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0C1" w:rsidRPr="00BA5E30" w:rsidRDefault="00AD28B2" w:rsidP="000D3B26">
      <w:pPr>
        <w:spacing w:after="0"/>
        <w:rPr>
          <w:rFonts w:ascii="Century Gothic" w:hAnsi="Century Gothic"/>
        </w:rPr>
      </w:pPr>
      <w:r w:rsidRPr="00BA5E30">
        <w:rPr>
          <w:rFonts w:ascii="Century Gothic" w:hAnsi="Century Gothic"/>
          <w:noProof/>
        </w:rPr>
        <w:drawing>
          <wp:anchor distT="0" distB="0" distL="114300" distR="114300" simplePos="0" relativeHeight="251659264" behindDoc="0" locked="0" layoutInCell="1" allowOverlap="1">
            <wp:simplePos x="0" y="0"/>
            <wp:positionH relativeFrom="column">
              <wp:posOffset>-64770</wp:posOffset>
            </wp:positionH>
            <wp:positionV relativeFrom="paragraph">
              <wp:posOffset>-533400</wp:posOffset>
            </wp:positionV>
            <wp:extent cx="3074670" cy="906016"/>
            <wp:effectExtent l="19050" t="0" r="0" b="0"/>
            <wp:wrapNone/>
            <wp:docPr id="1" name="Picture 0" descr="launceston chamber of commerce_logo with tagline transparent horizontal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nceston chamber of commerce_logo with tagline transparent horizontal copy 2.jpg"/>
                    <pic:cNvPicPr/>
                  </pic:nvPicPr>
                  <pic:blipFill>
                    <a:blip r:embed="rId9" cstate="print"/>
                    <a:stretch>
                      <a:fillRect/>
                    </a:stretch>
                  </pic:blipFill>
                  <pic:spPr>
                    <a:xfrm>
                      <a:off x="0" y="0"/>
                      <a:ext cx="3074670" cy="906016"/>
                    </a:xfrm>
                    <a:prstGeom prst="rect">
                      <a:avLst/>
                    </a:prstGeom>
                  </pic:spPr>
                </pic:pic>
              </a:graphicData>
            </a:graphic>
          </wp:anchor>
        </w:drawing>
      </w:r>
    </w:p>
    <w:p w:rsidR="00A970C1" w:rsidRPr="00BA5E30" w:rsidRDefault="00A970C1" w:rsidP="000D3B26">
      <w:pPr>
        <w:spacing w:after="0"/>
        <w:rPr>
          <w:rFonts w:ascii="Century Gothic" w:hAnsi="Century Gothic"/>
        </w:rPr>
      </w:pPr>
    </w:p>
    <w:p w:rsidR="00A970C1" w:rsidRPr="00BA5E30" w:rsidRDefault="00A970C1" w:rsidP="000D3B26">
      <w:pPr>
        <w:spacing w:after="0"/>
        <w:rPr>
          <w:rFonts w:ascii="Century Gothic" w:hAnsi="Century Gothic"/>
        </w:rPr>
      </w:pPr>
    </w:p>
    <w:p w:rsidR="00C514DF" w:rsidRDefault="00C514DF" w:rsidP="000D3B26">
      <w:pPr>
        <w:spacing w:after="0"/>
        <w:rPr>
          <w:rFonts w:ascii="Century Gothic" w:hAnsi="Century Gothic" w:cstheme="minorHAnsi"/>
        </w:rPr>
      </w:pPr>
      <w:r>
        <w:rPr>
          <w:rFonts w:ascii="Century Gothic" w:hAnsi="Century Gothic" w:cstheme="minorHAnsi"/>
        </w:rPr>
        <w:t>13 March 2015</w:t>
      </w:r>
    </w:p>
    <w:p w:rsidR="00C514DF" w:rsidRDefault="00C514DF" w:rsidP="000D3B26">
      <w:pPr>
        <w:spacing w:after="0"/>
        <w:rPr>
          <w:rFonts w:ascii="Century Gothic" w:hAnsi="Century Gothic" w:cstheme="minorHAnsi"/>
        </w:rPr>
      </w:pPr>
    </w:p>
    <w:p w:rsidR="00453CB3" w:rsidRDefault="00C514DF" w:rsidP="000D3B26">
      <w:pPr>
        <w:spacing w:after="0"/>
        <w:rPr>
          <w:rFonts w:ascii="Century Gothic" w:hAnsi="Century Gothic" w:cstheme="minorHAnsi"/>
        </w:rPr>
      </w:pPr>
      <w:r w:rsidRPr="00C514DF">
        <w:rPr>
          <w:rFonts w:ascii="Century Gothic" w:hAnsi="Century Gothic" w:cstheme="minorHAnsi"/>
        </w:rPr>
        <w:t>Workplace Relations Inquiry</w:t>
      </w:r>
      <w:r w:rsidRPr="00C514DF">
        <w:rPr>
          <w:rFonts w:ascii="Century Gothic" w:hAnsi="Century Gothic" w:cstheme="minorHAnsi"/>
        </w:rPr>
        <w:br/>
        <w:t>Productivity Commission</w:t>
      </w:r>
      <w:r w:rsidRPr="00C514DF">
        <w:rPr>
          <w:rFonts w:ascii="Century Gothic" w:hAnsi="Century Gothic" w:cstheme="minorHAnsi"/>
        </w:rPr>
        <w:br/>
        <w:t>GPO Box 1428</w:t>
      </w:r>
      <w:r w:rsidRPr="00C514DF">
        <w:rPr>
          <w:rFonts w:ascii="Century Gothic" w:hAnsi="Century Gothic" w:cstheme="minorHAnsi"/>
        </w:rPr>
        <w:br/>
        <w:t>CANBERRA CITY 2601</w:t>
      </w:r>
      <w:r w:rsidR="00453CB3">
        <w:rPr>
          <w:rFonts w:ascii="Century Gothic" w:hAnsi="Century Gothic" w:cstheme="minorHAnsi"/>
        </w:rPr>
        <w:t xml:space="preserve"> </w:t>
      </w:r>
    </w:p>
    <w:p w:rsidR="00E71CF3" w:rsidRDefault="00C514DF" w:rsidP="000D3B26">
      <w:pPr>
        <w:spacing w:after="0"/>
        <w:rPr>
          <w:rFonts w:ascii="Century Gothic" w:hAnsi="Century Gothic" w:cstheme="minorHAnsi"/>
        </w:rPr>
      </w:pPr>
      <w:r>
        <w:rPr>
          <w:rFonts w:ascii="Century Gothic" w:hAnsi="Century Gothic" w:cstheme="minorHAnsi"/>
        </w:rPr>
        <w:t xml:space="preserve">Via email: </w:t>
      </w:r>
      <w:hyperlink r:id="rId10" w:history="1">
        <w:r w:rsidRPr="00A10538">
          <w:rPr>
            <w:rStyle w:val="Hyperlink"/>
            <w:rFonts w:ascii="Century Gothic" w:hAnsi="Century Gothic" w:cstheme="minorHAnsi"/>
          </w:rPr>
          <w:t>workplace.relations@pc.gov.au</w:t>
        </w:r>
      </w:hyperlink>
      <w:r>
        <w:rPr>
          <w:rFonts w:ascii="Century Gothic" w:hAnsi="Century Gothic" w:cstheme="minorHAnsi"/>
        </w:rPr>
        <w:t xml:space="preserve"> </w:t>
      </w:r>
    </w:p>
    <w:p w:rsidR="00453CB3" w:rsidRDefault="00453CB3" w:rsidP="000D3B26">
      <w:pPr>
        <w:spacing w:after="0"/>
        <w:rPr>
          <w:rFonts w:ascii="Century Gothic" w:hAnsi="Century Gothic" w:cstheme="minorHAnsi"/>
        </w:rPr>
      </w:pPr>
    </w:p>
    <w:p w:rsidR="00C514DF" w:rsidRDefault="00453CB3" w:rsidP="00973DCC">
      <w:pPr>
        <w:spacing w:after="120"/>
        <w:rPr>
          <w:rFonts w:ascii="Century Gothic" w:hAnsi="Century Gothic" w:cstheme="minorHAnsi"/>
        </w:rPr>
      </w:pPr>
      <w:r>
        <w:rPr>
          <w:rFonts w:ascii="Century Gothic" w:hAnsi="Century Gothic" w:cstheme="minorHAnsi"/>
        </w:rPr>
        <w:t xml:space="preserve">Dear </w:t>
      </w:r>
      <w:r w:rsidR="00C514DF">
        <w:rPr>
          <w:rFonts w:ascii="Century Gothic" w:hAnsi="Century Gothic" w:cstheme="minorHAnsi"/>
        </w:rPr>
        <w:t>Sir Madam</w:t>
      </w:r>
    </w:p>
    <w:p w:rsidR="00453CB3" w:rsidRDefault="00453CB3" w:rsidP="00973DCC">
      <w:pPr>
        <w:spacing w:after="120"/>
        <w:rPr>
          <w:rFonts w:ascii="Century Gothic" w:hAnsi="Century Gothic" w:cstheme="minorHAnsi"/>
          <w:b/>
        </w:rPr>
      </w:pPr>
      <w:r>
        <w:rPr>
          <w:rFonts w:ascii="Century Gothic" w:hAnsi="Century Gothic" w:cstheme="minorHAnsi"/>
          <w:b/>
        </w:rPr>
        <w:t xml:space="preserve">Re: </w:t>
      </w:r>
      <w:r w:rsidR="00C514DF">
        <w:rPr>
          <w:rFonts w:ascii="Century Gothic" w:hAnsi="Century Gothic" w:cstheme="minorHAnsi"/>
          <w:b/>
        </w:rPr>
        <w:t>Workplace Relations Inquiry Submission</w:t>
      </w:r>
    </w:p>
    <w:p w:rsidR="00136701" w:rsidRDefault="0011053B" w:rsidP="00973DCC">
      <w:pPr>
        <w:spacing w:after="120"/>
        <w:rPr>
          <w:rFonts w:ascii="Century Gothic" w:hAnsi="Century Gothic" w:cstheme="minorHAnsi"/>
        </w:rPr>
      </w:pPr>
      <w:r>
        <w:rPr>
          <w:rFonts w:ascii="Century Gothic" w:hAnsi="Century Gothic" w:cstheme="minorHAnsi"/>
        </w:rPr>
        <w:t xml:space="preserve">It is a fact that employment-related costs are most often the biggest single expense when doing business. It is also understood that providing a balance between wages and business profits is also necessary to maintain social cohesiveness and </w:t>
      </w:r>
      <w:r w:rsidR="00136701">
        <w:rPr>
          <w:rFonts w:ascii="Century Gothic" w:hAnsi="Century Gothic" w:cstheme="minorHAnsi"/>
        </w:rPr>
        <w:t>our egalitarian Australian lifestyle that most of us enjoy.</w:t>
      </w:r>
    </w:p>
    <w:p w:rsidR="00136701" w:rsidRDefault="00136701" w:rsidP="00973DCC">
      <w:pPr>
        <w:spacing w:after="120"/>
        <w:rPr>
          <w:rFonts w:ascii="Century Gothic" w:hAnsi="Century Gothic" w:cstheme="minorHAnsi"/>
        </w:rPr>
      </w:pPr>
      <w:r>
        <w:rPr>
          <w:rFonts w:ascii="Century Gothic" w:hAnsi="Century Gothic" w:cstheme="minorHAnsi"/>
        </w:rPr>
        <w:t>As a business sector membership organisation with 240 members</w:t>
      </w:r>
      <w:r w:rsidR="003B431D">
        <w:rPr>
          <w:rFonts w:ascii="Century Gothic" w:hAnsi="Century Gothic" w:cstheme="minorHAnsi"/>
        </w:rPr>
        <w:t>,</w:t>
      </w:r>
      <w:r>
        <w:rPr>
          <w:rFonts w:ascii="Century Gothic" w:hAnsi="Century Gothic" w:cstheme="minorHAnsi"/>
        </w:rPr>
        <w:t xml:space="preserve"> the Launceston Chamber of Commerce</w:t>
      </w:r>
      <w:r w:rsidR="003B431D">
        <w:rPr>
          <w:rFonts w:ascii="Century Gothic" w:hAnsi="Century Gothic" w:cstheme="minorHAnsi"/>
        </w:rPr>
        <w:t xml:space="preserve"> is please</w:t>
      </w:r>
      <w:r>
        <w:rPr>
          <w:rFonts w:ascii="Century Gothic" w:hAnsi="Century Gothic" w:cstheme="minorHAnsi"/>
        </w:rPr>
        <w:t>d to provide some data from 84 businesses that responded to our questionnaire based around workplace issues for your inquiry’s consideration.</w:t>
      </w:r>
      <w:r w:rsidR="00F537FC">
        <w:rPr>
          <w:rFonts w:ascii="Century Gothic" w:hAnsi="Century Gothic" w:cstheme="minorHAnsi"/>
        </w:rPr>
        <w:t xml:space="preserve">  We </w:t>
      </w:r>
      <w:r w:rsidR="003B431D">
        <w:rPr>
          <w:rFonts w:ascii="Century Gothic" w:hAnsi="Century Gothic" w:cstheme="minorHAnsi"/>
        </w:rPr>
        <w:t xml:space="preserve">have also </w:t>
      </w:r>
      <w:r w:rsidR="00F537FC">
        <w:rPr>
          <w:rFonts w:ascii="Century Gothic" w:hAnsi="Century Gothic" w:cstheme="minorHAnsi"/>
        </w:rPr>
        <w:t>provide</w:t>
      </w:r>
      <w:r w:rsidR="003B431D">
        <w:rPr>
          <w:rFonts w:ascii="Century Gothic" w:hAnsi="Century Gothic" w:cstheme="minorHAnsi"/>
        </w:rPr>
        <w:t>d</w:t>
      </w:r>
      <w:r w:rsidR="00F537FC">
        <w:rPr>
          <w:rFonts w:ascii="Century Gothic" w:hAnsi="Century Gothic" w:cstheme="minorHAnsi"/>
        </w:rPr>
        <w:t xml:space="preserve"> some strategic context to consider the results </w:t>
      </w:r>
      <w:r w:rsidR="003B431D">
        <w:rPr>
          <w:rFonts w:ascii="Century Gothic" w:hAnsi="Century Gothic" w:cstheme="minorHAnsi"/>
        </w:rPr>
        <w:t xml:space="preserve">and comments from </w:t>
      </w:r>
      <w:r w:rsidR="00F537FC">
        <w:rPr>
          <w:rFonts w:ascii="Century Gothic" w:hAnsi="Century Gothic" w:cstheme="minorHAnsi"/>
        </w:rPr>
        <w:t>the survey.</w:t>
      </w:r>
    </w:p>
    <w:p w:rsidR="00F537FC" w:rsidRDefault="00F537FC" w:rsidP="00973DCC">
      <w:pPr>
        <w:spacing w:after="120"/>
        <w:rPr>
          <w:rFonts w:ascii="Century Gothic" w:hAnsi="Century Gothic" w:cstheme="minorHAnsi"/>
        </w:rPr>
      </w:pPr>
      <w:r>
        <w:rPr>
          <w:rFonts w:ascii="Century Gothic" w:hAnsi="Century Gothic" w:cstheme="minorHAnsi"/>
        </w:rPr>
        <w:t xml:space="preserve">Tasmania is a small sub-national </w:t>
      </w:r>
      <w:r w:rsidR="00A262E9">
        <w:rPr>
          <w:rFonts w:ascii="Century Gothic" w:hAnsi="Century Gothic" w:cstheme="minorHAnsi"/>
        </w:rPr>
        <w:t xml:space="preserve">peripheral </w:t>
      </w:r>
      <w:r>
        <w:rPr>
          <w:rFonts w:ascii="Century Gothic" w:hAnsi="Century Gothic" w:cstheme="minorHAnsi"/>
        </w:rPr>
        <w:t xml:space="preserve">economy with an aging population. Tasmania is also the only state </w:t>
      </w:r>
      <w:r w:rsidR="003B431D">
        <w:rPr>
          <w:rFonts w:ascii="Century Gothic" w:hAnsi="Century Gothic" w:cstheme="minorHAnsi"/>
        </w:rPr>
        <w:t xml:space="preserve">where </w:t>
      </w:r>
      <w:r>
        <w:rPr>
          <w:rFonts w:ascii="Century Gothic" w:hAnsi="Century Gothic" w:cstheme="minorHAnsi"/>
        </w:rPr>
        <w:t xml:space="preserve">the population </w:t>
      </w:r>
      <w:r w:rsidR="003B431D">
        <w:rPr>
          <w:rFonts w:ascii="Century Gothic" w:hAnsi="Century Gothic" w:cstheme="minorHAnsi"/>
        </w:rPr>
        <w:t>is set t</w:t>
      </w:r>
      <w:r>
        <w:rPr>
          <w:rFonts w:ascii="Century Gothic" w:hAnsi="Century Gothic" w:cstheme="minorHAnsi"/>
        </w:rPr>
        <w:t>o decline during the period 2012 to 2101</w:t>
      </w:r>
      <w:r w:rsidR="003B431D">
        <w:rPr>
          <w:rFonts w:ascii="Century Gothic" w:hAnsi="Century Gothic" w:cstheme="minorHAnsi"/>
        </w:rPr>
        <w:t xml:space="preserve"> according to</w:t>
      </w:r>
      <w:r w:rsidR="003B431D" w:rsidRPr="003B431D">
        <w:rPr>
          <w:rFonts w:ascii="Century Gothic" w:hAnsi="Century Gothic" w:cstheme="minorHAnsi"/>
        </w:rPr>
        <w:t xml:space="preserve"> </w:t>
      </w:r>
      <w:r w:rsidR="003B431D">
        <w:rPr>
          <w:rFonts w:ascii="Century Gothic" w:hAnsi="Century Gothic" w:cstheme="minorHAnsi"/>
        </w:rPr>
        <w:t>projections by the Australian Bureau of Statistics.</w:t>
      </w:r>
      <w:r>
        <w:rPr>
          <w:rFonts w:ascii="Century Gothic" w:hAnsi="Century Gothic" w:cstheme="minorHAnsi"/>
        </w:rPr>
        <w:t xml:space="preserve">  The factors are a mix of reducing natural growth (women of child-bearing age) as a result of younger people leaving the State for greater opportunities elsewhere; and attracting older interstate migrants that are exacerbating the overall national trend of an aging population.</w:t>
      </w:r>
    </w:p>
    <w:p w:rsidR="00973DCC" w:rsidRDefault="00F537FC" w:rsidP="00973DCC">
      <w:pPr>
        <w:spacing w:after="120"/>
        <w:rPr>
          <w:rFonts w:ascii="Century Gothic" w:hAnsi="Century Gothic" w:cstheme="minorHAnsi"/>
        </w:rPr>
      </w:pPr>
      <w:r>
        <w:rPr>
          <w:rFonts w:ascii="Century Gothic" w:hAnsi="Century Gothic" w:cstheme="minorHAnsi"/>
        </w:rPr>
        <w:t>A theme from discussion with</w:t>
      </w:r>
      <w:r w:rsidR="0063278A">
        <w:rPr>
          <w:rFonts w:ascii="Century Gothic" w:hAnsi="Century Gothic" w:cstheme="minorHAnsi"/>
        </w:rPr>
        <w:t xml:space="preserve"> businesses</w:t>
      </w:r>
      <w:r>
        <w:rPr>
          <w:rFonts w:ascii="Century Gothic" w:hAnsi="Century Gothic" w:cstheme="minorHAnsi"/>
        </w:rPr>
        <w:t xml:space="preserve"> in specific sectors</w:t>
      </w:r>
      <w:r w:rsidR="003B431D">
        <w:rPr>
          <w:rFonts w:ascii="Century Gothic" w:hAnsi="Century Gothic" w:cstheme="minorHAnsi"/>
        </w:rPr>
        <w:t xml:space="preserve"> recently, </w:t>
      </w:r>
      <w:r>
        <w:rPr>
          <w:rFonts w:ascii="Century Gothic" w:hAnsi="Century Gothic" w:cstheme="minorHAnsi"/>
        </w:rPr>
        <w:t xml:space="preserve">is that flexibility is required to attract and retain skilled workers. If </w:t>
      </w:r>
      <w:r w:rsidR="00A262E9">
        <w:rPr>
          <w:rFonts w:ascii="Century Gothic" w:hAnsi="Century Gothic" w:cstheme="minorHAnsi"/>
        </w:rPr>
        <w:t xml:space="preserve">government is to </w:t>
      </w:r>
      <w:r>
        <w:rPr>
          <w:rFonts w:ascii="Century Gothic" w:hAnsi="Century Gothic" w:cstheme="minorHAnsi"/>
        </w:rPr>
        <w:t xml:space="preserve">reduce Penalty Rates in some </w:t>
      </w:r>
      <w:r w:rsidR="0063278A">
        <w:rPr>
          <w:rFonts w:ascii="Century Gothic" w:hAnsi="Century Gothic" w:cstheme="minorHAnsi"/>
        </w:rPr>
        <w:t xml:space="preserve">or all </w:t>
      </w:r>
      <w:r>
        <w:rPr>
          <w:rFonts w:ascii="Century Gothic" w:hAnsi="Century Gothic" w:cstheme="minorHAnsi"/>
        </w:rPr>
        <w:t xml:space="preserve">sectors, there needs to be a countering opportunity to incentivise skilled people to work at times </w:t>
      </w:r>
      <w:r w:rsidR="0063278A">
        <w:rPr>
          <w:rFonts w:ascii="Century Gothic" w:hAnsi="Century Gothic" w:cstheme="minorHAnsi"/>
        </w:rPr>
        <w:t xml:space="preserve">when </w:t>
      </w:r>
      <w:r>
        <w:rPr>
          <w:rFonts w:ascii="Century Gothic" w:hAnsi="Century Gothic" w:cstheme="minorHAnsi"/>
        </w:rPr>
        <w:t>they are needed</w:t>
      </w:r>
      <w:r w:rsidR="0063278A">
        <w:rPr>
          <w:rFonts w:ascii="Century Gothic" w:hAnsi="Century Gothic" w:cstheme="minorHAnsi"/>
        </w:rPr>
        <w:t xml:space="preserve">, </w:t>
      </w:r>
      <w:r>
        <w:rPr>
          <w:rFonts w:ascii="Century Gothic" w:hAnsi="Century Gothic" w:cstheme="minorHAnsi"/>
        </w:rPr>
        <w:t xml:space="preserve">and meet the needs of that </w:t>
      </w:r>
      <w:proofErr w:type="gramStart"/>
      <w:r>
        <w:rPr>
          <w:rFonts w:ascii="Century Gothic" w:hAnsi="Century Gothic" w:cstheme="minorHAnsi"/>
        </w:rPr>
        <w:t>business</w:t>
      </w:r>
      <w:r w:rsidR="0063278A">
        <w:rPr>
          <w:rFonts w:ascii="Century Gothic" w:hAnsi="Century Gothic" w:cstheme="minorHAnsi"/>
        </w:rPr>
        <w:t>/clientele</w:t>
      </w:r>
      <w:proofErr w:type="gramEnd"/>
      <w:r>
        <w:rPr>
          <w:rFonts w:ascii="Century Gothic" w:hAnsi="Century Gothic" w:cstheme="minorHAnsi"/>
        </w:rPr>
        <w:t xml:space="preserve">. </w:t>
      </w:r>
      <w:r w:rsidR="00A262E9">
        <w:rPr>
          <w:rFonts w:ascii="Century Gothic" w:hAnsi="Century Gothic" w:cstheme="minorHAnsi"/>
        </w:rPr>
        <w:t xml:space="preserve"> </w:t>
      </w:r>
    </w:p>
    <w:p w:rsidR="00973DCC" w:rsidRDefault="00A262E9" w:rsidP="00973DCC">
      <w:pPr>
        <w:spacing w:after="120"/>
        <w:rPr>
          <w:rFonts w:ascii="Century Gothic" w:hAnsi="Century Gothic" w:cstheme="minorHAnsi"/>
        </w:rPr>
      </w:pPr>
      <w:r>
        <w:rPr>
          <w:rFonts w:ascii="Century Gothic" w:hAnsi="Century Gothic" w:cstheme="minorHAnsi"/>
        </w:rPr>
        <w:t xml:space="preserve">Another theme that is referred to in the comments </w:t>
      </w:r>
      <w:r w:rsidR="003B431D">
        <w:rPr>
          <w:rFonts w:ascii="Century Gothic" w:hAnsi="Century Gothic" w:cstheme="minorHAnsi"/>
        </w:rPr>
        <w:t xml:space="preserve">attached to this paper, </w:t>
      </w:r>
      <w:r>
        <w:rPr>
          <w:rFonts w:ascii="Century Gothic" w:hAnsi="Century Gothic" w:cstheme="minorHAnsi"/>
        </w:rPr>
        <w:t xml:space="preserve">is that </w:t>
      </w:r>
      <w:r w:rsidR="005A3AFD">
        <w:rPr>
          <w:rFonts w:ascii="Century Gothic" w:hAnsi="Century Gothic" w:cstheme="minorHAnsi"/>
        </w:rPr>
        <w:t xml:space="preserve">Tasmanian businesses </w:t>
      </w:r>
      <w:r>
        <w:rPr>
          <w:rFonts w:ascii="Century Gothic" w:hAnsi="Century Gothic" w:cstheme="minorHAnsi"/>
        </w:rPr>
        <w:t xml:space="preserve">need a lower </w:t>
      </w:r>
      <w:r w:rsidR="005A3AFD">
        <w:rPr>
          <w:rFonts w:ascii="Century Gothic" w:hAnsi="Century Gothic" w:cstheme="minorHAnsi"/>
        </w:rPr>
        <w:t xml:space="preserve">wage </w:t>
      </w:r>
      <w:r>
        <w:rPr>
          <w:rFonts w:ascii="Century Gothic" w:hAnsi="Century Gothic" w:cstheme="minorHAnsi"/>
        </w:rPr>
        <w:t xml:space="preserve">thresh-hold for young people to be employed on weekends, and on a casual basis </w:t>
      </w:r>
      <w:r w:rsidR="003B431D">
        <w:rPr>
          <w:rFonts w:ascii="Century Gothic" w:hAnsi="Century Gothic" w:cstheme="minorHAnsi"/>
        </w:rPr>
        <w:t>so they can develop</w:t>
      </w:r>
      <w:r>
        <w:rPr>
          <w:rFonts w:ascii="Century Gothic" w:hAnsi="Century Gothic" w:cstheme="minorHAnsi"/>
        </w:rPr>
        <w:t xml:space="preserve"> the skills th</w:t>
      </w:r>
      <w:r w:rsidR="003B431D">
        <w:rPr>
          <w:rFonts w:ascii="Century Gothic" w:hAnsi="Century Gothic" w:cstheme="minorHAnsi"/>
        </w:rPr>
        <w:t>ey</w:t>
      </w:r>
      <w:r>
        <w:rPr>
          <w:rFonts w:ascii="Century Gothic" w:hAnsi="Century Gothic" w:cstheme="minorHAnsi"/>
        </w:rPr>
        <w:t xml:space="preserve"> are lacking, and</w:t>
      </w:r>
      <w:r w:rsidR="003B431D">
        <w:rPr>
          <w:rFonts w:ascii="Century Gothic" w:hAnsi="Century Gothic" w:cstheme="minorHAnsi"/>
        </w:rPr>
        <w:t xml:space="preserve"> improve their c</w:t>
      </w:r>
      <w:r>
        <w:rPr>
          <w:rFonts w:ascii="Century Gothic" w:hAnsi="Century Gothic" w:cstheme="minorHAnsi"/>
        </w:rPr>
        <w:t xml:space="preserve">apacity to gain fulltime employment. </w:t>
      </w:r>
    </w:p>
    <w:p w:rsidR="00973DCC" w:rsidRDefault="005A3AFD" w:rsidP="00973DCC">
      <w:pPr>
        <w:spacing w:after="120"/>
        <w:rPr>
          <w:rFonts w:ascii="Century Gothic" w:hAnsi="Century Gothic" w:cstheme="minorHAnsi"/>
        </w:rPr>
      </w:pPr>
      <w:r w:rsidRPr="005A3AFD">
        <w:rPr>
          <w:rFonts w:ascii="Century Gothic" w:hAnsi="Century Gothic" w:cstheme="minorHAnsi"/>
        </w:rPr>
        <w:t>It may also be appropriate to investigate options for different wage sca</w:t>
      </w:r>
      <w:r w:rsidR="00973DCC">
        <w:rPr>
          <w:rFonts w:ascii="Century Gothic" w:hAnsi="Century Gothic" w:cstheme="minorHAnsi"/>
        </w:rPr>
        <w:t>les for employees working from home. The s</w:t>
      </w:r>
      <w:r w:rsidR="00973DCC" w:rsidRPr="004555B6">
        <w:rPr>
          <w:rFonts w:ascii="Century Gothic" w:hAnsi="Century Gothic" w:cstheme="minorHAnsi"/>
        </w:rPr>
        <w:t xml:space="preserve">urvey </w:t>
      </w:r>
      <w:r w:rsidR="00973DCC">
        <w:rPr>
          <w:rFonts w:ascii="Century Gothic" w:hAnsi="Century Gothic" w:cstheme="minorHAnsi"/>
        </w:rPr>
        <w:t xml:space="preserve">also </w:t>
      </w:r>
      <w:r w:rsidR="00973DCC" w:rsidRPr="004555B6">
        <w:rPr>
          <w:rFonts w:ascii="Century Gothic" w:hAnsi="Century Gothic" w:cstheme="minorHAnsi"/>
        </w:rPr>
        <w:t>includes concerns from employers regard</w:t>
      </w:r>
      <w:r w:rsidR="00973DCC">
        <w:rPr>
          <w:rFonts w:ascii="Century Gothic" w:hAnsi="Century Gothic" w:cstheme="minorHAnsi"/>
        </w:rPr>
        <w:t>ing</w:t>
      </w:r>
      <w:r w:rsidR="00973DCC" w:rsidRPr="004555B6">
        <w:rPr>
          <w:rFonts w:ascii="Century Gothic" w:hAnsi="Century Gothic" w:cstheme="minorHAnsi"/>
        </w:rPr>
        <w:t xml:space="preserve"> equitable processes to discontinue employment </w:t>
      </w:r>
      <w:r w:rsidR="00973DCC">
        <w:rPr>
          <w:rFonts w:ascii="Century Gothic" w:hAnsi="Century Gothic" w:cstheme="minorHAnsi"/>
        </w:rPr>
        <w:t>based on</w:t>
      </w:r>
      <w:r w:rsidR="00973DCC" w:rsidRPr="004555B6">
        <w:rPr>
          <w:rFonts w:ascii="Century Gothic" w:hAnsi="Century Gothic" w:cstheme="minorHAnsi"/>
        </w:rPr>
        <w:t xml:space="preserve"> performance issues</w:t>
      </w:r>
      <w:r w:rsidR="00973DCC">
        <w:rPr>
          <w:rFonts w:ascii="Century Gothic" w:hAnsi="Century Gothic" w:cstheme="minorHAnsi"/>
        </w:rPr>
        <w:t xml:space="preserve"> or job suitability</w:t>
      </w:r>
      <w:r w:rsidR="00973DCC" w:rsidRPr="004555B6">
        <w:rPr>
          <w:rFonts w:ascii="Century Gothic" w:hAnsi="Century Gothic" w:cstheme="minorHAnsi"/>
        </w:rPr>
        <w:t>.</w:t>
      </w:r>
    </w:p>
    <w:p w:rsidR="0063278A" w:rsidRDefault="0063278A" w:rsidP="00973DCC">
      <w:pPr>
        <w:spacing w:after="120"/>
        <w:rPr>
          <w:rFonts w:ascii="Century Gothic" w:hAnsi="Century Gothic" w:cstheme="minorHAnsi"/>
        </w:rPr>
      </w:pPr>
      <w:r>
        <w:rPr>
          <w:rFonts w:ascii="Century Gothic" w:hAnsi="Century Gothic" w:cstheme="minorHAnsi"/>
        </w:rPr>
        <w:lastRenderedPageBreak/>
        <w:t xml:space="preserve">The industry sectors that have been identified for growth </w:t>
      </w:r>
      <w:r w:rsidR="003B431D">
        <w:rPr>
          <w:rFonts w:ascii="Century Gothic" w:hAnsi="Century Gothic" w:cstheme="minorHAnsi"/>
        </w:rPr>
        <w:t xml:space="preserve">in Northern Tasmania </w:t>
      </w:r>
      <w:r>
        <w:rPr>
          <w:rFonts w:ascii="Century Gothic" w:hAnsi="Century Gothic" w:cstheme="minorHAnsi"/>
        </w:rPr>
        <w:t xml:space="preserve">include: Hospitality and Tourism; Agriculture; and Health Services. All these sectors require flexibility of working hours; they also have times of peak demand and seasonality.   These sectors </w:t>
      </w:r>
      <w:r w:rsidR="003B431D">
        <w:rPr>
          <w:rFonts w:ascii="Century Gothic" w:hAnsi="Century Gothic" w:cstheme="minorHAnsi"/>
        </w:rPr>
        <w:t xml:space="preserve">again </w:t>
      </w:r>
      <w:r>
        <w:rPr>
          <w:rFonts w:ascii="Century Gothic" w:hAnsi="Century Gothic" w:cstheme="minorHAnsi"/>
        </w:rPr>
        <w:t xml:space="preserve">require the flexibility to offer incentives, </w:t>
      </w:r>
      <w:r w:rsidR="003B431D">
        <w:rPr>
          <w:rFonts w:ascii="Century Gothic" w:hAnsi="Century Gothic" w:cstheme="minorHAnsi"/>
        </w:rPr>
        <w:t>and offer reasonable casual rates during peak times.</w:t>
      </w:r>
    </w:p>
    <w:p w:rsidR="003762FF" w:rsidRDefault="003762FF" w:rsidP="00973DCC">
      <w:pPr>
        <w:spacing w:after="120"/>
        <w:rPr>
          <w:rFonts w:ascii="Century Gothic" w:hAnsi="Century Gothic" w:cstheme="minorHAnsi"/>
        </w:rPr>
      </w:pPr>
      <w:r>
        <w:rPr>
          <w:rFonts w:ascii="Century Gothic" w:hAnsi="Century Gothic" w:cstheme="minorHAnsi"/>
        </w:rPr>
        <w:t xml:space="preserve">Some of the Key </w:t>
      </w:r>
      <w:r w:rsidR="00EC7B87">
        <w:rPr>
          <w:rFonts w:ascii="Century Gothic" w:hAnsi="Century Gothic" w:cstheme="minorHAnsi"/>
        </w:rPr>
        <w:t>Results</w:t>
      </w:r>
      <w:r>
        <w:rPr>
          <w:rFonts w:ascii="Century Gothic" w:hAnsi="Century Gothic" w:cstheme="minorHAnsi"/>
        </w:rPr>
        <w:t xml:space="preserve"> from the Survey are as follows:</w:t>
      </w:r>
    </w:p>
    <w:p w:rsidR="003762FF" w:rsidRDefault="003762FF" w:rsidP="00973DCC">
      <w:pPr>
        <w:pStyle w:val="ListParagraph"/>
        <w:numPr>
          <w:ilvl w:val="0"/>
          <w:numId w:val="21"/>
        </w:numPr>
        <w:spacing w:after="120" w:line="276" w:lineRule="auto"/>
        <w:ind w:left="720" w:right="-454"/>
        <w:contextualSpacing/>
        <w:jc w:val="both"/>
        <w:outlineLvl w:val="0"/>
        <w:rPr>
          <w:rFonts w:ascii="Century Gothic" w:hAnsi="Century Gothic" w:cs="Arial"/>
          <w:sz w:val="22"/>
          <w:szCs w:val="22"/>
          <w:lang w:val="en-GB"/>
        </w:rPr>
      </w:pPr>
      <w:r>
        <w:rPr>
          <w:rFonts w:ascii="Century Gothic" w:hAnsi="Century Gothic" w:cs="Arial"/>
          <w:sz w:val="22"/>
          <w:szCs w:val="22"/>
          <w:lang w:val="en-GB"/>
        </w:rPr>
        <w:t xml:space="preserve">The majority of responses (62%) </w:t>
      </w:r>
      <w:r w:rsidR="005A3AFD">
        <w:rPr>
          <w:rFonts w:ascii="Century Gothic" w:hAnsi="Century Gothic" w:cs="Arial"/>
          <w:sz w:val="22"/>
          <w:szCs w:val="22"/>
          <w:lang w:val="en-GB"/>
        </w:rPr>
        <w:t>were</w:t>
      </w:r>
      <w:r>
        <w:rPr>
          <w:rFonts w:ascii="Century Gothic" w:hAnsi="Century Gothic" w:cs="Arial"/>
          <w:sz w:val="22"/>
          <w:szCs w:val="22"/>
          <w:lang w:val="en-GB"/>
        </w:rPr>
        <w:t xml:space="preserve"> from the retail and hospitality sectors (I would suggest due to the awareness and impact of penalty rates in those sectors).</w:t>
      </w:r>
    </w:p>
    <w:p w:rsidR="003762FF" w:rsidRDefault="003762FF" w:rsidP="00973DCC">
      <w:pPr>
        <w:pStyle w:val="ListParagraph"/>
        <w:numPr>
          <w:ilvl w:val="0"/>
          <w:numId w:val="21"/>
        </w:numPr>
        <w:spacing w:after="120" w:line="276" w:lineRule="auto"/>
        <w:ind w:left="720" w:right="-454"/>
        <w:contextualSpacing/>
        <w:jc w:val="both"/>
        <w:outlineLvl w:val="0"/>
        <w:rPr>
          <w:rFonts w:ascii="Century Gothic" w:hAnsi="Century Gothic" w:cs="Arial"/>
          <w:sz w:val="22"/>
          <w:szCs w:val="22"/>
          <w:lang w:val="en-GB"/>
        </w:rPr>
      </w:pPr>
      <w:r>
        <w:rPr>
          <w:rFonts w:ascii="Century Gothic" w:hAnsi="Century Gothic" w:cs="Arial"/>
          <w:sz w:val="22"/>
          <w:szCs w:val="22"/>
          <w:lang w:val="en-GB"/>
        </w:rPr>
        <w:t>Interestingly other major organisations with issues around penalty rates included those in the health care sector which are required to operated 24/7 and use casual workers to meet peak demand.</w:t>
      </w:r>
    </w:p>
    <w:p w:rsidR="003762FF" w:rsidRDefault="003762FF" w:rsidP="00973DCC">
      <w:pPr>
        <w:pStyle w:val="ListParagraph"/>
        <w:numPr>
          <w:ilvl w:val="0"/>
          <w:numId w:val="21"/>
        </w:numPr>
        <w:spacing w:after="120" w:line="276" w:lineRule="auto"/>
        <w:ind w:left="720" w:right="-454"/>
        <w:contextualSpacing/>
        <w:jc w:val="both"/>
        <w:outlineLvl w:val="0"/>
        <w:rPr>
          <w:rFonts w:ascii="Century Gothic" w:hAnsi="Century Gothic" w:cs="Arial"/>
          <w:sz w:val="22"/>
          <w:szCs w:val="22"/>
          <w:lang w:val="en-GB"/>
        </w:rPr>
      </w:pPr>
      <w:r>
        <w:rPr>
          <w:rFonts w:ascii="Century Gothic" w:hAnsi="Century Gothic" w:cs="Arial"/>
          <w:sz w:val="22"/>
          <w:szCs w:val="22"/>
          <w:lang w:val="en-GB"/>
        </w:rPr>
        <w:t xml:space="preserve">The majority (52%) responded from the CBD – and the remainder were </w:t>
      </w:r>
      <w:r w:rsidR="005A3AFD">
        <w:rPr>
          <w:rFonts w:ascii="Century Gothic" w:hAnsi="Century Gothic" w:cs="Arial"/>
          <w:sz w:val="22"/>
          <w:szCs w:val="22"/>
          <w:lang w:val="en-GB"/>
        </w:rPr>
        <w:t>distributed</w:t>
      </w:r>
      <w:r>
        <w:rPr>
          <w:rFonts w:ascii="Century Gothic" w:hAnsi="Century Gothic" w:cs="Arial"/>
          <w:sz w:val="22"/>
          <w:szCs w:val="22"/>
          <w:lang w:val="en-GB"/>
        </w:rPr>
        <w:t xml:space="preserve"> throughout the rest of the region.</w:t>
      </w:r>
    </w:p>
    <w:p w:rsidR="003762FF" w:rsidRDefault="003762FF" w:rsidP="00973DCC">
      <w:pPr>
        <w:pStyle w:val="ListParagraph"/>
        <w:numPr>
          <w:ilvl w:val="0"/>
          <w:numId w:val="21"/>
        </w:numPr>
        <w:spacing w:after="120" w:line="276" w:lineRule="auto"/>
        <w:ind w:left="720" w:right="-454"/>
        <w:contextualSpacing/>
        <w:jc w:val="both"/>
        <w:outlineLvl w:val="0"/>
        <w:rPr>
          <w:rFonts w:ascii="Century Gothic" w:hAnsi="Century Gothic" w:cs="Arial"/>
          <w:sz w:val="22"/>
          <w:szCs w:val="22"/>
          <w:lang w:val="en-GB"/>
        </w:rPr>
      </w:pPr>
      <w:r>
        <w:rPr>
          <w:rFonts w:ascii="Century Gothic" w:hAnsi="Century Gothic" w:cs="Arial"/>
          <w:sz w:val="22"/>
          <w:szCs w:val="22"/>
          <w:lang w:val="en-GB"/>
        </w:rPr>
        <w:t>80% of the firms responding operate on Weekends and/or Publ</w:t>
      </w:r>
      <w:r w:rsidR="0063278A">
        <w:rPr>
          <w:rFonts w:ascii="Century Gothic" w:hAnsi="Century Gothic" w:cs="Arial"/>
          <w:sz w:val="22"/>
          <w:szCs w:val="22"/>
          <w:lang w:val="en-GB"/>
        </w:rPr>
        <w:t>ic Holidays – (however it was noted that doesn’t necessarily mean they work all available hours during th</w:t>
      </w:r>
      <w:r w:rsidR="00EC7B87">
        <w:rPr>
          <w:rFonts w:ascii="Century Gothic" w:hAnsi="Century Gothic" w:cs="Arial"/>
          <w:sz w:val="22"/>
          <w:szCs w:val="22"/>
          <w:lang w:val="en-GB"/>
        </w:rPr>
        <w:t xml:space="preserve">ese </w:t>
      </w:r>
      <w:r w:rsidR="0063278A">
        <w:rPr>
          <w:rFonts w:ascii="Century Gothic" w:hAnsi="Century Gothic" w:cs="Arial"/>
          <w:sz w:val="22"/>
          <w:szCs w:val="22"/>
          <w:lang w:val="en-GB"/>
        </w:rPr>
        <w:t>period</w:t>
      </w:r>
      <w:r w:rsidR="00EC7B87">
        <w:rPr>
          <w:rFonts w:ascii="Century Gothic" w:hAnsi="Century Gothic" w:cs="Arial"/>
          <w:sz w:val="22"/>
          <w:szCs w:val="22"/>
          <w:lang w:val="en-GB"/>
        </w:rPr>
        <w:t>s. It may just be Saturday mornings for example</w:t>
      </w:r>
      <w:r w:rsidR="0063278A">
        <w:rPr>
          <w:rFonts w:ascii="Century Gothic" w:hAnsi="Century Gothic" w:cs="Arial"/>
          <w:sz w:val="22"/>
          <w:szCs w:val="22"/>
          <w:lang w:val="en-GB"/>
        </w:rPr>
        <w:t>.</w:t>
      </w:r>
      <w:r w:rsidR="00EC7B87">
        <w:rPr>
          <w:rFonts w:ascii="Century Gothic" w:hAnsi="Century Gothic" w:cs="Arial"/>
          <w:sz w:val="22"/>
          <w:szCs w:val="22"/>
          <w:lang w:val="en-GB"/>
        </w:rPr>
        <w:t>)</w:t>
      </w:r>
    </w:p>
    <w:p w:rsidR="003762FF" w:rsidRDefault="003762FF" w:rsidP="00973DCC">
      <w:pPr>
        <w:pStyle w:val="ListParagraph"/>
        <w:numPr>
          <w:ilvl w:val="0"/>
          <w:numId w:val="21"/>
        </w:numPr>
        <w:spacing w:after="120" w:line="276" w:lineRule="auto"/>
        <w:ind w:left="720"/>
        <w:contextualSpacing/>
        <w:outlineLvl w:val="0"/>
        <w:rPr>
          <w:rFonts w:ascii="Century Gothic" w:hAnsi="Century Gothic" w:cs="Arial"/>
          <w:bCs/>
          <w:color w:val="333333"/>
          <w:kern w:val="36"/>
          <w:sz w:val="22"/>
          <w:szCs w:val="22"/>
        </w:rPr>
      </w:pPr>
      <w:r>
        <w:rPr>
          <w:rFonts w:ascii="Century Gothic" w:hAnsi="Century Gothic" w:cs="Arial"/>
          <w:bCs/>
          <w:color w:val="333333"/>
          <w:kern w:val="36"/>
          <w:sz w:val="22"/>
          <w:szCs w:val="22"/>
        </w:rPr>
        <w:t>I</w:t>
      </w:r>
      <w:r w:rsidRPr="002C2F59">
        <w:rPr>
          <w:rFonts w:ascii="Century Gothic" w:hAnsi="Century Gothic" w:cs="Arial"/>
          <w:bCs/>
          <w:color w:val="333333"/>
          <w:kern w:val="36"/>
          <w:sz w:val="22"/>
          <w:szCs w:val="22"/>
        </w:rPr>
        <w:t xml:space="preserve">f penalty rates were either significantly reduced or abolished </w:t>
      </w:r>
      <w:r>
        <w:rPr>
          <w:rFonts w:ascii="Century Gothic" w:hAnsi="Century Gothic" w:cs="Arial"/>
          <w:bCs/>
          <w:color w:val="333333"/>
          <w:kern w:val="36"/>
          <w:sz w:val="22"/>
          <w:szCs w:val="22"/>
        </w:rPr>
        <w:t>the firms that responded indicated there would be an additional 2094 work hours per week available – equivalent to 55 FTEs.</w:t>
      </w:r>
    </w:p>
    <w:p w:rsidR="003762FF" w:rsidRPr="002C2F59" w:rsidRDefault="003762FF" w:rsidP="00973DCC">
      <w:pPr>
        <w:pStyle w:val="ListParagraph"/>
        <w:numPr>
          <w:ilvl w:val="0"/>
          <w:numId w:val="21"/>
        </w:numPr>
        <w:spacing w:after="120" w:line="276" w:lineRule="auto"/>
        <w:ind w:left="720"/>
        <w:contextualSpacing/>
        <w:outlineLvl w:val="0"/>
        <w:rPr>
          <w:rFonts w:ascii="Century Gothic" w:hAnsi="Century Gothic" w:cs="Arial"/>
          <w:bCs/>
          <w:color w:val="333333"/>
          <w:kern w:val="36"/>
          <w:sz w:val="22"/>
          <w:szCs w:val="22"/>
        </w:rPr>
      </w:pPr>
      <w:r>
        <w:rPr>
          <w:rFonts w:ascii="Century Gothic" w:hAnsi="Century Gothic" w:cs="Arial"/>
          <w:bCs/>
          <w:color w:val="333333"/>
          <w:kern w:val="36"/>
          <w:sz w:val="22"/>
          <w:szCs w:val="22"/>
        </w:rPr>
        <w:t xml:space="preserve">If </w:t>
      </w:r>
      <w:r w:rsidR="005A3AFD">
        <w:rPr>
          <w:rFonts w:ascii="Century Gothic" w:hAnsi="Century Gothic" w:cs="Arial"/>
          <w:bCs/>
          <w:color w:val="333333"/>
          <w:kern w:val="36"/>
          <w:sz w:val="22"/>
          <w:szCs w:val="22"/>
        </w:rPr>
        <w:t xml:space="preserve">the responses are </w:t>
      </w:r>
      <w:r>
        <w:rPr>
          <w:rFonts w:ascii="Century Gothic" w:hAnsi="Century Gothic" w:cs="Arial"/>
          <w:bCs/>
          <w:color w:val="333333"/>
          <w:kern w:val="36"/>
          <w:sz w:val="22"/>
          <w:szCs w:val="22"/>
        </w:rPr>
        <w:t>extrapolate</w:t>
      </w:r>
      <w:r w:rsidR="005A3AFD">
        <w:rPr>
          <w:rFonts w:ascii="Century Gothic" w:hAnsi="Century Gothic" w:cs="Arial"/>
          <w:bCs/>
          <w:color w:val="333333"/>
          <w:kern w:val="36"/>
          <w:sz w:val="22"/>
          <w:szCs w:val="22"/>
        </w:rPr>
        <w:t>d</w:t>
      </w:r>
      <w:r>
        <w:rPr>
          <w:rFonts w:ascii="Century Gothic" w:hAnsi="Century Gothic" w:cs="Arial"/>
          <w:bCs/>
          <w:color w:val="333333"/>
          <w:kern w:val="36"/>
          <w:sz w:val="22"/>
          <w:szCs w:val="22"/>
        </w:rPr>
        <w:t xml:space="preserve"> for the retail and Hospitality sectors only, and multiply this by the number of firms in this sector within </w:t>
      </w:r>
      <w:r w:rsidR="009B6545">
        <w:rPr>
          <w:rFonts w:ascii="Century Gothic" w:hAnsi="Century Gothic" w:cs="Arial"/>
          <w:bCs/>
          <w:color w:val="333333"/>
          <w:kern w:val="36"/>
          <w:sz w:val="22"/>
          <w:szCs w:val="22"/>
        </w:rPr>
        <w:t>our</w:t>
      </w:r>
      <w:r>
        <w:rPr>
          <w:rFonts w:ascii="Century Gothic" w:hAnsi="Century Gothic" w:cs="Arial"/>
          <w:bCs/>
          <w:color w:val="333333"/>
          <w:kern w:val="36"/>
          <w:sz w:val="22"/>
          <w:szCs w:val="22"/>
        </w:rPr>
        <w:t xml:space="preserve"> region - this would equate to an </w:t>
      </w:r>
      <w:r w:rsidRPr="00AB3FB9">
        <w:rPr>
          <w:rFonts w:ascii="Century Gothic" w:hAnsi="Century Gothic" w:cs="Arial"/>
          <w:b/>
          <w:bCs/>
          <w:color w:val="333333"/>
          <w:kern w:val="36"/>
          <w:sz w:val="22"/>
          <w:szCs w:val="22"/>
          <w:u w:val="single"/>
        </w:rPr>
        <w:t>additional 943 FTE jobs in our region.</w:t>
      </w:r>
      <w:r w:rsidR="0063278A">
        <w:rPr>
          <w:rFonts w:ascii="Century Gothic" w:hAnsi="Century Gothic" w:cs="Arial"/>
          <w:b/>
          <w:bCs/>
          <w:color w:val="333333"/>
          <w:kern w:val="36"/>
          <w:sz w:val="22"/>
          <w:szCs w:val="22"/>
          <w:u w:val="single"/>
        </w:rPr>
        <w:t xml:space="preserve"> </w:t>
      </w:r>
      <w:r w:rsidR="00C16D95">
        <w:rPr>
          <w:rFonts w:ascii="Century Gothic" w:hAnsi="Century Gothic" w:cs="Arial"/>
          <w:bCs/>
          <w:color w:val="333333"/>
          <w:kern w:val="36"/>
          <w:sz w:val="22"/>
          <w:szCs w:val="22"/>
        </w:rPr>
        <w:t>This ref</w:t>
      </w:r>
      <w:r w:rsidR="0063278A">
        <w:rPr>
          <w:rFonts w:ascii="Century Gothic" w:hAnsi="Century Gothic" w:cs="Arial"/>
          <w:bCs/>
          <w:color w:val="333333"/>
          <w:kern w:val="36"/>
          <w:sz w:val="22"/>
          <w:szCs w:val="22"/>
        </w:rPr>
        <w:t xml:space="preserve">lects a </w:t>
      </w:r>
      <w:proofErr w:type="gramStart"/>
      <w:r w:rsidR="005A3AFD">
        <w:rPr>
          <w:rFonts w:ascii="Century Gothic" w:hAnsi="Century Gothic" w:cs="Arial"/>
          <w:bCs/>
          <w:color w:val="333333"/>
          <w:kern w:val="36"/>
          <w:sz w:val="22"/>
          <w:szCs w:val="22"/>
        </w:rPr>
        <w:t xml:space="preserve">significant </w:t>
      </w:r>
      <w:r w:rsidR="0063278A">
        <w:rPr>
          <w:rFonts w:ascii="Century Gothic" w:hAnsi="Century Gothic" w:cs="Arial"/>
          <w:bCs/>
          <w:color w:val="333333"/>
          <w:kern w:val="36"/>
          <w:sz w:val="22"/>
          <w:szCs w:val="22"/>
        </w:rPr>
        <w:t xml:space="preserve"> increase</w:t>
      </w:r>
      <w:proofErr w:type="gramEnd"/>
      <w:r w:rsidR="0063278A">
        <w:rPr>
          <w:rFonts w:ascii="Century Gothic" w:hAnsi="Century Gothic" w:cs="Arial"/>
          <w:bCs/>
          <w:color w:val="333333"/>
          <w:kern w:val="36"/>
          <w:sz w:val="22"/>
          <w:szCs w:val="22"/>
        </w:rPr>
        <w:t xml:space="preserve"> </w:t>
      </w:r>
      <w:r w:rsidR="005A3AFD">
        <w:rPr>
          <w:rFonts w:ascii="Century Gothic" w:hAnsi="Century Gothic" w:cs="Arial"/>
          <w:bCs/>
          <w:color w:val="333333"/>
          <w:kern w:val="36"/>
          <w:sz w:val="22"/>
          <w:szCs w:val="22"/>
        </w:rPr>
        <w:t>in</w:t>
      </w:r>
      <w:r w:rsidR="0063278A">
        <w:rPr>
          <w:rFonts w:ascii="Century Gothic" w:hAnsi="Century Gothic" w:cs="Arial"/>
          <w:bCs/>
          <w:color w:val="333333"/>
          <w:kern w:val="36"/>
          <w:sz w:val="22"/>
          <w:szCs w:val="22"/>
        </w:rPr>
        <w:t xml:space="preserve"> two major sectors that currently deliver </w:t>
      </w:r>
      <w:r w:rsidR="007D4949">
        <w:rPr>
          <w:rFonts w:ascii="Century Gothic" w:hAnsi="Century Gothic" w:cs="Arial"/>
          <w:bCs/>
          <w:color w:val="333333"/>
          <w:kern w:val="36"/>
          <w:sz w:val="22"/>
          <w:szCs w:val="22"/>
        </w:rPr>
        <w:t xml:space="preserve">approximately </w:t>
      </w:r>
      <w:r w:rsidR="0063278A">
        <w:rPr>
          <w:rFonts w:ascii="Century Gothic" w:hAnsi="Century Gothic" w:cs="Arial"/>
          <w:bCs/>
          <w:color w:val="333333"/>
          <w:kern w:val="36"/>
          <w:sz w:val="22"/>
          <w:szCs w:val="22"/>
        </w:rPr>
        <w:t>10,400 jobs to our region</w:t>
      </w:r>
      <w:r w:rsidR="00EC7B87">
        <w:rPr>
          <w:rFonts w:ascii="Century Gothic" w:hAnsi="Century Gothic" w:cs="Arial"/>
          <w:bCs/>
          <w:color w:val="333333"/>
          <w:kern w:val="36"/>
          <w:sz w:val="22"/>
          <w:szCs w:val="22"/>
        </w:rPr>
        <w:t>.</w:t>
      </w:r>
      <w:r w:rsidR="0063278A">
        <w:rPr>
          <w:rFonts w:ascii="Century Gothic" w:hAnsi="Century Gothic" w:cs="Arial"/>
          <w:bCs/>
          <w:color w:val="333333"/>
          <w:kern w:val="36"/>
          <w:sz w:val="22"/>
          <w:szCs w:val="22"/>
        </w:rPr>
        <w:t>*</w:t>
      </w:r>
    </w:p>
    <w:p w:rsidR="003762FF" w:rsidRDefault="003762FF" w:rsidP="00973DCC">
      <w:pPr>
        <w:pStyle w:val="ListParagraph"/>
        <w:numPr>
          <w:ilvl w:val="0"/>
          <w:numId w:val="21"/>
        </w:numPr>
        <w:spacing w:after="120" w:line="276" w:lineRule="auto"/>
        <w:ind w:left="720" w:right="-454"/>
        <w:contextualSpacing/>
        <w:outlineLvl w:val="0"/>
        <w:rPr>
          <w:rFonts w:ascii="Century Gothic" w:hAnsi="Century Gothic" w:cs="Arial"/>
          <w:sz w:val="22"/>
          <w:szCs w:val="22"/>
          <w:lang w:val="en-GB"/>
        </w:rPr>
      </w:pPr>
      <w:r>
        <w:rPr>
          <w:rFonts w:ascii="Century Gothic" w:hAnsi="Century Gothic" w:cs="Arial"/>
          <w:sz w:val="22"/>
          <w:szCs w:val="22"/>
          <w:lang w:val="en-GB"/>
        </w:rPr>
        <w:t xml:space="preserve">71 respondents indicated that on average they spend 11 hours per week on ‘red tape’ and compliance issues. For micro businesses of 4 employees or less, they spend </w:t>
      </w:r>
      <w:r w:rsidR="00B468FE">
        <w:rPr>
          <w:rFonts w:ascii="Century Gothic" w:hAnsi="Century Gothic" w:cs="Arial"/>
          <w:sz w:val="22"/>
          <w:szCs w:val="22"/>
          <w:lang w:val="en-GB"/>
        </w:rPr>
        <w:t>over 3</w:t>
      </w:r>
      <w:r>
        <w:rPr>
          <w:rFonts w:ascii="Century Gothic" w:hAnsi="Century Gothic" w:cs="Arial"/>
          <w:sz w:val="22"/>
          <w:szCs w:val="22"/>
          <w:lang w:val="en-GB"/>
        </w:rPr>
        <w:t xml:space="preserve"> hours per week on </w:t>
      </w:r>
      <w:r w:rsidR="00B468FE">
        <w:rPr>
          <w:rFonts w:ascii="Century Gothic" w:hAnsi="Century Gothic" w:cs="Arial"/>
          <w:sz w:val="22"/>
          <w:szCs w:val="22"/>
          <w:lang w:val="en-GB"/>
        </w:rPr>
        <w:t>compliance</w:t>
      </w:r>
      <w:r>
        <w:rPr>
          <w:rFonts w:ascii="Century Gothic" w:hAnsi="Century Gothic" w:cs="Arial"/>
          <w:sz w:val="22"/>
          <w:szCs w:val="22"/>
          <w:lang w:val="en-GB"/>
        </w:rPr>
        <w:t>.</w:t>
      </w:r>
      <w:r w:rsidR="009B6545">
        <w:rPr>
          <w:rFonts w:ascii="Century Gothic" w:hAnsi="Century Gothic" w:cs="Arial"/>
          <w:sz w:val="22"/>
          <w:szCs w:val="22"/>
          <w:lang w:val="en-GB"/>
        </w:rPr>
        <w:t xml:space="preserve">  Tak</w:t>
      </w:r>
      <w:r w:rsidR="00B468FE">
        <w:rPr>
          <w:rFonts w:ascii="Century Gothic" w:hAnsi="Century Gothic" w:cs="Arial"/>
          <w:sz w:val="22"/>
          <w:szCs w:val="22"/>
          <w:lang w:val="en-GB"/>
        </w:rPr>
        <w:t>e</w:t>
      </w:r>
      <w:r w:rsidR="009B6545">
        <w:rPr>
          <w:rFonts w:ascii="Century Gothic" w:hAnsi="Century Gothic" w:cs="Arial"/>
          <w:sz w:val="22"/>
          <w:szCs w:val="22"/>
          <w:lang w:val="en-GB"/>
        </w:rPr>
        <w:t xml:space="preserve"> into account this data may be under-estimated as we have not specified </w:t>
      </w:r>
      <w:r w:rsidR="00B468FE">
        <w:rPr>
          <w:rFonts w:ascii="Century Gothic" w:hAnsi="Century Gothic" w:cs="Arial"/>
          <w:sz w:val="22"/>
          <w:szCs w:val="22"/>
          <w:lang w:val="en-GB"/>
        </w:rPr>
        <w:t xml:space="preserve">how </w:t>
      </w:r>
      <w:r w:rsidR="009B6545">
        <w:rPr>
          <w:rFonts w:ascii="Century Gothic" w:hAnsi="Century Gothic" w:cs="Arial"/>
          <w:sz w:val="22"/>
          <w:szCs w:val="22"/>
          <w:lang w:val="en-GB"/>
        </w:rPr>
        <w:t xml:space="preserve">compliance </w:t>
      </w:r>
      <w:r w:rsidR="00B468FE">
        <w:rPr>
          <w:rFonts w:ascii="Century Gothic" w:hAnsi="Century Gothic" w:cs="Arial"/>
          <w:sz w:val="22"/>
          <w:szCs w:val="22"/>
          <w:lang w:val="en-GB"/>
        </w:rPr>
        <w:t>is defined</w:t>
      </w:r>
      <w:r w:rsidR="009B6545">
        <w:rPr>
          <w:rFonts w:ascii="Century Gothic" w:hAnsi="Century Gothic" w:cs="Arial"/>
          <w:sz w:val="22"/>
          <w:szCs w:val="22"/>
          <w:lang w:val="en-GB"/>
        </w:rPr>
        <w:t xml:space="preserve">.  Some of the onerous issues are highlighted in other comments. </w:t>
      </w:r>
    </w:p>
    <w:p w:rsidR="003762FF" w:rsidRDefault="003762FF" w:rsidP="00973DCC">
      <w:pPr>
        <w:pStyle w:val="ListParagraph"/>
        <w:numPr>
          <w:ilvl w:val="0"/>
          <w:numId w:val="21"/>
        </w:numPr>
        <w:spacing w:after="120" w:line="276" w:lineRule="auto"/>
        <w:ind w:left="720" w:right="-454"/>
        <w:contextualSpacing/>
        <w:outlineLvl w:val="0"/>
        <w:rPr>
          <w:rFonts w:ascii="Century Gothic" w:hAnsi="Century Gothic" w:cs="Arial"/>
          <w:sz w:val="22"/>
          <w:szCs w:val="22"/>
          <w:lang w:val="en-GB"/>
        </w:rPr>
      </w:pPr>
      <w:r>
        <w:rPr>
          <w:rFonts w:ascii="Century Gothic" w:hAnsi="Century Gothic" w:cs="Arial"/>
          <w:sz w:val="22"/>
          <w:szCs w:val="22"/>
          <w:lang w:val="en-GB"/>
        </w:rPr>
        <w:t>74% of respondents (or 17 of the 23 that responded to this question) have had trouble employing people.  Chefs were mentioned on a number of occasions and other specific skills.</w:t>
      </w:r>
    </w:p>
    <w:p w:rsidR="0069488F" w:rsidRDefault="003762FF" w:rsidP="00973DCC">
      <w:pPr>
        <w:spacing w:after="120"/>
        <w:ind w:right="-454"/>
        <w:contextualSpacing/>
        <w:jc w:val="both"/>
        <w:outlineLvl w:val="0"/>
        <w:rPr>
          <w:rFonts w:ascii="Century Gothic" w:hAnsi="Century Gothic" w:cstheme="minorHAnsi"/>
        </w:rPr>
      </w:pPr>
      <w:r w:rsidRPr="003762FF">
        <w:rPr>
          <w:rFonts w:ascii="Century Gothic" w:hAnsi="Century Gothic" w:cs="Arial"/>
          <w:lang w:val="en-GB"/>
        </w:rPr>
        <w:t xml:space="preserve">There are also some excellent additional comments that </w:t>
      </w:r>
      <w:r>
        <w:rPr>
          <w:rFonts w:ascii="Century Gothic" w:hAnsi="Century Gothic" w:cs="Arial"/>
          <w:lang w:val="en-GB"/>
        </w:rPr>
        <w:t>are</w:t>
      </w:r>
      <w:r w:rsidRPr="003762FF">
        <w:rPr>
          <w:rFonts w:ascii="Century Gothic" w:hAnsi="Century Gothic" w:cs="Arial"/>
          <w:lang w:val="en-GB"/>
        </w:rPr>
        <w:t xml:space="preserve"> quoted</w:t>
      </w:r>
      <w:r w:rsidR="0069488F">
        <w:rPr>
          <w:rFonts w:ascii="Century Gothic" w:hAnsi="Century Gothic" w:cs="Arial"/>
          <w:lang w:val="en-GB"/>
        </w:rPr>
        <w:t xml:space="preserve"> from the questionnaire </w:t>
      </w:r>
      <w:r w:rsidR="009B6545">
        <w:rPr>
          <w:rFonts w:ascii="Century Gothic" w:hAnsi="Century Gothic" w:cs="Arial"/>
          <w:lang w:val="en-GB"/>
        </w:rPr>
        <w:t>by</w:t>
      </w:r>
      <w:r w:rsidR="0069488F">
        <w:rPr>
          <w:rFonts w:ascii="Century Gothic" w:hAnsi="Century Gothic" w:cs="Arial"/>
          <w:lang w:val="en-GB"/>
        </w:rPr>
        <w:t xml:space="preserve"> employers.</w:t>
      </w:r>
      <w:r w:rsidR="00EC7B87">
        <w:rPr>
          <w:rFonts w:ascii="Century Gothic" w:hAnsi="Century Gothic" w:cs="Arial"/>
          <w:lang w:val="en-GB"/>
        </w:rPr>
        <w:t xml:space="preserve"> </w:t>
      </w:r>
      <w:r w:rsidR="002F066C">
        <w:rPr>
          <w:rFonts w:ascii="Century Gothic" w:hAnsi="Century Gothic" w:cs="Arial"/>
          <w:lang w:val="en-GB"/>
        </w:rPr>
        <w:t xml:space="preserve"> Please take into account that some of the comments may not be factually correct, but do indicate how difficult it is to keep up with all the workforce regulatory changes. </w:t>
      </w:r>
      <w:r w:rsidR="00EC7B87">
        <w:rPr>
          <w:rFonts w:ascii="Century Gothic" w:hAnsi="Century Gothic" w:cs="Arial"/>
          <w:lang w:val="en-GB"/>
        </w:rPr>
        <w:t xml:space="preserve"> </w:t>
      </w:r>
      <w:r w:rsidR="0069488F">
        <w:rPr>
          <w:rFonts w:ascii="Century Gothic" w:hAnsi="Century Gothic" w:cstheme="minorHAnsi"/>
        </w:rPr>
        <w:t xml:space="preserve">If you have any queries the Chamber would be happy to </w:t>
      </w:r>
      <w:r w:rsidR="009B6545">
        <w:rPr>
          <w:rFonts w:ascii="Century Gothic" w:hAnsi="Century Gothic" w:cstheme="minorHAnsi"/>
        </w:rPr>
        <w:t>provide additional information at the next stage of the review.</w:t>
      </w:r>
    </w:p>
    <w:p w:rsidR="009B6545" w:rsidRDefault="009B6545" w:rsidP="00973DCC">
      <w:pPr>
        <w:spacing w:after="120"/>
        <w:rPr>
          <w:rFonts w:ascii="Century Gothic" w:hAnsi="Century Gothic" w:cstheme="minorHAnsi"/>
        </w:rPr>
      </w:pPr>
      <w:r>
        <w:rPr>
          <w:rFonts w:ascii="Century Gothic" w:hAnsi="Century Gothic" w:cstheme="minorHAnsi"/>
        </w:rPr>
        <w:t>Yours sincerely</w:t>
      </w:r>
      <w:r w:rsidR="00B468FE">
        <w:rPr>
          <w:rFonts w:ascii="Century Gothic" w:hAnsi="Century Gothic" w:cstheme="minorHAnsi"/>
        </w:rPr>
        <w:t>,</w:t>
      </w:r>
    </w:p>
    <w:p w:rsidR="00CF4610" w:rsidRDefault="00CF4610" w:rsidP="00973DCC">
      <w:pPr>
        <w:spacing w:after="120"/>
        <w:rPr>
          <w:rFonts w:ascii="Century Gothic" w:hAnsi="Century Gothic" w:cstheme="minorHAnsi"/>
        </w:rPr>
      </w:pPr>
    </w:p>
    <w:p w:rsidR="00516BEB" w:rsidRDefault="00CF4610" w:rsidP="00973DCC">
      <w:pPr>
        <w:spacing w:after="0"/>
        <w:rPr>
          <w:rFonts w:ascii="Century Gothic" w:hAnsi="Century Gothic" w:cstheme="minorHAnsi"/>
        </w:rPr>
      </w:pPr>
      <w:r>
        <w:rPr>
          <w:rFonts w:ascii="Century Gothic" w:hAnsi="Century Gothic" w:cstheme="minorHAnsi"/>
        </w:rPr>
        <w:t>Maree Tetlow</w:t>
      </w:r>
      <w:bookmarkStart w:id="0" w:name="_GoBack"/>
      <w:bookmarkEnd w:id="0"/>
    </w:p>
    <w:p w:rsidR="00CF4610" w:rsidRDefault="00CF4610" w:rsidP="00973DCC">
      <w:pPr>
        <w:spacing w:after="120"/>
        <w:rPr>
          <w:rFonts w:ascii="Century Gothic" w:hAnsi="Century Gothic" w:cstheme="minorHAnsi"/>
          <w:b/>
          <w:smallCaps/>
          <w:u w:val="single"/>
        </w:rPr>
      </w:pPr>
      <w:r w:rsidRPr="00CF4610">
        <w:rPr>
          <w:rFonts w:ascii="Century Gothic" w:hAnsi="Century Gothic" w:cstheme="minorHAnsi"/>
          <w:b/>
          <w:smallCaps/>
          <w:u w:val="single"/>
        </w:rPr>
        <w:t>EXECUTIVE OFFICER</w:t>
      </w:r>
    </w:p>
    <w:p w:rsidR="00CF4610" w:rsidRPr="002F066C" w:rsidRDefault="0063278A" w:rsidP="00973DCC">
      <w:pPr>
        <w:spacing w:after="120"/>
        <w:rPr>
          <w:rFonts w:ascii="Century Gothic" w:hAnsi="Century Gothic" w:cstheme="minorHAnsi"/>
          <w:b/>
          <w:smallCaps/>
          <w:sz w:val="16"/>
          <w:szCs w:val="16"/>
          <w:u w:val="single"/>
        </w:rPr>
      </w:pPr>
      <w:r w:rsidRPr="002F066C">
        <w:rPr>
          <w:rStyle w:val="Strong"/>
          <w:rFonts w:ascii="Century Gothic" w:eastAsia="Arial Unicode MS" w:hAnsi="Century Gothic" w:cs="Arial Unicode MS"/>
          <w:color w:val="333333"/>
          <w:sz w:val="16"/>
          <w:szCs w:val="16"/>
          <w:shd w:val="clear" w:color="auto" w:fill="FFFFFF"/>
        </w:rPr>
        <w:t>*Source:</w:t>
      </w:r>
      <w:r w:rsidRPr="002F066C">
        <w:rPr>
          <w:rFonts w:ascii="Century Gothic" w:eastAsia="Arial Unicode MS" w:hAnsi="Century Gothic" w:cs="Arial Unicode MS"/>
          <w:color w:val="333333"/>
          <w:sz w:val="16"/>
          <w:szCs w:val="16"/>
          <w:shd w:val="clear" w:color="auto" w:fill="FFFFFF"/>
        </w:rPr>
        <w:t> Latest </w:t>
      </w:r>
      <w:hyperlink r:id="rId11" w:tgtFrame="_blank" w:history="1">
        <w:r w:rsidRPr="002F066C">
          <w:rPr>
            <w:rStyle w:val="Hyperlink"/>
            <w:rFonts w:ascii="Century Gothic" w:eastAsia="Arial Unicode MS" w:hAnsi="Century Gothic" w:cs="Arial Unicode MS"/>
            <w:color w:val="0066CC"/>
            <w:sz w:val="16"/>
            <w:szCs w:val="16"/>
            <w:shd w:val="clear" w:color="auto" w:fill="FFFFFF"/>
          </w:rPr>
          <w:t>REMPLAN</w:t>
        </w:r>
      </w:hyperlink>
      <w:r w:rsidRPr="002F066C">
        <w:rPr>
          <w:rFonts w:ascii="Century Gothic" w:eastAsia="Arial Unicode MS" w:hAnsi="Century Gothic" w:cs="Arial Unicode MS"/>
          <w:color w:val="333333"/>
          <w:sz w:val="16"/>
          <w:szCs w:val="16"/>
          <w:shd w:val="clear" w:color="auto" w:fill="FFFFFF"/>
        </w:rPr>
        <w:t> data incorporating Australian Bureau of Statistics’ (ABS) June 2014 Gross State Product, 2009 / 2010 National Input Output Tables and 2011 Census Place of Work Employment Data.</w:t>
      </w:r>
      <w:r w:rsidR="00CF4610" w:rsidRPr="002F066C">
        <w:rPr>
          <w:rFonts w:ascii="Century Gothic" w:hAnsi="Century Gothic" w:cstheme="minorHAnsi"/>
          <w:b/>
          <w:smallCaps/>
          <w:sz w:val="16"/>
          <w:szCs w:val="16"/>
          <w:u w:val="single"/>
        </w:rPr>
        <w:br w:type="page"/>
      </w:r>
    </w:p>
    <w:p w:rsidR="00CF4610" w:rsidRDefault="00CF4610" w:rsidP="00CF4610">
      <w:pPr>
        <w:spacing w:after="0"/>
        <w:jc w:val="center"/>
        <w:rPr>
          <w:rFonts w:ascii="Century Gothic" w:hAnsi="Century Gothic" w:cstheme="minorHAnsi"/>
          <w:b/>
          <w:smallCaps/>
          <w:u w:val="single"/>
        </w:rPr>
      </w:pPr>
      <w:r>
        <w:rPr>
          <w:rFonts w:ascii="Century Gothic" w:hAnsi="Century Gothic" w:cstheme="minorHAnsi"/>
          <w:b/>
          <w:smallCaps/>
          <w:noProof/>
          <w:u w:val="single"/>
        </w:rPr>
        <w:lastRenderedPageBreak/>
        <w:drawing>
          <wp:inline distT="0" distB="0" distL="0" distR="0">
            <wp:extent cx="5076825" cy="8877125"/>
            <wp:effectExtent l="19050" t="0" r="9525" b="0"/>
            <wp:docPr id="2" name="Picture 1" descr="C:\Users\Maree.Tetlow\Downloads\Chart_Q1_1503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ee.Tetlow\Downloads\Chart_Q1_150305.png"/>
                    <pic:cNvPicPr>
                      <a:picLocks noChangeAspect="1" noChangeArrowheads="1"/>
                    </pic:cNvPicPr>
                  </pic:nvPicPr>
                  <pic:blipFill>
                    <a:blip r:embed="rId12" cstate="print"/>
                    <a:srcRect/>
                    <a:stretch>
                      <a:fillRect/>
                    </a:stretch>
                  </pic:blipFill>
                  <pic:spPr bwMode="auto">
                    <a:xfrm>
                      <a:off x="0" y="0"/>
                      <a:ext cx="5076825" cy="8877125"/>
                    </a:xfrm>
                    <a:prstGeom prst="rect">
                      <a:avLst/>
                    </a:prstGeom>
                    <a:noFill/>
                    <a:ln w="9525">
                      <a:noFill/>
                      <a:miter lim="800000"/>
                      <a:headEnd/>
                      <a:tailEnd/>
                    </a:ln>
                  </pic:spPr>
                </pic:pic>
              </a:graphicData>
            </a:graphic>
          </wp:inline>
        </w:drawing>
      </w:r>
    </w:p>
    <w:p w:rsidR="00CF4610" w:rsidRDefault="00CF4610" w:rsidP="00CF4610">
      <w:pPr>
        <w:rPr>
          <w:rFonts w:ascii="Century Gothic" w:hAnsi="Century Gothic" w:cstheme="minorHAnsi"/>
          <w:b/>
          <w:smallCaps/>
          <w:u w:val="single"/>
        </w:rPr>
      </w:pPr>
      <w:r>
        <w:rPr>
          <w:rFonts w:ascii="Century Gothic" w:hAnsi="Century Gothic" w:cstheme="minorHAnsi"/>
          <w:b/>
          <w:smallCaps/>
          <w:noProof/>
          <w:u w:val="single"/>
        </w:rPr>
        <w:lastRenderedPageBreak/>
        <w:drawing>
          <wp:inline distT="0" distB="0" distL="0" distR="0">
            <wp:extent cx="5505450" cy="4425950"/>
            <wp:effectExtent l="19050" t="0" r="0" b="0"/>
            <wp:docPr id="3" name="Picture 2" descr="C:\Users\Maree.Tetlow\Downloads\Chart_Q2_1503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ee.Tetlow\Downloads\Chart_Q2_150305.png"/>
                    <pic:cNvPicPr>
                      <a:picLocks noChangeAspect="1" noChangeArrowheads="1"/>
                    </pic:cNvPicPr>
                  </pic:nvPicPr>
                  <pic:blipFill>
                    <a:blip r:embed="rId13" cstate="print"/>
                    <a:srcRect/>
                    <a:stretch>
                      <a:fillRect/>
                    </a:stretch>
                  </pic:blipFill>
                  <pic:spPr bwMode="auto">
                    <a:xfrm>
                      <a:off x="0" y="0"/>
                      <a:ext cx="5505450" cy="4425950"/>
                    </a:xfrm>
                    <a:prstGeom prst="rect">
                      <a:avLst/>
                    </a:prstGeom>
                    <a:noFill/>
                    <a:ln w="9525">
                      <a:noFill/>
                      <a:miter lim="800000"/>
                      <a:headEnd/>
                      <a:tailEnd/>
                    </a:ln>
                  </pic:spPr>
                </pic:pic>
              </a:graphicData>
            </a:graphic>
          </wp:inline>
        </w:drawing>
      </w:r>
      <w:r>
        <w:rPr>
          <w:rFonts w:ascii="Century Gothic" w:hAnsi="Century Gothic" w:cstheme="minorHAnsi"/>
          <w:b/>
          <w:smallCaps/>
          <w:noProof/>
          <w:u w:val="single"/>
        </w:rPr>
        <w:drawing>
          <wp:inline distT="0" distB="0" distL="0" distR="0">
            <wp:extent cx="5610225" cy="4167226"/>
            <wp:effectExtent l="19050" t="0" r="9525" b="0"/>
            <wp:docPr id="4" name="Picture 3" descr="C:\Users\Maree.Tetlow\Downloads\Chart_Q3_1503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ee.Tetlow\Downloads\Chart_Q3_150305.png"/>
                    <pic:cNvPicPr>
                      <a:picLocks noChangeAspect="1" noChangeArrowheads="1"/>
                    </pic:cNvPicPr>
                  </pic:nvPicPr>
                  <pic:blipFill>
                    <a:blip r:embed="rId14" cstate="print"/>
                    <a:srcRect/>
                    <a:stretch>
                      <a:fillRect/>
                    </a:stretch>
                  </pic:blipFill>
                  <pic:spPr bwMode="auto">
                    <a:xfrm>
                      <a:off x="0" y="0"/>
                      <a:ext cx="5610225" cy="4167226"/>
                    </a:xfrm>
                    <a:prstGeom prst="rect">
                      <a:avLst/>
                    </a:prstGeom>
                    <a:noFill/>
                    <a:ln w="9525">
                      <a:noFill/>
                      <a:miter lim="800000"/>
                      <a:headEnd/>
                      <a:tailEnd/>
                    </a:ln>
                  </pic:spPr>
                </pic:pic>
              </a:graphicData>
            </a:graphic>
          </wp:inline>
        </w:drawing>
      </w:r>
    </w:p>
    <w:p w:rsidR="00516BEB" w:rsidRDefault="00AD08B8" w:rsidP="00CF4610">
      <w:pPr>
        <w:rPr>
          <w:rFonts w:ascii="Century Gothic" w:hAnsi="Century Gothic" w:cstheme="minorHAnsi"/>
          <w:b/>
          <w:smallCaps/>
          <w:u w:val="single"/>
        </w:rPr>
      </w:pPr>
      <w:r>
        <w:rPr>
          <w:rFonts w:ascii="Century Gothic" w:hAnsi="Century Gothic" w:cstheme="minorHAnsi"/>
          <w:b/>
          <w:smallCaps/>
          <w:noProof/>
          <w:u w:val="single"/>
        </w:rPr>
        <w:lastRenderedPageBreak/>
        <w:drawing>
          <wp:inline distT="0" distB="0" distL="0" distR="0">
            <wp:extent cx="5731510" cy="3622685"/>
            <wp:effectExtent l="19050" t="0" r="2540" b="0"/>
            <wp:docPr id="6" name="Picture 2" descr="C:\Users\Maree.Tetlow\Downloads\Chart_Q4_150306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ee.Tetlow\Downloads\Chart_Q4_150306 (1).png"/>
                    <pic:cNvPicPr>
                      <a:picLocks noChangeAspect="1" noChangeArrowheads="1"/>
                    </pic:cNvPicPr>
                  </pic:nvPicPr>
                  <pic:blipFill>
                    <a:blip r:embed="rId15" cstate="print"/>
                    <a:srcRect/>
                    <a:stretch>
                      <a:fillRect/>
                    </a:stretch>
                  </pic:blipFill>
                  <pic:spPr bwMode="auto">
                    <a:xfrm>
                      <a:off x="0" y="0"/>
                      <a:ext cx="5731510" cy="3622685"/>
                    </a:xfrm>
                    <a:prstGeom prst="rect">
                      <a:avLst/>
                    </a:prstGeom>
                    <a:noFill/>
                    <a:ln w="9525">
                      <a:noFill/>
                      <a:miter lim="800000"/>
                      <a:headEnd/>
                      <a:tailEnd/>
                    </a:ln>
                  </pic:spPr>
                </pic:pic>
              </a:graphicData>
            </a:graphic>
          </wp:inline>
        </w:drawing>
      </w:r>
    </w:p>
    <w:p w:rsidR="00EC7B87" w:rsidRDefault="00AD08B8" w:rsidP="00CF4610">
      <w:pPr>
        <w:rPr>
          <w:rFonts w:ascii="Century Gothic" w:hAnsi="Century Gothic" w:cstheme="minorHAnsi"/>
        </w:rPr>
      </w:pPr>
      <w:r>
        <w:rPr>
          <w:rFonts w:ascii="Century Gothic" w:hAnsi="Century Gothic" w:cstheme="minorHAnsi"/>
        </w:rPr>
        <w:t xml:space="preserve">Of the specific </w:t>
      </w:r>
      <w:r w:rsidR="00A74E5F">
        <w:rPr>
          <w:rFonts w:ascii="Century Gothic" w:hAnsi="Century Gothic" w:cstheme="minorHAnsi"/>
        </w:rPr>
        <w:t xml:space="preserve">53 </w:t>
      </w:r>
      <w:r w:rsidR="001166DB">
        <w:rPr>
          <w:rFonts w:ascii="Century Gothic" w:hAnsi="Century Gothic" w:cstheme="minorHAnsi"/>
        </w:rPr>
        <w:t>Responses</w:t>
      </w:r>
      <w:r w:rsidR="009B6545">
        <w:rPr>
          <w:rFonts w:ascii="Century Gothic" w:hAnsi="Century Gothic" w:cstheme="minorHAnsi"/>
        </w:rPr>
        <w:t xml:space="preserve"> to </w:t>
      </w:r>
      <w:r w:rsidR="001166DB">
        <w:rPr>
          <w:rFonts w:ascii="Century Gothic" w:hAnsi="Century Gothic" w:cstheme="minorHAnsi"/>
        </w:rPr>
        <w:t xml:space="preserve">the number of staff hours that had changed over the past 12 </w:t>
      </w:r>
      <w:r w:rsidR="00846863">
        <w:rPr>
          <w:rFonts w:ascii="Century Gothic" w:hAnsi="Century Gothic" w:cstheme="minorHAnsi"/>
        </w:rPr>
        <w:t>months,</w:t>
      </w:r>
      <w:r>
        <w:rPr>
          <w:rFonts w:ascii="Century Gothic" w:hAnsi="Century Gothic" w:cstheme="minorHAnsi"/>
        </w:rPr>
        <w:t xml:space="preserve"> the consolidated total </w:t>
      </w:r>
      <w:r w:rsidR="001166DB">
        <w:rPr>
          <w:rFonts w:ascii="Century Gothic" w:hAnsi="Century Gothic" w:cstheme="minorHAnsi"/>
        </w:rPr>
        <w:t xml:space="preserve">indicated that </w:t>
      </w:r>
      <w:r w:rsidR="009B6545">
        <w:rPr>
          <w:rFonts w:ascii="Century Gothic" w:hAnsi="Century Gothic" w:cstheme="minorHAnsi"/>
        </w:rPr>
        <w:t>there were negative 5</w:t>
      </w:r>
      <w:r w:rsidR="00A74E5F">
        <w:rPr>
          <w:rFonts w:ascii="Century Gothic" w:hAnsi="Century Gothic" w:cstheme="minorHAnsi"/>
        </w:rPr>
        <w:t xml:space="preserve">5 </w:t>
      </w:r>
      <w:r>
        <w:rPr>
          <w:rFonts w:ascii="Century Gothic" w:hAnsi="Century Gothic" w:cstheme="minorHAnsi"/>
        </w:rPr>
        <w:t>staff hours</w:t>
      </w:r>
      <w:r w:rsidR="00A74E5F">
        <w:rPr>
          <w:rFonts w:ascii="Century Gothic" w:hAnsi="Century Gothic" w:cstheme="minorHAnsi"/>
        </w:rPr>
        <w:t xml:space="preserve">. </w:t>
      </w:r>
      <w:r w:rsidR="009B6545">
        <w:rPr>
          <w:rFonts w:ascii="Century Gothic" w:hAnsi="Century Gothic" w:cstheme="minorHAnsi"/>
        </w:rPr>
        <w:t>However, the total doesn’t indicate the</w:t>
      </w:r>
      <w:r w:rsidR="00A74E5F">
        <w:rPr>
          <w:rFonts w:ascii="Century Gothic" w:hAnsi="Century Gothic" w:cstheme="minorHAnsi"/>
        </w:rPr>
        <w:t xml:space="preserve"> large swings for individual businesses within that total amount. Based on sectors</w:t>
      </w:r>
      <w:r w:rsidR="009B6545">
        <w:rPr>
          <w:rFonts w:ascii="Century Gothic" w:hAnsi="Century Gothic" w:cstheme="minorHAnsi"/>
        </w:rPr>
        <w:t>,</w:t>
      </w:r>
      <w:r w:rsidR="00A74E5F">
        <w:rPr>
          <w:rFonts w:ascii="Century Gothic" w:hAnsi="Century Gothic" w:cstheme="minorHAnsi"/>
        </w:rPr>
        <w:t xml:space="preserve"> </w:t>
      </w:r>
      <w:r w:rsidR="00F336F5">
        <w:rPr>
          <w:rFonts w:ascii="Century Gothic" w:hAnsi="Century Gothic" w:cstheme="minorHAnsi"/>
        </w:rPr>
        <w:t xml:space="preserve">the Retail Sector was negatively impacted </w:t>
      </w:r>
      <w:r w:rsidR="009B6545">
        <w:rPr>
          <w:rFonts w:ascii="Century Gothic" w:hAnsi="Century Gothic" w:cstheme="minorHAnsi"/>
        </w:rPr>
        <w:t>by -</w:t>
      </w:r>
      <w:r w:rsidR="00F336F5">
        <w:rPr>
          <w:rFonts w:ascii="Century Gothic" w:hAnsi="Century Gothic" w:cstheme="minorHAnsi"/>
        </w:rPr>
        <w:t xml:space="preserve">50 </w:t>
      </w:r>
      <w:r>
        <w:rPr>
          <w:rFonts w:ascii="Century Gothic" w:hAnsi="Century Gothic" w:cstheme="minorHAnsi"/>
        </w:rPr>
        <w:t>hours less staff time available, and in the Accommodation</w:t>
      </w:r>
      <w:r w:rsidR="009B6545">
        <w:rPr>
          <w:rFonts w:ascii="Century Gothic" w:hAnsi="Century Gothic" w:cstheme="minorHAnsi"/>
        </w:rPr>
        <w:t xml:space="preserve"> and H</w:t>
      </w:r>
      <w:r>
        <w:rPr>
          <w:rFonts w:ascii="Century Gothic" w:hAnsi="Century Gothic" w:cstheme="minorHAnsi"/>
        </w:rPr>
        <w:t xml:space="preserve">ospitality sector indicated -337.5 hours less staff time with some comments </w:t>
      </w:r>
      <w:r w:rsidR="000E5E31">
        <w:rPr>
          <w:rFonts w:ascii="Century Gothic" w:hAnsi="Century Gothic" w:cstheme="minorHAnsi"/>
        </w:rPr>
        <w:t xml:space="preserve">indicating that this </w:t>
      </w:r>
      <w:r>
        <w:rPr>
          <w:rFonts w:ascii="Century Gothic" w:hAnsi="Century Gothic" w:cstheme="minorHAnsi"/>
        </w:rPr>
        <w:t>was due to Penalty Rates impacts.</w:t>
      </w:r>
      <w:r w:rsidR="009B6545">
        <w:rPr>
          <w:rFonts w:ascii="Century Gothic" w:hAnsi="Century Gothic" w:cstheme="minorHAnsi"/>
        </w:rPr>
        <w:t xml:space="preserve"> </w:t>
      </w:r>
      <w:r w:rsidR="00EC7B87">
        <w:rPr>
          <w:rFonts w:ascii="Century Gothic" w:hAnsi="Century Gothic" w:cstheme="minorHAnsi"/>
        </w:rPr>
        <w:t xml:space="preserve">  </w:t>
      </w:r>
    </w:p>
    <w:p w:rsidR="001166DB" w:rsidRDefault="00EC7B87" w:rsidP="00CF4610">
      <w:pPr>
        <w:rPr>
          <w:rFonts w:ascii="Century Gothic" w:hAnsi="Century Gothic" w:cstheme="minorHAnsi"/>
        </w:rPr>
      </w:pPr>
      <w:r>
        <w:rPr>
          <w:rFonts w:ascii="Century Gothic" w:hAnsi="Century Gothic" w:cstheme="minorHAnsi"/>
        </w:rPr>
        <w:t xml:space="preserve">It is a concern to see this decline in the Accommodation/Hospitality Sector, which by all reports has done reasonably well over the past 12 months (+8%).  Some of the potential outcomes from this result is that prices paid by consumers do not cover the costs of the labour required, so service levels may be in decline; that service hours have been reduced so the consumer is unable to access services to the same extent after regular business hours; or some of the services have been outsourced as part of managing the business model. </w:t>
      </w:r>
    </w:p>
    <w:p w:rsidR="00F834D6" w:rsidRPr="00F834D6" w:rsidRDefault="00AD08B8" w:rsidP="00F834D6">
      <w:pPr>
        <w:rPr>
          <w:rFonts w:ascii="Century Gothic" w:hAnsi="Century Gothic" w:cstheme="minorHAnsi"/>
          <w:b/>
          <w:bCs/>
        </w:rPr>
      </w:pPr>
      <w:r>
        <w:rPr>
          <w:rFonts w:ascii="Century Gothic" w:hAnsi="Century Gothic" w:cstheme="minorHAnsi"/>
          <w:noProof/>
        </w:rPr>
        <w:lastRenderedPageBreak/>
        <w:drawing>
          <wp:inline distT="0" distB="0" distL="0" distR="0">
            <wp:extent cx="5731510" cy="3411141"/>
            <wp:effectExtent l="19050" t="0" r="2540" b="0"/>
            <wp:docPr id="7" name="Picture 3" descr="C:\Users\Maree.Tetlow\Downloads\Chart_Q6_1503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ee.Tetlow\Downloads\Chart_Q6_150306.png"/>
                    <pic:cNvPicPr>
                      <a:picLocks noChangeAspect="1" noChangeArrowheads="1"/>
                    </pic:cNvPicPr>
                  </pic:nvPicPr>
                  <pic:blipFill>
                    <a:blip r:embed="rId16" cstate="print"/>
                    <a:srcRect/>
                    <a:stretch>
                      <a:fillRect/>
                    </a:stretch>
                  </pic:blipFill>
                  <pic:spPr bwMode="auto">
                    <a:xfrm>
                      <a:off x="0" y="0"/>
                      <a:ext cx="5731510" cy="3411141"/>
                    </a:xfrm>
                    <a:prstGeom prst="rect">
                      <a:avLst/>
                    </a:prstGeom>
                    <a:noFill/>
                    <a:ln w="9525">
                      <a:noFill/>
                      <a:miter lim="800000"/>
                      <a:headEnd/>
                      <a:tailEnd/>
                    </a:ln>
                  </pic:spPr>
                </pic:pic>
              </a:graphicData>
            </a:graphic>
          </wp:inline>
        </w:drawing>
      </w:r>
      <w:r w:rsidR="00F834D6" w:rsidRPr="009B6545">
        <w:rPr>
          <w:rFonts w:ascii="Century Gothic" w:hAnsi="Century Gothic" w:cstheme="minorHAnsi"/>
          <w:b/>
          <w:bCs/>
        </w:rPr>
        <w:t xml:space="preserve">Q7. If penalty rates were either significantly reduced or abolished would you consider operating on Weekends and/or Public Holidays or extending your operating hours on those days? </w:t>
      </w:r>
      <w:r w:rsidR="001005B9">
        <w:rPr>
          <w:rFonts w:ascii="Century Gothic" w:hAnsi="Century Gothic" w:cstheme="minorHAnsi"/>
          <w:bCs/>
        </w:rPr>
        <w:t>(</w:t>
      </w:r>
      <w:r w:rsidR="00F834D6" w:rsidRPr="00F834D6">
        <w:rPr>
          <w:rFonts w:ascii="Century Gothic" w:hAnsi="Century Gothic" w:cstheme="minorHAnsi"/>
          <w:bCs/>
        </w:rPr>
        <w:t>If yes, please provide an estimate of the additional staff hours on average per week you would consider offering. If no - leave blank</w:t>
      </w:r>
      <w:r w:rsidR="00F834D6" w:rsidRPr="00F834D6">
        <w:rPr>
          <w:rFonts w:ascii="Century Gothic" w:hAnsi="Century Gothic" w:cstheme="minorHAnsi"/>
          <w:b/>
          <w:bCs/>
        </w:rPr>
        <w:t>.</w:t>
      </w:r>
      <w:r w:rsidR="001005B9">
        <w:rPr>
          <w:rFonts w:ascii="Century Gothic" w:hAnsi="Century Gothic" w:cstheme="minorHAnsi"/>
          <w:b/>
          <w:bCs/>
        </w:rPr>
        <w:t>)</w:t>
      </w:r>
    </w:p>
    <w:p w:rsidR="00F834D6" w:rsidRDefault="00F834D6">
      <w:pPr>
        <w:rPr>
          <w:rFonts w:ascii="Century Gothic" w:hAnsi="Century Gothic" w:cstheme="minorHAnsi"/>
        </w:rPr>
      </w:pPr>
      <w:r>
        <w:rPr>
          <w:rFonts w:ascii="Century Gothic" w:hAnsi="Century Gothic" w:cstheme="minorHAnsi"/>
        </w:rPr>
        <w:t xml:space="preserve">The total response was 2094.2 hours (equivalent to 55 FTE’s) and on average an additional 25 additional staff hours per business. </w:t>
      </w:r>
    </w:p>
    <w:p w:rsidR="001005B9" w:rsidRPr="001005B9" w:rsidRDefault="00F834D6" w:rsidP="001005B9">
      <w:pPr>
        <w:rPr>
          <w:rFonts w:ascii="Century Gothic" w:hAnsi="Century Gothic" w:cs="Arial"/>
          <w:bCs/>
          <w:color w:val="333333"/>
          <w:kern w:val="36"/>
        </w:rPr>
      </w:pPr>
      <w:r>
        <w:rPr>
          <w:rFonts w:ascii="Century Gothic" w:hAnsi="Century Gothic" w:cstheme="minorHAnsi"/>
        </w:rPr>
        <w:t>If we consider the Retail and Accommodation/</w:t>
      </w:r>
      <w:r w:rsidR="009B6545">
        <w:rPr>
          <w:rFonts w:ascii="Century Gothic" w:hAnsi="Century Gothic" w:cstheme="minorHAnsi"/>
        </w:rPr>
        <w:t xml:space="preserve">Hospitality </w:t>
      </w:r>
      <w:r>
        <w:rPr>
          <w:rFonts w:ascii="Century Gothic" w:hAnsi="Century Gothic" w:cstheme="minorHAnsi"/>
        </w:rPr>
        <w:t xml:space="preserve">sectors only, they responded with an additional 1256.5 hours or </w:t>
      </w:r>
      <w:r w:rsidR="00846863">
        <w:rPr>
          <w:rFonts w:ascii="Century Gothic" w:hAnsi="Century Gothic" w:cstheme="minorHAnsi"/>
        </w:rPr>
        <w:t>additional 25.6 staff hours</w:t>
      </w:r>
      <w:r>
        <w:rPr>
          <w:rFonts w:ascii="Century Gothic" w:hAnsi="Century Gothic" w:cstheme="minorHAnsi"/>
        </w:rPr>
        <w:t xml:space="preserve"> per business. If we extrapolated this to the 1369 retail and accommodation/tourism businesses in our region </w:t>
      </w:r>
      <w:r w:rsidRPr="009B6545">
        <w:rPr>
          <w:rFonts w:ascii="Century Gothic" w:hAnsi="Century Gothic" w:cstheme="minorHAnsi"/>
          <w:b/>
          <w:u w:val="single"/>
        </w:rPr>
        <w:t>this may deliver an additional 943 FTEs</w:t>
      </w:r>
      <w:r w:rsidR="001005B9">
        <w:rPr>
          <w:rFonts w:ascii="Century Gothic" w:hAnsi="Century Gothic" w:cstheme="minorHAnsi"/>
          <w:b/>
          <w:u w:val="single"/>
        </w:rPr>
        <w:t xml:space="preserve">. </w:t>
      </w:r>
      <w:r w:rsidR="001005B9" w:rsidRPr="001005B9">
        <w:rPr>
          <w:rFonts w:ascii="Century Gothic" w:hAnsi="Century Gothic" w:cs="Arial"/>
          <w:bCs/>
          <w:color w:val="333333"/>
          <w:kern w:val="36"/>
        </w:rPr>
        <w:t>This reflects a big increase on two major sectors that currently deliver approximately 10,400 jobs to our region.*</w:t>
      </w:r>
    </w:p>
    <w:p w:rsidR="00592F45" w:rsidRPr="009B6545" w:rsidRDefault="00592F45" w:rsidP="00592F45">
      <w:pPr>
        <w:rPr>
          <w:rFonts w:ascii="Century Gothic" w:hAnsi="Century Gothic" w:cstheme="minorHAnsi"/>
          <w:b/>
          <w:bCs/>
        </w:rPr>
      </w:pPr>
      <w:r w:rsidRPr="009B6545">
        <w:rPr>
          <w:rFonts w:ascii="Century Gothic" w:hAnsi="Century Gothic" w:cstheme="minorHAnsi"/>
          <w:b/>
          <w:bCs/>
        </w:rPr>
        <w:t>Q8. If you employ people, can you advise us of how many hours you (or your business) spend on red tape and the compliance obligations of employing people on average per week in your business?</w:t>
      </w:r>
    </w:p>
    <w:p w:rsidR="00592F45" w:rsidRDefault="00592F45">
      <w:pPr>
        <w:rPr>
          <w:rFonts w:ascii="Century Gothic" w:hAnsi="Century Gothic" w:cstheme="minorHAnsi"/>
        </w:rPr>
      </w:pPr>
      <w:r>
        <w:rPr>
          <w:rFonts w:ascii="Century Gothic" w:hAnsi="Century Gothic" w:cstheme="minorHAnsi"/>
        </w:rPr>
        <w:t>For 1-4 employee business = average of 3 hours per week</w:t>
      </w:r>
    </w:p>
    <w:p w:rsidR="00592F45" w:rsidRDefault="00592F45">
      <w:pPr>
        <w:rPr>
          <w:rFonts w:ascii="Century Gothic" w:hAnsi="Century Gothic" w:cstheme="minorHAnsi"/>
        </w:rPr>
      </w:pPr>
      <w:r>
        <w:rPr>
          <w:rFonts w:ascii="Century Gothic" w:hAnsi="Century Gothic" w:cstheme="minorHAnsi"/>
        </w:rPr>
        <w:t xml:space="preserve">For 5-10 employee sized businesses = average of </w:t>
      </w:r>
      <w:r w:rsidR="00346067">
        <w:rPr>
          <w:rFonts w:ascii="Century Gothic" w:hAnsi="Century Gothic" w:cstheme="minorHAnsi"/>
        </w:rPr>
        <w:t xml:space="preserve">6.75 </w:t>
      </w:r>
      <w:r>
        <w:rPr>
          <w:rFonts w:ascii="Century Gothic" w:hAnsi="Century Gothic" w:cstheme="minorHAnsi"/>
        </w:rPr>
        <w:t>hours per week</w:t>
      </w:r>
    </w:p>
    <w:p w:rsidR="00346067" w:rsidRDefault="00592F45">
      <w:pPr>
        <w:rPr>
          <w:rFonts w:ascii="Century Gothic" w:hAnsi="Century Gothic" w:cstheme="minorHAnsi"/>
        </w:rPr>
      </w:pPr>
      <w:r>
        <w:rPr>
          <w:rFonts w:ascii="Century Gothic" w:hAnsi="Century Gothic" w:cstheme="minorHAnsi"/>
        </w:rPr>
        <w:t xml:space="preserve">For 11-25 employee sized business = </w:t>
      </w:r>
      <w:r w:rsidR="00346067">
        <w:rPr>
          <w:rFonts w:ascii="Century Gothic" w:hAnsi="Century Gothic" w:cstheme="minorHAnsi"/>
        </w:rPr>
        <w:t>8 hours per week</w:t>
      </w:r>
    </w:p>
    <w:p w:rsidR="00346067" w:rsidRDefault="00346067">
      <w:pPr>
        <w:rPr>
          <w:rFonts w:ascii="Century Gothic" w:hAnsi="Century Gothic" w:cstheme="minorHAnsi"/>
        </w:rPr>
      </w:pPr>
      <w:r>
        <w:rPr>
          <w:rFonts w:ascii="Century Gothic" w:hAnsi="Century Gothic" w:cstheme="minorHAnsi"/>
        </w:rPr>
        <w:t>For 26 – 50 employee sized business = 14.7 hours per week</w:t>
      </w:r>
    </w:p>
    <w:p w:rsidR="004D61F4" w:rsidRDefault="00346067">
      <w:pPr>
        <w:rPr>
          <w:rFonts w:ascii="Century Gothic" w:hAnsi="Century Gothic" w:cstheme="minorHAnsi"/>
        </w:rPr>
      </w:pPr>
      <w:r>
        <w:rPr>
          <w:rFonts w:ascii="Century Gothic" w:hAnsi="Century Gothic" w:cstheme="minorHAnsi"/>
        </w:rPr>
        <w:t>For 50+ employee sized business = 20.7 hours per week</w:t>
      </w:r>
    </w:p>
    <w:p w:rsidR="001005B9" w:rsidRDefault="001005B9" w:rsidP="001005B9">
      <w:pPr>
        <w:spacing w:after="0" w:line="240" w:lineRule="auto"/>
        <w:rPr>
          <w:rFonts w:ascii="Century Gothic" w:hAnsi="Century Gothic" w:cstheme="minorHAnsi"/>
        </w:rPr>
      </w:pPr>
      <w:r>
        <w:rPr>
          <w:rStyle w:val="Strong"/>
          <w:rFonts w:ascii="Arial Unicode MS" w:eastAsia="Arial Unicode MS" w:hAnsi="Arial Unicode MS" w:cs="Arial Unicode MS"/>
          <w:color w:val="333333"/>
          <w:sz w:val="18"/>
          <w:szCs w:val="18"/>
          <w:shd w:val="clear" w:color="auto" w:fill="FFFFFF"/>
        </w:rPr>
        <w:t>*</w:t>
      </w:r>
      <w:r>
        <w:rPr>
          <w:rStyle w:val="Strong"/>
          <w:rFonts w:ascii="Arial Unicode MS" w:eastAsia="Arial Unicode MS" w:hAnsi="Arial Unicode MS" w:cs="Arial Unicode MS" w:hint="eastAsia"/>
          <w:color w:val="333333"/>
          <w:sz w:val="18"/>
          <w:szCs w:val="18"/>
          <w:shd w:val="clear" w:color="auto" w:fill="FFFFFF"/>
        </w:rPr>
        <w:t>Source:</w:t>
      </w:r>
      <w:r>
        <w:rPr>
          <w:rFonts w:ascii="Arial Unicode MS" w:eastAsia="Arial Unicode MS" w:hAnsi="Arial Unicode MS" w:cs="Arial Unicode MS" w:hint="eastAsia"/>
          <w:color w:val="333333"/>
          <w:sz w:val="18"/>
          <w:szCs w:val="18"/>
          <w:shd w:val="clear" w:color="auto" w:fill="FFFFFF"/>
        </w:rPr>
        <w:t> Latest </w:t>
      </w:r>
      <w:hyperlink r:id="rId17" w:tgtFrame="_blank" w:history="1">
        <w:r>
          <w:rPr>
            <w:rStyle w:val="Hyperlink"/>
            <w:rFonts w:ascii="Arial Unicode MS" w:eastAsia="Arial Unicode MS" w:hAnsi="Arial Unicode MS" w:cs="Arial Unicode MS" w:hint="eastAsia"/>
            <w:color w:val="0066CC"/>
            <w:sz w:val="18"/>
            <w:szCs w:val="18"/>
            <w:shd w:val="clear" w:color="auto" w:fill="FFFFFF"/>
          </w:rPr>
          <w:t>REMPLAN</w:t>
        </w:r>
      </w:hyperlink>
      <w:r>
        <w:rPr>
          <w:rFonts w:ascii="Arial Unicode MS" w:eastAsia="Arial Unicode MS" w:hAnsi="Arial Unicode MS" w:cs="Arial Unicode MS" w:hint="eastAsia"/>
          <w:color w:val="333333"/>
          <w:sz w:val="18"/>
          <w:szCs w:val="18"/>
          <w:shd w:val="clear" w:color="auto" w:fill="FFFFFF"/>
        </w:rPr>
        <w:t> data incorporating Australian Bureau of Statistics’ (ABS) June 2014 Gross State Product, 2009 / 2010 National Input Output Tables and 2011 Census Place of Work Employment Data.</w:t>
      </w:r>
    </w:p>
    <w:p w:rsidR="006225AA" w:rsidRDefault="006225AA">
      <w:pPr>
        <w:rPr>
          <w:rFonts w:ascii="Century Gothic" w:hAnsi="Century Gothic" w:cstheme="minorHAnsi"/>
        </w:rPr>
      </w:pPr>
      <w:r>
        <w:rPr>
          <w:rFonts w:ascii="Century Gothic" w:hAnsi="Century Gothic" w:cstheme="minorHAnsi"/>
        </w:rPr>
        <w:lastRenderedPageBreak/>
        <w:t>Q9 and Q10 relates to State Payroll Tax which we will raise directly with the Tasmanian Government.</w:t>
      </w:r>
    </w:p>
    <w:p w:rsidR="001005B9" w:rsidRDefault="001005B9">
      <w:pPr>
        <w:rPr>
          <w:rFonts w:ascii="Century Gothic" w:hAnsi="Century Gothic" w:cstheme="minorHAnsi"/>
        </w:rPr>
      </w:pPr>
    </w:p>
    <w:p w:rsidR="00E80739" w:rsidRDefault="004D61F4">
      <w:pPr>
        <w:rPr>
          <w:rFonts w:ascii="Century Gothic" w:hAnsi="Century Gothic" w:cstheme="minorHAnsi"/>
        </w:rPr>
      </w:pPr>
      <w:r>
        <w:rPr>
          <w:rFonts w:ascii="Century Gothic" w:hAnsi="Century Gothic" w:cstheme="minorHAnsi"/>
          <w:noProof/>
        </w:rPr>
        <w:drawing>
          <wp:inline distT="0" distB="0" distL="0" distR="0">
            <wp:extent cx="5731510" cy="3834228"/>
            <wp:effectExtent l="19050" t="0" r="2540" b="0"/>
            <wp:docPr id="8" name="Picture 4" descr="C:\Users\Maree.Tetlow\Downloads\Chart_Q11_1503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ee.Tetlow\Downloads\Chart_Q11_150306.png"/>
                    <pic:cNvPicPr>
                      <a:picLocks noChangeAspect="1" noChangeArrowheads="1"/>
                    </pic:cNvPicPr>
                  </pic:nvPicPr>
                  <pic:blipFill>
                    <a:blip r:embed="rId18" cstate="print"/>
                    <a:srcRect/>
                    <a:stretch>
                      <a:fillRect/>
                    </a:stretch>
                  </pic:blipFill>
                  <pic:spPr bwMode="auto">
                    <a:xfrm>
                      <a:off x="0" y="0"/>
                      <a:ext cx="5731510" cy="3834228"/>
                    </a:xfrm>
                    <a:prstGeom prst="rect">
                      <a:avLst/>
                    </a:prstGeom>
                    <a:noFill/>
                    <a:ln w="9525">
                      <a:noFill/>
                      <a:miter lim="800000"/>
                      <a:headEnd/>
                      <a:tailEnd/>
                    </a:ln>
                  </pic:spPr>
                </pic:pic>
              </a:graphicData>
            </a:graphic>
          </wp:inline>
        </w:drawing>
      </w:r>
      <w:r w:rsidR="00E44009">
        <w:rPr>
          <w:rFonts w:ascii="Century Gothic" w:hAnsi="Century Gothic" w:cstheme="minorHAnsi"/>
        </w:rPr>
        <w:t xml:space="preserve">Specific Comments: </w:t>
      </w:r>
    </w:p>
    <w:p w:rsidR="00E44009" w:rsidRPr="00E44009" w:rsidRDefault="00E44009" w:rsidP="00E44009">
      <w:pPr>
        <w:pStyle w:val="ListParagraph"/>
        <w:numPr>
          <w:ilvl w:val="0"/>
          <w:numId w:val="23"/>
        </w:numPr>
        <w:rPr>
          <w:rFonts w:ascii="Century Gothic" w:hAnsi="Century Gothic" w:cstheme="minorHAnsi"/>
          <w:sz w:val="22"/>
          <w:szCs w:val="22"/>
        </w:rPr>
      </w:pPr>
      <w:r w:rsidRPr="00E44009">
        <w:rPr>
          <w:rFonts w:ascii="Century Gothic" w:hAnsi="Century Gothic" w:cstheme="minorHAnsi"/>
          <w:sz w:val="22"/>
          <w:szCs w:val="22"/>
        </w:rPr>
        <w:t>Additional contract labour used for shift work not up to our standard</w:t>
      </w:r>
    </w:p>
    <w:p w:rsidR="00E44009" w:rsidRPr="00E44009" w:rsidRDefault="00E44009" w:rsidP="00E44009">
      <w:pPr>
        <w:pStyle w:val="ListParagraph"/>
        <w:numPr>
          <w:ilvl w:val="0"/>
          <w:numId w:val="23"/>
        </w:numPr>
        <w:rPr>
          <w:rFonts w:ascii="Century Gothic" w:hAnsi="Century Gothic" w:cstheme="minorHAnsi"/>
          <w:sz w:val="22"/>
          <w:szCs w:val="22"/>
        </w:rPr>
      </w:pPr>
      <w:r w:rsidRPr="00E44009">
        <w:rPr>
          <w:rFonts w:ascii="Century Gothic" w:hAnsi="Century Gothic" w:cstheme="minorHAnsi"/>
          <w:sz w:val="22"/>
          <w:szCs w:val="22"/>
        </w:rPr>
        <w:t>Skilled base roles - chefs, table gaming staff, management positions</w:t>
      </w:r>
    </w:p>
    <w:p w:rsidR="00E44009" w:rsidRPr="00E44009" w:rsidRDefault="00E44009" w:rsidP="00E44009">
      <w:pPr>
        <w:pStyle w:val="ListParagraph"/>
        <w:numPr>
          <w:ilvl w:val="0"/>
          <w:numId w:val="23"/>
        </w:numPr>
        <w:rPr>
          <w:rFonts w:ascii="Century Gothic" w:hAnsi="Century Gothic" w:cstheme="minorHAnsi"/>
          <w:sz w:val="22"/>
          <w:szCs w:val="22"/>
        </w:rPr>
      </w:pPr>
      <w:r w:rsidRPr="00E44009">
        <w:rPr>
          <w:rFonts w:ascii="Century Gothic" w:hAnsi="Century Gothic" w:cstheme="minorHAnsi"/>
          <w:sz w:val="22"/>
          <w:szCs w:val="22"/>
        </w:rPr>
        <w:t>Willingness to work weekends, the lack of skills required and the lack of enthusiasm to learn additional skills.</w:t>
      </w:r>
    </w:p>
    <w:p w:rsidR="00E44009" w:rsidRPr="00E44009" w:rsidRDefault="00E44009" w:rsidP="00E44009">
      <w:pPr>
        <w:pStyle w:val="ListParagraph"/>
        <w:numPr>
          <w:ilvl w:val="0"/>
          <w:numId w:val="23"/>
        </w:numPr>
        <w:rPr>
          <w:rFonts w:ascii="Century Gothic" w:hAnsi="Century Gothic" w:cstheme="minorHAnsi"/>
          <w:sz w:val="22"/>
          <w:szCs w:val="22"/>
        </w:rPr>
      </w:pPr>
      <w:r w:rsidRPr="00E44009">
        <w:rPr>
          <w:rFonts w:ascii="Century Gothic" w:hAnsi="Century Gothic" w:cstheme="minorHAnsi"/>
          <w:sz w:val="22"/>
          <w:szCs w:val="22"/>
        </w:rPr>
        <w:t>Qualifications and experience</w:t>
      </w:r>
    </w:p>
    <w:p w:rsidR="00E44009" w:rsidRPr="00E44009" w:rsidRDefault="00E44009" w:rsidP="00E44009">
      <w:pPr>
        <w:pStyle w:val="ListParagraph"/>
        <w:numPr>
          <w:ilvl w:val="0"/>
          <w:numId w:val="23"/>
        </w:numPr>
        <w:rPr>
          <w:rFonts w:ascii="Century Gothic" w:hAnsi="Century Gothic" w:cstheme="minorHAnsi"/>
          <w:sz w:val="22"/>
          <w:szCs w:val="22"/>
        </w:rPr>
      </w:pPr>
      <w:r w:rsidRPr="00E44009">
        <w:rPr>
          <w:rFonts w:ascii="Century Gothic" w:hAnsi="Century Gothic" w:cstheme="minorHAnsi"/>
          <w:sz w:val="22"/>
          <w:szCs w:val="22"/>
        </w:rPr>
        <w:t>Accounting skills, financial planning and stockbroking skills, finding attentive, diligent, productive, reliable administration staff</w:t>
      </w:r>
    </w:p>
    <w:p w:rsidR="00E44009" w:rsidRPr="00E44009" w:rsidRDefault="00E44009" w:rsidP="00E44009">
      <w:pPr>
        <w:pStyle w:val="ListParagraph"/>
        <w:numPr>
          <w:ilvl w:val="0"/>
          <w:numId w:val="23"/>
        </w:numPr>
        <w:rPr>
          <w:rFonts w:ascii="Century Gothic" w:hAnsi="Century Gothic" w:cstheme="minorHAnsi"/>
          <w:sz w:val="22"/>
          <w:szCs w:val="22"/>
        </w:rPr>
      </w:pPr>
      <w:r w:rsidRPr="00E44009">
        <w:rPr>
          <w:rFonts w:ascii="Century Gothic" w:hAnsi="Century Gothic" w:cstheme="minorHAnsi"/>
          <w:sz w:val="22"/>
          <w:szCs w:val="22"/>
        </w:rPr>
        <w:t>Diesel Motor Mechanics (Been an issue for 15 years)</w:t>
      </w:r>
    </w:p>
    <w:p w:rsidR="00E44009" w:rsidRPr="00E44009" w:rsidRDefault="00E44009" w:rsidP="00E44009">
      <w:pPr>
        <w:pStyle w:val="ListParagraph"/>
        <w:numPr>
          <w:ilvl w:val="0"/>
          <w:numId w:val="23"/>
        </w:numPr>
        <w:rPr>
          <w:rFonts w:ascii="Century Gothic" w:hAnsi="Century Gothic" w:cstheme="minorHAnsi"/>
          <w:sz w:val="22"/>
          <w:szCs w:val="22"/>
        </w:rPr>
      </w:pPr>
      <w:r w:rsidRPr="00E44009">
        <w:rPr>
          <w:rFonts w:ascii="Century Gothic" w:hAnsi="Century Gothic" w:cstheme="minorHAnsi"/>
          <w:sz w:val="22"/>
          <w:szCs w:val="22"/>
        </w:rPr>
        <w:t>Warehousing, hospitality</w:t>
      </w:r>
    </w:p>
    <w:p w:rsidR="00E44009" w:rsidRPr="00E44009" w:rsidRDefault="00E44009" w:rsidP="00E44009">
      <w:pPr>
        <w:pStyle w:val="ListParagraph"/>
        <w:numPr>
          <w:ilvl w:val="0"/>
          <w:numId w:val="23"/>
        </w:numPr>
        <w:rPr>
          <w:rFonts w:ascii="Century Gothic" w:hAnsi="Century Gothic" w:cstheme="minorHAnsi"/>
          <w:sz w:val="22"/>
          <w:szCs w:val="22"/>
        </w:rPr>
      </w:pPr>
      <w:r w:rsidRPr="00E44009">
        <w:rPr>
          <w:rFonts w:ascii="Century Gothic" w:hAnsi="Century Gothic" w:cstheme="minorHAnsi"/>
          <w:sz w:val="22"/>
          <w:szCs w:val="22"/>
        </w:rPr>
        <w:t>Basic customer service skills</w:t>
      </w:r>
    </w:p>
    <w:p w:rsidR="00E44009" w:rsidRPr="00E44009" w:rsidRDefault="00E44009" w:rsidP="00E44009">
      <w:pPr>
        <w:pStyle w:val="ListParagraph"/>
        <w:numPr>
          <w:ilvl w:val="0"/>
          <w:numId w:val="23"/>
        </w:numPr>
        <w:rPr>
          <w:rFonts w:ascii="Century Gothic" w:hAnsi="Century Gothic" w:cstheme="minorHAnsi"/>
          <w:sz w:val="22"/>
          <w:szCs w:val="22"/>
        </w:rPr>
      </w:pPr>
      <w:r w:rsidRPr="00E44009">
        <w:rPr>
          <w:rFonts w:ascii="Century Gothic" w:hAnsi="Century Gothic" w:cstheme="minorHAnsi"/>
          <w:sz w:val="22"/>
          <w:szCs w:val="22"/>
        </w:rPr>
        <w:t>Motivation and sales ability in the local market</w:t>
      </w:r>
    </w:p>
    <w:p w:rsidR="00E44009" w:rsidRPr="00E44009" w:rsidRDefault="00E44009" w:rsidP="00E44009">
      <w:pPr>
        <w:pStyle w:val="ListParagraph"/>
        <w:numPr>
          <w:ilvl w:val="0"/>
          <w:numId w:val="23"/>
        </w:numPr>
        <w:rPr>
          <w:rFonts w:ascii="Century Gothic" w:hAnsi="Century Gothic" w:cstheme="minorHAnsi"/>
          <w:sz w:val="22"/>
          <w:szCs w:val="22"/>
        </w:rPr>
      </w:pPr>
      <w:r w:rsidRPr="00E44009">
        <w:rPr>
          <w:rFonts w:ascii="Century Gothic" w:hAnsi="Century Gothic" w:cstheme="minorHAnsi"/>
          <w:sz w:val="22"/>
          <w:szCs w:val="22"/>
        </w:rPr>
        <w:t>Any fully skilled front of house and kitchen staff</w:t>
      </w:r>
      <w:r w:rsidR="001005B9">
        <w:rPr>
          <w:rFonts w:ascii="Century Gothic" w:hAnsi="Century Gothic" w:cstheme="minorHAnsi"/>
          <w:sz w:val="22"/>
          <w:szCs w:val="22"/>
        </w:rPr>
        <w:t xml:space="preserve"> -</w:t>
      </w:r>
      <w:r w:rsidRPr="00E44009">
        <w:rPr>
          <w:rFonts w:ascii="Century Gothic" w:hAnsi="Century Gothic" w:cstheme="minorHAnsi"/>
          <w:sz w:val="22"/>
          <w:szCs w:val="22"/>
        </w:rPr>
        <w:t xml:space="preserve"> we usually have to do the training ourselves</w:t>
      </w:r>
    </w:p>
    <w:p w:rsidR="00E44009" w:rsidRPr="00E44009" w:rsidRDefault="00E44009" w:rsidP="00E44009">
      <w:pPr>
        <w:pStyle w:val="ListParagraph"/>
        <w:numPr>
          <w:ilvl w:val="0"/>
          <w:numId w:val="23"/>
        </w:numPr>
        <w:rPr>
          <w:rFonts w:ascii="Century Gothic" w:hAnsi="Century Gothic" w:cstheme="minorHAnsi"/>
          <w:sz w:val="22"/>
          <w:szCs w:val="22"/>
        </w:rPr>
      </w:pPr>
      <w:r w:rsidRPr="00E44009">
        <w:rPr>
          <w:rFonts w:ascii="Century Gothic" w:hAnsi="Century Gothic" w:cstheme="minorHAnsi"/>
          <w:sz w:val="22"/>
          <w:szCs w:val="22"/>
        </w:rPr>
        <w:t>Apprentice chefs</w:t>
      </w:r>
    </w:p>
    <w:p w:rsidR="00E44009" w:rsidRPr="00E44009" w:rsidRDefault="001005B9" w:rsidP="00E44009">
      <w:pPr>
        <w:pStyle w:val="ListParagraph"/>
        <w:numPr>
          <w:ilvl w:val="0"/>
          <w:numId w:val="23"/>
        </w:numPr>
        <w:rPr>
          <w:rFonts w:ascii="Century Gothic" w:hAnsi="Century Gothic" w:cstheme="minorHAnsi"/>
          <w:sz w:val="22"/>
          <w:szCs w:val="22"/>
        </w:rPr>
      </w:pPr>
      <w:r>
        <w:rPr>
          <w:rFonts w:ascii="Century Gothic" w:hAnsi="Century Gothic" w:cstheme="minorHAnsi"/>
          <w:sz w:val="22"/>
          <w:szCs w:val="22"/>
        </w:rPr>
        <w:t>P</w:t>
      </w:r>
      <w:r w:rsidR="00E44009" w:rsidRPr="00E44009">
        <w:rPr>
          <w:rFonts w:ascii="Century Gothic" w:hAnsi="Century Gothic" w:cstheme="minorHAnsi"/>
          <w:sz w:val="22"/>
          <w:szCs w:val="22"/>
        </w:rPr>
        <w:t>rofessional chefs and service persons</w:t>
      </w:r>
    </w:p>
    <w:p w:rsidR="00E44009" w:rsidRPr="00E44009" w:rsidRDefault="00E44009" w:rsidP="00E44009">
      <w:pPr>
        <w:pStyle w:val="ListParagraph"/>
        <w:numPr>
          <w:ilvl w:val="0"/>
          <w:numId w:val="23"/>
        </w:numPr>
        <w:rPr>
          <w:rFonts w:ascii="Century Gothic" w:hAnsi="Century Gothic" w:cstheme="minorHAnsi"/>
          <w:sz w:val="22"/>
          <w:szCs w:val="22"/>
        </w:rPr>
      </w:pPr>
      <w:r w:rsidRPr="00E44009">
        <w:rPr>
          <w:rFonts w:ascii="Century Gothic" w:hAnsi="Century Gothic" w:cstheme="minorHAnsi"/>
          <w:sz w:val="22"/>
          <w:szCs w:val="22"/>
        </w:rPr>
        <w:t>Engineering/skilled construction plant operators, hospitality mgt</w:t>
      </w:r>
    </w:p>
    <w:p w:rsidR="00E44009" w:rsidRPr="00E44009" w:rsidRDefault="00E44009" w:rsidP="00E44009">
      <w:pPr>
        <w:pStyle w:val="ListParagraph"/>
        <w:numPr>
          <w:ilvl w:val="0"/>
          <w:numId w:val="23"/>
        </w:numPr>
        <w:rPr>
          <w:rFonts w:ascii="Century Gothic" w:hAnsi="Century Gothic" w:cstheme="minorHAnsi"/>
          <w:sz w:val="22"/>
          <w:szCs w:val="22"/>
        </w:rPr>
      </w:pPr>
      <w:r w:rsidRPr="00E44009">
        <w:rPr>
          <w:rFonts w:ascii="Century Gothic" w:hAnsi="Century Gothic" w:cstheme="minorHAnsi"/>
          <w:sz w:val="22"/>
          <w:szCs w:val="22"/>
        </w:rPr>
        <w:t>Employed an intelligent junior with great grades, but very little common sense. The basics (</w:t>
      </w:r>
      <w:r w:rsidR="00846863" w:rsidRPr="00E44009">
        <w:rPr>
          <w:rFonts w:ascii="Century Gothic" w:hAnsi="Century Gothic" w:cstheme="minorHAnsi"/>
          <w:sz w:val="22"/>
          <w:szCs w:val="22"/>
        </w:rPr>
        <w:t>i.e.</w:t>
      </w:r>
      <w:r w:rsidRPr="00E44009">
        <w:rPr>
          <w:rFonts w:ascii="Century Gothic" w:hAnsi="Century Gothic" w:cstheme="minorHAnsi"/>
          <w:sz w:val="22"/>
          <w:szCs w:val="22"/>
        </w:rPr>
        <w:t xml:space="preserve"> cleaning, respect for seniors etc very lacking these days)</w:t>
      </w:r>
    </w:p>
    <w:p w:rsidR="00F834D6" w:rsidRPr="00E44009" w:rsidRDefault="00E44009" w:rsidP="00E44009">
      <w:pPr>
        <w:pStyle w:val="ListParagraph"/>
        <w:numPr>
          <w:ilvl w:val="0"/>
          <w:numId w:val="23"/>
        </w:numPr>
        <w:rPr>
          <w:rFonts w:ascii="Century Gothic" w:hAnsi="Century Gothic" w:cstheme="minorHAnsi"/>
          <w:sz w:val="22"/>
          <w:szCs w:val="22"/>
        </w:rPr>
      </w:pPr>
      <w:r w:rsidRPr="00E44009">
        <w:rPr>
          <w:rFonts w:ascii="Century Gothic" w:hAnsi="Century Gothic" w:cstheme="minorHAnsi"/>
          <w:sz w:val="22"/>
          <w:szCs w:val="22"/>
        </w:rPr>
        <w:t>chefs, sales, service staff</w:t>
      </w:r>
    </w:p>
    <w:p w:rsidR="006225AA" w:rsidRDefault="006225AA">
      <w:pPr>
        <w:rPr>
          <w:rFonts w:ascii="Century Gothic" w:hAnsi="Century Gothic" w:cstheme="minorHAnsi"/>
        </w:rPr>
      </w:pPr>
      <w:r>
        <w:rPr>
          <w:rFonts w:ascii="Century Gothic" w:hAnsi="Century Gothic" w:cstheme="minorHAnsi"/>
        </w:rPr>
        <w:br w:type="page"/>
      </w:r>
    </w:p>
    <w:p w:rsidR="00AD08B8" w:rsidRPr="00B468FE" w:rsidRDefault="006225AA" w:rsidP="00CF4610">
      <w:pPr>
        <w:rPr>
          <w:rFonts w:ascii="Century Gothic" w:hAnsi="Century Gothic" w:cstheme="minorHAnsi"/>
          <w:b/>
        </w:rPr>
      </w:pPr>
      <w:r w:rsidRPr="00B468FE">
        <w:rPr>
          <w:rFonts w:ascii="Century Gothic" w:hAnsi="Century Gothic" w:cstheme="minorHAnsi"/>
          <w:b/>
        </w:rPr>
        <w:lastRenderedPageBreak/>
        <w:t xml:space="preserve">Q12. Other issues to </w:t>
      </w:r>
      <w:proofErr w:type="gramStart"/>
      <w:r w:rsidR="00846863" w:rsidRPr="00B468FE">
        <w:rPr>
          <w:rFonts w:ascii="Century Gothic" w:hAnsi="Century Gothic" w:cstheme="minorHAnsi"/>
          <w:b/>
        </w:rPr>
        <w:t>raise</w:t>
      </w:r>
      <w:proofErr w:type="gramEnd"/>
      <w:r w:rsidRPr="00B468FE">
        <w:rPr>
          <w:rFonts w:ascii="Century Gothic" w:hAnsi="Century Gothic" w:cstheme="minorHAnsi"/>
          <w:b/>
        </w:rPr>
        <w:t xml:space="preserve"> with the Productivity Commission regarding Workplace Re</w:t>
      </w:r>
      <w:r w:rsidR="001005B9">
        <w:rPr>
          <w:rFonts w:ascii="Century Gothic" w:hAnsi="Century Gothic" w:cstheme="minorHAnsi"/>
          <w:b/>
        </w:rPr>
        <w:t>gulation</w:t>
      </w:r>
      <w:r w:rsidRPr="00B468FE">
        <w:rPr>
          <w:rFonts w:ascii="Century Gothic" w:hAnsi="Century Gothic" w:cstheme="minorHAnsi"/>
          <w:b/>
        </w:rPr>
        <w:t>. Specific Comments:</w:t>
      </w:r>
    </w:p>
    <w:p w:rsidR="003842F8" w:rsidRPr="00541B19" w:rsidRDefault="003842F8" w:rsidP="003842F8">
      <w:pPr>
        <w:pStyle w:val="ListParagraph"/>
        <w:numPr>
          <w:ilvl w:val="0"/>
          <w:numId w:val="24"/>
        </w:numPr>
        <w:rPr>
          <w:rFonts w:ascii="Century Gothic" w:hAnsi="Century Gothic" w:cs="Microsoft Sans Serif"/>
          <w:sz w:val="22"/>
          <w:szCs w:val="22"/>
        </w:rPr>
      </w:pPr>
      <w:r w:rsidRPr="00541B19">
        <w:rPr>
          <w:rFonts w:ascii="Century Gothic" w:hAnsi="Century Gothic" w:cs="Microsoft Sans Serif"/>
          <w:sz w:val="22"/>
          <w:szCs w:val="22"/>
        </w:rPr>
        <w:t>Employees should be made to contribute to their own retirement super plans to match the employers</w:t>
      </w:r>
      <w:r w:rsidR="00541B19">
        <w:rPr>
          <w:rFonts w:ascii="Century Gothic" w:hAnsi="Century Gothic" w:cs="Microsoft Sans Serif"/>
          <w:sz w:val="22"/>
          <w:szCs w:val="22"/>
        </w:rPr>
        <w:t>’</w:t>
      </w:r>
      <w:r w:rsidRPr="00541B19">
        <w:rPr>
          <w:rFonts w:ascii="Century Gothic" w:hAnsi="Century Gothic" w:cs="Microsoft Sans Serif"/>
          <w:sz w:val="22"/>
          <w:szCs w:val="22"/>
        </w:rPr>
        <w:t xml:space="preserve"> contribution.</w:t>
      </w:r>
    </w:p>
    <w:p w:rsidR="003842F8" w:rsidRPr="00541B19" w:rsidRDefault="003842F8" w:rsidP="003842F8">
      <w:pPr>
        <w:spacing w:after="0" w:line="240" w:lineRule="auto"/>
        <w:rPr>
          <w:rFonts w:ascii="Century Gothic" w:eastAsia="Times New Roman" w:hAnsi="Century Gothic" w:cs="Microsoft Sans Serif"/>
        </w:rPr>
      </w:pPr>
    </w:p>
    <w:p w:rsidR="003842F8" w:rsidRPr="005A3AFD" w:rsidRDefault="003842F8" w:rsidP="003842F8">
      <w:pPr>
        <w:pStyle w:val="ListParagraph"/>
        <w:numPr>
          <w:ilvl w:val="0"/>
          <w:numId w:val="24"/>
        </w:numPr>
        <w:rPr>
          <w:rFonts w:ascii="Century Gothic" w:hAnsi="Century Gothic" w:cs="Microsoft Sans Serif"/>
          <w:sz w:val="22"/>
          <w:szCs w:val="22"/>
        </w:rPr>
      </w:pPr>
      <w:r w:rsidRPr="005A3AFD">
        <w:rPr>
          <w:rFonts w:ascii="Century Gothic" w:hAnsi="Century Gothic" w:cs="Microsoft Sans Serif"/>
          <w:sz w:val="22"/>
          <w:szCs w:val="22"/>
        </w:rPr>
        <w:t xml:space="preserve">As there is no longer a retirement age, does that mean every employee gets a </w:t>
      </w:r>
      <w:r w:rsidR="00846863" w:rsidRPr="005A3AFD">
        <w:rPr>
          <w:rFonts w:ascii="Century Gothic" w:hAnsi="Century Gothic" w:cs="Microsoft Sans Serif"/>
          <w:sz w:val="22"/>
          <w:szCs w:val="22"/>
        </w:rPr>
        <w:t>redundancy</w:t>
      </w:r>
      <w:r w:rsidRPr="005A3AFD">
        <w:rPr>
          <w:rFonts w:ascii="Century Gothic" w:hAnsi="Century Gothic" w:cs="Microsoft Sans Serif"/>
          <w:sz w:val="22"/>
          <w:szCs w:val="22"/>
        </w:rPr>
        <w:t xml:space="preserve"> regardless of wh</w:t>
      </w:r>
      <w:r w:rsidR="001005B9" w:rsidRPr="005A3AFD">
        <w:rPr>
          <w:rFonts w:ascii="Century Gothic" w:hAnsi="Century Gothic" w:cs="Microsoft Sans Serif"/>
          <w:sz w:val="22"/>
          <w:szCs w:val="22"/>
        </w:rPr>
        <w:t>ether the position is redundant?</w:t>
      </w:r>
    </w:p>
    <w:p w:rsidR="003842F8" w:rsidRPr="00541B19" w:rsidRDefault="003842F8" w:rsidP="003842F8">
      <w:pPr>
        <w:spacing w:after="0" w:line="240" w:lineRule="auto"/>
        <w:rPr>
          <w:rFonts w:ascii="Century Gothic" w:eastAsia="Times New Roman" w:hAnsi="Century Gothic" w:cs="Microsoft Sans Serif"/>
        </w:rPr>
      </w:pPr>
    </w:p>
    <w:p w:rsidR="003842F8" w:rsidRPr="00541B19" w:rsidRDefault="003842F8" w:rsidP="003842F8">
      <w:pPr>
        <w:pStyle w:val="ListParagraph"/>
        <w:numPr>
          <w:ilvl w:val="0"/>
          <w:numId w:val="24"/>
        </w:numPr>
        <w:rPr>
          <w:rFonts w:ascii="Century Gothic" w:hAnsi="Century Gothic" w:cs="Microsoft Sans Serif"/>
          <w:sz w:val="22"/>
          <w:szCs w:val="22"/>
        </w:rPr>
      </w:pPr>
      <w:r w:rsidRPr="00541B19">
        <w:rPr>
          <w:rFonts w:ascii="Century Gothic" w:hAnsi="Century Gothic" w:cs="Microsoft Sans Serif"/>
          <w:sz w:val="22"/>
          <w:szCs w:val="22"/>
        </w:rPr>
        <w:t>You have to hire someone for a minimum of consecutive 4 hours. Catering to all the breaks entitlements are hard in a small business, so you have to have staff to cover these, but you then have to have someone for a minimum of 4 hours.</w:t>
      </w:r>
    </w:p>
    <w:p w:rsidR="003842F8" w:rsidRPr="00541B19" w:rsidRDefault="003842F8" w:rsidP="003842F8">
      <w:pPr>
        <w:spacing w:after="0" w:line="240" w:lineRule="auto"/>
        <w:rPr>
          <w:rFonts w:ascii="Century Gothic" w:eastAsia="Times New Roman" w:hAnsi="Century Gothic" w:cs="Microsoft Sans Serif"/>
        </w:rPr>
      </w:pPr>
    </w:p>
    <w:p w:rsidR="003842F8" w:rsidRPr="00541B19" w:rsidRDefault="003842F8" w:rsidP="003842F8">
      <w:pPr>
        <w:pStyle w:val="ListParagraph"/>
        <w:numPr>
          <w:ilvl w:val="0"/>
          <w:numId w:val="24"/>
        </w:numPr>
        <w:rPr>
          <w:rFonts w:ascii="Century Gothic" w:hAnsi="Century Gothic" w:cs="Microsoft Sans Serif"/>
          <w:sz w:val="22"/>
          <w:szCs w:val="22"/>
        </w:rPr>
      </w:pPr>
      <w:r w:rsidRPr="00541B19">
        <w:rPr>
          <w:rFonts w:ascii="Century Gothic" w:hAnsi="Century Gothic" w:cs="Microsoft Sans Serif"/>
          <w:sz w:val="22"/>
          <w:szCs w:val="22"/>
        </w:rPr>
        <w:t xml:space="preserve">We offer no penalties (other than public holidays) as per our EBA from year 2000.  </w:t>
      </w:r>
      <w:proofErr w:type="gramStart"/>
      <w:r w:rsidRPr="00541B19">
        <w:rPr>
          <w:rFonts w:ascii="Century Gothic" w:hAnsi="Century Gothic" w:cs="Microsoft Sans Serif"/>
          <w:sz w:val="22"/>
          <w:szCs w:val="22"/>
        </w:rPr>
        <w:t>Staff are</w:t>
      </w:r>
      <w:proofErr w:type="gramEnd"/>
      <w:r w:rsidRPr="00541B19">
        <w:rPr>
          <w:rFonts w:ascii="Century Gothic" w:hAnsi="Century Gothic" w:cs="Microsoft Sans Serif"/>
          <w:sz w:val="22"/>
          <w:szCs w:val="22"/>
        </w:rPr>
        <w:t xml:space="preserve"> used to it and </w:t>
      </w:r>
      <w:r w:rsidR="00541B19">
        <w:rPr>
          <w:rFonts w:ascii="Century Gothic" w:hAnsi="Century Gothic" w:cs="Microsoft Sans Serif"/>
          <w:sz w:val="22"/>
          <w:szCs w:val="22"/>
        </w:rPr>
        <w:t xml:space="preserve">it </w:t>
      </w:r>
      <w:r w:rsidRPr="00541B19">
        <w:rPr>
          <w:rFonts w:ascii="Century Gothic" w:hAnsi="Century Gothic" w:cs="Microsoft Sans Serif"/>
          <w:sz w:val="22"/>
          <w:szCs w:val="22"/>
        </w:rPr>
        <w:t>rarely is a problem.  Having said that we did need to raise our base rate for all staff, spreading the rates over the week, instead of weekends.  Common in the entertainment industry, and should be common practise in any business that operates outside "business" hours.  Business hours have become very different from those of the past and needs to be reflected in modern society and pay rates.  To work all people need to take time away from their families, friends and social calendar.  Nights and weekends are no different to week days.  I support abolishing, or at least reducing penalty rates.</w:t>
      </w:r>
    </w:p>
    <w:p w:rsidR="003842F8" w:rsidRPr="00541B19" w:rsidRDefault="003842F8" w:rsidP="003842F8">
      <w:pPr>
        <w:pStyle w:val="ListParagraph"/>
        <w:rPr>
          <w:rFonts w:ascii="Century Gothic" w:hAnsi="Century Gothic" w:cs="Microsoft Sans Serif"/>
          <w:sz w:val="22"/>
          <w:szCs w:val="22"/>
        </w:rPr>
      </w:pPr>
    </w:p>
    <w:p w:rsidR="003842F8" w:rsidRPr="00541B19" w:rsidRDefault="003842F8" w:rsidP="003842F8">
      <w:pPr>
        <w:pStyle w:val="ListParagraph"/>
        <w:numPr>
          <w:ilvl w:val="0"/>
          <w:numId w:val="24"/>
        </w:numPr>
        <w:rPr>
          <w:rFonts w:ascii="Century Gothic" w:hAnsi="Century Gothic" w:cs="Microsoft Sans Serif"/>
          <w:sz w:val="22"/>
          <w:szCs w:val="22"/>
        </w:rPr>
      </w:pPr>
      <w:r w:rsidRPr="00541B19">
        <w:rPr>
          <w:rFonts w:ascii="Century Gothic" w:hAnsi="Century Gothic" w:cs="Microsoft Sans Serif"/>
          <w:sz w:val="22"/>
          <w:szCs w:val="22"/>
        </w:rPr>
        <w:t>Reducing penalty rates would increase the hiring of staff and aid in having appropriate choices on weekends for locals and visitors alike in regards to the hospitality industry.</w:t>
      </w:r>
    </w:p>
    <w:p w:rsidR="003842F8" w:rsidRPr="00541B19" w:rsidRDefault="003842F8" w:rsidP="003842F8">
      <w:pPr>
        <w:pStyle w:val="ListParagraph"/>
        <w:rPr>
          <w:rFonts w:ascii="Century Gothic" w:hAnsi="Century Gothic" w:cs="Microsoft Sans Serif"/>
          <w:sz w:val="22"/>
          <w:szCs w:val="22"/>
        </w:rPr>
      </w:pPr>
    </w:p>
    <w:p w:rsidR="003842F8" w:rsidRPr="00541B19" w:rsidRDefault="003842F8" w:rsidP="003842F8">
      <w:pPr>
        <w:pStyle w:val="ListParagraph"/>
        <w:numPr>
          <w:ilvl w:val="0"/>
          <w:numId w:val="24"/>
        </w:numPr>
        <w:rPr>
          <w:rFonts w:ascii="Century Gothic" w:hAnsi="Century Gothic" w:cs="Microsoft Sans Serif"/>
          <w:sz w:val="22"/>
          <w:szCs w:val="22"/>
        </w:rPr>
      </w:pPr>
      <w:r w:rsidRPr="00541B19">
        <w:rPr>
          <w:rFonts w:ascii="Century Gothic" w:hAnsi="Century Gothic" w:cs="Microsoft Sans Serif"/>
          <w:sz w:val="22"/>
          <w:szCs w:val="22"/>
        </w:rPr>
        <w:t>Cut the red tape for terminating an employee, I employ my staff on a full time basis, but I feel like I'm doing myself no favours doing it</w:t>
      </w:r>
      <w:r w:rsidR="001005B9">
        <w:rPr>
          <w:rFonts w:ascii="Century Gothic" w:hAnsi="Century Gothic" w:cs="Microsoft Sans Serif"/>
          <w:sz w:val="22"/>
          <w:szCs w:val="22"/>
        </w:rPr>
        <w:t>. C</w:t>
      </w:r>
      <w:r w:rsidRPr="00541B19">
        <w:rPr>
          <w:rFonts w:ascii="Century Gothic" w:hAnsi="Century Gothic" w:cs="Microsoft Sans Serif"/>
          <w:sz w:val="22"/>
          <w:szCs w:val="22"/>
        </w:rPr>
        <w:t>an</w:t>
      </w:r>
      <w:r w:rsidR="001005B9">
        <w:rPr>
          <w:rFonts w:ascii="Century Gothic" w:hAnsi="Century Gothic" w:cs="Microsoft Sans Serif"/>
          <w:sz w:val="22"/>
          <w:szCs w:val="22"/>
        </w:rPr>
        <w:t>’t</w:t>
      </w:r>
      <w:r w:rsidRPr="00541B19">
        <w:rPr>
          <w:rFonts w:ascii="Century Gothic" w:hAnsi="Century Gothic" w:cs="Microsoft Sans Serif"/>
          <w:sz w:val="22"/>
          <w:szCs w:val="22"/>
        </w:rPr>
        <w:t xml:space="preserve"> we have the right to terminate someone without being sued- does it have to be such a risk to employ full time?</w:t>
      </w:r>
    </w:p>
    <w:p w:rsidR="003842F8" w:rsidRPr="00541B19" w:rsidRDefault="003842F8" w:rsidP="003842F8">
      <w:pPr>
        <w:pStyle w:val="ListParagraph"/>
        <w:rPr>
          <w:rFonts w:ascii="Century Gothic" w:hAnsi="Century Gothic" w:cs="Microsoft Sans Serif"/>
          <w:sz w:val="22"/>
          <w:szCs w:val="22"/>
        </w:rPr>
      </w:pPr>
    </w:p>
    <w:p w:rsidR="003842F8" w:rsidRPr="00541B19" w:rsidRDefault="003842F8" w:rsidP="003842F8">
      <w:pPr>
        <w:pStyle w:val="ListParagraph"/>
        <w:numPr>
          <w:ilvl w:val="0"/>
          <w:numId w:val="24"/>
        </w:numPr>
        <w:rPr>
          <w:rFonts w:ascii="Century Gothic" w:hAnsi="Century Gothic" w:cs="Microsoft Sans Serif"/>
          <w:sz w:val="22"/>
          <w:szCs w:val="22"/>
        </w:rPr>
      </w:pPr>
      <w:r w:rsidRPr="00541B19">
        <w:rPr>
          <w:rFonts w:ascii="Century Gothic" w:hAnsi="Century Gothic" w:cs="Microsoft Sans Serif"/>
          <w:sz w:val="22"/>
          <w:szCs w:val="22"/>
        </w:rPr>
        <w:t>Staffing on</w:t>
      </w:r>
      <w:r w:rsidR="00541B19">
        <w:rPr>
          <w:rFonts w:ascii="Century Gothic" w:hAnsi="Century Gothic" w:cs="Microsoft Sans Serif"/>
          <w:sz w:val="22"/>
          <w:szCs w:val="22"/>
        </w:rPr>
        <w:t>-</w:t>
      </w:r>
      <w:r w:rsidRPr="00541B19">
        <w:rPr>
          <w:rFonts w:ascii="Century Gothic" w:hAnsi="Century Gothic" w:cs="Microsoft Sans Serif"/>
          <w:sz w:val="22"/>
          <w:szCs w:val="22"/>
        </w:rPr>
        <w:t>costs are ridiculously high.  As a small business owner I work 12 - 15 hours 5 days per week, and 8 hours on a Saturday, as well as some Sundays to keep up with the work load as I cannot afford to employ additional staff.  I would love to have another fulltime staff member but it is not JUST the cost of wages it is everything else that adds to it (</w:t>
      </w:r>
      <w:r w:rsidR="00846863" w:rsidRPr="00541B19">
        <w:rPr>
          <w:rFonts w:ascii="Century Gothic" w:hAnsi="Century Gothic" w:cs="Microsoft Sans Serif"/>
          <w:sz w:val="22"/>
          <w:szCs w:val="22"/>
        </w:rPr>
        <w:t>i.</w:t>
      </w:r>
      <w:r w:rsidR="00846863">
        <w:rPr>
          <w:rFonts w:ascii="Century Gothic" w:hAnsi="Century Gothic" w:cs="Microsoft Sans Serif"/>
          <w:sz w:val="22"/>
          <w:szCs w:val="22"/>
        </w:rPr>
        <w:t>e.</w:t>
      </w:r>
      <w:r w:rsidRPr="00541B19">
        <w:rPr>
          <w:rFonts w:ascii="Century Gothic" w:hAnsi="Century Gothic" w:cs="Microsoft Sans Serif"/>
          <w:sz w:val="22"/>
          <w:szCs w:val="22"/>
        </w:rPr>
        <w:t xml:space="preserve"> taxes, superannuation, holiday pays etc) that makes it unaffordable.</w:t>
      </w:r>
    </w:p>
    <w:p w:rsidR="003842F8" w:rsidRPr="00541B19" w:rsidRDefault="003842F8" w:rsidP="003842F8">
      <w:pPr>
        <w:spacing w:after="0" w:line="240" w:lineRule="auto"/>
        <w:rPr>
          <w:rFonts w:ascii="Century Gothic" w:eastAsia="Times New Roman" w:hAnsi="Century Gothic" w:cs="Microsoft Sans Serif"/>
        </w:rPr>
      </w:pPr>
    </w:p>
    <w:p w:rsidR="003842F8" w:rsidRPr="00541B19" w:rsidRDefault="003842F8" w:rsidP="003842F8">
      <w:pPr>
        <w:pStyle w:val="ListParagraph"/>
        <w:numPr>
          <w:ilvl w:val="0"/>
          <w:numId w:val="24"/>
        </w:numPr>
        <w:rPr>
          <w:rFonts w:ascii="Century Gothic" w:hAnsi="Century Gothic" w:cs="Microsoft Sans Serif"/>
          <w:sz w:val="22"/>
          <w:szCs w:val="22"/>
        </w:rPr>
      </w:pPr>
      <w:r w:rsidRPr="00541B19">
        <w:rPr>
          <w:rFonts w:ascii="Century Gothic" w:hAnsi="Century Gothic" w:cs="Microsoft Sans Serif"/>
          <w:sz w:val="22"/>
          <w:szCs w:val="22"/>
        </w:rPr>
        <w:t xml:space="preserve">The on costs of the </w:t>
      </w:r>
      <w:r w:rsidR="00846863">
        <w:rPr>
          <w:rFonts w:ascii="Century Gothic" w:hAnsi="Century Gothic" w:cs="Microsoft Sans Serif"/>
          <w:sz w:val="22"/>
          <w:szCs w:val="22"/>
        </w:rPr>
        <w:t>Superannuation Guarantee and it</w:t>
      </w:r>
      <w:r w:rsidRPr="00541B19">
        <w:rPr>
          <w:rFonts w:ascii="Century Gothic" w:hAnsi="Century Gothic" w:cs="Microsoft Sans Serif"/>
          <w:sz w:val="22"/>
          <w:szCs w:val="22"/>
        </w:rPr>
        <w:t>s compliance. A wage bill of $2000 per week adds $200 + or over $10,000 per annum. I can employ 2 extra casuals for that.</w:t>
      </w:r>
    </w:p>
    <w:p w:rsidR="003842F8" w:rsidRPr="00541B19" w:rsidRDefault="003842F8" w:rsidP="003842F8">
      <w:pPr>
        <w:pStyle w:val="ListParagraph"/>
        <w:rPr>
          <w:rFonts w:ascii="Century Gothic" w:hAnsi="Century Gothic" w:cs="Microsoft Sans Serif"/>
          <w:sz w:val="22"/>
          <w:szCs w:val="22"/>
        </w:rPr>
      </w:pPr>
    </w:p>
    <w:p w:rsidR="003842F8" w:rsidRPr="007F7274" w:rsidRDefault="003842F8" w:rsidP="003842F8">
      <w:pPr>
        <w:pStyle w:val="ListParagraph"/>
        <w:numPr>
          <w:ilvl w:val="0"/>
          <w:numId w:val="24"/>
        </w:numPr>
        <w:rPr>
          <w:rFonts w:ascii="Century Gothic" w:hAnsi="Century Gothic" w:cs="Microsoft Sans Serif"/>
          <w:sz w:val="22"/>
          <w:szCs w:val="22"/>
        </w:rPr>
      </w:pPr>
      <w:r w:rsidRPr="005A3AFD">
        <w:rPr>
          <w:rFonts w:ascii="Century Gothic" w:hAnsi="Century Gothic" w:cs="Microsoft Sans Serif"/>
          <w:sz w:val="22"/>
          <w:szCs w:val="22"/>
        </w:rPr>
        <w:t xml:space="preserve">The  </w:t>
      </w:r>
      <w:r w:rsidR="001005B9" w:rsidRPr="005A3AFD">
        <w:rPr>
          <w:rFonts w:ascii="Century Gothic" w:hAnsi="Century Gothic" w:cs="Microsoft Sans Serif"/>
          <w:sz w:val="22"/>
          <w:szCs w:val="22"/>
        </w:rPr>
        <w:t xml:space="preserve">ability to make  sure you have </w:t>
      </w:r>
      <w:r w:rsidRPr="005A3AFD">
        <w:rPr>
          <w:rFonts w:ascii="Century Gothic" w:hAnsi="Century Gothic" w:cs="Microsoft Sans Serif"/>
          <w:sz w:val="22"/>
          <w:szCs w:val="22"/>
        </w:rPr>
        <w:t>the right  staff, once  staff are empl</w:t>
      </w:r>
      <w:r w:rsidR="001005B9" w:rsidRPr="005A3AFD">
        <w:rPr>
          <w:rFonts w:ascii="Century Gothic" w:hAnsi="Century Gothic" w:cs="Microsoft Sans Serif"/>
          <w:sz w:val="22"/>
          <w:szCs w:val="22"/>
        </w:rPr>
        <w:t xml:space="preserve">oyed it </w:t>
      </w:r>
      <w:r w:rsidR="001005B9" w:rsidRPr="007F7274">
        <w:rPr>
          <w:rFonts w:ascii="Century Gothic" w:hAnsi="Century Gothic" w:cs="Microsoft Sans Serif"/>
          <w:sz w:val="22"/>
          <w:szCs w:val="22"/>
        </w:rPr>
        <w:t xml:space="preserve">is very hard to do anything </w:t>
      </w:r>
      <w:r w:rsidRPr="007F7274">
        <w:rPr>
          <w:rFonts w:ascii="Century Gothic" w:hAnsi="Century Gothic" w:cs="Microsoft Sans Serif"/>
          <w:sz w:val="22"/>
          <w:szCs w:val="22"/>
        </w:rPr>
        <w:t>with the ‘under-achievers’, for example training can still not change a personalit</w:t>
      </w:r>
      <w:r w:rsidR="000867A4" w:rsidRPr="007F7274">
        <w:rPr>
          <w:rFonts w:ascii="Century Gothic" w:hAnsi="Century Gothic" w:cs="Microsoft Sans Serif"/>
          <w:sz w:val="22"/>
          <w:szCs w:val="22"/>
        </w:rPr>
        <w:t>y</w:t>
      </w:r>
      <w:r w:rsidRPr="007F7274">
        <w:rPr>
          <w:rFonts w:ascii="Century Gothic" w:hAnsi="Century Gothic" w:cs="Microsoft Sans Serif"/>
          <w:sz w:val="22"/>
          <w:szCs w:val="22"/>
        </w:rPr>
        <w:t>/attitude.</w:t>
      </w:r>
    </w:p>
    <w:p w:rsidR="003842F8" w:rsidRPr="007F7274" w:rsidRDefault="003842F8" w:rsidP="003842F8">
      <w:pPr>
        <w:spacing w:after="0" w:line="240" w:lineRule="auto"/>
        <w:rPr>
          <w:rFonts w:ascii="Century Gothic" w:eastAsia="Times New Roman" w:hAnsi="Century Gothic" w:cs="Microsoft Sans Serif"/>
        </w:rPr>
      </w:pPr>
    </w:p>
    <w:p w:rsidR="003842F8" w:rsidRPr="007F7274" w:rsidRDefault="003842F8" w:rsidP="005A3AFD">
      <w:pPr>
        <w:pStyle w:val="ListParagraph"/>
        <w:numPr>
          <w:ilvl w:val="0"/>
          <w:numId w:val="24"/>
        </w:numPr>
        <w:rPr>
          <w:rFonts w:ascii="Century Gothic" w:hAnsi="Century Gothic" w:cs="Microsoft Sans Serif"/>
          <w:sz w:val="22"/>
          <w:szCs w:val="22"/>
        </w:rPr>
      </w:pPr>
      <w:r w:rsidRPr="007F7274">
        <w:rPr>
          <w:rFonts w:ascii="Century Gothic" w:hAnsi="Century Gothic" w:cs="Microsoft Sans Serif"/>
          <w:sz w:val="22"/>
          <w:szCs w:val="22"/>
        </w:rPr>
        <w:t xml:space="preserve">Workers Compensation in Tasmania is a joke - two year time-frame before you can settle or move on.  Can be very costly for a small business.  Finance industry traditionally was not covered by an award until 2010, with 8.30 to 5.30 working hours. That now </w:t>
      </w:r>
      <w:r w:rsidR="000867A4" w:rsidRPr="007F7274">
        <w:rPr>
          <w:rFonts w:ascii="Century Gothic" w:hAnsi="Century Gothic" w:cs="Microsoft Sans Serif"/>
          <w:sz w:val="22"/>
          <w:szCs w:val="22"/>
        </w:rPr>
        <w:t>dictates a</w:t>
      </w:r>
      <w:r w:rsidRPr="007F7274">
        <w:rPr>
          <w:rFonts w:ascii="Century Gothic" w:hAnsi="Century Gothic" w:cs="Microsoft Sans Serif"/>
          <w:sz w:val="22"/>
          <w:szCs w:val="22"/>
        </w:rPr>
        <w:t xml:space="preserve"> sizeable overtime </w:t>
      </w:r>
      <w:r w:rsidR="000867A4" w:rsidRPr="007F7274">
        <w:rPr>
          <w:rFonts w:ascii="Century Gothic" w:hAnsi="Century Gothic" w:cs="Microsoft Sans Serif"/>
          <w:sz w:val="22"/>
          <w:szCs w:val="22"/>
        </w:rPr>
        <w:t xml:space="preserve">bill </w:t>
      </w:r>
      <w:r w:rsidRPr="007F7274">
        <w:rPr>
          <w:rFonts w:ascii="Century Gothic" w:hAnsi="Century Gothic" w:cs="Microsoft Sans Serif"/>
          <w:sz w:val="22"/>
          <w:szCs w:val="22"/>
        </w:rPr>
        <w:t xml:space="preserve">on a weekly basis for professional staff - so the award structure </w:t>
      </w:r>
      <w:r w:rsidR="000867A4" w:rsidRPr="007F7274">
        <w:rPr>
          <w:rFonts w:ascii="Century Gothic" w:hAnsi="Century Gothic" w:cs="Microsoft Sans Serif"/>
          <w:sz w:val="22"/>
          <w:szCs w:val="22"/>
        </w:rPr>
        <w:t xml:space="preserve">is </w:t>
      </w:r>
      <w:r w:rsidRPr="007F7274">
        <w:rPr>
          <w:rFonts w:ascii="Century Gothic" w:hAnsi="Century Gothic" w:cs="Microsoft Sans Serif"/>
          <w:sz w:val="22"/>
          <w:szCs w:val="22"/>
        </w:rPr>
        <w:t xml:space="preserve">putting </w:t>
      </w:r>
      <w:r w:rsidR="000867A4" w:rsidRPr="007F7274">
        <w:rPr>
          <w:rFonts w:ascii="Century Gothic" w:hAnsi="Century Gothic" w:cs="Microsoft Sans Serif"/>
          <w:sz w:val="22"/>
          <w:szCs w:val="22"/>
        </w:rPr>
        <w:t xml:space="preserve">up costs, plus additional </w:t>
      </w:r>
      <w:r w:rsidRPr="007F7274">
        <w:rPr>
          <w:rFonts w:ascii="Century Gothic" w:hAnsi="Century Gothic" w:cs="Microsoft Sans Serif"/>
          <w:sz w:val="22"/>
          <w:szCs w:val="22"/>
        </w:rPr>
        <w:t xml:space="preserve">red tape </w:t>
      </w:r>
      <w:r w:rsidR="000867A4" w:rsidRPr="007F7274">
        <w:rPr>
          <w:rFonts w:ascii="Century Gothic" w:hAnsi="Century Gothic" w:cs="Microsoft Sans Serif"/>
          <w:sz w:val="22"/>
          <w:szCs w:val="22"/>
        </w:rPr>
        <w:t xml:space="preserve">is </w:t>
      </w:r>
      <w:r w:rsidRPr="007F7274">
        <w:rPr>
          <w:rFonts w:ascii="Century Gothic" w:hAnsi="Century Gothic" w:cs="Microsoft Sans Serif"/>
          <w:sz w:val="22"/>
          <w:szCs w:val="22"/>
        </w:rPr>
        <w:t xml:space="preserve">cutting </w:t>
      </w:r>
      <w:r w:rsidRPr="007F7274">
        <w:rPr>
          <w:rFonts w:ascii="Century Gothic" w:hAnsi="Century Gothic" w:cs="Microsoft Sans Serif"/>
          <w:sz w:val="22"/>
          <w:szCs w:val="22"/>
        </w:rPr>
        <w:lastRenderedPageBreak/>
        <w:t>back time available for client centred work</w:t>
      </w:r>
      <w:r w:rsidR="000867A4" w:rsidRPr="007F7274">
        <w:rPr>
          <w:rFonts w:ascii="Century Gothic" w:hAnsi="Century Gothic" w:cs="Microsoft Sans Serif"/>
          <w:sz w:val="22"/>
          <w:szCs w:val="22"/>
        </w:rPr>
        <w:t xml:space="preserve">, which increases </w:t>
      </w:r>
      <w:r w:rsidRPr="007F7274">
        <w:rPr>
          <w:rFonts w:ascii="Century Gothic" w:hAnsi="Century Gothic" w:cs="Microsoft Sans Serif"/>
          <w:sz w:val="22"/>
          <w:szCs w:val="22"/>
        </w:rPr>
        <w:t>the per hour cost of advice up dramatically.</w:t>
      </w:r>
    </w:p>
    <w:p w:rsidR="000867A4" w:rsidRPr="007F7274" w:rsidRDefault="000867A4" w:rsidP="000867A4">
      <w:pPr>
        <w:pStyle w:val="ListParagraph"/>
        <w:rPr>
          <w:rFonts w:ascii="Century Gothic" w:hAnsi="Century Gothic" w:cs="Microsoft Sans Serif"/>
          <w:sz w:val="22"/>
          <w:szCs w:val="22"/>
        </w:rPr>
      </w:pPr>
    </w:p>
    <w:p w:rsidR="003842F8" w:rsidRPr="007F7274" w:rsidRDefault="003842F8" w:rsidP="000867A4">
      <w:pPr>
        <w:pStyle w:val="ListParagraph"/>
        <w:numPr>
          <w:ilvl w:val="0"/>
          <w:numId w:val="24"/>
        </w:numPr>
        <w:rPr>
          <w:rFonts w:ascii="Century Gothic" w:hAnsi="Century Gothic" w:cs="Microsoft Sans Serif"/>
          <w:sz w:val="22"/>
          <w:szCs w:val="22"/>
        </w:rPr>
      </w:pPr>
      <w:r w:rsidRPr="007F7274">
        <w:rPr>
          <w:rFonts w:ascii="Century Gothic" w:hAnsi="Century Gothic" w:cs="Microsoft Sans Serif"/>
          <w:sz w:val="22"/>
          <w:szCs w:val="22"/>
        </w:rPr>
        <w:t>Businesses now not only have to deal with Unions, but also Fair Work Aust</w:t>
      </w:r>
      <w:r w:rsidR="000867A4" w:rsidRPr="007F7274">
        <w:rPr>
          <w:rFonts w:ascii="Century Gothic" w:hAnsi="Century Gothic" w:cs="Microsoft Sans Serif"/>
          <w:sz w:val="22"/>
          <w:szCs w:val="22"/>
        </w:rPr>
        <w:t xml:space="preserve">ralia. </w:t>
      </w:r>
      <w:r w:rsidR="00846863" w:rsidRPr="007F7274">
        <w:rPr>
          <w:rFonts w:ascii="Century Gothic" w:hAnsi="Century Gothic" w:cs="Microsoft Sans Serif"/>
          <w:sz w:val="22"/>
          <w:szCs w:val="22"/>
        </w:rPr>
        <w:t>Where they try and bleed businesses to pay ‘going away $$$$’.</w:t>
      </w:r>
    </w:p>
    <w:p w:rsidR="000867A4" w:rsidRPr="007F7274" w:rsidRDefault="000867A4" w:rsidP="000867A4">
      <w:pPr>
        <w:pStyle w:val="ListParagraph"/>
        <w:rPr>
          <w:rFonts w:ascii="Century Gothic" w:hAnsi="Century Gothic" w:cs="Microsoft Sans Serif"/>
          <w:sz w:val="22"/>
          <w:szCs w:val="22"/>
        </w:rPr>
      </w:pPr>
    </w:p>
    <w:p w:rsidR="000867A4" w:rsidRPr="007F7274" w:rsidRDefault="003842F8" w:rsidP="000867A4">
      <w:pPr>
        <w:pStyle w:val="ListParagraph"/>
        <w:numPr>
          <w:ilvl w:val="0"/>
          <w:numId w:val="24"/>
        </w:numPr>
        <w:rPr>
          <w:rFonts w:ascii="Century Gothic" w:hAnsi="Century Gothic" w:cs="Microsoft Sans Serif"/>
          <w:sz w:val="22"/>
          <w:szCs w:val="22"/>
        </w:rPr>
      </w:pPr>
      <w:r w:rsidRPr="007F7274">
        <w:rPr>
          <w:rFonts w:ascii="Century Gothic" w:hAnsi="Century Gothic" w:cs="Microsoft Sans Serif"/>
          <w:sz w:val="22"/>
          <w:szCs w:val="22"/>
        </w:rPr>
        <w:t>We are 24/7 365 days per year Disability Support Organisation and yet we have operating hours 7am to 6pm and the rest get penalty rates of some k</w:t>
      </w:r>
      <w:r w:rsidR="000867A4" w:rsidRPr="007F7274">
        <w:rPr>
          <w:rFonts w:ascii="Century Gothic" w:hAnsi="Century Gothic" w:cs="Microsoft Sans Serif"/>
          <w:sz w:val="22"/>
          <w:szCs w:val="22"/>
        </w:rPr>
        <w:t xml:space="preserve">ind limiting care and employment. </w:t>
      </w:r>
      <w:r w:rsidRPr="007F7274">
        <w:rPr>
          <w:rFonts w:ascii="Century Gothic" w:hAnsi="Century Gothic" w:cs="Microsoft Sans Serif"/>
          <w:sz w:val="22"/>
          <w:szCs w:val="22"/>
        </w:rPr>
        <w:t xml:space="preserve"> </w:t>
      </w:r>
    </w:p>
    <w:p w:rsidR="000867A4" w:rsidRPr="007F7274" w:rsidRDefault="000867A4" w:rsidP="000867A4">
      <w:pPr>
        <w:pStyle w:val="ListParagraph"/>
        <w:rPr>
          <w:rFonts w:ascii="Century Gothic" w:hAnsi="Century Gothic" w:cs="Microsoft Sans Serif"/>
          <w:sz w:val="22"/>
          <w:szCs w:val="22"/>
        </w:rPr>
      </w:pPr>
    </w:p>
    <w:p w:rsidR="003842F8" w:rsidRPr="007F7274" w:rsidRDefault="003842F8" w:rsidP="000867A4">
      <w:pPr>
        <w:pStyle w:val="ListParagraph"/>
        <w:numPr>
          <w:ilvl w:val="0"/>
          <w:numId w:val="24"/>
        </w:numPr>
        <w:rPr>
          <w:rFonts w:ascii="Century Gothic" w:hAnsi="Century Gothic" w:cs="Microsoft Sans Serif"/>
          <w:sz w:val="22"/>
          <w:szCs w:val="22"/>
        </w:rPr>
      </w:pPr>
      <w:r w:rsidRPr="007F7274">
        <w:rPr>
          <w:rFonts w:ascii="Century Gothic" w:hAnsi="Century Gothic" w:cs="Microsoft Sans Serif"/>
          <w:sz w:val="22"/>
          <w:szCs w:val="22"/>
        </w:rPr>
        <w:t>The high penalty rates for casuals mean that they are expensive to use, therefore forcing you to employ more permanent part-time people, but you lose the flexibility needed for your business.</w:t>
      </w:r>
      <w:r w:rsidR="000867A4" w:rsidRPr="007F7274">
        <w:rPr>
          <w:rFonts w:ascii="Century Gothic" w:hAnsi="Century Gothic" w:cs="Microsoft Sans Serif"/>
          <w:sz w:val="22"/>
          <w:szCs w:val="22"/>
        </w:rPr>
        <w:t xml:space="preserve"> </w:t>
      </w:r>
      <w:r w:rsidRPr="007F7274">
        <w:rPr>
          <w:rFonts w:ascii="Century Gothic" w:hAnsi="Century Gothic" w:cs="Microsoft Sans Serif"/>
          <w:sz w:val="22"/>
          <w:szCs w:val="22"/>
        </w:rPr>
        <w:t xml:space="preserve"> Several years ago the retail award was amended and the levels were reclassified i.e. a level 1 was abolished and the level 2 became a level 1. This made it more expensive to employ a young (adult) person with no experience, huge disincentive to this category.</w:t>
      </w:r>
      <w:r w:rsidR="000867A4" w:rsidRPr="007F7274">
        <w:rPr>
          <w:rFonts w:ascii="Century Gothic" w:hAnsi="Century Gothic" w:cs="Microsoft Sans Serif"/>
          <w:sz w:val="22"/>
          <w:szCs w:val="22"/>
        </w:rPr>
        <w:t xml:space="preserve">  </w:t>
      </w:r>
      <w:r w:rsidRPr="007F7274">
        <w:rPr>
          <w:rFonts w:ascii="Century Gothic" w:hAnsi="Century Gothic" w:cs="Microsoft Sans Serif"/>
          <w:sz w:val="22"/>
          <w:szCs w:val="22"/>
        </w:rPr>
        <w:t>The descriptions on award rates are not specific enough between the levels and the hourly rates do not vary very much. e.g. If you put an employee from a Retail Assistant Level 3 to a Level 4, they almost laugh at you as it is only a matter of cents per hour.  The descriptions for the levels change by stealth, you think you were paying someone at the correct level for their duties, then check 18 months later and find it is not enough.</w:t>
      </w:r>
      <w:r w:rsidR="000867A4" w:rsidRPr="007F7274">
        <w:rPr>
          <w:rFonts w:ascii="Century Gothic" w:hAnsi="Century Gothic" w:cs="Microsoft Sans Serif"/>
          <w:sz w:val="22"/>
          <w:szCs w:val="22"/>
        </w:rPr>
        <w:t xml:space="preserve"> </w:t>
      </w:r>
      <w:r w:rsidRPr="007F7274">
        <w:rPr>
          <w:rFonts w:ascii="Century Gothic" w:hAnsi="Century Gothic" w:cs="Microsoft Sans Serif"/>
          <w:sz w:val="22"/>
          <w:szCs w:val="22"/>
        </w:rPr>
        <w:t xml:space="preserve"> There needs to be some sort of relief to enable business' (especially small to medium) to ensure they have enough resources to comply with the burden of compliance, not just Workplace Relations but Workplace Health and Safety as well.</w:t>
      </w:r>
    </w:p>
    <w:p w:rsidR="000867A4" w:rsidRPr="007F7274" w:rsidRDefault="000867A4" w:rsidP="000867A4">
      <w:pPr>
        <w:rPr>
          <w:rFonts w:ascii="Century Gothic" w:hAnsi="Century Gothic" w:cs="Microsoft Sans Serif"/>
        </w:rPr>
      </w:pPr>
    </w:p>
    <w:p w:rsidR="003842F8" w:rsidRPr="007F7274" w:rsidRDefault="003842F8" w:rsidP="000867A4">
      <w:pPr>
        <w:pStyle w:val="ListParagraph"/>
        <w:numPr>
          <w:ilvl w:val="0"/>
          <w:numId w:val="24"/>
        </w:numPr>
        <w:rPr>
          <w:rFonts w:ascii="Century Gothic" w:hAnsi="Century Gothic" w:cs="Microsoft Sans Serif"/>
          <w:sz w:val="22"/>
          <w:szCs w:val="22"/>
        </w:rPr>
      </w:pPr>
      <w:r w:rsidRPr="007F7274">
        <w:rPr>
          <w:rFonts w:ascii="Century Gothic" w:hAnsi="Century Gothic" w:cs="Microsoft Sans Serif"/>
          <w:sz w:val="22"/>
          <w:szCs w:val="22"/>
        </w:rPr>
        <w:t>Flexibility and ability to individually negotiate mutually beneficial working arrangements.</w:t>
      </w:r>
    </w:p>
    <w:p w:rsidR="000867A4" w:rsidRPr="007F7274" w:rsidRDefault="000867A4" w:rsidP="000867A4">
      <w:pPr>
        <w:pStyle w:val="ListParagraph"/>
        <w:rPr>
          <w:rFonts w:ascii="Century Gothic" w:hAnsi="Century Gothic" w:cs="Microsoft Sans Serif"/>
          <w:sz w:val="22"/>
          <w:szCs w:val="22"/>
        </w:rPr>
      </w:pPr>
    </w:p>
    <w:p w:rsidR="000867A4" w:rsidRDefault="000867A4" w:rsidP="000867A4">
      <w:pPr>
        <w:pStyle w:val="ListParagraph"/>
        <w:numPr>
          <w:ilvl w:val="0"/>
          <w:numId w:val="24"/>
        </w:numPr>
        <w:rPr>
          <w:rFonts w:ascii="Century Gothic" w:hAnsi="Century Gothic" w:cs="Microsoft Sans Serif"/>
          <w:sz w:val="22"/>
          <w:szCs w:val="22"/>
        </w:rPr>
      </w:pPr>
      <w:r w:rsidRPr="007F7274">
        <w:rPr>
          <w:rFonts w:ascii="Century Gothic" w:hAnsi="Century Gothic" w:cs="Microsoft Sans Serif"/>
          <w:sz w:val="22"/>
          <w:szCs w:val="22"/>
        </w:rPr>
        <w:t xml:space="preserve"> </w:t>
      </w:r>
      <w:r w:rsidR="003842F8" w:rsidRPr="007F7274">
        <w:rPr>
          <w:rFonts w:ascii="Century Gothic" w:hAnsi="Century Gothic" w:cs="Microsoft Sans Serif"/>
          <w:sz w:val="22"/>
          <w:szCs w:val="22"/>
        </w:rPr>
        <w:t>The Superannuation minimum of $420.00 per month should be increased!</w:t>
      </w:r>
      <w:r w:rsidR="007F7274" w:rsidRPr="007F7274">
        <w:rPr>
          <w:rFonts w:ascii="Century Gothic" w:hAnsi="Century Gothic" w:cs="Microsoft Sans Serif"/>
          <w:sz w:val="22"/>
          <w:szCs w:val="22"/>
        </w:rPr>
        <w:t xml:space="preserve"> </w:t>
      </w:r>
    </w:p>
    <w:p w:rsidR="007F7274" w:rsidRPr="007F7274" w:rsidRDefault="007F7274" w:rsidP="007F7274">
      <w:pPr>
        <w:pStyle w:val="ListParagraph"/>
        <w:rPr>
          <w:rFonts w:ascii="Century Gothic" w:hAnsi="Century Gothic" w:cs="Microsoft Sans Serif"/>
          <w:sz w:val="22"/>
          <w:szCs w:val="22"/>
        </w:rPr>
      </w:pPr>
    </w:p>
    <w:p w:rsidR="003842F8" w:rsidRPr="007F7274" w:rsidRDefault="000867A4" w:rsidP="003842F8">
      <w:pPr>
        <w:pStyle w:val="ListParagraph"/>
        <w:numPr>
          <w:ilvl w:val="0"/>
          <w:numId w:val="24"/>
        </w:numPr>
        <w:rPr>
          <w:rFonts w:ascii="Century Gothic" w:hAnsi="Century Gothic" w:cs="Microsoft Sans Serif"/>
          <w:sz w:val="22"/>
          <w:szCs w:val="22"/>
        </w:rPr>
      </w:pPr>
      <w:r w:rsidRPr="007F7274">
        <w:rPr>
          <w:rFonts w:ascii="Century Gothic" w:hAnsi="Century Gothic" w:cs="Microsoft Sans Serif"/>
          <w:sz w:val="22"/>
          <w:szCs w:val="22"/>
        </w:rPr>
        <w:t>Ca</w:t>
      </w:r>
      <w:r w:rsidR="000E5E31" w:rsidRPr="007F7274">
        <w:rPr>
          <w:rFonts w:ascii="Century Gothic" w:hAnsi="Century Gothic" w:cs="Microsoft Sans Serif"/>
          <w:sz w:val="22"/>
          <w:szCs w:val="22"/>
        </w:rPr>
        <w:t>n</w:t>
      </w:r>
      <w:r w:rsidRPr="007F7274">
        <w:rPr>
          <w:rFonts w:ascii="Century Gothic" w:hAnsi="Century Gothic" w:cs="Microsoft Sans Serif"/>
          <w:sz w:val="22"/>
          <w:szCs w:val="22"/>
        </w:rPr>
        <w:t xml:space="preserve"> we have m</w:t>
      </w:r>
      <w:r w:rsidR="003842F8" w:rsidRPr="007F7274">
        <w:rPr>
          <w:rFonts w:ascii="Century Gothic" w:hAnsi="Century Gothic" w:cs="Microsoft Sans Serif"/>
          <w:sz w:val="22"/>
          <w:szCs w:val="22"/>
        </w:rPr>
        <w:t>ore personal communication please?</w:t>
      </w:r>
    </w:p>
    <w:p w:rsidR="000867A4" w:rsidRPr="007F7274" w:rsidRDefault="000867A4" w:rsidP="000867A4">
      <w:pPr>
        <w:pStyle w:val="ListParagraph"/>
        <w:rPr>
          <w:rFonts w:ascii="Century Gothic" w:hAnsi="Century Gothic" w:cs="Microsoft Sans Serif"/>
          <w:sz w:val="22"/>
          <w:szCs w:val="22"/>
        </w:rPr>
      </w:pPr>
    </w:p>
    <w:p w:rsidR="003842F8" w:rsidRPr="007F7274" w:rsidRDefault="000867A4" w:rsidP="000867A4">
      <w:pPr>
        <w:pStyle w:val="ListParagraph"/>
        <w:numPr>
          <w:ilvl w:val="0"/>
          <w:numId w:val="24"/>
        </w:numPr>
        <w:rPr>
          <w:rFonts w:ascii="Century Gothic" w:hAnsi="Century Gothic" w:cs="Microsoft Sans Serif"/>
          <w:sz w:val="22"/>
          <w:szCs w:val="22"/>
        </w:rPr>
      </w:pPr>
      <w:r w:rsidRPr="007F7274">
        <w:rPr>
          <w:rFonts w:ascii="Century Gothic" w:hAnsi="Century Gothic" w:cs="Microsoft Sans Serif"/>
          <w:sz w:val="22"/>
          <w:szCs w:val="22"/>
        </w:rPr>
        <w:t xml:space="preserve"> </w:t>
      </w:r>
      <w:r w:rsidR="003842F8" w:rsidRPr="007F7274">
        <w:rPr>
          <w:rFonts w:ascii="Century Gothic" w:hAnsi="Century Gothic" w:cs="Microsoft Sans Serif"/>
          <w:sz w:val="22"/>
          <w:szCs w:val="22"/>
        </w:rPr>
        <w:t>The impediment to employing more people is associated with complying with all the IR laws.</w:t>
      </w:r>
      <w:r w:rsidRPr="007F7274">
        <w:rPr>
          <w:rFonts w:ascii="Century Gothic" w:hAnsi="Century Gothic" w:cs="Microsoft Sans Serif"/>
          <w:sz w:val="22"/>
          <w:szCs w:val="22"/>
        </w:rPr>
        <w:t xml:space="preserve"> </w:t>
      </w:r>
      <w:r w:rsidR="003842F8" w:rsidRPr="007F7274">
        <w:rPr>
          <w:rFonts w:ascii="Century Gothic" w:hAnsi="Century Gothic" w:cs="Microsoft Sans Serif"/>
          <w:sz w:val="22"/>
          <w:szCs w:val="22"/>
        </w:rPr>
        <w:t xml:space="preserve">The increase of wages for apprentices, especially adult apprentices and </w:t>
      </w:r>
      <w:proofErr w:type="spellStart"/>
      <w:r w:rsidR="003842F8" w:rsidRPr="007F7274">
        <w:rPr>
          <w:rFonts w:ascii="Century Gothic" w:hAnsi="Century Gothic" w:cs="Microsoft Sans Serif"/>
          <w:sz w:val="22"/>
          <w:szCs w:val="22"/>
        </w:rPr>
        <w:t>imposure</w:t>
      </w:r>
      <w:proofErr w:type="spellEnd"/>
      <w:r w:rsidR="003842F8" w:rsidRPr="007F7274">
        <w:rPr>
          <w:rFonts w:ascii="Century Gothic" w:hAnsi="Century Gothic" w:cs="Microsoft Sans Serif"/>
          <w:sz w:val="22"/>
          <w:szCs w:val="22"/>
        </w:rPr>
        <w:t xml:space="preserve"> of study costs on employers is prohibitive to employing staff. A training wage was meant to reflect the time employers spent training. Because we would have to pay 80% of a qualified persons rate of pay for a first year adult apprentice as well as pay their school costs we cannot afford to employ an apprentice. The biggest issue we have is that young people are not job ready. For our type of work </w:t>
      </w:r>
      <w:r w:rsidRPr="007F7274">
        <w:rPr>
          <w:rFonts w:ascii="Century Gothic" w:hAnsi="Century Gothic" w:cs="Microsoft Sans Serif"/>
          <w:sz w:val="22"/>
          <w:szCs w:val="22"/>
        </w:rPr>
        <w:t>in the baking industry. W</w:t>
      </w:r>
      <w:r w:rsidR="003842F8" w:rsidRPr="007F7274">
        <w:rPr>
          <w:rFonts w:ascii="Century Gothic" w:hAnsi="Century Gothic" w:cs="Microsoft Sans Serif"/>
          <w:sz w:val="22"/>
          <w:szCs w:val="22"/>
        </w:rPr>
        <w:t>e only see applicants who have poor literacy and numeracy skills, have a poor work ethic, don't like to work early mornings or week-ends.</w:t>
      </w:r>
    </w:p>
    <w:p w:rsidR="000867A4" w:rsidRPr="007F7274" w:rsidRDefault="000867A4" w:rsidP="003842F8">
      <w:pPr>
        <w:spacing w:after="0" w:line="240" w:lineRule="auto"/>
        <w:rPr>
          <w:rFonts w:ascii="Century Gothic" w:eastAsia="Times New Roman" w:hAnsi="Century Gothic" w:cs="Microsoft Sans Serif"/>
        </w:rPr>
      </w:pPr>
    </w:p>
    <w:p w:rsidR="003842F8" w:rsidRPr="007F7274" w:rsidRDefault="003842F8" w:rsidP="000867A4">
      <w:pPr>
        <w:pStyle w:val="ListParagraph"/>
        <w:numPr>
          <w:ilvl w:val="0"/>
          <w:numId w:val="24"/>
        </w:numPr>
        <w:rPr>
          <w:rFonts w:ascii="Century Gothic" w:hAnsi="Century Gothic" w:cs="Microsoft Sans Serif"/>
          <w:sz w:val="22"/>
          <w:szCs w:val="22"/>
        </w:rPr>
      </w:pPr>
      <w:r w:rsidRPr="007F7274">
        <w:rPr>
          <w:rFonts w:ascii="Century Gothic" w:hAnsi="Century Gothic" w:cs="Microsoft Sans Serif"/>
          <w:sz w:val="22"/>
          <w:szCs w:val="22"/>
        </w:rPr>
        <w:t>Minimum pay rate is high for a small business in retail in the current economy for employees under age 21. Also minimum shift reduction as many students and university students need to work around timetables and it makes it difficult for a business to give them minimum shift of 3 hours if they can only work 2 hours after school. Keeping in mind many businesses close at 5.30pm</w:t>
      </w:r>
      <w:r w:rsidR="000867A4" w:rsidRPr="007F7274">
        <w:rPr>
          <w:rFonts w:ascii="Century Gothic" w:hAnsi="Century Gothic" w:cs="Microsoft Sans Serif"/>
          <w:sz w:val="22"/>
          <w:szCs w:val="22"/>
        </w:rPr>
        <w:t>.</w:t>
      </w:r>
    </w:p>
    <w:p w:rsidR="000867A4" w:rsidRPr="007F7274" w:rsidRDefault="000867A4" w:rsidP="000867A4">
      <w:pPr>
        <w:rPr>
          <w:rFonts w:ascii="Century Gothic" w:hAnsi="Century Gothic" w:cs="Microsoft Sans Serif"/>
        </w:rPr>
      </w:pPr>
    </w:p>
    <w:p w:rsidR="003842F8" w:rsidRPr="007F7274" w:rsidRDefault="003842F8" w:rsidP="000867A4">
      <w:pPr>
        <w:pStyle w:val="ListParagraph"/>
        <w:numPr>
          <w:ilvl w:val="0"/>
          <w:numId w:val="24"/>
        </w:numPr>
        <w:rPr>
          <w:rFonts w:ascii="Century Gothic" w:hAnsi="Century Gothic" w:cs="Microsoft Sans Serif"/>
          <w:sz w:val="22"/>
          <w:szCs w:val="22"/>
        </w:rPr>
      </w:pPr>
      <w:r w:rsidRPr="007F7274">
        <w:rPr>
          <w:rFonts w:ascii="Century Gothic" w:hAnsi="Century Gothic" w:cs="Microsoft Sans Serif"/>
          <w:sz w:val="22"/>
          <w:szCs w:val="22"/>
        </w:rPr>
        <w:lastRenderedPageBreak/>
        <w:t>Help small business by lower income taxes and abolish this stupid penalty rate system where a</w:t>
      </w:r>
      <w:r w:rsidR="000867A4" w:rsidRPr="007F7274">
        <w:rPr>
          <w:rFonts w:ascii="Century Gothic" w:hAnsi="Century Gothic" w:cs="Microsoft Sans Serif"/>
          <w:sz w:val="22"/>
          <w:szCs w:val="22"/>
        </w:rPr>
        <w:t>n</w:t>
      </w:r>
      <w:r w:rsidRPr="007F7274">
        <w:rPr>
          <w:rFonts w:ascii="Century Gothic" w:hAnsi="Century Gothic" w:cs="Microsoft Sans Serif"/>
          <w:sz w:val="22"/>
          <w:szCs w:val="22"/>
        </w:rPr>
        <w:t xml:space="preserve"> 18 year old unskill</w:t>
      </w:r>
      <w:r w:rsidR="000867A4" w:rsidRPr="007F7274">
        <w:rPr>
          <w:rFonts w:ascii="Century Gothic" w:hAnsi="Century Gothic" w:cs="Microsoft Sans Serif"/>
          <w:sz w:val="22"/>
          <w:szCs w:val="22"/>
        </w:rPr>
        <w:t>ed</w:t>
      </w:r>
      <w:r w:rsidRPr="007F7274">
        <w:rPr>
          <w:rFonts w:ascii="Century Gothic" w:hAnsi="Century Gothic" w:cs="Microsoft Sans Serif"/>
          <w:sz w:val="22"/>
          <w:szCs w:val="22"/>
        </w:rPr>
        <w:t xml:space="preserve"> Uni Student gets paid twice as much as their boss per hour</w:t>
      </w:r>
      <w:r w:rsidR="000867A4" w:rsidRPr="007F7274">
        <w:rPr>
          <w:rFonts w:ascii="Century Gothic" w:hAnsi="Century Gothic" w:cs="Microsoft Sans Serif"/>
          <w:sz w:val="22"/>
          <w:szCs w:val="22"/>
        </w:rPr>
        <w:t>.</w:t>
      </w:r>
    </w:p>
    <w:p w:rsidR="000867A4" w:rsidRPr="007F7274" w:rsidRDefault="000867A4" w:rsidP="000867A4">
      <w:pPr>
        <w:pStyle w:val="ListParagraph"/>
        <w:rPr>
          <w:rFonts w:ascii="Century Gothic" w:hAnsi="Century Gothic" w:cs="Microsoft Sans Serif"/>
          <w:sz w:val="22"/>
          <w:szCs w:val="22"/>
        </w:rPr>
      </w:pPr>
    </w:p>
    <w:p w:rsidR="003842F8" w:rsidRPr="007F7274" w:rsidRDefault="000867A4" w:rsidP="003842F8">
      <w:pPr>
        <w:pStyle w:val="ListParagraph"/>
        <w:numPr>
          <w:ilvl w:val="0"/>
          <w:numId w:val="24"/>
        </w:numPr>
        <w:rPr>
          <w:rFonts w:ascii="Century Gothic" w:hAnsi="Century Gothic" w:cs="Microsoft Sans Serif"/>
          <w:sz w:val="22"/>
          <w:szCs w:val="22"/>
        </w:rPr>
      </w:pPr>
      <w:r w:rsidRPr="007F7274">
        <w:rPr>
          <w:rFonts w:ascii="Century Gothic" w:hAnsi="Century Gothic" w:cs="Microsoft Sans Serif"/>
          <w:sz w:val="22"/>
          <w:szCs w:val="22"/>
        </w:rPr>
        <w:t xml:space="preserve"> </w:t>
      </w:r>
      <w:r w:rsidR="003842F8" w:rsidRPr="007F7274">
        <w:rPr>
          <w:rFonts w:ascii="Century Gothic" w:hAnsi="Century Gothic" w:cs="Microsoft Sans Serif"/>
          <w:sz w:val="22"/>
          <w:szCs w:val="22"/>
        </w:rPr>
        <w:t>More flexibility would be excellent.</w:t>
      </w:r>
    </w:p>
    <w:p w:rsidR="000867A4" w:rsidRPr="007F7274" w:rsidRDefault="000867A4" w:rsidP="000867A4">
      <w:pPr>
        <w:pStyle w:val="ListParagraph"/>
        <w:rPr>
          <w:rFonts w:ascii="Century Gothic" w:hAnsi="Century Gothic" w:cs="Microsoft Sans Serif"/>
          <w:sz w:val="22"/>
          <w:szCs w:val="22"/>
        </w:rPr>
      </w:pPr>
    </w:p>
    <w:p w:rsidR="003842F8" w:rsidRPr="007F7274" w:rsidRDefault="000867A4" w:rsidP="003842F8">
      <w:pPr>
        <w:pStyle w:val="ListParagraph"/>
        <w:numPr>
          <w:ilvl w:val="0"/>
          <w:numId w:val="24"/>
        </w:numPr>
        <w:rPr>
          <w:rFonts w:ascii="Century Gothic" w:hAnsi="Century Gothic" w:cs="Microsoft Sans Serif"/>
          <w:sz w:val="22"/>
          <w:szCs w:val="22"/>
        </w:rPr>
      </w:pPr>
      <w:r w:rsidRPr="007F7274">
        <w:rPr>
          <w:rFonts w:ascii="Century Gothic" w:hAnsi="Century Gothic" w:cs="Microsoft Sans Serif"/>
          <w:sz w:val="22"/>
          <w:szCs w:val="22"/>
        </w:rPr>
        <w:t xml:space="preserve"> </w:t>
      </w:r>
      <w:r w:rsidR="003842F8" w:rsidRPr="007F7274">
        <w:rPr>
          <w:rFonts w:ascii="Century Gothic" w:hAnsi="Century Gothic" w:cs="Microsoft Sans Serif"/>
          <w:sz w:val="22"/>
          <w:szCs w:val="22"/>
        </w:rPr>
        <w:t xml:space="preserve">A flat rate for the industry with a limit of 38-40 hours per week per employee with penalty rates to kick in after these hours are reached is a much more sensible way to deal with wages and then those who are committed industry professionals will get the benefits of any extra hours, not the casuals and second </w:t>
      </w:r>
      <w:r w:rsidR="00846863" w:rsidRPr="007F7274">
        <w:rPr>
          <w:rFonts w:ascii="Century Gothic" w:hAnsi="Century Gothic" w:cs="Microsoft Sans Serif"/>
          <w:sz w:val="22"/>
          <w:szCs w:val="22"/>
        </w:rPr>
        <w:t>jobbers who</w:t>
      </w:r>
      <w:r w:rsidR="003842F8" w:rsidRPr="007F7274">
        <w:rPr>
          <w:rFonts w:ascii="Century Gothic" w:hAnsi="Century Gothic" w:cs="Microsoft Sans Serif"/>
          <w:sz w:val="22"/>
          <w:szCs w:val="22"/>
        </w:rPr>
        <w:t xml:space="preserve"> can only work on the weekends who now benefit from the system, blatantly unfair on our key staff.</w:t>
      </w:r>
    </w:p>
    <w:p w:rsidR="000867A4" w:rsidRPr="007F7274" w:rsidRDefault="000867A4" w:rsidP="000867A4">
      <w:pPr>
        <w:pStyle w:val="ListParagraph"/>
        <w:rPr>
          <w:rFonts w:ascii="Century Gothic" w:hAnsi="Century Gothic" w:cs="Microsoft Sans Serif"/>
          <w:sz w:val="22"/>
          <w:szCs w:val="22"/>
        </w:rPr>
      </w:pPr>
    </w:p>
    <w:p w:rsidR="003842F8" w:rsidRPr="007F7274" w:rsidRDefault="000867A4" w:rsidP="003842F8">
      <w:pPr>
        <w:pStyle w:val="ListParagraph"/>
        <w:numPr>
          <w:ilvl w:val="0"/>
          <w:numId w:val="24"/>
        </w:numPr>
        <w:rPr>
          <w:rFonts w:ascii="Century Gothic" w:hAnsi="Century Gothic" w:cs="Microsoft Sans Serif"/>
          <w:sz w:val="22"/>
          <w:szCs w:val="22"/>
        </w:rPr>
      </w:pPr>
      <w:r w:rsidRPr="007F7274">
        <w:rPr>
          <w:rFonts w:ascii="Century Gothic" w:hAnsi="Century Gothic" w:cs="Microsoft Sans Serif"/>
          <w:sz w:val="22"/>
          <w:szCs w:val="22"/>
        </w:rPr>
        <w:t xml:space="preserve"> </w:t>
      </w:r>
      <w:r w:rsidR="003842F8" w:rsidRPr="007F7274">
        <w:rPr>
          <w:rFonts w:ascii="Century Gothic" w:hAnsi="Century Gothic" w:cs="Microsoft Sans Serif"/>
          <w:sz w:val="22"/>
          <w:szCs w:val="22"/>
        </w:rPr>
        <w:t>A return to the more flex</w:t>
      </w:r>
      <w:r w:rsidRPr="007F7274">
        <w:rPr>
          <w:rFonts w:ascii="Century Gothic" w:hAnsi="Century Gothic" w:cs="Microsoft Sans Serif"/>
          <w:sz w:val="22"/>
          <w:szCs w:val="22"/>
        </w:rPr>
        <w:t>ible</w:t>
      </w:r>
      <w:r w:rsidR="003842F8" w:rsidRPr="007F7274">
        <w:rPr>
          <w:rFonts w:ascii="Century Gothic" w:hAnsi="Century Gothic" w:cs="Microsoft Sans Serif"/>
          <w:sz w:val="22"/>
          <w:szCs w:val="22"/>
        </w:rPr>
        <w:t xml:space="preserve"> workplace agreements during previous Coalition Government.</w:t>
      </w:r>
    </w:p>
    <w:p w:rsidR="00541B19" w:rsidRPr="007F7274" w:rsidRDefault="00541B19" w:rsidP="00541B19">
      <w:pPr>
        <w:pStyle w:val="ListParagraph"/>
        <w:rPr>
          <w:rFonts w:ascii="Century Gothic" w:hAnsi="Century Gothic" w:cs="Microsoft Sans Serif"/>
          <w:sz w:val="22"/>
          <w:szCs w:val="22"/>
        </w:rPr>
      </w:pPr>
    </w:p>
    <w:p w:rsidR="003842F8" w:rsidRPr="007F7274" w:rsidRDefault="00541B19" w:rsidP="003842F8">
      <w:pPr>
        <w:pStyle w:val="ListParagraph"/>
        <w:numPr>
          <w:ilvl w:val="0"/>
          <w:numId w:val="24"/>
        </w:numPr>
        <w:rPr>
          <w:rFonts w:ascii="Century Gothic" w:hAnsi="Century Gothic" w:cs="Microsoft Sans Serif"/>
          <w:sz w:val="22"/>
          <w:szCs w:val="22"/>
        </w:rPr>
      </w:pPr>
      <w:r w:rsidRPr="007F7274">
        <w:rPr>
          <w:rFonts w:ascii="Century Gothic" w:hAnsi="Century Gothic" w:cs="Microsoft Sans Serif"/>
          <w:sz w:val="22"/>
          <w:szCs w:val="22"/>
        </w:rPr>
        <w:t xml:space="preserve"> </w:t>
      </w:r>
      <w:r w:rsidR="003842F8" w:rsidRPr="007F7274">
        <w:rPr>
          <w:rFonts w:ascii="Century Gothic" w:hAnsi="Century Gothic" w:cs="Microsoft Sans Serif"/>
          <w:sz w:val="22"/>
          <w:szCs w:val="22"/>
        </w:rPr>
        <w:t xml:space="preserve">So many laws and rights for employees but it </w:t>
      </w:r>
      <w:proofErr w:type="gramStart"/>
      <w:r w:rsidR="003842F8" w:rsidRPr="007F7274">
        <w:rPr>
          <w:rFonts w:ascii="Century Gothic" w:hAnsi="Century Gothic" w:cs="Microsoft Sans Serif"/>
          <w:sz w:val="22"/>
          <w:szCs w:val="22"/>
        </w:rPr>
        <w:t>is</w:t>
      </w:r>
      <w:proofErr w:type="gramEnd"/>
      <w:r w:rsidR="003842F8" w:rsidRPr="007F7274">
        <w:rPr>
          <w:rFonts w:ascii="Century Gothic" w:hAnsi="Century Gothic" w:cs="Microsoft Sans Serif"/>
          <w:sz w:val="22"/>
          <w:szCs w:val="22"/>
        </w:rPr>
        <w:t xml:space="preserve"> difficult as an employer to know what they all are and to keep within the law. To deal with an underproductive employee we invest in an HR consultant at great expense to our small business. We have a huge problem with corporate bullying of our small business but feel unable to address it as we then lose our role in the labour market.</w:t>
      </w:r>
    </w:p>
    <w:p w:rsidR="00541B19" w:rsidRPr="007F7274" w:rsidRDefault="00541B19" w:rsidP="00541B19">
      <w:pPr>
        <w:pStyle w:val="ListParagraph"/>
        <w:rPr>
          <w:rFonts w:ascii="Century Gothic" w:hAnsi="Century Gothic" w:cs="Microsoft Sans Serif"/>
          <w:sz w:val="22"/>
          <w:szCs w:val="22"/>
        </w:rPr>
      </w:pPr>
    </w:p>
    <w:p w:rsidR="003842F8" w:rsidRPr="007F7274" w:rsidRDefault="00541B19" w:rsidP="003842F8">
      <w:pPr>
        <w:pStyle w:val="ListParagraph"/>
        <w:numPr>
          <w:ilvl w:val="0"/>
          <w:numId w:val="24"/>
        </w:numPr>
        <w:rPr>
          <w:rFonts w:ascii="Century Gothic" w:hAnsi="Century Gothic" w:cs="Microsoft Sans Serif"/>
          <w:sz w:val="22"/>
          <w:szCs w:val="22"/>
        </w:rPr>
      </w:pPr>
      <w:r w:rsidRPr="007F7274">
        <w:rPr>
          <w:rFonts w:ascii="Century Gothic" w:hAnsi="Century Gothic" w:cs="Microsoft Sans Serif"/>
          <w:sz w:val="22"/>
          <w:szCs w:val="22"/>
        </w:rPr>
        <w:t>U</w:t>
      </w:r>
      <w:r w:rsidR="003842F8" w:rsidRPr="007F7274">
        <w:rPr>
          <w:rFonts w:ascii="Century Gothic" w:hAnsi="Century Gothic" w:cs="Microsoft Sans Serif"/>
          <w:sz w:val="22"/>
          <w:szCs w:val="22"/>
        </w:rPr>
        <w:t>nemployment, underemployment and job creation</w:t>
      </w:r>
      <w:r w:rsidRPr="007F7274">
        <w:rPr>
          <w:rFonts w:ascii="Century Gothic" w:hAnsi="Century Gothic" w:cs="Microsoft Sans Serif"/>
          <w:sz w:val="22"/>
          <w:szCs w:val="22"/>
        </w:rPr>
        <w:t>; p</w:t>
      </w:r>
      <w:r w:rsidR="003842F8" w:rsidRPr="007F7274">
        <w:rPr>
          <w:rFonts w:ascii="Century Gothic" w:hAnsi="Century Gothic" w:cs="Microsoft Sans Serif"/>
          <w:sz w:val="22"/>
          <w:szCs w:val="22"/>
        </w:rPr>
        <w:t>roductivity</w:t>
      </w:r>
      <w:r w:rsidRPr="007F7274">
        <w:rPr>
          <w:rFonts w:ascii="Century Gothic" w:hAnsi="Century Gothic" w:cs="Microsoft Sans Serif"/>
          <w:sz w:val="22"/>
          <w:szCs w:val="22"/>
        </w:rPr>
        <w:t xml:space="preserve">; </w:t>
      </w:r>
      <w:r w:rsidR="003842F8" w:rsidRPr="007F7274">
        <w:rPr>
          <w:rFonts w:ascii="Century Gothic" w:hAnsi="Century Gothic" w:cs="Microsoft Sans Serif"/>
          <w:sz w:val="22"/>
          <w:szCs w:val="22"/>
        </w:rPr>
        <w:t>Lifeless economic conditions</w:t>
      </w:r>
    </w:p>
    <w:p w:rsidR="00541B19" w:rsidRPr="007F7274" w:rsidRDefault="00541B19" w:rsidP="00541B19">
      <w:pPr>
        <w:pStyle w:val="ListParagraph"/>
        <w:rPr>
          <w:rFonts w:ascii="Century Gothic" w:hAnsi="Century Gothic" w:cs="Microsoft Sans Serif"/>
          <w:sz w:val="22"/>
          <w:szCs w:val="22"/>
        </w:rPr>
      </w:pPr>
    </w:p>
    <w:p w:rsidR="003842F8" w:rsidRPr="007F7274" w:rsidRDefault="00541B19" w:rsidP="003842F8">
      <w:pPr>
        <w:pStyle w:val="ListParagraph"/>
        <w:numPr>
          <w:ilvl w:val="0"/>
          <w:numId w:val="24"/>
        </w:numPr>
        <w:rPr>
          <w:rFonts w:ascii="Century Gothic" w:hAnsi="Century Gothic" w:cs="Microsoft Sans Serif"/>
          <w:sz w:val="22"/>
          <w:szCs w:val="22"/>
        </w:rPr>
      </w:pPr>
      <w:r w:rsidRPr="007F7274">
        <w:rPr>
          <w:rFonts w:ascii="Century Gothic" w:hAnsi="Century Gothic" w:cs="Microsoft Sans Serif"/>
          <w:sz w:val="22"/>
          <w:szCs w:val="22"/>
        </w:rPr>
        <w:t xml:space="preserve"> </w:t>
      </w:r>
      <w:r w:rsidR="003842F8" w:rsidRPr="007F7274">
        <w:rPr>
          <w:rFonts w:ascii="Century Gothic" w:hAnsi="Century Gothic" w:cs="Microsoft Sans Serif"/>
          <w:sz w:val="22"/>
          <w:szCs w:val="22"/>
        </w:rPr>
        <w:t xml:space="preserve">Our Award (Health Professionals and Support Services) has minimum of 3 hours people can be called in to work.  However a number of our staff currently work from home and arrange client appointments themselves - in the client's home, workplace or school, following the initial request to us by the client.  Some staff only </w:t>
      </w:r>
      <w:proofErr w:type="gramStart"/>
      <w:r w:rsidR="003842F8" w:rsidRPr="007F7274">
        <w:rPr>
          <w:rFonts w:ascii="Century Gothic" w:hAnsi="Century Gothic" w:cs="Microsoft Sans Serif"/>
          <w:sz w:val="22"/>
          <w:szCs w:val="22"/>
        </w:rPr>
        <w:t>want</w:t>
      </w:r>
      <w:proofErr w:type="gramEnd"/>
      <w:r w:rsidR="003842F8" w:rsidRPr="007F7274">
        <w:rPr>
          <w:rFonts w:ascii="Century Gothic" w:hAnsi="Century Gothic" w:cs="Microsoft Sans Serif"/>
          <w:sz w:val="22"/>
          <w:szCs w:val="22"/>
        </w:rPr>
        <w:t xml:space="preserve"> to work 1-2 hours per session, as this suits their childcare ar</w:t>
      </w:r>
      <w:r w:rsidRPr="007F7274">
        <w:rPr>
          <w:rFonts w:ascii="Century Gothic" w:hAnsi="Century Gothic" w:cs="Microsoft Sans Serif"/>
          <w:sz w:val="22"/>
          <w:szCs w:val="22"/>
        </w:rPr>
        <w:t>r</w:t>
      </w:r>
      <w:r w:rsidR="003842F8" w:rsidRPr="007F7274">
        <w:rPr>
          <w:rFonts w:ascii="Century Gothic" w:hAnsi="Century Gothic" w:cs="Microsoft Sans Serif"/>
          <w:sz w:val="22"/>
          <w:szCs w:val="22"/>
        </w:rPr>
        <w:t>angements.  Therefore I am limited by the Award about employing them for these jobs, and the business cannot afford to pay extra for time not worked.  In an area of shortage (occupational therapists) there needs to be more flexibility to suit both staff and employer.</w:t>
      </w:r>
    </w:p>
    <w:p w:rsidR="00541B19" w:rsidRPr="007F7274" w:rsidRDefault="00541B19" w:rsidP="00541B19">
      <w:pPr>
        <w:pStyle w:val="ListParagraph"/>
        <w:rPr>
          <w:rFonts w:ascii="Century Gothic" w:hAnsi="Century Gothic" w:cs="Microsoft Sans Serif"/>
          <w:sz w:val="22"/>
          <w:szCs w:val="22"/>
        </w:rPr>
      </w:pPr>
    </w:p>
    <w:p w:rsidR="003842F8" w:rsidRPr="007F7274" w:rsidRDefault="003842F8" w:rsidP="00541B19">
      <w:pPr>
        <w:pStyle w:val="ListParagraph"/>
        <w:numPr>
          <w:ilvl w:val="0"/>
          <w:numId w:val="24"/>
        </w:numPr>
        <w:rPr>
          <w:rFonts w:ascii="Century Gothic" w:hAnsi="Century Gothic" w:cs="Microsoft Sans Serif"/>
          <w:sz w:val="22"/>
          <w:szCs w:val="22"/>
        </w:rPr>
      </w:pPr>
      <w:r w:rsidRPr="007F7274">
        <w:rPr>
          <w:rFonts w:ascii="Century Gothic" w:hAnsi="Century Gothic" w:cs="Microsoft Sans Serif"/>
          <w:sz w:val="22"/>
          <w:szCs w:val="22"/>
        </w:rPr>
        <w:t>Public Holiday rates are far too high to be able to provide an adequate staffing level and still make money. It was a good decision making Sunday rates the same as Saturday for casual employees...this needs to be the same for fulltime employees.</w:t>
      </w:r>
    </w:p>
    <w:p w:rsidR="00541B19" w:rsidRPr="007F7274" w:rsidRDefault="00541B19" w:rsidP="00541B19">
      <w:pPr>
        <w:rPr>
          <w:rFonts w:ascii="Century Gothic" w:hAnsi="Century Gothic" w:cs="Microsoft Sans Serif"/>
        </w:rPr>
      </w:pPr>
    </w:p>
    <w:p w:rsidR="003842F8" w:rsidRPr="007F7274" w:rsidRDefault="003842F8" w:rsidP="00541B19">
      <w:pPr>
        <w:pStyle w:val="ListParagraph"/>
        <w:numPr>
          <w:ilvl w:val="0"/>
          <w:numId w:val="24"/>
        </w:numPr>
        <w:rPr>
          <w:rFonts w:ascii="Century Gothic" w:hAnsi="Century Gothic" w:cs="Microsoft Sans Serif"/>
          <w:sz w:val="22"/>
          <w:szCs w:val="22"/>
        </w:rPr>
      </w:pPr>
      <w:r w:rsidRPr="007F7274">
        <w:rPr>
          <w:rFonts w:ascii="Century Gothic" w:hAnsi="Century Gothic" w:cs="Microsoft Sans Serif"/>
          <w:sz w:val="22"/>
          <w:szCs w:val="22"/>
        </w:rPr>
        <w:t>Penalty rates are strangling my business, there are no winners as we simply have to close and not offer any work during high penalty times, also has a negative impact on tourism experience</w:t>
      </w:r>
      <w:r w:rsidR="00541B19" w:rsidRPr="007F7274">
        <w:rPr>
          <w:rFonts w:ascii="Century Gothic" w:hAnsi="Century Gothic" w:cs="Microsoft Sans Serif"/>
          <w:sz w:val="22"/>
          <w:szCs w:val="22"/>
        </w:rPr>
        <w:t>.</w:t>
      </w:r>
    </w:p>
    <w:p w:rsidR="00541B19" w:rsidRPr="007F7274" w:rsidRDefault="00541B19" w:rsidP="00541B19">
      <w:pPr>
        <w:pStyle w:val="ListParagraph"/>
        <w:rPr>
          <w:rFonts w:ascii="Century Gothic" w:hAnsi="Century Gothic" w:cs="Microsoft Sans Serif"/>
          <w:sz w:val="22"/>
          <w:szCs w:val="22"/>
        </w:rPr>
      </w:pPr>
    </w:p>
    <w:p w:rsidR="003842F8" w:rsidRPr="007F7274" w:rsidRDefault="00541B19" w:rsidP="003842F8">
      <w:pPr>
        <w:pStyle w:val="ListParagraph"/>
        <w:numPr>
          <w:ilvl w:val="0"/>
          <w:numId w:val="24"/>
        </w:numPr>
        <w:rPr>
          <w:rFonts w:ascii="Century Gothic" w:hAnsi="Century Gothic" w:cs="Microsoft Sans Serif"/>
          <w:sz w:val="22"/>
          <w:szCs w:val="22"/>
        </w:rPr>
      </w:pPr>
      <w:r w:rsidRPr="007F7274">
        <w:rPr>
          <w:rFonts w:ascii="Century Gothic" w:hAnsi="Century Gothic" w:cs="Microsoft Sans Serif"/>
          <w:sz w:val="22"/>
          <w:szCs w:val="22"/>
        </w:rPr>
        <w:t xml:space="preserve"> </w:t>
      </w:r>
      <w:r w:rsidR="003842F8" w:rsidRPr="007F7274">
        <w:rPr>
          <w:rFonts w:ascii="Century Gothic" w:hAnsi="Century Gothic" w:cs="Microsoft Sans Serif"/>
          <w:sz w:val="22"/>
          <w:szCs w:val="22"/>
        </w:rPr>
        <w:t xml:space="preserve">Some staff </w:t>
      </w:r>
      <w:proofErr w:type="gramStart"/>
      <w:r w:rsidR="003842F8" w:rsidRPr="007F7274">
        <w:rPr>
          <w:rFonts w:ascii="Century Gothic" w:hAnsi="Century Gothic" w:cs="Microsoft Sans Serif"/>
          <w:sz w:val="22"/>
          <w:szCs w:val="22"/>
        </w:rPr>
        <w:t>prefer</w:t>
      </w:r>
      <w:proofErr w:type="gramEnd"/>
      <w:r w:rsidR="003842F8" w:rsidRPr="007F7274">
        <w:rPr>
          <w:rFonts w:ascii="Century Gothic" w:hAnsi="Century Gothic" w:cs="Microsoft Sans Serif"/>
          <w:sz w:val="22"/>
          <w:szCs w:val="22"/>
        </w:rPr>
        <w:t xml:space="preserve"> family friendly flexibility rather than penalty rates </w:t>
      </w:r>
      <w:r w:rsidRPr="007F7274">
        <w:rPr>
          <w:rFonts w:ascii="Century Gothic" w:hAnsi="Century Gothic" w:cs="Microsoft Sans Serif"/>
          <w:sz w:val="22"/>
          <w:szCs w:val="22"/>
        </w:rPr>
        <w:t>and s</w:t>
      </w:r>
      <w:r w:rsidR="003842F8" w:rsidRPr="007F7274">
        <w:rPr>
          <w:rFonts w:ascii="Century Gothic" w:hAnsi="Century Gothic" w:cs="Microsoft Sans Serif"/>
          <w:sz w:val="22"/>
          <w:szCs w:val="22"/>
        </w:rPr>
        <w:t>mall business owners need a break but cannot afford Sunday penalty rates and therefore close</w:t>
      </w:r>
      <w:r w:rsidRPr="007F7274">
        <w:rPr>
          <w:rFonts w:ascii="Century Gothic" w:hAnsi="Century Gothic" w:cs="Microsoft Sans Serif"/>
          <w:sz w:val="22"/>
          <w:szCs w:val="22"/>
        </w:rPr>
        <w:t>.</w:t>
      </w:r>
    </w:p>
    <w:p w:rsidR="00541B19" w:rsidRPr="007F7274" w:rsidRDefault="00541B19" w:rsidP="00541B19">
      <w:pPr>
        <w:pStyle w:val="ListParagraph"/>
        <w:rPr>
          <w:rFonts w:ascii="Century Gothic" w:hAnsi="Century Gothic" w:cs="Microsoft Sans Serif"/>
          <w:sz w:val="22"/>
          <w:szCs w:val="22"/>
        </w:rPr>
      </w:pPr>
    </w:p>
    <w:p w:rsidR="003842F8" w:rsidRPr="007F7274" w:rsidRDefault="00541B19" w:rsidP="003842F8">
      <w:pPr>
        <w:pStyle w:val="ListParagraph"/>
        <w:numPr>
          <w:ilvl w:val="0"/>
          <w:numId w:val="24"/>
        </w:numPr>
        <w:rPr>
          <w:rFonts w:ascii="Century Gothic" w:hAnsi="Century Gothic" w:cs="Microsoft Sans Serif"/>
          <w:sz w:val="22"/>
          <w:szCs w:val="22"/>
        </w:rPr>
      </w:pPr>
      <w:r w:rsidRPr="007F7274">
        <w:rPr>
          <w:rFonts w:ascii="Century Gothic" w:hAnsi="Century Gothic" w:cs="Microsoft Sans Serif"/>
          <w:sz w:val="22"/>
          <w:szCs w:val="22"/>
        </w:rPr>
        <w:t xml:space="preserve"> </w:t>
      </w:r>
      <w:r w:rsidR="003842F8" w:rsidRPr="007F7274">
        <w:rPr>
          <w:rFonts w:ascii="Century Gothic" w:hAnsi="Century Gothic" w:cs="Microsoft Sans Serif"/>
          <w:sz w:val="22"/>
          <w:szCs w:val="22"/>
        </w:rPr>
        <w:t>Would be good to have some clarity on casual versus PPT ... and to be able to give employees ability to opt in and out... IFA's are available, but not tried and tested</w:t>
      </w:r>
      <w:r w:rsidRPr="007F7274">
        <w:rPr>
          <w:rFonts w:ascii="Century Gothic" w:hAnsi="Century Gothic" w:cs="Microsoft Sans Serif"/>
          <w:sz w:val="22"/>
          <w:szCs w:val="22"/>
        </w:rPr>
        <w:t xml:space="preserve">. </w:t>
      </w:r>
    </w:p>
    <w:p w:rsidR="00541B19" w:rsidRPr="007F7274" w:rsidRDefault="00541B19" w:rsidP="00541B19">
      <w:pPr>
        <w:pStyle w:val="ListParagraph"/>
        <w:rPr>
          <w:rFonts w:ascii="Century Gothic" w:hAnsi="Century Gothic" w:cs="Microsoft Sans Serif"/>
          <w:sz w:val="22"/>
          <w:szCs w:val="22"/>
        </w:rPr>
      </w:pPr>
    </w:p>
    <w:p w:rsidR="003842F8" w:rsidRPr="007F7274" w:rsidRDefault="00541B19" w:rsidP="003842F8">
      <w:pPr>
        <w:pStyle w:val="ListParagraph"/>
        <w:numPr>
          <w:ilvl w:val="0"/>
          <w:numId w:val="24"/>
        </w:numPr>
        <w:rPr>
          <w:rFonts w:ascii="Century Gothic" w:hAnsi="Century Gothic" w:cs="Microsoft Sans Serif"/>
          <w:sz w:val="22"/>
          <w:szCs w:val="22"/>
        </w:rPr>
      </w:pPr>
      <w:r w:rsidRPr="007F7274">
        <w:rPr>
          <w:rFonts w:ascii="Century Gothic" w:hAnsi="Century Gothic" w:cs="Microsoft Sans Serif"/>
          <w:sz w:val="22"/>
          <w:szCs w:val="22"/>
        </w:rPr>
        <w:t xml:space="preserve"> </w:t>
      </w:r>
      <w:r w:rsidR="003842F8" w:rsidRPr="007F7274">
        <w:rPr>
          <w:rFonts w:ascii="Century Gothic" w:hAnsi="Century Gothic" w:cs="Microsoft Sans Serif"/>
          <w:sz w:val="22"/>
          <w:szCs w:val="22"/>
        </w:rPr>
        <w:t>Until there is more flexibility for both employers and employees with penalty rates and weekends/public holidays, employees will continue to miss out on extra hours and business owners will become 'burnt out' and industries will lose experienced business owners who can add value not just to their business and community, but to organisations such as local Chambers, Newsagency groups etc.  80% of our staff would prefer Sunday and Public holidays as they don</w:t>
      </w:r>
      <w:r w:rsidRPr="007F7274">
        <w:rPr>
          <w:rFonts w:ascii="Century Gothic" w:hAnsi="Century Gothic" w:cs="Microsoft Sans Serif"/>
          <w:sz w:val="22"/>
          <w:szCs w:val="22"/>
        </w:rPr>
        <w:t>’</w:t>
      </w:r>
      <w:r w:rsidR="003842F8" w:rsidRPr="007F7274">
        <w:rPr>
          <w:rFonts w:ascii="Century Gothic" w:hAnsi="Century Gothic" w:cs="Microsoft Sans Serif"/>
          <w:sz w:val="22"/>
          <w:szCs w:val="22"/>
        </w:rPr>
        <w:t>t have to rely on family to babysit, the father/partner can.</w:t>
      </w:r>
    </w:p>
    <w:p w:rsidR="00541B19" w:rsidRPr="007F7274" w:rsidRDefault="00541B19" w:rsidP="00541B19">
      <w:pPr>
        <w:pStyle w:val="ListParagraph"/>
        <w:rPr>
          <w:rFonts w:ascii="Century Gothic" w:hAnsi="Century Gothic" w:cs="Microsoft Sans Serif"/>
          <w:sz w:val="22"/>
          <w:szCs w:val="22"/>
        </w:rPr>
      </w:pPr>
    </w:p>
    <w:p w:rsidR="003842F8" w:rsidRPr="007F7274" w:rsidRDefault="003842F8" w:rsidP="00541B19">
      <w:pPr>
        <w:pStyle w:val="ListParagraph"/>
        <w:numPr>
          <w:ilvl w:val="0"/>
          <w:numId w:val="24"/>
        </w:numPr>
        <w:rPr>
          <w:rFonts w:ascii="Century Gothic" w:hAnsi="Century Gothic" w:cs="Microsoft Sans Serif"/>
          <w:sz w:val="22"/>
          <w:szCs w:val="22"/>
        </w:rPr>
      </w:pPr>
      <w:r w:rsidRPr="007F7274">
        <w:rPr>
          <w:rFonts w:ascii="Century Gothic" w:hAnsi="Century Gothic" w:cs="Microsoft Sans Serif"/>
          <w:sz w:val="22"/>
          <w:szCs w:val="22"/>
        </w:rPr>
        <w:t>Inability to easily implement workplace agreements</w:t>
      </w:r>
      <w:r w:rsidR="00541B19" w:rsidRPr="007F7274">
        <w:rPr>
          <w:rFonts w:ascii="Century Gothic" w:hAnsi="Century Gothic" w:cs="Microsoft Sans Serif"/>
          <w:sz w:val="22"/>
          <w:szCs w:val="22"/>
        </w:rPr>
        <w:t xml:space="preserve">. </w:t>
      </w:r>
      <w:r w:rsidRPr="007F7274">
        <w:rPr>
          <w:rFonts w:ascii="Century Gothic" w:hAnsi="Century Gothic" w:cs="Microsoft Sans Serif"/>
          <w:sz w:val="22"/>
          <w:szCs w:val="22"/>
        </w:rPr>
        <w:t>Personal/Carers Leave exploited by Staff due to the broad definition</w:t>
      </w:r>
      <w:r w:rsidR="00541B19" w:rsidRPr="007F7274">
        <w:rPr>
          <w:rFonts w:ascii="Century Gothic" w:hAnsi="Century Gothic" w:cs="Microsoft Sans Serif"/>
          <w:sz w:val="22"/>
          <w:szCs w:val="22"/>
        </w:rPr>
        <w:t xml:space="preserve">. </w:t>
      </w:r>
      <w:r w:rsidRPr="007F7274">
        <w:rPr>
          <w:rFonts w:ascii="Century Gothic" w:hAnsi="Century Gothic" w:cs="Microsoft Sans Serif"/>
          <w:sz w:val="22"/>
          <w:szCs w:val="22"/>
        </w:rPr>
        <w:t xml:space="preserve">Super + Workers Comp + Payroll Tax = 20% </w:t>
      </w:r>
      <w:proofErr w:type="gramStart"/>
      <w:r w:rsidRPr="007F7274">
        <w:rPr>
          <w:rFonts w:ascii="Century Gothic" w:hAnsi="Century Gothic" w:cs="Microsoft Sans Serif"/>
          <w:sz w:val="22"/>
          <w:szCs w:val="22"/>
        </w:rPr>
        <w:t>On</w:t>
      </w:r>
      <w:proofErr w:type="gramEnd"/>
      <w:r w:rsidRPr="007F7274">
        <w:rPr>
          <w:rFonts w:ascii="Century Gothic" w:hAnsi="Century Gothic" w:cs="Microsoft Sans Serif"/>
          <w:sz w:val="22"/>
          <w:szCs w:val="22"/>
        </w:rPr>
        <w:t xml:space="preserve"> Costs</w:t>
      </w:r>
      <w:r w:rsidR="00541B19" w:rsidRPr="007F7274">
        <w:rPr>
          <w:rFonts w:ascii="Century Gothic" w:hAnsi="Century Gothic" w:cs="Microsoft Sans Serif"/>
          <w:sz w:val="22"/>
          <w:szCs w:val="22"/>
        </w:rPr>
        <w:t>.</w:t>
      </w:r>
    </w:p>
    <w:p w:rsidR="00541B19" w:rsidRPr="007F7274" w:rsidRDefault="00541B19" w:rsidP="00541B19">
      <w:pPr>
        <w:pStyle w:val="ListParagraph"/>
        <w:rPr>
          <w:rFonts w:ascii="Century Gothic" w:hAnsi="Century Gothic" w:cs="Microsoft Sans Serif"/>
          <w:sz w:val="22"/>
          <w:szCs w:val="22"/>
        </w:rPr>
      </w:pPr>
    </w:p>
    <w:p w:rsidR="003842F8" w:rsidRPr="007F7274" w:rsidRDefault="00541B19" w:rsidP="003842F8">
      <w:pPr>
        <w:pStyle w:val="ListParagraph"/>
        <w:numPr>
          <w:ilvl w:val="0"/>
          <w:numId w:val="24"/>
        </w:numPr>
        <w:rPr>
          <w:rFonts w:ascii="Century Gothic" w:hAnsi="Century Gothic" w:cs="Microsoft Sans Serif"/>
          <w:sz w:val="22"/>
          <w:szCs w:val="22"/>
        </w:rPr>
      </w:pPr>
      <w:r w:rsidRPr="007F7274">
        <w:rPr>
          <w:rFonts w:ascii="Century Gothic" w:hAnsi="Century Gothic" w:cs="Microsoft Sans Serif"/>
          <w:sz w:val="22"/>
          <w:szCs w:val="22"/>
        </w:rPr>
        <w:t xml:space="preserve"> </w:t>
      </w:r>
      <w:r w:rsidR="003842F8" w:rsidRPr="007F7274">
        <w:rPr>
          <w:rFonts w:ascii="Century Gothic" w:hAnsi="Century Gothic" w:cs="Microsoft Sans Serif"/>
          <w:sz w:val="22"/>
          <w:szCs w:val="22"/>
        </w:rPr>
        <w:t>Penalty rates place a severe and restrictive limitation on increased employment.</w:t>
      </w:r>
    </w:p>
    <w:p w:rsidR="00541B19" w:rsidRPr="007F7274" w:rsidRDefault="00541B19" w:rsidP="00541B19">
      <w:pPr>
        <w:pStyle w:val="ListParagraph"/>
        <w:rPr>
          <w:rFonts w:ascii="Century Gothic" w:hAnsi="Century Gothic" w:cs="Microsoft Sans Serif"/>
          <w:sz w:val="22"/>
          <w:szCs w:val="22"/>
        </w:rPr>
      </w:pPr>
    </w:p>
    <w:p w:rsidR="003842F8" w:rsidRPr="007F7274" w:rsidRDefault="00541B19" w:rsidP="003842F8">
      <w:pPr>
        <w:pStyle w:val="ListParagraph"/>
        <w:numPr>
          <w:ilvl w:val="0"/>
          <w:numId w:val="24"/>
        </w:numPr>
        <w:rPr>
          <w:rFonts w:ascii="Century Gothic" w:hAnsi="Century Gothic" w:cs="Microsoft Sans Serif"/>
          <w:sz w:val="22"/>
          <w:szCs w:val="22"/>
        </w:rPr>
      </w:pPr>
      <w:r w:rsidRPr="007F7274">
        <w:rPr>
          <w:rFonts w:ascii="Century Gothic" w:hAnsi="Century Gothic" w:cs="Microsoft Sans Serif"/>
          <w:sz w:val="22"/>
          <w:szCs w:val="22"/>
        </w:rPr>
        <w:t xml:space="preserve"> </w:t>
      </w:r>
      <w:r w:rsidR="003842F8" w:rsidRPr="007F7274">
        <w:rPr>
          <w:rFonts w:ascii="Century Gothic" w:hAnsi="Century Gothic" w:cs="Microsoft Sans Serif"/>
          <w:sz w:val="22"/>
          <w:szCs w:val="22"/>
        </w:rPr>
        <w:t>A significant amount of time is spent by the management group in dealing with industrial conflict matters. Working cooperatively with the Maritime Union to achieve constructive outcomes is at best very challenging.</w:t>
      </w:r>
      <w:r w:rsidRPr="007F7274">
        <w:rPr>
          <w:rFonts w:ascii="Century Gothic" w:hAnsi="Century Gothic" w:cs="Microsoft Sans Serif"/>
          <w:sz w:val="22"/>
          <w:szCs w:val="22"/>
        </w:rPr>
        <w:t xml:space="preserve"> </w:t>
      </w:r>
    </w:p>
    <w:p w:rsidR="00541B19" w:rsidRPr="007F7274" w:rsidRDefault="00541B19" w:rsidP="00541B19">
      <w:pPr>
        <w:pStyle w:val="ListParagraph"/>
        <w:rPr>
          <w:rFonts w:ascii="Century Gothic" w:hAnsi="Century Gothic" w:cs="Microsoft Sans Serif"/>
          <w:sz w:val="22"/>
          <w:szCs w:val="22"/>
        </w:rPr>
      </w:pPr>
    </w:p>
    <w:p w:rsidR="003842F8" w:rsidRPr="007F7274" w:rsidRDefault="00541B19" w:rsidP="00541B19">
      <w:pPr>
        <w:pStyle w:val="ListParagraph"/>
        <w:numPr>
          <w:ilvl w:val="0"/>
          <w:numId w:val="24"/>
        </w:numPr>
        <w:rPr>
          <w:rFonts w:ascii="Century Gothic" w:hAnsi="Century Gothic" w:cs="Microsoft Sans Serif"/>
          <w:sz w:val="22"/>
          <w:szCs w:val="22"/>
        </w:rPr>
      </w:pPr>
      <w:r w:rsidRPr="007F7274">
        <w:rPr>
          <w:rFonts w:ascii="Century Gothic" w:hAnsi="Century Gothic" w:cs="Microsoft Sans Serif"/>
          <w:sz w:val="22"/>
          <w:szCs w:val="22"/>
        </w:rPr>
        <w:t>Award</w:t>
      </w:r>
      <w:r w:rsidR="003842F8" w:rsidRPr="007F7274">
        <w:rPr>
          <w:rFonts w:ascii="Century Gothic" w:hAnsi="Century Gothic" w:cs="Microsoft Sans Serif"/>
          <w:sz w:val="22"/>
          <w:szCs w:val="22"/>
        </w:rPr>
        <w:t xml:space="preserve"> inflexibility around part time employees</w:t>
      </w:r>
      <w:r w:rsidRPr="007F7274">
        <w:rPr>
          <w:rFonts w:ascii="Century Gothic" w:hAnsi="Century Gothic" w:cs="Microsoft Sans Serif"/>
          <w:sz w:val="22"/>
          <w:szCs w:val="22"/>
        </w:rPr>
        <w:t xml:space="preserve">. </w:t>
      </w:r>
    </w:p>
    <w:p w:rsidR="00541B19" w:rsidRPr="007F7274" w:rsidRDefault="00541B19" w:rsidP="00541B19">
      <w:pPr>
        <w:pStyle w:val="ListParagraph"/>
        <w:rPr>
          <w:rFonts w:ascii="Century Gothic" w:hAnsi="Century Gothic" w:cs="Microsoft Sans Serif"/>
          <w:sz w:val="22"/>
          <w:szCs w:val="22"/>
        </w:rPr>
      </w:pPr>
    </w:p>
    <w:p w:rsidR="003842F8" w:rsidRPr="007F7274" w:rsidRDefault="003842F8" w:rsidP="00541B19">
      <w:pPr>
        <w:pStyle w:val="ListParagraph"/>
        <w:numPr>
          <w:ilvl w:val="0"/>
          <w:numId w:val="24"/>
        </w:numPr>
        <w:rPr>
          <w:rFonts w:ascii="Century Gothic" w:hAnsi="Century Gothic" w:cs="Microsoft Sans Serif"/>
          <w:sz w:val="22"/>
          <w:szCs w:val="22"/>
        </w:rPr>
      </w:pPr>
      <w:r w:rsidRPr="007F7274">
        <w:rPr>
          <w:rFonts w:ascii="Century Gothic" w:hAnsi="Century Gothic" w:cs="Microsoft Sans Serif"/>
          <w:sz w:val="22"/>
          <w:szCs w:val="22"/>
        </w:rPr>
        <w:t>The recent award change in our industry</w:t>
      </w:r>
      <w:r w:rsidR="00541B19" w:rsidRPr="007F7274">
        <w:rPr>
          <w:rFonts w:ascii="Century Gothic" w:hAnsi="Century Gothic" w:cs="Microsoft Sans Serif"/>
          <w:sz w:val="22"/>
          <w:szCs w:val="22"/>
        </w:rPr>
        <w:t xml:space="preserve"> (Real Estate) </w:t>
      </w:r>
      <w:r w:rsidRPr="007F7274">
        <w:rPr>
          <w:rFonts w:ascii="Century Gothic" w:hAnsi="Century Gothic" w:cs="Microsoft Sans Serif"/>
          <w:sz w:val="22"/>
          <w:szCs w:val="22"/>
        </w:rPr>
        <w:t>include</w:t>
      </w:r>
      <w:r w:rsidR="00541B19" w:rsidRPr="007F7274">
        <w:rPr>
          <w:rFonts w:ascii="Century Gothic" w:hAnsi="Century Gothic" w:cs="Microsoft Sans Serif"/>
          <w:sz w:val="22"/>
          <w:szCs w:val="22"/>
        </w:rPr>
        <w:t>s</w:t>
      </w:r>
      <w:r w:rsidRPr="007F7274">
        <w:rPr>
          <w:rFonts w:ascii="Century Gothic" w:hAnsi="Century Gothic" w:cs="Microsoft Sans Serif"/>
          <w:sz w:val="22"/>
          <w:szCs w:val="22"/>
        </w:rPr>
        <w:t xml:space="preserve"> a rate for car use and mobile phone use which in effect costs a $1000 per week when in our indust</w:t>
      </w:r>
      <w:r w:rsidR="00541B19" w:rsidRPr="007F7274">
        <w:rPr>
          <w:rFonts w:ascii="Century Gothic" w:hAnsi="Century Gothic" w:cs="Microsoft Sans Serif"/>
          <w:sz w:val="22"/>
          <w:szCs w:val="22"/>
        </w:rPr>
        <w:t>ry we do not recuperate money from</w:t>
      </w:r>
      <w:r w:rsidRPr="007F7274">
        <w:rPr>
          <w:rFonts w:ascii="Century Gothic" w:hAnsi="Century Gothic" w:cs="Microsoft Sans Serif"/>
          <w:sz w:val="22"/>
          <w:szCs w:val="22"/>
        </w:rPr>
        <w:t xml:space="preserve"> commission</w:t>
      </w:r>
      <w:r w:rsidR="00541B19" w:rsidRPr="007F7274">
        <w:rPr>
          <w:rFonts w:ascii="Century Gothic" w:hAnsi="Century Gothic" w:cs="Microsoft Sans Serif"/>
          <w:sz w:val="22"/>
          <w:szCs w:val="22"/>
        </w:rPr>
        <w:t>s</w:t>
      </w:r>
      <w:r w:rsidRPr="007F7274">
        <w:rPr>
          <w:rFonts w:ascii="Century Gothic" w:hAnsi="Century Gothic" w:cs="Microsoft Sans Serif"/>
          <w:sz w:val="22"/>
          <w:szCs w:val="22"/>
        </w:rPr>
        <w:t xml:space="preserve"> for 1-2 years after commencing. We cannot now take risks in employing salespeople and can only trial for 90 days where as we previously allowed 12 months</w:t>
      </w:r>
      <w:r w:rsidR="00541B19" w:rsidRPr="007F7274">
        <w:rPr>
          <w:rFonts w:ascii="Century Gothic" w:hAnsi="Century Gothic" w:cs="Microsoft Sans Serif"/>
          <w:sz w:val="22"/>
          <w:szCs w:val="22"/>
        </w:rPr>
        <w:t>.</w:t>
      </w:r>
    </w:p>
    <w:p w:rsidR="00541B19" w:rsidRPr="007F7274" w:rsidRDefault="00541B19" w:rsidP="00541B19">
      <w:pPr>
        <w:pStyle w:val="ListParagraph"/>
        <w:rPr>
          <w:rFonts w:ascii="Century Gothic" w:hAnsi="Century Gothic" w:cs="Microsoft Sans Serif"/>
          <w:sz w:val="22"/>
          <w:szCs w:val="22"/>
        </w:rPr>
      </w:pPr>
    </w:p>
    <w:p w:rsidR="003842F8" w:rsidRPr="007F7274" w:rsidRDefault="003842F8" w:rsidP="00541B19">
      <w:pPr>
        <w:pStyle w:val="ListParagraph"/>
        <w:numPr>
          <w:ilvl w:val="0"/>
          <w:numId w:val="24"/>
        </w:numPr>
        <w:rPr>
          <w:rFonts w:ascii="Century Gothic" w:hAnsi="Century Gothic" w:cstheme="minorHAnsi"/>
          <w:sz w:val="22"/>
          <w:szCs w:val="22"/>
        </w:rPr>
      </w:pPr>
      <w:r w:rsidRPr="007F7274">
        <w:rPr>
          <w:rFonts w:ascii="Century Gothic" w:hAnsi="Century Gothic" w:cs="Microsoft Sans Serif"/>
          <w:sz w:val="22"/>
          <w:szCs w:val="22"/>
        </w:rPr>
        <w:t>The current system is too pro- employee</w:t>
      </w:r>
      <w:r w:rsidR="00541B19" w:rsidRPr="007F7274">
        <w:rPr>
          <w:rFonts w:ascii="Century Gothic" w:hAnsi="Century Gothic" w:cs="Microsoft Sans Serif"/>
          <w:sz w:val="22"/>
          <w:szCs w:val="22"/>
        </w:rPr>
        <w:t xml:space="preserve">. </w:t>
      </w:r>
    </w:p>
    <w:p w:rsidR="007F7274" w:rsidRPr="007F7274" w:rsidRDefault="007F7274" w:rsidP="007F7274">
      <w:pPr>
        <w:ind w:left="360"/>
        <w:rPr>
          <w:rFonts w:ascii="Century Gothic" w:hAnsi="Century Gothic" w:cstheme="minorHAnsi"/>
        </w:rPr>
      </w:pPr>
    </w:p>
    <w:sectPr w:rsidR="007F7274" w:rsidRPr="007F7274" w:rsidSect="00973DCC">
      <w:footerReference w:type="default" r:id="rId19"/>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5B6" w:rsidRDefault="004555B6" w:rsidP="00A970C1">
      <w:pPr>
        <w:spacing w:after="0" w:line="240" w:lineRule="auto"/>
      </w:pPr>
      <w:r>
        <w:separator/>
      </w:r>
    </w:p>
  </w:endnote>
  <w:endnote w:type="continuationSeparator" w:id="0">
    <w:p w:rsidR="004555B6" w:rsidRDefault="004555B6" w:rsidP="00A97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5B6" w:rsidRPr="00A970C1" w:rsidRDefault="00CE34A6" w:rsidP="00717613">
    <w:pPr>
      <w:pStyle w:val="Footer"/>
      <w:spacing w:after="40"/>
      <w:jc w:val="center"/>
      <w:rPr>
        <w:rFonts w:ascii="Century Gothic" w:hAnsi="Century Gothic"/>
        <w:b/>
        <w:bCs/>
        <w:sz w:val="16"/>
      </w:rPr>
    </w:pPr>
    <w:r>
      <w:rPr>
        <w:rFonts w:ascii="Century Gothic" w:hAnsi="Century Gothic"/>
        <w:b/>
        <w:bCs/>
        <w:noProof/>
        <w:sz w:val="16"/>
      </w:rPr>
      <w:pict>
        <v:shapetype id="_x0000_t32" coordsize="21600,21600" o:spt="32" o:oned="t" path="m,l21600,21600e" filled="f">
          <v:path arrowok="t" fillok="f" o:connecttype="none"/>
          <o:lock v:ext="edit" shapetype="t"/>
        </v:shapetype>
        <v:shape id="AutoShape 1" o:spid="_x0000_s4101" type="#_x0000_t32" style="position:absolute;left:0;text-align:left;margin-left:265.8pt;margin-top:.45pt;width:0;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"/>
      </w:pict>
    </w:r>
    <w:r w:rsidR="004555B6" w:rsidRPr="00A970C1">
      <w:rPr>
        <w:rFonts w:ascii="Century Gothic" w:hAnsi="Century Gothic"/>
        <w:b/>
        <w:bCs/>
        <w:sz w:val="16"/>
      </w:rPr>
      <w:t>LAUNCESTON CHAMBER OF COMMERCE</w:t>
    </w:r>
    <w:r w:rsidR="004555B6">
      <w:rPr>
        <w:rFonts w:ascii="Century Gothic" w:hAnsi="Century Gothic"/>
        <w:b/>
        <w:bCs/>
        <w:sz w:val="16"/>
      </w:rPr>
      <w:t xml:space="preserve">   </w:t>
    </w:r>
    <w:r w:rsidR="004555B6" w:rsidRPr="00A970C1">
      <w:rPr>
        <w:rFonts w:ascii="Century Gothic" w:hAnsi="Century Gothic"/>
        <w:b/>
        <w:bCs/>
        <w:sz w:val="16"/>
      </w:rPr>
      <w:t>ABN 99 727 522 452</w:t>
    </w:r>
  </w:p>
  <w:p w:rsidR="004555B6" w:rsidRPr="00A970C1" w:rsidRDefault="00CE34A6" w:rsidP="00717613">
    <w:pPr>
      <w:pStyle w:val="Footer"/>
      <w:spacing w:after="40"/>
      <w:jc w:val="center"/>
      <w:rPr>
        <w:rFonts w:ascii="Century Gothic" w:hAnsi="Century Gothic"/>
        <w:sz w:val="16"/>
      </w:rPr>
    </w:pPr>
    <w:r>
      <w:rPr>
        <w:rFonts w:ascii="Century Gothic" w:hAnsi="Century Gothic"/>
        <w:noProof/>
        <w:sz w:val="16"/>
      </w:rPr>
      <w:pict>
        <v:shape id="AutoShape 3" o:spid="_x0000_s4100" type="#_x0000_t32" style="position:absolute;left:0;text-align:left;margin-left:145.5pt;margin-top:10.15pt;width:0;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"/>
      </w:pict>
    </w:r>
    <w:r>
      <w:rPr>
        <w:rFonts w:ascii="Century Gothic" w:hAnsi="Century Gothic"/>
        <w:noProof/>
        <w:sz w:val="16"/>
      </w:rPr>
      <w:pict>
        <v:shape id="AutoShape 5" o:spid="_x0000_s4099" type="#_x0000_t32" style="position:absolute;left:0;text-align:left;margin-left:287.7pt;margin-top:10.15pt;width:0;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"/>
      </w:pict>
    </w:r>
    <w:r>
      <w:rPr>
        <w:rFonts w:ascii="Century Gothic" w:hAnsi="Century Gothic"/>
        <w:noProof/>
        <w:sz w:val="16"/>
      </w:rPr>
      <w:pict>
        <v:shape id="AutoShape 2" o:spid="_x0000_s4098" type="#_x0000_t32" style="position:absolute;left:0;text-align:left;margin-left:257.1pt;margin-top:1.15pt;width:0;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"/>
      </w:pict>
    </w:r>
    <w:r>
      <w:rPr>
        <w:rFonts w:ascii="Century Gothic" w:hAnsi="Century Gothic"/>
        <w:noProof/>
        <w:sz w:val="16"/>
      </w:rPr>
      <w:pict>
        <v:shape id="AutoShape 4" o:spid="_x0000_s4097" type="#_x0000_t32" style="position:absolute;left:0;text-align:left;margin-left:209.7pt;margin-top:10.15pt;width:0;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"/>
      </w:pict>
    </w:r>
    <w:r w:rsidR="004555B6">
      <w:rPr>
        <w:rFonts w:ascii="Century Gothic" w:hAnsi="Century Gothic"/>
        <w:sz w:val="16"/>
      </w:rPr>
      <w:t>1 / 29 Paterson Street</w:t>
    </w:r>
    <w:r w:rsidR="004555B6" w:rsidRPr="00A970C1">
      <w:rPr>
        <w:rFonts w:ascii="Century Gothic" w:hAnsi="Century Gothic"/>
        <w:sz w:val="16"/>
      </w:rPr>
      <w:t xml:space="preserve"> Launceston</w:t>
    </w:r>
    <w:r w:rsidR="004555B6">
      <w:rPr>
        <w:rFonts w:ascii="Century Gothic" w:hAnsi="Century Gothic"/>
        <w:sz w:val="16"/>
      </w:rPr>
      <w:t xml:space="preserve"> Tasmania </w:t>
    </w:r>
    <w:r w:rsidR="004555B6" w:rsidRPr="00A970C1">
      <w:rPr>
        <w:rFonts w:ascii="Century Gothic" w:hAnsi="Century Gothic"/>
        <w:sz w:val="16"/>
      </w:rPr>
      <w:t>Australia 7250</w:t>
    </w:r>
    <w:r w:rsidR="004555B6">
      <w:rPr>
        <w:rFonts w:ascii="Century Gothic" w:hAnsi="Century Gothic"/>
        <w:sz w:val="16"/>
      </w:rPr>
      <w:t xml:space="preserve">   </w:t>
    </w:r>
    <w:r w:rsidR="004555B6" w:rsidRPr="00A970C1">
      <w:rPr>
        <w:rFonts w:ascii="Century Gothic" w:hAnsi="Century Gothic"/>
        <w:sz w:val="16"/>
      </w:rPr>
      <w:t>GPO Box 1854 Launceston</w:t>
    </w:r>
    <w:r w:rsidR="004555B6">
      <w:rPr>
        <w:rFonts w:ascii="Century Gothic" w:hAnsi="Century Gothic"/>
        <w:sz w:val="16"/>
      </w:rPr>
      <w:t xml:space="preserve"> Tasmania </w:t>
    </w:r>
    <w:r w:rsidR="004555B6" w:rsidRPr="00A970C1">
      <w:rPr>
        <w:rFonts w:ascii="Century Gothic" w:hAnsi="Century Gothic"/>
        <w:sz w:val="16"/>
      </w:rPr>
      <w:t>7250</w:t>
    </w:r>
    <w:r w:rsidR="004555B6" w:rsidRPr="00A970C1">
      <w:rPr>
        <w:rFonts w:ascii="Century Gothic" w:hAnsi="Century Gothic"/>
        <w:sz w:val="16"/>
      </w:rPr>
      <w:br/>
      <w:t>T</w:t>
    </w:r>
    <w:r w:rsidR="004555B6">
      <w:rPr>
        <w:rFonts w:ascii="Century Gothic" w:hAnsi="Century Gothic"/>
        <w:sz w:val="16"/>
      </w:rPr>
      <w:t>: 03</w:t>
    </w:r>
    <w:r w:rsidR="004555B6" w:rsidRPr="00A970C1">
      <w:rPr>
        <w:rFonts w:ascii="Century Gothic" w:hAnsi="Century Gothic"/>
        <w:sz w:val="16"/>
      </w:rPr>
      <w:t xml:space="preserve"> 6331 9364</w:t>
    </w:r>
    <w:r w:rsidR="004555B6">
      <w:rPr>
        <w:rFonts w:ascii="Century Gothic" w:hAnsi="Century Gothic"/>
        <w:sz w:val="16"/>
      </w:rPr>
      <w:t xml:space="preserve">   </w:t>
    </w:r>
    <w:r w:rsidR="004555B6" w:rsidRPr="00A970C1">
      <w:rPr>
        <w:rFonts w:ascii="Century Gothic" w:hAnsi="Century Gothic"/>
        <w:sz w:val="16"/>
      </w:rPr>
      <w:t>F</w:t>
    </w:r>
    <w:r w:rsidR="004555B6">
      <w:rPr>
        <w:rFonts w:ascii="Century Gothic" w:hAnsi="Century Gothic"/>
        <w:sz w:val="16"/>
      </w:rPr>
      <w:t>:</w:t>
    </w:r>
    <w:r w:rsidR="004555B6" w:rsidRPr="00A970C1">
      <w:rPr>
        <w:rFonts w:ascii="Century Gothic" w:hAnsi="Century Gothic"/>
        <w:sz w:val="16"/>
      </w:rPr>
      <w:t xml:space="preserve"> </w:t>
    </w:r>
    <w:r w:rsidR="004555B6">
      <w:rPr>
        <w:rFonts w:ascii="Century Gothic" w:hAnsi="Century Gothic"/>
        <w:sz w:val="16"/>
      </w:rPr>
      <w:t xml:space="preserve">03 </w:t>
    </w:r>
    <w:r w:rsidR="004555B6" w:rsidRPr="00A970C1">
      <w:rPr>
        <w:rFonts w:ascii="Century Gothic" w:hAnsi="Century Gothic"/>
        <w:sz w:val="16"/>
      </w:rPr>
      <w:t>6334 2745</w:t>
    </w:r>
    <w:r w:rsidR="004555B6">
      <w:rPr>
        <w:rFonts w:ascii="Century Gothic" w:hAnsi="Century Gothic"/>
        <w:sz w:val="16"/>
      </w:rPr>
      <w:t xml:space="preserve">   </w:t>
    </w:r>
    <w:r w:rsidR="004555B6" w:rsidRPr="00A970C1">
      <w:rPr>
        <w:rFonts w:ascii="Century Gothic" w:hAnsi="Century Gothic"/>
        <w:sz w:val="16"/>
      </w:rPr>
      <w:t>E</w:t>
    </w:r>
    <w:r w:rsidR="004555B6">
      <w:rPr>
        <w:rFonts w:ascii="Century Gothic" w:hAnsi="Century Gothic"/>
        <w:sz w:val="16"/>
      </w:rPr>
      <w:t>:</w:t>
    </w:r>
    <w:r w:rsidR="004555B6" w:rsidRPr="00A970C1">
      <w:rPr>
        <w:rFonts w:ascii="Century Gothic" w:hAnsi="Century Gothic"/>
        <w:sz w:val="16"/>
      </w:rPr>
      <w:t xml:space="preserve"> </w:t>
    </w:r>
    <w:r w:rsidR="004555B6" w:rsidRPr="0076642C">
      <w:rPr>
        <w:rFonts w:ascii="Century Gothic" w:hAnsi="Century Gothic"/>
        <w:sz w:val="16"/>
      </w:rPr>
      <w:t>info@lcc.asn.au</w:t>
    </w:r>
    <w:r w:rsidR="004555B6">
      <w:rPr>
        <w:rFonts w:ascii="Century Gothic" w:hAnsi="Century Gothic"/>
        <w:sz w:val="16"/>
      </w:rPr>
      <w:t xml:space="preserve">   </w:t>
    </w:r>
    <w:r w:rsidR="004555B6" w:rsidRPr="00A970C1">
      <w:rPr>
        <w:rFonts w:ascii="Century Gothic" w:hAnsi="Century Gothic"/>
        <w:sz w:val="16"/>
      </w:rPr>
      <w:t>W</w:t>
    </w:r>
    <w:r w:rsidR="004555B6">
      <w:rPr>
        <w:rFonts w:ascii="Century Gothic" w:hAnsi="Century Gothic"/>
        <w:sz w:val="16"/>
      </w:rPr>
      <w:t>:</w:t>
    </w:r>
    <w:r w:rsidR="004555B6" w:rsidRPr="00A970C1">
      <w:rPr>
        <w:rFonts w:ascii="Century Gothic" w:hAnsi="Century Gothic"/>
        <w:sz w:val="16"/>
      </w:rPr>
      <w:t xml:space="preserve"> </w:t>
    </w:r>
    <w:r w:rsidR="004555B6" w:rsidRPr="00FE48AD">
      <w:rPr>
        <w:rFonts w:ascii="Century Gothic" w:hAnsi="Century Gothic"/>
        <w:sz w:val="16"/>
      </w:rPr>
      <w:t>www.lcc.asn.au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5B6" w:rsidRDefault="004555B6" w:rsidP="00A970C1">
      <w:pPr>
        <w:spacing w:after="0" w:line="240" w:lineRule="auto"/>
      </w:pPr>
      <w:r>
        <w:separator/>
      </w:r>
    </w:p>
  </w:footnote>
  <w:footnote w:type="continuationSeparator" w:id="0">
    <w:p w:rsidR="004555B6" w:rsidRDefault="004555B6" w:rsidP="00A970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0" w:legacyIndent="851"/>
      <w:lvlJc w:val="left"/>
      <w:pPr>
        <w:ind w:left="851" w:hanging="851"/>
      </w:pPr>
    </w:lvl>
    <w:lvl w:ilvl="1">
      <w:start w:val="1"/>
      <w:numFmt w:val="decimal"/>
      <w:pStyle w:val="Heading2"/>
      <w:lvlText w:val="%1.%2"/>
      <w:legacy w:legacy="1" w:legacySpace="0" w:legacyIndent="851"/>
      <w:lvlJc w:val="left"/>
      <w:pPr>
        <w:ind w:left="851" w:hanging="851"/>
      </w:pPr>
    </w:lvl>
    <w:lvl w:ilvl="2">
      <w:start w:val="1"/>
      <w:numFmt w:val="lowerLetter"/>
      <w:pStyle w:val="Heading3"/>
      <w:lvlText w:val="(%3)"/>
      <w:legacy w:legacy="1" w:legacySpace="0" w:legacyIndent="851"/>
      <w:lvlJc w:val="left"/>
      <w:pPr>
        <w:ind w:left="1702" w:hanging="851"/>
      </w:pPr>
    </w:lvl>
    <w:lvl w:ilvl="3">
      <w:start w:val="1"/>
      <w:numFmt w:val="lowerRoman"/>
      <w:pStyle w:val="Heading4"/>
      <w:lvlText w:val="(%4)"/>
      <w:legacy w:legacy="1" w:legacySpace="0" w:legacyIndent="851"/>
      <w:lvlJc w:val="left"/>
      <w:pPr>
        <w:ind w:left="2552" w:hanging="851"/>
      </w:pPr>
    </w:lvl>
    <w:lvl w:ilvl="4">
      <w:start w:val="1"/>
      <w:numFmt w:val="upperLetter"/>
      <w:pStyle w:val="Heading5"/>
      <w:lvlText w:val="(%5)"/>
      <w:legacy w:legacy="1" w:legacySpace="0" w:legacyIndent="851"/>
      <w:lvlJc w:val="left"/>
      <w:pPr>
        <w:ind w:left="3403" w:hanging="851"/>
      </w:pPr>
    </w:lvl>
    <w:lvl w:ilvl="5">
      <w:start w:val="1"/>
      <w:numFmt w:val="upperRoman"/>
      <w:pStyle w:val="Heading6"/>
      <w:lvlText w:val="(%6)"/>
      <w:legacy w:legacy="1" w:legacySpace="0" w:legacyIndent="851"/>
      <w:lvlJc w:val="left"/>
      <w:pPr>
        <w:ind w:left="4253" w:hanging="851"/>
      </w:pPr>
    </w:lvl>
    <w:lvl w:ilvl="6">
      <w:start w:val="1"/>
      <w:numFmt w:val="decimal"/>
      <w:pStyle w:val="Heading7"/>
      <w:lvlText w:val="%7)"/>
      <w:legacy w:legacy="1" w:legacySpace="0" w:legacyIndent="851"/>
      <w:lvlJc w:val="left"/>
      <w:pPr>
        <w:ind w:left="5104" w:hanging="851"/>
      </w:pPr>
    </w:lvl>
    <w:lvl w:ilvl="7">
      <w:start w:val="1"/>
      <w:numFmt w:val="lowerLetter"/>
      <w:pStyle w:val="Heading8"/>
      <w:lvlText w:val="%8)"/>
      <w:legacy w:legacy="1" w:legacySpace="0" w:legacyIndent="851"/>
      <w:lvlJc w:val="left"/>
      <w:pPr>
        <w:ind w:left="5954" w:hanging="851"/>
      </w:pPr>
    </w:lvl>
    <w:lvl w:ilvl="8">
      <w:start w:val="1"/>
      <w:numFmt w:val="lowerRoman"/>
      <w:pStyle w:val="Heading9"/>
      <w:lvlText w:val="%9)"/>
      <w:legacy w:legacy="1" w:legacySpace="0" w:legacyIndent="851"/>
      <w:lvlJc w:val="left"/>
      <w:pPr>
        <w:ind w:left="6805" w:hanging="851"/>
      </w:pPr>
    </w:lvl>
  </w:abstractNum>
  <w:abstractNum w:abstractNumId="1">
    <w:nsid w:val="050B247E"/>
    <w:multiLevelType w:val="hybridMultilevel"/>
    <w:tmpl w:val="7AEC556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DB54C8"/>
    <w:multiLevelType w:val="hybridMultilevel"/>
    <w:tmpl w:val="98E2B8AA"/>
    <w:lvl w:ilvl="0" w:tplc="BCA0F5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F8061BC"/>
    <w:multiLevelType w:val="multilevel"/>
    <w:tmpl w:val="46A6E3D0"/>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
    <w:nsid w:val="1F2C0A23"/>
    <w:multiLevelType w:val="hybridMultilevel"/>
    <w:tmpl w:val="E09EC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5E87CDE"/>
    <w:multiLevelType w:val="hybridMultilevel"/>
    <w:tmpl w:val="574434BA"/>
    <w:lvl w:ilvl="0" w:tplc="1B92F50A">
      <w:start w:val="1"/>
      <w:numFmt w:val="lowerLetter"/>
      <w:lvlText w:val="%1."/>
      <w:lvlJc w:val="left"/>
      <w:pPr>
        <w:ind w:left="503" w:hanging="360"/>
      </w:pPr>
      <w:rPr>
        <w:rFonts w:hint="default"/>
      </w:rPr>
    </w:lvl>
    <w:lvl w:ilvl="1" w:tplc="0C090019" w:tentative="1">
      <w:start w:val="1"/>
      <w:numFmt w:val="lowerLetter"/>
      <w:lvlText w:val="%2."/>
      <w:lvlJc w:val="left"/>
      <w:pPr>
        <w:ind w:left="1223" w:hanging="360"/>
      </w:pPr>
    </w:lvl>
    <w:lvl w:ilvl="2" w:tplc="0C09001B" w:tentative="1">
      <w:start w:val="1"/>
      <w:numFmt w:val="lowerRoman"/>
      <w:lvlText w:val="%3."/>
      <w:lvlJc w:val="right"/>
      <w:pPr>
        <w:ind w:left="1943" w:hanging="180"/>
      </w:pPr>
    </w:lvl>
    <w:lvl w:ilvl="3" w:tplc="0C09000F" w:tentative="1">
      <w:start w:val="1"/>
      <w:numFmt w:val="decimal"/>
      <w:lvlText w:val="%4."/>
      <w:lvlJc w:val="left"/>
      <w:pPr>
        <w:ind w:left="2663" w:hanging="360"/>
      </w:pPr>
    </w:lvl>
    <w:lvl w:ilvl="4" w:tplc="0C090019" w:tentative="1">
      <w:start w:val="1"/>
      <w:numFmt w:val="lowerLetter"/>
      <w:lvlText w:val="%5."/>
      <w:lvlJc w:val="left"/>
      <w:pPr>
        <w:ind w:left="3383" w:hanging="360"/>
      </w:pPr>
    </w:lvl>
    <w:lvl w:ilvl="5" w:tplc="0C09001B" w:tentative="1">
      <w:start w:val="1"/>
      <w:numFmt w:val="lowerRoman"/>
      <w:lvlText w:val="%6."/>
      <w:lvlJc w:val="right"/>
      <w:pPr>
        <w:ind w:left="4103" w:hanging="180"/>
      </w:pPr>
    </w:lvl>
    <w:lvl w:ilvl="6" w:tplc="0C09000F" w:tentative="1">
      <w:start w:val="1"/>
      <w:numFmt w:val="decimal"/>
      <w:lvlText w:val="%7."/>
      <w:lvlJc w:val="left"/>
      <w:pPr>
        <w:ind w:left="4823" w:hanging="360"/>
      </w:pPr>
    </w:lvl>
    <w:lvl w:ilvl="7" w:tplc="0C090019" w:tentative="1">
      <w:start w:val="1"/>
      <w:numFmt w:val="lowerLetter"/>
      <w:lvlText w:val="%8."/>
      <w:lvlJc w:val="left"/>
      <w:pPr>
        <w:ind w:left="5543" w:hanging="360"/>
      </w:pPr>
    </w:lvl>
    <w:lvl w:ilvl="8" w:tplc="0C09001B" w:tentative="1">
      <w:start w:val="1"/>
      <w:numFmt w:val="lowerRoman"/>
      <w:lvlText w:val="%9."/>
      <w:lvlJc w:val="right"/>
      <w:pPr>
        <w:ind w:left="6263" w:hanging="180"/>
      </w:pPr>
    </w:lvl>
  </w:abstractNum>
  <w:abstractNum w:abstractNumId="6">
    <w:nsid w:val="2A897B40"/>
    <w:multiLevelType w:val="hybridMultilevel"/>
    <w:tmpl w:val="CF92C0EA"/>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31BE76BF"/>
    <w:multiLevelType w:val="singleLevel"/>
    <w:tmpl w:val="9A869FAE"/>
    <w:lvl w:ilvl="0">
      <w:start w:val="1"/>
      <w:numFmt w:val="lowerLetter"/>
      <w:lvlText w:val="(%1)"/>
      <w:lvlJc w:val="left"/>
      <w:pPr>
        <w:tabs>
          <w:tab w:val="num" w:pos="2160"/>
        </w:tabs>
        <w:ind w:left="2160" w:hanging="720"/>
      </w:pPr>
      <w:rPr>
        <w:rFonts w:hint="default"/>
      </w:rPr>
    </w:lvl>
  </w:abstractNum>
  <w:abstractNum w:abstractNumId="8">
    <w:nsid w:val="348F22C4"/>
    <w:multiLevelType w:val="hybridMultilevel"/>
    <w:tmpl w:val="39F0FC80"/>
    <w:lvl w:ilvl="0" w:tplc="1C7C3CB4">
      <w:start w:val="1"/>
      <w:numFmt w:val="lowerLetter"/>
      <w:lvlText w:val="%1."/>
      <w:lvlJc w:val="left"/>
      <w:pPr>
        <w:ind w:left="503" w:hanging="360"/>
      </w:pPr>
      <w:rPr>
        <w:rFonts w:hint="default"/>
      </w:rPr>
    </w:lvl>
    <w:lvl w:ilvl="1" w:tplc="0C090019" w:tentative="1">
      <w:start w:val="1"/>
      <w:numFmt w:val="lowerLetter"/>
      <w:lvlText w:val="%2."/>
      <w:lvlJc w:val="left"/>
      <w:pPr>
        <w:ind w:left="1223" w:hanging="360"/>
      </w:pPr>
    </w:lvl>
    <w:lvl w:ilvl="2" w:tplc="0C09001B" w:tentative="1">
      <w:start w:val="1"/>
      <w:numFmt w:val="lowerRoman"/>
      <w:lvlText w:val="%3."/>
      <w:lvlJc w:val="right"/>
      <w:pPr>
        <w:ind w:left="1943" w:hanging="180"/>
      </w:pPr>
    </w:lvl>
    <w:lvl w:ilvl="3" w:tplc="0C09000F" w:tentative="1">
      <w:start w:val="1"/>
      <w:numFmt w:val="decimal"/>
      <w:lvlText w:val="%4."/>
      <w:lvlJc w:val="left"/>
      <w:pPr>
        <w:ind w:left="2663" w:hanging="360"/>
      </w:pPr>
    </w:lvl>
    <w:lvl w:ilvl="4" w:tplc="0C090019" w:tentative="1">
      <w:start w:val="1"/>
      <w:numFmt w:val="lowerLetter"/>
      <w:lvlText w:val="%5."/>
      <w:lvlJc w:val="left"/>
      <w:pPr>
        <w:ind w:left="3383" w:hanging="360"/>
      </w:pPr>
    </w:lvl>
    <w:lvl w:ilvl="5" w:tplc="0C09001B" w:tentative="1">
      <w:start w:val="1"/>
      <w:numFmt w:val="lowerRoman"/>
      <w:lvlText w:val="%6."/>
      <w:lvlJc w:val="right"/>
      <w:pPr>
        <w:ind w:left="4103" w:hanging="180"/>
      </w:pPr>
    </w:lvl>
    <w:lvl w:ilvl="6" w:tplc="0C09000F" w:tentative="1">
      <w:start w:val="1"/>
      <w:numFmt w:val="decimal"/>
      <w:lvlText w:val="%7."/>
      <w:lvlJc w:val="left"/>
      <w:pPr>
        <w:ind w:left="4823" w:hanging="360"/>
      </w:pPr>
    </w:lvl>
    <w:lvl w:ilvl="7" w:tplc="0C090019" w:tentative="1">
      <w:start w:val="1"/>
      <w:numFmt w:val="lowerLetter"/>
      <w:lvlText w:val="%8."/>
      <w:lvlJc w:val="left"/>
      <w:pPr>
        <w:ind w:left="5543" w:hanging="360"/>
      </w:pPr>
    </w:lvl>
    <w:lvl w:ilvl="8" w:tplc="0C09001B" w:tentative="1">
      <w:start w:val="1"/>
      <w:numFmt w:val="lowerRoman"/>
      <w:lvlText w:val="%9."/>
      <w:lvlJc w:val="right"/>
      <w:pPr>
        <w:ind w:left="6263" w:hanging="180"/>
      </w:pPr>
    </w:lvl>
  </w:abstractNum>
  <w:abstractNum w:abstractNumId="9">
    <w:nsid w:val="39BE7A8E"/>
    <w:multiLevelType w:val="hybridMultilevel"/>
    <w:tmpl w:val="E38609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FB07347"/>
    <w:multiLevelType w:val="hybridMultilevel"/>
    <w:tmpl w:val="2B18A3CA"/>
    <w:lvl w:ilvl="0" w:tplc="0C090019">
      <w:start w:val="1"/>
      <w:numFmt w:val="lowerLetter"/>
      <w:lvlText w:val="%1."/>
      <w:lvlJc w:val="left"/>
      <w:pPr>
        <w:ind w:left="720" w:hanging="360"/>
      </w:pPr>
      <w:rPr>
        <w:rFonts w:hint="default"/>
        <w:b w:val="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40960DB"/>
    <w:multiLevelType w:val="hybridMultilevel"/>
    <w:tmpl w:val="EAFEB714"/>
    <w:lvl w:ilvl="0" w:tplc="0254C72E">
      <w:start w:val="1"/>
      <w:numFmt w:val="bullet"/>
      <w:lvlText w:val=""/>
      <w:lvlJc w:val="left"/>
      <w:pPr>
        <w:ind w:left="1571" w:hanging="360"/>
      </w:pPr>
      <w:rPr>
        <w:rFonts w:ascii="Symbol" w:hAnsi="Symbol" w:hint="default"/>
      </w:rPr>
    </w:lvl>
    <w:lvl w:ilvl="1" w:tplc="C57A7F76" w:tentative="1">
      <w:start w:val="1"/>
      <w:numFmt w:val="bullet"/>
      <w:lvlText w:val="o"/>
      <w:lvlJc w:val="left"/>
      <w:pPr>
        <w:ind w:left="2291" w:hanging="360"/>
      </w:pPr>
      <w:rPr>
        <w:rFonts w:ascii="Courier New" w:hAnsi="Courier New" w:cs="Courier New" w:hint="default"/>
      </w:rPr>
    </w:lvl>
    <w:lvl w:ilvl="2" w:tplc="5A68A4F8" w:tentative="1">
      <w:start w:val="1"/>
      <w:numFmt w:val="bullet"/>
      <w:lvlText w:val=""/>
      <w:lvlJc w:val="left"/>
      <w:pPr>
        <w:ind w:left="3011" w:hanging="360"/>
      </w:pPr>
      <w:rPr>
        <w:rFonts w:ascii="Wingdings" w:hAnsi="Wingdings" w:hint="default"/>
      </w:rPr>
    </w:lvl>
    <w:lvl w:ilvl="3" w:tplc="39B2DC68" w:tentative="1">
      <w:start w:val="1"/>
      <w:numFmt w:val="bullet"/>
      <w:lvlText w:val=""/>
      <w:lvlJc w:val="left"/>
      <w:pPr>
        <w:ind w:left="3731" w:hanging="360"/>
      </w:pPr>
      <w:rPr>
        <w:rFonts w:ascii="Symbol" w:hAnsi="Symbol" w:hint="default"/>
      </w:rPr>
    </w:lvl>
    <w:lvl w:ilvl="4" w:tplc="16F641BC" w:tentative="1">
      <w:start w:val="1"/>
      <w:numFmt w:val="bullet"/>
      <w:lvlText w:val="o"/>
      <w:lvlJc w:val="left"/>
      <w:pPr>
        <w:ind w:left="4451" w:hanging="360"/>
      </w:pPr>
      <w:rPr>
        <w:rFonts w:ascii="Courier New" w:hAnsi="Courier New" w:cs="Courier New" w:hint="default"/>
      </w:rPr>
    </w:lvl>
    <w:lvl w:ilvl="5" w:tplc="28C0CF4C" w:tentative="1">
      <w:start w:val="1"/>
      <w:numFmt w:val="bullet"/>
      <w:lvlText w:val=""/>
      <w:lvlJc w:val="left"/>
      <w:pPr>
        <w:ind w:left="5171" w:hanging="360"/>
      </w:pPr>
      <w:rPr>
        <w:rFonts w:ascii="Wingdings" w:hAnsi="Wingdings" w:hint="default"/>
      </w:rPr>
    </w:lvl>
    <w:lvl w:ilvl="6" w:tplc="34144774" w:tentative="1">
      <w:start w:val="1"/>
      <w:numFmt w:val="bullet"/>
      <w:lvlText w:val=""/>
      <w:lvlJc w:val="left"/>
      <w:pPr>
        <w:ind w:left="5891" w:hanging="360"/>
      </w:pPr>
      <w:rPr>
        <w:rFonts w:ascii="Symbol" w:hAnsi="Symbol" w:hint="default"/>
      </w:rPr>
    </w:lvl>
    <w:lvl w:ilvl="7" w:tplc="A126DDA2" w:tentative="1">
      <w:start w:val="1"/>
      <w:numFmt w:val="bullet"/>
      <w:lvlText w:val="o"/>
      <w:lvlJc w:val="left"/>
      <w:pPr>
        <w:ind w:left="6611" w:hanging="360"/>
      </w:pPr>
      <w:rPr>
        <w:rFonts w:ascii="Courier New" w:hAnsi="Courier New" w:cs="Courier New" w:hint="default"/>
      </w:rPr>
    </w:lvl>
    <w:lvl w:ilvl="8" w:tplc="4B100618" w:tentative="1">
      <w:start w:val="1"/>
      <w:numFmt w:val="bullet"/>
      <w:lvlText w:val=""/>
      <w:lvlJc w:val="left"/>
      <w:pPr>
        <w:ind w:left="7331" w:hanging="360"/>
      </w:pPr>
      <w:rPr>
        <w:rFonts w:ascii="Wingdings" w:hAnsi="Wingdings" w:hint="default"/>
      </w:rPr>
    </w:lvl>
  </w:abstractNum>
  <w:abstractNum w:abstractNumId="12">
    <w:nsid w:val="4E083F1F"/>
    <w:multiLevelType w:val="hybridMultilevel"/>
    <w:tmpl w:val="6952F4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FF53B05"/>
    <w:multiLevelType w:val="hybridMultilevel"/>
    <w:tmpl w:val="C92C18EE"/>
    <w:lvl w:ilvl="0" w:tplc="0C090001">
      <w:start w:val="1"/>
      <w:numFmt w:val="lowerLetter"/>
      <w:lvlText w:val="(%1)"/>
      <w:lvlJc w:val="left"/>
      <w:pPr>
        <w:tabs>
          <w:tab w:val="num" w:pos="1418"/>
        </w:tabs>
        <w:ind w:left="1418" w:hanging="567"/>
      </w:pPr>
      <w:rPr>
        <w:rFonts w:hint="default"/>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4">
    <w:nsid w:val="5D060333"/>
    <w:multiLevelType w:val="hybridMultilevel"/>
    <w:tmpl w:val="C49E8462"/>
    <w:lvl w:ilvl="0" w:tplc="363E4364">
      <w:start w:val="1"/>
      <w:numFmt w:val="lowerLetter"/>
      <w:lvlText w:val="%1."/>
      <w:lvlJc w:val="left"/>
      <w:pPr>
        <w:ind w:left="503" w:hanging="360"/>
      </w:pPr>
      <w:rPr>
        <w:rFonts w:hint="default"/>
      </w:rPr>
    </w:lvl>
    <w:lvl w:ilvl="1" w:tplc="0C090019" w:tentative="1">
      <w:start w:val="1"/>
      <w:numFmt w:val="lowerLetter"/>
      <w:lvlText w:val="%2."/>
      <w:lvlJc w:val="left"/>
      <w:pPr>
        <w:ind w:left="1223" w:hanging="360"/>
      </w:pPr>
    </w:lvl>
    <w:lvl w:ilvl="2" w:tplc="0C09001B" w:tentative="1">
      <w:start w:val="1"/>
      <w:numFmt w:val="lowerRoman"/>
      <w:lvlText w:val="%3."/>
      <w:lvlJc w:val="right"/>
      <w:pPr>
        <w:ind w:left="1943" w:hanging="180"/>
      </w:pPr>
    </w:lvl>
    <w:lvl w:ilvl="3" w:tplc="0C09000F" w:tentative="1">
      <w:start w:val="1"/>
      <w:numFmt w:val="decimal"/>
      <w:lvlText w:val="%4."/>
      <w:lvlJc w:val="left"/>
      <w:pPr>
        <w:ind w:left="2663" w:hanging="360"/>
      </w:pPr>
    </w:lvl>
    <w:lvl w:ilvl="4" w:tplc="0C090019" w:tentative="1">
      <w:start w:val="1"/>
      <w:numFmt w:val="lowerLetter"/>
      <w:lvlText w:val="%5."/>
      <w:lvlJc w:val="left"/>
      <w:pPr>
        <w:ind w:left="3383" w:hanging="360"/>
      </w:pPr>
    </w:lvl>
    <w:lvl w:ilvl="5" w:tplc="0C09001B" w:tentative="1">
      <w:start w:val="1"/>
      <w:numFmt w:val="lowerRoman"/>
      <w:lvlText w:val="%6."/>
      <w:lvlJc w:val="right"/>
      <w:pPr>
        <w:ind w:left="4103" w:hanging="180"/>
      </w:pPr>
    </w:lvl>
    <w:lvl w:ilvl="6" w:tplc="0C09000F" w:tentative="1">
      <w:start w:val="1"/>
      <w:numFmt w:val="decimal"/>
      <w:lvlText w:val="%7."/>
      <w:lvlJc w:val="left"/>
      <w:pPr>
        <w:ind w:left="4823" w:hanging="360"/>
      </w:pPr>
    </w:lvl>
    <w:lvl w:ilvl="7" w:tplc="0C090019" w:tentative="1">
      <w:start w:val="1"/>
      <w:numFmt w:val="lowerLetter"/>
      <w:lvlText w:val="%8."/>
      <w:lvlJc w:val="left"/>
      <w:pPr>
        <w:ind w:left="5543" w:hanging="360"/>
      </w:pPr>
    </w:lvl>
    <w:lvl w:ilvl="8" w:tplc="0C09001B" w:tentative="1">
      <w:start w:val="1"/>
      <w:numFmt w:val="lowerRoman"/>
      <w:lvlText w:val="%9."/>
      <w:lvlJc w:val="right"/>
      <w:pPr>
        <w:ind w:left="6263" w:hanging="180"/>
      </w:pPr>
    </w:lvl>
  </w:abstractNum>
  <w:abstractNum w:abstractNumId="15">
    <w:nsid w:val="69540423"/>
    <w:multiLevelType w:val="hybridMultilevel"/>
    <w:tmpl w:val="9B8CF1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976309B"/>
    <w:multiLevelType w:val="hybridMultilevel"/>
    <w:tmpl w:val="1DF8355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2B30449"/>
    <w:multiLevelType w:val="hybridMultilevel"/>
    <w:tmpl w:val="2952A432"/>
    <w:lvl w:ilvl="0" w:tplc="98A8DB48">
      <w:start w:val="1"/>
      <w:numFmt w:val="lowerLetter"/>
      <w:lvlText w:val="%1."/>
      <w:lvlJc w:val="left"/>
      <w:pPr>
        <w:ind w:left="503" w:hanging="360"/>
      </w:pPr>
      <w:rPr>
        <w:rFonts w:hint="default"/>
      </w:rPr>
    </w:lvl>
    <w:lvl w:ilvl="1" w:tplc="0C090019" w:tentative="1">
      <w:start w:val="1"/>
      <w:numFmt w:val="lowerLetter"/>
      <w:lvlText w:val="%2."/>
      <w:lvlJc w:val="left"/>
      <w:pPr>
        <w:ind w:left="1223" w:hanging="360"/>
      </w:pPr>
    </w:lvl>
    <w:lvl w:ilvl="2" w:tplc="0C09001B" w:tentative="1">
      <w:start w:val="1"/>
      <w:numFmt w:val="lowerRoman"/>
      <w:lvlText w:val="%3."/>
      <w:lvlJc w:val="right"/>
      <w:pPr>
        <w:ind w:left="1943" w:hanging="180"/>
      </w:pPr>
    </w:lvl>
    <w:lvl w:ilvl="3" w:tplc="0C09000F" w:tentative="1">
      <w:start w:val="1"/>
      <w:numFmt w:val="decimal"/>
      <w:lvlText w:val="%4."/>
      <w:lvlJc w:val="left"/>
      <w:pPr>
        <w:ind w:left="2663" w:hanging="360"/>
      </w:pPr>
    </w:lvl>
    <w:lvl w:ilvl="4" w:tplc="0C090019" w:tentative="1">
      <w:start w:val="1"/>
      <w:numFmt w:val="lowerLetter"/>
      <w:lvlText w:val="%5."/>
      <w:lvlJc w:val="left"/>
      <w:pPr>
        <w:ind w:left="3383" w:hanging="360"/>
      </w:pPr>
    </w:lvl>
    <w:lvl w:ilvl="5" w:tplc="0C09001B" w:tentative="1">
      <w:start w:val="1"/>
      <w:numFmt w:val="lowerRoman"/>
      <w:lvlText w:val="%6."/>
      <w:lvlJc w:val="right"/>
      <w:pPr>
        <w:ind w:left="4103" w:hanging="180"/>
      </w:pPr>
    </w:lvl>
    <w:lvl w:ilvl="6" w:tplc="0C09000F" w:tentative="1">
      <w:start w:val="1"/>
      <w:numFmt w:val="decimal"/>
      <w:lvlText w:val="%7."/>
      <w:lvlJc w:val="left"/>
      <w:pPr>
        <w:ind w:left="4823" w:hanging="360"/>
      </w:pPr>
    </w:lvl>
    <w:lvl w:ilvl="7" w:tplc="0C090019" w:tentative="1">
      <w:start w:val="1"/>
      <w:numFmt w:val="lowerLetter"/>
      <w:lvlText w:val="%8."/>
      <w:lvlJc w:val="left"/>
      <w:pPr>
        <w:ind w:left="5543" w:hanging="360"/>
      </w:pPr>
    </w:lvl>
    <w:lvl w:ilvl="8" w:tplc="0C09001B" w:tentative="1">
      <w:start w:val="1"/>
      <w:numFmt w:val="lowerRoman"/>
      <w:lvlText w:val="%9."/>
      <w:lvlJc w:val="right"/>
      <w:pPr>
        <w:ind w:left="6263" w:hanging="180"/>
      </w:pPr>
    </w:lvl>
  </w:abstractNum>
  <w:abstractNum w:abstractNumId="18">
    <w:nsid w:val="755E6DCE"/>
    <w:multiLevelType w:val="hybridMultilevel"/>
    <w:tmpl w:val="AAD2D2CE"/>
    <w:lvl w:ilvl="0" w:tplc="F40627FA">
      <w:start w:val="1"/>
      <w:numFmt w:val="lowerLetter"/>
      <w:lvlText w:val="%1."/>
      <w:lvlJc w:val="left"/>
      <w:pPr>
        <w:ind w:left="503" w:hanging="360"/>
      </w:pPr>
      <w:rPr>
        <w:rFonts w:hint="default"/>
      </w:rPr>
    </w:lvl>
    <w:lvl w:ilvl="1" w:tplc="0C090019" w:tentative="1">
      <w:start w:val="1"/>
      <w:numFmt w:val="lowerLetter"/>
      <w:lvlText w:val="%2."/>
      <w:lvlJc w:val="left"/>
      <w:pPr>
        <w:ind w:left="1223" w:hanging="360"/>
      </w:pPr>
    </w:lvl>
    <w:lvl w:ilvl="2" w:tplc="0C09001B" w:tentative="1">
      <w:start w:val="1"/>
      <w:numFmt w:val="lowerRoman"/>
      <w:lvlText w:val="%3."/>
      <w:lvlJc w:val="right"/>
      <w:pPr>
        <w:ind w:left="1943" w:hanging="180"/>
      </w:pPr>
    </w:lvl>
    <w:lvl w:ilvl="3" w:tplc="0C09000F" w:tentative="1">
      <w:start w:val="1"/>
      <w:numFmt w:val="decimal"/>
      <w:lvlText w:val="%4."/>
      <w:lvlJc w:val="left"/>
      <w:pPr>
        <w:ind w:left="2663" w:hanging="360"/>
      </w:pPr>
    </w:lvl>
    <w:lvl w:ilvl="4" w:tplc="0C090019" w:tentative="1">
      <w:start w:val="1"/>
      <w:numFmt w:val="lowerLetter"/>
      <w:lvlText w:val="%5."/>
      <w:lvlJc w:val="left"/>
      <w:pPr>
        <w:ind w:left="3383" w:hanging="360"/>
      </w:pPr>
    </w:lvl>
    <w:lvl w:ilvl="5" w:tplc="0C09001B" w:tentative="1">
      <w:start w:val="1"/>
      <w:numFmt w:val="lowerRoman"/>
      <w:lvlText w:val="%6."/>
      <w:lvlJc w:val="right"/>
      <w:pPr>
        <w:ind w:left="4103" w:hanging="180"/>
      </w:pPr>
    </w:lvl>
    <w:lvl w:ilvl="6" w:tplc="0C09000F" w:tentative="1">
      <w:start w:val="1"/>
      <w:numFmt w:val="decimal"/>
      <w:lvlText w:val="%7."/>
      <w:lvlJc w:val="left"/>
      <w:pPr>
        <w:ind w:left="4823" w:hanging="360"/>
      </w:pPr>
    </w:lvl>
    <w:lvl w:ilvl="7" w:tplc="0C090019" w:tentative="1">
      <w:start w:val="1"/>
      <w:numFmt w:val="lowerLetter"/>
      <w:lvlText w:val="%8."/>
      <w:lvlJc w:val="left"/>
      <w:pPr>
        <w:ind w:left="5543" w:hanging="360"/>
      </w:pPr>
    </w:lvl>
    <w:lvl w:ilvl="8" w:tplc="0C09001B" w:tentative="1">
      <w:start w:val="1"/>
      <w:numFmt w:val="lowerRoman"/>
      <w:lvlText w:val="%9."/>
      <w:lvlJc w:val="right"/>
      <w:pPr>
        <w:ind w:left="6263" w:hanging="180"/>
      </w:pPr>
    </w:lvl>
  </w:abstractNum>
  <w:abstractNum w:abstractNumId="19">
    <w:nsid w:val="756F667D"/>
    <w:multiLevelType w:val="hybridMultilevel"/>
    <w:tmpl w:val="10086A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78AE6F8A"/>
    <w:multiLevelType w:val="hybridMultilevel"/>
    <w:tmpl w:val="1D8E362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9517892"/>
    <w:multiLevelType w:val="hybridMultilevel"/>
    <w:tmpl w:val="E6783FF0"/>
    <w:lvl w:ilvl="0" w:tplc="BE80B6F2">
      <w:start w:val="4"/>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9EF074E"/>
    <w:multiLevelType w:val="hybridMultilevel"/>
    <w:tmpl w:val="FD08D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BCB64AA"/>
    <w:multiLevelType w:val="hybridMultilevel"/>
    <w:tmpl w:val="598E3770"/>
    <w:lvl w:ilvl="0" w:tplc="020013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AE5FF4"/>
    <w:multiLevelType w:val="hybridMultilevel"/>
    <w:tmpl w:val="2B92EA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7DF27EA3"/>
    <w:multiLevelType w:val="hybridMultilevel"/>
    <w:tmpl w:val="6BAAF2BC"/>
    <w:lvl w:ilvl="0" w:tplc="317A9264">
      <w:start w:val="4"/>
      <w:numFmt w:val="bullet"/>
      <w:lvlText w:val="-"/>
      <w:lvlJc w:val="left"/>
      <w:pPr>
        <w:ind w:left="120" w:hanging="360"/>
      </w:pPr>
      <w:rPr>
        <w:rFonts w:ascii="Century Gothic" w:eastAsia="Times New Roman" w:hAnsi="Century Gothic" w:cs="Arial" w:hint="default"/>
      </w:rPr>
    </w:lvl>
    <w:lvl w:ilvl="1" w:tplc="0C090003" w:tentative="1">
      <w:start w:val="1"/>
      <w:numFmt w:val="bullet"/>
      <w:lvlText w:val="o"/>
      <w:lvlJc w:val="left"/>
      <w:pPr>
        <w:ind w:left="840" w:hanging="360"/>
      </w:pPr>
      <w:rPr>
        <w:rFonts w:ascii="Courier New" w:hAnsi="Courier New" w:cs="Courier New" w:hint="default"/>
      </w:rPr>
    </w:lvl>
    <w:lvl w:ilvl="2" w:tplc="0C090005" w:tentative="1">
      <w:start w:val="1"/>
      <w:numFmt w:val="bullet"/>
      <w:lvlText w:val=""/>
      <w:lvlJc w:val="left"/>
      <w:pPr>
        <w:ind w:left="1560" w:hanging="360"/>
      </w:pPr>
      <w:rPr>
        <w:rFonts w:ascii="Wingdings" w:hAnsi="Wingdings" w:hint="default"/>
      </w:rPr>
    </w:lvl>
    <w:lvl w:ilvl="3" w:tplc="0C090001" w:tentative="1">
      <w:start w:val="1"/>
      <w:numFmt w:val="bullet"/>
      <w:lvlText w:val=""/>
      <w:lvlJc w:val="left"/>
      <w:pPr>
        <w:ind w:left="2280" w:hanging="360"/>
      </w:pPr>
      <w:rPr>
        <w:rFonts w:ascii="Symbol" w:hAnsi="Symbol" w:hint="default"/>
      </w:rPr>
    </w:lvl>
    <w:lvl w:ilvl="4" w:tplc="0C090003" w:tentative="1">
      <w:start w:val="1"/>
      <w:numFmt w:val="bullet"/>
      <w:lvlText w:val="o"/>
      <w:lvlJc w:val="left"/>
      <w:pPr>
        <w:ind w:left="3000" w:hanging="360"/>
      </w:pPr>
      <w:rPr>
        <w:rFonts w:ascii="Courier New" w:hAnsi="Courier New" w:cs="Courier New" w:hint="default"/>
      </w:rPr>
    </w:lvl>
    <w:lvl w:ilvl="5" w:tplc="0C090005" w:tentative="1">
      <w:start w:val="1"/>
      <w:numFmt w:val="bullet"/>
      <w:lvlText w:val=""/>
      <w:lvlJc w:val="left"/>
      <w:pPr>
        <w:ind w:left="3720" w:hanging="360"/>
      </w:pPr>
      <w:rPr>
        <w:rFonts w:ascii="Wingdings" w:hAnsi="Wingdings" w:hint="default"/>
      </w:rPr>
    </w:lvl>
    <w:lvl w:ilvl="6" w:tplc="0C090001" w:tentative="1">
      <w:start w:val="1"/>
      <w:numFmt w:val="bullet"/>
      <w:lvlText w:val=""/>
      <w:lvlJc w:val="left"/>
      <w:pPr>
        <w:ind w:left="4440" w:hanging="360"/>
      </w:pPr>
      <w:rPr>
        <w:rFonts w:ascii="Symbol" w:hAnsi="Symbol" w:hint="default"/>
      </w:rPr>
    </w:lvl>
    <w:lvl w:ilvl="7" w:tplc="0C090003" w:tentative="1">
      <w:start w:val="1"/>
      <w:numFmt w:val="bullet"/>
      <w:lvlText w:val="o"/>
      <w:lvlJc w:val="left"/>
      <w:pPr>
        <w:ind w:left="5160" w:hanging="360"/>
      </w:pPr>
      <w:rPr>
        <w:rFonts w:ascii="Courier New" w:hAnsi="Courier New" w:cs="Courier New" w:hint="default"/>
      </w:rPr>
    </w:lvl>
    <w:lvl w:ilvl="8" w:tplc="0C090005" w:tentative="1">
      <w:start w:val="1"/>
      <w:numFmt w:val="bullet"/>
      <w:lvlText w:val=""/>
      <w:lvlJc w:val="left"/>
      <w:pPr>
        <w:ind w:left="5880" w:hanging="360"/>
      </w:pPr>
      <w:rPr>
        <w:rFonts w:ascii="Wingdings" w:hAnsi="Wingdings" w:hint="default"/>
      </w:rPr>
    </w:lvl>
  </w:abstractNum>
  <w:num w:numId="1">
    <w:abstractNumId w:val="13"/>
  </w:num>
  <w:num w:numId="2">
    <w:abstractNumId w:val="3"/>
  </w:num>
  <w:num w:numId="3">
    <w:abstractNumId w:val="11"/>
  </w:num>
  <w:num w:numId="4">
    <w:abstractNumId w:val="0"/>
  </w:num>
  <w:num w:numId="5">
    <w:abstractNumId w:val="23"/>
  </w:num>
  <w:num w:numId="6">
    <w:abstractNumId w:val="2"/>
  </w:num>
  <w:num w:numId="7">
    <w:abstractNumId w:val="7"/>
  </w:num>
  <w:num w:numId="8">
    <w:abstractNumId w:val="6"/>
  </w:num>
  <w:num w:numId="9">
    <w:abstractNumId w:val="10"/>
  </w:num>
  <w:num w:numId="10">
    <w:abstractNumId w:val="16"/>
  </w:num>
  <w:num w:numId="11">
    <w:abstractNumId w:val="20"/>
  </w:num>
  <w:num w:numId="12">
    <w:abstractNumId w:val="21"/>
  </w:num>
  <w:num w:numId="13">
    <w:abstractNumId w:val="8"/>
  </w:num>
  <w:num w:numId="14">
    <w:abstractNumId w:val="5"/>
  </w:num>
  <w:num w:numId="15">
    <w:abstractNumId w:val="17"/>
  </w:num>
  <w:num w:numId="16">
    <w:abstractNumId w:val="14"/>
  </w:num>
  <w:num w:numId="17">
    <w:abstractNumId w:val="18"/>
  </w:num>
  <w:num w:numId="18">
    <w:abstractNumId w:val="24"/>
  </w:num>
  <w:num w:numId="19">
    <w:abstractNumId w:val="12"/>
  </w:num>
  <w:num w:numId="20">
    <w:abstractNumId w:val="9"/>
  </w:num>
  <w:num w:numId="21">
    <w:abstractNumId w:val="25"/>
  </w:num>
  <w:num w:numId="22">
    <w:abstractNumId w:val="22"/>
  </w:num>
  <w:num w:numId="23">
    <w:abstractNumId w:val="4"/>
  </w:num>
  <w:num w:numId="24">
    <w:abstractNumId w:val="15"/>
  </w:num>
  <w:num w:numId="25">
    <w:abstractNumId w:val="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102"/>
    <o:shapelayout v:ext="edit">
      <o:idmap v:ext="edit" data="4"/>
      <o:rules v:ext="edit">
        <o:r id="V:Rule6" type="connector" idref="#AutoShape 1"/>
        <o:r id="V:Rule7" type="connector" idref="#AutoShape 5"/>
        <o:r id="V:Rule8" type="connector" idref="#AutoShape 4"/>
        <o:r id="V:Rule9" type="connector" idref="#AutoShape 3"/>
        <o:r id="V:Rule10" type="connector" idref="#AutoShape 2"/>
      </o:rules>
    </o:shapelayout>
  </w:hdrShapeDefaults>
  <w:footnotePr>
    <w:footnote w:id="-1"/>
    <w:footnote w:id="0"/>
  </w:footnotePr>
  <w:endnotePr>
    <w:endnote w:id="-1"/>
    <w:endnote w:id="0"/>
  </w:endnotePr>
  <w:compat>
    <w:useFELayout/>
    <w:compatSetting w:name="compatibilityMode" w:uri="http://schemas.microsoft.com/office/word" w:val="12"/>
  </w:compat>
  <w:rsids>
    <w:rsidRoot w:val="00F1543A"/>
    <w:rsid w:val="00006BE9"/>
    <w:rsid w:val="000372FF"/>
    <w:rsid w:val="00061BA8"/>
    <w:rsid w:val="000867A4"/>
    <w:rsid w:val="000D1837"/>
    <w:rsid w:val="000D3B26"/>
    <w:rsid w:val="000E5E31"/>
    <w:rsid w:val="000F4FE1"/>
    <w:rsid w:val="001005B9"/>
    <w:rsid w:val="0011053B"/>
    <w:rsid w:val="001166DB"/>
    <w:rsid w:val="0013075F"/>
    <w:rsid w:val="00136701"/>
    <w:rsid w:val="001B1EA1"/>
    <w:rsid w:val="00261437"/>
    <w:rsid w:val="002B78E2"/>
    <w:rsid w:val="002F066C"/>
    <w:rsid w:val="00301AD8"/>
    <w:rsid w:val="00346067"/>
    <w:rsid w:val="00351761"/>
    <w:rsid w:val="003762FF"/>
    <w:rsid w:val="00383842"/>
    <w:rsid w:val="003842F8"/>
    <w:rsid w:val="003B431D"/>
    <w:rsid w:val="00453CB3"/>
    <w:rsid w:val="004555B6"/>
    <w:rsid w:val="00462239"/>
    <w:rsid w:val="004B334F"/>
    <w:rsid w:val="004D61F4"/>
    <w:rsid w:val="004E0782"/>
    <w:rsid w:val="00516BEB"/>
    <w:rsid w:val="00541B19"/>
    <w:rsid w:val="00592F45"/>
    <w:rsid w:val="005A3AFD"/>
    <w:rsid w:val="006123A4"/>
    <w:rsid w:val="006225AA"/>
    <w:rsid w:val="0063278A"/>
    <w:rsid w:val="00665781"/>
    <w:rsid w:val="0069488F"/>
    <w:rsid w:val="006C76A3"/>
    <w:rsid w:val="006D683E"/>
    <w:rsid w:val="006E1A06"/>
    <w:rsid w:val="006F03FA"/>
    <w:rsid w:val="007077C7"/>
    <w:rsid w:val="00717613"/>
    <w:rsid w:val="00720D5E"/>
    <w:rsid w:val="0076642C"/>
    <w:rsid w:val="007D4949"/>
    <w:rsid w:val="007F7274"/>
    <w:rsid w:val="00825B86"/>
    <w:rsid w:val="00846863"/>
    <w:rsid w:val="00940CBB"/>
    <w:rsid w:val="00973DCC"/>
    <w:rsid w:val="009901DF"/>
    <w:rsid w:val="009939B2"/>
    <w:rsid w:val="00993ADB"/>
    <w:rsid w:val="009B6545"/>
    <w:rsid w:val="009D1056"/>
    <w:rsid w:val="009D71A8"/>
    <w:rsid w:val="00A059FA"/>
    <w:rsid w:val="00A262E9"/>
    <w:rsid w:val="00A74E5F"/>
    <w:rsid w:val="00A970C1"/>
    <w:rsid w:val="00AB3FB9"/>
    <w:rsid w:val="00AD08B8"/>
    <w:rsid w:val="00AD28B2"/>
    <w:rsid w:val="00B03B00"/>
    <w:rsid w:val="00B442F0"/>
    <w:rsid w:val="00B468FE"/>
    <w:rsid w:val="00B628ED"/>
    <w:rsid w:val="00BA5E30"/>
    <w:rsid w:val="00BB5D7B"/>
    <w:rsid w:val="00C16D95"/>
    <w:rsid w:val="00C26D21"/>
    <w:rsid w:val="00C514DF"/>
    <w:rsid w:val="00C54A77"/>
    <w:rsid w:val="00C71B81"/>
    <w:rsid w:val="00CC01E4"/>
    <w:rsid w:val="00CD083B"/>
    <w:rsid w:val="00CE104C"/>
    <w:rsid w:val="00CE4AD7"/>
    <w:rsid w:val="00CF4610"/>
    <w:rsid w:val="00D80568"/>
    <w:rsid w:val="00DA462E"/>
    <w:rsid w:val="00DC33F2"/>
    <w:rsid w:val="00DC3915"/>
    <w:rsid w:val="00E26D3E"/>
    <w:rsid w:val="00E359B4"/>
    <w:rsid w:val="00E44009"/>
    <w:rsid w:val="00E71CF3"/>
    <w:rsid w:val="00E80739"/>
    <w:rsid w:val="00EC7B87"/>
    <w:rsid w:val="00EF169E"/>
    <w:rsid w:val="00F1543A"/>
    <w:rsid w:val="00F31D6C"/>
    <w:rsid w:val="00F336F5"/>
    <w:rsid w:val="00F537FC"/>
    <w:rsid w:val="00F834D6"/>
    <w:rsid w:val="00FC67CD"/>
    <w:rsid w:val="00FD20E0"/>
    <w:rsid w:val="00FD67D3"/>
    <w:rsid w:val="00FE48AD"/>
    <w:rsid w:val="00FF6E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10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D5E"/>
  </w:style>
  <w:style w:type="paragraph" w:styleId="Heading1">
    <w:name w:val="heading 1"/>
    <w:basedOn w:val="Normal"/>
    <w:next w:val="Normal"/>
    <w:link w:val="Heading1Char"/>
    <w:qFormat/>
    <w:rsid w:val="00462239"/>
    <w:pPr>
      <w:numPr>
        <w:numId w:val="4"/>
      </w:numPr>
      <w:spacing w:after="0" w:line="240" w:lineRule="auto"/>
      <w:outlineLvl w:val="0"/>
    </w:pPr>
    <w:rPr>
      <w:rFonts w:ascii="Times New Roman" w:eastAsia="Times New Roman" w:hAnsi="Times New Roman" w:cs="Times New Roman"/>
      <w:kern w:val="28"/>
      <w:sz w:val="24"/>
      <w:szCs w:val="20"/>
    </w:rPr>
  </w:style>
  <w:style w:type="paragraph" w:styleId="Heading2">
    <w:name w:val="heading 2"/>
    <w:basedOn w:val="Heading1"/>
    <w:next w:val="Normal"/>
    <w:link w:val="Heading2Char"/>
    <w:qFormat/>
    <w:rsid w:val="00462239"/>
    <w:pPr>
      <w:numPr>
        <w:ilvl w:val="1"/>
      </w:numPr>
      <w:outlineLvl w:val="1"/>
    </w:pPr>
  </w:style>
  <w:style w:type="paragraph" w:styleId="Heading3">
    <w:name w:val="heading 3"/>
    <w:basedOn w:val="Heading1"/>
    <w:next w:val="Normal"/>
    <w:link w:val="Heading3Char"/>
    <w:qFormat/>
    <w:rsid w:val="00462239"/>
    <w:pPr>
      <w:numPr>
        <w:ilvl w:val="2"/>
      </w:numPr>
      <w:outlineLvl w:val="2"/>
    </w:pPr>
  </w:style>
  <w:style w:type="paragraph" w:styleId="Heading4">
    <w:name w:val="heading 4"/>
    <w:basedOn w:val="Heading1"/>
    <w:next w:val="Normal"/>
    <w:link w:val="Heading4Char"/>
    <w:qFormat/>
    <w:rsid w:val="00462239"/>
    <w:pPr>
      <w:numPr>
        <w:ilvl w:val="3"/>
      </w:numPr>
      <w:outlineLvl w:val="3"/>
    </w:pPr>
  </w:style>
  <w:style w:type="paragraph" w:styleId="Heading5">
    <w:name w:val="heading 5"/>
    <w:basedOn w:val="Heading1"/>
    <w:next w:val="Normal"/>
    <w:link w:val="Heading5Char"/>
    <w:qFormat/>
    <w:rsid w:val="00462239"/>
    <w:pPr>
      <w:numPr>
        <w:ilvl w:val="4"/>
      </w:numPr>
      <w:outlineLvl w:val="4"/>
    </w:pPr>
  </w:style>
  <w:style w:type="paragraph" w:styleId="Heading6">
    <w:name w:val="heading 6"/>
    <w:basedOn w:val="Heading1"/>
    <w:next w:val="Normal"/>
    <w:link w:val="Heading6Char"/>
    <w:qFormat/>
    <w:rsid w:val="00462239"/>
    <w:pPr>
      <w:numPr>
        <w:ilvl w:val="5"/>
      </w:numPr>
      <w:outlineLvl w:val="5"/>
    </w:pPr>
  </w:style>
  <w:style w:type="paragraph" w:styleId="Heading7">
    <w:name w:val="heading 7"/>
    <w:basedOn w:val="Heading1"/>
    <w:next w:val="Normal"/>
    <w:link w:val="Heading7Char"/>
    <w:qFormat/>
    <w:rsid w:val="00462239"/>
    <w:pPr>
      <w:numPr>
        <w:ilvl w:val="6"/>
      </w:numPr>
      <w:outlineLvl w:val="6"/>
    </w:pPr>
  </w:style>
  <w:style w:type="paragraph" w:styleId="Heading8">
    <w:name w:val="heading 8"/>
    <w:basedOn w:val="Heading1"/>
    <w:next w:val="Normal"/>
    <w:link w:val="Heading8Char"/>
    <w:qFormat/>
    <w:rsid w:val="00462239"/>
    <w:pPr>
      <w:numPr>
        <w:ilvl w:val="7"/>
      </w:numPr>
      <w:outlineLvl w:val="7"/>
    </w:pPr>
  </w:style>
  <w:style w:type="paragraph" w:styleId="Heading9">
    <w:name w:val="heading 9"/>
    <w:basedOn w:val="Heading1"/>
    <w:next w:val="Normal"/>
    <w:link w:val="Heading9Char"/>
    <w:qFormat/>
    <w:rsid w:val="0046223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70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0C1"/>
    <w:rPr>
      <w:rFonts w:ascii="Tahoma" w:hAnsi="Tahoma" w:cs="Tahoma"/>
      <w:sz w:val="16"/>
      <w:szCs w:val="16"/>
    </w:rPr>
  </w:style>
  <w:style w:type="paragraph" w:styleId="Header">
    <w:name w:val="header"/>
    <w:basedOn w:val="Normal"/>
    <w:link w:val="HeaderChar"/>
    <w:uiPriority w:val="99"/>
    <w:semiHidden/>
    <w:unhideWhenUsed/>
    <w:rsid w:val="00A970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970C1"/>
  </w:style>
  <w:style w:type="paragraph" w:styleId="Footer">
    <w:name w:val="footer"/>
    <w:basedOn w:val="Normal"/>
    <w:link w:val="FooterChar"/>
    <w:uiPriority w:val="99"/>
    <w:semiHidden/>
    <w:unhideWhenUsed/>
    <w:rsid w:val="00A970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970C1"/>
  </w:style>
  <w:style w:type="character" w:styleId="Hyperlink">
    <w:name w:val="Hyperlink"/>
    <w:basedOn w:val="DefaultParagraphFont"/>
    <w:uiPriority w:val="99"/>
    <w:unhideWhenUsed/>
    <w:rsid w:val="00A970C1"/>
    <w:rPr>
      <w:color w:val="0000FF" w:themeColor="hyperlink"/>
      <w:u w:val="single"/>
    </w:rPr>
  </w:style>
  <w:style w:type="paragraph" w:styleId="NoSpacing">
    <w:name w:val="No Spacing"/>
    <w:uiPriority w:val="99"/>
    <w:qFormat/>
    <w:rsid w:val="00383842"/>
    <w:pPr>
      <w:spacing w:after="0" w:line="240" w:lineRule="auto"/>
    </w:pPr>
    <w:rPr>
      <w:rFonts w:ascii="Calibri" w:eastAsia="Calibri" w:hAnsi="Calibri" w:cs="Times New Roman"/>
    </w:rPr>
  </w:style>
  <w:style w:type="character" w:customStyle="1" w:styleId="Heading1Char">
    <w:name w:val="Heading 1 Char"/>
    <w:basedOn w:val="DefaultParagraphFont"/>
    <w:link w:val="Heading1"/>
    <w:rsid w:val="00462239"/>
    <w:rPr>
      <w:rFonts w:ascii="Times New Roman" w:eastAsia="Times New Roman" w:hAnsi="Times New Roman" w:cs="Times New Roman"/>
      <w:kern w:val="28"/>
      <w:sz w:val="24"/>
      <w:szCs w:val="20"/>
    </w:rPr>
  </w:style>
  <w:style w:type="character" w:customStyle="1" w:styleId="Heading2Char">
    <w:name w:val="Heading 2 Char"/>
    <w:basedOn w:val="DefaultParagraphFont"/>
    <w:link w:val="Heading2"/>
    <w:rsid w:val="00462239"/>
    <w:rPr>
      <w:rFonts w:ascii="Times New Roman" w:eastAsia="Times New Roman" w:hAnsi="Times New Roman" w:cs="Times New Roman"/>
      <w:kern w:val="28"/>
      <w:sz w:val="24"/>
      <w:szCs w:val="20"/>
    </w:rPr>
  </w:style>
  <w:style w:type="character" w:customStyle="1" w:styleId="Heading3Char">
    <w:name w:val="Heading 3 Char"/>
    <w:basedOn w:val="DefaultParagraphFont"/>
    <w:link w:val="Heading3"/>
    <w:rsid w:val="00462239"/>
    <w:rPr>
      <w:rFonts w:ascii="Times New Roman" w:eastAsia="Times New Roman" w:hAnsi="Times New Roman" w:cs="Times New Roman"/>
      <w:kern w:val="28"/>
      <w:sz w:val="24"/>
      <w:szCs w:val="20"/>
    </w:rPr>
  </w:style>
  <w:style w:type="character" w:customStyle="1" w:styleId="Heading4Char">
    <w:name w:val="Heading 4 Char"/>
    <w:basedOn w:val="DefaultParagraphFont"/>
    <w:link w:val="Heading4"/>
    <w:rsid w:val="00462239"/>
    <w:rPr>
      <w:rFonts w:ascii="Times New Roman" w:eastAsia="Times New Roman" w:hAnsi="Times New Roman" w:cs="Times New Roman"/>
      <w:kern w:val="28"/>
      <w:sz w:val="24"/>
      <w:szCs w:val="20"/>
    </w:rPr>
  </w:style>
  <w:style w:type="character" w:customStyle="1" w:styleId="Heading5Char">
    <w:name w:val="Heading 5 Char"/>
    <w:basedOn w:val="DefaultParagraphFont"/>
    <w:link w:val="Heading5"/>
    <w:rsid w:val="00462239"/>
    <w:rPr>
      <w:rFonts w:ascii="Times New Roman" w:eastAsia="Times New Roman" w:hAnsi="Times New Roman" w:cs="Times New Roman"/>
      <w:kern w:val="28"/>
      <w:sz w:val="24"/>
      <w:szCs w:val="20"/>
    </w:rPr>
  </w:style>
  <w:style w:type="character" w:customStyle="1" w:styleId="Heading6Char">
    <w:name w:val="Heading 6 Char"/>
    <w:basedOn w:val="DefaultParagraphFont"/>
    <w:link w:val="Heading6"/>
    <w:rsid w:val="00462239"/>
    <w:rPr>
      <w:rFonts w:ascii="Times New Roman" w:eastAsia="Times New Roman" w:hAnsi="Times New Roman" w:cs="Times New Roman"/>
      <w:kern w:val="28"/>
      <w:sz w:val="24"/>
      <w:szCs w:val="20"/>
    </w:rPr>
  </w:style>
  <w:style w:type="character" w:customStyle="1" w:styleId="Heading7Char">
    <w:name w:val="Heading 7 Char"/>
    <w:basedOn w:val="DefaultParagraphFont"/>
    <w:link w:val="Heading7"/>
    <w:rsid w:val="00462239"/>
    <w:rPr>
      <w:rFonts w:ascii="Times New Roman" w:eastAsia="Times New Roman" w:hAnsi="Times New Roman" w:cs="Times New Roman"/>
      <w:kern w:val="28"/>
      <w:sz w:val="24"/>
      <w:szCs w:val="20"/>
    </w:rPr>
  </w:style>
  <w:style w:type="character" w:customStyle="1" w:styleId="Heading8Char">
    <w:name w:val="Heading 8 Char"/>
    <w:basedOn w:val="DefaultParagraphFont"/>
    <w:link w:val="Heading8"/>
    <w:rsid w:val="00462239"/>
    <w:rPr>
      <w:rFonts w:ascii="Times New Roman" w:eastAsia="Times New Roman" w:hAnsi="Times New Roman" w:cs="Times New Roman"/>
      <w:kern w:val="28"/>
      <w:sz w:val="24"/>
      <w:szCs w:val="20"/>
    </w:rPr>
  </w:style>
  <w:style w:type="character" w:customStyle="1" w:styleId="Heading9Char">
    <w:name w:val="Heading 9 Char"/>
    <w:basedOn w:val="DefaultParagraphFont"/>
    <w:link w:val="Heading9"/>
    <w:rsid w:val="00462239"/>
    <w:rPr>
      <w:rFonts w:ascii="Times New Roman" w:eastAsia="Times New Roman" w:hAnsi="Times New Roman" w:cs="Times New Roman"/>
      <w:kern w:val="28"/>
      <w:sz w:val="24"/>
      <w:szCs w:val="20"/>
    </w:rPr>
  </w:style>
  <w:style w:type="paragraph" w:customStyle="1" w:styleId="MELegal1">
    <w:name w:val="ME Legal 1"/>
    <w:basedOn w:val="Normal"/>
    <w:rsid w:val="00462239"/>
    <w:pPr>
      <w:numPr>
        <w:numId w:val="2"/>
      </w:numPr>
      <w:spacing w:after="240" w:line="240" w:lineRule="auto"/>
      <w:outlineLvl w:val="0"/>
    </w:pPr>
    <w:rPr>
      <w:rFonts w:ascii="Times New Roman" w:eastAsia="Times New Roman" w:hAnsi="Times New Roman" w:cs="Times New Roman"/>
      <w:sz w:val="24"/>
      <w:szCs w:val="20"/>
    </w:rPr>
  </w:style>
  <w:style w:type="paragraph" w:customStyle="1" w:styleId="MELegal2">
    <w:name w:val="ME Legal 2"/>
    <w:basedOn w:val="Normal"/>
    <w:next w:val="Normal"/>
    <w:rsid w:val="00462239"/>
    <w:pPr>
      <w:numPr>
        <w:ilvl w:val="1"/>
        <w:numId w:val="2"/>
      </w:numPr>
      <w:spacing w:before="60" w:after="60" w:line="280" w:lineRule="atLeast"/>
      <w:outlineLvl w:val="1"/>
    </w:pPr>
    <w:rPr>
      <w:rFonts w:ascii="Times New (W1)" w:eastAsia="Times New Roman" w:hAnsi="Times New (W1)" w:cs="Times New Roman"/>
      <w:szCs w:val="20"/>
      <w:lang w:eastAsia="zh-CN"/>
    </w:rPr>
  </w:style>
  <w:style w:type="paragraph" w:customStyle="1" w:styleId="MELegal3">
    <w:name w:val="ME Legal 3"/>
    <w:basedOn w:val="Normal"/>
    <w:next w:val="Normal"/>
    <w:rsid w:val="00462239"/>
    <w:pPr>
      <w:numPr>
        <w:ilvl w:val="2"/>
        <w:numId w:val="2"/>
      </w:numPr>
      <w:spacing w:after="140" w:line="280" w:lineRule="atLeast"/>
      <w:outlineLvl w:val="2"/>
    </w:pPr>
    <w:rPr>
      <w:rFonts w:ascii="Times New Roman" w:eastAsia="Times New Roman" w:hAnsi="Times New Roman" w:cs="Times New Roman"/>
      <w:szCs w:val="20"/>
      <w:lang w:eastAsia="zh-CN"/>
    </w:rPr>
  </w:style>
  <w:style w:type="paragraph" w:customStyle="1" w:styleId="MELegal4">
    <w:name w:val="ME Legal 4"/>
    <w:basedOn w:val="Normal"/>
    <w:next w:val="Normal"/>
    <w:rsid w:val="00462239"/>
    <w:pPr>
      <w:numPr>
        <w:ilvl w:val="3"/>
        <w:numId w:val="2"/>
      </w:numPr>
      <w:spacing w:after="140" w:line="280" w:lineRule="atLeast"/>
      <w:outlineLvl w:val="3"/>
    </w:pPr>
    <w:rPr>
      <w:rFonts w:ascii="Times New Roman" w:eastAsia="Times New Roman" w:hAnsi="Times New Roman" w:cs="Times New Roman"/>
      <w:szCs w:val="20"/>
      <w:lang w:eastAsia="zh-CN"/>
    </w:rPr>
  </w:style>
  <w:style w:type="paragraph" w:customStyle="1" w:styleId="MELegal5">
    <w:name w:val="ME Legal 5"/>
    <w:basedOn w:val="Normal"/>
    <w:next w:val="Normal"/>
    <w:rsid w:val="00462239"/>
    <w:pPr>
      <w:numPr>
        <w:ilvl w:val="4"/>
        <w:numId w:val="2"/>
      </w:numPr>
      <w:spacing w:after="140" w:line="280" w:lineRule="atLeast"/>
      <w:outlineLvl w:val="4"/>
    </w:pPr>
    <w:rPr>
      <w:rFonts w:ascii="Times New Roman" w:eastAsia="Times New Roman" w:hAnsi="Times New Roman" w:cs="Times New Roman"/>
      <w:szCs w:val="20"/>
      <w:lang w:eastAsia="zh-CN"/>
    </w:rPr>
  </w:style>
  <w:style w:type="paragraph" w:customStyle="1" w:styleId="MELegal6">
    <w:name w:val="ME Legal 6"/>
    <w:basedOn w:val="Normal"/>
    <w:next w:val="Normal"/>
    <w:rsid w:val="00462239"/>
    <w:pPr>
      <w:numPr>
        <w:ilvl w:val="5"/>
        <w:numId w:val="2"/>
      </w:numPr>
      <w:spacing w:after="140" w:line="280" w:lineRule="atLeast"/>
      <w:outlineLvl w:val="5"/>
    </w:pPr>
    <w:rPr>
      <w:rFonts w:ascii="Times New Roman" w:eastAsia="Times New Roman" w:hAnsi="Times New Roman" w:cs="Times New Roman"/>
      <w:szCs w:val="20"/>
      <w:lang w:eastAsia="zh-CN"/>
    </w:rPr>
  </w:style>
  <w:style w:type="paragraph" w:styleId="ListParagraph">
    <w:name w:val="List Paragraph"/>
    <w:basedOn w:val="Normal"/>
    <w:uiPriority w:val="34"/>
    <w:qFormat/>
    <w:rsid w:val="00462239"/>
    <w:pPr>
      <w:spacing w:after="0" w:line="240" w:lineRule="auto"/>
      <w:ind w:left="720"/>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462239"/>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462239"/>
    <w:rPr>
      <w:rFonts w:ascii="Calibri" w:eastAsia="Calibri" w:hAnsi="Calibri" w:cs="Times New Roman"/>
    </w:rPr>
  </w:style>
  <w:style w:type="character" w:styleId="Strong">
    <w:name w:val="Strong"/>
    <w:basedOn w:val="DefaultParagraphFont"/>
    <w:uiPriority w:val="22"/>
    <w:qFormat/>
    <w:rsid w:val="006327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62239"/>
    <w:pPr>
      <w:numPr>
        <w:numId w:val="4"/>
      </w:numPr>
      <w:spacing w:after="0" w:line="240" w:lineRule="auto"/>
      <w:outlineLvl w:val="0"/>
    </w:pPr>
    <w:rPr>
      <w:rFonts w:ascii="Times New Roman" w:eastAsia="Times New Roman" w:hAnsi="Times New Roman" w:cs="Times New Roman"/>
      <w:kern w:val="28"/>
      <w:sz w:val="24"/>
      <w:szCs w:val="20"/>
    </w:rPr>
  </w:style>
  <w:style w:type="paragraph" w:styleId="Heading2">
    <w:name w:val="heading 2"/>
    <w:basedOn w:val="Heading1"/>
    <w:next w:val="Normal"/>
    <w:link w:val="Heading2Char"/>
    <w:qFormat/>
    <w:rsid w:val="00462239"/>
    <w:pPr>
      <w:numPr>
        <w:ilvl w:val="1"/>
      </w:numPr>
      <w:outlineLvl w:val="1"/>
    </w:pPr>
  </w:style>
  <w:style w:type="paragraph" w:styleId="Heading3">
    <w:name w:val="heading 3"/>
    <w:basedOn w:val="Heading1"/>
    <w:next w:val="Normal"/>
    <w:link w:val="Heading3Char"/>
    <w:qFormat/>
    <w:rsid w:val="00462239"/>
    <w:pPr>
      <w:numPr>
        <w:ilvl w:val="2"/>
      </w:numPr>
      <w:outlineLvl w:val="2"/>
    </w:pPr>
  </w:style>
  <w:style w:type="paragraph" w:styleId="Heading4">
    <w:name w:val="heading 4"/>
    <w:basedOn w:val="Heading1"/>
    <w:next w:val="Normal"/>
    <w:link w:val="Heading4Char"/>
    <w:qFormat/>
    <w:rsid w:val="00462239"/>
    <w:pPr>
      <w:numPr>
        <w:ilvl w:val="3"/>
      </w:numPr>
      <w:outlineLvl w:val="3"/>
    </w:pPr>
  </w:style>
  <w:style w:type="paragraph" w:styleId="Heading5">
    <w:name w:val="heading 5"/>
    <w:basedOn w:val="Heading1"/>
    <w:next w:val="Normal"/>
    <w:link w:val="Heading5Char"/>
    <w:qFormat/>
    <w:rsid w:val="00462239"/>
    <w:pPr>
      <w:numPr>
        <w:ilvl w:val="4"/>
      </w:numPr>
      <w:outlineLvl w:val="4"/>
    </w:pPr>
  </w:style>
  <w:style w:type="paragraph" w:styleId="Heading6">
    <w:name w:val="heading 6"/>
    <w:basedOn w:val="Heading1"/>
    <w:next w:val="Normal"/>
    <w:link w:val="Heading6Char"/>
    <w:qFormat/>
    <w:rsid w:val="00462239"/>
    <w:pPr>
      <w:numPr>
        <w:ilvl w:val="5"/>
      </w:numPr>
      <w:outlineLvl w:val="5"/>
    </w:pPr>
  </w:style>
  <w:style w:type="paragraph" w:styleId="Heading7">
    <w:name w:val="heading 7"/>
    <w:basedOn w:val="Heading1"/>
    <w:next w:val="Normal"/>
    <w:link w:val="Heading7Char"/>
    <w:qFormat/>
    <w:rsid w:val="00462239"/>
    <w:pPr>
      <w:numPr>
        <w:ilvl w:val="6"/>
      </w:numPr>
      <w:outlineLvl w:val="6"/>
    </w:pPr>
  </w:style>
  <w:style w:type="paragraph" w:styleId="Heading8">
    <w:name w:val="heading 8"/>
    <w:basedOn w:val="Heading1"/>
    <w:next w:val="Normal"/>
    <w:link w:val="Heading8Char"/>
    <w:qFormat/>
    <w:rsid w:val="00462239"/>
    <w:pPr>
      <w:numPr>
        <w:ilvl w:val="7"/>
      </w:numPr>
      <w:outlineLvl w:val="7"/>
    </w:pPr>
  </w:style>
  <w:style w:type="paragraph" w:styleId="Heading9">
    <w:name w:val="heading 9"/>
    <w:basedOn w:val="Heading1"/>
    <w:next w:val="Normal"/>
    <w:link w:val="Heading9Char"/>
    <w:qFormat/>
    <w:rsid w:val="0046223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70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0C1"/>
    <w:rPr>
      <w:rFonts w:ascii="Tahoma" w:hAnsi="Tahoma" w:cs="Tahoma"/>
      <w:sz w:val="16"/>
      <w:szCs w:val="16"/>
    </w:rPr>
  </w:style>
  <w:style w:type="paragraph" w:styleId="Header">
    <w:name w:val="header"/>
    <w:basedOn w:val="Normal"/>
    <w:link w:val="HeaderChar"/>
    <w:uiPriority w:val="99"/>
    <w:semiHidden/>
    <w:unhideWhenUsed/>
    <w:rsid w:val="00A970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970C1"/>
  </w:style>
  <w:style w:type="paragraph" w:styleId="Footer">
    <w:name w:val="footer"/>
    <w:basedOn w:val="Normal"/>
    <w:link w:val="FooterChar"/>
    <w:uiPriority w:val="99"/>
    <w:semiHidden/>
    <w:unhideWhenUsed/>
    <w:rsid w:val="00A970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970C1"/>
  </w:style>
  <w:style w:type="character" w:styleId="Hyperlink">
    <w:name w:val="Hyperlink"/>
    <w:basedOn w:val="DefaultParagraphFont"/>
    <w:uiPriority w:val="99"/>
    <w:unhideWhenUsed/>
    <w:rsid w:val="00A970C1"/>
    <w:rPr>
      <w:color w:val="0000FF" w:themeColor="hyperlink"/>
      <w:u w:val="single"/>
    </w:rPr>
  </w:style>
  <w:style w:type="paragraph" w:styleId="NoSpacing">
    <w:name w:val="No Spacing"/>
    <w:uiPriority w:val="99"/>
    <w:qFormat/>
    <w:rsid w:val="00383842"/>
    <w:pPr>
      <w:spacing w:after="0" w:line="240" w:lineRule="auto"/>
    </w:pPr>
    <w:rPr>
      <w:rFonts w:ascii="Calibri" w:eastAsia="Calibri" w:hAnsi="Calibri" w:cs="Times New Roman"/>
    </w:rPr>
  </w:style>
  <w:style w:type="character" w:customStyle="1" w:styleId="Heading1Char">
    <w:name w:val="Heading 1 Char"/>
    <w:basedOn w:val="DefaultParagraphFont"/>
    <w:link w:val="Heading1"/>
    <w:rsid w:val="00462239"/>
    <w:rPr>
      <w:rFonts w:ascii="Times New Roman" w:eastAsia="Times New Roman" w:hAnsi="Times New Roman" w:cs="Times New Roman"/>
      <w:kern w:val="28"/>
      <w:sz w:val="24"/>
      <w:szCs w:val="20"/>
    </w:rPr>
  </w:style>
  <w:style w:type="character" w:customStyle="1" w:styleId="Heading2Char">
    <w:name w:val="Heading 2 Char"/>
    <w:basedOn w:val="DefaultParagraphFont"/>
    <w:link w:val="Heading2"/>
    <w:rsid w:val="00462239"/>
    <w:rPr>
      <w:rFonts w:ascii="Times New Roman" w:eastAsia="Times New Roman" w:hAnsi="Times New Roman" w:cs="Times New Roman"/>
      <w:kern w:val="28"/>
      <w:sz w:val="24"/>
      <w:szCs w:val="20"/>
    </w:rPr>
  </w:style>
  <w:style w:type="character" w:customStyle="1" w:styleId="Heading3Char">
    <w:name w:val="Heading 3 Char"/>
    <w:basedOn w:val="DefaultParagraphFont"/>
    <w:link w:val="Heading3"/>
    <w:rsid w:val="00462239"/>
    <w:rPr>
      <w:rFonts w:ascii="Times New Roman" w:eastAsia="Times New Roman" w:hAnsi="Times New Roman" w:cs="Times New Roman"/>
      <w:kern w:val="28"/>
      <w:sz w:val="24"/>
      <w:szCs w:val="20"/>
    </w:rPr>
  </w:style>
  <w:style w:type="character" w:customStyle="1" w:styleId="Heading4Char">
    <w:name w:val="Heading 4 Char"/>
    <w:basedOn w:val="DefaultParagraphFont"/>
    <w:link w:val="Heading4"/>
    <w:rsid w:val="00462239"/>
    <w:rPr>
      <w:rFonts w:ascii="Times New Roman" w:eastAsia="Times New Roman" w:hAnsi="Times New Roman" w:cs="Times New Roman"/>
      <w:kern w:val="28"/>
      <w:sz w:val="24"/>
      <w:szCs w:val="20"/>
    </w:rPr>
  </w:style>
  <w:style w:type="character" w:customStyle="1" w:styleId="Heading5Char">
    <w:name w:val="Heading 5 Char"/>
    <w:basedOn w:val="DefaultParagraphFont"/>
    <w:link w:val="Heading5"/>
    <w:rsid w:val="00462239"/>
    <w:rPr>
      <w:rFonts w:ascii="Times New Roman" w:eastAsia="Times New Roman" w:hAnsi="Times New Roman" w:cs="Times New Roman"/>
      <w:kern w:val="28"/>
      <w:sz w:val="24"/>
      <w:szCs w:val="20"/>
    </w:rPr>
  </w:style>
  <w:style w:type="character" w:customStyle="1" w:styleId="Heading6Char">
    <w:name w:val="Heading 6 Char"/>
    <w:basedOn w:val="DefaultParagraphFont"/>
    <w:link w:val="Heading6"/>
    <w:rsid w:val="00462239"/>
    <w:rPr>
      <w:rFonts w:ascii="Times New Roman" w:eastAsia="Times New Roman" w:hAnsi="Times New Roman" w:cs="Times New Roman"/>
      <w:kern w:val="28"/>
      <w:sz w:val="24"/>
      <w:szCs w:val="20"/>
    </w:rPr>
  </w:style>
  <w:style w:type="character" w:customStyle="1" w:styleId="Heading7Char">
    <w:name w:val="Heading 7 Char"/>
    <w:basedOn w:val="DefaultParagraphFont"/>
    <w:link w:val="Heading7"/>
    <w:rsid w:val="00462239"/>
    <w:rPr>
      <w:rFonts w:ascii="Times New Roman" w:eastAsia="Times New Roman" w:hAnsi="Times New Roman" w:cs="Times New Roman"/>
      <w:kern w:val="28"/>
      <w:sz w:val="24"/>
      <w:szCs w:val="20"/>
    </w:rPr>
  </w:style>
  <w:style w:type="character" w:customStyle="1" w:styleId="Heading8Char">
    <w:name w:val="Heading 8 Char"/>
    <w:basedOn w:val="DefaultParagraphFont"/>
    <w:link w:val="Heading8"/>
    <w:rsid w:val="00462239"/>
    <w:rPr>
      <w:rFonts w:ascii="Times New Roman" w:eastAsia="Times New Roman" w:hAnsi="Times New Roman" w:cs="Times New Roman"/>
      <w:kern w:val="28"/>
      <w:sz w:val="24"/>
      <w:szCs w:val="20"/>
    </w:rPr>
  </w:style>
  <w:style w:type="character" w:customStyle="1" w:styleId="Heading9Char">
    <w:name w:val="Heading 9 Char"/>
    <w:basedOn w:val="DefaultParagraphFont"/>
    <w:link w:val="Heading9"/>
    <w:rsid w:val="00462239"/>
    <w:rPr>
      <w:rFonts w:ascii="Times New Roman" w:eastAsia="Times New Roman" w:hAnsi="Times New Roman" w:cs="Times New Roman"/>
      <w:kern w:val="28"/>
      <w:sz w:val="24"/>
      <w:szCs w:val="20"/>
    </w:rPr>
  </w:style>
  <w:style w:type="paragraph" w:customStyle="1" w:styleId="MELegal1">
    <w:name w:val="ME Legal 1"/>
    <w:basedOn w:val="Normal"/>
    <w:rsid w:val="00462239"/>
    <w:pPr>
      <w:numPr>
        <w:numId w:val="2"/>
      </w:numPr>
      <w:spacing w:after="240" w:line="240" w:lineRule="auto"/>
      <w:outlineLvl w:val="0"/>
    </w:pPr>
    <w:rPr>
      <w:rFonts w:ascii="Times New Roman" w:eastAsia="Times New Roman" w:hAnsi="Times New Roman" w:cs="Times New Roman"/>
      <w:sz w:val="24"/>
      <w:szCs w:val="20"/>
    </w:rPr>
  </w:style>
  <w:style w:type="paragraph" w:customStyle="1" w:styleId="MELegal2">
    <w:name w:val="ME Legal 2"/>
    <w:basedOn w:val="Normal"/>
    <w:next w:val="Normal"/>
    <w:rsid w:val="00462239"/>
    <w:pPr>
      <w:numPr>
        <w:ilvl w:val="1"/>
        <w:numId w:val="2"/>
      </w:numPr>
      <w:spacing w:before="60" w:after="60" w:line="280" w:lineRule="atLeast"/>
      <w:outlineLvl w:val="1"/>
    </w:pPr>
    <w:rPr>
      <w:rFonts w:ascii="Times New (W1)" w:eastAsia="Times New Roman" w:hAnsi="Times New (W1)" w:cs="Times New Roman"/>
      <w:szCs w:val="20"/>
      <w:lang w:eastAsia="zh-CN"/>
    </w:rPr>
  </w:style>
  <w:style w:type="paragraph" w:customStyle="1" w:styleId="MELegal3">
    <w:name w:val="ME Legal 3"/>
    <w:basedOn w:val="Normal"/>
    <w:next w:val="Normal"/>
    <w:rsid w:val="00462239"/>
    <w:pPr>
      <w:numPr>
        <w:ilvl w:val="2"/>
        <w:numId w:val="2"/>
      </w:numPr>
      <w:spacing w:after="140" w:line="280" w:lineRule="atLeast"/>
      <w:outlineLvl w:val="2"/>
    </w:pPr>
    <w:rPr>
      <w:rFonts w:ascii="Times New Roman" w:eastAsia="Times New Roman" w:hAnsi="Times New Roman" w:cs="Times New Roman"/>
      <w:szCs w:val="20"/>
      <w:lang w:eastAsia="zh-CN"/>
    </w:rPr>
  </w:style>
  <w:style w:type="paragraph" w:customStyle="1" w:styleId="MELegal4">
    <w:name w:val="ME Legal 4"/>
    <w:basedOn w:val="Normal"/>
    <w:next w:val="Normal"/>
    <w:rsid w:val="00462239"/>
    <w:pPr>
      <w:numPr>
        <w:ilvl w:val="3"/>
        <w:numId w:val="2"/>
      </w:numPr>
      <w:spacing w:after="140" w:line="280" w:lineRule="atLeast"/>
      <w:outlineLvl w:val="3"/>
    </w:pPr>
    <w:rPr>
      <w:rFonts w:ascii="Times New Roman" w:eastAsia="Times New Roman" w:hAnsi="Times New Roman" w:cs="Times New Roman"/>
      <w:szCs w:val="20"/>
      <w:lang w:eastAsia="zh-CN"/>
    </w:rPr>
  </w:style>
  <w:style w:type="paragraph" w:customStyle="1" w:styleId="MELegal5">
    <w:name w:val="ME Legal 5"/>
    <w:basedOn w:val="Normal"/>
    <w:next w:val="Normal"/>
    <w:rsid w:val="00462239"/>
    <w:pPr>
      <w:numPr>
        <w:ilvl w:val="4"/>
        <w:numId w:val="2"/>
      </w:numPr>
      <w:spacing w:after="140" w:line="280" w:lineRule="atLeast"/>
      <w:outlineLvl w:val="4"/>
    </w:pPr>
    <w:rPr>
      <w:rFonts w:ascii="Times New Roman" w:eastAsia="Times New Roman" w:hAnsi="Times New Roman" w:cs="Times New Roman"/>
      <w:szCs w:val="20"/>
      <w:lang w:eastAsia="zh-CN"/>
    </w:rPr>
  </w:style>
  <w:style w:type="paragraph" w:customStyle="1" w:styleId="MELegal6">
    <w:name w:val="ME Legal 6"/>
    <w:basedOn w:val="Normal"/>
    <w:next w:val="Normal"/>
    <w:rsid w:val="00462239"/>
    <w:pPr>
      <w:numPr>
        <w:ilvl w:val="5"/>
        <w:numId w:val="2"/>
      </w:numPr>
      <w:spacing w:after="140" w:line="280" w:lineRule="atLeast"/>
      <w:outlineLvl w:val="5"/>
    </w:pPr>
    <w:rPr>
      <w:rFonts w:ascii="Times New Roman" w:eastAsia="Times New Roman" w:hAnsi="Times New Roman" w:cs="Times New Roman"/>
      <w:szCs w:val="20"/>
      <w:lang w:eastAsia="zh-CN"/>
    </w:rPr>
  </w:style>
  <w:style w:type="paragraph" w:styleId="ListParagraph">
    <w:name w:val="List Paragraph"/>
    <w:basedOn w:val="Normal"/>
    <w:uiPriority w:val="34"/>
    <w:qFormat/>
    <w:rsid w:val="00462239"/>
    <w:pPr>
      <w:spacing w:after="0" w:line="240" w:lineRule="auto"/>
      <w:ind w:left="720"/>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462239"/>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462239"/>
    <w:rPr>
      <w:rFonts w:ascii="Calibri" w:eastAsia="Calibri" w:hAnsi="Calibri" w:cs="Times New Roman"/>
    </w:rPr>
  </w:style>
  <w:style w:type="character" w:styleId="Strong">
    <w:name w:val="Strong"/>
    <w:basedOn w:val="DefaultParagraphFont"/>
    <w:uiPriority w:val="22"/>
    <w:qFormat/>
    <w:rsid w:val="006327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0848">
      <w:bodyDiv w:val="1"/>
      <w:marLeft w:val="0"/>
      <w:marRight w:val="0"/>
      <w:marTop w:val="0"/>
      <w:marBottom w:val="0"/>
      <w:divBdr>
        <w:top w:val="none" w:sz="0" w:space="0" w:color="auto"/>
        <w:left w:val="none" w:sz="0" w:space="0" w:color="auto"/>
        <w:bottom w:val="none" w:sz="0" w:space="0" w:color="auto"/>
        <w:right w:val="none" w:sz="0" w:space="0" w:color="auto"/>
      </w:divBdr>
    </w:div>
    <w:div w:id="23791012">
      <w:bodyDiv w:val="1"/>
      <w:marLeft w:val="0"/>
      <w:marRight w:val="0"/>
      <w:marTop w:val="0"/>
      <w:marBottom w:val="0"/>
      <w:divBdr>
        <w:top w:val="none" w:sz="0" w:space="0" w:color="auto"/>
        <w:left w:val="none" w:sz="0" w:space="0" w:color="auto"/>
        <w:bottom w:val="none" w:sz="0" w:space="0" w:color="auto"/>
        <w:right w:val="none" w:sz="0" w:space="0" w:color="auto"/>
      </w:divBdr>
    </w:div>
    <w:div w:id="304772620">
      <w:bodyDiv w:val="1"/>
      <w:marLeft w:val="0"/>
      <w:marRight w:val="0"/>
      <w:marTop w:val="0"/>
      <w:marBottom w:val="0"/>
      <w:divBdr>
        <w:top w:val="none" w:sz="0" w:space="0" w:color="auto"/>
        <w:left w:val="none" w:sz="0" w:space="0" w:color="auto"/>
        <w:bottom w:val="none" w:sz="0" w:space="0" w:color="auto"/>
        <w:right w:val="none" w:sz="0" w:space="0" w:color="auto"/>
      </w:divBdr>
    </w:div>
    <w:div w:id="675380229">
      <w:bodyDiv w:val="1"/>
      <w:marLeft w:val="0"/>
      <w:marRight w:val="0"/>
      <w:marTop w:val="0"/>
      <w:marBottom w:val="0"/>
      <w:divBdr>
        <w:top w:val="none" w:sz="0" w:space="0" w:color="auto"/>
        <w:left w:val="none" w:sz="0" w:space="0" w:color="auto"/>
        <w:bottom w:val="none" w:sz="0" w:space="0" w:color="auto"/>
        <w:right w:val="none" w:sz="0" w:space="0" w:color="auto"/>
      </w:divBdr>
    </w:div>
    <w:div w:id="909196782">
      <w:bodyDiv w:val="1"/>
      <w:marLeft w:val="0"/>
      <w:marRight w:val="0"/>
      <w:marTop w:val="0"/>
      <w:marBottom w:val="0"/>
      <w:divBdr>
        <w:top w:val="none" w:sz="0" w:space="0" w:color="auto"/>
        <w:left w:val="none" w:sz="0" w:space="0" w:color="auto"/>
        <w:bottom w:val="none" w:sz="0" w:space="0" w:color="auto"/>
        <w:right w:val="none" w:sz="0" w:space="0" w:color="auto"/>
      </w:divBdr>
    </w:div>
    <w:div w:id="1158039909">
      <w:bodyDiv w:val="1"/>
      <w:marLeft w:val="0"/>
      <w:marRight w:val="0"/>
      <w:marTop w:val="0"/>
      <w:marBottom w:val="0"/>
      <w:divBdr>
        <w:top w:val="none" w:sz="0" w:space="0" w:color="auto"/>
        <w:left w:val="none" w:sz="0" w:space="0" w:color="auto"/>
        <w:bottom w:val="none" w:sz="0" w:space="0" w:color="auto"/>
        <w:right w:val="none" w:sz="0" w:space="0" w:color="auto"/>
      </w:divBdr>
    </w:div>
    <w:div w:id="1213804627">
      <w:bodyDiv w:val="1"/>
      <w:marLeft w:val="0"/>
      <w:marRight w:val="0"/>
      <w:marTop w:val="0"/>
      <w:marBottom w:val="0"/>
      <w:divBdr>
        <w:top w:val="none" w:sz="0" w:space="0" w:color="auto"/>
        <w:left w:val="none" w:sz="0" w:space="0" w:color="auto"/>
        <w:bottom w:val="none" w:sz="0" w:space="0" w:color="auto"/>
        <w:right w:val="none" w:sz="0" w:space="0" w:color="auto"/>
      </w:divBdr>
    </w:div>
    <w:div w:id="1723822652">
      <w:bodyDiv w:val="1"/>
      <w:marLeft w:val="0"/>
      <w:marRight w:val="0"/>
      <w:marTop w:val="0"/>
      <w:marBottom w:val="0"/>
      <w:divBdr>
        <w:top w:val="none" w:sz="0" w:space="0" w:color="auto"/>
        <w:left w:val="none" w:sz="0" w:space="0" w:color="auto"/>
        <w:bottom w:val="none" w:sz="0" w:space="0" w:color="auto"/>
        <w:right w:val="none" w:sz="0" w:space="0" w:color="auto"/>
      </w:divBdr>
    </w:div>
    <w:div w:id="1870684016">
      <w:bodyDiv w:val="1"/>
      <w:marLeft w:val="0"/>
      <w:marRight w:val="0"/>
      <w:marTop w:val="0"/>
      <w:marBottom w:val="0"/>
      <w:divBdr>
        <w:top w:val="none" w:sz="0" w:space="0" w:color="auto"/>
        <w:left w:val="none" w:sz="0" w:space="0" w:color="auto"/>
        <w:bottom w:val="none" w:sz="0" w:space="0" w:color="auto"/>
        <w:right w:val="none" w:sz="0" w:space="0" w:color="auto"/>
      </w:divBdr>
    </w:div>
    <w:div w:id="1905414412">
      <w:bodyDiv w:val="1"/>
      <w:marLeft w:val="0"/>
      <w:marRight w:val="0"/>
      <w:marTop w:val="0"/>
      <w:marBottom w:val="0"/>
      <w:divBdr>
        <w:top w:val="none" w:sz="0" w:space="0" w:color="auto"/>
        <w:left w:val="none" w:sz="0" w:space="0" w:color="auto"/>
        <w:bottom w:val="none" w:sz="0" w:space="0" w:color="auto"/>
        <w:right w:val="none" w:sz="0" w:space="0" w:color="auto"/>
      </w:divBdr>
    </w:div>
    <w:div w:id="195555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remplan.com.au/"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mplan.com.au/" TargetMode="Externa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mailto:workplace.relations@pc.gov.a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F86CC-A015-4C60-AEA8-9F9F45BEC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2840</Words>
  <Characters>16191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Submission 124 - Launceston Chamber of Commerce - Workplace Relations Framework - Public inquiry</vt:lpstr>
    </vt:vector>
  </TitlesOfParts>
  <Company>Launceston Chamber of Commerce</Company>
  <LinksUpToDate>false</LinksUpToDate>
  <CharactersWithSpaces>18994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124 - Launceston Chamber of Commerce - Workplace Relations Framework - Public inquiry</dc:title>
  <dc:creator>Launceston Chamber of Commerce</dc:creator>
  <cp:lastModifiedBy>Productivity Commission</cp:lastModifiedBy>
  <cp:revision>4</cp:revision>
  <cp:lastPrinted>2014-03-28T05:19:00Z</cp:lastPrinted>
  <dcterms:created xsi:type="dcterms:W3CDTF">2015-03-25T22:38:00Z</dcterms:created>
  <dcterms:modified xsi:type="dcterms:W3CDTF">2015-03-26T01:05:00Z</dcterms:modified>
</cp:coreProperties>
</file>