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B5C" w:rsidRPr="00230216" w:rsidRDefault="00FD4B5C" w:rsidP="00230216">
      <w:pPr>
        <w:spacing w:line="264" w:lineRule="auto"/>
        <w:ind w:right="261" w:hanging="567"/>
        <w:rPr>
          <w:rFonts w:ascii="Arial" w:hAnsi="Arial"/>
          <w:sz w:val="22"/>
          <w:szCs w:val="22"/>
        </w:rPr>
      </w:pPr>
      <w:bookmarkStart w:id="0" w:name="_GoBack"/>
      <w:bookmarkEnd w:id="0"/>
    </w:p>
    <w:p w:rsidR="00FD4B5C" w:rsidRPr="00230216" w:rsidRDefault="00FD4B5C" w:rsidP="00B90F09">
      <w:pPr>
        <w:ind w:right="261" w:hanging="567"/>
        <w:rPr>
          <w:rFonts w:ascii="Arial" w:hAnsi="Arial"/>
          <w:sz w:val="22"/>
          <w:szCs w:val="22"/>
        </w:rPr>
      </w:pPr>
    </w:p>
    <w:p w:rsidR="00901CB2" w:rsidRPr="00230216" w:rsidRDefault="00901CB2" w:rsidP="00B90F09">
      <w:pPr>
        <w:ind w:right="261" w:hanging="567"/>
        <w:rPr>
          <w:rFonts w:ascii="Arial" w:hAnsi="Arial"/>
          <w:sz w:val="20"/>
        </w:rPr>
      </w:pPr>
    </w:p>
    <w:p w:rsidR="00901CB2" w:rsidRPr="00230216" w:rsidRDefault="00901CB2" w:rsidP="00B90F09">
      <w:pPr>
        <w:ind w:right="261" w:hanging="567"/>
        <w:rPr>
          <w:rFonts w:ascii="Arial" w:hAnsi="Arial"/>
          <w:sz w:val="20"/>
        </w:rPr>
      </w:pPr>
    </w:p>
    <w:p w:rsidR="00495C8D" w:rsidRDefault="00495C8D" w:rsidP="00495C8D">
      <w:pPr>
        <w:ind w:right="261"/>
        <w:rPr>
          <w:sz w:val="72"/>
          <w:szCs w:val="72"/>
        </w:rPr>
      </w:pPr>
    </w:p>
    <w:p w:rsidR="00495C8D" w:rsidRDefault="00495C8D" w:rsidP="00495C8D">
      <w:pPr>
        <w:ind w:right="261"/>
        <w:rPr>
          <w:sz w:val="72"/>
          <w:szCs w:val="72"/>
        </w:rPr>
      </w:pPr>
      <w:r w:rsidRPr="00495C8D">
        <w:rPr>
          <w:sz w:val="72"/>
          <w:szCs w:val="72"/>
        </w:rPr>
        <w:t xml:space="preserve">Productivity Commission </w:t>
      </w:r>
    </w:p>
    <w:p w:rsidR="00495C8D" w:rsidRDefault="00495C8D" w:rsidP="00495C8D">
      <w:pPr>
        <w:ind w:right="261"/>
        <w:rPr>
          <w:sz w:val="72"/>
          <w:szCs w:val="72"/>
        </w:rPr>
      </w:pPr>
      <w:r w:rsidRPr="00495C8D">
        <w:rPr>
          <w:sz w:val="72"/>
          <w:szCs w:val="72"/>
        </w:rPr>
        <w:t xml:space="preserve">Review into </w:t>
      </w:r>
      <w:r>
        <w:rPr>
          <w:sz w:val="72"/>
          <w:szCs w:val="72"/>
        </w:rPr>
        <w:t xml:space="preserve">the </w:t>
      </w:r>
      <w:r w:rsidRPr="00495C8D">
        <w:rPr>
          <w:sz w:val="72"/>
          <w:szCs w:val="72"/>
        </w:rPr>
        <w:t>Workplace Relations Framework</w:t>
      </w:r>
      <w:r>
        <w:rPr>
          <w:sz w:val="72"/>
          <w:szCs w:val="72"/>
        </w:rPr>
        <w:t xml:space="preserve"> </w:t>
      </w:r>
    </w:p>
    <w:p w:rsidR="00495C8D" w:rsidRDefault="00495C8D" w:rsidP="00495C8D">
      <w:pPr>
        <w:ind w:right="261"/>
        <w:rPr>
          <w:sz w:val="72"/>
          <w:szCs w:val="72"/>
        </w:rPr>
      </w:pPr>
    </w:p>
    <w:p w:rsidR="00495C8D" w:rsidRPr="00495C8D" w:rsidRDefault="00495C8D" w:rsidP="00495C8D">
      <w:pPr>
        <w:ind w:right="261"/>
        <w:rPr>
          <w:sz w:val="72"/>
          <w:szCs w:val="72"/>
        </w:rPr>
      </w:pPr>
      <w:r w:rsidRPr="00495C8D">
        <w:rPr>
          <w:sz w:val="72"/>
          <w:szCs w:val="72"/>
        </w:rPr>
        <w:t>March 2015</w:t>
      </w:r>
    </w:p>
    <w:p w:rsidR="00901CB2" w:rsidRPr="00495C8D" w:rsidRDefault="00901CB2" w:rsidP="00B90F09">
      <w:pPr>
        <w:ind w:right="261" w:hanging="567"/>
        <w:rPr>
          <w:b/>
          <w:sz w:val="72"/>
          <w:szCs w:val="72"/>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E80BF1" w:rsidRDefault="00E80BF1" w:rsidP="00E80BF1">
      <w:pPr>
        <w:spacing w:line="360" w:lineRule="auto"/>
        <w:ind w:right="261" w:hanging="567"/>
        <w:rPr>
          <w:sz w:val="22"/>
          <w:szCs w:val="22"/>
        </w:rPr>
      </w:pPr>
    </w:p>
    <w:p w:rsidR="00E80BF1" w:rsidRDefault="00E80BF1" w:rsidP="00E80BF1">
      <w:pPr>
        <w:spacing w:after="120" w:line="264" w:lineRule="auto"/>
        <w:ind w:right="261" w:hanging="567"/>
        <w:rPr>
          <w:sz w:val="22"/>
          <w:szCs w:val="22"/>
        </w:rPr>
      </w:pPr>
      <w:r>
        <w:rPr>
          <w:sz w:val="22"/>
          <w:szCs w:val="22"/>
        </w:rPr>
        <w:tab/>
      </w:r>
      <w:r>
        <w:rPr>
          <w:sz w:val="22"/>
          <w:szCs w:val="22"/>
        </w:rPr>
        <w:tab/>
      </w:r>
    </w:p>
    <w:p w:rsidR="00B90F09" w:rsidRDefault="00B90F09" w:rsidP="00B90F09">
      <w:pPr>
        <w:ind w:right="261" w:hanging="567"/>
        <w:rPr>
          <w:rFonts w:ascii="Arial" w:hAnsi="Arial"/>
          <w:sz w:val="20"/>
        </w:rPr>
      </w:pPr>
    </w:p>
    <w:p w:rsidR="00B90F09" w:rsidRDefault="00B90F09" w:rsidP="00B90F09">
      <w:pPr>
        <w:ind w:right="261" w:hanging="567"/>
        <w:rPr>
          <w:rFonts w:ascii="Arial" w:hAnsi="Arial"/>
          <w:sz w:val="20"/>
        </w:rPr>
      </w:pPr>
    </w:p>
    <w:p w:rsidR="006E7901" w:rsidRPr="00430B75" w:rsidRDefault="006E7901" w:rsidP="006E7901">
      <w:pPr>
        <w:rPr>
          <w:b/>
          <w:sz w:val="28"/>
          <w:szCs w:val="28"/>
        </w:rPr>
      </w:pPr>
      <w:r w:rsidRPr="00430B75">
        <w:rPr>
          <w:b/>
          <w:sz w:val="28"/>
          <w:szCs w:val="28"/>
        </w:rPr>
        <w:lastRenderedPageBreak/>
        <w:t>The Geelong Chamber of Commerce</w:t>
      </w:r>
      <w:r>
        <w:rPr>
          <w:b/>
          <w:sz w:val="28"/>
          <w:szCs w:val="28"/>
        </w:rPr>
        <w:t xml:space="preserve"> </w:t>
      </w:r>
    </w:p>
    <w:p w:rsidR="006E7901" w:rsidRDefault="006E7901" w:rsidP="006E7901">
      <w:pPr>
        <w:jc w:val="both"/>
        <w:rPr>
          <w:sz w:val="22"/>
          <w:szCs w:val="22"/>
        </w:rPr>
      </w:pPr>
    </w:p>
    <w:p w:rsidR="00D634DC" w:rsidRDefault="006E7901" w:rsidP="006E7901">
      <w:pPr>
        <w:jc w:val="both"/>
        <w:rPr>
          <w:sz w:val="22"/>
          <w:szCs w:val="22"/>
        </w:rPr>
      </w:pPr>
      <w:r>
        <w:rPr>
          <w:sz w:val="22"/>
          <w:szCs w:val="22"/>
        </w:rPr>
        <w:t>T</w:t>
      </w:r>
      <w:r w:rsidR="00D634DC" w:rsidRPr="00D634DC">
        <w:rPr>
          <w:sz w:val="22"/>
          <w:szCs w:val="22"/>
        </w:rPr>
        <w:t xml:space="preserve">he Geelong Chamber of Commerce </w:t>
      </w:r>
      <w:r w:rsidR="00D634DC">
        <w:rPr>
          <w:sz w:val="22"/>
          <w:szCs w:val="22"/>
        </w:rPr>
        <w:t>welcomes the opportunity to provide feedback to the Productivity Commission Review into the Workplace Relations Framework and w</w:t>
      </w:r>
      <w:r w:rsidR="00D634DC" w:rsidRPr="00D634DC">
        <w:rPr>
          <w:sz w:val="22"/>
          <w:szCs w:val="22"/>
        </w:rPr>
        <w:t>e thank you for this opportunity to comment on behalf of the business sector within the Geelong region.</w:t>
      </w:r>
    </w:p>
    <w:p w:rsidR="00D634DC" w:rsidRPr="00D634DC" w:rsidRDefault="00D634DC" w:rsidP="006E7901">
      <w:pPr>
        <w:jc w:val="both"/>
        <w:rPr>
          <w:sz w:val="22"/>
          <w:szCs w:val="22"/>
        </w:rPr>
      </w:pPr>
    </w:p>
    <w:p w:rsidR="00D634DC" w:rsidRDefault="00D634DC" w:rsidP="006E7901">
      <w:pPr>
        <w:jc w:val="both"/>
        <w:rPr>
          <w:sz w:val="22"/>
          <w:szCs w:val="22"/>
        </w:rPr>
      </w:pPr>
      <w:r w:rsidRPr="00D634DC">
        <w:rPr>
          <w:sz w:val="22"/>
          <w:szCs w:val="22"/>
        </w:rPr>
        <w:t xml:space="preserve">The Chamber, which has been in existence for over 160 years, is one of the oldest and largest Chambers in Australia representing over </w:t>
      </w:r>
      <w:r>
        <w:rPr>
          <w:sz w:val="22"/>
          <w:szCs w:val="22"/>
        </w:rPr>
        <w:t>80</w:t>
      </w:r>
      <w:r w:rsidRPr="00D634DC">
        <w:rPr>
          <w:sz w:val="22"/>
          <w:szCs w:val="22"/>
        </w:rPr>
        <w:t>0 businesses and organisations in the Geelong region from micro and small businesses through to large enterprises, including government and community organisations. Collectivel</w:t>
      </w:r>
      <w:r>
        <w:rPr>
          <w:sz w:val="22"/>
          <w:szCs w:val="22"/>
        </w:rPr>
        <w:t>y our members employ over 23</w:t>
      </w:r>
      <w:r w:rsidRPr="00D634DC">
        <w:rPr>
          <w:sz w:val="22"/>
          <w:szCs w:val="22"/>
        </w:rPr>
        <w:t>,000 people, which represents nearly a third of the total workforce of Greater Geelong. The Chamber is seen as the ‘Voice of Business’ in the Geelong region, working to support and develop economic activity and opportunities in the region to drive business growth and key economic outcomes for the region.</w:t>
      </w:r>
    </w:p>
    <w:p w:rsidR="00D634DC" w:rsidRDefault="00D634DC" w:rsidP="006E7901">
      <w:pPr>
        <w:jc w:val="both"/>
        <w:rPr>
          <w:sz w:val="22"/>
          <w:szCs w:val="22"/>
        </w:rPr>
      </w:pPr>
    </w:p>
    <w:p w:rsidR="00430B75" w:rsidRPr="00430B75" w:rsidRDefault="00430B75" w:rsidP="006E7901">
      <w:pPr>
        <w:jc w:val="both"/>
        <w:rPr>
          <w:b/>
          <w:sz w:val="28"/>
          <w:szCs w:val="28"/>
        </w:rPr>
      </w:pPr>
      <w:r w:rsidRPr="00430B75">
        <w:rPr>
          <w:b/>
          <w:sz w:val="28"/>
          <w:szCs w:val="28"/>
        </w:rPr>
        <w:t>Key issues relating to the current workplace relations framework</w:t>
      </w:r>
    </w:p>
    <w:p w:rsidR="00430B75" w:rsidRDefault="00430B75" w:rsidP="006E7901">
      <w:pPr>
        <w:jc w:val="both"/>
        <w:rPr>
          <w:sz w:val="22"/>
          <w:szCs w:val="22"/>
        </w:rPr>
      </w:pPr>
    </w:p>
    <w:p w:rsidR="00D634DC" w:rsidRDefault="00D634DC" w:rsidP="006E7901">
      <w:pPr>
        <w:jc w:val="both"/>
        <w:rPr>
          <w:sz w:val="22"/>
          <w:szCs w:val="22"/>
        </w:rPr>
      </w:pPr>
      <w:r>
        <w:rPr>
          <w:sz w:val="22"/>
          <w:szCs w:val="22"/>
        </w:rPr>
        <w:t>There</w:t>
      </w:r>
      <w:r w:rsidR="00CB266F">
        <w:rPr>
          <w:sz w:val="22"/>
          <w:szCs w:val="22"/>
        </w:rPr>
        <w:t xml:space="preserve"> are a number of key issues that the Geelong Chamber of Commerce </w:t>
      </w:r>
      <w:r w:rsidR="00E55D4C">
        <w:rPr>
          <w:sz w:val="22"/>
          <w:szCs w:val="22"/>
        </w:rPr>
        <w:t>will</w:t>
      </w:r>
      <w:r>
        <w:rPr>
          <w:sz w:val="22"/>
          <w:szCs w:val="22"/>
        </w:rPr>
        <w:t xml:space="preserve"> address within this submission. </w:t>
      </w:r>
    </w:p>
    <w:p w:rsidR="00D634DC" w:rsidRDefault="00D634DC" w:rsidP="006E7901">
      <w:pPr>
        <w:jc w:val="both"/>
        <w:rPr>
          <w:sz w:val="22"/>
          <w:szCs w:val="22"/>
        </w:rPr>
      </w:pPr>
    </w:p>
    <w:p w:rsidR="00D634DC" w:rsidRPr="00CB266F" w:rsidRDefault="00D634DC" w:rsidP="006E7901">
      <w:pPr>
        <w:pStyle w:val="ListParagraph"/>
        <w:numPr>
          <w:ilvl w:val="0"/>
          <w:numId w:val="4"/>
        </w:numPr>
        <w:jc w:val="both"/>
        <w:rPr>
          <w:sz w:val="22"/>
          <w:szCs w:val="22"/>
        </w:rPr>
      </w:pPr>
      <w:r w:rsidRPr="00CB266F">
        <w:rPr>
          <w:sz w:val="22"/>
          <w:szCs w:val="22"/>
        </w:rPr>
        <w:t xml:space="preserve">The impact of the workplace relations framework on productivity in a city </w:t>
      </w:r>
      <w:r w:rsidR="00217DE1">
        <w:rPr>
          <w:sz w:val="22"/>
          <w:szCs w:val="22"/>
        </w:rPr>
        <w:t>such as</w:t>
      </w:r>
      <w:r w:rsidRPr="00CB266F">
        <w:rPr>
          <w:sz w:val="22"/>
          <w:szCs w:val="22"/>
        </w:rPr>
        <w:t xml:space="preserve"> Geelong that is currently undergoing </w:t>
      </w:r>
      <w:r w:rsidR="00217DE1">
        <w:rPr>
          <w:sz w:val="22"/>
          <w:szCs w:val="22"/>
        </w:rPr>
        <w:t xml:space="preserve">significant </w:t>
      </w:r>
      <w:r w:rsidR="00BA242C">
        <w:rPr>
          <w:sz w:val="22"/>
          <w:szCs w:val="22"/>
        </w:rPr>
        <w:t xml:space="preserve">economic </w:t>
      </w:r>
      <w:r w:rsidRPr="00CB266F">
        <w:rPr>
          <w:sz w:val="22"/>
          <w:szCs w:val="22"/>
        </w:rPr>
        <w:t>structural transition.</w:t>
      </w:r>
    </w:p>
    <w:p w:rsidR="00D634DC" w:rsidRDefault="00D634DC" w:rsidP="006E7901">
      <w:pPr>
        <w:jc w:val="both"/>
        <w:rPr>
          <w:sz w:val="22"/>
          <w:szCs w:val="22"/>
        </w:rPr>
      </w:pPr>
    </w:p>
    <w:p w:rsidR="00D634DC" w:rsidRPr="00CB266F" w:rsidRDefault="00D634DC" w:rsidP="006E7901">
      <w:pPr>
        <w:pStyle w:val="ListParagraph"/>
        <w:numPr>
          <w:ilvl w:val="0"/>
          <w:numId w:val="4"/>
        </w:numPr>
        <w:jc w:val="both"/>
        <w:rPr>
          <w:sz w:val="22"/>
          <w:szCs w:val="22"/>
        </w:rPr>
      </w:pPr>
      <w:r w:rsidRPr="00CB266F">
        <w:rPr>
          <w:sz w:val="22"/>
          <w:szCs w:val="22"/>
        </w:rPr>
        <w:t>The small business sector comprises approximately</w:t>
      </w:r>
      <w:r w:rsidR="00D420DB">
        <w:rPr>
          <w:sz w:val="22"/>
          <w:szCs w:val="22"/>
        </w:rPr>
        <w:t xml:space="preserve"> 97%</w:t>
      </w:r>
      <w:r w:rsidRPr="00CB266F">
        <w:rPr>
          <w:sz w:val="22"/>
          <w:szCs w:val="22"/>
        </w:rPr>
        <w:t xml:space="preserve">of the </w:t>
      </w:r>
      <w:r w:rsidR="00D420DB">
        <w:rPr>
          <w:sz w:val="22"/>
          <w:szCs w:val="22"/>
        </w:rPr>
        <w:t>16,000</w:t>
      </w:r>
      <w:r w:rsidRPr="00CB266F">
        <w:rPr>
          <w:sz w:val="22"/>
          <w:szCs w:val="22"/>
        </w:rPr>
        <w:t xml:space="preserve"> businesses operating in the Geelong region so the workplace relations framework needs to be small business friendly.</w:t>
      </w:r>
    </w:p>
    <w:p w:rsidR="00D634DC" w:rsidRDefault="00D634DC" w:rsidP="006E7901">
      <w:pPr>
        <w:jc w:val="both"/>
        <w:rPr>
          <w:sz w:val="22"/>
          <w:szCs w:val="22"/>
        </w:rPr>
      </w:pPr>
    </w:p>
    <w:p w:rsidR="00D634DC" w:rsidRPr="00CB266F" w:rsidRDefault="00D634DC" w:rsidP="006E7901">
      <w:pPr>
        <w:pStyle w:val="ListParagraph"/>
        <w:numPr>
          <w:ilvl w:val="0"/>
          <w:numId w:val="4"/>
        </w:numPr>
        <w:jc w:val="both"/>
        <w:rPr>
          <w:sz w:val="22"/>
          <w:szCs w:val="22"/>
        </w:rPr>
      </w:pPr>
      <w:r w:rsidRPr="00CB266F">
        <w:rPr>
          <w:sz w:val="22"/>
          <w:szCs w:val="22"/>
        </w:rPr>
        <w:t>The current workplace relations system is outdated and has not kept pace with modern work practices and social needs.</w:t>
      </w:r>
    </w:p>
    <w:p w:rsidR="00D634DC" w:rsidRDefault="00D634DC" w:rsidP="006E7901">
      <w:pPr>
        <w:jc w:val="both"/>
        <w:rPr>
          <w:sz w:val="22"/>
          <w:szCs w:val="22"/>
        </w:rPr>
      </w:pPr>
    </w:p>
    <w:p w:rsidR="00D634DC" w:rsidRPr="00CB266F" w:rsidRDefault="00D634DC" w:rsidP="006E7901">
      <w:pPr>
        <w:pStyle w:val="ListParagraph"/>
        <w:numPr>
          <w:ilvl w:val="0"/>
          <w:numId w:val="4"/>
        </w:numPr>
        <w:jc w:val="both"/>
        <w:rPr>
          <w:sz w:val="22"/>
          <w:szCs w:val="22"/>
        </w:rPr>
      </w:pPr>
      <w:r w:rsidRPr="00CB266F">
        <w:rPr>
          <w:sz w:val="22"/>
          <w:szCs w:val="22"/>
        </w:rPr>
        <w:t>Small business is unfairly impacted by the convoluted</w:t>
      </w:r>
      <w:r w:rsidR="00CE612A">
        <w:rPr>
          <w:sz w:val="22"/>
          <w:szCs w:val="22"/>
        </w:rPr>
        <w:t>, outdated</w:t>
      </w:r>
      <w:r w:rsidRPr="00CB266F">
        <w:rPr>
          <w:sz w:val="22"/>
          <w:szCs w:val="22"/>
        </w:rPr>
        <w:t xml:space="preserve"> and unnecessary processes</w:t>
      </w:r>
      <w:r w:rsidR="00CB266F" w:rsidRPr="00CB266F">
        <w:rPr>
          <w:sz w:val="22"/>
          <w:szCs w:val="22"/>
        </w:rPr>
        <w:t xml:space="preserve"> involved in complying with the current workplace relations system.</w:t>
      </w:r>
    </w:p>
    <w:p w:rsidR="00D634DC" w:rsidRPr="00D634DC" w:rsidRDefault="00D634DC" w:rsidP="006E7901">
      <w:pPr>
        <w:jc w:val="both"/>
        <w:rPr>
          <w:b/>
          <w:sz w:val="22"/>
          <w:szCs w:val="22"/>
        </w:rPr>
      </w:pPr>
    </w:p>
    <w:p w:rsidR="00430B75" w:rsidRDefault="00430B75" w:rsidP="006E7901">
      <w:pPr>
        <w:jc w:val="both"/>
        <w:rPr>
          <w:b/>
          <w:sz w:val="22"/>
          <w:szCs w:val="22"/>
        </w:rPr>
      </w:pPr>
    </w:p>
    <w:p w:rsidR="00430B75" w:rsidRPr="00430B75" w:rsidRDefault="00430B75" w:rsidP="006E7901">
      <w:pPr>
        <w:pStyle w:val="ListParagraph"/>
        <w:numPr>
          <w:ilvl w:val="0"/>
          <w:numId w:val="5"/>
        </w:numPr>
        <w:ind w:left="426" w:hanging="426"/>
        <w:jc w:val="both"/>
        <w:rPr>
          <w:b/>
          <w:szCs w:val="24"/>
        </w:rPr>
      </w:pPr>
      <w:r w:rsidRPr="00430B75">
        <w:rPr>
          <w:b/>
          <w:szCs w:val="24"/>
        </w:rPr>
        <w:t>Ge</w:t>
      </w:r>
      <w:r w:rsidR="00D634DC" w:rsidRPr="00430B75">
        <w:rPr>
          <w:b/>
          <w:szCs w:val="24"/>
        </w:rPr>
        <w:t>elong’s economy is undergoing transition</w:t>
      </w:r>
    </w:p>
    <w:p w:rsidR="00495C8D" w:rsidRDefault="00D634DC" w:rsidP="006E7901">
      <w:pPr>
        <w:ind w:right="261"/>
        <w:jc w:val="both"/>
        <w:rPr>
          <w:sz w:val="22"/>
          <w:szCs w:val="22"/>
        </w:rPr>
      </w:pPr>
      <w:r w:rsidRPr="00D634DC">
        <w:rPr>
          <w:sz w:val="22"/>
          <w:szCs w:val="22"/>
        </w:rPr>
        <w:t xml:space="preserve">Geelong is currently undergoing major </w:t>
      </w:r>
      <w:r w:rsidR="00430B75">
        <w:rPr>
          <w:sz w:val="22"/>
          <w:szCs w:val="22"/>
        </w:rPr>
        <w:t>transition</w:t>
      </w:r>
      <w:r w:rsidRPr="00D634DC">
        <w:rPr>
          <w:sz w:val="22"/>
          <w:szCs w:val="22"/>
        </w:rPr>
        <w:t xml:space="preserve"> from its traditional manufacturing base to a new and diverse economy</w:t>
      </w:r>
      <w:r w:rsidR="00430B75">
        <w:rPr>
          <w:sz w:val="22"/>
          <w:szCs w:val="22"/>
        </w:rPr>
        <w:t xml:space="preserve"> which is largely centred around services, health, insurance, education, tourism and advanced manufacturing</w:t>
      </w:r>
      <w:r w:rsidRPr="00D634DC">
        <w:rPr>
          <w:sz w:val="22"/>
          <w:szCs w:val="22"/>
        </w:rPr>
        <w:t xml:space="preserve">. The region has suffered immensely from a series of economic blows affecting jobs and the local economy </w:t>
      </w:r>
      <w:r w:rsidR="00430B75">
        <w:rPr>
          <w:sz w:val="22"/>
          <w:szCs w:val="22"/>
        </w:rPr>
        <w:t>over the past few years with the closure of Alcoa and large scale workforce reductions in other traditional manufacturing companies such as the Ford Motor Company. Unemployment currently sits at 7.4% and is higher than both the Victorian and national unemployment figures. In some pockets of the region, unemployment, especially youth unemployment, is approaching</w:t>
      </w:r>
      <w:r w:rsidR="00D420DB">
        <w:rPr>
          <w:sz w:val="22"/>
          <w:szCs w:val="22"/>
        </w:rPr>
        <w:t xml:space="preserve"> 20%</w:t>
      </w:r>
      <w:r w:rsidR="00430B75">
        <w:rPr>
          <w:sz w:val="22"/>
          <w:szCs w:val="22"/>
        </w:rPr>
        <w:t xml:space="preserve">. </w:t>
      </w:r>
    </w:p>
    <w:p w:rsidR="00430B75" w:rsidRDefault="00430B75" w:rsidP="006E7901">
      <w:pPr>
        <w:ind w:right="261"/>
        <w:jc w:val="both"/>
        <w:rPr>
          <w:sz w:val="22"/>
          <w:szCs w:val="22"/>
        </w:rPr>
      </w:pPr>
    </w:p>
    <w:p w:rsidR="00430B75" w:rsidRPr="00D634DC" w:rsidRDefault="00430B75" w:rsidP="006E7901">
      <w:pPr>
        <w:ind w:right="261"/>
        <w:jc w:val="both"/>
        <w:rPr>
          <w:sz w:val="22"/>
          <w:szCs w:val="22"/>
        </w:rPr>
      </w:pPr>
      <w:r>
        <w:rPr>
          <w:sz w:val="22"/>
          <w:szCs w:val="22"/>
        </w:rPr>
        <w:t xml:space="preserve">Against this backdrop, the Geelong Chamber of Commerce seeks to </w:t>
      </w:r>
      <w:r w:rsidR="002D3613">
        <w:rPr>
          <w:sz w:val="22"/>
          <w:szCs w:val="22"/>
        </w:rPr>
        <w:t>explore opportunities for much greater flexibility of the workplace relations framework to enable more people, especially those who are marginalized and long term unemployed, to be in a better position to be considered for employment.</w:t>
      </w:r>
    </w:p>
    <w:p w:rsidR="00D634DC" w:rsidRPr="00D634DC" w:rsidRDefault="00D634DC" w:rsidP="006E7901">
      <w:pPr>
        <w:ind w:right="261" w:hanging="567"/>
        <w:jc w:val="both"/>
        <w:rPr>
          <w:sz w:val="22"/>
          <w:szCs w:val="22"/>
        </w:rPr>
      </w:pPr>
    </w:p>
    <w:p w:rsidR="00D634DC" w:rsidRPr="00D47E08" w:rsidRDefault="00BA242C" w:rsidP="006E7901">
      <w:pPr>
        <w:pStyle w:val="ListParagraph"/>
        <w:numPr>
          <w:ilvl w:val="0"/>
          <w:numId w:val="5"/>
        </w:numPr>
        <w:ind w:left="426"/>
        <w:jc w:val="both"/>
        <w:rPr>
          <w:b/>
          <w:szCs w:val="24"/>
        </w:rPr>
      </w:pPr>
      <w:r>
        <w:rPr>
          <w:b/>
          <w:szCs w:val="24"/>
        </w:rPr>
        <w:t>The workplace relations framework must be small business friendly</w:t>
      </w:r>
    </w:p>
    <w:p w:rsidR="00D634DC" w:rsidRDefault="002D3613" w:rsidP="006E7901">
      <w:pPr>
        <w:jc w:val="both"/>
        <w:rPr>
          <w:sz w:val="22"/>
          <w:szCs w:val="22"/>
        </w:rPr>
      </w:pPr>
      <w:r>
        <w:rPr>
          <w:sz w:val="22"/>
          <w:szCs w:val="22"/>
        </w:rPr>
        <w:t>A recent survey of business trends (</w:t>
      </w:r>
      <w:r w:rsidRPr="002D3613">
        <w:rPr>
          <w:i/>
          <w:sz w:val="22"/>
          <w:szCs w:val="22"/>
        </w:rPr>
        <w:t>Geelong Region Survey of Business Trends 2014</w:t>
      </w:r>
      <w:r>
        <w:rPr>
          <w:sz w:val="22"/>
          <w:szCs w:val="22"/>
        </w:rPr>
        <w:t>) undertaken by the Geelong Chamber of Commerce, in conjunction with Deakin University, found that small business, whilst optimistic about the future, ar</w:t>
      </w:r>
      <w:r w:rsidR="00D634DC" w:rsidRPr="00D634DC">
        <w:rPr>
          <w:sz w:val="22"/>
          <w:szCs w:val="22"/>
        </w:rPr>
        <w:t>e suffering</w:t>
      </w:r>
      <w:r w:rsidR="000C7919">
        <w:rPr>
          <w:sz w:val="22"/>
          <w:szCs w:val="22"/>
        </w:rPr>
        <w:t>, citing workplace relations as one of a number key barriers to employment. A</w:t>
      </w:r>
      <w:r w:rsidR="00D634DC" w:rsidRPr="00D634DC">
        <w:rPr>
          <w:sz w:val="22"/>
          <w:szCs w:val="22"/>
        </w:rPr>
        <w:t xml:space="preserve">s Geelong’s traditional industries continue to experience challenging times, it is imperative that action is taken </w:t>
      </w:r>
      <w:r w:rsidR="00AF0CB0">
        <w:rPr>
          <w:sz w:val="22"/>
          <w:szCs w:val="22"/>
        </w:rPr>
        <w:t xml:space="preserve">now </w:t>
      </w:r>
      <w:r w:rsidR="00D634DC" w:rsidRPr="00D634DC">
        <w:rPr>
          <w:sz w:val="22"/>
          <w:szCs w:val="22"/>
        </w:rPr>
        <w:t xml:space="preserve">to stem the tide and provide long term opportunities for economic growth </w:t>
      </w:r>
      <w:r w:rsidR="000C7919">
        <w:rPr>
          <w:sz w:val="22"/>
          <w:szCs w:val="22"/>
        </w:rPr>
        <w:t xml:space="preserve">to stimulate better employment outcomes </w:t>
      </w:r>
      <w:r w:rsidR="00D634DC" w:rsidRPr="00D634DC">
        <w:rPr>
          <w:sz w:val="22"/>
          <w:szCs w:val="22"/>
        </w:rPr>
        <w:t xml:space="preserve">in the Geelong region. </w:t>
      </w:r>
    </w:p>
    <w:p w:rsidR="002D3613" w:rsidRDefault="002D3613" w:rsidP="006E7901">
      <w:pPr>
        <w:jc w:val="both"/>
        <w:rPr>
          <w:sz w:val="22"/>
          <w:szCs w:val="22"/>
        </w:rPr>
      </w:pPr>
    </w:p>
    <w:p w:rsidR="00A819EA" w:rsidRDefault="002D3613" w:rsidP="006E7901">
      <w:pPr>
        <w:jc w:val="both"/>
        <w:rPr>
          <w:sz w:val="22"/>
          <w:szCs w:val="22"/>
        </w:rPr>
      </w:pPr>
      <w:r>
        <w:rPr>
          <w:sz w:val="22"/>
          <w:szCs w:val="22"/>
        </w:rPr>
        <w:t xml:space="preserve">The current workplace relations framework is not small business friendly. Most small business owners do not have the resources to fully understand their compliance obligations nor do they fully understand how to interpret issues relating to workplace relations. </w:t>
      </w:r>
    </w:p>
    <w:p w:rsidR="00A819EA" w:rsidRDefault="00A819EA" w:rsidP="006E7901">
      <w:pPr>
        <w:jc w:val="both"/>
        <w:rPr>
          <w:sz w:val="22"/>
          <w:szCs w:val="22"/>
        </w:rPr>
      </w:pPr>
    </w:p>
    <w:p w:rsidR="002D3613" w:rsidRDefault="00A819EA" w:rsidP="006E7901">
      <w:pPr>
        <w:jc w:val="both"/>
        <w:rPr>
          <w:sz w:val="22"/>
          <w:szCs w:val="22"/>
        </w:rPr>
      </w:pPr>
      <w:r>
        <w:rPr>
          <w:sz w:val="22"/>
          <w:szCs w:val="22"/>
        </w:rPr>
        <w:t>By way of example, a</w:t>
      </w:r>
      <w:r w:rsidR="002D3613">
        <w:rPr>
          <w:sz w:val="22"/>
          <w:szCs w:val="22"/>
        </w:rPr>
        <w:t xml:space="preserve"> small business in the services industry with offices in Geelong and Ballarat advised </w:t>
      </w:r>
      <w:r w:rsidR="005E4AEF">
        <w:rPr>
          <w:sz w:val="22"/>
          <w:szCs w:val="22"/>
        </w:rPr>
        <w:t xml:space="preserve">the Geelong Chamber of Commerce </w:t>
      </w:r>
      <w:r w:rsidR="002D3613">
        <w:rPr>
          <w:sz w:val="22"/>
          <w:szCs w:val="22"/>
        </w:rPr>
        <w:t>that</w:t>
      </w:r>
      <w:r w:rsidR="005E4AEF">
        <w:rPr>
          <w:sz w:val="22"/>
          <w:szCs w:val="22"/>
        </w:rPr>
        <w:t>,</w:t>
      </w:r>
      <w:r w:rsidR="002D3613">
        <w:rPr>
          <w:sz w:val="22"/>
          <w:szCs w:val="22"/>
        </w:rPr>
        <w:t xml:space="preserve"> when seeking advice about a simple workplace relations issue</w:t>
      </w:r>
      <w:r w:rsidR="005E4AEF">
        <w:rPr>
          <w:sz w:val="22"/>
          <w:szCs w:val="22"/>
        </w:rPr>
        <w:t>,</w:t>
      </w:r>
      <w:r w:rsidR="002D3613">
        <w:rPr>
          <w:sz w:val="22"/>
          <w:szCs w:val="22"/>
        </w:rPr>
        <w:t xml:space="preserve"> they received three different </w:t>
      </w:r>
      <w:r w:rsidR="005E4AEF">
        <w:rPr>
          <w:sz w:val="22"/>
          <w:szCs w:val="22"/>
        </w:rPr>
        <w:t xml:space="preserve">and conflicting </w:t>
      </w:r>
      <w:r w:rsidR="002D3613">
        <w:rPr>
          <w:sz w:val="22"/>
          <w:szCs w:val="22"/>
        </w:rPr>
        <w:t xml:space="preserve">answers from three different sources – the fair work </w:t>
      </w:r>
      <w:r w:rsidR="00594208">
        <w:rPr>
          <w:sz w:val="22"/>
          <w:szCs w:val="22"/>
        </w:rPr>
        <w:t xml:space="preserve">small business </w:t>
      </w:r>
      <w:r w:rsidR="002D3613">
        <w:rPr>
          <w:sz w:val="22"/>
          <w:szCs w:val="22"/>
        </w:rPr>
        <w:t xml:space="preserve">hotline, a private lawyer and an industry association. </w:t>
      </w:r>
      <w:r w:rsidR="005E1E3D">
        <w:rPr>
          <w:sz w:val="22"/>
          <w:szCs w:val="22"/>
        </w:rPr>
        <w:t xml:space="preserve">In such an environment, it is impossible for small businesses to fully understand their obligations and to be sure that they are receiving the right advice. </w:t>
      </w:r>
    </w:p>
    <w:p w:rsidR="005E1E3D" w:rsidRDefault="005E1E3D" w:rsidP="006E7901">
      <w:pPr>
        <w:jc w:val="both"/>
        <w:rPr>
          <w:sz w:val="22"/>
          <w:szCs w:val="22"/>
        </w:rPr>
      </w:pPr>
    </w:p>
    <w:p w:rsidR="00E41E54" w:rsidRDefault="00E41E54" w:rsidP="006E7901">
      <w:pPr>
        <w:jc w:val="both"/>
        <w:rPr>
          <w:sz w:val="22"/>
          <w:szCs w:val="22"/>
        </w:rPr>
      </w:pPr>
    </w:p>
    <w:p w:rsidR="00BA242C" w:rsidRPr="00BA242C" w:rsidRDefault="00E41E54" w:rsidP="006E7901">
      <w:pPr>
        <w:pStyle w:val="ListParagraph"/>
        <w:numPr>
          <w:ilvl w:val="0"/>
          <w:numId w:val="5"/>
        </w:numPr>
        <w:ind w:left="426"/>
        <w:jc w:val="both"/>
        <w:rPr>
          <w:sz w:val="22"/>
          <w:szCs w:val="22"/>
        </w:rPr>
      </w:pPr>
      <w:r w:rsidRPr="00BA242C">
        <w:rPr>
          <w:b/>
          <w:szCs w:val="24"/>
        </w:rPr>
        <w:t xml:space="preserve">The current workplace relations system is outdated </w:t>
      </w:r>
    </w:p>
    <w:p w:rsidR="0053690B" w:rsidRPr="00BA242C" w:rsidRDefault="00594208" w:rsidP="006E7901">
      <w:pPr>
        <w:ind w:left="66"/>
        <w:jc w:val="both"/>
        <w:rPr>
          <w:sz w:val="22"/>
          <w:szCs w:val="22"/>
        </w:rPr>
      </w:pPr>
      <w:r w:rsidRPr="00BA242C">
        <w:rPr>
          <w:sz w:val="22"/>
          <w:szCs w:val="22"/>
        </w:rPr>
        <w:t>Small businesses</w:t>
      </w:r>
      <w:r w:rsidR="00E41E54" w:rsidRPr="00BA242C">
        <w:rPr>
          <w:sz w:val="22"/>
          <w:szCs w:val="22"/>
        </w:rPr>
        <w:t>,</w:t>
      </w:r>
      <w:r w:rsidRPr="00BA242C">
        <w:rPr>
          <w:sz w:val="22"/>
          <w:szCs w:val="22"/>
        </w:rPr>
        <w:t xml:space="preserve"> </w:t>
      </w:r>
      <w:r w:rsidR="00E41E54" w:rsidRPr="00BA242C">
        <w:rPr>
          <w:sz w:val="22"/>
          <w:szCs w:val="22"/>
        </w:rPr>
        <w:t xml:space="preserve">in particular, </w:t>
      </w:r>
      <w:r w:rsidRPr="00BA242C">
        <w:rPr>
          <w:sz w:val="22"/>
          <w:szCs w:val="22"/>
        </w:rPr>
        <w:t xml:space="preserve">need to be able to offer greater flexibility </w:t>
      </w:r>
      <w:r w:rsidR="00046F9E" w:rsidRPr="00BA242C">
        <w:rPr>
          <w:sz w:val="22"/>
          <w:szCs w:val="22"/>
        </w:rPr>
        <w:t xml:space="preserve">of employment conditions </w:t>
      </w:r>
      <w:r w:rsidRPr="00BA242C">
        <w:rPr>
          <w:sz w:val="22"/>
          <w:szCs w:val="22"/>
        </w:rPr>
        <w:t xml:space="preserve">in order to generate the greatest productivity outcomes. </w:t>
      </w:r>
      <w:r w:rsidR="0053690B" w:rsidRPr="00BA242C">
        <w:rPr>
          <w:sz w:val="22"/>
          <w:szCs w:val="22"/>
        </w:rPr>
        <w:t>Flexibility to provide greater work-life balance to employees to meet family responsibilities and other employee needs is critical to improving the productivity of workplaces. Greater flexibility is required by businesses to manage workplace practices to meet the needs of a modern economy and society.</w:t>
      </w:r>
      <w:r w:rsidR="00D6462A" w:rsidRPr="00BA242C">
        <w:rPr>
          <w:sz w:val="22"/>
          <w:szCs w:val="22"/>
        </w:rPr>
        <w:t xml:space="preserve"> With businesses of all sizes facing </w:t>
      </w:r>
      <w:r w:rsidR="00332A2F" w:rsidRPr="00BA242C">
        <w:rPr>
          <w:sz w:val="22"/>
          <w:szCs w:val="22"/>
        </w:rPr>
        <w:t xml:space="preserve">intense </w:t>
      </w:r>
      <w:r w:rsidR="00D6462A" w:rsidRPr="00BA242C">
        <w:rPr>
          <w:sz w:val="22"/>
          <w:szCs w:val="22"/>
        </w:rPr>
        <w:t xml:space="preserve">competition from online </w:t>
      </w:r>
      <w:r w:rsidR="00332A2F" w:rsidRPr="00BA242C">
        <w:rPr>
          <w:sz w:val="22"/>
          <w:szCs w:val="22"/>
        </w:rPr>
        <w:t>overseas</w:t>
      </w:r>
      <w:r w:rsidR="00D6462A" w:rsidRPr="00BA242C">
        <w:rPr>
          <w:sz w:val="22"/>
          <w:szCs w:val="22"/>
        </w:rPr>
        <w:t xml:space="preserve"> businesses</w:t>
      </w:r>
      <w:r w:rsidR="00332A2F" w:rsidRPr="00BA242C">
        <w:rPr>
          <w:sz w:val="22"/>
          <w:szCs w:val="22"/>
        </w:rPr>
        <w:t xml:space="preserve"> and competing with business in countries where workplace frameworks are far more efficient and cost-effective, many Australian businesses are suffering and rapidly losing their competitive edge.</w:t>
      </w:r>
      <w:r w:rsidR="00376E03" w:rsidRPr="00BA242C">
        <w:rPr>
          <w:sz w:val="22"/>
          <w:szCs w:val="22"/>
        </w:rPr>
        <w:t xml:space="preserve"> The workplace relations framework needs to be overhauled to create a more competitive labour market and enable Australian businesses to generate increased productivity gains.</w:t>
      </w:r>
    </w:p>
    <w:p w:rsidR="0053690B" w:rsidRDefault="0053690B" w:rsidP="006E7901">
      <w:pPr>
        <w:jc w:val="both"/>
        <w:rPr>
          <w:sz w:val="22"/>
          <w:szCs w:val="22"/>
        </w:rPr>
      </w:pPr>
    </w:p>
    <w:p w:rsidR="005E1E3D" w:rsidRDefault="00594208" w:rsidP="006E7901">
      <w:pPr>
        <w:jc w:val="both"/>
        <w:rPr>
          <w:sz w:val="22"/>
          <w:szCs w:val="22"/>
        </w:rPr>
      </w:pPr>
      <w:r>
        <w:rPr>
          <w:sz w:val="22"/>
          <w:szCs w:val="22"/>
        </w:rPr>
        <w:t xml:space="preserve">Penalty rates are outdated and not reflective of modern employment and societal conditions. </w:t>
      </w:r>
      <w:r w:rsidR="00046F9E">
        <w:rPr>
          <w:sz w:val="22"/>
          <w:szCs w:val="22"/>
        </w:rPr>
        <w:t xml:space="preserve"> Many people want to work on weekends and public holidays to suit their lifestyle and personal needs. The negative imposition of </w:t>
      </w:r>
      <w:r w:rsidR="00D420DB">
        <w:rPr>
          <w:sz w:val="22"/>
          <w:szCs w:val="22"/>
        </w:rPr>
        <w:t xml:space="preserve">excessive </w:t>
      </w:r>
      <w:r w:rsidR="00046F9E">
        <w:rPr>
          <w:sz w:val="22"/>
          <w:szCs w:val="22"/>
        </w:rPr>
        <w:t>penalty rates is counter-productive to employ</w:t>
      </w:r>
      <w:r w:rsidR="00D420DB">
        <w:rPr>
          <w:sz w:val="22"/>
          <w:szCs w:val="22"/>
        </w:rPr>
        <w:t>ment growth</w:t>
      </w:r>
      <w:r w:rsidR="00046F9E">
        <w:rPr>
          <w:sz w:val="22"/>
          <w:szCs w:val="22"/>
        </w:rPr>
        <w:t xml:space="preserve"> and often results in either </w:t>
      </w:r>
      <w:r w:rsidR="00D420DB">
        <w:rPr>
          <w:sz w:val="22"/>
          <w:szCs w:val="22"/>
        </w:rPr>
        <w:t xml:space="preserve">the </w:t>
      </w:r>
      <w:r w:rsidR="00046F9E">
        <w:rPr>
          <w:sz w:val="22"/>
          <w:szCs w:val="22"/>
        </w:rPr>
        <w:t xml:space="preserve">business not trading on days when penalty rates would apply or the business owner </w:t>
      </w:r>
      <w:r w:rsidR="00D420DB">
        <w:rPr>
          <w:sz w:val="22"/>
          <w:szCs w:val="22"/>
        </w:rPr>
        <w:t>electing</w:t>
      </w:r>
      <w:r w:rsidR="00046F9E">
        <w:rPr>
          <w:sz w:val="22"/>
          <w:szCs w:val="22"/>
        </w:rPr>
        <w:t xml:space="preserve"> to work the</w:t>
      </w:r>
      <w:r w:rsidR="00D420DB">
        <w:rPr>
          <w:sz w:val="22"/>
          <w:szCs w:val="22"/>
        </w:rPr>
        <w:t xml:space="preserve"> extra hours to the detriment of</w:t>
      </w:r>
      <w:r w:rsidR="00046F9E">
        <w:rPr>
          <w:sz w:val="22"/>
          <w:szCs w:val="22"/>
        </w:rPr>
        <w:t xml:space="preserve"> their own health and well-being and </w:t>
      </w:r>
      <w:r w:rsidR="00D420DB">
        <w:rPr>
          <w:sz w:val="22"/>
          <w:szCs w:val="22"/>
        </w:rPr>
        <w:t xml:space="preserve">to </w:t>
      </w:r>
      <w:r w:rsidR="00046F9E">
        <w:rPr>
          <w:sz w:val="22"/>
          <w:szCs w:val="22"/>
        </w:rPr>
        <w:t>their ultimate ability to operate a successful and sustainable business long term.</w:t>
      </w:r>
    </w:p>
    <w:p w:rsidR="0053690B" w:rsidRDefault="0053690B" w:rsidP="006E7901">
      <w:pPr>
        <w:jc w:val="both"/>
        <w:rPr>
          <w:sz w:val="22"/>
          <w:szCs w:val="22"/>
        </w:rPr>
      </w:pPr>
    </w:p>
    <w:p w:rsidR="0053690B" w:rsidRDefault="0053690B" w:rsidP="006E7901">
      <w:pPr>
        <w:jc w:val="both"/>
        <w:rPr>
          <w:sz w:val="22"/>
          <w:szCs w:val="22"/>
        </w:rPr>
      </w:pPr>
      <w:r>
        <w:rPr>
          <w:sz w:val="22"/>
          <w:szCs w:val="22"/>
        </w:rPr>
        <w:t>The Geelong Chamber of Commerce supports the views expressed in submission</w:t>
      </w:r>
      <w:r w:rsidR="00D420DB">
        <w:rPr>
          <w:sz w:val="22"/>
          <w:szCs w:val="22"/>
        </w:rPr>
        <w:t>s to this R</w:t>
      </w:r>
      <w:r>
        <w:rPr>
          <w:sz w:val="22"/>
          <w:szCs w:val="22"/>
        </w:rPr>
        <w:t xml:space="preserve">eview by the Australian Chamber of Commerce and Industry and the Victorian Employers Chamber of Commerce and Industry on the matter of unfair dismissal laws. We believe that unfair dismissal laws currently discriminate against small businesses and provide a disincentive to employ people. We agree that a system where small businesses employing less than twenty employees should be exempt from unfair dismissal provisions. The current system is unclear and creates </w:t>
      </w:r>
      <w:r w:rsidR="00D420DB">
        <w:rPr>
          <w:sz w:val="22"/>
          <w:szCs w:val="22"/>
        </w:rPr>
        <w:t xml:space="preserve">much </w:t>
      </w:r>
      <w:r>
        <w:rPr>
          <w:sz w:val="22"/>
          <w:szCs w:val="22"/>
        </w:rPr>
        <w:t>uncertainty for small businesses.</w:t>
      </w:r>
    </w:p>
    <w:p w:rsidR="00046F9E" w:rsidRDefault="00046F9E" w:rsidP="006E7901">
      <w:pPr>
        <w:jc w:val="both"/>
        <w:rPr>
          <w:sz w:val="22"/>
          <w:szCs w:val="22"/>
        </w:rPr>
      </w:pPr>
    </w:p>
    <w:p w:rsidR="00D6302F" w:rsidRDefault="00B0211A" w:rsidP="006E7901">
      <w:pPr>
        <w:pStyle w:val="ListParagraph"/>
        <w:numPr>
          <w:ilvl w:val="0"/>
          <w:numId w:val="5"/>
        </w:numPr>
        <w:tabs>
          <w:tab w:val="left" w:pos="426"/>
        </w:tabs>
        <w:ind w:left="426" w:hanging="426"/>
        <w:jc w:val="both"/>
        <w:rPr>
          <w:b/>
          <w:szCs w:val="24"/>
        </w:rPr>
      </w:pPr>
      <w:r w:rsidRPr="00B0211A">
        <w:rPr>
          <w:b/>
          <w:szCs w:val="24"/>
        </w:rPr>
        <w:t>Small business is unfairly impacted by the cur</w:t>
      </w:r>
      <w:r w:rsidR="001632C1">
        <w:rPr>
          <w:b/>
          <w:szCs w:val="24"/>
        </w:rPr>
        <w:t>rent workplace relations system</w:t>
      </w:r>
    </w:p>
    <w:p w:rsidR="00D6302F" w:rsidRDefault="00CA6713" w:rsidP="006E7901">
      <w:pPr>
        <w:tabs>
          <w:tab w:val="left" w:pos="426"/>
        </w:tabs>
        <w:jc w:val="both"/>
        <w:rPr>
          <w:sz w:val="22"/>
          <w:szCs w:val="22"/>
        </w:rPr>
      </w:pPr>
      <w:r>
        <w:rPr>
          <w:sz w:val="22"/>
          <w:szCs w:val="22"/>
        </w:rPr>
        <w:t xml:space="preserve">Small businesses have been often referred to as “the backbone of the Australian economy” yet small business carries a disproportionate load when it comes to compliance with government regulation and red tape. </w:t>
      </w:r>
    </w:p>
    <w:p w:rsidR="00CA6713" w:rsidRDefault="00CA6713" w:rsidP="006E7901">
      <w:pPr>
        <w:tabs>
          <w:tab w:val="left" w:pos="426"/>
        </w:tabs>
        <w:jc w:val="both"/>
        <w:rPr>
          <w:sz w:val="22"/>
          <w:szCs w:val="22"/>
        </w:rPr>
      </w:pPr>
    </w:p>
    <w:p w:rsidR="00CA6713" w:rsidRDefault="00CA6713" w:rsidP="006E7901">
      <w:pPr>
        <w:tabs>
          <w:tab w:val="left" w:pos="426"/>
        </w:tabs>
        <w:jc w:val="both"/>
        <w:rPr>
          <w:sz w:val="22"/>
          <w:szCs w:val="22"/>
        </w:rPr>
      </w:pPr>
      <w:r>
        <w:rPr>
          <w:sz w:val="22"/>
          <w:szCs w:val="22"/>
        </w:rPr>
        <w:t>The Geelong Chamber of Commerce seeks to have measures put in place to simpl</w:t>
      </w:r>
      <w:r w:rsidR="00AF0CB0">
        <w:rPr>
          <w:sz w:val="22"/>
          <w:szCs w:val="22"/>
        </w:rPr>
        <w:t>if</w:t>
      </w:r>
      <w:r>
        <w:rPr>
          <w:sz w:val="22"/>
          <w:szCs w:val="22"/>
        </w:rPr>
        <w:t>y the workplace relations framework with an underlying principle that it be “small business friendly”.</w:t>
      </w:r>
      <w:r w:rsidR="000C7919">
        <w:rPr>
          <w:sz w:val="22"/>
          <w:szCs w:val="22"/>
        </w:rPr>
        <w:t xml:space="preserve"> Unnecessary processes</w:t>
      </w:r>
      <w:r w:rsidR="00AF0CB0">
        <w:rPr>
          <w:sz w:val="22"/>
          <w:szCs w:val="22"/>
        </w:rPr>
        <w:t xml:space="preserve"> and excessive documentation are posing an unfair burden on small businesses</w:t>
      </w:r>
      <w:r w:rsidR="005D36E4">
        <w:rPr>
          <w:sz w:val="22"/>
          <w:szCs w:val="22"/>
        </w:rPr>
        <w:t xml:space="preserve"> and create disincentives to employ.</w:t>
      </w:r>
    </w:p>
    <w:p w:rsidR="002306AF" w:rsidRDefault="002306AF" w:rsidP="006E7901">
      <w:pPr>
        <w:tabs>
          <w:tab w:val="left" w:pos="426"/>
        </w:tabs>
        <w:jc w:val="both"/>
        <w:rPr>
          <w:sz w:val="22"/>
          <w:szCs w:val="22"/>
        </w:rPr>
      </w:pPr>
    </w:p>
    <w:p w:rsidR="00046F9E" w:rsidRPr="00B0211A" w:rsidRDefault="00046F9E" w:rsidP="006E7901">
      <w:pPr>
        <w:jc w:val="both"/>
        <w:rPr>
          <w:rFonts w:ascii="Arial" w:hAnsi="Arial"/>
          <w:b/>
          <w:szCs w:val="24"/>
        </w:rPr>
      </w:pPr>
    </w:p>
    <w:p w:rsidR="00D634DC" w:rsidRPr="00B0211A" w:rsidRDefault="00D634DC" w:rsidP="006E7901">
      <w:pPr>
        <w:ind w:right="261" w:hanging="567"/>
        <w:jc w:val="both"/>
        <w:rPr>
          <w:b/>
          <w:szCs w:val="24"/>
        </w:rPr>
      </w:pPr>
    </w:p>
    <w:p w:rsidR="00495C8D" w:rsidRPr="00495C8D" w:rsidRDefault="00495C8D" w:rsidP="006E7901">
      <w:pPr>
        <w:ind w:right="261" w:hanging="567"/>
        <w:jc w:val="both"/>
        <w:rPr>
          <w:szCs w:val="24"/>
        </w:rPr>
      </w:pPr>
    </w:p>
    <w:sectPr w:rsidR="00495C8D" w:rsidRPr="00495C8D" w:rsidSect="006E7901">
      <w:headerReference w:type="default" r:id="rId14"/>
      <w:footerReference w:type="default" r:id="rId15"/>
      <w:headerReference w:type="first" r:id="rId16"/>
      <w:footerReference w:type="first" r:id="rId17"/>
      <w:pgSz w:w="11907" w:h="16839" w:code="9"/>
      <w:pgMar w:top="851" w:right="1134" w:bottom="244" w:left="1440" w:header="284" w:footer="7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7E" w:rsidRDefault="00CB0F7E" w:rsidP="007C7E77">
      <w:r>
        <w:separator/>
      </w:r>
    </w:p>
  </w:endnote>
  <w:endnote w:type="continuationSeparator" w:id="0">
    <w:p w:rsidR="00CB0F7E" w:rsidRDefault="00CB0F7E" w:rsidP="007C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77" w:rsidRPr="00901CB2" w:rsidRDefault="00E43E4D" w:rsidP="00B83FBC">
    <w:pPr>
      <w:pStyle w:val="Footer"/>
      <w:jc w:val="right"/>
      <w:rPr>
        <w:rFonts w:ascii="Arial" w:hAnsi="Arial"/>
        <w:color w:val="002240" w:themeColor="background1"/>
      </w:rPr>
    </w:pPr>
    <w:r w:rsidRPr="00901CB2">
      <w:rPr>
        <w:rFonts w:asciiTheme="majorHAnsi" w:hAnsiTheme="majorHAnsi"/>
        <w:b/>
        <w:noProof/>
        <w:color w:val="002240" w:themeColor="background1"/>
        <w:lang w:val="en-AU" w:eastAsia="en-AU"/>
      </w:rPr>
      <w:drawing>
        <wp:anchor distT="0" distB="0" distL="114300" distR="114300" simplePos="0" relativeHeight="251659776" behindDoc="1" locked="0" layoutInCell="1" allowOverlap="1" wp14:anchorId="74ACAB0C" wp14:editId="1F2ADFBA">
          <wp:simplePos x="0" y="0"/>
          <wp:positionH relativeFrom="column">
            <wp:posOffset>2466975</wp:posOffset>
          </wp:positionH>
          <wp:positionV relativeFrom="paragraph">
            <wp:posOffset>-4584700</wp:posOffset>
          </wp:positionV>
          <wp:extent cx="6838950" cy="8400415"/>
          <wp:effectExtent l="0" t="0" r="0" b="63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White_HighRes_25cm.tif"/>
                  <pic:cNvPicPr/>
                </pic:nvPicPr>
                <pic:blipFill rotWithShape="1">
                  <a:blip r:embed="rId1" cstate="print">
                    <a:lum bright="70000" contrast="-70000"/>
                    <a:extLst>
                      <a:ext uri="{BEBA8EAE-BF5A-486C-A8C5-ECC9F3942E4B}">
                        <a14:imgProps xmlns:a14="http://schemas.microsoft.com/office/drawing/2010/main">
                          <a14:imgLayer r:embed="rId2">
                            <a14:imgEffect>
                              <a14:saturation sat="30000"/>
                            </a14:imgEffect>
                          </a14:imgLayer>
                        </a14:imgProps>
                      </a:ext>
                      <a:ext uri="{28A0092B-C50C-407E-A947-70E740481C1C}">
                        <a14:useLocalDpi xmlns:a14="http://schemas.microsoft.com/office/drawing/2010/main" val="0"/>
                      </a:ext>
                    </a:extLst>
                  </a:blip>
                  <a:srcRect r="83051"/>
                  <a:stretch/>
                </pic:blipFill>
                <pic:spPr bwMode="auto">
                  <a:xfrm>
                    <a:off x="0" y="0"/>
                    <a:ext cx="6838950" cy="8400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3FBC" w:rsidRPr="00901CB2">
      <w:rPr>
        <w:rFonts w:ascii="Arial" w:hAnsi="Arial"/>
        <w:color w:val="002240" w:themeColor="background1"/>
      </w:rPr>
      <w:fldChar w:fldCharType="begin"/>
    </w:r>
    <w:r w:rsidR="00B83FBC" w:rsidRPr="00901CB2">
      <w:rPr>
        <w:rFonts w:ascii="Arial" w:hAnsi="Arial"/>
        <w:color w:val="002240" w:themeColor="background1"/>
      </w:rPr>
      <w:instrText xml:space="preserve"> PAGE   \* MERGEFORMAT </w:instrText>
    </w:r>
    <w:r w:rsidR="00B83FBC" w:rsidRPr="00901CB2">
      <w:rPr>
        <w:rFonts w:ascii="Arial" w:hAnsi="Arial"/>
        <w:color w:val="002240" w:themeColor="background1"/>
      </w:rPr>
      <w:fldChar w:fldCharType="separate"/>
    </w:r>
    <w:r w:rsidR="00A2401C">
      <w:rPr>
        <w:rFonts w:ascii="Arial" w:hAnsi="Arial"/>
        <w:noProof/>
        <w:color w:val="002240" w:themeColor="background1"/>
      </w:rPr>
      <w:t>2</w:t>
    </w:r>
    <w:r w:rsidR="00B83FBC" w:rsidRPr="00901CB2">
      <w:rPr>
        <w:rFonts w:ascii="Arial" w:hAnsi="Arial"/>
        <w:noProof/>
        <w:color w:val="002240" w:themeColor="background1"/>
      </w:rPr>
      <w:fldChar w:fldCharType="end"/>
    </w:r>
    <w:r w:rsidR="00B83FBC" w:rsidRPr="00901CB2">
      <w:rPr>
        <w:rFonts w:ascii="Arial" w:hAnsi="Arial"/>
        <w:color w:val="002240" w:themeColor="background1"/>
      </w:rPr>
      <w:t xml:space="preserve"> | </w:t>
    </w:r>
    <w:r w:rsidR="00B83FBC" w:rsidRPr="00901CB2">
      <w:rPr>
        <w:rFonts w:ascii="Arial" w:hAnsi="Arial"/>
        <w:b/>
        <w:color w:val="002240" w:themeColor="background1"/>
      </w:rPr>
      <w:t>geelong</w:t>
    </w:r>
    <w:r w:rsidR="00B83FBC" w:rsidRPr="00901CB2">
      <w:rPr>
        <w:rFonts w:ascii="Arial" w:hAnsi="Arial"/>
        <w:color w:val="002240" w:themeColor="background1"/>
      </w:rPr>
      <w:t>chamber</w:t>
    </w:r>
    <w:r w:rsidR="00B83FBC" w:rsidRPr="00901CB2">
      <w:rPr>
        <w:rFonts w:ascii="Arial" w:hAnsi="Arial"/>
        <w:b/>
        <w:color w:val="002240" w:themeColor="background1"/>
      </w:rPr>
      <w:t>of</w:t>
    </w:r>
    <w:r w:rsidR="00B83FBC" w:rsidRPr="00901CB2">
      <w:rPr>
        <w:rFonts w:ascii="Arial" w:hAnsi="Arial"/>
        <w:color w:val="002240" w:themeColor="background1"/>
      </w:rPr>
      <w:t>commerce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FCB" w:rsidRPr="00901CB2" w:rsidRDefault="002E28CF" w:rsidP="002E28CF">
    <w:pPr>
      <w:spacing w:after="120"/>
      <w:ind w:left="-993"/>
      <w:jc w:val="right"/>
      <w:rPr>
        <w:rFonts w:ascii="Arial" w:hAnsi="Arial"/>
        <w:color w:val="002240" w:themeColor="background1"/>
      </w:rPr>
    </w:pPr>
    <w:r w:rsidRPr="00901CB2">
      <w:rPr>
        <w:rFonts w:asciiTheme="majorHAnsi" w:hAnsiTheme="majorHAnsi"/>
        <w:b/>
        <w:noProof/>
        <w:color w:val="002240" w:themeColor="background1"/>
        <w:lang w:val="en-AU" w:eastAsia="en-AU"/>
      </w:rPr>
      <w:drawing>
        <wp:anchor distT="0" distB="0" distL="114300" distR="114300" simplePos="0" relativeHeight="251655680" behindDoc="0" locked="0" layoutInCell="1" allowOverlap="1" wp14:anchorId="46E93F44" wp14:editId="7D2CF33C">
          <wp:simplePos x="0" y="0"/>
          <wp:positionH relativeFrom="column">
            <wp:posOffset>-645795</wp:posOffset>
          </wp:positionH>
          <wp:positionV relativeFrom="page">
            <wp:posOffset>9257665</wp:posOffset>
          </wp:positionV>
          <wp:extent cx="641985" cy="609600"/>
          <wp:effectExtent l="0" t="0" r="571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Technology_cv .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1985" cy="609600"/>
                  </a:xfrm>
                  <a:prstGeom prst="rect">
                    <a:avLst/>
                  </a:prstGeom>
                </pic:spPr>
              </pic:pic>
            </a:graphicData>
          </a:graphic>
          <wp14:sizeRelH relativeFrom="page">
            <wp14:pctWidth>0</wp14:pctWidth>
          </wp14:sizeRelH>
          <wp14:sizeRelV relativeFrom="page">
            <wp14:pctHeight>0</wp14:pctHeight>
          </wp14:sizeRelV>
        </wp:anchor>
      </w:drawing>
    </w:r>
    <w:r w:rsidR="000D4FCB" w:rsidRPr="00901CB2">
      <w:rPr>
        <w:rFonts w:ascii="Arial" w:hAnsi="Arial"/>
        <w:b/>
        <w:color w:val="002240" w:themeColor="background1"/>
      </w:rPr>
      <w:t>geelong</w:t>
    </w:r>
    <w:r w:rsidR="000D4FCB" w:rsidRPr="00901CB2">
      <w:rPr>
        <w:rFonts w:ascii="Arial" w:hAnsi="Arial"/>
        <w:color w:val="002240" w:themeColor="background1"/>
      </w:rPr>
      <w:t>chamber</w:t>
    </w:r>
    <w:r w:rsidR="000D4FCB" w:rsidRPr="00901CB2">
      <w:rPr>
        <w:rFonts w:ascii="Arial" w:hAnsi="Arial"/>
        <w:b/>
        <w:color w:val="002240" w:themeColor="background1"/>
      </w:rPr>
      <w:t>of</w:t>
    </w:r>
    <w:r w:rsidR="000D4FCB" w:rsidRPr="00901CB2">
      <w:rPr>
        <w:rFonts w:ascii="Arial" w:hAnsi="Arial"/>
        <w:color w:val="002240" w:themeColor="background1"/>
      </w:rPr>
      <w:t>commerce</w:t>
    </w:r>
  </w:p>
  <w:p w:rsidR="000D4FCB" w:rsidRPr="00901CB2" w:rsidRDefault="000D4FCB" w:rsidP="002E28CF">
    <w:pPr>
      <w:ind w:left="-993"/>
      <w:jc w:val="right"/>
      <w:rPr>
        <w:rFonts w:ascii="Arial" w:hAnsi="Arial"/>
        <w:color w:val="002240" w:themeColor="background1"/>
        <w:sz w:val="18"/>
        <w:szCs w:val="18"/>
      </w:rPr>
    </w:pPr>
    <w:r w:rsidRPr="00901CB2">
      <w:rPr>
        <w:rFonts w:ascii="Arial" w:hAnsi="Arial"/>
        <w:color w:val="002240" w:themeColor="background1"/>
        <w:sz w:val="18"/>
        <w:szCs w:val="18"/>
      </w:rPr>
      <w:t>Suite 13, Level 2, 10 Moorabool Street, Geelong Victoria 3220</w:t>
    </w:r>
  </w:p>
  <w:p w:rsidR="000D4FCB" w:rsidRPr="00901CB2" w:rsidRDefault="000D4FCB" w:rsidP="002E28CF">
    <w:pPr>
      <w:ind w:left="-993"/>
      <w:jc w:val="right"/>
      <w:rPr>
        <w:rFonts w:ascii="Arial" w:hAnsi="Arial"/>
        <w:color w:val="002240" w:themeColor="background1"/>
        <w:szCs w:val="16"/>
      </w:rPr>
    </w:pPr>
    <w:r w:rsidRPr="00901CB2">
      <w:rPr>
        <w:rFonts w:ascii="Arial" w:hAnsi="Arial"/>
        <w:b/>
        <w:color w:val="002240" w:themeColor="background1"/>
        <w:szCs w:val="16"/>
      </w:rPr>
      <w:t>P</w:t>
    </w:r>
    <w:r w:rsidRPr="00901CB2">
      <w:rPr>
        <w:rFonts w:ascii="Arial" w:hAnsi="Arial"/>
        <w:color w:val="002240" w:themeColor="background1"/>
        <w:szCs w:val="16"/>
      </w:rPr>
      <w:t xml:space="preserve"> +61 3 5222 223</w:t>
    </w:r>
    <w:r>
      <w:rPr>
        <w:rFonts w:ascii="Arial" w:hAnsi="Arial"/>
        <w:color w:val="002240" w:themeColor="background1"/>
        <w:szCs w:val="16"/>
      </w:rPr>
      <w:t>4</w:t>
    </w:r>
    <w:r w:rsidRPr="00901CB2">
      <w:rPr>
        <w:rFonts w:ascii="Arial" w:hAnsi="Arial"/>
        <w:color w:val="002240" w:themeColor="background1"/>
        <w:szCs w:val="16"/>
      </w:rPr>
      <w:t xml:space="preserve">  </w:t>
    </w:r>
    <w:r w:rsidRPr="00901CB2">
      <w:rPr>
        <w:rFonts w:ascii="Arial" w:hAnsi="Arial"/>
        <w:b/>
        <w:color w:val="002240" w:themeColor="background1"/>
        <w:szCs w:val="16"/>
      </w:rPr>
      <w:t>F</w:t>
    </w:r>
    <w:r w:rsidRPr="00901CB2">
      <w:rPr>
        <w:rFonts w:ascii="Arial" w:hAnsi="Arial"/>
        <w:color w:val="002240" w:themeColor="background1"/>
        <w:szCs w:val="16"/>
      </w:rPr>
      <w:t xml:space="preserve"> +61 3 5222 2235  </w:t>
    </w:r>
    <w:r w:rsidRPr="00901CB2">
      <w:rPr>
        <w:rFonts w:ascii="Arial" w:hAnsi="Arial"/>
        <w:b/>
        <w:color w:val="002240" w:themeColor="background1"/>
        <w:szCs w:val="16"/>
      </w:rPr>
      <w:t>E</w:t>
    </w:r>
    <w:r w:rsidRPr="00901CB2">
      <w:rPr>
        <w:rFonts w:ascii="Arial" w:hAnsi="Arial"/>
        <w:color w:val="002240" w:themeColor="background1"/>
        <w:szCs w:val="16"/>
      </w:rPr>
      <w:t xml:space="preserve"> </w:t>
    </w:r>
    <w:hyperlink r:id="rId2" w:history="1">
      <w:r w:rsidRPr="00901CB2">
        <w:rPr>
          <w:rFonts w:ascii="Arial" w:hAnsi="Arial"/>
          <w:color w:val="002240" w:themeColor="background1"/>
          <w:szCs w:val="16"/>
        </w:rPr>
        <w:t>reception@geelongchamber.com.au</w:t>
      </w:r>
    </w:hyperlink>
    <w:r w:rsidRPr="00901CB2">
      <w:rPr>
        <w:rFonts w:ascii="Arial" w:hAnsi="Arial"/>
        <w:color w:val="002240" w:themeColor="background1"/>
        <w:szCs w:val="16"/>
      </w:rPr>
      <w:t xml:space="preserve">  </w:t>
    </w:r>
    <w:r w:rsidRPr="00901CB2">
      <w:rPr>
        <w:rFonts w:ascii="Arial" w:hAnsi="Arial"/>
        <w:b/>
        <w:color w:val="002240" w:themeColor="background1"/>
        <w:szCs w:val="16"/>
      </w:rPr>
      <w:t>W</w:t>
    </w:r>
    <w:r w:rsidRPr="00901CB2">
      <w:rPr>
        <w:rFonts w:ascii="Arial" w:hAnsi="Arial"/>
        <w:color w:val="002240" w:themeColor="background1"/>
        <w:szCs w:val="16"/>
      </w:rPr>
      <w:t xml:space="preserve"> </w:t>
    </w:r>
    <w:hyperlink r:id="rId3" w:history="1">
      <w:r w:rsidRPr="00901CB2">
        <w:rPr>
          <w:rFonts w:ascii="Arial" w:hAnsi="Arial"/>
          <w:color w:val="002240" w:themeColor="background1"/>
          <w:szCs w:val="16"/>
        </w:rPr>
        <w:t>www.geelongchamber.com.au</w:t>
      </w:r>
    </w:hyperlink>
  </w:p>
  <w:p w:rsidR="000D4FCB" w:rsidRPr="00901CB2" w:rsidRDefault="002E28CF" w:rsidP="002E28CF">
    <w:pPr>
      <w:ind w:left="-993"/>
      <w:jc w:val="right"/>
      <w:rPr>
        <w:rFonts w:ascii="Arial" w:hAnsi="Arial"/>
        <w:color w:val="002240" w:themeColor="background1"/>
        <w:sz w:val="14"/>
        <w:szCs w:val="14"/>
      </w:rPr>
    </w:pPr>
    <w:r>
      <w:rPr>
        <w:rFonts w:asciiTheme="majorHAnsi" w:hAnsiTheme="majorHAnsi"/>
        <w:noProof/>
        <w:color w:val="002240" w:themeColor="background1"/>
        <w:lang w:val="en-AU" w:eastAsia="en-AU"/>
      </w:rPr>
      <w:drawing>
        <wp:anchor distT="0" distB="0" distL="114300" distR="114300" simplePos="0" relativeHeight="251662848" behindDoc="1" locked="0" layoutInCell="1" allowOverlap="1" wp14:anchorId="407C3557" wp14:editId="78171DB3">
          <wp:simplePos x="0" y="0"/>
          <wp:positionH relativeFrom="column">
            <wp:posOffset>-742950</wp:posOffset>
          </wp:positionH>
          <wp:positionV relativeFrom="paragraph">
            <wp:posOffset>156845</wp:posOffset>
          </wp:positionV>
          <wp:extent cx="7191375" cy="609600"/>
          <wp:effectExtent l="0" t="0" r="9525"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etterhead.jpg"/>
                  <pic:cNvPicPr/>
                </pic:nvPicPr>
                <pic:blipFill rotWithShape="1">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t="87366"/>
                  <a:stretch/>
                </pic:blipFill>
                <pic:spPr bwMode="auto">
                  <a:xfrm>
                    <a:off x="0" y="0"/>
                    <a:ext cx="7191375"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FCB" w:rsidRPr="00901CB2">
      <w:rPr>
        <w:rFonts w:ascii="Arial" w:hAnsi="Arial"/>
        <w:color w:val="002240" w:themeColor="background1"/>
        <w:sz w:val="14"/>
        <w:szCs w:val="14"/>
      </w:rPr>
      <w:t>Geelong Chamber of Commerce Ltd ABN 93 448 204 638</w:t>
    </w:r>
  </w:p>
  <w:p w:rsidR="002E28CF" w:rsidRPr="00E037EF" w:rsidRDefault="002E28CF" w:rsidP="002E28CF">
    <w:pPr>
      <w:tabs>
        <w:tab w:val="left" w:pos="1020"/>
      </w:tabs>
      <w:ind w:left="142"/>
      <w:rPr>
        <w:color w:val="8B919E" w:themeColor="background2" w:themeTint="99"/>
        <w:spacing w:val="30"/>
        <w:w w:val="90"/>
        <w:kern w:val="18"/>
        <w:szCs w:val="32"/>
      </w:rPr>
    </w:pPr>
    <w:r w:rsidRPr="00E037EF">
      <w:rPr>
        <w:color w:val="8B919E" w:themeColor="background2" w:themeTint="99"/>
        <w:spacing w:val="30"/>
        <w:w w:val="90"/>
        <w:kern w:val="18"/>
        <w:szCs w:val="32"/>
      </w:rPr>
      <w:t>2015 Platinum Corporate Partner</w:t>
    </w:r>
  </w:p>
  <w:p w:rsidR="00B83FBC" w:rsidRPr="00E43E4D" w:rsidRDefault="00B83FBC" w:rsidP="00CF7B05">
    <w:pPr>
      <w:tabs>
        <w:tab w:val="left" w:pos="1020"/>
      </w:tabs>
      <w:ind w:left="-993"/>
      <w:rPr>
        <w:rFonts w:asciiTheme="majorHAnsi" w:hAnsiTheme="majorHAnsi"/>
        <w:color w:val="002240" w:themeColor="background1"/>
      </w:rPr>
    </w:pPr>
  </w:p>
  <w:p w:rsidR="000D4FCB" w:rsidRDefault="000D4FCB" w:rsidP="000D4FCB">
    <w:pPr>
      <w:ind w:left="-85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7E" w:rsidRDefault="00CB0F7E" w:rsidP="007C7E77">
      <w:r>
        <w:separator/>
      </w:r>
    </w:p>
  </w:footnote>
  <w:footnote w:type="continuationSeparator" w:id="0">
    <w:p w:rsidR="00CB0F7E" w:rsidRDefault="00CB0F7E" w:rsidP="007C7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77" w:rsidRPr="004F0C28" w:rsidRDefault="007C7E77" w:rsidP="00E5736D">
    <w:pPr>
      <w:pStyle w:val="Header"/>
      <w:ind w:left="-1276"/>
      <w:rPr>
        <w:rFonts w:asciiTheme="majorHAnsi" w:hAnsiTheme="majorHAnsi"/>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BC" w:rsidRDefault="00CF7B05" w:rsidP="00CF7B05">
    <w:pPr>
      <w:pStyle w:val="Header"/>
      <w:ind w:left="-1418" w:right="-425"/>
      <w:jc w:val="center"/>
    </w:pPr>
    <w:r>
      <w:rPr>
        <w:noProof/>
        <w:lang w:val="en-AU" w:eastAsia="en-AU"/>
      </w:rPr>
      <w:drawing>
        <wp:inline distT="0" distB="0" distL="0" distR="0" wp14:anchorId="4AD5997E" wp14:editId="7F6E5614">
          <wp:extent cx="6721905" cy="1154679"/>
          <wp:effectExtent l="0" t="0" r="3175"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 Logo Letterhead Logo.jpg"/>
                  <pic:cNvPicPr/>
                </pic:nvPicPr>
                <pic:blipFill>
                  <a:blip r:embed="rId1">
                    <a:extLst>
                      <a:ext uri="{28A0092B-C50C-407E-A947-70E740481C1C}">
                        <a14:useLocalDpi xmlns:a14="http://schemas.microsoft.com/office/drawing/2010/main" val="0"/>
                      </a:ext>
                    </a:extLst>
                  </a:blip>
                  <a:stretch>
                    <a:fillRect/>
                  </a:stretch>
                </pic:blipFill>
                <pic:spPr>
                  <a:xfrm>
                    <a:off x="0" y="0"/>
                    <a:ext cx="6777209" cy="11641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F1A"/>
    <w:multiLevelType w:val="hybridMultilevel"/>
    <w:tmpl w:val="FB3CF5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05318BC"/>
    <w:multiLevelType w:val="hybridMultilevel"/>
    <w:tmpl w:val="D9F890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C1A61B3"/>
    <w:multiLevelType w:val="hybridMultilevel"/>
    <w:tmpl w:val="D9F890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7D875AB"/>
    <w:multiLevelType w:val="hybridMultilevel"/>
    <w:tmpl w:val="4E08181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4114F15"/>
    <w:multiLevelType w:val="hybridMultilevel"/>
    <w:tmpl w:val="369092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63BF72BE"/>
    <w:multiLevelType w:val="hybridMultilevel"/>
    <w:tmpl w:val="D9F890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95D46A2"/>
    <w:multiLevelType w:val="hybridMultilevel"/>
    <w:tmpl w:val="D95AE8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6145">
      <o:colormru v:ext="edit" colors="#dadfd7,#00294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4E"/>
    <w:rsid w:val="00046F9E"/>
    <w:rsid w:val="00084F3B"/>
    <w:rsid w:val="00091D2E"/>
    <w:rsid w:val="000B0EFE"/>
    <w:rsid w:val="000C7919"/>
    <w:rsid w:val="000D4FCB"/>
    <w:rsid w:val="000F7DD0"/>
    <w:rsid w:val="001045FE"/>
    <w:rsid w:val="00104DCC"/>
    <w:rsid w:val="00126879"/>
    <w:rsid w:val="00156768"/>
    <w:rsid w:val="001632C1"/>
    <w:rsid w:val="0017099C"/>
    <w:rsid w:val="001907A1"/>
    <w:rsid w:val="001942F8"/>
    <w:rsid w:val="001C04E0"/>
    <w:rsid w:val="001D06B3"/>
    <w:rsid w:val="001E7A17"/>
    <w:rsid w:val="00213AAE"/>
    <w:rsid w:val="00217DE1"/>
    <w:rsid w:val="00230216"/>
    <w:rsid w:val="002306AF"/>
    <w:rsid w:val="00237F94"/>
    <w:rsid w:val="002A1D2C"/>
    <w:rsid w:val="002B7BCF"/>
    <w:rsid w:val="002D3613"/>
    <w:rsid w:val="002E28CF"/>
    <w:rsid w:val="002E3DF7"/>
    <w:rsid w:val="00332A2F"/>
    <w:rsid w:val="00376E03"/>
    <w:rsid w:val="00383757"/>
    <w:rsid w:val="00391D1E"/>
    <w:rsid w:val="003A6B65"/>
    <w:rsid w:val="003B0848"/>
    <w:rsid w:val="003B2368"/>
    <w:rsid w:val="003F42C9"/>
    <w:rsid w:val="004179FC"/>
    <w:rsid w:val="00430B75"/>
    <w:rsid w:val="00437CAF"/>
    <w:rsid w:val="0045558E"/>
    <w:rsid w:val="00457272"/>
    <w:rsid w:val="00467B91"/>
    <w:rsid w:val="004711A0"/>
    <w:rsid w:val="0049186D"/>
    <w:rsid w:val="00495C8D"/>
    <w:rsid w:val="004F0C28"/>
    <w:rsid w:val="004F1B7A"/>
    <w:rsid w:val="005052C4"/>
    <w:rsid w:val="00532285"/>
    <w:rsid w:val="0053690B"/>
    <w:rsid w:val="005515B3"/>
    <w:rsid w:val="005624DC"/>
    <w:rsid w:val="00594208"/>
    <w:rsid w:val="005D36E4"/>
    <w:rsid w:val="005D582E"/>
    <w:rsid w:val="005E1E3D"/>
    <w:rsid w:val="005E34DB"/>
    <w:rsid w:val="005E4AEF"/>
    <w:rsid w:val="00621356"/>
    <w:rsid w:val="00647303"/>
    <w:rsid w:val="006609AA"/>
    <w:rsid w:val="00665DF0"/>
    <w:rsid w:val="00667AA7"/>
    <w:rsid w:val="00675B2F"/>
    <w:rsid w:val="006A587F"/>
    <w:rsid w:val="006B088E"/>
    <w:rsid w:val="006B5CB1"/>
    <w:rsid w:val="006E7901"/>
    <w:rsid w:val="00726210"/>
    <w:rsid w:val="00727784"/>
    <w:rsid w:val="00795F25"/>
    <w:rsid w:val="007C7E77"/>
    <w:rsid w:val="007F360F"/>
    <w:rsid w:val="00805046"/>
    <w:rsid w:val="00836169"/>
    <w:rsid w:val="00845A3E"/>
    <w:rsid w:val="00847FCE"/>
    <w:rsid w:val="008D65A8"/>
    <w:rsid w:val="008E4467"/>
    <w:rsid w:val="008F474E"/>
    <w:rsid w:val="009019C6"/>
    <w:rsid w:val="00901CB2"/>
    <w:rsid w:val="00921B6E"/>
    <w:rsid w:val="00943A23"/>
    <w:rsid w:val="009A0B6F"/>
    <w:rsid w:val="009E6B42"/>
    <w:rsid w:val="00A053BA"/>
    <w:rsid w:val="00A2401C"/>
    <w:rsid w:val="00A819EA"/>
    <w:rsid w:val="00AF0CB0"/>
    <w:rsid w:val="00B0211A"/>
    <w:rsid w:val="00B83FBC"/>
    <w:rsid w:val="00B90F09"/>
    <w:rsid w:val="00B969A7"/>
    <w:rsid w:val="00BA242C"/>
    <w:rsid w:val="00BC01EF"/>
    <w:rsid w:val="00BE6142"/>
    <w:rsid w:val="00C444CB"/>
    <w:rsid w:val="00C764D6"/>
    <w:rsid w:val="00C83583"/>
    <w:rsid w:val="00CA4A8F"/>
    <w:rsid w:val="00CA6713"/>
    <w:rsid w:val="00CB0F7E"/>
    <w:rsid w:val="00CB266F"/>
    <w:rsid w:val="00CC71BD"/>
    <w:rsid w:val="00CE1421"/>
    <w:rsid w:val="00CE612A"/>
    <w:rsid w:val="00CE66DA"/>
    <w:rsid w:val="00CF7B05"/>
    <w:rsid w:val="00D01C1B"/>
    <w:rsid w:val="00D02937"/>
    <w:rsid w:val="00D116C6"/>
    <w:rsid w:val="00D420DB"/>
    <w:rsid w:val="00D47E08"/>
    <w:rsid w:val="00D52687"/>
    <w:rsid w:val="00D6302F"/>
    <w:rsid w:val="00D634DC"/>
    <w:rsid w:val="00D6462A"/>
    <w:rsid w:val="00DB5E11"/>
    <w:rsid w:val="00DC09EE"/>
    <w:rsid w:val="00E037EF"/>
    <w:rsid w:val="00E40C7E"/>
    <w:rsid w:val="00E41E54"/>
    <w:rsid w:val="00E43E4D"/>
    <w:rsid w:val="00E4470D"/>
    <w:rsid w:val="00E448F3"/>
    <w:rsid w:val="00E55D4C"/>
    <w:rsid w:val="00E5736D"/>
    <w:rsid w:val="00E70A5F"/>
    <w:rsid w:val="00E80BF1"/>
    <w:rsid w:val="00E8112B"/>
    <w:rsid w:val="00EA2767"/>
    <w:rsid w:val="00EE3F2F"/>
    <w:rsid w:val="00EF024E"/>
    <w:rsid w:val="00F02CA1"/>
    <w:rsid w:val="00F469B7"/>
    <w:rsid w:val="00F65C76"/>
    <w:rsid w:val="00F72967"/>
    <w:rsid w:val="00FA62CF"/>
    <w:rsid w:val="00FC5D13"/>
    <w:rsid w:val="00FD4B5C"/>
    <w:rsid w:val="00FE30AE"/>
    <w:rsid w:val="00FF3DEA"/>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adfd7,#00294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CF"/>
  </w:style>
  <w:style w:type="paragraph" w:styleId="Heading1">
    <w:name w:val="heading 1"/>
    <w:basedOn w:val="Normal"/>
    <w:next w:val="Normal"/>
    <w:qFormat/>
    <w:rsid w:val="006B088E"/>
    <w:pPr>
      <w:spacing w:before="200"/>
      <w:jc w:val="center"/>
      <w:outlineLvl w:val="0"/>
    </w:pPr>
    <w:rPr>
      <w:rFonts w:asciiTheme="majorHAnsi" w:hAnsiTheme="majorHAnsi"/>
      <w:b/>
      <w:caps/>
      <w:color w:val="404040" w:themeColor="text1" w:themeTint="BF"/>
      <w:sz w:val="44"/>
      <w:szCs w:val="32"/>
    </w:rPr>
  </w:style>
  <w:style w:type="paragraph" w:styleId="Heading2">
    <w:name w:val="heading 2"/>
    <w:basedOn w:val="Normal"/>
    <w:next w:val="Normal"/>
    <w:link w:val="Heading2Char"/>
    <w:qFormat/>
    <w:rsid w:val="00FA62CF"/>
    <w:pPr>
      <w:outlineLvl w:val="1"/>
    </w:pPr>
    <w:rPr>
      <w:caps/>
      <w:color w:val="404040" w:themeColor="text1" w:themeTint="BF"/>
      <w:sz w:val="14"/>
    </w:rPr>
  </w:style>
  <w:style w:type="paragraph" w:styleId="Heading3">
    <w:name w:val="heading 3"/>
    <w:basedOn w:val="Normal"/>
    <w:next w:val="Normal"/>
    <w:link w:val="Heading3Char"/>
    <w:semiHidden/>
    <w:unhideWhenUsed/>
    <w:qFormat/>
    <w:rsid w:val="003B2368"/>
    <w:pPr>
      <w:tabs>
        <w:tab w:val="left" w:pos="900"/>
      </w:tabs>
      <w:outlineLvl w:val="2"/>
    </w:pPr>
    <w:rPr>
      <w:bCs/>
      <w:caps/>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4179FC"/>
    <w:rPr>
      <w:rFonts w:cs="Tahoma"/>
      <w:szCs w:val="16"/>
    </w:rPr>
  </w:style>
  <w:style w:type="character" w:customStyle="1" w:styleId="Heading3Char">
    <w:name w:val="Heading 3 Char"/>
    <w:basedOn w:val="DefaultParagraphFont"/>
    <w:link w:val="Heading3"/>
    <w:semiHidden/>
    <w:rsid w:val="00FA62CF"/>
    <w:rPr>
      <w:rFonts w:asciiTheme="minorHAnsi" w:hAnsiTheme="minorHAnsi"/>
      <w:bCs/>
      <w:caps/>
      <w:color w:val="333333"/>
      <w:sz w:val="14"/>
      <w:szCs w:val="24"/>
    </w:rPr>
  </w:style>
  <w:style w:type="character" w:styleId="PlaceholderText">
    <w:name w:val="Placeholder Text"/>
    <w:basedOn w:val="DefaultParagraphFont"/>
    <w:uiPriority w:val="99"/>
    <w:semiHidden/>
    <w:rsid w:val="006B088E"/>
    <w:rPr>
      <w:color w:val="808080"/>
    </w:rPr>
  </w:style>
  <w:style w:type="character" w:customStyle="1" w:styleId="Heading2Char">
    <w:name w:val="Heading 2 Char"/>
    <w:basedOn w:val="DefaultParagraphFont"/>
    <w:link w:val="Heading2"/>
    <w:rsid w:val="00FA62CF"/>
    <w:rPr>
      <w:rFonts w:asciiTheme="minorHAnsi" w:hAnsiTheme="minorHAnsi"/>
      <w:caps/>
      <w:color w:val="404040" w:themeColor="text1" w:themeTint="BF"/>
      <w:sz w:val="14"/>
      <w:szCs w:val="24"/>
    </w:rPr>
  </w:style>
  <w:style w:type="paragraph" w:styleId="Header">
    <w:name w:val="header"/>
    <w:basedOn w:val="Normal"/>
    <w:link w:val="HeaderChar"/>
    <w:unhideWhenUsed/>
    <w:rsid w:val="007C7E77"/>
    <w:pPr>
      <w:tabs>
        <w:tab w:val="center" w:pos="4513"/>
        <w:tab w:val="right" w:pos="9026"/>
      </w:tabs>
    </w:pPr>
  </w:style>
  <w:style w:type="character" w:customStyle="1" w:styleId="HeaderChar">
    <w:name w:val="Header Char"/>
    <w:basedOn w:val="DefaultParagraphFont"/>
    <w:link w:val="Header"/>
    <w:rsid w:val="007C7E77"/>
    <w:rPr>
      <w:rFonts w:asciiTheme="minorHAnsi" w:hAnsiTheme="minorHAnsi"/>
      <w:sz w:val="16"/>
      <w:szCs w:val="24"/>
    </w:rPr>
  </w:style>
  <w:style w:type="paragraph" w:styleId="Footer">
    <w:name w:val="footer"/>
    <w:basedOn w:val="Normal"/>
    <w:link w:val="FooterChar"/>
    <w:unhideWhenUsed/>
    <w:rsid w:val="007C7E77"/>
    <w:pPr>
      <w:tabs>
        <w:tab w:val="center" w:pos="4513"/>
        <w:tab w:val="right" w:pos="9026"/>
      </w:tabs>
    </w:pPr>
  </w:style>
  <w:style w:type="character" w:customStyle="1" w:styleId="FooterChar">
    <w:name w:val="Footer Char"/>
    <w:basedOn w:val="DefaultParagraphFont"/>
    <w:link w:val="Footer"/>
    <w:rsid w:val="007C7E77"/>
    <w:rPr>
      <w:rFonts w:asciiTheme="minorHAnsi" w:hAnsiTheme="minorHAnsi"/>
      <w:sz w:val="16"/>
      <w:szCs w:val="24"/>
    </w:rPr>
  </w:style>
  <w:style w:type="character" w:styleId="Hyperlink">
    <w:name w:val="Hyperlink"/>
    <w:basedOn w:val="DefaultParagraphFont"/>
    <w:unhideWhenUsed/>
    <w:rsid w:val="00C444CB"/>
    <w:rPr>
      <w:color w:val="0000FF" w:themeColor="hyperlink"/>
      <w:u w:val="single"/>
    </w:rPr>
  </w:style>
  <w:style w:type="paragraph" w:styleId="ListParagraph">
    <w:name w:val="List Paragraph"/>
    <w:basedOn w:val="Normal"/>
    <w:uiPriority w:val="34"/>
    <w:unhideWhenUsed/>
    <w:qFormat/>
    <w:rsid w:val="00D116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CF"/>
  </w:style>
  <w:style w:type="paragraph" w:styleId="Heading1">
    <w:name w:val="heading 1"/>
    <w:basedOn w:val="Normal"/>
    <w:next w:val="Normal"/>
    <w:qFormat/>
    <w:rsid w:val="006B088E"/>
    <w:pPr>
      <w:spacing w:before="200"/>
      <w:jc w:val="center"/>
      <w:outlineLvl w:val="0"/>
    </w:pPr>
    <w:rPr>
      <w:rFonts w:asciiTheme="majorHAnsi" w:hAnsiTheme="majorHAnsi"/>
      <w:b/>
      <w:caps/>
      <w:color w:val="404040" w:themeColor="text1" w:themeTint="BF"/>
      <w:sz w:val="44"/>
      <w:szCs w:val="32"/>
    </w:rPr>
  </w:style>
  <w:style w:type="paragraph" w:styleId="Heading2">
    <w:name w:val="heading 2"/>
    <w:basedOn w:val="Normal"/>
    <w:next w:val="Normal"/>
    <w:link w:val="Heading2Char"/>
    <w:qFormat/>
    <w:rsid w:val="00FA62CF"/>
    <w:pPr>
      <w:outlineLvl w:val="1"/>
    </w:pPr>
    <w:rPr>
      <w:caps/>
      <w:color w:val="404040" w:themeColor="text1" w:themeTint="BF"/>
      <w:sz w:val="14"/>
    </w:rPr>
  </w:style>
  <w:style w:type="paragraph" w:styleId="Heading3">
    <w:name w:val="heading 3"/>
    <w:basedOn w:val="Normal"/>
    <w:next w:val="Normal"/>
    <w:link w:val="Heading3Char"/>
    <w:semiHidden/>
    <w:unhideWhenUsed/>
    <w:qFormat/>
    <w:rsid w:val="003B2368"/>
    <w:pPr>
      <w:tabs>
        <w:tab w:val="left" w:pos="900"/>
      </w:tabs>
      <w:outlineLvl w:val="2"/>
    </w:pPr>
    <w:rPr>
      <w:bCs/>
      <w:caps/>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4179FC"/>
    <w:rPr>
      <w:rFonts w:cs="Tahoma"/>
      <w:szCs w:val="16"/>
    </w:rPr>
  </w:style>
  <w:style w:type="character" w:customStyle="1" w:styleId="Heading3Char">
    <w:name w:val="Heading 3 Char"/>
    <w:basedOn w:val="DefaultParagraphFont"/>
    <w:link w:val="Heading3"/>
    <w:semiHidden/>
    <w:rsid w:val="00FA62CF"/>
    <w:rPr>
      <w:rFonts w:asciiTheme="minorHAnsi" w:hAnsiTheme="minorHAnsi"/>
      <w:bCs/>
      <w:caps/>
      <w:color w:val="333333"/>
      <w:sz w:val="14"/>
      <w:szCs w:val="24"/>
    </w:rPr>
  </w:style>
  <w:style w:type="character" w:styleId="PlaceholderText">
    <w:name w:val="Placeholder Text"/>
    <w:basedOn w:val="DefaultParagraphFont"/>
    <w:uiPriority w:val="99"/>
    <w:semiHidden/>
    <w:rsid w:val="006B088E"/>
    <w:rPr>
      <w:color w:val="808080"/>
    </w:rPr>
  </w:style>
  <w:style w:type="character" w:customStyle="1" w:styleId="Heading2Char">
    <w:name w:val="Heading 2 Char"/>
    <w:basedOn w:val="DefaultParagraphFont"/>
    <w:link w:val="Heading2"/>
    <w:rsid w:val="00FA62CF"/>
    <w:rPr>
      <w:rFonts w:asciiTheme="minorHAnsi" w:hAnsiTheme="minorHAnsi"/>
      <w:caps/>
      <w:color w:val="404040" w:themeColor="text1" w:themeTint="BF"/>
      <w:sz w:val="14"/>
      <w:szCs w:val="24"/>
    </w:rPr>
  </w:style>
  <w:style w:type="paragraph" w:styleId="Header">
    <w:name w:val="header"/>
    <w:basedOn w:val="Normal"/>
    <w:link w:val="HeaderChar"/>
    <w:unhideWhenUsed/>
    <w:rsid w:val="007C7E77"/>
    <w:pPr>
      <w:tabs>
        <w:tab w:val="center" w:pos="4513"/>
        <w:tab w:val="right" w:pos="9026"/>
      </w:tabs>
    </w:pPr>
  </w:style>
  <w:style w:type="character" w:customStyle="1" w:styleId="HeaderChar">
    <w:name w:val="Header Char"/>
    <w:basedOn w:val="DefaultParagraphFont"/>
    <w:link w:val="Header"/>
    <w:rsid w:val="007C7E77"/>
    <w:rPr>
      <w:rFonts w:asciiTheme="minorHAnsi" w:hAnsiTheme="minorHAnsi"/>
      <w:sz w:val="16"/>
      <w:szCs w:val="24"/>
    </w:rPr>
  </w:style>
  <w:style w:type="paragraph" w:styleId="Footer">
    <w:name w:val="footer"/>
    <w:basedOn w:val="Normal"/>
    <w:link w:val="FooterChar"/>
    <w:unhideWhenUsed/>
    <w:rsid w:val="007C7E77"/>
    <w:pPr>
      <w:tabs>
        <w:tab w:val="center" w:pos="4513"/>
        <w:tab w:val="right" w:pos="9026"/>
      </w:tabs>
    </w:pPr>
  </w:style>
  <w:style w:type="character" w:customStyle="1" w:styleId="FooterChar">
    <w:name w:val="Footer Char"/>
    <w:basedOn w:val="DefaultParagraphFont"/>
    <w:link w:val="Footer"/>
    <w:rsid w:val="007C7E77"/>
    <w:rPr>
      <w:rFonts w:asciiTheme="minorHAnsi" w:hAnsiTheme="minorHAnsi"/>
      <w:sz w:val="16"/>
      <w:szCs w:val="24"/>
    </w:rPr>
  </w:style>
  <w:style w:type="character" w:styleId="Hyperlink">
    <w:name w:val="Hyperlink"/>
    <w:basedOn w:val="DefaultParagraphFont"/>
    <w:unhideWhenUsed/>
    <w:rsid w:val="00C444CB"/>
    <w:rPr>
      <w:color w:val="0000FF" w:themeColor="hyperlink"/>
      <w:u w:val="single"/>
    </w:rPr>
  </w:style>
  <w:style w:type="paragraph" w:styleId="ListParagraph">
    <w:name w:val="List Paragraph"/>
    <w:basedOn w:val="Normal"/>
    <w:uiPriority w:val="34"/>
    <w:unhideWhenUsed/>
    <w:qFormat/>
    <w:rsid w:val="00D11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geelongchamber.com.au" TargetMode="External"/><Relationship Id="rId2" Type="http://schemas.openxmlformats.org/officeDocument/2006/relationships/hyperlink" Target="mailto:reception@geelongchamber.com.au" TargetMode="External"/><Relationship Id="rId1" Type="http://schemas.openxmlformats.org/officeDocument/2006/relationships/image" Target="media/image3.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EELONG CHAMBER">
      <a:dk1>
        <a:sysClr val="windowText" lastClr="000000"/>
      </a:dk1>
      <a:lt1>
        <a:srgbClr val="002240"/>
      </a:lt1>
      <a:dk2>
        <a:srgbClr val="00294D"/>
      </a:dk2>
      <a:lt2>
        <a:srgbClr val="474C55"/>
      </a:lt2>
      <a:accent1>
        <a:srgbClr val="0E3152"/>
      </a:accent1>
      <a:accent2>
        <a:srgbClr val="F27179"/>
      </a:accent2>
      <a:accent3>
        <a:srgbClr val="9ACE81"/>
      </a:accent3>
      <a:accent4>
        <a:srgbClr val="CF8FBF"/>
      </a:accent4>
      <a:accent5>
        <a:srgbClr val="54BFED"/>
      </a:accent5>
      <a:accent6>
        <a:srgbClr val="F47720"/>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8B263-728E-49F1-9CD1-EAE48DD1C940}">
  <ds:schemaRefs>
    <ds:schemaRef ds:uri="http://schemas.microsoft.com/sharepoint/events"/>
  </ds:schemaRefs>
</ds:datastoreItem>
</file>

<file path=customXml/itemProps2.xml><?xml version="1.0" encoding="utf-8"?>
<ds:datastoreItem xmlns:ds="http://schemas.openxmlformats.org/officeDocument/2006/customXml" ds:itemID="{C5F5FD52-0050-4C6B-93D1-CF0E9C9324BB}">
  <ds:schemaRefs>
    <ds:schemaRef ds:uri="http://schemas.microsoft.com/office/2006/metadata/customXsn"/>
  </ds:schemaRefs>
</ds:datastoreItem>
</file>

<file path=customXml/itemProps3.xml><?xml version="1.0" encoding="utf-8"?>
<ds:datastoreItem xmlns:ds="http://schemas.openxmlformats.org/officeDocument/2006/customXml" ds:itemID="{31A98473-C922-4301-90C1-83BDC771BDA6}">
  <ds:schemaRefs>
    <ds:schemaRef ds:uri="http://schemas.microsoft.com/sharepoint/v3/contenttype/forms"/>
  </ds:schemaRefs>
</ds:datastoreItem>
</file>

<file path=customXml/itemProps4.xml><?xml version="1.0" encoding="utf-8"?>
<ds:datastoreItem xmlns:ds="http://schemas.openxmlformats.org/officeDocument/2006/customXml" ds:itemID="{447C7A30-10BF-43EA-83E1-36B4542A4CED}">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2AD98604-06BC-4170-9A67-C4139A86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2C04F897-A6A1-4718-96EB-E82F9586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1051</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174 - Geelong Chamber of Commerce - Workplace Relations Framework - Public inquiry</vt:lpstr>
    </vt:vector>
  </TitlesOfParts>
  <Company>Geelong Chamber of Commerce</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174 - Geelong Chamber of Commerce - Workplace Relations Framework - Public inquiry</dc:title>
  <dc:creator>Geelong Chamber of Commerce</dc:creator>
  <cp:lastModifiedBy>Productivity Commission</cp:lastModifiedBy>
  <cp:revision>3</cp:revision>
  <cp:lastPrinted>2014-12-02T03:51:00Z</cp:lastPrinted>
  <dcterms:created xsi:type="dcterms:W3CDTF">2015-03-23T04:38:00Z</dcterms:created>
  <dcterms:modified xsi:type="dcterms:W3CDTF">2015-04-15T05:20:00Z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y fmtid="{D5CDD505-2E9C-101B-9397-08002B2CF9AE}" pid="3" name="ContentTypeId">
    <vt:lpwstr>0x01010066EDC8E18BFE9C418F00295EA55D44EA0015EE9FD84A134F42A8E78176E2093D44007BB36CC35A97294094BC1A2ACF2426B4</vt:lpwstr>
  </property>
  <property fmtid="{D5CDD505-2E9C-101B-9397-08002B2CF9AE}" pid="4" name="RecordPoint_WorkflowType">
    <vt:lpwstr/>
  </property>
  <property fmtid="{D5CDD505-2E9C-101B-9397-08002B2CF9AE}" pid="5" name="RecordPoint_ActiveItemSiteId">
    <vt:lpwstr/>
  </property>
  <property fmtid="{D5CDD505-2E9C-101B-9397-08002B2CF9AE}" pid="6" name="RecordPoint_ActiveItemListId">
    <vt:lpwstr/>
  </property>
  <property fmtid="{D5CDD505-2E9C-101B-9397-08002B2CF9AE}" pid="7" name="RecordPoint_ActiveItemUniqueId">
    <vt:lpwstr/>
  </property>
  <property fmtid="{D5CDD505-2E9C-101B-9397-08002B2CF9AE}" pid="8" name="RecordPoint_ActiveItemWebId">
    <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
  </property>
</Properties>
</file>