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DFC02" w14:textId="77777777" w:rsidR="00C763BD" w:rsidRDefault="00C763BD" w:rsidP="00C763BD">
      <w:pPr>
        <w:pStyle w:val="PlainText"/>
      </w:pPr>
      <w:bookmarkStart w:id="0" w:name="_GoBack"/>
      <w:bookmarkEnd w:id="0"/>
      <w:r>
        <w:t>Hi,</w:t>
      </w:r>
    </w:p>
    <w:p w14:paraId="28A9B424" w14:textId="77777777" w:rsidR="00C763BD" w:rsidRDefault="00C763BD" w:rsidP="00C763BD">
      <w:pPr>
        <w:pStyle w:val="PlainText"/>
      </w:pPr>
    </w:p>
    <w:p w14:paraId="117093A3" w14:textId="77777777" w:rsidR="00C763BD" w:rsidRDefault="00C763BD" w:rsidP="00C763BD">
      <w:pPr>
        <w:pStyle w:val="PlainText"/>
      </w:pPr>
      <w:r>
        <w:t xml:space="preserve">I'll keep this quick. Experts such as nobel prize winner Gary Becker make the case for charging for immigration e.g. </w:t>
      </w:r>
      <w:hyperlink r:id="rId11" w:history="1">
        <w:r>
          <w:rPr>
            <w:rStyle w:val="Hyperlink"/>
          </w:rPr>
          <w:t>http://www.economist.com/node/16424085</w:t>
        </w:r>
      </w:hyperlink>
    </w:p>
    <w:p w14:paraId="26DC7D6D" w14:textId="77777777" w:rsidR="00C763BD" w:rsidRDefault="00C763BD" w:rsidP="00C763BD">
      <w:pPr>
        <w:pStyle w:val="PlainText"/>
      </w:pPr>
    </w:p>
    <w:p w14:paraId="73C494B0" w14:textId="77777777" w:rsidR="00C763BD" w:rsidRDefault="00C763BD" w:rsidP="00C763BD">
      <w:pPr>
        <w:pStyle w:val="PlainText"/>
      </w:pPr>
      <w:r>
        <w:t>There are so many obvious an indisputable benefits, but I'll cover the key 3 and leave experts such as Becker's example to evaluate further in</w:t>
      </w:r>
    </w:p>
    <w:p w14:paraId="578918D3" w14:textId="77777777" w:rsidR="00C763BD" w:rsidRDefault="00C763BD" w:rsidP="00C763BD">
      <w:pPr>
        <w:pStyle w:val="PlainText"/>
      </w:pPr>
      <w:r>
        <w:t>detail:</w:t>
      </w:r>
    </w:p>
    <w:p w14:paraId="418A3E47" w14:textId="77777777" w:rsidR="00C763BD" w:rsidRDefault="00C763BD" w:rsidP="00C763BD">
      <w:pPr>
        <w:pStyle w:val="PlainText"/>
      </w:pPr>
    </w:p>
    <w:p w14:paraId="6F840BA6" w14:textId="77777777" w:rsidR="00C763BD" w:rsidRDefault="00C763BD" w:rsidP="00C763BD">
      <w:pPr>
        <w:pStyle w:val="PlainText"/>
        <w:numPr>
          <w:ilvl w:val="0"/>
          <w:numId w:val="1"/>
        </w:numPr>
        <w:ind w:left="426"/>
      </w:pPr>
      <w:r>
        <w:t>Beurocrats aren't good at guessing where need is, but employers and foreigners wanting to be employees are. They won't risk tens of thousands of dollars for residency for a low paid job or job which they can't find, if theirs no welfare on offer to them, they have to get a job or go home, meaning they'll only come if they are coming to work, and work in a skilled job which is in need. The principle that you spend your own money very wisely, cautiously and carefully is universal and everyone understand this.</w:t>
      </w:r>
    </w:p>
    <w:p w14:paraId="37BFC1B0" w14:textId="77777777" w:rsidR="00C763BD" w:rsidRDefault="00C763BD" w:rsidP="00C763BD">
      <w:pPr>
        <w:pStyle w:val="PlainText"/>
        <w:ind w:left="426"/>
      </w:pPr>
    </w:p>
    <w:p w14:paraId="52764372" w14:textId="77777777" w:rsidR="00C763BD" w:rsidRDefault="00C763BD" w:rsidP="00C763BD">
      <w:pPr>
        <w:pStyle w:val="PlainText"/>
        <w:numPr>
          <w:ilvl w:val="0"/>
          <w:numId w:val="1"/>
        </w:numPr>
        <w:ind w:left="426"/>
      </w:pPr>
      <w:r>
        <w:t>The idea that if skilled people are willing to pay we should charge them is an obvious solution to budget issues facing the government.</w:t>
      </w:r>
    </w:p>
    <w:p w14:paraId="1E064355" w14:textId="77777777" w:rsidR="00C763BD" w:rsidRDefault="00C763BD" w:rsidP="00C763BD">
      <w:pPr>
        <w:pStyle w:val="PlainText"/>
        <w:ind w:left="426"/>
      </w:pPr>
    </w:p>
    <w:p w14:paraId="7151E253" w14:textId="77777777" w:rsidR="00C763BD" w:rsidRDefault="00C763BD" w:rsidP="00C763BD">
      <w:pPr>
        <w:pStyle w:val="PlainText"/>
        <w:numPr>
          <w:ilvl w:val="0"/>
          <w:numId w:val="1"/>
        </w:numPr>
        <w:ind w:left="426"/>
      </w:pPr>
      <w:r>
        <w:t>The fee will help fund the extra infrastructure (new suburbs, roads/telecoms to those suburbs, etc.) needed by that new resident]</w:t>
      </w:r>
    </w:p>
    <w:p w14:paraId="6D64912C" w14:textId="77777777" w:rsidR="00C763BD" w:rsidRDefault="00C763BD" w:rsidP="00C763BD">
      <w:pPr>
        <w:pStyle w:val="PlainText"/>
      </w:pPr>
    </w:p>
    <w:p w14:paraId="46222AF6" w14:textId="77777777" w:rsidR="00C763BD" w:rsidRDefault="00C763BD" w:rsidP="00C763BD">
      <w:pPr>
        <w:pStyle w:val="PlainText"/>
      </w:pPr>
    </w:p>
    <w:p w14:paraId="27D70173" w14:textId="77777777" w:rsidR="00C763BD" w:rsidRDefault="00C763BD" w:rsidP="00C763BD">
      <w:pPr>
        <w:pStyle w:val="PlainText"/>
      </w:pPr>
    </w:p>
    <w:p w14:paraId="7E5F69B2" w14:textId="77777777" w:rsidR="00C763BD" w:rsidRDefault="00C763BD" w:rsidP="00C763BD">
      <w:pPr>
        <w:pStyle w:val="PlainText"/>
      </w:pPr>
    </w:p>
    <w:p w14:paraId="2D66D876" w14:textId="77777777" w:rsidR="00C763BD" w:rsidRDefault="00C763BD" w:rsidP="00C763BD">
      <w:pPr>
        <w:pStyle w:val="PlainText"/>
      </w:pPr>
      <w:r>
        <w:t>Thank You for reading my submission.</w:t>
      </w:r>
    </w:p>
    <w:p w14:paraId="5D8AF803" w14:textId="77777777" w:rsidR="00C763BD" w:rsidRDefault="00C763BD" w:rsidP="00C763BD">
      <w:pPr>
        <w:pStyle w:val="PlainText"/>
      </w:pPr>
    </w:p>
    <w:p w14:paraId="3759806E" w14:textId="77777777" w:rsidR="00C763BD" w:rsidRDefault="00C763BD" w:rsidP="00C763BD">
      <w:pPr>
        <w:pStyle w:val="PlainText"/>
      </w:pPr>
      <w:r>
        <w:t>Michael Noack</w:t>
      </w:r>
    </w:p>
    <w:p w14:paraId="7FA0C0AB" w14:textId="77777777" w:rsidR="00D8595C" w:rsidRDefault="00D8595C"/>
    <w:sectPr w:rsidR="00D859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D48BE"/>
    <w:multiLevelType w:val="hybridMultilevel"/>
    <w:tmpl w:val="BC905F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3BD"/>
    <w:rsid w:val="001335C0"/>
    <w:rsid w:val="001F3E73"/>
    <w:rsid w:val="001F6664"/>
    <w:rsid w:val="003C4E1E"/>
    <w:rsid w:val="003D60FE"/>
    <w:rsid w:val="00677A31"/>
    <w:rsid w:val="00750B4F"/>
    <w:rsid w:val="00803BA0"/>
    <w:rsid w:val="009A6E1D"/>
    <w:rsid w:val="00C44D80"/>
    <w:rsid w:val="00C763BD"/>
    <w:rsid w:val="00CC33DE"/>
    <w:rsid w:val="00D1427F"/>
    <w:rsid w:val="00D8595C"/>
    <w:rsid w:val="00E3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71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763BD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763B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763BD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763BD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763B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763B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3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://www.economist.com/node/16424085" TargetMode="Externa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ubmissions" ma:contentTypeID="0x01010066EDC8E18BFE9C418F00295EA55D44EA0015EE9FD84A134F42A8E78176E2093D4400CB14E346695644469095BFFBE1A5A5AB" ma:contentTypeVersion="3" ma:contentTypeDescription="" ma:contentTypeScope="" ma:versionID="3b9ba91f82ef05030f4d51f6df19d284">
  <xsd:schema xmlns:xsd="http://www.w3.org/2001/XMLSchema" xmlns:xs="http://www.w3.org/2001/XMLSchema" xmlns:p="http://schemas.microsoft.com/office/2006/metadata/properties" xmlns:ns2="379f305f-0eae-4f49-a597-ac36ed55be43" targetNamespace="http://schemas.microsoft.com/office/2006/metadata/properties" ma:root="true" ma:fieldsID="2113e198c540af78c7db22f6bed48953" ns2:_="">
    <xsd:import namespace="379f305f-0eae-4f49-a597-ac36ed55be43"/>
    <xsd:element name="properties">
      <xsd:complexType>
        <xsd:sequence>
          <xsd:element name="documentManagement">
            <xsd:complexType>
              <xsd:all>
                <xsd:element ref="ns2:Jurisdiction"/>
                <xsd:element ref="ns2:Sub_x0020_number" minOccurs="0"/>
                <xsd:element ref="ns2:Submitter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f305f-0eae-4f49-a597-ac36ed55be43" elementFormDefault="qualified">
    <xsd:import namespace="http://schemas.microsoft.com/office/2006/documentManagement/types"/>
    <xsd:import namespace="http://schemas.microsoft.com/office/infopath/2007/PartnerControls"/>
    <xsd:element name="Jurisdiction" ma:index="8" ma:displayName="Jurisdiction" ma:default="National" ma:format="Dropdown" ma:internalName="Jurisdiction">
      <xsd:simpleType>
        <xsd:restriction base="dms:Choice">
          <xsd:enumeration value="National"/>
          <xsd:enumeration value="Overseas"/>
          <xsd:enumeration value="NSW"/>
          <xsd:enumeration value="QLD"/>
          <xsd:enumeration value="VIC"/>
          <xsd:enumeration value="WA"/>
          <xsd:enumeration value="SA"/>
          <xsd:enumeration value="TAS"/>
          <xsd:enumeration value="ACT"/>
          <xsd:enumeration value="NT"/>
        </xsd:restriction>
      </xsd:simpleType>
    </xsd:element>
    <xsd:element name="Sub_x0020_number" ma:index="9" nillable="true" ma:displayName="Sub number" ma:description="All files associated with this submission number" ma:internalName="Sub_x0020_number">
      <xsd:simpleType>
        <xsd:restriction base="dms:Text">
          <xsd:maxLength value="255"/>
        </xsd:restriction>
      </xsd:simpleType>
    </xsd:element>
    <xsd:element name="Submitter_x0020_Type" ma:index="10" nillable="true" ma:displayName="Submitter Type" ma:format="Dropdown" ma:internalName="Submitter_x0020_Type">
      <xsd:simpleType>
        <xsd:restriction base="dms:Choice">
          <xsd:enumeration value="Individual"/>
          <xsd:enumeration value="Business"/>
          <xsd:enumeration value="Business / professional association"/>
          <xsd:enumeration value="Government / government body"/>
          <xsd:enumeration value="Academic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urisdiction xmlns="379f305f-0eae-4f49-a597-ac36ed55be43">National</Jurisdiction>
    <Submitter_x0020_Type xmlns="379f305f-0eae-4f49-a597-ac36ed55be43" xsi:nil="true"/>
    <Sub_x0020_number xmlns="379f305f-0eae-4f49-a597-ac36ed55be4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4C4F51-83CC-4DEE-92BD-72B554059E74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D06F7FCF-ABF0-491F-BE25-20C3123AB28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9693D3C-ABA2-405E-833F-C7286B048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9f305f-0eae-4f49-a597-ac36ed55b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21331F-39F8-4C61-AC8C-395DA65C717B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379f305f-0eae-4f49-a597-ac36ed55be43"/>
    <ds:schemaRef ds:uri="http://schemas.microsoft.com/office/2006/metadata/properties"/>
    <ds:schemaRef ds:uri="http://purl.org/dc/terms/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22720A3-0223-47A0-A733-078555EA51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6 - Michael Noack - Migrant Intake in Australia - Public inquiry</vt:lpstr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6 - Michael Noack - Migrant Intake in Australia - Public inquiry</dc:title>
  <dc:creator>Michael Noack</dc:creator>
  <cp:lastModifiedBy>Mark Pimperl</cp:lastModifiedBy>
  <cp:revision>2</cp:revision>
  <dcterms:created xsi:type="dcterms:W3CDTF">2015-05-17T21:29:00Z</dcterms:created>
  <dcterms:modified xsi:type="dcterms:W3CDTF">2015-05-17T23:29:00Z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0x01010066EDC8E18BFE9C418F00295EA55D44EA0015EE9FD84A134F42A8E78176E2093D4400CB14E346695644469095BFFBE1A5A5AB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{5750d626-0aa0-474c-a55f-8063909d4906}</vt:lpwstr>
  </property>
  <property fmtid="{D5CDD505-2E9C-101B-9397-08002B2CF9AE}" pid="5" name="RecordPoint_ActiveItemListId">
    <vt:lpwstr>{379f305f-0eae-4f49-a597-ac36ed55be43}</vt:lpwstr>
  </property>
  <property fmtid="{D5CDD505-2E9C-101B-9397-08002B2CF9AE}" pid="6" name="RecordPoint_ActiveItemUniqueId">
    <vt:lpwstr>{95ec1ce4-0942-4f4c-baf2-5b47b7e83037}</vt:lpwstr>
  </property>
  <property fmtid="{D5CDD505-2E9C-101B-9397-08002B2CF9AE}" pid="7" name="RecordPoint_ActiveItemWebId">
    <vt:lpwstr>{1255bf9b-13bc-4d3b-b9db-113cc2ac867f}</vt:lpwstr>
  </property>
</Properties>
</file>