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BC" w:rsidRPr="006E6CBC" w:rsidRDefault="006E6CBC" w:rsidP="006E6CBC">
      <w:pPr>
        <w:spacing w:after="0" w:line="240" w:lineRule="auto"/>
        <w:rPr>
          <w:rFonts w:ascii="Arial" w:eastAsia="Times New Roman" w:hAnsi="Arial" w:cs="Arial"/>
          <w:noProof/>
          <w:sz w:val="20"/>
          <w:szCs w:val="20"/>
          <w:lang w:bidi="ar-SA"/>
        </w:rPr>
      </w:pPr>
      <w:r>
        <w:rPr>
          <w:rFonts w:ascii="Arial" w:eastAsia="Times New Roman" w:hAnsi="Arial" w:cs="Arial"/>
          <w:noProof/>
          <w:sz w:val="20"/>
          <w:szCs w:val="20"/>
          <w:lang w:val="en-AU" w:eastAsia="en-AU" w:bidi="ar-SA"/>
        </w:rPr>
        <w:drawing>
          <wp:anchor distT="0" distB="0" distL="114300" distR="114300" simplePos="0" relativeHeight="251659264" behindDoc="1" locked="0" layoutInCell="1" allowOverlap="1">
            <wp:simplePos x="0" y="0"/>
            <wp:positionH relativeFrom="margin">
              <wp:posOffset>-720090</wp:posOffset>
            </wp:positionH>
            <wp:positionV relativeFrom="margin">
              <wp:posOffset>-723900</wp:posOffset>
            </wp:positionV>
            <wp:extent cx="7559675" cy="1308100"/>
            <wp:effectExtent l="0" t="0" r="3175" b="6350"/>
            <wp:wrapNone/>
            <wp:docPr id="1" name="Picture 1" descr="Letterheadcr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tterheadcrop"/>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675"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CBC" w:rsidRPr="006E6CBC" w:rsidRDefault="006E6CBC" w:rsidP="006E6CBC">
      <w:pPr>
        <w:spacing w:after="0" w:line="240" w:lineRule="auto"/>
        <w:rPr>
          <w:rFonts w:ascii="Arial" w:eastAsia="Times New Roman" w:hAnsi="Arial" w:cs="Arial"/>
          <w:sz w:val="20"/>
          <w:szCs w:val="20"/>
          <w:lang w:bidi="ar-SA"/>
        </w:rPr>
      </w:pPr>
    </w:p>
    <w:p w:rsidR="006E6CBC" w:rsidRPr="006E6CBC" w:rsidRDefault="006E6CBC" w:rsidP="006E6CBC">
      <w:pPr>
        <w:spacing w:after="0" w:line="240" w:lineRule="auto"/>
        <w:rPr>
          <w:rFonts w:ascii="Arial" w:eastAsia="Times New Roman" w:hAnsi="Arial" w:cs="Arial"/>
          <w:sz w:val="20"/>
          <w:szCs w:val="20"/>
          <w:lang w:bidi="ar-SA"/>
        </w:rPr>
      </w:pPr>
    </w:p>
    <w:p w:rsidR="006E6CBC" w:rsidRPr="006E6CBC" w:rsidRDefault="006E6CBC" w:rsidP="006E6CBC">
      <w:pPr>
        <w:spacing w:after="0" w:line="240" w:lineRule="auto"/>
        <w:rPr>
          <w:rFonts w:ascii="Arial" w:eastAsia="Times New Roman" w:hAnsi="Arial" w:cs="Arial"/>
          <w:sz w:val="20"/>
          <w:szCs w:val="20"/>
          <w:lang w:bidi="ar-SA"/>
        </w:rPr>
      </w:pPr>
    </w:p>
    <w:p w:rsidR="006E6CBC" w:rsidRPr="006E6CBC" w:rsidRDefault="006E6CBC" w:rsidP="006E6CBC">
      <w:pPr>
        <w:spacing w:after="0" w:line="240" w:lineRule="auto"/>
        <w:rPr>
          <w:rFonts w:ascii="Arial" w:eastAsia="Times New Roman" w:hAnsi="Arial" w:cs="Arial"/>
          <w:sz w:val="20"/>
          <w:szCs w:val="20"/>
          <w:lang w:bidi="ar-SA"/>
        </w:rPr>
      </w:pPr>
    </w:p>
    <w:p w:rsidR="006E6CBC" w:rsidRPr="006E6CBC" w:rsidRDefault="006E6CBC" w:rsidP="006E6CBC">
      <w:pPr>
        <w:spacing w:after="0" w:line="240" w:lineRule="auto"/>
        <w:rPr>
          <w:rFonts w:ascii="Arial" w:eastAsia="Times New Roman" w:hAnsi="Arial" w:cs="Arial"/>
          <w:sz w:val="16"/>
          <w:szCs w:val="20"/>
          <w:lang w:bidi="ar-SA"/>
        </w:rPr>
      </w:pPr>
      <w:r w:rsidRPr="006E6CBC">
        <w:rPr>
          <w:rFonts w:ascii="Arial" w:eastAsia="Times New Roman" w:hAnsi="Arial" w:cs="Arial"/>
          <w:sz w:val="16"/>
          <w:szCs w:val="20"/>
          <w:lang w:bidi="ar-SA"/>
        </w:rPr>
        <w:t>Peter Forsyth</w:t>
      </w:r>
    </w:p>
    <w:p w:rsidR="006E6CBC" w:rsidRPr="006E6CBC" w:rsidRDefault="006E6CBC" w:rsidP="006E6CBC">
      <w:pPr>
        <w:spacing w:after="0" w:line="240" w:lineRule="auto"/>
        <w:rPr>
          <w:rFonts w:ascii="Arial" w:eastAsia="Times New Roman" w:hAnsi="Arial" w:cs="Arial"/>
          <w:sz w:val="16"/>
          <w:szCs w:val="20"/>
          <w:lang w:bidi="ar-SA"/>
        </w:rPr>
      </w:pPr>
      <w:r w:rsidRPr="006E6CBC">
        <w:rPr>
          <w:rFonts w:ascii="Arial" w:eastAsia="Times New Roman" w:hAnsi="Arial" w:cs="Arial"/>
          <w:sz w:val="16"/>
          <w:szCs w:val="20"/>
          <w:lang w:bidi="ar-SA"/>
        </w:rPr>
        <w:t>Adjunct Professor of Economics</w:t>
      </w:r>
    </w:p>
    <w:p w:rsidR="006E6CBC" w:rsidRPr="006E6CBC" w:rsidRDefault="006E6CBC" w:rsidP="006E6CBC">
      <w:pPr>
        <w:spacing w:after="0" w:line="240" w:lineRule="auto"/>
        <w:rPr>
          <w:rFonts w:ascii="Arial" w:eastAsia="Times New Roman" w:hAnsi="Arial" w:cs="Arial"/>
          <w:sz w:val="16"/>
          <w:szCs w:val="20"/>
          <w:lang w:bidi="ar-SA"/>
        </w:rPr>
      </w:pPr>
    </w:p>
    <w:p w:rsidR="006E6CBC" w:rsidRPr="006E6CBC" w:rsidRDefault="006E6CBC" w:rsidP="006E6CBC">
      <w:pPr>
        <w:spacing w:after="0" w:line="240" w:lineRule="auto"/>
        <w:rPr>
          <w:rFonts w:ascii="Arial" w:eastAsia="Times New Roman" w:hAnsi="Arial" w:cs="Arial"/>
          <w:sz w:val="16"/>
          <w:szCs w:val="20"/>
          <w:lang w:bidi="ar-SA"/>
        </w:rPr>
      </w:pPr>
    </w:p>
    <w:p w:rsidR="006E6CBC" w:rsidRPr="006E6CBC" w:rsidRDefault="006E6CBC" w:rsidP="006E6CBC">
      <w:pPr>
        <w:spacing w:after="0" w:line="240" w:lineRule="auto"/>
        <w:jc w:val="both"/>
        <w:rPr>
          <w:rFonts w:ascii="Arial" w:eastAsia="Times New Roman" w:hAnsi="Arial" w:cs="Arial"/>
          <w:sz w:val="28"/>
          <w:szCs w:val="28"/>
          <w:lang w:val="en-AU" w:bidi="ar-SA"/>
        </w:rPr>
      </w:pPr>
    </w:p>
    <w:p w:rsidR="006E6CBC" w:rsidRPr="006E6CBC" w:rsidRDefault="006E6CBC" w:rsidP="006E6CBC">
      <w:pPr>
        <w:spacing w:after="0" w:line="240" w:lineRule="auto"/>
        <w:jc w:val="both"/>
        <w:rPr>
          <w:rFonts w:ascii="Arial" w:eastAsia="Times New Roman" w:hAnsi="Arial" w:cs="Arial"/>
          <w:sz w:val="28"/>
          <w:szCs w:val="28"/>
          <w:lang w:val="en-AU" w:bidi="ar-SA"/>
        </w:rPr>
      </w:pPr>
    </w:p>
    <w:p w:rsidR="006E6CBC" w:rsidRPr="006E6CBC" w:rsidRDefault="006E6CBC" w:rsidP="006E6CBC">
      <w:pPr>
        <w:jc w:val="both"/>
        <w:rPr>
          <w:rFonts w:ascii="Times New Roman" w:eastAsia="SimSun" w:hAnsi="Times New Roman"/>
          <w:sz w:val="28"/>
          <w:szCs w:val="28"/>
          <w:lang w:val="en-AU"/>
        </w:rPr>
      </w:pPr>
      <w:r w:rsidRPr="006E6CBC">
        <w:rPr>
          <w:rFonts w:ascii="Times New Roman" w:eastAsia="SimSun" w:hAnsi="Times New Roman"/>
          <w:sz w:val="28"/>
          <w:szCs w:val="28"/>
          <w:lang w:val="en-AU"/>
        </w:rPr>
        <w:t>14 May 215</w:t>
      </w:r>
    </w:p>
    <w:p w:rsidR="006E6CBC" w:rsidRPr="006E6CBC" w:rsidRDefault="006E6CBC" w:rsidP="006E6CBC">
      <w:pPr>
        <w:jc w:val="both"/>
        <w:rPr>
          <w:rFonts w:ascii="Times New Roman" w:eastAsia="SimSun" w:hAnsi="Times New Roman"/>
          <w:sz w:val="28"/>
          <w:szCs w:val="28"/>
          <w:lang w:val="en-AU"/>
        </w:rPr>
      </w:pPr>
      <w:r w:rsidRPr="006E6CBC">
        <w:rPr>
          <w:rFonts w:ascii="Times New Roman" w:eastAsia="SimSun" w:hAnsi="Times New Roman"/>
          <w:sz w:val="28"/>
          <w:szCs w:val="28"/>
          <w:lang w:val="en-AU"/>
        </w:rPr>
        <w:t>Carole Gardner</w:t>
      </w:r>
    </w:p>
    <w:p w:rsidR="006E6CBC" w:rsidRPr="006E6CBC" w:rsidRDefault="006E6CBC" w:rsidP="006E6CBC">
      <w:pPr>
        <w:jc w:val="both"/>
        <w:rPr>
          <w:rFonts w:ascii="Times New Roman" w:eastAsia="SimSun" w:hAnsi="Times New Roman"/>
          <w:sz w:val="28"/>
          <w:szCs w:val="28"/>
          <w:lang w:val="en-AU"/>
        </w:rPr>
      </w:pPr>
      <w:r w:rsidRPr="006E6CBC">
        <w:rPr>
          <w:rFonts w:ascii="Times New Roman" w:eastAsia="SimSun" w:hAnsi="Times New Roman"/>
          <w:sz w:val="28"/>
          <w:szCs w:val="28"/>
          <w:lang w:val="en-AU"/>
        </w:rPr>
        <w:t>Productivity Commission</w:t>
      </w:r>
    </w:p>
    <w:p w:rsidR="006E6CBC" w:rsidRPr="006E6CBC" w:rsidRDefault="0015576D" w:rsidP="006E6CBC">
      <w:pPr>
        <w:spacing w:after="0" w:line="240" w:lineRule="auto"/>
        <w:jc w:val="both"/>
        <w:rPr>
          <w:rFonts w:ascii="Times New Roman" w:eastAsia="Times New Roman" w:hAnsi="Times New Roman"/>
          <w:sz w:val="28"/>
          <w:szCs w:val="28"/>
          <w:lang w:val="en-AU" w:bidi="ar-SA"/>
        </w:rPr>
      </w:pPr>
      <w:r>
        <w:rPr>
          <w:rFonts w:ascii="Times New Roman" w:eastAsia="SimSun" w:hAnsi="Times New Roman"/>
          <w:sz w:val="28"/>
          <w:szCs w:val="28"/>
          <w:lang w:val="en-AU"/>
        </w:rPr>
        <w:t>Barriers to Services Exports Inquiry</w:t>
      </w:r>
    </w:p>
    <w:p w:rsidR="0015576D" w:rsidRDefault="0015576D" w:rsidP="006E6CBC">
      <w:pPr>
        <w:spacing w:after="0" w:line="240" w:lineRule="auto"/>
        <w:jc w:val="both"/>
        <w:rPr>
          <w:rFonts w:ascii="Times New Roman" w:eastAsia="Times New Roman" w:hAnsi="Times New Roman"/>
          <w:sz w:val="28"/>
          <w:szCs w:val="28"/>
          <w:lang w:val="en-AU" w:bidi="ar-SA"/>
        </w:rPr>
      </w:pPr>
    </w:p>
    <w:p w:rsidR="006E6CBC" w:rsidRPr="006E6CBC" w:rsidRDefault="006E6CBC" w:rsidP="006E6CBC">
      <w:pPr>
        <w:spacing w:after="0" w:line="240" w:lineRule="auto"/>
        <w:jc w:val="both"/>
        <w:rPr>
          <w:rFonts w:ascii="Times New Roman" w:eastAsia="Times New Roman" w:hAnsi="Times New Roman"/>
          <w:sz w:val="28"/>
          <w:szCs w:val="28"/>
          <w:lang w:val="en-AU" w:bidi="ar-SA"/>
        </w:rPr>
      </w:pPr>
      <w:r w:rsidRPr="006E6CBC">
        <w:rPr>
          <w:rFonts w:ascii="Times New Roman" w:eastAsia="Times New Roman" w:hAnsi="Times New Roman"/>
          <w:sz w:val="28"/>
          <w:szCs w:val="28"/>
          <w:lang w:val="en-AU" w:bidi="ar-SA"/>
        </w:rPr>
        <w:t>Dear Carole</w:t>
      </w:r>
    </w:p>
    <w:p w:rsidR="006E6CBC" w:rsidRPr="006E6CBC" w:rsidRDefault="006E6CBC" w:rsidP="006E6CBC">
      <w:pPr>
        <w:spacing w:after="0" w:line="240" w:lineRule="auto"/>
        <w:jc w:val="both"/>
        <w:rPr>
          <w:rFonts w:ascii="Times New Roman" w:eastAsia="Times New Roman" w:hAnsi="Times New Roman"/>
          <w:sz w:val="28"/>
          <w:szCs w:val="28"/>
          <w:lang w:val="en-AU" w:bidi="ar-SA"/>
        </w:rPr>
      </w:pPr>
    </w:p>
    <w:p w:rsidR="006E6CBC" w:rsidRPr="006E6CBC" w:rsidRDefault="006E6CBC" w:rsidP="006E6CBC">
      <w:pPr>
        <w:spacing w:after="0" w:line="240" w:lineRule="auto"/>
        <w:jc w:val="both"/>
        <w:rPr>
          <w:rFonts w:ascii="Times New Roman" w:eastAsia="Times New Roman" w:hAnsi="Times New Roman"/>
          <w:sz w:val="28"/>
          <w:szCs w:val="28"/>
          <w:lang w:val="en-AU" w:bidi="ar-SA"/>
        </w:rPr>
      </w:pPr>
      <w:r w:rsidRPr="006E6CBC">
        <w:rPr>
          <w:rFonts w:ascii="Times New Roman" w:eastAsia="Times New Roman" w:hAnsi="Times New Roman"/>
          <w:sz w:val="28"/>
          <w:szCs w:val="28"/>
          <w:lang w:val="en-AU" w:bidi="ar-SA"/>
        </w:rPr>
        <w:t>Please find attached a submission to th</w:t>
      </w:r>
      <w:bookmarkStart w:id="0" w:name="_GoBack"/>
      <w:bookmarkEnd w:id="0"/>
      <w:r w:rsidRPr="006E6CBC">
        <w:rPr>
          <w:rFonts w:ascii="Times New Roman" w:eastAsia="Times New Roman" w:hAnsi="Times New Roman"/>
          <w:sz w:val="28"/>
          <w:szCs w:val="28"/>
          <w:lang w:val="en-AU" w:bidi="ar-SA"/>
        </w:rPr>
        <w:t>e Inquiry on Barriers to Export Services.</w:t>
      </w:r>
    </w:p>
    <w:p w:rsidR="006E6CBC" w:rsidRPr="006E6CBC" w:rsidRDefault="006E6CBC" w:rsidP="006E6CBC">
      <w:pPr>
        <w:spacing w:after="0" w:line="240" w:lineRule="auto"/>
        <w:jc w:val="both"/>
        <w:rPr>
          <w:rFonts w:ascii="Times New Roman" w:eastAsia="Times New Roman" w:hAnsi="Times New Roman"/>
          <w:sz w:val="28"/>
          <w:szCs w:val="28"/>
          <w:lang w:val="en-AU" w:bidi="ar-SA"/>
        </w:rPr>
      </w:pPr>
    </w:p>
    <w:p w:rsidR="006E6CBC" w:rsidRPr="006E6CBC" w:rsidRDefault="006E6CBC" w:rsidP="006E6CBC">
      <w:pPr>
        <w:spacing w:after="0" w:line="240" w:lineRule="auto"/>
        <w:jc w:val="both"/>
        <w:rPr>
          <w:rFonts w:ascii="Times New Roman" w:eastAsia="Times New Roman" w:hAnsi="Times New Roman"/>
          <w:sz w:val="28"/>
          <w:szCs w:val="28"/>
          <w:lang w:val="en-AU" w:bidi="ar-SA"/>
        </w:rPr>
      </w:pPr>
      <w:r w:rsidRPr="006E6CBC">
        <w:rPr>
          <w:rFonts w:ascii="Times New Roman" w:eastAsia="Times New Roman" w:hAnsi="Times New Roman"/>
          <w:sz w:val="28"/>
          <w:szCs w:val="28"/>
          <w:lang w:val="en-AU" w:bidi="ar-SA"/>
        </w:rPr>
        <w:t xml:space="preserve">The emphasis of this submission is on the export of tourism and aviation services. It follows on from the Commission’s recent Research Report on Australia’s International Tourism Industry, and looks at several of the issues discussed in this Report in greater detail. </w:t>
      </w:r>
    </w:p>
    <w:p w:rsidR="006E6CBC" w:rsidRPr="006E6CBC" w:rsidRDefault="006E6CBC" w:rsidP="006E6CBC">
      <w:pPr>
        <w:spacing w:after="0" w:line="240" w:lineRule="auto"/>
        <w:jc w:val="both"/>
        <w:rPr>
          <w:rFonts w:ascii="Times New Roman" w:eastAsia="Times New Roman" w:hAnsi="Times New Roman"/>
          <w:sz w:val="28"/>
          <w:szCs w:val="28"/>
          <w:lang w:val="en-AU" w:bidi="ar-SA"/>
        </w:rPr>
      </w:pPr>
    </w:p>
    <w:p w:rsidR="006E6CBC" w:rsidRPr="006E6CBC" w:rsidRDefault="006E6CBC" w:rsidP="006E6CBC">
      <w:pPr>
        <w:spacing w:after="0" w:line="240" w:lineRule="auto"/>
        <w:jc w:val="both"/>
        <w:rPr>
          <w:rFonts w:ascii="Times New Roman" w:eastAsia="Times New Roman" w:hAnsi="Times New Roman"/>
          <w:sz w:val="28"/>
          <w:szCs w:val="28"/>
          <w:lang w:val="en-AU" w:bidi="ar-SA"/>
        </w:rPr>
      </w:pPr>
      <w:r w:rsidRPr="006E6CBC">
        <w:rPr>
          <w:rFonts w:ascii="Times New Roman" w:eastAsia="Times New Roman" w:hAnsi="Times New Roman"/>
          <w:sz w:val="28"/>
          <w:szCs w:val="28"/>
          <w:lang w:val="en-AU" w:bidi="ar-SA"/>
        </w:rPr>
        <w:t>The submission reflects research done over the past twenty or so years, much of it supported by the Sustainable Tourism Cooperative Research Centre, which has now ended.  Much of this work was done in conjunction with Professor Larry Dwyer and Ray Spurr of the University of NSW, and Professor Leo Jago of the University of Surrey. Karl Flowers of Decisive Economics has also been helpful. None of these persons bears any responsibility for this submission, and all mistakes are my own.</w:t>
      </w:r>
    </w:p>
    <w:p w:rsidR="006E6CBC" w:rsidRPr="006E6CBC" w:rsidRDefault="006E6CBC" w:rsidP="006E6CBC">
      <w:pPr>
        <w:spacing w:after="0" w:line="240" w:lineRule="auto"/>
        <w:jc w:val="both"/>
        <w:rPr>
          <w:rFonts w:ascii="Times New Roman" w:eastAsia="Times New Roman" w:hAnsi="Times New Roman"/>
          <w:sz w:val="28"/>
          <w:szCs w:val="28"/>
          <w:lang w:val="en-AU" w:bidi="ar-SA"/>
        </w:rPr>
      </w:pPr>
    </w:p>
    <w:p w:rsidR="006E6CBC" w:rsidRPr="006E6CBC" w:rsidRDefault="006E6CBC" w:rsidP="006E6CBC">
      <w:pPr>
        <w:spacing w:after="0" w:line="240" w:lineRule="auto"/>
        <w:jc w:val="both"/>
        <w:rPr>
          <w:rFonts w:ascii="Times New Roman" w:eastAsia="Times New Roman" w:hAnsi="Times New Roman"/>
          <w:sz w:val="28"/>
          <w:szCs w:val="28"/>
          <w:lang w:val="en-AU" w:bidi="ar-SA"/>
        </w:rPr>
      </w:pPr>
      <w:r w:rsidRPr="006E6CBC">
        <w:rPr>
          <w:rFonts w:ascii="Times New Roman" w:eastAsia="Times New Roman" w:hAnsi="Times New Roman"/>
          <w:sz w:val="28"/>
          <w:szCs w:val="28"/>
          <w:lang w:val="en-AU" w:bidi="ar-SA"/>
        </w:rPr>
        <w:t>Yours Sincerely</w:t>
      </w:r>
    </w:p>
    <w:p w:rsidR="006E6CBC" w:rsidRPr="006E6CBC" w:rsidRDefault="006E6CBC" w:rsidP="006E6CBC">
      <w:pPr>
        <w:spacing w:after="0" w:line="240" w:lineRule="auto"/>
        <w:jc w:val="both"/>
        <w:rPr>
          <w:rFonts w:ascii="Times New Roman" w:eastAsia="Times New Roman" w:hAnsi="Times New Roman"/>
          <w:sz w:val="28"/>
          <w:szCs w:val="28"/>
          <w:lang w:val="en-AU" w:bidi="ar-SA"/>
        </w:rPr>
      </w:pPr>
    </w:p>
    <w:p w:rsidR="006E6CBC" w:rsidRPr="006E6CBC" w:rsidRDefault="006E6CBC" w:rsidP="006E6CBC">
      <w:pPr>
        <w:spacing w:after="0" w:line="240" w:lineRule="auto"/>
        <w:jc w:val="both"/>
        <w:rPr>
          <w:rFonts w:ascii="Times New Roman" w:eastAsia="Times New Roman" w:hAnsi="Times New Roman"/>
          <w:sz w:val="28"/>
          <w:szCs w:val="28"/>
          <w:lang w:val="en-AU" w:bidi="ar-SA"/>
        </w:rPr>
      </w:pPr>
      <w:r w:rsidRPr="006E6CBC">
        <w:rPr>
          <w:rFonts w:ascii="Times New Roman" w:eastAsia="Times New Roman" w:hAnsi="Times New Roman"/>
          <w:sz w:val="28"/>
          <w:szCs w:val="28"/>
          <w:lang w:val="en-AU" w:bidi="ar-SA"/>
        </w:rPr>
        <w:t>Peter Forsyth</w:t>
      </w:r>
    </w:p>
    <w:p w:rsidR="006E6CBC" w:rsidRPr="006E6CBC" w:rsidRDefault="006E6CBC" w:rsidP="006E6CBC">
      <w:pPr>
        <w:keepNext/>
        <w:spacing w:before="240" w:after="60" w:line="240" w:lineRule="auto"/>
        <w:outlineLvl w:val="0"/>
        <w:rPr>
          <w:rFonts w:ascii="Times New Roman" w:eastAsia="Times New Roman" w:hAnsi="Times New Roman"/>
          <w:b/>
          <w:bCs/>
          <w:kern w:val="32"/>
          <w:sz w:val="24"/>
          <w:szCs w:val="24"/>
          <w:lang w:val="en-AU" w:bidi="ar-SA"/>
        </w:rPr>
      </w:pPr>
    </w:p>
    <w:p w:rsidR="006E6CBC" w:rsidRPr="006E6CBC" w:rsidRDefault="006E6CBC" w:rsidP="006E6CBC">
      <w:pPr>
        <w:spacing w:after="0" w:line="240" w:lineRule="auto"/>
        <w:rPr>
          <w:rFonts w:ascii="Times New Roman" w:eastAsia="Times New Roman" w:hAnsi="Times New Roman"/>
          <w:sz w:val="24"/>
          <w:szCs w:val="24"/>
          <w:lang w:val="en-AU" w:bidi="ar-SA"/>
        </w:rPr>
      </w:pPr>
    </w:p>
    <w:p w:rsidR="006E6CBC" w:rsidRPr="006E6CBC" w:rsidRDefault="006E6CBC" w:rsidP="006E6CBC">
      <w:pPr>
        <w:spacing w:after="0" w:line="240" w:lineRule="auto"/>
        <w:rPr>
          <w:rFonts w:ascii="Times New Roman" w:eastAsia="Times New Roman" w:hAnsi="Times New Roman"/>
          <w:sz w:val="24"/>
          <w:szCs w:val="24"/>
          <w:lang w:val="en-AU" w:bidi="ar-SA"/>
        </w:rPr>
      </w:pPr>
    </w:p>
    <w:p w:rsidR="006E6CBC" w:rsidRPr="006E6CBC" w:rsidRDefault="006E6CBC" w:rsidP="006E6CBC">
      <w:pPr>
        <w:spacing w:after="0" w:line="240" w:lineRule="auto"/>
        <w:rPr>
          <w:rFonts w:ascii="Times New Roman" w:eastAsia="Times New Roman" w:hAnsi="Times New Roman"/>
          <w:sz w:val="24"/>
          <w:szCs w:val="24"/>
          <w:lang w:val="en-AU" w:bidi="ar-SA"/>
        </w:rPr>
      </w:pPr>
    </w:p>
    <w:p w:rsidR="006E6CBC" w:rsidRPr="006E6CBC" w:rsidRDefault="006E6CBC" w:rsidP="006E6CBC">
      <w:pPr>
        <w:spacing w:after="0" w:line="240" w:lineRule="auto"/>
        <w:rPr>
          <w:rFonts w:ascii="Arial" w:eastAsia="Times New Roman" w:hAnsi="Arial" w:cs="Arial"/>
          <w:sz w:val="20"/>
          <w:szCs w:val="20"/>
          <w:lang w:val="en-AU" w:bidi="ar-SA"/>
        </w:rPr>
      </w:pPr>
    </w:p>
    <w:p w:rsidR="006E6CBC" w:rsidRPr="006E6CBC" w:rsidRDefault="006E6CBC" w:rsidP="006E6CBC">
      <w:pPr>
        <w:spacing w:after="0" w:line="240" w:lineRule="auto"/>
        <w:rPr>
          <w:rFonts w:ascii="Arial" w:eastAsia="Times New Roman" w:hAnsi="Arial" w:cs="Arial"/>
          <w:sz w:val="20"/>
          <w:szCs w:val="20"/>
          <w:lang w:val="en-AU" w:bidi="ar-SA"/>
        </w:rPr>
      </w:pPr>
    </w:p>
    <w:p w:rsidR="006E6CBC" w:rsidRPr="006E6CBC" w:rsidRDefault="006E6CBC" w:rsidP="006E6CBC">
      <w:pPr>
        <w:spacing w:after="0" w:line="240" w:lineRule="auto"/>
        <w:rPr>
          <w:rFonts w:ascii="Arial" w:eastAsia="Times New Roman" w:hAnsi="Arial" w:cs="Arial"/>
          <w:sz w:val="20"/>
          <w:szCs w:val="20"/>
          <w:lang w:val="en-AU" w:bidi="ar-SA"/>
        </w:rPr>
      </w:pPr>
    </w:p>
    <w:p w:rsidR="006E6CBC" w:rsidRPr="006E6CBC" w:rsidRDefault="006E6CBC" w:rsidP="006E6CBC">
      <w:pPr>
        <w:spacing w:after="0" w:line="240" w:lineRule="auto"/>
        <w:rPr>
          <w:rFonts w:ascii="Arial" w:eastAsia="Times New Roman" w:hAnsi="Arial" w:cs="Arial"/>
          <w:sz w:val="20"/>
          <w:szCs w:val="20"/>
          <w:lang w:val="en-AU" w:bidi="ar-SA"/>
        </w:rPr>
      </w:pPr>
    </w:p>
    <w:p w:rsidR="006E6CBC" w:rsidRPr="006E6CBC" w:rsidRDefault="006E6CBC" w:rsidP="006E6CBC">
      <w:pPr>
        <w:spacing w:after="0" w:line="240" w:lineRule="auto"/>
        <w:rPr>
          <w:rFonts w:ascii="Arial" w:eastAsia="Times New Roman" w:hAnsi="Arial" w:cs="Arial"/>
          <w:sz w:val="20"/>
          <w:szCs w:val="20"/>
          <w:lang w:val="en-AU" w:bidi="ar-SA"/>
        </w:rPr>
      </w:pPr>
    </w:p>
    <w:p w:rsidR="006E6CBC" w:rsidRPr="00D32CAD" w:rsidRDefault="006E6CBC" w:rsidP="0015576D">
      <w:pPr>
        <w:spacing w:after="0" w:line="240" w:lineRule="auto"/>
        <w:jc w:val="center"/>
        <w:rPr>
          <w:rFonts w:ascii="Times New Roman" w:eastAsia="Times New Roman" w:hAnsi="Times New Roman"/>
          <w:b/>
          <w:bCs/>
          <w:sz w:val="24"/>
          <w:szCs w:val="24"/>
          <w:lang w:val="en-AU" w:bidi="ar-SA"/>
        </w:rPr>
      </w:pPr>
      <w:r w:rsidRPr="00D32CAD">
        <w:rPr>
          <w:rFonts w:ascii="Times New Roman" w:eastAsia="Times New Roman" w:hAnsi="Times New Roman"/>
          <w:b/>
          <w:bCs/>
          <w:sz w:val="24"/>
          <w:szCs w:val="24"/>
          <w:lang w:val="en-AU" w:bidi="ar-SA"/>
        </w:rPr>
        <w:lastRenderedPageBreak/>
        <w:t>Barriers to Services</w:t>
      </w:r>
      <w:r w:rsidR="0015576D">
        <w:rPr>
          <w:rFonts w:ascii="Times New Roman" w:eastAsia="Times New Roman" w:hAnsi="Times New Roman"/>
          <w:b/>
          <w:bCs/>
          <w:sz w:val="24"/>
          <w:szCs w:val="24"/>
          <w:lang w:val="en-AU" w:bidi="ar-SA"/>
        </w:rPr>
        <w:t xml:space="preserve"> Exports</w:t>
      </w:r>
    </w:p>
    <w:p w:rsidR="006E6CBC" w:rsidRPr="00D32CAD" w:rsidRDefault="006E6CBC" w:rsidP="00D32CAD">
      <w:pPr>
        <w:spacing w:after="0" w:line="240" w:lineRule="auto"/>
        <w:jc w:val="center"/>
        <w:rPr>
          <w:rFonts w:ascii="Times New Roman" w:eastAsia="Times New Roman" w:hAnsi="Times New Roman"/>
          <w:b/>
          <w:bCs/>
          <w:sz w:val="24"/>
          <w:szCs w:val="24"/>
          <w:lang w:val="en-AU" w:bidi="ar-SA"/>
        </w:rPr>
      </w:pPr>
    </w:p>
    <w:p w:rsidR="006E6CBC" w:rsidRPr="00D32CAD" w:rsidRDefault="006E6CBC" w:rsidP="00D32CAD">
      <w:pPr>
        <w:spacing w:after="0" w:line="240" w:lineRule="auto"/>
        <w:jc w:val="center"/>
        <w:rPr>
          <w:rFonts w:ascii="Times New Roman" w:eastAsia="Times New Roman" w:hAnsi="Times New Roman"/>
          <w:b/>
          <w:bCs/>
          <w:sz w:val="24"/>
          <w:szCs w:val="24"/>
          <w:lang w:val="en-AU" w:bidi="ar-SA"/>
        </w:rPr>
      </w:pPr>
      <w:r w:rsidRPr="00D32CAD">
        <w:rPr>
          <w:rFonts w:ascii="Times New Roman" w:eastAsia="Times New Roman" w:hAnsi="Times New Roman"/>
          <w:b/>
          <w:bCs/>
          <w:sz w:val="24"/>
          <w:szCs w:val="24"/>
          <w:lang w:val="en-AU" w:bidi="ar-SA"/>
        </w:rPr>
        <w:t xml:space="preserve">Submission to </w:t>
      </w:r>
      <w:r w:rsidR="00D32CAD" w:rsidRPr="00D32CAD">
        <w:rPr>
          <w:rFonts w:ascii="Times New Roman" w:eastAsia="Times New Roman" w:hAnsi="Times New Roman"/>
          <w:b/>
          <w:bCs/>
          <w:sz w:val="24"/>
          <w:szCs w:val="24"/>
          <w:lang w:val="en-AU" w:bidi="ar-SA"/>
        </w:rPr>
        <w:t>Productivity</w:t>
      </w:r>
      <w:r w:rsidRPr="00D32CAD">
        <w:rPr>
          <w:rFonts w:ascii="Times New Roman" w:eastAsia="Times New Roman" w:hAnsi="Times New Roman"/>
          <w:b/>
          <w:bCs/>
          <w:sz w:val="24"/>
          <w:szCs w:val="24"/>
          <w:lang w:val="en-AU" w:bidi="ar-SA"/>
        </w:rPr>
        <w:t xml:space="preserve"> </w:t>
      </w:r>
      <w:r w:rsidR="00D32CAD" w:rsidRPr="00D32CAD">
        <w:rPr>
          <w:rFonts w:ascii="Times New Roman" w:eastAsia="Times New Roman" w:hAnsi="Times New Roman"/>
          <w:b/>
          <w:bCs/>
          <w:sz w:val="24"/>
          <w:szCs w:val="24"/>
          <w:lang w:val="en-AU" w:bidi="ar-SA"/>
        </w:rPr>
        <w:t>Commission</w:t>
      </w:r>
      <w:r w:rsidRPr="00D32CAD">
        <w:rPr>
          <w:rFonts w:ascii="Times New Roman" w:eastAsia="Times New Roman" w:hAnsi="Times New Roman"/>
          <w:b/>
          <w:bCs/>
          <w:sz w:val="24"/>
          <w:szCs w:val="24"/>
          <w:lang w:val="en-AU" w:bidi="ar-SA"/>
        </w:rPr>
        <w:t xml:space="preserve"> </w:t>
      </w:r>
      <w:r w:rsidR="00D32CAD" w:rsidRPr="00D32CAD">
        <w:rPr>
          <w:rFonts w:ascii="Times New Roman" w:eastAsia="Times New Roman" w:hAnsi="Times New Roman"/>
          <w:b/>
          <w:bCs/>
          <w:sz w:val="24"/>
          <w:szCs w:val="24"/>
          <w:lang w:val="en-AU" w:bidi="ar-SA"/>
        </w:rPr>
        <w:t>Inquiry</w:t>
      </w:r>
    </w:p>
    <w:p w:rsidR="006E6CBC" w:rsidRPr="00D32CAD" w:rsidRDefault="006E6CBC" w:rsidP="00D32CAD">
      <w:pPr>
        <w:spacing w:after="0" w:line="240" w:lineRule="auto"/>
        <w:jc w:val="center"/>
        <w:rPr>
          <w:rFonts w:ascii="Times New Roman" w:eastAsia="Times New Roman" w:hAnsi="Times New Roman"/>
          <w:b/>
          <w:bCs/>
          <w:sz w:val="24"/>
          <w:szCs w:val="24"/>
          <w:lang w:val="en-AU" w:bidi="ar-SA"/>
        </w:rPr>
      </w:pPr>
    </w:p>
    <w:p w:rsidR="006E6CBC" w:rsidRPr="00D32CAD" w:rsidRDefault="006E6CBC" w:rsidP="00D32CAD">
      <w:pPr>
        <w:spacing w:after="0" w:line="240" w:lineRule="auto"/>
        <w:jc w:val="center"/>
        <w:rPr>
          <w:rFonts w:ascii="Times New Roman" w:eastAsia="Times New Roman" w:hAnsi="Times New Roman"/>
          <w:b/>
          <w:bCs/>
          <w:sz w:val="24"/>
          <w:szCs w:val="24"/>
          <w:lang w:val="en-AU" w:bidi="ar-SA"/>
        </w:rPr>
      </w:pPr>
      <w:r w:rsidRPr="00D32CAD">
        <w:rPr>
          <w:rFonts w:ascii="Times New Roman" w:eastAsia="Times New Roman" w:hAnsi="Times New Roman"/>
          <w:b/>
          <w:bCs/>
          <w:sz w:val="24"/>
          <w:szCs w:val="24"/>
          <w:lang w:val="en-AU" w:bidi="ar-SA"/>
        </w:rPr>
        <w:t>Peter Forsyth</w:t>
      </w:r>
    </w:p>
    <w:p w:rsidR="006E6CBC" w:rsidRDefault="006E6CBC" w:rsidP="006E6CBC">
      <w:pPr>
        <w:spacing w:after="0" w:line="240" w:lineRule="auto"/>
        <w:rPr>
          <w:rFonts w:ascii="Arial" w:eastAsia="Times New Roman" w:hAnsi="Arial" w:cs="Arial"/>
          <w:sz w:val="20"/>
          <w:szCs w:val="20"/>
          <w:lang w:val="en-AU" w:bidi="ar-SA"/>
        </w:rPr>
      </w:pPr>
    </w:p>
    <w:p w:rsidR="009C1D03" w:rsidRPr="0008421C" w:rsidRDefault="009C1D03" w:rsidP="006E6CBC">
      <w:pPr>
        <w:spacing w:after="0" w:line="240" w:lineRule="auto"/>
        <w:rPr>
          <w:rFonts w:ascii="Times New Roman" w:hAnsi="Times New Roman"/>
          <w:b/>
          <w:bCs/>
          <w:sz w:val="24"/>
          <w:szCs w:val="24"/>
          <w:lang w:val="en-AU"/>
        </w:rPr>
      </w:pPr>
      <w:r w:rsidRPr="0008421C">
        <w:rPr>
          <w:rFonts w:ascii="Times New Roman" w:hAnsi="Times New Roman"/>
          <w:b/>
          <w:bCs/>
          <w:sz w:val="24"/>
          <w:szCs w:val="24"/>
          <w:lang w:val="en-AU"/>
        </w:rPr>
        <w:t>Measuring the Benefits and Costs of Tourism and Airline Liberalisation</w:t>
      </w:r>
    </w:p>
    <w:p w:rsidR="0015576D" w:rsidRDefault="0015576D" w:rsidP="00B4399A">
      <w:pPr>
        <w:jc w:val="both"/>
        <w:rPr>
          <w:rFonts w:ascii="Times New Roman" w:hAnsi="Times New Roman"/>
          <w:i/>
          <w:iCs/>
          <w:sz w:val="24"/>
          <w:szCs w:val="24"/>
          <w:lang w:val="en-AU"/>
        </w:rPr>
      </w:pPr>
    </w:p>
    <w:p w:rsidR="0008421C" w:rsidRPr="0008421C" w:rsidRDefault="0015576D" w:rsidP="00B4399A">
      <w:pPr>
        <w:jc w:val="both"/>
        <w:rPr>
          <w:rFonts w:ascii="Times New Roman" w:hAnsi="Times New Roman"/>
          <w:i/>
          <w:iCs/>
          <w:sz w:val="24"/>
          <w:szCs w:val="24"/>
          <w:lang w:val="en-AU"/>
        </w:rPr>
      </w:pPr>
      <w:r>
        <w:rPr>
          <w:rFonts w:ascii="Times New Roman" w:hAnsi="Times New Roman"/>
          <w:i/>
          <w:iCs/>
          <w:sz w:val="24"/>
          <w:szCs w:val="24"/>
          <w:lang w:val="en-AU"/>
        </w:rPr>
        <w:t xml:space="preserve">The Research Report on Australia’s International Tourism Industry called for cost-benefit studies of various policies. </w:t>
      </w:r>
      <w:r w:rsidR="0008421C" w:rsidRPr="0008421C">
        <w:rPr>
          <w:rFonts w:ascii="Times New Roman" w:hAnsi="Times New Roman"/>
          <w:i/>
          <w:iCs/>
          <w:sz w:val="24"/>
          <w:szCs w:val="24"/>
          <w:lang w:val="en-AU"/>
        </w:rPr>
        <w:t>Computable general equilibrium (CGE) models can be used to evaluate how much better Australia is as a result of adopting a tourism or aviation policy, provided they include a sound welfare measure.</w:t>
      </w:r>
    </w:p>
    <w:p w:rsidR="00953D94" w:rsidRDefault="00953D94" w:rsidP="009E2A14">
      <w:pPr>
        <w:jc w:val="both"/>
        <w:rPr>
          <w:rFonts w:ascii="Times New Roman" w:hAnsi="Times New Roman"/>
          <w:sz w:val="24"/>
          <w:szCs w:val="24"/>
          <w:lang w:val="en-AU"/>
        </w:rPr>
      </w:pPr>
      <w:r>
        <w:rPr>
          <w:rFonts w:ascii="Times New Roman" w:hAnsi="Times New Roman"/>
          <w:sz w:val="24"/>
          <w:szCs w:val="24"/>
          <w:lang w:val="en-AU"/>
        </w:rPr>
        <w:t>The Issues Paper invites comment on the Commission</w:t>
      </w:r>
      <w:r w:rsidR="0008421C">
        <w:rPr>
          <w:rFonts w:ascii="Times New Roman" w:hAnsi="Times New Roman"/>
          <w:sz w:val="24"/>
          <w:szCs w:val="24"/>
          <w:lang w:val="en-AU"/>
        </w:rPr>
        <w:t>’s</w:t>
      </w:r>
      <w:r>
        <w:rPr>
          <w:rFonts w:ascii="Times New Roman" w:hAnsi="Times New Roman"/>
          <w:sz w:val="24"/>
          <w:szCs w:val="24"/>
          <w:lang w:val="en-AU"/>
        </w:rPr>
        <w:t xml:space="preserve"> </w:t>
      </w:r>
      <w:r w:rsidR="0008421C">
        <w:rPr>
          <w:rFonts w:ascii="Times New Roman" w:hAnsi="Times New Roman"/>
          <w:sz w:val="24"/>
          <w:szCs w:val="24"/>
          <w:lang w:val="en-AU"/>
        </w:rPr>
        <w:t xml:space="preserve">recent </w:t>
      </w:r>
      <w:r w:rsidR="007B027A">
        <w:rPr>
          <w:rFonts w:ascii="Times New Roman" w:hAnsi="Times New Roman"/>
          <w:sz w:val="24"/>
          <w:szCs w:val="24"/>
          <w:lang w:val="en-AU"/>
        </w:rPr>
        <w:t>Research</w:t>
      </w:r>
      <w:r>
        <w:rPr>
          <w:rFonts w:ascii="Times New Roman" w:hAnsi="Times New Roman"/>
          <w:sz w:val="24"/>
          <w:szCs w:val="24"/>
          <w:lang w:val="en-AU"/>
        </w:rPr>
        <w:t xml:space="preserve"> Report on </w:t>
      </w:r>
      <w:r w:rsidR="009E2A14">
        <w:rPr>
          <w:rFonts w:ascii="Times New Roman" w:hAnsi="Times New Roman"/>
          <w:sz w:val="24"/>
          <w:szCs w:val="24"/>
          <w:lang w:val="en-AU"/>
        </w:rPr>
        <w:t xml:space="preserve">Australia’s International </w:t>
      </w:r>
      <w:r w:rsidR="007B027A">
        <w:rPr>
          <w:rFonts w:ascii="Times New Roman" w:hAnsi="Times New Roman"/>
          <w:sz w:val="24"/>
          <w:szCs w:val="24"/>
          <w:lang w:val="en-AU"/>
        </w:rPr>
        <w:t>Tourism</w:t>
      </w:r>
      <w:r>
        <w:rPr>
          <w:rFonts w:ascii="Times New Roman" w:hAnsi="Times New Roman"/>
          <w:sz w:val="24"/>
          <w:szCs w:val="24"/>
          <w:lang w:val="en-AU"/>
        </w:rPr>
        <w:t xml:space="preserve"> </w:t>
      </w:r>
      <w:r w:rsidR="009E2A14">
        <w:rPr>
          <w:rFonts w:ascii="Times New Roman" w:hAnsi="Times New Roman"/>
          <w:sz w:val="24"/>
          <w:szCs w:val="24"/>
          <w:lang w:val="en-AU"/>
        </w:rPr>
        <w:t xml:space="preserve">Industry </w:t>
      </w:r>
      <w:r w:rsidR="00740BE7">
        <w:rPr>
          <w:rFonts w:ascii="Times New Roman" w:hAnsi="Times New Roman"/>
          <w:sz w:val="24"/>
          <w:szCs w:val="24"/>
          <w:lang w:val="en-AU"/>
        </w:rPr>
        <w:t>(Productivity Commission,</w:t>
      </w:r>
      <w:r w:rsidR="007F4D98">
        <w:rPr>
          <w:rFonts w:ascii="Times New Roman" w:hAnsi="Times New Roman"/>
          <w:sz w:val="24"/>
          <w:szCs w:val="24"/>
          <w:lang w:val="en-AU"/>
        </w:rPr>
        <w:t xml:space="preserve"> </w:t>
      </w:r>
      <w:r w:rsidR="00740BE7">
        <w:rPr>
          <w:rFonts w:ascii="Times New Roman" w:hAnsi="Times New Roman"/>
          <w:sz w:val="24"/>
          <w:szCs w:val="24"/>
          <w:lang w:val="en-AU"/>
        </w:rPr>
        <w:t>2015)</w:t>
      </w:r>
      <w:r>
        <w:rPr>
          <w:rFonts w:ascii="Times New Roman" w:hAnsi="Times New Roman"/>
          <w:sz w:val="24"/>
          <w:szCs w:val="24"/>
          <w:lang w:val="en-AU"/>
        </w:rPr>
        <w:t xml:space="preserve">. </w:t>
      </w:r>
      <w:r w:rsidR="007B027A">
        <w:rPr>
          <w:rFonts w:ascii="Times New Roman" w:hAnsi="Times New Roman"/>
          <w:sz w:val="24"/>
          <w:szCs w:val="24"/>
          <w:lang w:val="en-AU"/>
        </w:rPr>
        <w:t>This</w:t>
      </w:r>
      <w:r>
        <w:rPr>
          <w:rFonts w:ascii="Times New Roman" w:hAnsi="Times New Roman"/>
          <w:sz w:val="24"/>
          <w:szCs w:val="24"/>
          <w:lang w:val="en-AU"/>
        </w:rPr>
        <w:t xml:space="preserve"> submission </w:t>
      </w:r>
      <w:r w:rsidR="007B027A">
        <w:rPr>
          <w:rFonts w:ascii="Times New Roman" w:hAnsi="Times New Roman"/>
          <w:sz w:val="24"/>
          <w:szCs w:val="24"/>
          <w:lang w:val="en-AU"/>
        </w:rPr>
        <w:t>comments</w:t>
      </w:r>
      <w:r>
        <w:rPr>
          <w:rFonts w:ascii="Times New Roman" w:hAnsi="Times New Roman"/>
          <w:sz w:val="24"/>
          <w:szCs w:val="24"/>
          <w:lang w:val="en-AU"/>
        </w:rPr>
        <w:t xml:space="preserve"> on the Report, and also goes further in some directions.</w:t>
      </w:r>
    </w:p>
    <w:p w:rsidR="00953D94" w:rsidRDefault="00953D94" w:rsidP="00B4399A">
      <w:pPr>
        <w:jc w:val="both"/>
        <w:rPr>
          <w:rFonts w:ascii="Times New Roman" w:hAnsi="Times New Roman"/>
          <w:sz w:val="24"/>
          <w:szCs w:val="24"/>
          <w:lang w:val="en-AU"/>
        </w:rPr>
      </w:pPr>
      <w:r>
        <w:rPr>
          <w:rFonts w:ascii="Times New Roman" w:hAnsi="Times New Roman"/>
          <w:sz w:val="24"/>
          <w:szCs w:val="24"/>
          <w:lang w:val="en-AU"/>
        </w:rPr>
        <w:t xml:space="preserve">One way in </w:t>
      </w:r>
      <w:r w:rsidR="007B027A">
        <w:rPr>
          <w:rFonts w:ascii="Times New Roman" w:hAnsi="Times New Roman"/>
          <w:sz w:val="24"/>
          <w:szCs w:val="24"/>
          <w:lang w:val="en-AU"/>
        </w:rPr>
        <w:t>which</w:t>
      </w:r>
      <w:r>
        <w:rPr>
          <w:rFonts w:ascii="Times New Roman" w:hAnsi="Times New Roman"/>
          <w:sz w:val="24"/>
          <w:szCs w:val="24"/>
          <w:lang w:val="en-AU"/>
        </w:rPr>
        <w:t xml:space="preserve"> the Research Report is valuable is that it clarifies the ways in which the impacts and benefits or costs of </w:t>
      </w:r>
      <w:r w:rsidR="007B027A">
        <w:rPr>
          <w:rFonts w:ascii="Times New Roman" w:hAnsi="Times New Roman"/>
          <w:sz w:val="24"/>
          <w:szCs w:val="24"/>
          <w:lang w:val="en-AU"/>
        </w:rPr>
        <w:t>policies</w:t>
      </w:r>
      <w:r>
        <w:rPr>
          <w:rFonts w:ascii="Times New Roman" w:hAnsi="Times New Roman"/>
          <w:sz w:val="24"/>
          <w:szCs w:val="24"/>
          <w:lang w:val="en-AU"/>
        </w:rPr>
        <w:t xml:space="preserve"> and </w:t>
      </w:r>
      <w:r w:rsidR="007B027A">
        <w:rPr>
          <w:rFonts w:ascii="Times New Roman" w:hAnsi="Times New Roman"/>
          <w:sz w:val="24"/>
          <w:szCs w:val="24"/>
          <w:lang w:val="en-AU"/>
        </w:rPr>
        <w:t>investments</w:t>
      </w:r>
      <w:r>
        <w:rPr>
          <w:rFonts w:ascii="Times New Roman" w:hAnsi="Times New Roman"/>
          <w:sz w:val="24"/>
          <w:szCs w:val="24"/>
          <w:lang w:val="en-AU"/>
        </w:rPr>
        <w:t xml:space="preserve"> can be evaluated. In this respect, it follows on from the </w:t>
      </w:r>
      <w:r w:rsidR="007B027A">
        <w:rPr>
          <w:rFonts w:ascii="Times New Roman" w:hAnsi="Times New Roman"/>
          <w:sz w:val="24"/>
          <w:szCs w:val="24"/>
          <w:lang w:val="en-AU"/>
        </w:rPr>
        <w:t>Commission’s</w:t>
      </w:r>
      <w:r>
        <w:rPr>
          <w:rFonts w:ascii="Times New Roman" w:hAnsi="Times New Roman"/>
          <w:sz w:val="24"/>
          <w:szCs w:val="24"/>
          <w:lang w:val="en-AU"/>
        </w:rPr>
        <w:t xml:space="preserve"> Infrastructure Report of 2014 (</w:t>
      </w:r>
      <w:r w:rsidR="007B027A">
        <w:rPr>
          <w:rFonts w:ascii="Times New Roman" w:hAnsi="Times New Roman"/>
          <w:sz w:val="24"/>
          <w:szCs w:val="24"/>
          <w:lang w:val="en-AU"/>
        </w:rPr>
        <w:t>Productivity</w:t>
      </w:r>
      <w:r>
        <w:rPr>
          <w:rFonts w:ascii="Times New Roman" w:hAnsi="Times New Roman"/>
          <w:sz w:val="24"/>
          <w:szCs w:val="24"/>
          <w:lang w:val="en-AU"/>
        </w:rPr>
        <w:t xml:space="preserve"> </w:t>
      </w:r>
      <w:r w:rsidR="007B027A">
        <w:rPr>
          <w:rFonts w:ascii="Times New Roman" w:hAnsi="Times New Roman"/>
          <w:sz w:val="24"/>
          <w:szCs w:val="24"/>
          <w:lang w:val="en-AU"/>
        </w:rPr>
        <w:t>Commission</w:t>
      </w:r>
      <w:r>
        <w:rPr>
          <w:rFonts w:ascii="Times New Roman" w:hAnsi="Times New Roman"/>
          <w:sz w:val="24"/>
          <w:szCs w:val="24"/>
          <w:lang w:val="en-AU"/>
        </w:rPr>
        <w:t>, 2014).</w:t>
      </w:r>
      <w:r w:rsidR="00155608">
        <w:rPr>
          <w:rFonts w:ascii="Times New Roman" w:hAnsi="Times New Roman"/>
          <w:sz w:val="24"/>
          <w:szCs w:val="24"/>
          <w:lang w:val="en-AU"/>
        </w:rPr>
        <w:t xml:space="preserve"> This is relevant not just in the present context of tourism and aviation, but in a wide range of </w:t>
      </w:r>
      <w:r w:rsidR="007B027A">
        <w:rPr>
          <w:rFonts w:ascii="Times New Roman" w:hAnsi="Times New Roman"/>
          <w:sz w:val="24"/>
          <w:szCs w:val="24"/>
          <w:lang w:val="en-AU"/>
        </w:rPr>
        <w:t>other</w:t>
      </w:r>
      <w:r w:rsidR="00155608">
        <w:rPr>
          <w:rFonts w:ascii="Times New Roman" w:hAnsi="Times New Roman"/>
          <w:sz w:val="24"/>
          <w:szCs w:val="24"/>
          <w:lang w:val="en-AU"/>
        </w:rPr>
        <w:t xml:space="preserve"> policy evaluation problems</w:t>
      </w:r>
      <w:r w:rsidR="00830F85">
        <w:rPr>
          <w:rFonts w:ascii="Times New Roman" w:hAnsi="Times New Roman"/>
          <w:sz w:val="24"/>
          <w:szCs w:val="24"/>
          <w:lang w:val="en-AU"/>
        </w:rPr>
        <w:t>.</w:t>
      </w:r>
      <w:r w:rsidR="00155608">
        <w:rPr>
          <w:rFonts w:ascii="Times New Roman" w:hAnsi="Times New Roman"/>
          <w:sz w:val="24"/>
          <w:szCs w:val="24"/>
          <w:lang w:val="en-AU"/>
        </w:rPr>
        <w:t xml:space="preserve"> </w:t>
      </w:r>
      <w:r w:rsidR="0008421C">
        <w:rPr>
          <w:rFonts w:ascii="Times New Roman" w:hAnsi="Times New Roman"/>
          <w:sz w:val="24"/>
          <w:szCs w:val="24"/>
          <w:lang w:val="en-AU"/>
        </w:rPr>
        <w:t>The R</w:t>
      </w:r>
      <w:r w:rsidR="007B027A">
        <w:rPr>
          <w:rFonts w:ascii="Times New Roman" w:hAnsi="Times New Roman"/>
          <w:sz w:val="24"/>
          <w:szCs w:val="24"/>
          <w:lang w:val="en-AU"/>
        </w:rPr>
        <w:t>eport recogni</w:t>
      </w:r>
      <w:r w:rsidR="00155608">
        <w:rPr>
          <w:rFonts w:ascii="Times New Roman" w:hAnsi="Times New Roman"/>
          <w:sz w:val="24"/>
          <w:szCs w:val="24"/>
          <w:lang w:val="en-AU"/>
        </w:rPr>
        <w:t>ses that there is a difference between impacts (</w:t>
      </w:r>
      <w:r w:rsidR="00830F85">
        <w:rPr>
          <w:rFonts w:ascii="Times New Roman" w:hAnsi="Times New Roman"/>
          <w:sz w:val="24"/>
          <w:szCs w:val="24"/>
          <w:lang w:val="en-AU"/>
        </w:rPr>
        <w:t>say, on GDP, GNP or employment)</w:t>
      </w:r>
      <w:r w:rsidR="00155608">
        <w:rPr>
          <w:rFonts w:ascii="Times New Roman" w:hAnsi="Times New Roman"/>
          <w:sz w:val="24"/>
          <w:szCs w:val="24"/>
          <w:lang w:val="en-AU"/>
        </w:rPr>
        <w:t xml:space="preserve"> and net </w:t>
      </w:r>
      <w:r w:rsidR="007B027A">
        <w:rPr>
          <w:rFonts w:ascii="Times New Roman" w:hAnsi="Times New Roman"/>
          <w:sz w:val="24"/>
          <w:szCs w:val="24"/>
          <w:lang w:val="en-AU"/>
        </w:rPr>
        <w:t>benefits</w:t>
      </w:r>
      <w:r w:rsidR="00830F85">
        <w:rPr>
          <w:rFonts w:ascii="Times New Roman" w:hAnsi="Times New Roman"/>
          <w:sz w:val="24"/>
          <w:szCs w:val="24"/>
          <w:lang w:val="en-AU"/>
        </w:rPr>
        <w:t>,</w:t>
      </w:r>
      <w:r w:rsidR="0008421C">
        <w:rPr>
          <w:rFonts w:ascii="Times New Roman" w:hAnsi="Times New Roman"/>
          <w:sz w:val="24"/>
          <w:szCs w:val="24"/>
          <w:lang w:val="en-AU"/>
        </w:rPr>
        <w:t xml:space="preserve"> as measured in cost-</w:t>
      </w:r>
      <w:r w:rsidR="00155608">
        <w:rPr>
          <w:rFonts w:ascii="Times New Roman" w:hAnsi="Times New Roman"/>
          <w:sz w:val="24"/>
          <w:szCs w:val="24"/>
          <w:lang w:val="en-AU"/>
        </w:rPr>
        <w:t>benefit analysis. If the objective is to assess how much better off the economy is, the correct measure is that of net benefits, not GDP, GNP or similar measures.</w:t>
      </w:r>
    </w:p>
    <w:p w:rsidR="00155608" w:rsidRDefault="00155608" w:rsidP="007F4D98">
      <w:pPr>
        <w:jc w:val="both"/>
        <w:rPr>
          <w:rFonts w:ascii="Times New Roman" w:hAnsi="Times New Roman"/>
          <w:sz w:val="24"/>
          <w:szCs w:val="24"/>
          <w:lang w:val="en-AU"/>
        </w:rPr>
      </w:pPr>
      <w:r>
        <w:rPr>
          <w:rFonts w:ascii="Times New Roman" w:hAnsi="Times New Roman"/>
          <w:sz w:val="24"/>
          <w:szCs w:val="24"/>
          <w:lang w:val="en-AU"/>
        </w:rPr>
        <w:t>This has implications for the tools used to measure net benefits, and in particular, the use of cost-benefit analysis (CBA) and comput</w:t>
      </w:r>
      <w:r w:rsidR="007B027A">
        <w:rPr>
          <w:rFonts w:ascii="Times New Roman" w:hAnsi="Times New Roman"/>
          <w:sz w:val="24"/>
          <w:szCs w:val="24"/>
          <w:lang w:val="en-AU"/>
        </w:rPr>
        <w:t xml:space="preserve">able general equilibrium (CGE) </w:t>
      </w:r>
      <w:r w:rsidR="0008421C">
        <w:rPr>
          <w:rFonts w:ascii="Times New Roman" w:hAnsi="Times New Roman"/>
          <w:sz w:val="24"/>
          <w:szCs w:val="24"/>
          <w:lang w:val="en-AU"/>
        </w:rPr>
        <w:t>modelling. The R</w:t>
      </w:r>
      <w:r>
        <w:rPr>
          <w:rFonts w:ascii="Times New Roman" w:hAnsi="Times New Roman"/>
          <w:sz w:val="24"/>
          <w:szCs w:val="24"/>
          <w:lang w:val="en-AU"/>
        </w:rPr>
        <w:t xml:space="preserve">eport </w:t>
      </w:r>
      <w:r w:rsidR="007B027A">
        <w:rPr>
          <w:rFonts w:ascii="Times New Roman" w:hAnsi="Times New Roman"/>
          <w:sz w:val="24"/>
          <w:szCs w:val="24"/>
          <w:lang w:val="en-AU"/>
        </w:rPr>
        <w:t>argues</w:t>
      </w:r>
      <w:r>
        <w:rPr>
          <w:rFonts w:ascii="Times New Roman" w:hAnsi="Times New Roman"/>
          <w:sz w:val="24"/>
          <w:szCs w:val="24"/>
          <w:lang w:val="en-AU"/>
        </w:rPr>
        <w:t xml:space="preserve"> that the correct </w:t>
      </w:r>
      <w:r w:rsidR="007B027A">
        <w:rPr>
          <w:rFonts w:ascii="Times New Roman" w:hAnsi="Times New Roman"/>
          <w:sz w:val="24"/>
          <w:szCs w:val="24"/>
          <w:lang w:val="en-AU"/>
        </w:rPr>
        <w:t xml:space="preserve">technique is that </w:t>
      </w:r>
      <w:r w:rsidR="0008421C">
        <w:rPr>
          <w:rFonts w:ascii="Times New Roman" w:hAnsi="Times New Roman"/>
          <w:sz w:val="24"/>
          <w:szCs w:val="24"/>
          <w:lang w:val="en-AU"/>
        </w:rPr>
        <w:t>o</w:t>
      </w:r>
      <w:r>
        <w:rPr>
          <w:rFonts w:ascii="Times New Roman" w:hAnsi="Times New Roman"/>
          <w:sz w:val="24"/>
          <w:szCs w:val="24"/>
          <w:lang w:val="en-AU"/>
        </w:rPr>
        <w:t>f CBA,</w:t>
      </w:r>
      <w:r w:rsidR="007B027A">
        <w:rPr>
          <w:rFonts w:ascii="Times New Roman" w:hAnsi="Times New Roman"/>
          <w:sz w:val="24"/>
          <w:szCs w:val="24"/>
          <w:lang w:val="en-AU"/>
        </w:rPr>
        <w:t xml:space="preserve"> </w:t>
      </w:r>
      <w:r w:rsidR="00C93412">
        <w:rPr>
          <w:rFonts w:ascii="Times New Roman" w:hAnsi="Times New Roman"/>
          <w:sz w:val="24"/>
          <w:szCs w:val="24"/>
          <w:lang w:val="en-AU"/>
        </w:rPr>
        <w:t xml:space="preserve">and that CGE is not recommended. One can object to this recommendation. It is the case that CBA is a correct way of </w:t>
      </w:r>
      <w:r w:rsidR="007B027A">
        <w:rPr>
          <w:rFonts w:ascii="Times New Roman" w:hAnsi="Times New Roman"/>
          <w:sz w:val="24"/>
          <w:szCs w:val="24"/>
          <w:lang w:val="en-AU"/>
        </w:rPr>
        <w:t>measuring</w:t>
      </w:r>
      <w:r w:rsidR="00C93412">
        <w:rPr>
          <w:rFonts w:ascii="Times New Roman" w:hAnsi="Times New Roman"/>
          <w:sz w:val="24"/>
          <w:szCs w:val="24"/>
          <w:lang w:val="en-AU"/>
        </w:rPr>
        <w:t xml:space="preserve"> whether the economy gains from a </w:t>
      </w:r>
      <w:r w:rsidR="007B027A">
        <w:rPr>
          <w:rFonts w:ascii="Times New Roman" w:hAnsi="Times New Roman"/>
          <w:sz w:val="24"/>
          <w:szCs w:val="24"/>
          <w:lang w:val="en-AU"/>
        </w:rPr>
        <w:t>p</w:t>
      </w:r>
      <w:r w:rsidR="00C93412">
        <w:rPr>
          <w:rFonts w:ascii="Times New Roman" w:hAnsi="Times New Roman"/>
          <w:sz w:val="24"/>
          <w:szCs w:val="24"/>
          <w:lang w:val="en-AU"/>
        </w:rPr>
        <w:t>articular policy, such as the international promotion of tourism</w:t>
      </w:r>
      <w:r w:rsidR="007B027A">
        <w:rPr>
          <w:rFonts w:ascii="Times New Roman" w:hAnsi="Times New Roman"/>
          <w:sz w:val="24"/>
          <w:szCs w:val="24"/>
          <w:lang w:val="en-AU"/>
        </w:rPr>
        <w:t>, though it does have a number o</w:t>
      </w:r>
      <w:r w:rsidR="00C93412">
        <w:rPr>
          <w:rFonts w:ascii="Times New Roman" w:hAnsi="Times New Roman"/>
          <w:sz w:val="24"/>
          <w:szCs w:val="24"/>
          <w:lang w:val="en-AU"/>
        </w:rPr>
        <w:t xml:space="preserve">f limitations. However, a CGE approach can be </w:t>
      </w:r>
      <w:r w:rsidR="007B027A">
        <w:rPr>
          <w:rFonts w:ascii="Times New Roman" w:hAnsi="Times New Roman"/>
          <w:sz w:val="24"/>
          <w:szCs w:val="24"/>
          <w:lang w:val="en-AU"/>
        </w:rPr>
        <w:t>equally</w:t>
      </w:r>
      <w:r w:rsidR="00C93412">
        <w:rPr>
          <w:rFonts w:ascii="Times New Roman" w:hAnsi="Times New Roman"/>
          <w:sz w:val="24"/>
          <w:szCs w:val="24"/>
          <w:lang w:val="en-AU"/>
        </w:rPr>
        <w:t xml:space="preserve"> correct, </w:t>
      </w:r>
      <w:r w:rsidR="0008421C">
        <w:rPr>
          <w:rFonts w:ascii="Times New Roman" w:hAnsi="Times New Roman"/>
          <w:sz w:val="24"/>
          <w:szCs w:val="24"/>
          <w:lang w:val="en-AU"/>
        </w:rPr>
        <w:t xml:space="preserve">and in cases more comprehensive, </w:t>
      </w:r>
      <w:r w:rsidR="00C93412">
        <w:rPr>
          <w:rFonts w:ascii="Times New Roman" w:hAnsi="Times New Roman"/>
          <w:sz w:val="24"/>
          <w:szCs w:val="24"/>
          <w:lang w:val="en-AU"/>
        </w:rPr>
        <w:t>as lon</w:t>
      </w:r>
      <w:r w:rsidR="007B027A">
        <w:rPr>
          <w:rFonts w:ascii="Times New Roman" w:hAnsi="Times New Roman"/>
          <w:sz w:val="24"/>
          <w:szCs w:val="24"/>
          <w:lang w:val="en-AU"/>
        </w:rPr>
        <w:t>g as the model u</w:t>
      </w:r>
      <w:r w:rsidR="00C93412">
        <w:rPr>
          <w:rFonts w:ascii="Times New Roman" w:hAnsi="Times New Roman"/>
          <w:sz w:val="24"/>
          <w:szCs w:val="24"/>
          <w:lang w:val="en-AU"/>
        </w:rPr>
        <w:t>sed has a net benefit or welfare measure.</w:t>
      </w:r>
      <w:r w:rsidR="0008421C">
        <w:rPr>
          <w:rFonts w:ascii="Times New Roman" w:hAnsi="Times New Roman"/>
          <w:sz w:val="24"/>
          <w:szCs w:val="24"/>
          <w:lang w:val="en-AU"/>
        </w:rPr>
        <w:t xml:space="preserve"> </w:t>
      </w:r>
    </w:p>
    <w:p w:rsidR="00C93412" w:rsidRDefault="00C93412" w:rsidP="00B4399A">
      <w:pPr>
        <w:jc w:val="both"/>
        <w:rPr>
          <w:rFonts w:ascii="Times New Roman" w:hAnsi="Times New Roman"/>
          <w:sz w:val="24"/>
          <w:szCs w:val="24"/>
          <w:lang w:val="en-AU"/>
        </w:rPr>
      </w:pPr>
      <w:r>
        <w:rPr>
          <w:rFonts w:ascii="Times New Roman" w:hAnsi="Times New Roman"/>
          <w:sz w:val="24"/>
          <w:szCs w:val="24"/>
          <w:lang w:val="en-AU"/>
        </w:rPr>
        <w:t xml:space="preserve">This is </w:t>
      </w:r>
      <w:r w:rsidR="007B027A">
        <w:rPr>
          <w:rFonts w:ascii="Times New Roman" w:hAnsi="Times New Roman"/>
          <w:sz w:val="24"/>
          <w:szCs w:val="24"/>
          <w:lang w:val="en-AU"/>
        </w:rPr>
        <w:t>not</w:t>
      </w:r>
      <w:r>
        <w:rPr>
          <w:rFonts w:ascii="Times New Roman" w:hAnsi="Times New Roman"/>
          <w:sz w:val="24"/>
          <w:szCs w:val="24"/>
          <w:lang w:val="en-AU"/>
        </w:rPr>
        <w:t xml:space="preserve"> the case with most CGE models used in evaluating tourism and aviat</w:t>
      </w:r>
      <w:r w:rsidR="007B027A">
        <w:rPr>
          <w:rFonts w:ascii="Times New Roman" w:hAnsi="Times New Roman"/>
          <w:sz w:val="24"/>
          <w:szCs w:val="24"/>
          <w:lang w:val="en-AU"/>
        </w:rPr>
        <w:t>ion policies</w:t>
      </w:r>
      <w:r w:rsidR="003D216C">
        <w:rPr>
          <w:rFonts w:ascii="Times New Roman" w:hAnsi="Times New Roman"/>
          <w:sz w:val="24"/>
          <w:szCs w:val="24"/>
          <w:lang w:val="en-AU"/>
        </w:rPr>
        <w:t xml:space="preserve"> in Australia</w:t>
      </w:r>
      <w:r w:rsidR="007B027A">
        <w:rPr>
          <w:rFonts w:ascii="Times New Roman" w:hAnsi="Times New Roman"/>
          <w:sz w:val="24"/>
          <w:szCs w:val="24"/>
          <w:lang w:val="en-AU"/>
        </w:rPr>
        <w:t>, such as the benefi</w:t>
      </w:r>
      <w:r>
        <w:rPr>
          <w:rFonts w:ascii="Times New Roman" w:hAnsi="Times New Roman"/>
          <w:sz w:val="24"/>
          <w:szCs w:val="24"/>
          <w:lang w:val="en-AU"/>
        </w:rPr>
        <w:t xml:space="preserve">ts from tourism promotion </w:t>
      </w:r>
      <w:r w:rsidR="007B027A">
        <w:rPr>
          <w:rFonts w:ascii="Times New Roman" w:hAnsi="Times New Roman"/>
          <w:sz w:val="24"/>
          <w:szCs w:val="24"/>
          <w:lang w:val="en-AU"/>
        </w:rPr>
        <w:t>o</w:t>
      </w:r>
      <w:r>
        <w:rPr>
          <w:rFonts w:ascii="Times New Roman" w:hAnsi="Times New Roman"/>
          <w:sz w:val="24"/>
          <w:szCs w:val="24"/>
          <w:lang w:val="en-AU"/>
        </w:rPr>
        <w:t xml:space="preserve">r special </w:t>
      </w:r>
      <w:r w:rsidR="007B027A">
        <w:rPr>
          <w:rFonts w:ascii="Times New Roman" w:hAnsi="Times New Roman"/>
          <w:sz w:val="24"/>
          <w:szCs w:val="24"/>
          <w:lang w:val="en-AU"/>
        </w:rPr>
        <w:t>events</w:t>
      </w:r>
      <w:r>
        <w:rPr>
          <w:rFonts w:ascii="Times New Roman" w:hAnsi="Times New Roman"/>
          <w:sz w:val="24"/>
          <w:szCs w:val="24"/>
          <w:lang w:val="en-AU"/>
        </w:rPr>
        <w:t xml:space="preserve">. </w:t>
      </w:r>
      <w:r w:rsidR="005B5BD4">
        <w:rPr>
          <w:rFonts w:ascii="Times New Roman" w:hAnsi="Times New Roman"/>
          <w:sz w:val="24"/>
          <w:szCs w:val="24"/>
          <w:lang w:val="en-AU"/>
        </w:rPr>
        <w:t>Indeed, most Australian stu</w:t>
      </w:r>
      <w:r w:rsidR="003D216C">
        <w:rPr>
          <w:rFonts w:ascii="Times New Roman" w:hAnsi="Times New Roman"/>
          <w:sz w:val="24"/>
          <w:szCs w:val="24"/>
          <w:lang w:val="en-AU"/>
        </w:rPr>
        <w:t>dies in</w:t>
      </w:r>
      <w:r w:rsidR="005B5BD4">
        <w:rPr>
          <w:rFonts w:ascii="Times New Roman" w:hAnsi="Times New Roman"/>
          <w:sz w:val="24"/>
          <w:szCs w:val="24"/>
          <w:lang w:val="en-AU"/>
        </w:rPr>
        <w:t xml:space="preserve"> other areas, which seek to assess whether Australia is better or worse off as</w:t>
      </w:r>
      <w:r w:rsidR="007B027A">
        <w:rPr>
          <w:rFonts w:ascii="Times New Roman" w:hAnsi="Times New Roman"/>
          <w:sz w:val="24"/>
          <w:szCs w:val="24"/>
          <w:lang w:val="en-AU"/>
        </w:rPr>
        <w:t xml:space="preserve"> </w:t>
      </w:r>
      <w:r w:rsidR="005B5BD4">
        <w:rPr>
          <w:rFonts w:ascii="Times New Roman" w:hAnsi="Times New Roman"/>
          <w:sz w:val="24"/>
          <w:szCs w:val="24"/>
          <w:lang w:val="en-AU"/>
        </w:rPr>
        <w:t xml:space="preserve">a result of </w:t>
      </w:r>
      <w:r w:rsidR="003D216C">
        <w:rPr>
          <w:rFonts w:ascii="Times New Roman" w:hAnsi="Times New Roman"/>
          <w:sz w:val="24"/>
          <w:szCs w:val="24"/>
          <w:lang w:val="en-AU"/>
        </w:rPr>
        <w:t xml:space="preserve">a </w:t>
      </w:r>
      <w:r w:rsidR="005B5BD4">
        <w:rPr>
          <w:rFonts w:ascii="Times New Roman" w:hAnsi="Times New Roman"/>
          <w:sz w:val="24"/>
          <w:szCs w:val="24"/>
          <w:lang w:val="en-AU"/>
        </w:rPr>
        <w:t xml:space="preserve">policy, do not measure </w:t>
      </w:r>
      <w:r w:rsidR="007B027A">
        <w:rPr>
          <w:rFonts w:ascii="Times New Roman" w:hAnsi="Times New Roman"/>
          <w:sz w:val="24"/>
          <w:szCs w:val="24"/>
          <w:lang w:val="en-AU"/>
        </w:rPr>
        <w:t>welfare</w:t>
      </w:r>
      <w:r w:rsidR="005B5BD4">
        <w:rPr>
          <w:rFonts w:ascii="Times New Roman" w:hAnsi="Times New Roman"/>
          <w:sz w:val="24"/>
          <w:szCs w:val="24"/>
          <w:lang w:val="en-AU"/>
        </w:rPr>
        <w:t xml:space="preserve"> or net </w:t>
      </w:r>
      <w:r w:rsidR="007B027A">
        <w:rPr>
          <w:rFonts w:ascii="Times New Roman" w:hAnsi="Times New Roman"/>
          <w:sz w:val="24"/>
          <w:szCs w:val="24"/>
          <w:lang w:val="en-AU"/>
        </w:rPr>
        <w:t>benefits</w:t>
      </w:r>
      <w:r w:rsidR="005B5BD4">
        <w:rPr>
          <w:rFonts w:ascii="Times New Roman" w:hAnsi="Times New Roman"/>
          <w:sz w:val="24"/>
          <w:szCs w:val="24"/>
          <w:lang w:val="en-AU"/>
        </w:rPr>
        <w:t xml:space="preserve"> accurately. Instead, th</w:t>
      </w:r>
      <w:r w:rsidR="007B027A">
        <w:rPr>
          <w:rFonts w:ascii="Times New Roman" w:hAnsi="Times New Roman"/>
          <w:sz w:val="24"/>
          <w:szCs w:val="24"/>
          <w:lang w:val="en-AU"/>
        </w:rPr>
        <w:t xml:space="preserve">ey use changes to GDP, GNP or </w:t>
      </w:r>
      <w:r w:rsidR="003D216C">
        <w:rPr>
          <w:rFonts w:ascii="Times New Roman" w:hAnsi="Times New Roman"/>
          <w:sz w:val="24"/>
          <w:szCs w:val="24"/>
          <w:lang w:val="en-AU"/>
        </w:rPr>
        <w:t>total</w:t>
      </w:r>
      <w:r w:rsidR="005B5BD4">
        <w:rPr>
          <w:rFonts w:ascii="Times New Roman" w:hAnsi="Times New Roman"/>
          <w:sz w:val="24"/>
          <w:szCs w:val="24"/>
          <w:lang w:val="en-AU"/>
        </w:rPr>
        <w:t xml:space="preserve"> consumption as a measure of whether the</w:t>
      </w:r>
      <w:r w:rsidR="007B027A">
        <w:rPr>
          <w:rFonts w:ascii="Times New Roman" w:hAnsi="Times New Roman"/>
          <w:sz w:val="24"/>
          <w:szCs w:val="24"/>
          <w:lang w:val="en-AU"/>
        </w:rPr>
        <w:t xml:space="preserve">y are better </w:t>
      </w:r>
      <w:r w:rsidR="005B5BD4">
        <w:rPr>
          <w:rFonts w:ascii="Times New Roman" w:hAnsi="Times New Roman"/>
          <w:sz w:val="24"/>
          <w:szCs w:val="24"/>
          <w:lang w:val="en-AU"/>
        </w:rPr>
        <w:t>off or no</w:t>
      </w:r>
      <w:r w:rsidR="007B027A">
        <w:rPr>
          <w:rFonts w:ascii="Times New Roman" w:hAnsi="Times New Roman"/>
          <w:sz w:val="24"/>
          <w:szCs w:val="24"/>
          <w:lang w:val="en-AU"/>
        </w:rPr>
        <w:t>t. This i</w:t>
      </w:r>
      <w:r w:rsidR="005B5BD4">
        <w:rPr>
          <w:rFonts w:ascii="Times New Roman" w:hAnsi="Times New Roman"/>
          <w:sz w:val="24"/>
          <w:szCs w:val="24"/>
          <w:lang w:val="en-AU"/>
        </w:rPr>
        <w:t xml:space="preserve">s </w:t>
      </w:r>
      <w:r w:rsidR="007B027A">
        <w:rPr>
          <w:rFonts w:ascii="Times New Roman" w:hAnsi="Times New Roman"/>
          <w:sz w:val="24"/>
          <w:szCs w:val="24"/>
          <w:lang w:val="en-AU"/>
        </w:rPr>
        <w:t>recognised</w:t>
      </w:r>
      <w:r w:rsidR="003D216C">
        <w:rPr>
          <w:rFonts w:ascii="Times New Roman" w:hAnsi="Times New Roman"/>
          <w:sz w:val="24"/>
          <w:szCs w:val="24"/>
          <w:lang w:val="en-AU"/>
        </w:rPr>
        <w:t xml:space="preserve"> in the Research R</w:t>
      </w:r>
      <w:r w:rsidR="005B5BD4">
        <w:rPr>
          <w:rFonts w:ascii="Times New Roman" w:hAnsi="Times New Roman"/>
          <w:sz w:val="24"/>
          <w:szCs w:val="24"/>
          <w:lang w:val="en-AU"/>
        </w:rPr>
        <w:t>eport.</w:t>
      </w:r>
    </w:p>
    <w:p w:rsidR="005B5BD4" w:rsidRDefault="005B5BD4" w:rsidP="00B4399A">
      <w:pPr>
        <w:jc w:val="both"/>
        <w:rPr>
          <w:rFonts w:ascii="Times New Roman" w:hAnsi="Times New Roman"/>
          <w:sz w:val="24"/>
          <w:szCs w:val="24"/>
          <w:lang w:val="en-AU"/>
        </w:rPr>
      </w:pPr>
      <w:r>
        <w:rPr>
          <w:rFonts w:ascii="Times New Roman" w:hAnsi="Times New Roman"/>
          <w:sz w:val="24"/>
          <w:szCs w:val="24"/>
          <w:lang w:val="en-AU"/>
        </w:rPr>
        <w:t xml:space="preserve">It is a straightforward matter to include a net benefit measure in a CGE </w:t>
      </w:r>
      <w:r w:rsidR="007B027A">
        <w:rPr>
          <w:rFonts w:ascii="Times New Roman" w:hAnsi="Times New Roman"/>
          <w:sz w:val="24"/>
          <w:szCs w:val="24"/>
          <w:lang w:val="en-AU"/>
        </w:rPr>
        <w:t>model</w:t>
      </w:r>
      <w:r w:rsidR="003D216C">
        <w:rPr>
          <w:rFonts w:ascii="Times New Roman" w:hAnsi="Times New Roman"/>
          <w:sz w:val="24"/>
          <w:szCs w:val="24"/>
          <w:lang w:val="en-AU"/>
        </w:rPr>
        <w:t>, and</w:t>
      </w:r>
      <w:r w:rsidR="007B027A">
        <w:rPr>
          <w:rFonts w:ascii="Times New Roman" w:hAnsi="Times New Roman"/>
          <w:sz w:val="24"/>
          <w:szCs w:val="24"/>
          <w:lang w:val="en-AU"/>
        </w:rPr>
        <w:t xml:space="preserve"> i</w:t>
      </w:r>
      <w:r>
        <w:rPr>
          <w:rFonts w:ascii="Times New Roman" w:hAnsi="Times New Roman"/>
          <w:sz w:val="24"/>
          <w:szCs w:val="24"/>
          <w:lang w:val="en-AU"/>
        </w:rPr>
        <w:t xml:space="preserve">n other </w:t>
      </w:r>
      <w:r w:rsidR="007B027A">
        <w:rPr>
          <w:rFonts w:ascii="Times New Roman" w:hAnsi="Times New Roman"/>
          <w:sz w:val="24"/>
          <w:szCs w:val="24"/>
          <w:lang w:val="en-AU"/>
        </w:rPr>
        <w:t>countries</w:t>
      </w:r>
      <w:r>
        <w:rPr>
          <w:rFonts w:ascii="Times New Roman" w:hAnsi="Times New Roman"/>
          <w:sz w:val="24"/>
          <w:szCs w:val="24"/>
          <w:lang w:val="en-AU"/>
        </w:rPr>
        <w:t xml:space="preserve">, especially </w:t>
      </w:r>
      <w:r w:rsidR="003D216C">
        <w:rPr>
          <w:rFonts w:ascii="Times New Roman" w:hAnsi="Times New Roman"/>
          <w:sz w:val="24"/>
          <w:szCs w:val="24"/>
          <w:lang w:val="en-AU"/>
        </w:rPr>
        <w:t xml:space="preserve">those </w:t>
      </w:r>
      <w:r>
        <w:rPr>
          <w:rFonts w:ascii="Times New Roman" w:hAnsi="Times New Roman"/>
          <w:sz w:val="24"/>
          <w:szCs w:val="24"/>
          <w:lang w:val="en-AU"/>
        </w:rPr>
        <w:t xml:space="preserve">in </w:t>
      </w:r>
      <w:r w:rsidR="007B027A">
        <w:rPr>
          <w:rFonts w:ascii="Times New Roman" w:hAnsi="Times New Roman"/>
          <w:sz w:val="24"/>
          <w:szCs w:val="24"/>
          <w:lang w:val="en-AU"/>
        </w:rPr>
        <w:t>Europe, this is done regularly</w:t>
      </w:r>
      <w:r w:rsidR="009E2A14">
        <w:rPr>
          <w:rFonts w:ascii="Times New Roman" w:hAnsi="Times New Roman"/>
          <w:sz w:val="24"/>
          <w:szCs w:val="24"/>
          <w:lang w:val="en-AU"/>
        </w:rPr>
        <w:t xml:space="preserve"> (</w:t>
      </w:r>
      <w:proofErr w:type="spellStart"/>
      <w:r w:rsidR="009E2A14">
        <w:rPr>
          <w:rFonts w:ascii="Times New Roman" w:hAnsi="Times New Roman"/>
          <w:sz w:val="24"/>
          <w:szCs w:val="24"/>
          <w:lang w:val="en-AU"/>
        </w:rPr>
        <w:t>Broecker</w:t>
      </w:r>
      <w:proofErr w:type="spellEnd"/>
      <w:r w:rsidR="009E2A14">
        <w:rPr>
          <w:rFonts w:ascii="Times New Roman" w:hAnsi="Times New Roman"/>
          <w:sz w:val="24"/>
          <w:szCs w:val="24"/>
          <w:lang w:val="en-AU"/>
        </w:rPr>
        <w:t xml:space="preserve"> and </w:t>
      </w:r>
      <w:proofErr w:type="spellStart"/>
      <w:r w:rsidR="009E2A14">
        <w:rPr>
          <w:rFonts w:ascii="Times New Roman" w:hAnsi="Times New Roman"/>
          <w:sz w:val="24"/>
          <w:szCs w:val="24"/>
          <w:lang w:val="en-AU"/>
        </w:rPr>
        <w:t>Mercenier</w:t>
      </w:r>
      <w:proofErr w:type="spellEnd"/>
      <w:r w:rsidR="009E2A14">
        <w:rPr>
          <w:rFonts w:ascii="Times New Roman" w:hAnsi="Times New Roman"/>
          <w:sz w:val="24"/>
          <w:szCs w:val="24"/>
          <w:lang w:val="en-AU"/>
        </w:rPr>
        <w:t>, 2011)</w:t>
      </w:r>
      <w:r w:rsidR="007B027A">
        <w:rPr>
          <w:rFonts w:ascii="Times New Roman" w:hAnsi="Times New Roman"/>
          <w:sz w:val="24"/>
          <w:szCs w:val="24"/>
          <w:lang w:val="en-AU"/>
        </w:rPr>
        <w:t>. Thi</w:t>
      </w:r>
      <w:r>
        <w:rPr>
          <w:rFonts w:ascii="Times New Roman" w:hAnsi="Times New Roman"/>
          <w:sz w:val="24"/>
          <w:szCs w:val="24"/>
          <w:lang w:val="en-AU"/>
        </w:rPr>
        <w:t>s means that CGE models can be used to assess whether the c</w:t>
      </w:r>
      <w:r w:rsidR="007B027A">
        <w:rPr>
          <w:rFonts w:ascii="Times New Roman" w:hAnsi="Times New Roman"/>
          <w:sz w:val="24"/>
          <w:szCs w:val="24"/>
          <w:lang w:val="en-AU"/>
        </w:rPr>
        <w:t xml:space="preserve">ountry is better </w:t>
      </w:r>
      <w:r>
        <w:rPr>
          <w:rFonts w:ascii="Times New Roman" w:hAnsi="Times New Roman"/>
          <w:sz w:val="24"/>
          <w:szCs w:val="24"/>
          <w:lang w:val="en-AU"/>
        </w:rPr>
        <w:t xml:space="preserve">off </w:t>
      </w:r>
      <w:r w:rsidR="007B027A">
        <w:rPr>
          <w:rFonts w:ascii="Times New Roman" w:hAnsi="Times New Roman"/>
          <w:sz w:val="24"/>
          <w:szCs w:val="24"/>
          <w:lang w:val="en-AU"/>
        </w:rPr>
        <w:t>o</w:t>
      </w:r>
      <w:r w:rsidR="00634307">
        <w:rPr>
          <w:rFonts w:ascii="Times New Roman" w:hAnsi="Times New Roman"/>
          <w:sz w:val="24"/>
          <w:szCs w:val="24"/>
          <w:lang w:val="en-AU"/>
        </w:rPr>
        <w:t>r not a</w:t>
      </w:r>
      <w:r w:rsidR="007B027A">
        <w:rPr>
          <w:rFonts w:ascii="Times New Roman" w:hAnsi="Times New Roman"/>
          <w:sz w:val="24"/>
          <w:szCs w:val="24"/>
          <w:lang w:val="en-AU"/>
        </w:rPr>
        <w:t xml:space="preserve">s </w:t>
      </w:r>
      <w:r w:rsidR="007B027A">
        <w:rPr>
          <w:rFonts w:ascii="Times New Roman" w:hAnsi="Times New Roman"/>
          <w:sz w:val="24"/>
          <w:szCs w:val="24"/>
          <w:lang w:val="en-AU"/>
        </w:rPr>
        <w:lastRenderedPageBreak/>
        <w:t>a result of a policy- there i</w:t>
      </w:r>
      <w:r w:rsidR="00634307">
        <w:rPr>
          <w:rFonts w:ascii="Times New Roman" w:hAnsi="Times New Roman"/>
          <w:sz w:val="24"/>
          <w:szCs w:val="24"/>
          <w:lang w:val="en-AU"/>
        </w:rPr>
        <w:t>s no need to rely on inaccurate and misleading proxies, such as the impact on GDP</w:t>
      </w:r>
      <w:r w:rsidR="003D216C">
        <w:rPr>
          <w:rFonts w:ascii="Times New Roman" w:hAnsi="Times New Roman"/>
          <w:sz w:val="24"/>
          <w:szCs w:val="24"/>
          <w:lang w:val="en-AU"/>
        </w:rPr>
        <w:t xml:space="preserve"> or consumption</w:t>
      </w:r>
      <w:r w:rsidR="00634307">
        <w:rPr>
          <w:rFonts w:ascii="Times New Roman" w:hAnsi="Times New Roman"/>
          <w:sz w:val="24"/>
          <w:szCs w:val="24"/>
          <w:lang w:val="en-AU"/>
        </w:rPr>
        <w:t xml:space="preserve">. </w:t>
      </w:r>
    </w:p>
    <w:p w:rsidR="00634307" w:rsidRDefault="00634307" w:rsidP="00B4399A">
      <w:pPr>
        <w:jc w:val="both"/>
        <w:rPr>
          <w:rFonts w:ascii="Times New Roman" w:hAnsi="Times New Roman"/>
          <w:sz w:val="24"/>
          <w:szCs w:val="24"/>
          <w:lang w:val="en-AU"/>
        </w:rPr>
      </w:pPr>
      <w:r>
        <w:rPr>
          <w:rFonts w:ascii="Times New Roman" w:hAnsi="Times New Roman"/>
          <w:sz w:val="24"/>
          <w:szCs w:val="24"/>
          <w:lang w:val="en-AU"/>
        </w:rPr>
        <w:t xml:space="preserve">Thus CGE models can be used to measure the net benefits of </w:t>
      </w:r>
      <w:r w:rsidR="007B027A">
        <w:rPr>
          <w:rFonts w:ascii="Times New Roman" w:hAnsi="Times New Roman"/>
          <w:sz w:val="24"/>
          <w:szCs w:val="24"/>
          <w:lang w:val="en-AU"/>
        </w:rPr>
        <w:t>policies</w:t>
      </w:r>
      <w:r>
        <w:rPr>
          <w:rFonts w:ascii="Times New Roman" w:hAnsi="Times New Roman"/>
          <w:sz w:val="24"/>
          <w:szCs w:val="24"/>
          <w:lang w:val="en-AU"/>
        </w:rPr>
        <w:t xml:space="preserve">, such as funding of tourism promotion or greater access to </w:t>
      </w:r>
      <w:r w:rsidR="007B027A">
        <w:rPr>
          <w:rFonts w:ascii="Times New Roman" w:hAnsi="Times New Roman"/>
          <w:sz w:val="24"/>
          <w:szCs w:val="24"/>
          <w:lang w:val="en-AU"/>
        </w:rPr>
        <w:t>Australia</w:t>
      </w:r>
      <w:r>
        <w:rPr>
          <w:rFonts w:ascii="Times New Roman" w:hAnsi="Times New Roman"/>
          <w:sz w:val="24"/>
          <w:szCs w:val="24"/>
          <w:lang w:val="en-AU"/>
        </w:rPr>
        <w:t xml:space="preserve"> from </w:t>
      </w:r>
      <w:r w:rsidR="007B027A">
        <w:rPr>
          <w:rFonts w:ascii="Times New Roman" w:hAnsi="Times New Roman"/>
          <w:sz w:val="24"/>
          <w:szCs w:val="24"/>
          <w:lang w:val="en-AU"/>
        </w:rPr>
        <w:t>foreign airlines</w:t>
      </w:r>
      <w:r w:rsidR="003D216C">
        <w:rPr>
          <w:rFonts w:ascii="Times New Roman" w:hAnsi="Times New Roman"/>
          <w:sz w:val="24"/>
          <w:szCs w:val="24"/>
          <w:lang w:val="en-AU"/>
        </w:rPr>
        <w:t>,</w:t>
      </w:r>
      <w:r w:rsidR="007B027A">
        <w:rPr>
          <w:rFonts w:ascii="Times New Roman" w:hAnsi="Times New Roman"/>
          <w:sz w:val="24"/>
          <w:szCs w:val="24"/>
          <w:lang w:val="en-AU"/>
        </w:rPr>
        <w:t xml:space="preserve"> in the same wa</w:t>
      </w:r>
      <w:r>
        <w:rPr>
          <w:rFonts w:ascii="Times New Roman" w:hAnsi="Times New Roman"/>
          <w:sz w:val="24"/>
          <w:szCs w:val="24"/>
          <w:lang w:val="en-AU"/>
        </w:rPr>
        <w:t xml:space="preserve">y as CBA can. Indeed, it will be argued </w:t>
      </w:r>
      <w:r w:rsidR="003D216C">
        <w:rPr>
          <w:rFonts w:ascii="Times New Roman" w:hAnsi="Times New Roman"/>
          <w:sz w:val="24"/>
          <w:szCs w:val="24"/>
          <w:lang w:val="en-AU"/>
        </w:rPr>
        <w:t xml:space="preserve">below </w:t>
      </w:r>
      <w:r>
        <w:rPr>
          <w:rFonts w:ascii="Times New Roman" w:hAnsi="Times New Roman"/>
          <w:sz w:val="24"/>
          <w:szCs w:val="24"/>
          <w:lang w:val="en-AU"/>
        </w:rPr>
        <w:t xml:space="preserve">that in the tourism and aviation context, there are several situations </w:t>
      </w:r>
      <w:r w:rsidR="007B027A">
        <w:rPr>
          <w:rFonts w:ascii="Times New Roman" w:hAnsi="Times New Roman"/>
          <w:sz w:val="24"/>
          <w:szCs w:val="24"/>
          <w:lang w:val="en-AU"/>
        </w:rPr>
        <w:t>which</w:t>
      </w:r>
      <w:r>
        <w:rPr>
          <w:rFonts w:ascii="Times New Roman" w:hAnsi="Times New Roman"/>
          <w:sz w:val="24"/>
          <w:szCs w:val="24"/>
          <w:lang w:val="en-AU"/>
        </w:rPr>
        <w:t xml:space="preserve"> CBA cannot handle</w:t>
      </w:r>
      <w:r w:rsidR="003D216C">
        <w:rPr>
          <w:rFonts w:ascii="Times New Roman" w:hAnsi="Times New Roman"/>
          <w:sz w:val="24"/>
          <w:szCs w:val="24"/>
          <w:lang w:val="en-AU"/>
        </w:rPr>
        <w:t xml:space="preserve"> adequately</w:t>
      </w:r>
      <w:r>
        <w:rPr>
          <w:rFonts w:ascii="Times New Roman" w:hAnsi="Times New Roman"/>
          <w:sz w:val="24"/>
          <w:szCs w:val="24"/>
          <w:lang w:val="en-AU"/>
        </w:rPr>
        <w:t xml:space="preserve">- these include </w:t>
      </w:r>
      <w:r w:rsidR="007B027A">
        <w:rPr>
          <w:rFonts w:ascii="Times New Roman" w:hAnsi="Times New Roman"/>
          <w:sz w:val="24"/>
          <w:szCs w:val="24"/>
          <w:lang w:val="en-AU"/>
        </w:rPr>
        <w:t>measuring</w:t>
      </w:r>
      <w:r>
        <w:rPr>
          <w:rFonts w:ascii="Times New Roman" w:hAnsi="Times New Roman"/>
          <w:sz w:val="24"/>
          <w:szCs w:val="24"/>
          <w:lang w:val="en-AU"/>
        </w:rPr>
        <w:t xml:space="preserve"> the </w:t>
      </w:r>
      <w:r w:rsidR="007B027A">
        <w:rPr>
          <w:rFonts w:ascii="Times New Roman" w:hAnsi="Times New Roman"/>
          <w:sz w:val="24"/>
          <w:szCs w:val="24"/>
          <w:lang w:val="en-AU"/>
        </w:rPr>
        <w:t>benefits</w:t>
      </w:r>
      <w:r>
        <w:rPr>
          <w:rFonts w:ascii="Times New Roman" w:hAnsi="Times New Roman"/>
          <w:sz w:val="24"/>
          <w:szCs w:val="24"/>
          <w:lang w:val="en-AU"/>
        </w:rPr>
        <w:t xml:space="preserve"> from tourism promotion, the benefits of special </w:t>
      </w:r>
      <w:r w:rsidR="007B027A">
        <w:rPr>
          <w:rFonts w:ascii="Times New Roman" w:hAnsi="Times New Roman"/>
          <w:sz w:val="24"/>
          <w:szCs w:val="24"/>
          <w:lang w:val="en-AU"/>
        </w:rPr>
        <w:t>events, the tou</w:t>
      </w:r>
      <w:r>
        <w:rPr>
          <w:rFonts w:ascii="Times New Roman" w:hAnsi="Times New Roman"/>
          <w:sz w:val="24"/>
          <w:szCs w:val="24"/>
          <w:lang w:val="en-AU"/>
        </w:rPr>
        <w:t xml:space="preserve">rism </w:t>
      </w:r>
      <w:r w:rsidR="007B027A">
        <w:rPr>
          <w:rFonts w:ascii="Times New Roman" w:hAnsi="Times New Roman"/>
          <w:sz w:val="24"/>
          <w:szCs w:val="24"/>
          <w:lang w:val="en-AU"/>
        </w:rPr>
        <w:t>benefits</w:t>
      </w:r>
      <w:r>
        <w:rPr>
          <w:rFonts w:ascii="Times New Roman" w:hAnsi="Times New Roman"/>
          <w:sz w:val="24"/>
          <w:szCs w:val="24"/>
          <w:lang w:val="en-AU"/>
        </w:rPr>
        <w:t xml:space="preserve"> from airline liberalisation, and the costs and benefits of a tax such the Australian </w:t>
      </w:r>
      <w:r w:rsidR="007B027A">
        <w:rPr>
          <w:rFonts w:ascii="Times New Roman" w:hAnsi="Times New Roman"/>
          <w:sz w:val="24"/>
          <w:szCs w:val="24"/>
          <w:lang w:val="en-AU"/>
        </w:rPr>
        <w:t>Passenger</w:t>
      </w:r>
      <w:r>
        <w:rPr>
          <w:rFonts w:ascii="Times New Roman" w:hAnsi="Times New Roman"/>
          <w:sz w:val="24"/>
          <w:szCs w:val="24"/>
          <w:lang w:val="en-AU"/>
        </w:rPr>
        <w:t xml:space="preserve"> Movement Charge (PMC).</w:t>
      </w:r>
      <w:r w:rsidR="003D216C">
        <w:rPr>
          <w:rFonts w:ascii="Times New Roman" w:hAnsi="Times New Roman"/>
          <w:sz w:val="24"/>
          <w:szCs w:val="24"/>
          <w:lang w:val="en-AU"/>
        </w:rPr>
        <w:t xml:space="preserve"> A CGE approach can handle all of these situations.</w:t>
      </w:r>
    </w:p>
    <w:p w:rsidR="009C1D03" w:rsidRDefault="009C1D03" w:rsidP="00B4399A">
      <w:pPr>
        <w:jc w:val="both"/>
        <w:rPr>
          <w:rFonts w:ascii="Times New Roman" w:hAnsi="Times New Roman"/>
          <w:sz w:val="24"/>
          <w:szCs w:val="24"/>
          <w:lang w:val="en-AU"/>
        </w:rPr>
      </w:pPr>
    </w:p>
    <w:p w:rsidR="00953D94" w:rsidRPr="007F4D98" w:rsidRDefault="009C1D03" w:rsidP="007F4D98">
      <w:pPr>
        <w:jc w:val="both"/>
        <w:rPr>
          <w:rFonts w:ascii="Times New Roman" w:hAnsi="Times New Roman"/>
          <w:b/>
          <w:bCs/>
          <w:sz w:val="24"/>
          <w:szCs w:val="24"/>
          <w:lang w:val="en-AU"/>
        </w:rPr>
      </w:pPr>
      <w:r w:rsidRPr="003D216C">
        <w:rPr>
          <w:rFonts w:ascii="Times New Roman" w:hAnsi="Times New Roman"/>
          <w:b/>
          <w:bCs/>
          <w:sz w:val="24"/>
          <w:szCs w:val="24"/>
          <w:lang w:val="en-AU"/>
        </w:rPr>
        <w:t>The Costs and Benefits of Tourism Promotion</w:t>
      </w:r>
    </w:p>
    <w:p w:rsidR="000F56A4" w:rsidRPr="000F56A4" w:rsidRDefault="000F56A4" w:rsidP="00B4399A">
      <w:pPr>
        <w:jc w:val="both"/>
        <w:rPr>
          <w:rFonts w:ascii="Times New Roman" w:hAnsi="Times New Roman"/>
          <w:i/>
          <w:iCs/>
          <w:sz w:val="24"/>
          <w:szCs w:val="24"/>
          <w:lang w:val="en-AU"/>
        </w:rPr>
      </w:pPr>
      <w:r w:rsidRPr="000F56A4">
        <w:rPr>
          <w:rFonts w:ascii="Times New Roman" w:hAnsi="Times New Roman"/>
          <w:i/>
          <w:iCs/>
          <w:sz w:val="24"/>
          <w:szCs w:val="24"/>
          <w:lang w:val="en-AU"/>
        </w:rPr>
        <w:t xml:space="preserve">The Research Report </w:t>
      </w:r>
      <w:r w:rsidR="003D216C" w:rsidRPr="000F56A4">
        <w:rPr>
          <w:rFonts w:ascii="Times New Roman" w:hAnsi="Times New Roman"/>
          <w:i/>
          <w:iCs/>
          <w:sz w:val="24"/>
          <w:szCs w:val="24"/>
          <w:lang w:val="en-AU"/>
        </w:rPr>
        <w:t>recommends that a cost-benefit calculation be made of Tourism Australia’</w:t>
      </w:r>
      <w:r w:rsidRPr="000F56A4">
        <w:rPr>
          <w:rFonts w:ascii="Times New Roman" w:hAnsi="Times New Roman"/>
          <w:i/>
          <w:iCs/>
          <w:sz w:val="24"/>
          <w:szCs w:val="24"/>
          <w:lang w:val="en-AU"/>
        </w:rPr>
        <w:t>s I</w:t>
      </w:r>
      <w:r w:rsidR="003D216C" w:rsidRPr="000F56A4">
        <w:rPr>
          <w:rFonts w:ascii="Times New Roman" w:hAnsi="Times New Roman"/>
          <w:i/>
          <w:iCs/>
          <w:sz w:val="24"/>
          <w:szCs w:val="24"/>
          <w:lang w:val="en-AU"/>
        </w:rPr>
        <w:t xml:space="preserve">nternational Promotion. This can be done using a CGE model, </w:t>
      </w:r>
      <w:r w:rsidR="007F4D98">
        <w:rPr>
          <w:rFonts w:ascii="Times New Roman" w:hAnsi="Times New Roman"/>
          <w:i/>
          <w:iCs/>
          <w:sz w:val="24"/>
          <w:szCs w:val="24"/>
          <w:lang w:val="en-AU"/>
        </w:rPr>
        <w:t>th</w:t>
      </w:r>
      <w:r w:rsidRPr="000F56A4">
        <w:rPr>
          <w:rFonts w:ascii="Times New Roman" w:hAnsi="Times New Roman"/>
          <w:i/>
          <w:iCs/>
          <w:sz w:val="24"/>
          <w:szCs w:val="24"/>
          <w:lang w:val="en-AU"/>
        </w:rPr>
        <w:t>ough</w:t>
      </w:r>
      <w:r w:rsidR="003D216C" w:rsidRPr="000F56A4">
        <w:rPr>
          <w:rFonts w:ascii="Times New Roman" w:hAnsi="Times New Roman"/>
          <w:i/>
          <w:iCs/>
          <w:sz w:val="24"/>
          <w:szCs w:val="24"/>
          <w:lang w:val="en-AU"/>
        </w:rPr>
        <w:t xml:space="preserve"> not with a conventional C</w:t>
      </w:r>
      <w:r w:rsidRPr="000F56A4">
        <w:rPr>
          <w:rFonts w:ascii="Times New Roman" w:hAnsi="Times New Roman"/>
          <w:i/>
          <w:iCs/>
          <w:sz w:val="24"/>
          <w:szCs w:val="24"/>
          <w:lang w:val="en-AU"/>
        </w:rPr>
        <w:t>ost-Benefit Analysis (CBA).</w:t>
      </w:r>
    </w:p>
    <w:p w:rsidR="00A766F1" w:rsidRDefault="00A766F1" w:rsidP="00B4399A">
      <w:pPr>
        <w:jc w:val="both"/>
        <w:rPr>
          <w:rFonts w:ascii="Times New Roman" w:hAnsi="Times New Roman"/>
          <w:sz w:val="24"/>
          <w:szCs w:val="24"/>
          <w:lang w:val="en-AU"/>
        </w:rPr>
      </w:pPr>
      <w:r>
        <w:rPr>
          <w:rFonts w:ascii="Times New Roman" w:hAnsi="Times New Roman"/>
          <w:sz w:val="24"/>
          <w:szCs w:val="24"/>
          <w:lang w:val="en-AU"/>
        </w:rPr>
        <w:t xml:space="preserve">The Commission </w:t>
      </w:r>
      <w:r w:rsidR="000F56A4">
        <w:rPr>
          <w:rFonts w:ascii="Times New Roman" w:hAnsi="Times New Roman"/>
          <w:sz w:val="24"/>
          <w:szCs w:val="24"/>
          <w:lang w:val="en-AU"/>
        </w:rPr>
        <w:t xml:space="preserve">recommends </w:t>
      </w:r>
      <w:r>
        <w:rPr>
          <w:rFonts w:ascii="Times New Roman" w:hAnsi="Times New Roman"/>
          <w:sz w:val="24"/>
          <w:szCs w:val="24"/>
          <w:lang w:val="en-AU"/>
        </w:rPr>
        <w:t xml:space="preserve">that the return to investment in tourism promotion (such as </w:t>
      </w:r>
      <w:r w:rsidR="000F56A4">
        <w:rPr>
          <w:rFonts w:ascii="Times New Roman" w:hAnsi="Times New Roman"/>
          <w:sz w:val="24"/>
          <w:szCs w:val="24"/>
          <w:lang w:val="en-AU"/>
        </w:rPr>
        <w:t xml:space="preserve">that </w:t>
      </w:r>
      <w:r>
        <w:rPr>
          <w:rFonts w:ascii="Times New Roman" w:hAnsi="Times New Roman"/>
          <w:sz w:val="24"/>
          <w:szCs w:val="24"/>
          <w:lang w:val="en-AU"/>
        </w:rPr>
        <w:t xml:space="preserve">by </w:t>
      </w:r>
      <w:r w:rsidR="00D657BB">
        <w:rPr>
          <w:rFonts w:ascii="Times New Roman" w:hAnsi="Times New Roman"/>
          <w:sz w:val="24"/>
          <w:szCs w:val="24"/>
          <w:lang w:val="en-AU"/>
        </w:rPr>
        <w:t>Tourism</w:t>
      </w:r>
      <w:r>
        <w:rPr>
          <w:rFonts w:ascii="Times New Roman" w:hAnsi="Times New Roman"/>
          <w:sz w:val="24"/>
          <w:szCs w:val="24"/>
          <w:lang w:val="en-AU"/>
        </w:rPr>
        <w:t xml:space="preserve"> </w:t>
      </w:r>
      <w:r w:rsidR="00D657BB">
        <w:rPr>
          <w:rFonts w:ascii="Times New Roman" w:hAnsi="Times New Roman"/>
          <w:sz w:val="24"/>
          <w:szCs w:val="24"/>
          <w:lang w:val="en-AU"/>
        </w:rPr>
        <w:t>Australia</w:t>
      </w:r>
      <w:r>
        <w:rPr>
          <w:rFonts w:ascii="Times New Roman" w:hAnsi="Times New Roman"/>
          <w:sz w:val="24"/>
          <w:szCs w:val="24"/>
          <w:lang w:val="en-AU"/>
        </w:rPr>
        <w:t xml:space="preserve">) </w:t>
      </w:r>
      <w:r w:rsidR="00D657BB">
        <w:rPr>
          <w:rFonts w:ascii="Times New Roman" w:hAnsi="Times New Roman"/>
          <w:sz w:val="24"/>
          <w:szCs w:val="24"/>
          <w:lang w:val="en-AU"/>
        </w:rPr>
        <w:t>should</w:t>
      </w:r>
      <w:r w:rsidR="000F56A4">
        <w:rPr>
          <w:rFonts w:ascii="Times New Roman" w:hAnsi="Times New Roman"/>
          <w:sz w:val="24"/>
          <w:szCs w:val="24"/>
          <w:lang w:val="en-AU"/>
        </w:rPr>
        <w:t xml:space="preserve"> be subjected to cost-</w:t>
      </w:r>
      <w:r>
        <w:rPr>
          <w:rFonts w:ascii="Times New Roman" w:hAnsi="Times New Roman"/>
          <w:sz w:val="24"/>
          <w:szCs w:val="24"/>
          <w:lang w:val="en-AU"/>
        </w:rPr>
        <w:t xml:space="preserve">benefit analysis, though it does not recommend how this </w:t>
      </w:r>
      <w:r w:rsidR="00D657BB">
        <w:rPr>
          <w:rFonts w:ascii="Times New Roman" w:hAnsi="Times New Roman"/>
          <w:sz w:val="24"/>
          <w:szCs w:val="24"/>
          <w:lang w:val="en-AU"/>
        </w:rPr>
        <w:t>could</w:t>
      </w:r>
      <w:r>
        <w:rPr>
          <w:rFonts w:ascii="Times New Roman" w:hAnsi="Times New Roman"/>
          <w:sz w:val="24"/>
          <w:szCs w:val="24"/>
          <w:lang w:val="en-AU"/>
        </w:rPr>
        <w:t xml:space="preserve"> be done. Such an exercise would make an estimate of the </w:t>
      </w:r>
      <w:r w:rsidR="00B00D36">
        <w:rPr>
          <w:rFonts w:ascii="Times New Roman" w:hAnsi="Times New Roman"/>
          <w:sz w:val="24"/>
          <w:szCs w:val="24"/>
          <w:lang w:val="en-AU"/>
        </w:rPr>
        <w:t>effect of</w:t>
      </w:r>
      <w:r w:rsidR="000F56A4">
        <w:rPr>
          <w:rFonts w:ascii="Times New Roman" w:hAnsi="Times New Roman"/>
          <w:sz w:val="24"/>
          <w:szCs w:val="24"/>
          <w:lang w:val="en-AU"/>
        </w:rPr>
        <w:t xml:space="preserve"> promotion </w:t>
      </w:r>
      <w:r w:rsidR="00D657BB">
        <w:rPr>
          <w:rFonts w:ascii="Times New Roman" w:hAnsi="Times New Roman"/>
          <w:sz w:val="24"/>
          <w:szCs w:val="24"/>
          <w:lang w:val="en-AU"/>
        </w:rPr>
        <w:t>on Australia’s economic wel</w:t>
      </w:r>
      <w:r>
        <w:rPr>
          <w:rFonts w:ascii="Times New Roman" w:hAnsi="Times New Roman"/>
          <w:sz w:val="24"/>
          <w:szCs w:val="24"/>
          <w:lang w:val="en-AU"/>
        </w:rPr>
        <w:t>fare. In other words, does promotion improve Australia’</w:t>
      </w:r>
      <w:r w:rsidR="000F56A4">
        <w:rPr>
          <w:rFonts w:ascii="Times New Roman" w:hAnsi="Times New Roman"/>
          <w:sz w:val="24"/>
          <w:szCs w:val="24"/>
          <w:lang w:val="en-AU"/>
        </w:rPr>
        <w:t xml:space="preserve">s economic wellbeing? So far as I am </w:t>
      </w:r>
      <w:r>
        <w:rPr>
          <w:rFonts w:ascii="Times New Roman" w:hAnsi="Times New Roman"/>
          <w:sz w:val="24"/>
          <w:szCs w:val="24"/>
          <w:lang w:val="en-AU"/>
        </w:rPr>
        <w:t xml:space="preserve">aware, this type </w:t>
      </w:r>
      <w:r w:rsidR="00D657BB">
        <w:rPr>
          <w:rFonts w:ascii="Times New Roman" w:hAnsi="Times New Roman"/>
          <w:sz w:val="24"/>
          <w:szCs w:val="24"/>
          <w:lang w:val="en-AU"/>
        </w:rPr>
        <w:t>of</w:t>
      </w:r>
      <w:r>
        <w:rPr>
          <w:rFonts w:ascii="Times New Roman" w:hAnsi="Times New Roman"/>
          <w:sz w:val="24"/>
          <w:szCs w:val="24"/>
          <w:lang w:val="en-AU"/>
        </w:rPr>
        <w:t xml:space="preserve"> exercise</w:t>
      </w:r>
      <w:r w:rsidR="00E36968">
        <w:rPr>
          <w:rFonts w:ascii="Times New Roman" w:hAnsi="Times New Roman"/>
          <w:sz w:val="24"/>
          <w:szCs w:val="24"/>
          <w:lang w:val="en-AU"/>
        </w:rPr>
        <w:t>, which compares like with like, has not</w:t>
      </w:r>
      <w:r>
        <w:rPr>
          <w:rFonts w:ascii="Times New Roman" w:hAnsi="Times New Roman"/>
          <w:sz w:val="24"/>
          <w:szCs w:val="24"/>
          <w:lang w:val="en-AU"/>
        </w:rPr>
        <w:t xml:space="preserve"> been done, for Australia o</w:t>
      </w:r>
      <w:r w:rsidR="00D657BB">
        <w:rPr>
          <w:rFonts w:ascii="Times New Roman" w:hAnsi="Times New Roman"/>
          <w:sz w:val="24"/>
          <w:szCs w:val="24"/>
          <w:lang w:val="en-AU"/>
        </w:rPr>
        <w:t xml:space="preserve">ver </w:t>
      </w:r>
      <w:r>
        <w:rPr>
          <w:rFonts w:ascii="Times New Roman" w:hAnsi="Times New Roman"/>
          <w:sz w:val="24"/>
          <w:szCs w:val="24"/>
          <w:lang w:val="en-AU"/>
        </w:rPr>
        <w:t xml:space="preserve">any other country. However, based on the research done by the Sustainable Tourism Cooperative Research Centre, </w:t>
      </w:r>
      <w:r w:rsidR="00BA0F7D">
        <w:rPr>
          <w:rFonts w:ascii="Times New Roman" w:hAnsi="Times New Roman"/>
          <w:sz w:val="24"/>
          <w:szCs w:val="24"/>
          <w:lang w:val="en-AU"/>
        </w:rPr>
        <w:t xml:space="preserve">it is a straightforward matter to do it. </w:t>
      </w:r>
    </w:p>
    <w:p w:rsidR="00BA0F7D" w:rsidRDefault="00BA0F7D" w:rsidP="00B4399A">
      <w:pPr>
        <w:jc w:val="both"/>
        <w:rPr>
          <w:rFonts w:ascii="Times New Roman" w:hAnsi="Times New Roman"/>
          <w:sz w:val="24"/>
          <w:szCs w:val="24"/>
          <w:lang w:val="en-AU"/>
        </w:rPr>
      </w:pPr>
      <w:r>
        <w:rPr>
          <w:rFonts w:ascii="Times New Roman" w:hAnsi="Times New Roman"/>
          <w:sz w:val="24"/>
          <w:szCs w:val="24"/>
          <w:lang w:val="en-AU"/>
        </w:rPr>
        <w:t xml:space="preserve">It is necessary </w:t>
      </w:r>
      <w:r w:rsidR="000F56A4">
        <w:rPr>
          <w:rFonts w:ascii="Times New Roman" w:hAnsi="Times New Roman"/>
          <w:sz w:val="24"/>
          <w:szCs w:val="24"/>
          <w:lang w:val="en-AU"/>
        </w:rPr>
        <w:t xml:space="preserve">to recognise </w:t>
      </w:r>
      <w:r>
        <w:rPr>
          <w:rFonts w:ascii="Times New Roman" w:hAnsi="Times New Roman"/>
          <w:sz w:val="24"/>
          <w:szCs w:val="24"/>
          <w:lang w:val="en-AU"/>
        </w:rPr>
        <w:t xml:space="preserve">that there are two key rationales </w:t>
      </w:r>
      <w:r w:rsidR="00D657BB">
        <w:rPr>
          <w:rFonts w:ascii="Times New Roman" w:hAnsi="Times New Roman"/>
          <w:sz w:val="24"/>
          <w:szCs w:val="24"/>
          <w:lang w:val="en-AU"/>
        </w:rPr>
        <w:t>for</w:t>
      </w:r>
      <w:r>
        <w:rPr>
          <w:rFonts w:ascii="Times New Roman" w:hAnsi="Times New Roman"/>
          <w:sz w:val="24"/>
          <w:szCs w:val="24"/>
          <w:lang w:val="en-AU"/>
        </w:rPr>
        <w:t xml:space="preserve"> tourism </w:t>
      </w:r>
      <w:r w:rsidR="00D657BB">
        <w:rPr>
          <w:rFonts w:ascii="Times New Roman" w:hAnsi="Times New Roman"/>
          <w:sz w:val="24"/>
          <w:szCs w:val="24"/>
          <w:lang w:val="en-AU"/>
        </w:rPr>
        <w:t>promotion</w:t>
      </w:r>
      <w:r>
        <w:rPr>
          <w:rFonts w:ascii="Times New Roman" w:hAnsi="Times New Roman"/>
          <w:sz w:val="24"/>
          <w:szCs w:val="24"/>
          <w:lang w:val="en-AU"/>
        </w:rPr>
        <w:t xml:space="preserve">. One is an </w:t>
      </w:r>
      <w:r w:rsidR="00D657BB">
        <w:rPr>
          <w:rFonts w:ascii="Times New Roman" w:hAnsi="Times New Roman"/>
          <w:sz w:val="24"/>
          <w:szCs w:val="24"/>
          <w:lang w:val="en-AU"/>
        </w:rPr>
        <w:t>argument</w:t>
      </w:r>
      <w:r>
        <w:rPr>
          <w:rFonts w:ascii="Times New Roman" w:hAnsi="Times New Roman"/>
          <w:sz w:val="24"/>
          <w:szCs w:val="24"/>
          <w:lang w:val="en-AU"/>
        </w:rPr>
        <w:t xml:space="preserve"> </w:t>
      </w:r>
      <w:r w:rsidR="00D657BB">
        <w:rPr>
          <w:rFonts w:ascii="Times New Roman" w:hAnsi="Times New Roman"/>
          <w:sz w:val="24"/>
          <w:szCs w:val="24"/>
          <w:lang w:val="en-AU"/>
        </w:rPr>
        <w:t>which</w:t>
      </w:r>
      <w:r w:rsidR="007B027A">
        <w:rPr>
          <w:rFonts w:ascii="Times New Roman" w:hAnsi="Times New Roman"/>
          <w:sz w:val="24"/>
          <w:szCs w:val="24"/>
          <w:lang w:val="en-AU"/>
        </w:rPr>
        <w:t xml:space="preserve"> i</w:t>
      </w:r>
      <w:r>
        <w:rPr>
          <w:rFonts w:ascii="Times New Roman" w:hAnsi="Times New Roman"/>
          <w:sz w:val="24"/>
          <w:szCs w:val="24"/>
          <w:lang w:val="en-AU"/>
        </w:rPr>
        <w:t>s often advanced, namely that there is a public good aspect to promotion</w:t>
      </w:r>
      <w:r w:rsidR="000F56A4">
        <w:rPr>
          <w:rFonts w:ascii="Times New Roman" w:hAnsi="Times New Roman"/>
          <w:sz w:val="24"/>
          <w:szCs w:val="24"/>
          <w:lang w:val="en-AU"/>
        </w:rPr>
        <w:t>,</w:t>
      </w:r>
      <w:r>
        <w:rPr>
          <w:rFonts w:ascii="Times New Roman" w:hAnsi="Times New Roman"/>
          <w:sz w:val="24"/>
          <w:szCs w:val="24"/>
          <w:lang w:val="en-AU"/>
        </w:rPr>
        <w:t xml:space="preserve"> since many firms are </w:t>
      </w:r>
      <w:r w:rsidR="00D657BB">
        <w:rPr>
          <w:rFonts w:ascii="Times New Roman" w:hAnsi="Times New Roman"/>
          <w:sz w:val="24"/>
          <w:szCs w:val="24"/>
          <w:lang w:val="en-AU"/>
        </w:rPr>
        <w:t>n</w:t>
      </w:r>
      <w:r>
        <w:rPr>
          <w:rFonts w:ascii="Times New Roman" w:hAnsi="Times New Roman"/>
          <w:sz w:val="24"/>
          <w:szCs w:val="24"/>
          <w:lang w:val="en-AU"/>
        </w:rPr>
        <w:t xml:space="preserve">ot able to </w:t>
      </w:r>
      <w:r w:rsidR="00D657BB">
        <w:rPr>
          <w:rFonts w:ascii="Times New Roman" w:hAnsi="Times New Roman"/>
          <w:sz w:val="24"/>
          <w:szCs w:val="24"/>
          <w:lang w:val="en-AU"/>
        </w:rPr>
        <w:t>promote</w:t>
      </w:r>
      <w:r>
        <w:rPr>
          <w:rFonts w:ascii="Times New Roman" w:hAnsi="Times New Roman"/>
          <w:sz w:val="24"/>
          <w:szCs w:val="24"/>
          <w:lang w:val="en-AU"/>
        </w:rPr>
        <w:t xml:space="preserve"> effectively since they are too small, even they </w:t>
      </w:r>
      <w:r w:rsidR="00D657BB">
        <w:rPr>
          <w:rFonts w:ascii="Times New Roman" w:hAnsi="Times New Roman"/>
          <w:sz w:val="24"/>
          <w:szCs w:val="24"/>
          <w:lang w:val="en-AU"/>
        </w:rPr>
        <w:t>would</w:t>
      </w:r>
      <w:r>
        <w:rPr>
          <w:rFonts w:ascii="Times New Roman" w:hAnsi="Times New Roman"/>
          <w:sz w:val="24"/>
          <w:szCs w:val="24"/>
          <w:lang w:val="en-AU"/>
        </w:rPr>
        <w:t xml:space="preserve"> be </w:t>
      </w:r>
      <w:r w:rsidR="00D657BB">
        <w:rPr>
          <w:rFonts w:ascii="Times New Roman" w:hAnsi="Times New Roman"/>
          <w:sz w:val="24"/>
          <w:szCs w:val="24"/>
          <w:lang w:val="en-AU"/>
        </w:rPr>
        <w:t>willing</w:t>
      </w:r>
      <w:r>
        <w:rPr>
          <w:rFonts w:ascii="Times New Roman" w:hAnsi="Times New Roman"/>
          <w:sz w:val="24"/>
          <w:szCs w:val="24"/>
          <w:lang w:val="en-AU"/>
        </w:rPr>
        <w:t xml:space="preserve"> to </w:t>
      </w:r>
      <w:r w:rsidR="00D657BB">
        <w:rPr>
          <w:rFonts w:ascii="Times New Roman" w:hAnsi="Times New Roman"/>
          <w:sz w:val="24"/>
          <w:szCs w:val="24"/>
          <w:lang w:val="en-AU"/>
        </w:rPr>
        <w:t>contribute</w:t>
      </w:r>
      <w:r>
        <w:rPr>
          <w:rFonts w:ascii="Times New Roman" w:hAnsi="Times New Roman"/>
          <w:sz w:val="24"/>
          <w:szCs w:val="24"/>
          <w:lang w:val="en-AU"/>
        </w:rPr>
        <w:t xml:space="preserve"> to it. The second is less commonly advanced, and it relies on the existence of distortions in markets, such as taxes. When tourists visit </w:t>
      </w:r>
      <w:r w:rsidR="00D657BB">
        <w:rPr>
          <w:rFonts w:ascii="Times New Roman" w:hAnsi="Times New Roman"/>
          <w:sz w:val="24"/>
          <w:szCs w:val="24"/>
          <w:lang w:val="en-AU"/>
        </w:rPr>
        <w:t>Australia</w:t>
      </w:r>
      <w:r>
        <w:rPr>
          <w:rFonts w:ascii="Times New Roman" w:hAnsi="Times New Roman"/>
          <w:sz w:val="24"/>
          <w:szCs w:val="24"/>
          <w:lang w:val="en-AU"/>
        </w:rPr>
        <w:t xml:space="preserve">, they spend money and Australia gains a benefit when they are taxed. The </w:t>
      </w:r>
      <w:r w:rsidR="000F56A4">
        <w:rPr>
          <w:rFonts w:ascii="Times New Roman" w:hAnsi="Times New Roman"/>
          <w:sz w:val="24"/>
          <w:szCs w:val="24"/>
          <w:lang w:val="en-AU"/>
        </w:rPr>
        <w:t>benefits associated with  the first rationale are</w:t>
      </w:r>
      <w:r>
        <w:rPr>
          <w:rFonts w:ascii="Times New Roman" w:hAnsi="Times New Roman"/>
          <w:sz w:val="24"/>
          <w:szCs w:val="24"/>
          <w:lang w:val="en-AU"/>
        </w:rPr>
        <w:t xml:space="preserve"> very difficult to measure, </w:t>
      </w:r>
      <w:r w:rsidR="00EC1916">
        <w:rPr>
          <w:rFonts w:ascii="Times New Roman" w:hAnsi="Times New Roman"/>
          <w:sz w:val="24"/>
          <w:szCs w:val="24"/>
          <w:lang w:val="en-AU"/>
        </w:rPr>
        <w:t xml:space="preserve">though </w:t>
      </w:r>
      <w:r w:rsidR="000F56A4">
        <w:rPr>
          <w:rFonts w:ascii="Times New Roman" w:hAnsi="Times New Roman"/>
          <w:sz w:val="24"/>
          <w:szCs w:val="24"/>
          <w:lang w:val="en-AU"/>
        </w:rPr>
        <w:t xml:space="preserve">those stemming </w:t>
      </w:r>
      <w:r w:rsidR="00EC1916">
        <w:rPr>
          <w:rFonts w:ascii="Times New Roman" w:hAnsi="Times New Roman"/>
          <w:sz w:val="24"/>
          <w:szCs w:val="24"/>
          <w:lang w:val="en-AU"/>
        </w:rPr>
        <w:t>the second can b</w:t>
      </w:r>
      <w:r w:rsidR="000F56A4">
        <w:rPr>
          <w:rFonts w:ascii="Times New Roman" w:hAnsi="Times New Roman"/>
          <w:sz w:val="24"/>
          <w:szCs w:val="24"/>
          <w:lang w:val="en-AU"/>
        </w:rPr>
        <w:t>e measured easily.</w:t>
      </w:r>
      <w:r w:rsidR="00EC1916">
        <w:rPr>
          <w:rFonts w:ascii="Times New Roman" w:hAnsi="Times New Roman"/>
          <w:sz w:val="24"/>
          <w:szCs w:val="24"/>
          <w:lang w:val="en-AU"/>
        </w:rPr>
        <w:t xml:space="preserve"> </w:t>
      </w:r>
      <w:r w:rsidR="000F56A4">
        <w:rPr>
          <w:rFonts w:ascii="Times New Roman" w:hAnsi="Times New Roman"/>
          <w:sz w:val="24"/>
          <w:szCs w:val="24"/>
          <w:lang w:val="en-AU"/>
        </w:rPr>
        <w:t xml:space="preserve">The benefits from promotion </w:t>
      </w:r>
      <w:r w:rsidR="00B269FD">
        <w:rPr>
          <w:rFonts w:ascii="Times New Roman" w:hAnsi="Times New Roman"/>
          <w:sz w:val="24"/>
          <w:szCs w:val="24"/>
          <w:lang w:val="en-AU"/>
        </w:rPr>
        <w:t>cannot</w:t>
      </w:r>
      <w:r w:rsidR="000F56A4">
        <w:rPr>
          <w:rFonts w:ascii="Times New Roman" w:hAnsi="Times New Roman"/>
          <w:sz w:val="24"/>
          <w:szCs w:val="24"/>
          <w:lang w:val="en-AU"/>
        </w:rPr>
        <w:t xml:space="preserve"> readily </w:t>
      </w:r>
      <w:r w:rsidR="00B269FD">
        <w:rPr>
          <w:rFonts w:ascii="Times New Roman" w:hAnsi="Times New Roman"/>
          <w:sz w:val="24"/>
          <w:szCs w:val="24"/>
          <w:lang w:val="en-AU"/>
        </w:rPr>
        <w:t>be assessed</w:t>
      </w:r>
      <w:r w:rsidR="00EC1916">
        <w:rPr>
          <w:rFonts w:ascii="Times New Roman" w:hAnsi="Times New Roman"/>
          <w:sz w:val="24"/>
          <w:szCs w:val="24"/>
          <w:lang w:val="en-AU"/>
        </w:rPr>
        <w:t xml:space="preserve"> using the normal tools of CBA, given that the</w:t>
      </w:r>
      <w:r w:rsidR="00B269FD">
        <w:rPr>
          <w:rFonts w:ascii="Times New Roman" w:hAnsi="Times New Roman"/>
          <w:sz w:val="24"/>
          <w:szCs w:val="24"/>
          <w:lang w:val="en-AU"/>
        </w:rPr>
        <w:t>re are myriad effects spread</w:t>
      </w:r>
      <w:r w:rsidR="00EC1916">
        <w:rPr>
          <w:rFonts w:ascii="Times New Roman" w:hAnsi="Times New Roman"/>
          <w:sz w:val="24"/>
          <w:szCs w:val="24"/>
          <w:lang w:val="en-AU"/>
        </w:rPr>
        <w:t xml:space="preserve"> throughout the economy. However, </w:t>
      </w:r>
      <w:r>
        <w:rPr>
          <w:rFonts w:ascii="Times New Roman" w:hAnsi="Times New Roman"/>
          <w:sz w:val="24"/>
          <w:szCs w:val="24"/>
          <w:lang w:val="en-AU"/>
        </w:rPr>
        <w:t xml:space="preserve">the </w:t>
      </w:r>
      <w:r w:rsidR="00B269FD">
        <w:rPr>
          <w:rFonts w:ascii="Times New Roman" w:hAnsi="Times New Roman"/>
          <w:sz w:val="24"/>
          <w:szCs w:val="24"/>
          <w:lang w:val="en-AU"/>
        </w:rPr>
        <w:t xml:space="preserve">benefits are </w:t>
      </w:r>
      <w:r>
        <w:rPr>
          <w:rFonts w:ascii="Times New Roman" w:hAnsi="Times New Roman"/>
          <w:sz w:val="24"/>
          <w:szCs w:val="24"/>
          <w:lang w:val="en-AU"/>
        </w:rPr>
        <w:t xml:space="preserve">straightforward to assess using the CGE approach. </w:t>
      </w:r>
    </w:p>
    <w:p w:rsidR="00EC1916" w:rsidRDefault="00EC1916" w:rsidP="007F4D98">
      <w:pPr>
        <w:jc w:val="both"/>
        <w:rPr>
          <w:rFonts w:ascii="Times New Roman" w:hAnsi="Times New Roman"/>
          <w:sz w:val="24"/>
          <w:szCs w:val="24"/>
          <w:lang w:val="en-AU"/>
        </w:rPr>
      </w:pPr>
      <w:r>
        <w:rPr>
          <w:rFonts w:ascii="Times New Roman" w:hAnsi="Times New Roman"/>
          <w:sz w:val="24"/>
          <w:szCs w:val="24"/>
          <w:lang w:val="en-AU"/>
        </w:rPr>
        <w:t>Th</w:t>
      </w:r>
      <w:r w:rsidR="006C465B">
        <w:rPr>
          <w:rFonts w:ascii="Times New Roman" w:hAnsi="Times New Roman"/>
          <w:sz w:val="24"/>
          <w:szCs w:val="24"/>
          <w:lang w:val="en-AU"/>
        </w:rPr>
        <w:t xml:space="preserve">us a </w:t>
      </w:r>
      <w:r w:rsidR="007F4D98">
        <w:rPr>
          <w:rFonts w:ascii="Times New Roman" w:hAnsi="Times New Roman"/>
          <w:sz w:val="24"/>
          <w:szCs w:val="24"/>
          <w:lang w:val="en-AU"/>
        </w:rPr>
        <w:t xml:space="preserve">cost-benefit calculation </w:t>
      </w:r>
      <w:r w:rsidR="006C465B">
        <w:rPr>
          <w:rFonts w:ascii="Times New Roman" w:hAnsi="Times New Roman"/>
          <w:sz w:val="24"/>
          <w:szCs w:val="24"/>
          <w:lang w:val="en-AU"/>
        </w:rPr>
        <w:t xml:space="preserve">can be done using </w:t>
      </w:r>
      <w:r w:rsidR="00B269FD">
        <w:rPr>
          <w:rFonts w:ascii="Times New Roman" w:hAnsi="Times New Roman"/>
          <w:sz w:val="24"/>
          <w:szCs w:val="24"/>
          <w:lang w:val="en-AU"/>
        </w:rPr>
        <w:t>a CGE</w:t>
      </w:r>
      <w:r>
        <w:rPr>
          <w:rFonts w:ascii="Times New Roman" w:hAnsi="Times New Roman"/>
          <w:sz w:val="24"/>
          <w:szCs w:val="24"/>
          <w:lang w:val="en-AU"/>
        </w:rPr>
        <w:t xml:space="preserve"> model. It involves measuring the impact of promotion spending on tourism spending, and </w:t>
      </w:r>
      <w:r w:rsidR="00D657BB">
        <w:rPr>
          <w:rFonts w:ascii="Times New Roman" w:hAnsi="Times New Roman"/>
          <w:sz w:val="24"/>
          <w:szCs w:val="24"/>
          <w:lang w:val="en-AU"/>
        </w:rPr>
        <w:t>determining the</w:t>
      </w:r>
      <w:r>
        <w:rPr>
          <w:rFonts w:ascii="Times New Roman" w:hAnsi="Times New Roman"/>
          <w:sz w:val="24"/>
          <w:szCs w:val="24"/>
          <w:lang w:val="en-AU"/>
        </w:rPr>
        <w:t xml:space="preserve"> net benefit from this spending. This can be compared to the net cost </w:t>
      </w:r>
      <w:r w:rsidR="00D657BB">
        <w:rPr>
          <w:rFonts w:ascii="Times New Roman" w:hAnsi="Times New Roman"/>
          <w:sz w:val="24"/>
          <w:szCs w:val="24"/>
          <w:lang w:val="en-AU"/>
        </w:rPr>
        <w:t>of</w:t>
      </w:r>
      <w:r>
        <w:rPr>
          <w:rFonts w:ascii="Times New Roman" w:hAnsi="Times New Roman"/>
          <w:sz w:val="24"/>
          <w:szCs w:val="24"/>
          <w:lang w:val="en-AU"/>
        </w:rPr>
        <w:t xml:space="preserve"> the promotion, and </w:t>
      </w:r>
      <w:r w:rsidR="00D657BB">
        <w:rPr>
          <w:rFonts w:ascii="Times New Roman" w:hAnsi="Times New Roman"/>
          <w:sz w:val="24"/>
          <w:szCs w:val="24"/>
          <w:lang w:val="en-AU"/>
        </w:rPr>
        <w:t>benefit</w:t>
      </w:r>
      <w:r w:rsidR="00B269FD">
        <w:rPr>
          <w:rFonts w:ascii="Times New Roman" w:hAnsi="Times New Roman"/>
          <w:sz w:val="24"/>
          <w:szCs w:val="24"/>
          <w:lang w:val="en-AU"/>
        </w:rPr>
        <w:t>-</w:t>
      </w:r>
      <w:r>
        <w:rPr>
          <w:rFonts w:ascii="Times New Roman" w:hAnsi="Times New Roman"/>
          <w:sz w:val="24"/>
          <w:szCs w:val="24"/>
          <w:lang w:val="en-AU"/>
        </w:rPr>
        <w:t xml:space="preserve">cost ratio can be estimated. </w:t>
      </w:r>
    </w:p>
    <w:p w:rsidR="00A128C9" w:rsidRDefault="00A128C9" w:rsidP="007F4D98">
      <w:pPr>
        <w:jc w:val="both"/>
        <w:rPr>
          <w:rFonts w:ascii="Times New Roman" w:hAnsi="Times New Roman"/>
          <w:sz w:val="24"/>
          <w:szCs w:val="24"/>
          <w:lang w:val="en-AU"/>
        </w:rPr>
      </w:pPr>
      <w:r>
        <w:rPr>
          <w:rFonts w:ascii="Times New Roman" w:hAnsi="Times New Roman"/>
          <w:sz w:val="24"/>
          <w:szCs w:val="24"/>
          <w:lang w:val="en-AU"/>
        </w:rPr>
        <w:t xml:space="preserve">To </w:t>
      </w:r>
      <w:r w:rsidR="00B269FD">
        <w:rPr>
          <w:rFonts w:ascii="Times New Roman" w:hAnsi="Times New Roman"/>
          <w:sz w:val="24"/>
          <w:szCs w:val="24"/>
          <w:lang w:val="en-AU"/>
        </w:rPr>
        <w:t xml:space="preserve">show this, </w:t>
      </w:r>
      <w:r w:rsidR="007F4D98">
        <w:rPr>
          <w:rFonts w:ascii="Times New Roman" w:hAnsi="Times New Roman"/>
          <w:sz w:val="24"/>
          <w:szCs w:val="24"/>
          <w:lang w:val="en-AU"/>
        </w:rPr>
        <w:t xml:space="preserve">an </w:t>
      </w:r>
      <w:r w:rsidR="00B269FD">
        <w:rPr>
          <w:rFonts w:ascii="Times New Roman" w:hAnsi="Times New Roman"/>
          <w:sz w:val="24"/>
          <w:szCs w:val="24"/>
          <w:lang w:val="en-AU"/>
        </w:rPr>
        <w:t>example of</w:t>
      </w:r>
      <w:r>
        <w:rPr>
          <w:rFonts w:ascii="Times New Roman" w:hAnsi="Times New Roman"/>
          <w:sz w:val="24"/>
          <w:szCs w:val="24"/>
          <w:lang w:val="en-AU"/>
        </w:rPr>
        <w:t xml:space="preserve"> the return on promotion in the Tourism Australia</w:t>
      </w:r>
      <w:r w:rsidR="007F4D98">
        <w:rPr>
          <w:rFonts w:ascii="Times New Roman" w:hAnsi="Times New Roman"/>
          <w:sz w:val="24"/>
          <w:szCs w:val="24"/>
          <w:lang w:val="en-AU"/>
        </w:rPr>
        <w:t xml:space="preserve"> in </w:t>
      </w:r>
      <w:r w:rsidR="00B00D36">
        <w:rPr>
          <w:rFonts w:ascii="Times New Roman" w:hAnsi="Times New Roman"/>
          <w:sz w:val="24"/>
          <w:szCs w:val="24"/>
          <w:lang w:val="en-AU"/>
        </w:rPr>
        <w:t>its submission</w:t>
      </w:r>
      <w:r w:rsidR="00D657BB">
        <w:rPr>
          <w:rFonts w:ascii="Times New Roman" w:hAnsi="Times New Roman"/>
          <w:sz w:val="24"/>
          <w:szCs w:val="24"/>
          <w:lang w:val="en-AU"/>
        </w:rPr>
        <w:t xml:space="preserve"> to the</w:t>
      </w:r>
      <w:r>
        <w:rPr>
          <w:rFonts w:ascii="Times New Roman" w:hAnsi="Times New Roman"/>
          <w:sz w:val="24"/>
          <w:szCs w:val="24"/>
          <w:lang w:val="en-AU"/>
        </w:rPr>
        <w:t xml:space="preserve"> Commission’s </w:t>
      </w:r>
      <w:r w:rsidR="00B269FD">
        <w:rPr>
          <w:rFonts w:ascii="Times New Roman" w:hAnsi="Times New Roman"/>
          <w:sz w:val="24"/>
          <w:szCs w:val="24"/>
          <w:lang w:val="en-AU"/>
        </w:rPr>
        <w:t xml:space="preserve">Research Report </w:t>
      </w:r>
      <w:r w:rsidR="00740BE7">
        <w:rPr>
          <w:rFonts w:ascii="Times New Roman" w:hAnsi="Times New Roman"/>
          <w:sz w:val="24"/>
          <w:szCs w:val="24"/>
          <w:lang w:val="en-AU"/>
        </w:rPr>
        <w:t>(Tourism Australia, 2014</w:t>
      </w:r>
      <w:r>
        <w:rPr>
          <w:rFonts w:ascii="Times New Roman" w:hAnsi="Times New Roman"/>
          <w:sz w:val="24"/>
          <w:szCs w:val="24"/>
          <w:lang w:val="en-AU"/>
        </w:rPr>
        <w:t>)</w:t>
      </w:r>
      <w:r w:rsidR="007F4D98">
        <w:rPr>
          <w:rFonts w:ascii="Times New Roman" w:hAnsi="Times New Roman"/>
          <w:sz w:val="24"/>
          <w:szCs w:val="24"/>
          <w:lang w:val="en-AU"/>
        </w:rPr>
        <w:t xml:space="preserve"> is used</w:t>
      </w:r>
      <w:r>
        <w:rPr>
          <w:rFonts w:ascii="Times New Roman" w:hAnsi="Times New Roman"/>
          <w:sz w:val="24"/>
          <w:szCs w:val="24"/>
          <w:lang w:val="en-AU"/>
        </w:rPr>
        <w:t xml:space="preserve">. Using the same key parameters, namely the </w:t>
      </w:r>
      <w:r w:rsidR="00D657BB">
        <w:rPr>
          <w:rFonts w:ascii="Times New Roman" w:hAnsi="Times New Roman"/>
          <w:sz w:val="24"/>
          <w:szCs w:val="24"/>
          <w:lang w:val="en-AU"/>
        </w:rPr>
        <w:t>impact</w:t>
      </w:r>
      <w:r>
        <w:rPr>
          <w:rFonts w:ascii="Times New Roman" w:hAnsi="Times New Roman"/>
          <w:sz w:val="24"/>
          <w:szCs w:val="24"/>
          <w:lang w:val="en-AU"/>
        </w:rPr>
        <w:t xml:space="preserve"> of promotion </w:t>
      </w:r>
      <w:r w:rsidR="00D657BB">
        <w:rPr>
          <w:rFonts w:ascii="Times New Roman" w:hAnsi="Times New Roman"/>
          <w:sz w:val="24"/>
          <w:szCs w:val="24"/>
          <w:lang w:val="en-AU"/>
        </w:rPr>
        <w:t>expenditure</w:t>
      </w:r>
      <w:r>
        <w:rPr>
          <w:rFonts w:ascii="Times New Roman" w:hAnsi="Times New Roman"/>
          <w:sz w:val="24"/>
          <w:szCs w:val="24"/>
          <w:lang w:val="en-AU"/>
        </w:rPr>
        <w:t xml:space="preserve"> on tourism </w:t>
      </w:r>
      <w:r w:rsidR="00D657BB">
        <w:rPr>
          <w:rFonts w:ascii="Times New Roman" w:hAnsi="Times New Roman"/>
          <w:sz w:val="24"/>
          <w:szCs w:val="24"/>
          <w:lang w:val="en-AU"/>
        </w:rPr>
        <w:lastRenderedPageBreak/>
        <w:t>expenditure</w:t>
      </w:r>
      <w:r w:rsidR="00B269FD">
        <w:rPr>
          <w:rFonts w:ascii="Times New Roman" w:hAnsi="Times New Roman"/>
          <w:sz w:val="24"/>
          <w:szCs w:val="24"/>
          <w:lang w:val="en-AU"/>
        </w:rPr>
        <w:t xml:space="preserve"> (15$ per $1</w:t>
      </w:r>
      <w:r>
        <w:rPr>
          <w:rFonts w:ascii="Times New Roman" w:hAnsi="Times New Roman"/>
          <w:sz w:val="24"/>
          <w:szCs w:val="24"/>
          <w:lang w:val="en-AU"/>
        </w:rPr>
        <w:t xml:space="preserve"> promotion), a </w:t>
      </w:r>
      <w:r w:rsidR="00D2054E">
        <w:rPr>
          <w:rFonts w:ascii="Times New Roman" w:hAnsi="Times New Roman"/>
          <w:sz w:val="24"/>
          <w:szCs w:val="24"/>
          <w:lang w:val="en-AU"/>
        </w:rPr>
        <w:t>marginal</w:t>
      </w:r>
      <w:r>
        <w:rPr>
          <w:rFonts w:ascii="Times New Roman" w:hAnsi="Times New Roman"/>
          <w:sz w:val="24"/>
          <w:szCs w:val="24"/>
          <w:lang w:val="en-AU"/>
        </w:rPr>
        <w:t xml:space="preserve"> welfare cost of taxation of 1.275 per $</w:t>
      </w:r>
      <w:r w:rsidR="00B269FD">
        <w:rPr>
          <w:rFonts w:ascii="Times New Roman" w:hAnsi="Times New Roman"/>
          <w:sz w:val="24"/>
          <w:szCs w:val="24"/>
          <w:lang w:val="en-AU"/>
        </w:rPr>
        <w:t>1</w:t>
      </w:r>
      <w:r>
        <w:rPr>
          <w:rFonts w:ascii="Times New Roman" w:hAnsi="Times New Roman"/>
          <w:sz w:val="24"/>
          <w:szCs w:val="24"/>
          <w:lang w:val="en-AU"/>
        </w:rPr>
        <w:t xml:space="preserve">, and </w:t>
      </w:r>
      <w:r w:rsidR="00E26452">
        <w:rPr>
          <w:rFonts w:ascii="Times New Roman" w:hAnsi="Times New Roman"/>
          <w:sz w:val="24"/>
          <w:szCs w:val="24"/>
          <w:lang w:val="en-AU"/>
        </w:rPr>
        <w:t>an administrative margin of 0.25 of promotion spending, the only change is to replace the estimated economic impact</w:t>
      </w:r>
      <w:r w:rsidR="00B00D36">
        <w:rPr>
          <w:rFonts w:ascii="Times New Roman" w:hAnsi="Times New Roman"/>
          <w:sz w:val="24"/>
          <w:szCs w:val="24"/>
          <w:lang w:val="en-AU"/>
        </w:rPr>
        <w:t xml:space="preserve">, as used by Tourism Australia, </w:t>
      </w:r>
      <w:r w:rsidR="00E26452">
        <w:rPr>
          <w:rFonts w:ascii="Times New Roman" w:hAnsi="Times New Roman"/>
          <w:sz w:val="24"/>
          <w:szCs w:val="24"/>
          <w:lang w:val="en-AU"/>
        </w:rPr>
        <w:t xml:space="preserve"> with the net benefit or welfare change from tourism. </w:t>
      </w:r>
      <w:r w:rsidR="00C51605">
        <w:rPr>
          <w:rFonts w:ascii="Times New Roman" w:hAnsi="Times New Roman"/>
          <w:sz w:val="24"/>
          <w:szCs w:val="24"/>
          <w:lang w:val="en-AU"/>
        </w:rPr>
        <w:t xml:space="preserve">There have been several </w:t>
      </w:r>
      <w:r w:rsidR="00D2054E">
        <w:rPr>
          <w:rFonts w:ascii="Times New Roman" w:hAnsi="Times New Roman"/>
          <w:sz w:val="24"/>
          <w:szCs w:val="24"/>
          <w:lang w:val="en-AU"/>
        </w:rPr>
        <w:t>estimates</w:t>
      </w:r>
      <w:r w:rsidR="00B269FD">
        <w:rPr>
          <w:rFonts w:ascii="Times New Roman" w:hAnsi="Times New Roman"/>
          <w:sz w:val="24"/>
          <w:szCs w:val="24"/>
          <w:lang w:val="en-AU"/>
        </w:rPr>
        <w:t xml:space="preserve"> of this net benefit. U</w:t>
      </w:r>
      <w:r w:rsidR="00C51605">
        <w:rPr>
          <w:rFonts w:ascii="Times New Roman" w:hAnsi="Times New Roman"/>
          <w:sz w:val="24"/>
          <w:szCs w:val="24"/>
          <w:lang w:val="en-AU"/>
        </w:rPr>
        <w:t xml:space="preserve">sing one from the </w:t>
      </w:r>
      <w:r w:rsidR="00D2054E">
        <w:rPr>
          <w:rFonts w:ascii="Times New Roman" w:hAnsi="Times New Roman"/>
          <w:sz w:val="24"/>
          <w:szCs w:val="24"/>
          <w:lang w:val="en-AU"/>
        </w:rPr>
        <w:t>Sustainable</w:t>
      </w:r>
      <w:r w:rsidR="00C51605">
        <w:rPr>
          <w:rFonts w:ascii="Times New Roman" w:hAnsi="Times New Roman"/>
          <w:sz w:val="24"/>
          <w:szCs w:val="24"/>
          <w:lang w:val="en-AU"/>
        </w:rPr>
        <w:t xml:space="preserve"> </w:t>
      </w:r>
      <w:r w:rsidR="00D2054E">
        <w:rPr>
          <w:rFonts w:ascii="Times New Roman" w:hAnsi="Times New Roman"/>
          <w:sz w:val="24"/>
          <w:szCs w:val="24"/>
          <w:lang w:val="en-AU"/>
        </w:rPr>
        <w:t>Tourism</w:t>
      </w:r>
      <w:r w:rsidR="00C51605">
        <w:rPr>
          <w:rFonts w:ascii="Times New Roman" w:hAnsi="Times New Roman"/>
          <w:sz w:val="24"/>
          <w:szCs w:val="24"/>
          <w:lang w:val="en-AU"/>
        </w:rPr>
        <w:t xml:space="preserve"> CRC</w:t>
      </w:r>
      <w:r w:rsidR="00740BE7">
        <w:rPr>
          <w:rFonts w:ascii="Times New Roman" w:hAnsi="Times New Roman"/>
          <w:sz w:val="24"/>
          <w:szCs w:val="24"/>
          <w:lang w:val="en-AU"/>
        </w:rPr>
        <w:t xml:space="preserve"> (Dwyer et al, 2004)</w:t>
      </w:r>
      <w:r w:rsidR="001B474C">
        <w:rPr>
          <w:rFonts w:ascii="Times New Roman" w:hAnsi="Times New Roman"/>
          <w:sz w:val="24"/>
          <w:szCs w:val="24"/>
          <w:lang w:val="en-AU"/>
        </w:rPr>
        <w:t xml:space="preserve">, </w:t>
      </w:r>
      <w:r w:rsidR="007F4D98">
        <w:rPr>
          <w:rFonts w:ascii="Times New Roman" w:hAnsi="Times New Roman"/>
          <w:sz w:val="24"/>
          <w:szCs w:val="24"/>
          <w:lang w:val="en-AU"/>
        </w:rPr>
        <w:t xml:space="preserve">which estimates that an additional $1 of tourism expenditure would yield benefits </w:t>
      </w:r>
      <w:r w:rsidR="001B474C">
        <w:rPr>
          <w:rFonts w:ascii="Times New Roman" w:hAnsi="Times New Roman"/>
          <w:sz w:val="24"/>
          <w:szCs w:val="24"/>
          <w:lang w:val="en-AU"/>
        </w:rPr>
        <w:t>of</w:t>
      </w:r>
      <w:r w:rsidR="007F4D98">
        <w:rPr>
          <w:rFonts w:ascii="Times New Roman" w:hAnsi="Times New Roman"/>
          <w:sz w:val="24"/>
          <w:szCs w:val="24"/>
          <w:lang w:val="en-AU"/>
        </w:rPr>
        <w:t xml:space="preserve"> $1.135</w:t>
      </w:r>
      <w:r w:rsidR="001B474C">
        <w:rPr>
          <w:rFonts w:ascii="Times New Roman" w:hAnsi="Times New Roman"/>
          <w:sz w:val="24"/>
          <w:szCs w:val="24"/>
          <w:lang w:val="en-AU"/>
        </w:rPr>
        <w:t>, a $</w:t>
      </w:r>
      <w:r w:rsidR="00B269FD">
        <w:rPr>
          <w:rFonts w:ascii="Times New Roman" w:hAnsi="Times New Roman"/>
          <w:sz w:val="24"/>
          <w:szCs w:val="24"/>
          <w:lang w:val="en-AU"/>
        </w:rPr>
        <w:t>1</w:t>
      </w:r>
      <w:r w:rsidR="001B474C">
        <w:rPr>
          <w:rFonts w:ascii="Times New Roman" w:hAnsi="Times New Roman"/>
          <w:sz w:val="24"/>
          <w:szCs w:val="24"/>
          <w:lang w:val="en-AU"/>
        </w:rPr>
        <w:t xml:space="preserve"> of promotion spending </w:t>
      </w:r>
      <w:r w:rsidR="00D2054E">
        <w:rPr>
          <w:rFonts w:ascii="Times New Roman" w:hAnsi="Times New Roman"/>
          <w:sz w:val="24"/>
          <w:szCs w:val="24"/>
          <w:lang w:val="en-AU"/>
        </w:rPr>
        <w:t>would</w:t>
      </w:r>
      <w:r w:rsidR="001B474C">
        <w:rPr>
          <w:rFonts w:ascii="Times New Roman" w:hAnsi="Times New Roman"/>
          <w:sz w:val="24"/>
          <w:szCs w:val="24"/>
          <w:lang w:val="en-AU"/>
        </w:rPr>
        <w:t xml:space="preserve"> cost $1</w:t>
      </w:r>
      <w:r w:rsidR="00B269FD">
        <w:rPr>
          <w:rFonts w:ascii="Times New Roman" w:hAnsi="Times New Roman"/>
          <w:sz w:val="24"/>
          <w:szCs w:val="24"/>
          <w:lang w:val="en-AU"/>
        </w:rPr>
        <w:t>.</w:t>
      </w:r>
      <w:r w:rsidR="001B474C">
        <w:rPr>
          <w:rFonts w:ascii="Times New Roman" w:hAnsi="Times New Roman"/>
          <w:sz w:val="24"/>
          <w:szCs w:val="24"/>
          <w:lang w:val="en-AU"/>
        </w:rPr>
        <w:t xml:space="preserve">59 to produce a net </w:t>
      </w:r>
      <w:r w:rsidR="00D2054E">
        <w:rPr>
          <w:rFonts w:ascii="Times New Roman" w:hAnsi="Times New Roman"/>
          <w:sz w:val="24"/>
          <w:szCs w:val="24"/>
          <w:lang w:val="en-AU"/>
        </w:rPr>
        <w:t>benefit of $2.025, yielding a n</w:t>
      </w:r>
      <w:r w:rsidR="00B269FD">
        <w:rPr>
          <w:rFonts w:ascii="Times New Roman" w:hAnsi="Times New Roman"/>
          <w:sz w:val="24"/>
          <w:szCs w:val="24"/>
          <w:lang w:val="en-AU"/>
        </w:rPr>
        <w:t>et cost-</w:t>
      </w:r>
      <w:r w:rsidR="001B474C">
        <w:rPr>
          <w:rFonts w:ascii="Times New Roman" w:hAnsi="Times New Roman"/>
          <w:sz w:val="24"/>
          <w:szCs w:val="24"/>
          <w:lang w:val="en-AU"/>
        </w:rPr>
        <w:t xml:space="preserve">benefit ratio of 1.27. </w:t>
      </w:r>
    </w:p>
    <w:p w:rsidR="001B474C" w:rsidRDefault="00D2054E" w:rsidP="007F4D98">
      <w:pPr>
        <w:jc w:val="both"/>
        <w:rPr>
          <w:rFonts w:ascii="Times New Roman" w:hAnsi="Times New Roman"/>
          <w:sz w:val="24"/>
          <w:szCs w:val="24"/>
          <w:lang w:val="en-AU"/>
        </w:rPr>
      </w:pPr>
      <w:r>
        <w:rPr>
          <w:rFonts w:ascii="Times New Roman" w:hAnsi="Times New Roman"/>
          <w:sz w:val="24"/>
          <w:szCs w:val="24"/>
          <w:lang w:val="en-AU"/>
        </w:rPr>
        <w:t>Th</w:t>
      </w:r>
      <w:r w:rsidR="007F4D98">
        <w:rPr>
          <w:rFonts w:ascii="Times New Roman" w:hAnsi="Times New Roman"/>
          <w:sz w:val="24"/>
          <w:szCs w:val="24"/>
          <w:lang w:val="en-AU"/>
        </w:rPr>
        <w:t>is estimate of the</w:t>
      </w:r>
      <w:r>
        <w:rPr>
          <w:rFonts w:ascii="Times New Roman" w:hAnsi="Times New Roman"/>
          <w:sz w:val="24"/>
          <w:szCs w:val="24"/>
          <w:lang w:val="en-AU"/>
        </w:rPr>
        <w:t xml:space="preserve"> net benefit to </w:t>
      </w:r>
      <w:r w:rsidR="001B474C">
        <w:rPr>
          <w:rFonts w:ascii="Times New Roman" w:hAnsi="Times New Roman"/>
          <w:sz w:val="24"/>
          <w:szCs w:val="24"/>
          <w:lang w:val="en-AU"/>
        </w:rPr>
        <w:t xml:space="preserve">tourism </w:t>
      </w:r>
      <w:r>
        <w:rPr>
          <w:rFonts w:ascii="Times New Roman" w:hAnsi="Times New Roman"/>
          <w:sz w:val="24"/>
          <w:szCs w:val="24"/>
          <w:lang w:val="en-AU"/>
        </w:rPr>
        <w:t>spending</w:t>
      </w:r>
      <w:r w:rsidR="001B474C">
        <w:rPr>
          <w:rFonts w:ascii="Times New Roman" w:hAnsi="Times New Roman"/>
          <w:sz w:val="24"/>
          <w:szCs w:val="24"/>
          <w:lang w:val="en-AU"/>
        </w:rPr>
        <w:t xml:space="preserve"> ratio is on</w:t>
      </w:r>
      <w:r w:rsidR="00B269FD">
        <w:rPr>
          <w:rFonts w:ascii="Times New Roman" w:hAnsi="Times New Roman"/>
          <w:sz w:val="24"/>
          <w:szCs w:val="24"/>
          <w:lang w:val="en-AU"/>
        </w:rPr>
        <w:t xml:space="preserve"> the high side, and lower estimates </w:t>
      </w:r>
      <w:r>
        <w:rPr>
          <w:rFonts w:ascii="Times New Roman" w:hAnsi="Times New Roman"/>
          <w:sz w:val="24"/>
          <w:szCs w:val="24"/>
          <w:lang w:val="en-AU"/>
        </w:rPr>
        <w:t>would</w:t>
      </w:r>
      <w:r w:rsidR="001B474C">
        <w:rPr>
          <w:rFonts w:ascii="Times New Roman" w:hAnsi="Times New Roman"/>
          <w:sz w:val="24"/>
          <w:szCs w:val="24"/>
          <w:lang w:val="en-AU"/>
        </w:rPr>
        <w:t xml:space="preserve"> </w:t>
      </w:r>
      <w:r>
        <w:rPr>
          <w:rFonts w:ascii="Times New Roman" w:hAnsi="Times New Roman"/>
          <w:sz w:val="24"/>
          <w:szCs w:val="24"/>
          <w:lang w:val="en-AU"/>
        </w:rPr>
        <w:t>yield</w:t>
      </w:r>
      <w:r w:rsidR="00B269FD">
        <w:rPr>
          <w:rFonts w:ascii="Times New Roman" w:hAnsi="Times New Roman"/>
          <w:sz w:val="24"/>
          <w:szCs w:val="24"/>
          <w:lang w:val="en-AU"/>
        </w:rPr>
        <w:t xml:space="preserve"> lower cost-</w:t>
      </w:r>
      <w:r>
        <w:rPr>
          <w:rFonts w:ascii="Times New Roman" w:hAnsi="Times New Roman"/>
          <w:sz w:val="24"/>
          <w:szCs w:val="24"/>
          <w:lang w:val="en-AU"/>
        </w:rPr>
        <w:t>benefit</w:t>
      </w:r>
      <w:r w:rsidR="00B269FD">
        <w:rPr>
          <w:rFonts w:ascii="Times New Roman" w:hAnsi="Times New Roman"/>
          <w:sz w:val="24"/>
          <w:szCs w:val="24"/>
          <w:lang w:val="en-AU"/>
        </w:rPr>
        <w:t xml:space="preserve"> ratio</w:t>
      </w:r>
      <w:r w:rsidR="001B474C">
        <w:rPr>
          <w:rFonts w:ascii="Times New Roman" w:hAnsi="Times New Roman"/>
          <w:sz w:val="24"/>
          <w:szCs w:val="24"/>
          <w:lang w:val="en-AU"/>
        </w:rPr>
        <w:t>s</w:t>
      </w:r>
      <w:r w:rsidR="007F4D98">
        <w:rPr>
          <w:rFonts w:ascii="Times New Roman" w:hAnsi="Times New Roman"/>
          <w:sz w:val="24"/>
          <w:szCs w:val="24"/>
          <w:lang w:val="en-AU"/>
        </w:rPr>
        <w:t xml:space="preserve"> (see Forsyth, 2006)</w:t>
      </w:r>
      <w:r w:rsidR="001B474C">
        <w:rPr>
          <w:rFonts w:ascii="Times New Roman" w:hAnsi="Times New Roman"/>
          <w:sz w:val="24"/>
          <w:szCs w:val="24"/>
          <w:lang w:val="en-AU"/>
        </w:rPr>
        <w:t xml:space="preserve">. On the other hand, there is no allowance for the public good rationale for promotion. </w:t>
      </w:r>
    </w:p>
    <w:p w:rsidR="00E3788F" w:rsidRPr="003C23B0" w:rsidRDefault="001B474C" w:rsidP="00740BE7">
      <w:pPr>
        <w:jc w:val="both"/>
        <w:rPr>
          <w:rFonts w:ascii="Times New Roman" w:hAnsi="Times New Roman"/>
          <w:b/>
          <w:bCs/>
          <w:sz w:val="24"/>
          <w:szCs w:val="24"/>
          <w:lang w:val="en-AU"/>
        </w:rPr>
      </w:pPr>
      <w:r>
        <w:rPr>
          <w:rFonts w:ascii="Times New Roman" w:hAnsi="Times New Roman"/>
          <w:sz w:val="24"/>
          <w:szCs w:val="24"/>
          <w:lang w:val="en-AU"/>
        </w:rPr>
        <w:t xml:space="preserve">These are rough calculations, though they do indicate that the type of </w:t>
      </w:r>
      <w:r w:rsidR="00B269FD">
        <w:rPr>
          <w:rFonts w:ascii="Times New Roman" w:hAnsi="Times New Roman"/>
          <w:sz w:val="24"/>
          <w:szCs w:val="24"/>
          <w:lang w:val="en-AU"/>
        </w:rPr>
        <w:t>cost-</w:t>
      </w:r>
      <w:r w:rsidR="00D2054E">
        <w:rPr>
          <w:rFonts w:ascii="Times New Roman" w:hAnsi="Times New Roman"/>
          <w:sz w:val="24"/>
          <w:szCs w:val="24"/>
          <w:lang w:val="en-AU"/>
        </w:rPr>
        <w:t>benefit</w:t>
      </w:r>
      <w:r w:rsidR="008960FD">
        <w:rPr>
          <w:rFonts w:ascii="Times New Roman" w:hAnsi="Times New Roman"/>
          <w:sz w:val="24"/>
          <w:szCs w:val="24"/>
          <w:lang w:val="en-AU"/>
        </w:rPr>
        <w:t xml:space="preserve"> </w:t>
      </w:r>
      <w:r>
        <w:rPr>
          <w:rFonts w:ascii="Times New Roman" w:hAnsi="Times New Roman"/>
          <w:sz w:val="24"/>
          <w:szCs w:val="24"/>
          <w:lang w:val="en-AU"/>
        </w:rPr>
        <w:t>calculations</w:t>
      </w:r>
      <w:r w:rsidR="00B269FD">
        <w:rPr>
          <w:rFonts w:ascii="Times New Roman" w:hAnsi="Times New Roman"/>
          <w:sz w:val="24"/>
          <w:szCs w:val="24"/>
          <w:lang w:val="en-AU"/>
        </w:rPr>
        <w:t>,</w:t>
      </w:r>
      <w:r>
        <w:rPr>
          <w:rFonts w:ascii="Times New Roman" w:hAnsi="Times New Roman"/>
          <w:sz w:val="24"/>
          <w:szCs w:val="24"/>
          <w:lang w:val="en-AU"/>
        </w:rPr>
        <w:t xml:space="preserve"> </w:t>
      </w:r>
      <w:r w:rsidR="008960FD">
        <w:rPr>
          <w:rFonts w:ascii="Times New Roman" w:hAnsi="Times New Roman"/>
          <w:sz w:val="24"/>
          <w:szCs w:val="24"/>
          <w:lang w:val="en-AU"/>
        </w:rPr>
        <w:t>as</w:t>
      </w:r>
      <w:r w:rsidR="00B269FD">
        <w:rPr>
          <w:rFonts w:ascii="Times New Roman" w:hAnsi="Times New Roman"/>
          <w:sz w:val="24"/>
          <w:szCs w:val="24"/>
          <w:lang w:val="en-AU"/>
        </w:rPr>
        <w:t xml:space="preserve"> envisaged in the Commission’s R</w:t>
      </w:r>
      <w:r w:rsidR="008960FD">
        <w:rPr>
          <w:rFonts w:ascii="Times New Roman" w:hAnsi="Times New Roman"/>
          <w:sz w:val="24"/>
          <w:szCs w:val="24"/>
          <w:lang w:val="en-AU"/>
        </w:rPr>
        <w:t xml:space="preserve">esearch </w:t>
      </w:r>
      <w:r w:rsidR="00B269FD">
        <w:rPr>
          <w:rFonts w:ascii="Times New Roman" w:hAnsi="Times New Roman"/>
          <w:sz w:val="24"/>
          <w:szCs w:val="24"/>
          <w:lang w:val="en-AU"/>
        </w:rPr>
        <w:t xml:space="preserve">Report, </w:t>
      </w:r>
      <w:r w:rsidR="008960FD">
        <w:rPr>
          <w:rFonts w:ascii="Times New Roman" w:hAnsi="Times New Roman"/>
          <w:sz w:val="24"/>
          <w:szCs w:val="24"/>
          <w:lang w:val="en-AU"/>
        </w:rPr>
        <w:t xml:space="preserve">are </w:t>
      </w:r>
      <w:r w:rsidR="00B269FD">
        <w:rPr>
          <w:rFonts w:ascii="Times New Roman" w:hAnsi="Times New Roman"/>
          <w:sz w:val="24"/>
          <w:szCs w:val="24"/>
          <w:lang w:val="en-AU"/>
        </w:rPr>
        <w:t xml:space="preserve">eminently </w:t>
      </w:r>
      <w:r w:rsidR="008960FD">
        <w:rPr>
          <w:rFonts w:ascii="Times New Roman" w:hAnsi="Times New Roman"/>
          <w:sz w:val="24"/>
          <w:szCs w:val="24"/>
          <w:lang w:val="en-AU"/>
        </w:rPr>
        <w:t>feasible</w:t>
      </w:r>
      <w:r w:rsidR="003C23B0">
        <w:rPr>
          <w:rFonts w:ascii="Times New Roman" w:hAnsi="Times New Roman"/>
          <w:sz w:val="24"/>
          <w:szCs w:val="24"/>
          <w:lang w:val="en-AU"/>
        </w:rPr>
        <w:t>, though only by using a CGE approach</w:t>
      </w:r>
      <w:r w:rsidR="008960FD">
        <w:rPr>
          <w:rFonts w:ascii="Times New Roman" w:hAnsi="Times New Roman"/>
          <w:sz w:val="24"/>
          <w:szCs w:val="24"/>
          <w:lang w:val="en-AU"/>
        </w:rPr>
        <w:t xml:space="preserve">. More rigorous examination of the </w:t>
      </w:r>
      <w:r w:rsidR="00D2054E">
        <w:rPr>
          <w:rFonts w:ascii="Times New Roman" w:hAnsi="Times New Roman"/>
          <w:sz w:val="24"/>
          <w:szCs w:val="24"/>
          <w:lang w:val="en-AU"/>
        </w:rPr>
        <w:t>returns</w:t>
      </w:r>
      <w:r w:rsidR="008960FD">
        <w:rPr>
          <w:rFonts w:ascii="Times New Roman" w:hAnsi="Times New Roman"/>
          <w:sz w:val="24"/>
          <w:szCs w:val="24"/>
          <w:lang w:val="en-AU"/>
        </w:rPr>
        <w:t xml:space="preserve"> to promotion are warranted. They also indicate, </w:t>
      </w:r>
      <w:r w:rsidR="00D2054E">
        <w:rPr>
          <w:rFonts w:ascii="Times New Roman" w:hAnsi="Times New Roman"/>
          <w:sz w:val="24"/>
          <w:szCs w:val="24"/>
          <w:lang w:val="en-AU"/>
        </w:rPr>
        <w:t>using</w:t>
      </w:r>
      <w:r w:rsidR="008960FD">
        <w:rPr>
          <w:rFonts w:ascii="Times New Roman" w:hAnsi="Times New Roman"/>
          <w:sz w:val="24"/>
          <w:szCs w:val="24"/>
          <w:lang w:val="en-AU"/>
        </w:rPr>
        <w:t xml:space="preserve"> the most </w:t>
      </w:r>
      <w:r w:rsidR="00B269FD">
        <w:rPr>
          <w:rFonts w:ascii="Times New Roman" w:hAnsi="Times New Roman"/>
          <w:sz w:val="24"/>
          <w:szCs w:val="24"/>
          <w:lang w:val="en-AU"/>
        </w:rPr>
        <w:t>rigorous</w:t>
      </w:r>
      <w:r w:rsidR="00830F85">
        <w:rPr>
          <w:rFonts w:ascii="Times New Roman" w:hAnsi="Times New Roman"/>
          <w:sz w:val="24"/>
          <w:szCs w:val="24"/>
          <w:lang w:val="en-AU"/>
        </w:rPr>
        <w:t xml:space="preserve"> </w:t>
      </w:r>
      <w:r w:rsidR="003C23B0">
        <w:rPr>
          <w:rFonts w:ascii="Times New Roman" w:hAnsi="Times New Roman"/>
          <w:sz w:val="24"/>
          <w:szCs w:val="24"/>
          <w:lang w:val="en-AU"/>
        </w:rPr>
        <w:t>ways possible</w:t>
      </w:r>
      <w:r w:rsidR="008960FD">
        <w:rPr>
          <w:rFonts w:ascii="Times New Roman" w:hAnsi="Times New Roman"/>
          <w:sz w:val="24"/>
          <w:szCs w:val="24"/>
          <w:lang w:val="en-AU"/>
        </w:rPr>
        <w:t>, that tourism promotion is worthwhile in terms of its economic return to Australia</w:t>
      </w:r>
      <w:r w:rsidR="00740BE7">
        <w:rPr>
          <w:rFonts w:ascii="Times New Roman" w:hAnsi="Times New Roman"/>
          <w:sz w:val="24"/>
          <w:szCs w:val="24"/>
          <w:lang w:val="en-AU"/>
        </w:rPr>
        <w:t>.</w:t>
      </w:r>
    </w:p>
    <w:p w:rsidR="009C1D03" w:rsidRPr="003C23B0" w:rsidRDefault="00E3788F" w:rsidP="00B4399A">
      <w:pPr>
        <w:jc w:val="both"/>
        <w:rPr>
          <w:rFonts w:ascii="Times New Roman" w:hAnsi="Times New Roman"/>
          <w:b/>
          <w:bCs/>
          <w:sz w:val="24"/>
          <w:szCs w:val="24"/>
          <w:lang w:val="en-AU"/>
        </w:rPr>
      </w:pPr>
      <w:r w:rsidRPr="003C23B0">
        <w:rPr>
          <w:rFonts w:ascii="Times New Roman" w:hAnsi="Times New Roman"/>
          <w:b/>
          <w:bCs/>
          <w:sz w:val="24"/>
          <w:szCs w:val="24"/>
          <w:lang w:val="en-AU"/>
        </w:rPr>
        <w:t>Event Evaluation</w:t>
      </w:r>
    </w:p>
    <w:p w:rsidR="003C23B0" w:rsidRPr="003C23B0" w:rsidRDefault="003C23B0" w:rsidP="00B4399A">
      <w:pPr>
        <w:jc w:val="both"/>
        <w:rPr>
          <w:rFonts w:ascii="Times New Roman" w:hAnsi="Times New Roman"/>
          <w:i/>
          <w:iCs/>
          <w:sz w:val="24"/>
          <w:szCs w:val="24"/>
          <w:lang w:val="en-AU"/>
        </w:rPr>
      </w:pPr>
      <w:r w:rsidRPr="003C23B0">
        <w:rPr>
          <w:rFonts w:ascii="Times New Roman" w:hAnsi="Times New Roman"/>
          <w:i/>
          <w:iCs/>
          <w:sz w:val="24"/>
          <w:szCs w:val="24"/>
          <w:lang w:val="en-AU"/>
        </w:rPr>
        <w:t>The Re</w:t>
      </w:r>
      <w:r>
        <w:rPr>
          <w:rFonts w:ascii="Times New Roman" w:hAnsi="Times New Roman"/>
          <w:i/>
          <w:iCs/>
          <w:sz w:val="24"/>
          <w:szCs w:val="24"/>
          <w:lang w:val="en-AU"/>
        </w:rPr>
        <w:t xml:space="preserve">search Report recommends that </w:t>
      </w:r>
      <w:r w:rsidRPr="003C23B0">
        <w:rPr>
          <w:rFonts w:ascii="Times New Roman" w:hAnsi="Times New Roman"/>
          <w:i/>
          <w:iCs/>
          <w:sz w:val="24"/>
          <w:szCs w:val="24"/>
          <w:lang w:val="en-AU"/>
        </w:rPr>
        <w:t>cost-benefit calculations be made of the benefits of events. In measuring the benefits from inbound tourism stimulated by the event, the more comprehensive approach is the CGE approach.</w:t>
      </w:r>
    </w:p>
    <w:p w:rsidR="00E3788F" w:rsidRDefault="00E3788F" w:rsidP="00B00D36">
      <w:pPr>
        <w:jc w:val="both"/>
        <w:rPr>
          <w:rFonts w:ascii="Times New Roman" w:hAnsi="Times New Roman"/>
          <w:sz w:val="24"/>
          <w:szCs w:val="24"/>
          <w:lang w:val="en-AU"/>
        </w:rPr>
      </w:pPr>
      <w:r>
        <w:rPr>
          <w:rFonts w:ascii="Times New Roman" w:hAnsi="Times New Roman"/>
          <w:sz w:val="24"/>
          <w:szCs w:val="24"/>
          <w:lang w:val="en-AU"/>
        </w:rPr>
        <w:t xml:space="preserve">The </w:t>
      </w:r>
      <w:r w:rsidR="003C23B0">
        <w:rPr>
          <w:rFonts w:ascii="Times New Roman" w:hAnsi="Times New Roman"/>
          <w:sz w:val="24"/>
          <w:szCs w:val="24"/>
          <w:lang w:val="en-AU"/>
        </w:rPr>
        <w:t>Commission’s</w:t>
      </w:r>
      <w:r w:rsidR="00830F85">
        <w:rPr>
          <w:rFonts w:ascii="Times New Roman" w:hAnsi="Times New Roman"/>
          <w:sz w:val="24"/>
          <w:szCs w:val="24"/>
          <w:lang w:val="en-AU"/>
        </w:rPr>
        <w:t xml:space="preserve"> </w:t>
      </w:r>
      <w:r>
        <w:rPr>
          <w:rFonts w:ascii="Times New Roman" w:hAnsi="Times New Roman"/>
          <w:sz w:val="24"/>
          <w:szCs w:val="24"/>
          <w:lang w:val="en-AU"/>
        </w:rPr>
        <w:t xml:space="preserve">Report takes a </w:t>
      </w:r>
      <w:r w:rsidR="00B00D36">
        <w:rPr>
          <w:rFonts w:ascii="Times New Roman" w:hAnsi="Times New Roman"/>
          <w:sz w:val="24"/>
          <w:szCs w:val="24"/>
          <w:lang w:val="en-AU"/>
        </w:rPr>
        <w:t xml:space="preserve">definite </w:t>
      </w:r>
      <w:r>
        <w:rPr>
          <w:rFonts w:ascii="Times New Roman" w:hAnsi="Times New Roman"/>
          <w:sz w:val="24"/>
          <w:szCs w:val="24"/>
          <w:lang w:val="en-AU"/>
        </w:rPr>
        <w:t xml:space="preserve">line on the appropriate way of evaluating events- it prefers CBA and says that all </w:t>
      </w:r>
      <w:r w:rsidR="00D2054E">
        <w:rPr>
          <w:rFonts w:ascii="Times New Roman" w:hAnsi="Times New Roman"/>
          <w:sz w:val="24"/>
          <w:szCs w:val="24"/>
          <w:lang w:val="en-AU"/>
        </w:rPr>
        <w:t>the</w:t>
      </w:r>
      <w:r>
        <w:rPr>
          <w:rFonts w:ascii="Times New Roman" w:hAnsi="Times New Roman"/>
          <w:sz w:val="24"/>
          <w:szCs w:val="24"/>
          <w:lang w:val="en-AU"/>
        </w:rPr>
        <w:t xml:space="preserve"> methods are not appropriate. </w:t>
      </w:r>
      <w:r w:rsidR="00D2054E">
        <w:rPr>
          <w:rFonts w:ascii="Times New Roman" w:hAnsi="Times New Roman"/>
          <w:sz w:val="24"/>
          <w:szCs w:val="24"/>
          <w:lang w:val="en-AU"/>
        </w:rPr>
        <w:t>There</w:t>
      </w:r>
      <w:r>
        <w:rPr>
          <w:rFonts w:ascii="Times New Roman" w:hAnsi="Times New Roman"/>
          <w:sz w:val="24"/>
          <w:szCs w:val="24"/>
          <w:lang w:val="en-AU"/>
        </w:rPr>
        <w:t xml:space="preserve"> is certainly a long history, in Australia and other </w:t>
      </w:r>
      <w:r w:rsidR="00D2054E">
        <w:rPr>
          <w:rFonts w:ascii="Times New Roman" w:hAnsi="Times New Roman"/>
          <w:sz w:val="24"/>
          <w:szCs w:val="24"/>
          <w:lang w:val="en-AU"/>
        </w:rPr>
        <w:t>countries</w:t>
      </w:r>
      <w:r>
        <w:rPr>
          <w:rFonts w:ascii="Times New Roman" w:hAnsi="Times New Roman"/>
          <w:sz w:val="24"/>
          <w:szCs w:val="24"/>
          <w:lang w:val="en-AU"/>
        </w:rPr>
        <w:t xml:space="preserve">, of poor evaluation. In particular, </w:t>
      </w:r>
      <w:r w:rsidR="003C23B0">
        <w:rPr>
          <w:rFonts w:ascii="Times New Roman" w:hAnsi="Times New Roman"/>
          <w:sz w:val="24"/>
          <w:szCs w:val="24"/>
          <w:lang w:val="en-AU"/>
        </w:rPr>
        <w:t>E</w:t>
      </w:r>
      <w:r>
        <w:rPr>
          <w:rFonts w:ascii="Times New Roman" w:hAnsi="Times New Roman"/>
          <w:sz w:val="24"/>
          <w:szCs w:val="24"/>
          <w:lang w:val="en-AU"/>
        </w:rPr>
        <w:t xml:space="preserve">conomic Impact Analysis (EIA) (which seems to be a little less prevalent in Australia nowadays) is a very </w:t>
      </w:r>
      <w:r w:rsidR="00D2054E">
        <w:rPr>
          <w:rFonts w:ascii="Times New Roman" w:hAnsi="Times New Roman"/>
          <w:sz w:val="24"/>
          <w:szCs w:val="24"/>
          <w:lang w:val="en-AU"/>
        </w:rPr>
        <w:t>misleading</w:t>
      </w:r>
      <w:r>
        <w:rPr>
          <w:rFonts w:ascii="Times New Roman" w:hAnsi="Times New Roman"/>
          <w:sz w:val="24"/>
          <w:szCs w:val="24"/>
          <w:lang w:val="en-AU"/>
        </w:rPr>
        <w:t xml:space="preserve"> technique</w:t>
      </w:r>
      <w:r w:rsidR="00C05EB8">
        <w:rPr>
          <w:rFonts w:ascii="Times New Roman" w:hAnsi="Times New Roman"/>
          <w:sz w:val="24"/>
          <w:szCs w:val="24"/>
          <w:lang w:val="en-AU"/>
        </w:rPr>
        <w:t xml:space="preserve"> (Jago and Dwyer, 2006)</w:t>
      </w:r>
      <w:r>
        <w:rPr>
          <w:rFonts w:ascii="Times New Roman" w:hAnsi="Times New Roman"/>
          <w:sz w:val="24"/>
          <w:szCs w:val="24"/>
          <w:lang w:val="en-AU"/>
        </w:rPr>
        <w:t>. However, the Commission also includes the CGE approach as a techniqu</w:t>
      </w:r>
      <w:r w:rsidR="00D2054E">
        <w:rPr>
          <w:rFonts w:ascii="Times New Roman" w:hAnsi="Times New Roman"/>
          <w:sz w:val="24"/>
          <w:szCs w:val="24"/>
          <w:lang w:val="en-AU"/>
        </w:rPr>
        <w:t xml:space="preserve">e which it does not recommend, </w:t>
      </w:r>
      <w:r w:rsidR="003C23B0">
        <w:rPr>
          <w:rFonts w:ascii="Times New Roman" w:hAnsi="Times New Roman"/>
          <w:sz w:val="24"/>
          <w:szCs w:val="24"/>
          <w:lang w:val="en-AU"/>
        </w:rPr>
        <w:t xml:space="preserve">and </w:t>
      </w:r>
      <w:r w:rsidR="00D2054E">
        <w:rPr>
          <w:rFonts w:ascii="Times New Roman" w:hAnsi="Times New Roman"/>
          <w:sz w:val="24"/>
          <w:szCs w:val="24"/>
          <w:lang w:val="en-AU"/>
        </w:rPr>
        <w:t>i</w:t>
      </w:r>
      <w:r>
        <w:rPr>
          <w:rFonts w:ascii="Times New Roman" w:hAnsi="Times New Roman"/>
          <w:sz w:val="24"/>
          <w:szCs w:val="24"/>
          <w:lang w:val="en-AU"/>
        </w:rPr>
        <w:t xml:space="preserve">n this </w:t>
      </w:r>
      <w:r w:rsidR="00830F85">
        <w:rPr>
          <w:rFonts w:ascii="Times New Roman" w:hAnsi="Times New Roman"/>
          <w:sz w:val="24"/>
          <w:szCs w:val="24"/>
          <w:lang w:val="en-AU"/>
        </w:rPr>
        <w:t>r</w:t>
      </w:r>
      <w:r w:rsidR="003C23B0">
        <w:rPr>
          <w:rFonts w:ascii="Times New Roman" w:hAnsi="Times New Roman"/>
          <w:sz w:val="24"/>
          <w:szCs w:val="24"/>
          <w:lang w:val="en-AU"/>
        </w:rPr>
        <w:t>espec</w:t>
      </w:r>
      <w:r w:rsidR="00830F85">
        <w:rPr>
          <w:rFonts w:ascii="Times New Roman" w:hAnsi="Times New Roman"/>
          <w:sz w:val="24"/>
          <w:szCs w:val="24"/>
          <w:lang w:val="en-AU"/>
        </w:rPr>
        <w:t>t</w:t>
      </w:r>
      <w:r>
        <w:rPr>
          <w:rFonts w:ascii="Times New Roman" w:hAnsi="Times New Roman"/>
          <w:sz w:val="24"/>
          <w:szCs w:val="24"/>
          <w:lang w:val="en-AU"/>
        </w:rPr>
        <w:t xml:space="preserve">, it is following on from the </w:t>
      </w:r>
      <w:r w:rsidR="00D2054E">
        <w:rPr>
          <w:rFonts w:ascii="Times New Roman" w:hAnsi="Times New Roman"/>
          <w:sz w:val="24"/>
          <w:szCs w:val="24"/>
          <w:lang w:val="en-AU"/>
        </w:rPr>
        <w:t>Commission’s</w:t>
      </w:r>
      <w:r>
        <w:rPr>
          <w:rFonts w:ascii="Times New Roman" w:hAnsi="Times New Roman"/>
          <w:sz w:val="24"/>
          <w:szCs w:val="24"/>
          <w:lang w:val="en-AU"/>
        </w:rPr>
        <w:t xml:space="preserve"> </w:t>
      </w:r>
      <w:r w:rsidR="009710D9">
        <w:rPr>
          <w:rFonts w:ascii="Times New Roman" w:hAnsi="Times New Roman"/>
          <w:sz w:val="24"/>
          <w:szCs w:val="24"/>
          <w:lang w:val="en-AU"/>
        </w:rPr>
        <w:t>Infrastructure Report (2014).</w:t>
      </w:r>
      <w:r>
        <w:rPr>
          <w:rFonts w:ascii="Times New Roman" w:hAnsi="Times New Roman"/>
          <w:sz w:val="24"/>
          <w:szCs w:val="24"/>
          <w:lang w:val="en-AU"/>
        </w:rPr>
        <w:t xml:space="preserve"> </w:t>
      </w:r>
    </w:p>
    <w:p w:rsidR="007A3CEB" w:rsidRDefault="003C23B0" w:rsidP="00E36968">
      <w:pPr>
        <w:jc w:val="both"/>
        <w:rPr>
          <w:rFonts w:ascii="Times New Roman" w:hAnsi="Times New Roman"/>
          <w:sz w:val="24"/>
          <w:szCs w:val="24"/>
          <w:lang w:val="en-AU"/>
        </w:rPr>
      </w:pPr>
      <w:r>
        <w:rPr>
          <w:rFonts w:ascii="Times New Roman" w:hAnsi="Times New Roman"/>
          <w:sz w:val="24"/>
          <w:szCs w:val="24"/>
          <w:lang w:val="en-AU"/>
        </w:rPr>
        <w:t xml:space="preserve">This </w:t>
      </w:r>
      <w:r w:rsidR="009710D9">
        <w:rPr>
          <w:rFonts w:ascii="Times New Roman" w:hAnsi="Times New Roman"/>
          <w:sz w:val="24"/>
          <w:szCs w:val="24"/>
          <w:lang w:val="en-AU"/>
        </w:rPr>
        <w:t>recommendation</w:t>
      </w:r>
      <w:r>
        <w:rPr>
          <w:rFonts w:ascii="Times New Roman" w:hAnsi="Times New Roman"/>
          <w:sz w:val="24"/>
          <w:szCs w:val="24"/>
          <w:lang w:val="en-AU"/>
        </w:rPr>
        <w:t xml:space="preserve"> can be challenged</w:t>
      </w:r>
      <w:r w:rsidR="009710D9">
        <w:rPr>
          <w:rFonts w:ascii="Times New Roman" w:hAnsi="Times New Roman"/>
          <w:sz w:val="24"/>
          <w:szCs w:val="24"/>
          <w:lang w:val="en-AU"/>
        </w:rPr>
        <w:t xml:space="preserve">. Certainly, CGE models </w:t>
      </w:r>
      <w:r w:rsidR="00D2054E">
        <w:rPr>
          <w:rFonts w:ascii="Times New Roman" w:hAnsi="Times New Roman"/>
          <w:sz w:val="24"/>
          <w:szCs w:val="24"/>
          <w:lang w:val="en-AU"/>
        </w:rPr>
        <w:t>which</w:t>
      </w:r>
      <w:r w:rsidR="009710D9">
        <w:rPr>
          <w:rFonts w:ascii="Times New Roman" w:hAnsi="Times New Roman"/>
          <w:sz w:val="24"/>
          <w:szCs w:val="24"/>
          <w:lang w:val="en-AU"/>
        </w:rPr>
        <w:t xml:space="preserve"> do not include a welfare measure are limited in what they can say about whether the country or state gains econ</w:t>
      </w:r>
      <w:r>
        <w:rPr>
          <w:rFonts w:ascii="Times New Roman" w:hAnsi="Times New Roman"/>
          <w:sz w:val="24"/>
          <w:szCs w:val="24"/>
          <w:lang w:val="en-AU"/>
        </w:rPr>
        <w:t>omically from the event being held</w:t>
      </w:r>
      <w:r w:rsidR="009710D9">
        <w:rPr>
          <w:rFonts w:ascii="Times New Roman" w:hAnsi="Times New Roman"/>
          <w:sz w:val="24"/>
          <w:szCs w:val="24"/>
          <w:lang w:val="en-AU"/>
        </w:rPr>
        <w:t xml:space="preserve"> (this </w:t>
      </w:r>
      <w:r w:rsidR="00D2054E">
        <w:rPr>
          <w:rFonts w:ascii="Times New Roman" w:hAnsi="Times New Roman"/>
          <w:sz w:val="24"/>
          <w:szCs w:val="24"/>
          <w:lang w:val="en-AU"/>
        </w:rPr>
        <w:t>includes most</w:t>
      </w:r>
      <w:r w:rsidR="00E36968">
        <w:rPr>
          <w:rFonts w:ascii="Times New Roman" w:hAnsi="Times New Roman"/>
          <w:sz w:val="24"/>
          <w:szCs w:val="24"/>
          <w:lang w:val="en-AU"/>
        </w:rPr>
        <w:t xml:space="preserve"> </w:t>
      </w:r>
      <w:r w:rsidR="00D2054E">
        <w:rPr>
          <w:rFonts w:ascii="Times New Roman" w:hAnsi="Times New Roman"/>
          <w:sz w:val="24"/>
          <w:szCs w:val="24"/>
          <w:lang w:val="en-AU"/>
        </w:rPr>
        <w:t>of Au</w:t>
      </w:r>
      <w:r w:rsidR="009710D9">
        <w:rPr>
          <w:rFonts w:ascii="Times New Roman" w:hAnsi="Times New Roman"/>
          <w:sz w:val="24"/>
          <w:szCs w:val="24"/>
          <w:lang w:val="en-AU"/>
        </w:rPr>
        <w:t>stralian event studies</w:t>
      </w:r>
      <w:r w:rsidR="00E36968">
        <w:rPr>
          <w:rFonts w:ascii="Times New Roman" w:hAnsi="Times New Roman"/>
          <w:sz w:val="24"/>
          <w:szCs w:val="24"/>
          <w:lang w:val="en-AU"/>
        </w:rPr>
        <w:t xml:space="preserve"> using a CGE model</w:t>
      </w:r>
      <w:r w:rsidR="00D2054E">
        <w:rPr>
          <w:rFonts w:ascii="Times New Roman" w:hAnsi="Times New Roman"/>
          <w:sz w:val="24"/>
          <w:szCs w:val="24"/>
          <w:lang w:val="en-AU"/>
        </w:rPr>
        <w:t>). The problem is that, if there i</w:t>
      </w:r>
      <w:r w:rsidR="009710D9">
        <w:rPr>
          <w:rFonts w:ascii="Times New Roman" w:hAnsi="Times New Roman"/>
          <w:sz w:val="24"/>
          <w:szCs w:val="24"/>
          <w:lang w:val="en-AU"/>
        </w:rPr>
        <w:t xml:space="preserve">s no welfare measure, it is not possible to </w:t>
      </w:r>
      <w:r w:rsidR="00D2054E">
        <w:rPr>
          <w:rFonts w:ascii="Times New Roman" w:hAnsi="Times New Roman"/>
          <w:sz w:val="24"/>
          <w:szCs w:val="24"/>
          <w:lang w:val="en-AU"/>
        </w:rPr>
        <w:t>determine</w:t>
      </w:r>
      <w:r w:rsidR="009710D9">
        <w:rPr>
          <w:rFonts w:ascii="Times New Roman" w:hAnsi="Times New Roman"/>
          <w:sz w:val="24"/>
          <w:szCs w:val="24"/>
          <w:lang w:val="en-AU"/>
        </w:rPr>
        <w:t xml:space="preserve"> whether </w:t>
      </w:r>
      <w:r w:rsidR="00D2054E">
        <w:rPr>
          <w:rFonts w:ascii="Times New Roman" w:hAnsi="Times New Roman"/>
          <w:sz w:val="24"/>
          <w:szCs w:val="24"/>
          <w:lang w:val="en-AU"/>
        </w:rPr>
        <w:t>Australia</w:t>
      </w:r>
      <w:r w:rsidR="009710D9">
        <w:rPr>
          <w:rFonts w:ascii="Times New Roman" w:hAnsi="Times New Roman"/>
          <w:sz w:val="24"/>
          <w:szCs w:val="24"/>
          <w:lang w:val="en-AU"/>
        </w:rPr>
        <w:t xml:space="preserve"> gains or loses from the event. This problem is fully addressed if the</w:t>
      </w:r>
      <w:r w:rsidR="00830F85">
        <w:rPr>
          <w:rFonts w:ascii="Times New Roman" w:hAnsi="Times New Roman"/>
          <w:sz w:val="24"/>
          <w:szCs w:val="24"/>
          <w:lang w:val="en-AU"/>
        </w:rPr>
        <w:t>re</w:t>
      </w:r>
      <w:r w:rsidR="009710D9">
        <w:rPr>
          <w:rFonts w:ascii="Times New Roman" w:hAnsi="Times New Roman"/>
          <w:sz w:val="24"/>
          <w:szCs w:val="24"/>
          <w:lang w:val="en-AU"/>
        </w:rPr>
        <w:t xml:space="preserve"> </w:t>
      </w:r>
      <w:r w:rsidR="00D2054E">
        <w:rPr>
          <w:rFonts w:ascii="Times New Roman" w:hAnsi="Times New Roman"/>
          <w:sz w:val="24"/>
          <w:szCs w:val="24"/>
          <w:lang w:val="en-AU"/>
        </w:rPr>
        <w:t>i</w:t>
      </w:r>
      <w:r w:rsidR="009710D9">
        <w:rPr>
          <w:rFonts w:ascii="Times New Roman" w:hAnsi="Times New Roman"/>
          <w:sz w:val="24"/>
          <w:szCs w:val="24"/>
          <w:lang w:val="en-AU"/>
        </w:rPr>
        <w:t xml:space="preserve">s a (correct) welfare </w:t>
      </w:r>
      <w:r w:rsidR="00D2054E">
        <w:rPr>
          <w:rFonts w:ascii="Times New Roman" w:hAnsi="Times New Roman"/>
          <w:sz w:val="24"/>
          <w:szCs w:val="24"/>
          <w:lang w:val="en-AU"/>
        </w:rPr>
        <w:t>measure</w:t>
      </w:r>
      <w:r w:rsidR="009710D9">
        <w:rPr>
          <w:rFonts w:ascii="Times New Roman" w:hAnsi="Times New Roman"/>
          <w:sz w:val="24"/>
          <w:szCs w:val="24"/>
          <w:lang w:val="en-AU"/>
        </w:rPr>
        <w:t xml:space="preserve">. The result will be exactly </w:t>
      </w:r>
      <w:r w:rsidR="00830F85">
        <w:rPr>
          <w:rFonts w:ascii="Times New Roman" w:hAnsi="Times New Roman"/>
          <w:sz w:val="24"/>
          <w:szCs w:val="24"/>
          <w:lang w:val="en-AU"/>
        </w:rPr>
        <w:t>equiv</w:t>
      </w:r>
      <w:r w:rsidR="002E5DDA">
        <w:rPr>
          <w:rFonts w:ascii="Times New Roman" w:hAnsi="Times New Roman"/>
          <w:sz w:val="24"/>
          <w:szCs w:val="24"/>
          <w:lang w:val="en-AU"/>
        </w:rPr>
        <w:t>al</w:t>
      </w:r>
      <w:r w:rsidR="00830F85">
        <w:rPr>
          <w:rFonts w:ascii="Times New Roman" w:hAnsi="Times New Roman"/>
          <w:sz w:val="24"/>
          <w:szCs w:val="24"/>
          <w:lang w:val="en-AU"/>
        </w:rPr>
        <w:t>e</w:t>
      </w:r>
      <w:r w:rsidR="009710D9">
        <w:rPr>
          <w:rFonts w:ascii="Times New Roman" w:hAnsi="Times New Roman"/>
          <w:sz w:val="24"/>
          <w:szCs w:val="24"/>
          <w:lang w:val="en-AU"/>
        </w:rPr>
        <w:t xml:space="preserve">nt to a </w:t>
      </w:r>
      <w:r w:rsidR="00466FCF">
        <w:rPr>
          <w:rFonts w:ascii="Times New Roman" w:hAnsi="Times New Roman"/>
          <w:sz w:val="24"/>
          <w:szCs w:val="24"/>
          <w:lang w:val="en-AU"/>
        </w:rPr>
        <w:t xml:space="preserve">CBA </w:t>
      </w:r>
      <w:r w:rsidR="007A3CEB">
        <w:rPr>
          <w:rFonts w:ascii="Times New Roman" w:hAnsi="Times New Roman"/>
          <w:sz w:val="24"/>
          <w:szCs w:val="24"/>
          <w:lang w:val="en-AU"/>
        </w:rPr>
        <w:t>(though it will yield a diffe</w:t>
      </w:r>
      <w:r w:rsidR="00D2054E">
        <w:rPr>
          <w:rFonts w:ascii="Times New Roman" w:hAnsi="Times New Roman"/>
          <w:sz w:val="24"/>
          <w:szCs w:val="24"/>
          <w:lang w:val="en-AU"/>
        </w:rPr>
        <w:t>re</w:t>
      </w:r>
      <w:r w:rsidR="007A3CEB">
        <w:rPr>
          <w:rFonts w:ascii="Times New Roman" w:hAnsi="Times New Roman"/>
          <w:sz w:val="24"/>
          <w:szCs w:val="24"/>
          <w:lang w:val="en-AU"/>
        </w:rPr>
        <w:t xml:space="preserve">nt </w:t>
      </w:r>
      <w:r w:rsidR="00D2054E">
        <w:rPr>
          <w:rFonts w:ascii="Times New Roman" w:hAnsi="Times New Roman"/>
          <w:sz w:val="24"/>
          <w:szCs w:val="24"/>
          <w:lang w:val="en-AU"/>
        </w:rPr>
        <w:t>approximation</w:t>
      </w:r>
      <w:r w:rsidR="007A3CEB">
        <w:rPr>
          <w:rFonts w:ascii="Times New Roman" w:hAnsi="Times New Roman"/>
          <w:sz w:val="24"/>
          <w:szCs w:val="24"/>
          <w:lang w:val="en-AU"/>
        </w:rPr>
        <w:t xml:space="preserve"> to the net benefit measure). In this respect there </w:t>
      </w:r>
      <w:r w:rsidR="00D2054E">
        <w:rPr>
          <w:rFonts w:ascii="Times New Roman" w:hAnsi="Times New Roman"/>
          <w:sz w:val="24"/>
          <w:szCs w:val="24"/>
          <w:lang w:val="en-AU"/>
        </w:rPr>
        <w:t>should</w:t>
      </w:r>
      <w:r w:rsidR="007A3CEB">
        <w:rPr>
          <w:rFonts w:ascii="Times New Roman" w:hAnsi="Times New Roman"/>
          <w:sz w:val="24"/>
          <w:szCs w:val="24"/>
          <w:lang w:val="en-AU"/>
        </w:rPr>
        <w:t xml:space="preserve"> be no prefe</w:t>
      </w:r>
      <w:r w:rsidR="00D2054E">
        <w:rPr>
          <w:rFonts w:ascii="Times New Roman" w:hAnsi="Times New Roman"/>
          <w:sz w:val="24"/>
          <w:szCs w:val="24"/>
          <w:lang w:val="en-AU"/>
        </w:rPr>
        <w:t>re</w:t>
      </w:r>
      <w:r w:rsidR="007A3CEB">
        <w:rPr>
          <w:rFonts w:ascii="Times New Roman" w:hAnsi="Times New Roman"/>
          <w:sz w:val="24"/>
          <w:szCs w:val="24"/>
          <w:lang w:val="en-AU"/>
        </w:rPr>
        <w:t xml:space="preserve">nce given to CBA as a tool for evaluation. </w:t>
      </w:r>
    </w:p>
    <w:p w:rsidR="009710D9" w:rsidRDefault="007A3CEB" w:rsidP="00B4399A">
      <w:pPr>
        <w:jc w:val="both"/>
        <w:rPr>
          <w:rFonts w:ascii="Times New Roman" w:hAnsi="Times New Roman"/>
          <w:sz w:val="24"/>
          <w:szCs w:val="24"/>
          <w:lang w:val="en-AU"/>
        </w:rPr>
      </w:pPr>
      <w:r>
        <w:rPr>
          <w:rFonts w:ascii="Times New Roman" w:hAnsi="Times New Roman"/>
          <w:sz w:val="24"/>
          <w:szCs w:val="24"/>
          <w:lang w:val="en-AU"/>
        </w:rPr>
        <w:t xml:space="preserve">In </w:t>
      </w:r>
      <w:r w:rsidR="00B00D36">
        <w:rPr>
          <w:rFonts w:ascii="Times New Roman" w:hAnsi="Times New Roman"/>
          <w:sz w:val="24"/>
          <w:szCs w:val="24"/>
          <w:lang w:val="en-AU"/>
        </w:rPr>
        <w:t>fact, one</w:t>
      </w:r>
      <w:r w:rsidR="00E36968">
        <w:rPr>
          <w:rFonts w:ascii="Times New Roman" w:hAnsi="Times New Roman"/>
          <w:sz w:val="24"/>
          <w:szCs w:val="24"/>
          <w:lang w:val="en-AU"/>
        </w:rPr>
        <w:t xml:space="preserve"> can go</w:t>
      </w:r>
      <w:r w:rsidR="00830F85">
        <w:rPr>
          <w:rFonts w:ascii="Times New Roman" w:hAnsi="Times New Roman"/>
          <w:sz w:val="24"/>
          <w:szCs w:val="24"/>
          <w:lang w:val="en-AU"/>
        </w:rPr>
        <w:t xml:space="preserve"> </w:t>
      </w:r>
      <w:r w:rsidR="00466FCF">
        <w:rPr>
          <w:rFonts w:ascii="Times New Roman" w:hAnsi="Times New Roman"/>
          <w:sz w:val="24"/>
          <w:szCs w:val="24"/>
          <w:lang w:val="en-AU"/>
        </w:rPr>
        <w:t xml:space="preserve">further </w:t>
      </w:r>
      <w:r w:rsidR="00830F85">
        <w:rPr>
          <w:rFonts w:ascii="Times New Roman" w:hAnsi="Times New Roman"/>
          <w:sz w:val="24"/>
          <w:szCs w:val="24"/>
          <w:lang w:val="en-AU"/>
        </w:rPr>
        <w:t>than this. Mo</w:t>
      </w:r>
      <w:r>
        <w:rPr>
          <w:rFonts w:ascii="Times New Roman" w:hAnsi="Times New Roman"/>
          <w:sz w:val="24"/>
          <w:szCs w:val="24"/>
          <w:lang w:val="en-AU"/>
        </w:rPr>
        <w:t xml:space="preserve">st events draw visitors from outside the region, state </w:t>
      </w:r>
      <w:r w:rsidR="009478BD">
        <w:rPr>
          <w:rFonts w:ascii="Times New Roman" w:hAnsi="Times New Roman"/>
          <w:sz w:val="24"/>
          <w:szCs w:val="24"/>
          <w:lang w:val="en-AU"/>
        </w:rPr>
        <w:t>or</w:t>
      </w:r>
      <w:r>
        <w:rPr>
          <w:rFonts w:ascii="Times New Roman" w:hAnsi="Times New Roman"/>
          <w:sz w:val="24"/>
          <w:szCs w:val="24"/>
          <w:lang w:val="en-AU"/>
        </w:rPr>
        <w:t xml:space="preserve"> country. </w:t>
      </w:r>
      <w:r w:rsidR="00D657BB">
        <w:rPr>
          <w:rFonts w:ascii="Times New Roman" w:hAnsi="Times New Roman"/>
          <w:sz w:val="24"/>
          <w:szCs w:val="24"/>
          <w:lang w:val="en-AU"/>
        </w:rPr>
        <w:t>For</w:t>
      </w:r>
      <w:r w:rsidR="00D2054E">
        <w:rPr>
          <w:rFonts w:ascii="Times New Roman" w:hAnsi="Times New Roman"/>
          <w:sz w:val="24"/>
          <w:szCs w:val="24"/>
          <w:lang w:val="en-AU"/>
        </w:rPr>
        <w:t xml:space="preserve"> exampl</w:t>
      </w:r>
      <w:r>
        <w:rPr>
          <w:rFonts w:ascii="Times New Roman" w:hAnsi="Times New Roman"/>
          <w:sz w:val="24"/>
          <w:szCs w:val="24"/>
          <w:lang w:val="en-AU"/>
        </w:rPr>
        <w:t xml:space="preserve">e, the </w:t>
      </w:r>
      <w:r w:rsidR="00D2054E">
        <w:rPr>
          <w:rFonts w:ascii="Times New Roman" w:hAnsi="Times New Roman"/>
          <w:sz w:val="24"/>
          <w:szCs w:val="24"/>
          <w:lang w:val="en-AU"/>
        </w:rPr>
        <w:t>Formula</w:t>
      </w:r>
      <w:r>
        <w:rPr>
          <w:rFonts w:ascii="Times New Roman" w:hAnsi="Times New Roman"/>
          <w:sz w:val="24"/>
          <w:szCs w:val="24"/>
          <w:lang w:val="en-AU"/>
        </w:rPr>
        <w:t xml:space="preserve"> 1 Grand Prix held in Melbourne draws </w:t>
      </w:r>
      <w:r w:rsidR="00D2054E">
        <w:rPr>
          <w:rFonts w:ascii="Times New Roman" w:hAnsi="Times New Roman"/>
          <w:sz w:val="24"/>
          <w:szCs w:val="24"/>
          <w:lang w:val="en-AU"/>
        </w:rPr>
        <w:t>visitors</w:t>
      </w:r>
      <w:r>
        <w:rPr>
          <w:rFonts w:ascii="Times New Roman" w:hAnsi="Times New Roman"/>
          <w:sz w:val="24"/>
          <w:szCs w:val="24"/>
          <w:lang w:val="en-AU"/>
        </w:rPr>
        <w:t xml:space="preserve"> from other states and overseas. If</w:t>
      </w:r>
      <w:r w:rsidR="00D2054E">
        <w:rPr>
          <w:rFonts w:ascii="Times New Roman" w:hAnsi="Times New Roman"/>
          <w:sz w:val="24"/>
          <w:szCs w:val="24"/>
          <w:lang w:val="en-AU"/>
        </w:rPr>
        <w:t xml:space="preserve"> these visitors are making expenditures</w:t>
      </w:r>
      <w:r>
        <w:rPr>
          <w:rFonts w:ascii="Times New Roman" w:hAnsi="Times New Roman"/>
          <w:sz w:val="24"/>
          <w:szCs w:val="24"/>
          <w:lang w:val="en-AU"/>
        </w:rPr>
        <w:t>, how can the benefits or costs to the home econ</w:t>
      </w:r>
      <w:r w:rsidR="00D2054E">
        <w:rPr>
          <w:rFonts w:ascii="Times New Roman" w:hAnsi="Times New Roman"/>
          <w:sz w:val="24"/>
          <w:szCs w:val="24"/>
          <w:lang w:val="en-AU"/>
        </w:rPr>
        <w:t>omy be measured? CBA has no answer</w:t>
      </w:r>
      <w:r>
        <w:rPr>
          <w:rFonts w:ascii="Times New Roman" w:hAnsi="Times New Roman"/>
          <w:sz w:val="24"/>
          <w:szCs w:val="24"/>
          <w:lang w:val="en-AU"/>
        </w:rPr>
        <w:t xml:space="preserve"> to this question, other than make assumptions, such as </w:t>
      </w:r>
      <w:r w:rsidR="00466FCF">
        <w:rPr>
          <w:rFonts w:ascii="Times New Roman" w:hAnsi="Times New Roman"/>
          <w:sz w:val="24"/>
          <w:szCs w:val="24"/>
          <w:lang w:val="en-AU"/>
        </w:rPr>
        <w:t xml:space="preserve">that </w:t>
      </w:r>
      <w:r>
        <w:rPr>
          <w:rFonts w:ascii="Times New Roman" w:hAnsi="Times New Roman"/>
          <w:sz w:val="24"/>
          <w:szCs w:val="24"/>
          <w:lang w:val="en-AU"/>
        </w:rPr>
        <w:t>benefits from visitor ex</w:t>
      </w:r>
      <w:r w:rsidR="00D2054E">
        <w:rPr>
          <w:rFonts w:ascii="Times New Roman" w:hAnsi="Times New Roman"/>
          <w:sz w:val="24"/>
          <w:szCs w:val="24"/>
          <w:lang w:val="en-AU"/>
        </w:rPr>
        <w:t>pend</w:t>
      </w:r>
      <w:r>
        <w:rPr>
          <w:rFonts w:ascii="Times New Roman" w:hAnsi="Times New Roman"/>
          <w:sz w:val="24"/>
          <w:szCs w:val="24"/>
          <w:lang w:val="en-AU"/>
        </w:rPr>
        <w:t>itures are equal to</w:t>
      </w:r>
      <w:r w:rsidR="00B00D36">
        <w:rPr>
          <w:rFonts w:ascii="Times New Roman" w:hAnsi="Times New Roman"/>
          <w:sz w:val="24"/>
          <w:szCs w:val="24"/>
          <w:lang w:val="en-AU"/>
        </w:rPr>
        <w:t>, say,</w:t>
      </w:r>
      <w:r>
        <w:rPr>
          <w:rFonts w:ascii="Times New Roman" w:hAnsi="Times New Roman"/>
          <w:sz w:val="24"/>
          <w:szCs w:val="24"/>
          <w:lang w:val="en-AU"/>
        </w:rPr>
        <w:t xml:space="preserve"> 20% </w:t>
      </w:r>
      <w:r w:rsidR="00D657BB">
        <w:rPr>
          <w:rFonts w:ascii="Times New Roman" w:hAnsi="Times New Roman"/>
          <w:sz w:val="24"/>
          <w:szCs w:val="24"/>
          <w:lang w:val="en-AU"/>
        </w:rPr>
        <w:t>of</w:t>
      </w:r>
      <w:r>
        <w:rPr>
          <w:rFonts w:ascii="Times New Roman" w:hAnsi="Times New Roman"/>
          <w:sz w:val="24"/>
          <w:szCs w:val="24"/>
          <w:lang w:val="en-AU"/>
        </w:rPr>
        <w:t xml:space="preserve"> </w:t>
      </w:r>
      <w:r>
        <w:rPr>
          <w:rFonts w:ascii="Times New Roman" w:hAnsi="Times New Roman"/>
          <w:sz w:val="24"/>
          <w:szCs w:val="24"/>
          <w:lang w:val="en-AU"/>
        </w:rPr>
        <w:lastRenderedPageBreak/>
        <w:t xml:space="preserve">expenditures, or other </w:t>
      </w:r>
      <w:r w:rsidR="00D2054E">
        <w:rPr>
          <w:rFonts w:ascii="Times New Roman" w:hAnsi="Times New Roman"/>
          <w:sz w:val="24"/>
          <w:szCs w:val="24"/>
          <w:lang w:val="en-AU"/>
        </w:rPr>
        <w:t>arbitrary</w:t>
      </w:r>
      <w:r>
        <w:rPr>
          <w:rFonts w:ascii="Times New Roman" w:hAnsi="Times New Roman"/>
          <w:sz w:val="24"/>
          <w:szCs w:val="24"/>
          <w:lang w:val="en-AU"/>
        </w:rPr>
        <w:t xml:space="preserve"> assumptions. </w:t>
      </w:r>
      <w:r w:rsidR="006D31D4">
        <w:rPr>
          <w:rFonts w:ascii="Times New Roman" w:hAnsi="Times New Roman"/>
          <w:sz w:val="24"/>
          <w:szCs w:val="24"/>
          <w:lang w:val="en-AU"/>
        </w:rPr>
        <w:t xml:space="preserve">A CGE approach can do a complete evaluation, </w:t>
      </w:r>
      <w:r w:rsidR="00466FCF">
        <w:rPr>
          <w:rFonts w:ascii="Times New Roman" w:hAnsi="Times New Roman"/>
          <w:sz w:val="24"/>
          <w:szCs w:val="24"/>
          <w:lang w:val="en-AU"/>
        </w:rPr>
        <w:t xml:space="preserve">(as noted above, there have been several CBE studies on the benefits from inbound tourism) </w:t>
      </w:r>
      <w:r w:rsidR="00D2054E">
        <w:rPr>
          <w:rFonts w:ascii="Times New Roman" w:hAnsi="Times New Roman"/>
          <w:sz w:val="24"/>
          <w:szCs w:val="24"/>
          <w:lang w:val="en-AU"/>
        </w:rPr>
        <w:t>while</w:t>
      </w:r>
      <w:r w:rsidR="006D31D4">
        <w:rPr>
          <w:rFonts w:ascii="Times New Roman" w:hAnsi="Times New Roman"/>
          <w:sz w:val="24"/>
          <w:szCs w:val="24"/>
          <w:lang w:val="en-AU"/>
        </w:rPr>
        <w:t xml:space="preserve"> a CBA is, of necessity, incomplete. </w:t>
      </w:r>
    </w:p>
    <w:p w:rsidR="00A9758A" w:rsidRDefault="00A9758A" w:rsidP="00B4399A">
      <w:pPr>
        <w:jc w:val="both"/>
        <w:rPr>
          <w:rFonts w:ascii="Times New Roman" w:hAnsi="Times New Roman"/>
          <w:sz w:val="24"/>
          <w:szCs w:val="24"/>
          <w:lang w:val="en-AU"/>
        </w:rPr>
      </w:pPr>
    </w:p>
    <w:p w:rsidR="00A9758A" w:rsidRPr="009D22FE" w:rsidRDefault="00A9758A" w:rsidP="00B4399A">
      <w:pPr>
        <w:jc w:val="both"/>
        <w:rPr>
          <w:rFonts w:ascii="Times New Roman" w:hAnsi="Times New Roman"/>
          <w:b/>
          <w:bCs/>
          <w:sz w:val="24"/>
          <w:szCs w:val="24"/>
          <w:lang w:val="en-AU"/>
        </w:rPr>
      </w:pPr>
      <w:r w:rsidRPr="009D22FE">
        <w:rPr>
          <w:rFonts w:ascii="Times New Roman" w:hAnsi="Times New Roman"/>
          <w:b/>
          <w:bCs/>
          <w:sz w:val="24"/>
          <w:szCs w:val="24"/>
          <w:lang w:val="en-AU"/>
        </w:rPr>
        <w:t xml:space="preserve">Airline Liberalisation and </w:t>
      </w:r>
      <w:r w:rsidR="00C545F9" w:rsidRPr="009D22FE">
        <w:rPr>
          <w:rFonts w:ascii="Times New Roman" w:hAnsi="Times New Roman"/>
          <w:b/>
          <w:bCs/>
          <w:sz w:val="24"/>
          <w:szCs w:val="24"/>
          <w:lang w:val="en-AU"/>
        </w:rPr>
        <w:t xml:space="preserve">Aviation </w:t>
      </w:r>
      <w:r w:rsidRPr="009D22FE">
        <w:rPr>
          <w:rFonts w:ascii="Times New Roman" w:hAnsi="Times New Roman"/>
          <w:b/>
          <w:bCs/>
          <w:sz w:val="24"/>
          <w:szCs w:val="24"/>
          <w:lang w:val="en-AU"/>
        </w:rPr>
        <w:t>Export Services</w:t>
      </w:r>
    </w:p>
    <w:p w:rsidR="009D22FE" w:rsidRPr="009D22FE" w:rsidRDefault="009D22FE" w:rsidP="00B4399A">
      <w:pPr>
        <w:jc w:val="both"/>
        <w:rPr>
          <w:rFonts w:ascii="Times New Roman" w:hAnsi="Times New Roman"/>
          <w:i/>
          <w:iCs/>
          <w:sz w:val="24"/>
          <w:szCs w:val="24"/>
          <w:lang w:val="en-AU"/>
        </w:rPr>
      </w:pPr>
      <w:r w:rsidRPr="009D22FE">
        <w:rPr>
          <w:rFonts w:ascii="Times New Roman" w:hAnsi="Times New Roman"/>
          <w:i/>
          <w:iCs/>
          <w:sz w:val="24"/>
          <w:szCs w:val="24"/>
          <w:lang w:val="en-AU"/>
        </w:rPr>
        <w:t>The Research Report recommends the transparent cost-benefit analysis be done of airline liberalisation options. There is a significant literature on the assessment of liberalisation on which to draw, and Australia has a track record second to no other country</w:t>
      </w:r>
      <w:r w:rsidR="00DC238C">
        <w:rPr>
          <w:rFonts w:ascii="Times New Roman" w:hAnsi="Times New Roman"/>
          <w:i/>
          <w:iCs/>
          <w:sz w:val="24"/>
          <w:szCs w:val="24"/>
          <w:lang w:val="en-AU"/>
        </w:rPr>
        <w:t xml:space="preserve"> in using it</w:t>
      </w:r>
      <w:r w:rsidRPr="009D22FE">
        <w:rPr>
          <w:rFonts w:ascii="Times New Roman" w:hAnsi="Times New Roman"/>
          <w:i/>
          <w:iCs/>
          <w:sz w:val="24"/>
          <w:szCs w:val="24"/>
          <w:lang w:val="en-AU"/>
        </w:rPr>
        <w:t>. However, many of these studies are not publicly available.</w:t>
      </w:r>
    </w:p>
    <w:p w:rsidR="009D22FE" w:rsidRPr="00DC238C" w:rsidRDefault="009D22FE" w:rsidP="00B4399A">
      <w:pPr>
        <w:jc w:val="both"/>
        <w:rPr>
          <w:rFonts w:ascii="Times New Roman" w:hAnsi="Times New Roman"/>
          <w:i/>
          <w:iCs/>
          <w:sz w:val="24"/>
          <w:szCs w:val="24"/>
          <w:lang w:val="en-AU"/>
        </w:rPr>
      </w:pPr>
      <w:r w:rsidRPr="00DC238C">
        <w:rPr>
          <w:rFonts w:ascii="Times New Roman" w:hAnsi="Times New Roman"/>
          <w:i/>
          <w:iCs/>
          <w:sz w:val="24"/>
          <w:szCs w:val="24"/>
          <w:lang w:val="en-AU"/>
        </w:rPr>
        <w:t xml:space="preserve">The prices which </w:t>
      </w:r>
      <w:r w:rsidR="00DC238C" w:rsidRPr="00DC238C">
        <w:rPr>
          <w:rFonts w:ascii="Times New Roman" w:hAnsi="Times New Roman"/>
          <w:i/>
          <w:iCs/>
          <w:sz w:val="24"/>
          <w:szCs w:val="24"/>
          <w:lang w:val="en-AU"/>
        </w:rPr>
        <w:t>airlines</w:t>
      </w:r>
      <w:r w:rsidRPr="00DC238C">
        <w:rPr>
          <w:rFonts w:ascii="Times New Roman" w:hAnsi="Times New Roman"/>
          <w:i/>
          <w:iCs/>
          <w:sz w:val="24"/>
          <w:szCs w:val="24"/>
          <w:lang w:val="en-AU"/>
        </w:rPr>
        <w:t xml:space="preserve"> can buy capital, labour and other inputs are important determinants of their international competitiveness in </w:t>
      </w:r>
      <w:r w:rsidR="00DC238C" w:rsidRPr="00DC238C">
        <w:rPr>
          <w:rFonts w:ascii="Times New Roman" w:hAnsi="Times New Roman"/>
          <w:i/>
          <w:iCs/>
          <w:sz w:val="24"/>
          <w:szCs w:val="24"/>
          <w:lang w:val="en-AU"/>
        </w:rPr>
        <w:t>accessing</w:t>
      </w:r>
      <w:r w:rsidRPr="00DC238C">
        <w:rPr>
          <w:rFonts w:ascii="Times New Roman" w:hAnsi="Times New Roman"/>
          <w:i/>
          <w:iCs/>
          <w:sz w:val="24"/>
          <w:szCs w:val="24"/>
          <w:lang w:val="en-AU"/>
        </w:rPr>
        <w:t xml:space="preserve"> </w:t>
      </w:r>
      <w:r w:rsidR="00DC238C" w:rsidRPr="00DC238C">
        <w:rPr>
          <w:rFonts w:ascii="Times New Roman" w:hAnsi="Times New Roman"/>
          <w:i/>
          <w:iCs/>
          <w:sz w:val="24"/>
          <w:szCs w:val="24"/>
          <w:lang w:val="en-AU"/>
        </w:rPr>
        <w:t>export</w:t>
      </w:r>
      <w:r w:rsidRPr="00DC238C">
        <w:rPr>
          <w:rFonts w:ascii="Times New Roman" w:hAnsi="Times New Roman"/>
          <w:i/>
          <w:iCs/>
          <w:sz w:val="24"/>
          <w:szCs w:val="24"/>
          <w:lang w:val="en-AU"/>
        </w:rPr>
        <w:t xml:space="preserve"> markets. </w:t>
      </w:r>
      <w:r w:rsidR="00DC238C" w:rsidRPr="00DC238C">
        <w:rPr>
          <w:rFonts w:ascii="Times New Roman" w:hAnsi="Times New Roman"/>
          <w:i/>
          <w:iCs/>
          <w:sz w:val="24"/>
          <w:szCs w:val="24"/>
          <w:lang w:val="en-AU"/>
        </w:rPr>
        <w:t>Government restrictions can hinder airlines’ access to low cost services, and thus their competitiveness.</w:t>
      </w:r>
    </w:p>
    <w:p w:rsidR="00DC238C" w:rsidRDefault="00DC238C" w:rsidP="00B4399A">
      <w:pPr>
        <w:jc w:val="both"/>
        <w:rPr>
          <w:rFonts w:ascii="Times New Roman" w:hAnsi="Times New Roman"/>
          <w:sz w:val="24"/>
          <w:szCs w:val="24"/>
          <w:lang w:val="en-AU"/>
        </w:rPr>
      </w:pPr>
      <w:r>
        <w:rPr>
          <w:rFonts w:ascii="Times New Roman" w:hAnsi="Times New Roman"/>
          <w:sz w:val="24"/>
          <w:szCs w:val="24"/>
          <w:lang w:val="en-AU"/>
        </w:rPr>
        <w:t>The Assessment of Airline Liberalisation Options</w:t>
      </w:r>
    </w:p>
    <w:p w:rsidR="00A9758A" w:rsidRDefault="00A9758A" w:rsidP="00B4399A">
      <w:pPr>
        <w:jc w:val="both"/>
        <w:rPr>
          <w:rFonts w:ascii="Times New Roman" w:hAnsi="Times New Roman"/>
          <w:sz w:val="24"/>
          <w:szCs w:val="24"/>
          <w:lang w:val="en-AU"/>
        </w:rPr>
      </w:pPr>
      <w:r>
        <w:rPr>
          <w:rFonts w:ascii="Times New Roman" w:hAnsi="Times New Roman"/>
          <w:sz w:val="24"/>
          <w:szCs w:val="24"/>
          <w:lang w:val="en-AU"/>
        </w:rPr>
        <w:t xml:space="preserve">International airlines are both export </w:t>
      </w:r>
      <w:r w:rsidR="00EA0662">
        <w:rPr>
          <w:rFonts w:ascii="Times New Roman" w:hAnsi="Times New Roman"/>
          <w:sz w:val="24"/>
          <w:szCs w:val="24"/>
          <w:lang w:val="en-AU"/>
        </w:rPr>
        <w:t>services</w:t>
      </w:r>
      <w:r>
        <w:rPr>
          <w:rFonts w:ascii="Times New Roman" w:hAnsi="Times New Roman"/>
          <w:sz w:val="24"/>
          <w:szCs w:val="24"/>
          <w:lang w:val="en-AU"/>
        </w:rPr>
        <w:t xml:space="preserve"> industries, and import competing industries- the two need to be taken together. This is </w:t>
      </w:r>
      <w:r w:rsidR="00EA0662">
        <w:rPr>
          <w:rFonts w:ascii="Times New Roman" w:hAnsi="Times New Roman"/>
          <w:sz w:val="24"/>
          <w:szCs w:val="24"/>
          <w:lang w:val="en-AU"/>
        </w:rPr>
        <w:t>p</w:t>
      </w:r>
      <w:r>
        <w:rPr>
          <w:rFonts w:ascii="Times New Roman" w:hAnsi="Times New Roman"/>
          <w:sz w:val="24"/>
          <w:szCs w:val="24"/>
          <w:lang w:val="en-AU"/>
        </w:rPr>
        <w:t xml:space="preserve">articularly so given the way international airline routes are regulated. </w:t>
      </w:r>
      <w:r w:rsidR="00283442">
        <w:rPr>
          <w:rFonts w:ascii="Times New Roman" w:hAnsi="Times New Roman"/>
          <w:sz w:val="24"/>
          <w:szCs w:val="24"/>
          <w:lang w:val="en-AU"/>
        </w:rPr>
        <w:t xml:space="preserve">Most routes are regulated on a </w:t>
      </w:r>
      <w:r w:rsidR="00EA0662">
        <w:rPr>
          <w:rFonts w:ascii="Times New Roman" w:hAnsi="Times New Roman"/>
          <w:sz w:val="24"/>
          <w:szCs w:val="24"/>
          <w:lang w:val="en-AU"/>
        </w:rPr>
        <w:t>bilateral</w:t>
      </w:r>
      <w:r w:rsidR="00283442">
        <w:rPr>
          <w:rFonts w:ascii="Times New Roman" w:hAnsi="Times New Roman"/>
          <w:sz w:val="24"/>
          <w:szCs w:val="24"/>
          <w:lang w:val="en-AU"/>
        </w:rPr>
        <w:t xml:space="preserve"> basis. This often means that if a country is asked to allow Australian </w:t>
      </w:r>
      <w:r w:rsidR="00EA0662">
        <w:rPr>
          <w:rFonts w:ascii="Times New Roman" w:hAnsi="Times New Roman"/>
          <w:sz w:val="24"/>
          <w:szCs w:val="24"/>
          <w:lang w:val="en-AU"/>
        </w:rPr>
        <w:t>airline</w:t>
      </w:r>
      <w:r w:rsidR="00283442">
        <w:rPr>
          <w:rFonts w:ascii="Times New Roman" w:hAnsi="Times New Roman"/>
          <w:sz w:val="24"/>
          <w:szCs w:val="24"/>
          <w:lang w:val="en-AU"/>
        </w:rPr>
        <w:t xml:space="preserve"> to have more capacity, it will expect more capacity for its own airlines. Imports and exports will be jointly determined. In reality, there tend</w:t>
      </w:r>
      <w:r w:rsidR="00830F85">
        <w:rPr>
          <w:rFonts w:ascii="Times New Roman" w:hAnsi="Times New Roman"/>
          <w:sz w:val="24"/>
          <w:szCs w:val="24"/>
          <w:lang w:val="en-AU"/>
        </w:rPr>
        <w:t>s</w:t>
      </w:r>
      <w:r w:rsidR="00283442">
        <w:rPr>
          <w:rFonts w:ascii="Times New Roman" w:hAnsi="Times New Roman"/>
          <w:sz w:val="24"/>
          <w:szCs w:val="24"/>
          <w:lang w:val="en-AU"/>
        </w:rPr>
        <w:t xml:space="preserve"> to be situations where Australia is the net exporter of airli</w:t>
      </w:r>
      <w:r w:rsidR="00EA0662">
        <w:rPr>
          <w:rFonts w:ascii="Times New Roman" w:hAnsi="Times New Roman"/>
          <w:sz w:val="24"/>
          <w:szCs w:val="24"/>
          <w:lang w:val="en-AU"/>
        </w:rPr>
        <w:t>ne services (</w:t>
      </w:r>
      <w:r w:rsidR="005B65A4">
        <w:rPr>
          <w:rFonts w:ascii="Times New Roman" w:hAnsi="Times New Roman"/>
          <w:sz w:val="24"/>
          <w:szCs w:val="24"/>
          <w:lang w:val="en-AU"/>
        </w:rPr>
        <w:t>e.g.</w:t>
      </w:r>
      <w:r w:rsidR="00EA0662">
        <w:rPr>
          <w:rFonts w:ascii="Times New Roman" w:hAnsi="Times New Roman"/>
          <w:sz w:val="24"/>
          <w:szCs w:val="24"/>
          <w:lang w:val="en-AU"/>
        </w:rPr>
        <w:t xml:space="preserve"> to the US) and o</w:t>
      </w:r>
      <w:r w:rsidR="00283442">
        <w:rPr>
          <w:rFonts w:ascii="Times New Roman" w:hAnsi="Times New Roman"/>
          <w:sz w:val="24"/>
          <w:szCs w:val="24"/>
          <w:lang w:val="en-AU"/>
        </w:rPr>
        <w:t>thers w</w:t>
      </w:r>
      <w:r w:rsidR="00830F85">
        <w:rPr>
          <w:rFonts w:ascii="Times New Roman" w:hAnsi="Times New Roman"/>
          <w:sz w:val="24"/>
          <w:szCs w:val="24"/>
          <w:lang w:val="en-AU"/>
        </w:rPr>
        <w:t>h</w:t>
      </w:r>
      <w:r w:rsidR="00283442">
        <w:rPr>
          <w:rFonts w:ascii="Times New Roman" w:hAnsi="Times New Roman"/>
          <w:sz w:val="24"/>
          <w:szCs w:val="24"/>
          <w:lang w:val="en-AU"/>
        </w:rPr>
        <w:t xml:space="preserve">ere it is a net importer (the UAE). Nevertheless, it is </w:t>
      </w:r>
      <w:r w:rsidR="00EA0662">
        <w:rPr>
          <w:rFonts w:ascii="Times New Roman" w:hAnsi="Times New Roman"/>
          <w:sz w:val="24"/>
          <w:szCs w:val="24"/>
          <w:lang w:val="en-AU"/>
        </w:rPr>
        <w:t>probably</w:t>
      </w:r>
      <w:r w:rsidR="00283442">
        <w:rPr>
          <w:rFonts w:ascii="Times New Roman" w:hAnsi="Times New Roman"/>
          <w:sz w:val="24"/>
          <w:szCs w:val="24"/>
          <w:lang w:val="en-AU"/>
        </w:rPr>
        <w:t xml:space="preserve"> best to consider exports and imports of airline services together.</w:t>
      </w:r>
    </w:p>
    <w:p w:rsidR="00283442" w:rsidRDefault="00283442" w:rsidP="00B4399A">
      <w:pPr>
        <w:jc w:val="both"/>
        <w:rPr>
          <w:rFonts w:ascii="Times New Roman" w:hAnsi="Times New Roman"/>
          <w:sz w:val="24"/>
          <w:szCs w:val="24"/>
          <w:lang w:val="en-AU"/>
        </w:rPr>
      </w:pPr>
      <w:r>
        <w:rPr>
          <w:rFonts w:ascii="Times New Roman" w:hAnsi="Times New Roman"/>
          <w:sz w:val="24"/>
          <w:szCs w:val="24"/>
          <w:lang w:val="en-AU"/>
        </w:rPr>
        <w:t xml:space="preserve">Another relationship which is important is the complementary one between international aviation and tourism. Efficient international aviation </w:t>
      </w:r>
      <w:r w:rsidR="005C688F">
        <w:rPr>
          <w:rFonts w:ascii="Times New Roman" w:hAnsi="Times New Roman"/>
          <w:sz w:val="24"/>
          <w:szCs w:val="24"/>
          <w:lang w:val="en-AU"/>
        </w:rPr>
        <w:t>increases the benefits from tourism.</w:t>
      </w:r>
    </w:p>
    <w:p w:rsidR="005C688F" w:rsidRDefault="005C688F" w:rsidP="00B4399A">
      <w:pPr>
        <w:jc w:val="both"/>
        <w:rPr>
          <w:rFonts w:ascii="Times New Roman" w:hAnsi="Times New Roman"/>
          <w:sz w:val="24"/>
          <w:szCs w:val="24"/>
          <w:lang w:val="en-AU"/>
        </w:rPr>
      </w:pPr>
      <w:r>
        <w:rPr>
          <w:rFonts w:ascii="Times New Roman" w:hAnsi="Times New Roman"/>
          <w:sz w:val="24"/>
          <w:szCs w:val="24"/>
          <w:lang w:val="en-AU"/>
        </w:rPr>
        <w:t xml:space="preserve">This was </w:t>
      </w:r>
      <w:r w:rsidR="005B65A4">
        <w:rPr>
          <w:rFonts w:ascii="Times New Roman" w:hAnsi="Times New Roman"/>
          <w:sz w:val="24"/>
          <w:szCs w:val="24"/>
          <w:lang w:val="en-AU"/>
        </w:rPr>
        <w:t>recognised by the Commission’s Research Report on T</w:t>
      </w:r>
      <w:r>
        <w:rPr>
          <w:rFonts w:ascii="Times New Roman" w:hAnsi="Times New Roman"/>
          <w:sz w:val="24"/>
          <w:szCs w:val="24"/>
          <w:lang w:val="en-AU"/>
        </w:rPr>
        <w:t>ourism. It calls for “transparent cost-benefit analysis” to be used when liberalisation is being considered</w:t>
      </w:r>
      <w:r w:rsidR="005B65A4">
        <w:rPr>
          <w:rFonts w:ascii="Times New Roman" w:hAnsi="Times New Roman"/>
          <w:sz w:val="24"/>
          <w:szCs w:val="24"/>
          <w:lang w:val="en-AU"/>
        </w:rPr>
        <w:t>,</w:t>
      </w:r>
      <w:r>
        <w:rPr>
          <w:rFonts w:ascii="Times New Roman" w:hAnsi="Times New Roman"/>
          <w:sz w:val="24"/>
          <w:szCs w:val="24"/>
          <w:lang w:val="en-AU"/>
        </w:rPr>
        <w:t xml:space="preserve"> such as when additional </w:t>
      </w:r>
      <w:r w:rsidR="00EA0662">
        <w:rPr>
          <w:rFonts w:ascii="Times New Roman" w:hAnsi="Times New Roman"/>
          <w:sz w:val="24"/>
          <w:szCs w:val="24"/>
          <w:lang w:val="en-AU"/>
        </w:rPr>
        <w:t>capacity</w:t>
      </w:r>
      <w:r>
        <w:rPr>
          <w:rFonts w:ascii="Times New Roman" w:hAnsi="Times New Roman"/>
          <w:sz w:val="24"/>
          <w:szCs w:val="24"/>
          <w:lang w:val="en-AU"/>
        </w:rPr>
        <w:t xml:space="preserve"> is being “granted” to a country’s </w:t>
      </w:r>
      <w:r w:rsidR="00EA0662">
        <w:rPr>
          <w:rFonts w:ascii="Times New Roman" w:hAnsi="Times New Roman"/>
          <w:sz w:val="24"/>
          <w:szCs w:val="24"/>
          <w:lang w:val="en-AU"/>
        </w:rPr>
        <w:t xml:space="preserve">airlines </w:t>
      </w:r>
      <w:r>
        <w:rPr>
          <w:rFonts w:ascii="Times New Roman" w:hAnsi="Times New Roman"/>
          <w:sz w:val="24"/>
          <w:szCs w:val="24"/>
          <w:lang w:val="en-AU"/>
        </w:rPr>
        <w:t xml:space="preserve">to fly to </w:t>
      </w:r>
      <w:r w:rsidR="00EA0662">
        <w:rPr>
          <w:rFonts w:ascii="Times New Roman" w:hAnsi="Times New Roman"/>
          <w:sz w:val="24"/>
          <w:szCs w:val="24"/>
          <w:lang w:val="en-AU"/>
        </w:rPr>
        <w:t>Australia</w:t>
      </w:r>
      <w:r>
        <w:rPr>
          <w:rFonts w:ascii="Times New Roman" w:hAnsi="Times New Roman"/>
          <w:sz w:val="24"/>
          <w:szCs w:val="24"/>
          <w:lang w:val="en-AU"/>
        </w:rPr>
        <w:t xml:space="preserve">. </w:t>
      </w:r>
    </w:p>
    <w:p w:rsidR="00721E1A" w:rsidRDefault="00721E1A" w:rsidP="00874EDD">
      <w:pPr>
        <w:jc w:val="both"/>
        <w:rPr>
          <w:rFonts w:ascii="Times New Roman" w:hAnsi="Times New Roman"/>
          <w:sz w:val="24"/>
          <w:szCs w:val="24"/>
          <w:lang w:val="en-AU"/>
        </w:rPr>
      </w:pPr>
      <w:r>
        <w:rPr>
          <w:rFonts w:ascii="Times New Roman" w:hAnsi="Times New Roman"/>
          <w:sz w:val="24"/>
          <w:szCs w:val="24"/>
          <w:lang w:val="en-AU"/>
        </w:rPr>
        <w:t xml:space="preserve">There is a long history of using cost-benefit techniques to assess liberalisation proposals in </w:t>
      </w:r>
      <w:r w:rsidR="00EA0662">
        <w:rPr>
          <w:rFonts w:ascii="Times New Roman" w:hAnsi="Times New Roman"/>
          <w:sz w:val="24"/>
          <w:szCs w:val="24"/>
          <w:lang w:val="en-AU"/>
        </w:rPr>
        <w:t>Australia- in fact, thi</w:t>
      </w:r>
      <w:r>
        <w:rPr>
          <w:rFonts w:ascii="Times New Roman" w:hAnsi="Times New Roman"/>
          <w:sz w:val="24"/>
          <w:szCs w:val="24"/>
          <w:lang w:val="en-AU"/>
        </w:rPr>
        <w:t xml:space="preserve">s has been done more often in </w:t>
      </w:r>
      <w:r w:rsidR="00EA0662">
        <w:rPr>
          <w:rFonts w:ascii="Times New Roman" w:hAnsi="Times New Roman"/>
          <w:sz w:val="24"/>
          <w:szCs w:val="24"/>
          <w:lang w:val="en-AU"/>
        </w:rPr>
        <w:t>Australia than any other country.</w:t>
      </w:r>
      <w:r>
        <w:rPr>
          <w:rFonts w:ascii="Times New Roman" w:hAnsi="Times New Roman"/>
          <w:sz w:val="24"/>
          <w:szCs w:val="24"/>
          <w:lang w:val="en-AU"/>
        </w:rPr>
        <w:t xml:space="preserve"> These</w:t>
      </w:r>
      <w:r w:rsidR="005B65A4">
        <w:rPr>
          <w:rFonts w:ascii="Times New Roman" w:hAnsi="Times New Roman"/>
          <w:sz w:val="24"/>
          <w:szCs w:val="24"/>
          <w:lang w:val="en-AU"/>
        </w:rPr>
        <w:t xml:space="preserve"> studies</w:t>
      </w:r>
      <w:r>
        <w:rPr>
          <w:rFonts w:ascii="Times New Roman" w:hAnsi="Times New Roman"/>
          <w:sz w:val="24"/>
          <w:szCs w:val="24"/>
          <w:lang w:val="en-AU"/>
        </w:rPr>
        <w:t xml:space="preserve"> date back to the </w:t>
      </w:r>
      <w:r w:rsidR="00C05EB8">
        <w:rPr>
          <w:rFonts w:ascii="Times New Roman" w:hAnsi="Times New Roman"/>
          <w:sz w:val="24"/>
          <w:szCs w:val="24"/>
          <w:lang w:val="en-AU"/>
        </w:rPr>
        <w:t>Department of Transport and Communications R</w:t>
      </w:r>
      <w:r w:rsidR="004D59DE">
        <w:rPr>
          <w:rFonts w:ascii="Times New Roman" w:hAnsi="Times New Roman"/>
          <w:sz w:val="24"/>
          <w:szCs w:val="24"/>
          <w:lang w:val="en-AU"/>
        </w:rPr>
        <w:t>eport</w:t>
      </w:r>
      <w:r>
        <w:rPr>
          <w:rFonts w:ascii="Times New Roman" w:hAnsi="Times New Roman"/>
          <w:sz w:val="24"/>
          <w:szCs w:val="24"/>
          <w:lang w:val="en-AU"/>
        </w:rPr>
        <w:t xml:space="preserve"> </w:t>
      </w:r>
      <w:r w:rsidR="004D59DE">
        <w:rPr>
          <w:rFonts w:ascii="Times New Roman" w:hAnsi="Times New Roman"/>
          <w:sz w:val="24"/>
          <w:szCs w:val="24"/>
          <w:lang w:val="en-AU"/>
        </w:rPr>
        <w:t>(</w:t>
      </w:r>
      <w:r>
        <w:rPr>
          <w:rFonts w:ascii="Times New Roman" w:hAnsi="Times New Roman"/>
          <w:sz w:val="24"/>
          <w:szCs w:val="24"/>
          <w:lang w:val="en-AU"/>
        </w:rPr>
        <w:t>1988</w:t>
      </w:r>
      <w:r w:rsidR="004D59DE">
        <w:rPr>
          <w:rFonts w:ascii="Times New Roman" w:hAnsi="Times New Roman"/>
          <w:sz w:val="24"/>
          <w:szCs w:val="24"/>
          <w:lang w:val="en-AU"/>
        </w:rPr>
        <w:t>)</w:t>
      </w:r>
      <w:r w:rsidR="00C05EB8">
        <w:rPr>
          <w:rFonts w:ascii="Times New Roman" w:hAnsi="Times New Roman"/>
          <w:sz w:val="24"/>
          <w:szCs w:val="24"/>
          <w:lang w:val="en-AU"/>
        </w:rPr>
        <w:t xml:space="preserve"> </w:t>
      </w:r>
      <w:r w:rsidR="00EA0662">
        <w:rPr>
          <w:rFonts w:ascii="Times New Roman" w:hAnsi="Times New Roman"/>
          <w:sz w:val="24"/>
          <w:szCs w:val="24"/>
          <w:lang w:val="en-AU"/>
        </w:rPr>
        <w:t>which</w:t>
      </w:r>
      <w:r w:rsidR="005B65A4">
        <w:rPr>
          <w:rFonts w:ascii="Times New Roman" w:hAnsi="Times New Roman"/>
          <w:sz w:val="24"/>
          <w:szCs w:val="24"/>
          <w:lang w:val="en-AU"/>
        </w:rPr>
        <w:t xml:space="preserve"> recommended an explicit cost-</w:t>
      </w:r>
      <w:r>
        <w:rPr>
          <w:rFonts w:ascii="Times New Roman" w:hAnsi="Times New Roman"/>
          <w:sz w:val="24"/>
          <w:szCs w:val="24"/>
          <w:lang w:val="en-AU"/>
        </w:rPr>
        <w:t>benefit framew</w:t>
      </w:r>
      <w:r w:rsidR="00EA0662">
        <w:rPr>
          <w:rFonts w:ascii="Times New Roman" w:hAnsi="Times New Roman"/>
          <w:sz w:val="24"/>
          <w:szCs w:val="24"/>
          <w:lang w:val="en-AU"/>
        </w:rPr>
        <w:t>ork be developed to evaluate liberalisation</w:t>
      </w:r>
      <w:r>
        <w:rPr>
          <w:rFonts w:ascii="Times New Roman" w:hAnsi="Times New Roman"/>
          <w:sz w:val="24"/>
          <w:szCs w:val="24"/>
          <w:lang w:val="en-AU"/>
        </w:rPr>
        <w:t>. This framework was used in the 1990s, though reports were not made public. The B</w:t>
      </w:r>
      <w:r w:rsidR="005B65A4">
        <w:rPr>
          <w:rFonts w:ascii="Times New Roman" w:hAnsi="Times New Roman"/>
          <w:sz w:val="24"/>
          <w:szCs w:val="24"/>
          <w:lang w:val="en-AU"/>
        </w:rPr>
        <w:t>ureau of Transport</w:t>
      </w:r>
      <w:r w:rsidR="00C05EB8">
        <w:rPr>
          <w:rFonts w:ascii="Times New Roman" w:hAnsi="Times New Roman"/>
          <w:sz w:val="24"/>
          <w:szCs w:val="24"/>
          <w:lang w:val="en-AU"/>
        </w:rPr>
        <w:t xml:space="preserve"> and Communications</w:t>
      </w:r>
      <w:r w:rsidR="005B65A4">
        <w:rPr>
          <w:rFonts w:ascii="Times New Roman" w:hAnsi="Times New Roman"/>
          <w:sz w:val="24"/>
          <w:szCs w:val="24"/>
          <w:lang w:val="en-AU"/>
        </w:rPr>
        <w:t xml:space="preserve"> </w:t>
      </w:r>
      <w:r w:rsidR="00C05EB8">
        <w:rPr>
          <w:rFonts w:ascii="Times New Roman" w:hAnsi="Times New Roman"/>
          <w:sz w:val="24"/>
          <w:szCs w:val="24"/>
          <w:lang w:val="en-AU"/>
        </w:rPr>
        <w:t>Economics</w:t>
      </w:r>
      <w:r>
        <w:rPr>
          <w:rFonts w:ascii="Times New Roman" w:hAnsi="Times New Roman"/>
          <w:sz w:val="24"/>
          <w:szCs w:val="24"/>
          <w:lang w:val="en-AU"/>
        </w:rPr>
        <w:t xml:space="preserve"> did make a public assessment of the Australia-NZ </w:t>
      </w:r>
      <w:r w:rsidR="00EA0662">
        <w:rPr>
          <w:rFonts w:ascii="Times New Roman" w:hAnsi="Times New Roman"/>
          <w:sz w:val="24"/>
          <w:szCs w:val="24"/>
          <w:lang w:val="en-AU"/>
        </w:rPr>
        <w:t>aviation</w:t>
      </w:r>
      <w:r w:rsidR="00C05EB8">
        <w:rPr>
          <w:rFonts w:ascii="Times New Roman" w:hAnsi="Times New Roman"/>
          <w:sz w:val="24"/>
          <w:szCs w:val="24"/>
          <w:lang w:val="en-AU"/>
        </w:rPr>
        <w:t xml:space="preserve"> market in 1991</w:t>
      </w:r>
      <w:r>
        <w:rPr>
          <w:rFonts w:ascii="Times New Roman" w:hAnsi="Times New Roman"/>
          <w:sz w:val="24"/>
          <w:szCs w:val="24"/>
          <w:lang w:val="en-AU"/>
        </w:rPr>
        <w:t xml:space="preserve">. The </w:t>
      </w:r>
      <w:r w:rsidR="005B65A4">
        <w:rPr>
          <w:rFonts w:ascii="Times New Roman" w:hAnsi="Times New Roman"/>
          <w:sz w:val="24"/>
          <w:szCs w:val="24"/>
          <w:lang w:val="en-AU"/>
        </w:rPr>
        <w:t xml:space="preserve">Productivity </w:t>
      </w:r>
      <w:r>
        <w:rPr>
          <w:rFonts w:ascii="Times New Roman" w:hAnsi="Times New Roman"/>
          <w:sz w:val="24"/>
          <w:szCs w:val="24"/>
          <w:lang w:val="en-AU"/>
        </w:rPr>
        <w:t>Commission did a major report</w:t>
      </w:r>
      <w:r w:rsidR="00C05EB8">
        <w:rPr>
          <w:rFonts w:ascii="Times New Roman" w:hAnsi="Times New Roman"/>
          <w:sz w:val="24"/>
          <w:szCs w:val="24"/>
          <w:lang w:val="en-AU"/>
        </w:rPr>
        <w:t>, using a CBA framework, in 1998</w:t>
      </w:r>
      <w:r w:rsidR="004D59DE">
        <w:rPr>
          <w:rFonts w:ascii="Times New Roman" w:hAnsi="Times New Roman"/>
          <w:sz w:val="24"/>
          <w:szCs w:val="24"/>
          <w:lang w:val="en-AU"/>
        </w:rPr>
        <w:t xml:space="preserve"> (Productivity Commission, 1998; see also </w:t>
      </w:r>
      <w:proofErr w:type="spellStart"/>
      <w:r w:rsidR="004D59DE">
        <w:rPr>
          <w:rFonts w:ascii="Times New Roman" w:hAnsi="Times New Roman"/>
          <w:sz w:val="24"/>
          <w:szCs w:val="24"/>
          <w:lang w:val="en-AU"/>
        </w:rPr>
        <w:t>Gregan</w:t>
      </w:r>
      <w:proofErr w:type="spellEnd"/>
      <w:r w:rsidR="004D59DE">
        <w:rPr>
          <w:rFonts w:ascii="Times New Roman" w:hAnsi="Times New Roman"/>
          <w:sz w:val="24"/>
          <w:szCs w:val="24"/>
          <w:lang w:val="en-AU"/>
        </w:rPr>
        <w:t xml:space="preserve"> and Johnson, 1999)</w:t>
      </w:r>
      <w:r>
        <w:rPr>
          <w:rFonts w:ascii="Times New Roman" w:hAnsi="Times New Roman"/>
          <w:sz w:val="24"/>
          <w:szCs w:val="24"/>
          <w:lang w:val="en-AU"/>
        </w:rPr>
        <w:t xml:space="preserve">. From time to time, other </w:t>
      </w:r>
      <w:r w:rsidR="005B65A4">
        <w:rPr>
          <w:rFonts w:ascii="Times New Roman" w:hAnsi="Times New Roman"/>
          <w:sz w:val="24"/>
          <w:szCs w:val="24"/>
          <w:lang w:val="en-AU"/>
        </w:rPr>
        <w:t xml:space="preserve">(not published) </w:t>
      </w:r>
      <w:r>
        <w:rPr>
          <w:rFonts w:ascii="Times New Roman" w:hAnsi="Times New Roman"/>
          <w:sz w:val="24"/>
          <w:szCs w:val="24"/>
          <w:lang w:val="en-AU"/>
        </w:rPr>
        <w:t xml:space="preserve">studies were done, such as that done of possible </w:t>
      </w:r>
      <w:r w:rsidR="00EA0662">
        <w:rPr>
          <w:rFonts w:ascii="Times New Roman" w:hAnsi="Times New Roman"/>
          <w:sz w:val="24"/>
          <w:szCs w:val="24"/>
          <w:lang w:val="en-AU"/>
        </w:rPr>
        <w:t>flights</w:t>
      </w:r>
      <w:r w:rsidR="00700AB6">
        <w:rPr>
          <w:rFonts w:ascii="Times New Roman" w:hAnsi="Times New Roman"/>
          <w:sz w:val="24"/>
          <w:szCs w:val="24"/>
          <w:lang w:val="en-AU"/>
        </w:rPr>
        <w:t xml:space="preserve"> by </w:t>
      </w:r>
      <w:r w:rsidR="00EA0662">
        <w:rPr>
          <w:rFonts w:ascii="Times New Roman" w:hAnsi="Times New Roman"/>
          <w:sz w:val="24"/>
          <w:szCs w:val="24"/>
          <w:lang w:val="en-AU"/>
        </w:rPr>
        <w:t>Singapore</w:t>
      </w:r>
      <w:r w:rsidR="00700AB6">
        <w:rPr>
          <w:rFonts w:ascii="Times New Roman" w:hAnsi="Times New Roman"/>
          <w:sz w:val="24"/>
          <w:szCs w:val="24"/>
          <w:lang w:val="en-AU"/>
        </w:rPr>
        <w:t xml:space="preserve"> </w:t>
      </w:r>
      <w:r w:rsidR="00EA0662">
        <w:rPr>
          <w:rFonts w:ascii="Times New Roman" w:hAnsi="Times New Roman"/>
          <w:sz w:val="24"/>
          <w:szCs w:val="24"/>
          <w:lang w:val="en-AU"/>
        </w:rPr>
        <w:t>Airlines</w:t>
      </w:r>
      <w:r w:rsidR="00700AB6">
        <w:rPr>
          <w:rFonts w:ascii="Times New Roman" w:hAnsi="Times New Roman"/>
          <w:sz w:val="24"/>
          <w:szCs w:val="24"/>
          <w:lang w:val="en-AU"/>
        </w:rPr>
        <w:t xml:space="preserve"> to the US, though there has </w:t>
      </w:r>
      <w:r w:rsidR="00EA0662">
        <w:rPr>
          <w:rFonts w:ascii="Times New Roman" w:hAnsi="Times New Roman"/>
          <w:sz w:val="24"/>
          <w:szCs w:val="24"/>
          <w:lang w:val="en-AU"/>
        </w:rPr>
        <w:t>not</w:t>
      </w:r>
      <w:r w:rsidR="00700AB6">
        <w:rPr>
          <w:rFonts w:ascii="Times New Roman" w:hAnsi="Times New Roman"/>
          <w:sz w:val="24"/>
          <w:szCs w:val="24"/>
          <w:lang w:val="en-AU"/>
        </w:rPr>
        <w:t xml:space="preserve"> been a systematic </w:t>
      </w:r>
      <w:r w:rsidR="00874EDD">
        <w:rPr>
          <w:rFonts w:ascii="Times New Roman" w:hAnsi="Times New Roman"/>
          <w:sz w:val="24"/>
          <w:szCs w:val="24"/>
          <w:lang w:val="en-AU"/>
        </w:rPr>
        <w:t xml:space="preserve">use </w:t>
      </w:r>
      <w:r w:rsidR="00700AB6">
        <w:rPr>
          <w:rFonts w:ascii="Times New Roman" w:hAnsi="Times New Roman"/>
          <w:sz w:val="24"/>
          <w:szCs w:val="24"/>
          <w:lang w:val="en-AU"/>
        </w:rPr>
        <w:t xml:space="preserve">of the technique. </w:t>
      </w:r>
      <w:r w:rsidR="004D59DE">
        <w:rPr>
          <w:rFonts w:ascii="Times New Roman" w:hAnsi="Times New Roman"/>
          <w:sz w:val="24"/>
          <w:szCs w:val="24"/>
          <w:lang w:val="en-AU"/>
        </w:rPr>
        <w:t>Similar studies have been done in other countries- see Gillen et al (2002).</w:t>
      </w:r>
    </w:p>
    <w:p w:rsidR="00700AB6" w:rsidRDefault="00700AB6" w:rsidP="00874EDD">
      <w:pPr>
        <w:jc w:val="both"/>
        <w:rPr>
          <w:rFonts w:ascii="Times New Roman" w:hAnsi="Times New Roman"/>
          <w:sz w:val="24"/>
          <w:szCs w:val="24"/>
          <w:lang w:val="en-AU"/>
        </w:rPr>
      </w:pPr>
      <w:r>
        <w:rPr>
          <w:rFonts w:ascii="Times New Roman" w:hAnsi="Times New Roman"/>
          <w:sz w:val="24"/>
          <w:szCs w:val="24"/>
          <w:lang w:val="en-AU"/>
        </w:rPr>
        <w:lastRenderedPageBreak/>
        <w:t>There have also been CGE studies done of liberalisation in Australia. An early study was that by the I</w:t>
      </w:r>
      <w:r w:rsidR="005B65A4">
        <w:rPr>
          <w:rFonts w:ascii="Times New Roman" w:hAnsi="Times New Roman"/>
          <w:sz w:val="24"/>
          <w:szCs w:val="24"/>
          <w:lang w:val="en-AU"/>
        </w:rPr>
        <w:t>ndustries Assistance Commission (I</w:t>
      </w:r>
      <w:r>
        <w:rPr>
          <w:rFonts w:ascii="Times New Roman" w:hAnsi="Times New Roman"/>
          <w:sz w:val="24"/>
          <w:szCs w:val="24"/>
          <w:lang w:val="en-AU"/>
        </w:rPr>
        <w:t xml:space="preserve">AC (1989). There have also been other </w:t>
      </w:r>
      <w:r w:rsidR="00EA0662">
        <w:rPr>
          <w:rFonts w:ascii="Times New Roman" w:hAnsi="Times New Roman"/>
          <w:sz w:val="24"/>
          <w:szCs w:val="24"/>
          <w:lang w:val="en-AU"/>
        </w:rPr>
        <w:t>studies</w:t>
      </w:r>
      <w:r>
        <w:rPr>
          <w:rFonts w:ascii="Times New Roman" w:hAnsi="Times New Roman"/>
          <w:sz w:val="24"/>
          <w:szCs w:val="24"/>
          <w:lang w:val="en-AU"/>
        </w:rPr>
        <w:t xml:space="preserve">, </w:t>
      </w:r>
      <w:r w:rsidR="00874EDD">
        <w:rPr>
          <w:rFonts w:ascii="Times New Roman" w:hAnsi="Times New Roman"/>
          <w:sz w:val="24"/>
          <w:szCs w:val="24"/>
          <w:lang w:val="en-AU"/>
        </w:rPr>
        <w:t>including a</w:t>
      </w:r>
      <w:r w:rsidR="00E36968">
        <w:rPr>
          <w:rFonts w:ascii="Times New Roman" w:hAnsi="Times New Roman"/>
          <w:sz w:val="24"/>
          <w:szCs w:val="24"/>
          <w:lang w:val="en-AU"/>
        </w:rPr>
        <w:t xml:space="preserve"> (confidential) </w:t>
      </w:r>
      <w:r w:rsidR="00874EDD">
        <w:rPr>
          <w:rFonts w:ascii="Times New Roman" w:hAnsi="Times New Roman"/>
          <w:sz w:val="24"/>
          <w:szCs w:val="24"/>
          <w:lang w:val="en-AU"/>
        </w:rPr>
        <w:t>one of</w:t>
      </w:r>
      <w:r>
        <w:rPr>
          <w:rFonts w:ascii="Times New Roman" w:hAnsi="Times New Roman"/>
          <w:sz w:val="24"/>
          <w:szCs w:val="24"/>
          <w:lang w:val="en-AU"/>
        </w:rPr>
        <w:t xml:space="preserve"> allowing the Middle </w:t>
      </w:r>
      <w:r w:rsidR="00EA0662">
        <w:rPr>
          <w:rFonts w:ascii="Times New Roman" w:hAnsi="Times New Roman"/>
          <w:sz w:val="24"/>
          <w:szCs w:val="24"/>
          <w:lang w:val="en-AU"/>
        </w:rPr>
        <w:t>Eastern</w:t>
      </w:r>
      <w:r>
        <w:rPr>
          <w:rFonts w:ascii="Times New Roman" w:hAnsi="Times New Roman"/>
          <w:sz w:val="24"/>
          <w:szCs w:val="24"/>
          <w:lang w:val="en-AU"/>
        </w:rPr>
        <w:t xml:space="preserve"> </w:t>
      </w:r>
      <w:r w:rsidR="00EA0662">
        <w:rPr>
          <w:rFonts w:ascii="Times New Roman" w:hAnsi="Times New Roman"/>
          <w:sz w:val="24"/>
          <w:szCs w:val="24"/>
          <w:lang w:val="en-AU"/>
        </w:rPr>
        <w:t>airlines more capacity into Australia</w:t>
      </w:r>
      <w:r w:rsidR="005B65A4">
        <w:rPr>
          <w:rFonts w:ascii="Times New Roman" w:hAnsi="Times New Roman"/>
          <w:sz w:val="24"/>
          <w:szCs w:val="24"/>
          <w:lang w:val="en-AU"/>
        </w:rPr>
        <w:t>,</w:t>
      </w:r>
      <w:r w:rsidR="00EA0662">
        <w:rPr>
          <w:rFonts w:ascii="Times New Roman" w:hAnsi="Times New Roman"/>
          <w:sz w:val="24"/>
          <w:szCs w:val="24"/>
          <w:lang w:val="en-AU"/>
        </w:rPr>
        <w:t xml:space="preserve"> fo</w:t>
      </w:r>
      <w:r>
        <w:rPr>
          <w:rFonts w:ascii="Times New Roman" w:hAnsi="Times New Roman"/>
          <w:sz w:val="24"/>
          <w:szCs w:val="24"/>
          <w:lang w:val="en-AU"/>
        </w:rPr>
        <w:t xml:space="preserve">r the </w:t>
      </w:r>
      <w:r w:rsidR="00EA0662">
        <w:rPr>
          <w:rFonts w:ascii="Times New Roman" w:hAnsi="Times New Roman"/>
          <w:sz w:val="24"/>
          <w:szCs w:val="24"/>
          <w:lang w:val="en-AU"/>
        </w:rPr>
        <w:t>Department</w:t>
      </w:r>
      <w:r>
        <w:rPr>
          <w:rFonts w:ascii="Times New Roman" w:hAnsi="Times New Roman"/>
          <w:sz w:val="24"/>
          <w:szCs w:val="24"/>
          <w:lang w:val="en-AU"/>
        </w:rPr>
        <w:t xml:space="preserve"> of </w:t>
      </w:r>
      <w:r w:rsidR="00E36968">
        <w:rPr>
          <w:rFonts w:ascii="Times New Roman" w:hAnsi="Times New Roman"/>
          <w:sz w:val="24"/>
          <w:szCs w:val="24"/>
          <w:lang w:val="en-AU"/>
        </w:rPr>
        <w:t xml:space="preserve">Industry, </w:t>
      </w:r>
      <w:r w:rsidR="00EA0662">
        <w:rPr>
          <w:rFonts w:ascii="Times New Roman" w:hAnsi="Times New Roman"/>
          <w:sz w:val="24"/>
          <w:szCs w:val="24"/>
          <w:lang w:val="en-AU"/>
        </w:rPr>
        <w:t>Tourism</w:t>
      </w:r>
      <w:r>
        <w:rPr>
          <w:rFonts w:ascii="Times New Roman" w:hAnsi="Times New Roman"/>
          <w:sz w:val="24"/>
          <w:szCs w:val="24"/>
          <w:lang w:val="en-AU"/>
        </w:rPr>
        <w:t xml:space="preserve"> and Resources</w:t>
      </w:r>
      <w:r w:rsidR="00C05EB8">
        <w:rPr>
          <w:rFonts w:ascii="Times New Roman" w:hAnsi="Times New Roman"/>
          <w:sz w:val="24"/>
          <w:szCs w:val="24"/>
          <w:lang w:val="en-AU"/>
        </w:rPr>
        <w:t xml:space="preserve"> in 2007.</w:t>
      </w:r>
      <w:r>
        <w:rPr>
          <w:rFonts w:ascii="Times New Roman" w:hAnsi="Times New Roman"/>
          <w:sz w:val="24"/>
          <w:szCs w:val="24"/>
          <w:lang w:val="en-AU"/>
        </w:rPr>
        <w:t xml:space="preserve"> </w:t>
      </w:r>
      <w:r w:rsidR="005B65A4">
        <w:rPr>
          <w:rFonts w:ascii="Times New Roman" w:hAnsi="Times New Roman"/>
          <w:sz w:val="24"/>
          <w:szCs w:val="24"/>
          <w:lang w:val="en-AU"/>
        </w:rPr>
        <w:t>One serious limitation o</w:t>
      </w:r>
      <w:r>
        <w:rPr>
          <w:rFonts w:ascii="Times New Roman" w:hAnsi="Times New Roman"/>
          <w:sz w:val="24"/>
          <w:szCs w:val="24"/>
          <w:lang w:val="en-AU"/>
        </w:rPr>
        <w:t>f these studies is that they measured “benefits” by changes to GDP and the like</w:t>
      </w:r>
      <w:r w:rsidR="00DE228B">
        <w:rPr>
          <w:rFonts w:ascii="Times New Roman" w:hAnsi="Times New Roman"/>
          <w:sz w:val="24"/>
          <w:szCs w:val="24"/>
          <w:lang w:val="en-AU"/>
        </w:rPr>
        <w:t>, rather than a rigorous welfare measure.</w:t>
      </w:r>
      <w:r w:rsidR="00EA0662">
        <w:rPr>
          <w:rFonts w:ascii="Times New Roman" w:hAnsi="Times New Roman"/>
          <w:sz w:val="24"/>
          <w:szCs w:val="24"/>
          <w:lang w:val="en-AU"/>
        </w:rPr>
        <w:t xml:space="preserve"> </w:t>
      </w:r>
      <w:r w:rsidR="00DE228B">
        <w:rPr>
          <w:rFonts w:ascii="Times New Roman" w:hAnsi="Times New Roman"/>
          <w:sz w:val="24"/>
          <w:szCs w:val="24"/>
          <w:lang w:val="en-AU"/>
        </w:rPr>
        <w:t xml:space="preserve">This is a problem </w:t>
      </w:r>
      <w:r w:rsidR="00D657BB">
        <w:rPr>
          <w:rFonts w:ascii="Times New Roman" w:hAnsi="Times New Roman"/>
          <w:sz w:val="24"/>
          <w:szCs w:val="24"/>
          <w:lang w:val="en-AU"/>
        </w:rPr>
        <w:t>which</w:t>
      </w:r>
      <w:r w:rsidR="00DE228B">
        <w:rPr>
          <w:rFonts w:ascii="Times New Roman" w:hAnsi="Times New Roman"/>
          <w:sz w:val="24"/>
          <w:szCs w:val="24"/>
          <w:lang w:val="en-AU"/>
        </w:rPr>
        <w:t xml:space="preserve"> can easily be rectified in </w:t>
      </w:r>
      <w:r w:rsidR="00EA0662">
        <w:rPr>
          <w:rFonts w:ascii="Times New Roman" w:hAnsi="Times New Roman"/>
          <w:sz w:val="24"/>
          <w:szCs w:val="24"/>
          <w:lang w:val="en-AU"/>
        </w:rPr>
        <w:t>future</w:t>
      </w:r>
      <w:r w:rsidR="00DE228B">
        <w:rPr>
          <w:rFonts w:ascii="Times New Roman" w:hAnsi="Times New Roman"/>
          <w:sz w:val="24"/>
          <w:szCs w:val="24"/>
          <w:lang w:val="en-AU"/>
        </w:rPr>
        <w:t xml:space="preserve"> work. </w:t>
      </w:r>
    </w:p>
    <w:p w:rsidR="00DE228B" w:rsidRDefault="00DE228B" w:rsidP="00B4399A">
      <w:pPr>
        <w:jc w:val="both"/>
        <w:rPr>
          <w:rFonts w:ascii="Times New Roman" w:hAnsi="Times New Roman"/>
          <w:sz w:val="24"/>
          <w:szCs w:val="24"/>
          <w:lang w:val="en-AU"/>
        </w:rPr>
      </w:pPr>
      <w:r>
        <w:rPr>
          <w:rFonts w:ascii="Times New Roman" w:hAnsi="Times New Roman"/>
          <w:sz w:val="24"/>
          <w:szCs w:val="24"/>
          <w:lang w:val="en-AU"/>
        </w:rPr>
        <w:t xml:space="preserve">The CBA and CGE approaches to evaluating liberalisation has been </w:t>
      </w:r>
      <w:r w:rsidR="00EA0662">
        <w:rPr>
          <w:rFonts w:ascii="Times New Roman" w:hAnsi="Times New Roman"/>
          <w:sz w:val="24"/>
          <w:szCs w:val="24"/>
          <w:lang w:val="en-AU"/>
        </w:rPr>
        <w:t>developed</w:t>
      </w:r>
      <w:r>
        <w:rPr>
          <w:rFonts w:ascii="Times New Roman" w:hAnsi="Times New Roman"/>
          <w:sz w:val="24"/>
          <w:szCs w:val="24"/>
          <w:lang w:val="en-AU"/>
        </w:rPr>
        <w:t xml:space="preserve"> </w:t>
      </w:r>
      <w:r w:rsidR="00EA0662">
        <w:rPr>
          <w:rFonts w:ascii="Times New Roman" w:hAnsi="Times New Roman"/>
          <w:sz w:val="24"/>
          <w:szCs w:val="24"/>
          <w:lang w:val="en-AU"/>
        </w:rPr>
        <w:t xml:space="preserve"> </w:t>
      </w:r>
      <w:r>
        <w:rPr>
          <w:rFonts w:ascii="Times New Roman" w:hAnsi="Times New Roman"/>
          <w:sz w:val="24"/>
          <w:szCs w:val="24"/>
          <w:lang w:val="en-AU"/>
        </w:rPr>
        <w:t>sub</w:t>
      </w:r>
      <w:r w:rsidR="00EA0662">
        <w:rPr>
          <w:rFonts w:ascii="Times New Roman" w:hAnsi="Times New Roman"/>
          <w:sz w:val="24"/>
          <w:szCs w:val="24"/>
          <w:lang w:val="en-AU"/>
        </w:rPr>
        <w:t>st</w:t>
      </w:r>
      <w:r>
        <w:rPr>
          <w:rFonts w:ascii="Times New Roman" w:hAnsi="Times New Roman"/>
          <w:sz w:val="24"/>
          <w:szCs w:val="24"/>
          <w:lang w:val="en-AU"/>
        </w:rPr>
        <w:t xml:space="preserve">antially over the last two decades, in Australia and elsewhere, and thus there </w:t>
      </w:r>
      <w:r w:rsidR="00EA0662">
        <w:rPr>
          <w:rFonts w:ascii="Times New Roman" w:hAnsi="Times New Roman"/>
          <w:sz w:val="24"/>
          <w:szCs w:val="24"/>
          <w:lang w:val="en-AU"/>
        </w:rPr>
        <w:t>should</w:t>
      </w:r>
      <w:r>
        <w:rPr>
          <w:rFonts w:ascii="Times New Roman" w:hAnsi="Times New Roman"/>
          <w:sz w:val="24"/>
          <w:szCs w:val="24"/>
          <w:lang w:val="en-AU"/>
        </w:rPr>
        <w:t xml:space="preserve"> be no problem in</w:t>
      </w:r>
      <w:r w:rsidR="002C62B4">
        <w:rPr>
          <w:rFonts w:ascii="Times New Roman" w:hAnsi="Times New Roman"/>
          <w:sz w:val="24"/>
          <w:szCs w:val="24"/>
          <w:lang w:val="en-AU"/>
        </w:rPr>
        <w:t xml:space="preserve"> </w:t>
      </w:r>
      <w:r w:rsidR="00EA0662">
        <w:rPr>
          <w:rFonts w:ascii="Times New Roman" w:hAnsi="Times New Roman"/>
          <w:sz w:val="24"/>
          <w:szCs w:val="24"/>
          <w:lang w:val="en-AU"/>
        </w:rPr>
        <w:t>following</w:t>
      </w:r>
      <w:r w:rsidR="002C62B4">
        <w:rPr>
          <w:rFonts w:ascii="Times New Roman" w:hAnsi="Times New Roman"/>
          <w:sz w:val="24"/>
          <w:szCs w:val="24"/>
          <w:lang w:val="en-AU"/>
        </w:rPr>
        <w:t xml:space="preserve"> the Commission’s recommendation. Various factors </w:t>
      </w:r>
      <w:r w:rsidR="00EA0662">
        <w:rPr>
          <w:rFonts w:ascii="Times New Roman" w:hAnsi="Times New Roman"/>
          <w:sz w:val="24"/>
          <w:szCs w:val="24"/>
          <w:lang w:val="en-AU"/>
        </w:rPr>
        <w:t>which</w:t>
      </w:r>
      <w:r w:rsidR="002C62B4">
        <w:rPr>
          <w:rFonts w:ascii="Times New Roman" w:hAnsi="Times New Roman"/>
          <w:sz w:val="24"/>
          <w:szCs w:val="24"/>
          <w:lang w:val="en-AU"/>
        </w:rPr>
        <w:t xml:space="preserve"> are new, such as foreign </w:t>
      </w:r>
      <w:r w:rsidR="00EA0662">
        <w:rPr>
          <w:rFonts w:ascii="Times New Roman" w:hAnsi="Times New Roman"/>
          <w:sz w:val="24"/>
          <w:szCs w:val="24"/>
          <w:lang w:val="en-AU"/>
        </w:rPr>
        <w:t>investment</w:t>
      </w:r>
      <w:r w:rsidR="002C62B4">
        <w:rPr>
          <w:rFonts w:ascii="Times New Roman" w:hAnsi="Times New Roman"/>
          <w:sz w:val="24"/>
          <w:szCs w:val="24"/>
          <w:lang w:val="en-AU"/>
        </w:rPr>
        <w:t xml:space="preserve"> in national airlines, can be taken into account. It is possible to assess the gains and losses to different stakeholders, such as travellers </w:t>
      </w:r>
      <w:r w:rsidR="00EA0662">
        <w:rPr>
          <w:rFonts w:ascii="Times New Roman" w:hAnsi="Times New Roman"/>
          <w:sz w:val="24"/>
          <w:szCs w:val="24"/>
          <w:lang w:val="en-AU"/>
        </w:rPr>
        <w:t>and</w:t>
      </w:r>
      <w:r w:rsidR="002C62B4">
        <w:rPr>
          <w:rFonts w:ascii="Times New Roman" w:hAnsi="Times New Roman"/>
          <w:sz w:val="24"/>
          <w:szCs w:val="24"/>
          <w:lang w:val="en-AU"/>
        </w:rPr>
        <w:t xml:space="preserve"> the airlines. </w:t>
      </w:r>
      <w:r w:rsidR="00EA0662">
        <w:rPr>
          <w:rFonts w:ascii="Times New Roman" w:hAnsi="Times New Roman"/>
          <w:sz w:val="24"/>
          <w:szCs w:val="24"/>
          <w:lang w:val="en-AU"/>
        </w:rPr>
        <w:t>Recent</w:t>
      </w:r>
      <w:r w:rsidR="002C62B4">
        <w:rPr>
          <w:rFonts w:ascii="Times New Roman" w:hAnsi="Times New Roman"/>
          <w:sz w:val="24"/>
          <w:szCs w:val="24"/>
          <w:lang w:val="en-AU"/>
        </w:rPr>
        <w:t xml:space="preserve"> studies have given more attention to the benefits of tourism.</w:t>
      </w:r>
    </w:p>
    <w:p w:rsidR="002C62B4" w:rsidRDefault="00EA0662" w:rsidP="00F82324">
      <w:pPr>
        <w:jc w:val="both"/>
        <w:rPr>
          <w:rFonts w:ascii="Times New Roman" w:hAnsi="Times New Roman"/>
          <w:sz w:val="24"/>
          <w:szCs w:val="24"/>
          <w:lang w:val="en-AU"/>
        </w:rPr>
      </w:pPr>
      <w:r>
        <w:rPr>
          <w:rFonts w:ascii="Times New Roman" w:hAnsi="Times New Roman"/>
          <w:sz w:val="24"/>
          <w:szCs w:val="24"/>
          <w:lang w:val="en-AU"/>
        </w:rPr>
        <w:t>Both</w:t>
      </w:r>
      <w:r w:rsidR="002C62B4">
        <w:rPr>
          <w:rFonts w:ascii="Times New Roman" w:hAnsi="Times New Roman"/>
          <w:sz w:val="24"/>
          <w:szCs w:val="24"/>
          <w:lang w:val="en-AU"/>
        </w:rPr>
        <w:t xml:space="preserve"> CBA and CGE approaches can be used to evaluate liberalisation. </w:t>
      </w:r>
      <w:r>
        <w:rPr>
          <w:rFonts w:ascii="Times New Roman" w:hAnsi="Times New Roman"/>
          <w:sz w:val="24"/>
          <w:szCs w:val="24"/>
          <w:lang w:val="en-AU"/>
        </w:rPr>
        <w:t>However</w:t>
      </w:r>
      <w:r w:rsidR="002C62B4">
        <w:rPr>
          <w:rFonts w:ascii="Times New Roman" w:hAnsi="Times New Roman"/>
          <w:sz w:val="24"/>
          <w:szCs w:val="24"/>
          <w:lang w:val="en-AU"/>
        </w:rPr>
        <w:t xml:space="preserve">, </w:t>
      </w:r>
      <w:r>
        <w:rPr>
          <w:rFonts w:ascii="Times New Roman" w:hAnsi="Times New Roman"/>
          <w:sz w:val="24"/>
          <w:szCs w:val="24"/>
          <w:lang w:val="en-AU"/>
        </w:rPr>
        <w:t>one</w:t>
      </w:r>
      <w:r w:rsidR="005B65A4">
        <w:rPr>
          <w:rFonts w:ascii="Times New Roman" w:hAnsi="Times New Roman"/>
          <w:sz w:val="24"/>
          <w:szCs w:val="24"/>
          <w:lang w:val="en-AU"/>
        </w:rPr>
        <w:t xml:space="preserve"> limitation of</w:t>
      </w:r>
      <w:r w:rsidR="002C62B4">
        <w:rPr>
          <w:rFonts w:ascii="Times New Roman" w:hAnsi="Times New Roman"/>
          <w:sz w:val="24"/>
          <w:szCs w:val="24"/>
          <w:lang w:val="en-AU"/>
        </w:rPr>
        <w:t xml:space="preserve"> CBA is that it does not have a </w:t>
      </w:r>
      <w:r w:rsidR="00D67763">
        <w:rPr>
          <w:rFonts w:ascii="Times New Roman" w:hAnsi="Times New Roman"/>
          <w:sz w:val="24"/>
          <w:szCs w:val="24"/>
          <w:lang w:val="en-AU"/>
        </w:rPr>
        <w:t>rigorous way</w:t>
      </w:r>
      <w:r w:rsidR="002C62B4">
        <w:rPr>
          <w:rFonts w:ascii="Times New Roman" w:hAnsi="Times New Roman"/>
          <w:sz w:val="24"/>
          <w:szCs w:val="24"/>
          <w:lang w:val="en-AU"/>
        </w:rPr>
        <w:t xml:space="preserve"> of </w:t>
      </w:r>
      <w:r w:rsidR="00D67763">
        <w:rPr>
          <w:rFonts w:ascii="Times New Roman" w:hAnsi="Times New Roman"/>
          <w:sz w:val="24"/>
          <w:szCs w:val="24"/>
          <w:lang w:val="en-AU"/>
        </w:rPr>
        <w:t>measuring the benefits and cos</w:t>
      </w:r>
      <w:r w:rsidR="002C62B4">
        <w:rPr>
          <w:rFonts w:ascii="Times New Roman" w:hAnsi="Times New Roman"/>
          <w:sz w:val="24"/>
          <w:szCs w:val="24"/>
          <w:lang w:val="en-AU"/>
        </w:rPr>
        <w:t xml:space="preserve">ts of </w:t>
      </w:r>
      <w:r w:rsidR="00D67763">
        <w:rPr>
          <w:rFonts w:ascii="Times New Roman" w:hAnsi="Times New Roman"/>
          <w:sz w:val="24"/>
          <w:szCs w:val="24"/>
          <w:lang w:val="en-AU"/>
        </w:rPr>
        <w:t>inbound</w:t>
      </w:r>
      <w:r w:rsidR="002C62B4">
        <w:rPr>
          <w:rFonts w:ascii="Times New Roman" w:hAnsi="Times New Roman"/>
          <w:sz w:val="24"/>
          <w:szCs w:val="24"/>
          <w:lang w:val="en-AU"/>
        </w:rPr>
        <w:t xml:space="preserve"> and outbound tourism.</w:t>
      </w:r>
      <w:r w:rsidR="003F1062">
        <w:rPr>
          <w:rFonts w:ascii="Times New Roman" w:hAnsi="Times New Roman"/>
          <w:sz w:val="24"/>
          <w:szCs w:val="24"/>
          <w:lang w:val="en-AU"/>
        </w:rPr>
        <w:t xml:space="preserve"> In CBA, tourism benefits ar</w:t>
      </w:r>
      <w:r w:rsidR="00D67763">
        <w:rPr>
          <w:rFonts w:ascii="Times New Roman" w:hAnsi="Times New Roman"/>
          <w:sz w:val="24"/>
          <w:szCs w:val="24"/>
          <w:lang w:val="en-AU"/>
        </w:rPr>
        <w:t xml:space="preserve">e simply assumed </w:t>
      </w:r>
      <w:r w:rsidR="003F1062">
        <w:rPr>
          <w:rFonts w:ascii="Times New Roman" w:hAnsi="Times New Roman"/>
          <w:sz w:val="24"/>
          <w:szCs w:val="24"/>
          <w:lang w:val="en-AU"/>
        </w:rPr>
        <w:t>(</w:t>
      </w:r>
      <w:r w:rsidR="00D67763">
        <w:rPr>
          <w:rFonts w:ascii="Times New Roman" w:hAnsi="Times New Roman"/>
          <w:sz w:val="24"/>
          <w:szCs w:val="24"/>
          <w:lang w:val="en-AU"/>
        </w:rPr>
        <w:t>for example, the Second Sydne</w:t>
      </w:r>
      <w:r w:rsidR="003F1062">
        <w:rPr>
          <w:rFonts w:ascii="Times New Roman" w:hAnsi="Times New Roman"/>
          <w:sz w:val="24"/>
          <w:szCs w:val="24"/>
          <w:lang w:val="en-AU"/>
        </w:rPr>
        <w:t xml:space="preserve">y </w:t>
      </w:r>
      <w:r w:rsidR="00D67763">
        <w:rPr>
          <w:rFonts w:ascii="Times New Roman" w:hAnsi="Times New Roman"/>
          <w:sz w:val="24"/>
          <w:szCs w:val="24"/>
          <w:lang w:val="en-AU"/>
        </w:rPr>
        <w:t>Airport</w:t>
      </w:r>
      <w:r w:rsidR="003F1062">
        <w:rPr>
          <w:rFonts w:ascii="Times New Roman" w:hAnsi="Times New Roman"/>
          <w:sz w:val="24"/>
          <w:szCs w:val="24"/>
          <w:lang w:val="en-AU"/>
        </w:rPr>
        <w:t xml:space="preserve"> CBA simply assumed </w:t>
      </w:r>
      <w:r w:rsidR="00D67763">
        <w:rPr>
          <w:rFonts w:ascii="Times New Roman" w:hAnsi="Times New Roman"/>
          <w:sz w:val="24"/>
          <w:szCs w:val="24"/>
          <w:lang w:val="en-AU"/>
        </w:rPr>
        <w:t>that they</w:t>
      </w:r>
      <w:r w:rsidR="00CB3B03">
        <w:rPr>
          <w:rFonts w:ascii="Times New Roman" w:hAnsi="Times New Roman"/>
          <w:sz w:val="24"/>
          <w:szCs w:val="24"/>
          <w:lang w:val="en-AU"/>
        </w:rPr>
        <w:t xml:space="preserve"> were equal to 25</w:t>
      </w:r>
      <w:r w:rsidR="003F1062">
        <w:rPr>
          <w:rFonts w:ascii="Times New Roman" w:hAnsi="Times New Roman"/>
          <w:sz w:val="24"/>
          <w:szCs w:val="24"/>
          <w:lang w:val="en-AU"/>
        </w:rPr>
        <w:t xml:space="preserve">% </w:t>
      </w:r>
      <w:r w:rsidR="00D657BB">
        <w:rPr>
          <w:rFonts w:ascii="Times New Roman" w:hAnsi="Times New Roman"/>
          <w:sz w:val="24"/>
          <w:szCs w:val="24"/>
          <w:lang w:val="en-AU"/>
        </w:rPr>
        <w:t>of</w:t>
      </w:r>
      <w:r w:rsidR="003F1062">
        <w:rPr>
          <w:rFonts w:ascii="Times New Roman" w:hAnsi="Times New Roman"/>
          <w:sz w:val="24"/>
          <w:szCs w:val="24"/>
          <w:lang w:val="en-AU"/>
        </w:rPr>
        <w:t xml:space="preserve"> tourism </w:t>
      </w:r>
      <w:r w:rsidR="00D67763">
        <w:rPr>
          <w:rFonts w:ascii="Times New Roman" w:hAnsi="Times New Roman"/>
          <w:sz w:val="24"/>
          <w:szCs w:val="24"/>
          <w:lang w:val="en-AU"/>
        </w:rPr>
        <w:t>expenditures</w:t>
      </w:r>
      <w:r w:rsidR="003F1062">
        <w:rPr>
          <w:rFonts w:ascii="Times New Roman" w:hAnsi="Times New Roman"/>
          <w:sz w:val="24"/>
          <w:szCs w:val="24"/>
          <w:lang w:val="en-AU"/>
        </w:rPr>
        <w:t>)</w:t>
      </w:r>
      <w:r w:rsidR="00C05EB8">
        <w:rPr>
          <w:rFonts w:ascii="Times New Roman" w:hAnsi="Times New Roman"/>
          <w:sz w:val="24"/>
          <w:szCs w:val="24"/>
          <w:lang w:val="en-AU"/>
        </w:rPr>
        <w:t xml:space="preserve"> (</w:t>
      </w:r>
      <w:r w:rsidR="00F82324">
        <w:rPr>
          <w:rFonts w:ascii="Times New Roman" w:hAnsi="Times New Roman"/>
          <w:sz w:val="24"/>
          <w:szCs w:val="24"/>
          <w:lang w:val="en-AU"/>
        </w:rPr>
        <w:t>Australian and NSW Governments</w:t>
      </w:r>
      <w:r w:rsidR="00C05EB8">
        <w:rPr>
          <w:rFonts w:ascii="Times New Roman" w:hAnsi="Times New Roman"/>
          <w:sz w:val="24"/>
          <w:szCs w:val="24"/>
          <w:lang w:val="en-AU"/>
        </w:rPr>
        <w:t>, 2012)</w:t>
      </w:r>
      <w:r w:rsidR="003F1062">
        <w:rPr>
          <w:rFonts w:ascii="Times New Roman" w:hAnsi="Times New Roman"/>
          <w:sz w:val="24"/>
          <w:szCs w:val="24"/>
          <w:lang w:val="en-AU"/>
        </w:rPr>
        <w:t xml:space="preserve">. </w:t>
      </w:r>
      <w:r w:rsidR="000934BB">
        <w:rPr>
          <w:rFonts w:ascii="Times New Roman" w:hAnsi="Times New Roman"/>
          <w:sz w:val="24"/>
          <w:szCs w:val="24"/>
          <w:lang w:val="en-AU"/>
        </w:rPr>
        <w:t>However</w:t>
      </w:r>
      <w:r w:rsidR="003F1062">
        <w:rPr>
          <w:rFonts w:ascii="Times New Roman" w:hAnsi="Times New Roman"/>
          <w:sz w:val="24"/>
          <w:szCs w:val="24"/>
          <w:lang w:val="en-AU"/>
        </w:rPr>
        <w:t xml:space="preserve"> this </w:t>
      </w:r>
      <w:r w:rsidR="00CB3B03">
        <w:rPr>
          <w:rFonts w:ascii="Times New Roman" w:hAnsi="Times New Roman"/>
          <w:sz w:val="24"/>
          <w:szCs w:val="24"/>
          <w:lang w:val="en-AU"/>
        </w:rPr>
        <w:t xml:space="preserve">benefit </w:t>
      </w:r>
      <w:r w:rsidR="003F1062">
        <w:rPr>
          <w:rFonts w:ascii="Times New Roman" w:hAnsi="Times New Roman"/>
          <w:sz w:val="24"/>
          <w:szCs w:val="24"/>
          <w:lang w:val="en-AU"/>
        </w:rPr>
        <w:t xml:space="preserve">has been </w:t>
      </w:r>
      <w:r w:rsidR="000934BB">
        <w:rPr>
          <w:rFonts w:ascii="Times New Roman" w:hAnsi="Times New Roman"/>
          <w:sz w:val="24"/>
          <w:szCs w:val="24"/>
          <w:lang w:val="en-AU"/>
        </w:rPr>
        <w:t>examined</w:t>
      </w:r>
      <w:r w:rsidR="003F1062">
        <w:rPr>
          <w:rFonts w:ascii="Times New Roman" w:hAnsi="Times New Roman"/>
          <w:sz w:val="24"/>
          <w:szCs w:val="24"/>
          <w:lang w:val="en-AU"/>
        </w:rPr>
        <w:t xml:space="preserve"> in several CGE studies, as n</w:t>
      </w:r>
      <w:r w:rsidR="00830F85">
        <w:rPr>
          <w:rFonts w:ascii="Times New Roman" w:hAnsi="Times New Roman"/>
          <w:sz w:val="24"/>
          <w:szCs w:val="24"/>
          <w:lang w:val="en-AU"/>
        </w:rPr>
        <w:t xml:space="preserve">oted </w:t>
      </w:r>
      <w:r w:rsidR="000934BB">
        <w:rPr>
          <w:rFonts w:ascii="Times New Roman" w:hAnsi="Times New Roman"/>
          <w:sz w:val="24"/>
          <w:szCs w:val="24"/>
          <w:lang w:val="en-AU"/>
        </w:rPr>
        <w:t>abo</w:t>
      </w:r>
      <w:r w:rsidR="003F1062">
        <w:rPr>
          <w:rFonts w:ascii="Times New Roman" w:hAnsi="Times New Roman"/>
          <w:sz w:val="24"/>
          <w:szCs w:val="24"/>
          <w:lang w:val="en-AU"/>
        </w:rPr>
        <w:t xml:space="preserve">ve. Thus a CBA of airline liberalisation needs to rely on estimates on </w:t>
      </w:r>
      <w:r w:rsidR="000934BB">
        <w:rPr>
          <w:rFonts w:ascii="Times New Roman" w:hAnsi="Times New Roman"/>
          <w:sz w:val="24"/>
          <w:szCs w:val="24"/>
          <w:lang w:val="en-AU"/>
        </w:rPr>
        <w:t>tourism</w:t>
      </w:r>
      <w:r w:rsidR="003F1062">
        <w:rPr>
          <w:rFonts w:ascii="Times New Roman" w:hAnsi="Times New Roman"/>
          <w:sz w:val="24"/>
          <w:szCs w:val="24"/>
          <w:lang w:val="en-AU"/>
        </w:rPr>
        <w:t xml:space="preserve"> benefits from a CGE study. </w:t>
      </w:r>
    </w:p>
    <w:p w:rsidR="003F1062" w:rsidRDefault="00085992" w:rsidP="00B4399A">
      <w:pPr>
        <w:jc w:val="both"/>
        <w:rPr>
          <w:rFonts w:ascii="Times New Roman" w:hAnsi="Times New Roman"/>
          <w:sz w:val="24"/>
          <w:szCs w:val="24"/>
          <w:lang w:val="en-AU"/>
        </w:rPr>
      </w:pPr>
      <w:r>
        <w:rPr>
          <w:rFonts w:ascii="Times New Roman" w:hAnsi="Times New Roman"/>
          <w:sz w:val="24"/>
          <w:szCs w:val="24"/>
          <w:lang w:val="en-AU"/>
        </w:rPr>
        <w:t xml:space="preserve">Labour and Capital Supply </w:t>
      </w:r>
      <w:r w:rsidR="000934BB">
        <w:rPr>
          <w:rFonts w:ascii="Times New Roman" w:hAnsi="Times New Roman"/>
          <w:sz w:val="24"/>
          <w:szCs w:val="24"/>
          <w:lang w:val="en-AU"/>
        </w:rPr>
        <w:t>Restriction</w:t>
      </w:r>
    </w:p>
    <w:p w:rsidR="00795FD6" w:rsidRDefault="000934BB" w:rsidP="00CB3B03">
      <w:pPr>
        <w:jc w:val="both"/>
        <w:rPr>
          <w:rFonts w:ascii="Times New Roman" w:hAnsi="Times New Roman"/>
          <w:sz w:val="24"/>
          <w:szCs w:val="24"/>
          <w:lang w:val="en-AU"/>
        </w:rPr>
      </w:pPr>
      <w:r>
        <w:rPr>
          <w:rFonts w:ascii="Times New Roman" w:hAnsi="Times New Roman"/>
          <w:sz w:val="24"/>
          <w:szCs w:val="24"/>
          <w:lang w:val="en-AU"/>
        </w:rPr>
        <w:t>Factors which lower th</w:t>
      </w:r>
      <w:r w:rsidR="00085992">
        <w:rPr>
          <w:rFonts w:ascii="Times New Roman" w:hAnsi="Times New Roman"/>
          <w:sz w:val="24"/>
          <w:szCs w:val="24"/>
          <w:lang w:val="en-AU"/>
        </w:rPr>
        <w:t xml:space="preserve">e competitiveness of international airlines affect their ability to export </w:t>
      </w:r>
      <w:r>
        <w:rPr>
          <w:rFonts w:ascii="Times New Roman" w:hAnsi="Times New Roman"/>
          <w:sz w:val="24"/>
          <w:szCs w:val="24"/>
          <w:lang w:val="en-AU"/>
        </w:rPr>
        <w:t>their</w:t>
      </w:r>
      <w:r w:rsidR="00085992">
        <w:rPr>
          <w:rFonts w:ascii="Times New Roman" w:hAnsi="Times New Roman"/>
          <w:sz w:val="24"/>
          <w:szCs w:val="24"/>
          <w:lang w:val="en-AU"/>
        </w:rPr>
        <w:t xml:space="preserve"> services. By competitiveness is meant the costs incurred by </w:t>
      </w:r>
      <w:r w:rsidR="00CB3B03">
        <w:rPr>
          <w:rFonts w:ascii="Times New Roman" w:hAnsi="Times New Roman"/>
          <w:sz w:val="24"/>
          <w:szCs w:val="24"/>
          <w:lang w:val="en-AU"/>
        </w:rPr>
        <w:t>a firm</w:t>
      </w:r>
      <w:r w:rsidR="00085992">
        <w:rPr>
          <w:rFonts w:ascii="Times New Roman" w:hAnsi="Times New Roman"/>
          <w:sz w:val="24"/>
          <w:szCs w:val="24"/>
          <w:lang w:val="en-AU"/>
        </w:rPr>
        <w:t xml:space="preserve"> compared to the costs of its international competitors. If Australian </w:t>
      </w:r>
      <w:r>
        <w:rPr>
          <w:rFonts w:ascii="Times New Roman" w:hAnsi="Times New Roman"/>
          <w:sz w:val="24"/>
          <w:szCs w:val="24"/>
          <w:lang w:val="en-AU"/>
        </w:rPr>
        <w:t>airlines</w:t>
      </w:r>
      <w:r w:rsidR="00085992">
        <w:rPr>
          <w:rFonts w:ascii="Times New Roman" w:hAnsi="Times New Roman"/>
          <w:sz w:val="24"/>
          <w:szCs w:val="24"/>
          <w:lang w:val="en-AU"/>
        </w:rPr>
        <w:t xml:space="preserve"> have to pay more for their inputs </w:t>
      </w:r>
      <w:r w:rsidR="00CB3B03">
        <w:rPr>
          <w:rFonts w:ascii="Times New Roman" w:hAnsi="Times New Roman"/>
          <w:sz w:val="24"/>
          <w:szCs w:val="24"/>
          <w:lang w:val="en-AU"/>
        </w:rPr>
        <w:t xml:space="preserve">than their international competitors, </w:t>
      </w:r>
      <w:r w:rsidR="00085992">
        <w:rPr>
          <w:rFonts w:ascii="Times New Roman" w:hAnsi="Times New Roman"/>
          <w:sz w:val="24"/>
          <w:szCs w:val="24"/>
          <w:lang w:val="en-AU"/>
        </w:rPr>
        <w:t>they will be less c</w:t>
      </w:r>
      <w:r>
        <w:rPr>
          <w:rFonts w:ascii="Times New Roman" w:hAnsi="Times New Roman"/>
          <w:sz w:val="24"/>
          <w:szCs w:val="24"/>
          <w:lang w:val="en-AU"/>
        </w:rPr>
        <w:t>ompetitive in export markets.  I</w:t>
      </w:r>
      <w:r w:rsidR="00085992">
        <w:rPr>
          <w:rFonts w:ascii="Times New Roman" w:hAnsi="Times New Roman"/>
          <w:sz w:val="24"/>
          <w:szCs w:val="24"/>
          <w:lang w:val="en-AU"/>
        </w:rPr>
        <w:t xml:space="preserve">n many respects, Australia has </w:t>
      </w:r>
      <w:r w:rsidR="00CB3B03">
        <w:rPr>
          <w:rFonts w:ascii="Times New Roman" w:hAnsi="Times New Roman"/>
          <w:sz w:val="24"/>
          <w:szCs w:val="24"/>
          <w:lang w:val="en-AU"/>
        </w:rPr>
        <w:t>high input costs which limit</w:t>
      </w:r>
      <w:r w:rsidR="00795FD6">
        <w:rPr>
          <w:rFonts w:ascii="Times New Roman" w:hAnsi="Times New Roman"/>
          <w:sz w:val="24"/>
          <w:szCs w:val="24"/>
          <w:lang w:val="en-AU"/>
        </w:rPr>
        <w:t xml:space="preserve"> its competitiveness. Some of these higher costs are the result of </w:t>
      </w:r>
      <w:r>
        <w:rPr>
          <w:rFonts w:ascii="Times New Roman" w:hAnsi="Times New Roman"/>
          <w:sz w:val="24"/>
          <w:szCs w:val="24"/>
          <w:lang w:val="en-AU"/>
        </w:rPr>
        <w:t>government</w:t>
      </w:r>
      <w:r w:rsidR="00795FD6">
        <w:rPr>
          <w:rFonts w:ascii="Times New Roman" w:hAnsi="Times New Roman"/>
          <w:sz w:val="24"/>
          <w:szCs w:val="24"/>
          <w:lang w:val="en-AU"/>
        </w:rPr>
        <w:t xml:space="preserve"> </w:t>
      </w:r>
      <w:r>
        <w:rPr>
          <w:rFonts w:ascii="Times New Roman" w:hAnsi="Times New Roman"/>
          <w:sz w:val="24"/>
          <w:szCs w:val="24"/>
          <w:lang w:val="en-AU"/>
        </w:rPr>
        <w:t>restrictions. The situation i</w:t>
      </w:r>
      <w:r w:rsidR="00795FD6">
        <w:rPr>
          <w:rFonts w:ascii="Times New Roman" w:hAnsi="Times New Roman"/>
          <w:sz w:val="24"/>
          <w:szCs w:val="24"/>
          <w:lang w:val="en-AU"/>
        </w:rPr>
        <w:t xml:space="preserve">s also affected by bilateral agreements which specify what </w:t>
      </w:r>
      <w:r>
        <w:rPr>
          <w:rFonts w:ascii="Times New Roman" w:hAnsi="Times New Roman"/>
          <w:sz w:val="24"/>
          <w:szCs w:val="24"/>
          <w:lang w:val="en-AU"/>
        </w:rPr>
        <w:t>constitutes   ownership</w:t>
      </w:r>
      <w:r w:rsidR="00795FD6">
        <w:rPr>
          <w:rFonts w:ascii="Times New Roman" w:hAnsi="Times New Roman"/>
          <w:sz w:val="24"/>
          <w:szCs w:val="24"/>
          <w:lang w:val="en-AU"/>
        </w:rPr>
        <w:t xml:space="preserve"> </w:t>
      </w:r>
      <w:r>
        <w:rPr>
          <w:rFonts w:ascii="Times New Roman" w:hAnsi="Times New Roman"/>
          <w:sz w:val="24"/>
          <w:szCs w:val="24"/>
          <w:lang w:val="en-AU"/>
        </w:rPr>
        <w:t>and control o</w:t>
      </w:r>
      <w:r w:rsidR="00DA78C0">
        <w:rPr>
          <w:rFonts w:ascii="Times New Roman" w:hAnsi="Times New Roman"/>
          <w:sz w:val="24"/>
          <w:szCs w:val="24"/>
          <w:lang w:val="en-AU"/>
        </w:rPr>
        <w:t xml:space="preserve">f an Australian airline. Other countries have different tests, such as the principal place of business test, and this might be something </w:t>
      </w:r>
      <w:r>
        <w:rPr>
          <w:rFonts w:ascii="Times New Roman" w:hAnsi="Times New Roman"/>
          <w:sz w:val="24"/>
          <w:szCs w:val="24"/>
          <w:lang w:val="en-AU"/>
        </w:rPr>
        <w:t>which</w:t>
      </w:r>
      <w:r w:rsidR="00DA78C0">
        <w:rPr>
          <w:rFonts w:ascii="Times New Roman" w:hAnsi="Times New Roman"/>
          <w:sz w:val="24"/>
          <w:szCs w:val="24"/>
          <w:lang w:val="en-AU"/>
        </w:rPr>
        <w:t xml:space="preserve"> Australia </w:t>
      </w:r>
      <w:r>
        <w:rPr>
          <w:rFonts w:ascii="Times New Roman" w:hAnsi="Times New Roman"/>
          <w:sz w:val="24"/>
          <w:szCs w:val="24"/>
          <w:lang w:val="en-AU"/>
        </w:rPr>
        <w:t>could</w:t>
      </w:r>
      <w:r w:rsidR="00DA78C0">
        <w:rPr>
          <w:rFonts w:ascii="Times New Roman" w:hAnsi="Times New Roman"/>
          <w:sz w:val="24"/>
          <w:szCs w:val="24"/>
          <w:lang w:val="en-AU"/>
        </w:rPr>
        <w:t xml:space="preserve"> move to, su</w:t>
      </w:r>
      <w:r>
        <w:rPr>
          <w:rFonts w:ascii="Times New Roman" w:hAnsi="Times New Roman"/>
          <w:sz w:val="24"/>
          <w:szCs w:val="24"/>
          <w:lang w:val="en-AU"/>
        </w:rPr>
        <w:t>bject to its  partn</w:t>
      </w:r>
      <w:r w:rsidR="00DA78C0">
        <w:rPr>
          <w:rFonts w:ascii="Times New Roman" w:hAnsi="Times New Roman"/>
          <w:sz w:val="24"/>
          <w:szCs w:val="24"/>
          <w:lang w:val="en-AU"/>
        </w:rPr>
        <w:t>ers</w:t>
      </w:r>
      <w:r w:rsidR="00CB3B03">
        <w:rPr>
          <w:rFonts w:ascii="Times New Roman" w:hAnsi="Times New Roman"/>
          <w:sz w:val="24"/>
          <w:szCs w:val="24"/>
          <w:lang w:val="en-AU"/>
        </w:rPr>
        <w:t>’</w:t>
      </w:r>
      <w:r w:rsidR="00DA78C0">
        <w:rPr>
          <w:rFonts w:ascii="Times New Roman" w:hAnsi="Times New Roman"/>
          <w:sz w:val="24"/>
          <w:szCs w:val="24"/>
          <w:lang w:val="en-AU"/>
        </w:rPr>
        <w:t xml:space="preserve"> agreement. </w:t>
      </w:r>
    </w:p>
    <w:p w:rsidR="00DA78C0" w:rsidRDefault="00795FD6" w:rsidP="00B4399A">
      <w:pPr>
        <w:jc w:val="both"/>
        <w:rPr>
          <w:rFonts w:ascii="Times New Roman" w:hAnsi="Times New Roman"/>
          <w:sz w:val="24"/>
          <w:szCs w:val="24"/>
          <w:lang w:val="en-AU"/>
        </w:rPr>
      </w:pPr>
      <w:r>
        <w:rPr>
          <w:rFonts w:ascii="Times New Roman" w:hAnsi="Times New Roman"/>
          <w:sz w:val="24"/>
          <w:szCs w:val="24"/>
          <w:lang w:val="en-AU"/>
        </w:rPr>
        <w:t xml:space="preserve">On obvious case of this </w:t>
      </w:r>
      <w:r w:rsidR="000934BB">
        <w:rPr>
          <w:rFonts w:ascii="Times New Roman" w:hAnsi="Times New Roman"/>
          <w:sz w:val="24"/>
          <w:szCs w:val="24"/>
          <w:lang w:val="en-AU"/>
        </w:rPr>
        <w:t>occurs</w:t>
      </w:r>
      <w:r>
        <w:rPr>
          <w:rFonts w:ascii="Times New Roman" w:hAnsi="Times New Roman"/>
          <w:sz w:val="24"/>
          <w:szCs w:val="24"/>
          <w:lang w:val="en-AU"/>
        </w:rPr>
        <w:t xml:space="preserve"> with constraints on the capital structures of the </w:t>
      </w:r>
      <w:r w:rsidR="000934BB">
        <w:rPr>
          <w:rFonts w:ascii="Times New Roman" w:hAnsi="Times New Roman"/>
          <w:sz w:val="24"/>
          <w:szCs w:val="24"/>
          <w:lang w:val="en-AU"/>
        </w:rPr>
        <w:t>airlines</w:t>
      </w:r>
      <w:r>
        <w:rPr>
          <w:rFonts w:ascii="Times New Roman" w:hAnsi="Times New Roman"/>
          <w:sz w:val="24"/>
          <w:szCs w:val="24"/>
          <w:lang w:val="en-AU"/>
        </w:rPr>
        <w:t>,</w:t>
      </w:r>
      <w:r w:rsidR="000934BB">
        <w:rPr>
          <w:rFonts w:ascii="Times New Roman" w:hAnsi="Times New Roman"/>
          <w:sz w:val="24"/>
          <w:szCs w:val="24"/>
          <w:lang w:val="en-AU"/>
        </w:rPr>
        <w:t xml:space="preserve"> particularly</w:t>
      </w:r>
      <w:r>
        <w:rPr>
          <w:rFonts w:ascii="Times New Roman" w:hAnsi="Times New Roman"/>
          <w:sz w:val="24"/>
          <w:szCs w:val="24"/>
          <w:lang w:val="en-AU"/>
        </w:rPr>
        <w:t xml:space="preserve"> Qantas. International airlines </w:t>
      </w:r>
      <w:r w:rsidR="000934BB">
        <w:rPr>
          <w:rFonts w:ascii="Times New Roman" w:hAnsi="Times New Roman"/>
          <w:sz w:val="24"/>
          <w:szCs w:val="24"/>
          <w:lang w:val="en-AU"/>
        </w:rPr>
        <w:t>would</w:t>
      </w:r>
      <w:r>
        <w:rPr>
          <w:rFonts w:ascii="Times New Roman" w:hAnsi="Times New Roman"/>
          <w:sz w:val="24"/>
          <w:szCs w:val="24"/>
          <w:lang w:val="en-AU"/>
        </w:rPr>
        <w:t xml:space="preserve"> prefer to have more freedom to set their capital structures- if they had this freedom they </w:t>
      </w:r>
      <w:r w:rsidR="000934BB">
        <w:rPr>
          <w:rFonts w:ascii="Times New Roman" w:hAnsi="Times New Roman"/>
          <w:sz w:val="24"/>
          <w:szCs w:val="24"/>
          <w:lang w:val="en-AU"/>
        </w:rPr>
        <w:t>could</w:t>
      </w:r>
      <w:r>
        <w:rPr>
          <w:rFonts w:ascii="Times New Roman" w:hAnsi="Times New Roman"/>
          <w:sz w:val="24"/>
          <w:szCs w:val="24"/>
          <w:lang w:val="en-AU"/>
        </w:rPr>
        <w:t xml:space="preserve"> be more competitive in export markets. </w:t>
      </w:r>
    </w:p>
    <w:p w:rsidR="00085992" w:rsidRDefault="000934BB" w:rsidP="00CB3B03">
      <w:pPr>
        <w:jc w:val="both"/>
        <w:rPr>
          <w:rFonts w:ascii="Times New Roman" w:hAnsi="Times New Roman"/>
          <w:sz w:val="24"/>
          <w:szCs w:val="24"/>
          <w:lang w:val="en-AU"/>
        </w:rPr>
      </w:pPr>
      <w:r>
        <w:rPr>
          <w:rFonts w:ascii="Times New Roman" w:hAnsi="Times New Roman"/>
          <w:sz w:val="24"/>
          <w:szCs w:val="24"/>
          <w:lang w:val="en-AU"/>
        </w:rPr>
        <w:t xml:space="preserve">Probably </w:t>
      </w:r>
      <w:r w:rsidR="00DA78C0">
        <w:rPr>
          <w:rFonts w:ascii="Times New Roman" w:hAnsi="Times New Roman"/>
          <w:sz w:val="24"/>
          <w:szCs w:val="24"/>
          <w:lang w:val="en-AU"/>
        </w:rPr>
        <w:t xml:space="preserve"> </w:t>
      </w:r>
      <w:r>
        <w:rPr>
          <w:rFonts w:ascii="Times New Roman" w:hAnsi="Times New Roman"/>
          <w:sz w:val="24"/>
          <w:szCs w:val="24"/>
          <w:lang w:val="en-AU"/>
        </w:rPr>
        <w:t xml:space="preserve"> </w:t>
      </w:r>
      <w:r w:rsidR="00DA78C0">
        <w:rPr>
          <w:rFonts w:ascii="Times New Roman" w:hAnsi="Times New Roman"/>
          <w:sz w:val="24"/>
          <w:szCs w:val="24"/>
          <w:lang w:val="en-AU"/>
        </w:rPr>
        <w:t>much</w:t>
      </w:r>
      <w:r>
        <w:rPr>
          <w:rFonts w:ascii="Times New Roman" w:hAnsi="Times New Roman"/>
          <w:sz w:val="24"/>
          <w:szCs w:val="24"/>
          <w:lang w:val="en-AU"/>
        </w:rPr>
        <w:t xml:space="preserve"> </w:t>
      </w:r>
      <w:r w:rsidR="00DA78C0">
        <w:rPr>
          <w:rFonts w:ascii="Times New Roman" w:hAnsi="Times New Roman"/>
          <w:sz w:val="24"/>
          <w:szCs w:val="24"/>
          <w:lang w:val="en-AU"/>
        </w:rPr>
        <w:t xml:space="preserve">more important are the labour supply constraints, </w:t>
      </w:r>
      <w:r w:rsidR="00CB3B03">
        <w:rPr>
          <w:rFonts w:ascii="Times New Roman" w:hAnsi="Times New Roman"/>
          <w:sz w:val="24"/>
          <w:szCs w:val="24"/>
          <w:lang w:val="en-AU"/>
        </w:rPr>
        <w:t xml:space="preserve">and </w:t>
      </w:r>
      <w:r w:rsidR="00DA78C0">
        <w:rPr>
          <w:rFonts w:ascii="Times New Roman" w:hAnsi="Times New Roman"/>
          <w:sz w:val="24"/>
          <w:szCs w:val="24"/>
          <w:lang w:val="en-AU"/>
        </w:rPr>
        <w:t>als</w:t>
      </w:r>
      <w:r w:rsidR="00CB3B03">
        <w:rPr>
          <w:rFonts w:ascii="Times New Roman" w:hAnsi="Times New Roman"/>
          <w:sz w:val="24"/>
          <w:szCs w:val="24"/>
          <w:lang w:val="en-AU"/>
        </w:rPr>
        <w:t>o</w:t>
      </w:r>
      <w:r w:rsidR="00DA78C0">
        <w:rPr>
          <w:rFonts w:ascii="Times New Roman" w:hAnsi="Times New Roman"/>
          <w:sz w:val="24"/>
          <w:szCs w:val="24"/>
          <w:lang w:val="en-AU"/>
        </w:rPr>
        <w:t xml:space="preserve"> the </w:t>
      </w:r>
      <w:r>
        <w:rPr>
          <w:rFonts w:ascii="Times New Roman" w:hAnsi="Times New Roman"/>
          <w:sz w:val="24"/>
          <w:szCs w:val="24"/>
          <w:lang w:val="en-AU"/>
        </w:rPr>
        <w:t>requirements about maintenance of aircraft. In spite o</w:t>
      </w:r>
      <w:r w:rsidR="00DA78C0">
        <w:rPr>
          <w:rFonts w:ascii="Times New Roman" w:hAnsi="Times New Roman"/>
          <w:sz w:val="24"/>
          <w:szCs w:val="24"/>
          <w:lang w:val="en-AU"/>
        </w:rPr>
        <w:t xml:space="preserve">f international airlines being an industry </w:t>
      </w:r>
      <w:r w:rsidR="00D657BB">
        <w:rPr>
          <w:rFonts w:ascii="Times New Roman" w:hAnsi="Times New Roman"/>
          <w:sz w:val="24"/>
          <w:szCs w:val="24"/>
          <w:lang w:val="en-AU"/>
        </w:rPr>
        <w:t>which</w:t>
      </w:r>
      <w:r w:rsidR="00DA78C0">
        <w:rPr>
          <w:rFonts w:ascii="Times New Roman" w:hAnsi="Times New Roman"/>
          <w:sz w:val="24"/>
          <w:szCs w:val="24"/>
          <w:lang w:val="en-AU"/>
        </w:rPr>
        <w:t xml:space="preserve"> moves people inter</w:t>
      </w:r>
      <w:r>
        <w:rPr>
          <w:rFonts w:ascii="Times New Roman" w:hAnsi="Times New Roman"/>
          <w:sz w:val="24"/>
          <w:szCs w:val="24"/>
          <w:lang w:val="en-AU"/>
        </w:rPr>
        <w:t>nationally, most airlines do n</w:t>
      </w:r>
      <w:r w:rsidR="00DA78C0">
        <w:rPr>
          <w:rFonts w:ascii="Times New Roman" w:hAnsi="Times New Roman"/>
          <w:sz w:val="24"/>
          <w:szCs w:val="24"/>
          <w:lang w:val="en-AU"/>
        </w:rPr>
        <w:t xml:space="preserve">ot make much use of international </w:t>
      </w:r>
      <w:r>
        <w:rPr>
          <w:rFonts w:ascii="Times New Roman" w:hAnsi="Times New Roman"/>
          <w:sz w:val="24"/>
          <w:szCs w:val="24"/>
          <w:lang w:val="en-AU"/>
        </w:rPr>
        <w:t>labour</w:t>
      </w:r>
      <w:r w:rsidR="00DA78C0">
        <w:rPr>
          <w:rFonts w:ascii="Times New Roman" w:hAnsi="Times New Roman"/>
          <w:sz w:val="24"/>
          <w:szCs w:val="24"/>
          <w:lang w:val="en-AU"/>
        </w:rPr>
        <w:t xml:space="preserve"> markets. Some </w:t>
      </w:r>
      <w:r w:rsidR="00046D3C">
        <w:rPr>
          <w:rFonts w:ascii="Times New Roman" w:hAnsi="Times New Roman"/>
          <w:sz w:val="24"/>
          <w:szCs w:val="24"/>
          <w:lang w:val="en-AU"/>
        </w:rPr>
        <w:t>airlines</w:t>
      </w:r>
      <w:r w:rsidR="00DA78C0">
        <w:rPr>
          <w:rFonts w:ascii="Times New Roman" w:hAnsi="Times New Roman"/>
          <w:sz w:val="24"/>
          <w:szCs w:val="24"/>
          <w:lang w:val="en-AU"/>
        </w:rPr>
        <w:t xml:space="preserve"> do- Ca</w:t>
      </w:r>
      <w:r w:rsidR="00046D3C">
        <w:rPr>
          <w:rFonts w:ascii="Times New Roman" w:hAnsi="Times New Roman"/>
          <w:sz w:val="24"/>
          <w:szCs w:val="24"/>
          <w:lang w:val="en-AU"/>
        </w:rPr>
        <w:t>thay Pacific has always done this, a</w:t>
      </w:r>
      <w:r w:rsidR="00DA78C0">
        <w:rPr>
          <w:rFonts w:ascii="Times New Roman" w:hAnsi="Times New Roman"/>
          <w:sz w:val="24"/>
          <w:szCs w:val="24"/>
          <w:lang w:val="en-AU"/>
        </w:rPr>
        <w:t xml:space="preserve">nd the Middle </w:t>
      </w:r>
      <w:r w:rsidR="00046D3C">
        <w:rPr>
          <w:rFonts w:ascii="Times New Roman" w:hAnsi="Times New Roman"/>
          <w:sz w:val="24"/>
          <w:szCs w:val="24"/>
          <w:lang w:val="en-AU"/>
        </w:rPr>
        <w:t>Eastern</w:t>
      </w:r>
      <w:r w:rsidR="00DA78C0">
        <w:rPr>
          <w:rFonts w:ascii="Times New Roman" w:hAnsi="Times New Roman"/>
          <w:sz w:val="24"/>
          <w:szCs w:val="24"/>
          <w:lang w:val="en-AU"/>
        </w:rPr>
        <w:t xml:space="preserve"> </w:t>
      </w:r>
      <w:r w:rsidR="00046D3C">
        <w:rPr>
          <w:rFonts w:ascii="Times New Roman" w:hAnsi="Times New Roman"/>
          <w:sz w:val="24"/>
          <w:szCs w:val="24"/>
          <w:lang w:val="en-AU"/>
        </w:rPr>
        <w:t>airlines</w:t>
      </w:r>
      <w:r w:rsidR="00DA78C0">
        <w:rPr>
          <w:rFonts w:ascii="Times New Roman" w:hAnsi="Times New Roman"/>
          <w:sz w:val="24"/>
          <w:szCs w:val="24"/>
          <w:lang w:val="en-AU"/>
        </w:rPr>
        <w:t xml:space="preserve"> have owed </w:t>
      </w:r>
      <w:r w:rsidR="00046D3C">
        <w:rPr>
          <w:rFonts w:ascii="Times New Roman" w:hAnsi="Times New Roman"/>
          <w:sz w:val="24"/>
          <w:szCs w:val="24"/>
          <w:lang w:val="en-AU"/>
        </w:rPr>
        <w:t>much</w:t>
      </w:r>
      <w:r w:rsidR="00DA78C0">
        <w:rPr>
          <w:rFonts w:ascii="Times New Roman" w:hAnsi="Times New Roman"/>
          <w:sz w:val="24"/>
          <w:szCs w:val="24"/>
          <w:lang w:val="en-AU"/>
        </w:rPr>
        <w:t xml:space="preserve"> </w:t>
      </w:r>
      <w:r w:rsidR="00D657BB">
        <w:rPr>
          <w:rFonts w:ascii="Times New Roman" w:hAnsi="Times New Roman"/>
          <w:sz w:val="24"/>
          <w:szCs w:val="24"/>
          <w:lang w:val="en-AU"/>
        </w:rPr>
        <w:t>of</w:t>
      </w:r>
      <w:r w:rsidR="00DA78C0">
        <w:rPr>
          <w:rFonts w:ascii="Times New Roman" w:hAnsi="Times New Roman"/>
          <w:sz w:val="24"/>
          <w:szCs w:val="24"/>
          <w:lang w:val="en-AU"/>
        </w:rPr>
        <w:t xml:space="preserve"> their success to </w:t>
      </w:r>
      <w:r w:rsidR="0000540D">
        <w:rPr>
          <w:rFonts w:ascii="Times New Roman" w:hAnsi="Times New Roman"/>
          <w:sz w:val="24"/>
          <w:szCs w:val="24"/>
          <w:lang w:val="en-AU"/>
        </w:rPr>
        <w:t xml:space="preserve">doing this. The Australian </w:t>
      </w:r>
      <w:r w:rsidR="00046D3C">
        <w:rPr>
          <w:rFonts w:ascii="Times New Roman" w:hAnsi="Times New Roman"/>
          <w:sz w:val="24"/>
          <w:szCs w:val="24"/>
          <w:lang w:val="en-AU"/>
        </w:rPr>
        <w:t>airlines</w:t>
      </w:r>
      <w:r w:rsidR="0000540D">
        <w:rPr>
          <w:rFonts w:ascii="Times New Roman" w:hAnsi="Times New Roman"/>
          <w:sz w:val="24"/>
          <w:szCs w:val="24"/>
          <w:lang w:val="en-AU"/>
        </w:rPr>
        <w:t xml:space="preserve"> </w:t>
      </w:r>
      <w:r w:rsidR="00046D3C">
        <w:rPr>
          <w:rFonts w:ascii="Times New Roman" w:hAnsi="Times New Roman"/>
          <w:sz w:val="24"/>
          <w:szCs w:val="24"/>
          <w:lang w:val="en-AU"/>
        </w:rPr>
        <w:t>would</w:t>
      </w:r>
      <w:r w:rsidR="0000540D">
        <w:rPr>
          <w:rFonts w:ascii="Times New Roman" w:hAnsi="Times New Roman"/>
          <w:sz w:val="24"/>
          <w:szCs w:val="24"/>
          <w:lang w:val="en-AU"/>
        </w:rPr>
        <w:t xml:space="preserve"> very much like to make more use of the international labour market. To a limited extent, Qantas has been able to do this through its </w:t>
      </w:r>
      <w:r w:rsidR="00046D3C">
        <w:rPr>
          <w:rFonts w:ascii="Times New Roman" w:hAnsi="Times New Roman"/>
          <w:sz w:val="24"/>
          <w:szCs w:val="24"/>
          <w:lang w:val="en-AU"/>
        </w:rPr>
        <w:t>subsidiaries</w:t>
      </w:r>
      <w:r w:rsidR="0000540D">
        <w:rPr>
          <w:rFonts w:ascii="Times New Roman" w:hAnsi="Times New Roman"/>
          <w:sz w:val="24"/>
          <w:szCs w:val="24"/>
          <w:lang w:val="en-AU"/>
        </w:rPr>
        <w:t xml:space="preserve">, such as Jetstar. </w:t>
      </w:r>
      <w:r w:rsidR="00085992">
        <w:rPr>
          <w:rFonts w:ascii="Times New Roman" w:hAnsi="Times New Roman"/>
          <w:sz w:val="24"/>
          <w:szCs w:val="24"/>
          <w:lang w:val="en-AU"/>
        </w:rPr>
        <w:t xml:space="preserve"> </w:t>
      </w:r>
      <w:r w:rsidR="0000540D">
        <w:rPr>
          <w:rFonts w:ascii="Times New Roman" w:hAnsi="Times New Roman"/>
          <w:sz w:val="24"/>
          <w:szCs w:val="24"/>
          <w:lang w:val="en-AU"/>
        </w:rPr>
        <w:t xml:space="preserve">Several factors, such as </w:t>
      </w:r>
      <w:r w:rsidR="00046D3C">
        <w:rPr>
          <w:rFonts w:ascii="Times New Roman" w:hAnsi="Times New Roman"/>
          <w:sz w:val="24"/>
          <w:szCs w:val="24"/>
          <w:lang w:val="en-AU"/>
        </w:rPr>
        <w:t>government</w:t>
      </w:r>
      <w:r w:rsidR="0000540D">
        <w:rPr>
          <w:rFonts w:ascii="Times New Roman" w:hAnsi="Times New Roman"/>
          <w:sz w:val="24"/>
          <w:szCs w:val="24"/>
          <w:lang w:val="en-AU"/>
        </w:rPr>
        <w:t xml:space="preserve"> </w:t>
      </w:r>
      <w:r w:rsidR="00046D3C">
        <w:rPr>
          <w:rFonts w:ascii="Times New Roman" w:hAnsi="Times New Roman"/>
          <w:sz w:val="24"/>
          <w:szCs w:val="24"/>
          <w:lang w:val="en-AU"/>
        </w:rPr>
        <w:lastRenderedPageBreak/>
        <w:t>restrictions</w:t>
      </w:r>
      <w:r w:rsidR="0000540D">
        <w:rPr>
          <w:rFonts w:ascii="Times New Roman" w:hAnsi="Times New Roman"/>
          <w:sz w:val="24"/>
          <w:szCs w:val="24"/>
          <w:lang w:val="en-AU"/>
        </w:rPr>
        <w:t xml:space="preserve">, and union </w:t>
      </w:r>
      <w:r w:rsidR="00046D3C">
        <w:rPr>
          <w:rFonts w:ascii="Times New Roman" w:hAnsi="Times New Roman"/>
          <w:sz w:val="24"/>
          <w:szCs w:val="24"/>
          <w:lang w:val="en-AU"/>
        </w:rPr>
        <w:t>arrangement</w:t>
      </w:r>
      <w:r w:rsidR="00E36968">
        <w:rPr>
          <w:rFonts w:ascii="Times New Roman" w:hAnsi="Times New Roman"/>
          <w:sz w:val="24"/>
          <w:szCs w:val="24"/>
          <w:lang w:val="en-AU"/>
        </w:rPr>
        <w:t>s</w:t>
      </w:r>
      <w:r w:rsidR="00B74DE7">
        <w:rPr>
          <w:rFonts w:ascii="Times New Roman" w:hAnsi="Times New Roman"/>
          <w:sz w:val="24"/>
          <w:szCs w:val="24"/>
          <w:lang w:val="en-AU"/>
        </w:rPr>
        <w:t xml:space="preserve">, limit the gains </w:t>
      </w:r>
      <w:r w:rsidR="00046D3C">
        <w:rPr>
          <w:rFonts w:ascii="Times New Roman" w:hAnsi="Times New Roman"/>
          <w:sz w:val="24"/>
          <w:szCs w:val="24"/>
          <w:lang w:val="en-AU"/>
        </w:rPr>
        <w:t>which</w:t>
      </w:r>
      <w:r w:rsidR="00B74DE7">
        <w:rPr>
          <w:rFonts w:ascii="Times New Roman" w:hAnsi="Times New Roman"/>
          <w:sz w:val="24"/>
          <w:szCs w:val="24"/>
          <w:lang w:val="en-AU"/>
        </w:rPr>
        <w:t xml:space="preserve"> </w:t>
      </w:r>
      <w:r w:rsidR="00D657BB">
        <w:rPr>
          <w:rFonts w:ascii="Times New Roman" w:hAnsi="Times New Roman"/>
          <w:sz w:val="24"/>
          <w:szCs w:val="24"/>
          <w:lang w:val="en-AU"/>
        </w:rPr>
        <w:t>Australia</w:t>
      </w:r>
      <w:r w:rsidR="00B74DE7">
        <w:rPr>
          <w:rFonts w:ascii="Times New Roman" w:hAnsi="Times New Roman"/>
          <w:sz w:val="24"/>
          <w:szCs w:val="24"/>
          <w:lang w:val="en-AU"/>
        </w:rPr>
        <w:t xml:space="preserve"> </w:t>
      </w:r>
      <w:r>
        <w:rPr>
          <w:rFonts w:ascii="Times New Roman" w:hAnsi="Times New Roman"/>
          <w:sz w:val="24"/>
          <w:szCs w:val="24"/>
          <w:lang w:val="en-AU"/>
        </w:rPr>
        <w:t>could</w:t>
      </w:r>
      <w:r w:rsidR="00B74DE7">
        <w:rPr>
          <w:rFonts w:ascii="Times New Roman" w:hAnsi="Times New Roman"/>
          <w:sz w:val="24"/>
          <w:szCs w:val="24"/>
          <w:lang w:val="en-AU"/>
        </w:rPr>
        <w:t xml:space="preserve"> make by being more competitive airline export and import </w:t>
      </w:r>
      <w:r w:rsidR="00CB3B03">
        <w:rPr>
          <w:rFonts w:ascii="Times New Roman" w:hAnsi="Times New Roman"/>
          <w:sz w:val="24"/>
          <w:szCs w:val="24"/>
          <w:lang w:val="en-AU"/>
        </w:rPr>
        <w:t>competition</w:t>
      </w:r>
      <w:r w:rsidR="00F40500">
        <w:rPr>
          <w:rFonts w:ascii="Times New Roman" w:hAnsi="Times New Roman"/>
          <w:sz w:val="24"/>
          <w:szCs w:val="24"/>
          <w:lang w:val="en-AU"/>
        </w:rPr>
        <w:t xml:space="preserve"> </w:t>
      </w:r>
      <w:r w:rsidR="00B74DE7">
        <w:rPr>
          <w:rFonts w:ascii="Times New Roman" w:hAnsi="Times New Roman"/>
          <w:sz w:val="24"/>
          <w:szCs w:val="24"/>
          <w:lang w:val="en-AU"/>
        </w:rPr>
        <w:t xml:space="preserve">markets. While airline/union </w:t>
      </w:r>
      <w:r w:rsidR="00046D3C">
        <w:rPr>
          <w:rFonts w:ascii="Times New Roman" w:hAnsi="Times New Roman"/>
          <w:sz w:val="24"/>
          <w:szCs w:val="24"/>
          <w:lang w:val="en-AU"/>
        </w:rPr>
        <w:t>arrangements</w:t>
      </w:r>
      <w:r w:rsidR="006C465B">
        <w:rPr>
          <w:rFonts w:ascii="Times New Roman" w:hAnsi="Times New Roman"/>
          <w:sz w:val="24"/>
          <w:szCs w:val="24"/>
          <w:lang w:val="en-AU"/>
        </w:rPr>
        <w:t xml:space="preserve"> are primarily a matter fo</w:t>
      </w:r>
      <w:r w:rsidR="00B74DE7">
        <w:rPr>
          <w:rFonts w:ascii="Times New Roman" w:hAnsi="Times New Roman"/>
          <w:sz w:val="24"/>
          <w:szCs w:val="24"/>
          <w:lang w:val="en-AU"/>
        </w:rPr>
        <w:t xml:space="preserve">r the </w:t>
      </w:r>
      <w:r w:rsidR="006C465B">
        <w:rPr>
          <w:rFonts w:ascii="Times New Roman" w:hAnsi="Times New Roman"/>
          <w:sz w:val="24"/>
          <w:szCs w:val="24"/>
          <w:lang w:val="en-AU"/>
        </w:rPr>
        <w:t xml:space="preserve">parties involved, </w:t>
      </w:r>
      <w:r w:rsidR="00F40500">
        <w:rPr>
          <w:rFonts w:ascii="Times New Roman" w:hAnsi="Times New Roman"/>
          <w:sz w:val="24"/>
          <w:szCs w:val="24"/>
          <w:lang w:val="en-AU"/>
        </w:rPr>
        <w:t>there is</w:t>
      </w:r>
      <w:r w:rsidR="00B74DE7">
        <w:rPr>
          <w:rFonts w:ascii="Times New Roman" w:hAnsi="Times New Roman"/>
          <w:sz w:val="24"/>
          <w:szCs w:val="24"/>
          <w:lang w:val="en-AU"/>
        </w:rPr>
        <w:t xml:space="preserve"> some scope for the government to grant more freedom to the </w:t>
      </w:r>
      <w:r w:rsidR="00046D3C">
        <w:rPr>
          <w:rFonts w:ascii="Times New Roman" w:hAnsi="Times New Roman"/>
          <w:sz w:val="24"/>
          <w:szCs w:val="24"/>
          <w:lang w:val="en-AU"/>
        </w:rPr>
        <w:t>airlines</w:t>
      </w:r>
      <w:r w:rsidR="00F40500">
        <w:rPr>
          <w:rFonts w:ascii="Times New Roman" w:hAnsi="Times New Roman"/>
          <w:sz w:val="24"/>
          <w:szCs w:val="24"/>
          <w:lang w:val="en-AU"/>
        </w:rPr>
        <w:t>, especially</w:t>
      </w:r>
      <w:r w:rsidR="00B74DE7">
        <w:rPr>
          <w:rFonts w:ascii="Times New Roman" w:hAnsi="Times New Roman"/>
          <w:sz w:val="24"/>
          <w:szCs w:val="24"/>
          <w:lang w:val="en-AU"/>
        </w:rPr>
        <w:t xml:space="preserve"> Qantas</w:t>
      </w:r>
      <w:r w:rsidR="00874EDD">
        <w:rPr>
          <w:rFonts w:ascii="Times New Roman" w:hAnsi="Times New Roman"/>
          <w:sz w:val="24"/>
          <w:szCs w:val="24"/>
          <w:lang w:val="en-AU"/>
        </w:rPr>
        <w:t>, to hire and maintain internationally</w:t>
      </w:r>
      <w:r w:rsidR="00B74DE7">
        <w:rPr>
          <w:rFonts w:ascii="Times New Roman" w:hAnsi="Times New Roman"/>
          <w:sz w:val="24"/>
          <w:szCs w:val="24"/>
          <w:lang w:val="en-AU"/>
        </w:rPr>
        <w:t xml:space="preserve">. </w:t>
      </w:r>
    </w:p>
    <w:p w:rsidR="009C1D03" w:rsidRDefault="009C1D03" w:rsidP="00B4399A">
      <w:pPr>
        <w:jc w:val="both"/>
        <w:rPr>
          <w:rFonts w:ascii="Times New Roman" w:hAnsi="Times New Roman"/>
          <w:sz w:val="24"/>
          <w:szCs w:val="24"/>
          <w:lang w:val="en-AU"/>
        </w:rPr>
      </w:pPr>
    </w:p>
    <w:p w:rsidR="009C1D03" w:rsidRPr="00DC238C" w:rsidRDefault="009C1D03" w:rsidP="00B4399A">
      <w:pPr>
        <w:jc w:val="both"/>
        <w:rPr>
          <w:rFonts w:ascii="Times New Roman" w:hAnsi="Times New Roman"/>
          <w:b/>
          <w:bCs/>
          <w:sz w:val="24"/>
          <w:szCs w:val="24"/>
          <w:lang w:val="en-AU"/>
        </w:rPr>
      </w:pPr>
      <w:r w:rsidRPr="00DC238C">
        <w:rPr>
          <w:rFonts w:ascii="Times New Roman" w:hAnsi="Times New Roman"/>
          <w:b/>
          <w:bCs/>
          <w:sz w:val="24"/>
          <w:szCs w:val="24"/>
          <w:lang w:val="en-AU"/>
        </w:rPr>
        <w:t>The Passenger Movement Charge</w:t>
      </w:r>
      <w:r w:rsidR="00697113">
        <w:rPr>
          <w:rFonts w:ascii="Times New Roman" w:hAnsi="Times New Roman"/>
          <w:b/>
          <w:bCs/>
          <w:sz w:val="24"/>
          <w:szCs w:val="24"/>
          <w:lang w:val="en-AU"/>
        </w:rPr>
        <w:t xml:space="preserve"> and </w:t>
      </w:r>
      <w:r w:rsidR="00874EDD">
        <w:rPr>
          <w:rFonts w:ascii="Times New Roman" w:hAnsi="Times New Roman"/>
          <w:b/>
          <w:bCs/>
          <w:sz w:val="24"/>
          <w:szCs w:val="24"/>
          <w:lang w:val="en-AU"/>
        </w:rPr>
        <w:t>the</w:t>
      </w:r>
      <w:r w:rsidR="00697113">
        <w:rPr>
          <w:rFonts w:ascii="Times New Roman" w:hAnsi="Times New Roman"/>
          <w:b/>
          <w:bCs/>
          <w:sz w:val="24"/>
          <w:szCs w:val="24"/>
          <w:lang w:val="en-AU"/>
        </w:rPr>
        <w:t xml:space="preserve"> “Backpacker Tax”</w:t>
      </w:r>
    </w:p>
    <w:p w:rsidR="00D240EF" w:rsidRPr="00D240EF" w:rsidRDefault="00697113" w:rsidP="00DC238C">
      <w:pPr>
        <w:jc w:val="both"/>
        <w:rPr>
          <w:rFonts w:ascii="Times New Roman" w:hAnsi="Times New Roman"/>
          <w:i/>
          <w:iCs/>
          <w:sz w:val="24"/>
          <w:szCs w:val="24"/>
          <w:lang w:val="en-AU"/>
        </w:rPr>
      </w:pPr>
      <w:r>
        <w:rPr>
          <w:rFonts w:ascii="Times New Roman" w:hAnsi="Times New Roman"/>
          <w:i/>
          <w:iCs/>
          <w:sz w:val="24"/>
          <w:szCs w:val="24"/>
          <w:lang w:val="en-AU"/>
        </w:rPr>
        <w:t>The PMC can</w:t>
      </w:r>
      <w:r w:rsidR="00D240EF" w:rsidRPr="00D240EF">
        <w:rPr>
          <w:rFonts w:ascii="Times New Roman" w:hAnsi="Times New Roman"/>
          <w:i/>
          <w:iCs/>
          <w:sz w:val="24"/>
          <w:szCs w:val="24"/>
          <w:lang w:val="en-AU"/>
        </w:rPr>
        <w:t xml:space="preserve"> be evaluated using a cost-benefit framework in the same way as other </w:t>
      </w:r>
      <w:r w:rsidR="005C7A18" w:rsidRPr="00D240EF">
        <w:rPr>
          <w:rFonts w:ascii="Times New Roman" w:hAnsi="Times New Roman"/>
          <w:i/>
          <w:iCs/>
          <w:sz w:val="24"/>
          <w:szCs w:val="24"/>
          <w:lang w:val="en-AU"/>
        </w:rPr>
        <w:t>tourism</w:t>
      </w:r>
      <w:r w:rsidR="00D240EF" w:rsidRPr="00D240EF">
        <w:rPr>
          <w:rFonts w:ascii="Times New Roman" w:hAnsi="Times New Roman"/>
          <w:i/>
          <w:iCs/>
          <w:sz w:val="24"/>
          <w:szCs w:val="24"/>
          <w:lang w:val="en-AU"/>
        </w:rPr>
        <w:t xml:space="preserve"> policy issues. Australia gains more than it loses from implementing the charge, though the tourism industry is a loser. </w:t>
      </w:r>
      <w:r>
        <w:rPr>
          <w:rFonts w:ascii="Times New Roman" w:hAnsi="Times New Roman"/>
          <w:i/>
          <w:iCs/>
          <w:sz w:val="24"/>
          <w:szCs w:val="24"/>
          <w:lang w:val="en-AU"/>
        </w:rPr>
        <w:t xml:space="preserve">The same is true for the new “Backpacker Tax”. </w:t>
      </w:r>
      <w:r w:rsidR="005C7A18">
        <w:rPr>
          <w:rFonts w:ascii="Times New Roman" w:hAnsi="Times New Roman"/>
          <w:i/>
          <w:iCs/>
          <w:sz w:val="24"/>
          <w:szCs w:val="24"/>
          <w:lang w:val="en-AU"/>
        </w:rPr>
        <w:t>By better structuring the P</w:t>
      </w:r>
      <w:r w:rsidR="00D240EF" w:rsidRPr="00D240EF">
        <w:rPr>
          <w:rFonts w:ascii="Times New Roman" w:hAnsi="Times New Roman"/>
          <w:i/>
          <w:iCs/>
          <w:sz w:val="24"/>
          <w:szCs w:val="24"/>
          <w:lang w:val="en-AU"/>
        </w:rPr>
        <w:t xml:space="preserve">MC it is possible to lessen the cost </w:t>
      </w:r>
      <w:r w:rsidR="005C7A18" w:rsidRPr="00D240EF">
        <w:rPr>
          <w:rFonts w:ascii="Times New Roman" w:hAnsi="Times New Roman"/>
          <w:i/>
          <w:iCs/>
          <w:sz w:val="24"/>
          <w:szCs w:val="24"/>
          <w:lang w:val="en-AU"/>
        </w:rPr>
        <w:t>to</w:t>
      </w:r>
      <w:r w:rsidR="00D240EF" w:rsidRPr="00D240EF">
        <w:rPr>
          <w:rFonts w:ascii="Times New Roman" w:hAnsi="Times New Roman"/>
          <w:i/>
          <w:iCs/>
          <w:sz w:val="24"/>
          <w:szCs w:val="24"/>
          <w:lang w:val="en-AU"/>
        </w:rPr>
        <w:t xml:space="preserve"> the </w:t>
      </w:r>
      <w:r w:rsidR="00E36968">
        <w:rPr>
          <w:rFonts w:ascii="Times New Roman" w:hAnsi="Times New Roman"/>
          <w:i/>
          <w:iCs/>
          <w:sz w:val="24"/>
          <w:szCs w:val="24"/>
          <w:lang w:val="en-AU"/>
        </w:rPr>
        <w:t>industry, and a</w:t>
      </w:r>
      <w:r w:rsidR="005C7A18">
        <w:rPr>
          <w:rFonts w:ascii="Times New Roman" w:hAnsi="Times New Roman"/>
          <w:i/>
          <w:iCs/>
          <w:sz w:val="24"/>
          <w:szCs w:val="24"/>
          <w:lang w:val="en-AU"/>
        </w:rPr>
        <w:t xml:space="preserve"> link between P</w:t>
      </w:r>
      <w:r w:rsidR="00D240EF" w:rsidRPr="00D240EF">
        <w:rPr>
          <w:rFonts w:ascii="Times New Roman" w:hAnsi="Times New Roman"/>
          <w:i/>
          <w:iCs/>
          <w:sz w:val="24"/>
          <w:szCs w:val="24"/>
          <w:lang w:val="en-AU"/>
        </w:rPr>
        <w:t xml:space="preserve">MC revenues and promotion </w:t>
      </w:r>
      <w:r w:rsidR="005C7A18" w:rsidRPr="00D240EF">
        <w:rPr>
          <w:rFonts w:ascii="Times New Roman" w:hAnsi="Times New Roman"/>
          <w:i/>
          <w:iCs/>
          <w:sz w:val="24"/>
          <w:szCs w:val="24"/>
          <w:lang w:val="en-AU"/>
        </w:rPr>
        <w:t>should</w:t>
      </w:r>
      <w:r w:rsidR="00D240EF" w:rsidRPr="00D240EF">
        <w:rPr>
          <w:rFonts w:ascii="Times New Roman" w:hAnsi="Times New Roman"/>
          <w:i/>
          <w:iCs/>
          <w:sz w:val="24"/>
          <w:szCs w:val="24"/>
          <w:lang w:val="en-AU"/>
        </w:rPr>
        <w:t xml:space="preserve"> be considered. </w:t>
      </w:r>
    </w:p>
    <w:p w:rsidR="009C1D03" w:rsidRDefault="009C1D03" w:rsidP="00DC238C">
      <w:pPr>
        <w:jc w:val="both"/>
        <w:rPr>
          <w:rFonts w:ascii="Times New Roman" w:hAnsi="Times New Roman"/>
          <w:sz w:val="24"/>
          <w:szCs w:val="24"/>
          <w:lang w:val="en-AU"/>
        </w:rPr>
      </w:pPr>
      <w:r>
        <w:rPr>
          <w:rFonts w:ascii="Times New Roman" w:hAnsi="Times New Roman"/>
          <w:sz w:val="24"/>
          <w:szCs w:val="24"/>
          <w:lang w:val="en-AU"/>
        </w:rPr>
        <w:t>The Passenger Movement Charge (PMC) is a barrier to tourism exports. The important question should be – does Australia gain from having this barrier? Most industry commentators argue that it does not. There h</w:t>
      </w:r>
      <w:r w:rsidR="00DC238C">
        <w:rPr>
          <w:rFonts w:ascii="Times New Roman" w:hAnsi="Times New Roman"/>
          <w:sz w:val="24"/>
          <w:szCs w:val="24"/>
          <w:lang w:val="en-AU"/>
        </w:rPr>
        <w:t>ave been many studies of equival</w:t>
      </w:r>
      <w:r>
        <w:rPr>
          <w:rFonts w:ascii="Times New Roman" w:hAnsi="Times New Roman"/>
          <w:sz w:val="24"/>
          <w:szCs w:val="24"/>
          <w:lang w:val="en-AU"/>
        </w:rPr>
        <w:t>ent taxes, such as the UK AP</w:t>
      </w:r>
      <w:r w:rsidR="00DC238C">
        <w:rPr>
          <w:rFonts w:ascii="Times New Roman" w:hAnsi="Times New Roman"/>
          <w:sz w:val="24"/>
          <w:szCs w:val="24"/>
          <w:lang w:val="en-AU"/>
        </w:rPr>
        <w:t>D, and studies, invariably based</w:t>
      </w:r>
      <w:r>
        <w:rPr>
          <w:rFonts w:ascii="Times New Roman" w:hAnsi="Times New Roman"/>
          <w:sz w:val="24"/>
          <w:szCs w:val="24"/>
          <w:lang w:val="en-AU"/>
        </w:rPr>
        <w:t xml:space="preserve"> on Economic Impact Analysis (EIA)</w:t>
      </w:r>
      <w:r w:rsidR="00DC238C">
        <w:rPr>
          <w:rFonts w:ascii="Times New Roman" w:hAnsi="Times New Roman"/>
          <w:sz w:val="24"/>
          <w:szCs w:val="24"/>
          <w:lang w:val="en-AU"/>
        </w:rPr>
        <w:t>,</w:t>
      </w:r>
      <w:r>
        <w:rPr>
          <w:rFonts w:ascii="Times New Roman" w:hAnsi="Times New Roman"/>
          <w:sz w:val="24"/>
          <w:szCs w:val="24"/>
          <w:lang w:val="en-AU"/>
        </w:rPr>
        <w:t xml:space="preserve"> conclude that they are harmful to the co</w:t>
      </w:r>
      <w:r w:rsidR="00874EDD">
        <w:rPr>
          <w:rFonts w:ascii="Times New Roman" w:hAnsi="Times New Roman"/>
          <w:sz w:val="24"/>
          <w:szCs w:val="24"/>
          <w:lang w:val="en-AU"/>
        </w:rPr>
        <w:t>untry imposing them. A study of</w:t>
      </w:r>
      <w:r>
        <w:rPr>
          <w:rFonts w:ascii="Times New Roman" w:hAnsi="Times New Roman"/>
          <w:sz w:val="24"/>
          <w:szCs w:val="24"/>
          <w:lang w:val="en-AU"/>
        </w:rPr>
        <w:t xml:space="preserve"> the PMC in Australia, also based on EIA, concludes that it is </w:t>
      </w:r>
      <w:r w:rsidR="00DC238C">
        <w:rPr>
          <w:rFonts w:ascii="Times New Roman" w:hAnsi="Times New Roman"/>
          <w:sz w:val="24"/>
          <w:szCs w:val="24"/>
          <w:lang w:val="en-AU"/>
        </w:rPr>
        <w:t xml:space="preserve">harmful </w:t>
      </w:r>
      <w:r>
        <w:rPr>
          <w:rFonts w:ascii="Times New Roman" w:hAnsi="Times New Roman"/>
          <w:sz w:val="24"/>
          <w:szCs w:val="24"/>
          <w:lang w:val="en-AU"/>
        </w:rPr>
        <w:t>to Australia</w:t>
      </w:r>
      <w:r w:rsidR="00DC238C">
        <w:rPr>
          <w:rFonts w:ascii="Times New Roman" w:hAnsi="Times New Roman"/>
          <w:sz w:val="24"/>
          <w:szCs w:val="24"/>
          <w:lang w:val="en-AU"/>
        </w:rPr>
        <w:t xml:space="preserve"> (IATA, 2013)</w:t>
      </w:r>
      <w:r>
        <w:rPr>
          <w:rFonts w:ascii="Times New Roman" w:hAnsi="Times New Roman"/>
          <w:sz w:val="24"/>
          <w:szCs w:val="24"/>
          <w:lang w:val="en-AU"/>
        </w:rPr>
        <w:t xml:space="preserve">. </w:t>
      </w:r>
    </w:p>
    <w:p w:rsidR="009C1D03" w:rsidRDefault="009C1D03" w:rsidP="00B4399A">
      <w:pPr>
        <w:jc w:val="both"/>
        <w:rPr>
          <w:rFonts w:ascii="Times New Roman" w:hAnsi="Times New Roman"/>
          <w:sz w:val="24"/>
          <w:szCs w:val="24"/>
          <w:lang w:val="en-AU"/>
        </w:rPr>
      </w:pPr>
      <w:r>
        <w:rPr>
          <w:rFonts w:ascii="Times New Roman" w:hAnsi="Times New Roman"/>
          <w:sz w:val="24"/>
          <w:szCs w:val="24"/>
          <w:lang w:val="en-AU"/>
        </w:rPr>
        <w:t>The criticism</w:t>
      </w:r>
      <w:r w:rsidR="00DC238C">
        <w:rPr>
          <w:rFonts w:ascii="Times New Roman" w:hAnsi="Times New Roman"/>
          <w:sz w:val="24"/>
          <w:szCs w:val="24"/>
          <w:lang w:val="en-AU"/>
        </w:rPr>
        <w:t>s</w:t>
      </w:r>
      <w:r>
        <w:rPr>
          <w:rFonts w:ascii="Times New Roman" w:hAnsi="Times New Roman"/>
          <w:sz w:val="24"/>
          <w:szCs w:val="24"/>
          <w:lang w:val="en-AU"/>
        </w:rPr>
        <w:t xml:space="preserve"> which </w:t>
      </w:r>
      <w:r w:rsidR="00DC238C">
        <w:rPr>
          <w:rFonts w:ascii="Times New Roman" w:hAnsi="Times New Roman"/>
          <w:sz w:val="24"/>
          <w:szCs w:val="24"/>
          <w:lang w:val="en-AU"/>
        </w:rPr>
        <w:t xml:space="preserve">are </w:t>
      </w:r>
      <w:r>
        <w:rPr>
          <w:rFonts w:ascii="Times New Roman" w:hAnsi="Times New Roman"/>
          <w:sz w:val="24"/>
          <w:szCs w:val="24"/>
          <w:lang w:val="en-AU"/>
        </w:rPr>
        <w:t xml:space="preserve">made in the Commission’s Research Report are very applicable to these studies. However there has been a study done of the PMC which comes to a </w:t>
      </w:r>
      <w:r w:rsidR="00DC238C">
        <w:rPr>
          <w:rFonts w:ascii="Times New Roman" w:hAnsi="Times New Roman"/>
          <w:sz w:val="24"/>
          <w:szCs w:val="24"/>
          <w:lang w:val="en-AU"/>
        </w:rPr>
        <w:t xml:space="preserve">radically </w:t>
      </w:r>
      <w:r>
        <w:rPr>
          <w:rFonts w:ascii="Times New Roman" w:hAnsi="Times New Roman"/>
          <w:sz w:val="24"/>
          <w:szCs w:val="24"/>
          <w:lang w:val="en-AU"/>
        </w:rPr>
        <w:t xml:space="preserve">different conclusion (Forsyth et al, 2014). This study uses a CGE approach, and also takes into account the “tax exporting” aspect of the PMC. In effect, a country gains if it can export its taxes, </w:t>
      </w:r>
      <w:r w:rsidR="00DC238C">
        <w:rPr>
          <w:rFonts w:ascii="Times New Roman" w:hAnsi="Times New Roman"/>
          <w:sz w:val="24"/>
          <w:szCs w:val="24"/>
          <w:lang w:val="en-AU"/>
        </w:rPr>
        <w:t>i.e.</w:t>
      </w:r>
      <w:r w:rsidR="00E36968">
        <w:rPr>
          <w:rFonts w:ascii="Times New Roman" w:hAnsi="Times New Roman"/>
          <w:sz w:val="24"/>
          <w:szCs w:val="24"/>
          <w:lang w:val="en-AU"/>
        </w:rPr>
        <w:t>, get nations of o</w:t>
      </w:r>
      <w:r>
        <w:rPr>
          <w:rFonts w:ascii="Times New Roman" w:hAnsi="Times New Roman"/>
          <w:sz w:val="24"/>
          <w:szCs w:val="24"/>
          <w:lang w:val="en-AU"/>
        </w:rPr>
        <w:t>ther countries to pay them. This is the case with the PMC. This</w:t>
      </w:r>
      <w:r w:rsidR="00DC238C">
        <w:rPr>
          <w:rFonts w:ascii="Times New Roman" w:hAnsi="Times New Roman"/>
          <w:sz w:val="24"/>
          <w:szCs w:val="24"/>
          <w:lang w:val="en-AU"/>
        </w:rPr>
        <w:t xml:space="preserve"> is</w:t>
      </w:r>
      <w:r>
        <w:rPr>
          <w:rFonts w:ascii="Times New Roman" w:hAnsi="Times New Roman"/>
          <w:sz w:val="24"/>
          <w:szCs w:val="24"/>
          <w:lang w:val="en-AU"/>
        </w:rPr>
        <w:t xml:space="preserve"> an example of the “optimal tariff” argument, in that Australia can use its market power in the tourism market</w:t>
      </w:r>
      <w:r w:rsidR="00DC238C">
        <w:rPr>
          <w:rFonts w:ascii="Times New Roman" w:hAnsi="Times New Roman"/>
          <w:sz w:val="24"/>
          <w:szCs w:val="24"/>
          <w:lang w:val="en-AU"/>
        </w:rPr>
        <w:t xml:space="preserve"> to raise its prices</w:t>
      </w:r>
      <w:r>
        <w:rPr>
          <w:rFonts w:ascii="Times New Roman" w:hAnsi="Times New Roman"/>
          <w:sz w:val="24"/>
          <w:szCs w:val="24"/>
          <w:lang w:val="en-AU"/>
        </w:rPr>
        <w:t>.</w:t>
      </w:r>
    </w:p>
    <w:p w:rsidR="009C1D03" w:rsidRDefault="009C1D03" w:rsidP="00D240EF">
      <w:pPr>
        <w:jc w:val="both"/>
        <w:rPr>
          <w:rFonts w:ascii="Times New Roman" w:hAnsi="Times New Roman"/>
          <w:sz w:val="24"/>
          <w:szCs w:val="24"/>
          <w:lang w:val="en-AU"/>
        </w:rPr>
      </w:pPr>
      <w:r>
        <w:rPr>
          <w:rFonts w:ascii="Times New Roman" w:hAnsi="Times New Roman"/>
          <w:sz w:val="24"/>
          <w:szCs w:val="24"/>
          <w:lang w:val="en-AU"/>
        </w:rPr>
        <w:t>To assess whether a country gains or loses from imposin</w:t>
      </w:r>
      <w:r w:rsidR="00DC238C">
        <w:rPr>
          <w:rFonts w:ascii="Times New Roman" w:hAnsi="Times New Roman"/>
          <w:sz w:val="24"/>
          <w:szCs w:val="24"/>
          <w:lang w:val="en-AU"/>
        </w:rPr>
        <w:t>g a tax such as the PMC, a cost-</w:t>
      </w:r>
      <w:r>
        <w:rPr>
          <w:rFonts w:ascii="Times New Roman" w:hAnsi="Times New Roman"/>
          <w:sz w:val="24"/>
          <w:szCs w:val="24"/>
          <w:lang w:val="en-AU"/>
        </w:rPr>
        <w:t xml:space="preserve">benefit calculation needs to be done. On the one hand there are the revenue effects, which are positive for the country since they involve   substituting taxes paid by its nationals by taxes paid by foreigners. On the other hand, there is a loss of tourism benefits from inbound tourism, as well as a possible gain or loss from lower outbound tourism (usually a gain).  Given that the </w:t>
      </w:r>
      <w:r w:rsidR="00D240EF">
        <w:rPr>
          <w:rFonts w:ascii="Times New Roman" w:hAnsi="Times New Roman"/>
          <w:sz w:val="24"/>
          <w:szCs w:val="24"/>
          <w:lang w:val="en-AU"/>
        </w:rPr>
        <w:t xml:space="preserve">reduction in </w:t>
      </w:r>
      <w:r>
        <w:rPr>
          <w:rFonts w:ascii="Times New Roman" w:hAnsi="Times New Roman"/>
          <w:sz w:val="24"/>
          <w:szCs w:val="24"/>
          <w:lang w:val="en-AU"/>
        </w:rPr>
        <w:t>gains from inbound tourism are small relative to tourism expenditure (the figure of 13.5% was used in the discussion of promotion above), it is very likely that the country will gain from imposing a tax. It may not be efficient from a global perspective, but it makes sense for an individual country, though its tourism industry suffers.</w:t>
      </w:r>
    </w:p>
    <w:p w:rsidR="00697113" w:rsidRDefault="00697113" w:rsidP="00EE5B17">
      <w:pPr>
        <w:jc w:val="both"/>
        <w:rPr>
          <w:rFonts w:ascii="Times New Roman" w:hAnsi="Times New Roman"/>
          <w:sz w:val="24"/>
          <w:szCs w:val="24"/>
          <w:lang w:val="en-AU"/>
        </w:rPr>
      </w:pPr>
      <w:r>
        <w:rPr>
          <w:rFonts w:ascii="Times New Roman" w:hAnsi="Times New Roman"/>
          <w:sz w:val="24"/>
          <w:szCs w:val="24"/>
          <w:lang w:val="en-AU"/>
        </w:rPr>
        <w:t xml:space="preserve">The new “Backpacker Tax” can be subjected to a cost-benefit assessment in much the same way as the PMC. Australia gains more taxes, paid by residents of other countries. On the other hand, it loses some tourists on working holidays and some spending from abroad (some of the </w:t>
      </w:r>
      <w:r w:rsidR="00B114B5">
        <w:rPr>
          <w:rFonts w:ascii="Times New Roman" w:hAnsi="Times New Roman"/>
          <w:sz w:val="24"/>
          <w:szCs w:val="24"/>
          <w:lang w:val="en-AU"/>
        </w:rPr>
        <w:t xml:space="preserve">spending of these tourists is </w:t>
      </w:r>
      <w:r>
        <w:rPr>
          <w:rFonts w:ascii="Times New Roman" w:hAnsi="Times New Roman"/>
          <w:sz w:val="24"/>
          <w:szCs w:val="24"/>
          <w:lang w:val="en-AU"/>
        </w:rPr>
        <w:t>funded by income from Australia</w:t>
      </w:r>
      <w:r w:rsidR="00B114B5">
        <w:rPr>
          <w:rFonts w:ascii="Times New Roman" w:hAnsi="Times New Roman"/>
          <w:sz w:val="24"/>
          <w:szCs w:val="24"/>
          <w:lang w:val="en-AU"/>
        </w:rPr>
        <w:t>)</w:t>
      </w:r>
      <w:r>
        <w:rPr>
          <w:rFonts w:ascii="Times New Roman" w:hAnsi="Times New Roman"/>
          <w:sz w:val="24"/>
          <w:szCs w:val="24"/>
          <w:lang w:val="en-AU"/>
        </w:rPr>
        <w:t xml:space="preserve">. </w:t>
      </w:r>
      <w:r w:rsidR="00B114B5">
        <w:rPr>
          <w:rFonts w:ascii="Times New Roman" w:hAnsi="Times New Roman"/>
          <w:sz w:val="24"/>
          <w:szCs w:val="24"/>
          <w:lang w:val="en-AU"/>
        </w:rPr>
        <w:t xml:space="preserve">Again the net benefits to Australia from this spending will be much less than additional expenditure, since resources </w:t>
      </w:r>
      <w:r w:rsidR="00B114B5">
        <w:rPr>
          <w:rFonts w:ascii="Times New Roman" w:hAnsi="Times New Roman"/>
          <w:sz w:val="24"/>
          <w:szCs w:val="24"/>
          <w:lang w:val="en-AU"/>
        </w:rPr>
        <w:lastRenderedPageBreak/>
        <w:t xml:space="preserve">are used in providing for these tourists. The net result is that it is </w:t>
      </w:r>
      <w:r w:rsidR="00974E09">
        <w:rPr>
          <w:rFonts w:ascii="Times New Roman" w:hAnsi="Times New Roman"/>
          <w:sz w:val="24"/>
          <w:szCs w:val="24"/>
          <w:lang w:val="en-AU"/>
        </w:rPr>
        <w:t>likely</w:t>
      </w:r>
      <w:r w:rsidR="00B114B5">
        <w:rPr>
          <w:rFonts w:ascii="Times New Roman" w:hAnsi="Times New Roman"/>
          <w:sz w:val="24"/>
          <w:szCs w:val="24"/>
          <w:lang w:val="en-AU"/>
        </w:rPr>
        <w:t xml:space="preserve"> that Australia gains from imposing this tax, </w:t>
      </w:r>
      <w:r w:rsidR="00EE5B17">
        <w:rPr>
          <w:rFonts w:ascii="Times New Roman" w:hAnsi="Times New Roman"/>
          <w:sz w:val="24"/>
          <w:szCs w:val="24"/>
          <w:lang w:val="en-AU"/>
        </w:rPr>
        <w:t>even though the tourism industry loses:</w:t>
      </w:r>
      <w:r w:rsidR="00B114B5">
        <w:rPr>
          <w:rFonts w:ascii="Times New Roman" w:hAnsi="Times New Roman"/>
          <w:sz w:val="24"/>
          <w:szCs w:val="24"/>
          <w:lang w:val="en-AU"/>
        </w:rPr>
        <w:t xml:space="preserve"> the issue does warrant further </w:t>
      </w:r>
      <w:r w:rsidR="00974E09">
        <w:rPr>
          <w:rFonts w:ascii="Times New Roman" w:hAnsi="Times New Roman"/>
          <w:sz w:val="24"/>
          <w:szCs w:val="24"/>
          <w:lang w:val="en-AU"/>
        </w:rPr>
        <w:t>rigorous</w:t>
      </w:r>
      <w:r w:rsidR="00B114B5">
        <w:rPr>
          <w:rFonts w:ascii="Times New Roman" w:hAnsi="Times New Roman"/>
          <w:sz w:val="24"/>
          <w:szCs w:val="24"/>
          <w:lang w:val="en-AU"/>
        </w:rPr>
        <w:t xml:space="preserve"> study</w:t>
      </w:r>
      <w:r w:rsidR="00EE5B17">
        <w:rPr>
          <w:rFonts w:ascii="Times New Roman" w:hAnsi="Times New Roman"/>
          <w:sz w:val="24"/>
          <w:szCs w:val="24"/>
          <w:lang w:val="en-AU"/>
        </w:rPr>
        <w:t xml:space="preserve"> however</w:t>
      </w:r>
      <w:r w:rsidR="00B114B5">
        <w:rPr>
          <w:rFonts w:ascii="Times New Roman" w:hAnsi="Times New Roman"/>
          <w:sz w:val="24"/>
          <w:szCs w:val="24"/>
          <w:lang w:val="en-AU"/>
        </w:rPr>
        <w:t>.</w:t>
      </w:r>
      <w:r w:rsidR="00974E09">
        <w:rPr>
          <w:rFonts w:ascii="Times New Roman" w:hAnsi="Times New Roman"/>
          <w:sz w:val="24"/>
          <w:szCs w:val="24"/>
          <w:lang w:val="en-AU"/>
        </w:rPr>
        <w:t xml:space="preserve"> The same type of assessment can be </w:t>
      </w:r>
      <w:r w:rsidR="00EE5B17">
        <w:rPr>
          <w:rFonts w:ascii="Times New Roman" w:hAnsi="Times New Roman"/>
          <w:sz w:val="24"/>
          <w:szCs w:val="24"/>
          <w:lang w:val="en-AU"/>
        </w:rPr>
        <w:t xml:space="preserve">made </w:t>
      </w:r>
      <w:r w:rsidR="00974E09">
        <w:rPr>
          <w:rFonts w:ascii="Times New Roman" w:hAnsi="Times New Roman"/>
          <w:sz w:val="24"/>
          <w:szCs w:val="24"/>
          <w:lang w:val="en-AU"/>
        </w:rPr>
        <w:t xml:space="preserve">if there is a tax element in visa charges. </w:t>
      </w:r>
    </w:p>
    <w:p w:rsidR="009C1D03" w:rsidRDefault="009C1D03" w:rsidP="00874EDD">
      <w:pPr>
        <w:jc w:val="both"/>
        <w:rPr>
          <w:rFonts w:ascii="Times New Roman" w:hAnsi="Times New Roman"/>
          <w:sz w:val="24"/>
          <w:szCs w:val="24"/>
          <w:lang w:val="en-AU"/>
        </w:rPr>
      </w:pPr>
      <w:r>
        <w:rPr>
          <w:rFonts w:ascii="Times New Roman" w:hAnsi="Times New Roman"/>
          <w:sz w:val="24"/>
          <w:szCs w:val="24"/>
          <w:lang w:val="en-AU"/>
        </w:rPr>
        <w:t>There are ways in which the PMC can be change</w:t>
      </w:r>
      <w:r w:rsidR="00D240EF">
        <w:rPr>
          <w:rFonts w:ascii="Times New Roman" w:hAnsi="Times New Roman"/>
          <w:sz w:val="24"/>
          <w:szCs w:val="24"/>
          <w:lang w:val="en-AU"/>
        </w:rPr>
        <w:t>d</w:t>
      </w:r>
      <w:r>
        <w:rPr>
          <w:rFonts w:ascii="Times New Roman" w:hAnsi="Times New Roman"/>
          <w:sz w:val="24"/>
          <w:szCs w:val="24"/>
          <w:lang w:val="en-AU"/>
        </w:rPr>
        <w:t xml:space="preserve">. It would be possible to gain </w:t>
      </w:r>
      <w:r w:rsidR="00874EDD">
        <w:rPr>
          <w:rFonts w:ascii="Times New Roman" w:hAnsi="Times New Roman"/>
          <w:sz w:val="24"/>
          <w:szCs w:val="24"/>
          <w:lang w:val="en-AU"/>
        </w:rPr>
        <w:t xml:space="preserve">the same </w:t>
      </w:r>
      <w:r>
        <w:rPr>
          <w:rFonts w:ascii="Times New Roman" w:hAnsi="Times New Roman"/>
          <w:sz w:val="24"/>
          <w:szCs w:val="24"/>
          <w:lang w:val="en-AU"/>
        </w:rPr>
        <w:t xml:space="preserve">revenue at less cost to the tourism industry by </w:t>
      </w:r>
      <w:r w:rsidR="00E36968">
        <w:rPr>
          <w:rFonts w:ascii="Times New Roman" w:hAnsi="Times New Roman"/>
          <w:sz w:val="24"/>
          <w:szCs w:val="24"/>
          <w:lang w:val="en-AU"/>
        </w:rPr>
        <w:t xml:space="preserve">a </w:t>
      </w:r>
      <w:r>
        <w:rPr>
          <w:rFonts w:ascii="Times New Roman" w:hAnsi="Times New Roman"/>
          <w:sz w:val="24"/>
          <w:szCs w:val="24"/>
          <w:lang w:val="en-AU"/>
        </w:rPr>
        <w:t xml:space="preserve">change its structure. </w:t>
      </w:r>
      <w:r w:rsidR="00D240EF">
        <w:rPr>
          <w:rFonts w:ascii="Times New Roman" w:hAnsi="Times New Roman"/>
          <w:sz w:val="24"/>
          <w:szCs w:val="24"/>
          <w:lang w:val="en-AU"/>
        </w:rPr>
        <w:t xml:space="preserve">Another possibility involves linking revenue to tourism promotion. </w:t>
      </w:r>
      <w:r>
        <w:rPr>
          <w:rFonts w:ascii="Times New Roman" w:hAnsi="Times New Roman"/>
          <w:sz w:val="24"/>
          <w:szCs w:val="24"/>
          <w:lang w:val="en-AU"/>
        </w:rPr>
        <w:t>While there are downsides to earmarking revenues from taxes, it may be worthwhile considering an arrangement whereby additional revenue</w:t>
      </w:r>
      <w:r w:rsidR="00D240EF">
        <w:rPr>
          <w:rFonts w:ascii="Times New Roman" w:hAnsi="Times New Roman"/>
          <w:sz w:val="24"/>
          <w:szCs w:val="24"/>
          <w:lang w:val="en-AU"/>
        </w:rPr>
        <w:t xml:space="preserve"> from the PMC would be used for</w:t>
      </w:r>
      <w:r>
        <w:rPr>
          <w:rFonts w:ascii="Times New Roman" w:hAnsi="Times New Roman"/>
          <w:sz w:val="24"/>
          <w:szCs w:val="24"/>
          <w:lang w:val="en-AU"/>
        </w:rPr>
        <w:t xml:space="preserve"> tourism promotion, thereby creating a benefit for the tourism industry and increasing the gains from tourism exports.</w:t>
      </w:r>
    </w:p>
    <w:p w:rsidR="009C1D03" w:rsidRDefault="009C1D03" w:rsidP="00B4399A">
      <w:pPr>
        <w:jc w:val="both"/>
        <w:rPr>
          <w:rFonts w:ascii="Times New Roman" w:hAnsi="Times New Roman"/>
          <w:sz w:val="24"/>
          <w:szCs w:val="24"/>
          <w:lang w:val="en-AU"/>
        </w:rPr>
      </w:pPr>
      <w:r>
        <w:rPr>
          <w:rFonts w:ascii="Times New Roman" w:hAnsi="Times New Roman"/>
          <w:sz w:val="24"/>
          <w:szCs w:val="24"/>
          <w:lang w:val="en-AU"/>
        </w:rPr>
        <w:t>The Commission’s Research Report argues, in several instances, that policy issues can be assessed using a</w:t>
      </w:r>
      <w:r w:rsidR="00874EDD">
        <w:rPr>
          <w:rFonts w:ascii="Times New Roman" w:hAnsi="Times New Roman"/>
          <w:sz w:val="24"/>
          <w:szCs w:val="24"/>
          <w:lang w:val="en-AU"/>
        </w:rPr>
        <w:t xml:space="preserve"> cost-</w:t>
      </w:r>
      <w:r w:rsidR="00D240EF">
        <w:rPr>
          <w:rFonts w:ascii="Times New Roman" w:hAnsi="Times New Roman"/>
          <w:sz w:val="24"/>
          <w:szCs w:val="24"/>
          <w:lang w:val="en-AU"/>
        </w:rPr>
        <w:t>benefit framework. It is</w:t>
      </w:r>
      <w:r>
        <w:rPr>
          <w:rFonts w:ascii="Times New Roman" w:hAnsi="Times New Roman"/>
          <w:sz w:val="24"/>
          <w:szCs w:val="24"/>
          <w:lang w:val="en-AU"/>
        </w:rPr>
        <w:t xml:space="preserve"> argue</w:t>
      </w:r>
      <w:r w:rsidR="00D240EF">
        <w:rPr>
          <w:rFonts w:ascii="Times New Roman" w:hAnsi="Times New Roman"/>
          <w:sz w:val="24"/>
          <w:szCs w:val="24"/>
          <w:lang w:val="en-AU"/>
        </w:rPr>
        <w:t>d</w:t>
      </w:r>
      <w:r>
        <w:rPr>
          <w:rFonts w:ascii="Times New Roman" w:hAnsi="Times New Roman"/>
          <w:sz w:val="24"/>
          <w:szCs w:val="24"/>
          <w:lang w:val="en-AU"/>
        </w:rPr>
        <w:t xml:space="preserve"> here that this can be applied to the discussion of the PMC, and that this is an improvement on the simplistic claims often made about the charge.</w:t>
      </w:r>
    </w:p>
    <w:p w:rsidR="009C1D03" w:rsidRDefault="009C1D03" w:rsidP="00B4399A">
      <w:pPr>
        <w:jc w:val="both"/>
        <w:rPr>
          <w:rFonts w:ascii="Times New Roman" w:hAnsi="Times New Roman"/>
          <w:sz w:val="24"/>
          <w:szCs w:val="24"/>
          <w:lang w:val="en-AU"/>
        </w:rPr>
      </w:pPr>
    </w:p>
    <w:p w:rsidR="009C1D03" w:rsidRPr="00C545F9" w:rsidRDefault="009C1D03" w:rsidP="00B4399A">
      <w:pPr>
        <w:jc w:val="both"/>
        <w:rPr>
          <w:rFonts w:ascii="Times New Roman" w:hAnsi="Times New Roman"/>
          <w:b/>
          <w:bCs/>
          <w:sz w:val="24"/>
          <w:szCs w:val="24"/>
          <w:lang w:val="en-AU"/>
        </w:rPr>
      </w:pPr>
      <w:r w:rsidRPr="00C545F9">
        <w:rPr>
          <w:rFonts w:ascii="Times New Roman" w:hAnsi="Times New Roman"/>
          <w:b/>
          <w:bCs/>
          <w:sz w:val="24"/>
          <w:szCs w:val="24"/>
          <w:lang w:val="en-AU"/>
        </w:rPr>
        <w:t>The Scope for Transparent Assessment</w:t>
      </w:r>
    </w:p>
    <w:p w:rsidR="00C545F9" w:rsidRPr="00C545F9" w:rsidRDefault="00C545F9" w:rsidP="00B4399A">
      <w:pPr>
        <w:jc w:val="both"/>
        <w:rPr>
          <w:rFonts w:ascii="Times New Roman" w:hAnsi="Times New Roman"/>
          <w:i/>
          <w:iCs/>
          <w:sz w:val="24"/>
          <w:szCs w:val="24"/>
          <w:lang w:val="en-AU"/>
        </w:rPr>
      </w:pPr>
      <w:r w:rsidRPr="00C545F9">
        <w:rPr>
          <w:rFonts w:ascii="Times New Roman" w:hAnsi="Times New Roman"/>
          <w:i/>
          <w:iCs/>
          <w:sz w:val="24"/>
          <w:szCs w:val="24"/>
          <w:lang w:val="en-AU"/>
        </w:rPr>
        <w:t>The Commission recommends transparent cost-benefit studies of tourism promotion, events and airline liberalisation. This is not likely to happen unless the decline in Australia’s capabilities in analysing tourism and aviation policies is reversed.</w:t>
      </w:r>
    </w:p>
    <w:p w:rsidR="009C1D03" w:rsidRDefault="009C1D03" w:rsidP="00D76139">
      <w:pPr>
        <w:jc w:val="both"/>
        <w:rPr>
          <w:rFonts w:ascii="Times New Roman" w:hAnsi="Times New Roman"/>
          <w:sz w:val="24"/>
          <w:szCs w:val="24"/>
          <w:lang w:val="en-AU"/>
        </w:rPr>
      </w:pPr>
      <w:r>
        <w:rPr>
          <w:rFonts w:ascii="Times New Roman" w:hAnsi="Times New Roman"/>
          <w:sz w:val="24"/>
          <w:szCs w:val="24"/>
          <w:lang w:val="en-AU"/>
        </w:rPr>
        <w:t>The Commission’s   Research Report</w:t>
      </w:r>
      <w:r w:rsidR="00C545F9">
        <w:rPr>
          <w:rFonts w:ascii="Times New Roman" w:hAnsi="Times New Roman"/>
          <w:sz w:val="24"/>
          <w:szCs w:val="24"/>
          <w:lang w:val="en-AU"/>
        </w:rPr>
        <w:t xml:space="preserve"> recommends, in several places, transparent</w:t>
      </w:r>
      <w:r>
        <w:rPr>
          <w:rFonts w:ascii="Times New Roman" w:hAnsi="Times New Roman"/>
          <w:sz w:val="24"/>
          <w:szCs w:val="24"/>
          <w:lang w:val="en-AU"/>
        </w:rPr>
        <w:t xml:space="preserve"> cost benefit evaluations of options. Unfortunately, the chances of this happening have been falling rather than rising. There is now much less economic evaluation of options in tourism and aviation than there was ten years ago. This is because of the ending of the Sustainable Tourism Cooperative   Research Centre, along with the declining interest by Universities in tourism research, and less research being done by government agencies such as Tourism Research Australia. The CRC sponsored a significant research program on the economic </w:t>
      </w:r>
      <w:r w:rsidR="00C545F9">
        <w:rPr>
          <w:rFonts w:ascii="Times New Roman" w:hAnsi="Times New Roman"/>
          <w:sz w:val="24"/>
          <w:szCs w:val="24"/>
          <w:lang w:val="en-AU"/>
        </w:rPr>
        <w:t>benefits and</w:t>
      </w:r>
      <w:r>
        <w:rPr>
          <w:rFonts w:ascii="Times New Roman" w:hAnsi="Times New Roman"/>
          <w:sz w:val="24"/>
          <w:szCs w:val="24"/>
          <w:lang w:val="en-AU"/>
        </w:rPr>
        <w:t xml:space="preserve"> costs of t</w:t>
      </w:r>
      <w:r w:rsidR="00C545F9">
        <w:rPr>
          <w:rFonts w:ascii="Times New Roman" w:hAnsi="Times New Roman"/>
          <w:sz w:val="24"/>
          <w:szCs w:val="24"/>
          <w:lang w:val="en-AU"/>
        </w:rPr>
        <w:t>ourism and aviation, of the type</w:t>
      </w:r>
      <w:r>
        <w:rPr>
          <w:rFonts w:ascii="Times New Roman" w:hAnsi="Times New Roman"/>
          <w:sz w:val="24"/>
          <w:szCs w:val="24"/>
          <w:lang w:val="en-AU"/>
        </w:rPr>
        <w:t xml:space="preserve"> recommended by the Commission. Several of these studies have been referred to in this submission. Hopefully it contributed towards better policy choices and greater benefits to Australia from its exports of tourism and aviation services. </w:t>
      </w:r>
    </w:p>
    <w:p w:rsidR="00740BE7" w:rsidRDefault="009C1D03" w:rsidP="00E36968">
      <w:pPr>
        <w:jc w:val="both"/>
        <w:rPr>
          <w:rFonts w:ascii="Times New Roman" w:hAnsi="Times New Roman"/>
          <w:sz w:val="24"/>
          <w:szCs w:val="24"/>
          <w:lang w:val="en-AU"/>
        </w:rPr>
      </w:pPr>
      <w:r>
        <w:rPr>
          <w:rFonts w:ascii="Times New Roman" w:hAnsi="Times New Roman"/>
          <w:sz w:val="24"/>
          <w:szCs w:val="24"/>
          <w:lang w:val="en-AU"/>
        </w:rPr>
        <w:t xml:space="preserve">In the light of this, who is going to undertake the transparent and independent cost-benefit studies? </w:t>
      </w:r>
    </w:p>
    <w:p w:rsidR="00740BE7" w:rsidRPr="00740BE7" w:rsidRDefault="00740BE7" w:rsidP="00B4399A">
      <w:pPr>
        <w:jc w:val="both"/>
        <w:rPr>
          <w:rFonts w:ascii="Times New Roman" w:hAnsi="Times New Roman"/>
          <w:b/>
          <w:bCs/>
          <w:sz w:val="24"/>
          <w:szCs w:val="24"/>
          <w:lang w:val="en-AU"/>
        </w:rPr>
      </w:pPr>
      <w:r w:rsidRPr="00740BE7">
        <w:rPr>
          <w:rFonts w:ascii="Times New Roman" w:hAnsi="Times New Roman"/>
          <w:b/>
          <w:bCs/>
          <w:sz w:val="24"/>
          <w:szCs w:val="24"/>
          <w:lang w:val="en-AU"/>
        </w:rPr>
        <w:t>References</w:t>
      </w: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spacing w:after="0" w:line="240" w:lineRule="auto"/>
        <w:jc w:val="both"/>
        <w:rPr>
          <w:rFonts w:ascii="Times New Roman" w:eastAsia="Times New Roman" w:hAnsi="Times New Roman"/>
          <w:lang w:bidi="ar-SA"/>
        </w:rPr>
      </w:pPr>
      <w:r w:rsidRPr="00740BE7">
        <w:rPr>
          <w:rFonts w:ascii="Times New Roman" w:eastAsia="Times New Roman" w:hAnsi="Times New Roman"/>
          <w:lang w:bidi="ar-SA"/>
        </w:rPr>
        <w:t xml:space="preserve">Australian and NSW Governments, 2012. </w:t>
      </w:r>
      <w:r w:rsidRPr="007224EA">
        <w:rPr>
          <w:rFonts w:ascii="Times New Roman" w:eastAsia="Times New Roman" w:hAnsi="Times New Roman"/>
          <w:i/>
          <w:iCs/>
          <w:lang w:bidi="ar-SA"/>
        </w:rPr>
        <w:t>Joint Study on Aviation Capac</w:t>
      </w:r>
      <w:r w:rsidR="007224EA" w:rsidRPr="007224EA">
        <w:rPr>
          <w:rFonts w:ascii="Times New Roman" w:eastAsia="Times New Roman" w:hAnsi="Times New Roman"/>
          <w:i/>
          <w:iCs/>
          <w:lang w:bidi="ar-SA"/>
        </w:rPr>
        <w:t xml:space="preserve">ity in the Sydney Region, Report </w:t>
      </w:r>
      <w:r w:rsidRPr="007224EA">
        <w:rPr>
          <w:rFonts w:ascii="Times New Roman" w:eastAsia="Times New Roman" w:hAnsi="Times New Roman"/>
          <w:i/>
          <w:iCs/>
          <w:lang w:bidi="ar-SA"/>
        </w:rPr>
        <w:t xml:space="preserve"> to Australian Government and N.S.W. Government</w:t>
      </w:r>
      <w:r w:rsidRPr="00740BE7">
        <w:rPr>
          <w:rFonts w:ascii="Times New Roman" w:eastAsia="Times New Roman" w:hAnsi="Times New Roman"/>
          <w:lang w:bidi="ar-SA"/>
        </w:rPr>
        <w:t>,</w:t>
      </w:r>
      <w:r w:rsidRPr="00740BE7">
        <w:rPr>
          <w:rFonts w:ascii="Times New Roman" w:eastAsia="Times New Roman" w:hAnsi="Times New Roman"/>
          <w:i/>
          <w:iCs/>
          <w:lang w:bidi="ar-SA"/>
        </w:rPr>
        <w:t xml:space="preserve"> </w:t>
      </w:r>
      <w:r w:rsidRPr="00740BE7">
        <w:rPr>
          <w:rFonts w:ascii="Times New Roman" w:eastAsia="Times New Roman" w:hAnsi="Times New Roman"/>
          <w:lang w:bidi="ar-SA"/>
        </w:rPr>
        <w:t>Canberra and Sydney.</w:t>
      </w:r>
    </w:p>
    <w:p w:rsidR="00740BE7" w:rsidRDefault="00740BE7" w:rsidP="00740BE7">
      <w:pPr>
        <w:spacing w:after="0" w:line="240" w:lineRule="auto"/>
        <w:jc w:val="both"/>
        <w:rPr>
          <w:rFonts w:ascii="Times New Roman" w:eastAsia="Times New Roman" w:hAnsi="Times New Roman"/>
          <w:lang w:val="en-AU" w:eastAsia="en-AU" w:bidi="ar-SA"/>
        </w:rPr>
      </w:pPr>
    </w:p>
    <w:p w:rsidR="007224EA" w:rsidRDefault="007224EA" w:rsidP="00740BE7">
      <w:pPr>
        <w:spacing w:after="0" w:line="240" w:lineRule="auto"/>
        <w:jc w:val="both"/>
        <w:rPr>
          <w:rFonts w:ascii="Times New Roman" w:eastAsia="Times New Roman" w:hAnsi="Times New Roman"/>
          <w:lang w:val="en-AU" w:eastAsia="en-AU" w:bidi="ar-SA"/>
        </w:rPr>
      </w:pPr>
      <w:proofErr w:type="spellStart"/>
      <w:r>
        <w:rPr>
          <w:rFonts w:ascii="Times New Roman" w:eastAsia="Times New Roman" w:hAnsi="Times New Roman"/>
          <w:lang w:val="en-AU" w:eastAsia="en-AU" w:bidi="ar-SA"/>
        </w:rPr>
        <w:lastRenderedPageBreak/>
        <w:t>Broecker</w:t>
      </w:r>
      <w:proofErr w:type="spellEnd"/>
      <w:r>
        <w:rPr>
          <w:rFonts w:ascii="Times New Roman" w:eastAsia="Times New Roman" w:hAnsi="Times New Roman"/>
          <w:lang w:val="en-AU" w:eastAsia="en-AU" w:bidi="ar-SA"/>
        </w:rPr>
        <w:t xml:space="preserve">, J and J </w:t>
      </w:r>
      <w:proofErr w:type="spellStart"/>
      <w:r>
        <w:rPr>
          <w:rFonts w:ascii="Times New Roman" w:eastAsia="Times New Roman" w:hAnsi="Times New Roman"/>
          <w:lang w:val="en-AU" w:eastAsia="en-AU" w:bidi="ar-SA"/>
        </w:rPr>
        <w:t>Mercenier</w:t>
      </w:r>
      <w:proofErr w:type="spellEnd"/>
      <w:r>
        <w:rPr>
          <w:rFonts w:ascii="Times New Roman" w:eastAsia="Times New Roman" w:hAnsi="Times New Roman"/>
          <w:lang w:val="en-AU" w:eastAsia="en-AU" w:bidi="ar-SA"/>
        </w:rPr>
        <w:t xml:space="preserve">, (2011) “General Equilibrium Models for Transportation Economics”, in A de Palma, R. Lindsey, E </w:t>
      </w:r>
      <w:proofErr w:type="spellStart"/>
      <w:r>
        <w:rPr>
          <w:rFonts w:ascii="Times New Roman" w:eastAsia="Times New Roman" w:hAnsi="Times New Roman"/>
          <w:lang w:val="en-AU" w:eastAsia="en-AU" w:bidi="ar-SA"/>
        </w:rPr>
        <w:t>Quinet</w:t>
      </w:r>
      <w:proofErr w:type="spellEnd"/>
      <w:r>
        <w:rPr>
          <w:rFonts w:ascii="Times New Roman" w:eastAsia="Times New Roman" w:hAnsi="Times New Roman"/>
          <w:lang w:val="en-AU" w:eastAsia="en-AU" w:bidi="ar-SA"/>
        </w:rPr>
        <w:t xml:space="preserve"> and R </w:t>
      </w:r>
      <w:proofErr w:type="spellStart"/>
      <w:r>
        <w:rPr>
          <w:rFonts w:ascii="Times New Roman" w:eastAsia="Times New Roman" w:hAnsi="Times New Roman"/>
          <w:lang w:val="en-AU" w:eastAsia="en-AU" w:bidi="ar-SA"/>
        </w:rPr>
        <w:t>Vickerman</w:t>
      </w:r>
      <w:proofErr w:type="spellEnd"/>
      <w:r>
        <w:rPr>
          <w:rFonts w:ascii="Times New Roman" w:eastAsia="Times New Roman" w:hAnsi="Times New Roman"/>
          <w:lang w:val="en-AU" w:eastAsia="en-AU" w:bidi="ar-SA"/>
        </w:rPr>
        <w:t xml:space="preserve"> </w:t>
      </w:r>
      <w:proofErr w:type="spellStart"/>
      <w:r>
        <w:rPr>
          <w:rFonts w:ascii="Times New Roman" w:eastAsia="Times New Roman" w:hAnsi="Times New Roman"/>
          <w:lang w:val="en-AU" w:eastAsia="en-AU" w:bidi="ar-SA"/>
        </w:rPr>
        <w:t>eds</w:t>
      </w:r>
      <w:proofErr w:type="spellEnd"/>
      <w:r>
        <w:rPr>
          <w:rFonts w:ascii="Times New Roman" w:eastAsia="Times New Roman" w:hAnsi="Times New Roman"/>
          <w:lang w:val="en-AU" w:eastAsia="en-AU" w:bidi="ar-SA"/>
        </w:rPr>
        <w:t xml:space="preserve">, </w:t>
      </w:r>
      <w:r w:rsidRPr="007224EA">
        <w:rPr>
          <w:rFonts w:ascii="Times New Roman" w:eastAsia="Times New Roman" w:hAnsi="Times New Roman"/>
          <w:i/>
          <w:iCs/>
          <w:lang w:val="en-AU" w:eastAsia="en-AU" w:bidi="ar-SA"/>
        </w:rPr>
        <w:t>A Handbook of Transport Economics</w:t>
      </w:r>
      <w:r>
        <w:rPr>
          <w:rFonts w:ascii="Times New Roman" w:eastAsia="Times New Roman" w:hAnsi="Times New Roman"/>
          <w:lang w:val="en-AU" w:eastAsia="en-AU" w:bidi="ar-SA"/>
        </w:rPr>
        <w:t>, Edward Elgar, Cheltenham</w:t>
      </w:r>
    </w:p>
    <w:p w:rsidR="007224EA" w:rsidRPr="00740BE7" w:rsidRDefault="007224EA"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spacing w:after="0" w:line="240" w:lineRule="auto"/>
        <w:jc w:val="both"/>
        <w:rPr>
          <w:rFonts w:ascii="Times New Roman" w:eastAsia="Times New Roman" w:hAnsi="Times New Roman"/>
          <w:lang w:val="en-AU" w:eastAsia="en-AU" w:bidi="ar-SA"/>
        </w:rPr>
      </w:pPr>
      <w:r w:rsidRPr="00740BE7">
        <w:rPr>
          <w:rFonts w:ascii="Times New Roman" w:eastAsia="Times New Roman" w:hAnsi="Times New Roman"/>
          <w:lang w:val="en-AU" w:eastAsia="en-AU" w:bidi="ar-SA"/>
        </w:rPr>
        <w:t>Department of Transport and Communications Australia, 1988.</w:t>
      </w:r>
      <w:r w:rsidRPr="009E2A14">
        <w:rPr>
          <w:rFonts w:ascii="Times New Roman" w:eastAsia="Times New Roman" w:hAnsi="Times New Roman"/>
          <w:i/>
          <w:lang w:val="en-AU" w:eastAsia="en-AU" w:bidi="ar-SA"/>
        </w:rPr>
        <w:t xml:space="preserve"> Negotiating International Aviation Rights</w:t>
      </w:r>
      <w:r w:rsidRPr="00740BE7">
        <w:rPr>
          <w:rFonts w:ascii="Times New Roman" w:eastAsia="Times New Roman" w:hAnsi="Times New Roman"/>
          <w:lang w:val="en-AU" w:eastAsia="en-AU" w:bidi="ar-SA"/>
        </w:rPr>
        <w:t>, Consultants’ Report.</w:t>
      </w:r>
    </w:p>
    <w:p w:rsidR="007224EA" w:rsidRPr="00740BE7" w:rsidRDefault="007224EA"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361CC0" w:rsidRPr="009E2A14" w:rsidRDefault="009E2A14" w:rsidP="00740BE7">
      <w:pPr>
        <w:spacing w:after="0" w:line="240" w:lineRule="auto"/>
        <w:jc w:val="both"/>
        <w:rPr>
          <w:rFonts w:asciiTheme="majorBidi" w:eastAsia="SimSun" w:hAnsiTheme="majorBidi" w:cstheme="majorBidi"/>
        </w:rPr>
      </w:pPr>
      <w:r>
        <w:rPr>
          <w:rFonts w:asciiTheme="majorBidi" w:eastAsia="SimSun" w:hAnsiTheme="majorBidi" w:cstheme="majorBidi"/>
        </w:rPr>
        <w:t xml:space="preserve">Dwyer, L, P Forsyth, R </w:t>
      </w:r>
      <w:proofErr w:type="spellStart"/>
      <w:r>
        <w:rPr>
          <w:rFonts w:asciiTheme="majorBidi" w:eastAsia="SimSun" w:hAnsiTheme="majorBidi" w:cstheme="majorBidi"/>
        </w:rPr>
        <w:t>Spurr</w:t>
      </w:r>
      <w:proofErr w:type="spellEnd"/>
      <w:r>
        <w:rPr>
          <w:rFonts w:asciiTheme="majorBidi" w:eastAsia="SimSun" w:hAnsiTheme="majorBidi" w:cstheme="majorBidi"/>
        </w:rPr>
        <w:t xml:space="preserve"> and </w:t>
      </w:r>
      <w:proofErr w:type="spellStart"/>
      <w:r>
        <w:rPr>
          <w:rFonts w:asciiTheme="majorBidi" w:eastAsia="SimSun" w:hAnsiTheme="majorBidi" w:cstheme="majorBidi"/>
        </w:rPr>
        <w:t>Thi</w:t>
      </w:r>
      <w:r w:rsidR="00361CC0" w:rsidRPr="009E2A14">
        <w:rPr>
          <w:rFonts w:asciiTheme="majorBidi" w:eastAsia="SimSun" w:hAnsiTheme="majorBidi" w:cstheme="majorBidi"/>
        </w:rPr>
        <w:t>ep</w:t>
      </w:r>
      <w:proofErr w:type="spellEnd"/>
      <w:r w:rsidR="00361CC0" w:rsidRPr="009E2A14">
        <w:rPr>
          <w:rFonts w:asciiTheme="majorBidi" w:eastAsia="SimSun" w:hAnsiTheme="majorBidi" w:cstheme="majorBidi"/>
        </w:rPr>
        <w:t xml:space="preserve"> H</w:t>
      </w:r>
      <w:r w:rsidRPr="009E2A14">
        <w:rPr>
          <w:rFonts w:asciiTheme="majorBidi" w:eastAsia="SimSun" w:hAnsiTheme="majorBidi" w:cstheme="majorBidi"/>
        </w:rPr>
        <w:t>o</w:t>
      </w:r>
      <w:r w:rsidR="00361CC0" w:rsidRPr="009E2A14">
        <w:rPr>
          <w:rFonts w:asciiTheme="majorBidi" w:eastAsia="SimSun" w:hAnsiTheme="majorBidi" w:cstheme="majorBidi"/>
        </w:rPr>
        <w:t xml:space="preserve"> ,(2004) </w:t>
      </w:r>
      <w:r w:rsidR="00361CC0" w:rsidRPr="009E2A14">
        <w:rPr>
          <w:rFonts w:asciiTheme="majorBidi" w:eastAsia="SimSun" w:hAnsiTheme="majorBidi" w:cstheme="majorBidi"/>
          <w:i/>
          <w:iCs/>
        </w:rPr>
        <w:t>The Economic Impacts and Benefits of Tourism in Australia: A General Equilibrium Approach</w:t>
      </w:r>
      <w:r w:rsidR="00361CC0" w:rsidRPr="009E2A14">
        <w:rPr>
          <w:rFonts w:asciiTheme="majorBidi" w:eastAsia="SimSun" w:hAnsiTheme="majorBidi" w:cstheme="majorBidi"/>
        </w:rPr>
        <w:t xml:space="preserve">, </w:t>
      </w:r>
      <w:r w:rsidRPr="009E2A14">
        <w:rPr>
          <w:rFonts w:asciiTheme="majorBidi" w:eastAsia="SimSun" w:hAnsiTheme="majorBidi" w:cstheme="majorBidi"/>
        </w:rPr>
        <w:t>Sustainable Tourism Cooperative Research Centre</w:t>
      </w:r>
    </w:p>
    <w:p w:rsidR="00740BE7" w:rsidRPr="009E2A14" w:rsidRDefault="00740BE7" w:rsidP="00740BE7">
      <w:pPr>
        <w:spacing w:after="0" w:line="240" w:lineRule="auto"/>
        <w:jc w:val="both"/>
        <w:rPr>
          <w:rFonts w:asciiTheme="majorBidi" w:eastAsia="Times New Roman" w:hAnsiTheme="majorBidi" w:cstheme="majorBidi"/>
          <w:lang w:val="en-AU" w:eastAsia="en-AU" w:bidi="ar-SA"/>
        </w:rPr>
      </w:pPr>
    </w:p>
    <w:p w:rsidR="00740BE7" w:rsidRPr="009E2A14" w:rsidRDefault="00740BE7" w:rsidP="00740BE7">
      <w:pPr>
        <w:spacing w:after="0" w:line="240" w:lineRule="auto"/>
        <w:jc w:val="both"/>
        <w:rPr>
          <w:rFonts w:asciiTheme="majorBidi" w:eastAsia="Times New Roman" w:hAnsiTheme="majorBidi" w:cstheme="majorBidi"/>
          <w:lang w:val="en-AU" w:eastAsia="en-AU" w:bidi="ar-SA"/>
        </w:rPr>
      </w:pPr>
    </w:p>
    <w:p w:rsidR="00740BE7" w:rsidRPr="00740BE7" w:rsidRDefault="00740BE7" w:rsidP="00740BE7">
      <w:pPr>
        <w:spacing w:after="0" w:line="240" w:lineRule="auto"/>
        <w:jc w:val="both"/>
        <w:rPr>
          <w:rFonts w:ascii="Times New Roman" w:eastAsia="Times New Roman" w:hAnsi="Times New Roman"/>
          <w:lang w:val="en-AU" w:eastAsia="en-AU" w:bidi="ar-SA"/>
        </w:rPr>
      </w:pPr>
      <w:r w:rsidRPr="009E2A14">
        <w:rPr>
          <w:rFonts w:asciiTheme="majorBidi" w:eastAsia="Times New Roman" w:hAnsiTheme="majorBidi" w:cstheme="majorBidi"/>
          <w:lang w:val="en-AU" w:eastAsia="en-AU" w:bidi="ar-SA"/>
        </w:rPr>
        <w:t xml:space="preserve">Forsyth, P., 2006. </w:t>
      </w:r>
      <w:r w:rsidR="00F82324">
        <w:rPr>
          <w:rFonts w:asciiTheme="majorBidi" w:eastAsia="Times New Roman" w:hAnsiTheme="majorBidi" w:cstheme="majorBidi"/>
          <w:lang w:val="en-AU" w:eastAsia="en-AU" w:bidi="ar-SA"/>
        </w:rPr>
        <w:t>“</w:t>
      </w:r>
      <w:r w:rsidRPr="009E2A14">
        <w:rPr>
          <w:rFonts w:asciiTheme="majorBidi" w:eastAsia="Times New Roman" w:hAnsiTheme="majorBidi" w:cstheme="majorBidi"/>
          <w:lang w:val="en-AU" w:eastAsia="en-AU" w:bidi="ar-SA"/>
        </w:rPr>
        <w:t>Touri</w:t>
      </w:r>
      <w:r w:rsidR="00F82324">
        <w:rPr>
          <w:rFonts w:asciiTheme="majorBidi" w:eastAsia="Times New Roman" w:hAnsiTheme="majorBidi" w:cstheme="majorBidi"/>
          <w:lang w:val="en-AU" w:eastAsia="en-AU" w:bidi="ar-SA"/>
        </w:rPr>
        <w:t>sm Benefits and Aviation Policy”</w:t>
      </w:r>
      <w:r w:rsidRPr="009E2A14">
        <w:rPr>
          <w:rFonts w:asciiTheme="majorBidi" w:eastAsia="Times New Roman" w:hAnsiTheme="majorBidi" w:cstheme="majorBidi"/>
          <w:lang w:val="en-AU" w:eastAsia="en-AU" w:bidi="ar-SA"/>
        </w:rPr>
        <w:t xml:space="preserve">, </w:t>
      </w:r>
      <w:r w:rsidRPr="009E2A14">
        <w:rPr>
          <w:rFonts w:asciiTheme="majorBidi" w:eastAsia="Times New Roman" w:hAnsiTheme="majorBidi" w:cstheme="majorBidi"/>
          <w:i/>
          <w:lang w:val="en-AU" w:eastAsia="en-AU" w:bidi="ar-SA"/>
        </w:rPr>
        <w:t>Journal of Air Transport Management 12,</w:t>
      </w:r>
      <w:r w:rsidRPr="00740BE7">
        <w:rPr>
          <w:rFonts w:ascii="Times New Roman" w:eastAsia="Times New Roman" w:hAnsi="Times New Roman"/>
          <w:lang w:val="en-AU" w:eastAsia="en-AU" w:bidi="ar-SA"/>
        </w:rPr>
        <w:t xml:space="preserve"> 3-13.</w:t>
      </w: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autoSpaceDE w:val="0"/>
        <w:autoSpaceDN w:val="0"/>
        <w:adjustRightInd w:val="0"/>
        <w:spacing w:after="0" w:line="240" w:lineRule="auto"/>
        <w:rPr>
          <w:rFonts w:ascii="Times New Roman" w:eastAsia="AdvTimes" w:hAnsi="Times New Roman"/>
          <w:color w:val="000000"/>
          <w:lang w:val="en-AU" w:eastAsia="en-AU" w:bidi="ar-SA"/>
        </w:rPr>
      </w:pPr>
      <w:r w:rsidRPr="00740BE7">
        <w:rPr>
          <w:rFonts w:ascii="Times New Roman" w:eastAsia="AdvTimes" w:hAnsi="Times New Roman"/>
          <w:color w:val="000000"/>
          <w:lang w:val="de-DE" w:eastAsia="en-AU" w:bidi="ar-SA"/>
        </w:rPr>
        <w:t xml:space="preserve">Forsyth, P., Dwyer, L., Pham, T., R. Spurr, R., 2014. </w:t>
      </w:r>
      <w:r w:rsidR="00F82324" w:rsidRPr="00F82324">
        <w:rPr>
          <w:rFonts w:ascii="Times New Roman" w:eastAsia="AdvTimes" w:hAnsi="Times New Roman"/>
          <w:color w:val="000000"/>
          <w:lang w:val="en-AU" w:eastAsia="en-AU" w:bidi="ar-SA"/>
        </w:rPr>
        <w:t>„</w:t>
      </w:r>
      <w:r w:rsidRPr="00740BE7">
        <w:rPr>
          <w:rFonts w:ascii="Times New Roman" w:eastAsia="AdvTimes" w:hAnsi="Times New Roman"/>
          <w:color w:val="000000"/>
          <w:lang w:val="en-AU" w:eastAsia="en-AU" w:bidi="ar-SA"/>
        </w:rPr>
        <w:t>The Impacts of Australia’s Passenger Movement Charge on Tourism and the Economy</w:t>
      </w:r>
      <w:r w:rsidR="00F82324">
        <w:rPr>
          <w:rFonts w:ascii="Times New Roman" w:eastAsia="AdvTimes" w:hAnsi="Times New Roman"/>
          <w:color w:val="000000"/>
          <w:lang w:val="en-AU" w:eastAsia="en-AU" w:bidi="ar-SA"/>
        </w:rPr>
        <w:t>”</w:t>
      </w:r>
      <w:r w:rsidRPr="00740BE7">
        <w:rPr>
          <w:rFonts w:ascii="Times New Roman" w:eastAsia="AdvTimes" w:hAnsi="Times New Roman"/>
          <w:color w:val="000000"/>
          <w:lang w:val="en-AU" w:eastAsia="en-AU" w:bidi="ar-SA"/>
        </w:rPr>
        <w:t xml:space="preserve">. </w:t>
      </w:r>
      <w:r w:rsidRPr="009E2A14">
        <w:rPr>
          <w:rFonts w:ascii="Times New Roman" w:eastAsia="AdvTimes" w:hAnsi="Times New Roman"/>
          <w:i/>
          <w:iCs/>
          <w:color w:val="000000"/>
          <w:lang w:val="en-AU" w:eastAsia="en-AU" w:bidi="ar-SA"/>
        </w:rPr>
        <w:t>Tourism Management 40</w:t>
      </w:r>
      <w:r w:rsidRPr="00740BE7">
        <w:rPr>
          <w:rFonts w:ascii="Times New Roman" w:eastAsia="AdvTimes" w:hAnsi="Times New Roman"/>
          <w:color w:val="000000"/>
          <w:lang w:val="en-AU" w:eastAsia="en-AU" w:bidi="ar-SA"/>
        </w:rPr>
        <w:t>, 126-136.</w:t>
      </w:r>
    </w:p>
    <w:p w:rsidR="00740BE7" w:rsidRPr="00740BE7" w:rsidRDefault="00740BE7" w:rsidP="00740BE7">
      <w:pPr>
        <w:autoSpaceDE w:val="0"/>
        <w:autoSpaceDN w:val="0"/>
        <w:adjustRightInd w:val="0"/>
        <w:spacing w:after="0" w:line="240" w:lineRule="auto"/>
        <w:rPr>
          <w:rFonts w:ascii="Times New Roman" w:eastAsia="AdvTimes" w:hAnsi="Times New Roman"/>
          <w:color w:val="000000"/>
          <w:lang w:val="en-AU" w:eastAsia="en-AU" w:bidi="ar-SA"/>
        </w:rPr>
      </w:pP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spacing w:after="0" w:line="240" w:lineRule="auto"/>
        <w:jc w:val="both"/>
        <w:rPr>
          <w:rFonts w:ascii="Times New Roman" w:eastAsia="Times New Roman" w:hAnsi="Times New Roman"/>
          <w:lang w:val="en-AU" w:eastAsia="en-AU" w:bidi="ar-SA"/>
        </w:rPr>
      </w:pPr>
      <w:r w:rsidRPr="00740BE7">
        <w:rPr>
          <w:rFonts w:ascii="Times New Roman" w:eastAsia="Times New Roman" w:hAnsi="Times New Roman"/>
          <w:lang w:val="en-AU" w:eastAsia="en-AU" w:bidi="ar-SA"/>
        </w:rPr>
        <w:t xml:space="preserve">Gillen, D., Harris, R., </w:t>
      </w:r>
      <w:proofErr w:type="spellStart"/>
      <w:r w:rsidRPr="00740BE7">
        <w:rPr>
          <w:rFonts w:ascii="Times New Roman" w:eastAsia="Times New Roman" w:hAnsi="Times New Roman"/>
          <w:lang w:val="en-AU" w:eastAsia="en-AU" w:bidi="ar-SA"/>
        </w:rPr>
        <w:t>Oum</w:t>
      </w:r>
      <w:proofErr w:type="spellEnd"/>
      <w:r w:rsidRPr="00740BE7">
        <w:rPr>
          <w:rFonts w:ascii="Times New Roman" w:eastAsia="Times New Roman" w:hAnsi="Times New Roman"/>
          <w:lang w:val="en-AU" w:eastAsia="en-AU" w:bidi="ar-SA"/>
        </w:rPr>
        <w:t xml:space="preserve">, T., 2002. </w:t>
      </w:r>
      <w:r w:rsidR="00F82324">
        <w:rPr>
          <w:rFonts w:ascii="Times New Roman" w:eastAsia="Times New Roman" w:hAnsi="Times New Roman"/>
          <w:lang w:val="en-AU" w:eastAsia="en-AU" w:bidi="ar-SA"/>
        </w:rPr>
        <w:t>“</w:t>
      </w:r>
      <w:r w:rsidRPr="00740BE7">
        <w:rPr>
          <w:rFonts w:ascii="Times New Roman" w:eastAsia="Times New Roman" w:hAnsi="Times New Roman"/>
          <w:lang w:val="en-AU" w:eastAsia="en-AU" w:bidi="ar-SA"/>
        </w:rPr>
        <w:t>Measuring the economic effects of bilateral liberalization air transport</w:t>
      </w:r>
      <w:r w:rsidR="00F82324">
        <w:rPr>
          <w:rFonts w:ascii="Times New Roman" w:eastAsia="Times New Roman" w:hAnsi="Times New Roman"/>
          <w:lang w:val="en-AU" w:eastAsia="en-AU" w:bidi="ar-SA"/>
        </w:rPr>
        <w:t>”</w:t>
      </w:r>
      <w:r w:rsidRPr="00740BE7">
        <w:rPr>
          <w:rFonts w:ascii="Times New Roman" w:eastAsia="Times New Roman" w:hAnsi="Times New Roman"/>
          <w:lang w:val="en-AU" w:eastAsia="en-AU" w:bidi="ar-SA"/>
        </w:rPr>
        <w:t xml:space="preserve">, </w:t>
      </w:r>
      <w:r w:rsidRPr="009E2A14">
        <w:rPr>
          <w:rFonts w:ascii="Times New Roman" w:eastAsia="Times New Roman" w:hAnsi="Times New Roman"/>
          <w:i/>
          <w:lang w:val="en-AU" w:eastAsia="en-AU" w:bidi="ar-SA"/>
        </w:rPr>
        <w:t>Transportation Research E</w:t>
      </w:r>
      <w:r w:rsidRPr="00740BE7">
        <w:rPr>
          <w:rFonts w:eastAsia="SimSun"/>
          <w:iCs/>
        </w:rPr>
        <w:t xml:space="preserve"> </w:t>
      </w:r>
      <w:r w:rsidRPr="00740BE7">
        <w:rPr>
          <w:rFonts w:ascii="Times New Roman" w:eastAsia="Times New Roman" w:hAnsi="Times New Roman"/>
          <w:iCs/>
          <w:lang w:val="en-AU" w:eastAsia="en-AU" w:bidi="ar-SA"/>
        </w:rPr>
        <w:t>38</w:t>
      </w:r>
      <w:r w:rsidRPr="00740BE7">
        <w:rPr>
          <w:rFonts w:ascii="Times New Roman" w:eastAsia="Times New Roman" w:hAnsi="Times New Roman"/>
          <w:lang w:val="en-AU" w:eastAsia="en-AU" w:bidi="ar-SA"/>
        </w:rPr>
        <w:t xml:space="preserve"> (3), 155-174.</w:t>
      </w: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Default="00740BE7" w:rsidP="00740BE7">
      <w:pPr>
        <w:spacing w:after="0" w:line="240" w:lineRule="auto"/>
        <w:jc w:val="both"/>
        <w:rPr>
          <w:rFonts w:ascii="Times New Roman" w:eastAsia="Times New Roman" w:hAnsi="Times New Roman"/>
          <w:lang w:val="en-AU" w:eastAsia="en-AU" w:bidi="ar-SA"/>
        </w:rPr>
      </w:pPr>
      <w:proofErr w:type="spellStart"/>
      <w:r w:rsidRPr="00740BE7">
        <w:rPr>
          <w:rFonts w:ascii="Times New Roman" w:eastAsia="Times New Roman" w:hAnsi="Times New Roman"/>
          <w:lang w:val="en-AU" w:eastAsia="en-AU" w:bidi="ar-SA"/>
        </w:rPr>
        <w:t>Gregan</w:t>
      </w:r>
      <w:proofErr w:type="spellEnd"/>
      <w:r w:rsidRPr="00740BE7">
        <w:rPr>
          <w:rFonts w:ascii="Times New Roman" w:eastAsia="Times New Roman" w:hAnsi="Times New Roman"/>
          <w:lang w:val="en-AU" w:eastAsia="en-AU" w:bidi="ar-SA"/>
        </w:rPr>
        <w:t xml:space="preserve">, T., Johnson, M., 1999. </w:t>
      </w:r>
      <w:r w:rsidRPr="009E2A14">
        <w:rPr>
          <w:rFonts w:ascii="Times New Roman" w:eastAsia="Times New Roman" w:hAnsi="Times New Roman"/>
          <w:i/>
          <w:lang w:val="en-AU" w:eastAsia="en-AU" w:bidi="ar-SA"/>
        </w:rPr>
        <w:t>Impacts of Competition Enhancing Air Services Agreements: A Network Modelling Approach</w:t>
      </w:r>
      <w:r w:rsidRPr="00740BE7">
        <w:rPr>
          <w:rFonts w:ascii="Times New Roman" w:eastAsia="Times New Roman" w:hAnsi="Times New Roman"/>
          <w:iCs/>
          <w:lang w:val="en-AU" w:eastAsia="en-AU" w:bidi="ar-SA"/>
        </w:rPr>
        <w:t>,</w:t>
      </w:r>
      <w:r w:rsidRPr="00740BE7">
        <w:rPr>
          <w:rFonts w:ascii="Times New Roman" w:eastAsia="Times New Roman" w:hAnsi="Times New Roman"/>
          <w:lang w:val="en-AU" w:eastAsia="en-AU" w:bidi="ar-SA"/>
        </w:rPr>
        <w:t xml:space="preserve"> Productivity Commission Staff Research Paper, </w:t>
      </w:r>
      <w:proofErr w:type="spellStart"/>
      <w:r w:rsidRPr="00740BE7">
        <w:rPr>
          <w:rFonts w:ascii="Times New Roman" w:eastAsia="Times New Roman" w:hAnsi="Times New Roman"/>
          <w:lang w:val="en-AU" w:eastAsia="en-AU" w:bidi="ar-SA"/>
        </w:rPr>
        <w:t>AusInfo</w:t>
      </w:r>
      <w:proofErr w:type="spellEnd"/>
      <w:r w:rsidRPr="00740BE7">
        <w:rPr>
          <w:rFonts w:ascii="Times New Roman" w:eastAsia="Times New Roman" w:hAnsi="Times New Roman"/>
          <w:lang w:val="en-AU" w:eastAsia="en-AU" w:bidi="ar-SA"/>
        </w:rPr>
        <w:t>, Canberra.</w:t>
      </w:r>
    </w:p>
    <w:p w:rsidR="007224EA" w:rsidRDefault="007224EA" w:rsidP="00740BE7">
      <w:pPr>
        <w:spacing w:after="0" w:line="240" w:lineRule="auto"/>
        <w:jc w:val="both"/>
        <w:rPr>
          <w:rFonts w:ascii="Times New Roman" w:eastAsia="Times New Roman" w:hAnsi="Times New Roman"/>
          <w:lang w:val="en-AU" w:eastAsia="en-AU" w:bidi="ar-SA"/>
        </w:rPr>
      </w:pPr>
    </w:p>
    <w:p w:rsidR="004D59DE" w:rsidRPr="00740BE7" w:rsidRDefault="004D59DE" w:rsidP="00740BE7">
      <w:pPr>
        <w:spacing w:after="0" w:line="240" w:lineRule="auto"/>
        <w:jc w:val="both"/>
        <w:rPr>
          <w:rFonts w:ascii="Times New Roman" w:eastAsia="Times New Roman" w:hAnsi="Times New Roman"/>
          <w:lang w:val="en-AU" w:eastAsia="en-AU" w:bidi="ar-SA"/>
        </w:rPr>
      </w:pPr>
      <w:r>
        <w:rPr>
          <w:rFonts w:ascii="Times New Roman" w:eastAsia="Times New Roman" w:hAnsi="Times New Roman"/>
          <w:lang w:val="en-AU" w:eastAsia="en-AU" w:bidi="ar-SA"/>
        </w:rPr>
        <w:t xml:space="preserve">IATA (2013) </w:t>
      </w:r>
      <w:r w:rsidRPr="007224EA">
        <w:rPr>
          <w:rFonts w:ascii="Times New Roman" w:eastAsia="Times New Roman" w:hAnsi="Times New Roman"/>
          <w:i/>
          <w:iCs/>
          <w:lang w:val="en-AU" w:eastAsia="en-AU" w:bidi="ar-SA"/>
        </w:rPr>
        <w:t xml:space="preserve">The Economic </w:t>
      </w:r>
      <w:r w:rsidR="007224EA" w:rsidRPr="007224EA">
        <w:rPr>
          <w:rFonts w:ascii="Times New Roman" w:eastAsia="Times New Roman" w:hAnsi="Times New Roman"/>
          <w:i/>
          <w:iCs/>
          <w:lang w:val="en-AU" w:eastAsia="en-AU" w:bidi="ar-SA"/>
        </w:rPr>
        <w:t>B</w:t>
      </w:r>
      <w:r w:rsidRPr="007224EA">
        <w:rPr>
          <w:rFonts w:ascii="Times New Roman" w:eastAsia="Times New Roman" w:hAnsi="Times New Roman"/>
          <w:i/>
          <w:iCs/>
          <w:lang w:val="en-AU" w:eastAsia="en-AU" w:bidi="ar-SA"/>
        </w:rPr>
        <w:t>enefits of Abolishing</w:t>
      </w:r>
      <w:r w:rsidR="007224EA" w:rsidRPr="007224EA">
        <w:rPr>
          <w:rFonts w:ascii="Times New Roman" w:eastAsia="Times New Roman" w:hAnsi="Times New Roman"/>
          <w:i/>
          <w:iCs/>
          <w:lang w:val="en-AU" w:eastAsia="en-AU" w:bidi="ar-SA"/>
        </w:rPr>
        <w:t xml:space="preserve"> the Passenger Movement Charge </w:t>
      </w:r>
      <w:r w:rsidRPr="007224EA">
        <w:rPr>
          <w:rFonts w:ascii="Times New Roman" w:eastAsia="Times New Roman" w:hAnsi="Times New Roman"/>
          <w:i/>
          <w:iCs/>
          <w:lang w:val="en-AU" w:eastAsia="en-AU" w:bidi="ar-SA"/>
        </w:rPr>
        <w:t>in Australia</w:t>
      </w:r>
      <w:r w:rsidR="007224EA">
        <w:rPr>
          <w:rFonts w:ascii="Times New Roman" w:eastAsia="Times New Roman" w:hAnsi="Times New Roman"/>
          <w:lang w:val="en-AU" w:eastAsia="en-AU" w:bidi="ar-SA"/>
        </w:rPr>
        <w:t xml:space="preserve">, IATA Economics, </w:t>
      </w: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spacing w:after="0" w:line="240" w:lineRule="auto"/>
        <w:jc w:val="both"/>
        <w:rPr>
          <w:rFonts w:ascii="Times New Roman" w:eastAsia="Times New Roman" w:hAnsi="Times New Roman"/>
          <w:lang w:val="en-AU" w:eastAsia="en-AU" w:bidi="ar-SA"/>
        </w:rPr>
      </w:pPr>
      <w:r w:rsidRPr="00740BE7">
        <w:rPr>
          <w:rFonts w:ascii="Times New Roman" w:eastAsia="Times New Roman" w:hAnsi="Times New Roman"/>
          <w:lang w:val="en-AU" w:eastAsia="en-AU" w:bidi="ar-SA"/>
        </w:rPr>
        <w:t xml:space="preserve">Industries Assistance Commission, 1989 </w:t>
      </w:r>
      <w:r w:rsidRPr="009E2A14">
        <w:rPr>
          <w:rFonts w:ascii="Times New Roman" w:eastAsia="Times New Roman" w:hAnsi="Times New Roman"/>
          <w:i/>
          <w:iCs/>
          <w:lang w:val="en-AU" w:eastAsia="en-AU" w:bidi="ar-SA"/>
        </w:rPr>
        <w:t>Travel and Tourism Report</w:t>
      </w:r>
      <w:r w:rsidRPr="00740BE7">
        <w:rPr>
          <w:rFonts w:ascii="Times New Roman" w:eastAsia="Times New Roman" w:hAnsi="Times New Roman"/>
          <w:lang w:val="en-AU" w:eastAsia="en-AU" w:bidi="ar-SA"/>
        </w:rPr>
        <w:t xml:space="preserve"> No 423, Australian Government Printing Service Canberra, September</w:t>
      </w: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spacing w:after="0" w:line="240" w:lineRule="auto"/>
        <w:jc w:val="both"/>
        <w:rPr>
          <w:rFonts w:ascii="Times New Roman" w:eastAsia="Times New Roman" w:hAnsi="Times New Roman"/>
          <w:lang w:bidi="ar-SA"/>
        </w:rPr>
      </w:pPr>
      <w:r w:rsidRPr="00740BE7">
        <w:rPr>
          <w:rFonts w:ascii="Times New Roman" w:eastAsia="Times New Roman" w:hAnsi="Times New Roman"/>
          <w:lang w:bidi="ar-SA"/>
        </w:rPr>
        <w:t xml:space="preserve">Jago, L., Dwyer, L., 2006. </w:t>
      </w:r>
      <w:r w:rsidRPr="009E2A14">
        <w:rPr>
          <w:rFonts w:ascii="Times New Roman" w:eastAsia="Times New Roman" w:hAnsi="Times New Roman"/>
          <w:i/>
          <w:iCs/>
          <w:lang w:bidi="ar-SA"/>
        </w:rPr>
        <w:t>Economic Evaluation of Special Events: A Practitioners’ Guide,</w:t>
      </w:r>
      <w:r w:rsidRPr="00740BE7">
        <w:rPr>
          <w:rFonts w:ascii="Times New Roman" w:eastAsia="Times New Roman" w:hAnsi="Times New Roman"/>
          <w:lang w:bidi="ar-SA"/>
        </w:rPr>
        <w:t xml:space="preserve"> Common Ground Publishers, </w:t>
      </w:r>
      <w:proofErr w:type="spellStart"/>
      <w:r w:rsidRPr="00740BE7">
        <w:rPr>
          <w:rFonts w:ascii="Times New Roman" w:eastAsia="Times New Roman" w:hAnsi="Times New Roman"/>
          <w:lang w:bidi="ar-SA"/>
        </w:rPr>
        <w:t>Altona</w:t>
      </w:r>
      <w:proofErr w:type="spellEnd"/>
      <w:r w:rsidRPr="00740BE7">
        <w:rPr>
          <w:rFonts w:ascii="Times New Roman" w:eastAsia="Times New Roman" w:hAnsi="Times New Roman"/>
          <w:lang w:bidi="ar-SA"/>
        </w:rPr>
        <w:t>, Australia.</w:t>
      </w: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Pr="00740BE7" w:rsidRDefault="00740BE7" w:rsidP="00740BE7">
      <w:pPr>
        <w:spacing w:after="0" w:line="240" w:lineRule="auto"/>
        <w:jc w:val="both"/>
        <w:rPr>
          <w:rFonts w:ascii="Times New Roman" w:eastAsia="Times New Roman" w:hAnsi="Times New Roman"/>
          <w:lang w:val="en-AU" w:eastAsia="en-AU" w:bidi="ar-SA"/>
        </w:rPr>
      </w:pPr>
    </w:p>
    <w:p w:rsidR="00740BE7" w:rsidRDefault="00740BE7" w:rsidP="00740BE7">
      <w:pPr>
        <w:spacing w:after="0" w:line="240" w:lineRule="auto"/>
        <w:jc w:val="both"/>
        <w:rPr>
          <w:rFonts w:ascii="Times New Roman" w:eastAsia="Times New Roman" w:hAnsi="Times New Roman"/>
          <w:lang w:val="en-AU" w:eastAsia="en-AU" w:bidi="ar-SA"/>
        </w:rPr>
      </w:pPr>
      <w:r w:rsidRPr="00740BE7">
        <w:rPr>
          <w:rFonts w:ascii="Times New Roman" w:eastAsia="Times New Roman" w:hAnsi="Times New Roman"/>
          <w:lang w:val="en-AU" w:eastAsia="en-AU" w:bidi="ar-SA"/>
        </w:rPr>
        <w:t>Productivity Commission, 1998. Inte</w:t>
      </w:r>
      <w:r w:rsidRPr="007224EA">
        <w:rPr>
          <w:rFonts w:ascii="Times New Roman" w:eastAsia="Times New Roman" w:hAnsi="Times New Roman"/>
          <w:i/>
          <w:iCs/>
          <w:lang w:val="en-AU" w:eastAsia="en-AU" w:bidi="ar-SA"/>
        </w:rPr>
        <w:t>rnational Air Services: Report No 2</w:t>
      </w:r>
      <w:r w:rsidRPr="00740BE7">
        <w:rPr>
          <w:rFonts w:ascii="Times New Roman" w:eastAsia="Times New Roman" w:hAnsi="Times New Roman"/>
          <w:lang w:val="en-AU" w:eastAsia="en-AU" w:bidi="ar-SA"/>
        </w:rPr>
        <w:t xml:space="preserve">, </w:t>
      </w:r>
      <w:proofErr w:type="spellStart"/>
      <w:r w:rsidRPr="00740BE7">
        <w:rPr>
          <w:rFonts w:ascii="Times New Roman" w:eastAsia="Times New Roman" w:hAnsi="Times New Roman"/>
          <w:lang w:val="en-AU" w:eastAsia="en-AU" w:bidi="ar-SA"/>
        </w:rPr>
        <w:t>AusInfo</w:t>
      </w:r>
      <w:proofErr w:type="spellEnd"/>
      <w:r w:rsidRPr="00740BE7">
        <w:rPr>
          <w:rFonts w:ascii="Times New Roman" w:eastAsia="Times New Roman" w:hAnsi="Times New Roman"/>
          <w:lang w:val="en-AU" w:eastAsia="en-AU" w:bidi="ar-SA"/>
        </w:rPr>
        <w:t>, Canberra.</w:t>
      </w:r>
    </w:p>
    <w:p w:rsidR="00361CC0" w:rsidRDefault="00361CC0" w:rsidP="00740BE7">
      <w:pPr>
        <w:spacing w:after="0" w:line="240" w:lineRule="auto"/>
        <w:jc w:val="both"/>
        <w:rPr>
          <w:rFonts w:ascii="Times New Roman" w:eastAsia="Times New Roman" w:hAnsi="Times New Roman"/>
          <w:lang w:val="en-AU" w:eastAsia="en-AU" w:bidi="ar-SA"/>
        </w:rPr>
      </w:pPr>
    </w:p>
    <w:p w:rsidR="00361CC0" w:rsidRDefault="00361CC0" w:rsidP="00740BE7">
      <w:pPr>
        <w:spacing w:after="0" w:line="240" w:lineRule="auto"/>
        <w:jc w:val="both"/>
        <w:rPr>
          <w:rFonts w:ascii="Times New Roman" w:eastAsia="Times New Roman" w:hAnsi="Times New Roman"/>
          <w:lang w:val="en-AU" w:eastAsia="en-AU" w:bidi="ar-SA"/>
        </w:rPr>
      </w:pPr>
      <w:r w:rsidRPr="00740BE7">
        <w:rPr>
          <w:rFonts w:ascii="Times New Roman" w:eastAsia="Times New Roman" w:hAnsi="Times New Roman"/>
          <w:lang w:val="en-AU" w:eastAsia="en-AU" w:bidi="ar-SA"/>
        </w:rPr>
        <w:t>Productivity Commission</w:t>
      </w:r>
      <w:r>
        <w:rPr>
          <w:rFonts w:ascii="Times New Roman" w:eastAsia="Times New Roman" w:hAnsi="Times New Roman"/>
          <w:lang w:val="en-AU" w:eastAsia="en-AU" w:bidi="ar-SA"/>
        </w:rPr>
        <w:t xml:space="preserve"> 2014 </w:t>
      </w:r>
      <w:r w:rsidRPr="007224EA">
        <w:rPr>
          <w:rFonts w:ascii="Times New Roman" w:eastAsia="Times New Roman" w:hAnsi="Times New Roman"/>
          <w:i/>
          <w:iCs/>
          <w:lang w:val="en-AU" w:eastAsia="en-AU" w:bidi="ar-SA"/>
        </w:rPr>
        <w:t>Public Infrastructure, Inquiry Report,</w:t>
      </w:r>
      <w:r>
        <w:rPr>
          <w:rFonts w:ascii="Times New Roman" w:eastAsia="Times New Roman" w:hAnsi="Times New Roman"/>
          <w:lang w:val="en-AU" w:eastAsia="en-AU" w:bidi="ar-SA"/>
        </w:rPr>
        <w:t xml:space="preserve"> May</w:t>
      </w:r>
    </w:p>
    <w:p w:rsidR="00361CC0" w:rsidRDefault="00361CC0" w:rsidP="00740BE7">
      <w:pPr>
        <w:spacing w:after="0" w:line="240" w:lineRule="auto"/>
        <w:jc w:val="both"/>
        <w:rPr>
          <w:rFonts w:ascii="Times New Roman" w:eastAsia="Times New Roman" w:hAnsi="Times New Roman"/>
          <w:lang w:val="en-AU" w:eastAsia="en-AU" w:bidi="ar-SA"/>
        </w:rPr>
      </w:pPr>
    </w:p>
    <w:p w:rsidR="00361CC0" w:rsidRPr="00740BE7" w:rsidRDefault="00361CC0" w:rsidP="00740BE7">
      <w:pPr>
        <w:spacing w:after="0" w:line="240" w:lineRule="auto"/>
        <w:jc w:val="both"/>
        <w:rPr>
          <w:rFonts w:ascii="Times New Roman" w:eastAsia="Times New Roman" w:hAnsi="Times New Roman"/>
          <w:lang w:val="en-AU" w:eastAsia="en-AU" w:bidi="ar-SA"/>
        </w:rPr>
      </w:pPr>
      <w:r w:rsidRPr="00740BE7">
        <w:rPr>
          <w:rFonts w:ascii="Times New Roman" w:eastAsia="Times New Roman" w:hAnsi="Times New Roman"/>
          <w:lang w:val="en-AU" w:eastAsia="en-AU" w:bidi="ar-SA"/>
        </w:rPr>
        <w:t>Productivity Commission</w:t>
      </w:r>
      <w:r>
        <w:rPr>
          <w:rFonts w:ascii="Times New Roman" w:eastAsia="Times New Roman" w:hAnsi="Times New Roman"/>
          <w:lang w:val="en-AU" w:eastAsia="en-AU" w:bidi="ar-SA"/>
        </w:rPr>
        <w:t xml:space="preserve"> (2015) </w:t>
      </w:r>
      <w:r w:rsidRPr="007224EA">
        <w:rPr>
          <w:rFonts w:ascii="Times New Roman" w:eastAsia="Times New Roman" w:hAnsi="Times New Roman"/>
          <w:i/>
          <w:iCs/>
          <w:lang w:val="en-AU" w:eastAsia="en-AU" w:bidi="ar-SA"/>
        </w:rPr>
        <w:t>Australia</w:t>
      </w:r>
      <w:r w:rsidR="007224EA" w:rsidRPr="007224EA">
        <w:rPr>
          <w:rFonts w:ascii="Times New Roman" w:eastAsia="Times New Roman" w:hAnsi="Times New Roman"/>
          <w:i/>
          <w:iCs/>
          <w:lang w:val="en-AU" w:eastAsia="en-AU" w:bidi="ar-SA"/>
        </w:rPr>
        <w:t>’</w:t>
      </w:r>
      <w:r w:rsidRPr="007224EA">
        <w:rPr>
          <w:rFonts w:ascii="Times New Roman" w:eastAsia="Times New Roman" w:hAnsi="Times New Roman"/>
          <w:i/>
          <w:iCs/>
          <w:lang w:val="en-AU" w:eastAsia="en-AU" w:bidi="ar-SA"/>
        </w:rPr>
        <w:t>s International Tourism Industry</w:t>
      </w:r>
      <w:r>
        <w:rPr>
          <w:rFonts w:ascii="Times New Roman" w:eastAsia="Times New Roman" w:hAnsi="Times New Roman"/>
          <w:lang w:val="en-AU" w:eastAsia="en-AU" w:bidi="ar-SA"/>
        </w:rPr>
        <w:t>, Research Report</w:t>
      </w:r>
    </w:p>
    <w:p w:rsidR="00361CC0" w:rsidRPr="00740BE7" w:rsidRDefault="00361CC0" w:rsidP="00740BE7">
      <w:pPr>
        <w:spacing w:before="240" w:after="0" w:line="240" w:lineRule="auto"/>
        <w:jc w:val="both"/>
        <w:rPr>
          <w:rFonts w:ascii="Times New Roman" w:eastAsia="Times New Roman" w:hAnsi="Times New Roman"/>
          <w:lang w:val="en-AU" w:eastAsia="en-AU" w:bidi="ar-SA"/>
        </w:rPr>
      </w:pPr>
      <w:r>
        <w:rPr>
          <w:rFonts w:ascii="Times New Roman" w:eastAsia="Times New Roman" w:hAnsi="Times New Roman"/>
          <w:lang w:val="en-AU" w:eastAsia="en-AU" w:bidi="ar-SA"/>
        </w:rPr>
        <w:t xml:space="preserve">Tourism Australia (2014) </w:t>
      </w:r>
      <w:r w:rsidRPr="00F82324">
        <w:rPr>
          <w:rFonts w:ascii="Times New Roman" w:eastAsia="Times New Roman" w:hAnsi="Times New Roman"/>
          <w:i/>
          <w:iCs/>
          <w:lang w:val="en-AU" w:eastAsia="en-AU" w:bidi="ar-SA"/>
        </w:rPr>
        <w:t>Submission to Productivity Commission Research Report</w:t>
      </w:r>
      <w:r>
        <w:rPr>
          <w:rFonts w:ascii="Times New Roman" w:eastAsia="Times New Roman" w:hAnsi="Times New Roman"/>
          <w:lang w:val="en-AU" w:eastAsia="en-AU" w:bidi="ar-SA"/>
        </w:rPr>
        <w:t>, Australia’s International Tourism Industry, November</w:t>
      </w:r>
    </w:p>
    <w:p w:rsidR="009C1D03" w:rsidRPr="00940301" w:rsidRDefault="009C1D03" w:rsidP="00B4399A">
      <w:pPr>
        <w:jc w:val="both"/>
        <w:rPr>
          <w:rFonts w:ascii="Times New Roman" w:hAnsi="Times New Roman"/>
          <w:sz w:val="24"/>
          <w:szCs w:val="24"/>
          <w:lang w:val="en-AU"/>
        </w:rPr>
      </w:pPr>
    </w:p>
    <w:sectPr w:rsidR="009C1D03" w:rsidRPr="00940301" w:rsidSect="002D12F4">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96D" w:rsidRDefault="00AB296D" w:rsidP="002D12F4">
      <w:pPr>
        <w:spacing w:after="0" w:line="240" w:lineRule="auto"/>
      </w:pPr>
      <w:r>
        <w:separator/>
      </w:r>
    </w:p>
  </w:endnote>
  <w:endnote w:type="continuationSeparator" w:id="0">
    <w:p w:rsidR="00AB296D" w:rsidRDefault="00AB296D" w:rsidP="002D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imes">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96D" w:rsidRDefault="00AB296D" w:rsidP="002D12F4">
      <w:pPr>
        <w:spacing w:after="0" w:line="240" w:lineRule="auto"/>
      </w:pPr>
      <w:r>
        <w:separator/>
      </w:r>
    </w:p>
  </w:footnote>
  <w:footnote w:type="continuationSeparator" w:id="0">
    <w:p w:rsidR="00AB296D" w:rsidRDefault="00AB296D" w:rsidP="002D1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766904"/>
      <w:docPartObj>
        <w:docPartGallery w:val="Page Numbers (Top of Page)"/>
        <w:docPartUnique/>
      </w:docPartObj>
    </w:sdtPr>
    <w:sdtEndPr>
      <w:rPr>
        <w:noProof/>
      </w:rPr>
    </w:sdtEndPr>
    <w:sdtContent>
      <w:p w:rsidR="004F0EF4" w:rsidRDefault="004F0EF4">
        <w:pPr>
          <w:pStyle w:val="Header"/>
          <w:jc w:val="right"/>
        </w:pPr>
        <w:r>
          <w:fldChar w:fldCharType="begin"/>
        </w:r>
        <w:r>
          <w:instrText xml:space="preserve"> PAGE   \* MERGEFORMAT </w:instrText>
        </w:r>
        <w:r>
          <w:fldChar w:fldCharType="separate"/>
        </w:r>
        <w:r w:rsidR="001B6EDF">
          <w:rPr>
            <w:noProof/>
          </w:rPr>
          <w:t>2</w:t>
        </w:r>
        <w:r>
          <w:rPr>
            <w:noProof/>
          </w:rPr>
          <w:fldChar w:fldCharType="end"/>
        </w:r>
      </w:p>
    </w:sdtContent>
  </w:sdt>
  <w:p w:rsidR="004F0EF4" w:rsidRDefault="004F0E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81343"/>
      <w:docPartObj>
        <w:docPartGallery w:val="Page Numbers (Top of Page)"/>
        <w:docPartUnique/>
      </w:docPartObj>
    </w:sdtPr>
    <w:sdtEndPr>
      <w:rPr>
        <w:noProof/>
      </w:rPr>
    </w:sdtEndPr>
    <w:sdtContent>
      <w:p w:rsidR="002D12F4" w:rsidRDefault="002D12F4">
        <w:pPr>
          <w:pStyle w:val="Header"/>
          <w:jc w:val="right"/>
        </w:pPr>
        <w:r>
          <w:fldChar w:fldCharType="begin"/>
        </w:r>
        <w:r>
          <w:instrText xml:space="preserve"> PAGE   \* MERGEFORMAT </w:instrText>
        </w:r>
        <w:r>
          <w:fldChar w:fldCharType="separate"/>
        </w:r>
        <w:r w:rsidR="001B6EDF">
          <w:rPr>
            <w:noProof/>
          </w:rPr>
          <w:t>1</w:t>
        </w:r>
        <w:r>
          <w:rPr>
            <w:noProof/>
          </w:rPr>
          <w:fldChar w:fldCharType="end"/>
        </w:r>
      </w:p>
    </w:sdtContent>
  </w:sdt>
  <w:p w:rsidR="002D12F4" w:rsidRDefault="002D1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01"/>
    <w:rsid w:val="0000540D"/>
    <w:rsid w:val="00046D3C"/>
    <w:rsid w:val="0008421C"/>
    <w:rsid w:val="00085992"/>
    <w:rsid w:val="000934BB"/>
    <w:rsid w:val="000F56A4"/>
    <w:rsid w:val="001203F7"/>
    <w:rsid w:val="00155608"/>
    <w:rsid w:val="0015576D"/>
    <w:rsid w:val="001B474C"/>
    <w:rsid w:val="001B6EDF"/>
    <w:rsid w:val="00232F9C"/>
    <w:rsid w:val="00283442"/>
    <w:rsid w:val="002C62B4"/>
    <w:rsid w:val="002D12F4"/>
    <w:rsid w:val="002E5DDA"/>
    <w:rsid w:val="00361CC0"/>
    <w:rsid w:val="003C23B0"/>
    <w:rsid w:val="003D216C"/>
    <w:rsid w:val="003F1062"/>
    <w:rsid w:val="00466FCF"/>
    <w:rsid w:val="004D59DE"/>
    <w:rsid w:val="004F0EF4"/>
    <w:rsid w:val="005B5BD4"/>
    <w:rsid w:val="005B65A4"/>
    <w:rsid w:val="005C688F"/>
    <w:rsid w:val="005C7A18"/>
    <w:rsid w:val="006123EB"/>
    <w:rsid w:val="00634307"/>
    <w:rsid w:val="00697113"/>
    <w:rsid w:val="006C465B"/>
    <w:rsid w:val="006D31D4"/>
    <w:rsid w:val="006E6CBC"/>
    <w:rsid w:val="00700AB6"/>
    <w:rsid w:val="00721E1A"/>
    <w:rsid w:val="007224EA"/>
    <w:rsid w:val="00740BE7"/>
    <w:rsid w:val="00765750"/>
    <w:rsid w:val="00795FD6"/>
    <w:rsid w:val="007A3CEB"/>
    <w:rsid w:val="007B027A"/>
    <w:rsid w:val="007F4D98"/>
    <w:rsid w:val="00830F85"/>
    <w:rsid w:val="00874EDD"/>
    <w:rsid w:val="008960FD"/>
    <w:rsid w:val="00940301"/>
    <w:rsid w:val="009478BD"/>
    <w:rsid w:val="00953D94"/>
    <w:rsid w:val="009710D9"/>
    <w:rsid w:val="00974E09"/>
    <w:rsid w:val="009C1D03"/>
    <w:rsid w:val="009D22FE"/>
    <w:rsid w:val="009E2A14"/>
    <w:rsid w:val="00A07E5A"/>
    <w:rsid w:val="00A128C9"/>
    <w:rsid w:val="00A766F1"/>
    <w:rsid w:val="00A95168"/>
    <w:rsid w:val="00A9758A"/>
    <w:rsid w:val="00AB296D"/>
    <w:rsid w:val="00B00D36"/>
    <w:rsid w:val="00B114B5"/>
    <w:rsid w:val="00B269FD"/>
    <w:rsid w:val="00B4399A"/>
    <w:rsid w:val="00B74DE7"/>
    <w:rsid w:val="00BA0F7D"/>
    <w:rsid w:val="00BA1FBD"/>
    <w:rsid w:val="00BA39CC"/>
    <w:rsid w:val="00C05EB8"/>
    <w:rsid w:val="00C51605"/>
    <w:rsid w:val="00C545F9"/>
    <w:rsid w:val="00C93412"/>
    <w:rsid w:val="00CB3B03"/>
    <w:rsid w:val="00D2054E"/>
    <w:rsid w:val="00D240EF"/>
    <w:rsid w:val="00D32CAD"/>
    <w:rsid w:val="00D657BB"/>
    <w:rsid w:val="00D67763"/>
    <w:rsid w:val="00D76139"/>
    <w:rsid w:val="00DA78C0"/>
    <w:rsid w:val="00DC238C"/>
    <w:rsid w:val="00DE228B"/>
    <w:rsid w:val="00E26452"/>
    <w:rsid w:val="00E36968"/>
    <w:rsid w:val="00E3788F"/>
    <w:rsid w:val="00EA0662"/>
    <w:rsid w:val="00EC1916"/>
    <w:rsid w:val="00EE5B17"/>
    <w:rsid w:val="00F00FF9"/>
    <w:rsid w:val="00F40500"/>
    <w:rsid w:val="00F73A28"/>
    <w:rsid w:val="00F8232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07E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07E5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7E5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7E5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07E5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7E5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7E5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07E5A"/>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A07E5A"/>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07E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07E5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07E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07E5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07E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07E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07E5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07E5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07E5A"/>
    <w:pPr>
      <w:spacing w:line="240" w:lineRule="auto"/>
    </w:pPr>
    <w:rPr>
      <w:b/>
      <w:bCs/>
      <w:color w:val="4F81BD"/>
      <w:sz w:val="18"/>
      <w:szCs w:val="18"/>
    </w:rPr>
  </w:style>
  <w:style w:type="paragraph" w:styleId="Title">
    <w:name w:val="Title"/>
    <w:basedOn w:val="Normal"/>
    <w:next w:val="Normal"/>
    <w:link w:val="TitleChar"/>
    <w:uiPriority w:val="10"/>
    <w:qFormat/>
    <w:rsid w:val="00A07E5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07E5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07E5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A07E5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07E5A"/>
    <w:rPr>
      <w:b/>
      <w:bCs/>
    </w:rPr>
  </w:style>
  <w:style w:type="character" w:styleId="Emphasis">
    <w:name w:val="Emphasis"/>
    <w:basedOn w:val="DefaultParagraphFont"/>
    <w:uiPriority w:val="20"/>
    <w:qFormat/>
    <w:rsid w:val="00A07E5A"/>
    <w:rPr>
      <w:i/>
      <w:iCs/>
    </w:rPr>
  </w:style>
  <w:style w:type="paragraph" w:styleId="NoSpacing">
    <w:name w:val="No Spacing"/>
    <w:uiPriority w:val="1"/>
    <w:qFormat/>
    <w:rsid w:val="00A07E5A"/>
    <w:rPr>
      <w:sz w:val="22"/>
      <w:szCs w:val="22"/>
      <w:lang w:val="en-US" w:eastAsia="en-US" w:bidi="en-US"/>
    </w:rPr>
  </w:style>
  <w:style w:type="paragraph" w:styleId="ListParagraph">
    <w:name w:val="List Paragraph"/>
    <w:basedOn w:val="Normal"/>
    <w:uiPriority w:val="34"/>
    <w:qFormat/>
    <w:rsid w:val="00A07E5A"/>
    <w:pPr>
      <w:ind w:left="720"/>
      <w:contextualSpacing/>
    </w:pPr>
  </w:style>
  <w:style w:type="paragraph" w:styleId="Quote">
    <w:name w:val="Quote"/>
    <w:basedOn w:val="Normal"/>
    <w:next w:val="Normal"/>
    <w:link w:val="QuoteChar"/>
    <w:uiPriority w:val="29"/>
    <w:qFormat/>
    <w:rsid w:val="00A07E5A"/>
    <w:rPr>
      <w:i/>
      <w:iCs/>
      <w:color w:val="000000"/>
    </w:rPr>
  </w:style>
  <w:style w:type="character" w:customStyle="1" w:styleId="QuoteChar">
    <w:name w:val="Quote Char"/>
    <w:basedOn w:val="DefaultParagraphFont"/>
    <w:link w:val="Quote"/>
    <w:uiPriority w:val="29"/>
    <w:rsid w:val="00A07E5A"/>
    <w:rPr>
      <w:i/>
      <w:iCs/>
      <w:color w:val="000000"/>
    </w:rPr>
  </w:style>
  <w:style w:type="paragraph" w:styleId="IntenseQuote">
    <w:name w:val="Intense Quote"/>
    <w:basedOn w:val="Normal"/>
    <w:next w:val="Normal"/>
    <w:link w:val="IntenseQuoteChar"/>
    <w:uiPriority w:val="30"/>
    <w:qFormat/>
    <w:rsid w:val="00A07E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7E5A"/>
    <w:rPr>
      <w:b/>
      <w:bCs/>
      <w:i/>
      <w:iCs/>
      <w:color w:val="4F81BD"/>
    </w:rPr>
  </w:style>
  <w:style w:type="character" w:styleId="SubtleEmphasis">
    <w:name w:val="Subtle Emphasis"/>
    <w:basedOn w:val="DefaultParagraphFont"/>
    <w:uiPriority w:val="19"/>
    <w:qFormat/>
    <w:rsid w:val="00A07E5A"/>
    <w:rPr>
      <w:i/>
      <w:iCs/>
      <w:color w:val="808080"/>
    </w:rPr>
  </w:style>
  <w:style w:type="character" w:styleId="IntenseEmphasis">
    <w:name w:val="Intense Emphasis"/>
    <w:basedOn w:val="DefaultParagraphFont"/>
    <w:uiPriority w:val="21"/>
    <w:qFormat/>
    <w:rsid w:val="00A07E5A"/>
    <w:rPr>
      <w:b/>
      <w:bCs/>
      <w:i/>
      <w:iCs/>
      <w:color w:val="4F81BD"/>
    </w:rPr>
  </w:style>
  <w:style w:type="character" w:styleId="SubtleReference">
    <w:name w:val="Subtle Reference"/>
    <w:basedOn w:val="DefaultParagraphFont"/>
    <w:uiPriority w:val="31"/>
    <w:qFormat/>
    <w:rsid w:val="00A07E5A"/>
    <w:rPr>
      <w:smallCaps/>
      <w:color w:val="C0504D"/>
      <w:u w:val="single"/>
    </w:rPr>
  </w:style>
  <w:style w:type="character" w:styleId="IntenseReference">
    <w:name w:val="Intense Reference"/>
    <w:basedOn w:val="DefaultParagraphFont"/>
    <w:uiPriority w:val="32"/>
    <w:qFormat/>
    <w:rsid w:val="00A07E5A"/>
    <w:rPr>
      <w:b/>
      <w:bCs/>
      <w:smallCaps/>
      <w:color w:val="C0504D"/>
      <w:spacing w:val="5"/>
      <w:u w:val="single"/>
    </w:rPr>
  </w:style>
  <w:style w:type="character" w:styleId="BookTitle">
    <w:name w:val="Book Title"/>
    <w:basedOn w:val="DefaultParagraphFont"/>
    <w:uiPriority w:val="33"/>
    <w:qFormat/>
    <w:rsid w:val="00A07E5A"/>
    <w:rPr>
      <w:b/>
      <w:bCs/>
      <w:smallCaps/>
      <w:spacing w:val="5"/>
    </w:rPr>
  </w:style>
  <w:style w:type="paragraph" w:styleId="TOCHeading">
    <w:name w:val="TOC Heading"/>
    <w:basedOn w:val="Heading1"/>
    <w:next w:val="Normal"/>
    <w:uiPriority w:val="39"/>
    <w:semiHidden/>
    <w:unhideWhenUsed/>
    <w:qFormat/>
    <w:rsid w:val="00A07E5A"/>
    <w:pPr>
      <w:outlineLvl w:val="9"/>
    </w:pPr>
  </w:style>
  <w:style w:type="paragraph" w:styleId="Header">
    <w:name w:val="header"/>
    <w:basedOn w:val="Normal"/>
    <w:link w:val="HeaderChar"/>
    <w:uiPriority w:val="99"/>
    <w:unhideWhenUsed/>
    <w:rsid w:val="002D1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2F4"/>
    <w:rPr>
      <w:sz w:val="22"/>
      <w:szCs w:val="22"/>
      <w:lang w:val="en-US" w:eastAsia="en-US" w:bidi="en-US"/>
    </w:rPr>
  </w:style>
  <w:style w:type="paragraph" w:styleId="Footer">
    <w:name w:val="footer"/>
    <w:basedOn w:val="Normal"/>
    <w:link w:val="FooterChar"/>
    <w:uiPriority w:val="99"/>
    <w:unhideWhenUsed/>
    <w:rsid w:val="002D1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2F4"/>
    <w:rPr>
      <w:sz w:val="22"/>
      <w:szCs w:val="22"/>
      <w:lang w:val="en-US" w:eastAsia="en-US" w:bidi="en-US"/>
    </w:rPr>
  </w:style>
  <w:style w:type="paragraph" w:styleId="BalloonText">
    <w:name w:val="Balloon Text"/>
    <w:basedOn w:val="Normal"/>
    <w:link w:val="BalloonTextChar"/>
    <w:uiPriority w:val="99"/>
    <w:semiHidden/>
    <w:unhideWhenUsed/>
    <w:rsid w:val="00084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21C"/>
    <w:rPr>
      <w:rFonts w:ascii="Tahoma" w:hAnsi="Tahoma" w:cs="Tahoma"/>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07E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07E5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7E5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7E5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07E5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7E5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7E5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07E5A"/>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A07E5A"/>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07E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07E5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07E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07E5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07E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07E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07E5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07E5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07E5A"/>
    <w:pPr>
      <w:spacing w:line="240" w:lineRule="auto"/>
    </w:pPr>
    <w:rPr>
      <w:b/>
      <w:bCs/>
      <w:color w:val="4F81BD"/>
      <w:sz w:val="18"/>
      <w:szCs w:val="18"/>
    </w:rPr>
  </w:style>
  <w:style w:type="paragraph" w:styleId="Title">
    <w:name w:val="Title"/>
    <w:basedOn w:val="Normal"/>
    <w:next w:val="Normal"/>
    <w:link w:val="TitleChar"/>
    <w:uiPriority w:val="10"/>
    <w:qFormat/>
    <w:rsid w:val="00A07E5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07E5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07E5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A07E5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07E5A"/>
    <w:rPr>
      <w:b/>
      <w:bCs/>
    </w:rPr>
  </w:style>
  <w:style w:type="character" w:styleId="Emphasis">
    <w:name w:val="Emphasis"/>
    <w:basedOn w:val="DefaultParagraphFont"/>
    <w:uiPriority w:val="20"/>
    <w:qFormat/>
    <w:rsid w:val="00A07E5A"/>
    <w:rPr>
      <w:i/>
      <w:iCs/>
    </w:rPr>
  </w:style>
  <w:style w:type="paragraph" w:styleId="NoSpacing">
    <w:name w:val="No Spacing"/>
    <w:uiPriority w:val="1"/>
    <w:qFormat/>
    <w:rsid w:val="00A07E5A"/>
    <w:rPr>
      <w:sz w:val="22"/>
      <w:szCs w:val="22"/>
      <w:lang w:val="en-US" w:eastAsia="en-US" w:bidi="en-US"/>
    </w:rPr>
  </w:style>
  <w:style w:type="paragraph" w:styleId="ListParagraph">
    <w:name w:val="List Paragraph"/>
    <w:basedOn w:val="Normal"/>
    <w:uiPriority w:val="34"/>
    <w:qFormat/>
    <w:rsid w:val="00A07E5A"/>
    <w:pPr>
      <w:ind w:left="720"/>
      <w:contextualSpacing/>
    </w:pPr>
  </w:style>
  <w:style w:type="paragraph" w:styleId="Quote">
    <w:name w:val="Quote"/>
    <w:basedOn w:val="Normal"/>
    <w:next w:val="Normal"/>
    <w:link w:val="QuoteChar"/>
    <w:uiPriority w:val="29"/>
    <w:qFormat/>
    <w:rsid w:val="00A07E5A"/>
    <w:rPr>
      <w:i/>
      <w:iCs/>
      <w:color w:val="000000"/>
    </w:rPr>
  </w:style>
  <w:style w:type="character" w:customStyle="1" w:styleId="QuoteChar">
    <w:name w:val="Quote Char"/>
    <w:basedOn w:val="DefaultParagraphFont"/>
    <w:link w:val="Quote"/>
    <w:uiPriority w:val="29"/>
    <w:rsid w:val="00A07E5A"/>
    <w:rPr>
      <w:i/>
      <w:iCs/>
      <w:color w:val="000000"/>
    </w:rPr>
  </w:style>
  <w:style w:type="paragraph" w:styleId="IntenseQuote">
    <w:name w:val="Intense Quote"/>
    <w:basedOn w:val="Normal"/>
    <w:next w:val="Normal"/>
    <w:link w:val="IntenseQuoteChar"/>
    <w:uiPriority w:val="30"/>
    <w:qFormat/>
    <w:rsid w:val="00A07E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7E5A"/>
    <w:rPr>
      <w:b/>
      <w:bCs/>
      <w:i/>
      <w:iCs/>
      <w:color w:val="4F81BD"/>
    </w:rPr>
  </w:style>
  <w:style w:type="character" w:styleId="SubtleEmphasis">
    <w:name w:val="Subtle Emphasis"/>
    <w:basedOn w:val="DefaultParagraphFont"/>
    <w:uiPriority w:val="19"/>
    <w:qFormat/>
    <w:rsid w:val="00A07E5A"/>
    <w:rPr>
      <w:i/>
      <w:iCs/>
      <w:color w:val="808080"/>
    </w:rPr>
  </w:style>
  <w:style w:type="character" w:styleId="IntenseEmphasis">
    <w:name w:val="Intense Emphasis"/>
    <w:basedOn w:val="DefaultParagraphFont"/>
    <w:uiPriority w:val="21"/>
    <w:qFormat/>
    <w:rsid w:val="00A07E5A"/>
    <w:rPr>
      <w:b/>
      <w:bCs/>
      <w:i/>
      <w:iCs/>
      <w:color w:val="4F81BD"/>
    </w:rPr>
  </w:style>
  <w:style w:type="character" w:styleId="SubtleReference">
    <w:name w:val="Subtle Reference"/>
    <w:basedOn w:val="DefaultParagraphFont"/>
    <w:uiPriority w:val="31"/>
    <w:qFormat/>
    <w:rsid w:val="00A07E5A"/>
    <w:rPr>
      <w:smallCaps/>
      <w:color w:val="C0504D"/>
      <w:u w:val="single"/>
    </w:rPr>
  </w:style>
  <w:style w:type="character" w:styleId="IntenseReference">
    <w:name w:val="Intense Reference"/>
    <w:basedOn w:val="DefaultParagraphFont"/>
    <w:uiPriority w:val="32"/>
    <w:qFormat/>
    <w:rsid w:val="00A07E5A"/>
    <w:rPr>
      <w:b/>
      <w:bCs/>
      <w:smallCaps/>
      <w:color w:val="C0504D"/>
      <w:spacing w:val="5"/>
      <w:u w:val="single"/>
    </w:rPr>
  </w:style>
  <w:style w:type="character" w:styleId="BookTitle">
    <w:name w:val="Book Title"/>
    <w:basedOn w:val="DefaultParagraphFont"/>
    <w:uiPriority w:val="33"/>
    <w:qFormat/>
    <w:rsid w:val="00A07E5A"/>
    <w:rPr>
      <w:b/>
      <w:bCs/>
      <w:smallCaps/>
      <w:spacing w:val="5"/>
    </w:rPr>
  </w:style>
  <w:style w:type="paragraph" w:styleId="TOCHeading">
    <w:name w:val="TOC Heading"/>
    <w:basedOn w:val="Heading1"/>
    <w:next w:val="Normal"/>
    <w:uiPriority w:val="39"/>
    <w:semiHidden/>
    <w:unhideWhenUsed/>
    <w:qFormat/>
    <w:rsid w:val="00A07E5A"/>
    <w:pPr>
      <w:outlineLvl w:val="9"/>
    </w:pPr>
  </w:style>
  <w:style w:type="paragraph" w:styleId="Header">
    <w:name w:val="header"/>
    <w:basedOn w:val="Normal"/>
    <w:link w:val="HeaderChar"/>
    <w:uiPriority w:val="99"/>
    <w:unhideWhenUsed/>
    <w:rsid w:val="002D1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2F4"/>
    <w:rPr>
      <w:sz w:val="22"/>
      <w:szCs w:val="22"/>
      <w:lang w:val="en-US" w:eastAsia="en-US" w:bidi="en-US"/>
    </w:rPr>
  </w:style>
  <w:style w:type="paragraph" w:styleId="Footer">
    <w:name w:val="footer"/>
    <w:basedOn w:val="Normal"/>
    <w:link w:val="FooterChar"/>
    <w:uiPriority w:val="99"/>
    <w:unhideWhenUsed/>
    <w:rsid w:val="002D1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2F4"/>
    <w:rPr>
      <w:sz w:val="22"/>
      <w:szCs w:val="22"/>
      <w:lang w:val="en-US" w:eastAsia="en-US" w:bidi="en-US"/>
    </w:rPr>
  </w:style>
  <w:style w:type="paragraph" w:styleId="BalloonText">
    <w:name w:val="Balloon Text"/>
    <w:basedOn w:val="Normal"/>
    <w:link w:val="BalloonTextChar"/>
    <w:uiPriority w:val="99"/>
    <w:semiHidden/>
    <w:unhideWhenUsed/>
    <w:rsid w:val="00084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21C"/>
    <w:rPr>
      <w:rFonts w:ascii="Tahoma" w:hAnsi="Tahoma" w:cs="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Submission 6 - Peter Forsyth - Services Export - Commissioned study</vt:lpstr>
    </vt:vector>
  </TitlesOfParts>
  <Company>Peter Forsyth</Company>
  <LinksUpToDate>false</LinksUpToDate>
  <CharactersWithSpaces>24481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Peter Forsyth - Services Export - Commissioned study</dc:title>
  <dc:creator>Peter Forsyth</dc:creator>
  <cp:lastModifiedBy>Productivity Commission</cp:lastModifiedBy>
  <cp:revision>3</cp:revision>
  <cp:lastPrinted>2015-05-14T01:54:00Z</cp:lastPrinted>
  <dcterms:created xsi:type="dcterms:W3CDTF">2015-05-14T05:30:00Z</dcterms:created>
  <dcterms:modified xsi:type="dcterms:W3CDTF">2015-05-15T02:21:00Z</dcterms:modified>
</cp:coreProperties>
</file>