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914308" w:rsidP="00204DD8">
      <w:pPr>
        <w:pStyle w:val="Heading1"/>
      </w:pPr>
      <w:bookmarkStart w:id="0" w:name="_AppendixNotByChapter"/>
      <w:bookmarkStart w:id="1" w:name="ChapterNumber"/>
      <w:bookmarkEnd w:id="0"/>
      <w:r>
        <w:t>D</w:t>
      </w:r>
      <w:bookmarkEnd w:id="1"/>
      <w:r>
        <w:tab/>
      </w:r>
      <w:bookmarkStart w:id="2" w:name="ChapterTitle"/>
      <w:r>
        <w:t>Analysis of rice price premiums</w:t>
      </w:r>
      <w:bookmarkEnd w:id="2"/>
    </w:p>
    <w:p w:rsidR="00914308" w:rsidRDefault="00914308" w:rsidP="00914308">
      <w:pPr>
        <w:pStyle w:val="BodyText"/>
      </w:pPr>
      <w:bookmarkStart w:id="3" w:name="begin"/>
      <w:bookmarkEnd w:id="3"/>
      <w:r>
        <w:t xml:space="preserve">This appendix provides an analysis of price premiums for rice exported from Australia. It updates and extends previous analysis by </w:t>
      </w:r>
      <w:r w:rsidRPr="00A32D8C">
        <w:t xml:space="preserve">Deloitte Access Economics </w:t>
      </w:r>
      <w:r w:rsidRPr="0024049D">
        <w:t>(2012)</w:t>
      </w:r>
      <w:r>
        <w:t xml:space="preserve">, which compared the unit value of Australian exports to the price of Californian rice exports. </w:t>
      </w:r>
      <w:r w:rsidR="0005003A">
        <w:t xml:space="preserve">It </w:t>
      </w:r>
      <w:r w:rsidR="0023082B">
        <w:t xml:space="preserve">extends this </w:t>
      </w:r>
      <w:r w:rsidR="00DA01F8">
        <w:t>analysis</w:t>
      </w:r>
      <w:r>
        <w:t xml:space="preserve"> us</w:t>
      </w:r>
      <w:r w:rsidR="0023082B">
        <w:t>ing</w:t>
      </w:r>
      <w:r>
        <w:t xml:space="preserve"> price data from the Food and Agriculture Organization of the United Nations (</w:t>
      </w:r>
      <w:proofErr w:type="spellStart"/>
      <w:r>
        <w:t>FAO</w:t>
      </w:r>
      <w:proofErr w:type="spellEnd"/>
      <w:r>
        <w:t>) to compare price premiums generated in different groups of countries (‘regions’) to which Australia exports rice.</w:t>
      </w:r>
    </w:p>
    <w:p w:rsidR="00914308" w:rsidRDefault="00914308" w:rsidP="00914308">
      <w:pPr>
        <w:pStyle w:val="Heading2"/>
      </w:pPr>
      <w:r>
        <w:t>Methodology</w:t>
      </w:r>
    </w:p>
    <w:p w:rsidR="00914308" w:rsidRPr="002A1FBD" w:rsidRDefault="00914308" w:rsidP="00914308">
      <w:pPr>
        <w:pStyle w:val="Heading3"/>
        <w:spacing w:before="280"/>
      </w:pPr>
      <w:r w:rsidRPr="002A1FBD">
        <w:t>Co</w:t>
      </w:r>
      <w:bookmarkStart w:id="4" w:name="_GoBack"/>
      <w:bookmarkEnd w:id="4"/>
      <w:r w:rsidRPr="002A1FBD">
        <w:t>mparison with California</w:t>
      </w:r>
    </w:p>
    <w:p w:rsidR="00914308" w:rsidRDefault="00914308" w:rsidP="00914308">
      <w:pPr>
        <w:pStyle w:val="BodyText"/>
      </w:pPr>
      <w:r w:rsidRPr="00A32D8C">
        <w:t xml:space="preserve">Deloitte Access Economics </w:t>
      </w:r>
      <w:r w:rsidRPr="0024049D">
        <w:t>(2012)</w:t>
      </w:r>
      <w:r>
        <w:t xml:space="preserve"> compared the unit value of Australian rice exports to the price of Californian rice exports for the years 2001</w:t>
      </w:r>
      <w:r>
        <w:noBreakHyphen/>
        <w:t>02 to 2010</w:t>
      </w:r>
      <w:r>
        <w:noBreakHyphen/>
        <w:t>11. The Commission repeated this analysis for two time periods (1989</w:t>
      </w:r>
      <w:r>
        <w:noBreakHyphen/>
        <w:t>90 to 2012</w:t>
      </w:r>
      <w:r>
        <w:noBreakHyphen/>
        <w:t>13 and 2003</w:t>
      </w:r>
      <w:r>
        <w:noBreakHyphen/>
        <w:t>04 to 2012</w:t>
      </w:r>
      <w:r>
        <w:noBreakHyphen/>
        <w:t xml:space="preserve">13) using price data published by </w:t>
      </w:r>
      <w:proofErr w:type="spellStart"/>
      <w:r>
        <w:t>ABARES</w:t>
      </w:r>
      <w:proofErr w:type="spellEnd"/>
      <w:r>
        <w:t xml:space="preserve"> </w:t>
      </w:r>
      <w:r w:rsidRPr="0024049D">
        <w:t>(2015)</w:t>
      </w:r>
      <w:r>
        <w:t>.</w:t>
      </w:r>
    </w:p>
    <w:p w:rsidR="00914308" w:rsidRDefault="00914308" w:rsidP="00914308">
      <w:pPr>
        <w:pStyle w:val="BodyText"/>
      </w:pPr>
      <w:r>
        <w:t>The nominal prices of Australian and Californian rice</w:t>
      </w:r>
      <w:r w:rsidR="00400EE9">
        <w:t xml:space="preserve"> exports were converted from US </w:t>
      </w:r>
      <w:r>
        <w:t xml:space="preserve">dollars to Australian dollars using exchange rates published by </w:t>
      </w:r>
      <w:proofErr w:type="spellStart"/>
      <w:r>
        <w:t>ABARES</w:t>
      </w:r>
      <w:proofErr w:type="spellEnd"/>
      <w:r>
        <w:t xml:space="preserve"> </w:t>
      </w:r>
      <w:r w:rsidRPr="0024049D">
        <w:t>(2015)</w:t>
      </w:r>
      <w:r>
        <w:t>, and converted into real terms using the consumer price index (with 2011</w:t>
      </w:r>
      <w:r>
        <w:noBreakHyphen/>
        <w:t>12 as the base year)</w:t>
      </w:r>
      <w:r w:rsidR="00586197">
        <w:t xml:space="preserve"> from the same source</w:t>
      </w:r>
      <w:r>
        <w:t>.</w:t>
      </w:r>
    </w:p>
    <w:p w:rsidR="00914308" w:rsidRDefault="00914308" w:rsidP="00914308">
      <w:pPr>
        <w:pStyle w:val="BodyText"/>
      </w:pPr>
      <w:r>
        <w:t>Price premiums were calculated by subtracting the Californian price from the Australian price, weighted by the volume of trade in each year across the two time periods. This compensates for years (such as drought years) when price premiums can be large for a volume of trade that is small.</w:t>
      </w:r>
    </w:p>
    <w:p w:rsidR="00914308" w:rsidRDefault="00914308" w:rsidP="00914308">
      <w:pPr>
        <w:pStyle w:val="BodyText"/>
      </w:pPr>
      <w:r>
        <w:t>As a form of sensitivity analysis, price premiums were also calculated after adjusting prices to reflect packaging and transport differences. This adjustment was made because the costs incurred in packaging and transporting Australian rice are not price premiums that are available to be distributed to rice growers.</w:t>
      </w:r>
    </w:p>
    <w:p w:rsidR="00914308" w:rsidRDefault="00914308" w:rsidP="00914308">
      <w:pPr>
        <w:pStyle w:val="BodyText"/>
      </w:pPr>
      <w:r>
        <w:t>Australia exports rice mainly as branded and pre</w:t>
      </w:r>
      <w:r>
        <w:noBreakHyphen/>
        <w:t>packaged products, and its price is quoted at the point of export. In contrast, California exports similar varieties of rice in bulk, and the export price is quoted free</w:t>
      </w:r>
      <w:r>
        <w:noBreakHyphen/>
      </w:r>
      <w:proofErr w:type="spellStart"/>
      <w:r>
        <w:t>on</w:t>
      </w:r>
      <w:r>
        <w:noBreakHyphen/>
        <w:t>board</w:t>
      </w:r>
      <w:proofErr w:type="spellEnd"/>
      <w:r>
        <w:t xml:space="preserve"> at the mill rather than at the point of export. This means that the published price data do not reflect the costs of packaging and transport to the point of export.</w:t>
      </w:r>
    </w:p>
    <w:p w:rsidR="00914308" w:rsidRDefault="00914308" w:rsidP="00914308">
      <w:pPr>
        <w:pStyle w:val="BodyText"/>
      </w:pPr>
      <w:r>
        <w:lastRenderedPageBreak/>
        <w:t xml:space="preserve">It is difficult to estimate the value added by packaging and transporting rice to the point of export without detailed industry data, so an approximation was used for sensitivity analysis. Spencer </w:t>
      </w:r>
      <w:r w:rsidRPr="00A46B07">
        <w:t>(2004)</w:t>
      </w:r>
      <w:r>
        <w:t xml:space="preserve"> found that the value added by processing, packaging and transport to the final price of rice was between 20 and 25 per cent. E</w:t>
      </w:r>
      <w:r w:rsidRPr="002734EC">
        <w:t xml:space="preserve">xporting is </w:t>
      </w:r>
      <w:r>
        <w:t xml:space="preserve">only </w:t>
      </w:r>
      <w:r w:rsidRPr="002734EC">
        <w:t xml:space="preserve">an intermediate step in the value chain, </w:t>
      </w:r>
      <w:r>
        <w:t>so</w:t>
      </w:r>
      <w:r w:rsidRPr="002734EC">
        <w:t xml:space="preserve"> it is reasonable to assume that the value added by processing, packaging and transport is a higher proportion of unit </w:t>
      </w:r>
      <w:r>
        <w:t xml:space="preserve">export </w:t>
      </w:r>
      <w:r w:rsidRPr="002734EC">
        <w:t>values than it is of the final retail price</w:t>
      </w:r>
      <w:r>
        <w:t xml:space="preserve">. This </w:t>
      </w:r>
      <w:r w:rsidRPr="002734EC">
        <w:t>would suggest using a</w:t>
      </w:r>
      <w:r>
        <w:t xml:space="preserve">n estimate </w:t>
      </w:r>
      <w:r w:rsidRPr="002734EC">
        <w:t xml:space="preserve">higher than </w:t>
      </w:r>
      <w:r>
        <w:t xml:space="preserve">the </w:t>
      </w:r>
      <w:r w:rsidRPr="002734EC">
        <w:t>20</w:t>
      </w:r>
      <w:r>
        <w:t xml:space="preserve"> to </w:t>
      </w:r>
      <w:r w:rsidRPr="002734EC">
        <w:t>25 per cent</w:t>
      </w:r>
      <w:r>
        <w:t xml:space="preserve"> range</w:t>
      </w:r>
      <w:r w:rsidRPr="002734EC">
        <w:t>.</w:t>
      </w:r>
      <w:r>
        <w:t xml:space="preserve"> However, the value added estimated by Spencer already includes processing as well as packaging and transport to the point of sale. This suggests using an estimate lower than the 20 to 25 per cent range. Taking both of these factors into account, the Californian price was conservatively adjusted upwards by 10 per cent to reflect the value added of packaging and 5 per cent to reflect the value added by transport to the point of export.</w:t>
      </w:r>
    </w:p>
    <w:p w:rsidR="00914308" w:rsidRPr="000E7D6D" w:rsidRDefault="00914308" w:rsidP="00914308">
      <w:pPr>
        <w:pStyle w:val="Heading3"/>
      </w:pPr>
      <w:r w:rsidRPr="000E7D6D">
        <w:t>Comparison by export region</w:t>
      </w:r>
    </w:p>
    <w:p w:rsidR="00914308" w:rsidRDefault="00914308" w:rsidP="00914308">
      <w:pPr>
        <w:pStyle w:val="BodyText"/>
      </w:pPr>
      <w:r>
        <w:t xml:space="preserve">According to NSW Trade &amp; Investment </w:t>
      </w:r>
      <w:r w:rsidRPr="00442E9F">
        <w:t>(2012)</w:t>
      </w:r>
      <w:r>
        <w:t xml:space="preserve">, a weakness with the type of analysis conducted by </w:t>
      </w:r>
      <w:r w:rsidRPr="00A32D8C">
        <w:t xml:space="preserve">Deloitte Access Economics </w:t>
      </w:r>
      <w:r>
        <w:t>is that it relies</w:t>
      </w:r>
      <w:r w:rsidRPr="00442E9F">
        <w:t xml:space="preserve"> on</w:t>
      </w:r>
      <w:r>
        <w:t xml:space="preserve"> global average data, rather than individual country</w:t>
      </w:r>
      <w:r w:rsidRPr="00442E9F">
        <w:t xml:space="preserve"> </w:t>
      </w:r>
      <w:r>
        <w:t xml:space="preserve">data. As </w:t>
      </w:r>
      <w:proofErr w:type="spellStart"/>
      <w:r>
        <w:t>SunRice</w:t>
      </w:r>
      <w:proofErr w:type="spellEnd"/>
      <w:r>
        <w:t xml:space="preserve"> is the only exporter of rice from Australia, the Australian Bureau of Statistics maintains commercial confidentiality by not publishing export volumes or values by country of destination. </w:t>
      </w:r>
    </w:p>
    <w:p w:rsidR="00914308" w:rsidRDefault="00914308" w:rsidP="00914308">
      <w:pPr>
        <w:pStyle w:val="BodyText"/>
      </w:pPr>
      <w:r w:rsidRPr="00A32D8C">
        <w:t>Deloitte Access Economics (2012)</w:t>
      </w:r>
      <w:r>
        <w:t xml:space="preserve"> cited unpublished </w:t>
      </w:r>
      <w:proofErr w:type="spellStart"/>
      <w:r>
        <w:t>SunRice</w:t>
      </w:r>
      <w:proofErr w:type="spellEnd"/>
      <w:r>
        <w:t xml:space="preserve"> data which suggested that there was a 20 per cent price premium for the Middle East and New Zealand markets.</w:t>
      </w:r>
    </w:p>
    <w:p w:rsidR="00914308" w:rsidRDefault="00462481" w:rsidP="00914308">
      <w:pPr>
        <w:pStyle w:val="BodyText"/>
      </w:pPr>
      <w:r>
        <w:t>The</w:t>
      </w:r>
      <w:r w:rsidR="00914308">
        <w:t xml:space="preserve"> </w:t>
      </w:r>
      <w:proofErr w:type="spellStart"/>
      <w:r w:rsidR="00914308">
        <w:t>FAO</w:t>
      </w:r>
      <w:proofErr w:type="spellEnd"/>
      <w:r w:rsidR="00914308">
        <w:t xml:space="preserve"> </w:t>
      </w:r>
      <w:r w:rsidR="00FD0612">
        <w:t>publishes</w:t>
      </w:r>
      <w:r>
        <w:t xml:space="preserve"> volume and value data</w:t>
      </w:r>
      <w:r w:rsidR="00914308">
        <w:t xml:space="preserve"> for rice exported from Australia and imported into 123 countries between 1986 and 2013 </w:t>
      </w:r>
      <w:r w:rsidR="00914308" w:rsidRPr="00E40738">
        <w:rPr>
          <w:szCs w:val="24"/>
        </w:rPr>
        <w:t>(</w:t>
      </w:r>
      <w:proofErr w:type="spellStart"/>
      <w:r w:rsidR="00914308" w:rsidRPr="00E40738">
        <w:rPr>
          <w:szCs w:val="24"/>
        </w:rPr>
        <w:t>FAO</w:t>
      </w:r>
      <w:proofErr w:type="spellEnd"/>
      <w:r w:rsidR="00914308" w:rsidRPr="00E40738">
        <w:rPr>
          <w:szCs w:val="24"/>
        </w:rPr>
        <w:t> 2016)</w:t>
      </w:r>
      <w:r w:rsidR="00914308">
        <w:t xml:space="preserve">. </w:t>
      </w:r>
      <w:r w:rsidR="00D44442">
        <w:t>The Commission used this data from 1989 onward to estimate price premiums from</w:t>
      </w:r>
      <w:r w:rsidR="00914308">
        <w:t xml:space="preserve"> 25 Middle East and North African (MENA) nations accounting for around 30 per cent of Australia</w:t>
      </w:r>
      <w:r w:rsidR="00796237">
        <w:t>’s exports</w:t>
      </w:r>
      <w:r w:rsidR="00914308">
        <w:t xml:space="preserve">, and for New Zealand which accounts for </w:t>
      </w:r>
      <w:r w:rsidR="00796237">
        <w:t>about</w:t>
      </w:r>
      <w:r w:rsidR="00914308">
        <w:t xml:space="preserve"> 10 per cent of </w:t>
      </w:r>
      <w:r w:rsidR="00796237">
        <w:t>exports</w:t>
      </w:r>
      <w:r w:rsidR="00914308">
        <w:t xml:space="preserve">. The </w:t>
      </w:r>
      <w:r w:rsidR="0005318F">
        <w:t>trade</w:t>
      </w:r>
      <w:r w:rsidR="00914308">
        <w:t xml:space="preserve"> weighted price for the MENA region mainly reflects Australian exports to Israel, Saudi Arabia, Jordan and Turkey, and to a lesser extent exports to Kuwait, the United Arab Emirates and Syria. The analysis was repeated for two time periods, the 24 years from 1989</w:t>
      </w:r>
      <w:r w:rsidR="00914308">
        <w:noBreakHyphen/>
        <w:t>90 to 2012</w:t>
      </w:r>
      <w:r w:rsidR="00746605">
        <w:noBreakHyphen/>
      </w:r>
      <w:r w:rsidR="00914308">
        <w:t>13, and the 10 years from 2003</w:t>
      </w:r>
      <w:r w:rsidR="00914308">
        <w:noBreakHyphen/>
        <w:t>04 to 2012</w:t>
      </w:r>
      <w:r w:rsidR="00914308">
        <w:noBreakHyphen/>
        <w:t>13.</w:t>
      </w:r>
    </w:p>
    <w:p w:rsidR="00914308" w:rsidRDefault="00FB618F" w:rsidP="00914308">
      <w:pPr>
        <w:pStyle w:val="BodyText"/>
      </w:pPr>
      <w:r>
        <w:t>As above, a</w:t>
      </w:r>
      <w:r w:rsidR="00914308">
        <w:t xml:space="preserve"> trade</w:t>
      </w:r>
      <w:r w:rsidR="00914308">
        <w:noBreakHyphen/>
        <w:t>weighted import price was calculated by dividing the value of imports by the volume of imports from Australia to each country</w:t>
      </w:r>
      <w:r w:rsidR="00623C92">
        <w:t>, and weighting the result</w:t>
      </w:r>
      <w:r w:rsidR="00BB55AB">
        <w:t xml:space="preserve">ing ‘unit </w:t>
      </w:r>
      <w:r w:rsidR="00E5338C">
        <w:t xml:space="preserve">import </w:t>
      </w:r>
      <w:r w:rsidR="00BB55AB">
        <w:t>value’</w:t>
      </w:r>
      <w:r w:rsidR="00623C92">
        <w:t xml:space="preserve"> </w:t>
      </w:r>
      <w:r w:rsidR="000248D1">
        <w:t>(average price</w:t>
      </w:r>
      <w:r w:rsidR="00E5338C">
        <w:t xml:space="preserve"> of imports in each year</w:t>
      </w:r>
      <w:r w:rsidR="000248D1">
        <w:t xml:space="preserve">) </w:t>
      </w:r>
      <w:r w:rsidR="00623C92">
        <w:t>by the volume of imports to each country in each year.</w:t>
      </w:r>
      <w:r w:rsidR="00914308">
        <w:t xml:space="preserve"> Prices were converted from United States to Australian dollars using exchanges rates published by </w:t>
      </w:r>
      <w:proofErr w:type="spellStart"/>
      <w:r w:rsidR="00914308">
        <w:t>ABARES</w:t>
      </w:r>
      <w:proofErr w:type="spellEnd"/>
      <w:r w:rsidR="00914308">
        <w:t xml:space="preserve"> </w:t>
      </w:r>
      <w:r w:rsidR="00914308" w:rsidRPr="00E40738">
        <w:t>(2015)</w:t>
      </w:r>
      <w:r w:rsidR="00914308">
        <w:t xml:space="preserve"> and converted into real terms with 2011</w:t>
      </w:r>
      <w:r w:rsidR="00914308">
        <w:noBreakHyphen/>
        <w:t>12 as the base year using the consumer price index from the same source.</w:t>
      </w:r>
    </w:p>
    <w:p w:rsidR="00914308" w:rsidRDefault="00914308" w:rsidP="00914308">
      <w:pPr>
        <w:pStyle w:val="BodyText"/>
      </w:pPr>
      <w:r>
        <w:t>The price of imports from Australia into each region was adjusted for the cost of insurance and freight to estimate a free</w:t>
      </w:r>
      <w:r>
        <w:noBreakHyphen/>
      </w:r>
      <w:proofErr w:type="spellStart"/>
      <w:r>
        <w:t>on</w:t>
      </w:r>
      <w:r>
        <w:noBreakHyphen/>
        <w:t>board</w:t>
      </w:r>
      <w:proofErr w:type="spellEnd"/>
      <w:r>
        <w:t xml:space="preserve"> export price that could then be compared to the price of Californian exports (</w:t>
      </w:r>
      <w:r w:rsidR="00D36AEC">
        <w:t xml:space="preserve">available from 1989 onwards, and </w:t>
      </w:r>
      <w:r>
        <w:t xml:space="preserve">adjusted for transport and packaging as above). The cost of containerised shipping for agricultural products to north </w:t>
      </w:r>
      <w:r>
        <w:lastRenderedPageBreak/>
        <w:t xml:space="preserve">and east Asia was reported by Shipping Australia Limited </w:t>
      </w:r>
      <w:r w:rsidRPr="00040008">
        <w:t>(2014)</w:t>
      </w:r>
      <w:r>
        <w:t xml:space="preserve"> to be around </w:t>
      </w:r>
      <w:proofErr w:type="spellStart"/>
      <w:r>
        <w:t>A$30</w:t>
      </w:r>
      <w:proofErr w:type="spellEnd"/>
      <w:r>
        <w:t xml:space="preserve"> a tonne, which is similar to the cost of bulk grain exports estimated by Stretch et al. </w:t>
      </w:r>
      <w:r w:rsidRPr="000476D2">
        <w:t>(2014)</w:t>
      </w:r>
      <w:r>
        <w:t xml:space="preserve">. A cost of </w:t>
      </w:r>
      <w:proofErr w:type="spellStart"/>
      <w:r>
        <w:t>A$40</w:t>
      </w:r>
      <w:proofErr w:type="spellEnd"/>
      <w:r>
        <w:t xml:space="preserve"> a tonne was conservatively estimated for shipping from Australia to the Middle East and North Africa, and </w:t>
      </w:r>
      <w:proofErr w:type="spellStart"/>
      <w:r>
        <w:t>A$15</w:t>
      </w:r>
      <w:proofErr w:type="spellEnd"/>
      <w:r>
        <w:t xml:space="preserve"> a tonne to New Zealand.</w:t>
      </w:r>
    </w:p>
    <w:p w:rsidR="00914308" w:rsidRDefault="00914308" w:rsidP="00914308">
      <w:pPr>
        <w:pStyle w:val="BodyText"/>
      </w:pPr>
      <w:r>
        <w:t xml:space="preserve">To compare the price of Australian imports to New Zealand, the price of Californian rice was increased by </w:t>
      </w:r>
      <w:proofErr w:type="spellStart"/>
      <w:r>
        <w:t>A$25</w:t>
      </w:r>
      <w:proofErr w:type="spellEnd"/>
      <w:r>
        <w:t xml:space="preserve"> a tonne ($40</w:t>
      </w:r>
      <w:r>
        <w:noBreakHyphen/>
        <w:t xml:space="preserve">$15=$25) to reflect the additional cost of transporting rice from California to New Zealand. This is consistent with the cost of transporting grain from California to Asia as estimated by Stretch et al. </w:t>
      </w:r>
      <w:r w:rsidRPr="00DB26FA">
        <w:t>(2014)</w:t>
      </w:r>
      <w:r>
        <w:t xml:space="preserve">. This transport cost advantage is a form of price premium that should be available for distribution to </w:t>
      </w:r>
      <w:r w:rsidR="00FC3D74">
        <w:t xml:space="preserve">Australian </w:t>
      </w:r>
      <w:r>
        <w:t>rice growers, provided it is not dissipated in other markets.</w:t>
      </w:r>
    </w:p>
    <w:p w:rsidR="00914308" w:rsidRDefault="00914308" w:rsidP="00914308">
      <w:pPr>
        <w:pStyle w:val="BodyText"/>
      </w:pPr>
      <w:r>
        <w:t>Price premiums were calculated by subtracting the Californian price from the Australian export price (calculated from the adjusted price of Australian imports into each region), and weighted by the volume of trade in each year across the two time periods (again to compensate for variability such as drought years when price premiums can be large but the volume of trade small).</w:t>
      </w:r>
    </w:p>
    <w:p w:rsidR="00914308" w:rsidRDefault="00914308" w:rsidP="00914308">
      <w:pPr>
        <w:pStyle w:val="BodyText"/>
      </w:pPr>
      <w:r>
        <w:t xml:space="preserve">Sensitivity analysis was conducted around the various adjustments made to compensate for differences in cost, freight and packaging. </w:t>
      </w:r>
    </w:p>
    <w:p w:rsidR="00914308" w:rsidRDefault="00914308" w:rsidP="00914308">
      <w:pPr>
        <w:pStyle w:val="Heading2"/>
      </w:pPr>
      <w:r>
        <w:t>Results</w:t>
      </w:r>
    </w:p>
    <w:p w:rsidR="00914308" w:rsidRPr="004F7DCB" w:rsidRDefault="00914308" w:rsidP="00204DD8">
      <w:pPr>
        <w:pStyle w:val="Heading3"/>
        <w:spacing w:before="280"/>
      </w:pPr>
      <w:r w:rsidRPr="004F7DCB">
        <w:t>Comparison with California</w:t>
      </w:r>
    </w:p>
    <w:p w:rsidR="00914308" w:rsidRDefault="00914308" w:rsidP="00914308">
      <w:pPr>
        <w:pStyle w:val="BodyText"/>
      </w:pPr>
      <w:r>
        <w:t xml:space="preserve">The analysis comparing Australia’s aggregate export price to the price of Californian exports shows a price detriment of </w:t>
      </w:r>
      <w:r w:rsidR="004737E9">
        <w:t>-</w:t>
      </w:r>
      <w:r>
        <w:t>5.9 per cent for the period 1989</w:t>
      </w:r>
      <w:r>
        <w:noBreakHyphen/>
        <w:t>90 to 2012</w:t>
      </w:r>
      <w:r>
        <w:noBreakHyphen/>
        <w:t xml:space="preserve">13, and a small premium of </w:t>
      </w:r>
      <w:r w:rsidR="004737E9">
        <w:t>+</w:t>
      </w:r>
      <w:r>
        <w:t>1.2</w:t>
      </w:r>
      <w:r w:rsidRPr="00572143">
        <w:t xml:space="preserve"> per cent for the period 2003</w:t>
      </w:r>
      <w:r w:rsidR="00746605">
        <w:noBreakHyphen/>
      </w:r>
      <w:r w:rsidRPr="00572143">
        <w:t>04 to 2012</w:t>
      </w:r>
      <w:r w:rsidR="00746605">
        <w:noBreakHyphen/>
      </w:r>
      <w:r w:rsidRPr="00572143">
        <w:t>13</w:t>
      </w:r>
      <w:r w:rsidDel="00FC2899">
        <w:t xml:space="preserve"> </w:t>
      </w:r>
      <w:r>
        <w:t>(table </w:t>
      </w:r>
      <w:proofErr w:type="spellStart"/>
      <w:r>
        <w:t>D.1</w:t>
      </w:r>
      <w:proofErr w:type="spellEnd"/>
      <w:r>
        <w:t xml:space="preserve">). When the Californian price </w:t>
      </w:r>
      <w:r w:rsidRPr="00572143">
        <w:t xml:space="preserve">is </w:t>
      </w:r>
      <w:r>
        <w:t>adjusted</w:t>
      </w:r>
      <w:r w:rsidRPr="00572143">
        <w:t xml:space="preserve"> for </w:t>
      </w:r>
      <w:r>
        <w:t>packaging and transport, the analysis of table </w:t>
      </w:r>
      <w:proofErr w:type="spellStart"/>
      <w:r>
        <w:t>D.1</w:t>
      </w:r>
      <w:proofErr w:type="spellEnd"/>
      <w:r>
        <w:t xml:space="preserve"> shows a price detriment of </w:t>
      </w:r>
      <w:r w:rsidR="004737E9">
        <w:t>-</w:t>
      </w:r>
      <w:r>
        <w:t>18.1 per cent for the period 1989</w:t>
      </w:r>
      <w:r>
        <w:noBreakHyphen/>
        <w:t>90 to 2012</w:t>
      </w:r>
      <w:r>
        <w:noBreakHyphen/>
        <w:t xml:space="preserve">13, and </w:t>
      </w:r>
      <w:r w:rsidR="004737E9">
        <w:t>-</w:t>
      </w:r>
      <w:r>
        <w:t>12.0 per cent for the period 2003</w:t>
      </w:r>
      <w:r>
        <w:noBreakHyphen/>
        <w:t>04 to 2012</w:t>
      </w:r>
      <w:r>
        <w:noBreakHyphen/>
        <w:t>13.</w:t>
      </w:r>
    </w:p>
    <w:p w:rsidR="00914308" w:rsidRPr="004F7DCB" w:rsidRDefault="00914308" w:rsidP="00204DD8">
      <w:pPr>
        <w:pStyle w:val="Heading3"/>
      </w:pPr>
      <w:r w:rsidRPr="004F7DCB">
        <w:t>Comparison by export region</w:t>
      </w:r>
    </w:p>
    <w:p w:rsidR="00914308" w:rsidRDefault="00914308" w:rsidP="00914308">
      <w:pPr>
        <w:pStyle w:val="BodyText"/>
      </w:pPr>
      <w:r>
        <w:t>The results of the analysis by export region are presented in table </w:t>
      </w:r>
      <w:proofErr w:type="spellStart"/>
      <w:r>
        <w:t>D.2</w:t>
      </w:r>
      <w:proofErr w:type="spellEnd"/>
      <w:r>
        <w:t>. For the 24 years from 1989</w:t>
      </w:r>
      <w:r>
        <w:noBreakHyphen/>
        <w:t>90 to 2012</w:t>
      </w:r>
      <w:r>
        <w:noBreakHyphen/>
        <w:t>13, the trade</w:t>
      </w:r>
      <w:r>
        <w:noBreakHyphen/>
        <w:t xml:space="preserve">weighted price detriment of Australia’s rice exports to all 123 countries was </w:t>
      </w:r>
      <w:r w:rsidR="00C744CC">
        <w:t>-</w:t>
      </w:r>
      <w:r>
        <w:t xml:space="preserve">4.7 per cent, compared to </w:t>
      </w:r>
      <w:r w:rsidR="00C744CC">
        <w:t>-</w:t>
      </w:r>
      <w:r>
        <w:t xml:space="preserve">12.1 per cent for the MENA region and (a price premium of) </w:t>
      </w:r>
      <w:r w:rsidR="00C744CC">
        <w:t>+</w:t>
      </w:r>
      <w:r>
        <w:t>25.3 per cent for New Zealand. For the 10 years from 2003</w:t>
      </w:r>
      <w:r>
        <w:noBreakHyphen/>
        <w:t>04 to 2012</w:t>
      </w:r>
      <w:r>
        <w:noBreakHyphen/>
        <w:t>13, the analysis suggests that premiums were close to zero for all countries (</w:t>
      </w:r>
      <w:r w:rsidR="00C744CC">
        <w:t>+</w:t>
      </w:r>
      <w:r>
        <w:t>0.8 per cent) and the MENA region (</w:t>
      </w:r>
      <w:r w:rsidR="00C744CC">
        <w:t>+</w:t>
      </w:r>
      <w:r>
        <w:t>1.1 per cent), but strongly positive for New Zealand (</w:t>
      </w:r>
      <w:r w:rsidR="00C744CC">
        <w:t>+</w:t>
      </w:r>
      <w:r w:rsidR="006E2F25">
        <w:t>46.9 </w:t>
      </w:r>
      <w:r>
        <w:t>per cent).</w:t>
      </w:r>
    </w:p>
    <w:p w:rsidR="00914308" w:rsidRDefault="00914308" w:rsidP="00914308">
      <w:pPr>
        <w:pStyle w:val="BodyText"/>
      </w:pPr>
      <w:r>
        <w:lastRenderedPageBreak/>
        <w:t xml:space="preserve">Sensitivity analysis shows that estimates of price premiums are larger without adjusting for the costs of insurance, freight and processing. </w:t>
      </w:r>
      <w:r w:rsidR="000B5FBD">
        <w:t>Along with trade weighting the price data, t</w:t>
      </w:r>
      <w:r>
        <w:t>his may account for differences with past analyses.</w:t>
      </w:r>
    </w:p>
    <w:p w:rsidR="00914308" w:rsidRDefault="00914308" w:rsidP="00204DD8">
      <w:pPr>
        <w:pStyle w:val="Heading2"/>
      </w:pPr>
      <w:r>
        <w:t>Conclusion</w:t>
      </w:r>
    </w:p>
    <w:p w:rsidR="00914308" w:rsidRDefault="00914308" w:rsidP="00914308">
      <w:pPr>
        <w:pStyle w:val="BodyText"/>
      </w:pPr>
      <w:r>
        <w:t>The Commission’s preliminary analysis finds little or no evidence of a sustained and positive price premium for Australian rice exports in world markets. Premiums received for markets such as New Zealand appear to be offset by lower returns in other markets.</w:t>
      </w:r>
    </w:p>
    <w:p w:rsidR="006E2F25" w:rsidRDefault="006E2F25">
      <w:pPr>
        <w:rPr>
          <w:szCs w:val="20"/>
        </w:rPr>
      </w:pPr>
      <w:r>
        <w:br w:type="page"/>
      </w:r>
    </w:p>
    <w:p w:rsidR="006302C7" w:rsidRDefault="006302C7" w:rsidP="006302C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302C7" w:rsidTr="00FB7B1B">
        <w:tc>
          <w:tcPr>
            <w:tcW w:w="8771" w:type="dxa"/>
            <w:tcBorders>
              <w:top w:val="single" w:sz="6" w:space="0" w:color="78A22F"/>
              <w:left w:val="nil"/>
              <w:bottom w:val="nil"/>
              <w:right w:val="nil"/>
            </w:tcBorders>
            <w:shd w:val="clear" w:color="auto" w:fill="auto"/>
          </w:tcPr>
          <w:p w:rsidR="006302C7" w:rsidRPr="00784A05" w:rsidRDefault="006302C7" w:rsidP="00FB7B1B">
            <w:pPr>
              <w:pStyle w:val="TableTitle"/>
            </w:pPr>
            <w:r>
              <w:rPr>
                <w:b w:val="0"/>
              </w:rPr>
              <w:t xml:space="preserve">Table </w:t>
            </w:r>
            <w:proofErr w:type="spellStart"/>
            <w:r>
              <w:rPr>
                <w:b w:val="0"/>
              </w:rPr>
              <w:t>D.1</w:t>
            </w:r>
            <w:proofErr w:type="spellEnd"/>
            <w:r>
              <w:tab/>
              <w:t>Comparison of Australian and Californian export prices</w:t>
            </w:r>
          </w:p>
        </w:tc>
      </w:tr>
      <w:tr w:rsidR="006302C7" w:rsidTr="00FB7B1B">
        <w:trPr>
          <w:cantSplit/>
        </w:trPr>
        <w:tc>
          <w:tcPr>
            <w:tcW w:w="8771" w:type="dxa"/>
            <w:tcBorders>
              <w:top w:val="nil"/>
              <w:left w:val="nil"/>
              <w:bottom w:val="nil"/>
              <w:right w:val="nil"/>
            </w:tcBorders>
            <w:shd w:val="clear" w:color="auto" w:fill="auto"/>
          </w:tcPr>
          <w:tbl>
            <w:tblPr>
              <w:tblW w:w="8556" w:type="dxa"/>
              <w:tblLayout w:type="fixed"/>
              <w:tblCellMar>
                <w:top w:w="28" w:type="dxa"/>
                <w:left w:w="0" w:type="dxa"/>
                <w:right w:w="0" w:type="dxa"/>
              </w:tblCellMar>
              <w:tblLook w:val="0000" w:firstRow="0" w:lastRow="0" w:firstColumn="0" w:lastColumn="0" w:noHBand="0" w:noVBand="0"/>
            </w:tblPr>
            <w:tblGrid>
              <w:gridCol w:w="649"/>
              <w:gridCol w:w="686"/>
              <w:gridCol w:w="688"/>
              <w:gridCol w:w="714"/>
              <w:gridCol w:w="649"/>
              <w:gridCol w:w="649"/>
              <w:gridCol w:w="650"/>
              <w:gridCol w:w="650"/>
              <w:gridCol w:w="645"/>
              <w:gridCol w:w="647"/>
              <w:gridCol w:w="647"/>
              <w:gridCol w:w="647"/>
              <w:gridCol w:w="635"/>
            </w:tblGrid>
            <w:tr w:rsidR="006302C7" w:rsidTr="00FB7B1B">
              <w:trPr>
                <w:trHeight w:val="766"/>
              </w:trPr>
              <w:tc>
                <w:tcPr>
                  <w:tcW w:w="379" w:type="pct"/>
                  <w:tcBorders>
                    <w:top w:val="single" w:sz="6" w:space="0" w:color="BFBFBF"/>
                    <w:bottom w:val="single" w:sz="6" w:space="0" w:color="BFBFBF"/>
                  </w:tcBorders>
                  <w:shd w:val="clear" w:color="auto" w:fill="auto"/>
                  <w:tcMar>
                    <w:top w:w="28" w:type="dxa"/>
                  </w:tcMar>
                </w:tcPr>
                <w:p w:rsidR="006302C7" w:rsidRDefault="006302C7" w:rsidP="00FB7B1B">
                  <w:pPr>
                    <w:pStyle w:val="TableColumnHeading"/>
                    <w:jc w:val="left"/>
                  </w:pPr>
                </w:p>
              </w:tc>
              <w:tc>
                <w:tcPr>
                  <w:tcW w:w="803" w:type="pct"/>
                  <w:gridSpan w:val="2"/>
                  <w:tcBorders>
                    <w:top w:val="single" w:sz="6" w:space="0" w:color="BFBFBF"/>
                    <w:bottom w:val="single" w:sz="6" w:space="0" w:color="BFBFBF"/>
                  </w:tcBorders>
                  <w:shd w:val="clear" w:color="auto" w:fill="auto"/>
                </w:tcPr>
                <w:p w:rsidR="006302C7" w:rsidRDefault="006302C7" w:rsidP="00FB7B1B">
                  <w:pPr>
                    <w:pStyle w:val="TableColumnHeading"/>
                    <w:ind w:right="28"/>
                    <w:jc w:val="center"/>
                  </w:pPr>
                  <w:r>
                    <w:t>Nominal</w:t>
                  </w:r>
                </w:p>
                <w:p w:rsidR="006302C7" w:rsidRDefault="006302C7" w:rsidP="00FB7B1B">
                  <w:pPr>
                    <w:pStyle w:val="TableColumnHeading"/>
                    <w:ind w:right="28"/>
                    <w:jc w:val="center"/>
                  </w:pPr>
                </w:p>
              </w:tc>
              <w:tc>
                <w:tcPr>
                  <w:tcW w:w="417" w:type="pct"/>
                  <w:tcBorders>
                    <w:top w:val="single" w:sz="6" w:space="0" w:color="BFBFBF"/>
                    <w:bottom w:val="single" w:sz="6" w:space="0" w:color="BFBFBF"/>
                  </w:tcBorders>
                </w:tcPr>
                <w:p w:rsidR="006302C7" w:rsidRDefault="006302C7" w:rsidP="00FB7B1B">
                  <w:pPr>
                    <w:pStyle w:val="TableColumnHeading"/>
                    <w:ind w:right="28"/>
                    <w:jc w:val="center"/>
                  </w:pPr>
                  <w:r>
                    <w:t>US$/$A</w:t>
                  </w:r>
                </w:p>
              </w:tc>
              <w:tc>
                <w:tcPr>
                  <w:tcW w:w="1138" w:type="pct"/>
                  <w:gridSpan w:val="3"/>
                  <w:tcBorders>
                    <w:top w:val="single" w:sz="6" w:space="0" w:color="BFBFBF"/>
                    <w:bottom w:val="single" w:sz="6" w:space="0" w:color="BFBFBF"/>
                  </w:tcBorders>
                </w:tcPr>
                <w:p w:rsidR="006302C7" w:rsidRDefault="006302C7" w:rsidP="00FB7B1B">
                  <w:pPr>
                    <w:pStyle w:val="TableColumnHeading"/>
                    <w:ind w:right="28"/>
                    <w:jc w:val="center"/>
                  </w:pPr>
                  <w:r>
                    <w:t>Nominal</w:t>
                  </w:r>
                </w:p>
              </w:tc>
              <w:tc>
                <w:tcPr>
                  <w:tcW w:w="380" w:type="pct"/>
                  <w:tcBorders>
                    <w:top w:val="single" w:sz="6" w:space="0" w:color="BFBFBF"/>
                    <w:bottom w:val="single" w:sz="6" w:space="0" w:color="BFBFBF"/>
                  </w:tcBorders>
                </w:tcPr>
                <w:p w:rsidR="006302C7" w:rsidRDefault="006302C7" w:rsidP="00FB7B1B">
                  <w:pPr>
                    <w:pStyle w:val="TableColumnHeading"/>
                    <w:ind w:right="28"/>
                    <w:jc w:val="center"/>
                  </w:pPr>
                  <w:r>
                    <w:t>CPI</w:t>
                  </w:r>
                </w:p>
              </w:tc>
              <w:tc>
                <w:tcPr>
                  <w:tcW w:w="1133" w:type="pct"/>
                  <w:gridSpan w:val="3"/>
                  <w:tcBorders>
                    <w:top w:val="single" w:sz="6" w:space="0" w:color="BFBFBF"/>
                    <w:bottom w:val="single" w:sz="6" w:space="0" w:color="BFBFBF"/>
                  </w:tcBorders>
                </w:tcPr>
                <w:p w:rsidR="006302C7" w:rsidRDefault="006302C7" w:rsidP="00FB7B1B">
                  <w:pPr>
                    <w:pStyle w:val="TableColumnHeading"/>
                    <w:ind w:right="28"/>
                    <w:jc w:val="center"/>
                  </w:pPr>
                  <w:r>
                    <w:t>Real</w:t>
                  </w:r>
                </w:p>
              </w:tc>
              <w:tc>
                <w:tcPr>
                  <w:tcW w:w="749" w:type="pct"/>
                  <w:gridSpan w:val="2"/>
                  <w:tcBorders>
                    <w:top w:val="single" w:sz="6" w:space="0" w:color="BFBFBF"/>
                    <w:bottom w:val="single" w:sz="6" w:space="0" w:color="BFBFBF"/>
                  </w:tcBorders>
                </w:tcPr>
                <w:p w:rsidR="006302C7" w:rsidRDefault="006302C7" w:rsidP="00FB7B1B">
                  <w:pPr>
                    <w:pStyle w:val="TableColumnHeading"/>
                    <w:ind w:right="28"/>
                    <w:jc w:val="center"/>
                  </w:pPr>
                  <w:r>
                    <w:t>Price premium (</w:t>
                  </w:r>
                  <w:proofErr w:type="spellStart"/>
                  <w:r>
                    <w:t>Aus</w:t>
                  </w:r>
                  <w:proofErr w:type="spellEnd"/>
                  <w:r>
                    <w:t xml:space="preserve"> to Cal.)</w:t>
                  </w:r>
                </w:p>
              </w:tc>
            </w:tr>
            <w:tr w:rsidR="006302C7" w:rsidTr="00FB7B1B">
              <w:trPr>
                <w:trHeight w:val="293"/>
              </w:trPr>
              <w:tc>
                <w:tcPr>
                  <w:tcW w:w="379" w:type="pct"/>
                  <w:tcBorders>
                    <w:top w:val="single" w:sz="6" w:space="0" w:color="BFBFBF"/>
                  </w:tcBorders>
                </w:tcPr>
                <w:p w:rsidR="006302C7" w:rsidRDefault="006302C7" w:rsidP="00FB7B1B">
                  <w:pPr>
                    <w:pStyle w:val="TableUnitsRow"/>
                    <w:jc w:val="left"/>
                  </w:pPr>
                </w:p>
              </w:tc>
              <w:tc>
                <w:tcPr>
                  <w:tcW w:w="803" w:type="pct"/>
                  <w:gridSpan w:val="2"/>
                  <w:tcBorders>
                    <w:top w:val="single" w:sz="6" w:space="0" w:color="BFBFBF"/>
                  </w:tcBorders>
                </w:tcPr>
                <w:p w:rsidR="006302C7" w:rsidRDefault="006302C7" w:rsidP="00FB7B1B">
                  <w:pPr>
                    <w:pStyle w:val="TableUnitsRow"/>
                    <w:ind w:right="28"/>
                    <w:jc w:val="center"/>
                  </w:pPr>
                  <w:r>
                    <w:t>US$/t</w:t>
                  </w:r>
                </w:p>
              </w:tc>
              <w:tc>
                <w:tcPr>
                  <w:tcW w:w="417" w:type="pct"/>
                  <w:tcBorders>
                    <w:top w:val="single" w:sz="6" w:space="0" w:color="BFBFBF"/>
                  </w:tcBorders>
                </w:tcPr>
                <w:p w:rsidR="006302C7" w:rsidRDefault="006302C7" w:rsidP="00FB7B1B">
                  <w:pPr>
                    <w:pStyle w:val="TableUnitsRow"/>
                    <w:ind w:right="28"/>
                  </w:pPr>
                </w:p>
              </w:tc>
              <w:tc>
                <w:tcPr>
                  <w:tcW w:w="1138" w:type="pct"/>
                  <w:gridSpan w:val="3"/>
                  <w:tcBorders>
                    <w:top w:val="single" w:sz="6" w:space="0" w:color="BFBFBF"/>
                  </w:tcBorders>
                </w:tcPr>
                <w:p w:rsidR="006302C7" w:rsidRDefault="006302C7" w:rsidP="00FB7B1B">
                  <w:pPr>
                    <w:pStyle w:val="TableUnitsRow"/>
                    <w:ind w:right="28"/>
                    <w:jc w:val="center"/>
                  </w:pPr>
                  <w:r>
                    <w:t>A$/t</w:t>
                  </w:r>
                </w:p>
              </w:tc>
              <w:tc>
                <w:tcPr>
                  <w:tcW w:w="380" w:type="pct"/>
                  <w:tcBorders>
                    <w:top w:val="single" w:sz="6" w:space="0" w:color="BFBFBF"/>
                  </w:tcBorders>
                </w:tcPr>
                <w:p w:rsidR="006302C7" w:rsidRDefault="006302C7" w:rsidP="00FB7B1B">
                  <w:pPr>
                    <w:pStyle w:val="TableUnitsRow"/>
                    <w:ind w:right="28"/>
                  </w:pPr>
                </w:p>
              </w:tc>
              <w:tc>
                <w:tcPr>
                  <w:tcW w:w="1133" w:type="pct"/>
                  <w:gridSpan w:val="3"/>
                  <w:tcBorders>
                    <w:top w:val="single" w:sz="6" w:space="0" w:color="BFBFBF"/>
                  </w:tcBorders>
                </w:tcPr>
                <w:p w:rsidR="006302C7" w:rsidRDefault="006302C7" w:rsidP="00FB7B1B">
                  <w:pPr>
                    <w:pStyle w:val="TableUnitsRow"/>
                    <w:ind w:right="28"/>
                  </w:pPr>
                  <w:r>
                    <w:t>A</w:t>
                  </w:r>
                  <w:r w:rsidR="004756E0">
                    <w:t>$</w:t>
                  </w:r>
                  <w:r>
                    <w:t>/t (2011</w:t>
                  </w:r>
                  <w:r>
                    <w:noBreakHyphen/>
                    <w:t>12 prices)</w:t>
                  </w:r>
                </w:p>
              </w:tc>
              <w:tc>
                <w:tcPr>
                  <w:tcW w:w="378" w:type="pct"/>
                  <w:tcBorders>
                    <w:top w:val="single" w:sz="6" w:space="0" w:color="BFBFBF"/>
                  </w:tcBorders>
                </w:tcPr>
                <w:p w:rsidR="006302C7" w:rsidRDefault="006302C7" w:rsidP="00FB7B1B">
                  <w:pPr>
                    <w:pStyle w:val="TableUnitsRow"/>
                    <w:ind w:right="28"/>
                  </w:pPr>
                  <w:r>
                    <w:t>A$/t</w:t>
                  </w:r>
                </w:p>
              </w:tc>
              <w:tc>
                <w:tcPr>
                  <w:tcW w:w="371" w:type="pct"/>
                  <w:tcBorders>
                    <w:top w:val="single" w:sz="6" w:space="0" w:color="BFBFBF"/>
                  </w:tcBorders>
                </w:tcPr>
                <w:p w:rsidR="006302C7" w:rsidRDefault="006302C7" w:rsidP="00FB7B1B">
                  <w:pPr>
                    <w:pStyle w:val="TableUnitsRow"/>
                    <w:ind w:right="28"/>
                  </w:pPr>
                  <w:r>
                    <w:t>%</w:t>
                  </w:r>
                </w:p>
              </w:tc>
            </w:tr>
            <w:tr w:rsidR="006302C7" w:rsidTr="00FB7B1B">
              <w:trPr>
                <w:trHeight w:val="277"/>
              </w:trPr>
              <w:tc>
                <w:tcPr>
                  <w:tcW w:w="379" w:type="pct"/>
                  <w:tcBorders>
                    <w:top w:val="single" w:sz="6" w:space="0" w:color="BFBFBF"/>
                  </w:tcBorders>
                  <w:vAlign w:val="bottom"/>
                </w:tcPr>
                <w:p w:rsidR="006302C7" w:rsidRDefault="006302C7" w:rsidP="00FB7B1B">
                  <w:pPr>
                    <w:pStyle w:val="TableUnitsRow"/>
                  </w:pPr>
                </w:p>
              </w:tc>
              <w:tc>
                <w:tcPr>
                  <w:tcW w:w="401" w:type="pct"/>
                  <w:tcBorders>
                    <w:top w:val="single" w:sz="6" w:space="0" w:color="BFBFBF"/>
                  </w:tcBorders>
                  <w:vAlign w:val="bottom"/>
                </w:tcPr>
                <w:p w:rsidR="006302C7" w:rsidRDefault="006302C7" w:rsidP="00FB7B1B">
                  <w:pPr>
                    <w:pStyle w:val="TableUnitsRow"/>
                    <w:ind w:right="28"/>
                  </w:pPr>
                  <w:r>
                    <w:t>Cal</w:t>
                  </w:r>
                  <w:r w:rsidRPr="008C2A83">
                    <w:rPr>
                      <w:rStyle w:val="NoteLabel"/>
                    </w:rPr>
                    <w:t>a</w:t>
                  </w:r>
                </w:p>
              </w:tc>
              <w:tc>
                <w:tcPr>
                  <w:tcW w:w="402" w:type="pct"/>
                  <w:tcBorders>
                    <w:top w:val="single" w:sz="6" w:space="0" w:color="BFBFBF"/>
                  </w:tcBorders>
                  <w:vAlign w:val="bottom"/>
                </w:tcPr>
                <w:p w:rsidR="006302C7" w:rsidRDefault="006302C7" w:rsidP="00FB7B1B">
                  <w:pPr>
                    <w:pStyle w:val="TableUnitsRow"/>
                    <w:ind w:right="28"/>
                  </w:pPr>
                  <w:r>
                    <w:t>Cal+</w:t>
                  </w:r>
                  <w:r>
                    <w:rPr>
                      <w:rStyle w:val="NoteLabel"/>
                    </w:rPr>
                    <w:t>b</w:t>
                  </w:r>
                </w:p>
              </w:tc>
              <w:tc>
                <w:tcPr>
                  <w:tcW w:w="417" w:type="pct"/>
                  <w:tcBorders>
                    <w:top w:val="single" w:sz="6" w:space="0" w:color="BFBFBF"/>
                  </w:tcBorders>
                  <w:vAlign w:val="bottom"/>
                </w:tcPr>
                <w:p w:rsidR="006302C7" w:rsidRDefault="006302C7" w:rsidP="00FB7B1B">
                  <w:pPr>
                    <w:pStyle w:val="TableUnitsRow"/>
                    <w:ind w:right="28"/>
                  </w:pPr>
                </w:p>
              </w:tc>
              <w:tc>
                <w:tcPr>
                  <w:tcW w:w="379" w:type="pct"/>
                  <w:tcBorders>
                    <w:top w:val="single" w:sz="6" w:space="0" w:color="BFBFBF"/>
                  </w:tcBorders>
                  <w:vAlign w:val="bottom"/>
                </w:tcPr>
                <w:p w:rsidR="006302C7" w:rsidRDefault="006302C7" w:rsidP="00FB7B1B">
                  <w:pPr>
                    <w:pStyle w:val="TableUnitsRow"/>
                  </w:pPr>
                  <w:proofErr w:type="spellStart"/>
                  <w:r>
                    <w:t>Aus</w:t>
                  </w:r>
                  <w:proofErr w:type="spellEnd"/>
                  <w:r w:rsidRPr="008C2A83">
                    <w:rPr>
                      <w:rStyle w:val="NoteLabel"/>
                    </w:rPr>
                    <w:t>c</w:t>
                  </w:r>
                </w:p>
              </w:tc>
              <w:tc>
                <w:tcPr>
                  <w:tcW w:w="379" w:type="pct"/>
                  <w:tcBorders>
                    <w:top w:val="single" w:sz="6" w:space="0" w:color="BFBFBF"/>
                  </w:tcBorders>
                  <w:vAlign w:val="bottom"/>
                </w:tcPr>
                <w:p w:rsidR="006302C7" w:rsidRDefault="006302C7" w:rsidP="00FB7B1B">
                  <w:pPr>
                    <w:pStyle w:val="TableUnitsRow"/>
                    <w:ind w:right="28"/>
                  </w:pPr>
                  <w:r>
                    <w:t>Cal</w:t>
                  </w:r>
                </w:p>
              </w:tc>
              <w:tc>
                <w:tcPr>
                  <w:tcW w:w="380" w:type="pct"/>
                  <w:tcBorders>
                    <w:top w:val="single" w:sz="6" w:space="0" w:color="BFBFBF"/>
                  </w:tcBorders>
                  <w:vAlign w:val="bottom"/>
                </w:tcPr>
                <w:p w:rsidR="006302C7" w:rsidRDefault="006302C7" w:rsidP="00FB7B1B">
                  <w:pPr>
                    <w:pStyle w:val="TableUnitsRow"/>
                    <w:ind w:right="28"/>
                  </w:pPr>
                  <w:r>
                    <w:t>Cal+</w:t>
                  </w:r>
                </w:p>
              </w:tc>
              <w:tc>
                <w:tcPr>
                  <w:tcW w:w="380" w:type="pct"/>
                  <w:tcBorders>
                    <w:top w:val="single" w:sz="6" w:space="0" w:color="BFBFBF"/>
                  </w:tcBorders>
                  <w:vAlign w:val="bottom"/>
                </w:tcPr>
                <w:p w:rsidR="006302C7" w:rsidRDefault="006302C7" w:rsidP="00FB7B1B">
                  <w:pPr>
                    <w:pStyle w:val="TableUnitsRow"/>
                    <w:ind w:right="28"/>
                  </w:pPr>
                </w:p>
              </w:tc>
              <w:tc>
                <w:tcPr>
                  <w:tcW w:w="377" w:type="pct"/>
                  <w:tcBorders>
                    <w:top w:val="single" w:sz="6" w:space="0" w:color="BFBFBF"/>
                  </w:tcBorders>
                  <w:vAlign w:val="bottom"/>
                </w:tcPr>
                <w:p w:rsidR="006302C7" w:rsidRDefault="006302C7" w:rsidP="00FB7B1B">
                  <w:pPr>
                    <w:pStyle w:val="TableUnitsRow"/>
                  </w:pPr>
                  <w:proofErr w:type="spellStart"/>
                  <w:r>
                    <w:t>Aus</w:t>
                  </w:r>
                  <w:proofErr w:type="spellEnd"/>
                </w:p>
              </w:tc>
              <w:tc>
                <w:tcPr>
                  <w:tcW w:w="378" w:type="pct"/>
                  <w:tcBorders>
                    <w:top w:val="single" w:sz="6" w:space="0" w:color="BFBFBF"/>
                  </w:tcBorders>
                  <w:vAlign w:val="bottom"/>
                </w:tcPr>
                <w:p w:rsidR="006302C7" w:rsidRDefault="006302C7" w:rsidP="00FB7B1B">
                  <w:pPr>
                    <w:pStyle w:val="TableUnitsRow"/>
                    <w:ind w:right="28"/>
                  </w:pPr>
                  <w:r>
                    <w:t>Cal</w:t>
                  </w:r>
                </w:p>
              </w:tc>
              <w:tc>
                <w:tcPr>
                  <w:tcW w:w="378" w:type="pct"/>
                  <w:tcBorders>
                    <w:top w:val="single" w:sz="6" w:space="0" w:color="BFBFBF"/>
                  </w:tcBorders>
                  <w:vAlign w:val="bottom"/>
                </w:tcPr>
                <w:p w:rsidR="006302C7" w:rsidRDefault="006302C7" w:rsidP="00FB7B1B">
                  <w:pPr>
                    <w:pStyle w:val="TableUnitsRow"/>
                    <w:ind w:right="28"/>
                  </w:pPr>
                  <w:r>
                    <w:t>Cal+</w:t>
                  </w:r>
                </w:p>
              </w:tc>
              <w:tc>
                <w:tcPr>
                  <w:tcW w:w="378" w:type="pct"/>
                  <w:tcBorders>
                    <w:top w:val="single" w:sz="6" w:space="0" w:color="BFBFBF"/>
                  </w:tcBorders>
                  <w:vAlign w:val="bottom"/>
                </w:tcPr>
                <w:p w:rsidR="006302C7" w:rsidRDefault="006302C7" w:rsidP="00FB7B1B">
                  <w:pPr>
                    <w:pStyle w:val="TableUnitsRow"/>
                    <w:ind w:right="28"/>
                  </w:pPr>
                </w:p>
              </w:tc>
              <w:tc>
                <w:tcPr>
                  <w:tcW w:w="371" w:type="pct"/>
                  <w:tcBorders>
                    <w:top w:val="single" w:sz="6" w:space="0" w:color="BFBFBF"/>
                  </w:tcBorders>
                  <w:vAlign w:val="bottom"/>
                </w:tcPr>
                <w:p w:rsidR="006302C7" w:rsidRDefault="006302C7" w:rsidP="00FB7B1B">
                  <w:pPr>
                    <w:pStyle w:val="TableUnitsRow"/>
                    <w:ind w:right="28"/>
                  </w:pPr>
                </w:p>
              </w:tc>
            </w:tr>
            <w:tr w:rsidR="006302C7" w:rsidTr="00FB7B1B">
              <w:trPr>
                <w:trHeight w:val="245"/>
              </w:trPr>
              <w:tc>
                <w:tcPr>
                  <w:tcW w:w="379" w:type="pct"/>
                </w:tcPr>
                <w:p w:rsidR="006302C7" w:rsidRDefault="006302C7" w:rsidP="00FB7B1B">
                  <w:pPr>
                    <w:pStyle w:val="TableBodyText"/>
                    <w:jc w:val="left"/>
                  </w:pPr>
                  <w:r>
                    <w:t>89</w:t>
                  </w:r>
                  <w:r>
                    <w:noBreakHyphen/>
                    <w:t>90</w:t>
                  </w:r>
                </w:p>
              </w:tc>
              <w:tc>
                <w:tcPr>
                  <w:tcW w:w="401" w:type="pct"/>
                </w:tcPr>
                <w:p w:rsidR="006302C7" w:rsidRPr="00BE4A56" w:rsidRDefault="006302C7" w:rsidP="00FB7B1B">
                  <w:pPr>
                    <w:pStyle w:val="TableBodyText"/>
                  </w:pPr>
                  <w:r w:rsidRPr="00BE4A56">
                    <w:t>358</w:t>
                  </w:r>
                </w:p>
              </w:tc>
              <w:tc>
                <w:tcPr>
                  <w:tcW w:w="402" w:type="pct"/>
                </w:tcPr>
                <w:p w:rsidR="006302C7" w:rsidRPr="00BE4A56" w:rsidRDefault="006302C7" w:rsidP="00FB7B1B">
                  <w:pPr>
                    <w:pStyle w:val="TableBodyText"/>
                  </w:pPr>
                  <w:r w:rsidRPr="00BE4A56">
                    <w:t>411</w:t>
                  </w:r>
                </w:p>
              </w:tc>
              <w:tc>
                <w:tcPr>
                  <w:tcW w:w="417" w:type="pct"/>
                </w:tcPr>
                <w:p w:rsidR="006302C7" w:rsidRPr="00BE4A56" w:rsidRDefault="006302C7" w:rsidP="00FB7B1B">
                  <w:pPr>
                    <w:pStyle w:val="TableBodyText"/>
                  </w:pPr>
                  <w:r w:rsidRPr="00BE4A56">
                    <w:t>0.77</w:t>
                  </w:r>
                </w:p>
              </w:tc>
              <w:tc>
                <w:tcPr>
                  <w:tcW w:w="379" w:type="pct"/>
                </w:tcPr>
                <w:p w:rsidR="006302C7" w:rsidRPr="00BE4A56" w:rsidRDefault="006302C7" w:rsidP="00FB7B1B">
                  <w:pPr>
                    <w:pStyle w:val="TableBodyText"/>
                  </w:pPr>
                  <w:r w:rsidRPr="00BE4A56">
                    <w:t>440</w:t>
                  </w:r>
                </w:p>
              </w:tc>
              <w:tc>
                <w:tcPr>
                  <w:tcW w:w="379" w:type="pct"/>
                </w:tcPr>
                <w:p w:rsidR="006302C7" w:rsidRPr="00BE4A56" w:rsidRDefault="006302C7" w:rsidP="00FB7B1B">
                  <w:pPr>
                    <w:pStyle w:val="TableBodyText"/>
                  </w:pPr>
                  <w:r w:rsidRPr="00BE4A56">
                    <w:t>465</w:t>
                  </w:r>
                </w:p>
              </w:tc>
              <w:tc>
                <w:tcPr>
                  <w:tcW w:w="380" w:type="pct"/>
                </w:tcPr>
                <w:p w:rsidR="006302C7" w:rsidRPr="00BE4A56" w:rsidRDefault="006302C7" w:rsidP="00FB7B1B">
                  <w:pPr>
                    <w:pStyle w:val="TableBodyText"/>
                  </w:pPr>
                  <w:r w:rsidRPr="00BE4A56">
                    <w:t>534</w:t>
                  </w:r>
                </w:p>
              </w:tc>
              <w:tc>
                <w:tcPr>
                  <w:tcW w:w="380" w:type="pct"/>
                </w:tcPr>
                <w:p w:rsidR="006302C7" w:rsidRPr="00BE4A56" w:rsidRDefault="006302C7" w:rsidP="00FB7B1B">
                  <w:pPr>
                    <w:pStyle w:val="TableBodyText"/>
                  </w:pPr>
                  <w:r w:rsidRPr="00BE4A56">
                    <w:t>55.7</w:t>
                  </w:r>
                </w:p>
              </w:tc>
              <w:tc>
                <w:tcPr>
                  <w:tcW w:w="377" w:type="pct"/>
                </w:tcPr>
                <w:p w:rsidR="006302C7" w:rsidRPr="00BE4A56" w:rsidRDefault="006302C7" w:rsidP="00FB7B1B">
                  <w:pPr>
                    <w:pStyle w:val="TableBodyText"/>
                  </w:pPr>
                  <w:r w:rsidRPr="00BE4A56">
                    <w:t>790</w:t>
                  </w:r>
                </w:p>
              </w:tc>
              <w:tc>
                <w:tcPr>
                  <w:tcW w:w="378" w:type="pct"/>
                </w:tcPr>
                <w:p w:rsidR="006302C7" w:rsidRPr="00BE4A56" w:rsidRDefault="006302C7" w:rsidP="00FB7B1B">
                  <w:pPr>
                    <w:pStyle w:val="TableBodyText"/>
                  </w:pPr>
                  <w:r w:rsidRPr="00BE4A56">
                    <w:t>834</w:t>
                  </w:r>
                </w:p>
              </w:tc>
              <w:tc>
                <w:tcPr>
                  <w:tcW w:w="378" w:type="pct"/>
                </w:tcPr>
                <w:p w:rsidR="006302C7" w:rsidRPr="00BE4A56" w:rsidRDefault="006302C7" w:rsidP="00FB7B1B">
                  <w:pPr>
                    <w:pStyle w:val="TableBodyText"/>
                  </w:pPr>
                  <w:r w:rsidRPr="00BE4A56">
                    <w:t>959</w:t>
                  </w:r>
                </w:p>
              </w:tc>
              <w:tc>
                <w:tcPr>
                  <w:tcW w:w="378" w:type="pct"/>
                </w:tcPr>
                <w:p w:rsidR="006302C7" w:rsidRPr="00BE4A56" w:rsidRDefault="006302C7" w:rsidP="00FB7B1B">
                  <w:pPr>
                    <w:pStyle w:val="TableBodyText"/>
                  </w:pPr>
                  <w:r>
                    <w:noBreakHyphen/>
                  </w:r>
                  <w:r w:rsidRPr="00BE4A56">
                    <w:t>45</w:t>
                  </w:r>
                </w:p>
              </w:tc>
              <w:tc>
                <w:tcPr>
                  <w:tcW w:w="371" w:type="pct"/>
                </w:tcPr>
                <w:p w:rsidR="006302C7" w:rsidRPr="00BE4A56" w:rsidRDefault="006302C7" w:rsidP="00FB7B1B">
                  <w:pPr>
                    <w:pStyle w:val="TableBodyText"/>
                  </w:pPr>
                  <w:r>
                    <w:noBreakHyphen/>
                  </w:r>
                  <w:r w:rsidRPr="00BE4A56">
                    <w:t>5</w:t>
                  </w:r>
                </w:p>
              </w:tc>
            </w:tr>
            <w:tr w:rsidR="006302C7" w:rsidTr="00FB7B1B">
              <w:trPr>
                <w:trHeight w:val="245"/>
              </w:trPr>
              <w:tc>
                <w:tcPr>
                  <w:tcW w:w="379" w:type="pct"/>
                </w:tcPr>
                <w:p w:rsidR="006302C7" w:rsidRDefault="006302C7" w:rsidP="00FB7B1B">
                  <w:pPr>
                    <w:pStyle w:val="TableBodyText"/>
                    <w:jc w:val="left"/>
                  </w:pPr>
                  <w:r>
                    <w:t>90</w:t>
                  </w:r>
                  <w:r>
                    <w:noBreakHyphen/>
                    <w:t>91</w:t>
                  </w:r>
                </w:p>
              </w:tc>
              <w:tc>
                <w:tcPr>
                  <w:tcW w:w="401" w:type="pct"/>
                </w:tcPr>
                <w:p w:rsidR="006302C7" w:rsidRPr="00BE4A56" w:rsidRDefault="006302C7" w:rsidP="00FB7B1B">
                  <w:pPr>
                    <w:pStyle w:val="TableBodyText"/>
                  </w:pPr>
                  <w:r w:rsidRPr="00BE4A56">
                    <w:t>355</w:t>
                  </w:r>
                </w:p>
              </w:tc>
              <w:tc>
                <w:tcPr>
                  <w:tcW w:w="402" w:type="pct"/>
                </w:tcPr>
                <w:p w:rsidR="006302C7" w:rsidRPr="00BE4A56" w:rsidRDefault="006302C7" w:rsidP="00FB7B1B">
                  <w:pPr>
                    <w:pStyle w:val="TableBodyText"/>
                  </w:pPr>
                  <w:r w:rsidRPr="00BE4A56">
                    <w:t>408</w:t>
                  </w:r>
                </w:p>
              </w:tc>
              <w:tc>
                <w:tcPr>
                  <w:tcW w:w="417" w:type="pct"/>
                </w:tcPr>
                <w:p w:rsidR="006302C7" w:rsidRPr="00BE4A56" w:rsidRDefault="006302C7" w:rsidP="00FB7B1B">
                  <w:pPr>
                    <w:pStyle w:val="TableBodyText"/>
                  </w:pPr>
                  <w:r w:rsidRPr="00BE4A56">
                    <w:t>0.79</w:t>
                  </w:r>
                </w:p>
              </w:tc>
              <w:tc>
                <w:tcPr>
                  <w:tcW w:w="379" w:type="pct"/>
                </w:tcPr>
                <w:p w:rsidR="006302C7" w:rsidRPr="00BE4A56" w:rsidRDefault="006302C7" w:rsidP="00FB7B1B">
                  <w:pPr>
                    <w:pStyle w:val="TableBodyText"/>
                  </w:pPr>
                  <w:r w:rsidRPr="00BE4A56">
                    <w:t>452</w:t>
                  </w:r>
                </w:p>
              </w:tc>
              <w:tc>
                <w:tcPr>
                  <w:tcW w:w="379" w:type="pct"/>
                </w:tcPr>
                <w:p w:rsidR="006302C7" w:rsidRPr="00BE4A56" w:rsidRDefault="006302C7" w:rsidP="00FB7B1B">
                  <w:pPr>
                    <w:pStyle w:val="TableBodyText"/>
                  </w:pPr>
                  <w:r w:rsidRPr="00BE4A56">
                    <w:t>451</w:t>
                  </w:r>
                </w:p>
              </w:tc>
              <w:tc>
                <w:tcPr>
                  <w:tcW w:w="380" w:type="pct"/>
                </w:tcPr>
                <w:p w:rsidR="006302C7" w:rsidRPr="00BE4A56" w:rsidRDefault="006302C7" w:rsidP="00FB7B1B">
                  <w:pPr>
                    <w:pStyle w:val="TableBodyText"/>
                  </w:pPr>
                  <w:r w:rsidRPr="00BE4A56">
                    <w:t>519</w:t>
                  </w:r>
                </w:p>
              </w:tc>
              <w:tc>
                <w:tcPr>
                  <w:tcW w:w="380" w:type="pct"/>
                </w:tcPr>
                <w:p w:rsidR="006302C7" w:rsidRPr="00BE4A56" w:rsidRDefault="006302C7" w:rsidP="00FB7B1B">
                  <w:pPr>
                    <w:pStyle w:val="TableBodyText"/>
                  </w:pPr>
                  <w:r w:rsidRPr="00BE4A56">
                    <w:t>58.6</w:t>
                  </w:r>
                </w:p>
              </w:tc>
              <w:tc>
                <w:tcPr>
                  <w:tcW w:w="377" w:type="pct"/>
                </w:tcPr>
                <w:p w:rsidR="006302C7" w:rsidRPr="00BE4A56" w:rsidRDefault="006302C7" w:rsidP="00FB7B1B">
                  <w:pPr>
                    <w:pStyle w:val="TableBodyText"/>
                  </w:pPr>
                  <w:r w:rsidRPr="00BE4A56">
                    <w:t>771</w:t>
                  </w:r>
                </w:p>
              </w:tc>
              <w:tc>
                <w:tcPr>
                  <w:tcW w:w="378" w:type="pct"/>
                </w:tcPr>
                <w:p w:rsidR="006302C7" w:rsidRPr="00BE4A56" w:rsidRDefault="006302C7" w:rsidP="00FB7B1B">
                  <w:pPr>
                    <w:pStyle w:val="TableBodyText"/>
                  </w:pPr>
                  <w:r w:rsidRPr="00BE4A56">
                    <w:t>770</w:t>
                  </w:r>
                </w:p>
              </w:tc>
              <w:tc>
                <w:tcPr>
                  <w:tcW w:w="378" w:type="pct"/>
                </w:tcPr>
                <w:p w:rsidR="006302C7" w:rsidRPr="00BE4A56" w:rsidRDefault="006302C7" w:rsidP="00FB7B1B">
                  <w:pPr>
                    <w:pStyle w:val="TableBodyText"/>
                  </w:pPr>
                  <w:r w:rsidRPr="00BE4A56">
                    <w:t>886</w:t>
                  </w:r>
                </w:p>
              </w:tc>
              <w:tc>
                <w:tcPr>
                  <w:tcW w:w="378" w:type="pct"/>
                </w:tcPr>
                <w:p w:rsidR="006302C7" w:rsidRPr="00BE4A56" w:rsidRDefault="006302C7" w:rsidP="00FB7B1B">
                  <w:pPr>
                    <w:pStyle w:val="TableBodyText"/>
                  </w:pPr>
                  <w:r w:rsidRPr="00BE4A56">
                    <w:t>1</w:t>
                  </w:r>
                </w:p>
              </w:tc>
              <w:tc>
                <w:tcPr>
                  <w:tcW w:w="371" w:type="pct"/>
                </w:tcPr>
                <w:p w:rsidR="006302C7" w:rsidRPr="00BE4A56" w:rsidRDefault="006302C7" w:rsidP="00FB7B1B">
                  <w:pPr>
                    <w:pStyle w:val="TableBodyText"/>
                  </w:pPr>
                  <w:r w:rsidRPr="00BE4A56">
                    <w:t>0</w:t>
                  </w:r>
                </w:p>
              </w:tc>
            </w:tr>
            <w:tr w:rsidR="006302C7" w:rsidTr="00FB7B1B">
              <w:trPr>
                <w:trHeight w:val="245"/>
              </w:trPr>
              <w:tc>
                <w:tcPr>
                  <w:tcW w:w="379" w:type="pct"/>
                </w:tcPr>
                <w:p w:rsidR="006302C7" w:rsidRDefault="006302C7" w:rsidP="00FB7B1B">
                  <w:pPr>
                    <w:pStyle w:val="TableBodyText"/>
                    <w:jc w:val="left"/>
                  </w:pPr>
                  <w:r>
                    <w:t>91</w:t>
                  </w:r>
                  <w:r>
                    <w:noBreakHyphen/>
                    <w:t>92</w:t>
                  </w:r>
                </w:p>
              </w:tc>
              <w:tc>
                <w:tcPr>
                  <w:tcW w:w="401" w:type="pct"/>
                </w:tcPr>
                <w:p w:rsidR="006302C7" w:rsidRPr="00BE4A56" w:rsidRDefault="006302C7" w:rsidP="00FB7B1B">
                  <w:pPr>
                    <w:pStyle w:val="TableBodyText"/>
                  </w:pPr>
                  <w:r w:rsidRPr="00BE4A56">
                    <w:t>396</w:t>
                  </w:r>
                </w:p>
              </w:tc>
              <w:tc>
                <w:tcPr>
                  <w:tcW w:w="402" w:type="pct"/>
                </w:tcPr>
                <w:p w:rsidR="006302C7" w:rsidRPr="00BE4A56" w:rsidRDefault="006302C7" w:rsidP="00FB7B1B">
                  <w:pPr>
                    <w:pStyle w:val="TableBodyText"/>
                  </w:pPr>
                  <w:r w:rsidRPr="00BE4A56">
                    <w:t>456</w:t>
                  </w:r>
                </w:p>
              </w:tc>
              <w:tc>
                <w:tcPr>
                  <w:tcW w:w="417" w:type="pct"/>
                </w:tcPr>
                <w:p w:rsidR="006302C7" w:rsidRPr="00BE4A56" w:rsidRDefault="006302C7" w:rsidP="00FB7B1B">
                  <w:pPr>
                    <w:pStyle w:val="TableBodyText"/>
                  </w:pPr>
                  <w:r w:rsidRPr="00BE4A56">
                    <w:t>0.77</w:t>
                  </w:r>
                </w:p>
              </w:tc>
              <w:tc>
                <w:tcPr>
                  <w:tcW w:w="379" w:type="pct"/>
                </w:tcPr>
                <w:p w:rsidR="006302C7" w:rsidRPr="00BE4A56" w:rsidRDefault="006302C7" w:rsidP="00FB7B1B">
                  <w:pPr>
                    <w:pStyle w:val="TableBodyText"/>
                  </w:pPr>
                  <w:r w:rsidRPr="00BE4A56">
                    <w:t>402</w:t>
                  </w:r>
                </w:p>
              </w:tc>
              <w:tc>
                <w:tcPr>
                  <w:tcW w:w="379" w:type="pct"/>
                </w:tcPr>
                <w:p w:rsidR="006302C7" w:rsidRPr="00BE4A56" w:rsidRDefault="006302C7" w:rsidP="00FB7B1B">
                  <w:pPr>
                    <w:pStyle w:val="TableBodyText"/>
                  </w:pPr>
                  <w:r w:rsidRPr="00BE4A56">
                    <w:t>515</w:t>
                  </w:r>
                </w:p>
              </w:tc>
              <w:tc>
                <w:tcPr>
                  <w:tcW w:w="380" w:type="pct"/>
                </w:tcPr>
                <w:p w:rsidR="006302C7" w:rsidRPr="00BE4A56" w:rsidRDefault="006302C7" w:rsidP="00FB7B1B">
                  <w:pPr>
                    <w:pStyle w:val="TableBodyText"/>
                  </w:pPr>
                  <w:r w:rsidRPr="00BE4A56">
                    <w:t>592</w:t>
                  </w:r>
                </w:p>
              </w:tc>
              <w:tc>
                <w:tcPr>
                  <w:tcW w:w="380" w:type="pct"/>
                </w:tcPr>
                <w:p w:rsidR="006302C7" w:rsidRPr="00BE4A56" w:rsidRDefault="006302C7" w:rsidP="00FB7B1B">
                  <w:pPr>
                    <w:pStyle w:val="TableBodyText"/>
                  </w:pPr>
                  <w:r w:rsidRPr="00BE4A56">
                    <w:t>59.7</w:t>
                  </w:r>
                </w:p>
              </w:tc>
              <w:tc>
                <w:tcPr>
                  <w:tcW w:w="377" w:type="pct"/>
                </w:tcPr>
                <w:p w:rsidR="006302C7" w:rsidRPr="00BE4A56" w:rsidRDefault="006302C7" w:rsidP="00FB7B1B">
                  <w:pPr>
                    <w:pStyle w:val="TableBodyText"/>
                  </w:pPr>
                  <w:r w:rsidRPr="00BE4A56">
                    <w:t>674</w:t>
                  </w:r>
                </w:p>
              </w:tc>
              <w:tc>
                <w:tcPr>
                  <w:tcW w:w="378" w:type="pct"/>
                </w:tcPr>
                <w:p w:rsidR="006302C7" w:rsidRPr="00BE4A56" w:rsidRDefault="006302C7" w:rsidP="00FB7B1B">
                  <w:pPr>
                    <w:pStyle w:val="TableBodyText"/>
                  </w:pPr>
                  <w:r w:rsidRPr="00BE4A56">
                    <w:t>862</w:t>
                  </w:r>
                </w:p>
              </w:tc>
              <w:tc>
                <w:tcPr>
                  <w:tcW w:w="378" w:type="pct"/>
                </w:tcPr>
                <w:p w:rsidR="006302C7" w:rsidRPr="00BE4A56" w:rsidRDefault="006302C7" w:rsidP="00FB7B1B">
                  <w:pPr>
                    <w:pStyle w:val="TableBodyText"/>
                  </w:pPr>
                  <w:r w:rsidRPr="00BE4A56">
                    <w:t>991</w:t>
                  </w:r>
                </w:p>
              </w:tc>
              <w:tc>
                <w:tcPr>
                  <w:tcW w:w="378" w:type="pct"/>
                </w:tcPr>
                <w:p w:rsidR="006302C7" w:rsidRPr="00BE4A56" w:rsidRDefault="006302C7" w:rsidP="00FB7B1B">
                  <w:pPr>
                    <w:pStyle w:val="TableBodyText"/>
                  </w:pPr>
                  <w:r>
                    <w:noBreakHyphen/>
                  </w:r>
                  <w:r w:rsidRPr="00BE4A56">
                    <w:t>188</w:t>
                  </w:r>
                </w:p>
              </w:tc>
              <w:tc>
                <w:tcPr>
                  <w:tcW w:w="371" w:type="pct"/>
                </w:tcPr>
                <w:p w:rsidR="006302C7" w:rsidRPr="00BE4A56" w:rsidRDefault="006302C7" w:rsidP="00FB7B1B">
                  <w:pPr>
                    <w:pStyle w:val="TableBodyText"/>
                  </w:pPr>
                  <w:r>
                    <w:noBreakHyphen/>
                  </w:r>
                  <w:r w:rsidRPr="00BE4A56">
                    <w:t>22</w:t>
                  </w:r>
                </w:p>
              </w:tc>
            </w:tr>
            <w:tr w:rsidR="006302C7" w:rsidTr="00FB7B1B">
              <w:trPr>
                <w:trHeight w:val="245"/>
              </w:trPr>
              <w:tc>
                <w:tcPr>
                  <w:tcW w:w="379" w:type="pct"/>
                </w:tcPr>
                <w:p w:rsidR="006302C7" w:rsidRDefault="006302C7" w:rsidP="00FB7B1B">
                  <w:pPr>
                    <w:pStyle w:val="TableBodyText"/>
                    <w:jc w:val="left"/>
                  </w:pPr>
                  <w:r>
                    <w:t>92</w:t>
                  </w:r>
                  <w:r>
                    <w:noBreakHyphen/>
                    <w:t>93</w:t>
                  </w:r>
                </w:p>
              </w:tc>
              <w:tc>
                <w:tcPr>
                  <w:tcW w:w="401" w:type="pct"/>
                </w:tcPr>
                <w:p w:rsidR="006302C7" w:rsidRPr="00BE4A56" w:rsidRDefault="006302C7" w:rsidP="00FB7B1B">
                  <w:pPr>
                    <w:pStyle w:val="TableBodyText"/>
                  </w:pPr>
                  <w:r w:rsidRPr="00BE4A56">
                    <w:t>395</w:t>
                  </w:r>
                </w:p>
              </w:tc>
              <w:tc>
                <w:tcPr>
                  <w:tcW w:w="402" w:type="pct"/>
                </w:tcPr>
                <w:p w:rsidR="006302C7" w:rsidRPr="00BE4A56" w:rsidRDefault="006302C7" w:rsidP="00FB7B1B">
                  <w:pPr>
                    <w:pStyle w:val="TableBodyText"/>
                  </w:pPr>
                  <w:r w:rsidRPr="00BE4A56">
                    <w:t>454</w:t>
                  </w:r>
                </w:p>
              </w:tc>
              <w:tc>
                <w:tcPr>
                  <w:tcW w:w="417" w:type="pct"/>
                </w:tcPr>
                <w:p w:rsidR="006302C7" w:rsidRPr="00BE4A56" w:rsidRDefault="006302C7" w:rsidP="00FB7B1B">
                  <w:pPr>
                    <w:pStyle w:val="TableBodyText"/>
                  </w:pPr>
                  <w:r w:rsidRPr="00BE4A56">
                    <w:t>0.70</w:t>
                  </w:r>
                </w:p>
              </w:tc>
              <w:tc>
                <w:tcPr>
                  <w:tcW w:w="379" w:type="pct"/>
                </w:tcPr>
                <w:p w:rsidR="006302C7" w:rsidRPr="00BE4A56" w:rsidRDefault="006302C7" w:rsidP="00FB7B1B">
                  <w:pPr>
                    <w:pStyle w:val="TableBodyText"/>
                  </w:pPr>
                  <w:r w:rsidRPr="00BE4A56">
                    <w:t>448</w:t>
                  </w:r>
                </w:p>
              </w:tc>
              <w:tc>
                <w:tcPr>
                  <w:tcW w:w="379" w:type="pct"/>
                </w:tcPr>
                <w:p w:rsidR="006302C7" w:rsidRPr="00BE4A56" w:rsidRDefault="006302C7" w:rsidP="00FB7B1B">
                  <w:pPr>
                    <w:pStyle w:val="TableBodyText"/>
                  </w:pPr>
                  <w:r w:rsidRPr="00BE4A56">
                    <w:t>562</w:t>
                  </w:r>
                </w:p>
              </w:tc>
              <w:tc>
                <w:tcPr>
                  <w:tcW w:w="380" w:type="pct"/>
                </w:tcPr>
                <w:p w:rsidR="006302C7" w:rsidRPr="00BE4A56" w:rsidRDefault="006302C7" w:rsidP="00FB7B1B">
                  <w:pPr>
                    <w:pStyle w:val="TableBodyText"/>
                  </w:pPr>
                  <w:r w:rsidRPr="00BE4A56">
                    <w:t>646</w:t>
                  </w:r>
                </w:p>
              </w:tc>
              <w:tc>
                <w:tcPr>
                  <w:tcW w:w="380" w:type="pct"/>
                </w:tcPr>
                <w:p w:rsidR="006302C7" w:rsidRPr="00BE4A56" w:rsidRDefault="006302C7" w:rsidP="00FB7B1B">
                  <w:pPr>
                    <w:pStyle w:val="TableBodyText"/>
                  </w:pPr>
                  <w:r w:rsidRPr="00BE4A56">
                    <w:t>60.3</w:t>
                  </w:r>
                </w:p>
              </w:tc>
              <w:tc>
                <w:tcPr>
                  <w:tcW w:w="377" w:type="pct"/>
                </w:tcPr>
                <w:p w:rsidR="006302C7" w:rsidRPr="00BE4A56" w:rsidRDefault="006302C7" w:rsidP="00FB7B1B">
                  <w:pPr>
                    <w:pStyle w:val="TableBodyText"/>
                  </w:pPr>
                  <w:r w:rsidRPr="00BE4A56">
                    <w:t>743</w:t>
                  </w:r>
                </w:p>
              </w:tc>
              <w:tc>
                <w:tcPr>
                  <w:tcW w:w="378" w:type="pct"/>
                </w:tcPr>
                <w:p w:rsidR="006302C7" w:rsidRPr="00BE4A56" w:rsidRDefault="006302C7" w:rsidP="00FB7B1B">
                  <w:pPr>
                    <w:pStyle w:val="TableBodyText"/>
                  </w:pPr>
                  <w:r w:rsidRPr="00BE4A56">
                    <w:t>931</w:t>
                  </w:r>
                </w:p>
              </w:tc>
              <w:tc>
                <w:tcPr>
                  <w:tcW w:w="378" w:type="pct"/>
                </w:tcPr>
                <w:p w:rsidR="006302C7" w:rsidRPr="00BE4A56" w:rsidRDefault="006302C7" w:rsidP="00FB7B1B">
                  <w:pPr>
                    <w:pStyle w:val="TableBodyText"/>
                  </w:pPr>
                  <w:r w:rsidRPr="00BE4A56">
                    <w:t>1070</w:t>
                  </w:r>
                </w:p>
              </w:tc>
              <w:tc>
                <w:tcPr>
                  <w:tcW w:w="378" w:type="pct"/>
                </w:tcPr>
                <w:p w:rsidR="006302C7" w:rsidRPr="00BE4A56" w:rsidRDefault="006302C7" w:rsidP="00FB7B1B">
                  <w:pPr>
                    <w:pStyle w:val="TableBodyText"/>
                  </w:pPr>
                  <w:r>
                    <w:noBreakHyphen/>
                  </w:r>
                  <w:r w:rsidRPr="00BE4A56">
                    <w:t>188</w:t>
                  </w:r>
                </w:p>
              </w:tc>
              <w:tc>
                <w:tcPr>
                  <w:tcW w:w="371" w:type="pct"/>
                </w:tcPr>
                <w:p w:rsidR="006302C7" w:rsidRPr="00BE4A56" w:rsidRDefault="006302C7" w:rsidP="00FB7B1B">
                  <w:pPr>
                    <w:pStyle w:val="TableBodyText"/>
                  </w:pPr>
                  <w:r>
                    <w:noBreakHyphen/>
                  </w:r>
                  <w:r w:rsidRPr="00BE4A56">
                    <w:t>20</w:t>
                  </w:r>
                </w:p>
              </w:tc>
            </w:tr>
            <w:tr w:rsidR="006302C7" w:rsidTr="00FB7B1B">
              <w:trPr>
                <w:trHeight w:val="245"/>
              </w:trPr>
              <w:tc>
                <w:tcPr>
                  <w:tcW w:w="379" w:type="pct"/>
                </w:tcPr>
                <w:p w:rsidR="006302C7" w:rsidRDefault="006302C7" w:rsidP="00FB7B1B">
                  <w:pPr>
                    <w:pStyle w:val="TableBodyText"/>
                    <w:jc w:val="left"/>
                  </w:pPr>
                  <w:r>
                    <w:t>93</w:t>
                  </w:r>
                  <w:r>
                    <w:noBreakHyphen/>
                    <w:t>94</w:t>
                  </w:r>
                </w:p>
              </w:tc>
              <w:tc>
                <w:tcPr>
                  <w:tcW w:w="401" w:type="pct"/>
                </w:tcPr>
                <w:p w:rsidR="006302C7" w:rsidRPr="00BE4A56" w:rsidRDefault="006302C7" w:rsidP="00FB7B1B">
                  <w:pPr>
                    <w:pStyle w:val="TableBodyText"/>
                  </w:pPr>
                  <w:r w:rsidRPr="00BE4A56">
                    <w:t>486</w:t>
                  </w:r>
                </w:p>
              </w:tc>
              <w:tc>
                <w:tcPr>
                  <w:tcW w:w="402" w:type="pct"/>
                </w:tcPr>
                <w:p w:rsidR="006302C7" w:rsidRPr="00BE4A56" w:rsidRDefault="006302C7" w:rsidP="00FB7B1B">
                  <w:pPr>
                    <w:pStyle w:val="TableBodyText"/>
                  </w:pPr>
                  <w:r w:rsidRPr="00BE4A56">
                    <w:t>559</w:t>
                  </w:r>
                </w:p>
              </w:tc>
              <w:tc>
                <w:tcPr>
                  <w:tcW w:w="417" w:type="pct"/>
                </w:tcPr>
                <w:p w:rsidR="006302C7" w:rsidRPr="00BE4A56" w:rsidRDefault="006302C7" w:rsidP="00FB7B1B">
                  <w:pPr>
                    <w:pStyle w:val="TableBodyText"/>
                  </w:pPr>
                  <w:r w:rsidRPr="00BE4A56">
                    <w:t>0.69</w:t>
                  </w:r>
                </w:p>
              </w:tc>
              <w:tc>
                <w:tcPr>
                  <w:tcW w:w="379" w:type="pct"/>
                </w:tcPr>
                <w:p w:rsidR="006302C7" w:rsidRPr="00BE4A56" w:rsidRDefault="006302C7" w:rsidP="00FB7B1B">
                  <w:pPr>
                    <w:pStyle w:val="TableBodyText"/>
                  </w:pPr>
                  <w:r w:rsidRPr="00BE4A56">
                    <w:t>480</w:t>
                  </w:r>
                </w:p>
              </w:tc>
              <w:tc>
                <w:tcPr>
                  <w:tcW w:w="379" w:type="pct"/>
                </w:tcPr>
                <w:p w:rsidR="006302C7" w:rsidRPr="00BE4A56" w:rsidRDefault="006302C7" w:rsidP="00FB7B1B">
                  <w:pPr>
                    <w:pStyle w:val="TableBodyText"/>
                  </w:pPr>
                  <w:r w:rsidRPr="00BE4A56">
                    <w:t>703</w:t>
                  </w:r>
                </w:p>
              </w:tc>
              <w:tc>
                <w:tcPr>
                  <w:tcW w:w="380" w:type="pct"/>
                </w:tcPr>
                <w:p w:rsidR="006302C7" w:rsidRPr="00BE4A56" w:rsidRDefault="006302C7" w:rsidP="00FB7B1B">
                  <w:pPr>
                    <w:pStyle w:val="TableBodyText"/>
                  </w:pPr>
                  <w:r w:rsidRPr="00BE4A56">
                    <w:t>809</w:t>
                  </w:r>
                </w:p>
              </w:tc>
              <w:tc>
                <w:tcPr>
                  <w:tcW w:w="380" w:type="pct"/>
                </w:tcPr>
                <w:p w:rsidR="006302C7" w:rsidRPr="00BE4A56" w:rsidRDefault="006302C7" w:rsidP="00FB7B1B">
                  <w:pPr>
                    <w:pStyle w:val="TableBodyText"/>
                  </w:pPr>
                  <w:r w:rsidRPr="00BE4A56">
                    <w:t>61.4</w:t>
                  </w:r>
                </w:p>
              </w:tc>
              <w:tc>
                <w:tcPr>
                  <w:tcW w:w="377" w:type="pct"/>
                </w:tcPr>
                <w:p w:rsidR="006302C7" w:rsidRPr="00BE4A56" w:rsidRDefault="006302C7" w:rsidP="00FB7B1B">
                  <w:pPr>
                    <w:pStyle w:val="TableBodyText"/>
                  </w:pPr>
                  <w:r w:rsidRPr="00BE4A56">
                    <w:t>781</w:t>
                  </w:r>
                </w:p>
              </w:tc>
              <w:tc>
                <w:tcPr>
                  <w:tcW w:w="378" w:type="pct"/>
                </w:tcPr>
                <w:p w:rsidR="006302C7" w:rsidRPr="00BE4A56" w:rsidRDefault="006302C7" w:rsidP="00FB7B1B">
                  <w:pPr>
                    <w:pStyle w:val="TableBodyText"/>
                  </w:pPr>
                  <w:r w:rsidRPr="00BE4A56">
                    <w:t>1144</w:t>
                  </w:r>
                </w:p>
              </w:tc>
              <w:tc>
                <w:tcPr>
                  <w:tcW w:w="378" w:type="pct"/>
                </w:tcPr>
                <w:p w:rsidR="006302C7" w:rsidRPr="00BE4A56" w:rsidRDefault="006302C7" w:rsidP="00FB7B1B">
                  <w:pPr>
                    <w:pStyle w:val="TableBodyText"/>
                  </w:pPr>
                  <w:r w:rsidRPr="00BE4A56">
                    <w:t>1316</w:t>
                  </w:r>
                </w:p>
              </w:tc>
              <w:tc>
                <w:tcPr>
                  <w:tcW w:w="378" w:type="pct"/>
                </w:tcPr>
                <w:p w:rsidR="006302C7" w:rsidRPr="00BE4A56" w:rsidRDefault="006302C7" w:rsidP="00FB7B1B">
                  <w:pPr>
                    <w:pStyle w:val="TableBodyText"/>
                  </w:pPr>
                  <w:r>
                    <w:noBreakHyphen/>
                  </w:r>
                  <w:r w:rsidRPr="00BE4A56">
                    <w:t>364</w:t>
                  </w:r>
                </w:p>
              </w:tc>
              <w:tc>
                <w:tcPr>
                  <w:tcW w:w="371" w:type="pct"/>
                </w:tcPr>
                <w:p w:rsidR="006302C7" w:rsidRPr="00BE4A56" w:rsidRDefault="006302C7" w:rsidP="00FB7B1B">
                  <w:pPr>
                    <w:pStyle w:val="TableBodyText"/>
                  </w:pPr>
                  <w:r>
                    <w:noBreakHyphen/>
                  </w:r>
                  <w:r w:rsidRPr="00BE4A56">
                    <w:t>32</w:t>
                  </w:r>
                </w:p>
              </w:tc>
            </w:tr>
            <w:tr w:rsidR="006302C7" w:rsidTr="00FB7B1B">
              <w:trPr>
                <w:trHeight w:val="245"/>
              </w:trPr>
              <w:tc>
                <w:tcPr>
                  <w:tcW w:w="379" w:type="pct"/>
                </w:tcPr>
                <w:p w:rsidR="006302C7" w:rsidRDefault="006302C7" w:rsidP="00FB7B1B">
                  <w:pPr>
                    <w:pStyle w:val="TableBodyText"/>
                    <w:jc w:val="left"/>
                  </w:pPr>
                  <w:r>
                    <w:t>94</w:t>
                  </w:r>
                  <w:r>
                    <w:noBreakHyphen/>
                    <w:t>95</w:t>
                  </w:r>
                </w:p>
              </w:tc>
              <w:tc>
                <w:tcPr>
                  <w:tcW w:w="401" w:type="pct"/>
                </w:tcPr>
                <w:p w:rsidR="006302C7" w:rsidRPr="00BE4A56" w:rsidRDefault="006302C7" w:rsidP="00FB7B1B">
                  <w:pPr>
                    <w:pStyle w:val="TableBodyText"/>
                  </w:pPr>
                  <w:r w:rsidRPr="00BE4A56">
                    <w:t>392</w:t>
                  </w:r>
                </w:p>
              </w:tc>
              <w:tc>
                <w:tcPr>
                  <w:tcW w:w="402" w:type="pct"/>
                </w:tcPr>
                <w:p w:rsidR="006302C7" w:rsidRPr="00BE4A56" w:rsidRDefault="006302C7" w:rsidP="00FB7B1B">
                  <w:pPr>
                    <w:pStyle w:val="TableBodyText"/>
                  </w:pPr>
                  <w:r w:rsidRPr="00BE4A56">
                    <w:t>450</w:t>
                  </w:r>
                </w:p>
              </w:tc>
              <w:tc>
                <w:tcPr>
                  <w:tcW w:w="417" w:type="pct"/>
                </w:tcPr>
                <w:p w:rsidR="006302C7" w:rsidRPr="00BE4A56" w:rsidRDefault="006302C7" w:rsidP="00FB7B1B">
                  <w:pPr>
                    <w:pStyle w:val="TableBodyText"/>
                  </w:pPr>
                  <w:r w:rsidRPr="00BE4A56">
                    <w:t>0.74</w:t>
                  </w:r>
                </w:p>
              </w:tc>
              <w:tc>
                <w:tcPr>
                  <w:tcW w:w="379" w:type="pct"/>
                </w:tcPr>
                <w:p w:rsidR="006302C7" w:rsidRPr="00BE4A56" w:rsidRDefault="006302C7" w:rsidP="00FB7B1B">
                  <w:pPr>
                    <w:pStyle w:val="TableBodyText"/>
                  </w:pPr>
                  <w:r w:rsidRPr="00BE4A56">
                    <w:t>513</w:t>
                  </w:r>
                </w:p>
              </w:tc>
              <w:tc>
                <w:tcPr>
                  <w:tcW w:w="379" w:type="pct"/>
                </w:tcPr>
                <w:p w:rsidR="006302C7" w:rsidRPr="00BE4A56" w:rsidRDefault="006302C7" w:rsidP="00FB7B1B">
                  <w:pPr>
                    <w:pStyle w:val="TableBodyText"/>
                  </w:pPr>
                  <w:r w:rsidRPr="00BE4A56">
                    <w:t>527</w:t>
                  </w:r>
                </w:p>
              </w:tc>
              <w:tc>
                <w:tcPr>
                  <w:tcW w:w="380" w:type="pct"/>
                </w:tcPr>
                <w:p w:rsidR="006302C7" w:rsidRPr="00BE4A56" w:rsidRDefault="006302C7" w:rsidP="00FB7B1B">
                  <w:pPr>
                    <w:pStyle w:val="TableBodyText"/>
                  </w:pPr>
                  <w:r w:rsidRPr="00BE4A56">
                    <w:t>606</w:t>
                  </w:r>
                </w:p>
              </w:tc>
              <w:tc>
                <w:tcPr>
                  <w:tcW w:w="380" w:type="pct"/>
                </w:tcPr>
                <w:p w:rsidR="006302C7" w:rsidRPr="00BE4A56" w:rsidRDefault="006302C7" w:rsidP="00FB7B1B">
                  <w:pPr>
                    <w:pStyle w:val="TableBodyText"/>
                  </w:pPr>
                  <w:r w:rsidRPr="00BE4A56">
                    <w:t>63.4</w:t>
                  </w:r>
                </w:p>
              </w:tc>
              <w:tc>
                <w:tcPr>
                  <w:tcW w:w="377" w:type="pct"/>
                </w:tcPr>
                <w:p w:rsidR="006302C7" w:rsidRPr="00BE4A56" w:rsidRDefault="006302C7" w:rsidP="00FB7B1B">
                  <w:pPr>
                    <w:pStyle w:val="TableBodyText"/>
                  </w:pPr>
                  <w:r w:rsidRPr="00BE4A56">
                    <w:t>809</w:t>
                  </w:r>
                </w:p>
              </w:tc>
              <w:tc>
                <w:tcPr>
                  <w:tcW w:w="378" w:type="pct"/>
                </w:tcPr>
                <w:p w:rsidR="006302C7" w:rsidRPr="00BE4A56" w:rsidRDefault="006302C7" w:rsidP="00FB7B1B">
                  <w:pPr>
                    <w:pStyle w:val="TableBodyText"/>
                  </w:pPr>
                  <w:r w:rsidRPr="00BE4A56">
                    <w:t>832</w:t>
                  </w:r>
                </w:p>
              </w:tc>
              <w:tc>
                <w:tcPr>
                  <w:tcW w:w="378" w:type="pct"/>
                </w:tcPr>
                <w:p w:rsidR="006302C7" w:rsidRPr="00BE4A56" w:rsidRDefault="006302C7" w:rsidP="00FB7B1B">
                  <w:pPr>
                    <w:pStyle w:val="TableBodyText"/>
                  </w:pPr>
                  <w:r w:rsidRPr="00BE4A56">
                    <w:t>956</w:t>
                  </w:r>
                </w:p>
              </w:tc>
              <w:tc>
                <w:tcPr>
                  <w:tcW w:w="378" w:type="pct"/>
                </w:tcPr>
                <w:p w:rsidR="006302C7" w:rsidRPr="00BE4A56" w:rsidRDefault="006302C7" w:rsidP="00FB7B1B">
                  <w:pPr>
                    <w:pStyle w:val="TableBodyText"/>
                  </w:pPr>
                  <w:r>
                    <w:noBreakHyphen/>
                  </w:r>
                  <w:r w:rsidRPr="00BE4A56">
                    <w:t>22</w:t>
                  </w:r>
                </w:p>
              </w:tc>
              <w:tc>
                <w:tcPr>
                  <w:tcW w:w="371" w:type="pct"/>
                </w:tcPr>
                <w:p w:rsidR="006302C7" w:rsidRPr="00BE4A56" w:rsidRDefault="006302C7" w:rsidP="00FB7B1B">
                  <w:pPr>
                    <w:pStyle w:val="TableBodyText"/>
                  </w:pPr>
                  <w:r>
                    <w:noBreakHyphen/>
                  </w:r>
                  <w:r w:rsidRPr="00BE4A56">
                    <w:t>3</w:t>
                  </w:r>
                </w:p>
              </w:tc>
            </w:tr>
            <w:tr w:rsidR="006302C7" w:rsidTr="00FB7B1B">
              <w:trPr>
                <w:trHeight w:val="245"/>
              </w:trPr>
              <w:tc>
                <w:tcPr>
                  <w:tcW w:w="379" w:type="pct"/>
                </w:tcPr>
                <w:p w:rsidR="006302C7" w:rsidRDefault="006302C7" w:rsidP="00FB7B1B">
                  <w:pPr>
                    <w:pStyle w:val="TableBodyText"/>
                    <w:jc w:val="left"/>
                  </w:pPr>
                  <w:r>
                    <w:t>95</w:t>
                  </w:r>
                  <w:r>
                    <w:noBreakHyphen/>
                    <w:t>96</w:t>
                  </w:r>
                </w:p>
              </w:tc>
              <w:tc>
                <w:tcPr>
                  <w:tcW w:w="401" w:type="pct"/>
                </w:tcPr>
                <w:p w:rsidR="006302C7" w:rsidRPr="00BE4A56" w:rsidRDefault="006302C7" w:rsidP="00FB7B1B">
                  <w:pPr>
                    <w:pStyle w:val="TableBodyText"/>
                  </w:pPr>
                  <w:r w:rsidRPr="00BE4A56">
                    <w:t>465</w:t>
                  </w:r>
                </w:p>
              </w:tc>
              <w:tc>
                <w:tcPr>
                  <w:tcW w:w="402" w:type="pct"/>
                </w:tcPr>
                <w:p w:rsidR="006302C7" w:rsidRPr="00BE4A56" w:rsidRDefault="006302C7" w:rsidP="00FB7B1B">
                  <w:pPr>
                    <w:pStyle w:val="TableBodyText"/>
                  </w:pPr>
                  <w:r w:rsidRPr="00BE4A56">
                    <w:t>535</w:t>
                  </w:r>
                </w:p>
              </w:tc>
              <w:tc>
                <w:tcPr>
                  <w:tcW w:w="417" w:type="pct"/>
                </w:tcPr>
                <w:p w:rsidR="006302C7" w:rsidRPr="00BE4A56" w:rsidRDefault="006302C7" w:rsidP="00FB7B1B">
                  <w:pPr>
                    <w:pStyle w:val="TableBodyText"/>
                  </w:pPr>
                  <w:r w:rsidRPr="00BE4A56">
                    <w:t>0.76</w:t>
                  </w:r>
                </w:p>
              </w:tc>
              <w:tc>
                <w:tcPr>
                  <w:tcW w:w="379" w:type="pct"/>
                </w:tcPr>
                <w:p w:rsidR="006302C7" w:rsidRPr="00BE4A56" w:rsidRDefault="006302C7" w:rsidP="00FB7B1B">
                  <w:pPr>
                    <w:pStyle w:val="TableBodyText"/>
                  </w:pPr>
                  <w:r w:rsidRPr="00BE4A56">
                    <w:t>600</w:t>
                  </w:r>
                </w:p>
              </w:tc>
              <w:tc>
                <w:tcPr>
                  <w:tcW w:w="379" w:type="pct"/>
                </w:tcPr>
                <w:p w:rsidR="006302C7" w:rsidRPr="00BE4A56" w:rsidRDefault="006302C7" w:rsidP="00FB7B1B">
                  <w:pPr>
                    <w:pStyle w:val="TableBodyText"/>
                  </w:pPr>
                  <w:r w:rsidRPr="00BE4A56">
                    <w:t>612</w:t>
                  </w:r>
                </w:p>
              </w:tc>
              <w:tc>
                <w:tcPr>
                  <w:tcW w:w="380" w:type="pct"/>
                </w:tcPr>
                <w:p w:rsidR="006302C7" w:rsidRPr="00BE4A56" w:rsidRDefault="006302C7" w:rsidP="00FB7B1B">
                  <w:pPr>
                    <w:pStyle w:val="TableBodyText"/>
                  </w:pPr>
                  <w:r w:rsidRPr="00BE4A56">
                    <w:t>704</w:t>
                  </w:r>
                </w:p>
              </w:tc>
              <w:tc>
                <w:tcPr>
                  <w:tcW w:w="380" w:type="pct"/>
                </w:tcPr>
                <w:p w:rsidR="006302C7" w:rsidRPr="00BE4A56" w:rsidRDefault="006302C7" w:rsidP="00FB7B1B">
                  <w:pPr>
                    <w:pStyle w:val="TableBodyText"/>
                  </w:pPr>
                  <w:r w:rsidRPr="00BE4A56">
                    <w:t>66.1</w:t>
                  </w:r>
                </w:p>
              </w:tc>
              <w:tc>
                <w:tcPr>
                  <w:tcW w:w="377" w:type="pct"/>
                </w:tcPr>
                <w:p w:rsidR="006302C7" w:rsidRPr="00BE4A56" w:rsidRDefault="006302C7" w:rsidP="00FB7B1B">
                  <w:pPr>
                    <w:pStyle w:val="TableBodyText"/>
                  </w:pPr>
                  <w:r w:rsidRPr="00BE4A56">
                    <w:t>907</w:t>
                  </w:r>
                </w:p>
              </w:tc>
              <w:tc>
                <w:tcPr>
                  <w:tcW w:w="378" w:type="pct"/>
                </w:tcPr>
                <w:p w:rsidR="006302C7" w:rsidRPr="00BE4A56" w:rsidRDefault="006302C7" w:rsidP="00FB7B1B">
                  <w:pPr>
                    <w:pStyle w:val="TableBodyText"/>
                  </w:pPr>
                  <w:r w:rsidRPr="00BE4A56">
                    <w:t>926</w:t>
                  </w:r>
                </w:p>
              </w:tc>
              <w:tc>
                <w:tcPr>
                  <w:tcW w:w="378" w:type="pct"/>
                </w:tcPr>
                <w:p w:rsidR="006302C7" w:rsidRPr="00BE4A56" w:rsidRDefault="006302C7" w:rsidP="00FB7B1B">
                  <w:pPr>
                    <w:pStyle w:val="TableBodyText"/>
                  </w:pPr>
                  <w:r w:rsidRPr="00BE4A56">
                    <w:t>1065</w:t>
                  </w:r>
                </w:p>
              </w:tc>
              <w:tc>
                <w:tcPr>
                  <w:tcW w:w="378" w:type="pct"/>
                </w:tcPr>
                <w:p w:rsidR="006302C7" w:rsidRPr="00BE4A56" w:rsidRDefault="006302C7" w:rsidP="00FB7B1B">
                  <w:pPr>
                    <w:pStyle w:val="TableBodyText"/>
                  </w:pPr>
                  <w:r>
                    <w:noBreakHyphen/>
                  </w:r>
                  <w:r w:rsidRPr="00BE4A56">
                    <w:t>19</w:t>
                  </w:r>
                </w:p>
              </w:tc>
              <w:tc>
                <w:tcPr>
                  <w:tcW w:w="371" w:type="pct"/>
                </w:tcPr>
                <w:p w:rsidR="006302C7" w:rsidRPr="00BE4A56" w:rsidRDefault="006302C7" w:rsidP="00FB7B1B">
                  <w:pPr>
                    <w:pStyle w:val="TableBodyText"/>
                  </w:pPr>
                  <w:r>
                    <w:noBreakHyphen/>
                  </w:r>
                  <w:r w:rsidRPr="00BE4A56">
                    <w:t>2</w:t>
                  </w:r>
                </w:p>
              </w:tc>
            </w:tr>
            <w:tr w:rsidR="006302C7" w:rsidTr="00FB7B1B">
              <w:trPr>
                <w:trHeight w:val="245"/>
              </w:trPr>
              <w:tc>
                <w:tcPr>
                  <w:tcW w:w="379" w:type="pct"/>
                </w:tcPr>
                <w:p w:rsidR="006302C7" w:rsidRDefault="006302C7" w:rsidP="00FB7B1B">
                  <w:pPr>
                    <w:pStyle w:val="TableBodyText"/>
                    <w:jc w:val="left"/>
                  </w:pPr>
                  <w:r>
                    <w:t>96</w:t>
                  </w:r>
                  <w:r>
                    <w:noBreakHyphen/>
                    <w:t>97</w:t>
                  </w:r>
                </w:p>
              </w:tc>
              <w:tc>
                <w:tcPr>
                  <w:tcW w:w="401" w:type="pct"/>
                </w:tcPr>
                <w:p w:rsidR="006302C7" w:rsidRPr="00BE4A56" w:rsidRDefault="006302C7" w:rsidP="00FB7B1B">
                  <w:pPr>
                    <w:pStyle w:val="TableBodyText"/>
                  </w:pPr>
                  <w:r w:rsidRPr="00BE4A56">
                    <w:t>432</w:t>
                  </w:r>
                </w:p>
              </w:tc>
              <w:tc>
                <w:tcPr>
                  <w:tcW w:w="402" w:type="pct"/>
                </w:tcPr>
                <w:p w:rsidR="006302C7" w:rsidRPr="00BE4A56" w:rsidRDefault="006302C7" w:rsidP="00FB7B1B">
                  <w:pPr>
                    <w:pStyle w:val="TableBodyText"/>
                  </w:pPr>
                  <w:r w:rsidRPr="00BE4A56">
                    <w:t>497</w:t>
                  </w:r>
                </w:p>
              </w:tc>
              <w:tc>
                <w:tcPr>
                  <w:tcW w:w="417" w:type="pct"/>
                </w:tcPr>
                <w:p w:rsidR="006302C7" w:rsidRPr="00BE4A56" w:rsidRDefault="006302C7" w:rsidP="00FB7B1B">
                  <w:pPr>
                    <w:pStyle w:val="TableBodyText"/>
                  </w:pPr>
                  <w:r w:rsidRPr="00BE4A56">
                    <w:t>0.78</w:t>
                  </w:r>
                </w:p>
              </w:tc>
              <w:tc>
                <w:tcPr>
                  <w:tcW w:w="379" w:type="pct"/>
                </w:tcPr>
                <w:p w:rsidR="006302C7" w:rsidRPr="00BE4A56" w:rsidRDefault="006302C7" w:rsidP="00FB7B1B">
                  <w:pPr>
                    <w:pStyle w:val="TableBodyText"/>
                  </w:pPr>
                  <w:r w:rsidRPr="00BE4A56">
                    <w:t>567</w:t>
                  </w:r>
                </w:p>
              </w:tc>
              <w:tc>
                <w:tcPr>
                  <w:tcW w:w="379" w:type="pct"/>
                </w:tcPr>
                <w:p w:rsidR="006302C7" w:rsidRPr="00BE4A56" w:rsidRDefault="006302C7" w:rsidP="00FB7B1B">
                  <w:pPr>
                    <w:pStyle w:val="TableBodyText"/>
                  </w:pPr>
                  <w:r w:rsidRPr="00BE4A56">
                    <w:t>552</w:t>
                  </w:r>
                </w:p>
              </w:tc>
              <w:tc>
                <w:tcPr>
                  <w:tcW w:w="380" w:type="pct"/>
                </w:tcPr>
                <w:p w:rsidR="006302C7" w:rsidRPr="00BE4A56" w:rsidRDefault="006302C7" w:rsidP="00FB7B1B">
                  <w:pPr>
                    <w:pStyle w:val="TableBodyText"/>
                  </w:pPr>
                  <w:r w:rsidRPr="00BE4A56">
                    <w:t>635</w:t>
                  </w:r>
                </w:p>
              </w:tc>
              <w:tc>
                <w:tcPr>
                  <w:tcW w:w="380" w:type="pct"/>
                </w:tcPr>
                <w:p w:rsidR="006302C7" w:rsidRPr="00BE4A56" w:rsidRDefault="006302C7" w:rsidP="00FB7B1B">
                  <w:pPr>
                    <w:pStyle w:val="TableBodyText"/>
                  </w:pPr>
                  <w:r w:rsidRPr="00BE4A56">
                    <w:t>67.0</w:t>
                  </w:r>
                </w:p>
              </w:tc>
              <w:tc>
                <w:tcPr>
                  <w:tcW w:w="377" w:type="pct"/>
                </w:tcPr>
                <w:p w:rsidR="006302C7" w:rsidRPr="00BE4A56" w:rsidRDefault="006302C7" w:rsidP="00FB7B1B">
                  <w:pPr>
                    <w:pStyle w:val="TableBodyText"/>
                  </w:pPr>
                  <w:r w:rsidRPr="00BE4A56">
                    <w:t>846</w:t>
                  </w:r>
                </w:p>
              </w:tc>
              <w:tc>
                <w:tcPr>
                  <w:tcW w:w="378" w:type="pct"/>
                </w:tcPr>
                <w:p w:rsidR="006302C7" w:rsidRPr="00BE4A56" w:rsidRDefault="006302C7" w:rsidP="00FB7B1B">
                  <w:pPr>
                    <w:pStyle w:val="TableBodyText"/>
                  </w:pPr>
                  <w:r w:rsidRPr="00BE4A56">
                    <w:t>824</w:t>
                  </w:r>
                </w:p>
              </w:tc>
              <w:tc>
                <w:tcPr>
                  <w:tcW w:w="378" w:type="pct"/>
                </w:tcPr>
                <w:p w:rsidR="006302C7" w:rsidRPr="00BE4A56" w:rsidRDefault="006302C7" w:rsidP="00FB7B1B">
                  <w:pPr>
                    <w:pStyle w:val="TableBodyText"/>
                  </w:pPr>
                  <w:r w:rsidRPr="00BE4A56">
                    <w:t>948</w:t>
                  </w:r>
                </w:p>
              </w:tc>
              <w:tc>
                <w:tcPr>
                  <w:tcW w:w="378" w:type="pct"/>
                </w:tcPr>
                <w:p w:rsidR="006302C7" w:rsidRPr="00BE4A56" w:rsidRDefault="006302C7" w:rsidP="00FB7B1B">
                  <w:pPr>
                    <w:pStyle w:val="TableBodyText"/>
                  </w:pPr>
                  <w:r w:rsidRPr="00BE4A56">
                    <w:t>22</w:t>
                  </w:r>
                </w:p>
              </w:tc>
              <w:tc>
                <w:tcPr>
                  <w:tcW w:w="371" w:type="pct"/>
                </w:tcPr>
                <w:p w:rsidR="006302C7" w:rsidRPr="00BE4A56" w:rsidRDefault="006302C7" w:rsidP="00FB7B1B">
                  <w:pPr>
                    <w:pStyle w:val="TableBodyText"/>
                  </w:pPr>
                  <w:r w:rsidRPr="00BE4A56">
                    <w:t>3</w:t>
                  </w:r>
                </w:p>
              </w:tc>
            </w:tr>
            <w:tr w:rsidR="006302C7" w:rsidTr="00FB7B1B">
              <w:trPr>
                <w:trHeight w:val="245"/>
              </w:trPr>
              <w:tc>
                <w:tcPr>
                  <w:tcW w:w="379" w:type="pct"/>
                </w:tcPr>
                <w:p w:rsidR="006302C7" w:rsidRDefault="006302C7" w:rsidP="00FB7B1B">
                  <w:pPr>
                    <w:pStyle w:val="TableBodyText"/>
                    <w:jc w:val="left"/>
                  </w:pPr>
                  <w:r>
                    <w:t>97</w:t>
                  </w:r>
                  <w:r>
                    <w:noBreakHyphen/>
                    <w:t>98</w:t>
                  </w:r>
                </w:p>
              </w:tc>
              <w:tc>
                <w:tcPr>
                  <w:tcW w:w="401" w:type="pct"/>
                </w:tcPr>
                <w:p w:rsidR="006302C7" w:rsidRPr="00BE4A56" w:rsidRDefault="006302C7" w:rsidP="00FB7B1B">
                  <w:pPr>
                    <w:pStyle w:val="TableBodyText"/>
                  </w:pPr>
                  <w:r w:rsidRPr="00BE4A56">
                    <w:t>413</w:t>
                  </w:r>
                </w:p>
              </w:tc>
              <w:tc>
                <w:tcPr>
                  <w:tcW w:w="402" w:type="pct"/>
                </w:tcPr>
                <w:p w:rsidR="006302C7" w:rsidRPr="00BE4A56" w:rsidRDefault="006302C7" w:rsidP="00FB7B1B">
                  <w:pPr>
                    <w:pStyle w:val="TableBodyText"/>
                  </w:pPr>
                  <w:r w:rsidRPr="00BE4A56">
                    <w:t>474</w:t>
                  </w:r>
                </w:p>
              </w:tc>
              <w:tc>
                <w:tcPr>
                  <w:tcW w:w="417" w:type="pct"/>
                </w:tcPr>
                <w:p w:rsidR="006302C7" w:rsidRPr="00BE4A56" w:rsidRDefault="006302C7" w:rsidP="00FB7B1B">
                  <w:pPr>
                    <w:pStyle w:val="TableBodyText"/>
                  </w:pPr>
                  <w:r w:rsidRPr="00BE4A56">
                    <w:t>0.68</w:t>
                  </w:r>
                </w:p>
              </w:tc>
              <w:tc>
                <w:tcPr>
                  <w:tcW w:w="379" w:type="pct"/>
                </w:tcPr>
                <w:p w:rsidR="006302C7" w:rsidRPr="00BE4A56" w:rsidRDefault="006302C7" w:rsidP="00FB7B1B">
                  <w:pPr>
                    <w:pStyle w:val="TableBodyText"/>
                  </w:pPr>
                  <w:r w:rsidRPr="00BE4A56">
                    <w:t>565</w:t>
                  </w:r>
                </w:p>
              </w:tc>
              <w:tc>
                <w:tcPr>
                  <w:tcW w:w="379" w:type="pct"/>
                </w:tcPr>
                <w:p w:rsidR="006302C7" w:rsidRPr="00BE4A56" w:rsidRDefault="006302C7" w:rsidP="00FB7B1B">
                  <w:pPr>
                    <w:pStyle w:val="TableBodyText"/>
                  </w:pPr>
                  <w:r w:rsidRPr="00BE4A56">
                    <w:t>605</w:t>
                  </w:r>
                </w:p>
              </w:tc>
              <w:tc>
                <w:tcPr>
                  <w:tcW w:w="380" w:type="pct"/>
                </w:tcPr>
                <w:p w:rsidR="006302C7" w:rsidRPr="00BE4A56" w:rsidRDefault="006302C7" w:rsidP="00FB7B1B">
                  <w:pPr>
                    <w:pStyle w:val="TableBodyText"/>
                  </w:pPr>
                  <w:r w:rsidRPr="00BE4A56">
                    <w:t>696</w:t>
                  </w:r>
                </w:p>
              </w:tc>
              <w:tc>
                <w:tcPr>
                  <w:tcW w:w="380" w:type="pct"/>
                </w:tcPr>
                <w:p w:rsidR="006302C7" w:rsidRPr="00BE4A56" w:rsidRDefault="006302C7" w:rsidP="00FB7B1B">
                  <w:pPr>
                    <w:pStyle w:val="TableBodyText"/>
                  </w:pPr>
                  <w:r w:rsidRPr="00BE4A56">
                    <w:t>67.0</w:t>
                  </w:r>
                </w:p>
              </w:tc>
              <w:tc>
                <w:tcPr>
                  <w:tcW w:w="377" w:type="pct"/>
                </w:tcPr>
                <w:p w:rsidR="006302C7" w:rsidRPr="00BE4A56" w:rsidRDefault="006302C7" w:rsidP="00FB7B1B">
                  <w:pPr>
                    <w:pStyle w:val="TableBodyText"/>
                  </w:pPr>
                  <w:r w:rsidRPr="00BE4A56">
                    <w:t>844</w:t>
                  </w:r>
                </w:p>
              </w:tc>
              <w:tc>
                <w:tcPr>
                  <w:tcW w:w="378" w:type="pct"/>
                </w:tcPr>
                <w:p w:rsidR="006302C7" w:rsidRPr="00BE4A56" w:rsidRDefault="006302C7" w:rsidP="00FB7B1B">
                  <w:pPr>
                    <w:pStyle w:val="TableBodyText"/>
                  </w:pPr>
                  <w:r w:rsidRPr="00BE4A56">
                    <w:t>904</w:t>
                  </w:r>
                </w:p>
              </w:tc>
              <w:tc>
                <w:tcPr>
                  <w:tcW w:w="378" w:type="pct"/>
                </w:tcPr>
                <w:p w:rsidR="006302C7" w:rsidRPr="00BE4A56" w:rsidRDefault="006302C7" w:rsidP="00FB7B1B">
                  <w:pPr>
                    <w:pStyle w:val="TableBodyText"/>
                  </w:pPr>
                  <w:r w:rsidRPr="00BE4A56">
                    <w:t>1039</w:t>
                  </w:r>
                </w:p>
              </w:tc>
              <w:tc>
                <w:tcPr>
                  <w:tcW w:w="378" w:type="pct"/>
                </w:tcPr>
                <w:p w:rsidR="006302C7" w:rsidRPr="00BE4A56" w:rsidRDefault="006302C7" w:rsidP="00FB7B1B">
                  <w:pPr>
                    <w:pStyle w:val="TableBodyText"/>
                  </w:pPr>
                  <w:r>
                    <w:noBreakHyphen/>
                  </w:r>
                  <w:r w:rsidRPr="00BE4A56">
                    <w:t>60</w:t>
                  </w:r>
                </w:p>
              </w:tc>
              <w:tc>
                <w:tcPr>
                  <w:tcW w:w="371" w:type="pct"/>
                </w:tcPr>
                <w:p w:rsidR="006302C7" w:rsidRPr="00BE4A56" w:rsidRDefault="006302C7" w:rsidP="00FB7B1B">
                  <w:pPr>
                    <w:pStyle w:val="TableBodyText"/>
                  </w:pPr>
                  <w:r>
                    <w:noBreakHyphen/>
                  </w:r>
                  <w:r w:rsidRPr="00BE4A56">
                    <w:t>7</w:t>
                  </w:r>
                </w:p>
              </w:tc>
            </w:tr>
            <w:tr w:rsidR="006302C7" w:rsidTr="00FB7B1B">
              <w:trPr>
                <w:trHeight w:val="245"/>
              </w:trPr>
              <w:tc>
                <w:tcPr>
                  <w:tcW w:w="379" w:type="pct"/>
                </w:tcPr>
                <w:p w:rsidR="006302C7" w:rsidRDefault="006302C7" w:rsidP="00FB7B1B">
                  <w:pPr>
                    <w:pStyle w:val="TableBodyText"/>
                    <w:jc w:val="left"/>
                  </w:pPr>
                  <w:r>
                    <w:t>98</w:t>
                  </w:r>
                  <w:r>
                    <w:noBreakHyphen/>
                    <w:t>99</w:t>
                  </w:r>
                </w:p>
              </w:tc>
              <w:tc>
                <w:tcPr>
                  <w:tcW w:w="401" w:type="pct"/>
                </w:tcPr>
                <w:p w:rsidR="006302C7" w:rsidRPr="00BE4A56" w:rsidRDefault="006302C7" w:rsidP="00FB7B1B">
                  <w:pPr>
                    <w:pStyle w:val="TableBodyText"/>
                  </w:pPr>
                  <w:r w:rsidRPr="00BE4A56">
                    <w:t>484</w:t>
                  </w:r>
                </w:p>
              </w:tc>
              <w:tc>
                <w:tcPr>
                  <w:tcW w:w="402" w:type="pct"/>
                </w:tcPr>
                <w:p w:rsidR="006302C7" w:rsidRPr="00BE4A56" w:rsidRDefault="006302C7" w:rsidP="00FB7B1B">
                  <w:pPr>
                    <w:pStyle w:val="TableBodyText"/>
                  </w:pPr>
                  <w:r w:rsidRPr="00BE4A56">
                    <w:t>557</w:t>
                  </w:r>
                </w:p>
              </w:tc>
              <w:tc>
                <w:tcPr>
                  <w:tcW w:w="417" w:type="pct"/>
                </w:tcPr>
                <w:p w:rsidR="006302C7" w:rsidRPr="00BE4A56" w:rsidRDefault="006302C7" w:rsidP="00FB7B1B">
                  <w:pPr>
                    <w:pStyle w:val="TableBodyText"/>
                  </w:pPr>
                  <w:r w:rsidRPr="00BE4A56">
                    <w:t>0.63</w:t>
                  </w:r>
                </w:p>
              </w:tc>
              <w:tc>
                <w:tcPr>
                  <w:tcW w:w="379" w:type="pct"/>
                </w:tcPr>
                <w:p w:rsidR="006302C7" w:rsidRPr="00BE4A56" w:rsidRDefault="006302C7" w:rsidP="00FB7B1B">
                  <w:pPr>
                    <w:pStyle w:val="TableBodyText"/>
                  </w:pPr>
                  <w:r w:rsidRPr="00BE4A56">
                    <w:t>587</w:t>
                  </w:r>
                </w:p>
              </w:tc>
              <w:tc>
                <w:tcPr>
                  <w:tcW w:w="379" w:type="pct"/>
                </w:tcPr>
                <w:p w:rsidR="006302C7" w:rsidRPr="00BE4A56" w:rsidRDefault="006302C7" w:rsidP="00FB7B1B">
                  <w:pPr>
                    <w:pStyle w:val="TableBodyText"/>
                  </w:pPr>
                  <w:r w:rsidRPr="00BE4A56">
                    <w:t>772</w:t>
                  </w:r>
                </w:p>
              </w:tc>
              <w:tc>
                <w:tcPr>
                  <w:tcW w:w="380" w:type="pct"/>
                </w:tcPr>
                <w:p w:rsidR="006302C7" w:rsidRPr="00BE4A56" w:rsidRDefault="006302C7" w:rsidP="00FB7B1B">
                  <w:pPr>
                    <w:pStyle w:val="TableBodyText"/>
                  </w:pPr>
                  <w:r w:rsidRPr="00BE4A56">
                    <w:t>888</w:t>
                  </w:r>
                </w:p>
              </w:tc>
              <w:tc>
                <w:tcPr>
                  <w:tcW w:w="380" w:type="pct"/>
                </w:tcPr>
                <w:p w:rsidR="006302C7" w:rsidRPr="00BE4A56" w:rsidRDefault="006302C7" w:rsidP="00FB7B1B">
                  <w:pPr>
                    <w:pStyle w:val="TableBodyText"/>
                  </w:pPr>
                  <w:r w:rsidRPr="00BE4A56">
                    <w:t>67.8</w:t>
                  </w:r>
                </w:p>
              </w:tc>
              <w:tc>
                <w:tcPr>
                  <w:tcW w:w="377" w:type="pct"/>
                </w:tcPr>
                <w:p w:rsidR="006302C7" w:rsidRPr="00BE4A56" w:rsidRDefault="006302C7" w:rsidP="00FB7B1B">
                  <w:pPr>
                    <w:pStyle w:val="TableBodyText"/>
                  </w:pPr>
                  <w:r w:rsidRPr="00BE4A56">
                    <w:t>865</w:t>
                  </w:r>
                </w:p>
              </w:tc>
              <w:tc>
                <w:tcPr>
                  <w:tcW w:w="378" w:type="pct"/>
                </w:tcPr>
                <w:p w:rsidR="006302C7" w:rsidRPr="00BE4A56" w:rsidRDefault="006302C7" w:rsidP="00FB7B1B">
                  <w:pPr>
                    <w:pStyle w:val="TableBodyText"/>
                  </w:pPr>
                  <w:r w:rsidRPr="00BE4A56">
                    <w:t>1138</w:t>
                  </w:r>
                </w:p>
              </w:tc>
              <w:tc>
                <w:tcPr>
                  <w:tcW w:w="378" w:type="pct"/>
                </w:tcPr>
                <w:p w:rsidR="006302C7" w:rsidRPr="00BE4A56" w:rsidRDefault="006302C7" w:rsidP="00FB7B1B">
                  <w:pPr>
                    <w:pStyle w:val="TableBodyText"/>
                  </w:pPr>
                  <w:r w:rsidRPr="00BE4A56">
                    <w:t>1309</w:t>
                  </w:r>
                </w:p>
              </w:tc>
              <w:tc>
                <w:tcPr>
                  <w:tcW w:w="378" w:type="pct"/>
                </w:tcPr>
                <w:p w:rsidR="006302C7" w:rsidRPr="00BE4A56" w:rsidRDefault="006302C7" w:rsidP="00FB7B1B">
                  <w:pPr>
                    <w:pStyle w:val="TableBodyText"/>
                  </w:pPr>
                  <w:r>
                    <w:noBreakHyphen/>
                  </w:r>
                  <w:r w:rsidRPr="00BE4A56">
                    <w:t>273</w:t>
                  </w:r>
                </w:p>
              </w:tc>
              <w:tc>
                <w:tcPr>
                  <w:tcW w:w="371" w:type="pct"/>
                </w:tcPr>
                <w:p w:rsidR="006302C7" w:rsidRPr="00BE4A56" w:rsidRDefault="006302C7" w:rsidP="00FB7B1B">
                  <w:pPr>
                    <w:pStyle w:val="TableBodyText"/>
                  </w:pPr>
                  <w:r>
                    <w:noBreakHyphen/>
                  </w:r>
                  <w:r w:rsidRPr="00BE4A56">
                    <w:t>24</w:t>
                  </w:r>
                </w:p>
              </w:tc>
            </w:tr>
            <w:tr w:rsidR="006302C7" w:rsidTr="00FB7B1B">
              <w:trPr>
                <w:trHeight w:val="245"/>
              </w:trPr>
              <w:tc>
                <w:tcPr>
                  <w:tcW w:w="379" w:type="pct"/>
                </w:tcPr>
                <w:p w:rsidR="006302C7" w:rsidRDefault="006302C7" w:rsidP="00FB7B1B">
                  <w:pPr>
                    <w:pStyle w:val="TableBodyText"/>
                    <w:jc w:val="left"/>
                  </w:pPr>
                  <w:r>
                    <w:t>99</w:t>
                  </w:r>
                  <w:r>
                    <w:noBreakHyphen/>
                    <w:t>00</w:t>
                  </w:r>
                </w:p>
              </w:tc>
              <w:tc>
                <w:tcPr>
                  <w:tcW w:w="401" w:type="pct"/>
                </w:tcPr>
                <w:p w:rsidR="006302C7" w:rsidRPr="00BE4A56" w:rsidRDefault="006302C7" w:rsidP="00FB7B1B">
                  <w:pPr>
                    <w:pStyle w:val="TableBodyText"/>
                  </w:pPr>
                  <w:r w:rsidRPr="00BE4A56">
                    <w:t>475</w:t>
                  </w:r>
                </w:p>
              </w:tc>
              <w:tc>
                <w:tcPr>
                  <w:tcW w:w="402" w:type="pct"/>
                </w:tcPr>
                <w:p w:rsidR="006302C7" w:rsidRPr="00BE4A56" w:rsidRDefault="006302C7" w:rsidP="00FB7B1B">
                  <w:pPr>
                    <w:pStyle w:val="TableBodyText"/>
                  </w:pPr>
                  <w:r w:rsidRPr="00BE4A56">
                    <w:t>546</w:t>
                  </w:r>
                </w:p>
              </w:tc>
              <w:tc>
                <w:tcPr>
                  <w:tcW w:w="417" w:type="pct"/>
                </w:tcPr>
                <w:p w:rsidR="006302C7" w:rsidRPr="00BE4A56" w:rsidRDefault="006302C7" w:rsidP="00FB7B1B">
                  <w:pPr>
                    <w:pStyle w:val="TableBodyText"/>
                  </w:pPr>
                  <w:r w:rsidRPr="00BE4A56">
                    <w:t>0.63</w:t>
                  </w:r>
                </w:p>
              </w:tc>
              <w:tc>
                <w:tcPr>
                  <w:tcW w:w="379" w:type="pct"/>
                </w:tcPr>
                <w:p w:rsidR="006302C7" w:rsidRPr="00BE4A56" w:rsidRDefault="006302C7" w:rsidP="00FB7B1B">
                  <w:pPr>
                    <w:pStyle w:val="TableBodyText"/>
                  </w:pPr>
                  <w:r w:rsidRPr="00BE4A56">
                    <w:t>665</w:t>
                  </w:r>
                </w:p>
              </w:tc>
              <w:tc>
                <w:tcPr>
                  <w:tcW w:w="379" w:type="pct"/>
                </w:tcPr>
                <w:p w:rsidR="006302C7" w:rsidRPr="00BE4A56" w:rsidRDefault="006302C7" w:rsidP="00FB7B1B">
                  <w:pPr>
                    <w:pStyle w:val="TableBodyText"/>
                  </w:pPr>
                  <w:r w:rsidRPr="00BE4A56">
                    <w:t>755</w:t>
                  </w:r>
                </w:p>
              </w:tc>
              <w:tc>
                <w:tcPr>
                  <w:tcW w:w="380" w:type="pct"/>
                </w:tcPr>
                <w:p w:rsidR="006302C7" w:rsidRPr="00BE4A56" w:rsidRDefault="006302C7" w:rsidP="00FB7B1B">
                  <w:pPr>
                    <w:pStyle w:val="TableBodyText"/>
                  </w:pPr>
                  <w:r w:rsidRPr="00BE4A56">
                    <w:t>868</w:t>
                  </w:r>
                </w:p>
              </w:tc>
              <w:tc>
                <w:tcPr>
                  <w:tcW w:w="380" w:type="pct"/>
                </w:tcPr>
                <w:p w:rsidR="006302C7" w:rsidRPr="00BE4A56" w:rsidRDefault="006302C7" w:rsidP="00FB7B1B">
                  <w:pPr>
                    <w:pStyle w:val="TableBodyText"/>
                  </w:pPr>
                  <w:r w:rsidRPr="00BE4A56">
                    <w:t>69.4</w:t>
                  </w:r>
                </w:p>
              </w:tc>
              <w:tc>
                <w:tcPr>
                  <w:tcW w:w="377" w:type="pct"/>
                </w:tcPr>
                <w:p w:rsidR="006302C7" w:rsidRPr="00BE4A56" w:rsidRDefault="006302C7" w:rsidP="00FB7B1B">
                  <w:pPr>
                    <w:pStyle w:val="TableBodyText"/>
                  </w:pPr>
                  <w:r w:rsidRPr="00BE4A56">
                    <w:t>958</w:t>
                  </w:r>
                </w:p>
              </w:tc>
              <w:tc>
                <w:tcPr>
                  <w:tcW w:w="378" w:type="pct"/>
                </w:tcPr>
                <w:p w:rsidR="006302C7" w:rsidRPr="00BE4A56" w:rsidRDefault="006302C7" w:rsidP="00FB7B1B">
                  <w:pPr>
                    <w:pStyle w:val="TableBodyText"/>
                  </w:pPr>
                  <w:r w:rsidRPr="00BE4A56">
                    <w:t>1087</w:t>
                  </w:r>
                </w:p>
              </w:tc>
              <w:tc>
                <w:tcPr>
                  <w:tcW w:w="378" w:type="pct"/>
                </w:tcPr>
                <w:p w:rsidR="006302C7" w:rsidRPr="00BE4A56" w:rsidRDefault="006302C7" w:rsidP="00FB7B1B">
                  <w:pPr>
                    <w:pStyle w:val="TableBodyText"/>
                  </w:pPr>
                  <w:r w:rsidRPr="00BE4A56">
                    <w:t>1250</w:t>
                  </w:r>
                </w:p>
              </w:tc>
              <w:tc>
                <w:tcPr>
                  <w:tcW w:w="378" w:type="pct"/>
                </w:tcPr>
                <w:p w:rsidR="006302C7" w:rsidRPr="00BE4A56" w:rsidRDefault="006302C7" w:rsidP="00FB7B1B">
                  <w:pPr>
                    <w:pStyle w:val="TableBodyText"/>
                  </w:pPr>
                  <w:r>
                    <w:noBreakHyphen/>
                  </w:r>
                  <w:r w:rsidRPr="00BE4A56">
                    <w:t>129</w:t>
                  </w:r>
                </w:p>
              </w:tc>
              <w:tc>
                <w:tcPr>
                  <w:tcW w:w="371" w:type="pct"/>
                </w:tcPr>
                <w:p w:rsidR="006302C7" w:rsidRPr="00BE4A56" w:rsidRDefault="006302C7" w:rsidP="00FB7B1B">
                  <w:pPr>
                    <w:pStyle w:val="TableBodyText"/>
                  </w:pPr>
                  <w:r>
                    <w:noBreakHyphen/>
                  </w:r>
                  <w:r w:rsidRPr="00BE4A56">
                    <w:t>12</w:t>
                  </w:r>
                </w:p>
              </w:tc>
            </w:tr>
            <w:tr w:rsidR="006302C7" w:rsidTr="00FB7B1B">
              <w:trPr>
                <w:trHeight w:val="245"/>
              </w:trPr>
              <w:tc>
                <w:tcPr>
                  <w:tcW w:w="379" w:type="pct"/>
                </w:tcPr>
                <w:p w:rsidR="006302C7" w:rsidRDefault="006302C7" w:rsidP="00FB7B1B">
                  <w:pPr>
                    <w:pStyle w:val="TableBodyText"/>
                    <w:jc w:val="left"/>
                  </w:pPr>
                  <w:r>
                    <w:t>00</w:t>
                  </w:r>
                  <w:r>
                    <w:noBreakHyphen/>
                    <w:t>01</w:t>
                  </w:r>
                </w:p>
              </w:tc>
              <w:tc>
                <w:tcPr>
                  <w:tcW w:w="401" w:type="pct"/>
                </w:tcPr>
                <w:p w:rsidR="006302C7" w:rsidRPr="00BE4A56" w:rsidRDefault="006302C7" w:rsidP="00FB7B1B">
                  <w:pPr>
                    <w:pStyle w:val="TableBodyText"/>
                  </w:pPr>
                  <w:r w:rsidRPr="00BE4A56">
                    <w:t>338</w:t>
                  </w:r>
                </w:p>
              </w:tc>
              <w:tc>
                <w:tcPr>
                  <w:tcW w:w="402" w:type="pct"/>
                </w:tcPr>
                <w:p w:rsidR="006302C7" w:rsidRPr="00BE4A56" w:rsidRDefault="006302C7" w:rsidP="00FB7B1B">
                  <w:pPr>
                    <w:pStyle w:val="TableBodyText"/>
                  </w:pPr>
                  <w:r w:rsidRPr="00BE4A56">
                    <w:t>389</w:t>
                  </w:r>
                </w:p>
              </w:tc>
              <w:tc>
                <w:tcPr>
                  <w:tcW w:w="417" w:type="pct"/>
                </w:tcPr>
                <w:p w:rsidR="006302C7" w:rsidRPr="00BE4A56" w:rsidRDefault="006302C7" w:rsidP="00FB7B1B">
                  <w:pPr>
                    <w:pStyle w:val="TableBodyText"/>
                  </w:pPr>
                  <w:r w:rsidRPr="00BE4A56">
                    <w:t>0.54</w:t>
                  </w:r>
                </w:p>
              </w:tc>
              <w:tc>
                <w:tcPr>
                  <w:tcW w:w="379" w:type="pct"/>
                </w:tcPr>
                <w:p w:rsidR="006302C7" w:rsidRPr="00BE4A56" w:rsidRDefault="006302C7" w:rsidP="00FB7B1B">
                  <w:pPr>
                    <w:pStyle w:val="TableBodyText"/>
                  </w:pPr>
                  <w:r w:rsidRPr="00BE4A56">
                    <w:t>607</w:t>
                  </w:r>
                </w:p>
              </w:tc>
              <w:tc>
                <w:tcPr>
                  <w:tcW w:w="379" w:type="pct"/>
                </w:tcPr>
                <w:p w:rsidR="006302C7" w:rsidRPr="00BE4A56" w:rsidRDefault="006302C7" w:rsidP="00FB7B1B">
                  <w:pPr>
                    <w:pStyle w:val="TableBodyText"/>
                  </w:pPr>
                  <w:r w:rsidRPr="00BE4A56">
                    <w:t>628</w:t>
                  </w:r>
                </w:p>
              </w:tc>
              <w:tc>
                <w:tcPr>
                  <w:tcW w:w="380" w:type="pct"/>
                </w:tcPr>
                <w:p w:rsidR="006302C7" w:rsidRPr="00BE4A56" w:rsidRDefault="006302C7" w:rsidP="00FB7B1B">
                  <w:pPr>
                    <w:pStyle w:val="TableBodyText"/>
                  </w:pPr>
                  <w:r w:rsidRPr="00BE4A56">
                    <w:t>722</w:t>
                  </w:r>
                </w:p>
              </w:tc>
              <w:tc>
                <w:tcPr>
                  <w:tcW w:w="380" w:type="pct"/>
                </w:tcPr>
                <w:p w:rsidR="006302C7" w:rsidRPr="00BE4A56" w:rsidRDefault="006302C7" w:rsidP="00FB7B1B">
                  <w:pPr>
                    <w:pStyle w:val="TableBodyText"/>
                  </w:pPr>
                  <w:r w:rsidRPr="00BE4A56">
                    <w:t>73.6</w:t>
                  </w:r>
                </w:p>
              </w:tc>
              <w:tc>
                <w:tcPr>
                  <w:tcW w:w="377" w:type="pct"/>
                </w:tcPr>
                <w:p w:rsidR="006302C7" w:rsidRPr="00BE4A56" w:rsidRDefault="006302C7" w:rsidP="00FB7B1B">
                  <w:pPr>
                    <w:pStyle w:val="TableBodyText"/>
                  </w:pPr>
                  <w:r w:rsidRPr="00BE4A56">
                    <w:t>824</w:t>
                  </w:r>
                </w:p>
              </w:tc>
              <w:tc>
                <w:tcPr>
                  <w:tcW w:w="378" w:type="pct"/>
                </w:tcPr>
                <w:p w:rsidR="006302C7" w:rsidRPr="00BE4A56" w:rsidRDefault="006302C7" w:rsidP="00FB7B1B">
                  <w:pPr>
                    <w:pStyle w:val="TableBodyText"/>
                  </w:pPr>
                  <w:r w:rsidRPr="00BE4A56">
                    <w:t>853</w:t>
                  </w:r>
                </w:p>
              </w:tc>
              <w:tc>
                <w:tcPr>
                  <w:tcW w:w="378" w:type="pct"/>
                </w:tcPr>
                <w:p w:rsidR="006302C7" w:rsidRPr="00BE4A56" w:rsidRDefault="006302C7" w:rsidP="00FB7B1B">
                  <w:pPr>
                    <w:pStyle w:val="TableBodyText"/>
                  </w:pPr>
                  <w:r w:rsidRPr="00BE4A56">
                    <w:t>981</w:t>
                  </w:r>
                </w:p>
              </w:tc>
              <w:tc>
                <w:tcPr>
                  <w:tcW w:w="378" w:type="pct"/>
                </w:tcPr>
                <w:p w:rsidR="006302C7" w:rsidRPr="00BE4A56" w:rsidRDefault="006302C7" w:rsidP="00FB7B1B">
                  <w:pPr>
                    <w:pStyle w:val="TableBodyText"/>
                  </w:pPr>
                  <w:r>
                    <w:noBreakHyphen/>
                  </w:r>
                  <w:r w:rsidRPr="00BE4A56">
                    <w:t>29</w:t>
                  </w:r>
                </w:p>
              </w:tc>
              <w:tc>
                <w:tcPr>
                  <w:tcW w:w="371" w:type="pct"/>
                </w:tcPr>
                <w:p w:rsidR="006302C7" w:rsidRPr="00BE4A56" w:rsidRDefault="006302C7" w:rsidP="00FB7B1B">
                  <w:pPr>
                    <w:pStyle w:val="TableBodyText"/>
                  </w:pPr>
                  <w:r>
                    <w:noBreakHyphen/>
                  </w:r>
                  <w:r w:rsidRPr="00BE4A56">
                    <w:t>3</w:t>
                  </w:r>
                </w:p>
              </w:tc>
            </w:tr>
            <w:tr w:rsidR="006302C7" w:rsidTr="00FB7B1B">
              <w:trPr>
                <w:trHeight w:val="245"/>
              </w:trPr>
              <w:tc>
                <w:tcPr>
                  <w:tcW w:w="379" w:type="pct"/>
                </w:tcPr>
                <w:p w:rsidR="006302C7" w:rsidRDefault="006302C7" w:rsidP="00FB7B1B">
                  <w:pPr>
                    <w:pStyle w:val="TableBodyText"/>
                    <w:jc w:val="left"/>
                  </w:pPr>
                  <w:r>
                    <w:t>01</w:t>
                  </w:r>
                  <w:r>
                    <w:noBreakHyphen/>
                    <w:t>02</w:t>
                  </w:r>
                </w:p>
              </w:tc>
              <w:tc>
                <w:tcPr>
                  <w:tcW w:w="401" w:type="pct"/>
                </w:tcPr>
                <w:p w:rsidR="006302C7" w:rsidRPr="00BE4A56" w:rsidRDefault="006302C7" w:rsidP="00FB7B1B">
                  <w:pPr>
                    <w:pStyle w:val="TableBodyText"/>
                  </w:pPr>
                  <w:r w:rsidRPr="00BE4A56">
                    <w:t>294</w:t>
                  </w:r>
                </w:p>
              </w:tc>
              <w:tc>
                <w:tcPr>
                  <w:tcW w:w="402" w:type="pct"/>
                </w:tcPr>
                <w:p w:rsidR="006302C7" w:rsidRPr="00BE4A56" w:rsidRDefault="006302C7" w:rsidP="00FB7B1B">
                  <w:pPr>
                    <w:pStyle w:val="TableBodyText"/>
                  </w:pPr>
                  <w:r w:rsidRPr="00BE4A56">
                    <w:t>338</w:t>
                  </w:r>
                </w:p>
              </w:tc>
              <w:tc>
                <w:tcPr>
                  <w:tcW w:w="417" w:type="pct"/>
                </w:tcPr>
                <w:p w:rsidR="006302C7" w:rsidRPr="00BE4A56" w:rsidRDefault="006302C7" w:rsidP="00FB7B1B">
                  <w:pPr>
                    <w:pStyle w:val="TableBodyText"/>
                  </w:pPr>
                  <w:r w:rsidRPr="00BE4A56">
                    <w:t>0.52</w:t>
                  </w:r>
                </w:p>
              </w:tc>
              <w:tc>
                <w:tcPr>
                  <w:tcW w:w="379" w:type="pct"/>
                </w:tcPr>
                <w:p w:rsidR="006302C7" w:rsidRPr="00BE4A56" w:rsidRDefault="006302C7" w:rsidP="00FB7B1B">
                  <w:pPr>
                    <w:pStyle w:val="TableBodyText"/>
                  </w:pPr>
                  <w:r w:rsidRPr="00BE4A56">
                    <w:t>637</w:t>
                  </w:r>
                </w:p>
              </w:tc>
              <w:tc>
                <w:tcPr>
                  <w:tcW w:w="379" w:type="pct"/>
                </w:tcPr>
                <w:p w:rsidR="006302C7" w:rsidRPr="00BE4A56" w:rsidRDefault="006302C7" w:rsidP="00FB7B1B">
                  <w:pPr>
                    <w:pStyle w:val="TableBodyText"/>
                  </w:pPr>
                  <w:r w:rsidRPr="00BE4A56">
                    <w:t>561</w:t>
                  </w:r>
                </w:p>
              </w:tc>
              <w:tc>
                <w:tcPr>
                  <w:tcW w:w="380" w:type="pct"/>
                </w:tcPr>
                <w:p w:rsidR="006302C7" w:rsidRPr="00BE4A56" w:rsidRDefault="006302C7" w:rsidP="00FB7B1B">
                  <w:pPr>
                    <w:pStyle w:val="TableBodyText"/>
                  </w:pPr>
                  <w:r w:rsidRPr="00BE4A56">
                    <w:t>645</w:t>
                  </w:r>
                </w:p>
              </w:tc>
              <w:tc>
                <w:tcPr>
                  <w:tcW w:w="380" w:type="pct"/>
                </w:tcPr>
                <w:p w:rsidR="006302C7" w:rsidRPr="00BE4A56" w:rsidRDefault="006302C7" w:rsidP="00FB7B1B">
                  <w:pPr>
                    <w:pStyle w:val="TableBodyText"/>
                  </w:pPr>
                  <w:r w:rsidRPr="00BE4A56">
                    <w:t>75.7</w:t>
                  </w:r>
                </w:p>
              </w:tc>
              <w:tc>
                <w:tcPr>
                  <w:tcW w:w="377" w:type="pct"/>
                </w:tcPr>
                <w:p w:rsidR="006302C7" w:rsidRPr="00BE4A56" w:rsidRDefault="006302C7" w:rsidP="00FB7B1B">
                  <w:pPr>
                    <w:pStyle w:val="TableBodyText"/>
                  </w:pPr>
                  <w:r w:rsidRPr="00BE4A56">
                    <w:t>841</w:t>
                  </w:r>
                </w:p>
              </w:tc>
              <w:tc>
                <w:tcPr>
                  <w:tcW w:w="378" w:type="pct"/>
                </w:tcPr>
                <w:p w:rsidR="006302C7" w:rsidRPr="00BE4A56" w:rsidRDefault="006302C7" w:rsidP="00FB7B1B">
                  <w:pPr>
                    <w:pStyle w:val="TableBodyText"/>
                  </w:pPr>
                  <w:r w:rsidRPr="00BE4A56">
                    <w:t>740</w:t>
                  </w:r>
                </w:p>
              </w:tc>
              <w:tc>
                <w:tcPr>
                  <w:tcW w:w="378" w:type="pct"/>
                </w:tcPr>
                <w:p w:rsidR="006302C7" w:rsidRPr="00BE4A56" w:rsidRDefault="006302C7" w:rsidP="00FB7B1B">
                  <w:pPr>
                    <w:pStyle w:val="TableBodyText"/>
                  </w:pPr>
                  <w:r w:rsidRPr="00BE4A56">
                    <w:t>851</w:t>
                  </w:r>
                </w:p>
              </w:tc>
              <w:tc>
                <w:tcPr>
                  <w:tcW w:w="378" w:type="pct"/>
                </w:tcPr>
                <w:p w:rsidR="006302C7" w:rsidRPr="00BE4A56" w:rsidRDefault="006302C7" w:rsidP="00FB7B1B">
                  <w:pPr>
                    <w:pStyle w:val="TableBodyText"/>
                  </w:pPr>
                  <w:r w:rsidRPr="00BE4A56">
                    <w:t>100</w:t>
                  </w:r>
                </w:p>
              </w:tc>
              <w:tc>
                <w:tcPr>
                  <w:tcW w:w="371" w:type="pct"/>
                </w:tcPr>
                <w:p w:rsidR="006302C7" w:rsidRPr="00BE4A56" w:rsidRDefault="006302C7" w:rsidP="00FB7B1B">
                  <w:pPr>
                    <w:pStyle w:val="TableBodyText"/>
                  </w:pPr>
                  <w:r w:rsidRPr="00BE4A56">
                    <w:t>14</w:t>
                  </w:r>
                </w:p>
              </w:tc>
            </w:tr>
            <w:tr w:rsidR="006302C7" w:rsidTr="00FB7B1B">
              <w:trPr>
                <w:trHeight w:val="245"/>
              </w:trPr>
              <w:tc>
                <w:tcPr>
                  <w:tcW w:w="379" w:type="pct"/>
                </w:tcPr>
                <w:p w:rsidR="006302C7" w:rsidRDefault="006302C7" w:rsidP="00FB7B1B">
                  <w:pPr>
                    <w:pStyle w:val="TableBodyText"/>
                    <w:jc w:val="left"/>
                  </w:pPr>
                  <w:r>
                    <w:t>02</w:t>
                  </w:r>
                  <w:r>
                    <w:noBreakHyphen/>
                    <w:t>03</w:t>
                  </w:r>
                </w:p>
              </w:tc>
              <w:tc>
                <w:tcPr>
                  <w:tcW w:w="401" w:type="pct"/>
                </w:tcPr>
                <w:p w:rsidR="006302C7" w:rsidRPr="00BE4A56" w:rsidRDefault="006302C7" w:rsidP="00FB7B1B">
                  <w:pPr>
                    <w:pStyle w:val="TableBodyText"/>
                  </w:pPr>
                  <w:r w:rsidRPr="00BE4A56">
                    <w:t>327</w:t>
                  </w:r>
                </w:p>
              </w:tc>
              <w:tc>
                <w:tcPr>
                  <w:tcW w:w="402" w:type="pct"/>
                </w:tcPr>
                <w:p w:rsidR="006302C7" w:rsidRPr="00BE4A56" w:rsidRDefault="006302C7" w:rsidP="00FB7B1B">
                  <w:pPr>
                    <w:pStyle w:val="TableBodyText"/>
                  </w:pPr>
                  <w:r w:rsidRPr="00BE4A56">
                    <w:t>376</w:t>
                  </w:r>
                </w:p>
              </w:tc>
              <w:tc>
                <w:tcPr>
                  <w:tcW w:w="417" w:type="pct"/>
                </w:tcPr>
                <w:p w:rsidR="006302C7" w:rsidRPr="00BE4A56" w:rsidRDefault="006302C7" w:rsidP="00FB7B1B">
                  <w:pPr>
                    <w:pStyle w:val="TableBodyText"/>
                  </w:pPr>
                  <w:r w:rsidRPr="00BE4A56">
                    <w:t>0.58</w:t>
                  </w:r>
                </w:p>
              </w:tc>
              <w:tc>
                <w:tcPr>
                  <w:tcW w:w="379" w:type="pct"/>
                </w:tcPr>
                <w:p w:rsidR="006302C7" w:rsidRPr="00BE4A56" w:rsidRDefault="006302C7" w:rsidP="00FB7B1B">
                  <w:pPr>
                    <w:pStyle w:val="TableBodyText"/>
                  </w:pPr>
                  <w:r w:rsidRPr="00BE4A56">
                    <w:t>564</w:t>
                  </w:r>
                </w:p>
              </w:tc>
              <w:tc>
                <w:tcPr>
                  <w:tcW w:w="379" w:type="pct"/>
                </w:tcPr>
                <w:p w:rsidR="006302C7" w:rsidRPr="00BE4A56" w:rsidRDefault="006302C7" w:rsidP="00FB7B1B">
                  <w:pPr>
                    <w:pStyle w:val="TableBodyText"/>
                  </w:pPr>
                  <w:r w:rsidRPr="00BE4A56">
                    <w:t>559</w:t>
                  </w:r>
                </w:p>
              </w:tc>
              <w:tc>
                <w:tcPr>
                  <w:tcW w:w="380" w:type="pct"/>
                </w:tcPr>
                <w:p w:rsidR="006302C7" w:rsidRPr="00BE4A56" w:rsidRDefault="006302C7" w:rsidP="00FB7B1B">
                  <w:pPr>
                    <w:pStyle w:val="TableBodyText"/>
                  </w:pPr>
                  <w:r w:rsidRPr="00BE4A56">
                    <w:t>643</w:t>
                  </w:r>
                </w:p>
              </w:tc>
              <w:tc>
                <w:tcPr>
                  <w:tcW w:w="380" w:type="pct"/>
                </w:tcPr>
                <w:p w:rsidR="006302C7" w:rsidRPr="00BE4A56" w:rsidRDefault="006302C7" w:rsidP="00FB7B1B">
                  <w:pPr>
                    <w:pStyle w:val="TableBodyText"/>
                  </w:pPr>
                  <w:r w:rsidRPr="00BE4A56">
                    <w:t>78.0</w:t>
                  </w:r>
                </w:p>
              </w:tc>
              <w:tc>
                <w:tcPr>
                  <w:tcW w:w="377" w:type="pct"/>
                </w:tcPr>
                <w:p w:rsidR="006302C7" w:rsidRPr="00BE4A56" w:rsidRDefault="006302C7" w:rsidP="00FB7B1B">
                  <w:pPr>
                    <w:pStyle w:val="TableBodyText"/>
                  </w:pPr>
                  <w:r w:rsidRPr="00BE4A56">
                    <w:t>724</w:t>
                  </w:r>
                </w:p>
              </w:tc>
              <w:tc>
                <w:tcPr>
                  <w:tcW w:w="378" w:type="pct"/>
                </w:tcPr>
                <w:p w:rsidR="006302C7" w:rsidRPr="00BE4A56" w:rsidRDefault="006302C7" w:rsidP="00FB7B1B">
                  <w:pPr>
                    <w:pStyle w:val="TableBodyText"/>
                  </w:pPr>
                  <w:r w:rsidRPr="00BE4A56">
                    <w:t>717</w:t>
                  </w:r>
                </w:p>
              </w:tc>
              <w:tc>
                <w:tcPr>
                  <w:tcW w:w="378" w:type="pct"/>
                </w:tcPr>
                <w:p w:rsidR="006302C7" w:rsidRPr="00BE4A56" w:rsidRDefault="006302C7" w:rsidP="00FB7B1B">
                  <w:pPr>
                    <w:pStyle w:val="TableBodyText"/>
                  </w:pPr>
                  <w:r w:rsidRPr="00BE4A56">
                    <w:t>824</w:t>
                  </w:r>
                </w:p>
              </w:tc>
              <w:tc>
                <w:tcPr>
                  <w:tcW w:w="378" w:type="pct"/>
                </w:tcPr>
                <w:p w:rsidR="006302C7" w:rsidRPr="00BE4A56" w:rsidRDefault="006302C7" w:rsidP="00FB7B1B">
                  <w:pPr>
                    <w:pStyle w:val="TableBodyText"/>
                  </w:pPr>
                  <w:r w:rsidRPr="00BE4A56">
                    <w:t>7</w:t>
                  </w:r>
                </w:p>
              </w:tc>
              <w:tc>
                <w:tcPr>
                  <w:tcW w:w="371" w:type="pct"/>
                </w:tcPr>
                <w:p w:rsidR="006302C7" w:rsidRPr="00BE4A56" w:rsidRDefault="006302C7" w:rsidP="00FB7B1B">
                  <w:pPr>
                    <w:pStyle w:val="TableBodyText"/>
                  </w:pPr>
                  <w:r w:rsidRPr="00BE4A56">
                    <w:t>1</w:t>
                  </w:r>
                </w:p>
              </w:tc>
            </w:tr>
            <w:tr w:rsidR="006302C7" w:rsidTr="00FB7B1B">
              <w:trPr>
                <w:trHeight w:val="245"/>
              </w:trPr>
              <w:tc>
                <w:tcPr>
                  <w:tcW w:w="379" w:type="pct"/>
                </w:tcPr>
                <w:p w:rsidR="006302C7" w:rsidRDefault="006302C7" w:rsidP="00FB7B1B">
                  <w:pPr>
                    <w:pStyle w:val="TableBodyText"/>
                    <w:jc w:val="left"/>
                  </w:pPr>
                  <w:r>
                    <w:t>03</w:t>
                  </w:r>
                  <w:r>
                    <w:noBreakHyphen/>
                    <w:t>04</w:t>
                  </w:r>
                </w:p>
              </w:tc>
              <w:tc>
                <w:tcPr>
                  <w:tcW w:w="401" w:type="pct"/>
                </w:tcPr>
                <w:p w:rsidR="006302C7" w:rsidRPr="00BE4A56" w:rsidRDefault="006302C7" w:rsidP="00FB7B1B">
                  <w:pPr>
                    <w:pStyle w:val="TableBodyText"/>
                  </w:pPr>
                  <w:r w:rsidRPr="00BE4A56">
                    <w:t>533</w:t>
                  </w:r>
                </w:p>
              </w:tc>
              <w:tc>
                <w:tcPr>
                  <w:tcW w:w="402" w:type="pct"/>
                </w:tcPr>
                <w:p w:rsidR="006302C7" w:rsidRPr="00BE4A56" w:rsidRDefault="006302C7" w:rsidP="00FB7B1B">
                  <w:pPr>
                    <w:pStyle w:val="TableBodyText"/>
                  </w:pPr>
                  <w:r w:rsidRPr="00BE4A56">
                    <w:t>613</w:t>
                  </w:r>
                </w:p>
              </w:tc>
              <w:tc>
                <w:tcPr>
                  <w:tcW w:w="417" w:type="pct"/>
                </w:tcPr>
                <w:p w:rsidR="006302C7" w:rsidRPr="00BE4A56" w:rsidRDefault="006302C7" w:rsidP="00FB7B1B">
                  <w:pPr>
                    <w:pStyle w:val="TableBodyText"/>
                  </w:pPr>
                  <w:r w:rsidRPr="00BE4A56">
                    <w:t>0.71</w:t>
                  </w:r>
                </w:p>
              </w:tc>
              <w:tc>
                <w:tcPr>
                  <w:tcW w:w="379" w:type="pct"/>
                </w:tcPr>
                <w:p w:rsidR="006302C7" w:rsidRPr="00BE4A56" w:rsidRDefault="006302C7" w:rsidP="00FB7B1B">
                  <w:pPr>
                    <w:pStyle w:val="TableBodyText"/>
                  </w:pPr>
                  <w:r w:rsidRPr="00BE4A56">
                    <w:t>508</w:t>
                  </w:r>
                </w:p>
              </w:tc>
              <w:tc>
                <w:tcPr>
                  <w:tcW w:w="379" w:type="pct"/>
                </w:tcPr>
                <w:p w:rsidR="006302C7" w:rsidRPr="00BE4A56" w:rsidRDefault="006302C7" w:rsidP="00FB7B1B">
                  <w:pPr>
                    <w:pStyle w:val="TableBodyText"/>
                  </w:pPr>
                  <w:r w:rsidRPr="00BE4A56">
                    <w:t>748</w:t>
                  </w:r>
                </w:p>
              </w:tc>
              <w:tc>
                <w:tcPr>
                  <w:tcW w:w="380" w:type="pct"/>
                </w:tcPr>
                <w:p w:rsidR="006302C7" w:rsidRPr="00BE4A56" w:rsidRDefault="006302C7" w:rsidP="00FB7B1B">
                  <w:pPr>
                    <w:pStyle w:val="TableBodyText"/>
                  </w:pPr>
                  <w:r w:rsidRPr="00BE4A56">
                    <w:t>860</w:t>
                  </w:r>
                </w:p>
              </w:tc>
              <w:tc>
                <w:tcPr>
                  <w:tcW w:w="380" w:type="pct"/>
                </w:tcPr>
                <w:p w:rsidR="006302C7" w:rsidRPr="00BE4A56" w:rsidRDefault="006302C7" w:rsidP="00FB7B1B">
                  <w:pPr>
                    <w:pStyle w:val="TableBodyText"/>
                  </w:pPr>
                  <w:r w:rsidRPr="00BE4A56">
                    <w:t>79.9</w:t>
                  </w:r>
                </w:p>
              </w:tc>
              <w:tc>
                <w:tcPr>
                  <w:tcW w:w="377" w:type="pct"/>
                </w:tcPr>
                <w:p w:rsidR="006302C7" w:rsidRPr="00BE4A56" w:rsidRDefault="006302C7" w:rsidP="00FB7B1B">
                  <w:pPr>
                    <w:pStyle w:val="TableBodyText"/>
                  </w:pPr>
                  <w:r w:rsidRPr="00BE4A56">
                    <w:t>636</w:t>
                  </w:r>
                </w:p>
              </w:tc>
              <w:tc>
                <w:tcPr>
                  <w:tcW w:w="378" w:type="pct"/>
                </w:tcPr>
                <w:p w:rsidR="006302C7" w:rsidRPr="00BE4A56" w:rsidRDefault="006302C7" w:rsidP="00FB7B1B">
                  <w:pPr>
                    <w:pStyle w:val="TableBodyText"/>
                  </w:pPr>
                  <w:r w:rsidRPr="00BE4A56">
                    <w:t>936</w:t>
                  </w:r>
                </w:p>
              </w:tc>
              <w:tc>
                <w:tcPr>
                  <w:tcW w:w="378" w:type="pct"/>
                </w:tcPr>
                <w:p w:rsidR="006302C7" w:rsidRPr="00BE4A56" w:rsidRDefault="006302C7" w:rsidP="00FB7B1B">
                  <w:pPr>
                    <w:pStyle w:val="TableBodyText"/>
                  </w:pPr>
                  <w:r w:rsidRPr="00BE4A56">
                    <w:t>1077</w:t>
                  </w:r>
                </w:p>
              </w:tc>
              <w:tc>
                <w:tcPr>
                  <w:tcW w:w="378" w:type="pct"/>
                </w:tcPr>
                <w:p w:rsidR="006302C7" w:rsidRPr="00BE4A56" w:rsidRDefault="006302C7" w:rsidP="00FB7B1B">
                  <w:pPr>
                    <w:pStyle w:val="TableBodyText"/>
                  </w:pPr>
                  <w:r>
                    <w:noBreakHyphen/>
                  </w:r>
                  <w:r w:rsidRPr="00BE4A56">
                    <w:t>301</w:t>
                  </w:r>
                </w:p>
              </w:tc>
              <w:tc>
                <w:tcPr>
                  <w:tcW w:w="371" w:type="pct"/>
                </w:tcPr>
                <w:p w:rsidR="006302C7" w:rsidRPr="00BE4A56" w:rsidRDefault="006302C7" w:rsidP="00FB7B1B">
                  <w:pPr>
                    <w:pStyle w:val="TableBodyText"/>
                  </w:pPr>
                  <w:r>
                    <w:noBreakHyphen/>
                  </w:r>
                  <w:r w:rsidRPr="00BE4A56">
                    <w:t>32</w:t>
                  </w:r>
                </w:p>
              </w:tc>
            </w:tr>
            <w:tr w:rsidR="006302C7" w:rsidTr="00FB7B1B">
              <w:trPr>
                <w:trHeight w:val="245"/>
              </w:trPr>
              <w:tc>
                <w:tcPr>
                  <w:tcW w:w="379" w:type="pct"/>
                </w:tcPr>
                <w:p w:rsidR="006302C7" w:rsidRDefault="006302C7" w:rsidP="00FB7B1B">
                  <w:pPr>
                    <w:pStyle w:val="TableBodyText"/>
                    <w:jc w:val="left"/>
                  </w:pPr>
                  <w:r>
                    <w:t>04</w:t>
                  </w:r>
                  <w:r>
                    <w:noBreakHyphen/>
                    <w:t>05</w:t>
                  </w:r>
                </w:p>
              </w:tc>
              <w:tc>
                <w:tcPr>
                  <w:tcW w:w="401" w:type="pct"/>
                </w:tcPr>
                <w:p w:rsidR="006302C7" w:rsidRPr="00BE4A56" w:rsidRDefault="006302C7" w:rsidP="00FB7B1B">
                  <w:pPr>
                    <w:pStyle w:val="TableBodyText"/>
                  </w:pPr>
                  <w:r w:rsidRPr="00BE4A56">
                    <w:t>404</w:t>
                  </w:r>
                </w:p>
              </w:tc>
              <w:tc>
                <w:tcPr>
                  <w:tcW w:w="402" w:type="pct"/>
                </w:tcPr>
                <w:p w:rsidR="006302C7" w:rsidRPr="00BE4A56" w:rsidRDefault="006302C7" w:rsidP="00FB7B1B">
                  <w:pPr>
                    <w:pStyle w:val="TableBodyText"/>
                  </w:pPr>
                  <w:r w:rsidRPr="00BE4A56">
                    <w:t>465</w:t>
                  </w:r>
                </w:p>
              </w:tc>
              <w:tc>
                <w:tcPr>
                  <w:tcW w:w="417" w:type="pct"/>
                </w:tcPr>
                <w:p w:rsidR="006302C7" w:rsidRPr="00BE4A56" w:rsidRDefault="006302C7" w:rsidP="00FB7B1B">
                  <w:pPr>
                    <w:pStyle w:val="TableBodyText"/>
                  </w:pPr>
                  <w:r w:rsidRPr="00BE4A56">
                    <w:t>0.75</w:t>
                  </w:r>
                </w:p>
              </w:tc>
              <w:tc>
                <w:tcPr>
                  <w:tcW w:w="379" w:type="pct"/>
                </w:tcPr>
                <w:p w:rsidR="006302C7" w:rsidRPr="00BE4A56" w:rsidRDefault="006302C7" w:rsidP="00FB7B1B">
                  <w:pPr>
                    <w:pStyle w:val="TableBodyText"/>
                  </w:pPr>
                  <w:r w:rsidRPr="00BE4A56">
                    <w:t>651</w:t>
                  </w:r>
                </w:p>
              </w:tc>
              <w:tc>
                <w:tcPr>
                  <w:tcW w:w="379" w:type="pct"/>
                </w:tcPr>
                <w:p w:rsidR="006302C7" w:rsidRPr="00BE4A56" w:rsidRDefault="006302C7" w:rsidP="00FB7B1B">
                  <w:pPr>
                    <w:pStyle w:val="TableBodyText"/>
                  </w:pPr>
                  <w:r w:rsidRPr="00BE4A56">
                    <w:t>537</w:t>
                  </w:r>
                </w:p>
              </w:tc>
              <w:tc>
                <w:tcPr>
                  <w:tcW w:w="380" w:type="pct"/>
                </w:tcPr>
                <w:p w:rsidR="006302C7" w:rsidRPr="00BE4A56" w:rsidRDefault="006302C7" w:rsidP="00FB7B1B">
                  <w:pPr>
                    <w:pStyle w:val="TableBodyText"/>
                  </w:pPr>
                  <w:r w:rsidRPr="00BE4A56">
                    <w:t>618</w:t>
                  </w:r>
                </w:p>
              </w:tc>
              <w:tc>
                <w:tcPr>
                  <w:tcW w:w="380" w:type="pct"/>
                </w:tcPr>
                <w:p w:rsidR="006302C7" w:rsidRPr="00BE4A56" w:rsidRDefault="006302C7" w:rsidP="00FB7B1B">
                  <w:pPr>
                    <w:pStyle w:val="TableBodyText"/>
                  </w:pPr>
                  <w:r w:rsidRPr="00BE4A56">
                    <w:t>81.8</w:t>
                  </w:r>
                </w:p>
              </w:tc>
              <w:tc>
                <w:tcPr>
                  <w:tcW w:w="377" w:type="pct"/>
                </w:tcPr>
                <w:p w:rsidR="006302C7" w:rsidRPr="00BE4A56" w:rsidRDefault="006302C7" w:rsidP="00FB7B1B">
                  <w:pPr>
                    <w:pStyle w:val="TableBodyText"/>
                  </w:pPr>
                  <w:r w:rsidRPr="00BE4A56">
                    <w:t>796</w:t>
                  </w:r>
                </w:p>
              </w:tc>
              <w:tc>
                <w:tcPr>
                  <w:tcW w:w="378" w:type="pct"/>
                </w:tcPr>
                <w:p w:rsidR="006302C7" w:rsidRPr="00BE4A56" w:rsidRDefault="006302C7" w:rsidP="00FB7B1B">
                  <w:pPr>
                    <w:pStyle w:val="TableBodyText"/>
                  </w:pPr>
                  <w:r w:rsidRPr="00BE4A56">
                    <w:t>657</w:t>
                  </w:r>
                </w:p>
              </w:tc>
              <w:tc>
                <w:tcPr>
                  <w:tcW w:w="378" w:type="pct"/>
                </w:tcPr>
                <w:p w:rsidR="006302C7" w:rsidRPr="00BE4A56" w:rsidRDefault="006302C7" w:rsidP="00FB7B1B">
                  <w:pPr>
                    <w:pStyle w:val="TableBodyText"/>
                  </w:pPr>
                  <w:r w:rsidRPr="00BE4A56">
                    <w:t>756</w:t>
                  </w:r>
                </w:p>
              </w:tc>
              <w:tc>
                <w:tcPr>
                  <w:tcW w:w="378" w:type="pct"/>
                </w:tcPr>
                <w:p w:rsidR="006302C7" w:rsidRPr="00BE4A56" w:rsidRDefault="006302C7" w:rsidP="00FB7B1B">
                  <w:pPr>
                    <w:pStyle w:val="TableBodyText"/>
                  </w:pPr>
                  <w:r w:rsidRPr="00BE4A56">
                    <w:t>139</w:t>
                  </w:r>
                </w:p>
              </w:tc>
              <w:tc>
                <w:tcPr>
                  <w:tcW w:w="371" w:type="pct"/>
                </w:tcPr>
                <w:p w:rsidR="006302C7" w:rsidRPr="00BE4A56" w:rsidRDefault="006302C7" w:rsidP="00FB7B1B">
                  <w:pPr>
                    <w:pStyle w:val="TableBodyText"/>
                  </w:pPr>
                  <w:r w:rsidRPr="00BE4A56">
                    <w:t>21</w:t>
                  </w:r>
                </w:p>
              </w:tc>
            </w:tr>
            <w:tr w:rsidR="006302C7" w:rsidTr="00FB7B1B">
              <w:trPr>
                <w:trHeight w:val="245"/>
              </w:trPr>
              <w:tc>
                <w:tcPr>
                  <w:tcW w:w="379" w:type="pct"/>
                </w:tcPr>
                <w:p w:rsidR="006302C7" w:rsidRDefault="006302C7" w:rsidP="00FB7B1B">
                  <w:pPr>
                    <w:pStyle w:val="TableBodyText"/>
                    <w:jc w:val="left"/>
                  </w:pPr>
                  <w:r>
                    <w:t>05</w:t>
                  </w:r>
                  <w:r>
                    <w:noBreakHyphen/>
                    <w:t>06</w:t>
                  </w:r>
                </w:p>
              </w:tc>
              <w:tc>
                <w:tcPr>
                  <w:tcW w:w="401" w:type="pct"/>
                </w:tcPr>
                <w:p w:rsidR="006302C7" w:rsidRPr="00BE4A56" w:rsidRDefault="006302C7" w:rsidP="00FB7B1B">
                  <w:pPr>
                    <w:pStyle w:val="TableBodyText"/>
                  </w:pPr>
                  <w:r w:rsidRPr="00BE4A56">
                    <w:t>484</w:t>
                  </w:r>
                </w:p>
              </w:tc>
              <w:tc>
                <w:tcPr>
                  <w:tcW w:w="402" w:type="pct"/>
                </w:tcPr>
                <w:p w:rsidR="006302C7" w:rsidRPr="00BE4A56" w:rsidRDefault="006302C7" w:rsidP="00FB7B1B">
                  <w:pPr>
                    <w:pStyle w:val="TableBodyText"/>
                  </w:pPr>
                  <w:r w:rsidRPr="00BE4A56">
                    <w:t>557</w:t>
                  </w:r>
                </w:p>
              </w:tc>
              <w:tc>
                <w:tcPr>
                  <w:tcW w:w="417" w:type="pct"/>
                </w:tcPr>
                <w:p w:rsidR="006302C7" w:rsidRPr="00BE4A56" w:rsidRDefault="006302C7" w:rsidP="00FB7B1B">
                  <w:pPr>
                    <w:pStyle w:val="TableBodyText"/>
                  </w:pPr>
                  <w:r w:rsidRPr="00BE4A56">
                    <w:t>0.75</w:t>
                  </w:r>
                </w:p>
              </w:tc>
              <w:tc>
                <w:tcPr>
                  <w:tcW w:w="379" w:type="pct"/>
                </w:tcPr>
                <w:p w:rsidR="006302C7" w:rsidRPr="00BE4A56" w:rsidRDefault="006302C7" w:rsidP="00FB7B1B">
                  <w:pPr>
                    <w:pStyle w:val="TableBodyText"/>
                  </w:pPr>
                  <w:r w:rsidRPr="00BE4A56">
                    <w:t>767</w:t>
                  </w:r>
                </w:p>
              </w:tc>
              <w:tc>
                <w:tcPr>
                  <w:tcW w:w="379" w:type="pct"/>
                </w:tcPr>
                <w:p w:rsidR="006302C7" w:rsidRPr="00BE4A56" w:rsidRDefault="006302C7" w:rsidP="00FB7B1B">
                  <w:pPr>
                    <w:pStyle w:val="TableBodyText"/>
                  </w:pPr>
                  <w:r w:rsidRPr="00BE4A56">
                    <w:t>648</w:t>
                  </w:r>
                </w:p>
              </w:tc>
              <w:tc>
                <w:tcPr>
                  <w:tcW w:w="380" w:type="pct"/>
                </w:tcPr>
                <w:p w:rsidR="006302C7" w:rsidRPr="00BE4A56" w:rsidRDefault="006302C7" w:rsidP="00FB7B1B">
                  <w:pPr>
                    <w:pStyle w:val="TableBodyText"/>
                  </w:pPr>
                  <w:r w:rsidRPr="00BE4A56">
                    <w:t>745</w:t>
                  </w:r>
                </w:p>
              </w:tc>
              <w:tc>
                <w:tcPr>
                  <w:tcW w:w="380" w:type="pct"/>
                </w:tcPr>
                <w:p w:rsidR="006302C7" w:rsidRPr="00BE4A56" w:rsidRDefault="006302C7" w:rsidP="00FB7B1B">
                  <w:pPr>
                    <w:pStyle w:val="TableBodyText"/>
                  </w:pPr>
                  <w:r w:rsidRPr="00BE4A56">
                    <w:t>84.4</w:t>
                  </w:r>
                </w:p>
              </w:tc>
              <w:tc>
                <w:tcPr>
                  <w:tcW w:w="377" w:type="pct"/>
                </w:tcPr>
                <w:p w:rsidR="006302C7" w:rsidRPr="00BE4A56" w:rsidRDefault="006302C7" w:rsidP="00FB7B1B">
                  <w:pPr>
                    <w:pStyle w:val="TableBodyText"/>
                  </w:pPr>
                  <w:r w:rsidRPr="00BE4A56">
                    <w:t>909</w:t>
                  </w:r>
                </w:p>
              </w:tc>
              <w:tc>
                <w:tcPr>
                  <w:tcW w:w="378" w:type="pct"/>
                </w:tcPr>
                <w:p w:rsidR="006302C7" w:rsidRPr="00BE4A56" w:rsidRDefault="006302C7" w:rsidP="00FB7B1B">
                  <w:pPr>
                    <w:pStyle w:val="TableBodyText"/>
                  </w:pPr>
                  <w:r w:rsidRPr="00BE4A56">
                    <w:t>767</w:t>
                  </w:r>
                </w:p>
              </w:tc>
              <w:tc>
                <w:tcPr>
                  <w:tcW w:w="378" w:type="pct"/>
                </w:tcPr>
                <w:p w:rsidR="006302C7" w:rsidRPr="00BE4A56" w:rsidRDefault="006302C7" w:rsidP="00FB7B1B">
                  <w:pPr>
                    <w:pStyle w:val="TableBodyText"/>
                  </w:pPr>
                  <w:r w:rsidRPr="00BE4A56">
                    <w:t>882</w:t>
                  </w:r>
                </w:p>
              </w:tc>
              <w:tc>
                <w:tcPr>
                  <w:tcW w:w="378" w:type="pct"/>
                </w:tcPr>
                <w:p w:rsidR="006302C7" w:rsidRPr="00BE4A56" w:rsidRDefault="006302C7" w:rsidP="00FB7B1B">
                  <w:pPr>
                    <w:pStyle w:val="TableBodyText"/>
                  </w:pPr>
                  <w:r w:rsidRPr="00BE4A56">
                    <w:t>142</w:t>
                  </w:r>
                </w:p>
              </w:tc>
              <w:tc>
                <w:tcPr>
                  <w:tcW w:w="371" w:type="pct"/>
                </w:tcPr>
                <w:p w:rsidR="006302C7" w:rsidRPr="00BE4A56" w:rsidRDefault="006302C7" w:rsidP="00FB7B1B">
                  <w:pPr>
                    <w:pStyle w:val="TableBodyText"/>
                  </w:pPr>
                  <w:r w:rsidRPr="00BE4A56">
                    <w:t>18</w:t>
                  </w:r>
                </w:p>
              </w:tc>
            </w:tr>
            <w:tr w:rsidR="006302C7" w:rsidTr="00FB7B1B">
              <w:trPr>
                <w:trHeight w:val="245"/>
              </w:trPr>
              <w:tc>
                <w:tcPr>
                  <w:tcW w:w="379" w:type="pct"/>
                </w:tcPr>
                <w:p w:rsidR="006302C7" w:rsidRDefault="006302C7" w:rsidP="00FB7B1B">
                  <w:pPr>
                    <w:pStyle w:val="TableBodyText"/>
                    <w:jc w:val="left"/>
                  </w:pPr>
                  <w:r>
                    <w:t>06</w:t>
                  </w:r>
                  <w:r>
                    <w:noBreakHyphen/>
                    <w:t>07</w:t>
                  </w:r>
                </w:p>
              </w:tc>
              <w:tc>
                <w:tcPr>
                  <w:tcW w:w="401" w:type="pct"/>
                </w:tcPr>
                <w:p w:rsidR="006302C7" w:rsidRPr="00BE4A56" w:rsidRDefault="006302C7" w:rsidP="00FB7B1B">
                  <w:pPr>
                    <w:pStyle w:val="TableBodyText"/>
                  </w:pPr>
                  <w:r w:rsidRPr="00BE4A56">
                    <w:t>538</w:t>
                  </w:r>
                </w:p>
              </w:tc>
              <w:tc>
                <w:tcPr>
                  <w:tcW w:w="402" w:type="pct"/>
                </w:tcPr>
                <w:p w:rsidR="006302C7" w:rsidRPr="00BE4A56" w:rsidRDefault="006302C7" w:rsidP="00FB7B1B">
                  <w:pPr>
                    <w:pStyle w:val="TableBodyText"/>
                  </w:pPr>
                  <w:r w:rsidRPr="00BE4A56">
                    <w:t>619</w:t>
                  </w:r>
                </w:p>
              </w:tc>
              <w:tc>
                <w:tcPr>
                  <w:tcW w:w="417" w:type="pct"/>
                </w:tcPr>
                <w:p w:rsidR="006302C7" w:rsidRPr="00BE4A56" w:rsidRDefault="006302C7" w:rsidP="00FB7B1B">
                  <w:pPr>
                    <w:pStyle w:val="TableBodyText"/>
                  </w:pPr>
                  <w:r w:rsidRPr="00BE4A56">
                    <w:t>0.79</w:t>
                  </w:r>
                </w:p>
              </w:tc>
              <w:tc>
                <w:tcPr>
                  <w:tcW w:w="379" w:type="pct"/>
                </w:tcPr>
                <w:p w:rsidR="006302C7" w:rsidRPr="00BE4A56" w:rsidRDefault="006302C7" w:rsidP="00FB7B1B">
                  <w:pPr>
                    <w:pStyle w:val="TableBodyText"/>
                  </w:pPr>
                  <w:r w:rsidRPr="00BE4A56">
                    <w:t>787</w:t>
                  </w:r>
                </w:p>
              </w:tc>
              <w:tc>
                <w:tcPr>
                  <w:tcW w:w="379" w:type="pct"/>
                </w:tcPr>
                <w:p w:rsidR="006302C7" w:rsidRPr="00BE4A56" w:rsidRDefault="006302C7" w:rsidP="00FB7B1B">
                  <w:pPr>
                    <w:pStyle w:val="TableBodyText"/>
                  </w:pPr>
                  <w:r w:rsidRPr="00BE4A56">
                    <w:t>685</w:t>
                  </w:r>
                </w:p>
              </w:tc>
              <w:tc>
                <w:tcPr>
                  <w:tcW w:w="380" w:type="pct"/>
                </w:tcPr>
                <w:p w:rsidR="006302C7" w:rsidRPr="00BE4A56" w:rsidRDefault="006302C7" w:rsidP="00FB7B1B">
                  <w:pPr>
                    <w:pStyle w:val="TableBodyText"/>
                  </w:pPr>
                  <w:r w:rsidRPr="00BE4A56">
                    <w:t>787</w:t>
                  </w:r>
                </w:p>
              </w:tc>
              <w:tc>
                <w:tcPr>
                  <w:tcW w:w="380" w:type="pct"/>
                </w:tcPr>
                <w:p w:rsidR="006302C7" w:rsidRPr="00BE4A56" w:rsidRDefault="006302C7" w:rsidP="00FB7B1B">
                  <w:pPr>
                    <w:pStyle w:val="TableBodyText"/>
                  </w:pPr>
                  <w:r w:rsidRPr="00BE4A56">
                    <w:t>86.9</w:t>
                  </w:r>
                </w:p>
              </w:tc>
              <w:tc>
                <w:tcPr>
                  <w:tcW w:w="377" w:type="pct"/>
                </w:tcPr>
                <w:p w:rsidR="006302C7" w:rsidRPr="00BE4A56" w:rsidRDefault="006302C7" w:rsidP="00FB7B1B">
                  <w:pPr>
                    <w:pStyle w:val="TableBodyText"/>
                  </w:pPr>
                  <w:r w:rsidRPr="00BE4A56">
                    <w:t>905</w:t>
                  </w:r>
                </w:p>
              </w:tc>
              <w:tc>
                <w:tcPr>
                  <w:tcW w:w="378" w:type="pct"/>
                </w:tcPr>
                <w:p w:rsidR="006302C7" w:rsidRPr="00BE4A56" w:rsidRDefault="006302C7" w:rsidP="00FB7B1B">
                  <w:pPr>
                    <w:pStyle w:val="TableBodyText"/>
                  </w:pPr>
                  <w:r w:rsidRPr="00BE4A56">
                    <w:t>788</w:t>
                  </w:r>
                </w:p>
              </w:tc>
              <w:tc>
                <w:tcPr>
                  <w:tcW w:w="378" w:type="pct"/>
                </w:tcPr>
                <w:p w:rsidR="006302C7" w:rsidRPr="00BE4A56" w:rsidRDefault="006302C7" w:rsidP="00FB7B1B">
                  <w:pPr>
                    <w:pStyle w:val="TableBodyText"/>
                  </w:pPr>
                  <w:r w:rsidRPr="00BE4A56">
                    <w:t>906</w:t>
                  </w:r>
                </w:p>
              </w:tc>
              <w:tc>
                <w:tcPr>
                  <w:tcW w:w="378" w:type="pct"/>
                </w:tcPr>
                <w:p w:rsidR="006302C7" w:rsidRPr="00BE4A56" w:rsidRDefault="006302C7" w:rsidP="00FB7B1B">
                  <w:pPr>
                    <w:pStyle w:val="TableBodyText"/>
                  </w:pPr>
                  <w:r w:rsidRPr="00BE4A56">
                    <w:t>118</w:t>
                  </w:r>
                </w:p>
              </w:tc>
              <w:tc>
                <w:tcPr>
                  <w:tcW w:w="371" w:type="pct"/>
                </w:tcPr>
                <w:p w:rsidR="006302C7" w:rsidRPr="00BE4A56" w:rsidRDefault="006302C7" w:rsidP="00FB7B1B">
                  <w:pPr>
                    <w:pStyle w:val="TableBodyText"/>
                  </w:pPr>
                  <w:r w:rsidRPr="00BE4A56">
                    <w:t>15</w:t>
                  </w:r>
                </w:p>
              </w:tc>
            </w:tr>
            <w:tr w:rsidR="006302C7" w:rsidTr="00FB7B1B">
              <w:trPr>
                <w:trHeight w:val="245"/>
              </w:trPr>
              <w:tc>
                <w:tcPr>
                  <w:tcW w:w="379" w:type="pct"/>
                </w:tcPr>
                <w:p w:rsidR="006302C7" w:rsidRDefault="006302C7" w:rsidP="00FB7B1B">
                  <w:pPr>
                    <w:pStyle w:val="TableBodyText"/>
                    <w:jc w:val="left"/>
                  </w:pPr>
                  <w:r>
                    <w:t>07</w:t>
                  </w:r>
                  <w:r>
                    <w:noBreakHyphen/>
                    <w:t>08</w:t>
                  </w:r>
                </w:p>
              </w:tc>
              <w:tc>
                <w:tcPr>
                  <w:tcW w:w="401" w:type="pct"/>
                </w:tcPr>
                <w:p w:rsidR="006302C7" w:rsidRPr="00BE4A56" w:rsidRDefault="006302C7" w:rsidP="00FB7B1B">
                  <w:pPr>
                    <w:pStyle w:val="TableBodyText"/>
                  </w:pPr>
                  <w:r w:rsidRPr="00BE4A56">
                    <w:t>694</w:t>
                  </w:r>
                </w:p>
              </w:tc>
              <w:tc>
                <w:tcPr>
                  <w:tcW w:w="402" w:type="pct"/>
                </w:tcPr>
                <w:p w:rsidR="006302C7" w:rsidRPr="00BE4A56" w:rsidRDefault="006302C7" w:rsidP="00FB7B1B">
                  <w:pPr>
                    <w:pStyle w:val="TableBodyText"/>
                  </w:pPr>
                  <w:r w:rsidRPr="00BE4A56">
                    <w:t>798</w:t>
                  </w:r>
                </w:p>
              </w:tc>
              <w:tc>
                <w:tcPr>
                  <w:tcW w:w="417" w:type="pct"/>
                </w:tcPr>
                <w:p w:rsidR="006302C7" w:rsidRPr="00BE4A56" w:rsidRDefault="006302C7" w:rsidP="00FB7B1B">
                  <w:pPr>
                    <w:pStyle w:val="TableBodyText"/>
                  </w:pPr>
                  <w:r w:rsidRPr="00BE4A56">
                    <w:t>0.90</w:t>
                  </w:r>
                </w:p>
              </w:tc>
              <w:tc>
                <w:tcPr>
                  <w:tcW w:w="379" w:type="pct"/>
                </w:tcPr>
                <w:p w:rsidR="006302C7" w:rsidRPr="00BE4A56" w:rsidRDefault="006302C7" w:rsidP="00FB7B1B">
                  <w:pPr>
                    <w:pStyle w:val="TableBodyText"/>
                  </w:pPr>
                  <w:r w:rsidRPr="00BE4A56">
                    <w:t>692</w:t>
                  </w:r>
                </w:p>
              </w:tc>
              <w:tc>
                <w:tcPr>
                  <w:tcW w:w="379" w:type="pct"/>
                </w:tcPr>
                <w:p w:rsidR="006302C7" w:rsidRPr="00BE4A56" w:rsidRDefault="006302C7" w:rsidP="00FB7B1B">
                  <w:pPr>
                    <w:pStyle w:val="TableBodyText"/>
                  </w:pPr>
                  <w:r w:rsidRPr="00BE4A56">
                    <w:t>774</w:t>
                  </w:r>
                </w:p>
              </w:tc>
              <w:tc>
                <w:tcPr>
                  <w:tcW w:w="380" w:type="pct"/>
                </w:tcPr>
                <w:p w:rsidR="006302C7" w:rsidRPr="00BE4A56" w:rsidRDefault="006302C7" w:rsidP="00FB7B1B">
                  <w:pPr>
                    <w:pStyle w:val="TableBodyText"/>
                  </w:pPr>
                  <w:r w:rsidRPr="00BE4A56">
                    <w:t>890</w:t>
                  </w:r>
                </w:p>
              </w:tc>
              <w:tc>
                <w:tcPr>
                  <w:tcW w:w="380" w:type="pct"/>
                </w:tcPr>
                <w:p w:rsidR="006302C7" w:rsidRPr="00BE4A56" w:rsidRDefault="006302C7" w:rsidP="00FB7B1B">
                  <w:pPr>
                    <w:pStyle w:val="TableBodyText"/>
                  </w:pPr>
                  <w:r w:rsidRPr="00BE4A56">
                    <w:t>89.8</w:t>
                  </w:r>
                </w:p>
              </w:tc>
              <w:tc>
                <w:tcPr>
                  <w:tcW w:w="377" w:type="pct"/>
                </w:tcPr>
                <w:p w:rsidR="006302C7" w:rsidRPr="00BE4A56" w:rsidRDefault="006302C7" w:rsidP="00FB7B1B">
                  <w:pPr>
                    <w:pStyle w:val="TableBodyText"/>
                  </w:pPr>
                  <w:r w:rsidRPr="00BE4A56">
                    <w:t>770</w:t>
                  </w:r>
                </w:p>
              </w:tc>
              <w:tc>
                <w:tcPr>
                  <w:tcW w:w="378" w:type="pct"/>
                </w:tcPr>
                <w:p w:rsidR="006302C7" w:rsidRPr="00BE4A56" w:rsidRDefault="006302C7" w:rsidP="00FB7B1B">
                  <w:pPr>
                    <w:pStyle w:val="TableBodyText"/>
                  </w:pPr>
                  <w:r w:rsidRPr="00BE4A56">
                    <w:t>861</w:t>
                  </w:r>
                </w:p>
              </w:tc>
              <w:tc>
                <w:tcPr>
                  <w:tcW w:w="378" w:type="pct"/>
                </w:tcPr>
                <w:p w:rsidR="006302C7" w:rsidRPr="00BE4A56" w:rsidRDefault="006302C7" w:rsidP="00FB7B1B">
                  <w:pPr>
                    <w:pStyle w:val="TableBodyText"/>
                  </w:pPr>
                  <w:r w:rsidRPr="00BE4A56">
                    <w:t>990</w:t>
                  </w:r>
                </w:p>
              </w:tc>
              <w:tc>
                <w:tcPr>
                  <w:tcW w:w="378" w:type="pct"/>
                </w:tcPr>
                <w:p w:rsidR="006302C7" w:rsidRPr="00BE4A56" w:rsidRDefault="006302C7" w:rsidP="00FB7B1B">
                  <w:pPr>
                    <w:pStyle w:val="TableBodyText"/>
                  </w:pPr>
                  <w:r>
                    <w:noBreakHyphen/>
                  </w:r>
                  <w:r w:rsidRPr="00BE4A56">
                    <w:t>91</w:t>
                  </w:r>
                </w:p>
              </w:tc>
              <w:tc>
                <w:tcPr>
                  <w:tcW w:w="371" w:type="pct"/>
                </w:tcPr>
                <w:p w:rsidR="006302C7" w:rsidRPr="00BE4A56" w:rsidRDefault="006302C7" w:rsidP="00FB7B1B">
                  <w:pPr>
                    <w:pStyle w:val="TableBodyText"/>
                  </w:pPr>
                  <w:r>
                    <w:noBreakHyphen/>
                  </w:r>
                  <w:r w:rsidRPr="00BE4A56">
                    <w:t>11</w:t>
                  </w:r>
                </w:p>
              </w:tc>
            </w:tr>
            <w:tr w:rsidR="006302C7" w:rsidTr="00FB7B1B">
              <w:trPr>
                <w:trHeight w:val="245"/>
              </w:trPr>
              <w:tc>
                <w:tcPr>
                  <w:tcW w:w="379" w:type="pct"/>
                </w:tcPr>
                <w:p w:rsidR="006302C7" w:rsidRDefault="006302C7" w:rsidP="00FB7B1B">
                  <w:pPr>
                    <w:pStyle w:val="TableBodyText"/>
                    <w:jc w:val="left"/>
                  </w:pPr>
                  <w:r>
                    <w:t>08</w:t>
                  </w:r>
                  <w:r>
                    <w:noBreakHyphen/>
                    <w:t>09</w:t>
                  </w:r>
                </w:p>
              </w:tc>
              <w:tc>
                <w:tcPr>
                  <w:tcW w:w="401" w:type="pct"/>
                </w:tcPr>
                <w:p w:rsidR="006302C7" w:rsidRPr="00BE4A56" w:rsidRDefault="006302C7" w:rsidP="00FB7B1B">
                  <w:pPr>
                    <w:pStyle w:val="TableBodyText"/>
                  </w:pPr>
                  <w:r w:rsidRPr="00BE4A56">
                    <w:t>1119</w:t>
                  </w:r>
                </w:p>
              </w:tc>
              <w:tc>
                <w:tcPr>
                  <w:tcW w:w="402" w:type="pct"/>
                </w:tcPr>
                <w:p w:rsidR="006302C7" w:rsidRPr="00BE4A56" w:rsidRDefault="006302C7" w:rsidP="00FB7B1B">
                  <w:pPr>
                    <w:pStyle w:val="TableBodyText"/>
                  </w:pPr>
                  <w:r w:rsidRPr="00BE4A56">
                    <w:t>1286</w:t>
                  </w:r>
                </w:p>
              </w:tc>
              <w:tc>
                <w:tcPr>
                  <w:tcW w:w="417" w:type="pct"/>
                </w:tcPr>
                <w:p w:rsidR="006302C7" w:rsidRPr="00BE4A56" w:rsidRDefault="006302C7" w:rsidP="00FB7B1B">
                  <w:pPr>
                    <w:pStyle w:val="TableBodyText"/>
                  </w:pPr>
                  <w:r w:rsidRPr="00BE4A56">
                    <w:t>0.75</w:t>
                  </w:r>
                </w:p>
              </w:tc>
              <w:tc>
                <w:tcPr>
                  <w:tcW w:w="379" w:type="pct"/>
                </w:tcPr>
                <w:p w:rsidR="006302C7" w:rsidRPr="00BE4A56" w:rsidRDefault="006302C7" w:rsidP="00FB7B1B">
                  <w:pPr>
                    <w:pStyle w:val="TableBodyText"/>
                  </w:pPr>
                  <w:r w:rsidRPr="00BE4A56">
                    <w:t>779</w:t>
                  </w:r>
                </w:p>
              </w:tc>
              <w:tc>
                <w:tcPr>
                  <w:tcW w:w="379" w:type="pct"/>
                </w:tcPr>
                <w:p w:rsidR="006302C7" w:rsidRPr="00BE4A56" w:rsidRDefault="006302C7" w:rsidP="00FB7B1B">
                  <w:pPr>
                    <w:pStyle w:val="TableBodyText"/>
                  </w:pPr>
                  <w:r w:rsidRPr="00BE4A56">
                    <w:t>1495</w:t>
                  </w:r>
                </w:p>
              </w:tc>
              <w:tc>
                <w:tcPr>
                  <w:tcW w:w="380" w:type="pct"/>
                </w:tcPr>
                <w:p w:rsidR="006302C7" w:rsidRPr="00BE4A56" w:rsidRDefault="006302C7" w:rsidP="00FB7B1B">
                  <w:pPr>
                    <w:pStyle w:val="TableBodyText"/>
                  </w:pPr>
                  <w:r w:rsidRPr="00BE4A56">
                    <w:t>1719</w:t>
                  </w:r>
                </w:p>
              </w:tc>
              <w:tc>
                <w:tcPr>
                  <w:tcW w:w="380" w:type="pct"/>
                </w:tcPr>
                <w:p w:rsidR="006302C7" w:rsidRPr="00BE4A56" w:rsidRDefault="006302C7" w:rsidP="00FB7B1B">
                  <w:pPr>
                    <w:pStyle w:val="TableBodyText"/>
                  </w:pPr>
                  <w:r w:rsidRPr="00BE4A56">
                    <w:t>92.6</w:t>
                  </w:r>
                </w:p>
              </w:tc>
              <w:tc>
                <w:tcPr>
                  <w:tcW w:w="377" w:type="pct"/>
                </w:tcPr>
                <w:p w:rsidR="006302C7" w:rsidRPr="00BE4A56" w:rsidRDefault="006302C7" w:rsidP="00FB7B1B">
                  <w:pPr>
                    <w:pStyle w:val="TableBodyText"/>
                  </w:pPr>
                  <w:r w:rsidRPr="00BE4A56">
                    <w:t>841</w:t>
                  </w:r>
                </w:p>
              </w:tc>
              <w:tc>
                <w:tcPr>
                  <w:tcW w:w="378" w:type="pct"/>
                </w:tcPr>
                <w:p w:rsidR="006302C7" w:rsidRPr="00BE4A56" w:rsidRDefault="006302C7" w:rsidP="00FB7B1B">
                  <w:pPr>
                    <w:pStyle w:val="TableBodyText"/>
                  </w:pPr>
                  <w:r w:rsidRPr="00BE4A56">
                    <w:t>1613</w:t>
                  </w:r>
                </w:p>
              </w:tc>
              <w:tc>
                <w:tcPr>
                  <w:tcW w:w="378" w:type="pct"/>
                </w:tcPr>
                <w:p w:rsidR="006302C7" w:rsidRPr="00BE4A56" w:rsidRDefault="006302C7" w:rsidP="00FB7B1B">
                  <w:pPr>
                    <w:pStyle w:val="TableBodyText"/>
                  </w:pPr>
                  <w:r w:rsidRPr="00BE4A56">
                    <w:t>1855</w:t>
                  </w:r>
                </w:p>
              </w:tc>
              <w:tc>
                <w:tcPr>
                  <w:tcW w:w="378" w:type="pct"/>
                </w:tcPr>
                <w:p w:rsidR="006302C7" w:rsidRPr="00BE4A56" w:rsidRDefault="006302C7" w:rsidP="00FB7B1B">
                  <w:pPr>
                    <w:pStyle w:val="TableBodyText"/>
                  </w:pPr>
                  <w:r>
                    <w:noBreakHyphen/>
                  </w:r>
                  <w:r w:rsidRPr="00BE4A56">
                    <w:t>772</w:t>
                  </w:r>
                </w:p>
              </w:tc>
              <w:tc>
                <w:tcPr>
                  <w:tcW w:w="371" w:type="pct"/>
                </w:tcPr>
                <w:p w:rsidR="006302C7" w:rsidRPr="00BE4A56" w:rsidRDefault="006302C7" w:rsidP="00FB7B1B">
                  <w:pPr>
                    <w:pStyle w:val="TableBodyText"/>
                  </w:pPr>
                  <w:r>
                    <w:noBreakHyphen/>
                  </w:r>
                  <w:r w:rsidRPr="00BE4A56">
                    <w:t>48</w:t>
                  </w:r>
                </w:p>
              </w:tc>
            </w:tr>
            <w:tr w:rsidR="006302C7" w:rsidTr="00FB7B1B">
              <w:trPr>
                <w:trHeight w:val="245"/>
              </w:trPr>
              <w:tc>
                <w:tcPr>
                  <w:tcW w:w="379" w:type="pct"/>
                </w:tcPr>
                <w:p w:rsidR="006302C7" w:rsidRDefault="006302C7" w:rsidP="00FB7B1B">
                  <w:pPr>
                    <w:pStyle w:val="TableBodyText"/>
                    <w:jc w:val="left"/>
                  </w:pPr>
                  <w:r>
                    <w:t>09</w:t>
                  </w:r>
                  <w:r>
                    <w:noBreakHyphen/>
                    <w:t>10</w:t>
                  </w:r>
                </w:p>
              </w:tc>
              <w:tc>
                <w:tcPr>
                  <w:tcW w:w="401" w:type="pct"/>
                </w:tcPr>
                <w:p w:rsidR="006302C7" w:rsidRPr="00BE4A56" w:rsidRDefault="006302C7" w:rsidP="00FB7B1B">
                  <w:pPr>
                    <w:pStyle w:val="TableBodyText"/>
                  </w:pPr>
                  <w:r w:rsidRPr="00BE4A56">
                    <w:t>791</w:t>
                  </w:r>
                </w:p>
              </w:tc>
              <w:tc>
                <w:tcPr>
                  <w:tcW w:w="402" w:type="pct"/>
                </w:tcPr>
                <w:p w:rsidR="006302C7" w:rsidRPr="00BE4A56" w:rsidRDefault="006302C7" w:rsidP="00FB7B1B">
                  <w:pPr>
                    <w:pStyle w:val="TableBodyText"/>
                  </w:pPr>
                  <w:r w:rsidRPr="00BE4A56">
                    <w:t>910</w:t>
                  </w:r>
                </w:p>
              </w:tc>
              <w:tc>
                <w:tcPr>
                  <w:tcW w:w="417" w:type="pct"/>
                </w:tcPr>
                <w:p w:rsidR="006302C7" w:rsidRPr="00BE4A56" w:rsidRDefault="006302C7" w:rsidP="00FB7B1B">
                  <w:pPr>
                    <w:pStyle w:val="TableBodyText"/>
                  </w:pPr>
                  <w:r w:rsidRPr="00BE4A56">
                    <w:t>0.88</w:t>
                  </w:r>
                </w:p>
              </w:tc>
              <w:tc>
                <w:tcPr>
                  <w:tcW w:w="379" w:type="pct"/>
                </w:tcPr>
                <w:p w:rsidR="006302C7" w:rsidRPr="00BE4A56" w:rsidRDefault="006302C7" w:rsidP="00FB7B1B">
                  <w:pPr>
                    <w:pStyle w:val="TableBodyText"/>
                  </w:pPr>
                  <w:r w:rsidRPr="00BE4A56">
                    <w:t>1535</w:t>
                  </w:r>
                </w:p>
              </w:tc>
              <w:tc>
                <w:tcPr>
                  <w:tcW w:w="379" w:type="pct"/>
                </w:tcPr>
                <w:p w:rsidR="006302C7" w:rsidRPr="00BE4A56" w:rsidRDefault="006302C7" w:rsidP="00FB7B1B">
                  <w:pPr>
                    <w:pStyle w:val="TableBodyText"/>
                  </w:pPr>
                  <w:r w:rsidRPr="00BE4A56">
                    <w:t>896</w:t>
                  </w:r>
                </w:p>
              </w:tc>
              <w:tc>
                <w:tcPr>
                  <w:tcW w:w="380" w:type="pct"/>
                </w:tcPr>
                <w:p w:rsidR="006302C7" w:rsidRPr="00BE4A56" w:rsidRDefault="006302C7" w:rsidP="00FB7B1B">
                  <w:pPr>
                    <w:pStyle w:val="TableBodyText"/>
                  </w:pPr>
                  <w:r w:rsidRPr="00BE4A56">
                    <w:t>1031</w:t>
                  </w:r>
                </w:p>
              </w:tc>
              <w:tc>
                <w:tcPr>
                  <w:tcW w:w="380" w:type="pct"/>
                </w:tcPr>
                <w:p w:rsidR="006302C7" w:rsidRPr="00BE4A56" w:rsidRDefault="006302C7" w:rsidP="00FB7B1B">
                  <w:pPr>
                    <w:pStyle w:val="TableBodyText"/>
                  </w:pPr>
                  <w:r w:rsidRPr="00BE4A56">
                    <w:t>94.8</w:t>
                  </w:r>
                </w:p>
              </w:tc>
              <w:tc>
                <w:tcPr>
                  <w:tcW w:w="377" w:type="pct"/>
                </w:tcPr>
                <w:p w:rsidR="006302C7" w:rsidRPr="00BE4A56" w:rsidRDefault="006302C7" w:rsidP="00FB7B1B">
                  <w:pPr>
                    <w:pStyle w:val="TableBodyText"/>
                  </w:pPr>
                  <w:r w:rsidRPr="00BE4A56">
                    <w:t>1619</w:t>
                  </w:r>
                </w:p>
              </w:tc>
              <w:tc>
                <w:tcPr>
                  <w:tcW w:w="378" w:type="pct"/>
                </w:tcPr>
                <w:p w:rsidR="006302C7" w:rsidRPr="00BE4A56" w:rsidRDefault="006302C7" w:rsidP="00FB7B1B">
                  <w:pPr>
                    <w:pStyle w:val="TableBodyText"/>
                  </w:pPr>
                  <w:r w:rsidRPr="00BE4A56">
                    <w:t>946</w:t>
                  </w:r>
                </w:p>
              </w:tc>
              <w:tc>
                <w:tcPr>
                  <w:tcW w:w="378" w:type="pct"/>
                </w:tcPr>
                <w:p w:rsidR="006302C7" w:rsidRPr="00BE4A56" w:rsidRDefault="006302C7" w:rsidP="00FB7B1B">
                  <w:pPr>
                    <w:pStyle w:val="TableBodyText"/>
                  </w:pPr>
                  <w:r w:rsidRPr="00BE4A56">
                    <w:t>1087</w:t>
                  </w:r>
                </w:p>
              </w:tc>
              <w:tc>
                <w:tcPr>
                  <w:tcW w:w="378" w:type="pct"/>
                </w:tcPr>
                <w:p w:rsidR="006302C7" w:rsidRPr="00BE4A56" w:rsidRDefault="006302C7" w:rsidP="00FB7B1B">
                  <w:pPr>
                    <w:pStyle w:val="TableBodyText"/>
                  </w:pPr>
                  <w:r w:rsidRPr="00BE4A56">
                    <w:t>674</w:t>
                  </w:r>
                </w:p>
              </w:tc>
              <w:tc>
                <w:tcPr>
                  <w:tcW w:w="371" w:type="pct"/>
                </w:tcPr>
                <w:p w:rsidR="006302C7" w:rsidRPr="00BE4A56" w:rsidRDefault="006302C7" w:rsidP="00FB7B1B">
                  <w:pPr>
                    <w:pStyle w:val="TableBodyText"/>
                  </w:pPr>
                  <w:r w:rsidRPr="00BE4A56">
                    <w:t>71</w:t>
                  </w:r>
                </w:p>
              </w:tc>
            </w:tr>
            <w:tr w:rsidR="006302C7" w:rsidTr="00FB7B1B">
              <w:trPr>
                <w:trHeight w:val="245"/>
              </w:trPr>
              <w:tc>
                <w:tcPr>
                  <w:tcW w:w="379" w:type="pct"/>
                </w:tcPr>
                <w:p w:rsidR="006302C7" w:rsidRDefault="006302C7" w:rsidP="00FB7B1B">
                  <w:pPr>
                    <w:pStyle w:val="TableBodyText"/>
                    <w:jc w:val="left"/>
                  </w:pPr>
                  <w:r>
                    <w:t>10</w:t>
                  </w:r>
                  <w:r>
                    <w:noBreakHyphen/>
                    <w:t>11</w:t>
                  </w:r>
                </w:p>
              </w:tc>
              <w:tc>
                <w:tcPr>
                  <w:tcW w:w="401" w:type="pct"/>
                </w:tcPr>
                <w:p w:rsidR="006302C7" w:rsidRPr="00BE4A56" w:rsidRDefault="006302C7" w:rsidP="00FB7B1B">
                  <w:pPr>
                    <w:pStyle w:val="TableBodyText"/>
                  </w:pPr>
                  <w:r w:rsidRPr="00BE4A56">
                    <w:t>796</w:t>
                  </w:r>
                </w:p>
              </w:tc>
              <w:tc>
                <w:tcPr>
                  <w:tcW w:w="402" w:type="pct"/>
                </w:tcPr>
                <w:p w:rsidR="006302C7" w:rsidRPr="00BE4A56" w:rsidRDefault="006302C7" w:rsidP="00FB7B1B">
                  <w:pPr>
                    <w:pStyle w:val="TableBodyText"/>
                  </w:pPr>
                  <w:r w:rsidRPr="00BE4A56">
                    <w:t>916</w:t>
                  </w:r>
                </w:p>
              </w:tc>
              <w:tc>
                <w:tcPr>
                  <w:tcW w:w="417" w:type="pct"/>
                </w:tcPr>
                <w:p w:rsidR="006302C7" w:rsidRPr="00BE4A56" w:rsidRDefault="006302C7" w:rsidP="00FB7B1B">
                  <w:pPr>
                    <w:pStyle w:val="TableBodyText"/>
                  </w:pPr>
                  <w:r w:rsidRPr="00BE4A56">
                    <w:t>0.99</w:t>
                  </w:r>
                </w:p>
              </w:tc>
              <w:tc>
                <w:tcPr>
                  <w:tcW w:w="379" w:type="pct"/>
                </w:tcPr>
                <w:p w:rsidR="006302C7" w:rsidRPr="00BE4A56" w:rsidRDefault="006302C7" w:rsidP="00FB7B1B">
                  <w:pPr>
                    <w:pStyle w:val="TableBodyText"/>
                  </w:pPr>
                  <w:r w:rsidRPr="00BE4A56">
                    <w:t>1799</w:t>
                  </w:r>
                </w:p>
              </w:tc>
              <w:tc>
                <w:tcPr>
                  <w:tcW w:w="379" w:type="pct"/>
                </w:tcPr>
                <w:p w:rsidR="006302C7" w:rsidRPr="00BE4A56" w:rsidRDefault="006302C7" w:rsidP="00FB7B1B">
                  <w:pPr>
                    <w:pStyle w:val="TableBodyText"/>
                  </w:pPr>
                  <w:r w:rsidRPr="00BE4A56">
                    <w:t>806</w:t>
                  </w:r>
                </w:p>
              </w:tc>
              <w:tc>
                <w:tcPr>
                  <w:tcW w:w="380" w:type="pct"/>
                </w:tcPr>
                <w:p w:rsidR="006302C7" w:rsidRPr="00BE4A56" w:rsidRDefault="006302C7" w:rsidP="00FB7B1B">
                  <w:pPr>
                    <w:pStyle w:val="TableBodyText"/>
                  </w:pPr>
                  <w:r w:rsidRPr="00BE4A56">
                    <w:t>927</w:t>
                  </w:r>
                </w:p>
              </w:tc>
              <w:tc>
                <w:tcPr>
                  <w:tcW w:w="380" w:type="pct"/>
                </w:tcPr>
                <w:p w:rsidR="006302C7" w:rsidRPr="00BE4A56" w:rsidRDefault="006302C7" w:rsidP="00FB7B1B">
                  <w:pPr>
                    <w:pStyle w:val="TableBodyText"/>
                  </w:pPr>
                  <w:r w:rsidRPr="00BE4A56">
                    <w:t>97.7</w:t>
                  </w:r>
                </w:p>
              </w:tc>
              <w:tc>
                <w:tcPr>
                  <w:tcW w:w="377" w:type="pct"/>
                </w:tcPr>
                <w:p w:rsidR="006302C7" w:rsidRPr="00BE4A56" w:rsidRDefault="006302C7" w:rsidP="00FB7B1B">
                  <w:pPr>
                    <w:pStyle w:val="TableBodyText"/>
                  </w:pPr>
                  <w:r w:rsidRPr="00BE4A56">
                    <w:t>1840</w:t>
                  </w:r>
                </w:p>
              </w:tc>
              <w:tc>
                <w:tcPr>
                  <w:tcW w:w="378" w:type="pct"/>
                </w:tcPr>
                <w:p w:rsidR="006302C7" w:rsidRPr="00BE4A56" w:rsidRDefault="006302C7" w:rsidP="00FB7B1B">
                  <w:pPr>
                    <w:pStyle w:val="TableBodyText"/>
                  </w:pPr>
                  <w:r w:rsidRPr="00BE4A56">
                    <w:t>824</w:t>
                  </w:r>
                </w:p>
              </w:tc>
              <w:tc>
                <w:tcPr>
                  <w:tcW w:w="378" w:type="pct"/>
                </w:tcPr>
                <w:p w:rsidR="006302C7" w:rsidRPr="00BE4A56" w:rsidRDefault="006302C7" w:rsidP="00FB7B1B">
                  <w:pPr>
                    <w:pStyle w:val="TableBodyText"/>
                  </w:pPr>
                  <w:r w:rsidRPr="00BE4A56">
                    <w:t>948</w:t>
                  </w:r>
                </w:p>
              </w:tc>
              <w:tc>
                <w:tcPr>
                  <w:tcW w:w="378" w:type="pct"/>
                </w:tcPr>
                <w:p w:rsidR="006302C7" w:rsidRPr="00BE4A56" w:rsidRDefault="006302C7" w:rsidP="00FB7B1B">
                  <w:pPr>
                    <w:pStyle w:val="TableBodyText"/>
                  </w:pPr>
                  <w:r w:rsidRPr="00BE4A56">
                    <w:t>1016</w:t>
                  </w:r>
                </w:p>
              </w:tc>
              <w:tc>
                <w:tcPr>
                  <w:tcW w:w="371" w:type="pct"/>
                </w:tcPr>
                <w:p w:rsidR="006302C7" w:rsidRPr="00BE4A56" w:rsidRDefault="006302C7" w:rsidP="00FB7B1B">
                  <w:pPr>
                    <w:pStyle w:val="TableBodyText"/>
                  </w:pPr>
                  <w:r w:rsidRPr="00BE4A56">
                    <w:t>123</w:t>
                  </w:r>
                </w:p>
              </w:tc>
            </w:tr>
            <w:tr w:rsidR="006302C7" w:rsidTr="00FB7B1B">
              <w:trPr>
                <w:trHeight w:val="245"/>
              </w:trPr>
              <w:tc>
                <w:tcPr>
                  <w:tcW w:w="379" w:type="pct"/>
                </w:tcPr>
                <w:p w:rsidR="006302C7" w:rsidRDefault="006302C7" w:rsidP="00FB7B1B">
                  <w:pPr>
                    <w:pStyle w:val="TableBodyText"/>
                    <w:jc w:val="left"/>
                  </w:pPr>
                  <w:r>
                    <w:t>11</w:t>
                  </w:r>
                  <w:r>
                    <w:noBreakHyphen/>
                    <w:t>12</w:t>
                  </w:r>
                </w:p>
              </w:tc>
              <w:tc>
                <w:tcPr>
                  <w:tcW w:w="401" w:type="pct"/>
                </w:tcPr>
                <w:p w:rsidR="006302C7" w:rsidRPr="00BE4A56" w:rsidRDefault="006302C7" w:rsidP="00FB7B1B">
                  <w:pPr>
                    <w:pStyle w:val="TableBodyText"/>
                  </w:pPr>
                  <w:r w:rsidRPr="00BE4A56">
                    <w:t>764</w:t>
                  </w:r>
                </w:p>
              </w:tc>
              <w:tc>
                <w:tcPr>
                  <w:tcW w:w="402" w:type="pct"/>
                </w:tcPr>
                <w:p w:rsidR="006302C7" w:rsidRPr="00BE4A56" w:rsidRDefault="006302C7" w:rsidP="00FB7B1B">
                  <w:pPr>
                    <w:pStyle w:val="TableBodyText"/>
                  </w:pPr>
                  <w:r w:rsidRPr="00BE4A56">
                    <w:t>879</w:t>
                  </w:r>
                </w:p>
              </w:tc>
              <w:tc>
                <w:tcPr>
                  <w:tcW w:w="417" w:type="pct"/>
                </w:tcPr>
                <w:p w:rsidR="006302C7" w:rsidRPr="00BE4A56" w:rsidRDefault="006302C7" w:rsidP="00FB7B1B">
                  <w:pPr>
                    <w:pStyle w:val="TableBodyText"/>
                  </w:pPr>
                  <w:r w:rsidRPr="00BE4A56">
                    <w:t>1.03</w:t>
                  </w:r>
                </w:p>
              </w:tc>
              <w:tc>
                <w:tcPr>
                  <w:tcW w:w="379" w:type="pct"/>
                </w:tcPr>
                <w:p w:rsidR="006302C7" w:rsidRPr="00BE4A56" w:rsidRDefault="006302C7" w:rsidP="00FB7B1B">
                  <w:pPr>
                    <w:pStyle w:val="TableBodyText"/>
                  </w:pPr>
                  <w:r w:rsidRPr="00BE4A56">
                    <w:t>1116</w:t>
                  </w:r>
                </w:p>
              </w:tc>
              <w:tc>
                <w:tcPr>
                  <w:tcW w:w="379" w:type="pct"/>
                </w:tcPr>
                <w:p w:rsidR="006302C7" w:rsidRPr="00BE4A56" w:rsidRDefault="006302C7" w:rsidP="00FB7B1B">
                  <w:pPr>
                    <w:pStyle w:val="TableBodyText"/>
                  </w:pPr>
                  <w:r w:rsidRPr="00BE4A56">
                    <w:t>741</w:t>
                  </w:r>
                </w:p>
              </w:tc>
              <w:tc>
                <w:tcPr>
                  <w:tcW w:w="380" w:type="pct"/>
                </w:tcPr>
                <w:p w:rsidR="006302C7" w:rsidRPr="00BE4A56" w:rsidRDefault="006302C7" w:rsidP="00FB7B1B">
                  <w:pPr>
                    <w:pStyle w:val="TableBodyText"/>
                  </w:pPr>
                  <w:r w:rsidRPr="00BE4A56">
                    <w:t>852</w:t>
                  </w:r>
                </w:p>
              </w:tc>
              <w:tc>
                <w:tcPr>
                  <w:tcW w:w="380" w:type="pct"/>
                </w:tcPr>
                <w:p w:rsidR="006302C7" w:rsidRPr="00BE4A56" w:rsidRDefault="006302C7" w:rsidP="00FB7B1B">
                  <w:pPr>
                    <w:pStyle w:val="TableBodyText"/>
                  </w:pPr>
                  <w:r w:rsidRPr="00BE4A56">
                    <w:t>100.0</w:t>
                  </w:r>
                </w:p>
              </w:tc>
              <w:tc>
                <w:tcPr>
                  <w:tcW w:w="377" w:type="pct"/>
                </w:tcPr>
                <w:p w:rsidR="006302C7" w:rsidRPr="00BE4A56" w:rsidRDefault="006302C7" w:rsidP="00FB7B1B">
                  <w:pPr>
                    <w:pStyle w:val="TableBodyText"/>
                  </w:pPr>
                  <w:r w:rsidRPr="00BE4A56">
                    <w:t>1116</w:t>
                  </w:r>
                </w:p>
              </w:tc>
              <w:tc>
                <w:tcPr>
                  <w:tcW w:w="378" w:type="pct"/>
                </w:tcPr>
                <w:p w:rsidR="006302C7" w:rsidRPr="00BE4A56" w:rsidRDefault="006302C7" w:rsidP="00FB7B1B">
                  <w:pPr>
                    <w:pStyle w:val="TableBodyText"/>
                  </w:pPr>
                  <w:r w:rsidRPr="00BE4A56">
                    <w:t>741</w:t>
                  </w:r>
                </w:p>
              </w:tc>
              <w:tc>
                <w:tcPr>
                  <w:tcW w:w="378" w:type="pct"/>
                </w:tcPr>
                <w:p w:rsidR="006302C7" w:rsidRPr="00BE4A56" w:rsidRDefault="006302C7" w:rsidP="00FB7B1B">
                  <w:pPr>
                    <w:pStyle w:val="TableBodyText"/>
                  </w:pPr>
                  <w:r w:rsidRPr="00BE4A56">
                    <w:t>852</w:t>
                  </w:r>
                </w:p>
              </w:tc>
              <w:tc>
                <w:tcPr>
                  <w:tcW w:w="378" w:type="pct"/>
                </w:tcPr>
                <w:p w:rsidR="006302C7" w:rsidRPr="00BE4A56" w:rsidRDefault="006302C7" w:rsidP="00FB7B1B">
                  <w:pPr>
                    <w:pStyle w:val="TableBodyText"/>
                  </w:pPr>
                  <w:r w:rsidRPr="00BE4A56">
                    <w:t>375</w:t>
                  </w:r>
                </w:p>
              </w:tc>
              <w:tc>
                <w:tcPr>
                  <w:tcW w:w="371" w:type="pct"/>
                </w:tcPr>
                <w:p w:rsidR="006302C7" w:rsidRPr="00BE4A56" w:rsidRDefault="006302C7" w:rsidP="00FB7B1B">
                  <w:pPr>
                    <w:pStyle w:val="TableBodyText"/>
                  </w:pPr>
                  <w:r w:rsidRPr="00BE4A56">
                    <w:t>51</w:t>
                  </w:r>
                </w:p>
              </w:tc>
            </w:tr>
            <w:tr w:rsidR="006302C7" w:rsidTr="00FB7B1B">
              <w:trPr>
                <w:trHeight w:val="245"/>
              </w:trPr>
              <w:tc>
                <w:tcPr>
                  <w:tcW w:w="379" w:type="pct"/>
                </w:tcPr>
                <w:p w:rsidR="006302C7" w:rsidRDefault="006302C7" w:rsidP="00FB7B1B">
                  <w:pPr>
                    <w:pStyle w:val="TableBodyText"/>
                    <w:jc w:val="left"/>
                  </w:pPr>
                  <w:r>
                    <w:t>12</w:t>
                  </w:r>
                  <w:r>
                    <w:noBreakHyphen/>
                    <w:t>13</w:t>
                  </w:r>
                </w:p>
              </w:tc>
              <w:tc>
                <w:tcPr>
                  <w:tcW w:w="401" w:type="pct"/>
                </w:tcPr>
                <w:p w:rsidR="006302C7" w:rsidRPr="00BE4A56" w:rsidRDefault="006302C7" w:rsidP="00FB7B1B">
                  <w:pPr>
                    <w:pStyle w:val="TableBodyText"/>
                  </w:pPr>
                  <w:r w:rsidRPr="00BE4A56">
                    <w:t>712</w:t>
                  </w:r>
                </w:p>
              </w:tc>
              <w:tc>
                <w:tcPr>
                  <w:tcW w:w="402" w:type="pct"/>
                </w:tcPr>
                <w:p w:rsidR="006302C7" w:rsidRPr="00BE4A56" w:rsidRDefault="006302C7" w:rsidP="00FB7B1B">
                  <w:pPr>
                    <w:pStyle w:val="TableBodyText"/>
                  </w:pPr>
                  <w:r w:rsidRPr="00BE4A56">
                    <w:t>819</w:t>
                  </w:r>
                </w:p>
              </w:tc>
              <w:tc>
                <w:tcPr>
                  <w:tcW w:w="417" w:type="pct"/>
                </w:tcPr>
                <w:p w:rsidR="006302C7" w:rsidRPr="00BE4A56" w:rsidRDefault="006302C7" w:rsidP="00FB7B1B">
                  <w:pPr>
                    <w:pStyle w:val="TableBodyText"/>
                  </w:pPr>
                  <w:r w:rsidRPr="00BE4A56">
                    <w:t>1.03</w:t>
                  </w:r>
                </w:p>
              </w:tc>
              <w:tc>
                <w:tcPr>
                  <w:tcW w:w="379" w:type="pct"/>
                </w:tcPr>
                <w:p w:rsidR="006302C7" w:rsidRPr="00BE4A56" w:rsidRDefault="006302C7" w:rsidP="00FB7B1B">
                  <w:pPr>
                    <w:pStyle w:val="TableBodyText"/>
                  </w:pPr>
                  <w:r w:rsidRPr="00BE4A56">
                    <w:t>813</w:t>
                  </w:r>
                </w:p>
              </w:tc>
              <w:tc>
                <w:tcPr>
                  <w:tcW w:w="379" w:type="pct"/>
                </w:tcPr>
                <w:p w:rsidR="006302C7" w:rsidRPr="00BE4A56" w:rsidRDefault="006302C7" w:rsidP="00FB7B1B">
                  <w:pPr>
                    <w:pStyle w:val="TableBodyText"/>
                  </w:pPr>
                  <w:r w:rsidRPr="00BE4A56">
                    <w:t>693</w:t>
                  </w:r>
                </w:p>
              </w:tc>
              <w:tc>
                <w:tcPr>
                  <w:tcW w:w="380" w:type="pct"/>
                </w:tcPr>
                <w:p w:rsidR="006302C7" w:rsidRPr="00BE4A56" w:rsidRDefault="006302C7" w:rsidP="00FB7B1B">
                  <w:pPr>
                    <w:pStyle w:val="TableBodyText"/>
                  </w:pPr>
                  <w:r w:rsidRPr="00BE4A56">
                    <w:t>797</w:t>
                  </w:r>
                </w:p>
              </w:tc>
              <w:tc>
                <w:tcPr>
                  <w:tcW w:w="380" w:type="pct"/>
                </w:tcPr>
                <w:p w:rsidR="006302C7" w:rsidRPr="00BE4A56" w:rsidRDefault="006302C7" w:rsidP="00FB7B1B">
                  <w:pPr>
                    <w:pStyle w:val="TableBodyText"/>
                  </w:pPr>
                  <w:r w:rsidRPr="00BE4A56">
                    <w:t>102.3</w:t>
                  </w:r>
                </w:p>
              </w:tc>
              <w:tc>
                <w:tcPr>
                  <w:tcW w:w="377" w:type="pct"/>
                </w:tcPr>
                <w:p w:rsidR="006302C7" w:rsidRPr="00BE4A56" w:rsidRDefault="006302C7" w:rsidP="00FB7B1B">
                  <w:pPr>
                    <w:pStyle w:val="TableBodyText"/>
                  </w:pPr>
                  <w:r w:rsidRPr="00BE4A56">
                    <w:t>795</w:t>
                  </w:r>
                </w:p>
              </w:tc>
              <w:tc>
                <w:tcPr>
                  <w:tcW w:w="378" w:type="pct"/>
                </w:tcPr>
                <w:p w:rsidR="006302C7" w:rsidRPr="00BE4A56" w:rsidRDefault="006302C7" w:rsidP="00FB7B1B">
                  <w:pPr>
                    <w:pStyle w:val="TableBodyText"/>
                  </w:pPr>
                  <w:r w:rsidRPr="00BE4A56">
                    <w:t>678</w:t>
                  </w:r>
                </w:p>
              </w:tc>
              <w:tc>
                <w:tcPr>
                  <w:tcW w:w="378" w:type="pct"/>
                </w:tcPr>
                <w:p w:rsidR="006302C7" w:rsidRPr="00BE4A56" w:rsidRDefault="006302C7" w:rsidP="00FB7B1B">
                  <w:pPr>
                    <w:pStyle w:val="TableBodyText"/>
                  </w:pPr>
                  <w:r w:rsidRPr="00BE4A56">
                    <w:t>780</w:t>
                  </w:r>
                </w:p>
              </w:tc>
              <w:tc>
                <w:tcPr>
                  <w:tcW w:w="378" w:type="pct"/>
                </w:tcPr>
                <w:p w:rsidR="006302C7" w:rsidRPr="00BE4A56" w:rsidRDefault="006302C7" w:rsidP="00FB7B1B">
                  <w:pPr>
                    <w:pStyle w:val="TableBodyText"/>
                  </w:pPr>
                  <w:r w:rsidRPr="00BE4A56">
                    <w:t>117</w:t>
                  </w:r>
                </w:p>
              </w:tc>
              <w:tc>
                <w:tcPr>
                  <w:tcW w:w="371" w:type="pct"/>
                </w:tcPr>
                <w:p w:rsidR="006302C7" w:rsidRDefault="006302C7" w:rsidP="00FB7B1B">
                  <w:pPr>
                    <w:pStyle w:val="TableBodyText"/>
                  </w:pPr>
                  <w:r w:rsidRPr="00BE4A56">
                    <w:t>17</w:t>
                  </w:r>
                </w:p>
              </w:tc>
            </w:tr>
          </w:tbl>
          <w:p w:rsidR="006302C7" w:rsidRDefault="006302C7" w:rsidP="00FB7B1B">
            <w:pPr>
              <w:pStyle w:val="Box"/>
            </w:pPr>
          </w:p>
        </w:tc>
      </w:tr>
      <w:tr w:rsidR="006302C7" w:rsidTr="00FB7B1B">
        <w:trPr>
          <w:cantSplit/>
        </w:trPr>
        <w:tc>
          <w:tcPr>
            <w:tcW w:w="8771" w:type="dxa"/>
            <w:tcBorders>
              <w:top w:val="nil"/>
              <w:left w:val="nil"/>
              <w:bottom w:val="nil"/>
              <w:right w:val="nil"/>
            </w:tcBorders>
            <w:shd w:val="clear" w:color="auto" w:fill="auto"/>
          </w:tcPr>
          <w:p w:rsidR="006302C7" w:rsidRDefault="006302C7" w:rsidP="004756E0">
            <w:pPr>
              <w:pStyle w:val="Note"/>
              <w:rPr>
                <w:i/>
              </w:rPr>
            </w:pPr>
            <w:r w:rsidRPr="008E77FE">
              <w:rPr>
                <w:rStyle w:val="NoteLabel"/>
              </w:rPr>
              <w:t>a</w:t>
            </w:r>
            <w:r>
              <w:t xml:space="preserve"> </w:t>
            </w:r>
            <w:r w:rsidRPr="00D8007A">
              <w:rPr>
                <w:b/>
              </w:rPr>
              <w:t>Cal</w:t>
            </w:r>
            <w:r>
              <w:t>: California</w:t>
            </w:r>
            <w:r w:rsidR="004756E0">
              <w:t>n</w:t>
            </w:r>
            <w:r>
              <w:t xml:space="preserve"> price; </w:t>
            </w:r>
            <w:r w:rsidRPr="00C15FBB">
              <w:t xml:space="preserve">US no. 1 medium grain milled, bulk, free on board truck </w:t>
            </w:r>
            <w:r w:rsidR="004756E0">
              <w:t xml:space="preserve">at </w:t>
            </w:r>
            <w:r w:rsidRPr="00C15FBB">
              <w:t>California</w:t>
            </w:r>
            <w:r w:rsidR="004756E0">
              <w:t>n</w:t>
            </w:r>
            <w:r w:rsidRPr="00C15FBB">
              <w:t xml:space="preserve"> mill. Prior to</w:t>
            </w:r>
            <w:r>
              <w:t xml:space="preserve"> August 2010 reported as sacked. </w:t>
            </w:r>
            <w:r>
              <w:rPr>
                <w:rStyle w:val="NoteLabel"/>
              </w:rPr>
              <w:t>b</w:t>
            </w:r>
            <w:r>
              <w:t xml:space="preserve"> </w:t>
            </w:r>
            <w:r w:rsidRPr="00CC0533">
              <w:rPr>
                <w:b/>
              </w:rPr>
              <w:t>Cal+</w:t>
            </w:r>
            <w:r>
              <w:rPr>
                <w:b/>
              </w:rPr>
              <w:t>:</w:t>
            </w:r>
            <w:r>
              <w:t xml:space="preserve"> California price increased by 15 per cent for value adding. </w:t>
            </w:r>
            <w:r>
              <w:rPr>
                <w:rStyle w:val="NoteLabel"/>
              </w:rPr>
              <w:t>c </w:t>
            </w:r>
            <w:proofErr w:type="spellStart"/>
            <w:r w:rsidRPr="00CC0533">
              <w:rPr>
                <w:b/>
              </w:rPr>
              <w:t>Aus</w:t>
            </w:r>
            <w:proofErr w:type="spellEnd"/>
            <w:r>
              <w:t xml:space="preserve">: Australian price; </w:t>
            </w:r>
            <w:r w:rsidR="004756E0">
              <w:t>g</w:t>
            </w:r>
            <w:r w:rsidRPr="00C15FBB">
              <w:t xml:space="preserve">ross unit value of </w:t>
            </w:r>
            <w:r>
              <w:t xml:space="preserve">Australian </w:t>
            </w:r>
            <w:r w:rsidRPr="00C15FBB">
              <w:t>exports. From 1988</w:t>
            </w:r>
            <w:r>
              <w:noBreakHyphen/>
            </w:r>
            <w:r w:rsidRPr="00C15FBB">
              <w:t>89, calculated from marketing year (April–March) total export values.</w:t>
            </w:r>
          </w:p>
        </w:tc>
      </w:tr>
      <w:tr w:rsidR="006302C7" w:rsidTr="00FB7B1B">
        <w:trPr>
          <w:cantSplit/>
        </w:trPr>
        <w:tc>
          <w:tcPr>
            <w:tcW w:w="8771" w:type="dxa"/>
            <w:tcBorders>
              <w:top w:val="nil"/>
              <w:left w:val="nil"/>
              <w:bottom w:val="nil"/>
              <w:right w:val="nil"/>
            </w:tcBorders>
            <w:shd w:val="clear" w:color="auto" w:fill="auto"/>
          </w:tcPr>
          <w:p w:rsidR="006302C7" w:rsidRDefault="006302C7" w:rsidP="00FB7B1B">
            <w:pPr>
              <w:pStyle w:val="Continued"/>
            </w:pPr>
            <w:r>
              <w:t>(continued next page)</w:t>
            </w:r>
          </w:p>
        </w:tc>
      </w:tr>
      <w:tr w:rsidR="006302C7" w:rsidTr="00FB7B1B">
        <w:trPr>
          <w:cantSplit/>
        </w:trPr>
        <w:tc>
          <w:tcPr>
            <w:tcW w:w="8771" w:type="dxa"/>
            <w:tcBorders>
              <w:top w:val="nil"/>
              <w:left w:val="nil"/>
              <w:bottom w:val="single" w:sz="6" w:space="0" w:color="78A22F"/>
              <w:right w:val="nil"/>
            </w:tcBorders>
            <w:shd w:val="clear" w:color="auto" w:fill="auto"/>
          </w:tcPr>
          <w:p w:rsidR="006302C7" w:rsidRDefault="006302C7" w:rsidP="00FB7B1B">
            <w:pPr>
              <w:pStyle w:val="Box"/>
              <w:spacing w:before="0" w:line="120" w:lineRule="exact"/>
            </w:pPr>
          </w:p>
        </w:tc>
      </w:tr>
      <w:tr w:rsidR="006302C7" w:rsidRPr="000863A5" w:rsidTr="00FB7B1B">
        <w:tc>
          <w:tcPr>
            <w:tcW w:w="8771" w:type="dxa"/>
            <w:tcBorders>
              <w:top w:val="single" w:sz="6" w:space="0" w:color="78A22F"/>
              <w:left w:val="nil"/>
              <w:bottom w:val="nil"/>
              <w:right w:val="nil"/>
            </w:tcBorders>
          </w:tcPr>
          <w:p w:rsidR="006302C7" w:rsidRPr="00626D32" w:rsidRDefault="006302C7" w:rsidP="00FB7B1B">
            <w:pPr>
              <w:pStyle w:val="BoxSpaceBelow"/>
            </w:pPr>
          </w:p>
        </w:tc>
      </w:tr>
    </w:tbl>
    <w:p w:rsidR="006302C7" w:rsidRDefault="006302C7" w:rsidP="006302C7">
      <w:pPr>
        <w:rPr>
          <w:szCs w:val="20"/>
        </w:rPr>
      </w:pPr>
      <w:r>
        <w:br w:type="page"/>
      </w:r>
    </w:p>
    <w:p w:rsidR="006302C7" w:rsidRDefault="006302C7" w:rsidP="006302C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302C7" w:rsidTr="00FB7B1B">
        <w:tc>
          <w:tcPr>
            <w:tcW w:w="8771" w:type="dxa"/>
            <w:tcBorders>
              <w:top w:val="single" w:sz="6" w:space="0" w:color="78A22F"/>
              <w:left w:val="nil"/>
              <w:bottom w:val="nil"/>
              <w:right w:val="nil"/>
            </w:tcBorders>
            <w:shd w:val="clear" w:color="auto" w:fill="auto"/>
          </w:tcPr>
          <w:p w:rsidR="006302C7" w:rsidRPr="00784A05" w:rsidRDefault="006302C7" w:rsidP="00FB7B1B">
            <w:pPr>
              <w:pStyle w:val="TableTitle"/>
            </w:pPr>
            <w:r>
              <w:rPr>
                <w:b w:val="0"/>
              </w:rPr>
              <w:t xml:space="preserve">Table </w:t>
            </w:r>
            <w:proofErr w:type="spellStart"/>
            <w:r>
              <w:rPr>
                <w:b w:val="0"/>
              </w:rPr>
              <w:t>D.1</w:t>
            </w:r>
            <w:proofErr w:type="spellEnd"/>
            <w:r>
              <w:tab/>
            </w:r>
            <w:r w:rsidRPr="00CE0121">
              <w:rPr>
                <w:b w:val="0"/>
                <w:sz w:val="20"/>
                <w:szCs w:val="20"/>
              </w:rPr>
              <w:t>(continued)</w:t>
            </w:r>
          </w:p>
        </w:tc>
      </w:tr>
      <w:tr w:rsidR="006302C7" w:rsidTr="00FB7B1B">
        <w:trPr>
          <w:cantSplit/>
        </w:trPr>
        <w:tc>
          <w:tcPr>
            <w:tcW w:w="8771" w:type="dxa"/>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604"/>
              <w:gridCol w:w="606"/>
              <w:gridCol w:w="606"/>
              <w:gridCol w:w="854"/>
              <w:gridCol w:w="581"/>
              <w:gridCol w:w="582"/>
              <w:gridCol w:w="581"/>
              <w:gridCol w:w="582"/>
              <w:gridCol w:w="582"/>
              <w:gridCol w:w="582"/>
              <w:gridCol w:w="582"/>
              <w:gridCol w:w="581"/>
              <w:gridCol w:w="582"/>
              <w:gridCol w:w="582"/>
            </w:tblGrid>
            <w:tr w:rsidR="006302C7" w:rsidTr="00FB7B1B">
              <w:tc>
                <w:tcPr>
                  <w:tcW w:w="356" w:type="pct"/>
                  <w:tcBorders>
                    <w:top w:val="single" w:sz="6" w:space="0" w:color="BFBFBF"/>
                    <w:bottom w:val="single" w:sz="6" w:space="0" w:color="BFBFBF"/>
                  </w:tcBorders>
                  <w:shd w:val="clear" w:color="auto" w:fill="auto"/>
                  <w:tcMar>
                    <w:top w:w="28" w:type="dxa"/>
                  </w:tcMar>
                </w:tcPr>
                <w:p w:rsidR="006302C7" w:rsidRDefault="006302C7" w:rsidP="00FB7B1B">
                  <w:pPr>
                    <w:pStyle w:val="TableColumnHeading"/>
                    <w:jc w:val="left"/>
                  </w:pPr>
                </w:p>
              </w:tc>
              <w:tc>
                <w:tcPr>
                  <w:tcW w:w="714" w:type="pct"/>
                  <w:gridSpan w:val="2"/>
                  <w:tcBorders>
                    <w:top w:val="single" w:sz="6" w:space="0" w:color="BFBFBF"/>
                    <w:bottom w:val="single" w:sz="6" w:space="0" w:color="BFBFBF"/>
                  </w:tcBorders>
                  <w:shd w:val="clear" w:color="auto" w:fill="auto"/>
                  <w:tcMar>
                    <w:top w:w="28" w:type="dxa"/>
                  </w:tcMar>
                </w:tcPr>
                <w:p w:rsidR="006302C7" w:rsidRDefault="006302C7" w:rsidP="00FB7B1B">
                  <w:pPr>
                    <w:pStyle w:val="TableColumnHeading"/>
                    <w:ind w:right="28"/>
                    <w:jc w:val="center"/>
                  </w:pPr>
                  <w:r>
                    <w:t>Price premium</w:t>
                  </w:r>
                </w:p>
                <w:p w:rsidR="006302C7" w:rsidRDefault="006302C7" w:rsidP="00FB7B1B">
                  <w:pPr>
                    <w:pStyle w:val="TableColumnHeading"/>
                    <w:ind w:right="28"/>
                  </w:pPr>
                  <w:r>
                    <w:t>(</w:t>
                  </w:r>
                  <w:proofErr w:type="spellStart"/>
                  <w:r>
                    <w:t>Aus</w:t>
                  </w:r>
                  <w:proofErr w:type="spellEnd"/>
                  <w:r>
                    <w:t xml:space="preserve"> to Cal+)</w:t>
                  </w:r>
                </w:p>
              </w:tc>
              <w:tc>
                <w:tcPr>
                  <w:tcW w:w="503" w:type="pct"/>
                  <w:tcBorders>
                    <w:top w:val="single" w:sz="6" w:space="0" w:color="BFBFBF"/>
                    <w:bottom w:val="single" w:sz="6" w:space="0" w:color="BFBFBF"/>
                  </w:tcBorders>
                  <w:shd w:val="clear" w:color="auto" w:fill="auto"/>
                </w:tcPr>
                <w:p w:rsidR="006302C7" w:rsidRDefault="006302C7" w:rsidP="00FB7B1B">
                  <w:pPr>
                    <w:pStyle w:val="TableColumnHeading"/>
                    <w:ind w:right="28"/>
                  </w:pPr>
                  <w:r>
                    <w:t>Exports</w:t>
                  </w:r>
                </w:p>
              </w:tc>
              <w:tc>
                <w:tcPr>
                  <w:tcW w:w="685" w:type="pct"/>
                  <w:gridSpan w:val="2"/>
                  <w:tcBorders>
                    <w:top w:val="single" w:sz="6" w:space="0" w:color="BFBFBF"/>
                    <w:bottom w:val="single" w:sz="6" w:space="0" w:color="BFBFBF"/>
                  </w:tcBorders>
                  <w:shd w:val="clear" w:color="auto" w:fill="auto"/>
                </w:tcPr>
                <w:p w:rsidR="006302C7" w:rsidRDefault="006302C7" w:rsidP="00FB7B1B">
                  <w:pPr>
                    <w:pStyle w:val="TableColumnHeading"/>
                    <w:ind w:right="28"/>
                  </w:pPr>
                  <w:r>
                    <w:t>Trade weight</w:t>
                  </w:r>
                </w:p>
              </w:tc>
              <w:tc>
                <w:tcPr>
                  <w:tcW w:w="1371" w:type="pct"/>
                  <w:gridSpan w:val="4"/>
                  <w:tcBorders>
                    <w:top w:val="single" w:sz="6" w:space="0" w:color="BFBFBF"/>
                    <w:bottom w:val="single" w:sz="6" w:space="0" w:color="BFBFBF"/>
                  </w:tcBorders>
                  <w:shd w:val="clear" w:color="auto" w:fill="auto"/>
                </w:tcPr>
                <w:p w:rsidR="006302C7" w:rsidRDefault="006302C7" w:rsidP="00FB7B1B">
                  <w:pPr>
                    <w:pStyle w:val="TableColumnHeading"/>
                    <w:ind w:right="28"/>
                  </w:pPr>
                  <w:r>
                    <w:t>Trade weighted price premium</w:t>
                  </w:r>
                </w:p>
                <w:p w:rsidR="006302C7" w:rsidRDefault="006302C7" w:rsidP="00FB7B1B">
                  <w:pPr>
                    <w:pStyle w:val="TableColumnHeading"/>
                    <w:ind w:right="28"/>
                  </w:pPr>
                  <w:r>
                    <w:t>(</w:t>
                  </w:r>
                  <w:proofErr w:type="spellStart"/>
                  <w:r>
                    <w:t>Aus</w:t>
                  </w:r>
                  <w:proofErr w:type="spellEnd"/>
                  <w:r>
                    <w:t xml:space="preserve"> to Cal)</w:t>
                  </w:r>
                </w:p>
              </w:tc>
              <w:tc>
                <w:tcPr>
                  <w:tcW w:w="1371" w:type="pct"/>
                  <w:gridSpan w:val="4"/>
                  <w:tcBorders>
                    <w:top w:val="single" w:sz="6" w:space="0" w:color="BFBFBF"/>
                    <w:bottom w:val="single" w:sz="6" w:space="0" w:color="BFBFBF"/>
                  </w:tcBorders>
                  <w:shd w:val="clear" w:color="auto" w:fill="auto"/>
                </w:tcPr>
                <w:p w:rsidR="006302C7" w:rsidRDefault="006302C7" w:rsidP="00FB7B1B">
                  <w:pPr>
                    <w:pStyle w:val="TableColumnHeading"/>
                    <w:ind w:right="28"/>
                  </w:pPr>
                  <w:r>
                    <w:t>Trade weighted price premium</w:t>
                  </w:r>
                </w:p>
                <w:p w:rsidR="006302C7" w:rsidRDefault="006302C7" w:rsidP="00FB7B1B">
                  <w:pPr>
                    <w:pStyle w:val="TableColumnHeading"/>
                    <w:ind w:right="28"/>
                  </w:pPr>
                  <w:r>
                    <w:t>(</w:t>
                  </w:r>
                  <w:proofErr w:type="spellStart"/>
                  <w:r>
                    <w:t>Aus</w:t>
                  </w:r>
                  <w:proofErr w:type="spellEnd"/>
                  <w:r>
                    <w:t xml:space="preserve"> to Cal+)</w:t>
                  </w:r>
                </w:p>
              </w:tc>
            </w:tr>
            <w:tr w:rsidR="006302C7" w:rsidTr="00FB7B1B">
              <w:tc>
                <w:tcPr>
                  <w:tcW w:w="356" w:type="pct"/>
                  <w:tcBorders>
                    <w:top w:val="single" w:sz="6" w:space="0" w:color="BFBFBF"/>
                  </w:tcBorders>
                </w:tcPr>
                <w:p w:rsidR="006302C7" w:rsidRDefault="006302C7" w:rsidP="00FB7B1B">
                  <w:pPr>
                    <w:pStyle w:val="TableUnitsRow"/>
                    <w:jc w:val="left"/>
                  </w:pPr>
                </w:p>
              </w:tc>
              <w:tc>
                <w:tcPr>
                  <w:tcW w:w="357" w:type="pct"/>
                  <w:tcBorders>
                    <w:top w:val="single" w:sz="6" w:space="0" w:color="BFBFBF"/>
                  </w:tcBorders>
                </w:tcPr>
                <w:p w:rsidR="006302C7" w:rsidRDefault="006302C7" w:rsidP="00FB7B1B">
                  <w:pPr>
                    <w:pStyle w:val="TableUnitsRow"/>
                  </w:pPr>
                </w:p>
              </w:tc>
              <w:tc>
                <w:tcPr>
                  <w:tcW w:w="357" w:type="pct"/>
                  <w:tcBorders>
                    <w:top w:val="single" w:sz="6" w:space="0" w:color="BFBFBF"/>
                  </w:tcBorders>
                </w:tcPr>
                <w:p w:rsidR="006302C7" w:rsidRDefault="006302C7" w:rsidP="00FB7B1B">
                  <w:pPr>
                    <w:pStyle w:val="TableUnitsRow"/>
                    <w:ind w:right="28"/>
                  </w:pPr>
                </w:p>
              </w:tc>
              <w:tc>
                <w:tcPr>
                  <w:tcW w:w="503" w:type="pct"/>
                  <w:tcBorders>
                    <w:top w:val="single" w:sz="6" w:space="0" w:color="BFBFBF"/>
                  </w:tcBorders>
                </w:tcPr>
                <w:p w:rsidR="006302C7" w:rsidRDefault="006302C7" w:rsidP="00FB7B1B">
                  <w:pPr>
                    <w:pStyle w:val="TableUnitsRow"/>
                    <w:ind w:right="28"/>
                  </w:pPr>
                </w:p>
              </w:tc>
              <w:tc>
                <w:tcPr>
                  <w:tcW w:w="342" w:type="pct"/>
                  <w:tcBorders>
                    <w:top w:val="single" w:sz="6" w:space="0" w:color="BFBFBF"/>
                  </w:tcBorders>
                </w:tcPr>
                <w:p w:rsidR="006302C7" w:rsidRDefault="006302C7" w:rsidP="00FB7B1B">
                  <w:pPr>
                    <w:pStyle w:val="TableUnitsRow"/>
                    <w:ind w:right="28"/>
                  </w:pPr>
                  <w:r>
                    <w:t>89</w:t>
                  </w:r>
                  <w:r>
                    <w:noBreakHyphen/>
                    <w:t>90</w:t>
                  </w:r>
                </w:p>
                <w:p w:rsidR="006302C7" w:rsidRDefault="006302C7" w:rsidP="00FB7B1B">
                  <w:pPr>
                    <w:pStyle w:val="TableUnitsRow"/>
                    <w:ind w:right="28"/>
                  </w:pPr>
                  <w:r>
                    <w:t>to</w:t>
                  </w:r>
                </w:p>
                <w:p w:rsidR="006302C7" w:rsidRDefault="006302C7" w:rsidP="00FB7B1B">
                  <w:pPr>
                    <w:pStyle w:val="TableUnitsRow"/>
                    <w:ind w:right="28"/>
                  </w:pPr>
                  <w:r>
                    <w:t>12</w:t>
                  </w:r>
                  <w:r>
                    <w:noBreakHyphen/>
                    <w:t>13</w:t>
                  </w:r>
                </w:p>
              </w:tc>
              <w:tc>
                <w:tcPr>
                  <w:tcW w:w="343" w:type="pct"/>
                  <w:tcBorders>
                    <w:top w:val="single" w:sz="6" w:space="0" w:color="BFBFBF"/>
                  </w:tcBorders>
                </w:tcPr>
                <w:p w:rsidR="006302C7" w:rsidRDefault="006302C7" w:rsidP="00FB7B1B">
                  <w:pPr>
                    <w:pStyle w:val="TableUnitsRow"/>
                    <w:ind w:right="28"/>
                  </w:pPr>
                  <w:r>
                    <w:t>03</w:t>
                  </w:r>
                  <w:r>
                    <w:noBreakHyphen/>
                    <w:t>04</w:t>
                  </w:r>
                </w:p>
                <w:p w:rsidR="006302C7" w:rsidRDefault="006302C7" w:rsidP="00FB7B1B">
                  <w:pPr>
                    <w:pStyle w:val="TableUnitsRow"/>
                    <w:ind w:right="28"/>
                  </w:pPr>
                  <w:r>
                    <w:t>to</w:t>
                  </w:r>
                </w:p>
                <w:p w:rsidR="006302C7" w:rsidRDefault="006302C7" w:rsidP="00FB7B1B">
                  <w:pPr>
                    <w:pStyle w:val="TableUnitsRow"/>
                    <w:ind w:right="28"/>
                  </w:pPr>
                  <w:r>
                    <w:t>12</w:t>
                  </w:r>
                  <w:r>
                    <w:noBreakHyphen/>
                    <w:t>13</w:t>
                  </w:r>
                </w:p>
              </w:tc>
              <w:tc>
                <w:tcPr>
                  <w:tcW w:w="685" w:type="pct"/>
                  <w:gridSpan w:val="2"/>
                  <w:tcBorders>
                    <w:top w:val="single" w:sz="6" w:space="0" w:color="BFBFBF"/>
                  </w:tcBorders>
                </w:tcPr>
                <w:p w:rsidR="006302C7" w:rsidRDefault="006302C7" w:rsidP="00FB7B1B">
                  <w:pPr>
                    <w:pStyle w:val="TableUnitsRow"/>
                    <w:ind w:right="28"/>
                  </w:pPr>
                  <w:r>
                    <w:t>89</w:t>
                  </w:r>
                  <w:r>
                    <w:noBreakHyphen/>
                    <w:t>90</w:t>
                  </w:r>
                </w:p>
                <w:p w:rsidR="006302C7" w:rsidRDefault="006302C7" w:rsidP="00FB7B1B">
                  <w:pPr>
                    <w:pStyle w:val="TableUnitsRow"/>
                    <w:ind w:right="28"/>
                  </w:pPr>
                  <w:r>
                    <w:t xml:space="preserve">to </w:t>
                  </w:r>
                </w:p>
                <w:p w:rsidR="006302C7" w:rsidRDefault="006302C7" w:rsidP="00FB7B1B">
                  <w:pPr>
                    <w:pStyle w:val="TableUnitsRow"/>
                    <w:ind w:right="28"/>
                  </w:pPr>
                  <w:r>
                    <w:t>12</w:t>
                  </w:r>
                  <w:r>
                    <w:noBreakHyphen/>
                    <w:t>13</w:t>
                  </w:r>
                </w:p>
              </w:tc>
              <w:tc>
                <w:tcPr>
                  <w:tcW w:w="686" w:type="pct"/>
                  <w:gridSpan w:val="2"/>
                  <w:tcBorders>
                    <w:top w:val="single" w:sz="6" w:space="0" w:color="BFBFBF"/>
                  </w:tcBorders>
                </w:tcPr>
                <w:p w:rsidR="006302C7" w:rsidRDefault="006302C7" w:rsidP="00FB7B1B">
                  <w:pPr>
                    <w:pStyle w:val="TableUnitsRow"/>
                    <w:ind w:right="28"/>
                  </w:pPr>
                  <w:r>
                    <w:t>03</w:t>
                  </w:r>
                  <w:r>
                    <w:noBreakHyphen/>
                    <w:t>04</w:t>
                  </w:r>
                </w:p>
                <w:p w:rsidR="006302C7" w:rsidRDefault="006302C7" w:rsidP="00FB7B1B">
                  <w:pPr>
                    <w:pStyle w:val="TableUnitsRow"/>
                    <w:ind w:right="28"/>
                  </w:pPr>
                  <w:r>
                    <w:t>to</w:t>
                  </w:r>
                </w:p>
                <w:p w:rsidR="006302C7" w:rsidRDefault="006302C7" w:rsidP="00FB7B1B">
                  <w:pPr>
                    <w:pStyle w:val="TableUnitsRow"/>
                    <w:ind w:right="28"/>
                  </w:pPr>
                  <w:r>
                    <w:t>12</w:t>
                  </w:r>
                  <w:r>
                    <w:noBreakHyphen/>
                    <w:t>13</w:t>
                  </w:r>
                </w:p>
              </w:tc>
              <w:tc>
                <w:tcPr>
                  <w:tcW w:w="685" w:type="pct"/>
                  <w:gridSpan w:val="2"/>
                  <w:tcBorders>
                    <w:top w:val="single" w:sz="6" w:space="0" w:color="BFBFBF"/>
                  </w:tcBorders>
                </w:tcPr>
                <w:p w:rsidR="006302C7" w:rsidRDefault="006302C7" w:rsidP="00FB7B1B">
                  <w:pPr>
                    <w:pStyle w:val="TableUnitsRow"/>
                    <w:ind w:right="28"/>
                  </w:pPr>
                  <w:r>
                    <w:t>89</w:t>
                  </w:r>
                  <w:r>
                    <w:noBreakHyphen/>
                    <w:t>90</w:t>
                  </w:r>
                </w:p>
                <w:p w:rsidR="006302C7" w:rsidRDefault="006302C7" w:rsidP="00FB7B1B">
                  <w:pPr>
                    <w:pStyle w:val="TableUnitsRow"/>
                    <w:ind w:right="28"/>
                  </w:pPr>
                  <w:r>
                    <w:t xml:space="preserve">to </w:t>
                  </w:r>
                </w:p>
                <w:p w:rsidR="006302C7" w:rsidRDefault="006302C7" w:rsidP="00FB7B1B">
                  <w:pPr>
                    <w:pStyle w:val="TableUnitsRow"/>
                    <w:ind w:right="28"/>
                  </w:pPr>
                  <w:r>
                    <w:t>12</w:t>
                  </w:r>
                  <w:r>
                    <w:noBreakHyphen/>
                    <w:t>13</w:t>
                  </w:r>
                </w:p>
              </w:tc>
              <w:tc>
                <w:tcPr>
                  <w:tcW w:w="686" w:type="pct"/>
                  <w:gridSpan w:val="2"/>
                  <w:tcBorders>
                    <w:top w:val="single" w:sz="6" w:space="0" w:color="BFBFBF"/>
                  </w:tcBorders>
                </w:tcPr>
                <w:p w:rsidR="006302C7" w:rsidRDefault="006302C7" w:rsidP="00FB7B1B">
                  <w:pPr>
                    <w:pStyle w:val="TableUnitsRow"/>
                    <w:ind w:right="28"/>
                  </w:pPr>
                  <w:r>
                    <w:t>03</w:t>
                  </w:r>
                  <w:r>
                    <w:noBreakHyphen/>
                    <w:t>04</w:t>
                  </w:r>
                </w:p>
                <w:p w:rsidR="006302C7" w:rsidRDefault="006302C7" w:rsidP="00FB7B1B">
                  <w:pPr>
                    <w:pStyle w:val="TableUnitsRow"/>
                    <w:ind w:right="28"/>
                  </w:pPr>
                  <w:r>
                    <w:t>to</w:t>
                  </w:r>
                </w:p>
                <w:p w:rsidR="006302C7" w:rsidRDefault="006302C7" w:rsidP="00FB7B1B">
                  <w:pPr>
                    <w:pStyle w:val="TableUnitsRow"/>
                    <w:ind w:right="28"/>
                  </w:pPr>
                  <w:r>
                    <w:t>12</w:t>
                  </w:r>
                  <w:r>
                    <w:noBreakHyphen/>
                    <w:t>13</w:t>
                  </w:r>
                </w:p>
              </w:tc>
            </w:tr>
            <w:tr w:rsidR="006302C7" w:rsidTr="00FB7B1B">
              <w:tc>
                <w:tcPr>
                  <w:tcW w:w="356" w:type="pct"/>
                  <w:tcBorders>
                    <w:top w:val="single" w:sz="6" w:space="0" w:color="BFBFBF"/>
                  </w:tcBorders>
                </w:tcPr>
                <w:p w:rsidR="006302C7" w:rsidRDefault="006302C7" w:rsidP="00FB7B1B">
                  <w:pPr>
                    <w:pStyle w:val="TableUnitsRow"/>
                    <w:jc w:val="left"/>
                  </w:pPr>
                </w:p>
              </w:tc>
              <w:tc>
                <w:tcPr>
                  <w:tcW w:w="357" w:type="pct"/>
                  <w:tcBorders>
                    <w:top w:val="single" w:sz="6" w:space="0" w:color="BFBFBF"/>
                  </w:tcBorders>
                </w:tcPr>
                <w:p w:rsidR="006302C7" w:rsidRDefault="006302C7" w:rsidP="00FB7B1B">
                  <w:pPr>
                    <w:pStyle w:val="TableUnitsRow"/>
                  </w:pPr>
                  <w:r>
                    <w:t>A$/t</w:t>
                  </w:r>
                </w:p>
              </w:tc>
              <w:tc>
                <w:tcPr>
                  <w:tcW w:w="357" w:type="pct"/>
                  <w:tcBorders>
                    <w:top w:val="single" w:sz="6" w:space="0" w:color="BFBFBF"/>
                  </w:tcBorders>
                </w:tcPr>
                <w:p w:rsidR="006302C7" w:rsidRDefault="006302C7" w:rsidP="00FB7B1B">
                  <w:pPr>
                    <w:pStyle w:val="TableUnitsRow"/>
                    <w:ind w:right="28"/>
                  </w:pPr>
                  <w:r>
                    <w:t>%</w:t>
                  </w:r>
                </w:p>
              </w:tc>
              <w:tc>
                <w:tcPr>
                  <w:tcW w:w="503" w:type="pct"/>
                  <w:tcBorders>
                    <w:top w:val="single" w:sz="6" w:space="0" w:color="BFBFBF"/>
                  </w:tcBorders>
                </w:tcPr>
                <w:p w:rsidR="006302C7" w:rsidRDefault="006302C7" w:rsidP="00FB7B1B">
                  <w:pPr>
                    <w:pStyle w:val="TableUnitsRow"/>
                    <w:ind w:right="28"/>
                  </w:pPr>
                  <w:r>
                    <w:t>‘</w:t>
                  </w:r>
                  <w:proofErr w:type="spellStart"/>
                  <w:r>
                    <w:t>000t</w:t>
                  </w:r>
                  <w:proofErr w:type="spellEnd"/>
                </w:p>
              </w:tc>
              <w:tc>
                <w:tcPr>
                  <w:tcW w:w="342" w:type="pct"/>
                  <w:tcBorders>
                    <w:top w:val="single" w:sz="6" w:space="0" w:color="BFBFBF"/>
                  </w:tcBorders>
                </w:tcPr>
                <w:p w:rsidR="006302C7" w:rsidRDefault="006302C7" w:rsidP="00FB7B1B">
                  <w:pPr>
                    <w:pStyle w:val="TableUnitsRow"/>
                    <w:ind w:right="28"/>
                  </w:pPr>
                </w:p>
              </w:tc>
              <w:tc>
                <w:tcPr>
                  <w:tcW w:w="343" w:type="pct"/>
                  <w:tcBorders>
                    <w:top w:val="single" w:sz="6" w:space="0" w:color="BFBFBF"/>
                  </w:tcBorders>
                </w:tcPr>
                <w:p w:rsidR="006302C7" w:rsidRDefault="006302C7" w:rsidP="00FB7B1B">
                  <w:pPr>
                    <w:pStyle w:val="TableUnitsRow"/>
                  </w:pPr>
                </w:p>
              </w:tc>
              <w:tc>
                <w:tcPr>
                  <w:tcW w:w="342" w:type="pct"/>
                  <w:tcBorders>
                    <w:top w:val="single" w:sz="6" w:space="0" w:color="BFBFBF"/>
                  </w:tcBorders>
                </w:tcPr>
                <w:p w:rsidR="006302C7" w:rsidRDefault="006302C7" w:rsidP="00FB7B1B">
                  <w:pPr>
                    <w:pStyle w:val="TableUnitsRow"/>
                    <w:ind w:right="28"/>
                  </w:pPr>
                  <w:r>
                    <w:t>A$/t</w:t>
                  </w:r>
                </w:p>
              </w:tc>
              <w:tc>
                <w:tcPr>
                  <w:tcW w:w="343" w:type="pct"/>
                  <w:tcBorders>
                    <w:top w:val="single" w:sz="6" w:space="0" w:color="BFBFBF"/>
                  </w:tcBorders>
                </w:tcPr>
                <w:p w:rsidR="006302C7" w:rsidRDefault="006302C7" w:rsidP="00FB7B1B">
                  <w:pPr>
                    <w:pStyle w:val="TableUnitsRow"/>
                    <w:ind w:right="28"/>
                  </w:pPr>
                  <w:r>
                    <w:t>%</w:t>
                  </w:r>
                </w:p>
              </w:tc>
              <w:tc>
                <w:tcPr>
                  <w:tcW w:w="343" w:type="pct"/>
                  <w:tcBorders>
                    <w:top w:val="single" w:sz="6" w:space="0" w:color="BFBFBF"/>
                  </w:tcBorders>
                </w:tcPr>
                <w:p w:rsidR="006302C7" w:rsidRDefault="006302C7" w:rsidP="00FB7B1B">
                  <w:pPr>
                    <w:pStyle w:val="TableUnitsRow"/>
                    <w:ind w:right="28"/>
                  </w:pPr>
                  <w:r>
                    <w:t>A$/t</w:t>
                  </w:r>
                </w:p>
              </w:tc>
              <w:tc>
                <w:tcPr>
                  <w:tcW w:w="343" w:type="pct"/>
                  <w:tcBorders>
                    <w:top w:val="single" w:sz="6" w:space="0" w:color="BFBFBF"/>
                  </w:tcBorders>
                </w:tcPr>
                <w:p w:rsidR="006302C7" w:rsidRDefault="006302C7" w:rsidP="00FB7B1B">
                  <w:pPr>
                    <w:pStyle w:val="TableUnitsRow"/>
                    <w:ind w:right="28"/>
                  </w:pPr>
                  <w:r>
                    <w:t>%</w:t>
                  </w:r>
                </w:p>
              </w:tc>
              <w:tc>
                <w:tcPr>
                  <w:tcW w:w="343" w:type="pct"/>
                  <w:tcBorders>
                    <w:top w:val="single" w:sz="6" w:space="0" w:color="BFBFBF"/>
                  </w:tcBorders>
                </w:tcPr>
                <w:p w:rsidR="006302C7" w:rsidRDefault="006302C7" w:rsidP="00FB7B1B">
                  <w:pPr>
                    <w:pStyle w:val="TableUnitsRow"/>
                    <w:ind w:right="28"/>
                  </w:pPr>
                  <w:r>
                    <w:t>A$/t</w:t>
                  </w:r>
                </w:p>
              </w:tc>
              <w:tc>
                <w:tcPr>
                  <w:tcW w:w="342" w:type="pct"/>
                  <w:tcBorders>
                    <w:top w:val="single" w:sz="6" w:space="0" w:color="BFBFBF"/>
                  </w:tcBorders>
                </w:tcPr>
                <w:p w:rsidR="006302C7" w:rsidRDefault="006302C7" w:rsidP="00FB7B1B">
                  <w:pPr>
                    <w:pStyle w:val="TableUnitsRow"/>
                    <w:ind w:right="28"/>
                  </w:pPr>
                  <w:r>
                    <w:t>%</w:t>
                  </w:r>
                </w:p>
              </w:tc>
              <w:tc>
                <w:tcPr>
                  <w:tcW w:w="343" w:type="pct"/>
                  <w:tcBorders>
                    <w:top w:val="single" w:sz="6" w:space="0" w:color="BFBFBF"/>
                  </w:tcBorders>
                </w:tcPr>
                <w:p w:rsidR="006302C7" w:rsidRDefault="006302C7" w:rsidP="00FB7B1B">
                  <w:pPr>
                    <w:pStyle w:val="TableUnitsRow"/>
                    <w:ind w:right="28"/>
                  </w:pPr>
                  <w:r>
                    <w:t>A$/t</w:t>
                  </w:r>
                </w:p>
              </w:tc>
              <w:tc>
                <w:tcPr>
                  <w:tcW w:w="343" w:type="pct"/>
                  <w:tcBorders>
                    <w:top w:val="single" w:sz="6" w:space="0" w:color="BFBFBF"/>
                  </w:tcBorders>
                </w:tcPr>
                <w:p w:rsidR="006302C7" w:rsidRDefault="006302C7" w:rsidP="00FB7B1B">
                  <w:pPr>
                    <w:pStyle w:val="TableUnitsRow"/>
                    <w:ind w:right="28"/>
                  </w:pPr>
                  <w:r>
                    <w:t>%</w:t>
                  </w:r>
                </w:p>
              </w:tc>
            </w:tr>
            <w:tr w:rsidR="006302C7" w:rsidTr="00FB7B1B">
              <w:tc>
                <w:tcPr>
                  <w:tcW w:w="356" w:type="pct"/>
                </w:tcPr>
                <w:p w:rsidR="006302C7" w:rsidRDefault="006302C7" w:rsidP="00FB7B1B">
                  <w:pPr>
                    <w:pStyle w:val="TableBodyText"/>
                  </w:pPr>
                  <w:r>
                    <w:t>89</w:t>
                  </w:r>
                  <w:r>
                    <w:noBreakHyphen/>
                    <w:t>90</w:t>
                  </w:r>
                </w:p>
              </w:tc>
              <w:tc>
                <w:tcPr>
                  <w:tcW w:w="357" w:type="pct"/>
                </w:tcPr>
                <w:p w:rsidR="006302C7" w:rsidRPr="008875FF" w:rsidRDefault="006302C7" w:rsidP="00FB7B1B">
                  <w:pPr>
                    <w:pStyle w:val="TableBodyText"/>
                  </w:pPr>
                  <w:r>
                    <w:noBreakHyphen/>
                  </w:r>
                  <w:r w:rsidRPr="008875FF">
                    <w:t>170</w:t>
                  </w:r>
                </w:p>
              </w:tc>
              <w:tc>
                <w:tcPr>
                  <w:tcW w:w="357" w:type="pct"/>
                </w:tcPr>
                <w:p w:rsidR="006302C7" w:rsidRPr="008875FF" w:rsidRDefault="006302C7" w:rsidP="00FB7B1B">
                  <w:pPr>
                    <w:pStyle w:val="TableBodyText"/>
                  </w:pPr>
                  <w:r>
                    <w:noBreakHyphen/>
                  </w:r>
                  <w:r w:rsidRPr="008875FF">
                    <w:t>18</w:t>
                  </w:r>
                </w:p>
              </w:tc>
              <w:tc>
                <w:tcPr>
                  <w:tcW w:w="503" w:type="pct"/>
                </w:tcPr>
                <w:p w:rsidR="006302C7" w:rsidRPr="008875FF" w:rsidRDefault="006302C7" w:rsidP="00FB7B1B">
                  <w:pPr>
                    <w:pStyle w:val="TableBodyText"/>
                  </w:pPr>
                  <w:r w:rsidRPr="008875FF">
                    <w:t>311</w:t>
                  </w:r>
                </w:p>
              </w:tc>
              <w:tc>
                <w:tcPr>
                  <w:tcW w:w="342" w:type="pct"/>
                </w:tcPr>
                <w:p w:rsidR="006302C7" w:rsidRPr="008875FF" w:rsidRDefault="006302C7" w:rsidP="00FB7B1B">
                  <w:pPr>
                    <w:pStyle w:val="TableBodyText"/>
                  </w:pPr>
                  <w:r w:rsidRPr="008875FF">
                    <w:t>0.03</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noBreakHyphen/>
                  </w:r>
                  <w:r w:rsidRPr="008875FF">
                    <w:t>1</w:t>
                  </w:r>
                </w:p>
              </w:tc>
              <w:tc>
                <w:tcPr>
                  <w:tcW w:w="343" w:type="pct"/>
                </w:tcPr>
                <w:p w:rsidR="006302C7" w:rsidRPr="008875FF" w:rsidRDefault="006302C7" w:rsidP="00FB7B1B">
                  <w:pPr>
                    <w:pStyle w:val="TableBodyText"/>
                  </w:pPr>
                  <w:r>
                    <w:noBreakHyphen/>
                  </w:r>
                  <w:r w:rsidRPr="008875FF">
                    <w:t>0.2</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-5</w:t>
                  </w:r>
                </w:p>
              </w:tc>
              <w:tc>
                <w:tcPr>
                  <w:tcW w:w="342" w:type="pct"/>
                </w:tcPr>
                <w:p w:rsidR="006302C7" w:rsidRPr="008875FF" w:rsidRDefault="006302C7" w:rsidP="00FB7B1B">
                  <w:pPr>
                    <w:pStyle w:val="TableBodyText"/>
                  </w:pPr>
                  <w:r w:rsidRPr="008875FF">
                    <w:t>-0.6</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90-91</w:t>
                  </w:r>
                </w:p>
              </w:tc>
              <w:tc>
                <w:tcPr>
                  <w:tcW w:w="357" w:type="pct"/>
                </w:tcPr>
                <w:p w:rsidR="006302C7" w:rsidRPr="008875FF" w:rsidRDefault="006302C7" w:rsidP="00FB7B1B">
                  <w:pPr>
                    <w:pStyle w:val="TableBodyText"/>
                  </w:pPr>
                  <w:r w:rsidRPr="008875FF">
                    <w:t>-115</w:t>
                  </w:r>
                </w:p>
              </w:tc>
              <w:tc>
                <w:tcPr>
                  <w:tcW w:w="357" w:type="pct"/>
                </w:tcPr>
                <w:p w:rsidR="006302C7" w:rsidRPr="008875FF" w:rsidRDefault="006302C7" w:rsidP="00FB7B1B">
                  <w:pPr>
                    <w:pStyle w:val="TableBodyText"/>
                  </w:pPr>
                  <w:r w:rsidRPr="008875FF">
                    <w:t>-13</w:t>
                  </w:r>
                </w:p>
              </w:tc>
              <w:tc>
                <w:tcPr>
                  <w:tcW w:w="503" w:type="pct"/>
                </w:tcPr>
                <w:p w:rsidR="006302C7" w:rsidRPr="008875FF" w:rsidRDefault="006302C7" w:rsidP="00FB7B1B">
                  <w:pPr>
                    <w:pStyle w:val="TableBodyText"/>
                  </w:pPr>
                  <w:r w:rsidRPr="008875FF">
                    <w:t>321</w:t>
                  </w:r>
                </w:p>
              </w:tc>
              <w:tc>
                <w:tcPr>
                  <w:tcW w:w="342" w:type="pct"/>
                </w:tcPr>
                <w:p w:rsidR="006302C7" w:rsidRPr="008875FF" w:rsidRDefault="006302C7" w:rsidP="00FB7B1B">
                  <w:pPr>
                    <w:pStyle w:val="TableBodyText"/>
                  </w:pPr>
                  <w:r w:rsidRPr="008875FF">
                    <w:t>0.03</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0</w:t>
                  </w:r>
                </w:p>
              </w:tc>
              <w:tc>
                <w:tcPr>
                  <w:tcW w:w="343" w:type="pct"/>
                </w:tcPr>
                <w:p w:rsidR="006302C7" w:rsidRPr="008875FF" w:rsidRDefault="006302C7" w:rsidP="00FB7B1B">
                  <w:pPr>
                    <w:pStyle w:val="TableBodyText"/>
                  </w:pPr>
                  <w:r w:rsidRPr="008875FF">
                    <w:t>0.0</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-4</w:t>
                  </w:r>
                </w:p>
              </w:tc>
              <w:tc>
                <w:tcPr>
                  <w:tcW w:w="342" w:type="pct"/>
                </w:tcPr>
                <w:p w:rsidR="006302C7" w:rsidRPr="008875FF" w:rsidRDefault="006302C7" w:rsidP="00FB7B1B">
                  <w:pPr>
                    <w:pStyle w:val="TableBodyText"/>
                  </w:pPr>
                  <w:r w:rsidRPr="008875FF">
                    <w:t>-0.4</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91-92</w:t>
                  </w:r>
                </w:p>
              </w:tc>
              <w:tc>
                <w:tcPr>
                  <w:tcW w:w="357" w:type="pct"/>
                </w:tcPr>
                <w:p w:rsidR="006302C7" w:rsidRPr="008875FF" w:rsidRDefault="006302C7" w:rsidP="00FB7B1B">
                  <w:pPr>
                    <w:pStyle w:val="TableBodyText"/>
                  </w:pPr>
                  <w:r w:rsidRPr="008875FF">
                    <w:t>-317</w:t>
                  </w:r>
                </w:p>
              </w:tc>
              <w:tc>
                <w:tcPr>
                  <w:tcW w:w="357" w:type="pct"/>
                </w:tcPr>
                <w:p w:rsidR="006302C7" w:rsidRPr="008875FF" w:rsidRDefault="006302C7" w:rsidP="00FB7B1B">
                  <w:pPr>
                    <w:pStyle w:val="TableBodyText"/>
                  </w:pPr>
                  <w:r w:rsidRPr="008875FF">
                    <w:t>-32</w:t>
                  </w:r>
                </w:p>
              </w:tc>
              <w:tc>
                <w:tcPr>
                  <w:tcW w:w="503" w:type="pct"/>
                </w:tcPr>
                <w:p w:rsidR="006302C7" w:rsidRPr="008875FF" w:rsidRDefault="006302C7" w:rsidP="00FB7B1B">
                  <w:pPr>
                    <w:pStyle w:val="TableBodyText"/>
                  </w:pPr>
                  <w:r w:rsidRPr="008875FF">
                    <w:t>423</w:t>
                  </w:r>
                </w:p>
              </w:tc>
              <w:tc>
                <w:tcPr>
                  <w:tcW w:w="342" w:type="pct"/>
                </w:tcPr>
                <w:p w:rsidR="006302C7" w:rsidRPr="008875FF" w:rsidRDefault="006302C7" w:rsidP="00FB7B1B">
                  <w:pPr>
                    <w:pStyle w:val="TableBodyText"/>
                  </w:pPr>
                  <w:r w:rsidRPr="008875FF">
                    <w:t>0.04</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-8</w:t>
                  </w:r>
                </w:p>
              </w:tc>
              <w:tc>
                <w:tcPr>
                  <w:tcW w:w="343" w:type="pct"/>
                </w:tcPr>
                <w:p w:rsidR="006302C7" w:rsidRPr="008875FF" w:rsidRDefault="006302C7" w:rsidP="00FB7B1B">
                  <w:pPr>
                    <w:pStyle w:val="TableBodyText"/>
                  </w:pPr>
                  <w:r w:rsidRPr="008875FF">
                    <w:t>-1.0</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-14</w:t>
                  </w:r>
                </w:p>
              </w:tc>
              <w:tc>
                <w:tcPr>
                  <w:tcW w:w="342" w:type="pct"/>
                </w:tcPr>
                <w:p w:rsidR="006302C7" w:rsidRPr="008875FF" w:rsidRDefault="006302C7" w:rsidP="00FB7B1B">
                  <w:pPr>
                    <w:pStyle w:val="TableBodyText"/>
                  </w:pPr>
                  <w:r w:rsidRPr="008875FF">
                    <w:t>-1.4</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92-93</w:t>
                  </w:r>
                </w:p>
              </w:tc>
              <w:tc>
                <w:tcPr>
                  <w:tcW w:w="357" w:type="pct"/>
                </w:tcPr>
                <w:p w:rsidR="006302C7" w:rsidRPr="008875FF" w:rsidRDefault="006302C7" w:rsidP="00FB7B1B">
                  <w:pPr>
                    <w:pStyle w:val="TableBodyText"/>
                  </w:pPr>
                  <w:r w:rsidRPr="008875FF">
                    <w:t>-327</w:t>
                  </w:r>
                </w:p>
              </w:tc>
              <w:tc>
                <w:tcPr>
                  <w:tcW w:w="357" w:type="pct"/>
                </w:tcPr>
                <w:p w:rsidR="006302C7" w:rsidRPr="008875FF" w:rsidRDefault="006302C7" w:rsidP="00FB7B1B">
                  <w:pPr>
                    <w:pStyle w:val="TableBodyText"/>
                  </w:pPr>
                  <w:r w:rsidRPr="008875FF">
                    <w:t>-31</w:t>
                  </w:r>
                </w:p>
              </w:tc>
              <w:tc>
                <w:tcPr>
                  <w:tcW w:w="503" w:type="pct"/>
                </w:tcPr>
                <w:p w:rsidR="006302C7" w:rsidRPr="008875FF" w:rsidRDefault="006302C7" w:rsidP="00FB7B1B">
                  <w:pPr>
                    <w:pStyle w:val="TableBodyText"/>
                  </w:pPr>
                  <w:r w:rsidRPr="008875FF">
                    <w:t>516</w:t>
                  </w:r>
                </w:p>
              </w:tc>
              <w:tc>
                <w:tcPr>
                  <w:tcW w:w="342" w:type="pct"/>
                </w:tcPr>
                <w:p w:rsidR="006302C7" w:rsidRPr="008875FF" w:rsidRDefault="006302C7" w:rsidP="00FB7B1B">
                  <w:pPr>
                    <w:pStyle w:val="TableBodyText"/>
                  </w:pPr>
                  <w:r w:rsidRPr="008875FF">
                    <w:t>0.05</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-10</w:t>
                  </w:r>
                </w:p>
              </w:tc>
              <w:tc>
                <w:tcPr>
                  <w:tcW w:w="343" w:type="pct"/>
                </w:tcPr>
                <w:p w:rsidR="006302C7" w:rsidRPr="008875FF" w:rsidRDefault="006302C7" w:rsidP="00FB7B1B">
                  <w:pPr>
                    <w:pStyle w:val="TableBodyText"/>
                  </w:pPr>
                  <w:r w:rsidRPr="008875FF">
                    <w:t>-1.1</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-18</w:t>
                  </w:r>
                </w:p>
              </w:tc>
              <w:tc>
                <w:tcPr>
                  <w:tcW w:w="342" w:type="pct"/>
                </w:tcPr>
                <w:p w:rsidR="006302C7" w:rsidRPr="008875FF" w:rsidRDefault="006302C7" w:rsidP="00FB7B1B">
                  <w:pPr>
                    <w:pStyle w:val="TableBodyText"/>
                  </w:pPr>
                  <w:r w:rsidRPr="008875FF">
                    <w:t>-1.6</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93-94</w:t>
                  </w:r>
                </w:p>
              </w:tc>
              <w:tc>
                <w:tcPr>
                  <w:tcW w:w="357" w:type="pct"/>
                </w:tcPr>
                <w:p w:rsidR="006302C7" w:rsidRPr="008875FF" w:rsidRDefault="006302C7" w:rsidP="00FB7B1B">
                  <w:pPr>
                    <w:pStyle w:val="TableBodyText"/>
                  </w:pPr>
                  <w:r w:rsidRPr="008875FF">
                    <w:t>-535</w:t>
                  </w:r>
                </w:p>
              </w:tc>
              <w:tc>
                <w:tcPr>
                  <w:tcW w:w="357" w:type="pct"/>
                </w:tcPr>
                <w:p w:rsidR="006302C7" w:rsidRPr="008875FF" w:rsidRDefault="006302C7" w:rsidP="00FB7B1B">
                  <w:pPr>
                    <w:pStyle w:val="TableBodyText"/>
                  </w:pPr>
                  <w:r w:rsidRPr="008875FF">
                    <w:t>-41</w:t>
                  </w:r>
                </w:p>
              </w:tc>
              <w:tc>
                <w:tcPr>
                  <w:tcW w:w="503" w:type="pct"/>
                </w:tcPr>
                <w:p w:rsidR="006302C7" w:rsidRPr="008875FF" w:rsidRDefault="006302C7" w:rsidP="00FB7B1B">
                  <w:pPr>
                    <w:pStyle w:val="TableBodyText"/>
                  </w:pPr>
                  <w:r w:rsidRPr="008875FF">
                    <w:t>502</w:t>
                  </w:r>
                </w:p>
              </w:tc>
              <w:tc>
                <w:tcPr>
                  <w:tcW w:w="342" w:type="pct"/>
                </w:tcPr>
                <w:p w:rsidR="006302C7" w:rsidRPr="008875FF" w:rsidRDefault="006302C7" w:rsidP="00FB7B1B">
                  <w:pPr>
                    <w:pStyle w:val="TableBodyText"/>
                  </w:pPr>
                  <w:r w:rsidRPr="008875FF">
                    <w:t>0.05</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-19</w:t>
                  </w:r>
                </w:p>
              </w:tc>
              <w:tc>
                <w:tcPr>
                  <w:tcW w:w="343" w:type="pct"/>
                </w:tcPr>
                <w:p w:rsidR="006302C7" w:rsidRPr="008875FF" w:rsidRDefault="006302C7" w:rsidP="00FB7B1B">
                  <w:pPr>
                    <w:pStyle w:val="TableBodyText"/>
                  </w:pPr>
                  <w:r w:rsidRPr="008875FF">
                    <w:t>-1.7</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-28</w:t>
                  </w:r>
                </w:p>
              </w:tc>
              <w:tc>
                <w:tcPr>
                  <w:tcW w:w="342" w:type="pct"/>
                </w:tcPr>
                <w:p w:rsidR="006302C7" w:rsidRPr="008875FF" w:rsidRDefault="006302C7" w:rsidP="00FB7B1B">
                  <w:pPr>
                    <w:pStyle w:val="TableBodyText"/>
                  </w:pPr>
                  <w:r w:rsidRPr="008875FF">
                    <w:t>-2.1</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94-95</w:t>
                  </w:r>
                </w:p>
              </w:tc>
              <w:tc>
                <w:tcPr>
                  <w:tcW w:w="357" w:type="pct"/>
                </w:tcPr>
                <w:p w:rsidR="006302C7" w:rsidRPr="008875FF" w:rsidRDefault="006302C7" w:rsidP="00FB7B1B">
                  <w:pPr>
                    <w:pStyle w:val="TableBodyText"/>
                  </w:pPr>
                  <w:r w:rsidRPr="008875FF">
                    <w:t>-147</w:t>
                  </w:r>
                </w:p>
              </w:tc>
              <w:tc>
                <w:tcPr>
                  <w:tcW w:w="357" w:type="pct"/>
                </w:tcPr>
                <w:p w:rsidR="006302C7" w:rsidRPr="008875FF" w:rsidRDefault="006302C7" w:rsidP="00FB7B1B">
                  <w:pPr>
                    <w:pStyle w:val="TableBodyText"/>
                  </w:pPr>
                  <w:r w:rsidRPr="008875FF">
                    <w:t>-15</w:t>
                  </w:r>
                </w:p>
              </w:tc>
              <w:tc>
                <w:tcPr>
                  <w:tcW w:w="503" w:type="pct"/>
                </w:tcPr>
                <w:p w:rsidR="006302C7" w:rsidRPr="008875FF" w:rsidRDefault="006302C7" w:rsidP="00FB7B1B">
                  <w:pPr>
                    <w:pStyle w:val="TableBodyText"/>
                  </w:pPr>
                  <w:r w:rsidRPr="008875FF">
                    <w:t>548</w:t>
                  </w:r>
                </w:p>
              </w:tc>
              <w:tc>
                <w:tcPr>
                  <w:tcW w:w="342" w:type="pct"/>
                </w:tcPr>
                <w:p w:rsidR="006302C7" w:rsidRPr="008875FF" w:rsidRDefault="006302C7" w:rsidP="00FB7B1B">
                  <w:pPr>
                    <w:pStyle w:val="TableBodyText"/>
                  </w:pPr>
                  <w:r w:rsidRPr="008875FF">
                    <w:t>0.06</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-1</w:t>
                  </w:r>
                </w:p>
              </w:tc>
              <w:tc>
                <w:tcPr>
                  <w:tcW w:w="343" w:type="pct"/>
                </w:tcPr>
                <w:p w:rsidR="006302C7" w:rsidRPr="008875FF" w:rsidRDefault="006302C7" w:rsidP="00FB7B1B">
                  <w:pPr>
                    <w:pStyle w:val="TableBodyText"/>
                  </w:pPr>
                  <w:r w:rsidRPr="008875FF">
                    <w:t>-0.2</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-8</w:t>
                  </w:r>
                </w:p>
              </w:tc>
              <w:tc>
                <w:tcPr>
                  <w:tcW w:w="342" w:type="pct"/>
                </w:tcPr>
                <w:p w:rsidR="006302C7" w:rsidRPr="008875FF" w:rsidRDefault="006302C7" w:rsidP="00FB7B1B">
                  <w:pPr>
                    <w:pStyle w:val="TableBodyText"/>
                  </w:pPr>
                  <w:r w:rsidRPr="008875FF">
                    <w:t>-0.9</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95-96</w:t>
                  </w:r>
                </w:p>
              </w:tc>
              <w:tc>
                <w:tcPr>
                  <w:tcW w:w="357" w:type="pct"/>
                </w:tcPr>
                <w:p w:rsidR="006302C7" w:rsidRPr="008875FF" w:rsidRDefault="006302C7" w:rsidP="00FB7B1B">
                  <w:pPr>
                    <w:pStyle w:val="TableBodyText"/>
                  </w:pPr>
                  <w:r w:rsidRPr="008875FF">
                    <w:t>-158</w:t>
                  </w:r>
                </w:p>
              </w:tc>
              <w:tc>
                <w:tcPr>
                  <w:tcW w:w="357" w:type="pct"/>
                </w:tcPr>
                <w:p w:rsidR="006302C7" w:rsidRPr="008875FF" w:rsidRDefault="006302C7" w:rsidP="00FB7B1B">
                  <w:pPr>
                    <w:pStyle w:val="TableBodyText"/>
                  </w:pPr>
                  <w:r w:rsidRPr="008875FF">
                    <w:t>-15</w:t>
                  </w:r>
                </w:p>
              </w:tc>
              <w:tc>
                <w:tcPr>
                  <w:tcW w:w="503" w:type="pct"/>
                </w:tcPr>
                <w:p w:rsidR="006302C7" w:rsidRPr="008875FF" w:rsidRDefault="006302C7" w:rsidP="00FB7B1B">
                  <w:pPr>
                    <w:pStyle w:val="TableBodyText"/>
                  </w:pPr>
                  <w:r w:rsidRPr="008875FF">
                    <w:t>594</w:t>
                  </w:r>
                </w:p>
              </w:tc>
              <w:tc>
                <w:tcPr>
                  <w:tcW w:w="342" w:type="pct"/>
                </w:tcPr>
                <w:p w:rsidR="006302C7" w:rsidRPr="008875FF" w:rsidRDefault="006302C7" w:rsidP="00FB7B1B">
                  <w:pPr>
                    <w:pStyle w:val="TableBodyText"/>
                  </w:pPr>
                  <w:r w:rsidRPr="008875FF">
                    <w:t>0.06</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-1</w:t>
                  </w:r>
                </w:p>
              </w:tc>
              <w:tc>
                <w:tcPr>
                  <w:tcW w:w="343" w:type="pct"/>
                </w:tcPr>
                <w:p w:rsidR="006302C7" w:rsidRPr="008875FF" w:rsidRDefault="006302C7" w:rsidP="00FB7B1B">
                  <w:pPr>
                    <w:pStyle w:val="TableBodyText"/>
                  </w:pPr>
                  <w:r w:rsidRPr="008875FF">
                    <w:t>-0.1</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-10</w:t>
                  </w:r>
                </w:p>
              </w:tc>
              <w:tc>
                <w:tcPr>
                  <w:tcW w:w="342" w:type="pct"/>
                </w:tcPr>
                <w:p w:rsidR="006302C7" w:rsidRPr="008875FF" w:rsidRDefault="006302C7" w:rsidP="00FB7B1B">
                  <w:pPr>
                    <w:pStyle w:val="TableBodyText"/>
                  </w:pPr>
                  <w:r w:rsidRPr="008875FF">
                    <w:t>-0.9</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96-97</w:t>
                  </w:r>
                </w:p>
              </w:tc>
              <w:tc>
                <w:tcPr>
                  <w:tcW w:w="357" w:type="pct"/>
                </w:tcPr>
                <w:p w:rsidR="006302C7" w:rsidRPr="008875FF" w:rsidRDefault="006302C7" w:rsidP="00FB7B1B">
                  <w:pPr>
                    <w:pStyle w:val="TableBodyText"/>
                  </w:pPr>
                  <w:r w:rsidRPr="008875FF">
                    <w:t>-102</w:t>
                  </w:r>
                </w:p>
              </w:tc>
              <w:tc>
                <w:tcPr>
                  <w:tcW w:w="357" w:type="pct"/>
                </w:tcPr>
                <w:p w:rsidR="006302C7" w:rsidRPr="008875FF" w:rsidRDefault="006302C7" w:rsidP="00FB7B1B">
                  <w:pPr>
                    <w:pStyle w:val="TableBodyText"/>
                  </w:pPr>
                  <w:r w:rsidRPr="008875FF">
                    <w:t>-11</w:t>
                  </w:r>
                </w:p>
              </w:tc>
              <w:tc>
                <w:tcPr>
                  <w:tcW w:w="503" w:type="pct"/>
                </w:tcPr>
                <w:p w:rsidR="006302C7" w:rsidRPr="008875FF" w:rsidRDefault="006302C7" w:rsidP="00FB7B1B">
                  <w:pPr>
                    <w:pStyle w:val="TableBodyText"/>
                  </w:pPr>
                  <w:r w:rsidRPr="008875FF">
                    <w:t>614</w:t>
                  </w:r>
                </w:p>
              </w:tc>
              <w:tc>
                <w:tcPr>
                  <w:tcW w:w="342" w:type="pct"/>
                </w:tcPr>
                <w:p w:rsidR="006302C7" w:rsidRPr="008875FF" w:rsidRDefault="006302C7" w:rsidP="00FB7B1B">
                  <w:pPr>
                    <w:pStyle w:val="TableBodyText"/>
                  </w:pPr>
                  <w:r w:rsidRPr="008875FF">
                    <w:t>0.06</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1</w:t>
                  </w:r>
                </w:p>
              </w:tc>
              <w:tc>
                <w:tcPr>
                  <w:tcW w:w="343" w:type="pct"/>
                </w:tcPr>
                <w:p w:rsidR="006302C7" w:rsidRPr="008875FF" w:rsidRDefault="006302C7" w:rsidP="00FB7B1B">
                  <w:pPr>
                    <w:pStyle w:val="TableBodyText"/>
                  </w:pPr>
                  <w:r w:rsidRPr="008875FF">
                    <w:t>0.2</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-7</w:t>
                  </w:r>
                </w:p>
              </w:tc>
              <w:tc>
                <w:tcPr>
                  <w:tcW w:w="342" w:type="pct"/>
                </w:tcPr>
                <w:p w:rsidR="006302C7" w:rsidRPr="008875FF" w:rsidRDefault="006302C7" w:rsidP="00FB7B1B">
                  <w:pPr>
                    <w:pStyle w:val="TableBodyText"/>
                  </w:pPr>
                  <w:r w:rsidRPr="008875FF">
                    <w:t>-0.7</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97-98</w:t>
                  </w:r>
                </w:p>
              </w:tc>
              <w:tc>
                <w:tcPr>
                  <w:tcW w:w="357" w:type="pct"/>
                </w:tcPr>
                <w:p w:rsidR="006302C7" w:rsidRPr="008875FF" w:rsidRDefault="006302C7" w:rsidP="00FB7B1B">
                  <w:pPr>
                    <w:pStyle w:val="TableBodyText"/>
                  </w:pPr>
                  <w:r w:rsidRPr="008875FF">
                    <w:t>-196</w:t>
                  </w:r>
                </w:p>
              </w:tc>
              <w:tc>
                <w:tcPr>
                  <w:tcW w:w="357" w:type="pct"/>
                </w:tcPr>
                <w:p w:rsidR="006302C7" w:rsidRPr="008875FF" w:rsidRDefault="006302C7" w:rsidP="00FB7B1B">
                  <w:pPr>
                    <w:pStyle w:val="TableBodyText"/>
                  </w:pPr>
                  <w:r w:rsidRPr="008875FF">
                    <w:t>-19</w:t>
                  </w:r>
                </w:p>
              </w:tc>
              <w:tc>
                <w:tcPr>
                  <w:tcW w:w="503" w:type="pct"/>
                </w:tcPr>
                <w:p w:rsidR="006302C7" w:rsidRPr="008875FF" w:rsidRDefault="006302C7" w:rsidP="00FB7B1B">
                  <w:pPr>
                    <w:pStyle w:val="TableBodyText"/>
                  </w:pPr>
                  <w:r w:rsidRPr="008875FF">
                    <w:t>540</w:t>
                  </w:r>
                </w:p>
              </w:tc>
              <w:tc>
                <w:tcPr>
                  <w:tcW w:w="342" w:type="pct"/>
                </w:tcPr>
                <w:p w:rsidR="006302C7" w:rsidRPr="008875FF" w:rsidRDefault="006302C7" w:rsidP="00FB7B1B">
                  <w:pPr>
                    <w:pStyle w:val="TableBodyText"/>
                  </w:pPr>
                  <w:r w:rsidRPr="008875FF">
                    <w:t>0.06</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-3</w:t>
                  </w:r>
                </w:p>
              </w:tc>
              <w:tc>
                <w:tcPr>
                  <w:tcW w:w="343" w:type="pct"/>
                </w:tcPr>
                <w:p w:rsidR="006302C7" w:rsidRPr="008875FF" w:rsidRDefault="006302C7" w:rsidP="00FB7B1B">
                  <w:pPr>
                    <w:pStyle w:val="TableBodyText"/>
                  </w:pPr>
                  <w:r w:rsidRPr="008875FF">
                    <w:t>-0.4</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-11</w:t>
                  </w:r>
                </w:p>
              </w:tc>
              <w:tc>
                <w:tcPr>
                  <w:tcW w:w="342" w:type="pct"/>
                </w:tcPr>
                <w:p w:rsidR="006302C7" w:rsidRPr="008875FF" w:rsidRDefault="006302C7" w:rsidP="00FB7B1B">
                  <w:pPr>
                    <w:pStyle w:val="TableBodyText"/>
                  </w:pPr>
                  <w:r w:rsidRPr="008875FF">
                    <w:t>-1.1</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98-99</w:t>
                  </w:r>
                </w:p>
              </w:tc>
              <w:tc>
                <w:tcPr>
                  <w:tcW w:w="357" w:type="pct"/>
                </w:tcPr>
                <w:p w:rsidR="006302C7" w:rsidRPr="008875FF" w:rsidRDefault="006302C7" w:rsidP="00FB7B1B">
                  <w:pPr>
                    <w:pStyle w:val="TableBodyText"/>
                  </w:pPr>
                  <w:r w:rsidRPr="008875FF">
                    <w:t>-444</w:t>
                  </w:r>
                </w:p>
              </w:tc>
              <w:tc>
                <w:tcPr>
                  <w:tcW w:w="357" w:type="pct"/>
                </w:tcPr>
                <w:p w:rsidR="006302C7" w:rsidRPr="008875FF" w:rsidRDefault="006302C7" w:rsidP="00FB7B1B">
                  <w:pPr>
                    <w:pStyle w:val="TableBodyText"/>
                  </w:pPr>
                  <w:r w:rsidRPr="008875FF">
                    <w:t>-34</w:t>
                  </w:r>
                </w:p>
              </w:tc>
              <w:tc>
                <w:tcPr>
                  <w:tcW w:w="503" w:type="pct"/>
                </w:tcPr>
                <w:p w:rsidR="006302C7" w:rsidRPr="008875FF" w:rsidRDefault="006302C7" w:rsidP="00FB7B1B">
                  <w:pPr>
                    <w:pStyle w:val="TableBodyText"/>
                  </w:pPr>
                  <w:r w:rsidRPr="008875FF">
                    <w:t>703</w:t>
                  </w:r>
                </w:p>
              </w:tc>
              <w:tc>
                <w:tcPr>
                  <w:tcW w:w="342" w:type="pct"/>
                </w:tcPr>
                <w:p w:rsidR="006302C7" w:rsidRPr="008875FF" w:rsidRDefault="006302C7" w:rsidP="00FB7B1B">
                  <w:pPr>
                    <w:pStyle w:val="TableBodyText"/>
                  </w:pPr>
                  <w:r w:rsidRPr="008875FF">
                    <w:t>0.07</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-20</w:t>
                  </w:r>
                </w:p>
              </w:tc>
              <w:tc>
                <w:tcPr>
                  <w:tcW w:w="343" w:type="pct"/>
                </w:tcPr>
                <w:p w:rsidR="006302C7" w:rsidRPr="008875FF" w:rsidRDefault="006302C7" w:rsidP="00FB7B1B">
                  <w:pPr>
                    <w:pStyle w:val="TableBodyText"/>
                  </w:pPr>
                  <w:r w:rsidRPr="008875FF">
                    <w:t>-1.8</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-32</w:t>
                  </w:r>
                </w:p>
              </w:tc>
              <w:tc>
                <w:tcPr>
                  <w:tcW w:w="342" w:type="pct"/>
                </w:tcPr>
                <w:p w:rsidR="006302C7" w:rsidRPr="008875FF" w:rsidRDefault="006302C7" w:rsidP="00FB7B1B">
                  <w:pPr>
                    <w:pStyle w:val="TableBodyText"/>
                  </w:pPr>
                  <w:r w:rsidRPr="008875FF">
                    <w:t>-2.5</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99-00</w:t>
                  </w:r>
                </w:p>
              </w:tc>
              <w:tc>
                <w:tcPr>
                  <w:tcW w:w="357" w:type="pct"/>
                </w:tcPr>
                <w:p w:rsidR="006302C7" w:rsidRPr="008875FF" w:rsidRDefault="006302C7" w:rsidP="00FB7B1B">
                  <w:pPr>
                    <w:pStyle w:val="TableBodyText"/>
                  </w:pPr>
                  <w:r w:rsidRPr="008875FF">
                    <w:t>-292</w:t>
                  </w:r>
                </w:p>
              </w:tc>
              <w:tc>
                <w:tcPr>
                  <w:tcW w:w="357" w:type="pct"/>
                </w:tcPr>
                <w:p w:rsidR="006302C7" w:rsidRPr="008875FF" w:rsidRDefault="006302C7" w:rsidP="00FB7B1B">
                  <w:pPr>
                    <w:pStyle w:val="TableBodyText"/>
                  </w:pPr>
                  <w:r w:rsidRPr="008875FF">
                    <w:t>-23</w:t>
                  </w:r>
                </w:p>
              </w:tc>
              <w:tc>
                <w:tcPr>
                  <w:tcW w:w="503" w:type="pct"/>
                </w:tcPr>
                <w:p w:rsidR="006302C7" w:rsidRPr="008875FF" w:rsidRDefault="006302C7" w:rsidP="00FB7B1B">
                  <w:pPr>
                    <w:pStyle w:val="TableBodyText"/>
                  </w:pPr>
                  <w:r w:rsidRPr="008875FF">
                    <w:t>607</w:t>
                  </w:r>
                </w:p>
              </w:tc>
              <w:tc>
                <w:tcPr>
                  <w:tcW w:w="342" w:type="pct"/>
                </w:tcPr>
                <w:p w:rsidR="006302C7" w:rsidRPr="008875FF" w:rsidRDefault="006302C7" w:rsidP="00FB7B1B">
                  <w:pPr>
                    <w:pStyle w:val="TableBodyText"/>
                  </w:pPr>
                  <w:r w:rsidRPr="008875FF">
                    <w:t>0.06</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-8</w:t>
                  </w:r>
                </w:p>
              </w:tc>
              <w:tc>
                <w:tcPr>
                  <w:tcW w:w="343" w:type="pct"/>
                </w:tcPr>
                <w:p w:rsidR="006302C7" w:rsidRPr="008875FF" w:rsidRDefault="006302C7" w:rsidP="00FB7B1B">
                  <w:pPr>
                    <w:pStyle w:val="TableBodyText"/>
                  </w:pPr>
                  <w:r w:rsidRPr="008875FF">
                    <w:t>-0.7</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-18</w:t>
                  </w:r>
                </w:p>
              </w:tc>
              <w:tc>
                <w:tcPr>
                  <w:tcW w:w="342" w:type="pct"/>
                </w:tcPr>
                <w:p w:rsidR="006302C7" w:rsidRPr="008875FF" w:rsidRDefault="006302C7" w:rsidP="00FB7B1B">
                  <w:pPr>
                    <w:pStyle w:val="TableBodyText"/>
                  </w:pPr>
                  <w:r w:rsidRPr="008875FF">
                    <w:t>-1.5</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00-01</w:t>
                  </w:r>
                </w:p>
              </w:tc>
              <w:tc>
                <w:tcPr>
                  <w:tcW w:w="357" w:type="pct"/>
                </w:tcPr>
                <w:p w:rsidR="006302C7" w:rsidRPr="008875FF" w:rsidRDefault="006302C7" w:rsidP="00FB7B1B">
                  <w:pPr>
                    <w:pStyle w:val="TableBodyText"/>
                  </w:pPr>
                  <w:r w:rsidRPr="008875FF">
                    <w:t>-157</w:t>
                  </w:r>
                </w:p>
              </w:tc>
              <w:tc>
                <w:tcPr>
                  <w:tcW w:w="357" w:type="pct"/>
                </w:tcPr>
                <w:p w:rsidR="006302C7" w:rsidRPr="008875FF" w:rsidRDefault="006302C7" w:rsidP="00FB7B1B">
                  <w:pPr>
                    <w:pStyle w:val="TableBodyText"/>
                  </w:pPr>
                  <w:r w:rsidRPr="008875FF">
                    <w:t>-16</w:t>
                  </w:r>
                </w:p>
              </w:tc>
              <w:tc>
                <w:tcPr>
                  <w:tcW w:w="503" w:type="pct"/>
                </w:tcPr>
                <w:p w:rsidR="006302C7" w:rsidRPr="008875FF" w:rsidRDefault="006302C7" w:rsidP="00FB7B1B">
                  <w:pPr>
                    <w:pStyle w:val="TableBodyText"/>
                  </w:pPr>
                  <w:r w:rsidRPr="008875FF">
                    <w:t>710</w:t>
                  </w:r>
                </w:p>
              </w:tc>
              <w:tc>
                <w:tcPr>
                  <w:tcW w:w="342" w:type="pct"/>
                </w:tcPr>
                <w:p w:rsidR="006302C7" w:rsidRPr="008875FF" w:rsidRDefault="006302C7" w:rsidP="00FB7B1B">
                  <w:pPr>
                    <w:pStyle w:val="TableBodyText"/>
                  </w:pPr>
                  <w:r w:rsidRPr="008875FF">
                    <w:t>0.07</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-2</w:t>
                  </w:r>
                </w:p>
              </w:tc>
              <w:tc>
                <w:tcPr>
                  <w:tcW w:w="343" w:type="pct"/>
                </w:tcPr>
                <w:p w:rsidR="006302C7" w:rsidRPr="008875FF" w:rsidRDefault="006302C7" w:rsidP="00FB7B1B">
                  <w:pPr>
                    <w:pStyle w:val="TableBodyText"/>
                  </w:pPr>
                  <w:r w:rsidRPr="008875FF">
                    <w:t>-0.3</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-12</w:t>
                  </w:r>
                </w:p>
              </w:tc>
              <w:tc>
                <w:tcPr>
                  <w:tcW w:w="342" w:type="pct"/>
                </w:tcPr>
                <w:p w:rsidR="006302C7" w:rsidRPr="008875FF" w:rsidRDefault="006302C7" w:rsidP="00FB7B1B">
                  <w:pPr>
                    <w:pStyle w:val="TableBodyText"/>
                  </w:pPr>
                  <w:r w:rsidRPr="008875FF">
                    <w:t>-1.2</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01-02</w:t>
                  </w:r>
                </w:p>
              </w:tc>
              <w:tc>
                <w:tcPr>
                  <w:tcW w:w="357" w:type="pct"/>
                </w:tcPr>
                <w:p w:rsidR="006302C7" w:rsidRPr="008875FF" w:rsidRDefault="006302C7" w:rsidP="00FB7B1B">
                  <w:pPr>
                    <w:pStyle w:val="TableBodyText"/>
                  </w:pPr>
                  <w:r w:rsidRPr="008875FF">
                    <w:t>-11</w:t>
                  </w:r>
                </w:p>
              </w:tc>
              <w:tc>
                <w:tcPr>
                  <w:tcW w:w="357" w:type="pct"/>
                </w:tcPr>
                <w:p w:rsidR="006302C7" w:rsidRPr="008875FF" w:rsidRDefault="006302C7" w:rsidP="00FB7B1B">
                  <w:pPr>
                    <w:pStyle w:val="TableBodyText"/>
                  </w:pPr>
                  <w:r w:rsidRPr="008875FF">
                    <w:t>-1</w:t>
                  </w:r>
                </w:p>
              </w:tc>
              <w:tc>
                <w:tcPr>
                  <w:tcW w:w="503" w:type="pct"/>
                </w:tcPr>
                <w:p w:rsidR="006302C7" w:rsidRPr="008875FF" w:rsidRDefault="006302C7" w:rsidP="00FB7B1B">
                  <w:pPr>
                    <w:pStyle w:val="TableBodyText"/>
                  </w:pPr>
                  <w:r w:rsidRPr="008875FF">
                    <w:t>661</w:t>
                  </w:r>
                </w:p>
              </w:tc>
              <w:tc>
                <w:tcPr>
                  <w:tcW w:w="342" w:type="pct"/>
                </w:tcPr>
                <w:p w:rsidR="006302C7" w:rsidRPr="008875FF" w:rsidRDefault="006302C7" w:rsidP="00FB7B1B">
                  <w:pPr>
                    <w:pStyle w:val="TableBodyText"/>
                  </w:pPr>
                  <w:r w:rsidRPr="008875FF">
                    <w:t>0.07</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7</w:t>
                  </w:r>
                </w:p>
              </w:tc>
              <w:tc>
                <w:tcPr>
                  <w:tcW w:w="343" w:type="pct"/>
                </w:tcPr>
                <w:p w:rsidR="006302C7" w:rsidRPr="008875FF" w:rsidRDefault="006302C7" w:rsidP="00FB7B1B">
                  <w:pPr>
                    <w:pStyle w:val="TableBodyText"/>
                  </w:pPr>
                  <w:r w:rsidRPr="008875FF">
                    <w:t>0.9</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-1</w:t>
                  </w:r>
                </w:p>
              </w:tc>
              <w:tc>
                <w:tcPr>
                  <w:tcW w:w="342" w:type="pct"/>
                </w:tcPr>
                <w:p w:rsidR="006302C7" w:rsidRPr="008875FF" w:rsidRDefault="006302C7" w:rsidP="00FB7B1B">
                  <w:pPr>
                    <w:pStyle w:val="TableBodyText"/>
                  </w:pPr>
                  <w:r w:rsidRPr="008875FF">
                    <w:t>-0.1</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02-03</w:t>
                  </w:r>
                </w:p>
              </w:tc>
              <w:tc>
                <w:tcPr>
                  <w:tcW w:w="357" w:type="pct"/>
                </w:tcPr>
                <w:p w:rsidR="006302C7" w:rsidRPr="008875FF" w:rsidRDefault="006302C7" w:rsidP="00FB7B1B">
                  <w:pPr>
                    <w:pStyle w:val="TableBodyText"/>
                  </w:pPr>
                  <w:r w:rsidRPr="008875FF">
                    <w:t>-101</w:t>
                  </w:r>
                </w:p>
              </w:tc>
              <w:tc>
                <w:tcPr>
                  <w:tcW w:w="357" w:type="pct"/>
                </w:tcPr>
                <w:p w:rsidR="006302C7" w:rsidRPr="008875FF" w:rsidRDefault="006302C7" w:rsidP="00FB7B1B">
                  <w:pPr>
                    <w:pStyle w:val="TableBodyText"/>
                  </w:pPr>
                  <w:r w:rsidRPr="008875FF">
                    <w:t>-12</w:t>
                  </w:r>
                </w:p>
              </w:tc>
              <w:tc>
                <w:tcPr>
                  <w:tcW w:w="503" w:type="pct"/>
                </w:tcPr>
                <w:p w:rsidR="006302C7" w:rsidRPr="008875FF" w:rsidRDefault="006302C7" w:rsidP="00FB7B1B">
                  <w:pPr>
                    <w:pStyle w:val="TableBodyText"/>
                  </w:pPr>
                  <w:r w:rsidRPr="008875FF">
                    <w:t>704</w:t>
                  </w:r>
                </w:p>
              </w:tc>
              <w:tc>
                <w:tcPr>
                  <w:tcW w:w="342" w:type="pct"/>
                </w:tcPr>
                <w:p w:rsidR="006302C7" w:rsidRPr="008875FF" w:rsidRDefault="006302C7" w:rsidP="00FB7B1B">
                  <w:pPr>
                    <w:pStyle w:val="TableBodyText"/>
                  </w:pPr>
                  <w:r w:rsidRPr="008875FF">
                    <w:t>0.07</w:t>
                  </w:r>
                </w:p>
              </w:tc>
              <w:tc>
                <w:tcPr>
                  <w:tcW w:w="343" w:type="pct"/>
                </w:tcPr>
                <w:p w:rsidR="006302C7" w:rsidRPr="008875FF" w:rsidRDefault="006302C7" w:rsidP="00FB7B1B">
                  <w:pPr>
                    <w:pStyle w:val="TableBodyText"/>
                  </w:pPr>
                </w:p>
              </w:tc>
              <w:tc>
                <w:tcPr>
                  <w:tcW w:w="342" w:type="pct"/>
                </w:tcPr>
                <w:p w:rsidR="006302C7" w:rsidRPr="008875FF" w:rsidRDefault="006302C7" w:rsidP="00FB7B1B">
                  <w:pPr>
                    <w:pStyle w:val="TableBodyText"/>
                  </w:pPr>
                  <w:r w:rsidRPr="008875FF">
                    <w:t>0</w:t>
                  </w:r>
                </w:p>
              </w:tc>
              <w:tc>
                <w:tcPr>
                  <w:tcW w:w="343" w:type="pct"/>
                </w:tcPr>
                <w:p w:rsidR="006302C7" w:rsidRPr="008875FF" w:rsidRDefault="006302C7" w:rsidP="00FB7B1B">
                  <w:pPr>
                    <w:pStyle w:val="TableBodyText"/>
                  </w:pPr>
                  <w:r w:rsidRPr="008875FF">
                    <w:t>0.1</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r w:rsidRPr="008875FF">
                    <w:t>-7</w:t>
                  </w:r>
                </w:p>
              </w:tc>
              <w:tc>
                <w:tcPr>
                  <w:tcW w:w="342" w:type="pct"/>
                </w:tcPr>
                <w:p w:rsidR="006302C7" w:rsidRPr="008875FF" w:rsidRDefault="006302C7" w:rsidP="00FB7B1B">
                  <w:pPr>
                    <w:pStyle w:val="TableBodyText"/>
                  </w:pPr>
                  <w:r w:rsidRPr="008875FF">
                    <w:t>-0.9</w:t>
                  </w:r>
                </w:p>
              </w:tc>
              <w:tc>
                <w:tcPr>
                  <w:tcW w:w="343" w:type="pct"/>
                </w:tcPr>
                <w:p w:rsidR="006302C7" w:rsidRPr="008875FF" w:rsidRDefault="006302C7" w:rsidP="00FB7B1B">
                  <w:pPr>
                    <w:pStyle w:val="TableBodyText"/>
                  </w:pPr>
                </w:p>
              </w:tc>
              <w:tc>
                <w:tcPr>
                  <w:tcW w:w="343" w:type="pct"/>
                </w:tcPr>
                <w:p w:rsidR="006302C7" w:rsidRPr="008875FF" w:rsidRDefault="006302C7" w:rsidP="00FB7B1B">
                  <w:pPr>
                    <w:pStyle w:val="TableBodyText"/>
                  </w:pPr>
                </w:p>
              </w:tc>
            </w:tr>
            <w:tr w:rsidR="006302C7" w:rsidTr="00FB7B1B">
              <w:tc>
                <w:tcPr>
                  <w:tcW w:w="356" w:type="pct"/>
                </w:tcPr>
                <w:p w:rsidR="006302C7" w:rsidRDefault="006302C7" w:rsidP="00FB7B1B">
                  <w:pPr>
                    <w:pStyle w:val="TableBodyText"/>
                  </w:pPr>
                  <w:r>
                    <w:t>03-04</w:t>
                  </w:r>
                </w:p>
              </w:tc>
              <w:tc>
                <w:tcPr>
                  <w:tcW w:w="357" w:type="pct"/>
                </w:tcPr>
                <w:p w:rsidR="006302C7" w:rsidRPr="008875FF" w:rsidRDefault="006302C7" w:rsidP="00FB7B1B">
                  <w:pPr>
                    <w:pStyle w:val="TableBodyText"/>
                  </w:pPr>
                  <w:r w:rsidRPr="008875FF">
                    <w:t>-441</w:t>
                  </w:r>
                </w:p>
              </w:tc>
              <w:tc>
                <w:tcPr>
                  <w:tcW w:w="357" w:type="pct"/>
                </w:tcPr>
                <w:p w:rsidR="006302C7" w:rsidRPr="008875FF" w:rsidRDefault="006302C7" w:rsidP="00FB7B1B">
                  <w:pPr>
                    <w:pStyle w:val="TableBodyText"/>
                  </w:pPr>
                  <w:r w:rsidRPr="008875FF">
                    <w:t>-41</w:t>
                  </w:r>
                </w:p>
              </w:tc>
              <w:tc>
                <w:tcPr>
                  <w:tcW w:w="503" w:type="pct"/>
                </w:tcPr>
                <w:p w:rsidR="006302C7" w:rsidRPr="008875FF" w:rsidRDefault="006302C7" w:rsidP="00FB7B1B">
                  <w:pPr>
                    <w:pStyle w:val="TableBodyText"/>
                  </w:pPr>
                  <w:r w:rsidRPr="008875FF">
                    <w:t>287</w:t>
                  </w:r>
                </w:p>
              </w:tc>
              <w:tc>
                <w:tcPr>
                  <w:tcW w:w="342" w:type="pct"/>
                </w:tcPr>
                <w:p w:rsidR="006302C7" w:rsidRPr="008875FF" w:rsidRDefault="006302C7" w:rsidP="00FB7B1B">
                  <w:pPr>
                    <w:pStyle w:val="TableBodyText"/>
                  </w:pPr>
                  <w:r w:rsidRPr="008875FF">
                    <w:t>0.03</w:t>
                  </w:r>
                </w:p>
              </w:tc>
              <w:tc>
                <w:tcPr>
                  <w:tcW w:w="343" w:type="pct"/>
                </w:tcPr>
                <w:p w:rsidR="006302C7" w:rsidRPr="008875FF" w:rsidRDefault="006302C7" w:rsidP="00FB7B1B">
                  <w:pPr>
                    <w:pStyle w:val="TableBodyText"/>
                  </w:pPr>
                  <w:r w:rsidRPr="008875FF">
                    <w:t>0.15</w:t>
                  </w:r>
                </w:p>
              </w:tc>
              <w:tc>
                <w:tcPr>
                  <w:tcW w:w="342" w:type="pct"/>
                </w:tcPr>
                <w:p w:rsidR="006302C7" w:rsidRPr="008875FF" w:rsidRDefault="006302C7" w:rsidP="00FB7B1B">
                  <w:pPr>
                    <w:pStyle w:val="TableBodyText"/>
                  </w:pPr>
                  <w:r w:rsidRPr="008875FF">
                    <w:t>-9</w:t>
                  </w:r>
                </w:p>
              </w:tc>
              <w:tc>
                <w:tcPr>
                  <w:tcW w:w="343" w:type="pct"/>
                </w:tcPr>
                <w:p w:rsidR="006302C7" w:rsidRPr="008875FF" w:rsidRDefault="006302C7" w:rsidP="00FB7B1B">
                  <w:pPr>
                    <w:pStyle w:val="TableBodyText"/>
                  </w:pPr>
                  <w:r w:rsidRPr="008875FF">
                    <w:t>-1.0</w:t>
                  </w:r>
                </w:p>
              </w:tc>
              <w:tc>
                <w:tcPr>
                  <w:tcW w:w="343" w:type="pct"/>
                </w:tcPr>
                <w:p w:rsidR="006302C7" w:rsidRPr="008875FF" w:rsidRDefault="006302C7" w:rsidP="00FB7B1B">
                  <w:pPr>
                    <w:pStyle w:val="TableBodyText"/>
                  </w:pPr>
                  <w:r w:rsidRPr="008875FF">
                    <w:t>-46</w:t>
                  </w:r>
                </w:p>
              </w:tc>
              <w:tc>
                <w:tcPr>
                  <w:tcW w:w="343" w:type="pct"/>
                </w:tcPr>
                <w:p w:rsidR="006302C7" w:rsidRPr="008875FF" w:rsidRDefault="006302C7" w:rsidP="00FB7B1B">
                  <w:pPr>
                    <w:pStyle w:val="TableBodyText"/>
                  </w:pPr>
                  <w:r w:rsidRPr="008875FF">
                    <w:t>-4.9</w:t>
                  </w:r>
                </w:p>
              </w:tc>
              <w:tc>
                <w:tcPr>
                  <w:tcW w:w="343" w:type="pct"/>
                </w:tcPr>
                <w:p w:rsidR="006302C7" w:rsidRPr="008875FF" w:rsidRDefault="006302C7" w:rsidP="00FB7B1B">
                  <w:pPr>
                    <w:pStyle w:val="TableBodyText"/>
                  </w:pPr>
                  <w:r w:rsidRPr="008875FF">
                    <w:t>-13</w:t>
                  </w:r>
                </w:p>
              </w:tc>
              <w:tc>
                <w:tcPr>
                  <w:tcW w:w="342" w:type="pct"/>
                </w:tcPr>
                <w:p w:rsidR="006302C7" w:rsidRPr="008875FF" w:rsidRDefault="006302C7" w:rsidP="00FB7B1B">
                  <w:pPr>
                    <w:pStyle w:val="TableBodyText"/>
                  </w:pPr>
                  <w:r w:rsidRPr="008875FF">
                    <w:t>-1.2</w:t>
                  </w:r>
                </w:p>
              </w:tc>
              <w:tc>
                <w:tcPr>
                  <w:tcW w:w="343" w:type="pct"/>
                </w:tcPr>
                <w:p w:rsidR="006302C7" w:rsidRPr="008875FF" w:rsidRDefault="006302C7" w:rsidP="00FB7B1B">
                  <w:pPr>
                    <w:pStyle w:val="TableBodyText"/>
                  </w:pPr>
                  <w:r w:rsidRPr="008875FF">
                    <w:t>-68</w:t>
                  </w:r>
                </w:p>
              </w:tc>
              <w:tc>
                <w:tcPr>
                  <w:tcW w:w="343" w:type="pct"/>
                </w:tcPr>
                <w:p w:rsidR="006302C7" w:rsidRPr="008875FF" w:rsidRDefault="006302C7" w:rsidP="00FB7B1B">
                  <w:pPr>
                    <w:pStyle w:val="TableBodyText"/>
                  </w:pPr>
                  <w:r w:rsidRPr="008875FF">
                    <w:t>-6.3</w:t>
                  </w:r>
                </w:p>
              </w:tc>
            </w:tr>
            <w:tr w:rsidR="006302C7" w:rsidTr="00FB7B1B">
              <w:tc>
                <w:tcPr>
                  <w:tcW w:w="356" w:type="pct"/>
                </w:tcPr>
                <w:p w:rsidR="006302C7" w:rsidRDefault="006302C7" w:rsidP="00FB7B1B">
                  <w:pPr>
                    <w:pStyle w:val="TableBodyText"/>
                  </w:pPr>
                  <w:r>
                    <w:t>04-05</w:t>
                  </w:r>
                </w:p>
              </w:tc>
              <w:tc>
                <w:tcPr>
                  <w:tcW w:w="357" w:type="pct"/>
                </w:tcPr>
                <w:p w:rsidR="006302C7" w:rsidRPr="008875FF" w:rsidRDefault="006302C7" w:rsidP="00FB7B1B">
                  <w:pPr>
                    <w:pStyle w:val="TableBodyText"/>
                  </w:pPr>
                  <w:r w:rsidRPr="008875FF">
                    <w:t>40</w:t>
                  </w:r>
                </w:p>
              </w:tc>
              <w:tc>
                <w:tcPr>
                  <w:tcW w:w="357" w:type="pct"/>
                </w:tcPr>
                <w:p w:rsidR="006302C7" w:rsidRPr="008875FF" w:rsidRDefault="006302C7" w:rsidP="00FB7B1B">
                  <w:pPr>
                    <w:pStyle w:val="TableBodyText"/>
                  </w:pPr>
                  <w:r w:rsidRPr="008875FF">
                    <w:t>5</w:t>
                  </w:r>
                </w:p>
              </w:tc>
              <w:tc>
                <w:tcPr>
                  <w:tcW w:w="503" w:type="pct"/>
                </w:tcPr>
                <w:p w:rsidR="006302C7" w:rsidRPr="008875FF" w:rsidRDefault="006302C7" w:rsidP="00FB7B1B">
                  <w:pPr>
                    <w:pStyle w:val="TableBodyText"/>
                  </w:pPr>
                  <w:r w:rsidRPr="008875FF">
                    <w:t>151</w:t>
                  </w:r>
                </w:p>
              </w:tc>
              <w:tc>
                <w:tcPr>
                  <w:tcW w:w="342" w:type="pct"/>
                </w:tcPr>
                <w:p w:rsidR="006302C7" w:rsidRPr="008875FF" w:rsidRDefault="006302C7" w:rsidP="00FB7B1B">
                  <w:pPr>
                    <w:pStyle w:val="TableBodyText"/>
                  </w:pPr>
                  <w:r w:rsidRPr="008875FF">
                    <w:t>0.02</w:t>
                  </w:r>
                </w:p>
              </w:tc>
              <w:tc>
                <w:tcPr>
                  <w:tcW w:w="343" w:type="pct"/>
                </w:tcPr>
                <w:p w:rsidR="006302C7" w:rsidRPr="008875FF" w:rsidRDefault="006302C7" w:rsidP="00FB7B1B">
                  <w:pPr>
                    <w:pStyle w:val="TableBodyText"/>
                  </w:pPr>
                  <w:r w:rsidRPr="008875FF">
                    <w:t>0.08</w:t>
                  </w:r>
                </w:p>
              </w:tc>
              <w:tc>
                <w:tcPr>
                  <w:tcW w:w="342" w:type="pct"/>
                </w:tcPr>
                <w:p w:rsidR="006302C7" w:rsidRPr="008875FF" w:rsidRDefault="006302C7" w:rsidP="00FB7B1B">
                  <w:pPr>
                    <w:pStyle w:val="TableBodyText"/>
                  </w:pPr>
                  <w:r w:rsidRPr="008875FF">
                    <w:t>2</w:t>
                  </w:r>
                </w:p>
              </w:tc>
              <w:tc>
                <w:tcPr>
                  <w:tcW w:w="343" w:type="pct"/>
                </w:tcPr>
                <w:p w:rsidR="006302C7" w:rsidRPr="008875FF" w:rsidRDefault="006302C7" w:rsidP="00FB7B1B">
                  <w:pPr>
                    <w:pStyle w:val="TableBodyText"/>
                  </w:pPr>
                  <w:r w:rsidRPr="008875FF">
                    <w:t>0.3</w:t>
                  </w:r>
                </w:p>
              </w:tc>
              <w:tc>
                <w:tcPr>
                  <w:tcW w:w="343" w:type="pct"/>
                </w:tcPr>
                <w:p w:rsidR="006302C7" w:rsidRPr="008875FF" w:rsidRDefault="006302C7" w:rsidP="00FB7B1B">
                  <w:pPr>
                    <w:pStyle w:val="TableBodyText"/>
                  </w:pPr>
                  <w:r w:rsidRPr="008875FF">
                    <w:t>11</w:t>
                  </w:r>
                </w:p>
              </w:tc>
              <w:tc>
                <w:tcPr>
                  <w:tcW w:w="343" w:type="pct"/>
                </w:tcPr>
                <w:p w:rsidR="006302C7" w:rsidRPr="008875FF" w:rsidRDefault="006302C7" w:rsidP="00FB7B1B">
                  <w:pPr>
                    <w:pStyle w:val="TableBodyText"/>
                  </w:pPr>
                  <w:r w:rsidRPr="008875FF">
                    <w:t>1.7</w:t>
                  </w:r>
                </w:p>
              </w:tc>
              <w:tc>
                <w:tcPr>
                  <w:tcW w:w="343" w:type="pct"/>
                </w:tcPr>
                <w:p w:rsidR="006302C7" w:rsidRPr="008875FF" w:rsidRDefault="006302C7" w:rsidP="00FB7B1B">
                  <w:pPr>
                    <w:pStyle w:val="TableBodyText"/>
                  </w:pPr>
                  <w:r w:rsidRPr="008875FF">
                    <w:t>1</w:t>
                  </w:r>
                </w:p>
              </w:tc>
              <w:tc>
                <w:tcPr>
                  <w:tcW w:w="342" w:type="pct"/>
                </w:tcPr>
                <w:p w:rsidR="006302C7" w:rsidRPr="008875FF" w:rsidRDefault="006302C7" w:rsidP="00FB7B1B">
                  <w:pPr>
                    <w:pStyle w:val="TableBodyText"/>
                  </w:pPr>
                  <w:r w:rsidRPr="008875FF">
                    <w:t>0.1</w:t>
                  </w:r>
                </w:p>
              </w:tc>
              <w:tc>
                <w:tcPr>
                  <w:tcW w:w="343" w:type="pct"/>
                </w:tcPr>
                <w:p w:rsidR="006302C7" w:rsidRPr="008875FF" w:rsidRDefault="006302C7" w:rsidP="00FB7B1B">
                  <w:pPr>
                    <w:pStyle w:val="TableBodyText"/>
                  </w:pPr>
                  <w:r w:rsidRPr="008875FF">
                    <w:t>3</w:t>
                  </w:r>
                </w:p>
              </w:tc>
              <w:tc>
                <w:tcPr>
                  <w:tcW w:w="343" w:type="pct"/>
                </w:tcPr>
                <w:p w:rsidR="006302C7" w:rsidRPr="008875FF" w:rsidRDefault="006302C7" w:rsidP="00FB7B1B">
                  <w:pPr>
                    <w:pStyle w:val="TableBodyText"/>
                  </w:pPr>
                  <w:r w:rsidRPr="008875FF">
                    <w:t>0.4</w:t>
                  </w:r>
                </w:p>
              </w:tc>
            </w:tr>
            <w:tr w:rsidR="006302C7" w:rsidTr="00FB7B1B">
              <w:tc>
                <w:tcPr>
                  <w:tcW w:w="356" w:type="pct"/>
                </w:tcPr>
                <w:p w:rsidR="006302C7" w:rsidRDefault="006302C7" w:rsidP="00FB7B1B">
                  <w:pPr>
                    <w:pStyle w:val="TableBodyText"/>
                  </w:pPr>
                  <w:r>
                    <w:t>05-06</w:t>
                  </w:r>
                </w:p>
              </w:tc>
              <w:tc>
                <w:tcPr>
                  <w:tcW w:w="357" w:type="pct"/>
                </w:tcPr>
                <w:p w:rsidR="006302C7" w:rsidRPr="008875FF" w:rsidRDefault="006302C7" w:rsidP="00FB7B1B">
                  <w:pPr>
                    <w:pStyle w:val="TableBodyText"/>
                  </w:pPr>
                  <w:r w:rsidRPr="008875FF">
                    <w:t>27</w:t>
                  </w:r>
                </w:p>
              </w:tc>
              <w:tc>
                <w:tcPr>
                  <w:tcW w:w="357" w:type="pct"/>
                </w:tcPr>
                <w:p w:rsidR="006302C7" w:rsidRPr="008875FF" w:rsidRDefault="006302C7" w:rsidP="00FB7B1B">
                  <w:pPr>
                    <w:pStyle w:val="TableBodyText"/>
                  </w:pPr>
                  <w:r w:rsidRPr="008875FF">
                    <w:t>3</w:t>
                  </w:r>
                </w:p>
              </w:tc>
              <w:tc>
                <w:tcPr>
                  <w:tcW w:w="503" w:type="pct"/>
                </w:tcPr>
                <w:p w:rsidR="006302C7" w:rsidRPr="008875FF" w:rsidRDefault="006302C7" w:rsidP="00FB7B1B">
                  <w:pPr>
                    <w:pStyle w:val="TableBodyText"/>
                  </w:pPr>
                  <w:r w:rsidRPr="008875FF">
                    <w:t>69</w:t>
                  </w:r>
                </w:p>
              </w:tc>
              <w:tc>
                <w:tcPr>
                  <w:tcW w:w="342" w:type="pct"/>
                </w:tcPr>
                <w:p w:rsidR="006302C7" w:rsidRPr="008875FF" w:rsidRDefault="006302C7" w:rsidP="00FB7B1B">
                  <w:pPr>
                    <w:pStyle w:val="TableBodyText"/>
                  </w:pPr>
                  <w:r w:rsidRPr="008875FF">
                    <w:t>0.01</w:t>
                  </w:r>
                </w:p>
              </w:tc>
              <w:tc>
                <w:tcPr>
                  <w:tcW w:w="343" w:type="pct"/>
                </w:tcPr>
                <w:p w:rsidR="006302C7" w:rsidRPr="008875FF" w:rsidRDefault="006302C7" w:rsidP="00FB7B1B">
                  <w:pPr>
                    <w:pStyle w:val="TableBodyText"/>
                  </w:pPr>
                  <w:r w:rsidRPr="008875FF">
                    <w:t>0.04</w:t>
                  </w:r>
                </w:p>
              </w:tc>
              <w:tc>
                <w:tcPr>
                  <w:tcW w:w="342" w:type="pct"/>
                </w:tcPr>
                <w:p w:rsidR="006302C7" w:rsidRPr="008875FF" w:rsidRDefault="006302C7" w:rsidP="00FB7B1B">
                  <w:pPr>
                    <w:pStyle w:val="TableBodyText"/>
                  </w:pPr>
                  <w:r w:rsidRPr="008875FF">
                    <w:t>1</w:t>
                  </w:r>
                </w:p>
              </w:tc>
              <w:tc>
                <w:tcPr>
                  <w:tcW w:w="343" w:type="pct"/>
                </w:tcPr>
                <w:p w:rsidR="006302C7" w:rsidRPr="008875FF" w:rsidRDefault="006302C7" w:rsidP="00FB7B1B">
                  <w:pPr>
                    <w:pStyle w:val="TableBodyText"/>
                  </w:pPr>
                  <w:r w:rsidRPr="008875FF">
                    <w:t>0.1</w:t>
                  </w:r>
                </w:p>
              </w:tc>
              <w:tc>
                <w:tcPr>
                  <w:tcW w:w="343" w:type="pct"/>
                </w:tcPr>
                <w:p w:rsidR="006302C7" w:rsidRPr="008875FF" w:rsidRDefault="006302C7" w:rsidP="00FB7B1B">
                  <w:pPr>
                    <w:pStyle w:val="TableBodyText"/>
                  </w:pPr>
                  <w:r w:rsidRPr="008875FF">
                    <w:t>5</w:t>
                  </w:r>
                </w:p>
              </w:tc>
              <w:tc>
                <w:tcPr>
                  <w:tcW w:w="343" w:type="pct"/>
                </w:tcPr>
                <w:p w:rsidR="006302C7" w:rsidRPr="008875FF" w:rsidRDefault="006302C7" w:rsidP="00FB7B1B">
                  <w:pPr>
                    <w:pStyle w:val="TableBodyText"/>
                  </w:pPr>
                  <w:r w:rsidRPr="008875FF">
                    <w:t>0.7</w:t>
                  </w:r>
                </w:p>
              </w:tc>
              <w:tc>
                <w:tcPr>
                  <w:tcW w:w="343" w:type="pct"/>
                </w:tcPr>
                <w:p w:rsidR="006302C7" w:rsidRPr="008875FF" w:rsidRDefault="006302C7" w:rsidP="00FB7B1B">
                  <w:pPr>
                    <w:pStyle w:val="TableBodyText"/>
                  </w:pPr>
                  <w:r w:rsidRPr="008875FF">
                    <w:t>0</w:t>
                  </w:r>
                </w:p>
              </w:tc>
              <w:tc>
                <w:tcPr>
                  <w:tcW w:w="342" w:type="pct"/>
                </w:tcPr>
                <w:p w:rsidR="006302C7" w:rsidRPr="008875FF" w:rsidRDefault="006302C7" w:rsidP="00FB7B1B">
                  <w:pPr>
                    <w:pStyle w:val="TableBodyText"/>
                  </w:pPr>
                  <w:r w:rsidRPr="008875FF">
                    <w:t>0.0</w:t>
                  </w:r>
                </w:p>
              </w:tc>
              <w:tc>
                <w:tcPr>
                  <w:tcW w:w="343" w:type="pct"/>
                </w:tcPr>
                <w:p w:rsidR="006302C7" w:rsidRPr="008875FF" w:rsidRDefault="006302C7" w:rsidP="00FB7B1B">
                  <w:pPr>
                    <w:pStyle w:val="TableBodyText"/>
                  </w:pPr>
                  <w:r w:rsidRPr="008875FF">
                    <w:t>1</w:t>
                  </w:r>
                </w:p>
              </w:tc>
              <w:tc>
                <w:tcPr>
                  <w:tcW w:w="343" w:type="pct"/>
                </w:tcPr>
                <w:p w:rsidR="006302C7" w:rsidRPr="008875FF" w:rsidRDefault="006302C7" w:rsidP="00FB7B1B">
                  <w:pPr>
                    <w:pStyle w:val="TableBodyText"/>
                  </w:pPr>
                  <w:r w:rsidRPr="008875FF">
                    <w:t>0.1</w:t>
                  </w:r>
                </w:p>
              </w:tc>
            </w:tr>
            <w:tr w:rsidR="006302C7" w:rsidTr="00FB7B1B">
              <w:tc>
                <w:tcPr>
                  <w:tcW w:w="356" w:type="pct"/>
                </w:tcPr>
                <w:p w:rsidR="006302C7" w:rsidRDefault="006302C7" w:rsidP="00FB7B1B">
                  <w:pPr>
                    <w:pStyle w:val="TableBodyText"/>
                  </w:pPr>
                  <w:r>
                    <w:t>06-07</w:t>
                  </w:r>
                </w:p>
              </w:tc>
              <w:tc>
                <w:tcPr>
                  <w:tcW w:w="357" w:type="pct"/>
                </w:tcPr>
                <w:p w:rsidR="006302C7" w:rsidRPr="008875FF" w:rsidRDefault="006302C7" w:rsidP="00FB7B1B">
                  <w:pPr>
                    <w:pStyle w:val="TableBodyText"/>
                  </w:pPr>
                  <w:r w:rsidRPr="008875FF">
                    <w:t>-1</w:t>
                  </w:r>
                </w:p>
              </w:tc>
              <w:tc>
                <w:tcPr>
                  <w:tcW w:w="357" w:type="pct"/>
                </w:tcPr>
                <w:p w:rsidR="006302C7" w:rsidRPr="008875FF" w:rsidRDefault="006302C7" w:rsidP="00FB7B1B">
                  <w:pPr>
                    <w:pStyle w:val="TableBodyText"/>
                  </w:pPr>
                  <w:r w:rsidRPr="008875FF">
                    <w:t>0</w:t>
                  </w:r>
                </w:p>
              </w:tc>
              <w:tc>
                <w:tcPr>
                  <w:tcW w:w="503" w:type="pct"/>
                </w:tcPr>
                <w:p w:rsidR="006302C7" w:rsidRPr="008875FF" w:rsidRDefault="006302C7" w:rsidP="00FB7B1B">
                  <w:pPr>
                    <w:pStyle w:val="TableBodyText"/>
                  </w:pPr>
                  <w:r w:rsidRPr="008875FF">
                    <w:t>103</w:t>
                  </w:r>
                </w:p>
              </w:tc>
              <w:tc>
                <w:tcPr>
                  <w:tcW w:w="342" w:type="pct"/>
                </w:tcPr>
                <w:p w:rsidR="006302C7" w:rsidRPr="008875FF" w:rsidRDefault="006302C7" w:rsidP="00FB7B1B">
                  <w:pPr>
                    <w:pStyle w:val="TableBodyText"/>
                  </w:pPr>
                  <w:r w:rsidRPr="008875FF">
                    <w:t>0.01</w:t>
                  </w:r>
                </w:p>
              </w:tc>
              <w:tc>
                <w:tcPr>
                  <w:tcW w:w="343" w:type="pct"/>
                </w:tcPr>
                <w:p w:rsidR="006302C7" w:rsidRPr="008875FF" w:rsidRDefault="006302C7" w:rsidP="00FB7B1B">
                  <w:pPr>
                    <w:pStyle w:val="TableBodyText"/>
                  </w:pPr>
                  <w:r w:rsidRPr="008875FF">
                    <w:t>0.06</w:t>
                  </w:r>
                </w:p>
              </w:tc>
              <w:tc>
                <w:tcPr>
                  <w:tcW w:w="342" w:type="pct"/>
                </w:tcPr>
                <w:p w:rsidR="006302C7" w:rsidRPr="008875FF" w:rsidRDefault="006302C7" w:rsidP="00FB7B1B">
                  <w:pPr>
                    <w:pStyle w:val="TableBodyText"/>
                  </w:pPr>
                  <w:r w:rsidRPr="008875FF">
                    <w:t>1</w:t>
                  </w:r>
                </w:p>
              </w:tc>
              <w:tc>
                <w:tcPr>
                  <w:tcW w:w="343" w:type="pct"/>
                </w:tcPr>
                <w:p w:rsidR="006302C7" w:rsidRPr="008875FF" w:rsidRDefault="006302C7" w:rsidP="00FB7B1B">
                  <w:pPr>
                    <w:pStyle w:val="TableBodyText"/>
                  </w:pPr>
                  <w:r w:rsidRPr="008875FF">
                    <w:t>0.2</w:t>
                  </w:r>
                </w:p>
              </w:tc>
              <w:tc>
                <w:tcPr>
                  <w:tcW w:w="343" w:type="pct"/>
                </w:tcPr>
                <w:p w:rsidR="006302C7" w:rsidRPr="008875FF" w:rsidRDefault="006302C7" w:rsidP="00FB7B1B">
                  <w:pPr>
                    <w:pStyle w:val="TableBodyText"/>
                  </w:pPr>
                  <w:r w:rsidRPr="008875FF">
                    <w:t>6</w:t>
                  </w:r>
                </w:p>
              </w:tc>
              <w:tc>
                <w:tcPr>
                  <w:tcW w:w="343" w:type="pct"/>
                </w:tcPr>
                <w:p w:rsidR="006302C7" w:rsidRPr="008875FF" w:rsidRDefault="006302C7" w:rsidP="00FB7B1B">
                  <w:pPr>
                    <w:pStyle w:val="TableBodyText"/>
                  </w:pPr>
                  <w:r w:rsidRPr="008875FF">
                    <w:t>0.8</w:t>
                  </w:r>
                </w:p>
              </w:tc>
              <w:tc>
                <w:tcPr>
                  <w:tcW w:w="343" w:type="pct"/>
                </w:tcPr>
                <w:p w:rsidR="006302C7" w:rsidRPr="008875FF" w:rsidRDefault="006302C7" w:rsidP="00FB7B1B">
                  <w:pPr>
                    <w:pStyle w:val="TableBodyText"/>
                  </w:pPr>
                  <w:r w:rsidRPr="008875FF">
                    <w:t>0</w:t>
                  </w:r>
                </w:p>
              </w:tc>
              <w:tc>
                <w:tcPr>
                  <w:tcW w:w="342" w:type="pct"/>
                </w:tcPr>
                <w:p w:rsidR="006302C7" w:rsidRPr="008875FF" w:rsidRDefault="006302C7" w:rsidP="00FB7B1B">
                  <w:pPr>
                    <w:pStyle w:val="TableBodyText"/>
                  </w:pPr>
                  <w:r w:rsidRPr="008875FF">
                    <w:t>0.0</w:t>
                  </w:r>
                </w:p>
              </w:tc>
              <w:tc>
                <w:tcPr>
                  <w:tcW w:w="343" w:type="pct"/>
                </w:tcPr>
                <w:p w:rsidR="006302C7" w:rsidRPr="008875FF" w:rsidRDefault="006302C7" w:rsidP="00FB7B1B">
                  <w:pPr>
                    <w:pStyle w:val="TableBodyText"/>
                  </w:pPr>
                  <w:r w:rsidRPr="008875FF">
                    <w:t>0</w:t>
                  </w:r>
                </w:p>
              </w:tc>
              <w:tc>
                <w:tcPr>
                  <w:tcW w:w="343" w:type="pct"/>
                </w:tcPr>
                <w:p w:rsidR="006302C7" w:rsidRPr="008875FF" w:rsidRDefault="006302C7" w:rsidP="00FB7B1B">
                  <w:pPr>
                    <w:pStyle w:val="TableBodyText"/>
                  </w:pPr>
                  <w:r w:rsidRPr="008875FF">
                    <w:t>0.0</w:t>
                  </w:r>
                </w:p>
              </w:tc>
            </w:tr>
            <w:tr w:rsidR="006302C7" w:rsidTr="00FB7B1B">
              <w:tc>
                <w:tcPr>
                  <w:tcW w:w="356" w:type="pct"/>
                </w:tcPr>
                <w:p w:rsidR="006302C7" w:rsidRDefault="006302C7" w:rsidP="00FB7B1B">
                  <w:pPr>
                    <w:pStyle w:val="TableBodyText"/>
                  </w:pPr>
                  <w:r>
                    <w:t>07-08</w:t>
                  </w:r>
                </w:p>
              </w:tc>
              <w:tc>
                <w:tcPr>
                  <w:tcW w:w="357" w:type="pct"/>
                </w:tcPr>
                <w:p w:rsidR="006302C7" w:rsidRPr="008875FF" w:rsidRDefault="006302C7" w:rsidP="00FB7B1B">
                  <w:pPr>
                    <w:pStyle w:val="TableBodyText"/>
                  </w:pPr>
                  <w:r w:rsidRPr="008875FF">
                    <w:t>-221</w:t>
                  </w:r>
                </w:p>
              </w:tc>
              <w:tc>
                <w:tcPr>
                  <w:tcW w:w="357" w:type="pct"/>
                </w:tcPr>
                <w:p w:rsidR="006302C7" w:rsidRPr="008875FF" w:rsidRDefault="006302C7" w:rsidP="00FB7B1B">
                  <w:pPr>
                    <w:pStyle w:val="TableBodyText"/>
                  </w:pPr>
                  <w:r w:rsidRPr="008875FF">
                    <w:t>-22</w:t>
                  </w:r>
                </w:p>
              </w:tc>
              <w:tc>
                <w:tcPr>
                  <w:tcW w:w="503" w:type="pct"/>
                </w:tcPr>
                <w:p w:rsidR="006302C7" w:rsidRPr="008875FF" w:rsidRDefault="006302C7" w:rsidP="00FB7B1B">
                  <w:pPr>
                    <w:pStyle w:val="TableBodyText"/>
                  </w:pPr>
                  <w:r w:rsidRPr="008875FF">
                    <w:t>414</w:t>
                  </w:r>
                </w:p>
              </w:tc>
              <w:tc>
                <w:tcPr>
                  <w:tcW w:w="342" w:type="pct"/>
                </w:tcPr>
                <w:p w:rsidR="006302C7" w:rsidRPr="008875FF" w:rsidRDefault="006302C7" w:rsidP="00FB7B1B">
                  <w:pPr>
                    <w:pStyle w:val="TableBodyText"/>
                  </w:pPr>
                  <w:r w:rsidRPr="008875FF">
                    <w:t>0.04</w:t>
                  </w:r>
                </w:p>
              </w:tc>
              <w:tc>
                <w:tcPr>
                  <w:tcW w:w="343" w:type="pct"/>
                </w:tcPr>
                <w:p w:rsidR="006302C7" w:rsidRPr="008875FF" w:rsidRDefault="006302C7" w:rsidP="00FB7B1B">
                  <w:pPr>
                    <w:pStyle w:val="TableBodyText"/>
                  </w:pPr>
                  <w:r w:rsidRPr="008875FF">
                    <w:t>0.22</w:t>
                  </w:r>
                </w:p>
              </w:tc>
              <w:tc>
                <w:tcPr>
                  <w:tcW w:w="342" w:type="pct"/>
                </w:tcPr>
                <w:p w:rsidR="006302C7" w:rsidRPr="008875FF" w:rsidRDefault="006302C7" w:rsidP="00FB7B1B">
                  <w:pPr>
                    <w:pStyle w:val="TableBodyText"/>
                  </w:pPr>
                  <w:r w:rsidRPr="008875FF">
                    <w:t>-4</w:t>
                  </w:r>
                </w:p>
              </w:tc>
              <w:tc>
                <w:tcPr>
                  <w:tcW w:w="343" w:type="pct"/>
                </w:tcPr>
                <w:p w:rsidR="006302C7" w:rsidRPr="008875FF" w:rsidRDefault="006302C7" w:rsidP="00FB7B1B">
                  <w:pPr>
                    <w:pStyle w:val="TableBodyText"/>
                  </w:pPr>
                  <w:r w:rsidRPr="008875FF">
                    <w:t>-0.5</w:t>
                  </w:r>
                </w:p>
              </w:tc>
              <w:tc>
                <w:tcPr>
                  <w:tcW w:w="343" w:type="pct"/>
                </w:tcPr>
                <w:p w:rsidR="006302C7" w:rsidRPr="008875FF" w:rsidRDefault="006302C7" w:rsidP="00FB7B1B">
                  <w:pPr>
                    <w:pStyle w:val="TableBodyText"/>
                  </w:pPr>
                  <w:r w:rsidRPr="008875FF">
                    <w:t>-20</w:t>
                  </w:r>
                </w:p>
              </w:tc>
              <w:tc>
                <w:tcPr>
                  <w:tcW w:w="343" w:type="pct"/>
                </w:tcPr>
                <w:p w:rsidR="006302C7" w:rsidRPr="008875FF" w:rsidRDefault="006302C7" w:rsidP="00FB7B1B">
                  <w:pPr>
                    <w:pStyle w:val="TableBodyText"/>
                  </w:pPr>
                  <w:r w:rsidRPr="008875FF">
                    <w:t>-2.3</w:t>
                  </w:r>
                </w:p>
              </w:tc>
              <w:tc>
                <w:tcPr>
                  <w:tcW w:w="343" w:type="pct"/>
                </w:tcPr>
                <w:p w:rsidR="006302C7" w:rsidRPr="008875FF" w:rsidRDefault="006302C7" w:rsidP="00FB7B1B">
                  <w:pPr>
                    <w:pStyle w:val="TableBodyText"/>
                  </w:pPr>
                  <w:r w:rsidRPr="008875FF">
                    <w:t>-9</w:t>
                  </w:r>
                </w:p>
              </w:tc>
              <w:tc>
                <w:tcPr>
                  <w:tcW w:w="342" w:type="pct"/>
                </w:tcPr>
                <w:p w:rsidR="006302C7" w:rsidRPr="008875FF" w:rsidRDefault="006302C7" w:rsidP="00FB7B1B">
                  <w:pPr>
                    <w:pStyle w:val="TableBodyText"/>
                  </w:pPr>
                  <w:r w:rsidRPr="008875FF">
                    <w:t>-1.0</w:t>
                  </w:r>
                </w:p>
              </w:tc>
              <w:tc>
                <w:tcPr>
                  <w:tcW w:w="343" w:type="pct"/>
                </w:tcPr>
                <w:p w:rsidR="006302C7" w:rsidRPr="008875FF" w:rsidRDefault="006302C7" w:rsidP="00FB7B1B">
                  <w:pPr>
                    <w:pStyle w:val="TableBodyText"/>
                  </w:pPr>
                  <w:r w:rsidRPr="008875FF">
                    <w:t>-49</w:t>
                  </w:r>
                </w:p>
              </w:tc>
              <w:tc>
                <w:tcPr>
                  <w:tcW w:w="343" w:type="pct"/>
                </w:tcPr>
                <w:p w:rsidR="006302C7" w:rsidRPr="008875FF" w:rsidRDefault="006302C7" w:rsidP="00FB7B1B">
                  <w:pPr>
                    <w:pStyle w:val="TableBodyText"/>
                  </w:pPr>
                  <w:r w:rsidRPr="008875FF">
                    <w:t>-4.9</w:t>
                  </w:r>
                </w:p>
              </w:tc>
            </w:tr>
            <w:tr w:rsidR="006302C7" w:rsidTr="00FB7B1B">
              <w:tc>
                <w:tcPr>
                  <w:tcW w:w="356" w:type="pct"/>
                </w:tcPr>
                <w:p w:rsidR="006302C7" w:rsidRDefault="006302C7" w:rsidP="00FB7B1B">
                  <w:pPr>
                    <w:pStyle w:val="TableBodyText"/>
                  </w:pPr>
                  <w:r>
                    <w:t>08-09</w:t>
                  </w:r>
                </w:p>
              </w:tc>
              <w:tc>
                <w:tcPr>
                  <w:tcW w:w="357" w:type="pct"/>
                </w:tcPr>
                <w:p w:rsidR="006302C7" w:rsidRPr="008875FF" w:rsidRDefault="006302C7" w:rsidP="00FB7B1B">
                  <w:pPr>
                    <w:pStyle w:val="TableBodyText"/>
                  </w:pPr>
                  <w:r w:rsidRPr="008875FF">
                    <w:t>-1014</w:t>
                  </w:r>
                </w:p>
              </w:tc>
              <w:tc>
                <w:tcPr>
                  <w:tcW w:w="357" w:type="pct"/>
                </w:tcPr>
                <w:p w:rsidR="006302C7" w:rsidRPr="008875FF" w:rsidRDefault="006302C7" w:rsidP="00FB7B1B">
                  <w:pPr>
                    <w:pStyle w:val="TableBodyText"/>
                  </w:pPr>
                  <w:r w:rsidRPr="008875FF">
                    <w:t>-55</w:t>
                  </w:r>
                </w:p>
              </w:tc>
              <w:tc>
                <w:tcPr>
                  <w:tcW w:w="503" w:type="pct"/>
                </w:tcPr>
                <w:p w:rsidR="006302C7" w:rsidRPr="008875FF" w:rsidRDefault="006302C7" w:rsidP="00FB7B1B">
                  <w:pPr>
                    <w:pStyle w:val="TableBodyText"/>
                  </w:pPr>
                  <w:r w:rsidRPr="008875FF">
                    <w:t>191</w:t>
                  </w:r>
                </w:p>
              </w:tc>
              <w:tc>
                <w:tcPr>
                  <w:tcW w:w="342" w:type="pct"/>
                </w:tcPr>
                <w:p w:rsidR="006302C7" w:rsidRPr="008875FF" w:rsidRDefault="006302C7" w:rsidP="00FB7B1B">
                  <w:pPr>
                    <w:pStyle w:val="TableBodyText"/>
                  </w:pPr>
                  <w:r w:rsidRPr="008875FF">
                    <w:t>0.02</w:t>
                  </w:r>
                </w:p>
              </w:tc>
              <w:tc>
                <w:tcPr>
                  <w:tcW w:w="343" w:type="pct"/>
                </w:tcPr>
                <w:p w:rsidR="006302C7" w:rsidRPr="008875FF" w:rsidRDefault="006302C7" w:rsidP="00FB7B1B">
                  <w:pPr>
                    <w:pStyle w:val="TableBodyText"/>
                  </w:pPr>
                  <w:r w:rsidRPr="008875FF">
                    <w:t>0.10</w:t>
                  </w:r>
                </w:p>
              </w:tc>
              <w:tc>
                <w:tcPr>
                  <w:tcW w:w="342" w:type="pct"/>
                </w:tcPr>
                <w:p w:rsidR="006302C7" w:rsidRPr="008875FF" w:rsidRDefault="006302C7" w:rsidP="00FB7B1B">
                  <w:pPr>
                    <w:pStyle w:val="TableBodyText"/>
                  </w:pPr>
                  <w:r w:rsidRPr="008875FF">
                    <w:t>-15</w:t>
                  </w:r>
                </w:p>
              </w:tc>
              <w:tc>
                <w:tcPr>
                  <w:tcW w:w="343" w:type="pct"/>
                </w:tcPr>
                <w:p w:rsidR="006302C7" w:rsidRPr="008875FF" w:rsidRDefault="006302C7" w:rsidP="00FB7B1B">
                  <w:pPr>
                    <w:pStyle w:val="TableBodyText"/>
                  </w:pPr>
                  <w:r w:rsidRPr="008875FF">
                    <w:t>-0.9</w:t>
                  </w:r>
                </w:p>
              </w:tc>
              <w:tc>
                <w:tcPr>
                  <w:tcW w:w="343" w:type="pct"/>
                </w:tcPr>
                <w:p w:rsidR="006302C7" w:rsidRPr="008875FF" w:rsidRDefault="006302C7" w:rsidP="00FB7B1B">
                  <w:pPr>
                    <w:pStyle w:val="TableBodyText"/>
                  </w:pPr>
                  <w:r w:rsidRPr="008875FF">
                    <w:t>-79</w:t>
                  </w:r>
                </w:p>
              </w:tc>
              <w:tc>
                <w:tcPr>
                  <w:tcW w:w="343" w:type="pct"/>
                </w:tcPr>
                <w:p w:rsidR="006302C7" w:rsidRPr="008875FF" w:rsidRDefault="006302C7" w:rsidP="00FB7B1B">
                  <w:pPr>
                    <w:pStyle w:val="TableBodyText"/>
                  </w:pPr>
                  <w:r w:rsidRPr="008875FF">
                    <w:t>-4.9</w:t>
                  </w:r>
                </w:p>
              </w:tc>
              <w:tc>
                <w:tcPr>
                  <w:tcW w:w="343" w:type="pct"/>
                </w:tcPr>
                <w:p w:rsidR="006302C7" w:rsidRPr="008875FF" w:rsidRDefault="006302C7" w:rsidP="00FB7B1B">
                  <w:pPr>
                    <w:pStyle w:val="TableBodyText"/>
                  </w:pPr>
                  <w:r w:rsidRPr="008875FF">
                    <w:t>-20</w:t>
                  </w:r>
                </w:p>
              </w:tc>
              <w:tc>
                <w:tcPr>
                  <w:tcW w:w="342" w:type="pct"/>
                </w:tcPr>
                <w:p w:rsidR="006302C7" w:rsidRPr="008875FF" w:rsidRDefault="006302C7" w:rsidP="00FB7B1B">
                  <w:pPr>
                    <w:pStyle w:val="TableBodyText"/>
                  </w:pPr>
                  <w:r w:rsidRPr="008875FF">
                    <w:t>-1.1</w:t>
                  </w:r>
                </w:p>
              </w:tc>
              <w:tc>
                <w:tcPr>
                  <w:tcW w:w="343" w:type="pct"/>
                </w:tcPr>
                <w:p w:rsidR="006302C7" w:rsidRPr="008875FF" w:rsidRDefault="006302C7" w:rsidP="00FB7B1B">
                  <w:pPr>
                    <w:pStyle w:val="TableBodyText"/>
                  </w:pPr>
                  <w:r w:rsidRPr="008875FF">
                    <w:t>-103</w:t>
                  </w:r>
                </w:p>
              </w:tc>
              <w:tc>
                <w:tcPr>
                  <w:tcW w:w="343" w:type="pct"/>
                </w:tcPr>
                <w:p w:rsidR="006302C7" w:rsidRPr="008875FF" w:rsidRDefault="006302C7" w:rsidP="00FB7B1B">
                  <w:pPr>
                    <w:pStyle w:val="TableBodyText"/>
                  </w:pPr>
                  <w:r w:rsidRPr="008875FF">
                    <w:t>-5.6</w:t>
                  </w:r>
                </w:p>
              </w:tc>
            </w:tr>
            <w:tr w:rsidR="006302C7" w:rsidTr="00FB7B1B">
              <w:tc>
                <w:tcPr>
                  <w:tcW w:w="356" w:type="pct"/>
                </w:tcPr>
                <w:p w:rsidR="006302C7" w:rsidRDefault="006302C7" w:rsidP="00FB7B1B">
                  <w:pPr>
                    <w:pStyle w:val="TableBodyText"/>
                  </w:pPr>
                  <w:r>
                    <w:t>09-10</w:t>
                  </w:r>
                </w:p>
              </w:tc>
              <w:tc>
                <w:tcPr>
                  <w:tcW w:w="357" w:type="pct"/>
                </w:tcPr>
                <w:p w:rsidR="006302C7" w:rsidRPr="008875FF" w:rsidRDefault="006302C7" w:rsidP="00FB7B1B">
                  <w:pPr>
                    <w:pStyle w:val="TableBodyText"/>
                  </w:pPr>
                  <w:r w:rsidRPr="008875FF">
                    <w:t>532</w:t>
                  </w:r>
                </w:p>
              </w:tc>
              <w:tc>
                <w:tcPr>
                  <w:tcW w:w="357" w:type="pct"/>
                </w:tcPr>
                <w:p w:rsidR="006302C7" w:rsidRPr="008875FF" w:rsidRDefault="006302C7" w:rsidP="00FB7B1B">
                  <w:pPr>
                    <w:pStyle w:val="TableBodyText"/>
                  </w:pPr>
                  <w:r w:rsidRPr="008875FF">
                    <w:t>49</w:t>
                  </w:r>
                </w:p>
              </w:tc>
              <w:tc>
                <w:tcPr>
                  <w:tcW w:w="503" w:type="pct"/>
                </w:tcPr>
                <w:p w:rsidR="006302C7" w:rsidRPr="008875FF" w:rsidRDefault="006302C7" w:rsidP="00FB7B1B">
                  <w:pPr>
                    <w:pStyle w:val="TableBodyText"/>
                  </w:pPr>
                  <w:r w:rsidRPr="008875FF">
                    <w:t>45</w:t>
                  </w:r>
                </w:p>
              </w:tc>
              <w:tc>
                <w:tcPr>
                  <w:tcW w:w="342" w:type="pct"/>
                </w:tcPr>
                <w:p w:rsidR="006302C7" w:rsidRPr="008875FF" w:rsidRDefault="006302C7" w:rsidP="00FB7B1B">
                  <w:pPr>
                    <w:pStyle w:val="TableBodyText"/>
                  </w:pPr>
                  <w:r w:rsidRPr="008875FF">
                    <w:t>0.00</w:t>
                  </w:r>
                </w:p>
              </w:tc>
              <w:tc>
                <w:tcPr>
                  <w:tcW w:w="343" w:type="pct"/>
                </w:tcPr>
                <w:p w:rsidR="006302C7" w:rsidRPr="008875FF" w:rsidRDefault="006302C7" w:rsidP="00FB7B1B">
                  <w:pPr>
                    <w:pStyle w:val="TableBodyText"/>
                  </w:pPr>
                  <w:r w:rsidRPr="008875FF">
                    <w:t>0.02</w:t>
                  </w:r>
                </w:p>
              </w:tc>
              <w:tc>
                <w:tcPr>
                  <w:tcW w:w="342" w:type="pct"/>
                </w:tcPr>
                <w:p w:rsidR="006302C7" w:rsidRPr="008875FF" w:rsidRDefault="006302C7" w:rsidP="00FB7B1B">
                  <w:pPr>
                    <w:pStyle w:val="TableBodyText"/>
                  </w:pPr>
                  <w:r w:rsidRPr="008875FF">
                    <w:t>3</w:t>
                  </w:r>
                </w:p>
              </w:tc>
              <w:tc>
                <w:tcPr>
                  <w:tcW w:w="343" w:type="pct"/>
                </w:tcPr>
                <w:p w:rsidR="006302C7" w:rsidRPr="008875FF" w:rsidRDefault="006302C7" w:rsidP="00FB7B1B">
                  <w:pPr>
                    <w:pStyle w:val="TableBodyText"/>
                  </w:pPr>
                  <w:r w:rsidRPr="008875FF">
                    <w:t>0.3</w:t>
                  </w:r>
                </w:p>
              </w:tc>
              <w:tc>
                <w:tcPr>
                  <w:tcW w:w="343" w:type="pct"/>
                </w:tcPr>
                <w:p w:rsidR="006302C7" w:rsidRPr="008875FF" w:rsidRDefault="006302C7" w:rsidP="00FB7B1B">
                  <w:pPr>
                    <w:pStyle w:val="TableBodyText"/>
                  </w:pPr>
                  <w:r w:rsidRPr="008875FF">
                    <w:t>16</w:t>
                  </w:r>
                </w:p>
              </w:tc>
              <w:tc>
                <w:tcPr>
                  <w:tcW w:w="343" w:type="pct"/>
                </w:tcPr>
                <w:p w:rsidR="006302C7" w:rsidRPr="008875FF" w:rsidRDefault="006302C7" w:rsidP="00FB7B1B">
                  <w:pPr>
                    <w:pStyle w:val="TableBodyText"/>
                  </w:pPr>
                  <w:r w:rsidRPr="008875FF">
                    <w:t>1.7</w:t>
                  </w:r>
                </w:p>
              </w:tc>
              <w:tc>
                <w:tcPr>
                  <w:tcW w:w="343" w:type="pct"/>
                </w:tcPr>
                <w:p w:rsidR="006302C7" w:rsidRPr="008875FF" w:rsidRDefault="006302C7" w:rsidP="00FB7B1B">
                  <w:pPr>
                    <w:pStyle w:val="TableBodyText"/>
                  </w:pPr>
                  <w:r w:rsidRPr="008875FF">
                    <w:t>2</w:t>
                  </w:r>
                </w:p>
              </w:tc>
              <w:tc>
                <w:tcPr>
                  <w:tcW w:w="342" w:type="pct"/>
                </w:tcPr>
                <w:p w:rsidR="006302C7" w:rsidRPr="008875FF" w:rsidRDefault="006302C7" w:rsidP="00FB7B1B">
                  <w:pPr>
                    <w:pStyle w:val="TableBodyText"/>
                  </w:pPr>
                  <w:r w:rsidRPr="008875FF">
                    <w:t>0.2</w:t>
                  </w:r>
                </w:p>
              </w:tc>
              <w:tc>
                <w:tcPr>
                  <w:tcW w:w="343" w:type="pct"/>
                </w:tcPr>
                <w:p w:rsidR="006302C7" w:rsidRPr="008875FF" w:rsidRDefault="006302C7" w:rsidP="00FB7B1B">
                  <w:pPr>
                    <w:pStyle w:val="TableBodyText"/>
                  </w:pPr>
                  <w:r w:rsidRPr="008875FF">
                    <w:t>13</w:t>
                  </w:r>
                </w:p>
              </w:tc>
              <w:tc>
                <w:tcPr>
                  <w:tcW w:w="343" w:type="pct"/>
                </w:tcPr>
                <w:p w:rsidR="006302C7" w:rsidRPr="008875FF" w:rsidRDefault="006302C7" w:rsidP="00FB7B1B">
                  <w:pPr>
                    <w:pStyle w:val="TableBodyText"/>
                  </w:pPr>
                  <w:r w:rsidRPr="008875FF">
                    <w:t>1.2</w:t>
                  </w:r>
                </w:p>
              </w:tc>
            </w:tr>
            <w:tr w:rsidR="006302C7" w:rsidTr="00FB7B1B">
              <w:tc>
                <w:tcPr>
                  <w:tcW w:w="356" w:type="pct"/>
                </w:tcPr>
                <w:p w:rsidR="006302C7" w:rsidRDefault="006302C7" w:rsidP="00FB7B1B">
                  <w:pPr>
                    <w:pStyle w:val="TableBodyText"/>
                  </w:pPr>
                  <w:r>
                    <w:t>10-11</w:t>
                  </w:r>
                </w:p>
              </w:tc>
              <w:tc>
                <w:tcPr>
                  <w:tcW w:w="357" w:type="pct"/>
                </w:tcPr>
                <w:p w:rsidR="006302C7" w:rsidRPr="008875FF" w:rsidRDefault="006302C7" w:rsidP="00FB7B1B">
                  <w:pPr>
                    <w:pStyle w:val="TableBodyText"/>
                  </w:pPr>
                  <w:r w:rsidRPr="008875FF">
                    <w:t>892</w:t>
                  </w:r>
                </w:p>
              </w:tc>
              <w:tc>
                <w:tcPr>
                  <w:tcW w:w="357" w:type="pct"/>
                </w:tcPr>
                <w:p w:rsidR="006302C7" w:rsidRPr="008875FF" w:rsidRDefault="006302C7" w:rsidP="00FB7B1B">
                  <w:pPr>
                    <w:pStyle w:val="TableBodyText"/>
                  </w:pPr>
                  <w:r w:rsidRPr="008875FF">
                    <w:t>94</w:t>
                  </w:r>
                </w:p>
              </w:tc>
              <w:tc>
                <w:tcPr>
                  <w:tcW w:w="503" w:type="pct"/>
                </w:tcPr>
                <w:p w:rsidR="006302C7" w:rsidRPr="008875FF" w:rsidRDefault="006302C7" w:rsidP="00FB7B1B">
                  <w:pPr>
                    <w:pStyle w:val="TableBodyText"/>
                  </w:pPr>
                  <w:r w:rsidRPr="008875FF">
                    <w:t>21</w:t>
                  </w:r>
                </w:p>
              </w:tc>
              <w:tc>
                <w:tcPr>
                  <w:tcW w:w="342" w:type="pct"/>
                </w:tcPr>
                <w:p w:rsidR="006302C7" w:rsidRPr="008875FF" w:rsidRDefault="006302C7" w:rsidP="00FB7B1B">
                  <w:pPr>
                    <w:pStyle w:val="TableBodyText"/>
                  </w:pPr>
                  <w:r w:rsidRPr="008875FF">
                    <w:t>0.00</w:t>
                  </w:r>
                </w:p>
              </w:tc>
              <w:tc>
                <w:tcPr>
                  <w:tcW w:w="343" w:type="pct"/>
                </w:tcPr>
                <w:p w:rsidR="006302C7" w:rsidRPr="008875FF" w:rsidRDefault="006302C7" w:rsidP="00FB7B1B">
                  <w:pPr>
                    <w:pStyle w:val="TableBodyText"/>
                  </w:pPr>
                  <w:r w:rsidRPr="008875FF">
                    <w:t>0.01</w:t>
                  </w:r>
                </w:p>
              </w:tc>
              <w:tc>
                <w:tcPr>
                  <w:tcW w:w="342" w:type="pct"/>
                </w:tcPr>
                <w:p w:rsidR="006302C7" w:rsidRPr="008875FF" w:rsidRDefault="006302C7" w:rsidP="00FB7B1B">
                  <w:pPr>
                    <w:pStyle w:val="TableBodyText"/>
                  </w:pPr>
                  <w:r w:rsidRPr="008875FF">
                    <w:t>2</w:t>
                  </w:r>
                </w:p>
              </w:tc>
              <w:tc>
                <w:tcPr>
                  <w:tcW w:w="343" w:type="pct"/>
                </w:tcPr>
                <w:p w:rsidR="006302C7" w:rsidRPr="008875FF" w:rsidRDefault="006302C7" w:rsidP="00FB7B1B">
                  <w:pPr>
                    <w:pStyle w:val="TableBodyText"/>
                  </w:pPr>
                  <w:r w:rsidRPr="008875FF">
                    <w:t>0.3</w:t>
                  </w:r>
                </w:p>
              </w:tc>
              <w:tc>
                <w:tcPr>
                  <w:tcW w:w="343" w:type="pct"/>
                </w:tcPr>
                <w:p w:rsidR="006302C7" w:rsidRPr="008875FF" w:rsidRDefault="006302C7" w:rsidP="00FB7B1B">
                  <w:pPr>
                    <w:pStyle w:val="TableBodyText"/>
                  </w:pPr>
                  <w:r w:rsidRPr="008875FF">
                    <w:t>11</w:t>
                  </w:r>
                </w:p>
              </w:tc>
              <w:tc>
                <w:tcPr>
                  <w:tcW w:w="343" w:type="pct"/>
                </w:tcPr>
                <w:p w:rsidR="006302C7" w:rsidRPr="008875FF" w:rsidRDefault="006302C7" w:rsidP="00FB7B1B">
                  <w:pPr>
                    <w:pStyle w:val="TableBodyText"/>
                  </w:pPr>
                  <w:r w:rsidRPr="008875FF">
                    <w:t>1.4</w:t>
                  </w:r>
                </w:p>
              </w:tc>
              <w:tc>
                <w:tcPr>
                  <w:tcW w:w="343" w:type="pct"/>
                </w:tcPr>
                <w:p w:rsidR="006302C7" w:rsidRPr="008875FF" w:rsidRDefault="006302C7" w:rsidP="00FB7B1B">
                  <w:pPr>
                    <w:pStyle w:val="TableBodyText"/>
                  </w:pPr>
                  <w:r w:rsidRPr="008875FF">
                    <w:t>2</w:t>
                  </w:r>
                </w:p>
              </w:tc>
              <w:tc>
                <w:tcPr>
                  <w:tcW w:w="342" w:type="pct"/>
                </w:tcPr>
                <w:p w:rsidR="006302C7" w:rsidRPr="008875FF" w:rsidRDefault="006302C7" w:rsidP="00FB7B1B">
                  <w:pPr>
                    <w:pStyle w:val="TableBodyText"/>
                  </w:pPr>
                  <w:r w:rsidRPr="008875FF">
                    <w:t>0.2</w:t>
                  </w:r>
                </w:p>
              </w:tc>
              <w:tc>
                <w:tcPr>
                  <w:tcW w:w="343" w:type="pct"/>
                </w:tcPr>
                <w:p w:rsidR="006302C7" w:rsidRPr="008875FF" w:rsidRDefault="006302C7" w:rsidP="00FB7B1B">
                  <w:pPr>
                    <w:pStyle w:val="TableBodyText"/>
                  </w:pPr>
                  <w:r w:rsidRPr="008875FF">
                    <w:t>10</w:t>
                  </w:r>
                </w:p>
              </w:tc>
              <w:tc>
                <w:tcPr>
                  <w:tcW w:w="343" w:type="pct"/>
                </w:tcPr>
                <w:p w:rsidR="006302C7" w:rsidRPr="008875FF" w:rsidRDefault="006302C7" w:rsidP="00FB7B1B">
                  <w:pPr>
                    <w:pStyle w:val="TableBodyText"/>
                  </w:pPr>
                  <w:r w:rsidRPr="008875FF">
                    <w:t>1.0</w:t>
                  </w:r>
                </w:p>
              </w:tc>
            </w:tr>
            <w:tr w:rsidR="006302C7" w:rsidTr="00FB7B1B">
              <w:tc>
                <w:tcPr>
                  <w:tcW w:w="356" w:type="pct"/>
                </w:tcPr>
                <w:p w:rsidR="006302C7" w:rsidRDefault="006302C7" w:rsidP="00FB7B1B">
                  <w:pPr>
                    <w:pStyle w:val="TableBodyText"/>
                  </w:pPr>
                  <w:r>
                    <w:t>11-12</w:t>
                  </w:r>
                </w:p>
              </w:tc>
              <w:tc>
                <w:tcPr>
                  <w:tcW w:w="357" w:type="pct"/>
                </w:tcPr>
                <w:p w:rsidR="006302C7" w:rsidRPr="008875FF" w:rsidRDefault="006302C7" w:rsidP="00FB7B1B">
                  <w:pPr>
                    <w:pStyle w:val="TableBodyText"/>
                  </w:pPr>
                  <w:r w:rsidRPr="008875FF">
                    <w:t>263</w:t>
                  </w:r>
                </w:p>
              </w:tc>
              <w:tc>
                <w:tcPr>
                  <w:tcW w:w="357" w:type="pct"/>
                </w:tcPr>
                <w:p w:rsidR="006302C7" w:rsidRPr="008875FF" w:rsidRDefault="006302C7" w:rsidP="00FB7B1B">
                  <w:pPr>
                    <w:pStyle w:val="TableBodyText"/>
                  </w:pPr>
                  <w:r w:rsidRPr="008875FF">
                    <w:t>31</w:t>
                  </w:r>
                </w:p>
              </w:tc>
              <w:tc>
                <w:tcPr>
                  <w:tcW w:w="503" w:type="pct"/>
                </w:tcPr>
                <w:p w:rsidR="006302C7" w:rsidRPr="008875FF" w:rsidRDefault="006302C7" w:rsidP="00FB7B1B">
                  <w:pPr>
                    <w:pStyle w:val="TableBodyText"/>
                  </w:pPr>
                  <w:r w:rsidRPr="008875FF">
                    <w:t>91</w:t>
                  </w:r>
                </w:p>
              </w:tc>
              <w:tc>
                <w:tcPr>
                  <w:tcW w:w="342" w:type="pct"/>
                </w:tcPr>
                <w:p w:rsidR="006302C7" w:rsidRPr="008875FF" w:rsidRDefault="006302C7" w:rsidP="00FB7B1B">
                  <w:pPr>
                    <w:pStyle w:val="TableBodyText"/>
                  </w:pPr>
                  <w:r w:rsidRPr="008875FF">
                    <w:t>0.01</w:t>
                  </w:r>
                </w:p>
              </w:tc>
              <w:tc>
                <w:tcPr>
                  <w:tcW w:w="343" w:type="pct"/>
                </w:tcPr>
                <w:p w:rsidR="006302C7" w:rsidRPr="008875FF" w:rsidRDefault="006302C7" w:rsidP="00FB7B1B">
                  <w:pPr>
                    <w:pStyle w:val="TableBodyText"/>
                  </w:pPr>
                  <w:r w:rsidRPr="008875FF">
                    <w:t>0.05</w:t>
                  </w:r>
                </w:p>
              </w:tc>
              <w:tc>
                <w:tcPr>
                  <w:tcW w:w="342" w:type="pct"/>
                </w:tcPr>
                <w:p w:rsidR="006302C7" w:rsidRPr="008875FF" w:rsidRDefault="006302C7" w:rsidP="00FB7B1B">
                  <w:pPr>
                    <w:pStyle w:val="TableBodyText"/>
                  </w:pPr>
                  <w:r w:rsidRPr="008875FF">
                    <w:t>4</w:t>
                  </w:r>
                </w:p>
              </w:tc>
              <w:tc>
                <w:tcPr>
                  <w:tcW w:w="343" w:type="pct"/>
                </w:tcPr>
                <w:p w:rsidR="006302C7" w:rsidRPr="008875FF" w:rsidRDefault="006302C7" w:rsidP="00FB7B1B">
                  <w:pPr>
                    <w:pStyle w:val="TableBodyText"/>
                  </w:pPr>
                  <w:r w:rsidRPr="008875FF">
                    <w:t>0.5</w:t>
                  </w:r>
                </w:p>
              </w:tc>
              <w:tc>
                <w:tcPr>
                  <w:tcW w:w="343" w:type="pct"/>
                </w:tcPr>
                <w:p w:rsidR="006302C7" w:rsidRPr="008875FF" w:rsidRDefault="006302C7" w:rsidP="00FB7B1B">
                  <w:pPr>
                    <w:pStyle w:val="TableBodyText"/>
                  </w:pPr>
                  <w:r w:rsidRPr="008875FF">
                    <w:t>18</w:t>
                  </w:r>
                </w:p>
              </w:tc>
              <w:tc>
                <w:tcPr>
                  <w:tcW w:w="343" w:type="pct"/>
                </w:tcPr>
                <w:p w:rsidR="006302C7" w:rsidRPr="008875FF" w:rsidRDefault="006302C7" w:rsidP="00FB7B1B">
                  <w:pPr>
                    <w:pStyle w:val="TableBodyText"/>
                  </w:pPr>
                  <w:r w:rsidRPr="008875FF">
                    <w:t>2.5</w:t>
                  </w:r>
                </w:p>
              </w:tc>
              <w:tc>
                <w:tcPr>
                  <w:tcW w:w="343" w:type="pct"/>
                </w:tcPr>
                <w:p w:rsidR="006302C7" w:rsidRPr="008875FF" w:rsidRDefault="006302C7" w:rsidP="00FB7B1B">
                  <w:pPr>
                    <w:pStyle w:val="TableBodyText"/>
                  </w:pPr>
                  <w:r w:rsidRPr="008875FF">
                    <w:t>3</w:t>
                  </w:r>
                </w:p>
              </w:tc>
              <w:tc>
                <w:tcPr>
                  <w:tcW w:w="342" w:type="pct"/>
                </w:tcPr>
                <w:p w:rsidR="006302C7" w:rsidRPr="008875FF" w:rsidRDefault="006302C7" w:rsidP="00FB7B1B">
                  <w:pPr>
                    <w:pStyle w:val="TableBodyText"/>
                  </w:pPr>
                  <w:r w:rsidRPr="008875FF">
                    <w:t>0.3</w:t>
                  </w:r>
                </w:p>
              </w:tc>
              <w:tc>
                <w:tcPr>
                  <w:tcW w:w="343" w:type="pct"/>
                </w:tcPr>
                <w:p w:rsidR="006302C7" w:rsidRPr="008875FF" w:rsidRDefault="006302C7" w:rsidP="00FB7B1B">
                  <w:pPr>
                    <w:pStyle w:val="TableBodyText"/>
                  </w:pPr>
                  <w:r w:rsidRPr="008875FF">
                    <w:t>13</w:t>
                  </w:r>
                </w:p>
              </w:tc>
              <w:tc>
                <w:tcPr>
                  <w:tcW w:w="343" w:type="pct"/>
                </w:tcPr>
                <w:p w:rsidR="006302C7" w:rsidRPr="008875FF" w:rsidRDefault="006302C7" w:rsidP="00FB7B1B">
                  <w:pPr>
                    <w:pStyle w:val="TableBodyText"/>
                  </w:pPr>
                  <w:r w:rsidRPr="008875FF">
                    <w:t>1.5</w:t>
                  </w:r>
                </w:p>
              </w:tc>
            </w:tr>
            <w:tr w:rsidR="006302C7" w:rsidTr="00FB7B1B">
              <w:tc>
                <w:tcPr>
                  <w:tcW w:w="356" w:type="pct"/>
                </w:tcPr>
                <w:p w:rsidR="006302C7" w:rsidRDefault="006302C7" w:rsidP="00FB7B1B">
                  <w:pPr>
                    <w:pStyle w:val="TableBodyText"/>
                  </w:pPr>
                  <w:r>
                    <w:t>12-13</w:t>
                  </w:r>
                </w:p>
              </w:tc>
              <w:tc>
                <w:tcPr>
                  <w:tcW w:w="357" w:type="pct"/>
                </w:tcPr>
                <w:p w:rsidR="006302C7" w:rsidRPr="008875FF" w:rsidRDefault="006302C7" w:rsidP="00FB7B1B">
                  <w:pPr>
                    <w:pStyle w:val="TableBodyText"/>
                  </w:pPr>
                  <w:r w:rsidRPr="008875FF">
                    <w:t>15</w:t>
                  </w:r>
                </w:p>
              </w:tc>
              <w:tc>
                <w:tcPr>
                  <w:tcW w:w="357" w:type="pct"/>
                </w:tcPr>
                <w:p w:rsidR="006302C7" w:rsidRPr="008875FF" w:rsidRDefault="006302C7" w:rsidP="00FB7B1B">
                  <w:pPr>
                    <w:pStyle w:val="TableBodyText"/>
                  </w:pPr>
                  <w:r w:rsidRPr="008875FF">
                    <w:t>2</w:t>
                  </w:r>
                </w:p>
              </w:tc>
              <w:tc>
                <w:tcPr>
                  <w:tcW w:w="503" w:type="pct"/>
                </w:tcPr>
                <w:p w:rsidR="006302C7" w:rsidRPr="008875FF" w:rsidRDefault="006302C7" w:rsidP="00FB7B1B">
                  <w:pPr>
                    <w:pStyle w:val="TableBodyText"/>
                  </w:pPr>
                  <w:r w:rsidRPr="008875FF">
                    <w:t>501</w:t>
                  </w:r>
                </w:p>
              </w:tc>
              <w:tc>
                <w:tcPr>
                  <w:tcW w:w="342" w:type="pct"/>
                </w:tcPr>
                <w:p w:rsidR="006302C7" w:rsidRPr="008875FF" w:rsidRDefault="006302C7" w:rsidP="00FB7B1B">
                  <w:pPr>
                    <w:pStyle w:val="TableBodyText"/>
                  </w:pPr>
                  <w:r w:rsidRPr="008875FF">
                    <w:t>0.05</w:t>
                  </w:r>
                </w:p>
              </w:tc>
              <w:tc>
                <w:tcPr>
                  <w:tcW w:w="343" w:type="pct"/>
                </w:tcPr>
                <w:p w:rsidR="006302C7" w:rsidRPr="008875FF" w:rsidRDefault="006302C7" w:rsidP="00FB7B1B">
                  <w:pPr>
                    <w:pStyle w:val="TableBodyText"/>
                  </w:pPr>
                  <w:r w:rsidRPr="008875FF">
                    <w:t>0.27</w:t>
                  </w:r>
                </w:p>
              </w:tc>
              <w:tc>
                <w:tcPr>
                  <w:tcW w:w="342" w:type="pct"/>
                </w:tcPr>
                <w:p w:rsidR="006302C7" w:rsidRPr="008875FF" w:rsidRDefault="006302C7" w:rsidP="00FB7B1B">
                  <w:pPr>
                    <w:pStyle w:val="TableBodyText"/>
                  </w:pPr>
                  <w:r w:rsidRPr="008875FF">
                    <w:t>6</w:t>
                  </w:r>
                </w:p>
              </w:tc>
              <w:tc>
                <w:tcPr>
                  <w:tcW w:w="343" w:type="pct"/>
                </w:tcPr>
                <w:p w:rsidR="006302C7" w:rsidRPr="008875FF" w:rsidRDefault="006302C7" w:rsidP="00FB7B1B">
                  <w:pPr>
                    <w:pStyle w:val="TableBodyText"/>
                  </w:pPr>
                  <w:r w:rsidRPr="008875FF">
                    <w:t>0.9</w:t>
                  </w:r>
                </w:p>
              </w:tc>
              <w:tc>
                <w:tcPr>
                  <w:tcW w:w="343" w:type="pct"/>
                </w:tcPr>
                <w:p w:rsidR="006302C7" w:rsidRPr="008875FF" w:rsidRDefault="006302C7" w:rsidP="00FB7B1B">
                  <w:pPr>
                    <w:pStyle w:val="TableBodyText"/>
                  </w:pPr>
                  <w:r w:rsidRPr="008875FF">
                    <w:t>31</w:t>
                  </w:r>
                </w:p>
              </w:tc>
              <w:tc>
                <w:tcPr>
                  <w:tcW w:w="343" w:type="pct"/>
                </w:tcPr>
                <w:p w:rsidR="006302C7" w:rsidRPr="008875FF" w:rsidRDefault="006302C7" w:rsidP="00FB7B1B">
                  <w:pPr>
                    <w:pStyle w:val="TableBodyText"/>
                  </w:pPr>
                  <w:r w:rsidRPr="008875FF">
                    <w:t>4.6</w:t>
                  </w:r>
                </w:p>
              </w:tc>
              <w:tc>
                <w:tcPr>
                  <w:tcW w:w="343" w:type="pct"/>
                </w:tcPr>
                <w:p w:rsidR="006302C7" w:rsidRPr="008875FF" w:rsidRDefault="006302C7" w:rsidP="00FB7B1B">
                  <w:pPr>
                    <w:pStyle w:val="TableBodyText"/>
                  </w:pPr>
                  <w:r w:rsidRPr="008875FF">
                    <w:t>1</w:t>
                  </w:r>
                </w:p>
              </w:tc>
              <w:tc>
                <w:tcPr>
                  <w:tcW w:w="342" w:type="pct"/>
                </w:tcPr>
                <w:p w:rsidR="006302C7" w:rsidRPr="008875FF" w:rsidRDefault="006302C7" w:rsidP="00FB7B1B">
                  <w:pPr>
                    <w:pStyle w:val="TableBodyText"/>
                  </w:pPr>
                  <w:r w:rsidRPr="008875FF">
                    <w:t>0.1</w:t>
                  </w:r>
                </w:p>
              </w:tc>
              <w:tc>
                <w:tcPr>
                  <w:tcW w:w="343" w:type="pct"/>
                </w:tcPr>
                <w:p w:rsidR="006302C7" w:rsidRPr="008875FF" w:rsidRDefault="006302C7" w:rsidP="00FB7B1B">
                  <w:pPr>
                    <w:pStyle w:val="TableBodyText"/>
                  </w:pPr>
                  <w:r w:rsidRPr="008875FF">
                    <w:t>4</w:t>
                  </w:r>
                </w:p>
              </w:tc>
              <w:tc>
                <w:tcPr>
                  <w:tcW w:w="343" w:type="pct"/>
                </w:tcPr>
                <w:p w:rsidR="006302C7" w:rsidRPr="008875FF" w:rsidRDefault="006302C7" w:rsidP="00FB7B1B">
                  <w:pPr>
                    <w:pStyle w:val="TableBodyText"/>
                  </w:pPr>
                  <w:r w:rsidRPr="008875FF">
                    <w:t>0.5</w:t>
                  </w:r>
                </w:p>
              </w:tc>
            </w:tr>
            <w:tr w:rsidR="006302C7" w:rsidTr="00FB7B1B">
              <w:tc>
                <w:tcPr>
                  <w:tcW w:w="356" w:type="pct"/>
                </w:tcPr>
                <w:p w:rsidR="006302C7" w:rsidRPr="00C17652" w:rsidRDefault="006302C7" w:rsidP="00FB7B1B">
                  <w:pPr>
                    <w:pStyle w:val="TableBodyText"/>
                    <w:rPr>
                      <w:b/>
                    </w:rPr>
                  </w:pPr>
                  <w:r w:rsidRPr="00C17652">
                    <w:rPr>
                      <w:b/>
                    </w:rPr>
                    <w:t>Total</w:t>
                  </w:r>
                </w:p>
              </w:tc>
              <w:tc>
                <w:tcPr>
                  <w:tcW w:w="357" w:type="pct"/>
                </w:tcPr>
                <w:p w:rsidR="006302C7" w:rsidRPr="00C17652" w:rsidRDefault="006302C7" w:rsidP="00FB7B1B">
                  <w:pPr>
                    <w:pStyle w:val="TableBodyText"/>
                    <w:rPr>
                      <w:b/>
                    </w:rPr>
                  </w:pPr>
                </w:p>
              </w:tc>
              <w:tc>
                <w:tcPr>
                  <w:tcW w:w="357" w:type="pct"/>
                </w:tcPr>
                <w:p w:rsidR="006302C7" w:rsidRPr="00C17652" w:rsidRDefault="006302C7" w:rsidP="00FB7B1B">
                  <w:pPr>
                    <w:pStyle w:val="TableBodyText"/>
                    <w:rPr>
                      <w:b/>
                    </w:rPr>
                  </w:pPr>
                </w:p>
              </w:tc>
              <w:tc>
                <w:tcPr>
                  <w:tcW w:w="503" w:type="pct"/>
                </w:tcPr>
                <w:p w:rsidR="006302C7" w:rsidRPr="00C17652" w:rsidRDefault="006302C7" w:rsidP="00FB7B1B">
                  <w:pPr>
                    <w:pStyle w:val="TableBodyText"/>
                    <w:rPr>
                      <w:b/>
                    </w:rPr>
                  </w:pPr>
                </w:p>
              </w:tc>
              <w:tc>
                <w:tcPr>
                  <w:tcW w:w="342" w:type="pct"/>
                </w:tcPr>
                <w:p w:rsidR="006302C7" w:rsidRPr="00C17652" w:rsidRDefault="006302C7" w:rsidP="00FB7B1B">
                  <w:pPr>
                    <w:pStyle w:val="TableBodyText"/>
                    <w:rPr>
                      <w:b/>
                    </w:rPr>
                  </w:pPr>
                  <w:r>
                    <w:rPr>
                      <w:b/>
                    </w:rPr>
                    <w:t>1.00</w:t>
                  </w:r>
                </w:p>
              </w:tc>
              <w:tc>
                <w:tcPr>
                  <w:tcW w:w="343" w:type="pct"/>
                </w:tcPr>
                <w:p w:rsidR="006302C7" w:rsidRPr="00C17652" w:rsidRDefault="006302C7" w:rsidP="00FB7B1B">
                  <w:pPr>
                    <w:pStyle w:val="TableBodyText"/>
                    <w:rPr>
                      <w:b/>
                    </w:rPr>
                  </w:pPr>
                  <w:r>
                    <w:rPr>
                      <w:b/>
                    </w:rPr>
                    <w:t>1.00</w:t>
                  </w:r>
                </w:p>
              </w:tc>
              <w:tc>
                <w:tcPr>
                  <w:tcW w:w="342" w:type="pct"/>
                </w:tcPr>
                <w:p w:rsidR="006302C7" w:rsidRPr="00C17652" w:rsidRDefault="006302C7" w:rsidP="00FB7B1B">
                  <w:pPr>
                    <w:pStyle w:val="TableBodyText"/>
                    <w:rPr>
                      <w:b/>
                    </w:rPr>
                  </w:pPr>
                  <w:r w:rsidRPr="00C17652">
                    <w:rPr>
                      <w:b/>
                    </w:rPr>
                    <w:t>-75</w:t>
                  </w:r>
                </w:p>
              </w:tc>
              <w:tc>
                <w:tcPr>
                  <w:tcW w:w="343" w:type="pct"/>
                </w:tcPr>
                <w:p w:rsidR="006302C7" w:rsidRPr="00C17652" w:rsidRDefault="006302C7" w:rsidP="00FB7B1B">
                  <w:pPr>
                    <w:pStyle w:val="TableBodyText"/>
                    <w:rPr>
                      <w:b/>
                    </w:rPr>
                  </w:pPr>
                  <w:r w:rsidRPr="00C17652">
                    <w:rPr>
                      <w:b/>
                    </w:rPr>
                    <w:t>-5.9</w:t>
                  </w:r>
                </w:p>
              </w:tc>
              <w:tc>
                <w:tcPr>
                  <w:tcW w:w="343" w:type="pct"/>
                </w:tcPr>
                <w:p w:rsidR="006302C7" w:rsidRPr="00C17652" w:rsidRDefault="006302C7" w:rsidP="00FB7B1B">
                  <w:pPr>
                    <w:pStyle w:val="TableBodyText"/>
                    <w:rPr>
                      <w:b/>
                    </w:rPr>
                  </w:pPr>
                  <w:r w:rsidRPr="00C17652">
                    <w:rPr>
                      <w:b/>
                    </w:rPr>
                    <w:t>-45</w:t>
                  </w:r>
                </w:p>
              </w:tc>
              <w:tc>
                <w:tcPr>
                  <w:tcW w:w="343" w:type="pct"/>
                </w:tcPr>
                <w:p w:rsidR="006302C7" w:rsidRPr="00C17652" w:rsidRDefault="006302C7" w:rsidP="00FB7B1B">
                  <w:pPr>
                    <w:pStyle w:val="TableBodyText"/>
                    <w:rPr>
                      <w:b/>
                    </w:rPr>
                  </w:pPr>
                  <w:r w:rsidRPr="00C17652">
                    <w:rPr>
                      <w:b/>
                    </w:rPr>
                    <w:t>1.2</w:t>
                  </w:r>
                </w:p>
              </w:tc>
              <w:tc>
                <w:tcPr>
                  <w:tcW w:w="343" w:type="pct"/>
                </w:tcPr>
                <w:p w:rsidR="006302C7" w:rsidRPr="00C17652" w:rsidRDefault="006302C7" w:rsidP="00FB7B1B">
                  <w:pPr>
                    <w:pStyle w:val="TableBodyText"/>
                    <w:rPr>
                      <w:b/>
                    </w:rPr>
                  </w:pPr>
                  <w:r w:rsidRPr="00C17652">
                    <w:rPr>
                      <w:b/>
                    </w:rPr>
                    <w:t>-209</w:t>
                  </w:r>
                </w:p>
              </w:tc>
              <w:tc>
                <w:tcPr>
                  <w:tcW w:w="342" w:type="pct"/>
                </w:tcPr>
                <w:p w:rsidR="006302C7" w:rsidRPr="00C17652" w:rsidRDefault="006302C7" w:rsidP="00FB7B1B">
                  <w:pPr>
                    <w:pStyle w:val="TableBodyText"/>
                    <w:rPr>
                      <w:b/>
                    </w:rPr>
                  </w:pPr>
                  <w:r w:rsidRPr="00C17652">
                    <w:rPr>
                      <w:b/>
                    </w:rPr>
                    <w:t>-18.1</w:t>
                  </w:r>
                </w:p>
              </w:tc>
              <w:tc>
                <w:tcPr>
                  <w:tcW w:w="343" w:type="pct"/>
                </w:tcPr>
                <w:p w:rsidR="006302C7" w:rsidRPr="00C17652" w:rsidRDefault="006302C7" w:rsidP="00FB7B1B">
                  <w:pPr>
                    <w:pStyle w:val="TableBodyText"/>
                    <w:rPr>
                      <w:b/>
                    </w:rPr>
                  </w:pPr>
                  <w:r w:rsidRPr="00C17652">
                    <w:rPr>
                      <w:b/>
                    </w:rPr>
                    <w:t>-176</w:t>
                  </w:r>
                </w:p>
              </w:tc>
              <w:tc>
                <w:tcPr>
                  <w:tcW w:w="343" w:type="pct"/>
                </w:tcPr>
                <w:p w:rsidR="006302C7" w:rsidRPr="00C17652" w:rsidRDefault="006302C7" w:rsidP="00FB7B1B">
                  <w:pPr>
                    <w:pStyle w:val="TableBodyText"/>
                    <w:rPr>
                      <w:b/>
                    </w:rPr>
                  </w:pPr>
                  <w:r w:rsidRPr="00C17652">
                    <w:rPr>
                      <w:b/>
                    </w:rPr>
                    <w:t>-12.0</w:t>
                  </w:r>
                </w:p>
              </w:tc>
            </w:tr>
          </w:tbl>
          <w:p w:rsidR="006302C7" w:rsidRDefault="006302C7" w:rsidP="00FB7B1B">
            <w:pPr>
              <w:pStyle w:val="Box"/>
            </w:pPr>
          </w:p>
        </w:tc>
      </w:tr>
      <w:tr w:rsidR="006302C7" w:rsidTr="00FB7B1B">
        <w:trPr>
          <w:cantSplit/>
        </w:trPr>
        <w:tc>
          <w:tcPr>
            <w:tcW w:w="8771" w:type="dxa"/>
            <w:tcBorders>
              <w:top w:val="nil"/>
              <w:left w:val="nil"/>
              <w:bottom w:val="nil"/>
              <w:right w:val="nil"/>
            </w:tcBorders>
            <w:shd w:val="clear" w:color="auto" w:fill="auto"/>
          </w:tcPr>
          <w:p w:rsidR="006302C7" w:rsidRDefault="006302C7" w:rsidP="00FB7B1B">
            <w:pPr>
              <w:pStyle w:val="Source"/>
            </w:pPr>
            <w:r>
              <w:rPr>
                <w:i/>
              </w:rPr>
              <w:t>Sources</w:t>
            </w:r>
            <w:r w:rsidRPr="00167F06">
              <w:t>:</w:t>
            </w:r>
            <w:r>
              <w:t xml:space="preserve"> </w:t>
            </w:r>
            <w:proofErr w:type="spellStart"/>
            <w:r>
              <w:t>ABARES</w:t>
            </w:r>
            <w:proofErr w:type="spellEnd"/>
            <w:r w:rsidRPr="00167F06">
              <w:t xml:space="preserve"> </w:t>
            </w:r>
            <w:r w:rsidRPr="00E40738">
              <w:rPr>
                <w:rFonts w:cs="Arial"/>
              </w:rPr>
              <w:t>(2015)</w:t>
            </w:r>
            <w:r>
              <w:t xml:space="preserve">, analysis follows </w:t>
            </w:r>
            <w:r w:rsidRPr="00E40738">
              <w:t>Deloitte Access Economics</w:t>
            </w:r>
            <w:r>
              <w:t xml:space="preserve"> </w:t>
            </w:r>
            <w:r w:rsidRPr="00E40738">
              <w:rPr>
                <w:rFonts w:cs="Arial"/>
              </w:rPr>
              <w:t>(2012)</w:t>
            </w:r>
          </w:p>
        </w:tc>
      </w:tr>
      <w:tr w:rsidR="006302C7" w:rsidTr="00FB7B1B">
        <w:trPr>
          <w:cantSplit/>
        </w:trPr>
        <w:tc>
          <w:tcPr>
            <w:tcW w:w="8771" w:type="dxa"/>
            <w:tcBorders>
              <w:top w:val="nil"/>
              <w:left w:val="nil"/>
              <w:bottom w:val="single" w:sz="6" w:space="0" w:color="78A22F"/>
              <w:right w:val="nil"/>
            </w:tcBorders>
            <w:shd w:val="clear" w:color="auto" w:fill="auto"/>
          </w:tcPr>
          <w:p w:rsidR="006302C7" w:rsidRDefault="006302C7" w:rsidP="00FB7B1B">
            <w:pPr>
              <w:pStyle w:val="Box"/>
              <w:spacing w:before="0" w:line="120" w:lineRule="exact"/>
            </w:pPr>
          </w:p>
        </w:tc>
      </w:tr>
      <w:tr w:rsidR="006302C7" w:rsidRPr="000863A5" w:rsidTr="00FB7B1B">
        <w:tc>
          <w:tcPr>
            <w:tcW w:w="8771" w:type="dxa"/>
            <w:tcBorders>
              <w:top w:val="single" w:sz="6" w:space="0" w:color="78A22F"/>
              <w:left w:val="nil"/>
              <w:bottom w:val="nil"/>
              <w:right w:val="nil"/>
            </w:tcBorders>
          </w:tcPr>
          <w:p w:rsidR="006302C7" w:rsidRPr="00626D32" w:rsidRDefault="006302C7" w:rsidP="00FB7B1B">
            <w:pPr>
              <w:pStyle w:val="BoxSpaceBelow"/>
            </w:pPr>
          </w:p>
        </w:tc>
      </w:tr>
    </w:tbl>
    <w:p w:rsidR="006302C7" w:rsidRDefault="006302C7" w:rsidP="006302C7">
      <w:pPr>
        <w:pStyle w:val="BodyText"/>
      </w:pPr>
    </w:p>
    <w:p w:rsidR="006302C7" w:rsidRDefault="006302C7" w:rsidP="006302C7">
      <w:pPr>
        <w:rPr>
          <w:szCs w:val="20"/>
        </w:rPr>
      </w:pPr>
      <w:r>
        <w:br w:type="page"/>
      </w:r>
    </w:p>
    <w:p w:rsidR="006302C7" w:rsidRDefault="006302C7" w:rsidP="006302C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6302C7" w:rsidTr="00FB7B1B">
        <w:tc>
          <w:tcPr>
            <w:tcW w:w="8771" w:type="dxa"/>
            <w:tcBorders>
              <w:top w:val="single" w:sz="6" w:space="0" w:color="78A22F"/>
              <w:left w:val="nil"/>
              <w:bottom w:val="nil"/>
              <w:right w:val="nil"/>
            </w:tcBorders>
            <w:shd w:val="clear" w:color="auto" w:fill="auto"/>
          </w:tcPr>
          <w:p w:rsidR="006302C7" w:rsidRPr="00784A05" w:rsidRDefault="006302C7" w:rsidP="00FB7B1B">
            <w:pPr>
              <w:pStyle w:val="TableTitle"/>
            </w:pPr>
            <w:r>
              <w:rPr>
                <w:b w:val="0"/>
              </w:rPr>
              <w:t xml:space="preserve">Table </w:t>
            </w:r>
            <w:proofErr w:type="spellStart"/>
            <w:r>
              <w:rPr>
                <w:b w:val="0"/>
              </w:rPr>
              <w:t>D.2</w:t>
            </w:r>
            <w:proofErr w:type="spellEnd"/>
            <w:r>
              <w:tab/>
              <w:t>Price premiums for Australian rice exports</w:t>
            </w:r>
          </w:p>
        </w:tc>
      </w:tr>
      <w:tr w:rsidR="006302C7" w:rsidTr="00FB7B1B">
        <w:trPr>
          <w:cantSplit/>
        </w:trPr>
        <w:tc>
          <w:tcPr>
            <w:tcW w:w="8771" w:type="dxa"/>
            <w:tcBorders>
              <w:top w:val="nil"/>
              <w:left w:val="nil"/>
              <w:bottom w:val="nil"/>
              <w:right w:val="nil"/>
            </w:tcBorders>
            <w:shd w:val="clear" w:color="auto" w:fill="auto"/>
          </w:tcPr>
          <w:tbl>
            <w:tblPr>
              <w:tblW w:w="4885" w:type="pct"/>
              <w:tblCellMar>
                <w:top w:w="28" w:type="dxa"/>
                <w:left w:w="0" w:type="dxa"/>
                <w:right w:w="0" w:type="dxa"/>
              </w:tblCellMar>
              <w:tblLook w:val="0000" w:firstRow="0" w:lastRow="0" w:firstColumn="0" w:lastColumn="0" w:noHBand="0" w:noVBand="0"/>
            </w:tblPr>
            <w:tblGrid>
              <w:gridCol w:w="1386"/>
              <w:gridCol w:w="1071"/>
              <w:gridCol w:w="982"/>
              <w:gridCol w:w="1071"/>
              <w:gridCol w:w="1282"/>
              <w:gridCol w:w="708"/>
              <w:gridCol w:w="566"/>
              <w:gridCol w:w="710"/>
              <w:gridCol w:w="516"/>
            </w:tblGrid>
            <w:tr w:rsidR="006302C7" w:rsidTr="00FB7B1B">
              <w:tc>
                <w:tcPr>
                  <w:tcW w:w="836" w:type="pct"/>
                  <w:tcBorders>
                    <w:top w:val="single" w:sz="6" w:space="0" w:color="BFBFBF"/>
                    <w:bottom w:val="single" w:sz="6" w:space="0" w:color="BFBFBF"/>
                  </w:tcBorders>
                  <w:shd w:val="clear" w:color="auto" w:fill="auto"/>
                  <w:tcMar>
                    <w:top w:w="28" w:type="dxa"/>
                  </w:tcMar>
                </w:tcPr>
                <w:p w:rsidR="006302C7" w:rsidRDefault="006302C7" w:rsidP="00FB7B1B">
                  <w:pPr>
                    <w:pStyle w:val="TableColumnHeading"/>
                    <w:jc w:val="left"/>
                  </w:pPr>
                  <w:r w:rsidRPr="00472F6C">
                    <w:t>Market</w:t>
                  </w:r>
                </w:p>
              </w:tc>
              <w:tc>
                <w:tcPr>
                  <w:tcW w:w="1238" w:type="pct"/>
                  <w:gridSpan w:val="2"/>
                  <w:tcBorders>
                    <w:top w:val="single" w:sz="6" w:space="0" w:color="BFBFBF"/>
                    <w:bottom w:val="single" w:sz="6" w:space="0" w:color="BFBFBF"/>
                  </w:tcBorders>
                  <w:shd w:val="clear" w:color="auto" w:fill="auto"/>
                  <w:tcMar>
                    <w:top w:w="28" w:type="dxa"/>
                  </w:tcMar>
                </w:tcPr>
                <w:p w:rsidR="006302C7" w:rsidRDefault="006302C7" w:rsidP="005A68AA">
                  <w:pPr>
                    <w:pStyle w:val="TableColumnHeading"/>
                    <w:ind w:right="28"/>
                  </w:pPr>
                  <w:r w:rsidRPr="00472F6C">
                    <w:t xml:space="preserve">Percentage of </w:t>
                  </w:r>
                  <w:r>
                    <w:t>Australian </w:t>
                  </w:r>
                  <w:r w:rsidR="005A68AA">
                    <w:t>exports</w:t>
                  </w:r>
                </w:p>
              </w:tc>
              <w:tc>
                <w:tcPr>
                  <w:tcW w:w="646" w:type="pct"/>
                  <w:tcBorders>
                    <w:top w:val="single" w:sz="6" w:space="0" w:color="BFBFBF"/>
                    <w:bottom w:val="single" w:sz="6" w:space="0" w:color="BFBFBF"/>
                  </w:tcBorders>
                </w:tcPr>
                <w:p w:rsidR="006302C7" w:rsidRDefault="006302C7" w:rsidP="00FB7B1B">
                  <w:pPr>
                    <w:pStyle w:val="TableColumnHeading"/>
                    <w:ind w:right="28"/>
                  </w:pPr>
                  <w:r>
                    <w:t>Insurance</w:t>
                  </w:r>
                  <w:r>
                    <w:br/>
                  </w:r>
                  <w:r w:rsidRPr="00472F6C">
                    <w:t>and</w:t>
                  </w:r>
                  <w:r>
                    <w:t> </w:t>
                  </w:r>
                  <w:r w:rsidRPr="00472F6C">
                    <w:t>freigh</w:t>
                  </w:r>
                  <w:r>
                    <w:t>t</w:t>
                  </w:r>
                </w:p>
              </w:tc>
              <w:tc>
                <w:tcPr>
                  <w:tcW w:w="773" w:type="pct"/>
                  <w:tcBorders>
                    <w:top w:val="single" w:sz="6" w:space="0" w:color="BFBFBF"/>
                    <w:bottom w:val="single" w:sz="6" w:space="0" w:color="BFBFBF"/>
                  </w:tcBorders>
                </w:tcPr>
                <w:p w:rsidR="006302C7" w:rsidRDefault="006302C7" w:rsidP="00FB7B1B">
                  <w:pPr>
                    <w:pStyle w:val="TableColumnHeading"/>
                    <w:ind w:right="28"/>
                  </w:pPr>
                  <w:r w:rsidRPr="00472F6C">
                    <w:t xml:space="preserve">Packaging </w:t>
                  </w:r>
                  <w:r>
                    <w:t>and </w:t>
                  </w:r>
                  <w:r w:rsidRPr="00472F6C">
                    <w:t>transport</w:t>
                  </w:r>
                </w:p>
              </w:tc>
              <w:tc>
                <w:tcPr>
                  <w:tcW w:w="1507" w:type="pct"/>
                  <w:gridSpan w:val="4"/>
                  <w:tcBorders>
                    <w:top w:val="single" w:sz="6" w:space="0" w:color="BFBFBF"/>
                    <w:bottom w:val="single" w:sz="6" w:space="0" w:color="BFBFBF"/>
                  </w:tcBorders>
                </w:tcPr>
                <w:p w:rsidR="006302C7" w:rsidRDefault="006302C7" w:rsidP="00FB7B1B">
                  <w:pPr>
                    <w:pStyle w:val="TableColumnHeading"/>
                    <w:ind w:right="28"/>
                  </w:pPr>
                  <w:r>
                    <w:t>Premium relative to Californian </w:t>
                  </w:r>
                  <w:r w:rsidRPr="00472F6C">
                    <w:t>price</w:t>
                  </w:r>
                </w:p>
              </w:tc>
            </w:tr>
            <w:tr w:rsidR="006302C7" w:rsidTr="00FB7B1B">
              <w:tc>
                <w:tcPr>
                  <w:tcW w:w="836" w:type="pct"/>
                  <w:tcBorders>
                    <w:top w:val="single" w:sz="6" w:space="0" w:color="BFBFBF"/>
                  </w:tcBorders>
                </w:tcPr>
                <w:p w:rsidR="006302C7" w:rsidRDefault="006302C7" w:rsidP="00FB7B1B">
                  <w:pPr>
                    <w:pStyle w:val="TableUnitsRow"/>
                    <w:jc w:val="left"/>
                  </w:pPr>
                </w:p>
              </w:tc>
              <w:tc>
                <w:tcPr>
                  <w:tcW w:w="646" w:type="pct"/>
                  <w:tcBorders>
                    <w:top w:val="single" w:sz="6" w:space="0" w:color="BFBFBF"/>
                  </w:tcBorders>
                </w:tcPr>
                <w:p w:rsidR="006302C7" w:rsidRDefault="006302C7" w:rsidP="00FB7B1B">
                  <w:pPr>
                    <w:pStyle w:val="TableUnitsRow"/>
                  </w:pPr>
                  <w:r>
                    <w:t>1989</w:t>
                  </w:r>
                  <w:r>
                    <w:noBreakHyphen/>
                    <w:t>90</w:t>
                  </w:r>
                </w:p>
                <w:p w:rsidR="006302C7" w:rsidRDefault="006302C7" w:rsidP="00FB7B1B">
                  <w:pPr>
                    <w:pStyle w:val="TableUnitsRow"/>
                    <w:tabs>
                      <w:tab w:val="left" w:pos="1027"/>
                    </w:tabs>
                    <w:jc w:val="left"/>
                  </w:pPr>
                  <w:r>
                    <w:t>to 2012</w:t>
                  </w:r>
                  <w:r>
                    <w:noBreakHyphen/>
                    <w:t>13</w:t>
                  </w:r>
                </w:p>
              </w:tc>
              <w:tc>
                <w:tcPr>
                  <w:tcW w:w="592" w:type="pct"/>
                  <w:tcBorders>
                    <w:top w:val="single" w:sz="6" w:space="0" w:color="BFBFBF"/>
                  </w:tcBorders>
                </w:tcPr>
                <w:p w:rsidR="006302C7" w:rsidRDefault="006302C7" w:rsidP="00FB7B1B">
                  <w:pPr>
                    <w:pStyle w:val="TableUnitsRow"/>
                  </w:pPr>
                  <w:r>
                    <w:t>2003</w:t>
                  </w:r>
                  <w:r>
                    <w:noBreakHyphen/>
                    <w:t>04</w:t>
                  </w:r>
                </w:p>
                <w:p w:rsidR="006302C7" w:rsidRDefault="006302C7" w:rsidP="00FB7B1B">
                  <w:pPr>
                    <w:pStyle w:val="TableUnitsRow"/>
                  </w:pPr>
                  <w:r>
                    <w:t>to 2012</w:t>
                  </w:r>
                  <w:r>
                    <w:noBreakHyphen/>
                    <w:t>13</w:t>
                  </w:r>
                </w:p>
              </w:tc>
              <w:tc>
                <w:tcPr>
                  <w:tcW w:w="646" w:type="pct"/>
                  <w:tcBorders>
                    <w:top w:val="single" w:sz="6" w:space="0" w:color="BFBFBF"/>
                  </w:tcBorders>
                </w:tcPr>
                <w:p w:rsidR="006302C7" w:rsidRDefault="006302C7" w:rsidP="00FB7B1B">
                  <w:pPr>
                    <w:pStyle w:val="TableUnitsRow"/>
                    <w:ind w:right="28"/>
                  </w:pPr>
                </w:p>
              </w:tc>
              <w:tc>
                <w:tcPr>
                  <w:tcW w:w="773" w:type="pct"/>
                  <w:tcBorders>
                    <w:top w:val="single" w:sz="6" w:space="0" w:color="BFBFBF"/>
                  </w:tcBorders>
                </w:tcPr>
                <w:p w:rsidR="006302C7" w:rsidRDefault="006302C7" w:rsidP="00FB7B1B">
                  <w:pPr>
                    <w:pStyle w:val="TableUnitsRow"/>
                    <w:ind w:right="28"/>
                  </w:pPr>
                </w:p>
              </w:tc>
              <w:tc>
                <w:tcPr>
                  <w:tcW w:w="768" w:type="pct"/>
                  <w:gridSpan w:val="2"/>
                  <w:tcBorders>
                    <w:top w:val="single" w:sz="6" w:space="0" w:color="BFBFBF"/>
                  </w:tcBorders>
                </w:tcPr>
                <w:p w:rsidR="006302C7" w:rsidRDefault="006302C7" w:rsidP="00FB7B1B">
                  <w:pPr>
                    <w:pStyle w:val="TableUnitsRow"/>
                    <w:ind w:right="28"/>
                  </w:pPr>
                  <w:r w:rsidRPr="00325D63">
                    <w:t>1989</w:t>
                  </w:r>
                  <w:r>
                    <w:noBreakHyphen/>
                    <w:t xml:space="preserve">90 </w:t>
                  </w:r>
                </w:p>
                <w:p w:rsidR="006302C7" w:rsidRDefault="006302C7" w:rsidP="00FB7B1B">
                  <w:pPr>
                    <w:pStyle w:val="TableUnitsRow"/>
                    <w:ind w:right="28"/>
                  </w:pPr>
                  <w:r>
                    <w:t>to </w:t>
                  </w:r>
                  <w:r w:rsidRPr="00325D63">
                    <w:t>2012</w:t>
                  </w:r>
                  <w:r>
                    <w:noBreakHyphen/>
                  </w:r>
                  <w:r w:rsidRPr="00325D63">
                    <w:t>13</w:t>
                  </w:r>
                </w:p>
              </w:tc>
              <w:tc>
                <w:tcPr>
                  <w:tcW w:w="739" w:type="pct"/>
                  <w:gridSpan w:val="2"/>
                  <w:tcBorders>
                    <w:top w:val="single" w:sz="6" w:space="0" w:color="BFBFBF"/>
                  </w:tcBorders>
                </w:tcPr>
                <w:p w:rsidR="006302C7" w:rsidRDefault="006302C7" w:rsidP="00FB7B1B">
                  <w:pPr>
                    <w:pStyle w:val="TableUnitsRow"/>
                    <w:ind w:right="28"/>
                  </w:pPr>
                  <w:r w:rsidRPr="00325D63">
                    <w:t>2003</w:t>
                  </w:r>
                  <w:r>
                    <w:noBreakHyphen/>
                    <w:t xml:space="preserve">04 </w:t>
                  </w:r>
                </w:p>
                <w:p w:rsidR="006302C7" w:rsidRPr="00325D63" w:rsidRDefault="006302C7" w:rsidP="00FB7B1B">
                  <w:pPr>
                    <w:pStyle w:val="TableUnitsRow"/>
                    <w:ind w:right="28"/>
                  </w:pPr>
                  <w:r>
                    <w:t>to </w:t>
                  </w:r>
                  <w:r w:rsidRPr="00325D63">
                    <w:t>2012</w:t>
                  </w:r>
                  <w:r>
                    <w:noBreakHyphen/>
                  </w:r>
                  <w:r w:rsidRPr="00325D63">
                    <w:t>13</w:t>
                  </w:r>
                </w:p>
              </w:tc>
            </w:tr>
            <w:tr w:rsidR="006302C7" w:rsidTr="00FB7B1B">
              <w:tc>
                <w:tcPr>
                  <w:tcW w:w="836" w:type="pct"/>
                </w:tcPr>
                <w:p w:rsidR="006302C7" w:rsidRDefault="006302C7" w:rsidP="00FB7B1B">
                  <w:pPr>
                    <w:pStyle w:val="TableBodyText"/>
                    <w:jc w:val="left"/>
                  </w:pPr>
                </w:p>
              </w:tc>
              <w:tc>
                <w:tcPr>
                  <w:tcW w:w="646" w:type="pct"/>
                </w:tcPr>
                <w:p w:rsidR="006302C7" w:rsidRDefault="006302C7" w:rsidP="00FB7B1B">
                  <w:pPr>
                    <w:pStyle w:val="TableUnitsRow"/>
                  </w:pPr>
                  <w:r>
                    <w:t>%</w:t>
                  </w:r>
                </w:p>
              </w:tc>
              <w:tc>
                <w:tcPr>
                  <w:tcW w:w="592" w:type="pct"/>
                </w:tcPr>
                <w:p w:rsidR="006302C7" w:rsidRDefault="006302C7" w:rsidP="00FB7B1B">
                  <w:pPr>
                    <w:pStyle w:val="TableUnitsRow"/>
                  </w:pPr>
                  <w:r>
                    <w:t>%</w:t>
                  </w:r>
                </w:p>
              </w:tc>
              <w:tc>
                <w:tcPr>
                  <w:tcW w:w="646" w:type="pct"/>
                </w:tcPr>
                <w:p w:rsidR="006302C7" w:rsidRDefault="006302C7" w:rsidP="00FB7B1B">
                  <w:pPr>
                    <w:pStyle w:val="TableUnitsRow"/>
                  </w:pPr>
                  <w:r>
                    <w:t>A$/t</w:t>
                  </w:r>
                </w:p>
              </w:tc>
              <w:tc>
                <w:tcPr>
                  <w:tcW w:w="773" w:type="pct"/>
                </w:tcPr>
                <w:p w:rsidR="006302C7" w:rsidRDefault="006302C7" w:rsidP="00FB7B1B">
                  <w:pPr>
                    <w:pStyle w:val="TableUnitsRow"/>
                  </w:pPr>
                  <w:r>
                    <w:t>A$/t</w:t>
                  </w:r>
                </w:p>
              </w:tc>
              <w:tc>
                <w:tcPr>
                  <w:tcW w:w="427" w:type="pct"/>
                </w:tcPr>
                <w:p w:rsidR="006302C7" w:rsidRDefault="006302C7" w:rsidP="00FB7B1B">
                  <w:pPr>
                    <w:pStyle w:val="TableUnitsRow"/>
                  </w:pPr>
                  <w:r>
                    <w:t>A$/t</w:t>
                  </w:r>
                </w:p>
              </w:tc>
              <w:tc>
                <w:tcPr>
                  <w:tcW w:w="341" w:type="pct"/>
                </w:tcPr>
                <w:p w:rsidR="006302C7" w:rsidRDefault="006302C7" w:rsidP="00FB7B1B">
                  <w:pPr>
                    <w:pStyle w:val="TableUnitsRow"/>
                  </w:pPr>
                  <w:r>
                    <w:t>%</w:t>
                  </w:r>
                </w:p>
              </w:tc>
              <w:tc>
                <w:tcPr>
                  <w:tcW w:w="428" w:type="pct"/>
                </w:tcPr>
                <w:p w:rsidR="006302C7" w:rsidRDefault="006302C7" w:rsidP="00FB7B1B">
                  <w:pPr>
                    <w:pStyle w:val="TableUnitsRow"/>
                  </w:pPr>
                  <w:r>
                    <w:t>A$/t</w:t>
                  </w:r>
                </w:p>
              </w:tc>
              <w:tc>
                <w:tcPr>
                  <w:tcW w:w="311" w:type="pct"/>
                </w:tcPr>
                <w:p w:rsidR="006302C7" w:rsidRDefault="006302C7" w:rsidP="00FB7B1B">
                  <w:pPr>
                    <w:pStyle w:val="TableUnitsRow"/>
                  </w:pPr>
                  <w:r>
                    <w:t>%</w:t>
                  </w:r>
                </w:p>
              </w:tc>
            </w:tr>
            <w:tr w:rsidR="006302C7" w:rsidTr="00FB7B1B">
              <w:tc>
                <w:tcPr>
                  <w:tcW w:w="836" w:type="pct"/>
                </w:tcPr>
                <w:p w:rsidR="006302C7" w:rsidRPr="00652417" w:rsidRDefault="006302C7" w:rsidP="00FB7B1B">
                  <w:pPr>
                    <w:pStyle w:val="TableBodyText"/>
                    <w:jc w:val="left"/>
                    <w:rPr>
                      <w:b/>
                    </w:rPr>
                  </w:pPr>
                  <w:r w:rsidRPr="00652417">
                    <w:rPr>
                      <w:b/>
                    </w:rPr>
                    <w:t xml:space="preserve">World </w:t>
                  </w:r>
                </w:p>
                <w:p w:rsidR="006302C7" w:rsidRDefault="006302C7" w:rsidP="00FB7B1B">
                  <w:pPr>
                    <w:pStyle w:val="TableBodyText"/>
                    <w:jc w:val="left"/>
                  </w:pPr>
                  <w:r>
                    <w:t>(123 countries)</w:t>
                  </w:r>
                </w:p>
              </w:tc>
              <w:tc>
                <w:tcPr>
                  <w:tcW w:w="646" w:type="pct"/>
                  <w:vAlign w:val="bottom"/>
                </w:tcPr>
                <w:p w:rsidR="006302C7" w:rsidRDefault="006302C7" w:rsidP="00FB7B1B">
                  <w:pPr>
                    <w:pStyle w:val="TableBodyText"/>
                  </w:pPr>
                  <w:r>
                    <w:t>100</w:t>
                  </w:r>
                </w:p>
              </w:tc>
              <w:tc>
                <w:tcPr>
                  <w:tcW w:w="592" w:type="pct"/>
                  <w:vAlign w:val="bottom"/>
                </w:tcPr>
                <w:p w:rsidR="006302C7" w:rsidRDefault="006302C7" w:rsidP="00FB7B1B">
                  <w:pPr>
                    <w:pStyle w:val="TableBodyText"/>
                    <w:ind w:right="28"/>
                  </w:pPr>
                  <w:r>
                    <w:t>100</w:t>
                  </w:r>
                </w:p>
              </w:tc>
              <w:tc>
                <w:tcPr>
                  <w:tcW w:w="646" w:type="pct"/>
                </w:tcPr>
                <w:p w:rsidR="006302C7" w:rsidRDefault="006302C7" w:rsidP="00FB7B1B">
                  <w:pPr>
                    <w:pStyle w:val="TableBodyText"/>
                    <w:ind w:right="28"/>
                  </w:pPr>
                </w:p>
              </w:tc>
              <w:tc>
                <w:tcPr>
                  <w:tcW w:w="773" w:type="pct"/>
                </w:tcPr>
                <w:p w:rsidR="006302C7" w:rsidRDefault="006302C7" w:rsidP="00FB7B1B">
                  <w:pPr>
                    <w:pStyle w:val="TableBodyText"/>
                    <w:ind w:right="28"/>
                  </w:pPr>
                </w:p>
              </w:tc>
              <w:tc>
                <w:tcPr>
                  <w:tcW w:w="427" w:type="pct"/>
                </w:tcPr>
                <w:p w:rsidR="006302C7" w:rsidRDefault="006302C7" w:rsidP="00FB7B1B">
                  <w:pPr>
                    <w:pStyle w:val="TableBodyText"/>
                    <w:ind w:right="28"/>
                  </w:pPr>
                </w:p>
              </w:tc>
              <w:tc>
                <w:tcPr>
                  <w:tcW w:w="341" w:type="pct"/>
                </w:tcPr>
                <w:p w:rsidR="006302C7" w:rsidRDefault="006302C7" w:rsidP="00FB7B1B">
                  <w:pPr>
                    <w:pStyle w:val="TableBodyText"/>
                    <w:ind w:right="28"/>
                  </w:pPr>
                </w:p>
              </w:tc>
              <w:tc>
                <w:tcPr>
                  <w:tcW w:w="428" w:type="pct"/>
                </w:tcPr>
                <w:p w:rsidR="006302C7" w:rsidRDefault="006302C7" w:rsidP="00FB7B1B">
                  <w:pPr>
                    <w:pStyle w:val="TableBodyText"/>
                    <w:ind w:right="28"/>
                  </w:pPr>
                </w:p>
              </w:tc>
              <w:tc>
                <w:tcPr>
                  <w:tcW w:w="311" w:type="pct"/>
                </w:tcPr>
                <w:p w:rsidR="006302C7" w:rsidRDefault="006302C7" w:rsidP="00FB7B1B">
                  <w:pPr>
                    <w:pStyle w:val="TableBodyText"/>
                    <w:ind w:right="28"/>
                  </w:pPr>
                </w:p>
              </w:tc>
            </w:tr>
            <w:tr w:rsidR="006302C7" w:rsidTr="00FB7B1B">
              <w:tc>
                <w:tcPr>
                  <w:tcW w:w="836" w:type="pct"/>
                </w:tcPr>
                <w:p w:rsidR="006302C7" w:rsidRDefault="006302C7" w:rsidP="00FB7B1B">
                  <w:pPr>
                    <w:pStyle w:val="TableBodyText"/>
                    <w:jc w:val="left"/>
                  </w:pPr>
                  <w:r>
                    <w:t>Baseline</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30</w:t>
                  </w:r>
                </w:p>
              </w:tc>
              <w:tc>
                <w:tcPr>
                  <w:tcW w:w="773" w:type="pct"/>
                </w:tcPr>
                <w:p w:rsidR="006302C7" w:rsidRDefault="006302C7" w:rsidP="00FB7B1B">
                  <w:pPr>
                    <w:pStyle w:val="TableBodyText"/>
                    <w:ind w:right="28"/>
                  </w:pPr>
                  <w:r>
                    <w:t>15</w:t>
                  </w:r>
                </w:p>
              </w:tc>
              <w:tc>
                <w:tcPr>
                  <w:tcW w:w="427" w:type="pct"/>
                </w:tcPr>
                <w:p w:rsidR="006302C7" w:rsidRDefault="006302C7" w:rsidP="00FB7B1B">
                  <w:pPr>
                    <w:pStyle w:val="TableBodyText"/>
                    <w:ind w:right="28"/>
                  </w:pPr>
                  <w:r>
                    <w:t>-52</w:t>
                  </w:r>
                </w:p>
              </w:tc>
              <w:tc>
                <w:tcPr>
                  <w:tcW w:w="341" w:type="pct"/>
                </w:tcPr>
                <w:p w:rsidR="006302C7" w:rsidRDefault="006302C7" w:rsidP="00FB7B1B">
                  <w:pPr>
                    <w:pStyle w:val="TableBodyText"/>
                    <w:ind w:right="28"/>
                  </w:pPr>
                  <w:r>
                    <w:t>-4.7</w:t>
                  </w:r>
                </w:p>
              </w:tc>
              <w:tc>
                <w:tcPr>
                  <w:tcW w:w="428" w:type="pct"/>
                </w:tcPr>
                <w:p w:rsidR="006302C7" w:rsidRDefault="006302C7" w:rsidP="00FB7B1B">
                  <w:pPr>
                    <w:pStyle w:val="TableBodyText"/>
                    <w:ind w:right="28"/>
                  </w:pPr>
                  <w:r>
                    <w:t>3</w:t>
                  </w:r>
                </w:p>
              </w:tc>
              <w:tc>
                <w:tcPr>
                  <w:tcW w:w="311" w:type="pct"/>
                </w:tcPr>
                <w:p w:rsidR="006302C7" w:rsidRDefault="006302C7" w:rsidP="00FB7B1B">
                  <w:pPr>
                    <w:pStyle w:val="TableBodyText"/>
                    <w:ind w:right="28"/>
                  </w:pPr>
                  <w:r>
                    <w:t>0.8</w:t>
                  </w:r>
                </w:p>
              </w:tc>
            </w:tr>
            <w:tr w:rsidR="006302C7" w:rsidTr="00FB7B1B">
              <w:tc>
                <w:tcPr>
                  <w:tcW w:w="836" w:type="pct"/>
                </w:tcPr>
                <w:p w:rsidR="006302C7" w:rsidRDefault="006302C7" w:rsidP="00FB7B1B">
                  <w:pPr>
                    <w:pStyle w:val="TableBodyText"/>
                    <w:jc w:val="left"/>
                  </w:pPr>
                  <w:r>
                    <w:t>Low</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20</w:t>
                  </w:r>
                </w:p>
              </w:tc>
              <w:tc>
                <w:tcPr>
                  <w:tcW w:w="773" w:type="pct"/>
                </w:tcPr>
                <w:p w:rsidR="006302C7" w:rsidRDefault="006302C7" w:rsidP="00FB7B1B">
                  <w:pPr>
                    <w:pStyle w:val="TableBodyText"/>
                    <w:ind w:right="28"/>
                  </w:pPr>
                  <w:r>
                    <w:t>10</w:t>
                  </w:r>
                </w:p>
              </w:tc>
              <w:tc>
                <w:tcPr>
                  <w:tcW w:w="427" w:type="pct"/>
                </w:tcPr>
                <w:p w:rsidR="006302C7" w:rsidRDefault="006302C7" w:rsidP="00FB7B1B">
                  <w:pPr>
                    <w:pStyle w:val="TableBodyText"/>
                    <w:ind w:right="28"/>
                  </w:pPr>
                  <w:r>
                    <w:t>2</w:t>
                  </w:r>
                </w:p>
              </w:tc>
              <w:tc>
                <w:tcPr>
                  <w:tcW w:w="341" w:type="pct"/>
                </w:tcPr>
                <w:p w:rsidR="006302C7" w:rsidRDefault="006302C7" w:rsidP="00FB7B1B">
                  <w:pPr>
                    <w:pStyle w:val="TableBodyText"/>
                    <w:ind w:right="28"/>
                  </w:pPr>
                  <w:r>
                    <w:t>1.4</w:t>
                  </w:r>
                </w:p>
              </w:tc>
              <w:tc>
                <w:tcPr>
                  <w:tcW w:w="428" w:type="pct"/>
                </w:tcPr>
                <w:p w:rsidR="006302C7" w:rsidRDefault="006302C7" w:rsidP="00FB7B1B">
                  <w:pPr>
                    <w:pStyle w:val="TableBodyText"/>
                    <w:ind w:right="28"/>
                  </w:pPr>
                  <w:r>
                    <w:t>57</w:t>
                  </w:r>
                </w:p>
              </w:tc>
              <w:tc>
                <w:tcPr>
                  <w:tcW w:w="311" w:type="pct"/>
                </w:tcPr>
                <w:p w:rsidR="006302C7" w:rsidRDefault="006302C7" w:rsidP="00FB7B1B">
                  <w:pPr>
                    <w:pStyle w:val="TableBodyText"/>
                    <w:ind w:right="28"/>
                  </w:pPr>
                  <w:r>
                    <w:t>7.0</w:t>
                  </w:r>
                </w:p>
              </w:tc>
            </w:tr>
            <w:tr w:rsidR="006302C7" w:rsidTr="00FB7B1B">
              <w:tc>
                <w:tcPr>
                  <w:tcW w:w="836" w:type="pct"/>
                </w:tcPr>
                <w:p w:rsidR="006302C7" w:rsidRDefault="006302C7" w:rsidP="00FB7B1B">
                  <w:pPr>
                    <w:pStyle w:val="TableBodyText"/>
                    <w:jc w:val="left"/>
                  </w:pPr>
                  <w:r>
                    <w:t>High</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40</w:t>
                  </w:r>
                </w:p>
              </w:tc>
              <w:tc>
                <w:tcPr>
                  <w:tcW w:w="773" w:type="pct"/>
                </w:tcPr>
                <w:p w:rsidR="006302C7" w:rsidRDefault="006302C7" w:rsidP="00FB7B1B">
                  <w:pPr>
                    <w:pStyle w:val="TableBodyText"/>
                    <w:ind w:right="28"/>
                  </w:pPr>
                  <w:r>
                    <w:t>20</w:t>
                  </w:r>
                </w:p>
              </w:tc>
              <w:tc>
                <w:tcPr>
                  <w:tcW w:w="427" w:type="pct"/>
                </w:tcPr>
                <w:p w:rsidR="006302C7" w:rsidRDefault="006302C7" w:rsidP="00FB7B1B">
                  <w:pPr>
                    <w:pStyle w:val="TableBodyText"/>
                    <w:ind w:right="28"/>
                  </w:pPr>
                  <w:r>
                    <w:t>-107</w:t>
                  </w:r>
                </w:p>
              </w:tc>
              <w:tc>
                <w:tcPr>
                  <w:tcW w:w="341" w:type="pct"/>
                </w:tcPr>
                <w:p w:rsidR="006302C7" w:rsidRDefault="006302C7" w:rsidP="00FB7B1B">
                  <w:pPr>
                    <w:pStyle w:val="TableBodyText"/>
                    <w:ind w:right="28"/>
                  </w:pPr>
                  <w:r>
                    <w:t>-10.9</w:t>
                  </w:r>
                </w:p>
              </w:tc>
              <w:tc>
                <w:tcPr>
                  <w:tcW w:w="428" w:type="pct"/>
                </w:tcPr>
                <w:p w:rsidR="006302C7" w:rsidRDefault="006302C7" w:rsidP="00FB7B1B">
                  <w:pPr>
                    <w:pStyle w:val="TableBodyText"/>
                    <w:ind w:right="28"/>
                  </w:pPr>
                  <w:r>
                    <w:t>-51</w:t>
                  </w:r>
                </w:p>
              </w:tc>
              <w:tc>
                <w:tcPr>
                  <w:tcW w:w="311" w:type="pct"/>
                </w:tcPr>
                <w:p w:rsidR="006302C7" w:rsidRDefault="006302C7" w:rsidP="00FB7B1B">
                  <w:pPr>
                    <w:pStyle w:val="TableBodyText"/>
                    <w:ind w:right="28"/>
                  </w:pPr>
                  <w:r>
                    <w:t>-5.5</w:t>
                  </w:r>
                </w:p>
              </w:tc>
            </w:tr>
            <w:tr w:rsidR="006302C7" w:rsidTr="00FB7B1B">
              <w:tc>
                <w:tcPr>
                  <w:tcW w:w="836" w:type="pct"/>
                </w:tcPr>
                <w:p w:rsidR="006302C7" w:rsidRDefault="006302C7" w:rsidP="00FB7B1B">
                  <w:pPr>
                    <w:pStyle w:val="TableBodyText"/>
                    <w:jc w:val="left"/>
                  </w:pPr>
                  <w:r>
                    <w:t>No adjustment</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0</w:t>
                  </w:r>
                </w:p>
              </w:tc>
              <w:tc>
                <w:tcPr>
                  <w:tcW w:w="773" w:type="pct"/>
                </w:tcPr>
                <w:p w:rsidR="006302C7" w:rsidRDefault="006302C7" w:rsidP="00FB7B1B">
                  <w:pPr>
                    <w:pStyle w:val="TableBodyText"/>
                    <w:ind w:right="28"/>
                  </w:pPr>
                  <w:r>
                    <w:t>0</w:t>
                  </w:r>
                </w:p>
              </w:tc>
              <w:tc>
                <w:tcPr>
                  <w:tcW w:w="427" w:type="pct"/>
                </w:tcPr>
                <w:p w:rsidR="006302C7" w:rsidRDefault="006302C7" w:rsidP="00FB7B1B">
                  <w:pPr>
                    <w:pStyle w:val="TableBodyText"/>
                    <w:ind w:right="28"/>
                  </w:pPr>
                  <w:r>
                    <w:t>112</w:t>
                  </w:r>
                </w:p>
              </w:tc>
              <w:tc>
                <w:tcPr>
                  <w:tcW w:w="341" w:type="pct"/>
                </w:tcPr>
                <w:p w:rsidR="006302C7" w:rsidRDefault="006302C7" w:rsidP="00FB7B1B">
                  <w:pPr>
                    <w:pStyle w:val="TableBodyText"/>
                    <w:ind w:right="28"/>
                  </w:pPr>
                  <w:r>
                    <w:t>13.7</w:t>
                  </w:r>
                </w:p>
              </w:tc>
              <w:tc>
                <w:tcPr>
                  <w:tcW w:w="428" w:type="pct"/>
                </w:tcPr>
                <w:p w:rsidR="006302C7" w:rsidRDefault="006302C7" w:rsidP="00FB7B1B">
                  <w:pPr>
                    <w:pStyle w:val="TableBodyText"/>
                    <w:ind w:right="28"/>
                  </w:pPr>
                  <w:r>
                    <w:t>164</w:t>
                  </w:r>
                </w:p>
              </w:tc>
              <w:tc>
                <w:tcPr>
                  <w:tcW w:w="311" w:type="pct"/>
                </w:tcPr>
                <w:p w:rsidR="006302C7" w:rsidRDefault="006302C7" w:rsidP="00FB7B1B">
                  <w:pPr>
                    <w:pStyle w:val="TableBodyText"/>
                    <w:ind w:right="28"/>
                  </w:pPr>
                  <w:r>
                    <w:t>19.4</w:t>
                  </w:r>
                </w:p>
              </w:tc>
            </w:tr>
            <w:tr w:rsidR="006302C7" w:rsidTr="00FB7B1B">
              <w:tc>
                <w:tcPr>
                  <w:tcW w:w="836" w:type="pct"/>
                </w:tcPr>
                <w:p w:rsidR="006302C7" w:rsidRPr="00652417" w:rsidRDefault="006302C7" w:rsidP="00FB7B1B">
                  <w:pPr>
                    <w:pStyle w:val="TableBodyText"/>
                    <w:jc w:val="left"/>
                    <w:rPr>
                      <w:b/>
                    </w:rPr>
                  </w:pPr>
                  <w:r w:rsidRPr="00652417">
                    <w:rPr>
                      <w:b/>
                    </w:rPr>
                    <w:t xml:space="preserve">MENA </w:t>
                  </w:r>
                </w:p>
                <w:p w:rsidR="006302C7" w:rsidRDefault="006302C7" w:rsidP="00FB7B1B">
                  <w:pPr>
                    <w:pStyle w:val="TableBodyText"/>
                    <w:jc w:val="left"/>
                  </w:pPr>
                  <w:r>
                    <w:t>(25 countries)</w:t>
                  </w:r>
                </w:p>
              </w:tc>
              <w:tc>
                <w:tcPr>
                  <w:tcW w:w="646" w:type="pct"/>
                  <w:vAlign w:val="bottom"/>
                </w:tcPr>
                <w:p w:rsidR="006302C7" w:rsidRDefault="006302C7" w:rsidP="00FB7B1B">
                  <w:pPr>
                    <w:pStyle w:val="TableBodyText"/>
                  </w:pPr>
                  <w:r>
                    <w:t>26.9</w:t>
                  </w:r>
                </w:p>
              </w:tc>
              <w:tc>
                <w:tcPr>
                  <w:tcW w:w="592" w:type="pct"/>
                  <w:vAlign w:val="bottom"/>
                </w:tcPr>
                <w:p w:rsidR="006302C7" w:rsidRDefault="006302C7" w:rsidP="00FB7B1B">
                  <w:pPr>
                    <w:pStyle w:val="TableBodyText"/>
                    <w:ind w:right="28"/>
                  </w:pPr>
                  <w:r>
                    <w:t>36.2</w:t>
                  </w:r>
                </w:p>
              </w:tc>
              <w:tc>
                <w:tcPr>
                  <w:tcW w:w="646" w:type="pct"/>
                </w:tcPr>
                <w:p w:rsidR="006302C7" w:rsidRDefault="006302C7" w:rsidP="00FB7B1B">
                  <w:pPr>
                    <w:pStyle w:val="TableBodyText"/>
                    <w:ind w:right="28"/>
                  </w:pPr>
                </w:p>
              </w:tc>
              <w:tc>
                <w:tcPr>
                  <w:tcW w:w="773" w:type="pct"/>
                </w:tcPr>
                <w:p w:rsidR="006302C7" w:rsidRDefault="006302C7" w:rsidP="00FB7B1B">
                  <w:pPr>
                    <w:pStyle w:val="TableBodyText"/>
                    <w:ind w:right="28"/>
                  </w:pPr>
                </w:p>
              </w:tc>
              <w:tc>
                <w:tcPr>
                  <w:tcW w:w="427" w:type="pct"/>
                </w:tcPr>
                <w:p w:rsidR="006302C7" w:rsidRDefault="006302C7" w:rsidP="00FB7B1B">
                  <w:pPr>
                    <w:pStyle w:val="TableBodyText"/>
                    <w:ind w:right="28"/>
                  </w:pPr>
                </w:p>
              </w:tc>
              <w:tc>
                <w:tcPr>
                  <w:tcW w:w="341" w:type="pct"/>
                </w:tcPr>
                <w:p w:rsidR="006302C7" w:rsidRDefault="006302C7" w:rsidP="00FB7B1B">
                  <w:pPr>
                    <w:pStyle w:val="TableBodyText"/>
                    <w:ind w:right="28"/>
                  </w:pPr>
                </w:p>
              </w:tc>
              <w:tc>
                <w:tcPr>
                  <w:tcW w:w="428" w:type="pct"/>
                </w:tcPr>
                <w:p w:rsidR="006302C7" w:rsidRDefault="006302C7" w:rsidP="00FB7B1B">
                  <w:pPr>
                    <w:pStyle w:val="TableBodyText"/>
                    <w:ind w:right="28"/>
                  </w:pPr>
                </w:p>
              </w:tc>
              <w:tc>
                <w:tcPr>
                  <w:tcW w:w="311" w:type="pct"/>
                </w:tcPr>
                <w:p w:rsidR="006302C7" w:rsidRDefault="006302C7" w:rsidP="00FB7B1B">
                  <w:pPr>
                    <w:pStyle w:val="TableBodyText"/>
                    <w:ind w:right="28"/>
                  </w:pPr>
                </w:p>
              </w:tc>
            </w:tr>
            <w:tr w:rsidR="006302C7" w:rsidTr="00FB7B1B">
              <w:tc>
                <w:tcPr>
                  <w:tcW w:w="836" w:type="pct"/>
                </w:tcPr>
                <w:p w:rsidR="006302C7" w:rsidRDefault="006302C7" w:rsidP="00FB7B1B">
                  <w:pPr>
                    <w:pStyle w:val="TableBodyText"/>
                    <w:jc w:val="left"/>
                  </w:pPr>
                  <w:r>
                    <w:t>Baseline</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40</w:t>
                  </w:r>
                </w:p>
              </w:tc>
              <w:tc>
                <w:tcPr>
                  <w:tcW w:w="773" w:type="pct"/>
                </w:tcPr>
                <w:p w:rsidR="006302C7" w:rsidRDefault="006302C7" w:rsidP="00FB7B1B">
                  <w:pPr>
                    <w:pStyle w:val="TableBodyText"/>
                    <w:ind w:right="28"/>
                  </w:pPr>
                  <w:r>
                    <w:t>15</w:t>
                  </w:r>
                </w:p>
              </w:tc>
              <w:tc>
                <w:tcPr>
                  <w:tcW w:w="427" w:type="pct"/>
                </w:tcPr>
                <w:p w:rsidR="006302C7" w:rsidRDefault="006302C7" w:rsidP="00FB7B1B">
                  <w:pPr>
                    <w:pStyle w:val="TableBodyText"/>
                    <w:ind w:right="28"/>
                  </w:pPr>
                  <w:r>
                    <w:t>-120</w:t>
                  </w:r>
                </w:p>
              </w:tc>
              <w:tc>
                <w:tcPr>
                  <w:tcW w:w="341" w:type="pct"/>
                </w:tcPr>
                <w:p w:rsidR="006302C7" w:rsidRDefault="006302C7" w:rsidP="00FB7B1B">
                  <w:pPr>
                    <w:pStyle w:val="TableBodyText"/>
                    <w:ind w:right="28"/>
                  </w:pPr>
                  <w:r>
                    <w:t>-12.1</w:t>
                  </w:r>
                </w:p>
              </w:tc>
              <w:tc>
                <w:tcPr>
                  <w:tcW w:w="428" w:type="pct"/>
                </w:tcPr>
                <w:p w:rsidR="006302C7" w:rsidRDefault="006302C7" w:rsidP="00FB7B1B">
                  <w:pPr>
                    <w:pStyle w:val="TableBodyText"/>
                    <w:ind w:right="28"/>
                  </w:pPr>
                  <w:r>
                    <w:t>3</w:t>
                  </w:r>
                </w:p>
              </w:tc>
              <w:tc>
                <w:tcPr>
                  <w:tcW w:w="311" w:type="pct"/>
                </w:tcPr>
                <w:p w:rsidR="006302C7" w:rsidRDefault="006302C7" w:rsidP="00FB7B1B">
                  <w:pPr>
                    <w:pStyle w:val="TableBodyText"/>
                    <w:ind w:right="28"/>
                  </w:pPr>
                  <w:r>
                    <w:t>1.1</w:t>
                  </w:r>
                </w:p>
              </w:tc>
            </w:tr>
            <w:tr w:rsidR="006302C7" w:rsidTr="00FB7B1B">
              <w:tc>
                <w:tcPr>
                  <w:tcW w:w="836" w:type="pct"/>
                </w:tcPr>
                <w:p w:rsidR="006302C7" w:rsidRDefault="006302C7" w:rsidP="00FB7B1B">
                  <w:pPr>
                    <w:pStyle w:val="TableBodyText"/>
                    <w:jc w:val="left"/>
                  </w:pPr>
                  <w:r>
                    <w:t>Low</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30</w:t>
                  </w:r>
                </w:p>
              </w:tc>
              <w:tc>
                <w:tcPr>
                  <w:tcW w:w="773" w:type="pct"/>
                </w:tcPr>
                <w:p w:rsidR="006302C7" w:rsidRDefault="006302C7" w:rsidP="00FB7B1B">
                  <w:pPr>
                    <w:pStyle w:val="TableBodyText"/>
                    <w:ind w:right="28"/>
                  </w:pPr>
                  <w:r>
                    <w:t>10</w:t>
                  </w:r>
                </w:p>
              </w:tc>
              <w:tc>
                <w:tcPr>
                  <w:tcW w:w="427" w:type="pct"/>
                </w:tcPr>
                <w:p w:rsidR="006302C7" w:rsidRDefault="006302C7" w:rsidP="00FB7B1B">
                  <w:pPr>
                    <w:pStyle w:val="TableBodyText"/>
                    <w:ind w:right="28"/>
                  </w:pPr>
                  <w:r>
                    <w:t>-66</w:t>
                  </w:r>
                </w:p>
              </w:tc>
              <w:tc>
                <w:tcPr>
                  <w:tcW w:w="341" w:type="pct"/>
                </w:tcPr>
                <w:p w:rsidR="006302C7" w:rsidRDefault="006302C7" w:rsidP="00FB7B1B">
                  <w:pPr>
                    <w:pStyle w:val="TableBodyText"/>
                    <w:ind w:right="28"/>
                  </w:pPr>
                  <w:r>
                    <w:t>-5.9</w:t>
                  </w:r>
                </w:p>
              </w:tc>
              <w:tc>
                <w:tcPr>
                  <w:tcW w:w="428" w:type="pct"/>
                </w:tcPr>
                <w:p w:rsidR="006302C7" w:rsidRDefault="006302C7" w:rsidP="00FB7B1B">
                  <w:pPr>
                    <w:pStyle w:val="TableBodyText"/>
                    <w:ind w:right="28"/>
                  </w:pPr>
                  <w:r>
                    <w:t>53</w:t>
                  </w:r>
                </w:p>
              </w:tc>
              <w:tc>
                <w:tcPr>
                  <w:tcW w:w="311" w:type="pct"/>
                </w:tcPr>
                <w:p w:rsidR="006302C7" w:rsidRDefault="006302C7" w:rsidP="00FB7B1B">
                  <w:pPr>
                    <w:pStyle w:val="TableBodyText"/>
                    <w:ind w:right="28"/>
                  </w:pPr>
                  <w:r>
                    <w:t>7.3</w:t>
                  </w:r>
                </w:p>
              </w:tc>
            </w:tr>
            <w:tr w:rsidR="006302C7" w:rsidTr="00FB7B1B">
              <w:tc>
                <w:tcPr>
                  <w:tcW w:w="836" w:type="pct"/>
                </w:tcPr>
                <w:p w:rsidR="006302C7" w:rsidRDefault="006302C7" w:rsidP="00FB7B1B">
                  <w:pPr>
                    <w:pStyle w:val="TableBodyText"/>
                    <w:jc w:val="left"/>
                  </w:pPr>
                  <w:r>
                    <w:t>High</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50</w:t>
                  </w:r>
                </w:p>
              </w:tc>
              <w:tc>
                <w:tcPr>
                  <w:tcW w:w="773" w:type="pct"/>
                </w:tcPr>
                <w:p w:rsidR="006302C7" w:rsidRDefault="006302C7" w:rsidP="00FB7B1B">
                  <w:pPr>
                    <w:pStyle w:val="TableBodyText"/>
                    <w:ind w:right="28"/>
                  </w:pPr>
                  <w:r>
                    <w:t>20</w:t>
                  </w:r>
                </w:p>
              </w:tc>
              <w:tc>
                <w:tcPr>
                  <w:tcW w:w="427" w:type="pct"/>
                </w:tcPr>
                <w:p w:rsidR="006302C7" w:rsidRDefault="006302C7" w:rsidP="00FB7B1B">
                  <w:pPr>
                    <w:pStyle w:val="TableBodyText"/>
                    <w:ind w:right="28"/>
                  </w:pPr>
                  <w:r>
                    <w:t>-173</w:t>
                  </w:r>
                </w:p>
              </w:tc>
              <w:tc>
                <w:tcPr>
                  <w:tcW w:w="341" w:type="pct"/>
                </w:tcPr>
                <w:p w:rsidR="006302C7" w:rsidRDefault="006302C7" w:rsidP="00FB7B1B">
                  <w:pPr>
                    <w:pStyle w:val="TableBodyText"/>
                    <w:ind w:right="28"/>
                  </w:pPr>
                  <w:r>
                    <w:t>-18.3</w:t>
                  </w:r>
                </w:p>
              </w:tc>
              <w:tc>
                <w:tcPr>
                  <w:tcW w:w="428" w:type="pct"/>
                </w:tcPr>
                <w:p w:rsidR="006302C7" w:rsidRDefault="006302C7" w:rsidP="00FB7B1B">
                  <w:pPr>
                    <w:pStyle w:val="TableBodyText"/>
                    <w:ind w:right="28"/>
                  </w:pPr>
                  <w:r>
                    <w:t>-48</w:t>
                  </w:r>
                </w:p>
              </w:tc>
              <w:tc>
                <w:tcPr>
                  <w:tcW w:w="311" w:type="pct"/>
                </w:tcPr>
                <w:p w:rsidR="006302C7" w:rsidRDefault="006302C7" w:rsidP="00FB7B1B">
                  <w:pPr>
                    <w:pStyle w:val="TableBodyText"/>
                    <w:ind w:right="28"/>
                  </w:pPr>
                  <w:r>
                    <w:t>-5.2</w:t>
                  </w:r>
                </w:p>
              </w:tc>
            </w:tr>
            <w:tr w:rsidR="006302C7" w:rsidTr="00FB7B1B">
              <w:tc>
                <w:tcPr>
                  <w:tcW w:w="836" w:type="pct"/>
                </w:tcPr>
                <w:p w:rsidR="006302C7" w:rsidRDefault="006302C7" w:rsidP="00FB7B1B">
                  <w:pPr>
                    <w:pStyle w:val="TableBodyText"/>
                    <w:jc w:val="left"/>
                  </w:pPr>
                  <w:r>
                    <w:t>No adjustment</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0</w:t>
                  </w:r>
                </w:p>
              </w:tc>
              <w:tc>
                <w:tcPr>
                  <w:tcW w:w="773" w:type="pct"/>
                </w:tcPr>
                <w:p w:rsidR="006302C7" w:rsidRDefault="006302C7" w:rsidP="00FB7B1B">
                  <w:pPr>
                    <w:pStyle w:val="TableBodyText"/>
                    <w:ind w:right="28"/>
                  </w:pPr>
                  <w:r>
                    <w:t>0</w:t>
                  </w:r>
                </w:p>
              </w:tc>
              <w:tc>
                <w:tcPr>
                  <w:tcW w:w="427" w:type="pct"/>
                </w:tcPr>
                <w:p w:rsidR="006302C7" w:rsidRDefault="006302C7" w:rsidP="00FB7B1B">
                  <w:pPr>
                    <w:pStyle w:val="TableBodyText"/>
                    <w:ind w:right="28"/>
                  </w:pPr>
                  <w:r>
                    <w:t>50</w:t>
                  </w:r>
                </w:p>
              </w:tc>
              <w:tc>
                <w:tcPr>
                  <w:tcW w:w="341" w:type="pct"/>
                </w:tcPr>
                <w:p w:rsidR="006302C7" w:rsidRDefault="006302C7" w:rsidP="00FB7B1B">
                  <w:pPr>
                    <w:pStyle w:val="TableBodyText"/>
                    <w:ind w:right="28"/>
                  </w:pPr>
                  <w:r>
                    <w:t>7.7</w:t>
                  </w:r>
                </w:p>
              </w:tc>
              <w:tc>
                <w:tcPr>
                  <w:tcW w:w="428" w:type="pct"/>
                </w:tcPr>
                <w:p w:rsidR="006302C7" w:rsidRDefault="006302C7" w:rsidP="00FB7B1B">
                  <w:pPr>
                    <w:pStyle w:val="TableBodyText"/>
                    <w:ind w:right="28"/>
                  </w:pPr>
                  <w:r>
                    <w:t>164</w:t>
                  </w:r>
                </w:p>
              </w:tc>
              <w:tc>
                <w:tcPr>
                  <w:tcW w:w="311" w:type="pct"/>
                </w:tcPr>
                <w:p w:rsidR="006302C7" w:rsidRDefault="006302C7" w:rsidP="00FB7B1B">
                  <w:pPr>
                    <w:pStyle w:val="TableBodyText"/>
                    <w:ind w:right="28"/>
                  </w:pPr>
                  <w:r>
                    <w:t>21.1</w:t>
                  </w:r>
                </w:p>
              </w:tc>
            </w:tr>
            <w:tr w:rsidR="006302C7" w:rsidTr="00FB7B1B">
              <w:tc>
                <w:tcPr>
                  <w:tcW w:w="836" w:type="pct"/>
                </w:tcPr>
                <w:p w:rsidR="006302C7" w:rsidRPr="00652417" w:rsidRDefault="006302C7" w:rsidP="00FB7B1B">
                  <w:pPr>
                    <w:pStyle w:val="TableBodyText"/>
                    <w:jc w:val="left"/>
                    <w:rPr>
                      <w:b/>
                    </w:rPr>
                  </w:pPr>
                  <w:r w:rsidRPr="00652417">
                    <w:rPr>
                      <w:b/>
                    </w:rPr>
                    <w:t>New Zealand</w:t>
                  </w:r>
                </w:p>
              </w:tc>
              <w:tc>
                <w:tcPr>
                  <w:tcW w:w="646" w:type="pct"/>
                </w:tcPr>
                <w:p w:rsidR="006302C7" w:rsidRDefault="006302C7" w:rsidP="00FB7B1B">
                  <w:pPr>
                    <w:pStyle w:val="TableBodyText"/>
                  </w:pPr>
                  <w:r>
                    <w:t>6.8</w:t>
                  </w:r>
                </w:p>
              </w:tc>
              <w:tc>
                <w:tcPr>
                  <w:tcW w:w="592" w:type="pct"/>
                </w:tcPr>
                <w:p w:rsidR="006302C7" w:rsidRDefault="006302C7" w:rsidP="00FB7B1B">
                  <w:pPr>
                    <w:pStyle w:val="TableBodyText"/>
                    <w:ind w:right="28"/>
                  </w:pPr>
                  <w:r>
                    <w:t>10.2</w:t>
                  </w:r>
                </w:p>
              </w:tc>
              <w:tc>
                <w:tcPr>
                  <w:tcW w:w="646" w:type="pct"/>
                </w:tcPr>
                <w:p w:rsidR="006302C7" w:rsidRDefault="006302C7" w:rsidP="00FB7B1B">
                  <w:pPr>
                    <w:pStyle w:val="TableBodyText"/>
                    <w:ind w:right="28"/>
                  </w:pPr>
                </w:p>
              </w:tc>
              <w:tc>
                <w:tcPr>
                  <w:tcW w:w="773" w:type="pct"/>
                </w:tcPr>
                <w:p w:rsidR="006302C7" w:rsidRDefault="006302C7" w:rsidP="00FB7B1B">
                  <w:pPr>
                    <w:pStyle w:val="TableBodyText"/>
                    <w:ind w:right="28"/>
                  </w:pPr>
                </w:p>
              </w:tc>
              <w:tc>
                <w:tcPr>
                  <w:tcW w:w="427" w:type="pct"/>
                </w:tcPr>
                <w:p w:rsidR="006302C7" w:rsidRDefault="006302C7" w:rsidP="00FB7B1B">
                  <w:pPr>
                    <w:pStyle w:val="TableBodyText"/>
                    <w:ind w:right="28"/>
                  </w:pPr>
                </w:p>
              </w:tc>
              <w:tc>
                <w:tcPr>
                  <w:tcW w:w="341" w:type="pct"/>
                </w:tcPr>
                <w:p w:rsidR="006302C7" w:rsidRDefault="006302C7" w:rsidP="00FB7B1B">
                  <w:pPr>
                    <w:pStyle w:val="TableBodyText"/>
                    <w:ind w:right="28"/>
                  </w:pPr>
                </w:p>
              </w:tc>
              <w:tc>
                <w:tcPr>
                  <w:tcW w:w="428" w:type="pct"/>
                </w:tcPr>
                <w:p w:rsidR="006302C7" w:rsidRDefault="006302C7" w:rsidP="00FB7B1B">
                  <w:pPr>
                    <w:pStyle w:val="TableBodyText"/>
                    <w:ind w:right="28"/>
                  </w:pPr>
                </w:p>
              </w:tc>
              <w:tc>
                <w:tcPr>
                  <w:tcW w:w="311" w:type="pct"/>
                </w:tcPr>
                <w:p w:rsidR="006302C7" w:rsidRDefault="006302C7" w:rsidP="00FB7B1B">
                  <w:pPr>
                    <w:pStyle w:val="TableBodyText"/>
                    <w:ind w:right="28"/>
                  </w:pPr>
                </w:p>
              </w:tc>
            </w:tr>
            <w:tr w:rsidR="006302C7" w:rsidTr="00FB7B1B">
              <w:tc>
                <w:tcPr>
                  <w:tcW w:w="836" w:type="pct"/>
                </w:tcPr>
                <w:p w:rsidR="006302C7" w:rsidRDefault="006302C7" w:rsidP="00FB7B1B">
                  <w:pPr>
                    <w:pStyle w:val="TableBodyText"/>
                    <w:jc w:val="left"/>
                  </w:pPr>
                  <w:r>
                    <w:t>Baseline</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15</w:t>
                  </w:r>
                </w:p>
              </w:tc>
              <w:tc>
                <w:tcPr>
                  <w:tcW w:w="773" w:type="pct"/>
                </w:tcPr>
                <w:p w:rsidR="006302C7" w:rsidRDefault="006302C7" w:rsidP="00FB7B1B">
                  <w:pPr>
                    <w:pStyle w:val="TableBodyText"/>
                    <w:ind w:right="28"/>
                  </w:pPr>
                  <w:r>
                    <w:t>15</w:t>
                  </w:r>
                </w:p>
              </w:tc>
              <w:tc>
                <w:tcPr>
                  <w:tcW w:w="427" w:type="pct"/>
                </w:tcPr>
                <w:p w:rsidR="006302C7" w:rsidRDefault="006302C7" w:rsidP="00FB7B1B">
                  <w:pPr>
                    <w:pStyle w:val="TableBodyText"/>
                    <w:ind w:right="28"/>
                  </w:pPr>
                  <w:r>
                    <w:t>193</w:t>
                  </w:r>
                </w:p>
              </w:tc>
              <w:tc>
                <w:tcPr>
                  <w:tcW w:w="341" w:type="pct"/>
                </w:tcPr>
                <w:p w:rsidR="006302C7" w:rsidRDefault="006302C7" w:rsidP="00FB7B1B">
                  <w:pPr>
                    <w:pStyle w:val="TableBodyText"/>
                    <w:ind w:right="28"/>
                  </w:pPr>
                  <w:r>
                    <w:t>25.3</w:t>
                  </w:r>
                </w:p>
              </w:tc>
              <w:tc>
                <w:tcPr>
                  <w:tcW w:w="428" w:type="pct"/>
                </w:tcPr>
                <w:p w:rsidR="006302C7" w:rsidRDefault="006302C7" w:rsidP="00FB7B1B">
                  <w:pPr>
                    <w:pStyle w:val="TableBodyText"/>
                    <w:ind w:right="28"/>
                  </w:pPr>
                  <w:r>
                    <w:t>379</w:t>
                  </w:r>
                </w:p>
              </w:tc>
              <w:tc>
                <w:tcPr>
                  <w:tcW w:w="311" w:type="pct"/>
                </w:tcPr>
                <w:p w:rsidR="006302C7" w:rsidRDefault="006302C7" w:rsidP="00FB7B1B">
                  <w:pPr>
                    <w:pStyle w:val="TableBodyText"/>
                    <w:ind w:right="28"/>
                  </w:pPr>
                  <w:r>
                    <w:t>46.9</w:t>
                  </w:r>
                </w:p>
              </w:tc>
            </w:tr>
            <w:tr w:rsidR="006302C7" w:rsidTr="00FB7B1B">
              <w:tc>
                <w:tcPr>
                  <w:tcW w:w="836" w:type="pct"/>
                </w:tcPr>
                <w:p w:rsidR="006302C7" w:rsidRDefault="006302C7" w:rsidP="00FB7B1B">
                  <w:pPr>
                    <w:pStyle w:val="TableBodyText"/>
                    <w:jc w:val="left"/>
                  </w:pPr>
                  <w:r>
                    <w:t>Low</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10</w:t>
                  </w:r>
                </w:p>
              </w:tc>
              <w:tc>
                <w:tcPr>
                  <w:tcW w:w="773" w:type="pct"/>
                </w:tcPr>
                <w:p w:rsidR="006302C7" w:rsidRDefault="006302C7" w:rsidP="00FB7B1B">
                  <w:pPr>
                    <w:pStyle w:val="TableBodyText"/>
                    <w:ind w:right="28"/>
                  </w:pPr>
                  <w:r>
                    <w:t>10</w:t>
                  </w:r>
                </w:p>
              </w:tc>
              <w:tc>
                <w:tcPr>
                  <w:tcW w:w="427" w:type="pct"/>
                </w:tcPr>
                <w:p w:rsidR="006302C7" w:rsidRDefault="006302C7" w:rsidP="00FB7B1B">
                  <w:pPr>
                    <w:pStyle w:val="TableBodyText"/>
                    <w:ind w:right="28"/>
                  </w:pPr>
                  <w:r>
                    <w:t>242</w:t>
                  </w:r>
                </w:p>
              </w:tc>
              <w:tc>
                <w:tcPr>
                  <w:tcW w:w="341" w:type="pct"/>
                </w:tcPr>
                <w:p w:rsidR="006302C7" w:rsidRDefault="006302C7" w:rsidP="00FB7B1B">
                  <w:pPr>
                    <w:pStyle w:val="TableBodyText"/>
                    <w:ind w:right="28"/>
                  </w:pPr>
                  <w:r>
                    <w:t>30.9</w:t>
                  </w:r>
                </w:p>
              </w:tc>
              <w:tc>
                <w:tcPr>
                  <w:tcW w:w="428" w:type="pct"/>
                </w:tcPr>
                <w:p w:rsidR="006302C7" w:rsidRDefault="006302C7" w:rsidP="00FB7B1B">
                  <w:pPr>
                    <w:pStyle w:val="TableBodyText"/>
                    <w:ind w:right="28"/>
                  </w:pPr>
                  <w:r>
                    <w:t>425</w:t>
                  </w:r>
                </w:p>
              </w:tc>
              <w:tc>
                <w:tcPr>
                  <w:tcW w:w="311" w:type="pct"/>
                </w:tcPr>
                <w:p w:rsidR="006302C7" w:rsidRDefault="006302C7" w:rsidP="00FB7B1B">
                  <w:pPr>
                    <w:pStyle w:val="TableBodyText"/>
                    <w:ind w:right="28"/>
                  </w:pPr>
                  <w:r>
                    <w:t>52.5</w:t>
                  </w:r>
                </w:p>
              </w:tc>
            </w:tr>
            <w:tr w:rsidR="006302C7" w:rsidTr="00FB7B1B">
              <w:tc>
                <w:tcPr>
                  <w:tcW w:w="836" w:type="pct"/>
                </w:tcPr>
                <w:p w:rsidR="006302C7" w:rsidRDefault="006302C7" w:rsidP="00FB7B1B">
                  <w:pPr>
                    <w:pStyle w:val="TableBodyText"/>
                    <w:jc w:val="left"/>
                  </w:pPr>
                  <w:r>
                    <w:t>High</w:t>
                  </w:r>
                </w:p>
              </w:tc>
              <w:tc>
                <w:tcPr>
                  <w:tcW w:w="646" w:type="pct"/>
                </w:tcPr>
                <w:p w:rsidR="006302C7" w:rsidRDefault="006302C7" w:rsidP="00FB7B1B">
                  <w:pPr>
                    <w:pStyle w:val="TableBodyText"/>
                  </w:pPr>
                </w:p>
              </w:tc>
              <w:tc>
                <w:tcPr>
                  <w:tcW w:w="592" w:type="pct"/>
                </w:tcPr>
                <w:p w:rsidR="006302C7" w:rsidRDefault="006302C7" w:rsidP="00FB7B1B">
                  <w:pPr>
                    <w:pStyle w:val="TableBodyText"/>
                    <w:ind w:right="28"/>
                  </w:pPr>
                </w:p>
              </w:tc>
              <w:tc>
                <w:tcPr>
                  <w:tcW w:w="646" w:type="pct"/>
                </w:tcPr>
                <w:p w:rsidR="006302C7" w:rsidRDefault="006302C7" w:rsidP="00FB7B1B">
                  <w:pPr>
                    <w:pStyle w:val="TableBodyText"/>
                    <w:ind w:right="28"/>
                  </w:pPr>
                  <w:r>
                    <w:t>20</w:t>
                  </w:r>
                </w:p>
              </w:tc>
              <w:tc>
                <w:tcPr>
                  <w:tcW w:w="773" w:type="pct"/>
                </w:tcPr>
                <w:p w:rsidR="006302C7" w:rsidRDefault="006302C7" w:rsidP="00FB7B1B">
                  <w:pPr>
                    <w:pStyle w:val="TableBodyText"/>
                    <w:ind w:right="28"/>
                  </w:pPr>
                  <w:r>
                    <w:t>20</w:t>
                  </w:r>
                </w:p>
              </w:tc>
              <w:tc>
                <w:tcPr>
                  <w:tcW w:w="427" w:type="pct"/>
                </w:tcPr>
                <w:p w:rsidR="006302C7" w:rsidRDefault="006302C7" w:rsidP="00FB7B1B">
                  <w:pPr>
                    <w:pStyle w:val="TableBodyText"/>
                    <w:ind w:right="28"/>
                  </w:pPr>
                  <w:r>
                    <w:t>144</w:t>
                  </w:r>
                </w:p>
              </w:tc>
              <w:tc>
                <w:tcPr>
                  <w:tcW w:w="341" w:type="pct"/>
                </w:tcPr>
                <w:p w:rsidR="006302C7" w:rsidRDefault="006302C7" w:rsidP="00FB7B1B">
                  <w:pPr>
                    <w:pStyle w:val="TableBodyText"/>
                    <w:ind w:right="28"/>
                  </w:pPr>
                  <w:r>
                    <w:t>19.7</w:t>
                  </w:r>
                </w:p>
              </w:tc>
              <w:tc>
                <w:tcPr>
                  <w:tcW w:w="428" w:type="pct"/>
                </w:tcPr>
                <w:p w:rsidR="006302C7" w:rsidRDefault="006302C7" w:rsidP="00FB7B1B">
                  <w:pPr>
                    <w:pStyle w:val="TableBodyText"/>
                    <w:ind w:right="28"/>
                  </w:pPr>
                  <w:r>
                    <w:t>332</w:t>
                  </w:r>
                </w:p>
              </w:tc>
              <w:tc>
                <w:tcPr>
                  <w:tcW w:w="311" w:type="pct"/>
                </w:tcPr>
                <w:p w:rsidR="006302C7" w:rsidRDefault="006302C7" w:rsidP="00FB7B1B">
                  <w:pPr>
                    <w:pStyle w:val="TableBodyText"/>
                    <w:ind w:right="28"/>
                  </w:pPr>
                  <w:r>
                    <w:t>41.3</w:t>
                  </w:r>
                </w:p>
              </w:tc>
            </w:tr>
            <w:tr w:rsidR="006302C7" w:rsidTr="00FB7B1B">
              <w:tc>
                <w:tcPr>
                  <w:tcW w:w="836" w:type="pct"/>
                  <w:tcBorders>
                    <w:bottom w:val="single" w:sz="6" w:space="0" w:color="BFBFBF"/>
                  </w:tcBorders>
                  <w:shd w:val="clear" w:color="auto" w:fill="auto"/>
                </w:tcPr>
                <w:p w:rsidR="006302C7" w:rsidRDefault="006302C7" w:rsidP="00FB7B1B">
                  <w:pPr>
                    <w:pStyle w:val="TableBodyText"/>
                    <w:jc w:val="left"/>
                  </w:pPr>
                  <w:r>
                    <w:t>No adjustment</w:t>
                  </w:r>
                </w:p>
              </w:tc>
              <w:tc>
                <w:tcPr>
                  <w:tcW w:w="646" w:type="pct"/>
                  <w:tcBorders>
                    <w:bottom w:val="single" w:sz="6" w:space="0" w:color="BFBFBF"/>
                  </w:tcBorders>
                  <w:shd w:val="clear" w:color="auto" w:fill="auto"/>
                </w:tcPr>
                <w:p w:rsidR="006302C7" w:rsidRDefault="006302C7" w:rsidP="00FB7B1B">
                  <w:pPr>
                    <w:pStyle w:val="TableBodyText"/>
                  </w:pPr>
                </w:p>
              </w:tc>
              <w:tc>
                <w:tcPr>
                  <w:tcW w:w="592" w:type="pct"/>
                  <w:tcBorders>
                    <w:bottom w:val="single" w:sz="6" w:space="0" w:color="BFBFBF"/>
                  </w:tcBorders>
                  <w:shd w:val="clear" w:color="auto" w:fill="auto"/>
                </w:tcPr>
                <w:p w:rsidR="006302C7" w:rsidRDefault="006302C7" w:rsidP="00FB7B1B">
                  <w:pPr>
                    <w:pStyle w:val="TableBodyText"/>
                    <w:ind w:right="28"/>
                  </w:pPr>
                </w:p>
              </w:tc>
              <w:tc>
                <w:tcPr>
                  <w:tcW w:w="646" w:type="pct"/>
                  <w:tcBorders>
                    <w:bottom w:val="single" w:sz="6" w:space="0" w:color="BFBFBF"/>
                  </w:tcBorders>
                </w:tcPr>
                <w:p w:rsidR="006302C7" w:rsidRDefault="006302C7" w:rsidP="00FB7B1B">
                  <w:pPr>
                    <w:pStyle w:val="TableBodyText"/>
                    <w:ind w:right="28"/>
                  </w:pPr>
                  <w:r>
                    <w:t>0</w:t>
                  </w:r>
                </w:p>
              </w:tc>
              <w:tc>
                <w:tcPr>
                  <w:tcW w:w="773" w:type="pct"/>
                  <w:tcBorders>
                    <w:bottom w:val="single" w:sz="6" w:space="0" w:color="BFBFBF"/>
                  </w:tcBorders>
                </w:tcPr>
                <w:p w:rsidR="006302C7" w:rsidRDefault="006302C7" w:rsidP="00FB7B1B">
                  <w:pPr>
                    <w:pStyle w:val="TableBodyText"/>
                    <w:ind w:right="28"/>
                  </w:pPr>
                  <w:r>
                    <w:t>0</w:t>
                  </w:r>
                </w:p>
              </w:tc>
              <w:tc>
                <w:tcPr>
                  <w:tcW w:w="427" w:type="pct"/>
                  <w:tcBorders>
                    <w:bottom w:val="single" w:sz="6" w:space="0" w:color="BFBFBF"/>
                  </w:tcBorders>
                </w:tcPr>
                <w:p w:rsidR="006302C7" w:rsidRDefault="006302C7" w:rsidP="00FB7B1B">
                  <w:pPr>
                    <w:pStyle w:val="TableBodyText"/>
                    <w:ind w:right="28"/>
                  </w:pPr>
                  <w:r>
                    <w:t>339</w:t>
                  </w:r>
                </w:p>
              </w:tc>
              <w:tc>
                <w:tcPr>
                  <w:tcW w:w="341" w:type="pct"/>
                  <w:tcBorders>
                    <w:bottom w:val="single" w:sz="6" w:space="0" w:color="BFBFBF"/>
                  </w:tcBorders>
                </w:tcPr>
                <w:p w:rsidR="006302C7" w:rsidRDefault="006302C7" w:rsidP="00FB7B1B">
                  <w:pPr>
                    <w:pStyle w:val="TableBodyText"/>
                    <w:ind w:right="28"/>
                  </w:pPr>
                  <w:r>
                    <w:t>42.1</w:t>
                  </w:r>
                </w:p>
              </w:tc>
              <w:tc>
                <w:tcPr>
                  <w:tcW w:w="428" w:type="pct"/>
                  <w:tcBorders>
                    <w:bottom w:val="single" w:sz="6" w:space="0" w:color="BFBFBF"/>
                  </w:tcBorders>
                </w:tcPr>
                <w:p w:rsidR="006302C7" w:rsidRDefault="006302C7" w:rsidP="00FB7B1B">
                  <w:pPr>
                    <w:pStyle w:val="TableBodyText"/>
                    <w:ind w:right="28"/>
                  </w:pPr>
                  <w:r>
                    <w:t>518</w:t>
                  </w:r>
                </w:p>
              </w:tc>
              <w:tc>
                <w:tcPr>
                  <w:tcW w:w="311" w:type="pct"/>
                  <w:tcBorders>
                    <w:bottom w:val="single" w:sz="6" w:space="0" w:color="BFBFBF"/>
                  </w:tcBorders>
                </w:tcPr>
                <w:p w:rsidR="006302C7" w:rsidRDefault="006302C7" w:rsidP="00FB7B1B">
                  <w:pPr>
                    <w:pStyle w:val="TableBodyText"/>
                    <w:ind w:right="28"/>
                  </w:pPr>
                  <w:r>
                    <w:t>63.8</w:t>
                  </w:r>
                </w:p>
              </w:tc>
            </w:tr>
          </w:tbl>
          <w:p w:rsidR="006302C7" w:rsidRDefault="006302C7" w:rsidP="00FB7B1B">
            <w:pPr>
              <w:pStyle w:val="Box"/>
            </w:pPr>
          </w:p>
        </w:tc>
      </w:tr>
      <w:tr w:rsidR="006302C7" w:rsidTr="00FB7B1B">
        <w:trPr>
          <w:cantSplit/>
        </w:trPr>
        <w:tc>
          <w:tcPr>
            <w:tcW w:w="8771" w:type="dxa"/>
            <w:tcBorders>
              <w:top w:val="nil"/>
              <w:left w:val="nil"/>
              <w:bottom w:val="nil"/>
              <w:right w:val="nil"/>
            </w:tcBorders>
            <w:shd w:val="clear" w:color="auto" w:fill="auto"/>
          </w:tcPr>
          <w:p w:rsidR="006302C7" w:rsidRDefault="006302C7" w:rsidP="00FB7B1B">
            <w:pPr>
              <w:pStyle w:val="Source"/>
            </w:pPr>
            <w:r>
              <w:rPr>
                <w:i/>
              </w:rPr>
              <w:t>Source</w:t>
            </w:r>
            <w:r w:rsidRPr="00167F06">
              <w:t xml:space="preserve">: </w:t>
            </w:r>
            <w:r>
              <w:t>Productivity Commission analysis.</w:t>
            </w:r>
          </w:p>
        </w:tc>
      </w:tr>
      <w:tr w:rsidR="006302C7" w:rsidTr="00FB7B1B">
        <w:trPr>
          <w:cantSplit/>
        </w:trPr>
        <w:tc>
          <w:tcPr>
            <w:tcW w:w="8771" w:type="dxa"/>
            <w:tcBorders>
              <w:top w:val="nil"/>
              <w:left w:val="nil"/>
              <w:bottom w:val="single" w:sz="6" w:space="0" w:color="78A22F"/>
              <w:right w:val="nil"/>
            </w:tcBorders>
            <w:shd w:val="clear" w:color="auto" w:fill="auto"/>
          </w:tcPr>
          <w:p w:rsidR="006302C7" w:rsidRDefault="006302C7" w:rsidP="00FB7B1B">
            <w:pPr>
              <w:pStyle w:val="Box"/>
              <w:spacing w:before="0" w:line="120" w:lineRule="exact"/>
            </w:pPr>
          </w:p>
        </w:tc>
      </w:tr>
      <w:tr w:rsidR="006302C7" w:rsidRPr="000863A5" w:rsidTr="00FB7B1B">
        <w:tc>
          <w:tcPr>
            <w:tcW w:w="8771" w:type="dxa"/>
            <w:tcBorders>
              <w:top w:val="single" w:sz="6" w:space="0" w:color="78A22F"/>
              <w:left w:val="nil"/>
              <w:bottom w:val="nil"/>
              <w:right w:val="nil"/>
            </w:tcBorders>
          </w:tcPr>
          <w:p w:rsidR="006302C7" w:rsidRPr="00626D32" w:rsidRDefault="006302C7" w:rsidP="00FB7B1B">
            <w:pPr>
              <w:pStyle w:val="BoxSpaceBelow"/>
            </w:pPr>
          </w:p>
        </w:tc>
      </w:tr>
    </w:tbl>
    <w:p w:rsidR="00914308" w:rsidRDefault="00914308" w:rsidP="006302C7">
      <w:pPr>
        <w:pStyle w:val="BoxSpaceAbove"/>
      </w:pPr>
    </w:p>
    <w:sectPr w:rsidR="00914308" w:rsidSect="00914308">
      <w:headerReference w:type="even" r:id="rId15"/>
      <w:headerReference w:type="default" r:id="rId16"/>
      <w:footerReference w:type="even" r:id="rId17"/>
      <w:footerReference w:type="default" r:id="rId18"/>
      <w:pgSz w:w="11907" w:h="16840" w:code="9"/>
      <w:pgMar w:top="1985" w:right="1304" w:bottom="1247" w:left="1814" w:header="1701" w:footer="397" w:gutter="0"/>
      <w:pgNumType w:start="1" w:chapStyle="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30" w:rsidRDefault="00463130">
      <w:r>
        <w:separator/>
      </w:r>
    </w:p>
  </w:endnote>
  <w:endnote w:type="continuationSeparator" w:id="0">
    <w:p w:rsidR="00463130" w:rsidRDefault="00463130">
      <w:r>
        <w:continuationSeparator/>
      </w:r>
    </w:p>
  </w:endnote>
  <w:endnote w:type="continuationNotice" w:id="1">
    <w:p w:rsidR="00463130" w:rsidRDefault="00463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230AC" w:rsidTr="005F48ED">
      <w:trPr>
        <w:trHeight w:hRule="exact" w:val="567"/>
      </w:trPr>
      <w:tc>
        <w:tcPr>
          <w:tcW w:w="510" w:type="dxa"/>
        </w:tcPr>
        <w:p w:rsidR="000230AC" w:rsidRPr="00A24443" w:rsidRDefault="000230AC"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04DD8">
            <w:rPr>
              <w:rStyle w:val="PageNumber"/>
              <w:caps w:val="0"/>
              <w:noProof/>
            </w:rPr>
            <w:t>6</w:t>
          </w:r>
          <w:r w:rsidRPr="00A24443">
            <w:rPr>
              <w:rStyle w:val="PageNumber"/>
              <w:caps w:val="0"/>
            </w:rPr>
            <w:fldChar w:fldCharType="end"/>
          </w:r>
        </w:p>
      </w:tc>
      <w:tc>
        <w:tcPr>
          <w:tcW w:w="7767" w:type="dxa"/>
        </w:tcPr>
        <w:p w:rsidR="000230AC" w:rsidRDefault="000230AC" w:rsidP="0013739A">
          <w:pPr>
            <w:pStyle w:val="Footer"/>
            <w:rPr>
              <w:rFonts w:cs="Arial"/>
            </w:rPr>
          </w:pPr>
          <w:r>
            <w:rPr>
              <w:rFonts w:cs="Arial"/>
            </w:rPr>
            <w:t>Regulation of australian agriculture</w:t>
          </w:r>
          <w:bookmarkStart w:id="5" w:name="DraftReportEven"/>
          <w:bookmarkEnd w:id="5"/>
        </w:p>
        <w:p w:rsidR="000230AC" w:rsidRPr="0013739A" w:rsidRDefault="000230AC" w:rsidP="00914308">
          <w:pPr>
            <w:pStyle w:val="Footer"/>
            <w:spacing w:before="40"/>
            <w:rPr>
              <w:rFonts w:cs="Arial"/>
            </w:rPr>
          </w:pPr>
          <w:r w:rsidRPr="00914308">
            <w:rPr>
              <w:color w:val="808080"/>
            </w:rPr>
            <w:t>Draft report</w:t>
          </w:r>
          <w:r>
            <w:rPr>
              <w:rFonts w:cs="Arial"/>
            </w:rPr>
            <w:t xml:space="preserve"> </w:t>
          </w:r>
        </w:p>
      </w:tc>
      <w:tc>
        <w:tcPr>
          <w:tcW w:w="510" w:type="dxa"/>
        </w:tcPr>
        <w:p w:rsidR="000230AC" w:rsidRDefault="000230AC" w:rsidP="0019293B">
          <w:pPr>
            <w:pStyle w:val="Footer"/>
          </w:pPr>
        </w:p>
      </w:tc>
    </w:tr>
  </w:tbl>
  <w:p w:rsidR="000230AC" w:rsidRDefault="000230A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230AC" w:rsidTr="00914308">
      <w:trPr>
        <w:trHeight w:hRule="exact" w:val="567"/>
      </w:trPr>
      <w:tc>
        <w:tcPr>
          <w:tcW w:w="510" w:type="dxa"/>
        </w:tcPr>
        <w:p w:rsidR="000230AC" w:rsidRDefault="000230AC">
          <w:pPr>
            <w:pStyle w:val="Footer"/>
            <w:ind w:right="360" w:firstLine="360"/>
          </w:pPr>
        </w:p>
      </w:tc>
      <w:tc>
        <w:tcPr>
          <w:tcW w:w="7767" w:type="dxa"/>
          <w:vAlign w:val="center"/>
        </w:tcPr>
        <w:p w:rsidR="000230AC" w:rsidRDefault="000230AC" w:rsidP="00914308">
          <w:pPr>
            <w:pStyle w:val="Footer"/>
            <w:jc w:val="right"/>
            <w:rPr>
              <w:rFonts w:cs="Arial"/>
            </w:rPr>
          </w:pPr>
          <w:r>
            <w:rPr>
              <w:rFonts w:cs="Arial"/>
            </w:rPr>
            <w:t>Rice price premiums</w:t>
          </w:r>
          <w:bookmarkStart w:id="6" w:name="DraftReportOdd"/>
          <w:bookmarkEnd w:id="6"/>
        </w:p>
        <w:p w:rsidR="000230AC" w:rsidRPr="00BA5B14" w:rsidRDefault="000230AC" w:rsidP="00914308">
          <w:pPr>
            <w:pStyle w:val="Footer"/>
            <w:spacing w:before="40"/>
            <w:jc w:val="right"/>
            <w:rPr>
              <w:rFonts w:cs="Arial"/>
            </w:rPr>
          </w:pPr>
          <w:r w:rsidRPr="00914308">
            <w:rPr>
              <w:color w:val="808080"/>
            </w:rPr>
            <w:t>DRAft REport</w:t>
          </w:r>
        </w:p>
      </w:tc>
      <w:tc>
        <w:tcPr>
          <w:tcW w:w="510" w:type="dxa"/>
        </w:tcPr>
        <w:p w:rsidR="000230AC" w:rsidRPr="00A24443" w:rsidRDefault="000230AC">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204DD8">
            <w:rPr>
              <w:rStyle w:val="PageNumber"/>
              <w:caps w:val="0"/>
              <w:noProof/>
            </w:rPr>
            <w:t>5</w:t>
          </w:r>
          <w:r w:rsidRPr="00A24443">
            <w:rPr>
              <w:rStyle w:val="PageNumber"/>
              <w:caps w:val="0"/>
            </w:rPr>
            <w:fldChar w:fldCharType="end"/>
          </w:r>
        </w:p>
      </w:tc>
    </w:tr>
  </w:tbl>
  <w:p w:rsidR="000230AC" w:rsidRDefault="000230A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30" w:rsidRDefault="00463130">
      <w:r>
        <w:separator/>
      </w:r>
    </w:p>
  </w:footnote>
  <w:footnote w:type="continuationSeparator" w:id="0">
    <w:p w:rsidR="00463130" w:rsidRDefault="00463130">
      <w:r>
        <w:continuationSeparator/>
      </w:r>
    </w:p>
  </w:footnote>
  <w:footnote w:type="continuationNotice" w:id="1">
    <w:p w:rsidR="00463130" w:rsidRDefault="004631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230AC">
      <w:tc>
        <w:tcPr>
          <w:tcW w:w="2155" w:type="dxa"/>
          <w:tcBorders>
            <w:top w:val="single" w:sz="24" w:space="0" w:color="auto"/>
          </w:tcBorders>
        </w:tcPr>
        <w:p w:rsidR="000230AC" w:rsidRDefault="000230AC" w:rsidP="0019293B">
          <w:pPr>
            <w:pStyle w:val="HeaderEven"/>
          </w:pPr>
        </w:p>
      </w:tc>
      <w:tc>
        <w:tcPr>
          <w:tcW w:w="6634" w:type="dxa"/>
          <w:tcBorders>
            <w:top w:val="single" w:sz="6" w:space="0" w:color="auto"/>
          </w:tcBorders>
        </w:tcPr>
        <w:p w:rsidR="000230AC" w:rsidRDefault="000230AC" w:rsidP="0019293B">
          <w:pPr>
            <w:pStyle w:val="HeaderEven"/>
          </w:pPr>
        </w:p>
      </w:tc>
    </w:tr>
  </w:tbl>
  <w:p w:rsidR="000230AC" w:rsidRDefault="000230A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230AC">
      <w:tc>
        <w:tcPr>
          <w:tcW w:w="6634" w:type="dxa"/>
          <w:tcBorders>
            <w:top w:val="single" w:sz="6" w:space="0" w:color="auto"/>
          </w:tcBorders>
        </w:tcPr>
        <w:p w:rsidR="000230AC" w:rsidRDefault="000230AC" w:rsidP="00E669E2">
          <w:pPr>
            <w:pStyle w:val="HeaderOdd"/>
          </w:pPr>
        </w:p>
      </w:tc>
      <w:tc>
        <w:tcPr>
          <w:tcW w:w="2155" w:type="dxa"/>
          <w:tcBorders>
            <w:top w:val="single" w:sz="24" w:space="0" w:color="auto"/>
          </w:tcBorders>
        </w:tcPr>
        <w:p w:rsidR="000230AC" w:rsidRDefault="000230AC" w:rsidP="00E669E2">
          <w:pPr>
            <w:pStyle w:val="HeaderOdd"/>
          </w:pPr>
        </w:p>
      </w:tc>
    </w:tr>
  </w:tbl>
  <w:p w:rsidR="000230AC" w:rsidRDefault="000230A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D"/>
    <w:docVar w:name="FindingOptions" w:val="1"/>
    <w:docVar w:name="RecOptions" w:val="111"/>
    <w:docVar w:name="ShortChapterTitle" w:val="Rice price premiums"/>
    <w:docVar w:name="ShortReportTitle" w:val="Regulation of australian agriculture"/>
  </w:docVars>
  <w:rsids>
    <w:rsidRoot w:val="00914308"/>
    <w:rsid w:val="000227D5"/>
    <w:rsid w:val="000230AC"/>
    <w:rsid w:val="000245AA"/>
    <w:rsid w:val="000248D1"/>
    <w:rsid w:val="0003664B"/>
    <w:rsid w:val="0004111F"/>
    <w:rsid w:val="0005003A"/>
    <w:rsid w:val="0005318F"/>
    <w:rsid w:val="00055077"/>
    <w:rsid w:val="000565B3"/>
    <w:rsid w:val="0007150B"/>
    <w:rsid w:val="00075332"/>
    <w:rsid w:val="000938F5"/>
    <w:rsid w:val="00095663"/>
    <w:rsid w:val="00096E55"/>
    <w:rsid w:val="0009783E"/>
    <w:rsid w:val="000B1022"/>
    <w:rsid w:val="000B5FBD"/>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46CDA"/>
    <w:rsid w:val="00162434"/>
    <w:rsid w:val="00183E82"/>
    <w:rsid w:val="001878BB"/>
    <w:rsid w:val="00191AE0"/>
    <w:rsid w:val="0019293B"/>
    <w:rsid w:val="00193421"/>
    <w:rsid w:val="0019426B"/>
    <w:rsid w:val="001A6A4B"/>
    <w:rsid w:val="001C0865"/>
    <w:rsid w:val="001C0AED"/>
    <w:rsid w:val="001C3ABA"/>
    <w:rsid w:val="001C5111"/>
    <w:rsid w:val="001E7BE8"/>
    <w:rsid w:val="001F0248"/>
    <w:rsid w:val="001F3EB3"/>
    <w:rsid w:val="001F4F86"/>
    <w:rsid w:val="00202C2C"/>
    <w:rsid w:val="00203050"/>
    <w:rsid w:val="00204DD8"/>
    <w:rsid w:val="002135AB"/>
    <w:rsid w:val="002144BE"/>
    <w:rsid w:val="0023082B"/>
    <w:rsid w:val="00242279"/>
    <w:rsid w:val="00243997"/>
    <w:rsid w:val="0024516C"/>
    <w:rsid w:val="00245C82"/>
    <w:rsid w:val="002724BA"/>
    <w:rsid w:val="00291B40"/>
    <w:rsid w:val="002B4008"/>
    <w:rsid w:val="002C439F"/>
    <w:rsid w:val="002D0C42"/>
    <w:rsid w:val="002D0E8E"/>
    <w:rsid w:val="002E055A"/>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400EE9"/>
    <w:rsid w:val="00401882"/>
    <w:rsid w:val="00407B8B"/>
    <w:rsid w:val="004100C8"/>
    <w:rsid w:val="00411DBD"/>
    <w:rsid w:val="00412ACE"/>
    <w:rsid w:val="004145D2"/>
    <w:rsid w:val="00426CB4"/>
    <w:rsid w:val="00431249"/>
    <w:rsid w:val="00434C19"/>
    <w:rsid w:val="00450810"/>
    <w:rsid w:val="00462481"/>
    <w:rsid w:val="00462C59"/>
    <w:rsid w:val="00463130"/>
    <w:rsid w:val="004633AC"/>
    <w:rsid w:val="00470737"/>
    <w:rsid w:val="004737E9"/>
    <w:rsid w:val="004756E0"/>
    <w:rsid w:val="00477144"/>
    <w:rsid w:val="00491380"/>
    <w:rsid w:val="0049459F"/>
    <w:rsid w:val="004A38DD"/>
    <w:rsid w:val="004B43AE"/>
    <w:rsid w:val="004C30ED"/>
    <w:rsid w:val="004D5675"/>
    <w:rsid w:val="004D5AC4"/>
    <w:rsid w:val="00517795"/>
    <w:rsid w:val="00523639"/>
    <w:rsid w:val="00531FE5"/>
    <w:rsid w:val="005402FA"/>
    <w:rsid w:val="005729BD"/>
    <w:rsid w:val="00580154"/>
    <w:rsid w:val="00583C39"/>
    <w:rsid w:val="00586197"/>
    <w:rsid w:val="00586A90"/>
    <w:rsid w:val="00587F28"/>
    <w:rsid w:val="005909CF"/>
    <w:rsid w:val="00591E71"/>
    <w:rsid w:val="005A0D41"/>
    <w:rsid w:val="005A68AA"/>
    <w:rsid w:val="005D0552"/>
    <w:rsid w:val="005D329F"/>
    <w:rsid w:val="005E0E3C"/>
    <w:rsid w:val="005F48ED"/>
    <w:rsid w:val="006066BF"/>
    <w:rsid w:val="00606E78"/>
    <w:rsid w:val="00607BF1"/>
    <w:rsid w:val="00623C92"/>
    <w:rsid w:val="006302C7"/>
    <w:rsid w:val="00630D4D"/>
    <w:rsid w:val="00632A74"/>
    <w:rsid w:val="0063512B"/>
    <w:rsid w:val="00654D42"/>
    <w:rsid w:val="00666E02"/>
    <w:rsid w:val="00674CC1"/>
    <w:rsid w:val="006A4655"/>
    <w:rsid w:val="006B2B3C"/>
    <w:rsid w:val="006C1D81"/>
    <w:rsid w:val="006C7038"/>
    <w:rsid w:val="006E2F25"/>
    <w:rsid w:val="006E73EF"/>
    <w:rsid w:val="007079C9"/>
    <w:rsid w:val="00714D4D"/>
    <w:rsid w:val="007266D3"/>
    <w:rsid w:val="00732029"/>
    <w:rsid w:val="00746605"/>
    <w:rsid w:val="007604BB"/>
    <w:rsid w:val="00772909"/>
    <w:rsid w:val="00785232"/>
    <w:rsid w:val="00796237"/>
    <w:rsid w:val="0079701E"/>
    <w:rsid w:val="007A21EB"/>
    <w:rsid w:val="007B1A93"/>
    <w:rsid w:val="007C36C9"/>
    <w:rsid w:val="007D6401"/>
    <w:rsid w:val="007E01E4"/>
    <w:rsid w:val="007E7A12"/>
    <w:rsid w:val="007F7107"/>
    <w:rsid w:val="00800D4C"/>
    <w:rsid w:val="0081030F"/>
    <w:rsid w:val="00812F4A"/>
    <w:rsid w:val="008169B6"/>
    <w:rsid w:val="0082087D"/>
    <w:rsid w:val="00835771"/>
    <w:rsid w:val="00842933"/>
    <w:rsid w:val="0086082C"/>
    <w:rsid w:val="00864ADC"/>
    <w:rsid w:val="00880153"/>
    <w:rsid w:val="00880F97"/>
    <w:rsid w:val="0088133A"/>
    <w:rsid w:val="0089285E"/>
    <w:rsid w:val="0089436C"/>
    <w:rsid w:val="008D365C"/>
    <w:rsid w:val="008D7622"/>
    <w:rsid w:val="009021A6"/>
    <w:rsid w:val="009030BF"/>
    <w:rsid w:val="00903B52"/>
    <w:rsid w:val="0091032F"/>
    <w:rsid w:val="00914308"/>
    <w:rsid w:val="00914368"/>
    <w:rsid w:val="00931076"/>
    <w:rsid w:val="009345D9"/>
    <w:rsid w:val="00934B15"/>
    <w:rsid w:val="00940C87"/>
    <w:rsid w:val="00942B62"/>
    <w:rsid w:val="0095323B"/>
    <w:rsid w:val="00956A0C"/>
    <w:rsid w:val="00956BD9"/>
    <w:rsid w:val="00962489"/>
    <w:rsid w:val="00967CD3"/>
    <w:rsid w:val="00990C2C"/>
    <w:rsid w:val="009A3218"/>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710"/>
    <w:rsid w:val="00AA7FFA"/>
    <w:rsid w:val="00AB0681"/>
    <w:rsid w:val="00AC3A15"/>
    <w:rsid w:val="00AD520B"/>
    <w:rsid w:val="00AE3BCC"/>
    <w:rsid w:val="00B425C3"/>
    <w:rsid w:val="00B440AD"/>
    <w:rsid w:val="00B479BB"/>
    <w:rsid w:val="00B53E7E"/>
    <w:rsid w:val="00B6342E"/>
    <w:rsid w:val="00B7113F"/>
    <w:rsid w:val="00BA2BCF"/>
    <w:rsid w:val="00BA4FD9"/>
    <w:rsid w:val="00BA5B14"/>
    <w:rsid w:val="00BA73B6"/>
    <w:rsid w:val="00BA7E27"/>
    <w:rsid w:val="00BB2603"/>
    <w:rsid w:val="00BB4FCD"/>
    <w:rsid w:val="00BB55AB"/>
    <w:rsid w:val="00BC04E9"/>
    <w:rsid w:val="00BD13EA"/>
    <w:rsid w:val="00BE3808"/>
    <w:rsid w:val="00C03B88"/>
    <w:rsid w:val="00C062E9"/>
    <w:rsid w:val="00C07B64"/>
    <w:rsid w:val="00C13721"/>
    <w:rsid w:val="00C14FE4"/>
    <w:rsid w:val="00C24C28"/>
    <w:rsid w:val="00C3066D"/>
    <w:rsid w:val="00C52416"/>
    <w:rsid w:val="00C543F4"/>
    <w:rsid w:val="00C6291C"/>
    <w:rsid w:val="00C633CB"/>
    <w:rsid w:val="00C664CD"/>
    <w:rsid w:val="00C736B7"/>
    <w:rsid w:val="00C744CC"/>
    <w:rsid w:val="00C81D4A"/>
    <w:rsid w:val="00C8762C"/>
    <w:rsid w:val="00CA00F9"/>
    <w:rsid w:val="00CA2961"/>
    <w:rsid w:val="00CB50D7"/>
    <w:rsid w:val="00CB7177"/>
    <w:rsid w:val="00CB7CED"/>
    <w:rsid w:val="00CC070F"/>
    <w:rsid w:val="00CC1998"/>
    <w:rsid w:val="00CC4946"/>
    <w:rsid w:val="00CC64A1"/>
    <w:rsid w:val="00CF3B11"/>
    <w:rsid w:val="00D270A4"/>
    <w:rsid w:val="00D31FE9"/>
    <w:rsid w:val="00D34E1B"/>
    <w:rsid w:val="00D36AEC"/>
    <w:rsid w:val="00D376BA"/>
    <w:rsid w:val="00D434A0"/>
    <w:rsid w:val="00D44442"/>
    <w:rsid w:val="00D45634"/>
    <w:rsid w:val="00D5568A"/>
    <w:rsid w:val="00D63D73"/>
    <w:rsid w:val="00D64452"/>
    <w:rsid w:val="00D66E1E"/>
    <w:rsid w:val="00D70696"/>
    <w:rsid w:val="00D75722"/>
    <w:rsid w:val="00D80CF5"/>
    <w:rsid w:val="00D93375"/>
    <w:rsid w:val="00DA01F8"/>
    <w:rsid w:val="00DA5BBA"/>
    <w:rsid w:val="00DB26D2"/>
    <w:rsid w:val="00DB67C9"/>
    <w:rsid w:val="00DC0C95"/>
    <w:rsid w:val="00DC4F0B"/>
    <w:rsid w:val="00DD6580"/>
    <w:rsid w:val="00E01D7F"/>
    <w:rsid w:val="00E05C03"/>
    <w:rsid w:val="00E177DA"/>
    <w:rsid w:val="00E17C72"/>
    <w:rsid w:val="00E21FC6"/>
    <w:rsid w:val="00E3141A"/>
    <w:rsid w:val="00E431A9"/>
    <w:rsid w:val="00E5338C"/>
    <w:rsid w:val="00E669E2"/>
    <w:rsid w:val="00E76135"/>
    <w:rsid w:val="00E82F4F"/>
    <w:rsid w:val="00E864DF"/>
    <w:rsid w:val="00EB2CC3"/>
    <w:rsid w:val="00EC2844"/>
    <w:rsid w:val="00EC5500"/>
    <w:rsid w:val="00ED18F8"/>
    <w:rsid w:val="00EE6EDA"/>
    <w:rsid w:val="00EE778E"/>
    <w:rsid w:val="00EF17EB"/>
    <w:rsid w:val="00EF6719"/>
    <w:rsid w:val="00EF6C6C"/>
    <w:rsid w:val="00EF7052"/>
    <w:rsid w:val="00F056FC"/>
    <w:rsid w:val="00F0632F"/>
    <w:rsid w:val="00F069AE"/>
    <w:rsid w:val="00F10476"/>
    <w:rsid w:val="00F135D8"/>
    <w:rsid w:val="00F16442"/>
    <w:rsid w:val="00F31299"/>
    <w:rsid w:val="00F3534A"/>
    <w:rsid w:val="00F35BFB"/>
    <w:rsid w:val="00F36ACC"/>
    <w:rsid w:val="00F51609"/>
    <w:rsid w:val="00F55C25"/>
    <w:rsid w:val="00F73727"/>
    <w:rsid w:val="00F766A7"/>
    <w:rsid w:val="00F81006"/>
    <w:rsid w:val="00F85325"/>
    <w:rsid w:val="00FB618F"/>
    <w:rsid w:val="00FB7B1B"/>
    <w:rsid w:val="00FC3D74"/>
    <w:rsid w:val="00FD0612"/>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302C7"/>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2Char">
    <w:name w:val="Heading 2 Char"/>
    <w:basedOn w:val="DefaultParagraphFont"/>
    <w:link w:val="Heading2"/>
    <w:rsid w:val="00914308"/>
    <w:rPr>
      <w:rFonts w:ascii="Arial" w:hAnsi="Arial"/>
      <w:b/>
      <w:sz w:val="32"/>
    </w:rPr>
  </w:style>
  <w:style w:type="character" w:customStyle="1" w:styleId="Heading3Char">
    <w:name w:val="Heading 3 Char"/>
    <w:basedOn w:val="DefaultParagraphFont"/>
    <w:link w:val="Heading3"/>
    <w:rsid w:val="00914308"/>
    <w:rPr>
      <w:rFonts w:ascii="Arial" w:hAnsi="Arial"/>
      <w:b/>
      <w:sz w:val="26"/>
    </w:rPr>
  </w:style>
  <w:style w:type="character" w:customStyle="1" w:styleId="Heading4Char">
    <w:name w:val="Heading 4 Char"/>
    <w:basedOn w:val="DefaultParagraphFont"/>
    <w:link w:val="Heading4"/>
    <w:rsid w:val="00914308"/>
    <w:rPr>
      <w:rFonts w:ascii="Arial" w:hAnsi="Arial"/>
      <w:sz w:val="24"/>
    </w:rPr>
  </w:style>
  <w:style w:type="character" w:customStyle="1" w:styleId="CommentTextChar">
    <w:name w:val="Comment Text Char"/>
    <w:basedOn w:val="DefaultParagraphFont"/>
    <w:link w:val="CommentText"/>
    <w:semiHidden/>
    <w:rsid w:val="0091430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302C7"/>
    <w:rPr>
      <w:sz w:val="24"/>
      <w:szCs w:val="24"/>
    </w:rPr>
  </w:style>
  <w:style w:type="paragraph" w:styleId="Heading1">
    <w:name w:val="heading 1"/>
    <w:basedOn w:val="Normal"/>
    <w:next w:val="BodyText"/>
    <w:rsid w:val="00FD22B1"/>
    <w:pPr>
      <w:keepNext/>
      <w:spacing w:before="160" w:after="1360" w:line="600" w:lineRule="exact"/>
      <w:ind w:left="907" w:hanging="907"/>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uiPriority w:val="99"/>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rPr>
      <w:szCs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uiPriority w:val="99"/>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Heading2Char">
    <w:name w:val="Heading 2 Char"/>
    <w:basedOn w:val="DefaultParagraphFont"/>
    <w:link w:val="Heading2"/>
    <w:rsid w:val="00914308"/>
    <w:rPr>
      <w:rFonts w:ascii="Arial" w:hAnsi="Arial"/>
      <w:b/>
      <w:sz w:val="32"/>
    </w:rPr>
  </w:style>
  <w:style w:type="character" w:customStyle="1" w:styleId="Heading3Char">
    <w:name w:val="Heading 3 Char"/>
    <w:basedOn w:val="DefaultParagraphFont"/>
    <w:link w:val="Heading3"/>
    <w:rsid w:val="00914308"/>
    <w:rPr>
      <w:rFonts w:ascii="Arial" w:hAnsi="Arial"/>
      <w:b/>
      <w:sz w:val="26"/>
    </w:rPr>
  </w:style>
  <w:style w:type="character" w:customStyle="1" w:styleId="Heading4Char">
    <w:name w:val="Heading 4 Char"/>
    <w:basedOn w:val="DefaultParagraphFont"/>
    <w:link w:val="Heading4"/>
    <w:rsid w:val="00914308"/>
    <w:rPr>
      <w:rFonts w:ascii="Arial" w:hAnsi="Arial"/>
      <w:sz w:val="24"/>
    </w:rPr>
  </w:style>
  <w:style w:type="character" w:customStyle="1" w:styleId="CommentTextChar">
    <w:name w:val="Comment Text Char"/>
    <w:basedOn w:val="DefaultParagraphFont"/>
    <w:link w:val="CommentText"/>
    <w:semiHidden/>
    <w:rsid w:val="0091430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eports" ma:contentTypeID="0x0101007916246811615643A710C6FEAFF56A87110400744569953EEE1B499705EE570A857A44" ma:contentTypeVersion="0" ma:contentTypeDescription="" ma:contentTypeScope="" ma:versionID="ca0bba35cbb497dde4c3d0621ba743c7">
  <xsd:schema xmlns:xsd="http://www.w3.org/2001/XMLSchema" xmlns:xs="http://www.w3.org/2001/XMLSchema" xmlns:p="http://schemas.microsoft.com/office/2006/metadata/properties" xmlns:ns2="3f4bcce7-ac1a-4c9d-aa3e-7e77695652db" targetNamespace="http://schemas.microsoft.com/office/2006/metadata/properties" ma:root="true" ma:fieldsID="ced59f8c17a04fd942c98263fb3b9582"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quiredMultiChoice="tru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Draft Report</TermName>
          <TermId>84e4af37-8871-4c42-ad2f-98d46afe06b0</TermId>
        </TermInfo>
      </Terms>
    </p7a0baa8c88445a78b6f55906390ba17>
    <TaxCatchAll xmlns="3f4bcce7-ac1a-4c9d-aa3e-7e77695652db">
      <Value>24</Value>
      <Value>3305</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0da5c63-8548-4ac8-9616-83b0f373280e" ContentTypeId="0x0101007916246811615643A710C6FEAFF56A87110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292A-3099-476C-B562-ABF5E182B091}">
  <ds:schemaRefs>
    <ds:schemaRef ds:uri="http://schemas.microsoft.com/sharepoint/events"/>
  </ds:schemaRefs>
</ds:datastoreItem>
</file>

<file path=customXml/itemProps2.xml><?xml version="1.0" encoding="utf-8"?>
<ds:datastoreItem xmlns:ds="http://schemas.openxmlformats.org/officeDocument/2006/customXml" ds:itemID="{E7D3C155-2A5E-491E-BF9A-ECFE09F3B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17A59-776B-4D77-B9B2-D26F840C3444}">
  <ds:schemaRefs>
    <ds:schemaRef ds:uri="http://schemas.microsoft.com/office/2006/metadata/customXsn"/>
  </ds:schemaRefs>
</ds:datastoreItem>
</file>

<file path=customXml/itemProps4.xml><?xml version="1.0" encoding="utf-8"?>
<ds:datastoreItem xmlns:ds="http://schemas.openxmlformats.org/officeDocument/2006/customXml" ds:itemID="{85695BA4-08EF-432D-A63E-8ED4BC151028}">
  <ds:schemaRefs>
    <ds:schemaRef ds:uri="http://www.w3.org/XML/1998/namespace"/>
    <ds:schemaRef ds:uri="3f4bcce7-ac1a-4c9d-aa3e-7e77695652db"/>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45C72AB1-EB65-4EFB-B4BD-85E886490C43}">
  <ds:schemaRefs>
    <ds:schemaRef ds:uri="http://schemas.microsoft.com/sharepoint/v3/contenttype/forms"/>
  </ds:schemaRefs>
</ds:datastoreItem>
</file>

<file path=customXml/itemProps6.xml><?xml version="1.0" encoding="utf-8"?>
<ds:datastoreItem xmlns:ds="http://schemas.openxmlformats.org/officeDocument/2006/customXml" ds:itemID="{6CB2DFCB-02A9-4641-B446-F6D977C7BAC6}">
  <ds:schemaRefs>
    <ds:schemaRef ds:uri="Microsoft.SharePoint.Taxonomy.ContentTypeSync"/>
  </ds:schemaRefs>
</ds:datastoreItem>
</file>

<file path=customXml/itemProps7.xml><?xml version="1.0" encoding="utf-8"?>
<ds:datastoreItem xmlns:ds="http://schemas.openxmlformats.org/officeDocument/2006/customXml" ds:itemID="{A8F16021-A453-4BB1-BEA6-D211DB18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12</TotalTime>
  <Pages>7</Pages>
  <Words>2261</Words>
  <Characters>10585</Characters>
  <Application>Microsoft Office Word</Application>
  <DocSecurity>0</DocSecurity>
  <Lines>225</Lines>
  <Paragraphs>141</Paragraphs>
  <ScaleCrop>false</ScaleCrop>
  <HeadingPairs>
    <vt:vector size="2" baseType="variant">
      <vt:variant>
        <vt:lpstr>Title</vt:lpstr>
      </vt:variant>
      <vt:variant>
        <vt:i4>1</vt:i4>
      </vt:variant>
    </vt:vector>
  </HeadingPairs>
  <TitlesOfParts>
    <vt:vector size="1" baseType="lpstr">
      <vt:lpstr>Rice price premiums</vt:lpstr>
    </vt:vector>
  </TitlesOfParts>
  <Company>Productivity Commission</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Analysis of rice price premiums - Regulation of Australian Agriculture - Draft Report</dc:title>
  <dc:subject>Regulation of australian agriculture</dc:subject>
  <dc:creator>Productivity Commission</dc:creator>
  <cp:keywords/>
  <cp:lastModifiedBy>Michelle Cross</cp:lastModifiedBy>
  <cp:revision>4</cp:revision>
  <cp:lastPrinted>2014-07-13T11:30:00Z</cp:lastPrinted>
  <dcterms:created xsi:type="dcterms:W3CDTF">2016-07-19T04:44:00Z</dcterms:created>
  <dcterms:modified xsi:type="dcterms:W3CDTF">2016-07-19T05:12:00Z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0x0101007916246811615643A710C6FEAFF56A87110400744569953EEE1B499705EE570A857A44</vt:lpwstr>
  </property>
  <property fmtid="{D5CDD505-2E9C-101B-9397-08002B2CF9AE}" pid="3" name="Record Tag">
    <vt:lpwstr>24;#Draft Report|84e4af37-8871-4c42-ad2f-98d46afe06b0</vt:lpwstr>
  </property>
  <property fmtid="{D5CDD505-2E9C-101B-9397-08002B2CF9AE}" pid="4" name="TaxKeyword">
    <vt:lpwstr>3305;#Rice premiums|5f7e66f3-1047-4cf7-924a-461e8f18bc82</vt:lpwstr>
  </property>
</Properties>
</file>