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2BB7" w14:textId="4AB2E102" w:rsidR="00CD7907" w:rsidRPr="00041E55" w:rsidRDefault="009B0100" w:rsidP="00041E55">
      <w:pPr>
        <w:pStyle w:val="Heading1"/>
      </w:pPr>
      <w:bookmarkStart w:id="0" w:name="_Toc212762394"/>
      <w:r w:rsidRPr="009B4E64">
        <w:t xml:space="preserve">Mental Health </w:t>
      </w:r>
      <w:r w:rsidR="004544B8" w:rsidRPr="009B4E64">
        <w:t xml:space="preserve">Review </w:t>
      </w:r>
      <w:r w:rsidRPr="009B4E64">
        <w:t>inquiry</w:t>
      </w:r>
      <w:bookmarkEnd w:id="0"/>
    </w:p>
    <w:p w14:paraId="16F8194C" w14:textId="6A43D1D4" w:rsidR="004544B8" w:rsidRPr="009B4E64" w:rsidRDefault="004544B8" w:rsidP="00FD0E78">
      <w:pPr>
        <w:pStyle w:val="Heading2"/>
      </w:pPr>
      <w:bookmarkStart w:id="1" w:name="_Toc212762395"/>
      <w:r w:rsidRPr="009B4E64">
        <w:t xml:space="preserve">Final </w:t>
      </w:r>
      <w:r w:rsidRPr="00041E55">
        <w:t>report</w:t>
      </w:r>
      <w:bookmarkEnd w:id="1"/>
    </w:p>
    <w:p w14:paraId="29BEB019" w14:textId="5835D787" w:rsidR="009B0100" w:rsidRPr="0019584D" w:rsidRDefault="009B0100" w:rsidP="003524FE">
      <w:pPr>
        <w:spacing w:line="240" w:lineRule="auto"/>
      </w:pPr>
      <w:r w:rsidRPr="0019584D">
        <w:t>Easy</w:t>
      </w:r>
      <w:r w:rsidR="00CD7907" w:rsidRPr="0019584D">
        <w:t xml:space="preserve"> </w:t>
      </w:r>
      <w:r w:rsidRPr="0019584D">
        <w:t xml:space="preserve">Read </w:t>
      </w:r>
      <w:r w:rsidR="00B263BE" w:rsidRPr="0019584D">
        <w:t>version</w:t>
      </w:r>
    </w:p>
    <w:p w14:paraId="0087DC0F" w14:textId="7EEFB076" w:rsidR="00560AB2" w:rsidRPr="0019584D" w:rsidRDefault="00027EF8" w:rsidP="003524FE">
      <w:pPr>
        <w:spacing w:line="240" w:lineRule="auto"/>
      </w:pPr>
      <w:r w:rsidRPr="0019584D">
        <w:t>October 2025</w:t>
      </w:r>
    </w:p>
    <w:p w14:paraId="61849517" w14:textId="41216600" w:rsidR="0019584D" w:rsidRPr="009E5BCA" w:rsidRDefault="009E5BCA" w:rsidP="00817F76">
      <w:pPr>
        <w:spacing w:before="9840" w:after="160"/>
        <w:ind w:left="-284"/>
      </w:pPr>
      <w:r w:rsidRPr="009E5BCA">
        <w:lastRenderedPageBreak/>
        <w:t>This Easy Read document was created with support from Microsoft Copilot, using AI to simplify and clarify content for accessibility.</w:t>
      </w:r>
      <w:r w:rsidR="0019584D" w:rsidRPr="009E5BCA">
        <w:br w:type="page"/>
      </w:r>
    </w:p>
    <w:p w14:paraId="6E5AA5E4" w14:textId="77777777" w:rsidR="00126279" w:rsidRDefault="00647D82" w:rsidP="00FD0E78">
      <w:pPr>
        <w:pStyle w:val="Heading2"/>
      </w:pPr>
      <w:bookmarkStart w:id="2" w:name="_Toc212762396"/>
      <w:r>
        <w:lastRenderedPageBreak/>
        <w:t>What’s in this report</w:t>
      </w:r>
      <w:r w:rsidR="00126279">
        <w:t>?</w:t>
      </w:r>
      <w:bookmarkEnd w:id="2"/>
    </w:p>
    <w:sdt>
      <w:sdtPr>
        <w:rPr>
          <w:b w:val="0"/>
          <w:noProof w:val="0"/>
        </w:rPr>
        <w:id w:val="-2034181548"/>
        <w:docPartObj>
          <w:docPartGallery w:val="Table of Contents"/>
          <w:docPartUnique/>
        </w:docPartObj>
      </w:sdtPr>
      <w:sdtContent>
        <w:p w14:paraId="348F5D61" w14:textId="01D43A79" w:rsidR="00D66C5D" w:rsidRPr="00A84772" w:rsidRDefault="00D66C5D" w:rsidP="00A84772">
          <w:pPr>
            <w:pStyle w:val="TOC1"/>
            <w:rPr>
              <w:rFonts w:eastAsiaTheme="majorEastAsia"/>
              <w:noProof w:val="0"/>
              <w:sz w:val="40"/>
              <w:szCs w:val="40"/>
            </w:rPr>
          </w:pPr>
          <w:r>
            <w:rPr>
              <w:rStyle w:val="Hyperlink"/>
              <w:lang w:val="en-US"/>
            </w:rPr>
            <w:fldChar w:fldCharType="begin"/>
          </w:r>
          <w:r w:rsidRPr="00A84772">
            <w:rPr>
              <w:rStyle w:val="Hyperlink"/>
              <w:lang w:val="en-US"/>
            </w:rPr>
            <w:instrText xml:space="preserve"> TOC \o "1-3" \h \z \u </w:instrText>
          </w:r>
          <w:r>
            <w:rPr>
              <w:rStyle w:val="Hyperlink"/>
              <w:lang w:val="en-US"/>
            </w:rPr>
            <w:fldChar w:fldCharType="separate"/>
          </w:r>
          <w:hyperlink w:anchor="_Toc212762397" w:history="1">
            <w:r w:rsidRPr="00A84772">
              <w:rPr>
                <w:rStyle w:val="Hyperlink"/>
                <w:lang w:val="en-US"/>
              </w:rPr>
              <w:t>How</w:t>
            </w:r>
            <w:r w:rsidRPr="00D76F68">
              <w:rPr>
                <w:rStyle w:val="Hyperlink"/>
                <w:lang w:val="en-US"/>
              </w:rPr>
              <w:t xml:space="preserve"> to use this report</w:t>
            </w:r>
            <w:r w:rsidR="00C813BA">
              <w:rPr>
                <w:rStyle w:val="Hyperlink"/>
                <w:lang w:val="en-US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_Toc212762397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AFE14FF" w14:textId="11DCDDAC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398" w:history="1">
            <w:r w:rsidRPr="00C813BA">
              <w:rPr>
                <w:rStyle w:val="Hyperlink"/>
                <w:lang w:val="en-US"/>
              </w:rPr>
              <w:t>What is this report about?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_Toc212762398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5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007874C6" w14:textId="2852166B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399" w:history="1">
            <w:r w:rsidRPr="00C813BA">
              <w:rPr>
                <w:rStyle w:val="Hyperlink"/>
                <w:lang w:val="en-US"/>
              </w:rPr>
              <w:t>Why did we do this review?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_Toc212762399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6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28248668" w14:textId="6820579A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0" w:history="1">
            <w:r w:rsidRPr="00C813BA">
              <w:rPr>
                <w:rStyle w:val="Hyperlink"/>
                <w:lang w:val="en-US"/>
              </w:rPr>
              <w:t>Who did we talk to?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_Toc212762400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7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1C44F949" w14:textId="5966BD46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1" w:history="1">
            <w:r w:rsidRPr="00C813BA">
              <w:rPr>
                <w:rStyle w:val="Hyperlink"/>
                <w:lang w:val="en-US"/>
              </w:rPr>
              <w:t>What did we find?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_Toc212762401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9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1D1C18A9" w14:textId="78EB5A82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2" w:history="1">
            <w:r w:rsidRPr="00C813BA">
              <w:rPr>
                <w:rStyle w:val="Hyperlink"/>
                <w:lang w:val="en-US"/>
              </w:rPr>
              <w:t>What needs to happen now?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_Toc212762402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10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59EAD0E4" w14:textId="21649B54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3" w:history="1">
            <w:r w:rsidRPr="00C813BA">
              <w:rPr>
                <w:rStyle w:val="Hyperlink"/>
                <w:lang w:val="en-US"/>
              </w:rPr>
              <w:t>Where can I get help?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_Toc212762403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12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205C9395" w14:textId="5BC6EA5A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4" w:history="1">
            <w:r w:rsidRPr="00C813BA">
              <w:rPr>
                <w:rStyle w:val="Hyperlink"/>
                <w:lang w:val="en-US"/>
              </w:rPr>
              <w:t>More information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_Toc212762404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12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1A9687B5" w14:textId="5F06F32D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5" w:history="1">
            <w:r w:rsidRPr="00C813BA">
              <w:rPr>
                <w:rStyle w:val="Hyperlink"/>
                <w:lang w:val="en-US"/>
              </w:rPr>
              <w:t>Support to talk to us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_Toc212762405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12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1BE0F6A9" w14:textId="69834DB9" w:rsidR="00D66C5D" w:rsidRPr="00C813BA" w:rsidRDefault="00D66C5D" w:rsidP="00F00F2D">
          <w:pPr>
            <w:pStyle w:val="TOC1"/>
            <w:rPr>
              <w:rStyle w:val="Hyperlink"/>
              <w:lang w:val="en-US"/>
            </w:rPr>
          </w:pPr>
          <w:hyperlink w:anchor="_Toc212762406" w:history="1">
            <w:r w:rsidRPr="00C813BA">
              <w:rPr>
                <w:rStyle w:val="Hyperlink"/>
                <w:lang w:val="en-US"/>
              </w:rPr>
              <w:t>Word list</w:t>
            </w:r>
            <w:r w:rsidRPr="00C813BA">
              <w:rPr>
                <w:rStyle w:val="Hyperlink"/>
                <w:webHidden/>
                <w:lang w:val="en-US"/>
              </w:rPr>
              <w:tab/>
            </w:r>
            <w:r w:rsidRPr="00C813BA">
              <w:rPr>
                <w:rStyle w:val="Hyperlink"/>
                <w:webHidden/>
                <w:lang w:val="en-US"/>
              </w:rPr>
              <w:fldChar w:fldCharType="begin"/>
            </w:r>
            <w:r w:rsidRPr="00C813BA">
              <w:rPr>
                <w:rStyle w:val="Hyperlink"/>
                <w:webHidden/>
                <w:lang w:val="en-US"/>
              </w:rPr>
              <w:instrText xml:space="preserve"> PAGEREF _Toc212762406 \h </w:instrText>
            </w:r>
            <w:r w:rsidRPr="00C813BA">
              <w:rPr>
                <w:rStyle w:val="Hyperlink"/>
                <w:webHidden/>
                <w:lang w:val="en-US"/>
              </w:rPr>
            </w:r>
            <w:r w:rsidRPr="00C813BA">
              <w:rPr>
                <w:rStyle w:val="Hyperlink"/>
                <w:webHidden/>
                <w:lang w:val="en-US"/>
              </w:rPr>
              <w:fldChar w:fldCharType="separate"/>
            </w:r>
            <w:r w:rsidRPr="00C813BA">
              <w:rPr>
                <w:rStyle w:val="Hyperlink"/>
                <w:webHidden/>
                <w:lang w:val="en-US"/>
              </w:rPr>
              <w:t>14</w:t>
            </w:r>
            <w:r w:rsidRPr="00C813BA">
              <w:rPr>
                <w:rStyle w:val="Hyperlink"/>
                <w:webHidden/>
                <w:lang w:val="en-US"/>
              </w:rPr>
              <w:fldChar w:fldCharType="end"/>
            </w:r>
          </w:hyperlink>
        </w:p>
        <w:p w14:paraId="066952B8" w14:textId="6D4991E3" w:rsidR="00D66C5D" w:rsidRDefault="00D66C5D">
          <w:r>
            <w:rPr>
              <w:b/>
              <w:bCs/>
              <w:noProof/>
            </w:rPr>
            <w:fldChar w:fldCharType="end"/>
          </w:r>
        </w:p>
      </w:sdtContent>
    </w:sdt>
    <w:p w14:paraId="5B25BA57" w14:textId="23617F3A" w:rsidR="00E449A2" w:rsidRDefault="00E449A2" w:rsidP="00126279">
      <w:r>
        <w:br w:type="page"/>
      </w:r>
    </w:p>
    <w:p w14:paraId="33A2F01A" w14:textId="77777777" w:rsidR="009411D5" w:rsidRDefault="009411D5" w:rsidP="00FD0E78">
      <w:pPr>
        <w:pStyle w:val="Heading2"/>
        <w:rPr>
          <w:lang w:val="en-US"/>
        </w:rPr>
      </w:pPr>
      <w:bookmarkStart w:id="3" w:name="_Toc212762397"/>
      <w:r w:rsidRPr="009411D5">
        <w:rPr>
          <w:lang w:val="en-US"/>
        </w:rPr>
        <w:lastRenderedPageBreak/>
        <w:t>How to use this report</w:t>
      </w:r>
      <w:bookmarkEnd w:id="3"/>
    </w:p>
    <w:p w14:paraId="18D10B30" w14:textId="77777777" w:rsidR="009411D5" w:rsidRDefault="009411D5" w:rsidP="00AC46AC">
      <w:pPr>
        <w:rPr>
          <w:lang w:val="en-US"/>
        </w:rPr>
      </w:pPr>
      <w:r>
        <w:rPr>
          <w:lang w:val="en-US"/>
        </w:rPr>
        <w:t>The Productivity Commission (PC)</w:t>
      </w:r>
      <w:r w:rsidRPr="009411D5">
        <w:rPr>
          <w:lang w:val="en-US"/>
        </w:rPr>
        <w:t xml:space="preserve"> wrote this report</w:t>
      </w:r>
      <w:r>
        <w:rPr>
          <w:lang w:val="en-US"/>
        </w:rPr>
        <w:t xml:space="preserve">. When you see the word ‘we’, it means the PC. </w:t>
      </w:r>
    </w:p>
    <w:p w14:paraId="0CE1DCB5" w14:textId="68A6F1E6" w:rsidR="009411D5" w:rsidRPr="009411D5" w:rsidRDefault="009411D5" w:rsidP="00AC46AC">
      <w:pPr>
        <w:rPr>
          <w:lang w:val="en-US"/>
        </w:rPr>
      </w:pPr>
      <w:r>
        <w:rPr>
          <w:lang w:val="en-US"/>
        </w:rPr>
        <w:t xml:space="preserve">We have written this report </w:t>
      </w:r>
      <w:r w:rsidRPr="009411D5">
        <w:rPr>
          <w:lang w:val="en-US"/>
        </w:rPr>
        <w:t>so it is easy to read.</w:t>
      </w:r>
    </w:p>
    <w:p w14:paraId="4FDCB543" w14:textId="77777777" w:rsidR="009411D5" w:rsidRDefault="009411D5" w:rsidP="00AC46AC">
      <w:pPr>
        <w:rPr>
          <w:lang w:val="en-US"/>
        </w:rPr>
      </w:pPr>
      <w:r w:rsidRPr="009411D5">
        <w:rPr>
          <w:lang w:val="en-US"/>
        </w:rPr>
        <w:t>We use simple words and short sentences.</w:t>
      </w:r>
    </w:p>
    <w:p w14:paraId="4DDCCFC9" w14:textId="77777777" w:rsidR="009411D5" w:rsidRPr="009411D5" w:rsidRDefault="009411D5" w:rsidP="00AC46AC">
      <w:r w:rsidRPr="009411D5">
        <w:t xml:space="preserve">We have written some words in </w:t>
      </w:r>
      <w:r w:rsidRPr="009411D5">
        <w:rPr>
          <w:b/>
          <w:bCs/>
        </w:rPr>
        <w:t>bold.</w:t>
      </w:r>
    </w:p>
    <w:p w14:paraId="2B1C3ED1" w14:textId="77777777" w:rsidR="009411D5" w:rsidRPr="009411D5" w:rsidRDefault="009411D5" w:rsidP="00AC46AC">
      <w:r w:rsidRPr="009411D5">
        <w:t>This means the letters are thicker and darker.</w:t>
      </w:r>
    </w:p>
    <w:p w14:paraId="75A2B356" w14:textId="77777777" w:rsidR="009411D5" w:rsidRPr="009411D5" w:rsidRDefault="009411D5" w:rsidP="00AC46AC">
      <w:r w:rsidRPr="009411D5">
        <w:t>We explain what these words mean.</w:t>
      </w:r>
    </w:p>
    <w:p w14:paraId="7DC6DB28" w14:textId="2877B8A9" w:rsidR="009411D5" w:rsidRPr="009411D5" w:rsidRDefault="009411D5" w:rsidP="00AC46AC">
      <w:r w:rsidRPr="009411D5">
        <w:t xml:space="preserve">There is a list of these words </w:t>
      </w:r>
      <w:r w:rsidRPr="00542317">
        <w:t xml:space="preserve">on page </w:t>
      </w:r>
      <w:r w:rsidR="00AB2625" w:rsidRPr="00542317">
        <w:t>14</w:t>
      </w:r>
      <w:r w:rsidRPr="00542317">
        <w:t>.</w:t>
      </w:r>
      <w:r w:rsidRPr="009411D5">
        <w:t xml:space="preserve"> </w:t>
      </w:r>
    </w:p>
    <w:p w14:paraId="50D2838B" w14:textId="3A0FA40B" w:rsidR="009411D5" w:rsidRPr="009411D5" w:rsidRDefault="009411D5" w:rsidP="00AC46AC">
      <w:pPr>
        <w:spacing w:before="600"/>
      </w:pPr>
      <w:r w:rsidRPr="009411D5">
        <w:t>This Easy Read report is a summary of another report.</w:t>
      </w:r>
    </w:p>
    <w:p w14:paraId="069A8F35" w14:textId="30D7659A" w:rsidR="009411D5" w:rsidRPr="009411D5" w:rsidRDefault="009411D5" w:rsidP="009411D5">
      <w:pPr>
        <w:spacing w:before="0" w:after="160"/>
      </w:pPr>
      <w:r>
        <w:t xml:space="preserve">You can find the other report on our website at </w:t>
      </w:r>
      <w:hyperlink r:id="rId14">
        <w:r w:rsidRPr="3B0D9FE2">
          <w:rPr>
            <w:rStyle w:val="Hyperlink"/>
            <w:b/>
            <w:bCs/>
            <w:color w:val="207291" w:themeColor="text2" w:themeShade="BF"/>
            <w:u w:val="none"/>
          </w:rPr>
          <w:t>www.pc.gov.au</w:t>
        </w:r>
      </w:hyperlink>
      <w:r w:rsidR="000E6F98" w:rsidRPr="000E6F98">
        <w:rPr>
          <w:rStyle w:val="Hyperlink"/>
          <w:b/>
          <w:bCs/>
          <w:color w:val="207291" w:themeColor="text2" w:themeShade="BF"/>
          <w:u w:val="none"/>
        </w:rPr>
        <w:t>/inquiries-and-research/mental-health-review/</w:t>
      </w:r>
      <w:r w:rsidRPr="000E6F98">
        <w:rPr>
          <w:rStyle w:val="Hyperlink"/>
          <w:b/>
          <w:bCs/>
          <w:color w:val="207291" w:themeColor="text2" w:themeShade="BF"/>
          <w:u w:val="none"/>
        </w:rPr>
        <w:t xml:space="preserve"> </w:t>
      </w:r>
    </w:p>
    <w:p w14:paraId="72748824" w14:textId="77777777" w:rsidR="009411D5" w:rsidRPr="009411D5" w:rsidRDefault="009411D5" w:rsidP="00AC46AC">
      <w:r w:rsidRPr="009411D5">
        <w:t xml:space="preserve">You can ask for help to read this report. </w:t>
      </w:r>
    </w:p>
    <w:p w14:paraId="7B97CD80" w14:textId="77777777" w:rsidR="009411D5" w:rsidRDefault="009411D5" w:rsidP="00AC46AC">
      <w:r w:rsidRPr="009411D5">
        <w:t>A friend, family member or support person may be able to help you.</w:t>
      </w:r>
    </w:p>
    <w:p w14:paraId="046BC67B" w14:textId="2B2A4446" w:rsidR="009411D5" w:rsidRPr="009411D5" w:rsidRDefault="009411D5" w:rsidP="00AC46AC">
      <w:pPr>
        <w:spacing w:before="600"/>
      </w:pPr>
      <w:r w:rsidRPr="009411D5">
        <w:t xml:space="preserve">This </w:t>
      </w:r>
      <w:r>
        <w:t>report</w:t>
      </w:r>
      <w:r w:rsidRPr="009411D5">
        <w:t xml:space="preserve"> talks about mental health and suicide.</w:t>
      </w:r>
    </w:p>
    <w:p w14:paraId="35A9FE7A" w14:textId="77777777" w:rsidR="009411D5" w:rsidRDefault="009411D5" w:rsidP="00AC46AC">
      <w:r w:rsidRPr="009411D5">
        <w:t>Some people might feel sad or worried when reading.</w:t>
      </w:r>
    </w:p>
    <w:p w14:paraId="31BEE900" w14:textId="03FD6E22" w:rsidR="00F82E89" w:rsidRPr="009411D5" w:rsidRDefault="00F82E89" w:rsidP="00AC46AC">
      <w:r w:rsidRPr="009411D5">
        <w:t>You do</w:t>
      </w:r>
      <w:r>
        <w:t xml:space="preserve">n’t </w:t>
      </w:r>
      <w:r w:rsidRPr="009411D5">
        <w:t>have to read anything that makes you feel bad.</w:t>
      </w:r>
    </w:p>
    <w:p w14:paraId="6494A110" w14:textId="77777777" w:rsidR="00F82E89" w:rsidRDefault="00F82E89">
      <w:pPr>
        <w:spacing w:before="0" w:after="160" w:line="259" w:lineRule="auto"/>
      </w:pPr>
      <w:r>
        <w:br w:type="page"/>
      </w:r>
    </w:p>
    <w:p w14:paraId="55946516" w14:textId="2C76CC9E" w:rsidR="009411D5" w:rsidRPr="009411D5" w:rsidRDefault="009411D5" w:rsidP="00AC46AC">
      <w:r w:rsidRPr="009411D5">
        <w:lastRenderedPageBreak/>
        <w:t>If you feel upset:</w:t>
      </w:r>
    </w:p>
    <w:p w14:paraId="38F6E3DF" w14:textId="77777777" w:rsidR="009411D5" w:rsidRPr="009411D5" w:rsidRDefault="009411D5" w:rsidP="006A3053">
      <w:pPr>
        <w:numPr>
          <w:ilvl w:val="0"/>
          <w:numId w:val="30"/>
        </w:numPr>
        <w:spacing w:after="360"/>
      </w:pPr>
      <w:r w:rsidRPr="009411D5">
        <w:t>You can stop reading.</w:t>
      </w:r>
    </w:p>
    <w:p w14:paraId="7290A48C" w14:textId="77777777" w:rsidR="009411D5" w:rsidRPr="009411D5" w:rsidRDefault="009411D5" w:rsidP="006A3053">
      <w:pPr>
        <w:numPr>
          <w:ilvl w:val="0"/>
          <w:numId w:val="30"/>
        </w:numPr>
        <w:spacing w:after="360"/>
      </w:pPr>
      <w:r w:rsidRPr="009411D5">
        <w:t>You can talk to someone you trust, like a family member or support worker.</w:t>
      </w:r>
    </w:p>
    <w:p w14:paraId="32057417" w14:textId="77777777" w:rsidR="009411D5" w:rsidRPr="009411D5" w:rsidRDefault="009411D5" w:rsidP="006A3053">
      <w:pPr>
        <w:numPr>
          <w:ilvl w:val="0"/>
          <w:numId w:val="30"/>
        </w:numPr>
        <w:spacing w:after="360"/>
      </w:pPr>
      <w:r w:rsidRPr="009411D5">
        <w:t>You can call a helpline for help.</w:t>
      </w:r>
    </w:p>
    <w:p w14:paraId="1643591F" w14:textId="3F8177B8" w:rsidR="009411D5" w:rsidRPr="009411D5" w:rsidRDefault="009411D5" w:rsidP="006A3053"/>
    <w:p w14:paraId="3C3BAE96" w14:textId="6E8A836F" w:rsidR="009411D5" w:rsidRPr="003C1B7D" w:rsidRDefault="009411D5" w:rsidP="006A3053">
      <w:pPr>
        <w:rPr>
          <w:spacing w:val="-4"/>
        </w:rPr>
      </w:pPr>
      <w:r w:rsidRPr="003C1B7D">
        <w:rPr>
          <w:spacing w:val="-4"/>
        </w:rPr>
        <w:t xml:space="preserve">If you feel upset or need support, you can talk to someone you trust or </w:t>
      </w:r>
      <w:r w:rsidR="00AA3124" w:rsidRPr="003C1B7D">
        <w:rPr>
          <w:spacing w:val="-4"/>
        </w:rPr>
        <w:t>phone:</w:t>
      </w:r>
    </w:p>
    <w:p w14:paraId="58A58D2D" w14:textId="77777777" w:rsidR="009411D5" w:rsidRPr="009411D5" w:rsidRDefault="009411D5" w:rsidP="006A3053">
      <w:pPr>
        <w:numPr>
          <w:ilvl w:val="0"/>
          <w:numId w:val="31"/>
        </w:numPr>
        <w:spacing w:after="360"/>
      </w:pPr>
      <w:r w:rsidRPr="009411D5">
        <w:rPr>
          <w:b/>
          <w:bCs/>
        </w:rPr>
        <w:t>Lifeline</w:t>
      </w:r>
      <w:r w:rsidRPr="009411D5">
        <w:t>: 13 11 14</w:t>
      </w:r>
    </w:p>
    <w:p w14:paraId="6225EBA2" w14:textId="77777777" w:rsidR="009411D5" w:rsidRPr="009411D5" w:rsidRDefault="009411D5" w:rsidP="006A3053">
      <w:pPr>
        <w:numPr>
          <w:ilvl w:val="0"/>
          <w:numId w:val="31"/>
        </w:numPr>
        <w:spacing w:after="360"/>
      </w:pPr>
      <w:r w:rsidRPr="009411D5">
        <w:rPr>
          <w:b/>
          <w:bCs/>
        </w:rPr>
        <w:t>Beyond Blue</w:t>
      </w:r>
      <w:r w:rsidRPr="009411D5">
        <w:t>: 1300 22 4636</w:t>
      </w:r>
    </w:p>
    <w:p w14:paraId="2785F491" w14:textId="4F247B0E" w:rsidR="009411D5" w:rsidRPr="009411D5" w:rsidRDefault="009411D5" w:rsidP="006A3053">
      <w:pPr>
        <w:numPr>
          <w:ilvl w:val="0"/>
          <w:numId w:val="31"/>
        </w:numPr>
        <w:spacing w:after="360"/>
      </w:pPr>
      <w:r w:rsidRPr="009411D5">
        <w:rPr>
          <w:b/>
          <w:bCs/>
        </w:rPr>
        <w:t>13YARN</w:t>
      </w:r>
      <w:r w:rsidRPr="009411D5">
        <w:t xml:space="preserve"> (for Aboriginal and Torres Strait Islander people): 13 92 76</w:t>
      </w:r>
    </w:p>
    <w:p w14:paraId="30F37695" w14:textId="2DCAB5CA" w:rsidR="003524FE" w:rsidRDefault="003524FE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13767A63" w14:textId="1AB871D3" w:rsidR="009B0100" w:rsidRPr="009B0100" w:rsidRDefault="009B0100" w:rsidP="00FD0E78">
      <w:pPr>
        <w:pStyle w:val="Heading2"/>
      </w:pPr>
      <w:bookmarkStart w:id="4" w:name="_Toc212762398"/>
      <w:r w:rsidRPr="009B0100">
        <w:lastRenderedPageBreak/>
        <w:t>What is this report about?</w:t>
      </w:r>
      <w:bookmarkEnd w:id="4"/>
    </w:p>
    <w:p w14:paraId="4341F07F" w14:textId="77777777" w:rsidR="009B0100" w:rsidRPr="009B0100" w:rsidRDefault="009B0100" w:rsidP="00054618">
      <w:r w:rsidRPr="009B0100">
        <w:t xml:space="preserve">This report is about </w:t>
      </w:r>
      <w:r w:rsidRPr="009B0100">
        <w:rPr>
          <w:b/>
          <w:bCs/>
        </w:rPr>
        <w:t>mental health</w:t>
      </w:r>
      <w:r w:rsidRPr="009B0100">
        <w:t xml:space="preserve"> and </w:t>
      </w:r>
      <w:r w:rsidRPr="009B0100">
        <w:rPr>
          <w:b/>
          <w:bCs/>
        </w:rPr>
        <w:t>suicide prevention</w:t>
      </w:r>
      <w:r w:rsidRPr="009B0100">
        <w:t xml:space="preserve"> in Australia.</w:t>
      </w:r>
    </w:p>
    <w:p w14:paraId="53B40B62" w14:textId="34F3D095" w:rsidR="009B0100" w:rsidRPr="009B0100" w:rsidRDefault="009B0100" w:rsidP="00542317">
      <w:pPr>
        <w:spacing w:before="480"/>
        <w:ind w:left="720"/>
      </w:pPr>
      <w:r w:rsidRPr="009B0100">
        <w:rPr>
          <w:b/>
          <w:bCs/>
        </w:rPr>
        <w:t>Mental health</w:t>
      </w:r>
      <w:r w:rsidRPr="009B0100">
        <w:t xml:space="preserve"> means how we think, feel and act. It</w:t>
      </w:r>
      <w:r w:rsidR="005709F3">
        <w:t>’s also</w:t>
      </w:r>
      <w:r w:rsidRPr="009B0100">
        <w:t xml:space="preserve"> about </w:t>
      </w:r>
      <w:r w:rsidR="005709F3">
        <w:t xml:space="preserve">how we feel about ourselves </w:t>
      </w:r>
      <w:r w:rsidR="005709F3" w:rsidRPr="005709F3">
        <w:t xml:space="preserve">and </w:t>
      </w:r>
      <w:r w:rsidR="001B0091">
        <w:t>how we</w:t>
      </w:r>
      <w:r w:rsidR="002111F8">
        <w:t xml:space="preserve">ll we </w:t>
      </w:r>
      <w:r w:rsidR="005709F3" w:rsidRPr="005709F3">
        <w:t>get</w:t>
      </w:r>
      <w:r w:rsidR="002111F8">
        <w:t xml:space="preserve"> </w:t>
      </w:r>
      <w:r w:rsidR="005709F3" w:rsidRPr="005709F3">
        <w:t>along well with others</w:t>
      </w:r>
      <w:r w:rsidR="002111F8">
        <w:t>.</w:t>
      </w:r>
    </w:p>
    <w:p w14:paraId="3D2580E0" w14:textId="77777777" w:rsidR="009B0100" w:rsidRPr="009B0100" w:rsidRDefault="009B0100" w:rsidP="00542317">
      <w:pPr>
        <w:spacing w:after="480"/>
        <w:ind w:left="720"/>
      </w:pPr>
      <w:r w:rsidRPr="009B0100">
        <w:rPr>
          <w:b/>
          <w:bCs/>
        </w:rPr>
        <w:t>Suicide prevention</w:t>
      </w:r>
      <w:r w:rsidRPr="009B0100">
        <w:t xml:space="preserve"> means actions and support to help stop people from taking their own life.</w:t>
      </w:r>
    </w:p>
    <w:p w14:paraId="62CDD5C8" w14:textId="3E046AAA" w:rsidR="009B0100" w:rsidRDefault="009B0100" w:rsidP="00054618">
      <w:r w:rsidRPr="009B0100">
        <w:t xml:space="preserve">It looks at how </w:t>
      </w:r>
      <w:r w:rsidRPr="009B0100">
        <w:rPr>
          <w:b/>
          <w:bCs/>
        </w:rPr>
        <w:t>government</w:t>
      </w:r>
      <w:r w:rsidR="00625B01">
        <w:rPr>
          <w:b/>
          <w:bCs/>
        </w:rPr>
        <w:t>s</w:t>
      </w:r>
      <w:r w:rsidRPr="009B0100">
        <w:t xml:space="preserve"> </w:t>
      </w:r>
      <w:r w:rsidR="00625B01">
        <w:t>are</w:t>
      </w:r>
      <w:r w:rsidR="00625B01" w:rsidRPr="009B0100">
        <w:t xml:space="preserve"> </w:t>
      </w:r>
      <w:r w:rsidRPr="009B0100">
        <w:t>working together to help people with their mental health and to stop suicide.</w:t>
      </w:r>
    </w:p>
    <w:p w14:paraId="0D8F53A5" w14:textId="4A7CBED1" w:rsidR="009B0100" w:rsidRPr="009B0100" w:rsidRDefault="009B0100" w:rsidP="00542317">
      <w:pPr>
        <w:spacing w:before="480"/>
        <w:ind w:left="720"/>
      </w:pPr>
      <w:r w:rsidRPr="009B0100">
        <w:rPr>
          <w:b/>
          <w:bCs/>
        </w:rPr>
        <w:t>Government</w:t>
      </w:r>
      <w:r w:rsidR="00280663">
        <w:rPr>
          <w:b/>
          <w:bCs/>
        </w:rPr>
        <w:t>s</w:t>
      </w:r>
      <w:r w:rsidRPr="009B0100">
        <w:t xml:space="preserve"> mean the people and departments who make decisions and provide services for everyone in Australia.</w:t>
      </w:r>
    </w:p>
    <w:p w14:paraId="76FD1045" w14:textId="453989B4" w:rsidR="003524FE" w:rsidRPr="00541A28" w:rsidRDefault="003524FE" w:rsidP="00542317">
      <w:pPr>
        <w:spacing w:after="480"/>
        <w:ind w:firstLine="720"/>
      </w:pPr>
      <w:r w:rsidRPr="00541A28">
        <w:rPr>
          <w:b/>
          <w:bCs/>
        </w:rPr>
        <w:t>Suicide</w:t>
      </w:r>
      <w:r>
        <w:rPr>
          <w:b/>
          <w:bCs/>
        </w:rPr>
        <w:t xml:space="preserve"> </w:t>
      </w:r>
      <w:r w:rsidRPr="003524FE">
        <w:t>is w</w:t>
      </w:r>
      <w:r w:rsidRPr="00541A28">
        <w:t>hen a person ends their own life.</w:t>
      </w:r>
    </w:p>
    <w:p w14:paraId="1F5F6091" w14:textId="2BB31805" w:rsidR="009411D5" w:rsidRDefault="009411D5" w:rsidP="00054618">
      <w:r w:rsidRPr="009B0100">
        <w:t xml:space="preserve">The </w:t>
      </w:r>
      <w:r w:rsidRPr="009B0100">
        <w:rPr>
          <w:b/>
          <w:bCs/>
        </w:rPr>
        <w:t>Productivity Commission</w:t>
      </w:r>
      <w:r w:rsidRPr="009B0100">
        <w:t xml:space="preserve"> wrote this report. </w:t>
      </w:r>
      <w:r>
        <w:t xml:space="preserve">We </w:t>
      </w:r>
      <w:r w:rsidRPr="009B0100">
        <w:t xml:space="preserve">are an independent group </w:t>
      </w:r>
      <w:r>
        <w:t xml:space="preserve">that </w:t>
      </w:r>
      <w:r w:rsidRPr="009B0100">
        <w:t xml:space="preserve">gives advice to </w:t>
      </w:r>
      <w:r>
        <w:t>government</w:t>
      </w:r>
      <w:r w:rsidR="00280663">
        <w:t>s</w:t>
      </w:r>
      <w:r>
        <w:t xml:space="preserve"> on how to </w:t>
      </w:r>
      <w:r w:rsidRPr="009B0100">
        <w:t>make things better.</w:t>
      </w:r>
    </w:p>
    <w:p w14:paraId="7AFA1678" w14:textId="77777777" w:rsidR="009B0100" w:rsidRDefault="009B0100" w:rsidP="003524FE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5A482EA7" w14:textId="365877D6" w:rsidR="009B0100" w:rsidRPr="009B0100" w:rsidRDefault="009B0100" w:rsidP="00FD0E78">
      <w:pPr>
        <w:pStyle w:val="Heading2"/>
      </w:pPr>
      <w:bookmarkStart w:id="5" w:name="_Toc212762399"/>
      <w:r w:rsidRPr="009B0100">
        <w:lastRenderedPageBreak/>
        <w:t>Why did we do this review?</w:t>
      </w:r>
      <w:bookmarkEnd w:id="5"/>
    </w:p>
    <w:p w14:paraId="1E32B408" w14:textId="77777777" w:rsidR="009B0100" w:rsidRDefault="009B0100" w:rsidP="00054618">
      <w:r w:rsidRPr="009B0100">
        <w:t xml:space="preserve">The Australian Government asked us to check if the </w:t>
      </w:r>
      <w:r w:rsidRPr="00542317">
        <w:rPr>
          <w:b/>
          <w:bCs/>
        </w:rPr>
        <w:t xml:space="preserve">National Mental Health and Suicide Prevention Agreement </w:t>
      </w:r>
      <w:r w:rsidRPr="009B0100">
        <w:t>is working.</w:t>
      </w:r>
    </w:p>
    <w:p w14:paraId="1770A2D2" w14:textId="3734033E" w:rsidR="003524FE" w:rsidRDefault="003524FE" w:rsidP="00154922">
      <w:pPr>
        <w:spacing w:before="480"/>
        <w:ind w:left="357"/>
      </w:pPr>
      <w:r>
        <w:t xml:space="preserve">The </w:t>
      </w:r>
      <w:r w:rsidRPr="009B0100">
        <w:rPr>
          <w:b/>
          <w:bCs/>
        </w:rPr>
        <w:t>National Mental Health and Suicide Prevention Agreement</w:t>
      </w:r>
      <w:r w:rsidRPr="009B0100">
        <w:t xml:space="preserve"> is</w:t>
      </w:r>
      <w:r>
        <w:t xml:space="preserve"> a</w:t>
      </w:r>
      <w:r w:rsidRPr="003524FE">
        <w:t xml:space="preserve"> plan for governments to work together to</w:t>
      </w:r>
      <w:r w:rsidR="001E651B">
        <w:t>:</w:t>
      </w:r>
    </w:p>
    <w:p w14:paraId="7207ABDD" w14:textId="01CFAEC6" w:rsidR="009B0100" w:rsidRPr="009B0100" w:rsidRDefault="009B0100" w:rsidP="00054618">
      <w:pPr>
        <w:pStyle w:val="ListParagraph"/>
        <w:numPr>
          <w:ilvl w:val="0"/>
          <w:numId w:val="26"/>
        </w:numPr>
        <w:contextualSpacing w:val="0"/>
      </w:pPr>
      <w:r w:rsidRPr="009B0100">
        <w:t>help people have better mental health</w:t>
      </w:r>
    </w:p>
    <w:p w14:paraId="2B592C08" w14:textId="4863B735" w:rsidR="009B0100" w:rsidRPr="009B0100" w:rsidRDefault="003524FE" w:rsidP="00054618">
      <w:pPr>
        <w:pStyle w:val="ListParagraph"/>
        <w:numPr>
          <w:ilvl w:val="0"/>
          <w:numId w:val="26"/>
        </w:numPr>
        <w:contextualSpacing w:val="0"/>
      </w:pPr>
      <w:r>
        <w:t>stop</w:t>
      </w:r>
      <w:r w:rsidR="009B0100" w:rsidRPr="009B0100">
        <w:t xml:space="preserve"> suicides</w:t>
      </w:r>
      <w:r w:rsidR="00541A28">
        <w:t xml:space="preserve"> and</w:t>
      </w:r>
    </w:p>
    <w:p w14:paraId="16FAF45E" w14:textId="339134CB" w:rsidR="009B0100" w:rsidRDefault="009B0100" w:rsidP="00054618">
      <w:pPr>
        <w:pStyle w:val="ListParagraph"/>
        <w:numPr>
          <w:ilvl w:val="0"/>
          <w:numId w:val="26"/>
        </w:numPr>
        <w:contextualSpacing w:val="0"/>
      </w:pPr>
      <w:r w:rsidRPr="009B0100">
        <w:t xml:space="preserve">make sure the </w:t>
      </w:r>
      <w:r w:rsidRPr="00B24F3E">
        <w:rPr>
          <w:b/>
          <w:bCs/>
        </w:rPr>
        <w:t>system</w:t>
      </w:r>
      <w:r w:rsidRPr="009B0100">
        <w:t xml:space="preserve"> is </w:t>
      </w:r>
      <w:r w:rsidR="003524FE">
        <w:t>working</w:t>
      </w:r>
      <w:r w:rsidRPr="009B0100">
        <w:t>.</w:t>
      </w:r>
    </w:p>
    <w:p w14:paraId="318C9B15" w14:textId="2FFAD174" w:rsidR="00541A28" w:rsidRPr="009B0100" w:rsidRDefault="00541A28" w:rsidP="00154922">
      <w:pPr>
        <w:spacing w:after="480"/>
        <w:ind w:left="357"/>
      </w:pPr>
      <w:r w:rsidRPr="00541A28">
        <w:rPr>
          <w:b/>
          <w:bCs/>
        </w:rPr>
        <w:t>System</w:t>
      </w:r>
      <w:r>
        <w:rPr>
          <w:b/>
          <w:bCs/>
        </w:rPr>
        <w:t xml:space="preserve"> </w:t>
      </w:r>
      <w:r>
        <w:t xml:space="preserve">means </w:t>
      </w:r>
      <w:r w:rsidRPr="00541A28">
        <w:t>the services, people and organisations that work together to help people</w:t>
      </w:r>
      <w:r>
        <w:t>.</w:t>
      </w:r>
    </w:p>
    <w:p w14:paraId="347D7C3C" w14:textId="1A8D3C6D" w:rsidR="009B0100" w:rsidRPr="009B0100" w:rsidRDefault="009B0100" w:rsidP="00054618">
      <w:r w:rsidRPr="009B0100">
        <w:t xml:space="preserve">We </w:t>
      </w:r>
      <w:r w:rsidR="00280663">
        <w:t>checked</w:t>
      </w:r>
      <w:r w:rsidRPr="009B0100">
        <w:t>:</w:t>
      </w:r>
    </w:p>
    <w:p w14:paraId="4D13EB94" w14:textId="2F096CE7" w:rsidR="009B0100" w:rsidRPr="009B0100" w:rsidRDefault="009B0100" w:rsidP="00054618">
      <w:pPr>
        <w:pStyle w:val="ListParagraph"/>
        <w:numPr>
          <w:ilvl w:val="0"/>
          <w:numId w:val="27"/>
        </w:numPr>
        <w:contextualSpacing w:val="0"/>
      </w:pPr>
      <w:r w:rsidRPr="009B0100">
        <w:t>if the plan is helping people</w:t>
      </w:r>
    </w:p>
    <w:p w14:paraId="1041682E" w14:textId="17A3B1F6" w:rsidR="009B0100" w:rsidRPr="009B0100" w:rsidRDefault="009B0100" w:rsidP="00054618">
      <w:pPr>
        <w:pStyle w:val="ListParagraph"/>
        <w:numPr>
          <w:ilvl w:val="0"/>
          <w:numId w:val="27"/>
        </w:numPr>
        <w:contextualSpacing w:val="0"/>
      </w:pPr>
      <w:r w:rsidRPr="009B0100">
        <w:t>if it works for everyone</w:t>
      </w:r>
    </w:p>
    <w:p w14:paraId="38467744" w14:textId="5991D7EF" w:rsidR="009B0100" w:rsidRPr="009B0100" w:rsidRDefault="009B0100" w:rsidP="00054618">
      <w:pPr>
        <w:pStyle w:val="ListParagraph"/>
        <w:numPr>
          <w:ilvl w:val="0"/>
          <w:numId w:val="27"/>
        </w:numPr>
        <w:contextualSpacing w:val="0"/>
      </w:pPr>
      <w:r w:rsidRPr="009B0100">
        <w:t>what is hard or easy about g</w:t>
      </w:r>
      <w:r w:rsidR="002111F8">
        <w:t xml:space="preserve">etting </w:t>
      </w:r>
      <w:r w:rsidRPr="009B0100">
        <w:t>help</w:t>
      </w:r>
    </w:p>
    <w:p w14:paraId="5AA0E8E2" w14:textId="5F8F611B" w:rsidR="009B0100" w:rsidRPr="009B0100" w:rsidRDefault="009B0100" w:rsidP="00054618">
      <w:pPr>
        <w:pStyle w:val="ListParagraph"/>
        <w:numPr>
          <w:ilvl w:val="0"/>
          <w:numId w:val="27"/>
        </w:numPr>
        <w:contextualSpacing w:val="0"/>
      </w:pPr>
      <w:r w:rsidRPr="009B0100">
        <w:t>if governments are doing a good job making decisions</w:t>
      </w:r>
      <w:r w:rsidR="00280663">
        <w:t xml:space="preserve"> and helping people</w:t>
      </w:r>
      <w:r w:rsidRPr="009B0100">
        <w:t>.</w:t>
      </w:r>
    </w:p>
    <w:p w14:paraId="27C0EA72" w14:textId="77777777" w:rsidR="009B0100" w:rsidRDefault="009B0100" w:rsidP="003524FE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6E361172" w14:textId="673CEF9B" w:rsidR="009B0100" w:rsidRPr="009B0100" w:rsidRDefault="009B0100" w:rsidP="00FD0E78">
      <w:pPr>
        <w:pStyle w:val="Heading2"/>
      </w:pPr>
      <w:bookmarkStart w:id="6" w:name="_Toc212762400"/>
      <w:r w:rsidRPr="009B0100">
        <w:lastRenderedPageBreak/>
        <w:t>Who did we talk to?</w:t>
      </w:r>
      <w:bookmarkEnd w:id="6"/>
    </w:p>
    <w:p w14:paraId="2B4825B2" w14:textId="0CD47502" w:rsidR="009B0100" w:rsidRPr="009B0100" w:rsidRDefault="009B0100" w:rsidP="00E51C0F">
      <w:r w:rsidRPr="009B0100">
        <w:t>We talked to or heard from lots of people and organisations</w:t>
      </w:r>
      <w:r>
        <w:t xml:space="preserve"> in</w:t>
      </w:r>
      <w:r w:rsidRPr="009B0100">
        <w:t xml:space="preserve"> Australia</w:t>
      </w:r>
      <w:r>
        <w:t xml:space="preserve"> </w:t>
      </w:r>
      <w:r w:rsidRPr="009B0100">
        <w:t>including:</w:t>
      </w:r>
    </w:p>
    <w:p w14:paraId="5C776CF5" w14:textId="36A9A74F" w:rsidR="00047C46" w:rsidRDefault="009B0100">
      <w:pPr>
        <w:numPr>
          <w:ilvl w:val="0"/>
          <w:numId w:val="19"/>
        </w:numPr>
      </w:pPr>
      <w:r>
        <w:t xml:space="preserve">people </w:t>
      </w:r>
      <w:r w:rsidR="00047C46">
        <w:t>who have personal experience with mental health</w:t>
      </w:r>
      <w:r w:rsidR="00D63413">
        <w:t xml:space="preserve"> problems</w:t>
      </w:r>
      <w:r w:rsidR="00047C46">
        <w:t xml:space="preserve"> or suicide, or who care for someone who does</w:t>
      </w:r>
    </w:p>
    <w:p w14:paraId="42019EC3" w14:textId="4DD73261" w:rsidR="009B0100" w:rsidRPr="009B0100" w:rsidRDefault="009B0100">
      <w:pPr>
        <w:numPr>
          <w:ilvl w:val="0"/>
          <w:numId w:val="19"/>
        </w:numPr>
      </w:pPr>
      <w:r w:rsidRPr="00047C46">
        <w:rPr>
          <w:b/>
          <w:bCs/>
        </w:rPr>
        <w:t>Aboriginal and Torres Strait Islander people</w:t>
      </w:r>
    </w:p>
    <w:p w14:paraId="1BD14203" w14:textId="030931D3" w:rsidR="00047C46" w:rsidRPr="009B0100" w:rsidRDefault="00047C46" w:rsidP="00047C46">
      <w:pPr>
        <w:pStyle w:val="ListParagraph"/>
        <w:numPr>
          <w:ilvl w:val="0"/>
          <w:numId w:val="19"/>
        </w:numPr>
      </w:pPr>
      <w:r>
        <w:t xml:space="preserve">people from different cultures </w:t>
      </w:r>
      <w:r w:rsidR="59CD9D5C">
        <w:t xml:space="preserve">or </w:t>
      </w:r>
      <w:r>
        <w:t>who speak different languages</w:t>
      </w:r>
    </w:p>
    <w:p w14:paraId="1DDE75AB" w14:textId="0942B8CD" w:rsidR="009B0100" w:rsidRPr="009B0100" w:rsidRDefault="009B0100" w:rsidP="00E51C0F">
      <w:pPr>
        <w:numPr>
          <w:ilvl w:val="0"/>
          <w:numId w:val="19"/>
        </w:numPr>
      </w:pPr>
      <w:r w:rsidRPr="009B0100">
        <w:rPr>
          <w:b/>
          <w:bCs/>
        </w:rPr>
        <w:t>LGBTIQA+ people</w:t>
      </w:r>
    </w:p>
    <w:p w14:paraId="7A54F4F6" w14:textId="77777777" w:rsidR="009B0100" w:rsidRPr="009B0100" w:rsidRDefault="009B0100" w:rsidP="00E51C0F">
      <w:pPr>
        <w:numPr>
          <w:ilvl w:val="0"/>
          <w:numId w:val="19"/>
        </w:numPr>
      </w:pPr>
      <w:r w:rsidRPr="009B0100">
        <w:t>people with disability</w:t>
      </w:r>
    </w:p>
    <w:p w14:paraId="28468B63" w14:textId="5FB84C57" w:rsidR="009B0100" w:rsidRPr="009B0100" w:rsidRDefault="009B0100" w:rsidP="00E51C0F">
      <w:pPr>
        <w:numPr>
          <w:ilvl w:val="0"/>
          <w:numId w:val="19"/>
        </w:numPr>
      </w:pPr>
      <w:r w:rsidRPr="009B0100">
        <w:t xml:space="preserve">people who live in </w:t>
      </w:r>
      <w:r w:rsidRPr="009B0100">
        <w:rPr>
          <w:b/>
          <w:bCs/>
        </w:rPr>
        <w:t>rural areas</w:t>
      </w:r>
    </w:p>
    <w:p w14:paraId="355E1EEC" w14:textId="25FE5FA8" w:rsidR="009B0100" w:rsidRPr="009B0100" w:rsidRDefault="009B0100" w:rsidP="00E51C0F">
      <w:pPr>
        <w:numPr>
          <w:ilvl w:val="0"/>
          <w:numId w:val="19"/>
        </w:numPr>
      </w:pPr>
      <w:r>
        <w:t xml:space="preserve">organisations </w:t>
      </w:r>
      <w:r w:rsidR="00280663">
        <w:t xml:space="preserve">that </w:t>
      </w:r>
      <w:r>
        <w:t>work in mental health and suicide prevention</w:t>
      </w:r>
    </w:p>
    <w:p w14:paraId="76D501EC" w14:textId="49AA8DA9" w:rsidR="009B0100" w:rsidRPr="009B0100" w:rsidRDefault="009B0100" w:rsidP="00B24F3E">
      <w:pPr>
        <w:numPr>
          <w:ilvl w:val="0"/>
          <w:numId w:val="19"/>
        </w:numPr>
        <w:spacing w:after="480"/>
        <w:ind w:left="714" w:hanging="357"/>
      </w:pPr>
      <w:r>
        <w:t>governments.</w:t>
      </w:r>
    </w:p>
    <w:p w14:paraId="0785D295" w14:textId="750D8B87" w:rsidR="009B0100" w:rsidRPr="009B0100" w:rsidRDefault="009B0100" w:rsidP="00154922">
      <w:pPr>
        <w:spacing w:before="480"/>
        <w:rPr>
          <w:b/>
          <w:bCs/>
        </w:rPr>
      </w:pPr>
      <w:r w:rsidRPr="009B0100">
        <w:rPr>
          <w:b/>
          <w:bCs/>
        </w:rPr>
        <w:t xml:space="preserve">Aboriginal and Torres Strait Islander people </w:t>
      </w:r>
      <w:r w:rsidRPr="009B0100">
        <w:t>are the First Nations people of Australia.</w:t>
      </w:r>
      <w:r w:rsidRPr="009B0100">
        <w:rPr>
          <w:b/>
          <w:bCs/>
        </w:rPr>
        <w:t xml:space="preserve"> </w:t>
      </w:r>
    </w:p>
    <w:p w14:paraId="33EC5CEB" w14:textId="5703F8E8" w:rsidR="009B0100" w:rsidRPr="009B0100" w:rsidRDefault="009B0100" w:rsidP="00E51C0F">
      <w:pPr>
        <w:rPr>
          <w:b/>
          <w:bCs/>
        </w:rPr>
      </w:pPr>
      <w:r w:rsidRPr="009B0100">
        <w:rPr>
          <w:b/>
          <w:bCs/>
        </w:rPr>
        <w:t xml:space="preserve">Rural areas </w:t>
      </w:r>
      <w:r w:rsidRPr="009B0100">
        <w:t>are places that are far from big cities or towns.</w:t>
      </w:r>
      <w:r w:rsidRPr="009B0100">
        <w:rPr>
          <w:b/>
          <w:bCs/>
        </w:rPr>
        <w:t xml:space="preserve"> </w:t>
      </w:r>
    </w:p>
    <w:p w14:paraId="58B121CE" w14:textId="234627DC" w:rsidR="009B0100" w:rsidRPr="009B0100" w:rsidRDefault="009B0100" w:rsidP="00E51C0F">
      <w:r w:rsidRPr="19C1EBD7">
        <w:rPr>
          <w:b/>
          <w:bCs/>
        </w:rPr>
        <w:t>LGBTIQA+ people</w:t>
      </w:r>
      <w:r>
        <w:t xml:space="preserve"> </w:t>
      </w:r>
      <w:r w:rsidR="003524FE">
        <w:t xml:space="preserve">means people of different </w:t>
      </w:r>
      <w:r w:rsidR="000E6F98">
        <w:t xml:space="preserve">and diverse </w:t>
      </w:r>
      <w:r w:rsidR="003524FE">
        <w:t>genders and sexualities</w:t>
      </w:r>
      <w:r w:rsidR="00805894">
        <w:t>.</w:t>
      </w:r>
    </w:p>
    <w:p w14:paraId="1E654AE7" w14:textId="0A154041" w:rsidR="009B0100" w:rsidRDefault="009B0100" w:rsidP="003524FE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762CAAB6" w14:textId="2EEEE8CA" w:rsidR="009B0100" w:rsidRPr="009B0100" w:rsidRDefault="009B0100" w:rsidP="00FD0E78">
      <w:pPr>
        <w:pStyle w:val="Heading2"/>
      </w:pPr>
      <w:bookmarkStart w:id="7" w:name="_Toc212762401"/>
      <w:r w:rsidRPr="009B0100">
        <w:lastRenderedPageBreak/>
        <w:t>What did we find?</w:t>
      </w:r>
      <w:bookmarkEnd w:id="7"/>
    </w:p>
    <w:p w14:paraId="2A9DEC86" w14:textId="0AC54363" w:rsidR="009B0100" w:rsidRPr="009B0100" w:rsidRDefault="009B0100" w:rsidP="00437D86">
      <w:r w:rsidRPr="009B0100">
        <w:t>Many people find it hard to get the help they need</w:t>
      </w:r>
      <w:r w:rsidR="009411D5">
        <w:t>.</w:t>
      </w:r>
    </w:p>
    <w:p w14:paraId="07879372" w14:textId="6F328874" w:rsidR="009B0100" w:rsidRPr="009B0100" w:rsidRDefault="009B0100" w:rsidP="00437D86">
      <w:r w:rsidRPr="009B0100">
        <w:rPr>
          <w:b/>
          <w:bCs/>
        </w:rPr>
        <w:t>Services</w:t>
      </w:r>
      <w:r w:rsidRPr="009B0100">
        <w:t xml:space="preserve"> can be confusing, hard to find or </w:t>
      </w:r>
      <w:r w:rsidR="00E21414">
        <w:t>cost too much money.</w:t>
      </w:r>
    </w:p>
    <w:p w14:paraId="773029D1" w14:textId="5C264EF1" w:rsidR="009B0100" w:rsidRPr="009B0100" w:rsidRDefault="009B0100" w:rsidP="00E248D2">
      <w:pPr>
        <w:spacing w:before="480" w:after="480"/>
        <w:ind w:left="720"/>
      </w:pPr>
      <w:r w:rsidRPr="009B0100">
        <w:rPr>
          <w:b/>
          <w:bCs/>
        </w:rPr>
        <w:t>Service</w:t>
      </w:r>
      <w:r w:rsidRPr="009B0100">
        <w:t xml:space="preserve"> means a place or organisation that helps people</w:t>
      </w:r>
      <w:r>
        <w:t>.</w:t>
      </w:r>
    </w:p>
    <w:p w14:paraId="0DC139FB" w14:textId="40AF1643" w:rsidR="009B0100" w:rsidRPr="009B0100" w:rsidRDefault="009B0100" w:rsidP="00437D86">
      <w:r w:rsidRPr="009B0100">
        <w:t xml:space="preserve">Some </w:t>
      </w:r>
      <w:r w:rsidR="00541A28">
        <w:t xml:space="preserve">people and </w:t>
      </w:r>
      <w:r w:rsidRPr="009B0100">
        <w:t>groups</w:t>
      </w:r>
      <w:r w:rsidR="00541A28">
        <w:t xml:space="preserve"> </w:t>
      </w:r>
      <w:r w:rsidRPr="009B0100">
        <w:t>have extra problems getting help.</w:t>
      </w:r>
    </w:p>
    <w:p w14:paraId="6D51CA7F" w14:textId="3F606794" w:rsidR="009B0100" w:rsidRPr="009B0100" w:rsidRDefault="004757A0" w:rsidP="00437D86">
      <w:r>
        <w:t>Services do not always listen to p</w:t>
      </w:r>
      <w:r w:rsidR="009B0100" w:rsidRPr="009B0100">
        <w:t xml:space="preserve">eople </w:t>
      </w:r>
      <w:r w:rsidR="006461A6">
        <w:t xml:space="preserve">who have experience of </w:t>
      </w:r>
      <w:r w:rsidR="00047C46" w:rsidRPr="009B0100">
        <w:t>mental health</w:t>
      </w:r>
      <w:r w:rsidR="00D63413">
        <w:t xml:space="preserve"> problems</w:t>
      </w:r>
      <w:r w:rsidR="00047C46" w:rsidRPr="009B0100">
        <w:t xml:space="preserve"> or suicide or who care for someone who does.</w:t>
      </w:r>
    </w:p>
    <w:p w14:paraId="75D268D6" w14:textId="58976A40" w:rsidR="009B0100" w:rsidRPr="009B0100" w:rsidRDefault="009B0100" w:rsidP="00437D86">
      <w:r>
        <w:t xml:space="preserve">There </w:t>
      </w:r>
      <w:r w:rsidR="00E21414">
        <w:t xml:space="preserve">is not enough </w:t>
      </w:r>
      <w:r w:rsidR="00BF03AB" w:rsidRPr="19C1EBD7">
        <w:rPr>
          <w:b/>
          <w:bCs/>
        </w:rPr>
        <w:t>support</w:t>
      </w:r>
      <w:r>
        <w:t xml:space="preserve"> for people who </w:t>
      </w:r>
      <w:r w:rsidR="00E21414">
        <w:t xml:space="preserve">don’t get help from </w:t>
      </w:r>
      <w:r>
        <w:t xml:space="preserve">the </w:t>
      </w:r>
      <w:r w:rsidRPr="19C1EBD7">
        <w:rPr>
          <w:b/>
          <w:bCs/>
        </w:rPr>
        <w:t>NDIS (National Disability Insurance Scheme)</w:t>
      </w:r>
      <w:r>
        <w:t>.</w:t>
      </w:r>
    </w:p>
    <w:p w14:paraId="27B07EF1" w14:textId="77777777" w:rsidR="00BF03AB" w:rsidRPr="009B0100" w:rsidRDefault="00BF03AB" w:rsidP="00BF03AB">
      <w:pPr>
        <w:spacing w:before="480" w:after="480"/>
        <w:ind w:left="720"/>
      </w:pPr>
      <w:r w:rsidRPr="00E248D2">
        <w:rPr>
          <w:b/>
          <w:bCs/>
        </w:rPr>
        <w:t>Support</w:t>
      </w:r>
      <w:r w:rsidRPr="009B0100">
        <w:t xml:space="preserve"> means help given to someone to improve their wellbeing.</w:t>
      </w:r>
    </w:p>
    <w:p w14:paraId="240CDFF1" w14:textId="77777777" w:rsidR="009B0100" w:rsidRPr="00E248D2" w:rsidRDefault="009B0100" w:rsidP="00E248D2">
      <w:pPr>
        <w:spacing w:before="480" w:after="480"/>
        <w:ind w:left="720"/>
      </w:pPr>
      <w:r w:rsidRPr="00E248D2">
        <w:rPr>
          <w:b/>
          <w:bCs/>
        </w:rPr>
        <w:t xml:space="preserve">NDIS </w:t>
      </w:r>
      <w:r w:rsidRPr="00E248D2">
        <w:t>is a government program that gives support to people with disability.</w:t>
      </w:r>
    </w:p>
    <w:p w14:paraId="1CF7E051" w14:textId="0E99DBB3" w:rsidR="009B0100" w:rsidRPr="009B0100" w:rsidRDefault="009B0100" w:rsidP="00437D86">
      <w:r w:rsidRPr="009B0100">
        <w:rPr>
          <w:b/>
          <w:bCs/>
        </w:rPr>
        <w:t>Stigma</w:t>
      </w:r>
      <w:r w:rsidRPr="009B0100">
        <w:t xml:space="preserve"> and </w:t>
      </w:r>
      <w:r w:rsidRPr="009B0100">
        <w:rPr>
          <w:b/>
          <w:bCs/>
        </w:rPr>
        <w:t>discrimination</w:t>
      </w:r>
      <w:r w:rsidRPr="009B0100">
        <w:t xml:space="preserve"> stop</w:t>
      </w:r>
      <w:r w:rsidR="009411D5">
        <w:t>s</w:t>
      </w:r>
      <w:r w:rsidRPr="009B0100">
        <w:t xml:space="preserve"> people from getting help.</w:t>
      </w:r>
    </w:p>
    <w:p w14:paraId="6C654D01" w14:textId="77777777" w:rsidR="009B0100" w:rsidRPr="009B0100" w:rsidRDefault="009B0100" w:rsidP="00E248D2">
      <w:pPr>
        <w:spacing w:before="480"/>
        <w:ind w:left="720"/>
      </w:pPr>
      <w:r w:rsidRPr="009B0100">
        <w:rPr>
          <w:b/>
          <w:bCs/>
        </w:rPr>
        <w:t>Stigma</w:t>
      </w:r>
      <w:r w:rsidRPr="009B0100">
        <w:t xml:space="preserve"> means negative attitudes or beliefs about people with mental health problems.</w:t>
      </w:r>
    </w:p>
    <w:p w14:paraId="05480771" w14:textId="47CE637F" w:rsidR="009B0100" w:rsidRPr="009B0100" w:rsidRDefault="009B0100" w:rsidP="00E248D2">
      <w:pPr>
        <w:spacing w:after="480"/>
        <w:ind w:left="720"/>
      </w:pPr>
      <w:r w:rsidRPr="4457D321">
        <w:rPr>
          <w:b/>
          <w:bCs/>
        </w:rPr>
        <w:t>Discrimination</w:t>
      </w:r>
      <w:r>
        <w:t xml:space="preserve"> means </w:t>
      </w:r>
      <w:r w:rsidR="000E6F98">
        <w:t>treating</w:t>
      </w:r>
      <w:r>
        <w:t xml:space="preserve"> people</w:t>
      </w:r>
      <w:r w:rsidR="000E6F98">
        <w:t xml:space="preserve"> unfairly</w:t>
      </w:r>
      <w:r>
        <w:t xml:space="preserve"> because of who they are or what they have experienced.</w:t>
      </w:r>
    </w:p>
    <w:p w14:paraId="5D3652F5" w14:textId="77777777" w:rsidR="009B0100" w:rsidRDefault="009B0100" w:rsidP="003524FE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686411CC" w14:textId="2EF73844" w:rsidR="009B0100" w:rsidRPr="009B0100" w:rsidRDefault="009B0100" w:rsidP="00FD0E78">
      <w:pPr>
        <w:pStyle w:val="Heading2"/>
      </w:pPr>
      <w:bookmarkStart w:id="8" w:name="_Toc212762402"/>
      <w:r w:rsidRPr="009B0100">
        <w:lastRenderedPageBreak/>
        <w:t xml:space="preserve">What needs to </w:t>
      </w:r>
      <w:r w:rsidRPr="00437D86">
        <w:t>happen</w:t>
      </w:r>
      <w:r w:rsidRPr="009B0100">
        <w:t xml:space="preserve"> now?</w:t>
      </w:r>
      <w:bookmarkEnd w:id="8"/>
    </w:p>
    <w:p w14:paraId="0CD67077" w14:textId="4CB6F5A5" w:rsidR="003524FE" w:rsidRDefault="00541A28" w:rsidP="00310200">
      <w:r>
        <w:t>We have some ideas on how to make things better.</w:t>
      </w:r>
    </w:p>
    <w:p w14:paraId="39976A0D" w14:textId="5A558EEC" w:rsidR="00541A28" w:rsidRDefault="00541A28" w:rsidP="00310200">
      <w:r>
        <w:t>We have told government</w:t>
      </w:r>
      <w:r w:rsidR="004757A0">
        <w:t>s</w:t>
      </w:r>
      <w:r>
        <w:t xml:space="preserve"> our ideas</w:t>
      </w:r>
      <w:r w:rsidR="009411D5">
        <w:t xml:space="preserve"> in our full report. </w:t>
      </w:r>
    </w:p>
    <w:p w14:paraId="620BAA08" w14:textId="13E6F249" w:rsidR="009B0100" w:rsidRPr="009B0100" w:rsidRDefault="003524FE" w:rsidP="00310200">
      <w:r>
        <w:t>We think g</w:t>
      </w:r>
      <w:r w:rsidR="009B0100" w:rsidRPr="009B0100">
        <w:t>overnments need to work together better and listen to people with lived experience, families and carers.</w:t>
      </w:r>
    </w:p>
    <w:p w14:paraId="7486D676" w14:textId="2ABFBBA3" w:rsidR="009B0100" w:rsidRPr="009B0100" w:rsidRDefault="003524FE" w:rsidP="00310200">
      <w:r>
        <w:t>We think t</w:t>
      </w:r>
      <w:r w:rsidR="009B0100" w:rsidRPr="009B0100">
        <w:t xml:space="preserve">here should be a clear </w:t>
      </w:r>
      <w:r w:rsidR="009B0100" w:rsidRPr="003524FE">
        <w:rPr>
          <w:b/>
          <w:bCs/>
        </w:rPr>
        <w:t>plan</w:t>
      </w:r>
      <w:r w:rsidR="009B0100" w:rsidRPr="009B0100">
        <w:t xml:space="preserve"> that is easy to understand and use.</w:t>
      </w:r>
    </w:p>
    <w:p w14:paraId="73DE59BC" w14:textId="77777777" w:rsidR="009B0100" w:rsidRPr="009B0100" w:rsidRDefault="009B0100" w:rsidP="00E248D2">
      <w:pPr>
        <w:spacing w:before="480" w:after="480"/>
        <w:ind w:left="720"/>
      </w:pPr>
      <w:r w:rsidRPr="00E248D2">
        <w:rPr>
          <w:b/>
          <w:bCs/>
        </w:rPr>
        <w:t>Plan</w:t>
      </w:r>
      <w:r w:rsidRPr="009B0100">
        <w:t xml:space="preserve"> means a set of actions or steps to reach a goal.</w:t>
      </w:r>
    </w:p>
    <w:p w14:paraId="34257EA7" w14:textId="27D36F08" w:rsidR="009B0100" w:rsidRPr="009B0100" w:rsidRDefault="003524FE" w:rsidP="00310200">
      <w:r>
        <w:t>We think m</w:t>
      </w:r>
      <w:r w:rsidR="009B0100" w:rsidRPr="009B0100">
        <w:t xml:space="preserve">ore </w:t>
      </w:r>
      <w:r w:rsidR="009B0100" w:rsidRPr="003524FE">
        <w:rPr>
          <w:b/>
          <w:bCs/>
        </w:rPr>
        <w:t>resources</w:t>
      </w:r>
      <w:r w:rsidR="009B0100" w:rsidRPr="009B0100">
        <w:t xml:space="preserve"> are needed for services, especially for people who are missing out now.</w:t>
      </w:r>
    </w:p>
    <w:p w14:paraId="1D78A22A" w14:textId="11AB99CE" w:rsidR="009B0100" w:rsidRPr="009B0100" w:rsidRDefault="009B0100" w:rsidP="00E248D2">
      <w:pPr>
        <w:spacing w:before="480" w:after="480"/>
        <w:ind w:left="720"/>
      </w:pPr>
      <w:r w:rsidRPr="00E248D2">
        <w:rPr>
          <w:b/>
          <w:bCs/>
        </w:rPr>
        <w:t xml:space="preserve">Resources </w:t>
      </w:r>
      <w:r w:rsidRPr="009B0100">
        <w:t>means things like money, people or information that help provide support.</w:t>
      </w:r>
    </w:p>
    <w:p w14:paraId="37F1E266" w14:textId="3F239FA7" w:rsidR="009B0100" w:rsidRPr="009B0100" w:rsidRDefault="003524FE" w:rsidP="00310200">
      <w:r>
        <w:t xml:space="preserve">We think </w:t>
      </w:r>
      <w:r w:rsidR="006C73CF">
        <w:t xml:space="preserve">the system must include </w:t>
      </w:r>
      <w:r w:rsidR="009B0100" w:rsidRPr="009B0100">
        <w:t>people with lived experience in planning, making decisions, and checking if things are working</w:t>
      </w:r>
      <w:r w:rsidR="007A1DAC">
        <w:t>.</w:t>
      </w:r>
    </w:p>
    <w:p w14:paraId="55874549" w14:textId="0031B8E4" w:rsidR="009B0100" w:rsidRPr="009B0100" w:rsidRDefault="003524FE" w:rsidP="00310200">
      <w:r>
        <w:t>We think t</w:t>
      </w:r>
      <w:r w:rsidR="009B0100" w:rsidRPr="009B0100">
        <w:t xml:space="preserve">here should be more </w:t>
      </w:r>
      <w:r w:rsidR="009B0100" w:rsidRPr="003524FE">
        <w:rPr>
          <w:b/>
          <w:bCs/>
        </w:rPr>
        <w:t>support</w:t>
      </w:r>
      <w:r w:rsidR="009B0100" w:rsidRPr="009B0100">
        <w:t xml:space="preserve"> for carers and families.</w:t>
      </w:r>
    </w:p>
    <w:p w14:paraId="1A6DB208" w14:textId="77777777" w:rsidR="00E248D2" w:rsidRDefault="00E248D2">
      <w:pPr>
        <w:spacing w:before="0" w:after="160" w:line="259" w:lineRule="auto"/>
      </w:pPr>
      <w:r>
        <w:br w:type="page"/>
      </w:r>
    </w:p>
    <w:p w14:paraId="7BA1C16D" w14:textId="7127AEE6" w:rsidR="009B0100" w:rsidRPr="009B0100" w:rsidRDefault="003524FE" w:rsidP="00310200">
      <w:r>
        <w:lastRenderedPageBreak/>
        <w:t>We think s</w:t>
      </w:r>
      <w:r w:rsidR="009B0100" w:rsidRPr="009B0100">
        <w:t xml:space="preserve">ervices must be </w:t>
      </w:r>
      <w:r w:rsidR="009B0100" w:rsidRPr="003524FE">
        <w:rPr>
          <w:b/>
          <w:bCs/>
        </w:rPr>
        <w:t>safe</w:t>
      </w:r>
      <w:r w:rsidR="009B0100" w:rsidRPr="009B0100">
        <w:t xml:space="preserve">, </w:t>
      </w:r>
      <w:r w:rsidR="009B0100" w:rsidRPr="003524FE">
        <w:rPr>
          <w:b/>
          <w:bCs/>
        </w:rPr>
        <w:t>respectful</w:t>
      </w:r>
      <w:r w:rsidR="009B0100" w:rsidRPr="009B0100">
        <w:t xml:space="preserve">, and </w:t>
      </w:r>
      <w:r w:rsidR="009B0100" w:rsidRPr="003524FE">
        <w:rPr>
          <w:b/>
          <w:bCs/>
        </w:rPr>
        <w:t>welcoming</w:t>
      </w:r>
      <w:r w:rsidR="009B0100" w:rsidRPr="009B0100">
        <w:t xml:space="preserve"> for everyone.</w:t>
      </w:r>
    </w:p>
    <w:p w14:paraId="07866AC9" w14:textId="77777777" w:rsidR="009B0100" w:rsidRPr="009B0100" w:rsidRDefault="009B0100" w:rsidP="00E248D2">
      <w:pPr>
        <w:spacing w:before="480"/>
        <w:ind w:left="720"/>
      </w:pPr>
      <w:r w:rsidRPr="003524FE">
        <w:rPr>
          <w:b/>
          <w:bCs/>
        </w:rPr>
        <w:t>Safe</w:t>
      </w:r>
      <w:r w:rsidRPr="009B0100">
        <w:t xml:space="preserve"> means feeling protected and not in danger.</w:t>
      </w:r>
    </w:p>
    <w:p w14:paraId="4ABB61FB" w14:textId="77777777" w:rsidR="009B0100" w:rsidRPr="009B0100" w:rsidRDefault="009B0100" w:rsidP="00310200">
      <w:pPr>
        <w:ind w:left="720"/>
      </w:pPr>
      <w:r w:rsidRPr="003524FE">
        <w:rPr>
          <w:b/>
          <w:bCs/>
        </w:rPr>
        <w:t>Respectful</w:t>
      </w:r>
      <w:r w:rsidRPr="009B0100">
        <w:t xml:space="preserve"> means treating people kindly and valuing their feelings and experiences.</w:t>
      </w:r>
    </w:p>
    <w:p w14:paraId="11AAC688" w14:textId="77777777" w:rsidR="009B0100" w:rsidRPr="009B0100" w:rsidRDefault="009B0100" w:rsidP="00E248D2">
      <w:pPr>
        <w:spacing w:after="480"/>
        <w:ind w:left="720"/>
      </w:pPr>
      <w:r w:rsidRPr="003524FE">
        <w:rPr>
          <w:b/>
          <w:bCs/>
        </w:rPr>
        <w:t>Welcoming</w:t>
      </w:r>
      <w:r w:rsidRPr="009B0100">
        <w:t xml:space="preserve"> means making people feel comfortable and included.</w:t>
      </w:r>
    </w:p>
    <w:p w14:paraId="021A6A05" w14:textId="77777777" w:rsidR="00FD0E78" w:rsidRDefault="003524FE" w:rsidP="00310200">
      <w:r>
        <w:t>We think s</w:t>
      </w:r>
      <w:r w:rsidR="009B0100" w:rsidRPr="009B0100">
        <w:t>pecial attention is needed for</w:t>
      </w:r>
      <w:r w:rsidR="00FD0E78">
        <w:t>:</w:t>
      </w:r>
    </w:p>
    <w:p w14:paraId="2D2C23C1" w14:textId="77777777" w:rsidR="00FD0E78" w:rsidRDefault="009B0100" w:rsidP="00FD0E78">
      <w:pPr>
        <w:pStyle w:val="ListParagraph"/>
        <w:numPr>
          <w:ilvl w:val="0"/>
          <w:numId w:val="34"/>
        </w:numPr>
      </w:pPr>
      <w:r w:rsidRPr="009B0100">
        <w:t xml:space="preserve">Aboriginal and Torres Strait Islander people </w:t>
      </w:r>
    </w:p>
    <w:p w14:paraId="5F8F1BE8" w14:textId="7F9234C3" w:rsidR="009B0100" w:rsidRPr="009B0100" w:rsidRDefault="009B0100" w:rsidP="00FD0E78">
      <w:pPr>
        <w:pStyle w:val="ListParagraph"/>
        <w:numPr>
          <w:ilvl w:val="0"/>
          <w:numId w:val="34"/>
        </w:numPr>
      </w:pPr>
      <w:r>
        <w:t xml:space="preserve">people who </w:t>
      </w:r>
      <w:r w:rsidR="006C73CF">
        <w:t>have men</w:t>
      </w:r>
      <w:r w:rsidR="00225CAE">
        <w:t xml:space="preserve">tal </w:t>
      </w:r>
      <w:r w:rsidR="00D90843">
        <w:t>health problems</w:t>
      </w:r>
      <w:r w:rsidR="00225CAE">
        <w:t xml:space="preserve"> </w:t>
      </w:r>
      <w:proofErr w:type="gramStart"/>
      <w:r w:rsidR="00225CAE">
        <w:t>and also</w:t>
      </w:r>
      <w:proofErr w:type="gramEnd"/>
      <w:r w:rsidR="00225CAE">
        <w:t xml:space="preserve"> use drugs or drink alcohol</w:t>
      </w:r>
      <w:r w:rsidR="000E6F98">
        <w:t xml:space="preserve"> </w:t>
      </w:r>
      <w:r w:rsidR="00F04281">
        <w:t>in harmful ways</w:t>
      </w:r>
      <w:r w:rsidR="00FD0E78">
        <w:t>.</w:t>
      </w:r>
    </w:p>
    <w:p w14:paraId="33C3E861" w14:textId="77777777" w:rsidR="009411D5" w:rsidRDefault="009411D5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78B659CA" w14:textId="77777777" w:rsidR="009411D5" w:rsidRPr="009411D5" w:rsidRDefault="009411D5" w:rsidP="00FD0E78">
      <w:pPr>
        <w:pStyle w:val="Heading2"/>
      </w:pPr>
      <w:bookmarkStart w:id="9" w:name="_Toc212762403"/>
      <w:r w:rsidRPr="009411D5">
        <w:lastRenderedPageBreak/>
        <w:t>Where can I get help?</w:t>
      </w:r>
      <w:bookmarkEnd w:id="9"/>
    </w:p>
    <w:p w14:paraId="069F84A3" w14:textId="45FDE42F" w:rsidR="009411D5" w:rsidRPr="009411D5" w:rsidRDefault="009411D5" w:rsidP="00310200">
      <w:r w:rsidRPr="009411D5">
        <w:t xml:space="preserve">If you feel upset or need support, you can talk to someone you trust or </w:t>
      </w:r>
      <w:r w:rsidR="00AA3124">
        <w:t>phone</w:t>
      </w:r>
      <w:r w:rsidR="00E248D2">
        <w:t>:</w:t>
      </w:r>
    </w:p>
    <w:p w14:paraId="30B00435" w14:textId="77777777" w:rsidR="009411D5" w:rsidRPr="009411D5" w:rsidRDefault="009411D5" w:rsidP="00310200">
      <w:pPr>
        <w:numPr>
          <w:ilvl w:val="0"/>
          <w:numId w:val="32"/>
        </w:numPr>
      </w:pPr>
      <w:r w:rsidRPr="009411D5">
        <w:t>Lifeline: 13 11 14</w:t>
      </w:r>
    </w:p>
    <w:p w14:paraId="6B9E386C" w14:textId="77777777" w:rsidR="009411D5" w:rsidRPr="009411D5" w:rsidRDefault="009411D5" w:rsidP="00310200">
      <w:pPr>
        <w:numPr>
          <w:ilvl w:val="0"/>
          <w:numId w:val="32"/>
        </w:numPr>
      </w:pPr>
      <w:r w:rsidRPr="009411D5">
        <w:t>Beyond Blue: 1300 22 4636</w:t>
      </w:r>
    </w:p>
    <w:p w14:paraId="2FE778E7" w14:textId="77777777" w:rsidR="009411D5" w:rsidRDefault="009411D5" w:rsidP="00310200">
      <w:pPr>
        <w:numPr>
          <w:ilvl w:val="0"/>
          <w:numId w:val="32"/>
        </w:numPr>
      </w:pPr>
      <w:r w:rsidRPr="009411D5">
        <w:t>13YARN (for Aboriginal and Torres Strait Islander people): 13 92 76</w:t>
      </w:r>
    </w:p>
    <w:p w14:paraId="54461123" w14:textId="77777777" w:rsidR="00FD0E78" w:rsidRDefault="00FD0E78">
      <w:pPr>
        <w:spacing w:before="0" w:after="160" w:line="259" w:lineRule="auto"/>
        <w:rPr>
          <w:rFonts w:eastAsiaTheme="majorEastAsia" w:cs="Arial"/>
          <w:b/>
          <w:color w:val="207291" w:themeColor="text2" w:themeShade="BF"/>
          <w:sz w:val="34"/>
          <w:szCs w:val="28"/>
        </w:rPr>
      </w:pPr>
      <w:bookmarkStart w:id="10" w:name="_Toc212762404"/>
      <w:r>
        <w:br w:type="page"/>
      </w:r>
    </w:p>
    <w:p w14:paraId="10103B7E" w14:textId="5BFB5704" w:rsidR="009411D5" w:rsidRDefault="009411D5" w:rsidP="00FD0E78">
      <w:pPr>
        <w:pStyle w:val="Heading2"/>
      </w:pPr>
      <w:r w:rsidRPr="009411D5">
        <w:lastRenderedPageBreak/>
        <w:t>More information</w:t>
      </w:r>
      <w:bookmarkEnd w:id="10"/>
    </w:p>
    <w:p w14:paraId="7C13AA9B" w14:textId="21C27250" w:rsidR="009411D5" w:rsidRPr="009411D5" w:rsidRDefault="009411D5" w:rsidP="00310200">
      <w:r w:rsidRPr="00544058">
        <w:t>You can find the</w:t>
      </w:r>
      <w:r w:rsidRPr="009411D5">
        <w:t xml:space="preserve"> full report o</w:t>
      </w:r>
      <w:r w:rsidR="00544058" w:rsidRPr="00544058">
        <w:t>n our website:</w:t>
      </w:r>
      <w:r w:rsidRPr="009411D5">
        <w:t xml:space="preserve"> </w:t>
      </w:r>
    </w:p>
    <w:p w14:paraId="3036E19A" w14:textId="5C262C2F" w:rsidR="0062498E" w:rsidRPr="00860670" w:rsidRDefault="008E3C69" w:rsidP="00310200">
      <w:pPr>
        <w:rPr>
          <w:b/>
          <w:bCs/>
          <w:color w:val="207291" w:themeColor="text2" w:themeShade="BF"/>
        </w:rPr>
      </w:pPr>
      <w:hyperlink r:id="rId15" w:history="1">
        <w:r w:rsidRPr="00860670">
          <w:rPr>
            <w:rStyle w:val="Hyperlink"/>
            <w:b/>
            <w:bCs/>
            <w:color w:val="207291" w:themeColor="text2" w:themeShade="BF"/>
            <w:u w:val="none"/>
          </w:rPr>
          <w:t>www.pc.gov.au/inquiries-and-research/mental-health-review</w:t>
        </w:r>
      </w:hyperlink>
    </w:p>
    <w:p w14:paraId="1E45325F" w14:textId="1AFEFDB4" w:rsidR="005D3DF6" w:rsidRDefault="005D3DF6" w:rsidP="00310200">
      <w:pPr>
        <w:pStyle w:val="Body"/>
        <w:spacing w:before="240" w:after="240" w:line="360" w:lineRule="auto"/>
        <w:rPr>
          <w:rFonts w:ascii="Arial" w:hAnsi="Arial" w:cs="Arial"/>
        </w:rPr>
      </w:pPr>
      <w:bookmarkStart w:id="11" w:name="_Toc43391514"/>
      <w:r w:rsidRPr="00CE5DB4">
        <w:rPr>
          <w:rFonts w:ascii="Arial" w:hAnsi="Arial" w:cs="Arial"/>
        </w:rPr>
        <w:t xml:space="preserve">You can </w:t>
      </w:r>
      <w:r>
        <w:rPr>
          <w:rFonts w:ascii="Arial" w:hAnsi="Arial" w:cs="Arial"/>
        </w:rPr>
        <w:t>contact</w:t>
      </w:r>
      <w:r w:rsidRPr="00CE5DB4">
        <w:rPr>
          <w:rFonts w:ascii="Arial" w:hAnsi="Arial" w:cs="Arial"/>
        </w:rPr>
        <w:t xml:space="preserve"> us </w:t>
      </w:r>
      <w:r>
        <w:rPr>
          <w:rFonts w:ascii="Arial" w:hAnsi="Arial" w:cs="Arial"/>
        </w:rPr>
        <w:t xml:space="preserve">by email at: </w:t>
      </w:r>
    </w:p>
    <w:p w14:paraId="5FAA2753" w14:textId="77777777" w:rsidR="005D3DF6" w:rsidRPr="00FD0E78" w:rsidRDefault="005D3DF6" w:rsidP="00310200">
      <w:pPr>
        <w:pStyle w:val="Body"/>
        <w:spacing w:before="240" w:after="240" w:line="360" w:lineRule="auto"/>
        <w:rPr>
          <w:rFonts w:ascii="Arial" w:hAnsi="Arial" w:cs="Arial"/>
          <w:color w:val="auto"/>
        </w:rPr>
      </w:pPr>
      <w:hyperlink r:id="rId16" w:history="1">
        <w:r w:rsidRPr="00FD0E78">
          <w:rPr>
            <w:rStyle w:val="Hyperlink"/>
            <w:rFonts w:ascii="Arial" w:hAnsi="Arial" w:cs="Arial"/>
            <w:color w:val="auto"/>
            <w:u w:val="none"/>
          </w:rPr>
          <w:t>publications@pc.gov.au</w:t>
        </w:r>
      </w:hyperlink>
    </w:p>
    <w:p w14:paraId="108A75E8" w14:textId="77777777" w:rsidR="0062498E" w:rsidRPr="00C32183" w:rsidRDefault="0062498E" w:rsidP="001949E4">
      <w:pPr>
        <w:pStyle w:val="Heading3"/>
        <w:spacing w:before="360"/>
        <w:rPr>
          <w:color w:val="auto"/>
        </w:rPr>
      </w:pPr>
      <w:bookmarkStart w:id="12" w:name="_Toc212762405"/>
      <w:r w:rsidRPr="00C32183">
        <w:rPr>
          <w:color w:val="auto"/>
        </w:rPr>
        <w:t>Support to talk to us</w:t>
      </w:r>
      <w:bookmarkEnd w:id="11"/>
      <w:bookmarkEnd w:id="12"/>
    </w:p>
    <w:p w14:paraId="2C807A10" w14:textId="77777777" w:rsidR="0062498E" w:rsidRPr="00CE5DB4" w:rsidRDefault="0062498E" w:rsidP="00E449A2">
      <w:pPr>
        <w:rPr>
          <w:rFonts w:cs="Arial"/>
        </w:rPr>
      </w:pPr>
      <w:r w:rsidRPr="00CE5DB4">
        <w:rPr>
          <w:rFonts w:cs="Arial"/>
        </w:rPr>
        <w:t>If you speak a language other than English, you can call:</w:t>
      </w:r>
    </w:p>
    <w:p w14:paraId="57D77ADF" w14:textId="37A5D626" w:rsidR="0062498E" w:rsidRPr="005578B8" w:rsidRDefault="0062498E" w:rsidP="00E449A2">
      <w:pPr>
        <w:rPr>
          <w:rStyle w:val="IntenseEmphasis1"/>
          <w:color w:val="207291" w:themeColor="text2" w:themeShade="BF"/>
        </w:rPr>
      </w:pPr>
      <w:r w:rsidRPr="00CE5DB4">
        <w:rPr>
          <w:rFonts w:cs="Arial"/>
        </w:rPr>
        <w:t>Translating and Interpreting Service (TIS)</w:t>
      </w:r>
      <w:r>
        <w:rPr>
          <w:rFonts w:cs="Arial"/>
        </w:rPr>
        <w:br/>
      </w:r>
      <w:r w:rsidRPr="005578B8">
        <w:rPr>
          <w:rStyle w:val="IntenseEmphasis1"/>
          <w:color w:val="207291" w:themeColor="text2" w:themeShade="BF"/>
        </w:rPr>
        <w:t>131 450</w:t>
      </w:r>
      <w:r w:rsidR="00E07B31">
        <w:rPr>
          <w:rStyle w:val="IntenseEmphasis1"/>
          <w:color w:val="207291" w:themeColor="text2" w:themeShade="BF"/>
        </w:rPr>
        <w:t xml:space="preserve"> </w:t>
      </w:r>
      <w:r w:rsidR="00E07B31" w:rsidRPr="00E07B31">
        <w:rPr>
          <w:rFonts w:ascii="FS Me" w:hAnsi="FS Me"/>
        </w:rPr>
        <w:t>then ask for 1800 020 083</w:t>
      </w:r>
    </w:p>
    <w:p w14:paraId="0091ACA9" w14:textId="77777777" w:rsidR="0062498E" w:rsidRPr="00CE5DB4" w:rsidRDefault="0062498E" w:rsidP="00E449A2">
      <w:pPr>
        <w:rPr>
          <w:rFonts w:cs="Arial"/>
        </w:rPr>
      </w:pPr>
      <w:r w:rsidRPr="00CE5DB4">
        <w:rPr>
          <w:rFonts w:cs="Arial"/>
        </w:rPr>
        <w:t>If you have a speech or hearing impairment, you can call:</w:t>
      </w:r>
    </w:p>
    <w:p w14:paraId="6F99753B" w14:textId="77705BCB" w:rsidR="0062498E" w:rsidRPr="005578B8" w:rsidRDefault="0062498E" w:rsidP="00E449A2">
      <w:pPr>
        <w:rPr>
          <w:rStyle w:val="IntenseEmphasis1"/>
          <w:color w:val="207291" w:themeColor="text2" w:themeShade="BF"/>
        </w:rPr>
      </w:pPr>
      <w:r w:rsidRPr="00CE5DB4">
        <w:rPr>
          <w:rFonts w:cs="Arial"/>
        </w:rPr>
        <w:t>TTY</w:t>
      </w:r>
      <w:r w:rsidRPr="00CE5DB4">
        <w:rPr>
          <w:rFonts w:cs="Arial"/>
        </w:rPr>
        <w:br/>
      </w:r>
      <w:r w:rsidRPr="005578B8">
        <w:rPr>
          <w:rStyle w:val="IntenseEmphasis1"/>
          <w:color w:val="207291" w:themeColor="text2" w:themeShade="BF"/>
        </w:rPr>
        <w:t>1800 555 677</w:t>
      </w:r>
      <w:r w:rsidR="008A0686">
        <w:rPr>
          <w:rStyle w:val="IntenseEmphasis1"/>
          <w:color w:val="207291" w:themeColor="text2" w:themeShade="BF"/>
        </w:rPr>
        <w:t xml:space="preserve"> </w:t>
      </w:r>
    </w:p>
    <w:p w14:paraId="6D334E38" w14:textId="2C7E612D" w:rsidR="0062498E" w:rsidRPr="005578B8" w:rsidRDefault="0062498E" w:rsidP="00E449A2">
      <w:pPr>
        <w:rPr>
          <w:rStyle w:val="IntenseEmphasis1"/>
          <w:color w:val="207291" w:themeColor="text2" w:themeShade="BF"/>
        </w:rPr>
      </w:pPr>
      <w:r w:rsidRPr="00CE5DB4">
        <w:rPr>
          <w:rFonts w:cs="Arial"/>
        </w:rPr>
        <w:t>Speak and Listen</w:t>
      </w:r>
      <w:r w:rsidRPr="00CE5DB4">
        <w:rPr>
          <w:rFonts w:cs="Arial"/>
        </w:rPr>
        <w:br/>
      </w:r>
      <w:r w:rsidRPr="005578B8">
        <w:rPr>
          <w:rStyle w:val="IntenseEmphasis1"/>
          <w:color w:val="207291" w:themeColor="text2" w:themeShade="BF"/>
        </w:rPr>
        <w:t>1800 555 727</w:t>
      </w:r>
      <w:r w:rsidR="00E07B31">
        <w:rPr>
          <w:rStyle w:val="IntenseEmphasis1"/>
          <w:color w:val="207291" w:themeColor="text2" w:themeShade="BF"/>
        </w:rPr>
        <w:t xml:space="preserve"> </w:t>
      </w:r>
    </w:p>
    <w:p w14:paraId="4D6051F7" w14:textId="7D05BF5D" w:rsidR="009411D5" w:rsidRPr="00FF7129" w:rsidRDefault="0062498E" w:rsidP="00E449A2">
      <w:pPr>
        <w:rPr>
          <w:b/>
          <w:bCs/>
        </w:rPr>
      </w:pPr>
      <w:r w:rsidRPr="00CE5DB4">
        <w:rPr>
          <w:rFonts w:cs="Arial"/>
        </w:rPr>
        <w:t>National Relay Service</w:t>
      </w:r>
      <w:r w:rsidRPr="00CE5DB4">
        <w:rPr>
          <w:rFonts w:cs="Arial"/>
        </w:rPr>
        <w:br/>
      </w:r>
      <w:r w:rsidRPr="005578B8">
        <w:rPr>
          <w:rStyle w:val="IntenseEmphasis1"/>
          <w:color w:val="207291" w:themeColor="text2" w:themeShade="BF"/>
        </w:rPr>
        <w:t>133 677</w:t>
      </w:r>
      <w:r w:rsidRPr="005578B8">
        <w:rPr>
          <w:rFonts w:cs="Arial"/>
          <w:color w:val="207291" w:themeColor="text2" w:themeShade="BF"/>
        </w:rPr>
        <w:t xml:space="preserve"> </w:t>
      </w:r>
      <w:r w:rsidRPr="005578B8">
        <w:rPr>
          <w:rFonts w:cs="Arial"/>
          <w:color w:val="207291" w:themeColor="text2" w:themeShade="BF"/>
        </w:rPr>
        <w:br/>
      </w:r>
      <w:hyperlink r:id="rId17" w:history="1">
        <w:r w:rsidRPr="00FD0E78">
          <w:rPr>
            <w:rStyle w:val="Hyperlink"/>
            <w:rFonts w:eastAsia="Times New Roman" w:cs="Arial"/>
            <w:color w:val="auto"/>
            <w:w w:val="103"/>
            <w:szCs w:val="28"/>
            <w:u w:val="none"/>
            <w:lang w:val="en-GB" w:eastAsia="en-AU"/>
          </w:rPr>
          <w:t>www.relayservice.gov.au</w:t>
        </w:r>
      </w:hyperlink>
      <w:r w:rsidRPr="008A0686">
        <w:rPr>
          <w:rStyle w:val="Hyperlink"/>
          <w:rFonts w:cs="Arial"/>
          <w:b/>
          <w:bCs/>
          <w:color w:val="207291" w:themeColor="text2" w:themeShade="BF"/>
          <w:u w:val="none"/>
        </w:rPr>
        <w:t xml:space="preserve"> </w:t>
      </w:r>
      <w:r w:rsidR="009411D5" w:rsidRPr="00FF7129">
        <w:rPr>
          <w:b/>
          <w:bCs/>
        </w:rPr>
        <w:br w:type="page"/>
      </w:r>
    </w:p>
    <w:p w14:paraId="7F336073" w14:textId="45A7B1E4" w:rsidR="00541A28" w:rsidRPr="00541A28" w:rsidRDefault="009411D5" w:rsidP="00FD0E78">
      <w:pPr>
        <w:pStyle w:val="Heading2"/>
      </w:pPr>
      <w:bookmarkStart w:id="13" w:name="_Toc212762406"/>
      <w:r>
        <w:lastRenderedPageBreak/>
        <w:t xml:space="preserve">Word </w:t>
      </w:r>
      <w:r w:rsidRPr="00FD0E78">
        <w:t>list</w:t>
      </w:r>
      <w:bookmarkEnd w:id="13"/>
    </w:p>
    <w:p w14:paraId="71081C34" w14:textId="77777777" w:rsidR="00541A28" w:rsidRPr="00541A28" w:rsidRDefault="00541A28" w:rsidP="00E449A2">
      <w:r w:rsidRPr="00541A28">
        <w:rPr>
          <w:b/>
          <w:bCs/>
        </w:rPr>
        <w:t>Aboriginal and Torres Strait Islander people</w:t>
      </w:r>
      <w:r w:rsidRPr="00541A28">
        <w:br/>
        <w:t>The First Nations peoples of Australia.</w:t>
      </w:r>
    </w:p>
    <w:p w14:paraId="5F2EDD9E" w14:textId="09BB532B" w:rsidR="00541A28" w:rsidRPr="00541A28" w:rsidRDefault="00541A28" w:rsidP="00E449A2">
      <w:r w:rsidRPr="00541A28">
        <w:rPr>
          <w:b/>
          <w:bCs/>
        </w:rPr>
        <w:t>Agreement</w:t>
      </w:r>
      <w:r w:rsidRPr="00541A28">
        <w:br/>
        <w:t xml:space="preserve">A plan that shows how different </w:t>
      </w:r>
      <w:r w:rsidR="003524FE">
        <w:t xml:space="preserve">people or groups </w:t>
      </w:r>
      <w:r w:rsidRPr="00541A28">
        <w:t>work together</w:t>
      </w:r>
      <w:r w:rsidR="003524FE">
        <w:t>.</w:t>
      </w:r>
    </w:p>
    <w:p w14:paraId="23F8D170" w14:textId="33FB2134" w:rsidR="00541A28" w:rsidRPr="00541A28" w:rsidRDefault="00541A28" w:rsidP="00E449A2">
      <w:r w:rsidRPr="00541A28">
        <w:rPr>
          <w:b/>
          <w:bCs/>
        </w:rPr>
        <w:t>Australian Government</w:t>
      </w:r>
      <w:r w:rsidRPr="00541A28">
        <w:br/>
        <w:t xml:space="preserve">The people and </w:t>
      </w:r>
      <w:r w:rsidR="003524FE">
        <w:t>groups (departments)</w:t>
      </w:r>
      <w:r w:rsidRPr="00541A28">
        <w:t xml:space="preserve"> who make decisions and provide services for everyone in Australia.</w:t>
      </w:r>
    </w:p>
    <w:p w14:paraId="1B8783C4" w14:textId="77777777" w:rsidR="00541A28" w:rsidRPr="00541A28" w:rsidRDefault="00541A28" w:rsidP="00E449A2">
      <w:r w:rsidRPr="00541A28">
        <w:rPr>
          <w:b/>
          <w:bCs/>
        </w:rPr>
        <w:t>Barrier</w:t>
      </w:r>
      <w:r w:rsidRPr="00541A28">
        <w:br/>
        <w:t>Something that makes it hard for people to get help.</w:t>
      </w:r>
    </w:p>
    <w:p w14:paraId="38D6B405" w14:textId="77777777" w:rsidR="00541A28" w:rsidRPr="00541A28" w:rsidRDefault="00541A28" w:rsidP="00E449A2">
      <w:r w:rsidRPr="00541A28">
        <w:rPr>
          <w:b/>
          <w:bCs/>
        </w:rPr>
        <w:t>Carer</w:t>
      </w:r>
      <w:r w:rsidRPr="00541A28">
        <w:br/>
        <w:t>A person who helps and supports someone with mental health problems.</w:t>
      </w:r>
    </w:p>
    <w:p w14:paraId="626C5167" w14:textId="77777777" w:rsidR="00541A28" w:rsidRPr="00541A28" w:rsidRDefault="00541A28" w:rsidP="00E449A2">
      <w:r w:rsidRPr="00541A28">
        <w:rPr>
          <w:b/>
          <w:bCs/>
        </w:rPr>
        <w:t>Culturally and Linguistically Diverse (CALD) people</w:t>
      </w:r>
      <w:r w:rsidRPr="00541A28">
        <w:br/>
        <w:t>People from different cultures and who speak different languages.</w:t>
      </w:r>
    </w:p>
    <w:p w14:paraId="554DF0AC" w14:textId="77777777" w:rsidR="00541A28" w:rsidRPr="00541A28" w:rsidRDefault="00541A28" w:rsidP="00E449A2">
      <w:r w:rsidRPr="00541A28">
        <w:rPr>
          <w:b/>
          <w:bCs/>
        </w:rPr>
        <w:t>Discrimination</w:t>
      </w:r>
      <w:r w:rsidRPr="00541A28">
        <w:br/>
        <w:t>Unfair treatment of people because of who they are or what they have experienced.</w:t>
      </w:r>
    </w:p>
    <w:p w14:paraId="2A16E442" w14:textId="04ED607E" w:rsidR="00541A28" w:rsidRPr="00541A28" w:rsidRDefault="00541A28" w:rsidP="00E449A2">
      <w:r w:rsidRPr="00541A28">
        <w:rPr>
          <w:b/>
          <w:bCs/>
        </w:rPr>
        <w:t>Government</w:t>
      </w:r>
      <w:r w:rsidRPr="00541A28">
        <w:br/>
        <w:t>The people and departments who make decisions and provide services for</w:t>
      </w:r>
      <w:r w:rsidR="003524FE">
        <w:t xml:space="preserve"> people.</w:t>
      </w:r>
    </w:p>
    <w:p w14:paraId="01147B29" w14:textId="77777777" w:rsidR="00541A28" w:rsidRPr="00541A28" w:rsidRDefault="00541A28" w:rsidP="00E449A2">
      <w:r w:rsidRPr="00541A28">
        <w:rPr>
          <w:b/>
          <w:bCs/>
        </w:rPr>
        <w:t>LGBTIQA+ people</w:t>
      </w:r>
      <w:r w:rsidRPr="00541A28">
        <w:br/>
        <w:t>People of different genders and sexualities.</w:t>
      </w:r>
    </w:p>
    <w:p w14:paraId="09C58F9E" w14:textId="77777777" w:rsidR="00541A28" w:rsidRPr="00541A28" w:rsidRDefault="00541A28" w:rsidP="00E449A2">
      <w:r w:rsidRPr="00541A28">
        <w:rPr>
          <w:b/>
          <w:bCs/>
        </w:rPr>
        <w:lastRenderedPageBreak/>
        <w:t>Lived experience</w:t>
      </w:r>
      <w:r w:rsidRPr="00541A28">
        <w:br/>
        <w:t>People who have personal experience with mental health problems or suicide, or who care for someone who does.</w:t>
      </w:r>
    </w:p>
    <w:p w14:paraId="12CB9A4C" w14:textId="27EB032B" w:rsidR="004B763B" w:rsidRDefault="00541A28" w:rsidP="00E449A2">
      <w:r w:rsidRPr="00541A28">
        <w:rPr>
          <w:b/>
          <w:bCs/>
        </w:rPr>
        <w:t>Mental health</w:t>
      </w:r>
      <w:r w:rsidRPr="00541A28">
        <w:br/>
        <w:t>How we think, feel</w:t>
      </w:r>
      <w:r w:rsidR="003524FE">
        <w:t xml:space="preserve"> </w:t>
      </w:r>
      <w:r w:rsidRPr="00541A28">
        <w:t xml:space="preserve">and act. </w:t>
      </w:r>
      <w:r w:rsidR="004B763B" w:rsidRPr="009B0100">
        <w:t>It</w:t>
      </w:r>
      <w:r w:rsidR="004B763B">
        <w:t>’s also</w:t>
      </w:r>
      <w:r w:rsidR="004B763B" w:rsidRPr="009B0100">
        <w:t xml:space="preserve"> about </w:t>
      </w:r>
      <w:r w:rsidR="004B763B">
        <w:t xml:space="preserve">how we feel about ourselves </w:t>
      </w:r>
      <w:r w:rsidR="004B763B" w:rsidRPr="005709F3">
        <w:t xml:space="preserve">and </w:t>
      </w:r>
      <w:r w:rsidR="004B763B">
        <w:t xml:space="preserve">how well we </w:t>
      </w:r>
      <w:r w:rsidR="004B763B" w:rsidRPr="005709F3">
        <w:t>get</w:t>
      </w:r>
      <w:r w:rsidR="004B763B">
        <w:t xml:space="preserve"> </w:t>
      </w:r>
      <w:r w:rsidR="004B763B" w:rsidRPr="005709F3">
        <w:t>along well with others</w:t>
      </w:r>
      <w:r w:rsidR="004B763B">
        <w:t>.</w:t>
      </w:r>
    </w:p>
    <w:p w14:paraId="6F842E6C" w14:textId="602E7DB3" w:rsidR="00D63413" w:rsidRPr="00962E02" w:rsidRDefault="00D63413" w:rsidP="00E449A2">
      <w:r w:rsidRPr="00BC2B28">
        <w:rPr>
          <w:b/>
          <w:bCs/>
        </w:rPr>
        <w:t>Mental health problems</w:t>
      </w:r>
      <w:r w:rsidR="00BC2B28" w:rsidRPr="00BC2B28">
        <w:rPr>
          <w:b/>
          <w:bCs/>
        </w:rPr>
        <w:br/>
      </w:r>
      <w:r w:rsidR="00962E02" w:rsidRPr="00962E02">
        <w:t>When thinking, feelings, or actions are hard to manage. It can also mean finding it difficult to feel good about yourself or getting along with others.</w:t>
      </w:r>
    </w:p>
    <w:p w14:paraId="13FF84F1" w14:textId="26908F06" w:rsidR="00541A28" w:rsidRPr="00541A28" w:rsidRDefault="00541A28" w:rsidP="00E449A2">
      <w:r w:rsidRPr="00541A28">
        <w:rPr>
          <w:b/>
          <w:bCs/>
        </w:rPr>
        <w:t>NDIS (National Disability Insurance Scheme)</w:t>
      </w:r>
      <w:r w:rsidRPr="00541A28">
        <w:br/>
        <w:t xml:space="preserve">A government program that </w:t>
      </w:r>
      <w:r w:rsidR="003524FE">
        <w:t>helps</w:t>
      </w:r>
      <w:r w:rsidRPr="00541A28">
        <w:t xml:space="preserve"> people with disability.</w:t>
      </w:r>
    </w:p>
    <w:p w14:paraId="4C9BCB05" w14:textId="77777777" w:rsidR="00541A28" w:rsidRPr="00541A28" w:rsidRDefault="00541A28" w:rsidP="00E449A2">
      <w:r w:rsidRPr="00541A28">
        <w:rPr>
          <w:b/>
          <w:bCs/>
        </w:rPr>
        <w:t>Plan</w:t>
      </w:r>
      <w:r w:rsidRPr="00541A28">
        <w:br/>
        <w:t>A set of actions or steps to reach a goal.</w:t>
      </w:r>
    </w:p>
    <w:p w14:paraId="0FC864DF" w14:textId="77777777" w:rsidR="00541A28" w:rsidRPr="00541A28" w:rsidRDefault="00541A28" w:rsidP="00E449A2">
      <w:r w:rsidRPr="00541A28">
        <w:rPr>
          <w:b/>
          <w:bCs/>
        </w:rPr>
        <w:t>Problems</w:t>
      </w:r>
      <w:r w:rsidRPr="00541A28">
        <w:br/>
        <w:t>Things that make it hard for people to get help or for the plan to work.</w:t>
      </w:r>
    </w:p>
    <w:p w14:paraId="15D281A0" w14:textId="77777777" w:rsidR="00541A28" w:rsidRPr="00541A28" w:rsidRDefault="00541A28" w:rsidP="00E449A2">
      <w:r w:rsidRPr="00541A28">
        <w:rPr>
          <w:b/>
          <w:bCs/>
        </w:rPr>
        <w:t>Productivity Commission</w:t>
      </w:r>
      <w:r w:rsidRPr="00541A28">
        <w:br/>
        <w:t>An independent group that gives advice to the government.</w:t>
      </w:r>
    </w:p>
    <w:p w14:paraId="47C39CF5" w14:textId="77777777" w:rsidR="00541A28" w:rsidRPr="00541A28" w:rsidRDefault="00541A28" w:rsidP="00E449A2">
      <w:r w:rsidRPr="00541A28">
        <w:rPr>
          <w:b/>
          <w:bCs/>
        </w:rPr>
        <w:t>Recommendation</w:t>
      </w:r>
      <w:r w:rsidRPr="00541A28">
        <w:br/>
        <w:t>An idea or suggestion about what should be done.</w:t>
      </w:r>
    </w:p>
    <w:p w14:paraId="366947EF" w14:textId="77777777" w:rsidR="00541A28" w:rsidRPr="00541A28" w:rsidRDefault="00541A28" w:rsidP="00E449A2">
      <w:r w:rsidRPr="00541A28">
        <w:rPr>
          <w:b/>
          <w:bCs/>
        </w:rPr>
        <w:t>Reporting</w:t>
      </w:r>
      <w:r w:rsidRPr="00541A28">
        <w:br/>
        <w:t>Telling others what has been done and what has happened.</w:t>
      </w:r>
    </w:p>
    <w:p w14:paraId="7FF968FF" w14:textId="2617CE27" w:rsidR="00541A28" w:rsidRPr="00541A28" w:rsidRDefault="00541A28" w:rsidP="00E449A2">
      <w:r w:rsidRPr="00541A28">
        <w:rPr>
          <w:b/>
          <w:bCs/>
        </w:rPr>
        <w:t>Resources</w:t>
      </w:r>
      <w:r w:rsidRPr="00541A28">
        <w:br/>
        <w:t>Things like money, people</w:t>
      </w:r>
      <w:r w:rsidR="003524FE">
        <w:t xml:space="preserve"> </w:t>
      </w:r>
      <w:r w:rsidRPr="00541A28">
        <w:t>or information</w:t>
      </w:r>
      <w:r w:rsidR="003524FE">
        <w:t>.</w:t>
      </w:r>
    </w:p>
    <w:p w14:paraId="1E3E024A" w14:textId="77777777" w:rsidR="00541A28" w:rsidRPr="00541A28" w:rsidRDefault="00541A28" w:rsidP="00E449A2">
      <w:r w:rsidRPr="00541A28">
        <w:rPr>
          <w:b/>
          <w:bCs/>
        </w:rPr>
        <w:lastRenderedPageBreak/>
        <w:t>Respectful</w:t>
      </w:r>
      <w:r w:rsidRPr="00541A28">
        <w:br/>
        <w:t>Treating people kindly and valuing their feelings and experiences.</w:t>
      </w:r>
    </w:p>
    <w:p w14:paraId="4BEA89E7" w14:textId="77777777" w:rsidR="00541A28" w:rsidRPr="00541A28" w:rsidRDefault="00541A28" w:rsidP="00E449A2">
      <w:r w:rsidRPr="00541A28">
        <w:rPr>
          <w:b/>
          <w:bCs/>
        </w:rPr>
        <w:t>Rural areas</w:t>
      </w:r>
      <w:r w:rsidRPr="00541A28">
        <w:br/>
        <w:t>Places that are far from big cities or towns.</w:t>
      </w:r>
    </w:p>
    <w:p w14:paraId="7FB94585" w14:textId="77777777" w:rsidR="00541A28" w:rsidRPr="00541A28" w:rsidRDefault="00541A28" w:rsidP="00E449A2">
      <w:r w:rsidRPr="00541A28">
        <w:rPr>
          <w:b/>
          <w:bCs/>
        </w:rPr>
        <w:t>Safe</w:t>
      </w:r>
      <w:r w:rsidRPr="00541A28">
        <w:br/>
        <w:t>Feeling protected and not in danger.</w:t>
      </w:r>
    </w:p>
    <w:p w14:paraId="01AD0105" w14:textId="5CA099ED" w:rsidR="00541A28" w:rsidRPr="00541A28" w:rsidRDefault="00541A28" w:rsidP="00E449A2">
      <w:r w:rsidRPr="00541A28">
        <w:rPr>
          <w:b/>
          <w:bCs/>
        </w:rPr>
        <w:t>Service</w:t>
      </w:r>
      <w:r w:rsidRPr="00541A28">
        <w:br/>
        <w:t>A place or organisation that helps people</w:t>
      </w:r>
      <w:r w:rsidR="003524FE">
        <w:t>.</w:t>
      </w:r>
    </w:p>
    <w:p w14:paraId="650CE07A" w14:textId="7A29E533" w:rsidR="00541A28" w:rsidRPr="00541A28" w:rsidRDefault="00541A28" w:rsidP="00E449A2">
      <w:r w:rsidRPr="00541A28">
        <w:rPr>
          <w:b/>
          <w:bCs/>
        </w:rPr>
        <w:t>Stigma</w:t>
      </w:r>
      <w:r w:rsidRPr="00541A28">
        <w:br/>
        <w:t>Negative attitudes or beliefs about people</w:t>
      </w:r>
      <w:r w:rsidR="003524FE">
        <w:t>.</w:t>
      </w:r>
    </w:p>
    <w:p w14:paraId="3A0C82FD" w14:textId="77777777" w:rsidR="00541A28" w:rsidRPr="00541A28" w:rsidRDefault="00541A28" w:rsidP="00E449A2">
      <w:r w:rsidRPr="00541A28">
        <w:rPr>
          <w:b/>
          <w:bCs/>
        </w:rPr>
        <w:t>Suicide</w:t>
      </w:r>
      <w:r w:rsidRPr="00541A28">
        <w:br/>
        <w:t>When a person ends their own life.</w:t>
      </w:r>
    </w:p>
    <w:p w14:paraId="0D09E626" w14:textId="77777777" w:rsidR="00541A28" w:rsidRPr="00541A28" w:rsidRDefault="00541A28" w:rsidP="00E449A2">
      <w:r w:rsidRPr="00541A28">
        <w:rPr>
          <w:b/>
          <w:bCs/>
        </w:rPr>
        <w:t>Suicide prevention</w:t>
      </w:r>
      <w:r w:rsidRPr="00541A28">
        <w:br/>
        <w:t>Actions and support to help stop people from taking their own life.</w:t>
      </w:r>
    </w:p>
    <w:p w14:paraId="4FCF0929" w14:textId="77777777" w:rsidR="00541A28" w:rsidRPr="00541A28" w:rsidRDefault="00541A28" w:rsidP="00E449A2">
      <w:r w:rsidRPr="00541A28">
        <w:rPr>
          <w:b/>
          <w:bCs/>
        </w:rPr>
        <w:t>Support</w:t>
      </w:r>
      <w:r w:rsidRPr="00541A28">
        <w:br/>
        <w:t>Help given to someone to improve their wellbeing.</w:t>
      </w:r>
    </w:p>
    <w:p w14:paraId="549F3D10" w14:textId="3660B0C8" w:rsidR="00541A28" w:rsidRPr="00541A28" w:rsidRDefault="00541A28" w:rsidP="00E449A2">
      <w:r w:rsidRPr="00541A28">
        <w:rPr>
          <w:b/>
          <w:bCs/>
        </w:rPr>
        <w:t>System</w:t>
      </w:r>
      <w:r w:rsidRPr="00541A28">
        <w:br/>
        <w:t>All the services, people and organisations that work together</w:t>
      </w:r>
      <w:r w:rsidR="00280663">
        <w:t xml:space="preserve"> to help people</w:t>
      </w:r>
      <w:r w:rsidR="003524FE">
        <w:t>.</w:t>
      </w:r>
    </w:p>
    <w:p w14:paraId="434AE60B" w14:textId="317A8FAB" w:rsidR="009C3D65" w:rsidRPr="00D02533" w:rsidRDefault="00541A28" w:rsidP="00E449A2">
      <w:r w:rsidRPr="00541A28">
        <w:rPr>
          <w:b/>
          <w:bCs/>
        </w:rPr>
        <w:t>Welcoming</w:t>
      </w:r>
      <w:r w:rsidRPr="00541A28">
        <w:br/>
        <w:t>Making people feel comfortable and included.</w:t>
      </w:r>
    </w:p>
    <w:sectPr w:rsidR="009C3D65" w:rsidRPr="00D02533" w:rsidSect="00F82E89">
      <w:headerReference w:type="default" r:id="rId18"/>
      <w:footerReference w:type="default" r:id="rId19"/>
      <w:headerReference w:type="first" r:id="rId20"/>
      <w:pgSz w:w="11906" w:h="16838" w:code="9"/>
      <w:pgMar w:top="1440" w:right="1080" w:bottom="1440" w:left="1080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BB84" w14:textId="77777777" w:rsidR="00233B15" w:rsidRDefault="00233B15" w:rsidP="00F3517F">
      <w:pPr>
        <w:spacing w:after="0" w:line="240" w:lineRule="auto"/>
      </w:pPr>
      <w:r>
        <w:separator/>
      </w:r>
    </w:p>
  </w:endnote>
  <w:endnote w:type="continuationSeparator" w:id="0">
    <w:p w14:paraId="131E9B0F" w14:textId="77777777" w:rsidR="00233B15" w:rsidRDefault="00233B15" w:rsidP="00F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43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B3F32" w14:textId="76094645" w:rsidR="00424A0B" w:rsidRDefault="0019584D">
        <w:pPr>
          <w:pStyle w:val="Footer"/>
        </w:pPr>
        <w:r>
          <w:t xml:space="preserve">Page </w:t>
        </w:r>
        <w:r w:rsidR="00424A0B">
          <w:fldChar w:fldCharType="begin"/>
        </w:r>
        <w:r w:rsidR="00424A0B">
          <w:instrText xml:space="preserve"> PAGE   \* MERGEFORMAT </w:instrText>
        </w:r>
        <w:r w:rsidR="00424A0B">
          <w:fldChar w:fldCharType="separate"/>
        </w:r>
        <w:r w:rsidR="00424A0B">
          <w:rPr>
            <w:noProof/>
          </w:rPr>
          <w:t>2</w:t>
        </w:r>
        <w:r w:rsidR="00424A0B">
          <w:rPr>
            <w:noProof/>
          </w:rPr>
          <w:fldChar w:fldCharType="end"/>
        </w:r>
      </w:p>
    </w:sdtContent>
  </w:sdt>
  <w:p w14:paraId="58620364" w14:textId="77777777" w:rsidR="00900872" w:rsidRPr="00A034AB" w:rsidRDefault="00900872" w:rsidP="00900872">
    <w:pPr>
      <w:pStyle w:val="Footer"/>
      <w:tabs>
        <w:tab w:val="clear" w:pos="9026"/>
      </w:tabs>
      <w:ind w:left="-1418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2EAF" w14:textId="77777777" w:rsidR="00233B15" w:rsidRDefault="00233B15" w:rsidP="00F3517F">
      <w:pPr>
        <w:spacing w:after="0" w:line="240" w:lineRule="auto"/>
      </w:pPr>
      <w:r>
        <w:separator/>
      </w:r>
    </w:p>
  </w:footnote>
  <w:footnote w:type="continuationSeparator" w:id="0">
    <w:p w14:paraId="68A9643A" w14:textId="77777777" w:rsidR="00233B15" w:rsidRDefault="00233B15" w:rsidP="00F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BB0" w14:textId="7CB827F3" w:rsidR="009511C3" w:rsidRPr="009012CC" w:rsidRDefault="009511C3" w:rsidP="009012CC">
    <w:pPr>
      <w:pStyle w:val="Header"/>
      <w:ind w:left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A2C" w14:textId="3FE19076" w:rsidR="00E56C45" w:rsidRDefault="00E56C45" w:rsidP="00E56C45">
    <w:pPr>
      <w:pStyle w:val="Header"/>
      <w:spacing w:after="1920"/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B6FCA05" wp14:editId="55E46452">
          <wp:simplePos x="0" y="0"/>
          <wp:positionH relativeFrom="page">
            <wp:posOffset>-544</wp:posOffset>
          </wp:positionH>
          <wp:positionV relativeFrom="paragraph">
            <wp:posOffset>-255905</wp:posOffset>
          </wp:positionV>
          <wp:extent cx="7560000" cy="1512162"/>
          <wp:effectExtent l="0" t="0" r="3175" b="0"/>
          <wp:wrapNone/>
          <wp:docPr id="1721553878" name="Picture 1" descr="Australian Government | Productivity Commission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553878" name="Picture 1" descr="Australian Government | Productivity Commission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29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0C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6A6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4B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E6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9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E65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41DE65B6"/>
    <w:lvl w:ilvl="0">
      <w:start w:val="1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26DA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0D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8384B"/>
    <w:multiLevelType w:val="multilevel"/>
    <w:tmpl w:val="86A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03A3E"/>
    <w:multiLevelType w:val="multilevel"/>
    <w:tmpl w:val="2AF0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74F60"/>
    <w:multiLevelType w:val="multilevel"/>
    <w:tmpl w:val="9B0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470519"/>
    <w:multiLevelType w:val="hybridMultilevel"/>
    <w:tmpl w:val="5ABC7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459FE"/>
    <w:multiLevelType w:val="hybridMultilevel"/>
    <w:tmpl w:val="5B5C3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460A4"/>
    <w:multiLevelType w:val="multilevel"/>
    <w:tmpl w:val="60B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547D73"/>
    <w:multiLevelType w:val="hybridMultilevel"/>
    <w:tmpl w:val="D2E0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02914"/>
    <w:multiLevelType w:val="hybridMultilevel"/>
    <w:tmpl w:val="1AAE0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D6ACD"/>
    <w:multiLevelType w:val="multilevel"/>
    <w:tmpl w:val="29C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695D5D"/>
    <w:multiLevelType w:val="multilevel"/>
    <w:tmpl w:val="C964B2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6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386843"/>
    <w:multiLevelType w:val="multilevel"/>
    <w:tmpl w:val="556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B7F05"/>
    <w:multiLevelType w:val="multilevel"/>
    <w:tmpl w:val="8F7C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4760A"/>
    <w:multiLevelType w:val="multilevel"/>
    <w:tmpl w:val="61C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525F3"/>
    <w:multiLevelType w:val="hybridMultilevel"/>
    <w:tmpl w:val="3D881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D7DE2"/>
    <w:multiLevelType w:val="multilevel"/>
    <w:tmpl w:val="1A24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B07C4"/>
    <w:multiLevelType w:val="hybridMultilevel"/>
    <w:tmpl w:val="9BFA5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5029A"/>
    <w:multiLevelType w:val="multilevel"/>
    <w:tmpl w:val="E64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206C8"/>
    <w:multiLevelType w:val="multilevel"/>
    <w:tmpl w:val="BB72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847E2"/>
    <w:multiLevelType w:val="multilevel"/>
    <w:tmpl w:val="F7BA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34570"/>
    <w:multiLevelType w:val="hybridMultilevel"/>
    <w:tmpl w:val="17382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D27CD"/>
    <w:multiLevelType w:val="multilevel"/>
    <w:tmpl w:val="2F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23325"/>
    <w:multiLevelType w:val="hybridMultilevel"/>
    <w:tmpl w:val="AC8AD68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932C66"/>
    <w:multiLevelType w:val="hybridMultilevel"/>
    <w:tmpl w:val="04245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3006">
    <w:abstractNumId w:val="13"/>
  </w:num>
  <w:num w:numId="2" w16cid:durableId="1708991411">
    <w:abstractNumId w:val="17"/>
  </w:num>
  <w:num w:numId="3" w16cid:durableId="938097390">
    <w:abstractNumId w:val="9"/>
  </w:num>
  <w:num w:numId="4" w16cid:durableId="1578131906">
    <w:abstractNumId w:val="7"/>
  </w:num>
  <w:num w:numId="5" w16cid:durableId="629365636">
    <w:abstractNumId w:val="6"/>
  </w:num>
  <w:num w:numId="6" w16cid:durableId="2061130854">
    <w:abstractNumId w:val="5"/>
  </w:num>
  <w:num w:numId="7" w16cid:durableId="1910967744">
    <w:abstractNumId w:val="4"/>
  </w:num>
  <w:num w:numId="8" w16cid:durableId="1954827704">
    <w:abstractNumId w:val="8"/>
  </w:num>
  <w:num w:numId="9" w16cid:durableId="1753353213">
    <w:abstractNumId w:val="3"/>
  </w:num>
  <w:num w:numId="10" w16cid:durableId="1321622212">
    <w:abstractNumId w:val="2"/>
  </w:num>
  <w:num w:numId="11" w16cid:durableId="464591338">
    <w:abstractNumId w:val="1"/>
  </w:num>
  <w:num w:numId="12" w16cid:durableId="392242210">
    <w:abstractNumId w:val="0"/>
  </w:num>
  <w:num w:numId="13" w16cid:durableId="1705137020">
    <w:abstractNumId w:val="32"/>
  </w:num>
  <w:num w:numId="14" w16cid:durableId="1562205059">
    <w:abstractNumId w:val="16"/>
  </w:num>
  <w:num w:numId="15" w16cid:durableId="78450131">
    <w:abstractNumId w:val="7"/>
    <w:lvlOverride w:ilvl="0">
      <w:startOverride w:val="1"/>
    </w:lvlOverride>
  </w:num>
  <w:num w:numId="16" w16cid:durableId="939222710">
    <w:abstractNumId w:val="19"/>
  </w:num>
  <w:num w:numId="17" w16cid:durableId="908419208">
    <w:abstractNumId w:val="12"/>
  </w:num>
  <w:num w:numId="18" w16cid:durableId="114912882">
    <w:abstractNumId w:val="15"/>
  </w:num>
  <w:num w:numId="19" w16cid:durableId="319040010">
    <w:abstractNumId w:val="28"/>
  </w:num>
  <w:num w:numId="20" w16cid:durableId="298850249">
    <w:abstractNumId w:val="10"/>
  </w:num>
  <w:num w:numId="21" w16cid:durableId="598487007">
    <w:abstractNumId w:val="20"/>
  </w:num>
  <w:num w:numId="22" w16cid:durableId="1637640584">
    <w:abstractNumId w:val="22"/>
  </w:num>
  <w:num w:numId="23" w16cid:durableId="688603883">
    <w:abstractNumId w:val="26"/>
  </w:num>
  <w:num w:numId="24" w16cid:durableId="1008292464">
    <w:abstractNumId w:val="30"/>
  </w:num>
  <w:num w:numId="25" w16cid:durableId="614365580">
    <w:abstractNumId w:val="21"/>
  </w:num>
  <w:num w:numId="26" w16cid:durableId="2070810080">
    <w:abstractNumId w:val="31"/>
  </w:num>
  <w:num w:numId="27" w16cid:durableId="1010334599">
    <w:abstractNumId w:val="23"/>
  </w:num>
  <w:num w:numId="28" w16cid:durableId="572928498">
    <w:abstractNumId w:val="25"/>
  </w:num>
  <w:num w:numId="29" w16cid:durableId="907181540">
    <w:abstractNumId w:val="29"/>
  </w:num>
  <w:num w:numId="30" w16cid:durableId="845704554">
    <w:abstractNumId w:val="24"/>
  </w:num>
  <w:num w:numId="31" w16cid:durableId="958730378">
    <w:abstractNumId w:val="18"/>
  </w:num>
  <w:num w:numId="32" w16cid:durableId="1803109359">
    <w:abstractNumId w:val="27"/>
  </w:num>
  <w:num w:numId="33" w16cid:durableId="748575178">
    <w:abstractNumId w:val="11"/>
  </w:num>
  <w:num w:numId="34" w16cid:durableId="1217856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5A"/>
    <w:rsid w:val="00002F2B"/>
    <w:rsid w:val="000051AA"/>
    <w:rsid w:val="00027EF8"/>
    <w:rsid w:val="00041E55"/>
    <w:rsid w:val="00047AC2"/>
    <w:rsid w:val="00047C46"/>
    <w:rsid w:val="000541BC"/>
    <w:rsid w:val="00054618"/>
    <w:rsid w:val="0005487C"/>
    <w:rsid w:val="00056EB2"/>
    <w:rsid w:val="00066AD5"/>
    <w:rsid w:val="00066C06"/>
    <w:rsid w:val="00082CA0"/>
    <w:rsid w:val="0008529C"/>
    <w:rsid w:val="0008608F"/>
    <w:rsid w:val="000914C9"/>
    <w:rsid w:val="000A4045"/>
    <w:rsid w:val="000C3B9A"/>
    <w:rsid w:val="000C5FCC"/>
    <w:rsid w:val="000D245E"/>
    <w:rsid w:val="000E6F98"/>
    <w:rsid w:val="000F0F31"/>
    <w:rsid w:val="000F1657"/>
    <w:rsid w:val="000F33ED"/>
    <w:rsid w:val="000F7BBC"/>
    <w:rsid w:val="00103088"/>
    <w:rsid w:val="00105472"/>
    <w:rsid w:val="00110ABC"/>
    <w:rsid w:val="001171E7"/>
    <w:rsid w:val="00117B22"/>
    <w:rsid w:val="0012462E"/>
    <w:rsid w:val="00126279"/>
    <w:rsid w:val="00130C43"/>
    <w:rsid w:val="00130D9F"/>
    <w:rsid w:val="00134D93"/>
    <w:rsid w:val="001447BA"/>
    <w:rsid w:val="00154922"/>
    <w:rsid w:val="00156AA6"/>
    <w:rsid w:val="00160BB4"/>
    <w:rsid w:val="00166FC6"/>
    <w:rsid w:val="001712D2"/>
    <w:rsid w:val="00171ED5"/>
    <w:rsid w:val="00176BEB"/>
    <w:rsid w:val="0018552B"/>
    <w:rsid w:val="00186B3F"/>
    <w:rsid w:val="001949E4"/>
    <w:rsid w:val="0019584D"/>
    <w:rsid w:val="00197792"/>
    <w:rsid w:val="001B0091"/>
    <w:rsid w:val="001B7A4C"/>
    <w:rsid w:val="001C1990"/>
    <w:rsid w:val="001C1CDE"/>
    <w:rsid w:val="001C2E96"/>
    <w:rsid w:val="001D5484"/>
    <w:rsid w:val="001E0C30"/>
    <w:rsid w:val="001E4DF2"/>
    <w:rsid w:val="001E651B"/>
    <w:rsid w:val="001E6865"/>
    <w:rsid w:val="001F08E1"/>
    <w:rsid w:val="001F13C3"/>
    <w:rsid w:val="00202000"/>
    <w:rsid w:val="002111F8"/>
    <w:rsid w:val="002128D3"/>
    <w:rsid w:val="00222EA4"/>
    <w:rsid w:val="00225CAE"/>
    <w:rsid w:val="002264F6"/>
    <w:rsid w:val="00233B15"/>
    <w:rsid w:val="00234CA3"/>
    <w:rsid w:val="002434D1"/>
    <w:rsid w:val="0024372D"/>
    <w:rsid w:val="002440DF"/>
    <w:rsid w:val="002466BF"/>
    <w:rsid w:val="00247BE4"/>
    <w:rsid w:val="002622E3"/>
    <w:rsid w:val="00267A18"/>
    <w:rsid w:val="00280634"/>
    <w:rsid w:val="00280663"/>
    <w:rsid w:val="00285C82"/>
    <w:rsid w:val="0028666E"/>
    <w:rsid w:val="0028685B"/>
    <w:rsid w:val="00290053"/>
    <w:rsid w:val="002A5BEA"/>
    <w:rsid w:val="002B5898"/>
    <w:rsid w:val="002C0872"/>
    <w:rsid w:val="002D4942"/>
    <w:rsid w:val="002E09CD"/>
    <w:rsid w:val="002E0E13"/>
    <w:rsid w:val="002E763F"/>
    <w:rsid w:val="002F38FA"/>
    <w:rsid w:val="002F3FED"/>
    <w:rsid w:val="002F7E1A"/>
    <w:rsid w:val="003079DE"/>
    <w:rsid w:val="00310200"/>
    <w:rsid w:val="003147D2"/>
    <w:rsid w:val="0032790B"/>
    <w:rsid w:val="00330B08"/>
    <w:rsid w:val="00332706"/>
    <w:rsid w:val="00332B50"/>
    <w:rsid w:val="0033532D"/>
    <w:rsid w:val="0034183C"/>
    <w:rsid w:val="003450A3"/>
    <w:rsid w:val="0034519A"/>
    <w:rsid w:val="003461AD"/>
    <w:rsid w:val="00347147"/>
    <w:rsid w:val="003524FE"/>
    <w:rsid w:val="0035419E"/>
    <w:rsid w:val="00362308"/>
    <w:rsid w:val="0036280B"/>
    <w:rsid w:val="00370681"/>
    <w:rsid w:val="003730FC"/>
    <w:rsid w:val="00382E96"/>
    <w:rsid w:val="00383A89"/>
    <w:rsid w:val="0038533C"/>
    <w:rsid w:val="00392AD5"/>
    <w:rsid w:val="003A5365"/>
    <w:rsid w:val="003C1B7D"/>
    <w:rsid w:val="003C3302"/>
    <w:rsid w:val="003D0D9C"/>
    <w:rsid w:val="003D1FE2"/>
    <w:rsid w:val="003D33CE"/>
    <w:rsid w:val="003F64A9"/>
    <w:rsid w:val="00401E41"/>
    <w:rsid w:val="0041236D"/>
    <w:rsid w:val="00424A0B"/>
    <w:rsid w:val="004266B5"/>
    <w:rsid w:val="00427921"/>
    <w:rsid w:val="0042792E"/>
    <w:rsid w:val="004332B6"/>
    <w:rsid w:val="00437D86"/>
    <w:rsid w:val="0045379E"/>
    <w:rsid w:val="004544B8"/>
    <w:rsid w:val="004566C8"/>
    <w:rsid w:val="004600EC"/>
    <w:rsid w:val="004618AF"/>
    <w:rsid w:val="00463556"/>
    <w:rsid w:val="004757A0"/>
    <w:rsid w:val="00476E55"/>
    <w:rsid w:val="0047737C"/>
    <w:rsid w:val="00481432"/>
    <w:rsid w:val="0048521C"/>
    <w:rsid w:val="004917A3"/>
    <w:rsid w:val="00493BDF"/>
    <w:rsid w:val="00497BB4"/>
    <w:rsid w:val="004B19E9"/>
    <w:rsid w:val="004B5E6B"/>
    <w:rsid w:val="004B763B"/>
    <w:rsid w:val="004C27B7"/>
    <w:rsid w:val="004D3026"/>
    <w:rsid w:val="004D4069"/>
    <w:rsid w:val="004E2064"/>
    <w:rsid w:val="004E5849"/>
    <w:rsid w:val="004E5A5B"/>
    <w:rsid w:val="004F5927"/>
    <w:rsid w:val="00500B4B"/>
    <w:rsid w:val="0050477F"/>
    <w:rsid w:val="0051325A"/>
    <w:rsid w:val="00513365"/>
    <w:rsid w:val="00516379"/>
    <w:rsid w:val="00522AD8"/>
    <w:rsid w:val="00532C4E"/>
    <w:rsid w:val="00535811"/>
    <w:rsid w:val="00536223"/>
    <w:rsid w:val="00541A28"/>
    <w:rsid w:val="00542317"/>
    <w:rsid w:val="00544058"/>
    <w:rsid w:val="00554670"/>
    <w:rsid w:val="00555EF3"/>
    <w:rsid w:val="00555F40"/>
    <w:rsid w:val="005570F9"/>
    <w:rsid w:val="005578B8"/>
    <w:rsid w:val="00560AB2"/>
    <w:rsid w:val="005649D1"/>
    <w:rsid w:val="005709F3"/>
    <w:rsid w:val="005719A7"/>
    <w:rsid w:val="00573D03"/>
    <w:rsid w:val="00577523"/>
    <w:rsid w:val="005817BD"/>
    <w:rsid w:val="005839B3"/>
    <w:rsid w:val="00584FDF"/>
    <w:rsid w:val="00593CD0"/>
    <w:rsid w:val="00594CE1"/>
    <w:rsid w:val="005B1E4E"/>
    <w:rsid w:val="005C613A"/>
    <w:rsid w:val="005D2DF7"/>
    <w:rsid w:val="005D30BB"/>
    <w:rsid w:val="005D3DF6"/>
    <w:rsid w:val="00602A8D"/>
    <w:rsid w:val="00603781"/>
    <w:rsid w:val="006125B7"/>
    <w:rsid w:val="006228B5"/>
    <w:rsid w:val="0062498E"/>
    <w:rsid w:val="00625B01"/>
    <w:rsid w:val="0062678A"/>
    <w:rsid w:val="00637566"/>
    <w:rsid w:val="006402BF"/>
    <w:rsid w:val="00641BF9"/>
    <w:rsid w:val="00641DD0"/>
    <w:rsid w:val="00644107"/>
    <w:rsid w:val="006461A6"/>
    <w:rsid w:val="00647D82"/>
    <w:rsid w:val="00666754"/>
    <w:rsid w:val="0067413E"/>
    <w:rsid w:val="006744ED"/>
    <w:rsid w:val="0067581E"/>
    <w:rsid w:val="00685A44"/>
    <w:rsid w:val="00685B08"/>
    <w:rsid w:val="00686D02"/>
    <w:rsid w:val="006A3053"/>
    <w:rsid w:val="006A4169"/>
    <w:rsid w:val="006A480B"/>
    <w:rsid w:val="006A5442"/>
    <w:rsid w:val="006A7898"/>
    <w:rsid w:val="006B38C3"/>
    <w:rsid w:val="006B6F1C"/>
    <w:rsid w:val="006C1FFB"/>
    <w:rsid w:val="006C23DE"/>
    <w:rsid w:val="006C389C"/>
    <w:rsid w:val="006C41B7"/>
    <w:rsid w:val="006C6B65"/>
    <w:rsid w:val="006C73CF"/>
    <w:rsid w:val="006D18DC"/>
    <w:rsid w:val="006D31CE"/>
    <w:rsid w:val="006E107D"/>
    <w:rsid w:val="006E42B8"/>
    <w:rsid w:val="006E4DE2"/>
    <w:rsid w:val="006E73CD"/>
    <w:rsid w:val="007006DD"/>
    <w:rsid w:val="00700AD1"/>
    <w:rsid w:val="00705D14"/>
    <w:rsid w:val="0072231A"/>
    <w:rsid w:val="00730D53"/>
    <w:rsid w:val="007317DD"/>
    <w:rsid w:val="00740B74"/>
    <w:rsid w:val="0074214F"/>
    <w:rsid w:val="00745363"/>
    <w:rsid w:val="00746047"/>
    <w:rsid w:val="007534FF"/>
    <w:rsid w:val="00757BC2"/>
    <w:rsid w:val="0076078A"/>
    <w:rsid w:val="00770D7E"/>
    <w:rsid w:val="00776F4F"/>
    <w:rsid w:val="00780957"/>
    <w:rsid w:val="00791849"/>
    <w:rsid w:val="00794685"/>
    <w:rsid w:val="00795399"/>
    <w:rsid w:val="00795E23"/>
    <w:rsid w:val="007A1266"/>
    <w:rsid w:val="007A1DAC"/>
    <w:rsid w:val="007A3D52"/>
    <w:rsid w:val="007A5663"/>
    <w:rsid w:val="007B418D"/>
    <w:rsid w:val="007B631E"/>
    <w:rsid w:val="007C189A"/>
    <w:rsid w:val="007D08C3"/>
    <w:rsid w:val="007F2FEB"/>
    <w:rsid w:val="007F3C7D"/>
    <w:rsid w:val="007F4641"/>
    <w:rsid w:val="008031CD"/>
    <w:rsid w:val="00805894"/>
    <w:rsid w:val="00806309"/>
    <w:rsid w:val="00811F0F"/>
    <w:rsid w:val="00817F76"/>
    <w:rsid w:val="00821649"/>
    <w:rsid w:val="00822065"/>
    <w:rsid w:val="0082392A"/>
    <w:rsid w:val="00824510"/>
    <w:rsid w:val="00825265"/>
    <w:rsid w:val="00842197"/>
    <w:rsid w:val="00846C06"/>
    <w:rsid w:val="00846C11"/>
    <w:rsid w:val="0084737F"/>
    <w:rsid w:val="00850383"/>
    <w:rsid w:val="00850549"/>
    <w:rsid w:val="00853981"/>
    <w:rsid w:val="00855D06"/>
    <w:rsid w:val="00860670"/>
    <w:rsid w:val="00872F6F"/>
    <w:rsid w:val="00882455"/>
    <w:rsid w:val="00884B1C"/>
    <w:rsid w:val="00885E30"/>
    <w:rsid w:val="00894862"/>
    <w:rsid w:val="00896FCD"/>
    <w:rsid w:val="008A0686"/>
    <w:rsid w:val="008A1125"/>
    <w:rsid w:val="008A1BA0"/>
    <w:rsid w:val="008A553F"/>
    <w:rsid w:val="008A5A40"/>
    <w:rsid w:val="008C2C69"/>
    <w:rsid w:val="008C43B0"/>
    <w:rsid w:val="008D2986"/>
    <w:rsid w:val="008D3E9D"/>
    <w:rsid w:val="008D75BA"/>
    <w:rsid w:val="008E3C69"/>
    <w:rsid w:val="008E42B0"/>
    <w:rsid w:val="008E6754"/>
    <w:rsid w:val="008E7A20"/>
    <w:rsid w:val="008F546F"/>
    <w:rsid w:val="00900872"/>
    <w:rsid w:val="009012CC"/>
    <w:rsid w:val="009016B6"/>
    <w:rsid w:val="00922D4B"/>
    <w:rsid w:val="009243B0"/>
    <w:rsid w:val="009332AF"/>
    <w:rsid w:val="00935558"/>
    <w:rsid w:val="009411D5"/>
    <w:rsid w:val="009511C3"/>
    <w:rsid w:val="00952BC9"/>
    <w:rsid w:val="00960ACE"/>
    <w:rsid w:val="00962E02"/>
    <w:rsid w:val="0096649C"/>
    <w:rsid w:val="009670C3"/>
    <w:rsid w:val="00977D3F"/>
    <w:rsid w:val="009824E6"/>
    <w:rsid w:val="009844DC"/>
    <w:rsid w:val="00991A93"/>
    <w:rsid w:val="0099699D"/>
    <w:rsid w:val="009B0100"/>
    <w:rsid w:val="009B0976"/>
    <w:rsid w:val="009B35DF"/>
    <w:rsid w:val="009B4E64"/>
    <w:rsid w:val="009C3D65"/>
    <w:rsid w:val="009C5722"/>
    <w:rsid w:val="009C7F22"/>
    <w:rsid w:val="009D42ED"/>
    <w:rsid w:val="009D55B7"/>
    <w:rsid w:val="009E12BF"/>
    <w:rsid w:val="009E2109"/>
    <w:rsid w:val="009E274E"/>
    <w:rsid w:val="009E2BAE"/>
    <w:rsid w:val="009E5BCA"/>
    <w:rsid w:val="009E7F0C"/>
    <w:rsid w:val="009F2C6B"/>
    <w:rsid w:val="009F7B2A"/>
    <w:rsid w:val="00A034AB"/>
    <w:rsid w:val="00A0539F"/>
    <w:rsid w:val="00A075B3"/>
    <w:rsid w:val="00A13534"/>
    <w:rsid w:val="00A17611"/>
    <w:rsid w:val="00A2410A"/>
    <w:rsid w:val="00A24B26"/>
    <w:rsid w:val="00A278B5"/>
    <w:rsid w:val="00A454EC"/>
    <w:rsid w:val="00A52F2F"/>
    <w:rsid w:val="00A66C83"/>
    <w:rsid w:val="00A80282"/>
    <w:rsid w:val="00A80463"/>
    <w:rsid w:val="00A810FE"/>
    <w:rsid w:val="00A84772"/>
    <w:rsid w:val="00A910E5"/>
    <w:rsid w:val="00A911BC"/>
    <w:rsid w:val="00A9589F"/>
    <w:rsid w:val="00AA3124"/>
    <w:rsid w:val="00AB2625"/>
    <w:rsid w:val="00AB26E3"/>
    <w:rsid w:val="00AB6D35"/>
    <w:rsid w:val="00AC46AC"/>
    <w:rsid w:val="00AD7BC6"/>
    <w:rsid w:val="00AE3E38"/>
    <w:rsid w:val="00AE5EC6"/>
    <w:rsid w:val="00AF125E"/>
    <w:rsid w:val="00B03833"/>
    <w:rsid w:val="00B073E5"/>
    <w:rsid w:val="00B20E47"/>
    <w:rsid w:val="00B22402"/>
    <w:rsid w:val="00B24F3E"/>
    <w:rsid w:val="00B263BE"/>
    <w:rsid w:val="00B4279D"/>
    <w:rsid w:val="00B4379B"/>
    <w:rsid w:val="00B47AD6"/>
    <w:rsid w:val="00B534D5"/>
    <w:rsid w:val="00B657DD"/>
    <w:rsid w:val="00B80A42"/>
    <w:rsid w:val="00B9293E"/>
    <w:rsid w:val="00B92971"/>
    <w:rsid w:val="00BA2456"/>
    <w:rsid w:val="00BA3480"/>
    <w:rsid w:val="00BB4E38"/>
    <w:rsid w:val="00BC2B28"/>
    <w:rsid w:val="00BC4D06"/>
    <w:rsid w:val="00BC5F39"/>
    <w:rsid w:val="00BD01C8"/>
    <w:rsid w:val="00BD26A5"/>
    <w:rsid w:val="00BE4BC4"/>
    <w:rsid w:val="00BF03AB"/>
    <w:rsid w:val="00BF0682"/>
    <w:rsid w:val="00BF1659"/>
    <w:rsid w:val="00C050AA"/>
    <w:rsid w:val="00C226C3"/>
    <w:rsid w:val="00C32183"/>
    <w:rsid w:val="00C36F1B"/>
    <w:rsid w:val="00C53EB2"/>
    <w:rsid w:val="00C557AF"/>
    <w:rsid w:val="00C5638B"/>
    <w:rsid w:val="00C6237D"/>
    <w:rsid w:val="00C624A9"/>
    <w:rsid w:val="00C649A3"/>
    <w:rsid w:val="00C64D90"/>
    <w:rsid w:val="00C65136"/>
    <w:rsid w:val="00C75787"/>
    <w:rsid w:val="00C813BA"/>
    <w:rsid w:val="00C87D51"/>
    <w:rsid w:val="00C909CB"/>
    <w:rsid w:val="00C919FF"/>
    <w:rsid w:val="00CA1D98"/>
    <w:rsid w:val="00CA2B86"/>
    <w:rsid w:val="00CB2DD3"/>
    <w:rsid w:val="00CC0DCA"/>
    <w:rsid w:val="00CD2DA1"/>
    <w:rsid w:val="00CD2EB1"/>
    <w:rsid w:val="00CD7907"/>
    <w:rsid w:val="00CE148F"/>
    <w:rsid w:val="00CE18BD"/>
    <w:rsid w:val="00CF0A8B"/>
    <w:rsid w:val="00CF2385"/>
    <w:rsid w:val="00D02533"/>
    <w:rsid w:val="00D054D5"/>
    <w:rsid w:val="00D05CD6"/>
    <w:rsid w:val="00D10699"/>
    <w:rsid w:val="00D142B2"/>
    <w:rsid w:val="00D20D1B"/>
    <w:rsid w:val="00D37330"/>
    <w:rsid w:val="00D4160B"/>
    <w:rsid w:val="00D52A37"/>
    <w:rsid w:val="00D53731"/>
    <w:rsid w:val="00D54BFE"/>
    <w:rsid w:val="00D551B0"/>
    <w:rsid w:val="00D63413"/>
    <w:rsid w:val="00D66C5D"/>
    <w:rsid w:val="00D7017E"/>
    <w:rsid w:val="00D7234E"/>
    <w:rsid w:val="00D73082"/>
    <w:rsid w:val="00D73986"/>
    <w:rsid w:val="00D77F65"/>
    <w:rsid w:val="00D84796"/>
    <w:rsid w:val="00D859D9"/>
    <w:rsid w:val="00D90843"/>
    <w:rsid w:val="00D90DAB"/>
    <w:rsid w:val="00D915F1"/>
    <w:rsid w:val="00DA2BED"/>
    <w:rsid w:val="00DB311F"/>
    <w:rsid w:val="00DB416C"/>
    <w:rsid w:val="00DB65DD"/>
    <w:rsid w:val="00DD534F"/>
    <w:rsid w:val="00DE083E"/>
    <w:rsid w:val="00DE4B9A"/>
    <w:rsid w:val="00DE4BE6"/>
    <w:rsid w:val="00DF5B52"/>
    <w:rsid w:val="00E01B27"/>
    <w:rsid w:val="00E02265"/>
    <w:rsid w:val="00E02D88"/>
    <w:rsid w:val="00E07B31"/>
    <w:rsid w:val="00E21414"/>
    <w:rsid w:val="00E248D2"/>
    <w:rsid w:val="00E315D5"/>
    <w:rsid w:val="00E3245A"/>
    <w:rsid w:val="00E3362C"/>
    <w:rsid w:val="00E3634B"/>
    <w:rsid w:val="00E43115"/>
    <w:rsid w:val="00E43744"/>
    <w:rsid w:val="00E449A2"/>
    <w:rsid w:val="00E463C4"/>
    <w:rsid w:val="00E51C0F"/>
    <w:rsid w:val="00E53367"/>
    <w:rsid w:val="00E54056"/>
    <w:rsid w:val="00E56C45"/>
    <w:rsid w:val="00E66FB3"/>
    <w:rsid w:val="00E712B0"/>
    <w:rsid w:val="00E71A96"/>
    <w:rsid w:val="00E823AF"/>
    <w:rsid w:val="00E83B8B"/>
    <w:rsid w:val="00E8489F"/>
    <w:rsid w:val="00E851F5"/>
    <w:rsid w:val="00E85DC1"/>
    <w:rsid w:val="00E93A1F"/>
    <w:rsid w:val="00E95775"/>
    <w:rsid w:val="00E9747A"/>
    <w:rsid w:val="00EA2E47"/>
    <w:rsid w:val="00EA439E"/>
    <w:rsid w:val="00EA4788"/>
    <w:rsid w:val="00EA4E0C"/>
    <w:rsid w:val="00EB528C"/>
    <w:rsid w:val="00EF1C81"/>
    <w:rsid w:val="00F00F2D"/>
    <w:rsid w:val="00F04281"/>
    <w:rsid w:val="00F05826"/>
    <w:rsid w:val="00F14002"/>
    <w:rsid w:val="00F14626"/>
    <w:rsid w:val="00F14BFA"/>
    <w:rsid w:val="00F3517F"/>
    <w:rsid w:val="00F4022A"/>
    <w:rsid w:val="00F4700B"/>
    <w:rsid w:val="00F50A73"/>
    <w:rsid w:val="00F544F0"/>
    <w:rsid w:val="00F62A3F"/>
    <w:rsid w:val="00F66317"/>
    <w:rsid w:val="00F71B25"/>
    <w:rsid w:val="00F71BCC"/>
    <w:rsid w:val="00F75E7B"/>
    <w:rsid w:val="00F8100A"/>
    <w:rsid w:val="00F82E89"/>
    <w:rsid w:val="00F940E8"/>
    <w:rsid w:val="00F9546B"/>
    <w:rsid w:val="00FB08A9"/>
    <w:rsid w:val="00FB1CBF"/>
    <w:rsid w:val="00FB3D95"/>
    <w:rsid w:val="00FC21A1"/>
    <w:rsid w:val="00FC37EB"/>
    <w:rsid w:val="00FD0E78"/>
    <w:rsid w:val="00FE2223"/>
    <w:rsid w:val="00FE446D"/>
    <w:rsid w:val="00FF2D2D"/>
    <w:rsid w:val="00FF7129"/>
    <w:rsid w:val="19C1EBD7"/>
    <w:rsid w:val="1EB00A7D"/>
    <w:rsid w:val="3B0D9FE2"/>
    <w:rsid w:val="4457D321"/>
    <w:rsid w:val="4EF40D64"/>
    <w:rsid w:val="50723AD9"/>
    <w:rsid w:val="59CD9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C7615"/>
  <w15:chartTrackingRefBased/>
  <w15:docId w15:val="{1E368F37-4583-4AE1-B769-3AA7539C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52"/>
    <w:pPr>
      <w:spacing w:before="240" w:after="240"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041E55"/>
    <w:pPr>
      <w:keepNext/>
      <w:keepLines/>
      <w:spacing w:line="240" w:lineRule="auto"/>
      <w:outlineLvl w:val="0"/>
    </w:pPr>
    <w:rPr>
      <w:rFonts w:eastAsiaTheme="majorEastAsia" w:cs="Arial"/>
      <w:b/>
      <w:color w:val="265A9A" w:themeColor="background2"/>
      <w:sz w:val="40"/>
      <w:szCs w:val="34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0E78"/>
    <w:pPr>
      <w:keepNext/>
      <w:keepLines/>
      <w:outlineLvl w:val="1"/>
    </w:pPr>
    <w:rPr>
      <w:rFonts w:eastAsiaTheme="majorEastAsia" w:cs="Arial"/>
      <w:b/>
      <w:color w:val="207291" w:themeColor="text2" w:themeShade="BF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522AD8"/>
    <w:pPr>
      <w:keepNext/>
      <w:keepLines/>
      <w:spacing w:line="240" w:lineRule="auto"/>
      <w:outlineLvl w:val="2"/>
    </w:pPr>
    <w:rPr>
      <w:rFonts w:eastAsiaTheme="majorEastAsia" w:cs="Arial"/>
      <w:b/>
      <w:color w:val="265A9A" w:themeColor="background2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F3FED"/>
    <w:pPr>
      <w:keepNext/>
      <w:keepLines/>
      <w:spacing w:line="240" w:lineRule="auto"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2F3FED"/>
    <w:pPr>
      <w:keepNext/>
      <w:keepLines/>
      <w:spacing w:after="60" w:line="240" w:lineRule="auto"/>
      <w:outlineLvl w:val="4"/>
    </w:pPr>
    <w:rPr>
      <w:rFonts w:eastAsiaTheme="majorEastAsia" w:cs="Arial"/>
      <w:u w:val="single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F3FED"/>
    <w:pPr>
      <w:keepNext/>
      <w:keepLines/>
      <w:spacing w:after="60" w:line="240" w:lineRule="auto"/>
      <w:outlineLvl w:val="5"/>
    </w:pPr>
    <w:rPr>
      <w:rFonts w:eastAsiaTheme="majorEastAsia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1E0C30"/>
    <w:pPr>
      <w:tabs>
        <w:tab w:val="center" w:pos="4513"/>
        <w:tab w:val="right" w:pos="9026"/>
      </w:tabs>
      <w:spacing w:after="240" w:line="240" w:lineRule="auto"/>
      <w:ind w:left="1843"/>
    </w:pPr>
    <w:rPr>
      <w:rFonts w:ascii="Arial" w:hAnsi="Arial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0C30"/>
    <w:rPr>
      <w:rFonts w:ascii="Arial" w:hAnsi="Arial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19584D"/>
    <w:pPr>
      <w:tabs>
        <w:tab w:val="center" w:pos="4513"/>
        <w:tab w:val="right" w:pos="9026"/>
      </w:tabs>
      <w:spacing w:before="0" w:after="0" w:line="240" w:lineRule="auto"/>
      <w:jc w:val="right"/>
    </w:pPr>
    <w:rPr>
      <w:color w:val="595959" w:themeColor="text1" w:themeTint="A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9584D"/>
    <w:rPr>
      <w:rFonts w:ascii="Arial" w:hAnsi="Arial"/>
      <w:color w:val="595959" w:themeColor="text1" w:themeTint="A6"/>
      <w:sz w:val="28"/>
      <w:szCs w:val="18"/>
    </w:rPr>
  </w:style>
  <w:style w:type="paragraph" w:styleId="ListParagraph">
    <w:name w:val="List Paragraph"/>
    <w:basedOn w:val="Normal"/>
    <w:uiPriority w:val="34"/>
    <w:rsid w:val="00347147"/>
    <w:pPr>
      <w:ind w:left="720" w:hanging="720"/>
      <w:contextualSpacing/>
    </w:pPr>
  </w:style>
  <w:style w:type="table" w:styleId="TableGrid">
    <w:name w:val="Table Grid"/>
    <w:basedOn w:val="TableNormal"/>
    <w:uiPriority w:val="39"/>
    <w:rsid w:val="00130C43"/>
    <w:pPr>
      <w:spacing w:after="0" w:line="240" w:lineRule="auto"/>
    </w:pPr>
    <w:tblPr/>
  </w:style>
  <w:style w:type="paragraph" w:styleId="Title">
    <w:name w:val="Title"/>
    <w:basedOn w:val="Normal"/>
    <w:next w:val="Normal"/>
    <w:link w:val="TitleChar"/>
    <w:uiPriority w:val="10"/>
    <w:rsid w:val="00234CA3"/>
    <w:pPr>
      <w:spacing w:before="1920"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A3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34CA3"/>
    <w:pPr>
      <w:numPr>
        <w:ilvl w:val="1"/>
      </w:numPr>
      <w:spacing w:before="480" w:after="0" w:line="240" w:lineRule="auto"/>
    </w:pPr>
    <w:rPr>
      <w:rFonts w:eastAsiaTheme="minorEastAsia" w:cs="Arial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34CA3"/>
    <w:rPr>
      <w:rFonts w:ascii="Arial" w:eastAsiaTheme="minorEastAsia" w:hAnsi="Arial" w:cs="Arial"/>
      <w:sz w:val="34"/>
      <w:szCs w:val="34"/>
    </w:rPr>
  </w:style>
  <w:style w:type="paragraph" w:styleId="NoSpacing">
    <w:name w:val="No Spacing"/>
    <w:uiPriority w:val="1"/>
    <w:rsid w:val="00BA348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041E55"/>
    <w:rPr>
      <w:rFonts w:ascii="Arial" w:eastAsiaTheme="majorEastAsia" w:hAnsi="Arial" w:cs="Arial"/>
      <w:b/>
      <w:color w:val="265A9A" w:themeColor="background2"/>
      <w:sz w:val="40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FD0E78"/>
    <w:rPr>
      <w:rFonts w:ascii="Arial" w:eastAsiaTheme="majorEastAsia" w:hAnsi="Arial" w:cs="Arial"/>
      <w:b/>
      <w:color w:val="207291" w:themeColor="text2" w:themeShade="BF"/>
      <w:sz w:val="34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22AD8"/>
    <w:rPr>
      <w:rFonts w:ascii="Arial" w:eastAsiaTheme="majorEastAsia" w:hAnsi="Arial" w:cs="Arial"/>
      <w:b/>
      <w:color w:val="265A9A" w:themeColor="background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3FED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2F3FED"/>
    <w:rPr>
      <w:rFonts w:ascii="Arial" w:eastAsiaTheme="majorEastAsia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1"/>
    <w:rsid w:val="002F3FED"/>
    <w:rPr>
      <w:rFonts w:ascii="Arial" w:eastAsiaTheme="majorEastAsia" w:hAnsi="Arial" w:cs="Arial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500B4B"/>
    <w:pPr>
      <w:spacing w:before="160" w:line="240" w:lineRule="auto"/>
      <w:ind w:left="426" w:right="662"/>
    </w:pPr>
    <w:rPr>
      <w:rFonts w:cs="Arial"/>
      <w:i/>
      <w:iCs/>
      <w:color w:val="288BAE"/>
    </w:rPr>
  </w:style>
  <w:style w:type="character" w:customStyle="1" w:styleId="QuoteChar">
    <w:name w:val="Quote Char"/>
    <w:basedOn w:val="DefaultParagraphFont"/>
    <w:link w:val="Quote"/>
    <w:uiPriority w:val="99"/>
    <w:rsid w:val="00F14002"/>
    <w:rPr>
      <w:rFonts w:ascii="Arial" w:hAnsi="Arial" w:cs="Arial"/>
      <w:i/>
      <w:iCs/>
      <w:color w:val="288BAE"/>
    </w:rPr>
  </w:style>
  <w:style w:type="character" w:styleId="Emphasis">
    <w:name w:val="Emphasis"/>
    <w:uiPriority w:val="20"/>
    <w:qFormat/>
    <w:rsid w:val="006B6F1C"/>
    <w:rPr>
      <w:rFonts w:cs="Arial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F05826"/>
    <w:pPr>
      <w:spacing w:after="600"/>
      <w:outlineLvl w:val="9"/>
    </w:pPr>
    <w:rPr>
      <w:rFonts w:cstheme="majorBidi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0F2D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58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8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05826"/>
    <w:rPr>
      <w:color w:val="000000" w:themeColor="hyperlink"/>
      <w:u w:val="single"/>
    </w:rPr>
  </w:style>
  <w:style w:type="paragraph" w:customStyle="1" w:styleId="Space">
    <w:name w:val="Space"/>
    <w:basedOn w:val="Normal"/>
    <w:rsid w:val="001E0C30"/>
    <w:pPr>
      <w:spacing w:after="840"/>
    </w:pPr>
  </w:style>
  <w:style w:type="paragraph" w:styleId="Date">
    <w:name w:val="Date"/>
    <w:next w:val="Normal"/>
    <w:link w:val="DateChar"/>
    <w:uiPriority w:val="99"/>
    <w:unhideWhenUsed/>
    <w:rsid w:val="001E0C30"/>
    <w:pPr>
      <w:spacing w:after="120"/>
      <w:ind w:left="1843"/>
    </w:pPr>
    <w:rPr>
      <w:rFonts w:ascii="Arial" w:hAnsi="Arial"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E0C30"/>
    <w:rPr>
      <w:rFonts w:ascii="Arial" w:hAnsi="Arial"/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CD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qFormat/>
    <w:rsid w:val="009C3D65"/>
    <w:pPr>
      <w:numPr>
        <w:numId w:val="3"/>
      </w:numPr>
      <w:ind w:left="340" w:hanging="340"/>
      <w:contextualSpacing/>
    </w:pPr>
  </w:style>
  <w:style w:type="paragraph" w:styleId="ListBullet2">
    <w:name w:val="List Bullet 2"/>
    <w:basedOn w:val="Normal"/>
    <w:uiPriority w:val="99"/>
    <w:qFormat/>
    <w:rsid w:val="009C3D65"/>
    <w:pPr>
      <w:numPr>
        <w:numId w:val="4"/>
      </w:numPr>
      <w:ind w:left="680" w:hanging="340"/>
      <w:contextualSpacing/>
    </w:pPr>
  </w:style>
  <w:style w:type="paragraph" w:styleId="ListBullet3">
    <w:name w:val="List Bullet 3"/>
    <w:basedOn w:val="Normal"/>
    <w:uiPriority w:val="99"/>
    <w:qFormat/>
    <w:rsid w:val="009C3D65"/>
    <w:pPr>
      <w:numPr>
        <w:numId w:val="5"/>
      </w:numPr>
      <w:ind w:left="964" w:hanging="340"/>
      <w:contextualSpacing/>
    </w:pPr>
  </w:style>
  <w:style w:type="paragraph" w:customStyle="1" w:styleId="Footerend">
    <w:name w:val="Footer end"/>
    <w:basedOn w:val="Footer"/>
    <w:uiPriority w:val="99"/>
    <w:unhideWhenUsed/>
    <w:rsid w:val="00110ABC"/>
    <w:pPr>
      <w:spacing w:line="20" w:lineRule="exact"/>
      <w:jc w:val="left"/>
    </w:pPr>
  </w:style>
  <w:style w:type="paragraph" w:customStyle="1" w:styleId="Securitymarking">
    <w:name w:val="Security marking"/>
    <w:basedOn w:val="Normal"/>
    <w:uiPriority w:val="99"/>
    <w:unhideWhenUsed/>
    <w:rsid w:val="00594CE1"/>
    <w:pPr>
      <w:spacing w:before="0" w:after="0" w:line="240" w:lineRule="auto"/>
      <w:jc w:val="center"/>
    </w:pPr>
    <w:rPr>
      <w:b/>
      <w:bCs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16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411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B0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B0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5B0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2498E"/>
    <w:rPr>
      <w:color w:val="BFBFBF" w:themeColor="followedHyperlink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62498E"/>
    <w:rPr>
      <w:rFonts w:ascii="FS Me" w:hAnsi="FS Me"/>
      <w:b/>
      <w:color w:val="6B2976"/>
      <w:sz w:val="28"/>
      <w:u w:val="none"/>
    </w:rPr>
  </w:style>
  <w:style w:type="paragraph" w:customStyle="1" w:styleId="Body">
    <w:name w:val="Body"/>
    <w:basedOn w:val="Normal"/>
    <w:uiPriority w:val="99"/>
    <w:rsid w:val="0062498E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ascii="FS Me" w:eastAsia="Times New Roman" w:hAnsi="FS Me" w:cs="FS Me"/>
      <w:color w:val="000000"/>
      <w:w w:val="103"/>
      <w:szCs w:val="28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relayservice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ublications@p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c.gov.au/inquiries-and-research/mental-health-review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pc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.judd\AppData\Local\Temp\Templafy\WordVsto\gll0noen.dotx" TargetMode="External"/></Relationships>
</file>

<file path=word/theme/theme1.xml><?xml version="1.0" encoding="utf-8"?>
<a:theme xmlns:a="http://schemas.openxmlformats.org/drawingml/2006/main" name="Office Theme">
  <a:themeElements>
    <a:clrScheme name="PC colour scheme 2025">
      <a:dk1>
        <a:srgbClr val="000000"/>
      </a:dk1>
      <a:lt1>
        <a:srgbClr val="FFFFFF"/>
      </a:lt1>
      <a:dk2>
        <a:srgbClr val="2B9AC2"/>
      </a:dk2>
      <a:lt2>
        <a:srgbClr val="265A9A"/>
      </a:lt2>
      <a:accent1>
        <a:srgbClr val="66BCDB"/>
      </a:accent1>
      <a:accent2>
        <a:srgbClr val="8956A3"/>
      </a:accent2>
      <a:accent3>
        <a:srgbClr val="71CBD5"/>
      </a:accent3>
      <a:accent4>
        <a:srgbClr val="90D8F7"/>
      </a:accent4>
      <a:accent5>
        <a:srgbClr val="14315B"/>
      </a:accent5>
      <a:accent6>
        <a:srgbClr val="542972"/>
      </a:accent6>
      <a:hlink>
        <a:srgbClr val="000000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f928eb90a8075c4a7d0d0040c6a4c218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238a198bd6d7d69db59c1c23ba229b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],"templateName":"PC blank document","templateDescription":"","enableDocumentContentUpdater":false,"version":"2.0"}]]></TemplafyTemplate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1</Value>
    </TaxCatchAll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MPWT-2140667901-91675</_dlc_DocId>
    <_dlc_DocIdUrl xmlns="20393cdf-440a-4521-8f19-00ba43423d00">
      <Url>https://pcgov.sharepoint.com/sites/sceteam/_layouts/15/DocIdRedir.aspx?ID=MPWT-2140667901-91675</Url>
      <Description>MPWT-2140667901-91675</Description>
    </_dlc_DocIdUrl>
    <Status xmlns="3d385984-9344-419b-a80b-49c06a2bdab8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TemplafyFormConfiguration><![CDATA[{"formFields":[],"formDataEntries":[]}]]></TemplafyFormConfiguratio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F75F-26EE-415A-8909-3AFC91E7D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0EF90-2FA6-46F1-8D27-C69708FD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A6653-1667-4F38-91A5-708F434E04D6}">
  <ds:schemaRefs/>
</ds:datastoreItem>
</file>

<file path=customXml/itemProps4.xml><?xml version="1.0" encoding="utf-8"?>
<ds:datastoreItem xmlns:ds="http://schemas.openxmlformats.org/officeDocument/2006/customXml" ds:itemID="{E6A8A617-38EB-4E15-905D-551ABD8086B5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5.xml><?xml version="1.0" encoding="utf-8"?>
<ds:datastoreItem xmlns:ds="http://schemas.openxmlformats.org/officeDocument/2006/customXml" ds:itemID="{24D4AAA1-C69B-47FC-BEA2-A12488ED70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508AC62-CB21-46AA-8356-FBD0E94E4CEE}">
  <ds:schemaRefs/>
</ds:datastoreItem>
</file>

<file path=customXml/itemProps7.xml><?xml version="1.0" encoding="utf-8"?>
<ds:datastoreItem xmlns:ds="http://schemas.openxmlformats.org/officeDocument/2006/customXml" ds:itemID="{215AA761-98AC-45FB-9161-E8763B83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gll0noen.dotx</Template>
  <TotalTime>3</TotalTime>
  <Pages>16</Pages>
  <Words>1597</Words>
  <Characters>8050</Characters>
  <Application>Microsoft Office Word</Application>
  <DocSecurity>0</DocSecurity>
  <Lines>251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 - Inquiry report - Mental Health and Suicide Prevention Agreement Review</vt:lpstr>
    </vt:vector>
  </TitlesOfParts>
  <Company>Productivity Commission</Company>
  <LinksUpToDate>false</LinksUpToDate>
  <CharactersWithSpaces>9455</CharactersWithSpaces>
  <SharedDoc>false</SharedDoc>
  <HLinks>
    <vt:vector size="84" baseType="variant">
      <vt:variant>
        <vt:i4>2490409</vt:i4>
      </vt:variant>
      <vt:variant>
        <vt:i4>72</vt:i4>
      </vt:variant>
      <vt:variant>
        <vt:i4>0</vt:i4>
      </vt:variant>
      <vt:variant>
        <vt:i4>5</vt:i4>
      </vt:variant>
      <vt:variant>
        <vt:lpwstr>http://www.relayservice.gov.au/</vt:lpwstr>
      </vt:variant>
      <vt:variant>
        <vt:lpwstr/>
      </vt:variant>
      <vt:variant>
        <vt:i4>2883655</vt:i4>
      </vt:variant>
      <vt:variant>
        <vt:i4>69</vt:i4>
      </vt:variant>
      <vt:variant>
        <vt:i4>0</vt:i4>
      </vt:variant>
      <vt:variant>
        <vt:i4>5</vt:i4>
      </vt:variant>
      <vt:variant>
        <vt:lpwstr>mailto:publications@pc.gov.au</vt:lpwstr>
      </vt:variant>
      <vt:variant>
        <vt:lpwstr/>
      </vt:variant>
      <vt:variant>
        <vt:i4>4390985</vt:i4>
      </vt:variant>
      <vt:variant>
        <vt:i4>66</vt:i4>
      </vt:variant>
      <vt:variant>
        <vt:i4>0</vt:i4>
      </vt:variant>
      <vt:variant>
        <vt:i4>5</vt:i4>
      </vt:variant>
      <vt:variant>
        <vt:lpwstr>https://www.pc.gov.au/inquiries-and-research/mental-health-review</vt:lpwstr>
      </vt:variant>
      <vt:variant>
        <vt:lpwstr/>
      </vt:variant>
      <vt:variant>
        <vt:i4>4259907</vt:i4>
      </vt:variant>
      <vt:variant>
        <vt:i4>63</vt:i4>
      </vt:variant>
      <vt:variant>
        <vt:i4>0</vt:i4>
      </vt:variant>
      <vt:variant>
        <vt:i4>5</vt:i4>
      </vt:variant>
      <vt:variant>
        <vt:lpwstr>http://www.pc.gov.au/</vt:lpwstr>
      </vt:variant>
      <vt:variant>
        <vt:lpwstr/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_Toc212762406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_Toc212762405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_Toc212762404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_Toc212762403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_Toc212762402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_Toc212762401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_Toc212762400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_Toc212762399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_Toc212762398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_Toc212762397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 - Inquiry report - Mental Health and Suicide Prevention Agreement Review</dc:title>
  <dc:subject/>
  <dc:creator>Productivity Commission</dc:creator>
  <cp:keywords/>
  <dc:description/>
  <cp:lastModifiedBy>Chris Alston</cp:lastModifiedBy>
  <cp:revision>3</cp:revision>
  <dcterms:created xsi:type="dcterms:W3CDTF">2025-11-12T01:49:00Z</dcterms:created>
  <dcterms:modified xsi:type="dcterms:W3CDTF">2025-11-12T02:24:00Z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RevIMBCS">
    <vt:lpwstr>1;#Unclassified|3955eeb1-2d18-4582-aeb2-00144ec3aaf5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TemplafyTenantId">
    <vt:lpwstr>productivitycommission</vt:lpwstr>
  </property>
  <property fmtid="{D5CDD505-2E9C-101B-9397-08002B2CF9AE}" pid="7" name="TemplafyTemplateId">
    <vt:lpwstr>1272034185612886088</vt:lpwstr>
  </property>
  <property fmtid="{D5CDD505-2E9C-101B-9397-08002B2CF9AE}" pid="8" name="TemplafyUserProfileId">
    <vt:lpwstr>799289626446790707</vt:lpwstr>
  </property>
  <property fmtid="{D5CDD505-2E9C-101B-9397-08002B2CF9AE}" pid="9" name="TemplafyFromBlank">
    <vt:bool>true</vt:bool>
  </property>
  <property fmtid="{D5CDD505-2E9C-101B-9397-08002B2CF9AE}" pid="10" name="_dlc_DocIdItemGuid">
    <vt:lpwstr>42b14c6e-d2f9-4416-abb3-76e8a5bb05ac</vt:lpwstr>
  </property>
  <property fmtid="{D5CDD505-2E9C-101B-9397-08002B2CF9AE}" pid="11" name="MSIP_Label_c1f2b1ce-4212-46db-a901-dd8453f57141_Enabled">
    <vt:lpwstr>true</vt:lpwstr>
  </property>
  <property fmtid="{D5CDD505-2E9C-101B-9397-08002B2CF9AE}" pid="12" name="MSIP_Label_c1f2b1ce-4212-46db-a901-dd8453f57141_SetDate">
    <vt:lpwstr>2025-10-30T12:12:16Z</vt:lpwstr>
  </property>
  <property fmtid="{D5CDD505-2E9C-101B-9397-08002B2CF9AE}" pid="13" name="MSIP_Label_c1f2b1ce-4212-46db-a901-dd8453f57141_Method">
    <vt:lpwstr>Privileged</vt:lpwstr>
  </property>
  <property fmtid="{D5CDD505-2E9C-101B-9397-08002B2CF9AE}" pid="14" name="MSIP_Label_c1f2b1ce-4212-46db-a901-dd8453f57141_Name">
    <vt:lpwstr>Publish</vt:lpwstr>
  </property>
  <property fmtid="{D5CDD505-2E9C-101B-9397-08002B2CF9AE}" pid="15" name="MSIP_Label_c1f2b1ce-4212-46db-a901-dd8453f57141_SiteId">
    <vt:lpwstr>29f9330b-c0fe-4244-830e-ba9f275d6c34</vt:lpwstr>
  </property>
  <property fmtid="{D5CDD505-2E9C-101B-9397-08002B2CF9AE}" pid="16" name="MSIP_Label_c1f2b1ce-4212-46db-a901-dd8453f57141_ActionId">
    <vt:lpwstr>404ac6a8-ff79-423f-b74f-f99cdeaab36a</vt:lpwstr>
  </property>
  <property fmtid="{D5CDD505-2E9C-101B-9397-08002B2CF9AE}" pid="17" name="MSIP_Label_c1f2b1ce-4212-46db-a901-dd8453f57141_ContentBits">
    <vt:lpwstr>0</vt:lpwstr>
  </property>
  <property fmtid="{D5CDD505-2E9C-101B-9397-08002B2CF9AE}" pid="18" name="MSIP_Label_c1f2b1ce-4212-46db-a901-dd8453f57141_Tag">
    <vt:lpwstr>10, 0, 1, 1</vt:lpwstr>
  </property>
  <property fmtid="{D5CDD505-2E9C-101B-9397-08002B2CF9AE}" pid="19" name="MSIP_Label_f7467c1a-e0ed-413c-a72b-aac8e8e94f41_Tag">
    <vt:lpwstr>10, 0, 1, 1</vt:lpwstr>
  </property>
  <property fmtid="{D5CDD505-2E9C-101B-9397-08002B2CF9AE}" pid="20" name="ClassificationContentMarkingHeaderText">
    <vt:lpwstr> OFFICIAL</vt:lpwstr>
  </property>
  <property fmtid="{D5CDD505-2E9C-101B-9397-08002B2CF9AE}" pid="21" name="MSIP_Label_f7467c1a-e0ed-413c-a72b-aac8e8e94f41_Name">
    <vt:lpwstr>OFFICIAL</vt:lpwstr>
  </property>
  <property fmtid="{D5CDD505-2E9C-101B-9397-08002B2CF9AE}" pid="22" name="ClassificationContentMarkingHeaderFontProps">
    <vt:lpwstr>#000000,12,Calibri</vt:lpwstr>
  </property>
  <property fmtid="{D5CDD505-2E9C-101B-9397-08002B2CF9AE}" pid="23" name="MSIP_Label_f7467c1a-e0ed-413c-a72b-aac8e8e94f41_ActionId">
    <vt:lpwstr>0257a713-411d-4914-b536-ad816dd8f7b8</vt:lpwstr>
  </property>
  <property fmtid="{D5CDD505-2E9C-101B-9397-08002B2CF9AE}" pid="24" name="MSIP_Label_f7467c1a-e0ed-413c-a72b-aac8e8e94f41_SiteId">
    <vt:lpwstr>29f9330b-c0fe-4244-830e-ba9f275d6c34</vt:lpwstr>
  </property>
  <property fmtid="{D5CDD505-2E9C-101B-9397-08002B2CF9AE}" pid="25" name="MSIP_Label_f7467c1a-e0ed-413c-a72b-aac8e8e94f41_ContentBits">
    <vt:lpwstr>1</vt:lpwstr>
  </property>
  <property fmtid="{D5CDD505-2E9C-101B-9397-08002B2CF9AE}" pid="26" name="MSIP_Label_f7467c1a-e0ed-413c-a72b-aac8e8e94f41_Method">
    <vt:lpwstr>Privileged</vt:lpwstr>
  </property>
  <property fmtid="{D5CDD505-2E9C-101B-9397-08002B2CF9AE}" pid="27" name="ClassificationContentMarkingHeaderShapeIds">
    <vt:lpwstr>486e1f45,cf5d462,73813b7c</vt:lpwstr>
  </property>
  <property fmtid="{D5CDD505-2E9C-101B-9397-08002B2CF9AE}" pid="28" name="MSIP_Label_f7467c1a-e0ed-413c-a72b-aac8e8e94f41_Enabled">
    <vt:lpwstr>true</vt:lpwstr>
  </property>
  <property fmtid="{D5CDD505-2E9C-101B-9397-08002B2CF9AE}" pid="29" name="MSIP_Label_f7467c1a-e0ed-413c-a72b-aac8e8e94f41_SetDate">
    <vt:lpwstr>2025-09-10T22:29:51Z</vt:lpwstr>
  </property>
</Properties>
</file>