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223D87" w14:textId="68CD4F55" w:rsidR="003D1856" w:rsidRDefault="00662ED0" w:rsidP="00662ED0">
      <w:pPr>
        <w:spacing w:after="0"/>
        <w:rPr>
          <w:noProof/>
        </w:rPr>
      </w:pPr>
      <w:r w:rsidRPr="00662ED0">
        <w:rPr>
          <w:noProof/>
        </w:rPr>
        <w:drawing>
          <wp:inline distT="0" distB="0" distL="0" distR="0" wp14:anchorId="0D19B6C0" wp14:editId="11258E35">
            <wp:extent cx="6120130" cy="6541770"/>
            <wp:effectExtent l="0" t="0" r="0" b="0"/>
            <wp:docPr id="1379749297" name="Picture 1" descr="Panel A is a line chart that shows quarterly labour productivity indexes for the market sector, non-market sector and whole economy between June 2014 and December 2025. The figure also shows the 2015-2019 average level of productivity for the whole economy.&#10;It shows market sector labour productivity has grown by 8.1% since June 2014, non-market sector labour productivity has decreased by 3.0% and overall labour productivity has grown by 3.9% since June 2014.&#10;&#10;Panel B is a column chart that shows the quarterly change in output, hours worked and labour productivity for the September quarter 2025 and December quarter 2025.&#10;It shows that in the December quarter, output increased by 0.8%, hours worked by 0.7% and labour productivity was unchanged.&#10;It also shows that in the September quarter, output increased by 0.5%, hours worked by 0.3% and labour productivity by 0.2%.&#10;&#10;Panel C is a column chart that shows the annual change in output, hours worked and labour productivity for the year to December 2024 and the year to December 2025.&#10;It shows that in the year to December 2025, output increased by 2.6%, hours worked by 1.5% and labour productivity by 1.0%.&#10;It also shows that in the year to December 2024, output increased by 1.2%, hours worked by 2.3% and labour productivity declined by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749297" name="Picture 1" descr="Panel A is a line chart that shows quarterly labour productivity indexes for the market sector, non-market sector and whole economy between June 2014 and December 2025. The figure also shows the 2015-2019 average level of productivity for the whole economy.&#10;It shows market sector labour productivity has grown by 8.1% since June 2014, non-market sector labour productivity has decreased by 3.0% and overall labour productivity has grown by 3.9% since June 2014.&#10;&#10;Panel B is a column chart that shows the quarterly change in output, hours worked and labour productivity for the September quarter 2025 and December quarter 2025.&#10;It shows that in the December quarter, output increased by 0.8%, hours worked by 0.7% and labour productivity was unchanged.&#10;It also shows that in the September quarter, output increased by 0.5%, hours worked by 0.3% and labour productivity by 0.2%.&#10;&#10;Panel C is a column chart that shows the annual change in output, hours worked and labour productivity for the year to December 2024 and the year to December 2025.&#10;It shows that in the year to December 2025, output increased by 2.6%, hours worked by 1.5% and labour productivity by 1.0%.&#10;It also shows that in the year to December 2024, output increased by 1.2%, hours worked by 2.3% and labour productivity declined by 1.0%.&#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6541770"/>
                    </a:xfrm>
                    <a:prstGeom prst="rect">
                      <a:avLst/>
                    </a:prstGeom>
                    <a:noFill/>
                    <a:ln>
                      <a:noFill/>
                    </a:ln>
                  </pic:spPr>
                </pic:pic>
              </a:graphicData>
            </a:graphic>
          </wp:inline>
        </w:drawing>
      </w:r>
    </w:p>
    <w:p w14:paraId="2F705E54" w14:textId="684BA964" w:rsidR="00A677A6" w:rsidRDefault="00637CBB" w:rsidP="006823DF">
      <w:pPr>
        <w:pStyle w:val="Note"/>
        <w:rPr>
          <w:i/>
          <w:iCs/>
        </w:rPr>
      </w:pPr>
      <w:r w:rsidRPr="00637CBB">
        <w:rPr>
          <w:i/>
          <w:iCs/>
        </w:rPr>
        <w:t xml:space="preserve">The 2015-2019 average is the productivity growth prior to the COVID-19 pandemic. Productivity </w:t>
      </w:r>
      <w:r w:rsidR="00615A6C">
        <w:rPr>
          <w:i/>
          <w:iCs/>
        </w:rPr>
        <w:t xml:space="preserve">rose at the start of the pandemic before declining </w:t>
      </w:r>
      <w:r w:rsidR="002C5F18">
        <w:rPr>
          <w:i/>
          <w:iCs/>
        </w:rPr>
        <w:t xml:space="preserve">sharply </w:t>
      </w:r>
      <w:r w:rsidR="00BF3827">
        <w:rPr>
          <w:i/>
          <w:iCs/>
        </w:rPr>
        <w:t>and</w:t>
      </w:r>
      <w:r w:rsidRPr="00637CBB">
        <w:rPr>
          <w:i/>
          <w:iCs/>
        </w:rPr>
        <w:t xml:space="preserve"> returning to </w:t>
      </w:r>
      <w:proofErr w:type="spellStart"/>
      <w:r w:rsidRPr="00637CBB">
        <w:rPr>
          <w:i/>
          <w:iCs/>
        </w:rPr>
        <w:t>it’s</w:t>
      </w:r>
      <w:proofErr w:type="spellEnd"/>
      <w:r w:rsidRPr="00637CBB">
        <w:rPr>
          <w:i/>
          <w:iCs/>
        </w:rPr>
        <w:t xml:space="preserve"> pre-COVID-19 average in June 2023.</w:t>
      </w:r>
    </w:p>
    <w:p w14:paraId="04DF78D6" w14:textId="77777777" w:rsidR="00A677A6" w:rsidRDefault="00A677A6" w:rsidP="00A677A6">
      <w:pPr>
        <w:pStyle w:val="Source"/>
      </w:pPr>
      <w:r>
        <w:t xml:space="preserve">Source: ABS </w:t>
      </w:r>
      <w:r w:rsidRPr="00BD0C51">
        <w:rPr>
          <w:rFonts w:ascii="Arial" w:hAnsi="Arial" w:cs="Arial"/>
        </w:rPr>
        <w:t>(2026)</w:t>
      </w:r>
      <w:r>
        <w:t xml:space="preserve"> </w:t>
      </w:r>
      <w:r w:rsidRPr="003320A3">
        <w:t>Australian National Accounts: National Income, Expenditure and Product</w:t>
      </w:r>
      <w:r>
        <w:t>, December 2025.</w:t>
      </w:r>
    </w:p>
    <w:p w14:paraId="3D45E5FA" w14:textId="47252F85" w:rsidR="00091ED0" w:rsidRDefault="00293A78" w:rsidP="003F5356">
      <w:pPr>
        <w:spacing w:after="240"/>
      </w:pPr>
      <w:r w:rsidRPr="002A0BF6">
        <w:rPr>
          <w:noProof/>
        </w:rPr>
        <w:lastRenderedPageBreak/>
        <mc:AlternateContent>
          <mc:Choice Requires="wpg">
            <w:drawing>
              <wp:inline distT="0" distB="0" distL="0" distR="0" wp14:anchorId="02AFE326" wp14:editId="3ED349FE">
                <wp:extent cx="6134346" cy="1405893"/>
                <wp:effectExtent l="0" t="0" r="0" b="3810"/>
                <wp:docPr id="83" name="Group 82" descr="Alex Robson, Deputy Chair">
                  <a:extLst xmlns:a="http://schemas.openxmlformats.org/drawingml/2006/main">
                    <a:ext uri="{FF2B5EF4-FFF2-40B4-BE49-F238E27FC236}">
                      <a16:creationId xmlns:a16="http://schemas.microsoft.com/office/drawing/2014/main" id="{3D5120D9-2B7F-8785-B01C-918A37A11637}"/>
                    </a:ext>
                  </a:extLst>
                </wp:docPr>
                <wp:cNvGraphicFramePr/>
                <a:graphic xmlns:a="http://schemas.openxmlformats.org/drawingml/2006/main">
                  <a:graphicData uri="http://schemas.microsoft.com/office/word/2010/wordprocessingGroup">
                    <wpg:wgp>
                      <wpg:cNvGrpSpPr/>
                      <wpg:grpSpPr>
                        <a:xfrm>
                          <a:off x="0" y="0"/>
                          <a:ext cx="6134346" cy="1405893"/>
                          <a:chOff x="0" y="0"/>
                          <a:chExt cx="6134346" cy="1405893"/>
                        </a:xfrm>
                      </wpg:grpSpPr>
                      <wps:wsp>
                        <wps:cNvPr id="1252605050" name="Rectangle 1252605050">
                          <a:extLst>
                            <a:ext uri="{FF2B5EF4-FFF2-40B4-BE49-F238E27FC236}">
                              <a16:creationId xmlns:a16="http://schemas.microsoft.com/office/drawing/2014/main" id="{9B2A016C-D5AF-34EF-BCD0-8BE11D74BBB3}"/>
                            </a:ext>
                            <a:ext uri="{C183D7F6-B498-43B3-948B-1728B52AA6E4}">
                              <adec:decorative xmlns:adec="http://schemas.microsoft.com/office/drawing/2017/decorative" val="1"/>
                            </a:ext>
                          </a:extLst>
                        </wps:cNvPr>
                        <wps:cNvSpPr/>
                        <wps:spPr>
                          <a:xfrm>
                            <a:off x="14345" y="306842"/>
                            <a:ext cx="6120000" cy="1081071"/>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52206D" w14:textId="666F5AD4" w:rsidR="002A0BF6" w:rsidRPr="00EC21A4" w:rsidRDefault="002A0BF6" w:rsidP="001E7688">
                              <w:pPr>
                                <w:kinsoku w:val="0"/>
                                <w:overflowPunct w:val="0"/>
                                <w:spacing w:before="240" w:line="340" w:lineRule="atLeast"/>
                                <w:jc w:val="right"/>
                                <w:textAlignment w:val="baseline"/>
                                <w:rPr>
                                  <w:rFonts w:ascii="Arial Black" w:hAnsi="Arial Black" w:cs="Arial"/>
                                  <w:b/>
                                  <w:color w:val="000000" w:themeColor="text1"/>
                                  <w:spacing w:val="2"/>
                                  <w:sz w:val="22"/>
                                  <w:szCs w:val="22"/>
                                  <w:lang w:val="en-US"/>
                                </w:rPr>
                              </w:pPr>
                              <w:r w:rsidRPr="00EC21A4">
                                <w:rPr>
                                  <w:rFonts w:ascii="Arial Black" w:hAnsi="Arial Black" w:cs="Arial"/>
                                  <w:b/>
                                  <w:color w:val="000000" w:themeColor="text1"/>
                                  <w:spacing w:val="2"/>
                                  <w:sz w:val="22"/>
                                  <w:szCs w:val="22"/>
                                  <w:lang w:val="en-US"/>
                                </w:rPr>
                                <w:t>Update from Alex Robson</w:t>
                              </w:r>
                              <w:r w:rsidRPr="00EC21A4">
                                <w:rPr>
                                  <w:rFonts w:ascii="Arial Black" w:hAnsi="Arial Black" w:cs="Arial"/>
                                  <w:b/>
                                  <w:i/>
                                  <w:color w:val="000000" w:themeColor="text1"/>
                                  <w:spacing w:val="2"/>
                                  <w:sz w:val="22"/>
                                  <w:szCs w:val="22"/>
                                  <w:lang w:val="en-US"/>
                                </w:rPr>
                                <w:t xml:space="preserve"> </w:t>
                              </w:r>
                              <w:r w:rsidRPr="00EC21A4">
                                <w:rPr>
                                  <w:rFonts w:ascii="Arial Black" w:hAnsi="Arial Black" w:cs="Arial"/>
                                  <w:b/>
                                  <w:i/>
                                  <w:color w:val="000000" w:themeColor="text1"/>
                                  <w:spacing w:val="2"/>
                                  <w:sz w:val="22"/>
                                  <w:szCs w:val="22"/>
                                  <w:lang w:val="en-US"/>
                                </w:rPr>
                                <w:br/>
                              </w:r>
                              <w:r w:rsidRPr="00EC21A4">
                                <w:rPr>
                                  <w:rFonts w:ascii="Arial Black" w:hAnsi="Arial Black" w:cs="Arial"/>
                                  <w:b/>
                                  <w:color w:val="000000" w:themeColor="text1"/>
                                  <w:spacing w:val="2"/>
                                  <w:sz w:val="22"/>
                                  <w:szCs w:val="22"/>
                                  <w:lang w:val="en-US"/>
                                </w:rPr>
                                <w:t>Deputy Chair, Productivity Commission</w:t>
                              </w:r>
                            </w:p>
                          </w:txbxContent>
                        </wps:txbx>
                        <wps:bodyPr lIns="324000" rIns="396000" rtlCol="0" anchor="ctr"/>
                      </wps:wsp>
                      <pic:pic xmlns:pic="http://schemas.openxmlformats.org/drawingml/2006/picture">
                        <pic:nvPicPr>
                          <pic:cNvPr id="1330508132" name="Picture 1330508132" descr="A person wearing glasses and a suit&#10;&#10;Description automatically generated">
                            <a:extLst>
                              <a:ext uri="{FF2B5EF4-FFF2-40B4-BE49-F238E27FC236}">
                                <a16:creationId xmlns:a16="http://schemas.microsoft.com/office/drawing/2014/main" id="{003258BD-387A-90BA-ECBF-73EAF33EA2E9}"/>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81" y="0"/>
                            <a:ext cx="1387922" cy="1387922"/>
                          </a:xfrm>
                          <a:prstGeom prst="rect">
                            <a:avLst/>
                          </a:prstGeom>
                        </pic:spPr>
                      </pic:pic>
                      <wps:wsp>
                        <wps:cNvPr id="562825979" name="Rectangle 562825979">
                          <a:extLst>
                            <a:ext uri="{FF2B5EF4-FFF2-40B4-BE49-F238E27FC236}">
                              <a16:creationId xmlns:a16="http://schemas.microsoft.com/office/drawing/2014/main" id="{60472A79-8539-726E-8D7E-63D979DA2E95}"/>
                            </a:ext>
                          </a:extLst>
                        </wps:cNvPr>
                        <wps:cNvSpPr/>
                        <wps:spPr>
                          <a:xfrm>
                            <a:off x="14346" y="1309323"/>
                            <a:ext cx="6120000" cy="9657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lIns="324000" rIns="396000" rtlCol="0" anchor="ctr"/>
                      </wps:wsp>
                      <wps:wsp>
                        <wps:cNvPr id="908264292" name="Rectangle 908264292">
                          <a:extLst>
                            <a:ext uri="{FF2B5EF4-FFF2-40B4-BE49-F238E27FC236}">
                              <a16:creationId xmlns:a16="http://schemas.microsoft.com/office/drawing/2014/main" id="{62F96773-31BA-DB1A-CC2E-9BD413A7CBE9}"/>
                            </a:ext>
                          </a:extLst>
                        </wps:cNvPr>
                        <wps:cNvSpPr/>
                        <wps:spPr>
                          <a:xfrm>
                            <a:off x="0" y="1307651"/>
                            <a:ext cx="1836000" cy="89277"/>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lIns="324000" rIns="396000" rtlCol="0" anchor="ctr"/>
                      </wps:wsp>
                    </wpg:wgp>
                  </a:graphicData>
                </a:graphic>
              </wp:inline>
            </w:drawing>
          </mc:Choice>
          <mc:Fallback>
            <w:pict>
              <v:group w14:anchorId="02AFE326" id="Group 82" o:spid="_x0000_s1026" alt="Alex Robson, Deputy Chair" style="width:483pt;height:110.7pt;mso-position-horizontal-relative:char;mso-position-vertical-relative:line" coordsize="61343,14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">
                <v:rect id="Rectangle 1252605050" o:spid="_x0000_s1027" alt="&quot;&quot;" style="position:absolute;left:143;top:3068;width:61200;height:10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" fillcolor="#e0f1f7 [671]" stroked="f" strokeweight="1pt">
                  <v:textbox inset="9mm,,11mm">
                    <w:txbxContent>
                      <w:p w14:paraId="4652206D" w14:textId="666F5AD4" w:rsidR="002A0BF6" w:rsidRPr="00EC21A4" w:rsidRDefault="002A0BF6" w:rsidP="001E7688">
                        <w:pPr>
                          <w:kinsoku w:val="0"/>
                          <w:overflowPunct w:val="0"/>
                          <w:spacing w:before="240" w:line="340" w:lineRule="atLeast"/>
                          <w:jc w:val="right"/>
                          <w:textAlignment w:val="baseline"/>
                          <w:rPr>
                            <w:rFonts w:ascii="Arial Black" w:hAnsi="Arial Black" w:cs="Arial"/>
                            <w:b/>
                            <w:color w:val="000000" w:themeColor="text1"/>
                            <w:spacing w:val="2"/>
                            <w:sz w:val="22"/>
                            <w:szCs w:val="22"/>
                            <w:lang w:val="en-US"/>
                          </w:rPr>
                        </w:pPr>
                        <w:r w:rsidRPr="00EC21A4">
                          <w:rPr>
                            <w:rFonts w:ascii="Arial Black" w:hAnsi="Arial Black" w:cs="Arial"/>
                            <w:b/>
                            <w:color w:val="000000" w:themeColor="text1"/>
                            <w:spacing w:val="2"/>
                            <w:sz w:val="22"/>
                            <w:szCs w:val="22"/>
                            <w:lang w:val="en-US"/>
                          </w:rPr>
                          <w:t>Update from Alex Robson</w:t>
                        </w:r>
                        <w:r w:rsidRPr="00EC21A4">
                          <w:rPr>
                            <w:rFonts w:ascii="Arial Black" w:hAnsi="Arial Black" w:cs="Arial"/>
                            <w:b/>
                            <w:i/>
                            <w:color w:val="000000" w:themeColor="text1"/>
                            <w:spacing w:val="2"/>
                            <w:sz w:val="22"/>
                            <w:szCs w:val="22"/>
                            <w:lang w:val="en-US"/>
                          </w:rPr>
                          <w:t xml:space="preserve"> </w:t>
                        </w:r>
                        <w:r w:rsidRPr="00EC21A4">
                          <w:rPr>
                            <w:rFonts w:ascii="Arial Black" w:hAnsi="Arial Black" w:cs="Arial"/>
                            <w:b/>
                            <w:i/>
                            <w:color w:val="000000" w:themeColor="text1"/>
                            <w:spacing w:val="2"/>
                            <w:sz w:val="22"/>
                            <w:szCs w:val="22"/>
                            <w:lang w:val="en-US"/>
                          </w:rPr>
                          <w:br/>
                        </w:r>
                        <w:r w:rsidRPr="00EC21A4">
                          <w:rPr>
                            <w:rFonts w:ascii="Arial Black" w:hAnsi="Arial Black" w:cs="Arial"/>
                            <w:b/>
                            <w:color w:val="000000" w:themeColor="text1"/>
                            <w:spacing w:val="2"/>
                            <w:sz w:val="22"/>
                            <w:szCs w:val="22"/>
                            <w:lang w:val="en-US"/>
                          </w:rPr>
                          <w:t>Deputy Chair, Productivity Commission</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0508132" o:spid="_x0000_s1028" type="#_x0000_t75" alt="A person wearing glasses and a suit&#10;&#10;Description automatically generated" style="position:absolute;width:13880;height:13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">
                  <v:imagedata r:id="rId16" o:title="A person wearing glasses and a suit&#10;&#10;Description automatically generated"/>
                </v:shape>
                <v:rect id="Rectangle 562825979" o:spid="_x0000_s1029" style="position:absolute;left:143;top:13093;width:61200;height: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" fillcolor="#66bcdb [3215]" stroked="f" strokeweight="1pt">
                  <v:textbox inset="9mm,,11mm"/>
                </v:rect>
                <v:rect id="Rectangle 908264292" o:spid="_x0000_s1030" style="position:absolute;top:13076;width:18360;height: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" fillcolor="#265a9a [3214]" stroked="f" strokeweight="1pt">
                  <v:textbox inset="9mm,,11mm"/>
                </v:rect>
                <w10:anchorlock/>
              </v:group>
            </w:pict>
          </mc:Fallback>
        </mc:AlternateContent>
      </w:r>
    </w:p>
    <w:p w14:paraId="384874C6" w14:textId="5FDC6DF5" w:rsidR="00525218" w:rsidRDefault="5722C01E" w:rsidP="00525218">
      <w:pPr>
        <w:pStyle w:val="BodyText"/>
      </w:pPr>
      <w:r>
        <w:t xml:space="preserve">Australia’s </w:t>
      </w:r>
      <w:r w:rsidR="34B7DDA0">
        <w:t>l</w:t>
      </w:r>
      <w:r w:rsidR="00BE5218">
        <w:t xml:space="preserve">abour productivity </w:t>
      </w:r>
      <w:r w:rsidR="001110A1">
        <w:t>growth continues to disappoint</w:t>
      </w:r>
      <w:r w:rsidR="00BE5218">
        <w:t>.</w:t>
      </w:r>
    </w:p>
    <w:p w14:paraId="57277B1E" w14:textId="1AC5D877" w:rsidR="00BE5218" w:rsidRDefault="00BE5218" w:rsidP="00525218">
      <w:pPr>
        <w:pStyle w:val="BodyText"/>
      </w:pPr>
      <w:r>
        <w:t xml:space="preserve">Labour productivity </w:t>
      </w:r>
      <w:r w:rsidR="00B57CA5">
        <w:t xml:space="preserve">was flat </w:t>
      </w:r>
      <w:r>
        <w:t xml:space="preserve">in the </w:t>
      </w:r>
      <w:r w:rsidR="00B57CA5">
        <w:t xml:space="preserve">December </w:t>
      </w:r>
      <w:r>
        <w:t xml:space="preserve">quarter and </w:t>
      </w:r>
      <w:r w:rsidR="00B57CA5">
        <w:t>increased by 1.0</w:t>
      </w:r>
      <w:r>
        <w:t xml:space="preserve">% over the year to </w:t>
      </w:r>
      <w:r w:rsidR="00B57CA5">
        <w:t>December</w:t>
      </w:r>
      <w:r w:rsidR="00FE5C7A">
        <w:t> </w:t>
      </w:r>
      <w:r>
        <w:t>2025</w:t>
      </w:r>
      <w:r w:rsidR="00B05494">
        <w:t xml:space="preserve">. </w:t>
      </w:r>
      <w:r w:rsidR="00DF6645">
        <w:t>W</w:t>
      </w:r>
      <w:r w:rsidR="00BF16DE">
        <w:t>hile this is better news than this time last year, when labour productivity had decreased by 1.0% in the year to December 2024</w:t>
      </w:r>
      <w:r w:rsidR="002B01B0">
        <w:t>,</w:t>
      </w:r>
      <w:r w:rsidR="00BF16DE">
        <w:t xml:space="preserve"> this </w:t>
      </w:r>
      <w:r w:rsidR="007343A4">
        <w:t xml:space="preserve">year’s growth means we are back where we were two years ago. </w:t>
      </w:r>
    </w:p>
    <w:p w14:paraId="18323696" w14:textId="058F53EA" w:rsidR="00E554D0" w:rsidRDefault="00705758" w:rsidP="005169A6">
      <w:pPr>
        <w:pStyle w:val="BodyText"/>
      </w:pPr>
      <w:r>
        <w:t>T</w:t>
      </w:r>
      <w:r w:rsidR="0040787F">
        <w:t xml:space="preserve">he non-market sector </w:t>
      </w:r>
      <w:r w:rsidR="00B7554F">
        <w:t>is of particular concern, with labour productivity falling by 0.7% in the December quarter</w:t>
      </w:r>
      <w:r w:rsidR="00DD0DC3">
        <w:t xml:space="preserve"> and – after jumping around throughout the year –</w:t>
      </w:r>
      <w:r w:rsidR="009B204E">
        <w:t xml:space="preserve"> </w:t>
      </w:r>
      <w:r w:rsidR="00B7554F">
        <w:t xml:space="preserve">0.7% lower </w:t>
      </w:r>
      <w:r w:rsidR="00DD0DC3">
        <w:t>than in December 2024</w:t>
      </w:r>
      <w:r w:rsidR="00B7554F">
        <w:t>.</w:t>
      </w:r>
      <w:r w:rsidR="00DD0DC3">
        <w:t xml:space="preserve"> Market sector productivity </w:t>
      </w:r>
      <w:r w:rsidR="00FB0EC5">
        <w:t xml:space="preserve">has been </w:t>
      </w:r>
      <w:r w:rsidR="0062548B">
        <w:t>stronger</w:t>
      </w:r>
      <w:r w:rsidR="00FB0EC5">
        <w:t>, growing by 0.3% in the December quarter and 1.5% over the 12</w:t>
      </w:r>
      <w:r w:rsidR="00F046D8">
        <w:t> </w:t>
      </w:r>
      <w:r w:rsidR="00FB0EC5">
        <w:t>months</w:t>
      </w:r>
      <w:r w:rsidR="00F046D8">
        <w:t xml:space="preserve"> to December 2025</w:t>
      </w:r>
      <w:r w:rsidR="00FB0EC5">
        <w:t>.</w:t>
      </w:r>
    </w:p>
    <w:p w14:paraId="2F59788C" w14:textId="1CC3669F" w:rsidR="0040787F" w:rsidRDefault="00E554D0" w:rsidP="005169A6">
      <w:pPr>
        <w:pStyle w:val="BodyText"/>
      </w:pPr>
      <w:r>
        <w:t xml:space="preserve">All of this </w:t>
      </w:r>
      <w:r w:rsidR="00881351">
        <w:t xml:space="preserve">sits </w:t>
      </w:r>
      <w:r>
        <w:t>well below long-term average</w:t>
      </w:r>
      <w:r w:rsidR="00CC3E80">
        <w:t xml:space="preserve"> growth, and the particularly strong productivity growth Australia enjoyed through the 1990s and early 2000s.</w:t>
      </w:r>
    </w:p>
    <w:p w14:paraId="2FEA6B87" w14:textId="58721CF3" w:rsidR="00705758" w:rsidRDefault="006057AE" w:rsidP="00705758">
      <w:pPr>
        <w:pStyle w:val="BodyText"/>
      </w:pPr>
      <w:r>
        <w:t xml:space="preserve">In this bulletin’s feature article, </w:t>
      </w:r>
      <w:r w:rsidR="00CC3E80">
        <w:t>we take a walk down memory l</w:t>
      </w:r>
      <w:r w:rsidR="00A91E89">
        <w:t xml:space="preserve">ane </w:t>
      </w:r>
      <w:r w:rsidR="00BD4A07">
        <w:t xml:space="preserve">to </w:t>
      </w:r>
      <w:r w:rsidR="00A91E89">
        <w:t xml:space="preserve">remind ourselves of some of </w:t>
      </w:r>
      <w:r w:rsidR="00C95C2A">
        <w:t xml:space="preserve">Australia’s </w:t>
      </w:r>
      <w:r w:rsidR="004B196E">
        <w:t>most successful reforms</w:t>
      </w:r>
      <w:r w:rsidR="00BD4A07">
        <w:t xml:space="preserve">, and the role they played in </w:t>
      </w:r>
      <w:r w:rsidR="00E50CAD">
        <w:t>improving productivity growth</w:t>
      </w:r>
      <w:r w:rsidR="00C95C2A">
        <w:t>.</w:t>
      </w:r>
      <w:r w:rsidR="00E50CAD">
        <w:t xml:space="preserve"> </w:t>
      </w:r>
      <w:r w:rsidR="002763BB">
        <w:t>It’s a</w:t>
      </w:r>
      <w:r w:rsidR="00E50CAD">
        <w:t xml:space="preserve"> </w:t>
      </w:r>
      <w:r w:rsidR="00695875">
        <w:t xml:space="preserve">reminder for policymakers of the effect that </w:t>
      </w:r>
      <w:r w:rsidR="00BD44A2">
        <w:t>good policy</w:t>
      </w:r>
      <w:r w:rsidR="00E50CAD">
        <w:t xml:space="preserve"> </w:t>
      </w:r>
      <w:r w:rsidR="000976E7">
        <w:t>can have on productivity</w:t>
      </w:r>
      <w:r w:rsidR="00695875">
        <w:t xml:space="preserve">. </w:t>
      </w:r>
    </w:p>
    <w:p w14:paraId="09192AE6" w14:textId="1DAA987D" w:rsidR="00347ECA" w:rsidRPr="0095164A" w:rsidRDefault="00B345E4" w:rsidP="00705758">
      <w:pPr>
        <w:pStyle w:val="BodyText"/>
        <w:rPr>
          <w:spacing w:val="2"/>
        </w:rPr>
      </w:pPr>
      <w:r w:rsidRPr="0095164A">
        <w:rPr>
          <w:spacing w:val="2"/>
        </w:rPr>
        <w:t>Australia needs a growth mindset</w:t>
      </w:r>
      <w:r w:rsidR="00BD6268" w:rsidRPr="0095164A">
        <w:rPr>
          <w:spacing w:val="2"/>
        </w:rPr>
        <w:t>, elevating economic growth and its benefits in policy decisions</w:t>
      </w:r>
      <w:r w:rsidRPr="0095164A">
        <w:rPr>
          <w:spacing w:val="2"/>
        </w:rPr>
        <w:t xml:space="preserve">. In December 2025, the PC released five reports that show </w:t>
      </w:r>
      <w:r w:rsidR="00BD6268" w:rsidRPr="0095164A">
        <w:rPr>
          <w:spacing w:val="2"/>
        </w:rPr>
        <w:t>what that would look like</w:t>
      </w:r>
      <w:r w:rsidR="00A53F86" w:rsidRPr="0095164A">
        <w:rPr>
          <w:spacing w:val="2"/>
        </w:rPr>
        <w:t xml:space="preserve">. The reports </w:t>
      </w:r>
      <w:r w:rsidR="006D4F8B" w:rsidRPr="0095164A">
        <w:rPr>
          <w:spacing w:val="2"/>
        </w:rPr>
        <w:t xml:space="preserve">highlight </w:t>
      </w:r>
      <w:r w:rsidR="00BD6268" w:rsidRPr="0095164A">
        <w:rPr>
          <w:spacing w:val="2"/>
        </w:rPr>
        <w:t xml:space="preserve">three </w:t>
      </w:r>
      <w:r w:rsidR="006D4F8B" w:rsidRPr="0095164A">
        <w:rPr>
          <w:spacing w:val="2"/>
        </w:rPr>
        <w:t xml:space="preserve">reform principles </w:t>
      </w:r>
      <w:r w:rsidR="002B2F6B" w:rsidRPr="0095164A">
        <w:rPr>
          <w:spacing w:val="2"/>
        </w:rPr>
        <w:t xml:space="preserve">to guide policymakers, </w:t>
      </w:r>
      <w:r w:rsidR="00FD6A49" w:rsidRPr="0095164A">
        <w:rPr>
          <w:spacing w:val="2"/>
        </w:rPr>
        <w:t xml:space="preserve">and </w:t>
      </w:r>
      <w:r w:rsidR="006D4F8B" w:rsidRPr="0095164A">
        <w:rPr>
          <w:spacing w:val="2"/>
        </w:rPr>
        <w:t xml:space="preserve">47 </w:t>
      </w:r>
      <w:r w:rsidR="00FD6A49" w:rsidRPr="0095164A">
        <w:rPr>
          <w:spacing w:val="2"/>
        </w:rPr>
        <w:t xml:space="preserve">specific </w:t>
      </w:r>
      <w:r w:rsidR="006D4F8B" w:rsidRPr="0095164A">
        <w:rPr>
          <w:spacing w:val="2"/>
        </w:rPr>
        <w:t xml:space="preserve">recommendations </w:t>
      </w:r>
      <w:r w:rsidR="00FD6A49" w:rsidRPr="0095164A">
        <w:rPr>
          <w:spacing w:val="2"/>
        </w:rPr>
        <w:t xml:space="preserve">to help governments </w:t>
      </w:r>
      <w:r w:rsidR="00DC46FA" w:rsidRPr="0095164A">
        <w:rPr>
          <w:spacing w:val="2"/>
        </w:rPr>
        <w:t>take the first steps</w:t>
      </w:r>
      <w:r w:rsidR="00FD6A49" w:rsidRPr="0095164A">
        <w:rPr>
          <w:spacing w:val="2"/>
        </w:rPr>
        <w:t xml:space="preserve">. </w:t>
      </w:r>
    </w:p>
    <w:p w14:paraId="26229E96" w14:textId="33608669" w:rsidR="00B71E83" w:rsidRPr="009C63C6" w:rsidRDefault="002F0EB5" w:rsidP="00B71E83">
      <w:pPr>
        <w:pStyle w:val="BodyText"/>
      </w:pPr>
      <w:r>
        <w:t xml:space="preserve">The </w:t>
      </w:r>
      <w:r w:rsidR="00362C40">
        <w:t xml:space="preserve">PC’s </w:t>
      </w:r>
      <w:r>
        <w:t xml:space="preserve">roadmap </w:t>
      </w:r>
      <w:r w:rsidR="00807712">
        <w:t>is by no means exhaustive</w:t>
      </w:r>
      <w:r w:rsidR="003C24DF">
        <w:t xml:space="preserve">, but it gives government </w:t>
      </w:r>
      <w:r w:rsidR="00347ECA">
        <w:t>a good place to start.</w:t>
      </w:r>
    </w:p>
    <w:p w14:paraId="296723DF" w14:textId="77777777" w:rsidR="00B87002" w:rsidRDefault="00B87002">
      <w:pPr>
        <w:spacing w:before="0" w:after="160" w:line="259" w:lineRule="auto"/>
      </w:pPr>
      <w:r>
        <w:br w:type="page"/>
      </w:r>
    </w:p>
    <w:p w14:paraId="0A79F3EA" w14:textId="5C6AA5DA" w:rsidR="00EE2437" w:rsidRPr="00BB07E2" w:rsidRDefault="00F5364F" w:rsidP="00BB07E2">
      <w:pPr>
        <w:pStyle w:val="Heading2-nonumber"/>
        <w:rPr>
          <w:color w:val="265A9A" w:themeColor="background2"/>
        </w:rPr>
      </w:pPr>
      <w:r w:rsidRPr="00BB07E2">
        <w:rPr>
          <w:color w:val="265A9A" w:themeColor="background2"/>
        </w:rPr>
        <w:lastRenderedPageBreak/>
        <w:t>Restarting our growth engine: productivity and the policies that matter</w:t>
      </w:r>
    </w:p>
    <w:p w14:paraId="038F19B9" w14:textId="1A4D7775" w:rsidR="00EE2437" w:rsidRDefault="00EE2437" w:rsidP="00EE2437">
      <w:pPr>
        <w:pStyle w:val="BodyText"/>
        <w:rPr>
          <w:b/>
        </w:rPr>
      </w:pPr>
      <w:r w:rsidRPr="001C0924">
        <w:rPr>
          <w:b/>
        </w:rPr>
        <w:t xml:space="preserve">By </w:t>
      </w:r>
      <w:r w:rsidR="00BD0C51">
        <w:rPr>
          <w:b/>
        </w:rPr>
        <w:t>PC staff writers</w:t>
      </w:r>
    </w:p>
    <w:p w14:paraId="64E90B71" w14:textId="66C7B6CE" w:rsidR="0084509E" w:rsidRPr="00D10DBE" w:rsidRDefault="00F04B05" w:rsidP="0084509E">
      <w:pPr>
        <w:pStyle w:val="BodyText"/>
      </w:pPr>
      <w:r w:rsidRPr="00F04B05">
        <w:t>Between 1990 and the COVID-19 pandemic, Australia enjoyed some of the strongest economic growth among developed economies</w:t>
      </w:r>
      <w:r>
        <w:t xml:space="preserve">. </w:t>
      </w:r>
      <w:r w:rsidR="0084509E" w:rsidRPr="00A57FF1">
        <w:rPr>
          <w:lang w:val="en-US"/>
        </w:rPr>
        <w:t xml:space="preserve">The mid-1990s to the early 2000s </w:t>
      </w:r>
      <w:proofErr w:type="gramStart"/>
      <w:r w:rsidR="0084509E" w:rsidRPr="00A57FF1">
        <w:rPr>
          <w:lang w:val="en-US"/>
        </w:rPr>
        <w:t>in particular was</w:t>
      </w:r>
      <w:proofErr w:type="gramEnd"/>
      <w:r w:rsidR="0084509E" w:rsidRPr="00A57FF1">
        <w:rPr>
          <w:lang w:val="en-US"/>
        </w:rPr>
        <w:t xml:space="preserve"> a golden age for </w:t>
      </w:r>
      <w:r w:rsidR="0084509E">
        <w:rPr>
          <w:lang w:val="en-US"/>
        </w:rPr>
        <w:t xml:space="preserve">labour productivity, which drove strong growth in </w:t>
      </w:r>
      <w:r w:rsidR="0084509E" w:rsidRPr="00A57FF1">
        <w:rPr>
          <w:lang w:val="en-US"/>
        </w:rPr>
        <w:t>GDP per capita and living standards.</w:t>
      </w:r>
    </w:p>
    <w:p w14:paraId="5B68D035" w14:textId="42AE0ADA" w:rsidR="0084509E" w:rsidRDefault="0084509E" w:rsidP="0084509E">
      <w:pPr>
        <w:pStyle w:val="BodyText"/>
      </w:pPr>
      <w:r w:rsidRPr="00E75769">
        <w:rPr>
          <w:lang w:val="en-US"/>
        </w:rPr>
        <w:t>A range of factors, like changes in global trade and technology</w:t>
      </w:r>
      <w:r>
        <w:rPr>
          <w:lang w:val="en-US"/>
        </w:rPr>
        <w:t xml:space="preserve"> and the decisions of Australia’s business leaders</w:t>
      </w:r>
      <w:r w:rsidRPr="00E75769">
        <w:rPr>
          <w:lang w:val="en-US"/>
        </w:rPr>
        <w:t>, contributed to this growth</w:t>
      </w:r>
      <w:r w:rsidR="00CE11CD">
        <w:rPr>
          <w:lang w:val="en-US"/>
        </w:rPr>
        <w:t>.</w:t>
      </w:r>
      <w:r w:rsidRPr="00E75769">
        <w:rPr>
          <w:lang w:val="en-US"/>
        </w:rPr>
        <w:t xml:space="preserve"> </w:t>
      </w:r>
      <w:r w:rsidR="00CE11CD">
        <w:rPr>
          <w:lang w:val="en-US"/>
        </w:rPr>
        <w:t>B</w:t>
      </w:r>
      <w:r w:rsidRPr="00E75769">
        <w:rPr>
          <w:lang w:val="en-US"/>
        </w:rPr>
        <w:t>ut the significant pro-productivity reforms that governments made in the years before this period played a crucial role.</w:t>
      </w:r>
    </w:p>
    <w:p w14:paraId="5F085925" w14:textId="08C057C5" w:rsidR="0084509E" w:rsidRDefault="0084509E" w:rsidP="0084509E">
      <w:pPr>
        <w:pStyle w:val="BodyText"/>
      </w:pPr>
      <w:r>
        <w:t>Today t</w:t>
      </w:r>
      <w:r w:rsidRPr="00D10DBE">
        <w:t xml:space="preserve">hose reforms have run out </w:t>
      </w:r>
      <w:r w:rsidR="7915099C">
        <w:t xml:space="preserve">of </w:t>
      </w:r>
      <w:r w:rsidRPr="00D10DBE">
        <w:t>juice</w:t>
      </w:r>
      <w:r>
        <w:t xml:space="preserve">. Our reform appetite has </w:t>
      </w:r>
      <w:proofErr w:type="gramStart"/>
      <w:r>
        <w:t>slowed</w:t>
      </w:r>
      <w:proofErr w:type="gramEnd"/>
      <w:r w:rsidRPr="00D10DBE">
        <w:t xml:space="preserve"> </w:t>
      </w:r>
      <w:r>
        <w:t>and</w:t>
      </w:r>
      <w:r w:rsidRPr="00D10DBE">
        <w:t xml:space="preserve"> </w:t>
      </w:r>
      <w:r>
        <w:t>g</w:t>
      </w:r>
      <w:r w:rsidRPr="00800D51">
        <w:t xml:space="preserve">overnments have arguably </w:t>
      </w:r>
      <w:r>
        <w:t>placed less emphasis on</w:t>
      </w:r>
      <w:r w:rsidRPr="00800D51">
        <w:t xml:space="preserve"> economic growth </w:t>
      </w:r>
      <w:r>
        <w:t>in</w:t>
      </w:r>
      <w:r w:rsidRPr="00800D51">
        <w:t xml:space="preserve"> </w:t>
      </w:r>
      <w:r>
        <w:t>recent</w:t>
      </w:r>
      <w:r w:rsidRPr="00800D51">
        <w:t xml:space="preserve"> policy choices</w:t>
      </w:r>
      <w:r>
        <w:t>. Labour productivity growth is at its lowest in 60 years</w:t>
      </w:r>
      <w:r w:rsidR="002C4E97">
        <w:t xml:space="preserve"> (figure 1)</w:t>
      </w:r>
      <w:r>
        <w:t>, partly due to our approach to policy</w:t>
      </w:r>
      <w:r w:rsidR="454BFA31">
        <w:t xml:space="preserve"> over a long period of time</w:t>
      </w:r>
      <w:r>
        <w:t xml:space="preserve">. </w:t>
      </w:r>
    </w:p>
    <w:p w14:paraId="5E50BCC0" w14:textId="07A729D3" w:rsidR="0084509E" w:rsidRPr="00B0574B" w:rsidRDefault="0084509E" w:rsidP="0084509E">
      <w:pPr>
        <w:pStyle w:val="BodyText"/>
      </w:pPr>
      <w:r>
        <w:t xml:space="preserve">We face a challenge. No single lever will </w:t>
      </w:r>
      <w:r w:rsidRPr="00B0574B">
        <w:t xml:space="preserve">bring productivity growth back to its </w:t>
      </w:r>
      <w:r>
        <w:t>60</w:t>
      </w:r>
      <w:r>
        <w:noBreakHyphen/>
        <w:t xml:space="preserve">year </w:t>
      </w:r>
      <w:r w:rsidRPr="00B0574B">
        <w:t>average</w:t>
      </w:r>
      <w:r w:rsidR="002C4E97">
        <w:t xml:space="preserve"> </w:t>
      </w:r>
      <w:r>
        <w:t>– we need to pursue reforms across a broad range of fronts</w:t>
      </w:r>
      <w:r w:rsidRPr="00B0574B">
        <w:t xml:space="preserve">. </w:t>
      </w:r>
      <w:r>
        <w:t>To kick-start the reform agenda, t</w:t>
      </w:r>
      <w:r w:rsidRPr="00B0574B">
        <w:t xml:space="preserve">he </w:t>
      </w:r>
      <w:r>
        <w:t>PC</w:t>
      </w:r>
      <w:r w:rsidRPr="00B0574B">
        <w:t xml:space="preserve">’s </w:t>
      </w:r>
      <w:r>
        <w:t>inquiries into the Australian Government’s five</w:t>
      </w:r>
      <w:r w:rsidRPr="00B0574B">
        <w:t xml:space="preserve"> pillar</w:t>
      </w:r>
      <w:r>
        <w:t>s of productivity</w:t>
      </w:r>
      <w:r w:rsidRPr="00B0574B">
        <w:t xml:space="preserve"> provide 47 </w:t>
      </w:r>
      <w:r>
        <w:t xml:space="preserve">practical </w:t>
      </w:r>
      <w:r w:rsidRPr="00B0574B">
        <w:t>recommendations</w:t>
      </w:r>
      <w:r>
        <w:t>;</w:t>
      </w:r>
      <w:r w:rsidRPr="00B0574B">
        <w:t xml:space="preserve"> </w:t>
      </w:r>
      <w:r>
        <w:t>if all were adopted, we would</w:t>
      </w:r>
      <w:r w:rsidRPr="00B0574B">
        <w:t xml:space="preserve"> </w:t>
      </w:r>
      <w:r>
        <w:t xml:space="preserve">see </w:t>
      </w:r>
      <w:r w:rsidRPr="00B0574B">
        <w:t>sizeable net benefits for Australian productivity.</w:t>
      </w:r>
    </w:p>
    <w:p w14:paraId="5A66098F" w14:textId="77777777" w:rsidR="0084509E" w:rsidRDefault="0084509E" w:rsidP="0084509E">
      <w:pPr>
        <w:pStyle w:val="Heading3"/>
      </w:pPr>
      <w:r>
        <w:t>Our productivity heyday, and t</w:t>
      </w:r>
      <w:r w:rsidRPr="00BC4B7E">
        <w:t>he policies that made a difference</w:t>
      </w:r>
    </w:p>
    <w:p w14:paraId="17899DCD" w14:textId="77777777" w:rsidR="0084509E" w:rsidRDefault="0084509E" w:rsidP="0084509E">
      <w:pPr>
        <w:pStyle w:val="BodyText"/>
      </w:pPr>
      <w:r>
        <w:t>From the 1960’s until the global financial crisis in 2008, Australians enjoyed relatively strong labour productivity growth (figure 1) and with it, rising living standards.</w:t>
      </w:r>
    </w:p>
    <w:p w14:paraId="157775B3" w14:textId="7DFE7313" w:rsidR="0084509E" w:rsidRPr="00146382" w:rsidRDefault="0084509E" w:rsidP="0084509E">
      <w:pPr>
        <w:pStyle w:val="FigureTableHeading"/>
      </w:pPr>
      <w:r>
        <w:t xml:space="preserve">Figure </w:t>
      </w:r>
      <w:r w:rsidR="00F04B05">
        <w:t>1</w:t>
      </w:r>
      <w:r>
        <w:rPr>
          <w:noProof/>
        </w:rPr>
        <w:t xml:space="preserve"> </w:t>
      </w:r>
      <w:r>
        <w:t xml:space="preserve">– </w:t>
      </w:r>
      <w:r w:rsidRPr="007B3BB3">
        <w:t xml:space="preserve">Australia’s productivity growth is at its lowest rate in </w:t>
      </w:r>
      <w:r>
        <w:t>60</w:t>
      </w:r>
      <w:r w:rsidRPr="007B3BB3">
        <w:t xml:space="preserve"> years</w:t>
      </w:r>
    </w:p>
    <w:p w14:paraId="22EB1EA8" w14:textId="0937D6C9" w:rsidR="0084509E" w:rsidRPr="005550A0" w:rsidRDefault="006B4E16" w:rsidP="004A5617">
      <w:pPr>
        <w:pStyle w:val="BodyText"/>
      </w:pPr>
      <w:r w:rsidRPr="006B4E16">
        <w:rPr>
          <w:noProof/>
        </w:rPr>
        <w:drawing>
          <wp:inline distT="0" distB="0" distL="0" distR="0" wp14:anchorId="16775566" wp14:editId="35235ACE">
            <wp:extent cx="6046914" cy="2832685"/>
            <wp:effectExtent l="0" t="0" r="0" b="0"/>
            <wp:docPr id="1957547839" name="Picture 2" descr="This figure is a bar chart which shows the average productivity growth for each of the last six decades in Australia. It shows that productivity was 2.4% from 1965 to 1975, 2.3% from 1975 to 1985, 1.1% from 1985 to 1995, 2.3% from 1995 to 2005, 1.3% from 2005 to 2015 and 0.4% from 2015 t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547839" name="Picture 2" descr="This figure is a bar chart which shows the average productivity growth for each of the last six decades in Australia. It shows that productivity was 2.4% from 1965 to 1975, 2.3% from 1975 to 1985, 1.1% from 1985 to 1995, 2.3% from 1995 to 2005, 1.3% from 2005 to 2015 and 0.4% from 2015 to 2024."/>
                    <pic:cNvPicPr>
                      <a:picLocks noChangeAspect="1" noChangeArrowheads="1"/>
                    </pic:cNvPicPr>
                  </pic:nvPicPr>
                  <pic:blipFill rotWithShape="1">
                    <a:blip r:embed="rId17">
                      <a:extLst>
                        <a:ext uri="{28A0092B-C50C-407E-A947-70E740481C1C}">
                          <a14:useLocalDpi xmlns:a14="http://schemas.microsoft.com/office/drawing/2010/main" val="0"/>
                        </a:ext>
                      </a:extLst>
                    </a:blip>
                    <a:srcRect l="1847" t="2130"/>
                    <a:stretch>
                      <a:fillRect/>
                    </a:stretch>
                  </pic:blipFill>
                  <pic:spPr bwMode="auto">
                    <a:xfrm>
                      <a:off x="0" y="0"/>
                      <a:ext cx="6048000" cy="2833194"/>
                    </a:xfrm>
                    <a:prstGeom prst="rect">
                      <a:avLst/>
                    </a:prstGeom>
                    <a:noFill/>
                    <a:ln>
                      <a:noFill/>
                    </a:ln>
                    <a:extLst>
                      <a:ext uri="{53640926-AAD7-44D8-BBD7-CCE9431645EC}">
                        <a14:shadowObscured xmlns:a14="http://schemas.microsoft.com/office/drawing/2010/main"/>
                      </a:ext>
                    </a:extLst>
                  </pic:spPr>
                </pic:pic>
              </a:graphicData>
            </a:graphic>
          </wp:inline>
        </w:drawing>
      </w:r>
    </w:p>
    <w:p w14:paraId="3103E993" w14:textId="426F389C" w:rsidR="0084509E" w:rsidRDefault="0084509E" w:rsidP="0084509E">
      <w:pPr>
        <w:pStyle w:val="Note"/>
      </w:pPr>
      <w:r w:rsidRPr="00D83D74">
        <w:t>Labour productivity calculated as GDP per hour worked</w:t>
      </w:r>
      <w:r>
        <w:t>.</w:t>
      </w:r>
      <w:r w:rsidRPr="00D83D74">
        <w:t xml:space="preserve"> GDP data sourced from the ABS between 1964-65 and 202</w:t>
      </w:r>
      <w:r>
        <w:t>4</w:t>
      </w:r>
      <w:r>
        <w:noBreakHyphen/>
      </w:r>
      <w:r w:rsidRPr="00D83D74">
        <w:t>2</w:t>
      </w:r>
      <w:r>
        <w:t>5</w:t>
      </w:r>
      <w:r w:rsidRPr="00D83D74">
        <w:t>. Hours worked data from Penn World Tables for between 1964-65 and 1973-74 and from the ABS between 1974-75 and 202</w:t>
      </w:r>
      <w:r>
        <w:t>4</w:t>
      </w:r>
      <w:r w:rsidRPr="00D83D74">
        <w:t>-2</w:t>
      </w:r>
      <w:r>
        <w:t>5</w:t>
      </w:r>
      <w:r w:rsidRPr="00D83D74">
        <w:t>.</w:t>
      </w:r>
    </w:p>
    <w:p w14:paraId="7E247E5F" w14:textId="0C7A6587" w:rsidR="0084509E" w:rsidRDefault="0084509E" w:rsidP="0084509E">
      <w:pPr>
        <w:pStyle w:val="Source"/>
      </w:pPr>
      <w:r w:rsidRPr="000307B9">
        <w:t>Source:</w:t>
      </w:r>
      <w:r>
        <w:t xml:space="preserve"> PC estimates based upon ABS </w:t>
      </w:r>
      <w:r w:rsidRPr="00DE4C60">
        <w:rPr>
          <w:rFonts w:ascii="Arial" w:hAnsi="Arial" w:cs="Arial"/>
        </w:rPr>
        <w:t>(2026)</w:t>
      </w:r>
      <w:r>
        <w:t xml:space="preserve"> and Feenstra et al. </w:t>
      </w:r>
      <w:r w:rsidRPr="00DE4C60">
        <w:rPr>
          <w:rFonts w:ascii="Arial" w:hAnsi="Arial" w:cs="Arial"/>
        </w:rPr>
        <w:t>(2015)</w:t>
      </w:r>
      <w:r>
        <w:t>.</w:t>
      </w:r>
    </w:p>
    <w:p w14:paraId="5910F7C6" w14:textId="77777777" w:rsidR="0084509E" w:rsidRDefault="0084509E" w:rsidP="0084509E">
      <w:pPr>
        <w:pStyle w:val="BodyText"/>
      </w:pPr>
      <w:r>
        <w:lastRenderedPageBreak/>
        <w:t>Our first golden era of labour productivity in the 1960s and early 1970s was fuelled by the global post-war recovery. But our second golden era – from the mid</w:t>
      </w:r>
      <w:r>
        <w:noBreakHyphen/>
        <w:t>1990s to the early 2000s – was in part driven by a series of major pro</w:t>
      </w:r>
      <w:r>
        <w:noBreakHyphen/>
        <w:t>productivity reforms.</w:t>
      </w:r>
    </w:p>
    <w:p w14:paraId="7AFE4B1B" w14:textId="77777777" w:rsidR="0084509E" w:rsidRDefault="0084509E" w:rsidP="0084509E">
      <w:pPr>
        <w:pStyle w:val="Heading4"/>
      </w:pPr>
      <w:r>
        <w:t>Reforms to connect us with the global community</w:t>
      </w:r>
    </w:p>
    <w:p w14:paraId="08944565" w14:textId="77777777" w:rsidR="0084509E" w:rsidRDefault="0084509E" w:rsidP="0084509E">
      <w:r>
        <w:t xml:space="preserve">Consecutive governments </w:t>
      </w:r>
      <w:r w:rsidRPr="00CF7025">
        <w:t xml:space="preserve">opened Australia to global trade and </w:t>
      </w:r>
      <w:r>
        <w:t xml:space="preserve">overseas </w:t>
      </w:r>
      <w:r w:rsidRPr="00CF7025">
        <w:t>competition</w:t>
      </w:r>
      <w:r>
        <w:t xml:space="preserve">. </w:t>
      </w:r>
    </w:p>
    <w:p w14:paraId="3B36ED76" w14:textId="77777777" w:rsidR="0084509E" w:rsidRDefault="0084509E" w:rsidP="0084509E">
      <w:r>
        <w:t>In 1973, Australia cut nearly all tariffs by 25%</w:t>
      </w:r>
      <w:r w:rsidRPr="00EC7233">
        <w:rPr>
          <w:rStyle w:val="FootnoteReference"/>
        </w:rPr>
        <w:footnoteReference w:id="2"/>
      </w:r>
      <w:r>
        <w:t xml:space="preserve"> and reduced most remaining tariffs throughout the 1980s. These reforms helped attach Australia to a growing globalised economy, allowing businesses to import cutting edge ideas, production techniques and technologies.</w:t>
      </w:r>
    </w:p>
    <w:p w14:paraId="4540A36E" w14:textId="77777777" w:rsidR="0084509E" w:rsidRDefault="0084509E" w:rsidP="0084509E">
      <w:r>
        <w:t xml:space="preserve">They also gave Australian consumers greater access to goods from overseas, increasing competitive pressure on Australian firms. Resources flowed to our most productive firms, and only Australia’s more productive businesses survived. Prices fell and consumer choice and productivity rose. </w:t>
      </w:r>
    </w:p>
    <w:p w14:paraId="5BCA8B73" w14:textId="1C2DE78D" w:rsidR="0084509E" w:rsidRDefault="0084509E" w:rsidP="0084509E">
      <w:r>
        <w:t xml:space="preserve">There were some adjustment costs. Businesses that faced competition from overseas firms were more likely to go out of business, and their workers had to seek new jobs. The government provided structural adjustment assistance to individuals and firms who were negatively affected by the tariffs </w:t>
      </w:r>
      <w:r w:rsidRPr="001F656F">
        <w:rPr>
          <w:rFonts w:ascii="Arial" w:hAnsi="Arial" w:cs="Arial"/>
        </w:rPr>
        <w:t>(PM&amp;C 1974)</w:t>
      </w:r>
      <w:r>
        <w:t>. But the long</w:t>
      </w:r>
      <w:r>
        <w:noBreakHyphen/>
        <w:t>run gains in productivity and income suggest that these tariff cuts were effective for improving living standards across Australia.</w:t>
      </w:r>
    </w:p>
    <w:p w14:paraId="0454A87A" w14:textId="77777777" w:rsidR="0084509E" w:rsidRDefault="0084509E" w:rsidP="0084509E">
      <w:pPr>
        <w:pStyle w:val="BodyText"/>
        <w:tabs>
          <w:tab w:val="center" w:pos="4819"/>
        </w:tabs>
        <w:rPr>
          <w:lang w:eastAsia="en-AU"/>
        </w:rPr>
      </w:pPr>
      <w:r>
        <w:rPr>
          <w:lang w:eastAsia="en-AU"/>
        </w:rPr>
        <w:t>The decision to float the exchange rate in 1983</w:t>
      </w:r>
      <w:r w:rsidRPr="008F6C34">
        <w:rPr>
          <w:lang w:eastAsia="en-AU"/>
        </w:rPr>
        <w:t xml:space="preserve"> </w:t>
      </w:r>
      <w:r>
        <w:rPr>
          <w:lang w:eastAsia="en-AU"/>
        </w:rPr>
        <w:t xml:space="preserve">better allowed our economy to adjust to shocks. For example, when the Korean War wool boom occurred in the 1950s (under a fixed exchange rate system), increases in the price of wool led to economy-wide inflation of about 20%. </w:t>
      </w:r>
      <w:r w:rsidRPr="00C12B47">
        <w:rPr>
          <w:lang w:eastAsia="en-AU"/>
        </w:rPr>
        <w:t xml:space="preserve">A floating exchange rate </w:t>
      </w:r>
      <w:r>
        <w:rPr>
          <w:lang w:eastAsia="en-AU"/>
        </w:rPr>
        <w:t xml:space="preserve">would have </w:t>
      </w:r>
      <w:r w:rsidRPr="00C12B47">
        <w:rPr>
          <w:lang w:eastAsia="en-AU"/>
        </w:rPr>
        <w:t>absorbed this shock</w:t>
      </w:r>
      <w:r>
        <w:rPr>
          <w:lang w:eastAsia="en-AU"/>
        </w:rPr>
        <w:t xml:space="preserve">; the </w:t>
      </w:r>
      <w:r w:rsidRPr="00C12B47">
        <w:rPr>
          <w:lang w:eastAsia="en-AU"/>
        </w:rPr>
        <w:t xml:space="preserve">appreciating exchange rate </w:t>
      </w:r>
      <w:r>
        <w:rPr>
          <w:lang w:eastAsia="en-AU"/>
        </w:rPr>
        <w:t xml:space="preserve">would have </w:t>
      </w:r>
      <w:r w:rsidRPr="00C12B47">
        <w:rPr>
          <w:lang w:eastAsia="en-AU"/>
        </w:rPr>
        <w:t>reduced the effect on graziers’ wealth and made imports cheaper, muting the inflationary pressures.</w:t>
      </w:r>
      <w:r w:rsidDel="0044289E">
        <w:rPr>
          <w:lang w:eastAsia="en-AU"/>
        </w:rPr>
        <w:t xml:space="preserve"> </w:t>
      </w:r>
      <w:r>
        <w:rPr>
          <w:lang w:eastAsia="en-AU"/>
        </w:rPr>
        <w:t>The reform also gave us more control over monetary policy, and by extension, over domestic inflation.</w:t>
      </w:r>
    </w:p>
    <w:p w14:paraId="3ED000CD" w14:textId="77777777" w:rsidR="0084509E" w:rsidRDefault="0084509E" w:rsidP="0084509E">
      <w:pPr>
        <w:pStyle w:val="Heading4"/>
      </w:pPr>
      <w:r>
        <w:t>Reforms to build our human capital</w:t>
      </w:r>
    </w:p>
    <w:p w14:paraId="4CBB7FF4" w14:textId="04A412E0" w:rsidR="0084509E" w:rsidRDefault="0084509E" w:rsidP="0084509E">
      <w:pPr>
        <w:pStyle w:val="BodyText"/>
      </w:pPr>
      <w:r>
        <w:t>Policymakers identified higher education and human capital accumulation</w:t>
      </w:r>
      <w:r w:rsidR="2B9A160D">
        <w:t xml:space="preserve"> </w:t>
      </w:r>
      <w:r>
        <w:t>as priorit</w:t>
      </w:r>
      <w:r w:rsidR="21B1AF80">
        <w:t>ies</w:t>
      </w:r>
      <w:r>
        <w:t xml:space="preserve"> for our economy. </w:t>
      </w:r>
    </w:p>
    <w:p w14:paraId="5028986B" w14:textId="77777777" w:rsidR="0084509E" w:rsidRDefault="0084509E" w:rsidP="0084509E">
      <w:pPr>
        <w:pStyle w:val="BodyText"/>
      </w:pPr>
      <w:r w:rsidRPr="00CF7025">
        <w:t>The Dawkins reforms of the late 1980s and early 1990s expanded access to higher education</w:t>
      </w:r>
      <w:r>
        <w:t xml:space="preserve"> by</w:t>
      </w:r>
      <w:r w:rsidRPr="00CF7025">
        <w:t xml:space="preserve"> introduc</w:t>
      </w:r>
      <w:r>
        <w:t>ing</w:t>
      </w:r>
      <w:r w:rsidRPr="00CF7025">
        <w:t xml:space="preserve"> </w:t>
      </w:r>
      <w:r>
        <w:t>the Higher Education Contribution Scheme (HECS)</w:t>
      </w:r>
      <w:r w:rsidRPr="00CF7025">
        <w:t xml:space="preserve"> and income</w:t>
      </w:r>
      <w:r w:rsidRPr="00CF7025">
        <w:noBreakHyphen/>
        <w:t>contingent loans</w:t>
      </w:r>
      <w:r>
        <w:t xml:space="preserve">. They also made university subsidies more equitable, improving access for people from different socioeconomic backgrounds. </w:t>
      </w:r>
    </w:p>
    <w:p w14:paraId="406C2679" w14:textId="77777777" w:rsidR="0084509E" w:rsidRDefault="0084509E" w:rsidP="0084509E">
      <w:pPr>
        <w:pStyle w:val="BodyText"/>
      </w:pPr>
      <w:r>
        <w:t xml:space="preserve">These reforms increased university places and enrolments, which created a larger and more skilled workforce that increased our labour productivity. </w:t>
      </w:r>
    </w:p>
    <w:p w14:paraId="100CD57D" w14:textId="77777777" w:rsidR="0084509E" w:rsidRDefault="0084509E" w:rsidP="0084509E">
      <w:pPr>
        <w:pStyle w:val="Heading4"/>
      </w:pPr>
      <w:r>
        <w:t>Reforms to ensure resources flow to their most efficient use</w:t>
      </w:r>
    </w:p>
    <w:p w14:paraId="5766D49B" w14:textId="293E8B27" w:rsidR="0084509E" w:rsidRDefault="0084509E" w:rsidP="0084509E">
      <w:pPr>
        <w:pStyle w:val="BodyText"/>
      </w:pPr>
      <w:r>
        <w:t>B</w:t>
      </w:r>
      <w:r w:rsidRPr="00CF7025">
        <w:t>arriers that stopped capital</w:t>
      </w:r>
      <w:r>
        <w:t xml:space="preserve"> and</w:t>
      </w:r>
      <w:r w:rsidRPr="00CF7025">
        <w:t xml:space="preserve"> labour from flowing to their most productive </w:t>
      </w:r>
      <w:r>
        <w:t>use</w:t>
      </w:r>
      <w:r w:rsidR="7543DE40">
        <w:t>s</w:t>
      </w:r>
      <w:r>
        <w:t xml:space="preserve"> were removed</w:t>
      </w:r>
      <w:r w:rsidRPr="00CF7025">
        <w:t>.</w:t>
      </w:r>
    </w:p>
    <w:p w14:paraId="1EF720FE" w14:textId="0329078B" w:rsidR="0084509E" w:rsidRDefault="0084509E" w:rsidP="0084509E">
      <w:pPr>
        <w:pStyle w:val="BodyText"/>
      </w:pPr>
      <w:r>
        <w:t xml:space="preserve">Financial market reforms better connected savers and borrowers. The </w:t>
      </w:r>
      <w:r w:rsidRPr="00CF7025">
        <w:t>reforms</w:t>
      </w:r>
      <w:r>
        <w:t xml:space="preserve">, implemented throughout the 1980s, </w:t>
      </w:r>
      <w:r w:rsidRPr="00CF7025">
        <w:t>removed interest</w:t>
      </w:r>
      <w:r w:rsidRPr="00CF7025">
        <w:noBreakHyphen/>
        <w:t xml:space="preserve">rate caps </w:t>
      </w:r>
      <w:r>
        <w:t xml:space="preserve">(improving efficiency and removing distortions) </w:t>
      </w:r>
      <w:r w:rsidRPr="00CF7025">
        <w:t>and welcomed foreign banks</w:t>
      </w:r>
      <w:r>
        <w:t xml:space="preserve">, </w:t>
      </w:r>
      <w:r w:rsidRPr="00CF7025">
        <w:t>improving competition</w:t>
      </w:r>
      <w:r>
        <w:t xml:space="preserve"> (Harper 1991).</w:t>
      </w:r>
    </w:p>
    <w:p w14:paraId="09B96C38" w14:textId="77777777" w:rsidR="0084509E" w:rsidRDefault="0084509E" w:rsidP="0084509E">
      <w:pPr>
        <w:pStyle w:val="BodyText"/>
      </w:pPr>
      <w:r w:rsidRPr="00CF7025">
        <w:t>Industrial relations reforms</w:t>
      </w:r>
      <w:r>
        <w:t xml:space="preserve"> – enacted in 1993 – </w:t>
      </w:r>
      <w:r w:rsidRPr="00CF7025">
        <w:t xml:space="preserve">decentralised </w:t>
      </w:r>
      <w:r>
        <w:t xml:space="preserve">wage </w:t>
      </w:r>
      <w:r w:rsidRPr="00CF7025">
        <w:t xml:space="preserve">bargaining </w:t>
      </w:r>
      <w:r>
        <w:t xml:space="preserve">away from tribunals to an individual enterprise or business level (Borland 2003). Labour was able to move more freely between </w:t>
      </w:r>
      <w:proofErr w:type="gramStart"/>
      <w:r>
        <w:t>businesses</w:t>
      </w:r>
      <w:proofErr w:type="gramEnd"/>
      <w:r>
        <w:t xml:space="preserve"> and we saw productivity-driven real wage increases at the enterprise level.</w:t>
      </w:r>
    </w:p>
    <w:p w14:paraId="29795FCF" w14:textId="6574CF3F" w:rsidR="0084509E" w:rsidRDefault="0084509E" w:rsidP="0084509E">
      <w:pPr>
        <w:pStyle w:val="BodyText"/>
      </w:pPr>
      <w:r w:rsidRPr="00CF7025">
        <w:lastRenderedPageBreak/>
        <w:t>We also strengthened competition policy. The Hilmer reforms of the mid</w:t>
      </w:r>
      <w:r w:rsidRPr="00CF7025">
        <w:noBreakHyphen/>
        <w:t xml:space="preserve">1990s </w:t>
      </w:r>
      <w:r>
        <w:t xml:space="preserve">included </w:t>
      </w:r>
      <w:r w:rsidRPr="00393C12">
        <w:t>allowing third parties access to infrastructure</w:t>
      </w:r>
      <w:r>
        <w:t xml:space="preserve"> and</w:t>
      </w:r>
      <w:r w:rsidRPr="00393C12">
        <w:t xml:space="preserve"> requiring competitive neutrality between government and private business, </w:t>
      </w:r>
      <w:r>
        <w:t>plus</w:t>
      </w:r>
      <w:r w:rsidRPr="00393C12">
        <w:t xml:space="preserve"> structural reform of public monopolies</w:t>
      </w:r>
      <w:r>
        <w:t xml:space="preserve"> </w:t>
      </w:r>
      <w:r w:rsidRPr="008729EF">
        <w:rPr>
          <w:rFonts w:ascii="Arial" w:hAnsi="Arial" w:cs="Arial"/>
        </w:rPr>
        <w:t>(Leigh 2024)</w:t>
      </w:r>
      <w:r>
        <w:t>. They also included a legislative review program, with state governments simplifying legislation and removing anti</w:t>
      </w:r>
      <w:r>
        <w:noBreakHyphen/>
        <w:t xml:space="preserve">competitive provisions </w:t>
      </w:r>
      <w:r w:rsidRPr="004749A1">
        <w:rPr>
          <w:rFonts w:ascii="Arial" w:hAnsi="Arial" w:cs="Arial"/>
        </w:rPr>
        <w:t>(PC 2005)</w:t>
      </w:r>
      <w:r>
        <w:t xml:space="preserve">. </w:t>
      </w:r>
    </w:p>
    <w:p w14:paraId="305D5C45" w14:textId="1F2D23CC" w:rsidR="0084509E" w:rsidRDefault="0084509E" w:rsidP="0084509E">
      <w:pPr>
        <w:pStyle w:val="BodyText"/>
      </w:pPr>
      <w:r w:rsidRPr="00CF7025">
        <w:t>Stronger competition lifted productivity in multiple sectors and supported higher GDP growth</w:t>
      </w:r>
      <w:r>
        <w:t xml:space="preserve"> </w:t>
      </w:r>
      <w:r w:rsidRPr="005E515E">
        <w:rPr>
          <w:rFonts w:ascii="Arial" w:hAnsi="Arial" w:cs="Arial"/>
        </w:rPr>
        <w:t>(PC 2005)</w:t>
      </w:r>
      <w:r w:rsidRPr="00CF7025">
        <w:t>.</w:t>
      </w:r>
    </w:p>
    <w:p w14:paraId="08A99544" w14:textId="77777777" w:rsidR="0084509E" w:rsidRDefault="0084509E" w:rsidP="0084509E">
      <w:pPr>
        <w:pStyle w:val="Heading3"/>
      </w:pPr>
      <w:r>
        <w:t>Meeting our productivity challenge</w:t>
      </w:r>
    </w:p>
    <w:p w14:paraId="6CD00F24" w14:textId="60404BBE" w:rsidR="0084509E" w:rsidRDefault="0084509E" w:rsidP="0084509E">
      <w:pPr>
        <w:pStyle w:val="BodyText"/>
        <w:rPr>
          <w:lang w:eastAsia="en-AU"/>
        </w:rPr>
      </w:pPr>
      <w:r>
        <w:rPr>
          <w:lang w:eastAsia="en-AU"/>
        </w:rPr>
        <w:t>Today, Australia’s p</w:t>
      </w:r>
      <w:r w:rsidRPr="006F0AB6">
        <w:rPr>
          <w:lang w:eastAsia="en-AU"/>
        </w:rPr>
        <w:t>roductivity</w:t>
      </w:r>
      <w:r>
        <w:t xml:space="preserve"> growth – a key input to our </w:t>
      </w:r>
      <w:r>
        <w:rPr>
          <w:lang w:eastAsia="en-AU"/>
        </w:rPr>
        <w:t>g</w:t>
      </w:r>
      <w:r w:rsidRPr="006F0AB6">
        <w:rPr>
          <w:lang w:eastAsia="en-AU"/>
        </w:rPr>
        <w:t xml:space="preserve">rowth engine </w:t>
      </w:r>
      <w:r>
        <w:rPr>
          <w:lang w:eastAsia="en-AU"/>
        </w:rPr>
        <w:t>–</w:t>
      </w:r>
      <w:r w:rsidRPr="006F0AB6">
        <w:rPr>
          <w:lang w:eastAsia="en-AU"/>
        </w:rPr>
        <w:t xml:space="preserve"> is </w:t>
      </w:r>
      <w:r>
        <w:rPr>
          <w:lang w:eastAsia="en-AU"/>
        </w:rPr>
        <w:t xml:space="preserve">weak. </w:t>
      </w:r>
      <w:r w:rsidRPr="00695725">
        <w:rPr>
          <w:lang w:eastAsia="en-AU"/>
        </w:rPr>
        <w:t xml:space="preserve">Labour productivity growth has </w:t>
      </w:r>
      <w:r>
        <w:rPr>
          <w:lang w:eastAsia="en-AU"/>
        </w:rPr>
        <w:t xml:space="preserve">limped along at </w:t>
      </w:r>
      <w:r w:rsidRPr="00695725">
        <w:rPr>
          <w:lang w:eastAsia="en-AU"/>
        </w:rPr>
        <w:t>under 0.</w:t>
      </w:r>
      <w:r>
        <w:rPr>
          <w:lang w:eastAsia="en-AU"/>
        </w:rPr>
        <w:t>3</w:t>
      </w:r>
      <w:r w:rsidRPr="00695725">
        <w:rPr>
          <w:lang w:eastAsia="en-AU"/>
        </w:rPr>
        <w:t>% a year since 2015</w:t>
      </w:r>
      <w:r>
        <w:rPr>
          <w:lang w:eastAsia="en-AU"/>
        </w:rPr>
        <w:t xml:space="preserve">; just a fraction of </w:t>
      </w:r>
      <w:r w:rsidRPr="00695725">
        <w:rPr>
          <w:lang w:eastAsia="en-AU"/>
        </w:rPr>
        <w:t>the 6</w:t>
      </w:r>
      <w:r>
        <w:rPr>
          <w:lang w:eastAsia="en-AU"/>
        </w:rPr>
        <w:t>0</w:t>
      </w:r>
      <w:r w:rsidRPr="00695725">
        <w:rPr>
          <w:lang w:eastAsia="en-AU"/>
        </w:rPr>
        <w:t>-year average of 1.6%</w:t>
      </w:r>
      <w:r>
        <w:t xml:space="preserve"> </w:t>
      </w:r>
      <w:r w:rsidRPr="009B39F2">
        <w:t>(ABS 2026; Feenstra et al. 2015)</w:t>
      </w:r>
      <w:r>
        <w:rPr>
          <w:lang w:eastAsia="en-AU"/>
        </w:rPr>
        <w:t>, and well below the 2.2% we achieved during our second golden era</w:t>
      </w:r>
      <w:r w:rsidRPr="009B39F2">
        <w:t>.</w:t>
      </w:r>
    </w:p>
    <w:p w14:paraId="04E1D630" w14:textId="5FC864A2" w:rsidR="0084509E" w:rsidRPr="00F22CC3" w:rsidRDefault="0084509E" w:rsidP="0084509E">
      <w:pPr>
        <w:pStyle w:val="BodyText"/>
      </w:pPr>
      <w:r w:rsidRPr="00F22CC3">
        <w:t xml:space="preserve">We </w:t>
      </w:r>
      <w:r>
        <w:t>know what some of the challenges are</w:t>
      </w:r>
      <w:r w:rsidRPr="00F22CC3">
        <w:t xml:space="preserve">. </w:t>
      </w:r>
      <w:r w:rsidR="2A968F09">
        <w:t xml:space="preserve">The structure of our </w:t>
      </w:r>
      <w:r w:rsidRPr="00F22CC3">
        <w:t xml:space="preserve">economy has shifted </w:t>
      </w:r>
      <w:r w:rsidR="36E24AB0">
        <w:t xml:space="preserve">more </w:t>
      </w:r>
      <w:r w:rsidRPr="00F22CC3">
        <w:t xml:space="preserve">towards </w:t>
      </w:r>
      <w:r>
        <w:t>non</w:t>
      </w:r>
      <w:r w:rsidR="00A677A6">
        <w:noBreakHyphen/>
      </w:r>
      <w:r>
        <w:t>market</w:t>
      </w:r>
      <w:r w:rsidRPr="00F22CC3">
        <w:t xml:space="preserve"> services. </w:t>
      </w:r>
      <w:r>
        <w:t>Technolog</w:t>
      </w:r>
      <w:r w:rsidR="26CCA410">
        <w:t xml:space="preserve">ical improvements and innovation aren’t </w:t>
      </w:r>
      <w:r w:rsidR="5A6B66E2">
        <w:t xml:space="preserve">diffusing </w:t>
      </w:r>
      <w:r w:rsidRPr="00F22CC3">
        <w:t xml:space="preserve">as quickly or as widely as </w:t>
      </w:r>
      <w:r w:rsidR="1D902230">
        <w:t>they</w:t>
      </w:r>
      <w:r w:rsidRPr="00F22CC3">
        <w:t xml:space="preserve"> once did. Investment has stalled. Economic dynamism has </w:t>
      </w:r>
      <w:r>
        <w:t xml:space="preserve">declined </w:t>
      </w:r>
      <w:r w:rsidRPr="00EB655A">
        <w:rPr>
          <w:rFonts w:ascii="Arial" w:hAnsi="Arial" w:cs="Arial"/>
        </w:rPr>
        <w:t>(PC 2025)</w:t>
      </w:r>
      <w:r w:rsidRPr="00F22CC3">
        <w:t>.</w:t>
      </w:r>
    </w:p>
    <w:p w14:paraId="66E29786" w14:textId="0FB6EC93" w:rsidR="0084509E" w:rsidRDefault="0084509E" w:rsidP="0084509E">
      <w:pPr>
        <w:pStyle w:val="BodyText"/>
        <w:rPr>
          <w:lang w:eastAsia="en-AU"/>
        </w:rPr>
      </w:pPr>
      <w:r>
        <w:rPr>
          <w:lang w:eastAsia="en-AU"/>
        </w:rPr>
        <w:t xml:space="preserve">Australia is not alone among developed economies in our productivity struggles </w:t>
      </w:r>
      <w:r w:rsidRPr="00EB655A">
        <w:rPr>
          <w:rFonts w:ascii="Arial" w:hAnsi="Arial" w:cs="Arial"/>
        </w:rPr>
        <w:t>(PC 2025)</w:t>
      </w:r>
      <w:r>
        <w:rPr>
          <w:lang w:eastAsia="en-AU"/>
        </w:rPr>
        <w:t xml:space="preserve">. But reduced government appetite for reform, and policy choices arguably less focused on growth, are factors in our poor productivity performance. </w:t>
      </w:r>
    </w:p>
    <w:p w14:paraId="1DDBD057" w14:textId="77777777" w:rsidR="0084509E" w:rsidRDefault="0084509E" w:rsidP="0084509E">
      <w:pPr>
        <w:pStyle w:val="BodyText"/>
      </w:pPr>
      <w:r>
        <w:t xml:space="preserve">Productivity growth is not necessarily in the direct control of government, but it can be supported by deliberate policy </w:t>
      </w:r>
      <w:r w:rsidRPr="00CF7025">
        <w:t>choice</w:t>
      </w:r>
      <w:r>
        <w:t>s</w:t>
      </w:r>
      <w:r w:rsidRPr="00CF7025">
        <w:t>.</w:t>
      </w:r>
      <w:r>
        <w:t xml:space="preserve"> </w:t>
      </w:r>
    </w:p>
    <w:p w14:paraId="14D45939" w14:textId="77777777" w:rsidR="0084509E" w:rsidRPr="00240752" w:rsidRDefault="0084509E" w:rsidP="0084509E">
      <w:pPr>
        <w:pStyle w:val="BodyText"/>
        <w:rPr>
          <w:spacing w:val="-2"/>
        </w:rPr>
      </w:pPr>
      <w:r w:rsidRPr="00240752">
        <w:rPr>
          <w:spacing w:val="-2"/>
        </w:rPr>
        <w:t>If we’re going to reverse our productivity fortunes, governments need to launch a new wave of reforms. As with the reforms of the late 1970s to early 1990s, these reforms need to occur across a broad range of policy areas.</w:t>
      </w:r>
    </w:p>
    <w:p w14:paraId="316F9B5A" w14:textId="77777777" w:rsidR="0084509E" w:rsidRDefault="0084509E" w:rsidP="0084509E">
      <w:pPr>
        <w:pStyle w:val="BodyText"/>
      </w:pPr>
      <w:r>
        <w:t xml:space="preserve">The PC’s five pillar inquiries are a good place to start. The reports – released in December 2025 – set out 47 recommendations to support productivity growth across the economy. </w:t>
      </w:r>
    </w:p>
    <w:p w14:paraId="21A795A7" w14:textId="77777777" w:rsidR="0084509E" w:rsidRDefault="0084509E" w:rsidP="0084509E">
      <w:pPr>
        <w:pStyle w:val="BodyText"/>
      </w:pPr>
      <w:r>
        <w:t xml:space="preserve">The reports draw out </w:t>
      </w:r>
      <w:r w:rsidRPr="00B410AE">
        <w:t>three key principles</w:t>
      </w:r>
      <w:r>
        <w:t xml:space="preserve"> for productivity growth.</w:t>
      </w:r>
    </w:p>
    <w:p w14:paraId="3524E5DC" w14:textId="77777777" w:rsidR="0084509E" w:rsidRDefault="0084509E" w:rsidP="0084509E">
      <w:pPr>
        <w:pStyle w:val="BodyText"/>
      </w:pPr>
      <w:r>
        <w:t xml:space="preserve">First, </w:t>
      </w:r>
      <w:r w:rsidRPr="005F16CA">
        <w:rPr>
          <w:b/>
          <w:bCs/>
        </w:rPr>
        <w:t>new ideas – and the way we use them – are the foundation for growth</w:t>
      </w:r>
      <w:r>
        <w:t xml:space="preserve">. We prioritise reforms that promote innovation and the diffusion of new ideas and technologies across the economy. </w:t>
      </w:r>
    </w:p>
    <w:p w14:paraId="6392F99E" w14:textId="77777777" w:rsidR="0084509E" w:rsidRDefault="0084509E" w:rsidP="0084509E">
      <w:pPr>
        <w:pStyle w:val="BodyText"/>
      </w:pPr>
      <w:r>
        <w:t>Our reforms will harness the benefits of AI by minimising the imposition of AI</w:t>
      </w:r>
      <w:r>
        <w:noBreakHyphen/>
        <w:t xml:space="preserve">specific regulations, and improve access to, and use of, data by creating a more outcomes-focussed Privacy Act. We propose supporting teachers by improving access to high quality resources, to increase the human capital embedded in our workforce. </w:t>
      </w:r>
    </w:p>
    <w:p w14:paraId="187F144B" w14:textId="77777777" w:rsidR="0084509E" w:rsidRDefault="0084509E" w:rsidP="0084509E">
      <w:pPr>
        <w:pStyle w:val="BodyText"/>
      </w:pPr>
      <w:r>
        <w:t xml:space="preserve">Second, </w:t>
      </w:r>
      <w:r w:rsidRPr="005F16CA">
        <w:rPr>
          <w:b/>
          <w:bCs/>
        </w:rPr>
        <w:t>investing in people and capital brings productivity dividends</w:t>
      </w:r>
      <w:r>
        <w:t xml:space="preserve">. Government should create an environment that encourages investment to build peoples’ skills and that provides the tools, equipment and technology to make workers as productive as possible. Government should also identify ways to support areas that markets fail to support. </w:t>
      </w:r>
    </w:p>
    <w:p w14:paraId="5E3A3851" w14:textId="77777777" w:rsidR="0084509E" w:rsidRDefault="0084509E" w:rsidP="0084509E">
      <w:pPr>
        <w:pStyle w:val="BodyText"/>
      </w:pPr>
      <w:r>
        <w:t>We propose boosting investment through reduced corporate taxation of normal returns, as well as f</w:t>
      </w:r>
      <w:r w:rsidRPr="00F3305C">
        <w:t>aster energy infrastructure approvals and a more consistent and comprehensive approach to emissions reduction</w:t>
      </w:r>
      <w:r>
        <w:t xml:space="preserve">. </w:t>
      </w:r>
      <w:r w:rsidRPr="00824F5A">
        <w:t>We also propose reforms to care and education, such as greater investment in prevention and early intervention and smoother pathways between education and the workforce.</w:t>
      </w:r>
    </w:p>
    <w:p w14:paraId="7A8F68AB" w14:textId="77777777" w:rsidR="0084509E" w:rsidRPr="00127F2A" w:rsidRDefault="0084509E" w:rsidP="0084509E">
      <w:pPr>
        <w:pStyle w:val="BodyText"/>
        <w:rPr>
          <w:spacing w:val="-2"/>
        </w:rPr>
      </w:pPr>
      <w:r w:rsidRPr="00127F2A">
        <w:rPr>
          <w:spacing w:val="-2"/>
        </w:rPr>
        <w:t xml:space="preserve">Finally, </w:t>
      </w:r>
      <w:r w:rsidRPr="00127F2A">
        <w:rPr>
          <w:b/>
          <w:bCs/>
          <w:spacing w:val="-2"/>
        </w:rPr>
        <w:t>governments should regulate with growth in mind</w:t>
      </w:r>
      <w:r w:rsidRPr="00127F2A">
        <w:rPr>
          <w:spacing w:val="-2"/>
        </w:rPr>
        <w:t>. Poorly designed or implemented regulations can be a handbrake on growth. Regulatory policy needs to better balance the benefits and trade-offs of regulation.</w:t>
      </w:r>
    </w:p>
    <w:p w14:paraId="6AAF61E1" w14:textId="7C3D8BF9" w:rsidR="0084509E" w:rsidRDefault="0084509E" w:rsidP="0084509E">
      <w:pPr>
        <w:pStyle w:val="BodyText"/>
      </w:pPr>
      <w:r>
        <w:t xml:space="preserve">We propose </w:t>
      </w:r>
      <w:r w:rsidRPr="009F65B6">
        <w:t xml:space="preserve">the Australian Government find $10 billion in regulatory savings </w:t>
      </w:r>
      <w:r w:rsidR="55CDD908">
        <w:t xml:space="preserve">by 2030, </w:t>
      </w:r>
      <w:r>
        <w:t xml:space="preserve">and </w:t>
      </w:r>
      <w:r w:rsidR="2CF8C65D">
        <w:t>we</w:t>
      </w:r>
      <w:r w:rsidRPr="009F65B6">
        <w:t xml:space="preserve"> have </w:t>
      </w:r>
      <w:r>
        <w:t>suggested</w:t>
      </w:r>
      <w:r w:rsidRPr="009F65B6">
        <w:t xml:space="preserve"> several cost-saving measures to contribute to that goal.</w:t>
      </w:r>
      <w:r>
        <w:t xml:space="preserve"> These include improvements to digital </w:t>
      </w:r>
      <w:r>
        <w:lastRenderedPageBreak/>
        <w:t xml:space="preserve">financial reporting, more efficient regulation in the care economy and reducing the stringency of occupational entry regulations. </w:t>
      </w:r>
    </w:p>
    <w:p w14:paraId="654AD505" w14:textId="0B528DD6" w:rsidR="0084509E" w:rsidRDefault="0084509E" w:rsidP="0084509E">
      <w:pPr>
        <w:pStyle w:val="BodyText"/>
      </w:pPr>
      <w:r>
        <w:t xml:space="preserve">Our </w:t>
      </w:r>
      <w:hyperlink r:id="rId18" w:history="1">
        <w:r w:rsidRPr="00242A11">
          <w:rPr>
            <w:rStyle w:val="Hyperlink"/>
          </w:rPr>
          <w:t>five pillars inquiry reports</w:t>
        </w:r>
      </w:hyperlink>
      <w:r>
        <w:t xml:space="preserve"> detail these reforms.</w:t>
      </w:r>
    </w:p>
    <w:p w14:paraId="02DB0A52" w14:textId="77777777" w:rsidR="0084509E" w:rsidRDefault="0084509E" w:rsidP="0084509E">
      <w:pPr>
        <w:pStyle w:val="BodyText"/>
      </w:pPr>
      <w:r>
        <w:t>Ultimately, t</w:t>
      </w:r>
      <w:r w:rsidRPr="00646BAC">
        <w:t xml:space="preserve">he reforms would strengthen the drivers of productivity growth in Australia. Increasing investment, spurring innovation, </w:t>
      </w:r>
      <w:r w:rsidRPr="008F2A8F">
        <w:t>improving</w:t>
      </w:r>
      <w:r w:rsidRPr="00646BAC">
        <w:t xml:space="preserve"> labour mobility and reducing unnecessary regulatory handbrakes are surefire ways to boost competition and productivity growth</w:t>
      </w:r>
      <w:r>
        <w:t xml:space="preserve">. </w:t>
      </w:r>
    </w:p>
    <w:p w14:paraId="65B6D645" w14:textId="7CBE28E2" w:rsidR="0084509E" w:rsidRPr="00C46594" w:rsidRDefault="006E71DC" w:rsidP="00C46594">
      <w:pPr>
        <w:pStyle w:val="Heading2-nonumber"/>
        <w:rPr>
          <w:color w:val="265A9A" w:themeColor="background2"/>
        </w:rPr>
      </w:pPr>
      <w:r w:rsidRPr="00C46594">
        <w:rPr>
          <w:color w:val="265A9A" w:themeColor="background2"/>
        </w:rPr>
        <w:t>R</w:t>
      </w:r>
      <w:r w:rsidR="0084509E" w:rsidRPr="00C46594">
        <w:rPr>
          <w:color w:val="265A9A" w:themeColor="background2"/>
        </w:rPr>
        <w:t>eference</w:t>
      </w:r>
      <w:r w:rsidR="00355C9F" w:rsidRPr="00C46594">
        <w:rPr>
          <w:color w:val="265A9A" w:themeColor="background2"/>
        </w:rPr>
        <w:t>s</w:t>
      </w:r>
    </w:p>
    <w:p w14:paraId="0B45DAA5" w14:textId="77777777" w:rsidR="00355C9F" w:rsidRDefault="00355C9F" w:rsidP="006E71DC">
      <w:pPr>
        <w:pStyle w:val="Reference"/>
        <w:sectPr w:rsidR="00355C9F" w:rsidSect="008947EA">
          <w:headerReference w:type="default" r:id="rId19"/>
          <w:footerReference w:type="default" r:id="rId20"/>
          <w:headerReference w:type="first" r:id="rId21"/>
          <w:footerReference w:type="first" r:id="rId22"/>
          <w:type w:val="continuous"/>
          <w:pgSz w:w="11906" w:h="16838" w:code="9"/>
          <w:pgMar w:top="1276" w:right="1134" w:bottom="1134" w:left="1134" w:header="709" w:footer="709" w:gutter="0"/>
          <w:cols w:space="708"/>
          <w:titlePg/>
          <w:docGrid w:linePitch="360"/>
        </w:sectPr>
      </w:pPr>
    </w:p>
    <w:p w14:paraId="566F2611" w14:textId="29D9001E" w:rsidR="002656B0" w:rsidRPr="005A6B75" w:rsidRDefault="002656B0" w:rsidP="006E71DC">
      <w:pPr>
        <w:pStyle w:val="Reference"/>
        <w:rPr>
          <w:spacing w:val="-4"/>
        </w:rPr>
      </w:pPr>
      <w:r w:rsidRPr="005A6B75">
        <w:rPr>
          <w:spacing w:val="-4"/>
        </w:rPr>
        <w:t xml:space="preserve">ABS (Australian Bureau of Statistics) 2026, </w:t>
      </w:r>
      <w:r w:rsidRPr="005A6B75">
        <w:rPr>
          <w:i/>
          <w:iCs/>
          <w:spacing w:val="-4"/>
        </w:rPr>
        <w:t>Australian National Accounts: National Income, Expenditure and Product, March 2026</w:t>
      </w:r>
      <w:r w:rsidRPr="005A6B75">
        <w:rPr>
          <w:spacing w:val="-4"/>
        </w:rPr>
        <w:t>, https://www.abs.gov.au/statistics/economy/national-accounts/australian-national-accounts-national-income-expenditure-and-product/latest-release (accessed 3 March 2026).</w:t>
      </w:r>
    </w:p>
    <w:p w14:paraId="011439F0" w14:textId="77777777" w:rsidR="002656B0" w:rsidRPr="002656B0" w:rsidRDefault="002656B0" w:rsidP="006E71DC">
      <w:pPr>
        <w:pStyle w:val="Reference"/>
      </w:pPr>
      <w:r w:rsidRPr="002656B0">
        <w:t xml:space="preserve">Feenstra, RC, </w:t>
      </w:r>
      <w:proofErr w:type="spellStart"/>
      <w:r w:rsidRPr="002656B0">
        <w:t>Inklaar</w:t>
      </w:r>
      <w:proofErr w:type="spellEnd"/>
      <w:r w:rsidRPr="002656B0">
        <w:t xml:space="preserve">, R and Timmer, MP 2015, ‘The Next Generation of the Penn World Table’, </w:t>
      </w:r>
      <w:r w:rsidRPr="002656B0">
        <w:rPr>
          <w:i/>
          <w:iCs/>
        </w:rPr>
        <w:t>American Economic Review</w:t>
      </w:r>
      <w:r w:rsidRPr="002656B0">
        <w:t>, vol. 105, no. 10, pp. 3150–3182.</w:t>
      </w:r>
    </w:p>
    <w:p w14:paraId="7FFF64E8" w14:textId="77777777" w:rsidR="002656B0" w:rsidRPr="002656B0" w:rsidRDefault="002656B0" w:rsidP="006E71DC">
      <w:pPr>
        <w:pStyle w:val="Reference"/>
      </w:pPr>
      <w:r w:rsidRPr="002656B0">
        <w:t xml:space="preserve">Leigh, A 2024, </w:t>
      </w:r>
      <w:r w:rsidRPr="002656B0">
        <w:rPr>
          <w:i/>
          <w:iCs/>
        </w:rPr>
        <w:t>Competition Reform Will Ensure Flourishing Future</w:t>
      </w:r>
      <w:r w:rsidRPr="002656B0">
        <w:t>, 12 September.</w:t>
      </w:r>
    </w:p>
    <w:p w14:paraId="03CF0562" w14:textId="54F70ADD" w:rsidR="002656B0" w:rsidRPr="002656B0" w:rsidRDefault="002656B0" w:rsidP="006E71DC">
      <w:pPr>
        <w:pStyle w:val="Reference"/>
      </w:pPr>
      <w:r w:rsidRPr="002656B0">
        <w:t xml:space="preserve">PC (Productivity Commission) 2005, </w:t>
      </w:r>
      <w:r w:rsidRPr="002656B0">
        <w:rPr>
          <w:i/>
          <w:iCs/>
        </w:rPr>
        <w:t xml:space="preserve">Review of National </w:t>
      </w:r>
      <w:r w:rsidR="006E71DC" w:rsidRPr="002656B0">
        <w:rPr>
          <w:i/>
          <w:iCs/>
        </w:rPr>
        <w:t>Competition Policy</w:t>
      </w:r>
      <w:r w:rsidRPr="002656B0">
        <w:rPr>
          <w:i/>
          <w:iCs/>
        </w:rPr>
        <w:t xml:space="preserve"> Reforms</w:t>
      </w:r>
      <w:r w:rsidRPr="002656B0">
        <w:t>, 14 April.</w:t>
      </w:r>
    </w:p>
    <w:p w14:paraId="380E2B3D" w14:textId="46F083B3" w:rsidR="002656B0" w:rsidRPr="002656B0" w:rsidRDefault="002656B0" w:rsidP="006E71DC">
      <w:pPr>
        <w:pStyle w:val="Reference"/>
      </w:pPr>
      <w:r w:rsidRPr="002656B0">
        <w:t>——</w:t>
      </w:r>
      <w:r w:rsidR="003F2C7E">
        <w:t> </w:t>
      </w:r>
      <w:r w:rsidRPr="002656B0">
        <w:t xml:space="preserve">2025, </w:t>
      </w:r>
      <w:r w:rsidRPr="002656B0">
        <w:rPr>
          <w:i/>
          <w:iCs/>
        </w:rPr>
        <w:t>Growth mindset: how to boost Australia’s productivity, 5 productivity inquiries</w:t>
      </w:r>
      <w:r w:rsidRPr="002656B0">
        <w:t>, Canberra.</w:t>
      </w:r>
    </w:p>
    <w:p w14:paraId="4E6A7579" w14:textId="77777777" w:rsidR="00355C9F" w:rsidRDefault="002656B0" w:rsidP="006E71DC">
      <w:pPr>
        <w:pStyle w:val="Reference"/>
      </w:pPr>
      <w:r w:rsidRPr="002656B0">
        <w:t xml:space="preserve">PM&amp;C (Prime Minister and Cabinet) 1974, </w:t>
      </w:r>
      <w:r w:rsidRPr="002656B0">
        <w:rPr>
          <w:i/>
          <w:iCs/>
        </w:rPr>
        <w:t>Structural adjustment assistance</w:t>
      </w:r>
      <w:r w:rsidRPr="002656B0">
        <w:t>, 23 April.</w:t>
      </w:r>
    </w:p>
    <w:p w14:paraId="0491252E" w14:textId="77777777" w:rsidR="001B53FB" w:rsidRDefault="001B53FB" w:rsidP="006E71DC">
      <w:pPr>
        <w:pStyle w:val="Reference"/>
      </w:pPr>
    </w:p>
    <w:p w14:paraId="67C0CCD9" w14:textId="77777777" w:rsidR="001B53FB" w:rsidRDefault="001B53FB" w:rsidP="006E71DC">
      <w:pPr>
        <w:pStyle w:val="Reference"/>
      </w:pPr>
    </w:p>
    <w:p w14:paraId="11E1B3CD" w14:textId="77777777" w:rsidR="001B53FB" w:rsidRDefault="001B53FB" w:rsidP="006E71DC">
      <w:pPr>
        <w:pStyle w:val="Reference"/>
        <w:sectPr w:rsidR="001B53FB" w:rsidSect="00355C9F">
          <w:type w:val="continuous"/>
          <w:pgSz w:w="11906" w:h="16838" w:code="9"/>
          <w:pgMar w:top="1276" w:right="1134" w:bottom="1134" w:left="1134" w:header="709" w:footer="709" w:gutter="0"/>
          <w:cols w:num="2" w:space="708"/>
          <w:titlePg/>
          <w:docGrid w:linePitch="360"/>
        </w:sectPr>
      </w:pPr>
    </w:p>
    <w:p w14:paraId="7AB36564" w14:textId="77777777" w:rsidR="00630413" w:rsidRDefault="00630413" w:rsidP="00630413">
      <w:pPr>
        <w:pStyle w:val="Reference"/>
        <w:spacing w:before="55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630413" w:rsidRPr="007F7B6B" w14:paraId="3A8716CE" w14:textId="77777777" w:rsidTr="0013023D">
        <w:tc>
          <w:tcPr>
            <w:tcW w:w="9628" w:type="dxa"/>
            <w:shd w:val="clear" w:color="auto" w:fill="265A9A" w:themeFill="background2"/>
            <w:tcMar>
              <w:top w:w="113" w:type="dxa"/>
              <w:bottom w:w="113" w:type="dxa"/>
            </w:tcMar>
          </w:tcPr>
          <w:p w14:paraId="4F45B972" w14:textId="3AEC1EF8" w:rsidR="00630413" w:rsidRPr="007F7B6B" w:rsidRDefault="00630413" w:rsidP="0013023D">
            <w:pPr>
              <w:pStyle w:val="Copyrightpage-BodyBold"/>
              <w:rPr>
                <w:rFonts w:ascii="Arial" w:hAnsi="Arial" w:cs="Arial"/>
                <w:sz w:val="20"/>
              </w:rPr>
            </w:pPr>
            <w:r w:rsidRPr="007F7B6B">
              <w:rPr>
                <w:rFonts w:ascii="Arial" w:hAnsi="Arial" w:cs="Arial"/>
                <w:sz w:val="20"/>
              </w:rPr>
              <w:t>© Commonwealth of Australia 202</w:t>
            </w:r>
            <w:r>
              <w:rPr>
                <w:rFonts w:ascii="Arial" w:hAnsi="Arial" w:cs="Arial"/>
                <w:sz w:val="20"/>
              </w:rPr>
              <w:t>6</w:t>
            </w:r>
          </w:p>
          <w:p w14:paraId="40E817AA" w14:textId="00921BE1" w:rsidR="00630413" w:rsidRPr="005E1FCA" w:rsidRDefault="00630413" w:rsidP="0013023D">
            <w:pPr>
              <w:spacing w:after="60"/>
              <w:rPr>
                <w:rFonts w:ascii="Arial" w:hAnsi="Arial" w:cs="Arial"/>
                <w:color w:val="FFFFFF" w:themeColor="background1"/>
                <w:spacing w:val="-4"/>
              </w:rPr>
            </w:pPr>
            <w:r w:rsidRPr="007F7B6B">
              <w:rPr>
                <w:rFonts w:ascii="Arial" w:hAnsi="Arial" w:cs="Arial"/>
                <w:color w:val="FFFFFF" w:themeColor="background1"/>
              </w:rPr>
              <w:t>An appropriate reference for this publication is:</w:t>
            </w:r>
            <w:r>
              <w:rPr>
                <w:rFonts w:ascii="Arial" w:hAnsi="Arial" w:cs="Arial"/>
                <w:color w:val="FFFFFF" w:themeColor="background1"/>
              </w:rPr>
              <w:t xml:space="preserve"> </w:t>
            </w:r>
            <w:r w:rsidRPr="005E1FCA">
              <w:rPr>
                <w:rFonts w:ascii="Arial" w:hAnsi="Arial" w:cs="Arial"/>
                <w:color w:val="FFFFFF" w:themeColor="background1"/>
                <w:spacing w:val="-4"/>
              </w:rPr>
              <w:t>Productivity Commission 202</w:t>
            </w:r>
            <w:r>
              <w:rPr>
                <w:rFonts w:ascii="Arial" w:hAnsi="Arial" w:cs="Arial"/>
                <w:color w:val="FFFFFF" w:themeColor="background1"/>
                <w:spacing w:val="-4"/>
              </w:rPr>
              <w:t>6</w:t>
            </w:r>
            <w:r w:rsidRPr="005E1FCA">
              <w:rPr>
                <w:rFonts w:ascii="Arial" w:hAnsi="Arial" w:cs="Arial"/>
                <w:color w:val="FFFFFF" w:themeColor="background1"/>
                <w:spacing w:val="-4"/>
              </w:rPr>
              <w:t xml:space="preserve">, </w:t>
            </w:r>
            <w:r w:rsidRPr="005E1FCA">
              <w:rPr>
                <w:rFonts w:ascii="Arial" w:hAnsi="Arial"/>
                <w:i/>
                <w:iCs/>
                <w:color w:val="FFFFFF" w:themeColor="background1"/>
                <w:spacing w:val="-4"/>
              </w:rPr>
              <w:t>Quarterly productivity bulletin</w:t>
            </w:r>
            <w:r w:rsidRPr="005E1FCA">
              <w:rPr>
                <w:rFonts w:ascii="Arial" w:hAnsi="Arial" w:cs="Arial"/>
                <w:color w:val="FFFFFF" w:themeColor="background1"/>
                <w:spacing w:val="-4"/>
              </w:rPr>
              <w:t xml:space="preserve"> </w:t>
            </w:r>
            <w:r w:rsidRPr="004A56E4">
              <w:rPr>
                <w:rFonts w:ascii="Arial" w:hAnsi="Arial" w:cs="Arial"/>
                <w:i/>
                <w:iCs/>
                <w:color w:val="FFFFFF" w:themeColor="background1"/>
                <w:spacing w:val="-4"/>
              </w:rPr>
              <w:t xml:space="preserve">– </w:t>
            </w:r>
            <w:r>
              <w:rPr>
                <w:rFonts w:ascii="Arial" w:hAnsi="Arial" w:cs="Arial"/>
                <w:i/>
                <w:iCs/>
                <w:color w:val="FFFFFF" w:themeColor="background1"/>
                <w:spacing w:val="-4"/>
              </w:rPr>
              <w:t>March 2026</w:t>
            </w:r>
            <w:r w:rsidRPr="00305C57">
              <w:rPr>
                <w:rFonts w:ascii="Arial" w:hAnsi="Arial" w:cs="Arial"/>
                <w:color w:val="FFFFFF" w:themeColor="background1"/>
                <w:spacing w:val="-4"/>
              </w:rPr>
              <w:t>,</w:t>
            </w:r>
            <w:r>
              <w:rPr>
                <w:rFonts w:ascii="Arial" w:hAnsi="Arial" w:cs="Arial"/>
                <w:i/>
                <w:iCs/>
                <w:color w:val="FFFFFF" w:themeColor="background1"/>
                <w:spacing w:val="-4"/>
              </w:rPr>
              <w:t xml:space="preserve"> </w:t>
            </w:r>
            <w:r w:rsidRPr="005E1FCA">
              <w:rPr>
                <w:rFonts w:ascii="Arial" w:hAnsi="Arial" w:cs="Arial"/>
                <w:color w:val="FFFFFF" w:themeColor="background1"/>
                <w:spacing w:val="-4"/>
              </w:rPr>
              <w:t xml:space="preserve">PC </w:t>
            </w:r>
            <w:r>
              <w:rPr>
                <w:rFonts w:ascii="Arial" w:hAnsi="Arial" w:cs="Arial"/>
                <w:color w:val="FFFFFF" w:themeColor="background1"/>
                <w:spacing w:val="-4"/>
              </w:rPr>
              <w:t>p</w:t>
            </w:r>
            <w:r w:rsidRPr="005E1FCA">
              <w:rPr>
                <w:rFonts w:ascii="Arial" w:hAnsi="Arial" w:cs="Arial"/>
                <w:color w:val="FFFFFF" w:themeColor="background1"/>
                <w:spacing w:val="-4"/>
              </w:rPr>
              <w:t>roductivity insights</w:t>
            </w:r>
            <w:r>
              <w:rPr>
                <w:rFonts w:ascii="Arial" w:hAnsi="Arial" w:cs="Arial"/>
                <w:color w:val="FFFFFF" w:themeColor="background1"/>
                <w:spacing w:val="-4"/>
              </w:rPr>
              <w:t xml:space="preserve">, </w:t>
            </w:r>
            <w:r w:rsidRPr="005E1FCA">
              <w:rPr>
                <w:rFonts w:ascii="Arial" w:hAnsi="Arial" w:cs="Arial"/>
                <w:color w:val="FFFFFF" w:themeColor="background1"/>
                <w:spacing w:val="-4"/>
              </w:rPr>
              <w:t>Canberra.</w:t>
            </w:r>
          </w:p>
          <w:p w14:paraId="22E0B904" w14:textId="20838A5A" w:rsidR="00630413" w:rsidRPr="00A60825" w:rsidRDefault="00630413" w:rsidP="0013023D">
            <w:pPr>
              <w:spacing w:after="60"/>
              <w:rPr>
                <w:color w:val="FFFFFF" w:themeColor="background1"/>
                <w:lang w:val="fr-CA"/>
              </w:rPr>
            </w:pPr>
            <w:r w:rsidRPr="00A60825">
              <w:rPr>
                <w:rFonts w:ascii="Arial" w:hAnsi="Arial" w:cs="Arial"/>
                <w:color w:val="FFFFFF" w:themeColor="background1"/>
                <w:lang w:val="fr-CA"/>
              </w:rPr>
              <w:t>Publication enquiries: p</w:t>
            </w:r>
            <w:r w:rsidRPr="00A60825">
              <w:rPr>
                <w:color w:val="FFFFFF" w:themeColor="background1"/>
                <w:lang w:val="fr-CA"/>
              </w:rPr>
              <w:t xml:space="preserve">hone 03 9653 2244 | </w:t>
            </w:r>
            <w:proofErr w:type="gramStart"/>
            <w:r w:rsidRPr="00A60825">
              <w:rPr>
                <w:color w:val="FFFFFF" w:themeColor="background1"/>
                <w:lang w:val="fr-CA"/>
              </w:rPr>
              <w:t>email</w:t>
            </w:r>
            <w:proofErr w:type="gramEnd"/>
            <w:r>
              <w:rPr>
                <w:color w:val="FFFFFF" w:themeColor="background1"/>
                <w:lang w:val="fr-CA"/>
              </w:rPr>
              <w:t>:</w:t>
            </w:r>
            <w:r w:rsidRPr="00A60825">
              <w:rPr>
                <w:color w:val="FFFFFF" w:themeColor="background1"/>
                <w:lang w:val="fr-CA"/>
              </w:rPr>
              <w:t xml:space="preserve"> publications@pc.gov.au</w:t>
            </w:r>
          </w:p>
          <w:p w14:paraId="22268348" w14:textId="77777777" w:rsidR="00630413" w:rsidRPr="007F7B6B" w:rsidRDefault="00630413" w:rsidP="0013023D">
            <w:pPr>
              <w:rPr>
                <w:rFonts w:ascii="Arial" w:hAnsi="Arial" w:cs="Arial"/>
                <w:b/>
                <w:bCs/>
                <w:color w:val="FFFFFF" w:themeColor="background1"/>
              </w:rPr>
            </w:pPr>
            <w:hyperlink r:id="rId23" w:history="1">
              <w:r w:rsidRPr="00C742C6">
                <w:rPr>
                  <w:rStyle w:val="Hyperlink"/>
                  <w:rFonts w:ascii="Arial" w:hAnsi="Arial" w:cs="Arial"/>
                  <w:b/>
                  <w:bCs/>
                  <w:color w:val="FFFFFF" w:themeColor="background1"/>
                </w:rPr>
                <w:t>www.pc.gov.au</w:t>
              </w:r>
            </w:hyperlink>
          </w:p>
        </w:tc>
      </w:tr>
    </w:tbl>
    <w:p w14:paraId="129D8433" w14:textId="77777777" w:rsidR="002656B0" w:rsidRPr="002656B0" w:rsidRDefault="002656B0" w:rsidP="00630413">
      <w:pPr>
        <w:pStyle w:val="Reference"/>
        <w:spacing w:after="0" w:line="20" w:lineRule="exact"/>
      </w:pPr>
    </w:p>
    <w:sectPr w:rsidR="002656B0" w:rsidRPr="002656B0" w:rsidSect="008947EA">
      <w:type w:val="continuous"/>
      <w:pgSz w:w="11906" w:h="16838" w:code="9"/>
      <w:pgMar w:top="1276"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8C8C9F" w14:textId="77777777" w:rsidR="003C3673" w:rsidRDefault="003C3673" w:rsidP="00F3517F">
      <w:pPr>
        <w:spacing w:after="0" w:line="240" w:lineRule="auto"/>
      </w:pPr>
      <w:r>
        <w:separator/>
      </w:r>
    </w:p>
  </w:endnote>
  <w:endnote w:type="continuationSeparator" w:id="0">
    <w:p w14:paraId="5EB240EB" w14:textId="77777777" w:rsidR="003C3673" w:rsidRDefault="003C3673" w:rsidP="00F3517F">
      <w:pPr>
        <w:spacing w:after="0" w:line="240" w:lineRule="auto"/>
      </w:pPr>
      <w:r>
        <w:continuationSeparator/>
      </w:r>
    </w:p>
  </w:endnote>
  <w:endnote w:type="continuationNotice" w:id="1">
    <w:p w14:paraId="50E0BAD1" w14:textId="77777777" w:rsidR="003C3673" w:rsidRDefault="003C367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283FF" w14:textId="7B466D71" w:rsidR="00A0683D" w:rsidRPr="00601C66" w:rsidRDefault="00EB62E7" w:rsidP="00601C66">
    <w:pPr>
      <w:pStyle w:val="Footer-right"/>
      <w:rPr>
        <w:rFonts w:ascii="Arial Black" w:hAnsi="Arial Black"/>
        <w:b/>
        <w:bCs/>
      </w:rPr>
    </w:pPr>
    <w:r w:rsidRPr="00451382">
      <w:rPr>
        <w:rFonts w:ascii="Arial Black" w:hAnsi="Arial Black"/>
        <w:b/>
        <w:bCs/>
      </w:rPr>
      <w:fldChar w:fldCharType="begin"/>
    </w:r>
    <w:r w:rsidRPr="00451382">
      <w:rPr>
        <w:rFonts w:ascii="Arial Black" w:hAnsi="Arial Black"/>
        <w:b/>
        <w:bCs/>
      </w:rPr>
      <w:instrText xml:space="preserve"> PAGE   \* MERGEFORMAT </w:instrText>
    </w:r>
    <w:r w:rsidRPr="00451382">
      <w:rPr>
        <w:rFonts w:ascii="Arial Black" w:hAnsi="Arial Black"/>
        <w:b/>
        <w:bCs/>
      </w:rPr>
      <w:fldChar w:fldCharType="separate"/>
    </w:r>
    <w:r w:rsidRPr="00451382">
      <w:rPr>
        <w:rFonts w:ascii="Arial Black" w:hAnsi="Arial Black"/>
        <w:b/>
        <w:bCs/>
      </w:rPr>
      <w:t>1</w:t>
    </w:r>
    <w:r w:rsidRPr="00451382">
      <w:rPr>
        <w:rFonts w:ascii="Arial Black" w:hAnsi="Arial Black"/>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3F98E" w14:textId="4DD2DCA0" w:rsidR="00A0683D" w:rsidRPr="00601C66" w:rsidRDefault="00EB6C1E" w:rsidP="00601C66">
    <w:pPr>
      <w:pStyle w:val="Footer-right"/>
      <w:rPr>
        <w:rFonts w:ascii="Arial Black" w:hAnsi="Arial Black"/>
      </w:rPr>
    </w:pPr>
    <w:r w:rsidRPr="003306A6">
      <w:rPr>
        <w:rFonts w:ascii="Arial Black" w:hAnsi="Arial Black"/>
      </w:rPr>
      <w:fldChar w:fldCharType="begin"/>
    </w:r>
    <w:r w:rsidRPr="003306A6">
      <w:rPr>
        <w:rFonts w:ascii="Arial Black" w:hAnsi="Arial Black"/>
      </w:rPr>
      <w:instrText xml:space="preserve"> PAGE   \* MERGEFORMAT </w:instrText>
    </w:r>
    <w:r w:rsidRPr="003306A6">
      <w:rPr>
        <w:rFonts w:ascii="Arial Black" w:hAnsi="Arial Black"/>
      </w:rPr>
      <w:fldChar w:fldCharType="separate"/>
    </w:r>
    <w:r>
      <w:rPr>
        <w:rFonts w:ascii="Arial Black" w:hAnsi="Arial Black"/>
      </w:rPr>
      <w:t>2</w:t>
    </w:r>
    <w:r w:rsidRPr="003306A6">
      <w:rPr>
        <w:rFonts w:ascii="Arial Black" w:hAnsi="Arial Black"/>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4E5F58" w14:textId="77777777" w:rsidR="003C3673" w:rsidRDefault="003C3673" w:rsidP="00F3517F">
      <w:pPr>
        <w:spacing w:after="0" w:line="240" w:lineRule="auto"/>
      </w:pPr>
      <w:r>
        <w:separator/>
      </w:r>
    </w:p>
  </w:footnote>
  <w:footnote w:type="continuationSeparator" w:id="0">
    <w:p w14:paraId="35A33567" w14:textId="77777777" w:rsidR="003C3673" w:rsidRDefault="003C3673" w:rsidP="00F3517F">
      <w:pPr>
        <w:spacing w:after="0" w:line="240" w:lineRule="auto"/>
      </w:pPr>
      <w:r>
        <w:continuationSeparator/>
      </w:r>
    </w:p>
  </w:footnote>
  <w:footnote w:type="continuationNotice" w:id="1">
    <w:p w14:paraId="4B930D81" w14:textId="77777777" w:rsidR="003C3673" w:rsidRDefault="003C3673">
      <w:pPr>
        <w:spacing w:before="0" w:after="0" w:line="240" w:lineRule="auto"/>
      </w:pPr>
    </w:p>
  </w:footnote>
  <w:footnote w:id="2">
    <w:p w14:paraId="0A32070B" w14:textId="77777777" w:rsidR="0084509E" w:rsidRPr="00BB42D8" w:rsidRDefault="0084509E" w:rsidP="0084509E">
      <w:pPr>
        <w:pStyle w:val="FootnoteText"/>
        <w:rPr>
          <w:lang w:val="en-US"/>
        </w:rPr>
      </w:pPr>
      <w:r w:rsidRPr="00EC7233">
        <w:rPr>
          <w:rStyle w:val="FootnoteReference"/>
        </w:rPr>
        <w:footnoteRef/>
      </w:r>
      <w:r>
        <w:t xml:space="preserve"> </w:t>
      </w:r>
      <w:r w:rsidRPr="00BB42D8">
        <w:t>There were exclusions for revenue items and anti-stamping duties.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491B6" w14:textId="5C2E729A" w:rsidR="00A0683D" w:rsidRDefault="009A55D6" w:rsidP="009A55D6">
    <w:pPr>
      <w:pStyle w:val="Header-KeylineRight"/>
    </w:pPr>
    <w:r w:rsidRPr="00EB62E7">
      <w:rPr>
        <w:rStyle w:val="Strong"/>
        <w:b w:val="0"/>
        <w:bCs w:val="0"/>
      </w:rPr>
      <w:t>PC productivity insights</w:t>
    </w:r>
    <w:r w:rsidRPr="005F49F4">
      <w:rPr>
        <w:rStyle w:val="Strong"/>
        <w:b w:val="0"/>
        <w:bCs w:val="0"/>
      </w:rPr>
      <w:t xml:space="preserve">: Quarterly bulletin – </w:t>
    </w:r>
    <w:r>
      <w:rPr>
        <w:rStyle w:val="Strong"/>
        <w:b w:val="0"/>
        <w:bCs w:val="0"/>
      </w:rPr>
      <w:t>March 2026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D08D4" w14:textId="01141BE3" w:rsidR="00A0683D" w:rsidRPr="00F10DC5" w:rsidRDefault="00F7369A" w:rsidP="00EA2CBC">
    <w:pPr>
      <w:spacing w:before="1800" w:after="960" w:line="204" w:lineRule="auto"/>
      <w:ind w:right="2268"/>
      <w:contextualSpacing/>
      <w:outlineLvl w:val="0"/>
      <w:rPr>
        <w:rFonts w:ascii="Arial Black" w:eastAsia="SimHei" w:hAnsi="Arial Black" w:cs="Times New Roman"/>
        <w:noProof/>
        <w:color w:val="FFFFFF"/>
        <w:kern w:val="28"/>
        <w:sz w:val="40"/>
        <w:szCs w:val="40"/>
      </w:rPr>
    </w:pPr>
    <w:r w:rsidRPr="000D6696">
      <w:rPr>
        <w:rFonts w:ascii="Arial Black" w:eastAsia="SimHei" w:hAnsi="Arial Black" w:cs="Times New Roman"/>
        <w:noProof/>
        <w:color w:val="FFFFFF"/>
        <w:kern w:val="28"/>
        <w:sz w:val="40"/>
        <w:szCs w:val="40"/>
      </w:rPr>
      <w:drawing>
        <wp:anchor distT="0" distB="0" distL="114300" distR="114300" simplePos="0" relativeHeight="251658240" behindDoc="1" locked="0" layoutInCell="1" allowOverlap="1" wp14:anchorId="78417489" wp14:editId="0220AD2D">
          <wp:simplePos x="0" y="0"/>
          <wp:positionH relativeFrom="column">
            <wp:posOffset>-764540</wp:posOffset>
          </wp:positionH>
          <wp:positionV relativeFrom="page">
            <wp:posOffset>5715</wp:posOffset>
          </wp:positionV>
          <wp:extent cx="7608570" cy="2519680"/>
          <wp:effectExtent l="0" t="0" r="0" b="0"/>
          <wp:wrapNone/>
          <wp:docPr id="150424842" name="Picture 150424842" descr="Australian Government | Productivity Commission logo | Quarterly productivity bulletin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24842" name="Picture 150424842" descr="Australian Government | Productivity Commission logo | Quarterly productivity bulletin cover"/>
                  <pic:cNvPicPr/>
                </pic:nvPicPr>
                <pic:blipFill>
                  <a:blip r:embed="rId1">
                    <a:extLst>
                      <a:ext uri="{28A0092B-C50C-407E-A947-70E740481C1C}">
                        <a14:useLocalDpi xmlns:a14="http://schemas.microsoft.com/office/drawing/2010/main" val="0"/>
                      </a:ext>
                    </a:extLst>
                  </a:blip>
                  <a:stretch>
                    <a:fillRect/>
                  </a:stretch>
                </pic:blipFill>
                <pic:spPr>
                  <a:xfrm>
                    <a:off x="0" y="0"/>
                    <a:ext cx="7608570" cy="2519680"/>
                  </a:xfrm>
                  <a:prstGeom prst="rect">
                    <a:avLst/>
                  </a:prstGeom>
                </pic:spPr>
              </pic:pic>
            </a:graphicData>
          </a:graphic>
          <wp14:sizeRelH relativeFrom="page">
            <wp14:pctWidth>0</wp14:pctWidth>
          </wp14:sizeRelH>
          <wp14:sizeRelV relativeFrom="page">
            <wp14:pctHeight>0</wp14:pctHeight>
          </wp14:sizeRelV>
        </wp:anchor>
      </w:drawing>
    </w:r>
    <w:r w:rsidRPr="000D6696">
      <w:rPr>
        <w:rFonts w:ascii="Arial Black" w:eastAsia="SimHei" w:hAnsi="Arial Black" w:cs="Times New Roman"/>
        <w:noProof/>
        <w:color w:val="FFFFFF"/>
        <w:kern w:val="28"/>
        <w:sz w:val="40"/>
        <w:szCs w:val="40"/>
      </w:rPr>
      <w:t xml:space="preserve">Quarterly productivity </w:t>
    </w:r>
    <w:r w:rsidRPr="000D6696">
      <w:rPr>
        <w:rFonts w:ascii="Arial Black" w:eastAsia="SimHei" w:hAnsi="Arial Black" w:cs="Times New Roman"/>
        <w:noProof/>
        <w:color w:val="FFFFFF"/>
        <w:kern w:val="28"/>
        <w:sz w:val="40"/>
        <w:szCs w:val="40"/>
      </w:rPr>
      <w:br/>
      <w:t xml:space="preserve">bulletin – </w:t>
    </w:r>
    <w:r w:rsidR="009A55D6">
      <w:rPr>
        <w:rFonts w:ascii="Arial Black" w:eastAsia="SimHei" w:hAnsi="Arial Black" w:cs="Times New Roman"/>
        <w:noProof/>
        <w:color w:val="FFFFFF"/>
        <w:kern w:val="28"/>
        <w:sz w:val="40"/>
        <w:szCs w:val="40"/>
      </w:rPr>
      <w:t xml:space="preserve">March </w:t>
    </w:r>
    <w:r w:rsidRPr="000D6696">
      <w:rPr>
        <w:rFonts w:ascii="Arial Black" w:eastAsia="SimHei" w:hAnsi="Arial Black" w:cs="Times New Roman"/>
        <w:noProof/>
        <w:color w:val="FFFFFF"/>
        <w:kern w:val="28"/>
        <w:sz w:val="40"/>
        <w:szCs w:val="40"/>
      </w:rPr>
      <w:t>202</w:t>
    </w:r>
    <w:r w:rsidR="009A55D6">
      <w:rPr>
        <w:rFonts w:ascii="Arial Black" w:eastAsia="SimHei" w:hAnsi="Arial Black" w:cs="Times New Roman"/>
        <w:noProof/>
        <w:color w:val="FFFFFF"/>
        <w:kern w:val="28"/>
        <w:sz w:val="40"/>
        <w:szCs w:val="40"/>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2"/>
    <w:multiLevelType w:val="singleLevel"/>
    <w:tmpl w:val="76B224E0"/>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85FC9698"/>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0DE202E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DFA6E55"/>
    <w:multiLevelType w:val="hybridMultilevel"/>
    <w:tmpl w:val="E78C6E68"/>
    <w:lvl w:ilvl="0" w:tplc="F6DAB1D4">
      <w:start w:val="1"/>
      <w:numFmt w:val="bullet"/>
      <w:lvlText w:val=""/>
      <w:lvlJc w:val="left"/>
      <w:pPr>
        <w:ind w:left="720" w:hanging="360"/>
      </w:pPr>
      <w:rPr>
        <w:rFonts w:ascii="Symbol" w:hAnsi="Symbol"/>
      </w:rPr>
    </w:lvl>
    <w:lvl w:ilvl="1" w:tplc="8494943C">
      <w:start w:val="1"/>
      <w:numFmt w:val="bullet"/>
      <w:lvlText w:val=""/>
      <w:lvlJc w:val="left"/>
      <w:pPr>
        <w:ind w:left="720" w:hanging="360"/>
      </w:pPr>
      <w:rPr>
        <w:rFonts w:ascii="Symbol" w:hAnsi="Symbol"/>
      </w:rPr>
    </w:lvl>
    <w:lvl w:ilvl="2" w:tplc="59DE0AAE">
      <w:start w:val="1"/>
      <w:numFmt w:val="bullet"/>
      <w:lvlText w:val=""/>
      <w:lvlJc w:val="left"/>
      <w:pPr>
        <w:ind w:left="720" w:hanging="360"/>
      </w:pPr>
      <w:rPr>
        <w:rFonts w:ascii="Symbol" w:hAnsi="Symbol"/>
      </w:rPr>
    </w:lvl>
    <w:lvl w:ilvl="3" w:tplc="15F6CEFC">
      <w:start w:val="1"/>
      <w:numFmt w:val="bullet"/>
      <w:lvlText w:val=""/>
      <w:lvlJc w:val="left"/>
      <w:pPr>
        <w:ind w:left="720" w:hanging="360"/>
      </w:pPr>
      <w:rPr>
        <w:rFonts w:ascii="Symbol" w:hAnsi="Symbol"/>
      </w:rPr>
    </w:lvl>
    <w:lvl w:ilvl="4" w:tplc="5A561EF4">
      <w:start w:val="1"/>
      <w:numFmt w:val="bullet"/>
      <w:lvlText w:val=""/>
      <w:lvlJc w:val="left"/>
      <w:pPr>
        <w:ind w:left="720" w:hanging="360"/>
      </w:pPr>
      <w:rPr>
        <w:rFonts w:ascii="Symbol" w:hAnsi="Symbol"/>
      </w:rPr>
    </w:lvl>
    <w:lvl w:ilvl="5" w:tplc="DBC6D6E6">
      <w:start w:val="1"/>
      <w:numFmt w:val="bullet"/>
      <w:lvlText w:val=""/>
      <w:lvlJc w:val="left"/>
      <w:pPr>
        <w:ind w:left="720" w:hanging="360"/>
      </w:pPr>
      <w:rPr>
        <w:rFonts w:ascii="Symbol" w:hAnsi="Symbol"/>
      </w:rPr>
    </w:lvl>
    <w:lvl w:ilvl="6" w:tplc="D1A41212">
      <w:start w:val="1"/>
      <w:numFmt w:val="bullet"/>
      <w:lvlText w:val=""/>
      <w:lvlJc w:val="left"/>
      <w:pPr>
        <w:ind w:left="720" w:hanging="360"/>
      </w:pPr>
      <w:rPr>
        <w:rFonts w:ascii="Symbol" w:hAnsi="Symbol"/>
      </w:rPr>
    </w:lvl>
    <w:lvl w:ilvl="7" w:tplc="926EF21A">
      <w:start w:val="1"/>
      <w:numFmt w:val="bullet"/>
      <w:lvlText w:val=""/>
      <w:lvlJc w:val="left"/>
      <w:pPr>
        <w:ind w:left="720" w:hanging="360"/>
      </w:pPr>
      <w:rPr>
        <w:rFonts w:ascii="Symbol" w:hAnsi="Symbol"/>
      </w:rPr>
    </w:lvl>
    <w:lvl w:ilvl="8" w:tplc="74926D70">
      <w:start w:val="1"/>
      <w:numFmt w:val="bullet"/>
      <w:lvlText w:val=""/>
      <w:lvlJc w:val="left"/>
      <w:pPr>
        <w:ind w:left="720" w:hanging="360"/>
      </w:pPr>
      <w:rPr>
        <w:rFonts w:ascii="Symbol" w:hAnsi="Symbol"/>
      </w:rPr>
    </w:lvl>
  </w:abstractNum>
  <w:abstractNum w:abstractNumId="8" w15:restartNumberingAfterBreak="0">
    <w:nsid w:val="0F3E6C9D"/>
    <w:multiLevelType w:val="multilevel"/>
    <w:tmpl w:val="FF8069A4"/>
    <w:numStyleLink w:val="Bullets"/>
  </w:abstractNum>
  <w:abstractNum w:abstractNumId="9"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0"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1"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2"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C7A1D18"/>
    <w:multiLevelType w:val="hybridMultilevel"/>
    <w:tmpl w:val="AB7E6C00"/>
    <w:lvl w:ilvl="0" w:tplc="CA9A0A50">
      <w:start w:val="1"/>
      <w:numFmt w:val="bullet"/>
      <w:lvlText w:val=""/>
      <w:lvlJc w:val="left"/>
      <w:pPr>
        <w:ind w:left="720" w:hanging="360"/>
      </w:pPr>
      <w:rPr>
        <w:rFonts w:ascii="Symbol" w:hAnsi="Symbol"/>
      </w:rPr>
    </w:lvl>
    <w:lvl w:ilvl="1" w:tplc="1B8AC9E0">
      <w:start w:val="1"/>
      <w:numFmt w:val="bullet"/>
      <w:lvlText w:val=""/>
      <w:lvlJc w:val="left"/>
      <w:pPr>
        <w:ind w:left="720" w:hanging="360"/>
      </w:pPr>
      <w:rPr>
        <w:rFonts w:ascii="Symbol" w:hAnsi="Symbol"/>
      </w:rPr>
    </w:lvl>
    <w:lvl w:ilvl="2" w:tplc="46465FF0">
      <w:start w:val="1"/>
      <w:numFmt w:val="bullet"/>
      <w:lvlText w:val=""/>
      <w:lvlJc w:val="left"/>
      <w:pPr>
        <w:ind w:left="720" w:hanging="360"/>
      </w:pPr>
      <w:rPr>
        <w:rFonts w:ascii="Symbol" w:hAnsi="Symbol"/>
      </w:rPr>
    </w:lvl>
    <w:lvl w:ilvl="3" w:tplc="F88CB16C">
      <w:start w:val="1"/>
      <w:numFmt w:val="bullet"/>
      <w:lvlText w:val=""/>
      <w:lvlJc w:val="left"/>
      <w:pPr>
        <w:ind w:left="720" w:hanging="360"/>
      </w:pPr>
      <w:rPr>
        <w:rFonts w:ascii="Symbol" w:hAnsi="Symbol"/>
      </w:rPr>
    </w:lvl>
    <w:lvl w:ilvl="4" w:tplc="14B49934">
      <w:start w:val="1"/>
      <w:numFmt w:val="bullet"/>
      <w:lvlText w:val=""/>
      <w:lvlJc w:val="left"/>
      <w:pPr>
        <w:ind w:left="720" w:hanging="360"/>
      </w:pPr>
      <w:rPr>
        <w:rFonts w:ascii="Symbol" w:hAnsi="Symbol"/>
      </w:rPr>
    </w:lvl>
    <w:lvl w:ilvl="5" w:tplc="F674516A">
      <w:start w:val="1"/>
      <w:numFmt w:val="bullet"/>
      <w:lvlText w:val=""/>
      <w:lvlJc w:val="left"/>
      <w:pPr>
        <w:ind w:left="720" w:hanging="360"/>
      </w:pPr>
      <w:rPr>
        <w:rFonts w:ascii="Symbol" w:hAnsi="Symbol"/>
      </w:rPr>
    </w:lvl>
    <w:lvl w:ilvl="6" w:tplc="CE4E2E86">
      <w:start w:val="1"/>
      <w:numFmt w:val="bullet"/>
      <w:lvlText w:val=""/>
      <w:lvlJc w:val="left"/>
      <w:pPr>
        <w:ind w:left="720" w:hanging="360"/>
      </w:pPr>
      <w:rPr>
        <w:rFonts w:ascii="Symbol" w:hAnsi="Symbol"/>
      </w:rPr>
    </w:lvl>
    <w:lvl w:ilvl="7" w:tplc="336ABD76">
      <w:start w:val="1"/>
      <w:numFmt w:val="bullet"/>
      <w:lvlText w:val=""/>
      <w:lvlJc w:val="left"/>
      <w:pPr>
        <w:ind w:left="720" w:hanging="360"/>
      </w:pPr>
      <w:rPr>
        <w:rFonts w:ascii="Symbol" w:hAnsi="Symbol"/>
      </w:rPr>
    </w:lvl>
    <w:lvl w:ilvl="8" w:tplc="023E5506">
      <w:start w:val="1"/>
      <w:numFmt w:val="bullet"/>
      <w:lvlText w:val=""/>
      <w:lvlJc w:val="left"/>
      <w:pPr>
        <w:ind w:left="720" w:hanging="360"/>
      </w:pPr>
      <w:rPr>
        <w:rFonts w:ascii="Symbol" w:hAnsi="Symbol"/>
      </w:rPr>
    </w:lvl>
  </w:abstractNum>
  <w:abstractNum w:abstractNumId="14"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17C57A3"/>
    <w:multiLevelType w:val="hybridMultilevel"/>
    <w:tmpl w:val="DF16D4B6"/>
    <w:lvl w:ilvl="0" w:tplc="7FF2C9D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665246"/>
    <w:multiLevelType w:val="multilevel"/>
    <w:tmpl w:val="55366B42"/>
    <w:numStyleLink w:val="LetteredList"/>
  </w:abstractNum>
  <w:abstractNum w:abstractNumId="17" w15:restartNumberingAfterBreak="0">
    <w:nsid w:val="2DFE29AF"/>
    <w:multiLevelType w:val="multilevel"/>
    <w:tmpl w:val="72768BCE"/>
    <w:numStyleLink w:val="AppendixHeadingList"/>
  </w:abstractNum>
  <w:abstractNum w:abstractNumId="18"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C81616C"/>
    <w:multiLevelType w:val="hybridMultilevel"/>
    <w:tmpl w:val="777C596C"/>
    <w:lvl w:ilvl="0" w:tplc="21C8542A">
      <w:start w:val="1"/>
      <w:numFmt w:val="decimal"/>
      <w:lvlText w:val="%1."/>
      <w:lvlJc w:val="left"/>
      <w:pPr>
        <w:ind w:left="1020" w:hanging="360"/>
      </w:pPr>
    </w:lvl>
    <w:lvl w:ilvl="1" w:tplc="2F8C529E">
      <w:start w:val="1"/>
      <w:numFmt w:val="decimal"/>
      <w:lvlText w:val="%2."/>
      <w:lvlJc w:val="left"/>
      <w:pPr>
        <w:ind w:left="1020" w:hanging="360"/>
      </w:pPr>
    </w:lvl>
    <w:lvl w:ilvl="2" w:tplc="CCD468E2">
      <w:start w:val="1"/>
      <w:numFmt w:val="decimal"/>
      <w:lvlText w:val="%3."/>
      <w:lvlJc w:val="left"/>
      <w:pPr>
        <w:ind w:left="1020" w:hanging="360"/>
      </w:pPr>
    </w:lvl>
    <w:lvl w:ilvl="3" w:tplc="18364888">
      <w:start w:val="1"/>
      <w:numFmt w:val="decimal"/>
      <w:lvlText w:val="%4."/>
      <w:lvlJc w:val="left"/>
      <w:pPr>
        <w:ind w:left="1020" w:hanging="360"/>
      </w:pPr>
    </w:lvl>
    <w:lvl w:ilvl="4" w:tplc="F84291EA">
      <w:start w:val="1"/>
      <w:numFmt w:val="decimal"/>
      <w:lvlText w:val="%5."/>
      <w:lvlJc w:val="left"/>
      <w:pPr>
        <w:ind w:left="1020" w:hanging="360"/>
      </w:pPr>
    </w:lvl>
    <w:lvl w:ilvl="5" w:tplc="206048E4">
      <w:start w:val="1"/>
      <w:numFmt w:val="decimal"/>
      <w:lvlText w:val="%6."/>
      <w:lvlJc w:val="left"/>
      <w:pPr>
        <w:ind w:left="1020" w:hanging="360"/>
      </w:pPr>
    </w:lvl>
    <w:lvl w:ilvl="6" w:tplc="E9FE6DEE">
      <w:start w:val="1"/>
      <w:numFmt w:val="decimal"/>
      <w:lvlText w:val="%7."/>
      <w:lvlJc w:val="left"/>
      <w:pPr>
        <w:ind w:left="1020" w:hanging="360"/>
      </w:pPr>
    </w:lvl>
    <w:lvl w:ilvl="7" w:tplc="D28E316A">
      <w:start w:val="1"/>
      <w:numFmt w:val="decimal"/>
      <w:lvlText w:val="%8."/>
      <w:lvlJc w:val="left"/>
      <w:pPr>
        <w:ind w:left="1020" w:hanging="360"/>
      </w:pPr>
    </w:lvl>
    <w:lvl w:ilvl="8" w:tplc="05F86064">
      <w:start w:val="1"/>
      <w:numFmt w:val="decimal"/>
      <w:lvlText w:val="%9."/>
      <w:lvlJc w:val="left"/>
      <w:pPr>
        <w:ind w:left="1020" w:hanging="360"/>
      </w:pPr>
    </w:lvl>
  </w:abstractNum>
  <w:abstractNum w:abstractNumId="20"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1031ACA"/>
    <w:multiLevelType w:val="hybridMultilevel"/>
    <w:tmpl w:val="35D82A40"/>
    <w:lvl w:ilvl="0" w:tplc="784C9D5A">
      <w:numFmt w:val="bullet"/>
      <w:lvlText w:val="-"/>
      <w:lvlJc w:val="left"/>
      <w:pPr>
        <w:ind w:left="720" w:hanging="360"/>
      </w:pPr>
      <w:rPr>
        <w:rFonts w:ascii="Arial" w:eastAsiaTheme="minorHAnsi" w:hAnsi="Arial" w:cs="Aria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50746D7"/>
    <w:multiLevelType w:val="hybridMultilevel"/>
    <w:tmpl w:val="DB865FB2"/>
    <w:lvl w:ilvl="0" w:tplc="890AD3A8">
      <w:start w:val="1"/>
      <w:numFmt w:val="bullet"/>
      <w:lvlText w:val=""/>
      <w:lvlJc w:val="left"/>
      <w:pPr>
        <w:ind w:left="720" w:hanging="360"/>
      </w:pPr>
      <w:rPr>
        <w:rFonts w:ascii="Symbol" w:hAnsi="Symbol"/>
      </w:rPr>
    </w:lvl>
    <w:lvl w:ilvl="1" w:tplc="6988213E">
      <w:start w:val="1"/>
      <w:numFmt w:val="bullet"/>
      <w:lvlText w:val=""/>
      <w:lvlJc w:val="left"/>
      <w:pPr>
        <w:ind w:left="720" w:hanging="360"/>
      </w:pPr>
      <w:rPr>
        <w:rFonts w:ascii="Symbol" w:hAnsi="Symbol"/>
      </w:rPr>
    </w:lvl>
    <w:lvl w:ilvl="2" w:tplc="A186FD38">
      <w:start w:val="1"/>
      <w:numFmt w:val="bullet"/>
      <w:lvlText w:val=""/>
      <w:lvlJc w:val="left"/>
      <w:pPr>
        <w:ind w:left="720" w:hanging="360"/>
      </w:pPr>
      <w:rPr>
        <w:rFonts w:ascii="Symbol" w:hAnsi="Symbol"/>
      </w:rPr>
    </w:lvl>
    <w:lvl w:ilvl="3" w:tplc="F39C700A">
      <w:start w:val="1"/>
      <w:numFmt w:val="bullet"/>
      <w:lvlText w:val=""/>
      <w:lvlJc w:val="left"/>
      <w:pPr>
        <w:ind w:left="720" w:hanging="360"/>
      </w:pPr>
      <w:rPr>
        <w:rFonts w:ascii="Symbol" w:hAnsi="Symbol"/>
      </w:rPr>
    </w:lvl>
    <w:lvl w:ilvl="4" w:tplc="AF3AD084">
      <w:start w:val="1"/>
      <w:numFmt w:val="bullet"/>
      <w:lvlText w:val=""/>
      <w:lvlJc w:val="left"/>
      <w:pPr>
        <w:ind w:left="720" w:hanging="360"/>
      </w:pPr>
      <w:rPr>
        <w:rFonts w:ascii="Symbol" w:hAnsi="Symbol"/>
      </w:rPr>
    </w:lvl>
    <w:lvl w:ilvl="5" w:tplc="D96CB478">
      <w:start w:val="1"/>
      <w:numFmt w:val="bullet"/>
      <w:lvlText w:val=""/>
      <w:lvlJc w:val="left"/>
      <w:pPr>
        <w:ind w:left="720" w:hanging="360"/>
      </w:pPr>
      <w:rPr>
        <w:rFonts w:ascii="Symbol" w:hAnsi="Symbol"/>
      </w:rPr>
    </w:lvl>
    <w:lvl w:ilvl="6" w:tplc="173CA8F2">
      <w:start w:val="1"/>
      <w:numFmt w:val="bullet"/>
      <w:lvlText w:val=""/>
      <w:lvlJc w:val="left"/>
      <w:pPr>
        <w:ind w:left="720" w:hanging="360"/>
      </w:pPr>
      <w:rPr>
        <w:rFonts w:ascii="Symbol" w:hAnsi="Symbol"/>
      </w:rPr>
    </w:lvl>
    <w:lvl w:ilvl="7" w:tplc="E5A0D67E">
      <w:start w:val="1"/>
      <w:numFmt w:val="bullet"/>
      <w:lvlText w:val=""/>
      <w:lvlJc w:val="left"/>
      <w:pPr>
        <w:ind w:left="720" w:hanging="360"/>
      </w:pPr>
      <w:rPr>
        <w:rFonts w:ascii="Symbol" w:hAnsi="Symbol"/>
      </w:rPr>
    </w:lvl>
    <w:lvl w:ilvl="8" w:tplc="386CE9EC">
      <w:start w:val="1"/>
      <w:numFmt w:val="bullet"/>
      <w:lvlText w:val=""/>
      <w:lvlJc w:val="left"/>
      <w:pPr>
        <w:ind w:left="720" w:hanging="360"/>
      </w:pPr>
      <w:rPr>
        <w:rFonts w:ascii="Symbol" w:hAnsi="Symbol"/>
      </w:rPr>
    </w:lvl>
  </w:abstractNum>
  <w:abstractNum w:abstractNumId="23" w15:restartNumberingAfterBreak="0">
    <w:nsid w:val="56E429E0"/>
    <w:multiLevelType w:val="hybridMultilevel"/>
    <w:tmpl w:val="480698AA"/>
    <w:lvl w:ilvl="0" w:tplc="2842CF7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0E1502C"/>
    <w:multiLevelType w:val="multilevel"/>
    <w:tmpl w:val="FF8069A4"/>
    <w:styleLink w:val="Bullets"/>
    <w:lvl w:ilvl="0">
      <w:start w:val="1"/>
      <w:numFmt w:val="bullet"/>
      <w:lvlText w:val="•"/>
      <w:lvlJc w:val="left"/>
      <w:pPr>
        <w:ind w:left="227" w:hanging="227"/>
      </w:pPr>
      <w:rPr>
        <w:rFonts w:ascii="Times New Roman" w:hAnsi="Times New Roman" w:cs="Times New Roman" w:hint="default"/>
        <w:color w:val="auto"/>
      </w:rPr>
    </w:lvl>
    <w:lvl w:ilvl="1">
      <w:start w:val="1"/>
      <w:numFmt w:val="bullet"/>
      <w:lvlText w:val="–"/>
      <w:lvlJc w:val="left"/>
      <w:pPr>
        <w:ind w:left="454" w:hanging="227"/>
      </w:pPr>
      <w:rPr>
        <w:rFonts w:ascii="Arial" w:hAnsi="Arial" w:hint="default"/>
        <w:color w:val="auto"/>
      </w:rPr>
    </w:lvl>
    <w:lvl w:ilvl="2">
      <w:start w:val="1"/>
      <w:numFmt w:val="bullet"/>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6" w15:restartNumberingAfterBreak="0">
    <w:nsid w:val="66E242E1"/>
    <w:multiLevelType w:val="multilevel"/>
    <w:tmpl w:val="D5A6D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F932C66"/>
    <w:multiLevelType w:val="hybridMultilevel"/>
    <w:tmpl w:val="04245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61B4A1B"/>
    <w:multiLevelType w:val="multilevel"/>
    <w:tmpl w:val="4F48000A"/>
    <w:numStyleLink w:val="Alphalist"/>
  </w:abstractNum>
  <w:num w:numId="1" w16cid:durableId="2077120939">
    <w:abstractNumId w:val="10"/>
  </w:num>
  <w:num w:numId="2" w16cid:durableId="781532609">
    <w:abstractNumId w:val="5"/>
  </w:num>
  <w:num w:numId="3" w16cid:durableId="1537548097">
    <w:abstractNumId w:val="14"/>
  </w:num>
  <w:num w:numId="4" w16cid:durableId="1199472408">
    <w:abstractNumId w:val="24"/>
  </w:num>
  <w:num w:numId="5" w16cid:durableId="247005635">
    <w:abstractNumId w:val="25"/>
  </w:num>
  <w:num w:numId="6" w16cid:durableId="915943895">
    <w:abstractNumId w:val="20"/>
  </w:num>
  <w:num w:numId="7" w16cid:durableId="2033455641">
    <w:abstractNumId w:val="17"/>
  </w:num>
  <w:num w:numId="8" w16cid:durableId="744882570">
    <w:abstractNumId w:val="11"/>
  </w:num>
  <w:num w:numId="9" w16cid:durableId="1208880111">
    <w:abstractNumId w:val="16"/>
  </w:num>
  <w:num w:numId="10" w16cid:durableId="40174071">
    <w:abstractNumId w:val="28"/>
  </w:num>
  <w:num w:numId="11" w16cid:durableId="1599019524">
    <w:abstractNumId w:val="0"/>
  </w:num>
  <w:num w:numId="12" w16cid:durableId="787089408">
    <w:abstractNumId w:val="6"/>
  </w:num>
  <w:num w:numId="13" w16cid:durableId="201866226">
    <w:abstractNumId w:val="12"/>
  </w:num>
  <w:num w:numId="14" w16cid:durableId="1700549354">
    <w:abstractNumId w:val="9"/>
  </w:num>
  <w:num w:numId="15" w16cid:durableId="2034837927">
    <w:abstractNumId w:val="8"/>
  </w:num>
  <w:num w:numId="16" w16cid:durableId="477187289">
    <w:abstractNumId w:val="4"/>
  </w:num>
  <w:num w:numId="17" w16cid:durableId="1699314694">
    <w:abstractNumId w:val="18"/>
  </w:num>
  <w:num w:numId="18" w16cid:durableId="2036228549">
    <w:abstractNumId w:val="27"/>
  </w:num>
  <w:num w:numId="19" w16cid:durableId="1895389490">
    <w:abstractNumId w:val="26"/>
  </w:num>
  <w:num w:numId="20" w16cid:durableId="860243463">
    <w:abstractNumId w:val="15"/>
  </w:num>
  <w:num w:numId="21" w16cid:durableId="1988893824">
    <w:abstractNumId w:val="3"/>
  </w:num>
  <w:num w:numId="22" w16cid:durableId="1798600302">
    <w:abstractNumId w:val="21"/>
  </w:num>
  <w:num w:numId="23" w16cid:durableId="1381051455">
    <w:abstractNumId w:val="22"/>
  </w:num>
  <w:num w:numId="24" w16cid:durableId="318731754">
    <w:abstractNumId w:val="13"/>
  </w:num>
  <w:num w:numId="25" w16cid:durableId="2069260189">
    <w:abstractNumId w:val="7"/>
  </w:num>
  <w:num w:numId="26" w16cid:durableId="2040618747">
    <w:abstractNumId w:val="2"/>
  </w:num>
  <w:num w:numId="27" w16cid:durableId="1911691066">
    <w:abstractNumId w:val="1"/>
  </w:num>
  <w:num w:numId="28" w16cid:durableId="199319305">
    <w:abstractNumId w:val="23"/>
  </w:num>
  <w:num w:numId="29" w16cid:durableId="945160612">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ED0"/>
    <w:rsid w:val="00000144"/>
    <w:rsid w:val="00000ABF"/>
    <w:rsid w:val="00000C50"/>
    <w:rsid w:val="00000D7E"/>
    <w:rsid w:val="00001F9A"/>
    <w:rsid w:val="000028F4"/>
    <w:rsid w:val="00002A89"/>
    <w:rsid w:val="00002C0C"/>
    <w:rsid w:val="00003029"/>
    <w:rsid w:val="00004C43"/>
    <w:rsid w:val="00004CFF"/>
    <w:rsid w:val="000065BF"/>
    <w:rsid w:val="00006F59"/>
    <w:rsid w:val="000074C6"/>
    <w:rsid w:val="00007C0A"/>
    <w:rsid w:val="00010BF2"/>
    <w:rsid w:val="000110BC"/>
    <w:rsid w:val="0001121F"/>
    <w:rsid w:val="0001299A"/>
    <w:rsid w:val="00012DD3"/>
    <w:rsid w:val="00013FF2"/>
    <w:rsid w:val="00014C62"/>
    <w:rsid w:val="00014CE0"/>
    <w:rsid w:val="00015E07"/>
    <w:rsid w:val="0001659F"/>
    <w:rsid w:val="00017703"/>
    <w:rsid w:val="00017963"/>
    <w:rsid w:val="00017C57"/>
    <w:rsid w:val="00021730"/>
    <w:rsid w:val="000218CD"/>
    <w:rsid w:val="00021D0F"/>
    <w:rsid w:val="000221CA"/>
    <w:rsid w:val="000224FF"/>
    <w:rsid w:val="00022866"/>
    <w:rsid w:val="00022CC5"/>
    <w:rsid w:val="00023325"/>
    <w:rsid w:val="000235DA"/>
    <w:rsid w:val="000238A3"/>
    <w:rsid w:val="00023DD9"/>
    <w:rsid w:val="00023E6A"/>
    <w:rsid w:val="0002426C"/>
    <w:rsid w:val="00024C06"/>
    <w:rsid w:val="0002503D"/>
    <w:rsid w:val="00025551"/>
    <w:rsid w:val="00025913"/>
    <w:rsid w:val="00025D7A"/>
    <w:rsid w:val="00026C14"/>
    <w:rsid w:val="000273F9"/>
    <w:rsid w:val="00027811"/>
    <w:rsid w:val="000300BA"/>
    <w:rsid w:val="00030C79"/>
    <w:rsid w:val="00031333"/>
    <w:rsid w:val="00031658"/>
    <w:rsid w:val="00032066"/>
    <w:rsid w:val="0003207D"/>
    <w:rsid w:val="00033B50"/>
    <w:rsid w:val="00033C6D"/>
    <w:rsid w:val="0003518D"/>
    <w:rsid w:val="000360AA"/>
    <w:rsid w:val="000366F2"/>
    <w:rsid w:val="00036A26"/>
    <w:rsid w:val="00040236"/>
    <w:rsid w:val="00040535"/>
    <w:rsid w:val="00040F25"/>
    <w:rsid w:val="000413EB"/>
    <w:rsid w:val="0004140F"/>
    <w:rsid w:val="00042106"/>
    <w:rsid w:val="00042329"/>
    <w:rsid w:val="00042334"/>
    <w:rsid w:val="00043586"/>
    <w:rsid w:val="000436A4"/>
    <w:rsid w:val="0004392D"/>
    <w:rsid w:val="000440CE"/>
    <w:rsid w:val="00044BBB"/>
    <w:rsid w:val="00045112"/>
    <w:rsid w:val="0004563A"/>
    <w:rsid w:val="000460A5"/>
    <w:rsid w:val="00046550"/>
    <w:rsid w:val="00047529"/>
    <w:rsid w:val="00047BBD"/>
    <w:rsid w:val="00047FD7"/>
    <w:rsid w:val="0005086F"/>
    <w:rsid w:val="00050A1C"/>
    <w:rsid w:val="000512AE"/>
    <w:rsid w:val="00051B46"/>
    <w:rsid w:val="00051D59"/>
    <w:rsid w:val="00052505"/>
    <w:rsid w:val="00052A71"/>
    <w:rsid w:val="000531FC"/>
    <w:rsid w:val="00053437"/>
    <w:rsid w:val="00053765"/>
    <w:rsid w:val="00053B43"/>
    <w:rsid w:val="00053BE7"/>
    <w:rsid w:val="0005493B"/>
    <w:rsid w:val="00054E1C"/>
    <w:rsid w:val="0005554D"/>
    <w:rsid w:val="00055DF1"/>
    <w:rsid w:val="00056024"/>
    <w:rsid w:val="00056626"/>
    <w:rsid w:val="00056833"/>
    <w:rsid w:val="00056A1B"/>
    <w:rsid w:val="00056E81"/>
    <w:rsid w:val="00056EAF"/>
    <w:rsid w:val="00056EB2"/>
    <w:rsid w:val="00057004"/>
    <w:rsid w:val="00057633"/>
    <w:rsid w:val="00057683"/>
    <w:rsid w:val="000577B2"/>
    <w:rsid w:val="00057AC6"/>
    <w:rsid w:val="00057D47"/>
    <w:rsid w:val="00057E16"/>
    <w:rsid w:val="00060006"/>
    <w:rsid w:val="00061110"/>
    <w:rsid w:val="00062AA5"/>
    <w:rsid w:val="00062BDA"/>
    <w:rsid w:val="00062DA8"/>
    <w:rsid w:val="00062EFC"/>
    <w:rsid w:val="00063165"/>
    <w:rsid w:val="00063238"/>
    <w:rsid w:val="00063A6B"/>
    <w:rsid w:val="00063E2D"/>
    <w:rsid w:val="00063E88"/>
    <w:rsid w:val="00065B02"/>
    <w:rsid w:val="00065FE0"/>
    <w:rsid w:val="00066175"/>
    <w:rsid w:val="0006681C"/>
    <w:rsid w:val="00066AD5"/>
    <w:rsid w:val="00066D7D"/>
    <w:rsid w:val="0006747D"/>
    <w:rsid w:val="00067679"/>
    <w:rsid w:val="00067719"/>
    <w:rsid w:val="00067E7F"/>
    <w:rsid w:val="000704A1"/>
    <w:rsid w:val="00070D34"/>
    <w:rsid w:val="00070D47"/>
    <w:rsid w:val="000718FC"/>
    <w:rsid w:val="00072911"/>
    <w:rsid w:val="00073B32"/>
    <w:rsid w:val="0007413E"/>
    <w:rsid w:val="00075040"/>
    <w:rsid w:val="00075662"/>
    <w:rsid w:val="000765BB"/>
    <w:rsid w:val="00076E0E"/>
    <w:rsid w:val="00077B9B"/>
    <w:rsid w:val="00082178"/>
    <w:rsid w:val="000823CD"/>
    <w:rsid w:val="00082CA0"/>
    <w:rsid w:val="00083485"/>
    <w:rsid w:val="00083830"/>
    <w:rsid w:val="0008393F"/>
    <w:rsid w:val="00083BFB"/>
    <w:rsid w:val="0008569C"/>
    <w:rsid w:val="00086332"/>
    <w:rsid w:val="00086F48"/>
    <w:rsid w:val="00087B6A"/>
    <w:rsid w:val="000903CA"/>
    <w:rsid w:val="00090BB6"/>
    <w:rsid w:val="00091159"/>
    <w:rsid w:val="00091695"/>
    <w:rsid w:val="00091ED0"/>
    <w:rsid w:val="000923E2"/>
    <w:rsid w:val="00092538"/>
    <w:rsid w:val="000925C4"/>
    <w:rsid w:val="000925F8"/>
    <w:rsid w:val="000927AF"/>
    <w:rsid w:val="000948DA"/>
    <w:rsid w:val="00095183"/>
    <w:rsid w:val="00095425"/>
    <w:rsid w:val="00095574"/>
    <w:rsid w:val="00095EB5"/>
    <w:rsid w:val="00096426"/>
    <w:rsid w:val="00096B4F"/>
    <w:rsid w:val="0009755F"/>
    <w:rsid w:val="00097678"/>
    <w:rsid w:val="000976E7"/>
    <w:rsid w:val="00097A5B"/>
    <w:rsid w:val="00097B3B"/>
    <w:rsid w:val="000A0507"/>
    <w:rsid w:val="000A0F8E"/>
    <w:rsid w:val="000A1474"/>
    <w:rsid w:val="000A1966"/>
    <w:rsid w:val="000A1EB0"/>
    <w:rsid w:val="000A33D4"/>
    <w:rsid w:val="000A4287"/>
    <w:rsid w:val="000A6EB6"/>
    <w:rsid w:val="000A77CF"/>
    <w:rsid w:val="000B0939"/>
    <w:rsid w:val="000B0BFF"/>
    <w:rsid w:val="000B16E3"/>
    <w:rsid w:val="000B1CB3"/>
    <w:rsid w:val="000B1DB6"/>
    <w:rsid w:val="000B1F0C"/>
    <w:rsid w:val="000B23DA"/>
    <w:rsid w:val="000B2EC3"/>
    <w:rsid w:val="000B3231"/>
    <w:rsid w:val="000B3343"/>
    <w:rsid w:val="000B340B"/>
    <w:rsid w:val="000B3FFC"/>
    <w:rsid w:val="000B642A"/>
    <w:rsid w:val="000B6B38"/>
    <w:rsid w:val="000B7787"/>
    <w:rsid w:val="000C30F1"/>
    <w:rsid w:val="000C31E9"/>
    <w:rsid w:val="000C352E"/>
    <w:rsid w:val="000C44F6"/>
    <w:rsid w:val="000C4A22"/>
    <w:rsid w:val="000C5884"/>
    <w:rsid w:val="000C5B83"/>
    <w:rsid w:val="000C6B7A"/>
    <w:rsid w:val="000C7211"/>
    <w:rsid w:val="000C76B3"/>
    <w:rsid w:val="000D03EA"/>
    <w:rsid w:val="000D0641"/>
    <w:rsid w:val="000D09EC"/>
    <w:rsid w:val="000D0F4A"/>
    <w:rsid w:val="000D1286"/>
    <w:rsid w:val="000D1D08"/>
    <w:rsid w:val="000D238B"/>
    <w:rsid w:val="000D28E6"/>
    <w:rsid w:val="000D2934"/>
    <w:rsid w:val="000D2CDA"/>
    <w:rsid w:val="000D35B6"/>
    <w:rsid w:val="000D4620"/>
    <w:rsid w:val="000D4B61"/>
    <w:rsid w:val="000D4C63"/>
    <w:rsid w:val="000D6696"/>
    <w:rsid w:val="000D72FE"/>
    <w:rsid w:val="000D7496"/>
    <w:rsid w:val="000E0435"/>
    <w:rsid w:val="000E0654"/>
    <w:rsid w:val="000E0844"/>
    <w:rsid w:val="000E135D"/>
    <w:rsid w:val="000E1A97"/>
    <w:rsid w:val="000E3440"/>
    <w:rsid w:val="000E39F9"/>
    <w:rsid w:val="000E3C1E"/>
    <w:rsid w:val="000E3D94"/>
    <w:rsid w:val="000E3EC3"/>
    <w:rsid w:val="000E403E"/>
    <w:rsid w:val="000E4765"/>
    <w:rsid w:val="000E484F"/>
    <w:rsid w:val="000E4D4D"/>
    <w:rsid w:val="000E4DF4"/>
    <w:rsid w:val="000E4F94"/>
    <w:rsid w:val="000E59F1"/>
    <w:rsid w:val="000E616C"/>
    <w:rsid w:val="000E62AE"/>
    <w:rsid w:val="000E700F"/>
    <w:rsid w:val="000E702E"/>
    <w:rsid w:val="000E77CF"/>
    <w:rsid w:val="000E780F"/>
    <w:rsid w:val="000F12F2"/>
    <w:rsid w:val="000F1657"/>
    <w:rsid w:val="000F2353"/>
    <w:rsid w:val="000F33FF"/>
    <w:rsid w:val="000F358A"/>
    <w:rsid w:val="000F3E12"/>
    <w:rsid w:val="000F4795"/>
    <w:rsid w:val="000F50B2"/>
    <w:rsid w:val="000F54DA"/>
    <w:rsid w:val="000F5B58"/>
    <w:rsid w:val="000F5BAE"/>
    <w:rsid w:val="000F5E72"/>
    <w:rsid w:val="000F764A"/>
    <w:rsid w:val="000F7BFA"/>
    <w:rsid w:val="000F7E1E"/>
    <w:rsid w:val="00100015"/>
    <w:rsid w:val="00100496"/>
    <w:rsid w:val="001008A2"/>
    <w:rsid w:val="00100F62"/>
    <w:rsid w:val="001020F8"/>
    <w:rsid w:val="001028A1"/>
    <w:rsid w:val="00102BDE"/>
    <w:rsid w:val="001036BE"/>
    <w:rsid w:val="0010371B"/>
    <w:rsid w:val="001038FE"/>
    <w:rsid w:val="00104027"/>
    <w:rsid w:val="001048B1"/>
    <w:rsid w:val="00104BEE"/>
    <w:rsid w:val="0010528C"/>
    <w:rsid w:val="0010562E"/>
    <w:rsid w:val="00106299"/>
    <w:rsid w:val="00106D39"/>
    <w:rsid w:val="001071A0"/>
    <w:rsid w:val="001101B1"/>
    <w:rsid w:val="0011036F"/>
    <w:rsid w:val="0011041F"/>
    <w:rsid w:val="00110512"/>
    <w:rsid w:val="001109AC"/>
    <w:rsid w:val="00110ABC"/>
    <w:rsid w:val="00110BDE"/>
    <w:rsid w:val="00110E6D"/>
    <w:rsid w:val="001110A1"/>
    <w:rsid w:val="00111503"/>
    <w:rsid w:val="00111731"/>
    <w:rsid w:val="00111D1D"/>
    <w:rsid w:val="001138E0"/>
    <w:rsid w:val="001139FB"/>
    <w:rsid w:val="00113E7D"/>
    <w:rsid w:val="00114604"/>
    <w:rsid w:val="0011680A"/>
    <w:rsid w:val="00116FBB"/>
    <w:rsid w:val="0011700B"/>
    <w:rsid w:val="001171E7"/>
    <w:rsid w:val="0012189A"/>
    <w:rsid w:val="00122AB3"/>
    <w:rsid w:val="00122FB3"/>
    <w:rsid w:val="00123180"/>
    <w:rsid w:val="001231B3"/>
    <w:rsid w:val="00123544"/>
    <w:rsid w:val="0012367A"/>
    <w:rsid w:val="001239C6"/>
    <w:rsid w:val="00123F81"/>
    <w:rsid w:val="00124703"/>
    <w:rsid w:val="00126FC2"/>
    <w:rsid w:val="001273BB"/>
    <w:rsid w:val="001277D7"/>
    <w:rsid w:val="00127F2A"/>
    <w:rsid w:val="00130AEF"/>
    <w:rsid w:val="00130BF0"/>
    <w:rsid w:val="00130C43"/>
    <w:rsid w:val="00132649"/>
    <w:rsid w:val="00132D42"/>
    <w:rsid w:val="00132DF7"/>
    <w:rsid w:val="00133383"/>
    <w:rsid w:val="00134A57"/>
    <w:rsid w:val="00134AA4"/>
    <w:rsid w:val="001353BC"/>
    <w:rsid w:val="001354E3"/>
    <w:rsid w:val="0013553E"/>
    <w:rsid w:val="00135A1A"/>
    <w:rsid w:val="00135A1E"/>
    <w:rsid w:val="00135CEC"/>
    <w:rsid w:val="00136981"/>
    <w:rsid w:val="00136B71"/>
    <w:rsid w:val="00136DA2"/>
    <w:rsid w:val="00137C09"/>
    <w:rsid w:val="00140E41"/>
    <w:rsid w:val="001416ED"/>
    <w:rsid w:val="00141F40"/>
    <w:rsid w:val="0014282B"/>
    <w:rsid w:val="00142E93"/>
    <w:rsid w:val="001434D0"/>
    <w:rsid w:val="00144349"/>
    <w:rsid w:val="00144EB4"/>
    <w:rsid w:val="001456DF"/>
    <w:rsid w:val="00145B02"/>
    <w:rsid w:val="00146C01"/>
    <w:rsid w:val="00147FC2"/>
    <w:rsid w:val="00150142"/>
    <w:rsid w:val="00150451"/>
    <w:rsid w:val="0015095F"/>
    <w:rsid w:val="00150C47"/>
    <w:rsid w:val="001510E5"/>
    <w:rsid w:val="001511C9"/>
    <w:rsid w:val="00151747"/>
    <w:rsid w:val="00151EEF"/>
    <w:rsid w:val="00152292"/>
    <w:rsid w:val="00152B94"/>
    <w:rsid w:val="00152C31"/>
    <w:rsid w:val="00152D1D"/>
    <w:rsid w:val="001531C2"/>
    <w:rsid w:val="001534A2"/>
    <w:rsid w:val="0015394C"/>
    <w:rsid w:val="00153D92"/>
    <w:rsid w:val="00153F8B"/>
    <w:rsid w:val="00153FE6"/>
    <w:rsid w:val="001540A7"/>
    <w:rsid w:val="0015589A"/>
    <w:rsid w:val="001565E6"/>
    <w:rsid w:val="001568AD"/>
    <w:rsid w:val="00156BF2"/>
    <w:rsid w:val="0015705E"/>
    <w:rsid w:val="00157E52"/>
    <w:rsid w:val="0016152D"/>
    <w:rsid w:val="00164A05"/>
    <w:rsid w:val="00164FAA"/>
    <w:rsid w:val="00166062"/>
    <w:rsid w:val="00166FC6"/>
    <w:rsid w:val="00167077"/>
    <w:rsid w:val="0017069B"/>
    <w:rsid w:val="001706AC"/>
    <w:rsid w:val="0017081E"/>
    <w:rsid w:val="00170B51"/>
    <w:rsid w:val="00170C16"/>
    <w:rsid w:val="00170E85"/>
    <w:rsid w:val="001713E0"/>
    <w:rsid w:val="00171C99"/>
    <w:rsid w:val="00171ED5"/>
    <w:rsid w:val="00172ABC"/>
    <w:rsid w:val="00172ADC"/>
    <w:rsid w:val="001733B2"/>
    <w:rsid w:val="00174192"/>
    <w:rsid w:val="00174A48"/>
    <w:rsid w:val="00174A5E"/>
    <w:rsid w:val="00174CC2"/>
    <w:rsid w:val="001756BD"/>
    <w:rsid w:val="00175F82"/>
    <w:rsid w:val="001760B9"/>
    <w:rsid w:val="00176245"/>
    <w:rsid w:val="0017674A"/>
    <w:rsid w:val="00176D34"/>
    <w:rsid w:val="0017719E"/>
    <w:rsid w:val="001776FC"/>
    <w:rsid w:val="00177A27"/>
    <w:rsid w:val="00177CFC"/>
    <w:rsid w:val="00180C7D"/>
    <w:rsid w:val="00182181"/>
    <w:rsid w:val="00182886"/>
    <w:rsid w:val="00182F7B"/>
    <w:rsid w:val="00183053"/>
    <w:rsid w:val="0018305B"/>
    <w:rsid w:val="00183292"/>
    <w:rsid w:val="001832BE"/>
    <w:rsid w:val="001838C7"/>
    <w:rsid w:val="00186290"/>
    <w:rsid w:val="00186305"/>
    <w:rsid w:val="0018749F"/>
    <w:rsid w:val="00187A87"/>
    <w:rsid w:val="00187B2A"/>
    <w:rsid w:val="00187BED"/>
    <w:rsid w:val="00187C1E"/>
    <w:rsid w:val="00187EEE"/>
    <w:rsid w:val="00190CA3"/>
    <w:rsid w:val="00190D49"/>
    <w:rsid w:val="001915C8"/>
    <w:rsid w:val="00191DF3"/>
    <w:rsid w:val="001922B3"/>
    <w:rsid w:val="00192425"/>
    <w:rsid w:val="001927BB"/>
    <w:rsid w:val="00192EF3"/>
    <w:rsid w:val="00193733"/>
    <w:rsid w:val="0019410F"/>
    <w:rsid w:val="00194ADE"/>
    <w:rsid w:val="00194E72"/>
    <w:rsid w:val="0019531F"/>
    <w:rsid w:val="0019571A"/>
    <w:rsid w:val="00196C6F"/>
    <w:rsid w:val="0019702C"/>
    <w:rsid w:val="001971CC"/>
    <w:rsid w:val="001979B5"/>
    <w:rsid w:val="001A0396"/>
    <w:rsid w:val="001A0C94"/>
    <w:rsid w:val="001A1559"/>
    <w:rsid w:val="001A1569"/>
    <w:rsid w:val="001A15FC"/>
    <w:rsid w:val="001A23D7"/>
    <w:rsid w:val="001A2689"/>
    <w:rsid w:val="001A2739"/>
    <w:rsid w:val="001A2C50"/>
    <w:rsid w:val="001A3045"/>
    <w:rsid w:val="001A38DB"/>
    <w:rsid w:val="001A3946"/>
    <w:rsid w:val="001A3ACF"/>
    <w:rsid w:val="001A3AE5"/>
    <w:rsid w:val="001A3B36"/>
    <w:rsid w:val="001A4336"/>
    <w:rsid w:val="001A48B8"/>
    <w:rsid w:val="001A4B81"/>
    <w:rsid w:val="001A55B9"/>
    <w:rsid w:val="001A585B"/>
    <w:rsid w:val="001A6670"/>
    <w:rsid w:val="001A6E71"/>
    <w:rsid w:val="001A7E4D"/>
    <w:rsid w:val="001B01BE"/>
    <w:rsid w:val="001B07A1"/>
    <w:rsid w:val="001B0C46"/>
    <w:rsid w:val="001B0EA4"/>
    <w:rsid w:val="001B19EF"/>
    <w:rsid w:val="001B23C6"/>
    <w:rsid w:val="001B255C"/>
    <w:rsid w:val="001B265F"/>
    <w:rsid w:val="001B2A81"/>
    <w:rsid w:val="001B2F3F"/>
    <w:rsid w:val="001B3210"/>
    <w:rsid w:val="001B3B07"/>
    <w:rsid w:val="001B4211"/>
    <w:rsid w:val="001B49BA"/>
    <w:rsid w:val="001B4CE2"/>
    <w:rsid w:val="001B53FB"/>
    <w:rsid w:val="001B6534"/>
    <w:rsid w:val="001B6A6D"/>
    <w:rsid w:val="001B6DB8"/>
    <w:rsid w:val="001B7071"/>
    <w:rsid w:val="001B7A4C"/>
    <w:rsid w:val="001B7FDC"/>
    <w:rsid w:val="001C0924"/>
    <w:rsid w:val="001C0AC6"/>
    <w:rsid w:val="001C0E10"/>
    <w:rsid w:val="001C1036"/>
    <w:rsid w:val="001C1659"/>
    <w:rsid w:val="001C2230"/>
    <w:rsid w:val="001C2A4A"/>
    <w:rsid w:val="001C3845"/>
    <w:rsid w:val="001C3DEA"/>
    <w:rsid w:val="001C3F54"/>
    <w:rsid w:val="001C4EF2"/>
    <w:rsid w:val="001C550C"/>
    <w:rsid w:val="001C550E"/>
    <w:rsid w:val="001C5914"/>
    <w:rsid w:val="001C6881"/>
    <w:rsid w:val="001C7CDB"/>
    <w:rsid w:val="001C7D30"/>
    <w:rsid w:val="001D0DB5"/>
    <w:rsid w:val="001D2FDD"/>
    <w:rsid w:val="001D32B4"/>
    <w:rsid w:val="001D390C"/>
    <w:rsid w:val="001D3A35"/>
    <w:rsid w:val="001D57B8"/>
    <w:rsid w:val="001D5B86"/>
    <w:rsid w:val="001D6FF4"/>
    <w:rsid w:val="001D7413"/>
    <w:rsid w:val="001D747B"/>
    <w:rsid w:val="001D76C7"/>
    <w:rsid w:val="001E0AE6"/>
    <w:rsid w:val="001E0AF3"/>
    <w:rsid w:val="001E0B27"/>
    <w:rsid w:val="001E0C30"/>
    <w:rsid w:val="001E1341"/>
    <w:rsid w:val="001E1A6A"/>
    <w:rsid w:val="001E2E1A"/>
    <w:rsid w:val="001E3147"/>
    <w:rsid w:val="001E3D5E"/>
    <w:rsid w:val="001E4654"/>
    <w:rsid w:val="001E467F"/>
    <w:rsid w:val="001E46CC"/>
    <w:rsid w:val="001E4C4A"/>
    <w:rsid w:val="001E4CD8"/>
    <w:rsid w:val="001E4D18"/>
    <w:rsid w:val="001E4DD7"/>
    <w:rsid w:val="001E6482"/>
    <w:rsid w:val="001E65D4"/>
    <w:rsid w:val="001E6A4C"/>
    <w:rsid w:val="001E7461"/>
    <w:rsid w:val="001E7507"/>
    <w:rsid w:val="001E7688"/>
    <w:rsid w:val="001F00B8"/>
    <w:rsid w:val="001F02AD"/>
    <w:rsid w:val="001F097B"/>
    <w:rsid w:val="001F1675"/>
    <w:rsid w:val="001F1717"/>
    <w:rsid w:val="001F1A26"/>
    <w:rsid w:val="001F1BE3"/>
    <w:rsid w:val="001F23BB"/>
    <w:rsid w:val="001F24F0"/>
    <w:rsid w:val="001F2A61"/>
    <w:rsid w:val="001F352F"/>
    <w:rsid w:val="001F3A44"/>
    <w:rsid w:val="001F3F96"/>
    <w:rsid w:val="001F405F"/>
    <w:rsid w:val="001F4098"/>
    <w:rsid w:val="001F43B7"/>
    <w:rsid w:val="001F5260"/>
    <w:rsid w:val="001F60C7"/>
    <w:rsid w:val="001F628E"/>
    <w:rsid w:val="001F6921"/>
    <w:rsid w:val="001F6E93"/>
    <w:rsid w:val="001F7555"/>
    <w:rsid w:val="0020033C"/>
    <w:rsid w:val="00200615"/>
    <w:rsid w:val="0020086C"/>
    <w:rsid w:val="00200AF2"/>
    <w:rsid w:val="00200F9A"/>
    <w:rsid w:val="00201083"/>
    <w:rsid w:val="00201389"/>
    <w:rsid w:val="002014F2"/>
    <w:rsid w:val="002017B0"/>
    <w:rsid w:val="0020359C"/>
    <w:rsid w:val="002036A9"/>
    <w:rsid w:val="0020462A"/>
    <w:rsid w:val="002049E4"/>
    <w:rsid w:val="002051AF"/>
    <w:rsid w:val="00205691"/>
    <w:rsid w:val="00206933"/>
    <w:rsid w:val="002072F3"/>
    <w:rsid w:val="00210067"/>
    <w:rsid w:val="00210378"/>
    <w:rsid w:val="002116D8"/>
    <w:rsid w:val="002119BC"/>
    <w:rsid w:val="00211D87"/>
    <w:rsid w:val="00212FA9"/>
    <w:rsid w:val="002136E4"/>
    <w:rsid w:val="00214584"/>
    <w:rsid w:val="00214FDB"/>
    <w:rsid w:val="002157C0"/>
    <w:rsid w:val="00215920"/>
    <w:rsid w:val="00216464"/>
    <w:rsid w:val="0021654A"/>
    <w:rsid w:val="0021705E"/>
    <w:rsid w:val="00217711"/>
    <w:rsid w:val="00217940"/>
    <w:rsid w:val="00217B97"/>
    <w:rsid w:val="00217CE8"/>
    <w:rsid w:val="00217EA5"/>
    <w:rsid w:val="00217ECA"/>
    <w:rsid w:val="002205FF"/>
    <w:rsid w:val="00223A4D"/>
    <w:rsid w:val="00224838"/>
    <w:rsid w:val="00225666"/>
    <w:rsid w:val="00225735"/>
    <w:rsid w:val="002257AF"/>
    <w:rsid w:val="00226A7E"/>
    <w:rsid w:val="002270A9"/>
    <w:rsid w:val="00227188"/>
    <w:rsid w:val="00227FCE"/>
    <w:rsid w:val="0023002C"/>
    <w:rsid w:val="00230389"/>
    <w:rsid w:val="00231392"/>
    <w:rsid w:val="00231CF4"/>
    <w:rsid w:val="0023267D"/>
    <w:rsid w:val="00234632"/>
    <w:rsid w:val="00234854"/>
    <w:rsid w:val="00234CA3"/>
    <w:rsid w:val="00234CE1"/>
    <w:rsid w:val="002365D3"/>
    <w:rsid w:val="0023712C"/>
    <w:rsid w:val="002372E5"/>
    <w:rsid w:val="002401E8"/>
    <w:rsid w:val="002403D5"/>
    <w:rsid w:val="00240752"/>
    <w:rsid w:val="0024083F"/>
    <w:rsid w:val="00240AE7"/>
    <w:rsid w:val="002418EC"/>
    <w:rsid w:val="00241B75"/>
    <w:rsid w:val="00241EE1"/>
    <w:rsid w:val="00242428"/>
    <w:rsid w:val="002426F3"/>
    <w:rsid w:val="00242A11"/>
    <w:rsid w:val="00243820"/>
    <w:rsid w:val="002439C6"/>
    <w:rsid w:val="00244694"/>
    <w:rsid w:val="00244AF2"/>
    <w:rsid w:val="00245072"/>
    <w:rsid w:val="00245C66"/>
    <w:rsid w:val="00245E05"/>
    <w:rsid w:val="002469E7"/>
    <w:rsid w:val="00246A17"/>
    <w:rsid w:val="00246B4B"/>
    <w:rsid w:val="00246D93"/>
    <w:rsid w:val="00247216"/>
    <w:rsid w:val="00247820"/>
    <w:rsid w:val="00247990"/>
    <w:rsid w:val="00247E03"/>
    <w:rsid w:val="002528F7"/>
    <w:rsid w:val="002539C7"/>
    <w:rsid w:val="00253A78"/>
    <w:rsid w:val="002540A3"/>
    <w:rsid w:val="00255498"/>
    <w:rsid w:val="0025574A"/>
    <w:rsid w:val="00256808"/>
    <w:rsid w:val="00256BC9"/>
    <w:rsid w:val="00257139"/>
    <w:rsid w:val="002571B1"/>
    <w:rsid w:val="00260468"/>
    <w:rsid w:val="00260729"/>
    <w:rsid w:val="00261261"/>
    <w:rsid w:val="002615D2"/>
    <w:rsid w:val="00261DDC"/>
    <w:rsid w:val="002622E3"/>
    <w:rsid w:val="0026296E"/>
    <w:rsid w:val="00262CBE"/>
    <w:rsid w:val="00262DEF"/>
    <w:rsid w:val="0026405D"/>
    <w:rsid w:val="002643A5"/>
    <w:rsid w:val="002656B0"/>
    <w:rsid w:val="002656E1"/>
    <w:rsid w:val="002666B7"/>
    <w:rsid w:val="00266857"/>
    <w:rsid w:val="00266F36"/>
    <w:rsid w:val="00266F83"/>
    <w:rsid w:val="00267A11"/>
    <w:rsid w:val="002706B9"/>
    <w:rsid w:val="002709A6"/>
    <w:rsid w:val="00270A95"/>
    <w:rsid w:val="00270DE9"/>
    <w:rsid w:val="00270FD9"/>
    <w:rsid w:val="002720AE"/>
    <w:rsid w:val="00272334"/>
    <w:rsid w:val="00273230"/>
    <w:rsid w:val="00275474"/>
    <w:rsid w:val="002757B8"/>
    <w:rsid w:val="002763BB"/>
    <w:rsid w:val="00276567"/>
    <w:rsid w:val="00276D5F"/>
    <w:rsid w:val="00277174"/>
    <w:rsid w:val="0027758C"/>
    <w:rsid w:val="00277751"/>
    <w:rsid w:val="00277991"/>
    <w:rsid w:val="00280D41"/>
    <w:rsid w:val="002816FA"/>
    <w:rsid w:val="00281BF2"/>
    <w:rsid w:val="0028289D"/>
    <w:rsid w:val="00283C3A"/>
    <w:rsid w:val="0028401D"/>
    <w:rsid w:val="00284DDC"/>
    <w:rsid w:val="00285464"/>
    <w:rsid w:val="00285678"/>
    <w:rsid w:val="00285B46"/>
    <w:rsid w:val="00286781"/>
    <w:rsid w:val="0029155B"/>
    <w:rsid w:val="00291BE3"/>
    <w:rsid w:val="00291D45"/>
    <w:rsid w:val="00291FC0"/>
    <w:rsid w:val="0029375C"/>
    <w:rsid w:val="0029398D"/>
    <w:rsid w:val="00293A78"/>
    <w:rsid w:val="00293F97"/>
    <w:rsid w:val="00295013"/>
    <w:rsid w:val="00295A68"/>
    <w:rsid w:val="00295B0B"/>
    <w:rsid w:val="0029606C"/>
    <w:rsid w:val="00296195"/>
    <w:rsid w:val="00296A4B"/>
    <w:rsid w:val="002977B0"/>
    <w:rsid w:val="002A071B"/>
    <w:rsid w:val="002A0BF6"/>
    <w:rsid w:val="002A201B"/>
    <w:rsid w:val="002A2552"/>
    <w:rsid w:val="002A269F"/>
    <w:rsid w:val="002A3621"/>
    <w:rsid w:val="002A37A2"/>
    <w:rsid w:val="002A461F"/>
    <w:rsid w:val="002A4B46"/>
    <w:rsid w:val="002A544C"/>
    <w:rsid w:val="002A5485"/>
    <w:rsid w:val="002A5B9F"/>
    <w:rsid w:val="002A6514"/>
    <w:rsid w:val="002A66A4"/>
    <w:rsid w:val="002A6C59"/>
    <w:rsid w:val="002A7388"/>
    <w:rsid w:val="002A7680"/>
    <w:rsid w:val="002A77E8"/>
    <w:rsid w:val="002A784B"/>
    <w:rsid w:val="002A7C75"/>
    <w:rsid w:val="002A7FE7"/>
    <w:rsid w:val="002B01B0"/>
    <w:rsid w:val="002B16FE"/>
    <w:rsid w:val="002B17B8"/>
    <w:rsid w:val="002B1A96"/>
    <w:rsid w:val="002B1E83"/>
    <w:rsid w:val="002B2D7C"/>
    <w:rsid w:val="002B2DA1"/>
    <w:rsid w:val="002B2F6B"/>
    <w:rsid w:val="002B3750"/>
    <w:rsid w:val="002B398B"/>
    <w:rsid w:val="002B3A31"/>
    <w:rsid w:val="002B3EBA"/>
    <w:rsid w:val="002B435A"/>
    <w:rsid w:val="002B4371"/>
    <w:rsid w:val="002B4D4C"/>
    <w:rsid w:val="002B502A"/>
    <w:rsid w:val="002B6F3E"/>
    <w:rsid w:val="002B6FE2"/>
    <w:rsid w:val="002B73D4"/>
    <w:rsid w:val="002B7F20"/>
    <w:rsid w:val="002C004E"/>
    <w:rsid w:val="002C0E39"/>
    <w:rsid w:val="002C1279"/>
    <w:rsid w:val="002C16E7"/>
    <w:rsid w:val="002C1C72"/>
    <w:rsid w:val="002C1FC5"/>
    <w:rsid w:val="002C2093"/>
    <w:rsid w:val="002C2131"/>
    <w:rsid w:val="002C2A26"/>
    <w:rsid w:val="002C4C21"/>
    <w:rsid w:val="002C4E97"/>
    <w:rsid w:val="002C57BF"/>
    <w:rsid w:val="002C5A27"/>
    <w:rsid w:val="002C5B94"/>
    <w:rsid w:val="002C5F18"/>
    <w:rsid w:val="002C6C3F"/>
    <w:rsid w:val="002C6CA1"/>
    <w:rsid w:val="002C727F"/>
    <w:rsid w:val="002C73AC"/>
    <w:rsid w:val="002C76EE"/>
    <w:rsid w:val="002C783E"/>
    <w:rsid w:val="002C7F56"/>
    <w:rsid w:val="002D0390"/>
    <w:rsid w:val="002D0491"/>
    <w:rsid w:val="002D08E1"/>
    <w:rsid w:val="002D13AE"/>
    <w:rsid w:val="002D14F4"/>
    <w:rsid w:val="002D1828"/>
    <w:rsid w:val="002D1AC1"/>
    <w:rsid w:val="002D1B97"/>
    <w:rsid w:val="002D1EF0"/>
    <w:rsid w:val="002D2058"/>
    <w:rsid w:val="002D2F1C"/>
    <w:rsid w:val="002D3641"/>
    <w:rsid w:val="002D4765"/>
    <w:rsid w:val="002D498A"/>
    <w:rsid w:val="002D4D1F"/>
    <w:rsid w:val="002D6765"/>
    <w:rsid w:val="002D6D3B"/>
    <w:rsid w:val="002D7035"/>
    <w:rsid w:val="002D741B"/>
    <w:rsid w:val="002D78FB"/>
    <w:rsid w:val="002D7D54"/>
    <w:rsid w:val="002E0369"/>
    <w:rsid w:val="002E0EA4"/>
    <w:rsid w:val="002E2229"/>
    <w:rsid w:val="002E2BDD"/>
    <w:rsid w:val="002E3EDB"/>
    <w:rsid w:val="002E4616"/>
    <w:rsid w:val="002E4766"/>
    <w:rsid w:val="002E4ABA"/>
    <w:rsid w:val="002E519A"/>
    <w:rsid w:val="002E5303"/>
    <w:rsid w:val="002E570B"/>
    <w:rsid w:val="002E5FAC"/>
    <w:rsid w:val="002E6288"/>
    <w:rsid w:val="002E6BA6"/>
    <w:rsid w:val="002F0829"/>
    <w:rsid w:val="002F0EB5"/>
    <w:rsid w:val="002F0EBB"/>
    <w:rsid w:val="002F0EF5"/>
    <w:rsid w:val="002F12EF"/>
    <w:rsid w:val="002F1303"/>
    <w:rsid w:val="002F1344"/>
    <w:rsid w:val="002F134A"/>
    <w:rsid w:val="002F1EAC"/>
    <w:rsid w:val="002F241A"/>
    <w:rsid w:val="002F2F63"/>
    <w:rsid w:val="002F3A32"/>
    <w:rsid w:val="002F3D09"/>
    <w:rsid w:val="002F3FED"/>
    <w:rsid w:val="002F5796"/>
    <w:rsid w:val="002F5B7B"/>
    <w:rsid w:val="002F5BE6"/>
    <w:rsid w:val="002F61CA"/>
    <w:rsid w:val="002F6CA4"/>
    <w:rsid w:val="002F7A8D"/>
    <w:rsid w:val="002F7DD6"/>
    <w:rsid w:val="00300252"/>
    <w:rsid w:val="0030058D"/>
    <w:rsid w:val="00300A48"/>
    <w:rsid w:val="00300B33"/>
    <w:rsid w:val="003016A6"/>
    <w:rsid w:val="0030174F"/>
    <w:rsid w:val="00302429"/>
    <w:rsid w:val="0030245E"/>
    <w:rsid w:val="00302858"/>
    <w:rsid w:val="00302A82"/>
    <w:rsid w:val="0030367C"/>
    <w:rsid w:val="00303C8F"/>
    <w:rsid w:val="00304170"/>
    <w:rsid w:val="00304E25"/>
    <w:rsid w:val="00304F9F"/>
    <w:rsid w:val="003061EB"/>
    <w:rsid w:val="00306A59"/>
    <w:rsid w:val="0030759E"/>
    <w:rsid w:val="00307A66"/>
    <w:rsid w:val="003105E6"/>
    <w:rsid w:val="00310638"/>
    <w:rsid w:val="00310C4A"/>
    <w:rsid w:val="00310E78"/>
    <w:rsid w:val="00310FBB"/>
    <w:rsid w:val="00311B9B"/>
    <w:rsid w:val="00312012"/>
    <w:rsid w:val="00312A87"/>
    <w:rsid w:val="00312B2A"/>
    <w:rsid w:val="00312E22"/>
    <w:rsid w:val="00313784"/>
    <w:rsid w:val="00313C24"/>
    <w:rsid w:val="00314155"/>
    <w:rsid w:val="00315441"/>
    <w:rsid w:val="00315782"/>
    <w:rsid w:val="003158DE"/>
    <w:rsid w:val="00315E7A"/>
    <w:rsid w:val="00316161"/>
    <w:rsid w:val="0031620C"/>
    <w:rsid w:val="00316D29"/>
    <w:rsid w:val="00317E61"/>
    <w:rsid w:val="00320BE6"/>
    <w:rsid w:val="0032247D"/>
    <w:rsid w:val="00322D62"/>
    <w:rsid w:val="0032313F"/>
    <w:rsid w:val="00323DF6"/>
    <w:rsid w:val="00324826"/>
    <w:rsid w:val="00325867"/>
    <w:rsid w:val="003260B6"/>
    <w:rsid w:val="00326BEC"/>
    <w:rsid w:val="00326DAB"/>
    <w:rsid w:val="00327AB9"/>
    <w:rsid w:val="00327B57"/>
    <w:rsid w:val="00327CEC"/>
    <w:rsid w:val="003306A6"/>
    <w:rsid w:val="003314DF"/>
    <w:rsid w:val="00331F09"/>
    <w:rsid w:val="003320A3"/>
    <w:rsid w:val="00332706"/>
    <w:rsid w:val="0033307B"/>
    <w:rsid w:val="00333637"/>
    <w:rsid w:val="003337EB"/>
    <w:rsid w:val="00333CFE"/>
    <w:rsid w:val="00334583"/>
    <w:rsid w:val="00334DB4"/>
    <w:rsid w:val="00334F4A"/>
    <w:rsid w:val="0033532D"/>
    <w:rsid w:val="00335894"/>
    <w:rsid w:val="00335BBC"/>
    <w:rsid w:val="0033616E"/>
    <w:rsid w:val="00336203"/>
    <w:rsid w:val="003365BA"/>
    <w:rsid w:val="00336BEB"/>
    <w:rsid w:val="00337EF1"/>
    <w:rsid w:val="00340492"/>
    <w:rsid w:val="003408B2"/>
    <w:rsid w:val="00340D03"/>
    <w:rsid w:val="003411E4"/>
    <w:rsid w:val="003418BB"/>
    <w:rsid w:val="003421C8"/>
    <w:rsid w:val="0034381F"/>
    <w:rsid w:val="00343DBD"/>
    <w:rsid w:val="00344167"/>
    <w:rsid w:val="003441C7"/>
    <w:rsid w:val="00344538"/>
    <w:rsid w:val="00344DE5"/>
    <w:rsid w:val="00345565"/>
    <w:rsid w:val="003464BB"/>
    <w:rsid w:val="0034656F"/>
    <w:rsid w:val="0034691A"/>
    <w:rsid w:val="00347147"/>
    <w:rsid w:val="003475DF"/>
    <w:rsid w:val="0034770A"/>
    <w:rsid w:val="00347ECA"/>
    <w:rsid w:val="00350139"/>
    <w:rsid w:val="00350738"/>
    <w:rsid w:val="0035080C"/>
    <w:rsid w:val="003513D1"/>
    <w:rsid w:val="00351489"/>
    <w:rsid w:val="00352150"/>
    <w:rsid w:val="00352603"/>
    <w:rsid w:val="00352761"/>
    <w:rsid w:val="0035340A"/>
    <w:rsid w:val="003536F3"/>
    <w:rsid w:val="00353799"/>
    <w:rsid w:val="00353C53"/>
    <w:rsid w:val="00353E8B"/>
    <w:rsid w:val="0035435B"/>
    <w:rsid w:val="00354B35"/>
    <w:rsid w:val="00354C04"/>
    <w:rsid w:val="00354F9B"/>
    <w:rsid w:val="003555D1"/>
    <w:rsid w:val="00355C9F"/>
    <w:rsid w:val="0035618E"/>
    <w:rsid w:val="00356366"/>
    <w:rsid w:val="00357605"/>
    <w:rsid w:val="0035777B"/>
    <w:rsid w:val="0035794D"/>
    <w:rsid w:val="00357F29"/>
    <w:rsid w:val="00360D81"/>
    <w:rsid w:val="00361A4B"/>
    <w:rsid w:val="00361ED5"/>
    <w:rsid w:val="00362308"/>
    <w:rsid w:val="00362C40"/>
    <w:rsid w:val="00363002"/>
    <w:rsid w:val="00363AAD"/>
    <w:rsid w:val="00363C31"/>
    <w:rsid w:val="00363DB6"/>
    <w:rsid w:val="003649ED"/>
    <w:rsid w:val="003649EE"/>
    <w:rsid w:val="00364FE6"/>
    <w:rsid w:val="00365510"/>
    <w:rsid w:val="003655C1"/>
    <w:rsid w:val="00365D4C"/>
    <w:rsid w:val="00365FD0"/>
    <w:rsid w:val="00366736"/>
    <w:rsid w:val="003669B1"/>
    <w:rsid w:val="00366EAB"/>
    <w:rsid w:val="00366F47"/>
    <w:rsid w:val="0036759E"/>
    <w:rsid w:val="00367C96"/>
    <w:rsid w:val="0037137C"/>
    <w:rsid w:val="003726AD"/>
    <w:rsid w:val="0037273C"/>
    <w:rsid w:val="00372D79"/>
    <w:rsid w:val="00372F11"/>
    <w:rsid w:val="00372FA1"/>
    <w:rsid w:val="0037336B"/>
    <w:rsid w:val="00373485"/>
    <w:rsid w:val="0037450D"/>
    <w:rsid w:val="0037471C"/>
    <w:rsid w:val="00374C37"/>
    <w:rsid w:val="0037519D"/>
    <w:rsid w:val="003779EF"/>
    <w:rsid w:val="00377DEB"/>
    <w:rsid w:val="00380449"/>
    <w:rsid w:val="00381B43"/>
    <w:rsid w:val="00381D74"/>
    <w:rsid w:val="00382925"/>
    <w:rsid w:val="003831A8"/>
    <w:rsid w:val="0038386D"/>
    <w:rsid w:val="003845DF"/>
    <w:rsid w:val="00384DB1"/>
    <w:rsid w:val="003850BF"/>
    <w:rsid w:val="0038563B"/>
    <w:rsid w:val="003859BE"/>
    <w:rsid w:val="00386046"/>
    <w:rsid w:val="00386533"/>
    <w:rsid w:val="0038687E"/>
    <w:rsid w:val="00386CE7"/>
    <w:rsid w:val="00390561"/>
    <w:rsid w:val="00390724"/>
    <w:rsid w:val="00391076"/>
    <w:rsid w:val="00391293"/>
    <w:rsid w:val="003916FF"/>
    <w:rsid w:val="00392316"/>
    <w:rsid w:val="00392686"/>
    <w:rsid w:val="00392B5C"/>
    <w:rsid w:val="00392C6C"/>
    <w:rsid w:val="00392D81"/>
    <w:rsid w:val="00393276"/>
    <w:rsid w:val="00393449"/>
    <w:rsid w:val="00393BD9"/>
    <w:rsid w:val="00393E4F"/>
    <w:rsid w:val="003947BA"/>
    <w:rsid w:val="00394CEE"/>
    <w:rsid w:val="00395E44"/>
    <w:rsid w:val="0039602D"/>
    <w:rsid w:val="00396C32"/>
    <w:rsid w:val="00397FF4"/>
    <w:rsid w:val="003A02D6"/>
    <w:rsid w:val="003A1120"/>
    <w:rsid w:val="003A18A0"/>
    <w:rsid w:val="003A199C"/>
    <w:rsid w:val="003A1C85"/>
    <w:rsid w:val="003A29CA"/>
    <w:rsid w:val="003A29CC"/>
    <w:rsid w:val="003A367D"/>
    <w:rsid w:val="003A37EB"/>
    <w:rsid w:val="003A3920"/>
    <w:rsid w:val="003A39AA"/>
    <w:rsid w:val="003A3E50"/>
    <w:rsid w:val="003A441F"/>
    <w:rsid w:val="003A484D"/>
    <w:rsid w:val="003A511D"/>
    <w:rsid w:val="003A5197"/>
    <w:rsid w:val="003A53EC"/>
    <w:rsid w:val="003A5662"/>
    <w:rsid w:val="003A57E1"/>
    <w:rsid w:val="003A5BE1"/>
    <w:rsid w:val="003A5BF2"/>
    <w:rsid w:val="003A7301"/>
    <w:rsid w:val="003A7BA0"/>
    <w:rsid w:val="003B02CC"/>
    <w:rsid w:val="003B02F1"/>
    <w:rsid w:val="003B062C"/>
    <w:rsid w:val="003B28C3"/>
    <w:rsid w:val="003B2A74"/>
    <w:rsid w:val="003B2B3A"/>
    <w:rsid w:val="003B2C4D"/>
    <w:rsid w:val="003B2C7A"/>
    <w:rsid w:val="003B352B"/>
    <w:rsid w:val="003B3588"/>
    <w:rsid w:val="003B407F"/>
    <w:rsid w:val="003B4361"/>
    <w:rsid w:val="003B4F47"/>
    <w:rsid w:val="003B4F4C"/>
    <w:rsid w:val="003B4F8C"/>
    <w:rsid w:val="003B5514"/>
    <w:rsid w:val="003B5E44"/>
    <w:rsid w:val="003B616E"/>
    <w:rsid w:val="003B638C"/>
    <w:rsid w:val="003B644F"/>
    <w:rsid w:val="003B6C6F"/>
    <w:rsid w:val="003B71A5"/>
    <w:rsid w:val="003C03A3"/>
    <w:rsid w:val="003C0A44"/>
    <w:rsid w:val="003C2141"/>
    <w:rsid w:val="003C23DE"/>
    <w:rsid w:val="003C24DF"/>
    <w:rsid w:val="003C2587"/>
    <w:rsid w:val="003C27ED"/>
    <w:rsid w:val="003C2F38"/>
    <w:rsid w:val="003C3673"/>
    <w:rsid w:val="003C3904"/>
    <w:rsid w:val="003C41D1"/>
    <w:rsid w:val="003C44BE"/>
    <w:rsid w:val="003C48AD"/>
    <w:rsid w:val="003C4A37"/>
    <w:rsid w:val="003C4E7F"/>
    <w:rsid w:val="003C558F"/>
    <w:rsid w:val="003C57D6"/>
    <w:rsid w:val="003C5F97"/>
    <w:rsid w:val="003C63EA"/>
    <w:rsid w:val="003C6C84"/>
    <w:rsid w:val="003C6FF0"/>
    <w:rsid w:val="003C7D34"/>
    <w:rsid w:val="003D17C0"/>
    <w:rsid w:val="003D1856"/>
    <w:rsid w:val="003D1B2A"/>
    <w:rsid w:val="003D1EC0"/>
    <w:rsid w:val="003D2B0F"/>
    <w:rsid w:val="003D3849"/>
    <w:rsid w:val="003D4FDA"/>
    <w:rsid w:val="003D6616"/>
    <w:rsid w:val="003D739A"/>
    <w:rsid w:val="003D782E"/>
    <w:rsid w:val="003E0C6A"/>
    <w:rsid w:val="003E1565"/>
    <w:rsid w:val="003E1BFE"/>
    <w:rsid w:val="003E1F1A"/>
    <w:rsid w:val="003E222D"/>
    <w:rsid w:val="003E2314"/>
    <w:rsid w:val="003E24E7"/>
    <w:rsid w:val="003E2DD8"/>
    <w:rsid w:val="003E30BE"/>
    <w:rsid w:val="003E37FA"/>
    <w:rsid w:val="003E3875"/>
    <w:rsid w:val="003E3E35"/>
    <w:rsid w:val="003E3EDE"/>
    <w:rsid w:val="003E4FBC"/>
    <w:rsid w:val="003E625E"/>
    <w:rsid w:val="003E7A6F"/>
    <w:rsid w:val="003F046F"/>
    <w:rsid w:val="003F22F7"/>
    <w:rsid w:val="003F2386"/>
    <w:rsid w:val="003F2A02"/>
    <w:rsid w:val="003F2C7E"/>
    <w:rsid w:val="003F3717"/>
    <w:rsid w:val="003F3D67"/>
    <w:rsid w:val="003F449A"/>
    <w:rsid w:val="003F5356"/>
    <w:rsid w:val="003F5398"/>
    <w:rsid w:val="003F5FAD"/>
    <w:rsid w:val="003F64C2"/>
    <w:rsid w:val="003F65B6"/>
    <w:rsid w:val="003F7945"/>
    <w:rsid w:val="0040011D"/>
    <w:rsid w:val="004002A5"/>
    <w:rsid w:val="00400F02"/>
    <w:rsid w:val="004014FA"/>
    <w:rsid w:val="00401E41"/>
    <w:rsid w:val="004023DF"/>
    <w:rsid w:val="004038BA"/>
    <w:rsid w:val="00403C4A"/>
    <w:rsid w:val="00403C54"/>
    <w:rsid w:val="0040411B"/>
    <w:rsid w:val="004041FB"/>
    <w:rsid w:val="004054D8"/>
    <w:rsid w:val="004055AC"/>
    <w:rsid w:val="004060CE"/>
    <w:rsid w:val="00406A8E"/>
    <w:rsid w:val="0040787F"/>
    <w:rsid w:val="00410B4C"/>
    <w:rsid w:val="004128A4"/>
    <w:rsid w:val="00413F12"/>
    <w:rsid w:val="00414617"/>
    <w:rsid w:val="004147FA"/>
    <w:rsid w:val="00414ABF"/>
    <w:rsid w:val="00415EB5"/>
    <w:rsid w:val="00420620"/>
    <w:rsid w:val="004207AB"/>
    <w:rsid w:val="00421228"/>
    <w:rsid w:val="00421774"/>
    <w:rsid w:val="00424D22"/>
    <w:rsid w:val="0042533F"/>
    <w:rsid w:val="00425466"/>
    <w:rsid w:val="004256C9"/>
    <w:rsid w:val="004266B5"/>
    <w:rsid w:val="00426C2C"/>
    <w:rsid w:val="00426F10"/>
    <w:rsid w:val="0042715C"/>
    <w:rsid w:val="00427161"/>
    <w:rsid w:val="004272A9"/>
    <w:rsid w:val="00427FA7"/>
    <w:rsid w:val="0043122F"/>
    <w:rsid w:val="00431257"/>
    <w:rsid w:val="00431344"/>
    <w:rsid w:val="004313A1"/>
    <w:rsid w:val="0043178C"/>
    <w:rsid w:val="00431A28"/>
    <w:rsid w:val="00431C03"/>
    <w:rsid w:val="00431C55"/>
    <w:rsid w:val="00432800"/>
    <w:rsid w:val="0043285A"/>
    <w:rsid w:val="00432860"/>
    <w:rsid w:val="00432AE4"/>
    <w:rsid w:val="0043443E"/>
    <w:rsid w:val="0043493E"/>
    <w:rsid w:val="00435B0A"/>
    <w:rsid w:val="004363B9"/>
    <w:rsid w:val="00436CC3"/>
    <w:rsid w:val="0043717E"/>
    <w:rsid w:val="00437BD4"/>
    <w:rsid w:val="00437F76"/>
    <w:rsid w:val="004401CF"/>
    <w:rsid w:val="0044129F"/>
    <w:rsid w:val="00441409"/>
    <w:rsid w:val="00442943"/>
    <w:rsid w:val="0044302D"/>
    <w:rsid w:val="00443284"/>
    <w:rsid w:val="00443847"/>
    <w:rsid w:val="00444A71"/>
    <w:rsid w:val="00444B4C"/>
    <w:rsid w:val="00444FB9"/>
    <w:rsid w:val="0044552C"/>
    <w:rsid w:val="00445FA9"/>
    <w:rsid w:val="00446C89"/>
    <w:rsid w:val="00446E04"/>
    <w:rsid w:val="00447727"/>
    <w:rsid w:val="00447E2A"/>
    <w:rsid w:val="00450118"/>
    <w:rsid w:val="00450662"/>
    <w:rsid w:val="0045109B"/>
    <w:rsid w:val="00451382"/>
    <w:rsid w:val="004516B3"/>
    <w:rsid w:val="00451B45"/>
    <w:rsid w:val="0045349F"/>
    <w:rsid w:val="00454534"/>
    <w:rsid w:val="00454939"/>
    <w:rsid w:val="00455D37"/>
    <w:rsid w:val="004566C8"/>
    <w:rsid w:val="00456E13"/>
    <w:rsid w:val="00456EF2"/>
    <w:rsid w:val="00457259"/>
    <w:rsid w:val="004572B7"/>
    <w:rsid w:val="00457551"/>
    <w:rsid w:val="00457C41"/>
    <w:rsid w:val="00460258"/>
    <w:rsid w:val="00460F8B"/>
    <w:rsid w:val="0046142F"/>
    <w:rsid w:val="00461982"/>
    <w:rsid w:val="00462BE7"/>
    <w:rsid w:val="004631E1"/>
    <w:rsid w:val="004633F9"/>
    <w:rsid w:val="004642C9"/>
    <w:rsid w:val="0046450F"/>
    <w:rsid w:val="00464B78"/>
    <w:rsid w:val="00464F06"/>
    <w:rsid w:val="004657E3"/>
    <w:rsid w:val="004668BE"/>
    <w:rsid w:val="004668EC"/>
    <w:rsid w:val="00466FE9"/>
    <w:rsid w:val="004672A7"/>
    <w:rsid w:val="00467A04"/>
    <w:rsid w:val="00467D5C"/>
    <w:rsid w:val="0047002B"/>
    <w:rsid w:val="00470831"/>
    <w:rsid w:val="00470FDD"/>
    <w:rsid w:val="00471581"/>
    <w:rsid w:val="00472E72"/>
    <w:rsid w:val="004734D5"/>
    <w:rsid w:val="004738E4"/>
    <w:rsid w:val="00474B6B"/>
    <w:rsid w:val="00476E55"/>
    <w:rsid w:val="00477305"/>
    <w:rsid w:val="004773B9"/>
    <w:rsid w:val="004773FB"/>
    <w:rsid w:val="00477790"/>
    <w:rsid w:val="004810B8"/>
    <w:rsid w:val="00481681"/>
    <w:rsid w:val="00482B2D"/>
    <w:rsid w:val="0048308D"/>
    <w:rsid w:val="004830D6"/>
    <w:rsid w:val="004830EE"/>
    <w:rsid w:val="00483A20"/>
    <w:rsid w:val="004840F3"/>
    <w:rsid w:val="0048418C"/>
    <w:rsid w:val="00484314"/>
    <w:rsid w:val="00487931"/>
    <w:rsid w:val="00487A30"/>
    <w:rsid w:val="00487D77"/>
    <w:rsid w:val="00487F50"/>
    <w:rsid w:val="0049056C"/>
    <w:rsid w:val="004907BA"/>
    <w:rsid w:val="00490CD4"/>
    <w:rsid w:val="004917A3"/>
    <w:rsid w:val="00491880"/>
    <w:rsid w:val="004922AB"/>
    <w:rsid w:val="00493FD6"/>
    <w:rsid w:val="004940E9"/>
    <w:rsid w:val="00495186"/>
    <w:rsid w:val="004952D6"/>
    <w:rsid w:val="0049721D"/>
    <w:rsid w:val="004974B8"/>
    <w:rsid w:val="00497C34"/>
    <w:rsid w:val="004A08D5"/>
    <w:rsid w:val="004A159B"/>
    <w:rsid w:val="004A1E7C"/>
    <w:rsid w:val="004A1ED6"/>
    <w:rsid w:val="004A21AE"/>
    <w:rsid w:val="004A2AB3"/>
    <w:rsid w:val="004A32A6"/>
    <w:rsid w:val="004A3AA3"/>
    <w:rsid w:val="004A46C7"/>
    <w:rsid w:val="004A4D22"/>
    <w:rsid w:val="004A5617"/>
    <w:rsid w:val="004A5C89"/>
    <w:rsid w:val="004A5ED1"/>
    <w:rsid w:val="004A6DD7"/>
    <w:rsid w:val="004A6F62"/>
    <w:rsid w:val="004A7214"/>
    <w:rsid w:val="004A77AE"/>
    <w:rsid w:val="004B0008"/>
    <w:rsid w:val="004B07F7"/>
    <w:rsid w:val="004B10D7"/>
    <w:rsid w:val="004B196E"/>
    <w:rsid w:val="004B1B20"/>
    <w:rsid w:val="004B1C8F"/>
    <w:rsid w:val="004B2132"/>
    <w:rsid w:val="004B2691"/>
    <w:rsid w:val="004B2FA5"/>
    <w:rsid w:val="004B3637"/>
    <w:rsid w:val="004B43F9"/>
    <w:rsid w:val="004B4417"/>
    <w:rsid w:val="004B4682"/>
    <w:rsid w:val="004B47E5"/>
    <w:rsid w:val="004B4CC3"/>
    <w:rsid w:val="004B4ED3"/>
    <w:rsid w:val="004B5323"/>
    <w:rsid w:val="004B5768"/>
    <w:rsid w:val="004B58E2"/>
    <w:rsid w:val="004B60FC"/>
    <w:rsid w:val="004B68CB"/>
    <w:rsid w:val="004B6E44"/>
    <w:rsid w:val="004B75C5"/>
    <w:rsid w:val="004C13F1"/>
    <w:rsid w:val="004C1A87"/>
    <w:rsid w:val="004C28FE"/>
    <w:rsid w:val="004C32D8"/>
    <w:rsid w:val="004C3665"/>
    <w:rsid w:val="004C3A23"/>
    <w:rsid w:val="004C3DB4"/>
    <w:rsid w:val="004C3DF5"/>
    <w:rsid w:val="004C42D8"/>
    <w:rsid w:val="004C60A5"/>
    <w:rsid w:val="004C68E2"/>
    <w:rsid w:val="004C6B45"/>
    <w:rsid w:val="004C769A"/>
    <w:rsid w:val="004D03F4"/>
    <w:rsid w:val="004D0B71"/>
    <w:rsid w:val="004D194C"/>
    <w:rsid w:val="004D1973"/>
    <w:rsid w:val="004D297A"/>
    <w:rsid w:val="004D30C4"/>
    <w:rsid w:val="004D3CBB"/>
    <w:rsid w:val="004D49C8"/>
    <w:rsid w:val="004D4C5D"/>
    <w:rsid w:val="004D517F"/>
    <w:rsid w:val="004D5369"/>
    <w:rsid w:val="004D5525"/>
    <w:rsid w:val="004D6974"/>
    <w:rsid w:val="004D71D5"/>
    <w:rsid w:val="004D79A7"/>
    <w:rsid w:val="004D7ACC"/>
    <w:rsid w:val="004D7AEA"/>
    <w:rsid w:val="004D7B8B"/>
    <w:rsid w:val="004E1170"/>
    <w:rsid w:val="004E2C30"/>
    <w:rsid w:val="004E2D73"/>
    <w:rsid w:val="004E3435"/>
    <w:rsid w:val="004E3A57"/>
    <w:rsid w:val="004E3F26"/>
    <w:rsid w:val="004E4614"/>
    <w:rsid w:val="004E5162"/>
    <w:rsid w:val="004E54D0"/>
    <w:rsid w:val="004E560C"/>
    <w:rsid w:val="004E5CAE"/>
    <w:rsid w:val="004E5D1F"/>
    <w:rsid w:val="004E649B"/>
    <w:rsid w:val="004E75BF"/>
    <w:rsid w:val="004F11B9"/>
    <w:rsid w:val="004F1397"/>
    <w:rsid w:val="004F1A77"/>
    <w:rsid w:val="004F3021"/>
    <w:rsid w:val="004F3562"/>
    <w:rsid w:val="004F50EB"/>
    <w:rsid w:val="004F52FE"/>
    <w:rsid w:val="004F5419"/>
    <w:rsid w:val="004F55EA"/>
    <w:rsid w:val="004F5927"/>
    <w:rsid w:val="004F6955"/>
    <w:rsid w:val="004F731F"/>
    <w:rsid w:val="00500063"/>
    <w:rsid w:val="005000E3"/>
    <w:rsid w:val="00500B4B"/>
    <w:rsid w:val="00500FC2"/>
    <w:rsid w:val="0050111E"/>
    <w:rsid w:val="00502C54"/>
    <w:rsid w:val="00503BE0"/>
    <w:rsid w:val="00503CAC"/>
    <w:rsid w:val="0050477F"/>
    <w:rsid w:val="005049D7"/>
    <w:rsid w:val="00504AC0"/>
    <w:rsid w:val="00504BCE"/>
    <w:rsid w:val="00504BEC"/>
    <w:rsid w:val="00504C43"/>
    <w:rsid w:val="00505852"/>
    <w:rsid w:val="00505AE1"/>
    <w:rsid w:val="00505D91"/>
    <w:rsid w:val="00505D9B"/>
    <w:rsid w:val="00505DDB"/>
    <w:rsid w:val="00506584"/>
    <w:rsid w:val="0050676C"/>
    <w:rsid w:val="005067B4"/>
    <w:rsid w:val="00506A82"/>
    <w:rsid w:val="0050796F"/>
    <w:rsid w:val="00507C4E"/>
    <w:rsid w:val="00510244"/>
    <w:rsid w:val="00510555"/>
    <w:rsid w:val="00510E68"/>
    <w:rsid w:val="00511F46"/>
    <w:rsid w:val="005124B2"/>
    <w:rsid w:val="005130D5"/>
    <w:rsid w:val="005136F4"/>
    <w:rsid w:val="00513804"/>
    <w:rsid w:val="0051386B"/>
    <w:rsid w:val="00513DF5"/>
    <w:rsid w:val="00513EC0"/>
    <w:rsid w:val="00514584"/>
    <w:rsid w:val="005147CE"/>
    <w:rsid w:val="00514BF5"/>
    <w:rsid w:val="0051593E"/>
    <w:rsid w:val="005169A6"/>
    <w:rsid w:val="005175F4"/>
    <w:rsid w:val="005178C2"/>
    <w:rsid w:val="00520481"/>
    <w:rsid w:val="0052109A"/>
    <w:rsid w:val="00521362"/>
    <w:rsid w:val="0052185C"/>
    <w:rsid w:val="00521E36"/>
    <w:rsid w:val="005227A7"/>
    <w:rsid w:val="005234C5"/>
    <w:rsid w:val="00523A97"/>
    <w:rsid w:val="00523BD6"/>
    <w:rsid w:val="005241F8"/>
    <w:rsid w:val="005243AE"/>
    <w:rsid w:val="005246B5"/>
    <w:rsid w:val="00524A0F"/>
    <w:rsid w:val="00524D18"/>
    <w:rsid w:val="005251C7"/>
    <w:rsid w:val="00525218"/>
    <w:rsid w:val="005255EF"/>
    <w:rsid w:val="00525623"/>
    <w:rsid w:val="00525934"/>
    <w:rsid w:val="00525C8A"/>
    <w:rsid w:val="00526594"/>
    <w:rsid w:val="005274CF"/>
    <w:rsid w:val="005274DA"/>
    <w:rsid w:val="00527B7A"/>
    <w:rsid w:val="0053129C"/>
    <w:rsid w:val="005327C8"/>
    <w:rsid w:val="00532B4B"/>
    <w:rsid w:val="00532C6F"/>
    <w:rsid w:val="005338C7"/>
    <w:rsid w:val="00533A4B"/>
    <w:rsid w:val="00535872"/>
    <w:rsid w:val="00535F3F"/>
    <w:rsid w:val="005362F5"/>
    <w:rsid w:val="0053653F"/>
    <w:rsid w:val="005367B8"/>
    <w:rsid w:val="005368CB"/>
    <w:rsid w:val="00541AA7"/>
    <w:rsid w:val="00541B0A"/>
    <w:rsid w:val="00541B9A"/>
    <w:rsid w:val="00541C97"/>
    <w:rsid w:val="005426C7"/>
    <w:rsid w:val="0054280B"/>
    <w:rsid w:val="005437B4"/>
    <w:rsid w:val="005437CB"/>
    <w:rsid w:val="00543A60"/>
    <w:rsid w:val="00543ABD"/>
    <w:rsid w:val="00543C80"/>
    <w:rsid w:val="005440C5"/>
    <w:rsid w:val="00544D0F"/>
    <w:rsid w:val="00544E7A"/>
    <w:rsid w:val="0054544D"/>
    <w:rsid w:val="00545627"/>
    <w:rsid w:val="00545B07"/>
    <w:rsid w:val="00545C27"/>
    <w:rsid w:val="0054606E"/>
    <w:rsid w:val="005461E9"/>
    <w:rsid w:val="0054663F"/>
    <w:rsid w:val="00546710"/>
    <w:rsid w:val="00546ECF"/>
    <w:rsid w:val="00547A4F"/>
    <w:rsid w:val="005502B1"/>
    <w:rsid w:val="005503A5"/>
    <w:rsid w:val="00550C7F"/>
    <w:rsid w:val="005517F8"/>
    <w:rsid w:val="00551D67"/>
    <w:rsid w:val="005527F9"/>
    <w:rsid w:val="00552F30"/>
    <w:rsid w:val="00553015"/>
    <w:rsid w:val="005530D5"/>
    <w:rsid w:val="005533A1"/>
    <w:rsid w:val="00553676"/>
    <w:rsid w:val="00553720"/>
    <w:rsid w:val="005540ED"/>
    <w:rsid w:val="00554145"/>
    <w:rsid w:val="0055510A"/>
    <w:rsid w:val="00555489"/>
    <w:rsid w:val="0055672A"/>
    <w:rsid w:val="005604DB"/>
    <w:rsid w:val="00560BF5"/>
    <w:rsid w:val="005627C0"/>
    <w:rsid w:val="005649D1"/>
    <w:rsid w:val="00564AB9"/>
    <w:rsid w:val="00564BC5"/>
    <w:rsid w:val="00564BE1"/>
    <w:rsid w:val="00565225"/>
    <w:rsid w:val="0056564F"/>
    <w:rsid w:val="005657F1"/>
    <w:rsid w:val="00565903"/>
    <w:rsid w:val="00565F60"/>
    <w:rsid w:val="00566B2E"/>
    <w:rsid w:val="00567E65"/>
    <w:rsid w:val="00570CF9"/>
    <w:rsid w:val="00570F7E"/>
    <w:rsid w:val="00572DB6"/>
    <w:rsid w:val="0057322C"/>
    <w:rsid w:val="005733FE"/>
    <w:rsid w:val="005739AA"/>
    <w:rsid w:val="0057466D"/>
    <w:rsid w:val="00574829"/>
    <w:rsid w:val="00574930"/>
    <w:rsid w:val="00575105"/>
    <w:rsid w:val="00575A05"/>
    <w:rsid w:val="00575D3A"/>
    <w:rsid w:val="00575F61"/>
    <w:rsid w:val="005768A3"/>
    <w:rsid w:val="00576BAC"/>
    <w:rsid w:val="00576E6C"/>
    <w:rsid w:val="0057705F"/>
    <w:rsid w:val="005772E5"/>
    <w:rsid w:val="005777B8"/>
    <w:rsid w:val="0058067D"/>
    <w:rsid w:val="00580A07"/>
    <w:rsid w:val="00581131"/>
    <w:rsid w:val="00581399"/>
    <w:rsid w:val="005813A5"/>
    <w:rsid w:val="00581F80"/>
    <w:rsid w:val="005821F2"/>
    <w:rsid w:val="005822F9"/>
    <w:rsid w:val="00582A14"/>
    <w:rsid w:val="00582F70"/>
    <w:rsid w:val="005843C8"/>
    <w:rsid w:val="00584AE0"/>
    <w:rsid w:val="00585043"/>
    <w:rsid w:val="00585136"/>
    <w:rsid w:val="00585F9F"/>
    <w:rsid w:val="005865BF"/>
    <w:rsid w:val="00590584"/>
    <w:rsid w:val="00590F4C"/>
    <w:rsid w:val="00590FC8"/>
    <w:rsid w:val="00591F28"/>
    <w:rsid w:val="0059290F"/>
    <w:rsid w:val="00592CF3"/>
    <w:rsid w:val="00592FBF"/>
    <w:rsid w:val="00593A4A"/>
    <w:rsid w:val="005941F1"/>
    <w:rsid w:val="00594375"/>
    <w:rsid w:val="005945AB"/>
    <w:rsid w:val="0059460E"/>
    <w:rsid w:val="0059473F"/>
    <w:rsid w:val="00594B7A"/>
    <w:rsid w:val="00594CE1"/>
    <w:rsid w:val="005952D4"/>
    <w:rsid w:val="00595A3B"/>
    <w:rsid w:val="005962CD"/>
    <w:rsid w:val="0059682D"/>
    <w:rsid w:val="005972B1"/>
    <w:rsid w:val="00597BE2"/>
    <w:rsid w:val="005A0255"/>
    <w:rsid w:val="005A2548"/>
    <w:rsid w:val="005A258C"/>
    <w:rsid w:val="005A274D"/>
    <w:rsid w:val="005A28D7"/>
    <w:rsid w:val="005A29C0"/>
    <w:rsid w:val="005A3032"/>
    <w:rsid w:val="005A33C7"/>
    <w:rsid w:val="005A419F"/>
    <w:rsid w:val="005A5591"/>
    <w:rsid w:val="005A6602"/>
    <w:rsid w:val="005A6890"/>
    <w:rsid w:val="005A69FD"/>
    <w:rsid w:val="005A6B75"/>
    <w:rsid w:val="005A6DCF"/>
    <w:rsid w:val="005A7367"/>
    <w:rsid w:val="005A78F8"/>
    <w:rsid w:val="005A7A63"/>
    <w:rsid w:val="005B0835"/>
    <w:rsid w:val="005B08C3"/>
    <w:rsid w:val="005B16AF"/>
    <w:rsid w:val="005B1A68"/>
    <w:rsid w:val="005B1D82"/>
    <w:rsid w:val="005B211E"/>
    <w:rsid w:val="005B25D7"/>
    <w:rsid w:val="005B2784"/>
    <w:rsid w:val="005B32C1"/>
    <w:rsid w:val="005B3701"/>
    <w:rsid w:val="005B37EE"/>
    <w:rsid w:val="005B3C37"/>
    <w:rsid w:val="005B3D46"/>
    <w:rsid w:val="005B463C"/>
    <w:rsid w:val="005B56F0"/>
    <w:rsid w:val="005B5921"/>
    <w:rsid w:val="005B6071"/>
    <w:rsid w:val="005B6337"/>
    <w:rsid w:val="005B6953"/>
    <w:rsid w:val="005B6BAB"/>
    <w:rsid w:val="005C1176"/>
    <w:rsid w:val="005C23B6"/>
    <w:rsid w:val="005C27B3"/>
    <w:rsid w:val="005C2E9E"/>
    <w:rsid w:val="005C313B"/>
    <w:rsid w:val="005C3421"/>
    <w:rsid w:val="005C3858"/>
    <w:rsid w:val="005C3C44"/>
    <w:rsid w:val="005C54B7"/>
    <w:rsid w:val="005C5BA3"/>
    <w:rsid w:val="005C64BE"/>
    <w:rsid w:val="005C685E"/>
    <w:rsid w:val="005C687B"/>
    <w:rsid w:val="005C6C2B"/>
    <w:rsid w:val="005C79A8"/>
    <w:rsid w:val="005C7DC6"/>
    <w:rsid w:val="005D161E"/>
    <w:rsid w:val="005D18DE"/>
    <w:rsid w:val="005D1964"/>
    <w:rsid w:val="005D2887"/>
    <w:rsid w:val="005D3379"/>
    <w:rsid w:val="005D3548"/>
    <w:rsid w:val="005D3707"/>
    <w:rsid w:val="005D4762"/>
    <w:rsid w:val="005D4E0E"/>
    <w:rsid w:val="005D4F0E"/>
    <w:rsid w:val="005D52F2"/>
    <w:rsid w:val="005D586E"/>
    <w:rsid w:val="005D619E"/>
    <w:rsid w:val="005D6902"/>
    <w:rsid w:val="005E0624"/>
    <w:rsid w:val="005E0D85"/>
    <w:rsid w:val="005E17F1"/>
    <w:rsid w:val="005E1A0F"/>
    <w:rsid w:val="005E1AB1"/>
    <w:rsid w:val="005E1C58"/>
    <w:rsid w:val="005E324D"/>
    <w:rsid w:val="005E3CA8"/>
    <w:rsid w:val="005E3D4C"/>
    <w:rsid w:val="005E3F98"/>
    <w:rsid w:val="005E42D5"/>
    <w:rsid w:val="005E48EE"/>
    <w:rsid w:val="005E4959"/>
    <w:rsid w:val="005E4A99"/>
    <w:rsid w:val="005E5274"/>
    <w:rsid w:val="005E53BC"/>
    <w:rsid w:val="005E5D6F"/>
    <w:rsid w:val="005E63BF"/>
    <w:rsid w:val="005E7034"/>
    <w:rsid w:val="005E7964"/>
    <w:rsid w:val="005F05BF"/>
    <w:rsid w:val="005F0726"/>
    <w:rsid w:val="005F10E9"/>
    <w:rsid w:val="005F26DA"/>
    <w:rsid w:val="005F295F"/>
    <w:rsid w:val="005F2A79"/>
    <w:rsid w:val="005F3016"/>
    <w:rsid w:val="005F3029"/>
    <w:rsid w:val="005F3FD0"/>
    <w:rsid w:val="005F427A"/>
    <w:rsid w:val="005F552D"/>
    <w:rsid w:val="005F55F0"/>
    <w:rsid w:val="005F588F"/>
    <w:rsid w:val="005F59E6"/>
    <w:rsid w:val="005F5DCC"/>
    <w:rsid w:val="005F6D62"/>
    <w:rsid w:val="005F6DCD"/>
    <w:rsid w:val="005F71FD"/>
    <w:rsid w:val="00601C66"/>
    <w:rsid w:val="00601CD4"/>
    <w:rsid w:val="00601E18"/>
    <w:rsid w:val="00602AF7"/>
    <w:rsid w:val="00603740"/>
    <w:rsid w:val="00603E2B"/>
    <w:rsid w:val="00604821"/>
    <w:rsid w:val="006051EF"/>
    <w:rsid w:val="006057AE"/>
    <w:rsid w:val="00605F5E"/>
    <w:rsid w:val="00605F6A"/>
    <w:rsid w:val="00606C75"/>
    <w:rsid w:val="00606D6B"/>
    <w:rsid w:val="00607C3F"/>
    <w:rsid w:val="00607FFD"/>
    <w:rsid w:val="00610D73"/>
    <w:rsid w:val="006110AA"/>
    <w:rsid w:val="00611275"/>
    <w:rsid w:val="0061175E"/>
    <w:rsid w:val="006117A2"/>
    <w:rsid w:val="0061290C"/>
    <w:rsid w:val="00612DF7"/>
    <w:rsid w:val="006132D2"/>
    <w:rsid w:val="006134EB"/>
    <w:rsid w:val="00613725"/>
    <w:rsid w:val="00613AC4"/>
    <w:rsid w:val="00614603"/>
    <w:rsid w:val="00614F0A"/>
    <w:rsid w:val="00614F4D"/>
    <w:rsid w:val="00614FE6"/>
    <w:rsid w:val="00615A6C"/>
    <w:rsid w:val="00616136"/>
    <w:rsid w:val="00616D92"/>
    <w:rsid w:val="00616FB1"/>
    <w:rsid w:val="006172BB"/>
    <w:rsid w:val="00617953"/>
    <w:rsid w:val="00617A9C"/>
    <w:rsid w:val="00620156"/>
    <w:rsid w:val="00620452"/>
    <w:rsid w:val="00620DD5"/>
    <w:rsid w:val="006215AA"/>
    <w:rsid w:val="00621624"/>
    <w:rsid w:val="00621E80"/>
    <w:rsid w:val="00622ABA"/>
    <w:rsid w:val="00623285"/>
    <w:rsid w:val="00623543"/>
    <w:rsid w:val="00624142"/>
    <w:rsid w:val="00624341"/>
    <w:rsid w:val="006252FF"/>
    <w:rsid w:val="0062548B"/>
    <w:rsid w:val="00625952"/>
    <w:rsid w:val="00626920"/>
    <w:rsid w:val="006276D8"/>
    <w:rsid w:val="00627A19"/>
    <w:rsid w:val="00630413"/>
    <w:rsid w:val="006306B6"/>
    <w:rsid w:val="00630910"/>
    <w:rsid w:val="00630E0B"/>
    <w:rsid w:val="00631C40"/>
    <w:rsid w:val="00631D78"/>
    <w:rsid w:val="00631F13"/>
    <w:rsid w:val="0063207D"/>
    <w:rsid w:val="006324F2"/>
    <w:rsid w:val="006326EA"/>
    <w:rsid w:val="00633B28"/>
    <w:rsid w:val="006343EA"/>
    <w:rsid w:val="00634F29"/>
    <w:rsid w:val="00636B41"/>
    <w:rsid w:val="006370B5"/>
    <w:rsid w:val="00637CBB"/>
    <w:rsid w:val="00637F29"/>
    <w:rsid w:val="00640832"/>
    <w:rsid w:val="00640D05"/>
    <w:rsid w:val="00641280"/>
    <w:rsid w:val="00641441"/>
    <w:rsid w:val="00641869"/>
    <w:rsid w:val="00641FF1"/>
    <w:rsid w:val="00642321"/>
    <w:rsid w:val="00642429"/>
    <w:rsid w:val="00642555"/>
    <w:rsid w:val="0064388C"/>
    <w:rsid w:val="0064411C"/>
    <w:rsid w:val="00644F11"/>
    <w:rsid w:val="00645A2D"/>
    <w:rsid w:val="0064620E"/>
    <w:rsid w:val="00646611"/>
    <w:rsid w:val="00646B15"/>
    <w:rsid w:val="006472A9"/>
    <w:rsid w:val="006507E7"/>
    <w:rsid w:val="0065096B"/>
    <w:rsid w:val="006526E8"/>
    <w:rsid w:val="00652FDD"/>
    <w:rsid w:val="00654C5A"/>
    <w:rsid w:val="0065519A"/>
    <w:rsid w:val="00655370"/>
    <w:rsid w:val="00655ACF"/>
    <w:rsid w:val="00655CE6"/>
    <w:rsid w:val="00655EF9"/>
    <w:rsid w:val="006601AD"/>
    <w:rsid w:val="00660202"/>
    <w:rsid w:val="00660F8B"/>
    <w:rsid w:val="006612D6"/>
    <w:rsid w:val="00661974"/>
    <w:rsid w:val="00662622"/>
    <w:rsid w:val="00662970"/>
    <w:rsid w:val="00662ED0"/>
    <w:rsid w:val="00663CF4"/>
    <w:rsid w:val="006646CD"/>
    <w:rsid w:val="00666455"/>
    <w:rsid w:val="006664BA"/>
    <w:rsid w:val="00666754"/>
    <w:rsid w:val="0066725D"/>
    <w:rsid w:val="006679F3"/>
    <w:rsid w:val="00667A2D"/>
    <w:rsid w:val="006701D0"/>
    <w:rsid w:val="00670C6F"/>
    <w:rsid w:val="00672108"/>
    <w:rsid w:val="006729EF"/>
    <w:rsid w:val="00672C03"/>
    <w:rsid w:val="00672E01"/>
    <w:rsid w:val="006736DE"/>
    <w:rsid w:val="006739BF"/>
    <w:rsid w:val="00673B99"/>
    <w:rsid w:val="00673F72"/>
    <w:rsid w:val="0067472E"/>
    <w:rsid w:val="0067478A"/>
    <w:rsid w:val="00674E91"/>
    <w:rsid w:val="0067509B"/>
    <w:rsid w:val="00675366"/>
    <w:rsid w:val="00675D43"/>
    <w:rsid w:val="00676265"/>
    <w:rsid w:val="006762DC"/>
    <w:rsid w:val="00676655"/>
    <w:rsid w:val="00677C35"/>
    <w:rsid w:val="00677CA0"/>
    <w:rsid w:val="00680392"/>
    <w:rsid w:val="00680481"/>
    <w:rsid w:val="0068070C"/>
    <w:rsid w:val="0068123A"/>
    <w:rsid w:val="0068159E"/>
    <w:rsid w:val="006818C6"/>
    <w:rsid w:val="00681A02"/>
    <w:rsid w:val="006823DF"/>
    <w:rsid w:val="00682711"/>
    <w:rsid w:val="0068286C"/>
    <w:rsid w:val="006834CB"/>
    <w:rsid w:val="00683782"/>
    <w:rsid w:val="006837D3"/>
    <w:rsid w:val="00683CAA"/>
    <w:rsid w:val="006844FD"/>
    <w:rsid w:val="006846F3"/>
    <w:rsid w:val="00684E0E"/>
    <w:rsid w:val="00684EC4"/>
    <w:rsid w:val="00685DB6"/>
    <w:rsid w:val="006862C2"/>
    <w:rsid w:val="006873D7"/>
    <w:rsid w:val="006905AC"/>
    <w:rsid w:val="00690CA9"/>
    <w:rsid w:val="00690ECD"/>
    <w:rsid w:val="00691CCA"/>
    <w:rsid w:val="00691EF2"/>
    <w:rsid w:val="006922D4"/>
    <w:rsid w:val="006925C3"/>
    <w:rsid w:val="0069272B"/>
    <w:rsid w:val="00692A4B"/>
    <w:rsid w:val="006939AB"/>
    <w:rsid w:val="00693A0C"/>
    <w:rsid w:val="00693F3F"/>
    <w:rsid w:val="006949D1"/>
    <w:rsid w:val="00694E32"/>
    <w:rsid w:val="00695633"/>
    <w:rsid w:val="00695691"/>
    <w:rsid w:val="00695875"/>
    <w:rsid w:val="00695AB6"/>
    <w:rsid w:val="00695B81"/>
    <w:rsid w:val="00696419"/>
    <w:rsid w:val="00696F7D"/>
    <w:rsid w:val="0069736A"/>
    <w:rsid w:val="0069752E"/>
    <w:rsid w:val="006976B0"/>
    <w:rsid w:val="006A0792"/>
    <w:rsid w:val="006A2FD9"/>
    <w:rsid w:val="006A3959"/>
    <w:rsid w:val="006A3B31"/>
    <w:rsid w:val="006A49C4"/>
    <w:rsid w:val="006A4F67"/>
    <w:rsid w:val="006A56B2"/>
    <w:rsid w:val="006A5FAF"/>
    <w:rsid w:val="006A673C"/>
    <w:rsid w:val="006A783A"/>
    <w:rsid w:val="006A78BB"/>
    <w:rsid w:val="006B0B66"/>
    <w:rsid w:val="006B1CB2"/>
    <w:rsid w:val="006B1FD6"/>
    <w:rsid w:val="006B302B"/>
    <w:rsid w:val="006B319D"/>
    <w:rsid w:val="006B349A"/>
    <w:rsid w:val="006B3622"/>
    <w:rsid w:val="006B3B17"/>
    <w:rsid w:val="006B43CC"/>
    <w:rsid w:val="006B4606"/>
    <w:rsid w:val="006B4977"/>
    <w:rsid w:val="006B4E16"/>
    <w:rsid w:val="006B5292"/>
    <w:rsid w:val="006B5738"/>
    <w:rsid w:val="006B591F"/>
    <w:rsid w:val="006B5CD6"/>
    <w:rsid w:val="006B5E6F"/>
    <w:rsid w:val="006B6F1C"/>
    <w:rsid w:val="006B72B2"/>
    <w:rsid w:val="006B77D3"/>
    <w:rsid w:val="006B79F0"/>
    <w:rsid w:val="006B7DE3"/>
    <w:rsid w:val="006C051D"/>
    <w:rsid w:val="006C0760"/>
    <w:rsid w:val="006C09E5"/>
    <w:rsid w:val="006C0D14"/>
    <w:rsid w:val="006C10DF"/>
    <w:rsid w:val="006C113C"/>
    <w:rsid w:val="006C195A"/>
    <w:rsid w:val="006C1A5D"/>
    <w:rsid w:val="006C1FEB"/>
    <w:rsid w:val="006C21C0"/>
    <w:rsid w:val="006C2D7C"/>
    <w:rsid w:val="006C3543"/>
    <w:rsid w:val="006C38B7"/>
    <w:rsid w:val="006C3A15"/>
    <w:rsid w:val="006C3BA4"/>
    <w:rsid w:val="006C416C"/>
    <w:rsid w:val="006C51DA"/>
    <w:rsid w:val="006C56A4"/>
    <w:rsid w:val="006C5E3C"/>
    <w:rsid w:val="006C642F"/>
    <w:rsid w:val="006C6886"/>
    <w:rsid w:val="006C6EF9"/>
    <w:rsid w:val="006C7027"/>
    <w:rsid w:val="006C7309"/>
    <w:rsid w:val="006C7DF7"/>
    <w:rsid w:val="006C7E8B"/>
    <w:rsid w:val="006C7FA6"/>
    <w:rsid w:val="006D0055"/>
    <w:rsid w:val="006D0F3F"/>
    <w:rsid w:val="006D106D"/>
    <w:rsid w:val="006D149C"/>
    <w:rsid w:val="006D178B"/>
    <w:rsid w:val="006D1C72"/>
    <w:rsid w:val="006D2A6E"/>
    <w:rsid w:val="006D39DF"/>
    <w:rsid w:val="006D3DC9"/>
    <w:rsid w:val="006D4D55"/>
    <w:rsid w:val="006D4F8B"/>
    <w:rsid w:val="006D5308"/>
    <w:rsid w:val="006D5EE2"/>
    <w:rsid w:val="006D6637"/>
    <w:rsid w:val="006D681D"/>
    <w:rsid w:val="006D6D5E"/>
    <w:rsid w:val="006D6F50"/>
    <w:rsid w:val="006E2A36"/>
    <w:rsid w:val="006E45BC"/>
    <w:rsid w:val="006E49D3"/>
    <w:rsid w:val="006E55A3"/>
    <w:rsid w:val="006E5CDE"/>
    <w:rsid w:val="006E71DC"/>
    <w:rsid w:val="006E7393"/>
    <w:rsid w:val="006E78B3"/>
    <w:rsid w:val="006E7AE3"/>
    <w:rsid w:val="006E7C36"/>
    <w:rsid w:val="006F03EA"/>
    <w:rsid w:val="006F0684"/>
    <w:rsid w:val="006F155F"/>
    <w:rsid w:val="006F29E6"/>
    <w:rsid w:val="006F2BEF"/>
    <w:rsid w:val="006F370C"/>
    <w:rsid w:val="006F3961"/>
    <w:rsid w:val="006F3F19"/>
    <w:rsid w:val="006F4003"/>
    <w:rsid w:val="006F453C"/>
    <w:rsid w:val="006F58B5"/>
    <w:rsid w:val="006F6672"/>
    <w:rsid w:val="006F681E"/>
    <w:rsid w:val="006F6EF9"/>
    <w:rsid w:val="006F6F02"/>
    <w:rsid w:val="006F74BA"/>
    <w:rsid w:val="00700470"/>
    <w:rsid w:val="007004C1"/>
    <w:rsid w:val="007009FA"/>
    <w:rsid w:val="00701848"/>
    <w:rsid w:val="00703AC2"/>
    <w:rsid w:val="007048D3"/>
    <w:rsid w:val="00705758"/>
    <w:rsid w:val="00705884"/>
    <w:rsid w:val="00706786"/>
    <w:rsid w:val="007068CA"/>
    <w:rsid w:val="007068D6"/>
    <w:rsid w:val="00706A46"/>
    <w:rsid w:val="007073F9"/>
    <w:rsid w:val="00707594"/>
    <w:rsid w:val="007111B9"/>
    <w:rsid w:val="0071170E"/>
    <w:rsid w:val="00711891"/>
    <w:rsid w:val="00711DF2"/>
    <w:rsid w:val="00712464"/>
    <w:rsid w:val="007127EB"/>
    <w:rsid w:val="0071322E"/>
    <w:rsid w:val="00713424"/>
    <w:rsid w:val="007137EE"/>
    <w:rsid w:val="007145BF"/>
    <w:rsid w:val="00714E20"/>
    <w:rsid w:val="0071542E"/>
    <w:rsid w:val="007157B3"/>
    <w:rsid w:val="00715852"/>
    <w:rsid w:val="00715FE7"/>
    <w:rsid w:val="00717B73"/>
    <w:rsid w:val="00717CA0"/>
    <w:rsid w:val="00720A74"/>
    <w:rsid w:val="00721456"/>
    <w:rsid w:val="00721516"/>
    <w:rsid w:val="00721A36"/>
    <w:rsid w:val="00722E05"/>
    <w:rsid w:val="007240DA"/>
    <w:rsid w:val="00724D38"/>
    <w:rsid w:val="007252DD"/>
    <w:rsid w:val="00725A12"/>
    <w:rsid w:val="00725E58"/>
    <w:rsid w:val="00726523"/>
    <w:rsid w:val="00727119"/>
    <w:rsid w:val="007277F8"/>
    <w:rsid w:val="0073019F"/>
    <w:rsid w:val="00730469"/>
    <w:rsid w:val="0073086A"/>
    <w:rsid w:val="00731940"/>
    <w:rsid w:val="007323F3"/>
    <w:rsid w:val="00733457"/>
    <w:rsid w:val="00734037"/>
    <w:rsid w:val="007343A4"/>
    <w:rsid w:val="00734639"/>
    <w:rsid w:val="00734B6A"/>
    <w:rsid w:val="00734E40"/>
    <w:rsid w:val="00734FE5"/>
    <w:rsid w:val="00735BF8"/>
    <w:rsid w:val="00736275"/>
    <w:rsid w:val="0073794B"/>
    <w:rsid w:val="00737DE6"/>
    <w:rsid w:val="007405D9"/>
    <w:rsid w:val="00740F0F"/>
    <w:rsid w:val="0074187B"/>
    <w:rsid w:val="0074190F"/>
    <w:rsid w:val="007420A1"/>
    <w:rsid w:val="00742929"/>
    <w:rsid w:val="0074373B"/>
    <w:rsid w:val="00743751"/>
    <w:rsid w:val="00744127"/>
    <w:rsid w:val="00744D03"/>
    <w:rsid w:val="007451E2"/>
    <w:rsid w:val="007454DD"/>
    <w:rsid w:val="00745BAC"/>
    <w:rsid w:val="007464E6"/>
    <w:rsid w:val="00746597"/>
    <w:rsid w:val="0074752F"/>
    <w:rsid w:val="00747653"/>
    <w:rsid w:val="00747BA3"/>
    <w:rsid w:val="00747E74"/>
    <w:rsid w:val="00747FE5"/>
    <w:rsid w:val="0075049C"/>
    <w:rsid w:val="00751428"/>
    <w:rsid w:val="00752309"/>
    <w:rsid w:val="00752350"/>
    <w:rsid w:val="007531D7"/>
    <w:rsid w:val="0075348C"/>
    <w:rsid w:val="00754327"/>
    <w:rsid w:val="00754686"/>
    <w:rsid w:val="0075476E"/>
    <w:rsid w:val="00754870"/>
    <w:rsid w:val="00754E65"/>
    <w:rsid w:val="00754F0E"/>
    <w:rsid w:val="0075512B"/>
    <w:rsid w:val="007553D4"/>
    <w:rsid w:val="0075639E"/>
    <w:rsid w:val="00756665"/>
    <w:rsid w:val="007579B4"/>
    <w:rsid w:val="007618EC"/>
    <w:rsid w:val="0076248D"/>
    <w:rsid w:val="007625D2"/>
    <w:rsid w:val="00763057"/>
    <w:rsid w:val="007630AE"/>
    <w:rsid w:val="00763195"/>
    <w:rsid w:val="00763F81"/>
    <w:rsid w:val="00764DAB"/>
    <w:rsid w:val="00765234"/>
    <w:rsid w:val="007654CB"/>
    <w:rsid w:val="00766258"/>
    <w:rsid w:val="007664E6"/>
    <w:rsid w:val="00767A5B"/>
    <w:rsid w:val="00767A9D"/>
    <w:rsid w:val="00767AD0"/>
    <w:rsid w:val="00771B15"/>
    <w:rsid w:val="0077205C"/>
    <w:rsid w:val="00773634"/>
    <w:rsid w:val="0077441B"/>
    <w:rsid w:val="0077510D"/>
    <w:rsid w:val="00775E52"/>
    <w:rsid w:val="007761CC"/>
    <w:rsid w:val="007769F6"/>
    <w:rsid w:val="00777C28"/>
    <w:rsid w:val="00780037"/>
    <w:rsid w:val="00780751"/>
    <w:rsid w:val="00780787"/>
    <w:rsid w:val="00780AC2"/>
    <w:rsid w:val="00780AC4"/>
    <w:rsid w:val="00781FC7"/>
    <w:rsid w:val="0078352D"/>
    <w:rsid w:val="00783CF2"/>
    <w:rsid w:val="0078433C"/>
    <w:rsid w:val="00784DE3"/>
    <w:rsid w:val="00785C7A"/>
    <w:rsid w:val="00786023"/>
    <w:rsid w:val="007861B9"/>
    <w:rsid w:val="00786377"/>
    <w:rsid w:val="007873B0"/>
    <w:rsid w:val="007875F6"/>
    <w:rsid w:val="00787E70"/>
    <w:rsid w:val="00790404"/>
    <w:rsid w:val="00791405"/>
    <w:rsid w:val="00791BAA"/>
    <w:rsid w:val="00792008"/>
    <w:rsid w:val="00792194"/>
    <w:rsid w:val="00792E88"/>
    <w:rsid w:val="00792FBF"/>
    <w:rsid w:val="0079447C"/>
    <w:rsid w:val="00794732"/>
    <w:rsid w:val="00795B37"/>
    <w:rsid w:val="00796F9E"/>
    <w:rsid w:val="0079787F"/>
    <w:rsid w:val="007A001B"/>
    <w:rsid w:val="007A012F"/>
    <w:rsid w:val="007A07D5"/>
    <w:rsid w:val="007A0AAC"/>
    <w:rsid w:val="007A12E2"/>
    <w:rsid w:val="007A1EC8"/>
    <w:rsid w:val="007A26AA"/>
    <w:rsid w:val="007A2915"/>
    <w:rsid w:val="007A2E03"/>
    <w:rsid w:val="007A308D"/>
    <w:rsid w:val="007A31A6"/>
    <w:rsid w:val="007A4C3F"/>
    <w:rsid w:val="007A55BA"/>
    <w:rsid w:val="007A5959"/>
    <w:rsid w:val="007A5FBA"/>
    <w:rsid w:val="007A6282"/>
    <w:rsid w:val="007A72D6"/>
    <w:rsid w:val="007A744C"/>
    <w:rsid w:val="007A75D9"/>
    <w:rsid w:val="007A7695"/>
    <w:rsid w:val="007A78AA"/>
    <w:rsid w:val="007A79D5"/>
    <w:rsid w:val="007A7F92"/>
    <w:rsid w:val="007B01A7"/>
    <w:rsid w:val="007B2312"/>
    <w:rsid w:val="007B2FB4"/>
    <w:rsid w:val="007B418D"/>
    <w:rsid w:val="007B4705"/>
    <w:rsid w:val="007B4F51"/>
    <w:rsid w:val="007B6064"/>
    <w:rsid w:val="007B6AB3"/>
    <w:rsid w:val="007B7A93"/>
    <w:rsid w:val="007C0475"/>
    <w:rsid w:val="007C0552"/>
    <w:rsid w:val="007C1287"/>
    <w:rsid w:val="007C189A"/>
    <w:rsid w:val="007C18C0"/>
    <w:rsid w:val="007C1A42"/>
    <w:rsid w:val="007C1F8E"/>
    <w:rsid w:val="007C25AD"/>
    <w:rsid w:val="007C3D24"/>
    <w:rsid w:val="007C53CF"/>
    <w:rsid w:val="007C585A"/>
    <w:rsid w:val="007C5A54"/>
    <w:rsid w:val="007C5FD9"/>
    <w:rsid w:val="007C651C"/>
    <w:rsid w:val="007C66D7"/>
    <w:rsid w:val="007C672E"/>
    <w:rsid w:val="007C7183"/>
    <w:rsid w:val="007C7E1A"/>
    <w:rsid w:val="007D0293"/>
    <w:rsid w:val="007D1C68"/>
    <w:rsid w:val="007D216C"/>
    <w:rsid w:val="007D224F"/>
    <w:rsid w:val="007D2DF0"/>
    <w:rsid w:val="007D356B"/>
    <w:rsid w:val="007D4848"/>
    <w:rsid w:val="007D4953"/>
    <w:rsid w:val="007D49A9"/>
    <w:rsid w:val="007D4A15"/>
    <w:rsid w:val="007D5540"/>
    <w:rsid w:val="007D6B02"/>
    <w:rsid w:val="007D7282"/>
    <w:rsid w:val="007D7A04"/>
    <w:rsid w:val="007E0DD5"/>
    <w:rsid w:val="007E1516"/>
    <w:rsid w:val="007E1637"/>
    <w:rsid w:val="007E2331"/>
    <w:rsid w:val="007E2544"/>
    <w:rsid w:val="007E3497"/>
    <w:rsid w:val="007E4371"/>
    <w:rsid w:val="007E465F"/>
    <w:rsid w:val="007E541F"/>
    <w:rsid w:val="007E599B"/>
    <w:rsid w:val="007E5EDC"/>
    <w:rsid w:val="007E67E9"/>
    <w:rsid w:val="007E7ACC"/>
    <w:rsid w:val="007E7E0D"/>
    <w:rsid w:val="007F1847"/>
    <w:rsid w:val="007F18B5"/>
    <w:rsid w:val="007F1ACF"/>
    <w:rsid w:val="007F22A2"/>
    <w:rsid w:val="007F25E9"/>
    <w:rsid w:val="007F2FEB"/>
    <w:rsid w:val="007F31CC"/>
    <w:rsid w:val="007F3E73"/>
    <w:rsid w:val="007F41C5"/>
    <w:rsid w:val="007F4641"/>
    <w:rsid w:val="007F4B28"/>
    <w:rsid w:val="007F4DA5"/>
    <w:rsid w:val="007F4E73"/>
    <w:rsid w:val="007F5261"/>
    <w:rsid w:val="007F52CF"/>
    <w:rsid w:val="007F5636"/>
    <w:rsid w:val="007F5A8C"/>
    <w:rsid w:val="007F7DA9"/>
    <w:rsid w:val="007F7F39"/>
    <w:rsid w:val="00800527"/>
    <w:rsid w:val="00800B2B"/>
    <w:rsid w:val="00800BB2"/>
    <w:rsid w:val="0080120F"/>
    <w:rsid w:val="00802947"/>
    <w:rsid w:val="00802B23"/>
    <w:rsid w:val="00802E08"/>
    <w:rsid w:val="00803170"/>
    <w:rsid w:val="008031CD"/>
    <w:rsid w:val="00803D08"/>
    <w:rsid w:val="0080569F"/>
    <w:rsid w:val="00805998"/>
    <w:rsid w:val="00806158"/>
    <w:rsid w:val="008075C2"/>
    <w:rsid w:val="00807712"/>
    <w:rsid w:val="00807960"/>
    <w:rsid w:val="00807BDB"/>
    <w:rsid w:val="00810260"/>
    <w:rsid w:val="00810623"/>
    <w:rsid w:val="00810831"/>
    <w:rsid w:val="00811117"/>
    <w:rsid w:val="00811A8B"/>
    <w:rsid w:val="00811C02"/>
    <w:rsid w:val="00812CB3"/>
    <w:rsid w:val="00813003"/>
    <w:rsid w:val="008135D7"/>
    <w:rsid w:val="008135FC"/>
    <w:rsid w:val="008143F1"/>
    <w:rsid w:val="0081450C"/>
    <w:rsid w:val="0081497C"/>
    <w:rsid w:val="00814A25"/>
    <w:rsid w:val="00814B62"/>
    <w:rsid w:val="00814C91"/>
    <w:rsid w:val="00815491"/>
    <w:rsid w:val="00815CA7"/>
    <w:rsid w:val="008161B4"/>
    <w:rsid w:val="00816206"/>
    <w:rsid w:val="008163AC"/>
    <w:rsid w:val="0081709B"/>
    <w:rsid w:val="00817320"/>
    <w:rsid w:val="00817A3E"/>
    <w:rsid w:val="0082133F"/>
    <w:rsid w:val="0082185A"/>
    <w:rsid w:val="00822065"/>
    <w:rsid w:val="00822131"/>
    <w:rsid w:val="00822746"/>
    <w:rsid w:val="00823A1F"/>
    <w:rsid w:val="00825680"/>
    <w:rsid w:val="00825979"/>
    <w:rsid w:val="00827112"/>
    <w:rsid w:val="00827DB9"/>
    <w:rsid w:val="00830B22"/>
    <w:rsid w:val="00830E7B"/>
    <w:rsid w:val="00830EF2"/>
    <w:rsid w:val="00830F24"/>
    <w:rsid w:val="008313EB"/>
    <w:rsid w:val="00831AA8"/>
    <w:rsid w:val="0083283D"/>
    <w:rsid w:val="00832BC6"/>
    <w:rsid w:val="00832D39"/>
    <w:rsid w:val="008330E2"/>
    <w:rsid w:val="00833EDB"/>
    <w:rsid w:val="00834A6F"/>
    <w:rsid w:val="0083505D"/>
    <w:rsid w:val="00835B38"/>
    <w:rsid w:val="0083730F"/>
    <w:rsid w:val="008374EB"/>
    <w:rsid w:val="008405A6"/>
    <w:rsid w:val="008408A7"/>
    <w:rsid w:val="008414FC"/>
    <w:rsid w:val="008415A6"/>
    <w:rsid w:val="00841761"/>
    <w:rsid w:val="00841BA9"/>
    <w:rsid w:val="00841D7D"/>
    <w:rsid w:val="00842359"/>
    <w:rsid w:val="0084251B"/>
    <w:rsid w:val="00842986"/>
    <w:rsid w:val="00842A00"/>
    <w:rsid w:val="00843892"/>
    <w:rsid w:val="008440C3"/>
    <w:rsid w:val="00844198"/>
    <w:rsid w:val="008447ED"/>
    <w:rsid w:val="0084509E"/>
    <w:rsid w:val="00846171"/>
    <w:rsid w:val="00846BB1"/>
    <w:rsid w:val="00846C11"/>
    <w:rsid w:val="00846E7F"/>
    <w:rsid w:val="00847070"/>
    <w:rsid w:val="008471E2"/>
    <w:rsid w:val="00847267"/>
    <w:rsid w:val="0084737F"/>
    <w:rsid w:val="00847A1E"/>
    <w:rsid w:val="0085027D"/>
    <w:rsid w:val="008508E3"/>
    <w:rsid w:val="00851474"/>
    <w:rsid w:val="00851748"/>
    <w:rsid w:val="008518E5"/>
    <w:rsid w:val="00851951"/>
    <w:rsid w:val="00851D5B"/>
    <w:rsid w:val="00851DBB"/>
    <w:rsid w:val="00851DFA"/>
    <w:rsid w:val="00852478"/>
    <w:rsid w:val="00852BA1"/>
    <w:rsid w:val="00852C67"/>
    <w:rsid w:val="0085318C"/>
    <w:rsid w:val="00853334"/>
    <w:rsid w:val="00853981"/>
    <w:rsid w:val="00857165"/>
    <w:rsid w:val="008577E6"/>
    <w:rsid w:val="0085790D"/>
    <w:rsid w:val="00857E89"/>
    <w:rsid w:val="0086022E"/>
    <w:rsid w:val="008606C0"/>
    <w:rsid w:val="008610D1"/>
    <w:rsid w:val="008615CD"/>
    <w:rsid w:val="00861C30"/>
    <w:rsid w:val="00862138"/>
    <w:rsid w:val="00863832"/>
    <w:rsid w:val="00864BAA"/>
    <w:rsid w:val="00865105"/>
    <w:rsid w:val="00865876"/>
    <w:rsid w:val="0086587F"/>
    <w:rsid w:val="00865EFA"/>
    <w:rsid w:val="0086660F"/>
    <w:rsid w:val="00866DB3"/>
    <w:rsid w:val="008679F0"/>
    <w:rsid w:val="00870AFE"/>
    <w:rsid w:val="00870E1A"/>
    <w:rsid w:val="00870FC3"/>
    <w:rsid w:val="0087139C"/>
    <w:rsid w:val="008715F4"/>
    <w:rsid w:val="00871926"/>
    <w:rsid w:val="00871E76"/>
    <w:rsid w:val="00872C7A"/>
    <w:rsid w:val="00873067"/>
    <w:rsid w:val="00875063"/>
    <w:rsid w:val="0087572E"/>
    <w:rsid w:val="008759B4"/>
    <w:rsid w:val="00876F34"/>
    <w:rsid w:val="00876FE4"/>
    <w:rsid w:val="008776A0"/>
    <w:rsid w:val="0087790D"/>
    <w:rsid w:val="00880CA4"/>
    <w:rsid w:val="00881351"/>
    <w:rsid w:val="0088145E"/>
    <w:rsid w:val="00882611"/>
    <w:rsid w:val="00882CAD"/>
    <w:rsid w:val="008833E6"/>
    <w:rsid w:val="0088398B"/>
    <w:rsid w:val="00883B27"/>
    <w:rsid w:val="0088408B"/>
    <w:rsid w:val="0088489D"/>
    <w:rsid w:val="00884974"/>
    <w:rsid w:val="008853EC"/>
    <w:rsid w:val="00885514"/>
    <w:rsid w:val="00885A48"/>
    <w:rsid w:val="008860C6"/>
    <w:rsid w:val="00886135"/>
    <w:rsid w:val="00886D70"/>
    <w:rsid w:val="008872A5"/>
    <w:rsid w:val="00887750"/>
    <w:rsid w:val="0089059C"/>
    <w:rsid w:val="00890613"/>
    <w:rsid w:val="008918FC"/>
    <w:rsid w:val="00891B54"/>
    <w:rsid w:val="00891BFD"/>
    <w:rsid w:val="00892D96"/>
    <w:rsid w:val="00893C98"/>
    <w:rsid w:val="008947EA"/>
    <w:rsid w:val="00894862"/>
    <w:rsid w:val="008949EC"/>
    <w:rsid w:val="00894E92"/>
    <w:rsid w:val="008954E6"/>
    <w:rsid w:val="00895D75"/>
    <w:rsid w:val="008962D8"/>
    <w:rsid w:val="00896B21"/>
    <w:rsid w:val="00896F22"/>
    <w:rsid w:val="00896FCD"/>
    <w:rsid w:val="0089762D"/>
    <w:rsid w:val="008979BD"/>
    <w:rsid w:val="008A0370"/>
    <w:rsid w:val="008A0702"/>
    <w:rsid w:val="008A0DD0"/>
    <w:rsid w:val="008A1125"/>
    <w:rsid w:val="008A1528"/>
    <w:rsid w:val="008A1A2B"/>
    <w:rsid w:val="008A1BA0"/>
    <w:rsid w:val="008A242C"/>
    <w:rsid w:val="008A2B6A"/>
    <w:rsid w:val="008A3A8E"/>
    <w:rsid w:val="008A425D"/>
    <w:rsid w:val="008A4AE4"/>
    <w:rsid w:val="008A5BF5"/>
    <w:rsid w:val="008A61E4"/>
    <w:rsid w:val="008A625F"/>
    <w:rsid w:val="008A6889"/>
    <w:rsid w:val="008A6A59"/>
    <w:rsid w:val="008A6AF7"/>
    <w:rsid w:val="008A6C21"/>
    <w:rsid w:val="008A775E"/>
    <w:rsid w:val="008A7D7A"/>
    <w:rsid w:val="008A7F1F"/>
    <w:rsid w:val="008B08D4"/>
    <w:rsid w:val="008B1A70"/>
    <w:rsid w:val="008B22AD"/>
    <w:rsid w:val="008B22B9"/>
    <w:rsid w:val="008B2B96"/>
    <w:rsid w:val="008B2BDE"/>
    <w:rsid w:val="008B314C"/>
    <w:rsid w:val="008B4013"/>
    <w:rsid w:val="008B493A"/>
    <w:rsid w:val="008B4C1F"/>
    <w:rsid w:val="008B4D5C"/>
    <w:rsid w:val="008B627C"/>
    <w:rsid w:val="008B6CBA"/>
    <w:rsid w:val="008B7151"/>
    <w:rsid w:val="008B73A4"/>
    <w:rsid w:val="008B7757"/>
    <w:rsid w:val="008B7948"/>
    <w:rsid w:val="008B7D2B"/>
    <w:rsid w:val="008C00EE"/>
    <w:rsid w:val="008C03FA"/>
    <w:rsid w:val="008C077F"/>
    <w:rsid w:val="008C091A"/>
    <w:rsid w:val="008C16D7"/>
    <w:rsid w:val="008C19DA"/>
    <w:rsid w:val="008C2069"/>
    <w:rsid w:val="008C21C0"/>
    <w:rsid w:val="008C3821"/>
    <w:rsid w:val="008C4A39"/>
    <w:rsid w:val="008C5A4F"/>
    <w:rsid w:val="008C706B"/>
    <w:rsid w:val="008C7531"/>
    <w:rsid w:val="008D07F8"/>
    <w:rsid w:val="008D0852"/>
    <w:rsid w:val="008D0869"/>
    <w:rsid w:val="008D09A8"/>
    <w:rsid w:val="008D14D9"/>
    <w:rsid w:val="008D168D"/>
    <w:rsid w:val="008D25EC"/>
    <w:rsid w:val="008D26CF"/>
    <w:rsid w:val="008D27A7"/>
    <w:rsid w:val="008D2A41"/>
    <w:rsid w:val="008D2B76"/>
    <w:rsid w:val="008D312C"/>
    <w:rsid w:val="008D3C1C"/>
    <w:rsid w:val="008D3CC8"/>
    <w:rsid w:val="008D4881"/>
    <w:rsid w:val="008D4AEA"/>
    <w:rsid w:val="008D52CB"/>
    <w:rsid w:val="008D5365"/>
    <w:rsid w:val="008D5ED8"/>
    <w:rsid w:val="008D60AB"/>
    <w:rsid w:val="008D75D7"/>
    <w:rsid w:val="008D7CE2"/>
    <w:rsid w:val="008E0D19"/>
    <w:rsid w:val="008E1807"/>
    <w:rsid w:val="008E1A1D"/>
    <w:rsid w:val="008E1ACE"/>
    <w:rsid w:val="008E2357"/>
    <w:rsid w:val="008E24CD"/>
    <w:rsid w:val="008E2DE1"/>
    <w:rsid w:val="008E3006"/>
    <w:rsid w:val="008E35A4"/>
    <w:rsid w:val="008E3600"/>
    <w:rsid w:val="008E385B"/>
    <w:rsid w:val="008E38FA"/>
    <w:rsid w:val="008E3A6D"/>
    <w:rsid w:val="008E3B12"/>
    <w:rsid w:val="008E4ABF"/>
    <w:rsid w:val="008E5EFC"/>
    <w:rsid w:val="008E6C29"/>
    <w:rsid w:val="008E7035"/>
    <w:rsid w:val="008E74B3"/>
    <w:rsid w:val="008E77F1"/>
    <w:rsid w:val="008F0105"/>
    <w:rsid w:val="008F0A0F"/>
    <w:rsid w:val="008F0B6D"/>
    <w:rsid w:val="008F0B74"/>
    <w:rsid w:val="008F1DD7"/>
    <w:rsid w:val="008F2329"/>
    <w:rsid w:val="008F32AC"/>
    <w:rsid w:val="008F366B"/>
    <w:rsid w:val="008F459F"/>
    <w:rsid w:val="008F4616"/>
    <w:rsid w:val="008F49F2"/>
    <w:rsid w:val="008F51BC"/>
    <w:rsid w:val="008F5832"/>
    <w:rsid w:val="008F5B89"/>
    <w:rsid w:val="008F5CFB"/>
    <w:rsid w:val="008F63F6"/>
    <w:rsid w:val="008F669A"/>
    <w:rsid w:val="008F690C"/>
    <w:rsid w:val="008F6C26"/>
    <w:rsid w:val="008F7391"/>
    <w:rsid w:val="008F7401"/>
    <w:rsid w:val="008F7F93"/>
    <w:rsid w:val="00900872"/>
    <w:rsid w:val="009008A0"/>
    <w:rsid w:val="009033B1"/>
    <w:rsid w:val="00903E03"/>
    <w:rsid w:val="00904035"/>
    <w:rsid w:val="00904FE8"/>
    <w:rsid w:val="009050DA"/>
    <w:rsid w:val="00905501"/>
    <w:rsid w:val="009056A3"/>
    <w:rsid w:val="009056A4"/>
    <w:rsid w:val="00905FB6"/>
    <w:rsid w:val="009060CC"/>
    <w:rsid w:val="0090713A"/>
    <w:rsid w:val="00907C9E"/>
    <w:rsid w:val="00907E66"/>
    <w:rsid w:val="009106D5"/>
    <w:rsid w:val="009107F2"/>
    <w:rsid w:val="0091117B"/>
    <w:rsid w:val="00911AEC"/>
    <w:rsid w:val="00911F9F"/>
    <w:rsid w:val="009126F5"/>
    <w:rsid w:val="00912D42"/>
    <w:rsid w:val="00913B98"/>
    <w:rsid w:val="00914228"/>
    <w:rsid w:val="009142D4"/>
    <w:rsid w:val="009149F3"/>
    <w:rsid w:val="009150BB"/>
    <w:rsid w:val="00915FCC"/>
    <w:rsid w:val="00916240"/>
    <w:rsid w:val="00916A32"/>
    <w:rsid w:val="00916EE9"/>
    <w:rsid w:val="009171C9"/>
    <w:rsid w:val="0092096A"/>
    <w:rsid w:val="009217FD"/>
    <w:rsid w:val="00921F85"/>
    <w:rsid w:val="00922769"/>
    <w:rsid w:val="00922F12"/>
    <w:rsid w:val="009231A3"/>
    <w:rsid w:val="009231AA"/>
    <w:rsid w:val="00924629"/>
    <w:rsid w:val="0092482F"/>
    <w:rsid w:val="0092484C"/>
    <w:rsid w:val="00924C9D"/>
    <w:rsid w:val="0092665E"/>
    <w:rsid w:val="00926A1C"/>
    <w:rsid w:val="00926B71"/>
    <w:rsid w:val="00927731"/>
    <w:rsid w:val="00927790"/>
    <w:rsid w:val="0093031C"/>
    <w:rsid w:val="00930F3F"/>
    <w:rsid w:val="00931F0A"/>
    <w:rsid w:val="009326C8"/>
    <w:rsid w:val="00932E44"/>
    <w:rsid w:val="009335DF"/>
    <w:rsid w:val="00933AAE"/>
    <w:rsid w:val="00933ED1"/>
    <w:rsid w:val="00934C2D"/>
    <w:rsid w:val="00934C84"/>
    <w:rsid w:val="00935292"/>
    <w:rsid w:val="00935753"/>
    <w:rsid w:val="00936822"/>
    <w:rsid w:val="00937346"/>
    <w:rsid w:val="009378CA"/>
    <w:rsid w:val="00937C21"/>
    <w:rsid w:val="00937D38"/>
    <w:rsid w:val="009406DE"/>
    <w:rsid w:val="00940724"/>
    <w:rsid w:val="00940888"/>
    <w:rsid w:val="009412B6"/>
    <w:rsid w:val="00941455"/>
    <w:rsid w:val="009423AF"/>
    <w:rsid w:val="00942A6F"/>
    <w:rsid w:val="00942C15"/>
    <w:rsid w:val="00942E03"/>
    <w:rsid w:val="00942F04"/>
    <w:rsid w:val="00945964"/>
    <w:rsid w:val="00946064"/>
    <w:rsid w:val="00946BC2"/>
    <w:rsid w:val="009473F9"/>
    <w:rsid w:val="00947710"/>
    <w:rsid w:val="009477F0"/>
    <w:rsid w:val="00950F40"/>
    <w:rsid w:val="009512CF"/>
    <w:rsid w:val="0095164A"/>
    <w:rsid w:val="00952570"/>
    <w:rsid w:val="009531A0"/>
    <w:rsid w:val="009532D7"/>
    <w:rsid w:val="00953578"/>
    <w:rsid w:val="00955205"/>
    <w:rsid w:val="009567ED"/>
    <w:rsid w:val="00957F2C"/>
    <w:rsid w:val="00960E30"/>
    <w:rsid w:val="00961268"/>
    <w:rsid w:val="009614E6"/>
    <w:rsid w:val="009623EB"/>
    <w:rsid w:val="009625F8"/>
    <w:rsid w:val="00963385"/>
    <w:rsid w:val="00963AE9"/>
    <w:rsid w:val="00963C6E"/>
    <w:rsid w:val="00964099"/>
    <w:rsid w:val="009648A4"/>
    <w:rsid w:val="00964C06"/>
    <w:rsid w:val="009658B9"/>
    <w:rsid w:val="009658E0"/>
    <w:rsid w:val="009663BE"/>
    <w:rsid w:val="0096658A"/>
    <w:rsid w:val="00966625"/>
    <w:rsid w:val="00966D77"/>
    <w:rsid w:val="00970006"/>
    <w:rsid w:val="00970BB5"/>
    <w:rsid w:val="00970FD5"/>
    <w:rsid w:val="009715DD"/>
    <w:rsid w:val="00971809"/>
    <w:rsid w:val="00971CCB"/>
    <w:rsid w:val="00971D23"/>
    <w:rsid w:val="00973452"/>
    <w:rsid w:val="0097377E"/>
    <w:rsid w:val="00973AC5"/>
    <w:rsid w:val="00973B31"/>
    <w:rsid w:val="00974190"/>
    <w:rsid w:val="00974C19"/>
    <w:rsid w:val="00975766"/>
    <w:rsid w:val="009761FC"/>
    <w:rsid w:val="00976321"/>
    <w:rsid w:val="00976372"/>
    <w:rsid w:val="009763F2"/>
    <w:rsid w:val="009777B3"/>
    <w:rsid w:val="00980D63"/>
    <w:rsid w:val="00980D88"/>
    <w:rsid w:val="00981CBE"/>
    <w:rsid w:val="00982203"/>
    <w:rsid w:val="00982BF7"/>
    <w:rsid w:val="00982EEE"/>
    <w:rsid w:val="009832CD"/>
    <w:rsid w:val="00983925"/>
    <w:rsid w:val="009846CA"/>
    <w:rsid w:val="009853D7"/>
    <w:rsid w:val="00985477"/>
    <w:rsid w:val="0098560A"/>
    <w:rsid w:val="009856E7"/>
    <w:rsid w:val="00985BBF"/>
    <w:rsid w:val="00985C39"/>
    <w:rsid w:val="00985CA3"/>
    <w:rsid w:val="00985D62"/>
    <w:rsid w:val="00985E3C"/>
    <w:rsid w:val="00986211"/>
    <w:rsid w:val="009869BA"/>
    <w:rsid w:val="00986AFA"/>
    <w:rsid w:val="00990055"/>
    <w:rsid w:val="00990290"/>
    <w:rsid w:val="009904DA"/>
    <w:rsid w:val="00990B38"/>
    <w:rsid w:val="00991202"/>
    <w:rsid w:val="009918B6"/>
    <w:rsid w:val="00991A93"/>
    <w:rsid w:val="00991DD1"/>
    <w:rsid w:val="0099347A"/>
    <w:rsid w:val="00993EFF"/>
    <w:rsid w:val="0099418A"/>
    <w:rsid w:val="00994914"/>
    <w:rsid w:val="00994B03"/>
    <w:rsid w:val="00994F4B"/>
    <w:rsid w:val="00995185"/>
    <w:rsid w:val="009953EE"/>
    <w:rsid w:val="00995C53"/>
    <w:rsid w:val="00995F5A"/>
    <w:rsid w:val="00996055"/>
    <w:rsid w:val="009962AA"/>
    <w:rsid w:val="009966CF"/>
    <w:rsid w:val="00996E06"/>
    <w:rsid w:val="009973FC"/>
    <w:rsid w:val="009978A3"/>
    <w:rsid w:val="009A0E8C"/>
    <w:rsid w:val="009A2249"/>
    <w:rsid w:val="009A22EE"/>
    <w:rsid w:val="009A2FD1"/>
    <w:rsid w:val="009A3A62"/>
    <w:rsid w:val="009A3FA7"/>
    <w:rsid w:val="009A47E1"/>
    <w:rsid w:val="009A542D"/>
    <w:rsid w:val="009A55B9"/>
    <w:rsid w:val="009A55D6"/>
    <w:rsid w:val="009A579B"/>
    <w:rsid w:val="009A5B82"/>
    <w:rsid w:val="009A5F9C"/>
    <w:rsid w:val="009A7848"/>
    <w:rsid w:val="009A7BF1"/>
    <w:rsid w:val="009A7F7F"/>
    <w:rsid w:val="009B1464"/>
    <w:rsid w:val="009B15BD"/>
    <w:rsid w:val="009B1A17"/>
    <w:rsid w:val="009B204E"/>
    <w:rsid w:val="009B22A4"/>
    <w:rsid w:val="009B2BB0"/>
    <w:rsid w:val="009B3A96"/>
    <w:rsid w:val="009B47AB"/>
    <w:rsid w:val="009B4903"/>
    <w:rsid w:val="009B5571"/>
    <w:rsid w:val="009B56BA"/>
    <w:rsid w:val="009B5DBB"/>
    <w:rsid w:val="009B5EDA"/>
    <w:rsid w:val="009B62E9"/>
    <w:rsid w:val="009B6C60"/>
    <w:rsid w:val="009B73E9"/>
    <w:rsid w:val="009C00CA"/>
    <w:rsid w:val="009C1EB8"/>
    <w:rsid w:val="009C2428"/>
    <w:rsid w:val="009C3046"/>
    <w:rsid w:val="009C3D65"/>
    <w:rsid w:val="009C4412"/>
    <w:rsid w:val="009C45B4"/>
    <w:rsid w:val="009C5422"/>
    <w:rsid w:val="009C5AD0"/>
    <w:rsid w:val="009C6287"/>
    <w:rsid w:val="009C63C6"/>
    <w:rsid w:val="009C700D"/>
    <w:rsid w:val="009C7541"/>
    <w:rsid w:val="009C7622"/>
    <w:rsid w:val="009C7632"/>
    <w:rsid w:val="009D0BB5"/>
    <w:rsid w:val="009D0CD5"/>
    <w:rsid w:val="009D179A"/>
    <w:rsid w:val="009D1FD6"/>
    <w:rsid w:val="009D258E"/>
    <w:rsid w:val="009D34D4"/>
    <w:rsid w:val="009D35E4"/>
    <w:rsid w:val="009D421A"/>
    <w:rsid w:val="009D4AE0"/>
    <w:rsid w:val="009D529C"/>
    <w:rsid w:val="009D5CE8"/>
    <w:rsid w:val="009D6029"/>
    <w:rsid w:val="009D61C9"/>
    <w:rsid w:val="009D645C"/>
    <w:rsid w:val="009D6CBF"/>
    <w:rsid w:val="009D73BB"/>
    <w:rsid w:val="009E03AA"/>
    <w:rsid w:val="009E0701"/>
    <w:rsid w:val="009E12BF"/>
    <w:rsid w:val="009E12C6"/>
    <w:rsid w:val="009E132D"/>
    <w:rsid w:val="009E15BF"/>
    <w:rsid w:val="009E2936"/>
    <w:rsid w:val="009E31DE"/>
    <w:rsid w:val="009E3268"/>
    <w:rsid w:val="009E35AB"/>
    <w:rsid w:val="009E3D66"/>
    <w:rsid w:val="009E4567"/>
    <w:rsid w:val="009E4A49"/>
    <w:rsid w:val="009E6463"/>
    <w:rsid w:val="009E6B4C"/>
    <w:rsid w:val="009E6C06"/>
    <w:rsid w:val="009E6CB6"/>
    <w:rsid w:val="009E6F33"/>
    <w:rsid w:val="009E7038"/>
    <w:rsid w:val="009F0B33"/>
    <w:rsid w:val="009F0F1F"/>
    <w:rsid w:val="009F19DC"/>
    <w:rsid w:val="009F19DE"/>
    <w:rsid w:val="009F25A3"/>
    <w:rsid w:val="009F2830"/>
    <w:rsid w:val="009F298F"/>
    <w:rsid w:val="009F2A91"/>
    <w:rsid w:val="009F2C09"/>
    <w:rsid w:val="009F407F"/>
    <w:rsid w:val="009F4AB8"/>
    <w:rsid w:val="009F5AA4"/>
    <w:rsid w:val="009F5BD0"/>
    <w:rsid w:val="009F5F1D"/>
    <w:rsid w:val="009F668F"/>
    <w:rsid w:val="009F67D3"/>
    <w:rsid w:val="009F68A4"/>
    <w:rsid w:val="009F6F4B"/>
    <w:rsid w:val="009F7612"/>
    <w:rsid w:val="009F7CA6"/>
    <w:rsid w:val="009F7CF0"/>
    <w:rsid w:val="009F7D83"/>
    <w:rsid w:val="009F7F7D"/>
    <w:rsid w:val="00A00502"/>
    <w:rsid w:val="00A00B4F"/>
    <w:rsid w:val="00A00B7D"/>
    <w:rsid w:val="00A00EC5"/>
    <w:rsid w:val="00A00F68"/>
    <w:rsid w:val="00A01186"/>
    <w:rsid w:val="00A0286C"/>
    <w:rsid w:val="00A02B47"/>
    <w:rsid w:val="00A02EDD"/>
    <w:rsid w:val="00A03175"/>
    <w:rsid w:val="00A034AB"/>
    <w:rsid w:val="00A0385A"/>
    <w:rsid w:val="00A03DC7"/>
    <w:rsid w:val="00A05323"/>
    <w:rsid w:val="00A05870"/>
    <w:rsid w:val="00A05C78"/>
    <w:rsid w:val="00A0617B"/>
    <w:rsid w:val="00A06482"/>
    <w:rsid w:val="00A0683D"/>
    <w:rsid w:val="00A1006F"/>
    <w:rsid w:val="00A10604"/>
    <w:rsid w:val="00A10908"/>
    <w:rsid w:val="00A10A8A"/>
    <w:rsid w:val="00A10C30"/>
    <w:rsid w:val="00A11130"/>
    <w:rsid w:val="00A11436"/>
    <w:rsid w:val="00A116DD"/>
    <w:rsid w:val="00A11920"/>
    <w:rsid w:val="00A11C8D"/>
    <w:rsid w:val="00A11CAE"/>
    <w:rsid w:val="00A11D34"/>
    <w:rsid w:val="00A121D4"/>
    <w:rsid w:val="00A14385"/>
    <w:rsid w:val="00A14591"/>
    <w:rsid w:val="00A1491F"/>
    <w:rsid w:val="00A14AC1"/>
    <w:rsid w:val="00A14D15"/>
    <w:rsid w:val="00A14F89"/>
    <w:rsid w:val="00A1537C"/>
    <w:rsid w:val="00A1539C"/>
    <w:rsid w:val="00A1584E"/>
    <w:rsid w:val="00A15A31"/>
    <w:rsid w:val="00A16306"/>
    <w:rsid w:val="00A16E35"/>
    <w:rsid w:val="00A171F7"/>
    <w:rsid w:val="00A17E0E"/>
    <w:rsid w:val="00A213FC"/>
    <w:rsid w:val="00A21E07"/>
    <w:rsid w:val="00A2232C"/>
    <w:rsid w:val="00A226B0"/>
    <w:rsid w:val="00A2285E"/>
    <w:rsid w:val="00A23356"/>
    <w:rsid w:val="00A234F5"/>
    <w:rsid w:val="00A23538"/>
    <w:rsid w:val="00A23738"/>
    <w:rsid w:val="00A24A94"/>
    <w:rsid w:val="00A24B60"/>
    <w:rsid w:val="00A25EA4"/>
    <w:rsid w:val="00A26832"/>
    <w:rsid w:val="00A26B18"/>
    <w:rsid w:val="00A26CC5"/>
    <w:rsid w:val="00A270E8"/>
    <w:rsid w:val="00A31154"/>
    <w:rsid w:val="00A313CF"/>
    <w:rsid w:val="00A316B7"/>
    <w:rsid w:val="00A318E7"/>
    <w:rsid w:val="00A31E07"/>
    <w:rsid w:val="00A3219E"/>
    <w:rsid w:val="00A324A4"/>
    <w:rsid w:val="00A32A31"/>
    <w:rsid w:val="00A333E4"/>
    <w:rsid w:val="00A33BA8"/>
    <w:rsid w:val="00A3456A"/>
    <w:rsid w:val="00A34AEF"/>
    <w:rsid w:val="00A366DB"/>
    <w:rsid w:val="00A36DE1"/>
    <w:rsid w:val="00A370AE"/>
    <w:rsid w:val="00A373B5"/>
    <w:rsid w:val="00A374B9"/>
    <w:rsid w:val="00A37DD0"/>
    <w:rsid w:val="00A37ECC"/>
    <w:rsid w:val="00A37F89"/>
    <w:rsid w:val="00A40592"/>
    <w:rsid w:val="00A40FFF"/>
    <w:rsid w:val="00A4100A"/>
    <w:rsid w:val="00A41534"/>
    <w:rsid w:val="00A41617"/>
    <w:rsid w:val="00A4189D"/>
    <w:rsid w:val="00A422A4"/>
    <w:rsid w:val="00A42534"/>
    <w:rsid w:val="00A42D6A"/>
    <w:rsid w:val="00A44440"/>
    <w:rsid w:val="00A44E4D"/>
    <w:rsid w:val="00A45552"/>
    <w:rsid w:val="00A456A1"/>
    <w:rsid w:val="00A460AE"/>
    <w:rsid w:val="00A464BE"/>
    <w:rsid w:val="00A472ED"/>
    <w:rsid w:val="00A47B1D"/>
    <w:rsid w:val="00A47E01"/>
    <w:rsid w:val="00A50FDB"/>
    <w:rsid w:val="00A517E6"/>
    <w:rsid w:val="00A51B73"/>
    <w:rsid w:val="00A523EA"/>
    <w:rsid w:val="00A526DC"/>
    <w:rsid w:val="00A52A1E"/>
    <w:rsid w:val="00A52D0B"/>
    <w:rsid w:val="00A52F2F"/>
    <w:rsid w:val="00A538C2"/>
    <w:rsid w:val="00A53D4D"/>
    <w:rsid w:val="00A53E47"/>
    <w:rsid w:val="00A53F86"/>
    <w:rsid w:val="00A5423B"/>
    <w:rsid w:val="00A542B7"/>
    <w:rsid w:val="00A551D4"/>
    <w:rsid w:val="00A5596E"/>
    <w:rsid w:val="00A56008"/>
    <w:rsid w:val="00A56DB2"/>
    <w:rsid w:val="00A56EF9"/>
    <w:rsid w:val="00A6024C"/>
    <w:rsid w:val="00A60DB7"/>
    <w:rsid w:val="00A60DFD"/>
    <w:rsid w:val="00A60F76"/>
    <w:rsid w:val="00A616A9"/>
    <w:rsid w:val="00A61E7D"/>
    <w:rsid w:val="00A62208"/>
    <w:rsid w:val="00A627B6"/>
    <w:rsid w:val="00A62C4C"/>
    <w:rsid w:val="00A6341A"/>
    <w:rsid w:val="00A636E0"/>
    <w:rsid w:val="00A63A12"/>
    <w:rsid w:val="00A64A12"/>
    <w:rsid w:val="00A64F2E"/>
    <w:rsid w:val="00A65639"/>
    <w:rsid w:val="00A65BC6"/>
    <w:rsid w:val="00A65DD2"/>
    <w:rsid w:val="00A66607"/>
    <w:rsid w:val="00A666DC"/>
    <w:rsid w:val="00A6711D"/>
    <w:rsid w:val="00A677A6"/>
    <w:rsid w:val="00A67C9B"/>
    <w:rsid w:val="00A67E61"/>
    <w:rsid w:val="00A67E67"/>
    <w:rsid w:val="00A700F2"/>
    <w:rsid w:val="00A70398"/>
    <w:rsid w:val="00A703AA"/>
    <w:rsid w:val="00A7048D"/>
    <w:rsid w:val="00A70773"/>
    <w:rsid w:val="00A707B9"/>
    <w:rsid w:val="00A70D27"/>
    <w:rsid w:val="00A71508"/>
    <w:rsid w:val="00A7306E"/>
    <w:rsid w:val="00A73E4C"/>
    <w:rsid w:val="00A73ECF"/>
    <w:rsid w:val="00A74890"/>
    <w:rsid w:val="00A75057"/>
    <w:rsid w:val="00A757DF"/>
    <w:rsid w:val="00A758C4"/>
    <w:rsid w:val="00A767A7"/>
    <w:rsid w:val="00A76AA0"/>
    <w:rsid w:val="00A76B2C"/>
    <w:rsid w:val="00A76D25"/>
    <w:rsid w:val="00A76D7D"/>
    <w:rsid w:val="00A7783C"/>
    <w:rsid w:val="00A77A23"/>
    <w:rsid w:val="00A77F05"/>
    <w:rsid w:val="00A80457"/>
    <w:rsid w:val="00A80D66"/>
    <w:rsid w:val="00A80E98"/>
    <w:rsid w:val="00A819B4"/>
    <w:rsid w:val="00A821C9"/>
    <w:rsid w:val="00A82DF1"/>
    <w:rsid w:val="00A82ED9"/>
    <w:rsid w:val="00A8371F"/>
    <w:rsid w:val="00A84105"/>
    <w:rsid w:val="00A85342"/>
    <w:rsid w:val="00A86647"/>
    <w:rsid w:val="00A86C52"/>
    <w:rsid w:val="00A871E9"/>
    <w:rsid w:val="00A872BC"/>
    <w:rsid w:val="00A87B69"/>
    <w:rsid w:val="00A901DB"/>
    <w:rsid w:val="00A901E7"/>
    <w:rsid w:val="00A90A1A"/>
    <w:rsid w:val="00A91E89"/>
    <w:rsid w:val="00A92231"/>
    <w:rsid w:val="00A929C2"/>
    <w:rsid w:val="00A92AD6"/>
    <w:rsid w:val="00A932C2"/>
    <w:rsid w:val="00A945D9"/>
    <w:rsid w:val="00A946CD"/>
    <w:rsid w:val="00A950E5"/>
    <w:rsid w:val="00A95A70"/>
    <w:rsid w:val="00A95DD5"/>
    <w:rsid w:val="00A9604C"/>
    <w:rsid w:val="00A963FB"/>
    <w:rsid w:val="00A965FD"/>
    <w:rsid w:val="00A97A5D"/>
    <w:rsid w:val="00A97D2C"/>
    <w:rsid w:val="00AA13B0"/>
    <w:rsid w:val="00AA21AD"/>
    <w:rsid w:val="00AA2DCD"/>
    <w:rsid w:val="00AA4D18"/>
    <w:rsid w:val="00AA55AE"/>
    <w:rsid w:val="00AA5BD6"/>
    <w:rsid w:val="00AA5E64"/>
    <w:rsid w:val="00AA605A"/>
    <w:rsid w:val="00AA7636"/>
    <w:rsid w:val="00AA7956"/>
    <w:rsid w:val="00AB1067"/>
    <w:rsid w:val="00AB10E9"/>
    <w:rsid w:val="00AB122F"/>
    <w:rsid w:val="00AB17A4"/>
    <w:rsid w:val="00AB1A92"/>
    <w:rsid w:val="00AB1BB4"/>
    <w:rsid w:val="00AB1BF7"/>
    <w:rsid w:val="00AB2592"/>
    <w:rsid w:val="00AB2674"/>
    <w:rsid w:val="00AB26E3"/>
    <w:rsid w:val="00AB2E88"/>
    <w:rsid w:val="00AB2FE3"/>
    <w:rsid w:val="00AB3E9F"/>
    <w:rsid w:val="00AB42B3"/>
    <w:rsid w:val="00AB461C"/>
    <w:rsid w:val="00AB473B"/>
    <w:rsid w:val="00AB519F"/>
    <w:rsid w:val="00AB5780"/>
    <w:rsid w:val="00AB5BFA"/>
    <w:rsid w:val="00AB606A"/>
    <w:rsid w:val="00AB6F3D"/>
    <w:rsid w:val="00AB7160"/>
    <w:rsid w:val="00AB71D6"/>
    <w:rsid w:val="00AB7450"/>
    <w:rsid w:val="00AB7666"/>
    <w:rsid w:val="00AB7998"/>
    <w:rsid w:val="00AB7C6C"/>
    <w:rsid w:val="00AB7E3B"/>
    <w:rsid w:val="00AC05DA"/>
    <w:rsid w:val="00AC0738"/>
    <w:rsid w:val="00AC0AC9"/>
    <w:rsid w:val="00AC0E83"/>
    <w:rsid w:val="00AC1911"/>
    <w:rsid w:val="00AC19CD"/>
    <w:rsid w:val="00AC1A8F"/>
    <w:rsid w:val="00AC1F1B"/>
    <w:rsid w:val="00AC2865"/>
    <w:rsid w:val="00AC319B"/>
    <w:rsid w:val="00AC3668"/>
    <w:rsid w:val="00AC38D0"/>
    <w:rsid w:val="00AC4558"/>
    <w:rsid w:val="00AC580A"/>
    <w:rsid w:val="00AC6B59"/>
    <w:rsid w:val="00AC7614"/>
    <w:rsid w:val="00AD1436"/>
    <w:rsid w:val="00AD15AF"/>
    <w:rsid w:val="00AD163F"/>
    <w:rsid w:val="00AD18F0"/>
    <w:rsid w:val="00AD334B"/>
    <w:rsid w:val="00AD3B0F"/>
    <w:rsid w:val="00AD4A08"/>
    <w:rsid w:val="00AD6182"/>
    <w:rsid w:val="00AD61CB"/>
    <w:rsid w:val="00AD77B5"/>
    <w:rsid w:val="00AE026A"/>
    <w:rsid w:val="00AE1071"/>
    <w:rsid w:val="00AE3838"/>
    <w:rsid w:val="00AE39E6"/>
    <w:rsid w:val="00AE3DC0"/>
    <w:rsid w:val="00AE3ED1"/>
    <w:rsid w:val="00AE44F4"/>
    <w:rsid w:val="00AE4BD3"/>
    <w:rsid w:val="00AE4E55"/>
    <w:rsid w:val="00AE5CFE"/>
    <w:rsid w:val="00AE650A"/>
    <w:rsid w:val="00AE687C"/>
    <w:rsid w:val="00AE7134"/>
    <w:rsid w:val="00AE7860"/>
    <w:rsid w:val="00AE7F9E"/>
    <w:rsid w:val="00AE7FDC"/>
    <w:rsid w:val="00AF02E4"/>
    <w:rsid w:val="00AF087F"/>
    <w:rsid w:val="00AF08B0"/>
    <w:rsid w:val="00AF1414"/>
    <w:rsid w:val="00AF2833"/>
    <w:rsid w:val="00AF2E6C"/>
    <w:rsid w:val="00AF31B7"/>
    <w:rsid w:val="00AF3725"/>
    <w:rsid w:val="00AF3AF0"/>
    <w:rsid w:val="00AF4059"/>
    <w:rsid w:val="00AF41BF"/>
    <w:rsid w:val="00AF495A"/>
    <w:rsid w:val="00AF4C57"/>
    <w:rsid w:val="00AF50A8"/>
    <w:rsid w:val="00AF5D8B"/>
    <w:rsid w:val="00B001B4"/>
    <w:rsid w:val="00B002CB"/>
    <w:rsid w:val="00B00461"/>
    <w:rsid w:val="00B00DAE"/>
    <w:rsid w:val="00B00E1E"/>
    <w:rsid w:val="00B01250"/>
    <w:rsid w:val="00B012EB"/>
    <w:rsid w:val="00B03542"/>
    <w:rsid w:val="00B038D3"/>
    <w:rsid w:val="00B04296"/>
    <w:rsid w:val="00B04922"/>
    <w:rsid w:val="00B0494C"/>
    <w:rsid w:val="00B0521B"/>
    <w:rsid w:val="00B05494"/>
    <w:rsid w:val="00B061ED"/>
    <w:rsid w:val="00B06507"/>
    <w:rsid w:val="00B06CA9"/>
    <w:rsid w:val="00B071D3"/>
    <w:rsid w:val="00B07A53"/>
    <w:rsid w:val="00B106BD"/>
    <w:rsid w:val="00B10AAF"/>
    <w:rsid w:val="00B10F2C"/>
    <w:rsid w:val="00B11215"/>
    <w:rsid w:val="00B11293"/>
    <w:rsid w:val="00B11B46"/>
    <w:rsid w:val="00B12068"/>
    <w:rsid w:val="00B12314"/>
    <w:rsid w:val="00B127D3"/>
    <w:rsid w:val="00B12909"/>
    <w:rsid w:val="00B1304A"/>
    <w:rsid w:val="00B1392B"/>
    <w:rsid w:val="00B13A9C"/>
    <w:rsid w:val="00B13DAE"/>
    <w:rsid w:val="00B1404A"/>
    <w:rsid w:val="00B1419B"/>
    <w:rsid w:val="00B15A41"/>
    <w:rsid w:val="00B16800"/>
    <w:rsid w:val="00B16A75"/>
    <w:rsid w:val="00B17A85"/>
    <w:rsid w:val="00B20BD7"/>
    <w:rsid w:val="00B2436F"/>
    <w:rsid w:val="00B24D4F"/>
    <w:rsid w:val="00B250DB"/>
    <w:rsid w:val="00B25FA8"/>
    <w:rsid w:val="00B2643C"/>
    <w:rsid w:val="00B266DE"/>
    <w:rsid w:val="00B26B16"/>
    <w:rsid w:val="00B26B53"/>
    <w:rsid w:val="00B278F7"/>
    <w:rsid w:val="00B30E12"/>
    <w:rsid w:val="00B31039"/>
    <w:rsid w:val="00B3152B"/>
    <w:rsid w:val="00B3153E"/>
    <w:rsid w:val="00B31CAF"/>
    <w:rsid w:val="00B3216D"/>
    <w:rsid w:val="00B322B1"/>
    <w:rsid w:val="00B324FE"/>
    <w:rsid w:val="00B3312B"/>
    <w:rsid w:val="00B345E4"/>
    <w:rsid w:val="00B34A68"/>
    <w:rsid w:val="00B34B66"/>
    <w:rsid w:val="00B35C01"/>
    <w:rsid w:val="00B3650B"/>
    <w:rsid w:val="00B36841"/>
    <w:rsid w:val="00B36C89"/>
    <w:rsid w:val="00B3745A"/>
    <w:rsid w:val="00B37EA4"/>
    <w:rsid w:val="00B40063"/>
    <w:rsid w:val="00B415E4"/>
    <w:rsid w:val="00B41B04"/>
    <w:rsid w:val="00B42539"/>
    <w:rsid w:val="00B4309C"/>
    <w:rsid w:val="00B4410C"/>
    <w:rsid w:val="00B4474D"/>
    <w:rsid w:val="00B45CB5"/>
    <w:rsid w:val="00B4604C"/>
    <w:rsid w:val="00B468E9"/>
    <w:rsid w:val="00B46980"/>
    <w:rsid w:val="00B46B00"/>
    <w:rsid w:val="00B47AD6"/>
    <w:rsid w:val="00B47FC2"/>
    <w:rsid w:val="00B505A5"/>
    <w:rsid w:val="00B50802"/>
    <w:rsid w:val="00B50C4C"/>
    <w:rsid w:val="00B51DA1"/>
    <w:rsid w:val="00B52853"/>
    <w:rsid w:val="00B53D51"/>
    <w:rsid w:val="00B53DD0"/>
    <w:rsid w:val="00B53F19"/>
    <w:rsid w:val="00B541EC"/>
    <w:rsid w:val="00B54F99"/>
    <w:rsid w:val="00B55144"/>
    <w:rsid w:val="00B56A45"/>
    <w:rsid w:val="00B56C8C"/>
    <w:rsid w:val="00B57435"/>
    <w:rsid w:val="00B57CA5"/>
    <w:rsid w:val="00B611D0"/>
    <w:rsid w:val="00B6236F"/>
    <w:rsid w:val="00B62874"/>
    <w:rsid w:val="00B6343A"/>
    <w:rsid w:val="00B63448"/>
    <w:rsid w:val="00B63D97"/>
    <w:rsid w:val="00B64368"/>
    <w:rsid w:val="00B650A7"/>
    <w:rsid w:val="00B65647"/>
    <w:rsid w:val="00B6645D"/>
    <w:rsid w:val="00B66939"/>
    <w:rsid w:val="00B678EA"/>
    <w:rsid w:val="00B67B62"/>
    <w:rsid w:val="00B67C65"/>
    <w:rsid w:val="00B7014D"/>
    <w:rsid w:val="00B70590"/>
    <w:rsid w:val="00B70821"/>
    <w:rsid w:val="00B70E7D"/>
    <w:rsid w:val="00B710CF"/>
    <w:rsid w:val="00B7111D"/>
    <w:rsid w:val="00B718D5"/>
    <w:rsid w:val="00B71E83"/>
    <w:rsid w:val="00B72127"/>
    <w:rsid w:val="00B7373C"/>
    <w:rsid w:val="00B73992"/>
    <w:rsid w:val="00B7405C"/>
    <w:rsid w:val="00B74340"/>
    <w:rsid w:val="00B74C70"/>
    <w:rsid w:val="00B751E5"/>
    <w:rsid w:val="00B7554F"/>
    <w:rsid w:val="00B75FD0"/>
    <w:rsid w:val="00B76349"/>
    <w:rsid w:val="00B76ECD"/>
    <w:rsid w:val="00B77D90"/>
    <w:rsid w:val="00B80127"/>
    <w:rsid w:val="00B80A42"/>
    <w:rsid w:val="00B81CA3"/>
    <w:rsid w:val="00B82335"/>
    <w:rsid w:val="00B841C4"/>
    <w:rsid w:val="00B849B3"/>
    <w:rsid w:val="00B85894"/>
    <w:rsid w:val="00B85F79"/>
    <w:rsid w:val="00B87002"/>
    <w:rsid w:val="00B870A5"/>
    <w:rsid w:val="00B87309"/>
    <w:rsid w:val="00B903A6"/>
    <w:rsid w:val="00B9052A"/>
    <w:rsid w:val="00B910A2"/>
    <w:rsid w:val="00B92971"/>
    <w:rsid w:val="00B92A2D"/>
    <w:rsid w:val="00B92A89"/>
    <w:rsid w:val="00B92C25"/>
    <w:rsid w:val="00B933C4"/>
    <w:rsid w:val="00B93428"/>
    <w:rsid w:val="00B94414"/>
    <w:rsid w:val="00B94798"/>
    <w:rsid w:val="00B948CF"/>
    <w:rsid w:val="00B94BD3"/>
    <w:rsid w:val="00B94ED0"/>
    <w:rsid w:val="00B952B3"/>
    <w:rsid w:val="00B9536D"/>
    <w:rsid w:val="00B95772"/>
    <w:rsid w:val="00B959D8"/>
    <w:rsid w:val="00B9672F"/>
    <w:rsid w:val="00B96A74"/>
    <w:rsid w:val="00B978B0"/>
    <w:rsid w:val="00B97A97"/>
    <w:rsid w:val="00B97F61"/>
    <w:rsid w:val="00BA0B93"/>
    <w:rsid w:val="00BA0D26"/>
    <w:rsid w:val="00BA11C8"/>
    <w:rsid w:val="00BA1246"/>
    <w:rsid w:val="00BA19A7"/>
    <w:rsid w:val="00BA2E79"/>
    <w:rsid w:val="00BA336D"/>
    <w:rsid w:val="00BA3480"/>
    <w:rsid w:val="00BA35C3"/>
    <w:rsid w:val="00BA416B"/>
    <w:rsid w:val="00BA431F"/>
    <w:rsid w:val="00BA47E8"/>
    <w:rsid w:val="00BA4D21"/>
    <w:rsid w:val="00BA4EBD"/>
    <w:rsid w:val="00BA5BD1"/>
    <w:rsid w:val="00BA5D69"/>
    <w:rsid w:val="00BA611F"/>
    <w:rsid w:val="00BA6E6A"/>
    <w:rsid w:val="00BA767B"/>
    <w:rsid w:val="00BA7965"/>
    <w:rsid w:val="00BA7FB2"/>
    <w:rsid w:val="00BB059C"/>
    <w:rsid w:val="00BB07E2"/>
    <w:rsid w:val="00BB17E0"/>
    <w:rsid w:val="00BB1AC7"/>
    <w:rsid w:val="00BB434A"/>
    <w:rsid w:val="00BB4BFF"/>
    <w:rsid w:val="00BB4D02"/>
    <w:rsid w:val="00BB5875"/>
    <w:rsid w:val="00BB5880"/>
    <w:rsid w:val="00BB59DB"/>
    <w:rsid w:val="00BB5C72"/>
    <w:rsid w:val="00BB668A"/>
    <w:rsid w:val="00BB6B66"/>
    <w:rsid w:val="00BC0E7A"/>
    <w:rsid w:val="00BC1265"/>
    <w:rsid w:val="00BC172D"/>
    <w:rsid w:val="00BC2DF2"/>
    <w:rsid w:val="00BC3583"/>
    <w:rsid w:val="00BC3E83"/>
    <w:rsid w:val="00BC3F99"/>
    <w:rsid w:val="00BC464F"/>
    <w:rsid w:val="00BC5692"/>
    <w:rsid w:val="00BC5862"/>
    <w:rsid w:val="00BC6096"/>
    <w:rsid w:val="00BC620E"/>
    <w:rsid w:val="00BC6E74"/>
    <w:rsid w:val="00BC7470"/>
    <w:rsid w:val="00BC75C8"/>
    <w:rsid w:val="00BC77B0"/>
    <w:rsid w:val="00BC7B47"/>
    <w:rsid w:val="00BD0C51"/>
    <w:rsid w:val="00BD0FA7"/>
    <w:rsid w:val="00BD2AEC"/>
    <w:rsid w:val="00BD2C0D"/>
    <w:rsid w:val="00BD44A2"/>
    <w:rsid w:val="00BD4A07"/>
    <w:rsid w:val="00BD4F37"/>
    <w:rsid w:val="00BD6268"/>
    <w:rsid w:val="00BD669E"/>
    <w:rsid w:val="00BD6844"/>
    <w:rsid w:val="00BD7A89"/>
    <w:rsid w:val="00BD7EF2"/>
    <w:rsid w:val="00BE0BB7"/>
    <w:rsid w:val="00BE0DE1"/>
    <w:rsid w:val="00BE13DF"/>
    <w:rsid w:val="00BE173A"/>
    <w:rsid w:val="00BE1BE5"/>
    <w:rsid w:val="00BE1C36"/>
    <w:rsid w:val="00BE1E65"/>
    <w:rsid w:val="00BE2F01"/>
    <w:rsid w:val="00BE2F94"/>
    <w:rsid w:val="00BE3AE2"/>
    <w:rsid w:val="00BE4C76"/>
    <w:rsid w:val="00BE5218"/>
    <w:rsid w:val="00BE5B51"/>
    <w:rsid w:val="00BE69B1"/>
    <w:rsid w:val="00BE6F99"/>
    <w:rsid w:val="00BE755A"/>
    <w:rsid w:val="00BF0682"/>
    <w:rsid w:val="00BF08C1"/>
    <w:rsid w:val="00BF129A"/>
    <w:rsid w:val="00BF1659"/>
    <w:rsid w:val="00BF16DE"/>
    <w:rsid w:val="00BF2559"/>
    <w:rsid w:val="00BF25BF"/>
    <w:rsid w:val="00BF3827"/>
    <w:rsid w:val="00BF3CBF"/>
    <w:rsid w:val="00BF3EDE"/>
    <w:rsid w:val="00BF47DD"/>
    <w:rsid w:val="00BF4BFC"/>
    <w:rsid w:val="00BF5A65"/>
    <w:rsid w:val="00BF5AEF"/>
    <w:rsid w:val="00BF66BF"/>
    <w:rsid w:val="00BF6831"/>
    <w:rsid w:val="00BF6E9B"/>
    <w:rsid w:val="00BF734C"/>
    <w:rsid w:val="00BF7826"/>
    <w:rsid w:val="00BF7A96"/>
    <w:rsid w:val="00BF7A98"/>
    <w:rsid w:val="00BF7F55"/>
    <w:rsid w:val="00C00610"/>
    <w:rsid w:val="00C00C48"/>
    <w:rsid w:val="00C00D7E"/>
    <w:rsid w:val="00C00ECF"/>
    <w:rsid w:val="00C01916"/>
    <w:rsid w:val="00C02498"/>
    <w:rsid w:val="00C026AC"/>
    <w:rsid w:val="00C02AA1"/>
    <w:rsid w:val="00C02FE7"/>
    <w:rsid w:val="00C042A1"/>
    <w:rsid w:val="00C04552"/>
    <w:rsid w:val="00C04D74"/>
    <w:rsid w:val="00C04D90"/>
    <w:rsid w:val="00C066DA"/>
    <w:rsid w:val="00C06C22"/>
    <w:rsid w:val="00C070FC"/>
    <w:rsid w:val="00C078A9"/>
    <w:rsid w:val="00C10657"/>
    <w:rsid w:val="00C1067A"/>
    <w:rsid w:val="00C10D62"/>
    <w:rsid w:val="00C11BA2"/>
    <w:rsid w:val="00C12623"/>
    <w:rsid w:val="00C132F2"/>
    <w:rsid w:val="00C1355F"/>
    <w:rsid w:val="00C151E2"/>
    <w:rsid w:val="00C15658"/>
    <w:rsid w:val="00C15721"/>
    <w:rsid w:val="00C1574E"/>
    <w:rsid w:val="00C16320"/>
    <w:rsid w:val="00C16328"/>
    <w:rsid w:val="00C166CE"/>
    <w:rsid w:val="00C16A2D"/>
    <w:rsid w:val="00C16D1F"/>
    <w:rsid w:val="00C16F31"/>
    <w:rsid w:val="00C17A17"/>
    <w:rsid w:val="00C17ED7"/>
    <w:rsid w:val="00C20A9C"/>
    <w:rsid w:val="00C20AB5"/>
    <w:rsid w:val="00C21262"/>
    <w:rsid w:val="00C21559"/>
    <w:rsid w:val="00C21614"/>
    <w:rsid w:val="00C2164E"/>
    <w:rsid w:val="00C21668"/>
    <w:rsid w:val="00C221AC"/>
    <w:rsid w:val="00C22390"/>
    <w:rsid w:val="00C22E23"/>
    <w:rsid w:val="00C233AE"/>
    <w:rsid w:val="00C23407"/>
    <w:rsid w:val="00C23440"/>
    <w:rsid w:val="00C23ABE"/>
    <w:rsid w:val="00C23CBE"/>
    <w:rsid w:val="00C23EB3"/>
    <w:rsid w:val="00C23F25"/>
    <w:rsid w:val="00C24FA8"/>
    <w:rsid w:val="00C255E4"/>
    <w:rsid w:val="00C25F97"/>
    <w:rsid w:val="00C25FCF"/>
    <w:rsid w:val="00C273FA"/>
    <w:rsid w:val="00C27FAB"/>
    <w:rsid w:val="00C30E10"/>
    <w:rsid w:val="00C317C7"/>
    <w:rsid w:val="00C31B3B"/>
    <w:rsid w:val="00C31B95"/>
    <w:rsid w:val="00C31D35"/>
    <w:rsid w:val="00C31E33"/>
    <w:rsid w:val="00C32A02"/>
    <w:rsid w:val="00C32BA2"/>
    <w:rsid w:val="00C33794"/>
    <w:rsid w:val="00C345ED"/>
    <w:rsid w:val="00C349D2"/>
    <w:rsid w:val="00C34EE7"/>
    <w:rsid w:val="00C357D5"/>
    <w:rsid w:val="00C35F23"/>
    <w:rsid w:val="00C364F8"/>
    <w:rsid w:val="00C371FE"/>
    <w:rsid w:val="00C40855"/>
    <w:rsid w:val="00C40C1A"/>
    <w:rsid w:val="00C40E75"/>
    <w:rsid w:val="00C421C3"/>
    <w:rsid w:val="00C4225A"/>
    <w:rsid w:val="00C43646"/>
    <w:rsid w:val="00C44B58"/>
    <w:rsid w:val="00C44FE6"/>
    <w:rsid w:val="00C45695"/>
    <w:rsid w:val="00C46243"/>
    <w:rsid w:val="00C46594"/>
    <w:rsid w:val="00C5011F"/>
    <w:rsid w:val="00C50AD1"/>
    <w:rsid w:val="00C50B63"/>
    <w:rsid w:val="00C5280E"/>
    <w:rsid w:val="00C528E3"/>
    <w:rsid w:val="00C52FCD"/>
    <w:rsid w:val="00C5319F"/>
    <w:rsid w:val="00C53A5D"/>
    <w:rsid w:val="00C53EB2"/>
    <w:rsid w:val="00C5429B"/>
    <w:rsid w:val="00C543C9"/>
    <w:rsid w:val="00C549AA"/>
    <w:rsid w:val="00C54EC9"/>
    <w:rsid w:val="00C54F43"/>
    <w:rsid w:val="00C5506D"/>
    <w:rsid w:val="00C55979"/>
    <w:rsid w:val="00C55C9C"/>
    <w:rsid w:val="00C55E2C"/>
    <w:rsid w:val="00C5623B"/>
    <w:rsid w:val="00C562C1"/>
    <w:rsid w:val="00C57449"/>
    <w:rsid w:val="00C57743"/>
    <w:rsid w:val="00C6002A"/>
    <w:rsid w:val="00C607E7"/>
    <w:rsid w:val="00C60976"/>
    <w:rsid w:val="00C6099B"/>
    <w:rsid w:val="00C60B74"/>
    <w:rsid w:val="00C60ED3"/>
    <w:rsid w:val="00C6106A"/>
    <w:rsid w:val="00C61937"/>
    <w:rsid w:val="00C61F7E"/>
    <w:rsid w:val="00C628DA"/>
    <w:rsid w:val="00C641A8"/>
    <w:rsid w:val="00C65A70"/>
    <w:rsid w:val="00C66329"/>
    <w:rsid w:val="00C66DA3"/>
    <w:rsid w:val="00C6744E"/>
    <w:rsid w:val="00C67AA6"/>
    <w:rsid w:val="00C7036E"/>
    <w:rsid w:val="00C708C4"/>
    <w:rsid w:val="00C71ACB"/>
    <w:rsid w:val="00C728AF"/>
    <w:rsid w:val="00C72B09"/>
    <w:rsid w:val="00C7342C"/>
    <w:rsid w:val="00C742C6"/>
    <w:rsid w:val="00C74D98"/>
    <w:rsid w:val="00C75750"/>
    <w:rsid w:val="00C767D7"/>
    <w:rsid w:val="00C768AC"/>
    <w:rsid w:val="00C769B2"/>
    <w:rsid w:val="00C76EF0"/>
    <w:rsid w:val="00C772AD"/>
    <w:rsid w:val="00C773A5"/>
    <w:rsid w:val="00C779ED"/>
    <w:rsid w:val="00C77AE5"/>
    <w:rsid w:val="00C8024E"/>
    <w:rsid w:val="00C80738"/>
    <w:rsid w:val="00C80E22"/>
    <w:rsid w:val="00C8139A"/>
    <w:rsid w:val="00C8156B"/>
    <w:rsid w:val="00C825ED"/>
    <w:rsid w:val="00C82634"/>
    <w:rsid w:val="00C82775"/>
    <w:rsid w:val="00C827AA"/>
    <w:rsid w:val="00C82959"/>
    <w:rsid w:val="00C8494B"/>
    <w:rsid w:val="00C85005"/>
    <w:rsid w:val="00C85162"/>
    <w:rsid w:val="00C858A3"/>
    <w:rsid w:val="00C85E0B"/>
    <w:rsid w:val="00C865A4"/>
    <w:rsid w:val="00C8692E"/>
    <w:rsid w:val="00C86DB2"/>
    <w:rsid w:val="00C8782A"/>
    <w:rsid w:val="00C878B2"/>
    <w:rsid w:val="00C906F1"/>
    <w:rsid w:val="00C9310F"/>
    <w:rsid w:val="00C931B6"/>
    <w:rsid w:val="00C93B31"/>
    <w:rsid w:val="00C93FFF"/>
    <w:rsid w:val="00C944CB"/>
    <w:rsid w:val="00C9474B"/>
    <w:rsid w:val="00C94820"/>
    <w:rsid w:val="00C9489E"/>
    <w:rsid w:val="00C951C9"/>
    <w:rsid w:val="00C95329"/>
    <w:rsid w:val="00C95402"/>
    <w:rsid w:val="00C954A7"/>
    <w:rsid w:val="00C95B73"/>
    <w:rsid w:val="00C95C2A"/>
    <w:rsid w:val="00C96C56"/>
    <w:rsid w:val="00C96CBF"/>
    <w:rsid w:val="00C97250"/>
    <w:rsid w:val="00C97C79"/>
    <w:rsid w:val="00CA151C"/>
    <w:rsid w:val="00CA1AF9"/>
    <w:rsid w:val="00CA1D98"/>
    <w:rsid w:val="00CA2B92"/>
    <w:rsid w:val="00CA3EA4"/>
    <w:rsid w:val="00CA67FC"/>
    <w:rsid w:val="00CA6897"/>
    <w:rsid w:val="00CA6CAE"/>
    <w:rsid w:val="00CA6FFF"/>
    <w:rsid w:val="00CA76E6"/>
    <w:rsid w:val="00CA798E"/>
    <w:rsid w:val="00CB024C"/>
    <w:rsid w:val="00CB0408"/>
    <w:rsid w:val="00CB07A5"/>
    <w:rsid w:val="00CB0963"/>
    <w:rsid w:val="00CB0C57"/>
    <w:rsid w:val="00CB1458"/>
    <w:rsid w:val="00CB1FDF"/>
    <w:rsid w:val="00CB204E"/>
    <w:rsid w:val="00CB2289"/>
    <w:rsid w:val="00CB278F"/>
    <w:rsid w:val="00CB2EA7"/>
    <w:rsid w:val="00CB34EF"/>
    <w:rsid w:val="00CB35AB"/>
    <w:rsid w:val="00CB3E7F"/>
    <w:rsid w:val="00CB4592"/>
    <w:rsid w:val="00CB479F"/>
    <w:rsid w:val="00CB48B3"/>
    <w:rsid w:val="00CB4C01"/>
    <w:rsid w:val="00CB4C41"/>
    <w:rsid w:val="00CB57B0"/>
    <w:rsid w:val="00CB5E86"/>
    <w:rsid w:val="00CB68D1"/>
    <w:rsid w:val="00CB6DFF"/>
    <w:rsid w:val="00CB709D"/>
    <w:rsid w:val="00CB7308"/>
    <w:rsid w:val="00CB7584"/>
    <w:rsid w:val="00CB75B0"/>
    <w:rsid w:val="00CB7626"/>
    <w:rsid w:val="00CB7A7E"/>
    <w:rsid w:val="00CB7FE9"/>
    <w:rsid w:val="00CC0201"/>
    <w:rsid w:val="00CC0589"/>
    <w:rsid w:val="00CC0DF0"/>
    <w:rsid w:val="00CC0F00"/>
    <w:rsid w:val="00CC1085"/>
    <w:rsid w:val="00CC16C0"/>
    <w:rsid w:val="00CC1C68"/>
    <w:rsid w:val="00CC1CAC"/>
    <w:rsid w:val="00CC204D"/>
    <w:rsid w:val="00CC26FD"/>
    <w:rsid w:val="00CC3003"/>
    <w:rsid w:val="00CC35BE"/>
    <w:rsid w:val="00CC3E80"/>
    <w:rsid w:val="00CC537A"/>
    <w:rsid w:val="00CC5C91"/>
    <w:rsid w:val="00CC5DE9"/>
    <w:rsid w:val="00CC62C5"/>
    <w:rsid w:val="00CC63FD"/>
    <w:rsid w:val="00CC645D"/>
    <w:rsid w:val="00CC6803"/>
    <w:rsid w:val="00CC72D2"/>
    <w:rsid w:val="00CC79A1"/>
    <w:rsid w:val="00CD0C63"/>
    <w:rsid w:val="00CD0DDB"/>
    <w:rsid w:val="00CD11F5"/>
    <w:rsid w:val="00CD1461"/>
    <w:rsid w:val="00CD20BF"/>
    <w:rsid w:val="00CD2676"/>
    <w:rsid w:val="00CD410B"/>
    <w:rsid w:val="00CD670D"/>
    <w:rsid w:val="00CD6E5E"/>
    <w:rsid w:val="00CD7F8B"/>
    <w:rsid w:val="00CE0389"/>
    <w:rsid w:val="00CE0FDC"/>
    <w:rsid w:val="00CE11CD"/>
    <w:rsid w:val="00CE12A6"/>
    <w:rsid w:val="00CE17A6"/>
    <w:rsid w:val="00CE1955"/>
    <w:rsid w:val="00CE1C32"/>
    <w:rsid w:val="00CE1FAB"/>
    <w:rsid w:val="00CE24B0"/>
    <w:rsid w:val="00CE2E07"/>
    <w:rsid w:val="00CE313E"/>
    <w:rsid w:val="00CE3834"/>
    <w:rsid w:val="00CE4325"/>
    <w:rsid w:val="00CE44B6"/>
    <w:rsid w:val="00CE4B47"/>
    <w:rsid w:val="00CE4BCA"/>
    <w:rsid w:val="00CE57B2"/>
    <w:rsid w:val="00CE594C"/>
    <w:rsid w:val="00CE5CF6"/>
    <w:rsid w:val="00CE6C19"/>
    <w:rsid w:val="00CE6EB0"/>
    <w:rsid w:val="00CE74AB"/>
    <w:rsid w:val="00CE755E"/>
    <w:rsid w:val="00CE79FE"/>
    <w:rsid w:val="00CE7AB8"/>
    <w:rsid w:val="00CF059E"/>
    <w:rsid w:val="00CF0A8B"/>
    <w:rsid w:val="00CF0DBB"/>
    <w:rsid w:val="00CF1191"/>
    <w:rsid w:val="00CF121B"/>
    <w:rsid w:val="00CF1812"/>
    <w:rsid w:val="00CF2896"/>
    <w:rsid w:val="00CF3CDA"/>
    <w:rsid w:val="00CF3E27"/>
    <w:rsid w:val="00CF4606"/>
    <w:rsid w:val="00CF4A29"/>
    <w:rsid w:val="00CF4D5E"/>
    <w:rsid w:val="00CF5D2A"/>
    <w:rsid w:val="00CF60AB"/>
    <w:rsid w:val="00CF67B4"/>
    <w:rsid w:val="00CF708F"/>
    <w:rsid w:val="00CF788A"/>
    <w:rsid w:val="00CF7A78"/>
    <w:rsid w:val="00CF7FA8"/>
    <w:rsid w:val="00D0104C"/>
    <w:rsid w:val="00D01E99"/>
    <w:rsid w:val="00D02242"/>
    <w:rsid w:val="00D02533"/>
    <w:rsid w:val="00D02CDF"/>
    <w:rsid w:val="00D02E3E"/>
    <w:rsid w:val="00D048C1"/>
    <w:rsid w:val="00D052C1"/>
    <w:rsid w:val="00D05B59"/>
    <w:rsid w:val="00D06EA8"/>
    <w:rsid w:val="00D071B5"/>
    <w:rsid w:val="00D077AC"/>
    <w:rsid w:val="00D10F37"/>
    <w:rsid w:val="00D12DE4"/>
    <w:rsid w:val="00D131C5"/>
    <w:rsid w:val="00D13A9E"/>
    <w:rsid w:val="00D14FE3"/>
    <w:rsid w:val="00D15181"/>
    <w:rsid w:val="00D156F4"/>
    <w:rsid w:val="00D15F0D"/>
    <w:rsid w:val="00D16520"/>
    <w:rsid w:val="00D165AE"/>
    <w:rsid w:val="00D16656"/>
    <w:rsid w:val="00D16A74"/>
    <w:rsid w:val="00D17179"/>
    <w:rsid w:val="00D17B0E"/>
    <w:rsid w:val="00D20D1B"/>
    <w:rsid w:val="00D225CC"/>
    <w:rsid w:val="00D226E2"/>
    <w:rsid w:val="00D22FA1"/>
    <w:rsid w:val="00D23062"/>
    <w:rsid w:val="00D24199"/>
    <w:rsid w:val="00D244F6"/>
    <w:rsid w:val="00D24DD2"/>
    <w:rsid w:val="00D2521F"/>
    <w:rsid w:val="00D25901"/>
    <w:rsid w:val="00D267B9"/>
    <w:rsid w:val="00D3111D"/>
    <w:rsid w:val="00D31CFA"/>
    <w:rsid w:val="00D31D2B"/>
    <w:rsid w:val="00D323C5"/>
    <w:rsid w:val="00D32CA8"/>
    <w:rsid w:val="00D33580"/>
    <w:rsid w:val="00D33727"/>
    <w:rsid w:val="00D35280"/>
    <w:rsid w:val="00D35311"/>
    <w:rsid w:val="00D3557F"/>
    <w:rsid w:val="00D3625E"/>
    <w:rsid w:val="00D37084"/>
    <w:rsid w:val="00D371E3"/>
    <w:rsid w:val="00D3759B"/>
    <w:rsid w:val="00D37A7E"/>
    <w:rsid w:val="00D4061E"/>
    <w:rsid w:val="00D41029"/>
    <w:rsid w:val="00D4229C"/>
    <w:rsid w:val="00D427DB"/>
    <w:rsid w:val="00D433BE"/>
    <w:rsid w:val="00D439D1"/>
    <w:rsid w:val="00D43ADB"/>
    <w:rsid w:val="00D44FCF"/>
    <w:rsid w:val="00D45DB1"/>
    <w:rsid w:val="00D45FBE"/>
    <w:rsid w:val="00D46317"/>
    <w:rsid w:val="00D46725"/>
    <w:rsid w:val="00D46A95"/>
    <w:rsid w:val="00D47175"/>
    <w:rsid w:val="00D472AB"/>
    <w:rsid w:val="00D472F5"/>
    <w:rsid w:val="00D47E1B"/>
    <w:rsid w:val="00D5021B"/>
    <w:rsid w:val="00D505E0"/>
    <w:rsid w:val="00D507F9"/>
    <w:rsid w:val="00D50B77"/>
    <w:rsid w:val="00D50D87"/>
    <w:rsid w:val="00D50F5E"/>
    <w:rsid w:val="00D5107F"/>
    <w:rsid w:val="00D51BFD"/>
    <w:rsid w:val="00D51C94"/>
    <w:rsid w:val="00D51E45"/>
    <w:rsid w:val="00D535E8"/>
    <w:rsid w:val="00D54671"/>
    <w:rsid w:val="00D547A6"/>
    <w:rsid w:val="00D55BB0"/>
    <w:rsid w:val="00D55CE2"/>
    <w:rsid w:val="00D55D5A"/>
    <w:rsid w:val="00D55E4C"/>
    <w:rsid w:val="00D569F5"/>
    <w:rsid w:val="00D571B2"/>
    <w:rsid w:val="00D57204"/>
    <w:rsid w:val="00D577D4"/>
    <w:rsid w:val="00D6001B"/>
    <w:rsid w:val="00D619E2"/>
    <w:rsid w:val="00D62065"/>
    <w:rsid w:val="00D62665"/>
    <w:rsid w:val="00D6454F"/>
    <w:rsid w:val="00D64648"/>
    <w:rsid w:val="00D65E42"/>
    <w:rsid w:val="00D66159"/>
    <w:rsid w:val="00D67318"/>
    <w:rsid w:val="00D6771B"/>
    <w:rsid w:val="00D7010E"/>
    <w:rsid w:val="00D7195F"/>
    <w:rsid w:val="00D7234E"/>
    <w:rsid w:val="00D727B8"/>
    <w:rsid w:val="00D72822"/>
    <w:rsid w:val="00D72CFD"/>
    <w:rsid w:val="00D72EA5"/>
    <w:rsid w:val="00D735E2"/>
    <w:rsid w:val="00D73986"/>
    <w:rsid w:val="00D73CCD"/>
    <w:rsid w:val="00D73E64"/>
    <w:rsid w:val="00D73E7D"/>
    <w:rsid w:val="00D73EE4"/>
    <w:rsid w:val="00D743C6"/>
    <w:rsid w:val="00D75158"/>
    <w:rsid w:val="00D77D5B"/>
    <w:rsid w:val="00D80085"/>
    <w:rsid w:val="00D80099"/>
    <w:rsid w:val="00D80453"/>
    <w:rsid w:val="00D808CF"/>
    <w:rsid w:val="00D80C9B"/>
    <w:rsid w:val="00D8146E"/>
    <w:rsid w:val="00D82EF1"/>
    <w:rsid w:val="00D830F3"/>
    <w:rsid w:val="00D840A7"/>
    <w:rsid w:val="00D841AB"/>
    <w:rsid w:val="00D84F34"/>
    <w:rsid w:val="00D85AE8"/>
    <w:rsid w:val="00D85E2E"/>
    <w:rsid w:val="00D860C0"/>
    <w:rsid w:val="00D86A33"/>
    <w:rsid w:val="00D86A52"/>
    <w:rsid w:val="00D8718B"/>
    <w:rsid w:val="00D87E7D"/>
    <w:rsid w:val="00D87F09"/>
    <w:rsid w:val="00D903F2"/>
    <w:rsid w:val="00D90520"/>
    <w:rsid w:val="00D90B93"/>
    <w:rsid w:val="00D90BA1"/>
    <w:rsid w:val="00D9112F"/>
    <w:rsid w:val="00D914D4"/>
    <w:rsid w:val="00D917BC"/>
    <w:rsid w:val="00D91E50"/>
    <w:rsid w:val="00D92A30"/>
    <w:rsid w:val="00D9321A"/>
    <w:rsid w:val="00D9353D"/>
    <w:rsid w:val="00D93CBE"/>
    <w:rsid w:val="00D94524"/>
    <w:rsid w:val="00D95CD8"/>
    <w:rsid w:val="00D963DE"/>
    <w:rsid w:val="00D969C4"/>
    <w:rsid w:val="00D97589"/>
    <w:rsid w:val="00D97A21"/>
    <w:rsid w:val="00DA0C5F"/>
    <w:rsid w:val="00DA211A"/>
    <w:rsid w:val="00DA2619"/>
    <w:rsid w:val="00DA2748"/>
    <w:rsid w:val="00DA2BED"/>
    <w:rsid w:val="00DA3FA9"/>
    <w:rsid w:val="00DA501B"/>
    <w:rsid w:val="00DA557C"/>
    <w:rsid w:val="00DA608E"/>
    <w:rsid w:val="00DA60AB"/>
    <w:rsid w:val="00DB13BF"/>
    <w:rsid w:val="00DB1474"/>
    <w:rsid w:val="00DB19E5"/>
    <w:rsid w:val="00DB1C25"/>
    <w:rsid w:val="00DB1D73"/>
    <w:rsid w:val="00DB1DEC"/>
    <w:rsid w:val="00DB2173"/>
    <w:rsid w:val="00DB2FE4"/>
    <w:rsid w:val="00DB330E"/>
    <w:rsid w:val="00DB33E7"/>
    <w:rsid w:val="00DB3458"/>
    <w:rsid w:val="00DB36FE"/>
    <w:rsid w:val="00DB3CB6"/>
    <w:rsid w:val="00DB4B16"/>
    <w:rsid w:val="00DB5E69"/>
    <w:rsid w:val="00DB65DD"/>
    <w:rsid w:val="00DB6B6C"/>
    <w:rsid w:val="00DB6CB2"/>
    <w:rsid w:val="00DB7441"/>
    <w:rsid w:val="00DB7773"/>
    <w:rsid w:val="00DC1443"/>
    <w:rsid w:val="00DC1F19"/>
    <w:rsid w:val="00DC27FD"/>
    <w:rsid w:val="00DC2BAF"/>
    <w:rsid w:val="00DC30F4"/>
    <w:rsid w:val="00DC34B0"/>
    <w:rsid w:val="00DC36E9"/>
    <w:rsid w:val="00DC3B96"/>
    <w:rsid w:val="00DC40CB"/>
    <w:rsid w:val="00DC46FA"/>
    <w:rsid w:val="00DC5748"/>
    <w:rsid w:val="00DC597E"/>
    <w:rsid w:val="00DC6065"/>
    <w:rsid w:val="00DC60D8"/>
    <w:rsid w:val="00DC627D"/>
    <w:rsid w:val="00DC74FF"/>
    <w:rsid w:val="00DD0650"/>
    <w:rsid w:val="00DD0C70"/>
    <w:rsid w:val="00DD0DC3"/>
    <w:rsid w:val="00DD10C2"/>
    <w:rsid w:val="00DD11FC"/>
    <w:rsid w:val="00DD1DE5"/>
    <w:rsid w:val="00DD2215"/>
    <w:rsid w:val="00DD2996"/>
    <w:rsid w:val="00DD2EC9"/>
    <w:rsid w:val="00DD3065"/>
    <w:rsid w:val="00DD3356"/>
    <w:rsid w:val="00DD352A"/>
    <w:rsid w:val="00DD5C44"/>
    <w:rsid w:val="00DD609D"/>
    <w:rsid w:val="00DD6AB7"/>
    <w:rsid w:val="00DD706A"/>
    <w:rsid w:val="00DD71FA"/>
    <w:rsid w:val="00DE083E"/>
    <w:rsid w:val="00DE1A3C"/>
    <w:rsid w:val="00DE2299"/>
    <w:rsid w:val="00DE272A"/>
    <w:rsid w:val="00DE2D7D"/>
    <w:rsid w:val="00DE34F4"/>
    <w:rsid w:val="00DE3715"/>
    <w:rsid w:val="00DE387E"/>
    <w:rsid w:val="00DE4720"/>
    <w:rsid w:val="00DE4B9A"/>
    <w:rsid w:val="00DE54ED"/>
    <w:rsid w:val="00DE5956"/>
    <w:rsid w:val="00DE5A44"/>
    <w:rsid w:val="00DE641F"/>
    <w:rsid w:val="00DE6AE5"/>
    <w:rsid w:val="00DE775F"/>
    <w:rsid w:val="00DE7B7A"/>
    <w:rsid w:val="00DE7D2D"/>
    <w:rsid w:val="00DF0608"/>
    <w:rsid w:val="00DF09B4"/>
    <w:rsid w:val="00DF1238"/>
    <w:rsid w:val="00DF14DE"/>
    <w:rsid w:val="00DF21C1"/>
    <w:rsid w:val="00DF2E2F"/>
    <w:rsid w:val="00DF34BD"/>
    <w:rsid w:val="00DF4E16"/>
    <w:rsid w:val="00DF59EA"/>
    <w:rsid w:val="00DF617A"/>
    <w:rsid w:val="00DF6645"/>
    <w:rsid w:val="00DF66E1"/>
    <w:rsid w:val="00DF6949"/>
    <w:rsid w:val="00DF6B6D"/>
    <w:rsid w:val="00DF6D5E"/>
    <w:rsid w:val="00DF6DDC"/>
    <w:rsid w:val="00DF7DC1"/>
    <w:rsid w:val="00E003D9"/>
    <w:rsid w:val="00E00F63"/>
    <w:rsid w:val="00E01564"/>
    <w:rsid w:val="00E01680"/>
    <w:rsid w:val="00E01D14"/>
    <w:rsid w:val="00E01FD5"/>
    <w:rsid w:val="00E022E7"/>
    <w:rsid w:val="00E02CFB"/>
    <w:rsid w:val="00E034D5"/>
    <w:rsid w:val="00E03555"/>
    <w:rsid w:val="00E04E28"/>
    <w:rsid w:val="00E0565B"/>
    <w:rsid w:val="00E05C04"/>
    <w:rsid w:val="00E05CD9"/>
    <w:rsid w:val="00E073C1"/>
    <w:rsid w:val="00E07D64"/>
    <w:rsid w:val="00E102C7"/>
    <w:rsid w:val="00E10625"/>
    <w:rsid w:val="00E1131C"/>
    <w:rsid w:val="00E113EE"/>
    <w:rsid w:val="00E11BFD"/>
    <w:rsid w:val="00E11C46"/>
    <w:rsid w:val="00E127CF"/>
    <w:rsid w:val="00E148E5"/>
    <w:rsid w:val="00E161FE"/>
    <w:rsid w:val="00E20A8F"/>
    <w:rsid w:val="00E2140C"/>
    <w:rsid w:val="00E21D73"/>
    <w:rsid w:val="00E221E5"/>
    <w:rsid w:val="00E225C4"/>
    <w:rsid w:val="00E22D2B"/>
    <w:rsid w:val="00E23539"/>
    <w:rsid w:val="00E23B6D"/>
    <w:rsid w:val="00E23E61"/>
    <w:rsid w:val="00E2454A"/>
    <w:rsid w:val="00E251C9"/>
    <w:rsid w:val="00E25910"/>
    <w:rsid w:val="00E25EE9"/>
    <w:rsid w:val="00E2600F"/>
    <w:rsid w:val="00E27C8B"/>
    <w:rsid w:val="00E27F4A"/>
    <w:rsid w:val="00E32232"/>
    <w:rsid w:val="00E32330"/>
    <w:rsid w:val="00E3245A"/>
    <w:rsid w:val="00E337DC"/>
    <w:rsid w:val="00E33C1C"/>
    <w:rsid w:val="00E33F3B"/>
    <w:rsid w:val="00E350B5"/>
    <w:rsid w:val="00E3528B"/>
    <w:rsid w:val="00E352E6"/>
    <w:rsid w:val="00E35818"/>
    <w:rsid w:val="00E366E7"/>
    <w:rsid w:val="00E37018"/>
    <w:rsid w:val="00E37180"/>
    <w:rsid w:val="00E3791C"/>
    <w:rsid w:val="00E37C91"/>
    <w:rsid w:val="00E37DC8"/>
    <w:rsid w:val="00E37F1E"/>
    <w:rsid w:val="00E402F1"/>
    <w:rsid w:val="00E41083"/>
    <w:rsid w:val="00E412EA"/>
    <w:rsid w:val="00E4186E"/>
    <w:rsid w:val="00E41E8E"/>
    <w:rsid w:val="00E41F98"/>
    <w:rsid w:val="00E42228"/>
    <w:rsid w:val="00E4288C"/>
    <w:rsid w:val="00E43CC9"/>
    <w:rsid w:val="00E444A3"/>
    <w:rsid w:val="00E4456B"/>
    <w:rsid w:val="00E45A8B"/>
    <w:rsid w:val="00E461AF"/>
    <w:rsid w:val="00E466BC"/>
    <w:rsid w:val="00E468B7"/>
    <w:rsid w:val="00E46FA0"/>
    <w:rsid w:val="00E4709D"/>
    <w:rsid w:val="00E50159"/>
    <w:rsid w:val="00E50CAD"/>
    <w:rsid w:val="00E50DF9"/>
    <w:rsid w:val="00E513BA"/>
    <w:rsid w:val="00E5280C"/>
    <w:rsid w:val="00E53E20"/>
    <w:rsid w:val="00E54186"/>
    <w:rsid w:val="00E551D2"/>
    <w:rsid w:val="00E55272"/>
    <w:rsid w:val="00E55292"/>
    <w:rsid w:val="00E554D0"/>
    <w:rsid w:val="00E55D18"/>
    <w:rsid w:val="00E56052"/>
    <w:rsid w:val="00E56F14"/>
    <w:rsid w:val="00E571B5"/>
    <w:rsid w:val="00E577C7"/>
    <w:rsid w:val="00E578B9"/>
    <w:rsid w:val="00E602EA"/>
    <w:rsid w:val="00E60C18"/>
    <w:rsid w:val="00E619B0"/>
    <w:rsid w:val="00E61A1E"/>
    <w:rsid w:val="00E61BEE"/>
    <w:rsid w:val="00E61C7F"/>
    <w:rsid w:val="00E61EDF"/>
    <w:rsid w:val="00E6418B"/>
    <w:rsid w:val="00E65293"/>
    <w:rsid w:val="00E66281"/>
    <w:rsid w:val="00E662FA"/>
    <w:rsid w:val="00E675AB"/>
    <w:rsid w:val="00E67BF2"/>
    <w:rsid w:val="00E7098B"/>
    <w:rsid w:val="00E70E1A"/>
    <w:rsid w:val="00E712B0"/>
    <w:rsid w:val="00E713A8"/>
    <w:rsid w:val="00E71A96"/>
    <w:rsid w:val="00E71AF1"/>
    <w:rsid w:val="00E71B1B"/>
    <w:rsid w:val="00E7241F"/>
    <w:rsid w:val="00E72716"/>
    <w:rsid w:val="00E7271E"/>
    <w:rsid w:val="00E72FC2"/>
    <w:rsid w:val="00E7382B"/>
    <w:rsid w:val="00E73D60"/>
    <w:rsid w:val="00E73FC3"/>
    <w:rsid w:val="00E74A1C"/>
    <w:rsid w:val="00E74B78"/>
    <w:rsid w:val="00E74C46"/>
    <w:rsid w:val="00E7611A"/>
    <w:rsid w:val="00E76595"/>
    <w:rsid w:val="00E76701"/>
    <w:rsid w:val="00E76B40"/>
    <w:rsid w:val="00E76E52"/>
    <w:rsid w:val="00E77483"/>
    <w:rsid w:val="00E77564"/>
    <w:rsid w:val="00E779C5"/>
    <w:rsid w:val="00E77C96"/>
    <w:rsid w:val="00E8022B"/>
    <w:rsid w:val="00E80DEA"/>
    <w:rsid w:val="00E81407"/>
    <w:rsid w:val="00E814DA"/>
    <w:rsid w:val="00E81663"/>
    <w:rsid w:val="00E81CBB"/>
    <w:rsid w:val="00E81F18"/>
    <w:rsid w:val="00E83F84"/>
    <w:rsid w:val="00E84312"/>
    <w:rsid w:val="00E84499"/>
    <w:rsid w:val="00E8489F"/>
    <w:rsid w:val="00E85964"/>
    <w:rsid w:val="00E85A3D"/>
    <w:rsid w:val="00E85DC1"/>
    <w:rsid w:val="00E87864"/>
    <w:rsid w:val="00E90174"/>
    <w:rsid w:val="00E901EE"/>
    <w:rsid w:val="00E904F0"/>
    <w:rsid w:val="00E91894"/>
    <w:rsid w:val="00E918AB"/>
    <w:rsid w:val="00E92A7C"/>
    <w:rsid w:val="00E92D25"/>
    <w:rsid w:val="00E936B6"/>
    <w:rsid w:val="00E936D1"/>
    <w:rsid w:val="00E942AE"/>
    <w:rsid w:val="00E958E8"/>
    <w:rsid w:val="00E966D7"/>
    <w:rsid w:val="00EA0142"/>
    <w:rsid w:val="00EA15B6"/>
    <w:rsid w:val="00EA165D"/>
    <w:rsid w:val="00EA24FF"/>
    <w:rsid w:val="00EA2CBC"/>
    <w:rsid w:val="00EA32E6"/>
    <w:rsid w:val="00EA3C4D"/>
    <w:rsid w:val="00EA3F48"/>
    <w:rsid w:val="00EA424B"/>
    <w:rsid w:val="00EA4AA9"/>
    <w:rsid w:val="00EA4BAE"/>
    <w:rsid w:val="00EA4C6D"/>
    <w:rsid w:val="00EA54FC"/>
    <w:rsid w:val="00EA5D30"/>
    <w:rsid w:val="00EA6999"/>
    <w:rsid w:val="00EA6E85"/>
    <w:rsid w:val="00EA6F66"/>
    <w:rsid w:val="00EA6F8E"/>
    <w:rsid w:val="00EA6F90"/>
    <w:rsid w:val="00EA6FC1"/>
    <w:rsid w:val="00EA772B"/>
    <w:rsid w:val="00EA7DB6"/>
    <w:rsid w:val="00EA7FE8"/>
    <w:rsid w:val="00EB0202"/>
    <w:rsid w:val="00EB0225"/>
    <w:rsid w:val="00EB0441"/>
    <w:rsid w:val="00EB04AB"/>
    <w:rsid w:val="00EB0984"/>
    <w:rsid w:val="00EB1092"/>
    <w:rsid w:val="00EB13CF"/>
    <w:rsid w:val="00EB1AB0"/>
    <w:rsid w:val="00EB25E5"/>
    <w:rsid w:val="00EB27A2"/>
    <w:rsid w:val="00EB2B0D"/>
    <w:rsid w:val="00EB2CA3"/>
    <w:rsid w:val="00EB2D8D"/>
    <w:rsid w:val="00EB3992"/>
    <w:rsid w:val="00EB4398"/>
    <w:rsid w:val="00EB4A93"/>
    <w:rsid w:val="00EB4C55"/>
    <w:rsid w:val="00EB5E9B"/>
    <w:rsid w:val="00EB62E7"/>
    <w:rsid w:val="00EB6C1E"/>
    <w:rsid w:val="00EB6D11"/>
    <w:rsid w:val="00EB7570"/>
    <w:rsid w:val="00EB75D3"/>
    <w:rsid w:val="00EC0882"/>
    <w:rsid w:val="00EC1589"/>
    <w:rsid w:val="00EC1955"/>
    <w:rsid w:val="00EC1C74"/>
    <w:rsid w:val="00EC21A4"/>
    <w:rsid w:val="00EC3AB2"/>
    <w:rsid w:val="00EC3BFA"/>
    <w:rsid w:val="00EC3D1E"/>
    <w:rsid w:val="00EC4D08"/>
    <w:rsid w:val="00EC5673"/>
    <w:rsid w:val="00EC6672"/>
    <w:rsid w:val="00EC7DB4"/>
    <w:rsid w:val="00EC7F91"/>
    <w:rsid w:val="00ED0E7E"/>
    <w:rsid w:val="00ED1271"/>
    <w:rsid w:val="00ED1DFC"/>
    <w:rsid w:val="00ED2822"/>
    <w:rsid w:val="00ED352E"/>
    <w:rsid w:val="00ED3BD4"/>
    <w:rsid w:val="00ED3DB9"/>
    <w:rsid w:val="00ED4304"/>
    <w:rsid w:val="00ED4556"/>
    <w:rsid w:val="00ED47FB"/>
    <w:rsid w:val="00ED5A14"/>
    <w:rsid w:val="00ED633C"/>
    <w:rsid w:val="00ED647B"/>
    <w:rsid w:val="00ED6906"/>
    <w:rsid w:val="00ED71E7"/>
    <w:rsid w:val="00ED73AB"/>
    <w:rsid w:val="00EE0E89"/>
    <w:rsid w:val="00EE1774"/>
    <w:rsid w:val="00EE1904"/>
    <w:rsid w:val="00EE1F26"/>
    <w:rsid w:val="00EE1F38"/>
    <w:rsid w:val="00EE20AF"/>
    <w:rsid w:val="00EE2437"/>
    <w:rsid w:val="00EE2AD8"/>
    <w:rsid w:val="00EE38AD"/>
    <w:rsid w:val="00EE4E7F"/>
    <w:rsid w:val="00EE4F72"/>
    <w:rsid w:val="00EE4FEA"/>
    <w:rsid w:val="00EE5A09"/>
    <w:rsid w:val="00EE5C74"/>
    <w:rsid w:val="00EE7A61"/>
    <w:rsid w:val="00EF00F6"/>
    <w:rsid w:val="00EF055F"/>
    <w:rsid w:val="00EF0BFE"/>
    <w:rsid w:val="00EF0CED"/>
    <w:rsid w:val="00EF19D2"/>
    <w:rsid w:val="00EF2528"/>
    <w:rsid w:val="00EF274A"/>
    <w:rsid w:val="00EF342C"/>
    <w:rsid w:val="00EF3EF5"/>
    <w:rsid w:val="00EF408F"/>
    <w:rsid w:val="00EF42BB"/>
    <w:rsid w:val="00EF52C2"/>
    <w:rsid w:val="00EF5551"/>
    <w:rsid w:val="00EF5E4A"/>
    <w:rsid w:val="00EF6B01"/>
    <w:rsid w:val="00EF77F4"/>
    <w:rsid w:val="00EF7863"/>
    <w:rsid w:val="00EF7CF4"/>
    <w:rsid w:val="00F010CE"/>
    <w:rsid w:val="00F01168"/>
    <w:rsid w:val="00F015A2"/>
    <w:rsid w:val="00F02020"/>
    <w:rsid w:val="00F02198"/>
    <w:rsid w:val="00F03239"/>
    <w:rsid w:val="00F0323E"/>
    <w:rsid w:val="00F04060"/>
    <w:rsid w:val="00F041B1"/>
    <w:rsid w:val="00F046D8"/>
    <w:rsid w:val="00F048B6"/>
    <w:rsid w:val="00F04B05"/>
    <w:rsid w:val="00F05605"/>
    <w:rsid w:val="00F05826"/>
    <w:rsid w:val="00F06849"/>
    <w:rsid w:val="00F06E78"/>
    <w:rsid w:val="00F06F55"/>
    <w:rsid w:val="00F07FB1"/>
    <w:rsid w:val="00F10691"/>
    <w:rsid w:val="00F10DC5"/>
    <w:rsid w:val="00F1100A"/>
    <w:rsid w:val="00F11259"/>
    <w:rsid w:val="00F12167"/>
    <w:rsid w:val="00F12826"/>
    <w:rsid w:val="00F13558"/>
    <w:rsid w:val="00F14002"/>
    <w:rsid w:val="00F14056"/>
    <w:rsid w:val="00F140F4"/>
    <w:rsid w:val="00F14767"/>
    <w:rsid w:val="00F14E52"/>
    <w:rsid w:val="00F15325"/>
    <w:rsid w:val="00F156B2"/>
    <w:rsid w:val="00F15D4E"/>
    <w:rsid w:val="00F16B65"/>
    <w:rsid w:val="00F17CC9"/>
    <w:rsid w:val="00F17F29"/>
    <w:rsid w:val="00F20658"/>
    <w:rsid w:val="00F20D6A"/>
    <w:rsid w:val="00F20FE8"/>
    <w:rsid w:val="00F21187"/>
    <w:rsid w:val="00F21245"/>
    <w:rsid w:val="00F212F4"/>
    <w:rsid w:val="00F21B76"/>
    <w:rsid w:val="00F21BDA"/>
    <w:rsid w:val="00F21D96"/>
    <w:rsid w:val="00F2283F"/>
    <w:rsid w:val="00F22B37"/>
    <w:rsid w:val="00F22C78"/>
    <w:rsid w:val="00F232BA"/>
    <w:rsid w:val="00F2345D"/>
    <w:rsid w:val="00F23CEF"/>
    <w:rsid w:val="00F2439C"/>
    <w:rsid w:val="00F24596"/>
    <w:rsid w:val="00F253A2"/>
    <w:rsid w:val="00F25C2C"/>
    <w:rsid w:val="00F2611F"/>
    <w:rsid w:val="00F27D27"/>
    <w:rsid w:val="00F30A49"/>
    <w:rsid w:val="00F31331"/>
    <w:rsid w:val="00F318DA"/>
    <w:rsid w:val="00F31F18"/>
    <w:rsid w:val="00F320E6"/>
    <w:rsid w:val="00F33F2F"/>
    <w:rsid w:val="00F33FFF"/>
    <w:rsid w:val="00F34925"/>
    <w:rsid w:val="00F3517F"/>
    <w:rsid w:val="00F3558E"/>
    <w:rsid w:val="00F358DF"/>
    <w:rsid w:val="00F36023"/>
    <w:rsid w:val="00F36105"/>
    <w:rsid w:val="00F36DFE"/>
    <w:rsid w:val="00F374E5"/>
    <w:rsid w:val="00F37678"/>
    <w:rsid w:val="00F37A63"/>
    <w:rsid w:val="00F37D7E"/>
    <w:rsid w:val="00F404BC"/>
    <w:rsid w:val="00F4066E"/>
    <w:rsid w:val="00F41114"/>
    <w:rsid w:val="00F41D6B"/>
    <w:rsid w:val="00F42973"/>
    <w:rsid w:val="00F43C8B"/>
    <w:rsid w:val="00F43D12"/>
    <w:rsid w:val="00F446FB"/>
    <w:rsid w:val="00F44DF7"/>
    <w:rsid w:val="00F453D5"/>
    <w:rsid w:val="00F4549D"/>
    <w:rsid w:val="00F4590D"/>
    <w:rsid w:val="00F45E47"/>
    <w:rsid w:val="00F4697F"/>
    <w:rsid w:val="00F46B46"/>
    <w:rsid w:val="00F472E9"/>
    <w:rsid w:val="00F47BF9"/>
    <w:rsid w:val="00F47C33"/>
    <w:rsid w:val="00F507FE"/>
    <w:rsid w:val="00F512B6"/>
    <w:rsid w:val="00F5204B"/>
    <w:rsid w:val="00F52CF6"/>
    <w:rsid w:val="00F535D2"/>
    <w:rsid w:val="00F5364F"/>
    <w:rsid w:val="00F538E3"/>
    <w:rsid w:val="00F53FE6"/>
    <w:rsid w:val="00F54187"/>
    <w:rsid w:val="00F54932"/>
    <w:rsid w:val="00F558DE"/>
    <w:rsid w:val="00F55CE8"/>
    <w:rsid w:val="00F55EF1"/>
    <w:rsid w:val="00F56AA5"/>
    <w:rsid w:val="00F570A1"/>
    <w:rsid w:val="00F57A19"/>
    <w:rsid w:val="00F57B42"/>
    <w:rsid w:val="00F600AA"/>
    <w:rsid w:val="00F608E2"/>
    <w:rsid w:val="00F60952"/>
    <w:rsid w:val="00F623AF"/>
    <w:rsid w:val="00F62523"/>
    <w:rsid w:val="00F62819"/>
    <w:rsid w:val="00F6295B"/>
    <w:rsid w:val="00F62B0D"/>
    <w:rsid w:val="00F62EA6"/>
    <w:rsid w:val="00F63046"/>
    <w:rsid w:val="00F632E2"/>
    <w:rsid w:val="00F63D81"/>
    <w:rsid w:val="00F6402F"/>
    <w:rsid w:val="00F647B7"/>
    <w:rsid w:val="00F64844"/>
    <w:rsid w:val="00F64CB3"/>
    <w:rsid w:val="00F65486"/>
    <w:rsid w:val="00F65BE5"/>
    <w:rsid w:val="00F67106"/>
    <w:rsid w:val="00F67BB2"/>
    <w:rsid w:val="00F705CF"/>
    <w:rsid w:val="00F715FE"/>
    <w:rsid w:val="00F71B25"/>
    <w:rsid w:val="00F71DFD"/>
    <w:rsid w:val="00F7233A"/>
    <w:rsid w:val="00F7369A"/>
    <w:rsid w:val="00F74556"/>
    <w:rsid w:val="00F7558B"/>
    <w:rsid w:val="00F75596"/>
    <w:rsid w:val="00F75E7B"/>
    <w:rsid w:val="00F7629E"/>
    <w:rsid w:val="00F766A1"/>
    <w:rsid w:val="00F766B8"/>
    <w:rsid w:val="00F769D1"/>
    <w:rsid w:val="00F77220"/>
    <w:rsid w:val="00F77407"/>
    <w:rsid w:val="00F77B94"/>
    <w:rsid w:val="00F80C17"/>
    <w:rsid w:val="00F80C6B"/>
    <w:rsid w:val="00F80CFA"/>
    <w:rsid w:val="00F810CE"/>
    <w:rsid w:val="00F81D57"/>
    <w:rsid w:val="00F822FB"/>
    <w:rsid w:val="00F82474"/>
    <w:rsid w:val="00F829BB"/>
    <w:rsid w:val="00F838AE"/>
    <w:rsid w:val="00F838C6"/>
    <w:rsid w:val="00F8442F"/>
    <w:rsid w:val="00F84755"/>
    <w:rsid w:val="00F848FF"/>
    <w:rsid w:val="00F84D94"/>
    <w:rsid w:val="00F85EC6"/>
    <w:rsid w:val="00F8705C"/>
    <w:rsid w:val="00F87182"/>
    <w:rsid w:val="00F87B30"/>
    <w:rsid w:val="00F90781"/>
    <w:rsid w:val="00F90F6C"/>
    <w:rsid w:val="00F91051"/>
    <w:rsid w:val="00F913AA"/>
    <w:rsid w:val="00F91F44"/>
    <w:rsid w:val="00F92102"/>
    <w:rsid w:val="00F92816"/>
    <w:rsid w:val="00F92D07"/>
    <w:rsid w:val="00F93EF2"/>
    <w:rsid w:val="00F946CF"/>
    <w:rsid w:val="00F94ACA"/>
    <w:rsid w:val="00F97034"/>
    <w:rsid w:val="00F977F2"/>
    <w:rsid w:val="00F97D8A"/>
    <w:rsid w:val="00FA19B5"/>
    <w:rsid w:val="00FA1F42"/>
    <w:rsid w:val="00FA2E8B"/>
    <w:rsid w:val="00FA30B9"/>
    <w:rsid w:val="00FA3F0F"/>
    <w:rsid w:val="00FA40AB"/>
    <w:rsid w:val="00FA447F"/>
    <w:rsid w:val="00FA6758"/>
    <w:rsid w:val="00FA7062"/>
    <w:rsid w:val="00FA72CC"/>
    <w:rsid w:val="00FA7404"/>
    <w:rsid w:val="00FA77EA"/>
    <w:rsid w:val="00FB0EC5"/>
    <w:rsid w:val="00FB1FF7"/>
    <w:rsid w:val="00FB25D3"/>
    <w:rsid w:val="00FB2B36"/>
    <w:rsid w:val="00FB3D47"/>
    <w:rsid w:val="00FB3D5F"/>
    <w:rsid w:val="00FB4992"/>
    <w:rsid w:val="00FB4D03"/>
    <w:rsid w:val="00FB502F"/>
    <w:rsid w:val="00FB5CC8"/>
    <w:rsid w:val="00FB6583"/>
    <w:rsid w:val="00FB6677"/>
    <w:rsid w:val="00FB67CD"/>
    <w:rsid w:val="00FC0A30"/>
    <w:rsid w:val="00FC1500"/>
    <w:rsid w:val="00FC1BED"/>
    <w:rsid w:val="00FC1EB9"/>
    <w:rsid w:val="00FC238F"/>
    <w:rsid w:val="00FC23E9"/>
    <w:rsid w:val="00FC2B92"/>
    <w:rsid w:val="00FC2EF8"/>
    <w:rsid w:val="00FC41E9"/>
    <w:rsid w:val="00FC4E20"/>
    <w:rsid w:val="00FC4F02"/>
    <w:rsid w:val="00FC550A"/>
    <w:rsid w:val="00FC5CF4"/>
    <w:rsid w:val="00FC64DA"/>
    <w:rsid w:val="00FC761D"/>
    <w:rsid w:val="00FC76B9"/>
    <w:rsid w:val="00FC77BE"/>
    <w:rsid w:val="00FD04AA"/>
    <w:rsid w:val="00FD08FE"/>
    <w:rsid w:val="00FD0F29"/>
    <w:rsid w:val="00FD16CC"/>
    <w:rsid w:val="00FD1901"/>
    <w:rsid w:val="00FD1A65"/>
    <w:rsid w:val="00FD271B"/>
    <w:rsid w:val="00FD364C"/>
    <w:rsid w:val="00FD3A2A"/>
    <w:rsid w:val="00FD3E0F"/>
    <w:rsid w:val="00FD4861"/>
    <w:rsid w:val="00FD5DC4"/>
    <w:rsid w:val="00FD6364"/>
    <w:rsid w:val="00FD638D"/>
    <w:rsid w:val="00FD662E"/>
    <w:rsid w:val="00FD6A49"/>
    <w:rsid w:val="00FD6E29"/>
    <w:rsid w:val="00FD6E75"/>
    <w:rsid w:val="00FD7567"/>
    <w:rsid w:val="00FD7C2D"/>
    <w:rsid w:val="00FE1856"/>
    <w:rsid w:val="00FE19D7"/>
    <w:rsid w:val="00FE2223"/>
    <w:rsid w:val="00FE2E73"/>
    <w:rsid w:val="00FE2FF8"/>
    <w:rsid w:val="00FE3A59"/>
    <w:rsid w:val="00FE3EB8"/>
    <w:rsid w:val="00FE4268"/>
    <w:rsid w:val="00FE5562"/>
    <w:rsid w:val="00FE55B0"/>
    <w:rsid w:val="00FE5665"/>
    <w:rsid w:val="00FE5C2F"/>
    <w:rsid w:val="00FE5C7A"/>
    <w:rsid w:val="00FE6044"/>
    <w:rsid w:val="00FE61A0"/>
    <w:rsid w:val="00FE6563"/>
    <w:rsid w:val="00FE675B"/>
    <w:rsid w:val="00FE6C54"/>
    <w:rsid w:val="00FE6E7F"/>
    <w:rsid w:val="00FE7C4B"/>
    <w:rsid w:val="00FF0502"/>
    <w:rsid w:val="00FF1042"/>
    <w:rsid w:val="00FF143B"/>
    <w:rsid w:val="00FF1A87"/>
    <w:rsid w:val="00FF242D"/>
    <w:rsid w:val="00FF2AC1"/>
    <w:rsid w:val="00FF2C98"/>
    <w:rsid w:val="00FF320F"/>
    <w:rsid w:val="00FF3311"/>
    <w:rsid w:val="00FF35E5"/>
    <w:rsid w:val="00FF376F"/>
    <w:rsid w:val="00FF3F8F"/>
    <w:rsid w:val="00FF4050"/>
    <w:rsid w:val="00FF4713"/>
    <w:rsid w:val="00FF5D2E"/>
    <w:rsid w:val="00FF6313"/>
    <w:rsid w:val="00FF6689"/>
    <w:rsid w:val="00FF66FF"/>
    <w:rsid w:val="00FF7882"/>
    <w:rsid w:val="01511086"/>
    <w:rsid w:val="02C71551"/>
    <w:rsid w:val="039F8E23"/>
    <w:rsid w:val="045FA04A"/>
    <w:rsid w:val="0711C304"/>
    <w:rsid w:val="0922788B"/>
    <w:rsid w:val="09670F62"/>
    <w:rsid w:val="0996474A"/>
    <w:rsid w:val="0B6FB23F"/>
    <w:rsid w:val="0BA96732"/>
    <w:rsid w:val="0C7FD5A7"/>
    <w:rsid w:val="0D1B217F"/>
    <w:rsid w:val="0D8E0BCD"/>
    <w:rsid w:val="0F54BBDE"/>
    <w:rsid w:val="11AEEFA8"/>
    <w:rsid w:val="1235FBFB"/>
    <w:rsid w:val="12D3F5B1"/>
    <w:rsid w:val="12E6C296"/>
    <w:rsid w:val="14DB9583"/>
    <w:rsid w:val="14E6E6FF"/>
    <w:rsid w:val="15670B59"/>
    <w:rsid w:val="1589F6B2"/>
    <w:rsid w:val="15C09D40"/>
    <w:rsid w:val="165D20CE"/>
    <w:rsid w:val="175ECE9B"/>
    <w:rsid w:val="17FDF643"/>
    <w:rsid w:val="1912D815"/>
    <w:rsid w:val="1A5C09B5"/>
    <w:rsid w:val="1B271C86"/>
    <w:rsid w:val="1C924048"/>
    <w:rsid w:val="1D902230"/>
    <w:rsid w:val="1E243F8B"/>
    <w:rsid w:val="1EB913E3"/>
    <w:rsid w:val="1F237484"/>
    <w:rsid w:val="1F311AEF"/>
    <w:rsid w:val="1FDACB9D"/>
    <w:rsid w:val="1FF18BF6"/>
    <w:rsid w:val="207B1ECF"/>
    <w:rsid w:val="21B1AF80"/>
    <w:rsid w:val="2206FF04"/>
    <w:rsid w:val="22FC5218"/>
    <w:rsid w:val="2499200A"/>
    <w:rsid w:val="24C0CB0F"/>
    <w:rsid w:val="251560BF"/>
    <w:rsid w:val="26CCA410"/>
    <w:rsid w:val="2708522C"/>
    <w:rsid w:val="2714930B"/>
    <w:rsid w:val="27710661"/>
    <w:rsid w:val="27F9A6F2"/>
    <w:rsid w:val="29DE70E4"/>
    <w:rsid w:val="2A069289"/>
    <w:rsid w:val="2A35179F"/>
    <w:rsid w:val="2A968F09"/>
    <w:rsid w:val="2B9A160D"/>
    <w:rsid w:val="2C8A1225"/>
    <w:rsid w:val="2CF8C65D"/>
    <w:rsid w:val="2DD52DB0"/>
    <w:rsid w:val="2F0D2668"/>
    <w:rsid w:val="30728244"/>
    <w:rsid w:val="31288B28"/>
    <w:rsid w:val="312899C8"/>
    <w:rsid w:val="323BA8A6"/>
    <w:rsid w:val="32B3CEC1"/>
    <w:rsid w:val="32B8E18B"/>
    <w:rsid w:val="3421526A"/>
    <w:rsid w:val="34B7DDA0"/>
    <w:rsid w:val="362D9001"/>
    <w:rsid w:val="367E816E"/>
    <w:rsid w:val="36E24AB0"/>
    <w:rsid w:val="38A4A05D"/>
    <w:rsid w:val="393A21D2"/>
    <w:rsid w:val="39F1B40D"/>
    <w:rsid w:val="3A370784"/>
    <w:rsid w:val="3A53FF7C"/>
    <w:rsid w:val="3C62FEC8"/>
    <w:rsid w:val="3C7BA315"/>
    <w:rsid w:val="3EA3D7F4"/>
    <w:rsid w:val="3EA8D1CC"/>
    <w:rsid w:val="409563CF"/>
    <w:rsid w:val="422B6118"/>
    <w:rsid w:val="42457352"/>
    <w:rsid w:val="4397CCBD"/>
    <w:rsid w:val="43C266B0"/>
    <w:rsid w:val="443391F5"/>
    <w:rsid w:val="44C8C95D"/>
    <w:rsid w:val="454BFA31"/>
    <w:rsid w:val="46124EFB"/>
    <w:rsid w:val="469CE9C6"/>
    <w:rsid w:val="46A9F61D"/>
    <w:rsid w:val="475B3730"/>
    <w:rsid w:val="48C829E7"/>
    <w:rsid w:val="4BBF1372"/>
    <w:rsid w:val="4BC0637E"/>
    <w:rsid w:val="4C3B457A"/>
    <w:rsid w:val="4C70F756"/>
    <w:rsid w:val="4D982EC4"/>
    <w:rsid w:val="4DC2401A"/>
    <w:rsid w:val="4DCB1841"/>
    <w:rsid w:val="4E4D0041"/>
    <w:rsid w:val="4E54EF67"/>
    <w:rsid w:val="4F33E017"/>
    <w:rsid w:val="5117C24A"/>
    <w:rsid w:val="5184FC4D"/>
    <w:rsid w:val="53EA4EE2"/>
    <w:rsid w:val="54055EA2"/>
    <w:rsid w:val="553D57D9"/>
    <w:rsid w:val="55CDD908"/>
    <w:rsid w:val="56BBB91B"/>
    <w:rsid w:val="5722C01E"/>
    <w:rsid w:val="580A14B2"/>
    <w:rsid w:val="58FB2997"/>
    <w:rsid w:val="595323F5"/>
    <w:rsid w:val="59B65784"/>
    <w:rsid w:val="5A6B66E2"/>
    <w:rsid w:val="5B39BCA6"/>
    <w:rsid w:val="5B3A9ECA"/>
    <w:rsid w:val="5BFC56DB"/>
    <w:rsid w:val="5D085F53"/>
    <w:rsid w:val="5E36F0FF"/>
    <w:rsid w:val="5E3AB491"/>
    <w:rsid w:val="5EF38A47"/>
    <w:rsid w:val="5F657DF6"/>
    <w:rsid w:val="5FD75A5C"/>
    <w:rsid w:val="6143714B"/>
    <w:rsid w:val="6176AD52"/>
    <w:rsid w:val="6509A27D"/>
    <w:rsid w:val="65ACE25A"/>
    <w:rsid w:val="65BFCB31"/>
    <w:rsid w:val="6800243B"/>
    <w:rsid w:val="6AAC721E"/>
    <w:rsid w:val="6AE85AFC"/>
    <w:rsid w:val="6D261CDF"/>
    <w:rsid w:val="6F1F86DD"/>
    <w:rsid w:val="6F6BAD70"/>
    <w:rsid w:val="702E029B"/>
    <w:rsid w:val="730E13D8"/>
    <w:rsid w:val="747C2A14"/>
    <w:rsid w:val="749BEE1A"/>
    <w:rsid w:val="7543DE40"/>
    <w:rsid w:val="75F405AB"/>
    <w:rsid w:val="767E598F"/>
    <w:rsid w:val="77BF6BE2"/>
    <w:rsid w:val="78C195BB"/>
    <w:rsid w:val="79067FC7"/>
    <w:rsid w:val="7915099C"/>
    <w:rsid w:val="79F1716C"/>
    <w:rsid w:val="7C077340"/>
    <w:rsid w:val="7E097DEE"/>
    <w:rsid w:val="7EBA9EDC"/>
    <w:rsid w:val="7F9DFD40"/>
    <w:rsid w:val="7FA45192"/>
    <w:rsid w:val="7FA4A1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B253E9"/>
  <w15:chartTrackingRefBased/>
  <w15:docId w15:val="{2A72DADD-D90D-4E41-8416-787ABE12B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1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1"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 w:unhideWhenUsed="1" w:qFormat="1"/>
    <w:lsdException w:name="List Number" w:semiHidden="1" w:uiPriority="2"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iPriority="13" w:unhideWhenUsed="1"/>
    <w:lsdException w:name="List Number 2" w:semiHidden="1" w:uiPriority="13" w:unhideWhenUsed="1" w:qFormat="1"/>
    <w:lsdException w:name="List Number 3" w:semiHidden="1" w:uiPriority="13" w:unhideWhenUsed="1" w:qFormat="1"/>
    <w:lsdException w:name="List Number 4" w:semiHidden="1" w:uiPriority="13" w:unhideWhenUsed="1" w:qFormat="1"/>
    <w:lsdException w:name="List Number 5" w:semiHidden="1" w:uiPriority="13" w:unhideWhenUsed="1"/>
    <w:lsdException w:name="Title" w:uiPriority="39"/>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3" w:unhideWhenUsed="1" w:qFormat="1"/>
    <w:lsdException w:name="List Continue 2" w:semiHidden="1" w:uiPriority="3" w:unhideWhenUsed="1" w:qFormat="1"/>
    <w:lsdException w:name="List Continue 3" w:semiHidden="1" w:uiPriority="3" w:unhideWhenUsed="1" w:qFormat="1"/>
    <w:lsdException w:name="List Continue 4" w:semiHidden="1" w:uiPriority="3" w:unhideWhenUsed="1" w:qFormat="1"/>
    <w:lsdException w:name="List Continue 5" w:semiHidden="1" w:uiPriority="3" w:unhideWhenUsed="1" w:qFormat="1"/>
    <w:lsdException w:name="Message Header" w:semiHidden="1" w:unhideWhenUsed="1"/>
    <w:lsdException w:name="Subtitle" w:uiPriority="3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1"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4F731F"/>
    <w:pPr>
      <w:spacing w:before="120" w:after="120" w:line="280" w:lineRule="atLeast"/>
    </w:pPr>
    <w:rPr>
      <w:sz w:val="20"/>
      <w:szCs w:val="20"/>
    </w:rPr>
  </w:style>
  <w:style w:type="paragraph" w:styleId="Heading1">
    <w:name w:val="heading 1"/>
    <w:basedOn w:val="Normal"/>
    <w:next w:val="BodyText"/>
    <w:link w:val="Heading1Char"/>
    <w:uiPriority w:val="9"/>
    <w:qFormat/>
    <w:rsid w:val="009D0BB5"/>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Arial Black" w:hAnsi="Arial Black"/>
      <w:color w:val="FFFFFF" w:themeColor="background1"/>
      <w:sz w:val="42"/>
    </w:rPr>
  </w:style>
  <w:style w:type="paragraph" w:styleId="Heading2">
    <w:name w:val="heading 2"/>
    <w:basedOn w:val="Normal"/>
    <w:next w:val="BodyText"/>
    <w:link w:val="Heading2Char"/>
    <w:uiPriority w:val="9"/>
    <w:qFormat/>
    <w:rsid w:val="004F731F"/>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6B79F0"/>
    <w:pPr>
      <w:keepNext/>
      <w:keepLines/>
      <w:spacing w:before="240" w:line="300" w:lineRule="atLeast"/>
      <w:outlineLvl w:val="2"/>
    </w:pPr>
    <w:rPr>
      <w:rFonts w:ascii="Arial Black" w:eastAsiaTheme="majorEastAsia" w:hAnsi="Arial Black" w:cstheme="majorBidi"/>
      <w:color w:val="2D9AC2" w:themeColor="text2" w:themeShade="BF"/>
      <w:sz w:val="26"/>
      <w:szCs w:val="37"/>
    </w:rPr>
  </w:style>
  <w:style w:type="paragraph" w:styleId="Heading4">
    <w:name w:val="heading 4"/>
    <w:basedOn w:val="Normal"/>
    <w:next w:val="BodyText"/>
    <w:link w:val="Heading4Char"/>
    <w:uiPriority w:val="9"/>
    <w:qFormat/>
    <w:rsid w:val="00EA15B6"/>
    <w:pPr>
      <w:keepNext/>
      <w:keepLines/>
      <w:spacing w:before="240" w:line="264" w:lineRule="atLeast"/>
      <w:outlineLvl w:val="3"/>
    </w:pPr>
    <w:rPr>
      <w:rFonts w:ascii="Arial Black" w:eastAsiaTheme="majorEastAsia" w:hAnsi="Arial Black" w:cstheme="majorBidi"/>
      <w:iCs/>
      <w:color w:val="265A9A" w:themeColor="background2"/>
      <w:sz w:val="22"/>
      <w:szCs w:val="33"/>
    </w:rPr>
  </w:style>
  <w:style w:type="paragraph" w:styleId="Heading5">
    <w:name w:val="heading 5"/>
    <w:basedOn w:val="Normal"/>
    <w:next w:val="BodyText"/>
    <w:link w:val="Heading5Char"/>
    <w:uiPriority w:val="9"/>
    <w:qFormat/>
    <w:rsid w:val="004F731F"/>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4F731F"/>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4F731F"/>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4F731F"/>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4F731F"/>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731F"/>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4F731F"/>
    <w:rPr>
      <w:sz w:val="16"/>
      <w:szCs w:val="20"/>
    </w:rPr>
  </w:style>
  <w:style w:type="paragraph" w:styleId="Footer">
    <w:name w:val="footer"/>
    <w:basedOn w:val="Normal"/>
    <w:link w:val="FooterChar"/>
    <w:uiPriority w:val="11"/>
    <w:rsid w:val="004F731F"/>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4F731F"/>
    <w:rPr>
      <w:rFonts w:asciiTheme="majorHAnsi" w:hAnsiTheme="majorHAnsi"/>
      <w:sz w:val="17"/>
    </w:rPr>
  </w:style>
  <w:style w:type="paragraph" w:styleId="ListParagraph">
    <w:name w:val="List Paragraph"/>
    <w:basedOn w:val="Normal"/>
    <w:uiPriority w:val="34"/>
    <w:rsid w:val="004F731F"/>
    <w:pPr>
      <w:spacing w:line="293" w:lineRule="auto"/>
      <w:ind w:left="284"/>
      <w:contextualSpacing/>
    </w:pPr>
  </w:style>
  <w:style w:type="table" w:styleId="TableGrid">
    <w:name w:val="Table Grid"/>
    <w:basedOn w:val="TableNormal"/>
    <w:uiPriority w:val="39"/>
    <w:rsid w:val="004F73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Heading1"/>
    <w:next w:val="Normal"/>
    <w:link w:val="TitleChar"/>
    <w:uiPriority w:val="39"/>
    <w:rsid w:val="004F731F"/>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4F731F"/>
    <w:rPr>
      <w:rFonts w:asciiTheme="majorHAnsi" w:eastAsiaTheme="majorEastAsia" w:hAnsiTheme="majorHAnsi" w:cstheme="majorBidi"/>
      <w:color w:val="FFFFFF" w:themeColor="background1"/>
      <w:kern w:val="28"/>
      <w:sz w:val="52"/>
      <w:szCs w:val="56"/>
    </w:rPr>
  </w:style>
  <w:style w:type="paragraph" w:styleId="Subtitle">
    <w:name w:val="Subtitle"/>
    <w:basedOn w:val="Normal"/>
    <w:next w:val="Normal"/>
    <w:link w:val="SubtitleChar"/>
    <w:uiPriority w:val="39"/>
    <w:rsid w:val="004F731F"/>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4F731F"/>
    <w:rPr>
      <w:rFonts w:eastAsiaTheme="minorEastAsia"/>
      <w:color w:val="FFFFFF" w:themeColor="background1"/>
      <w:sz w:val="52"/>
      <w:szCs w:val="20"/>
    </w:rPr>
  </w:style>
  <w:style w:type="paragraph" w:styleId="NoSpacing">
    <w:name w:val="No Spacing"/>
    <w:basedOn w:val="Normal"/>
    <w:link w:val="NoSpacingChar"/>
    <w:uiPriority w:val="10"/>
    <w:qFormat/>
    <w:rsid w:val="004F731F"/>
    <w:pPr>
      <w:spacing w:before="0" w:after="0"/>
    </w:pPr>
  </w:style>
  <w:style w:type="character" w:customStyle="1" w:styleId="Heading1Char">
    <w:name w:val="Heading 1 Char"/>
    <w:basedOn w:val="DefaultParagraphFont"/>
    <w:link w:val="Heading1"/>
    <w:uiPriority w:val="9"/>
    <w:rsid w:val="009D0BB5"/>
    <w:rPr>
      <w:rFonts w:ascii="Arial Black" w:hAnsi="Arial Black"/>
      <w:color w:val="FFFFFF" w:themeColor="background1"/>
      <w:sz w:val="42"/>
      <w:szCs w:val="20"/>
      <w:shd w:val="clear" w:color="auto" w:fill="265A9A" w:themeFill="background2"/>
    </w:rPr>
  </w:style>
  <w:style w:type="character" w:customStyle="1" w:styleId="Heading2Char">
    <w:name w:val="Heading 2 Char"/>
    <w:basedOn w:val="DefaultParagraphFont"/>
    <w:link w:val="Heading2"/>
    <w:uiPriority w:val="9"/>
    <w:rsid w:val="004F731F"/>
    <w:rPr>
      <w:rFonts w:asciiTheme="majorHAnsi" w:eastAsiaTheme="majorEastAsia" w:hAnsiTheme="majorHAnsi" w:cstheme="majorBidi"/>
      <w:sz w:val="30"/>
      <w:szCs w:val="60"/>
    </w:rPr>
  </w:style>
  <w:style w:type="character" w:customStyle="1" w:styleId="Heading3Char">
    <w:name w:val="Heading 3 Char"/>
    <w:basedOn w:val="DefaultParagraphFont"/>
    <w:link w:val="Heading3"/>
    <w:uiPriority w:val="9"/>
    <w:rsid w:val="006B79F0"/>
    <w:rPr>
      <w:rFonts w:ascii="Arial Black" w:eastAsiaTheme="majorEastAsia" w:hAnsi="Arial Black" w:cstheme="majorBidi"/>
      <w:color w:val="2D9AC2" w:themeColor="text2" w:themeShade="BF"/>
      <w:sz w:val="26"/>
      <w:szCs w:val="37"/>
    </w:rPr>
  </w:style>
  <w:style w:type="character" w:customStyle="1" w:styleId="Heading4Char">
    <w:name w:val="Heading 4 Char"/>
    <w:basedOn w:val="DefaultParagraphFont"/>
    <w:link w:val="Heading4"/>
    <w:uiPriority w:val="9"/>
    <w:rsid w:val="00EA15B6"/>
    <w:rPr>
      <w:rFonts w:ascii="Arial Black" w:eastAsiaTheme="majorEastAsia" w:hAnsi="Arial Black" w:cstheme="majorBidi"/>
      <w:iCs/>
      <w:color w:val="265A9A" w:themeColor="background2"/>
      <w:szCs w:val="33"/>
    </w:rPr>
  </w:style>
  <w:style w:type="character" w:customStyle="1" w:styleId="Heading5Char">
    <w:name w:val="Heading 5 Char"/>
    <w:basedOn w:val="DefaultParagraphFont"/>
    <w:link w:val="Heading5"/>
    <w:uiPriority w:val="9"/>
    <w:rsid w:val="004F731F"/>
    <w:rPr>
      <w:rFonts w:eastAsiaTheme="majorEastAsia" w:cstheme="majorBidi"/>
      <w:b/>
      <w:color w:val="265A9A" w:themeColor="background2"/>
      <w:szCs w:val="29"/>
    </w:rPr>
  </w:style>
  <w:style w:type="character" w:customStyle="1" w:styleId="Heading6Char">
    <w:name w:val="Heading 6 Char"/>
    <w:basedOn w:val="DefaultParagraphFont"/>
    <w:link w:val="Heading6"/>
    <w:uiPriority w:val="9"/>
    <w:rsid w:val="004F731F"/>
    <w:rPr>
      <w:rFonts w:eastAsiaTheme="majorEastAsia" w:cstheme="minorHAnsi"/>
      <w:b/>
      <w:bCs/>
      <w:i/>
      <w:color w:val="265A9A" w:themeColor="background2"/>
      <w:sz w:val="20"/>
      <w:szCs w:val="24"/>
    </w:rPr>
  </w:style>
  <w:style w:type="paragraph" w:styleId="Quote">
    <w:name w:val="Quote"/>
    <w:basedOn w:val="BodyText"/>
    <w:next w:val="BodyText"/>
    <w:link w:val="QuoteChar"/>
    <w:uiPriority w:val="1"/>
    <w:qFormat/>
    <w:rsid w:val="004F731F"/>
    <w:pPr>
      <w:spacing w:before="60"/>
      <w:ind w:left="113" w:right="851"/>
    </w:pPr>
    <w:rPr>
      <w:color w:val="58585B"/>
    </w:rPr>
  </w:style>
  <w:style w:type="character" w:customStyle="1" w:styleId="QuoteChar">
    <w:name w:val="Quote Char"/>
    <w:basedOn w:val="DefaultParagraphFont"/>
    <w:link w:val="Quote"/>
    <w:uiPriority w:val="1"/>
    <w:rsid w:val="004F731F"/>
    <w:rPr>
      <w:color w:val="58585B"/>
      <w:sz w:val="20"/>
      <w:szCs w:val="20"/>
    </w:rPr>
  </w:style>
  <w:style w:type="character" w:styleId="Emphasis">
    <w:name w:val="Emphasis"/>
    <w:basedOn w:val="DefaultParagraphFont"/>
    <w:uiPriority w:val="22"/>
    <w:qFormat/>
    <w:rsid w:val="004F731F"/>
    <w:rPr>
      <w:i/>
      <w:iCs/>
    </w:rPr>
  </w:style>
  <w:style w:type="paragraph" w:styleId="TOCHeading">
    <w:name w:val="TOC Heading"/>
    <w:next w:val="Normal"/>
    <w:uiPriority w:val="39"/>
    <w:unhideWhenUsed/>
    <w:rsid w:val="004F731F"/>
    <w:pPr>
      <w:spacing w:before="240" w:after="240" w:line="500" w:lineRule="atLeast"/>
      <w:outlineLvl w:val="0"/>
    </w:pPr>
    <w:rPr>
      <w:rFonts w:asciiTheme="majorHAnsi" w:hAnsiTheme="majorHAnsi"/>
      <w:color w:val="265A9A" w:themeColor="background2"/>
      <w:sz w:val="42"/>
      <w:szCs w:val="20"/>
    </w:rPr>
  </w:style>
  <w:style w:type="paragraph" w:styleId="TOC1">
    <w:name w:val="toc 1"/>
    <w:basedOn w:val="Normal"/>
    <w:next w:val="BodyText"/>
    <w:autoRedefine/>
    <w:uiPriority w:val="39"/>
    <w:unhideWhenUsed/>
    <w:rsid w:val="004F731F"/>
    <w:pPr>
      <w:tabs>
        <w:tab w:val="left" w:pos="567"/>
        <w:tab w:val="right" w:pos="7938"/>
      </w:tabs>
      <w:spacing w:after="100" w:line="293" w:lineRule="auto"/>
      <w:ind w:left="567" w:right="1701" w:hanging="567"/>
    </w:pPr>
    <w:rPr>
      <w:rFonts w:asciiTheme="majorHAnsi" w:hAnsiTheme="majorHAnsi"/>
      <w:color w:val="265A9A" w:themeColor="background2"/>
    </w:rPr>
  </w:style>
  <w:style w:type="paragraph" w:styleId="TOC2">
    <w:name w:val="toc 2"/>
    <w:basedOn w:val="Normal"/>
    <w:next w:val="Normal"/>
    <w:autoRedefine/>
    <w:uiPriority w:val="39"/>
    <w:unhideWhenUsed/>
    <w:rsid w:val="004F731F"/>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4F731F"/>
    <w:pPr>
      <w:tabs>
        <w:tab w:val="right" w:pos="7938"/>
      </w:tabs>
      <w:spacing w:after="100" w:line="293" w:lineRule="auto"/>
      <w:ind w:right="1701"/>
    </w:pPr>
    <w:rPr>
      <w:rFonts w:asciiTheme="majorHAnsi" w:hAnsiTheme="majorHAnsi"/>
      <w:color w:val="265A9A" w:themeColor="background2"/>
    </w:rPr>
  </w:style>
  <w:style w:type="character" w:styleId="Hyperlink">
    <w:name w:val="Hyperlink"/>
    <w:basedOn w:val="DefaultParagraphFont"/>
    <w:uiPriority w:val="99"/>
    <w:unhideWhenUsed/>
    <w:rsid w:val="004F731F"/>
    <w:rPr>
      <w:color w:val="000000" w:themeColor="hyperlink"/>
      <w:u w:val="single"/>
    </w:rPr>
  </w:style>
  <w:style w:type="paragraph" w:customStyle="1" w:styleId="Space">
    <w:name w:val="Space"/>
    <w:basedOn w:val="BodyText"/>
    <w:uiPriority w:val="1"/>
    <w:rsid w:val="004F731F"/>
    <w:pPr>
      <w:spacing w:before="0" w:after="0"/>
    </w:pPr>
  </w:style>
  <w:style w:type="paragraph" w:styleId="Date">
    <w:name w:val="Date"/>
    <w:basedOn w:val="Normal"/>
    <w:next w:val="Normal"/>
    <w:link w:val="DateChar"/>
    <w:uiPriority w:val="99"/>
    <w:unhideWhenUsed/>
    <w:rsid w:val="004F731F"/>
    <w:pPr>
      <w:spacing w:after="360" w:line="293" w:lineRule="auto"/>
    </w:pPr>
  </w:style>
  <w:style w:type="character" w:customStyle="1" w:styleId="DateChar">
    <w:name w:val="Date Char"/>
    <w:basedOn w:val="DefaultParagraphFont"/>
    <w:link w:val="Date"/>
    <w:uiPriority w:val="99"/>
    <w:rsid w:val="004F731F"/>
    <w:rPr>
      <w:sz w:val="20"/>
      <w:szCs w:val="20"/>
    </w:rPr>
  </w:style>
  <w:style w:type="paragraph" w:styleId="BalloonText">
    <w:name w:val="Balloon Text"/>
    <w:basedOn w:val="Normal"/>
    <w:link w:val="BalloonTextChar"/>
    <w:uiPriority w:val="99"/>
    <w:semiHidden/>
    <w:unhideWhenUsed/>
    <w:rsid w:val="004F73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731F"/>
    <w:rPr>
      <w:rFonts w:ascii="Segoe UI" w:hAnsi="Segoe UI" w:cs="Segoe UI"/>
      <w:sz w:val="18"/>
      <w:szCs w:val="18"/>
    </w:rPr>
  </w:style>
  <w:style w:type="paragraph" w:styleId="ListBullet">
    <w:name w:val="List Bullet"/>
    <w:basedOn w:val="Normal"/>
    <w:link w:val="ListBulletChar"/>
    <w:uiPriority w:val="1"/>
    <w:qFormat/>
    <w:rsid w:val="004F731F"/>
    <w:pPr>
      <w:ind w:left="227" w:hanging="227"/>
      <w:contextualSpacing/>
    </w:pPr>
  </w:style>
  <w:style w:type="paragraph" w:styleId="ListBullet2">
    <w:name w:val="List Bullet 2"/>
    <w:basedOn w:val="Normal"/>
    <w:uiPriority w:val="1"/>
    <w:qFormat/>
    <w:rsid w:val="004F731F"/>
    <w:pPr>
      <w:ind w:left="454" w:hanging="227"/>
      <w:contextualSpacing/>
    </w:pPr>
  </w:style>
  <w:style w:type="paragraph" w:styleId="ListBullet3">
    <w:name w:val="List Bullet 3"/>
    <w:basedOn w:val="Normal"/>
    <w:uiPriority w:val="1"/>
    <w:qFormat/>
    <w:rsid w:val="004F731F"/>
    <w:pPr>
      <w:ind w:left="907" w:hanging="227"/>
      <w:contextualSpacing/>
    </w:pPr>
  </w:style>
  <w:style w:type="paragraph" w:customStyle="1" w:styleId="Footerend">
    <w:name w:val="Footer end"/>
    <w:basedOn w:val="Footer"/>
    <w:uiPriority w:val="99"/>
    <w:unhideWhenUsed/>
    <w:rsid w:val="00110ABC"/>
    <w:pPr>
      <w:spacing w:line="20" w:lineRule="exact"/>
    </w:pPr>
  </w:style>
  <w:style w:type="paragraph" w:customStyle="1" w:styleId="Securitymarking">
    <w:name w:val="Security marking"/>
    <w:basedOn w:val="Normal"/>
    <w:uiPriority w:val="99"/>
    <w:unhideWhenUsed/>
    <w:rsid w:val="00594CE1"/>
    <w:pPr>
      <w:spacing w:before="0" w:after="0" w:line="240" w:lineRule="auto"/>
      <w:jc w:val="center"/>
    </w:pPr>
    <w:rPr>
      <w:b/>
      <w:bCs/>
      <w:color w:val="FF0000"/>
      <w:sz w:val="24"/>
      <w:szCs w:val="24"/>
    </w:rPr>
  </w:style>
  <w:style w:type="character" w:styleId="PlaceholderText">
    <w:name w:val="Placeholder Text"/>
    <w:basedOn w:val="DefaultParagraphFont"/>
    <w:uiPriority w:val="99"/>
    <w:semiHidden/>
    <w:rsid w:val="004F731F"/>
    <w:rPr>
      <w:color w:val="808080"/>
    </w:rPr>
  </w:style>
  <w:style w:type="character" w:styleId="CommentReference">
    <w:name w:val="annotation reference"/>
    <w:basedOn w:val="DefaultParagraphFont"/>
    <w:uiPriority w:val="99"/>
    <w:semiHidden/>
    <w:unhideWhenUsed/>
    <w:rsid w:val="004F731F"/>
    <w:rPr>
      <w:sz w:val="16"/>
      <w:szCs w:val="16"/>
    </w:rPr>
  </w:style>
  <w:style w:type="paragraph" w:styleId="CommentText">
    <w:name w:val="annotation text"/>
    <w:basedOn w:val="Normal"/>
    <w:link w:val="CommentTextChar"/>
    <w:uiPriority w:val="99"/>
    <w:unhideWhenUsed/>
    <w:rsid w:val="004F731F"/>
    <w:pPr>
      <w:spacing w:line="240" w:lineRule="auto"/>
    </w:pPr>
  </w:style>
  <w:style w:type="character" w:customStyle="1" w:styleId="CommentTextChar">
    <w:name w:val="Comment Text Char"/>
    <w:basedOn w:val="DefaultParagraphFont"/>
    <w:link w:val="CommentText"/>
    <w:uiPriority w:val="99"/>
    <w:rsid w:val="004F731F"/>
    <w:rPr>
      <w:sz w:val="20"/>
      <w:szCs w:val="20"/>
    </w:rPr>
  </w:style>
  <w:style w:type="paragraph" w:styleId="CommentSubject">
    <w:name w:val="annotation subject"/>
    <w:basedOn w:val="CommentText"/>
    <w:next w:val="CommentText"/>
    <w:link w:val="CommentSubjectChar"/>
    <w:uiPriority w:val="99"/>
    <w:semiHidden/>
    <w:unhideWhenUsed/>
    <w:rsid w:val="004F731F"/>
    <w:rPr>
      <w:b/>
      <w:bCs/>
    </w:rPr>
  </w:style>
  <w:style w:type="character" w:customStyle="1" w:styleId="CommentSubjectChar">
    <w:name w:val="Comment Subject Char"/>
    <w:basedOn w:val="CommentTextChar"/>
    <w:link w:val="CommentSubject"/>
    <w:uiPriority w:val="99"/>
    <w:semiHidden/>
    <w:rsid w:val="004F731F"/>
    <w:rPr>
      <w:b/>
      <w:bCs/>
      <w:sz w:val="20"/>
      <w:szCs w:val="20"/>
    </w:rPr>
  </w:style>
  <w:style w:type="character" w:customStyle="1" w:styleId="Heading7Char">
    <w:name w:val="Heading 7 Char"/>
    <w:basedOn w:val="DefaultParagraphFont"/>
    <w:link w:val="Heading7"/>
    <w:uiPriority w:val="9"/>
    <w:semiHidden/>
    <w:rsid w:val="004F731F"/>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4F731F"/>
    <w:rPr>
      <w:rFonts w:eastAsiaTheme="majorEastAsia" w:cstheme="majorBidi"/>
      <w:b/>
      <w:sz w:val="18"/>
      <w:szCs w:val="21"/>
    </w:rPr>
  </w:style>
  <w:style w:type="character" w:customStyle="1" w:styleId="Heading9Char">
    <w:name w:val="Heading 9 Char"/>
    <w:basedOn w:val="DefaultParagraphFont"/>
    <w:link w:val="Heading9"/>
    <w:uiPriority w:val="9"/>
    <w:semiHidden/>
    <w:rsid w:val="004F731F"/>
    <w:rPr>
      <w:rFonts w:asciiTheme="majorHAnsi" w:hAnsiTheme="majorHAnsi"/>
      <w:color w:val="4D7028" w:themeColor="accent2"/>
      <w:sz w:val="18"/>
      <w:szCs w:val="18"/>
    </w:rPr>
  </w:style>
  <w:style w:type="numbering" w:customStyle="1" w:styleId="Alphalist">
    <w:name w:val="Alpha list"/>
    <w:uiPriority w:val="99"/>
    <w:rsid w:val="004F731F"/>
    <w:pPr>
      <w:numPr>
        <w:numId w:val="1"/>
      </w:numPr>
    </w:pPr>
  </w:style>
  <w:style w:type="numbering" w:customStyle="1" w:styleId="AppendixHeadingList">
    <w:name w:val="Appendix Heading List"/>
    <w:uiPriority w:val="99"/>
    <w:rsid w:val="004F731F"/>
    <w:pPr>
      <w:numPr>
        <w:numId w:val="2"/>
      </w:numPr>
    </w:pPr>
  </w:style>
  <w:style w:type="numbering" w:customStyle="1" w:styleId="AppendixHeading">
    <w:name w:val="AppendixHeading"/>
    <w:uiPriority w:val="99"/>
    <w:rsid w:val="004F731F"/>
    <w:pPr>
      <w:numPr>
        <w:numId w:val="3"/>
      </w:numPr>
    </w:pPr>
  </w:style>
  <w:style w:type="table" w:customStyle="1" w:styleId="Blank">
    <w:name w:val="Blank"/>
    <w:basedOn w:val="TableNormal"/>
    <w:uiPriority w:val="99"/>
    <w:rsid w:val="004F731F"/>
    <w:pPr>
      <w:spacing w:after="0" w:line="240" w:lineRule="auto"/>
    </w:pPr>
    <w:tblPr>
      <w:tblCellMar>
        <w:top w:w="57" w:type="dxa"/>
        <w:left w:w="0" w:type="dxa"/>
        <w:bottom w:w="57" w:type="dxa"/>
        <w:right w:w="0" w:type="dxa"/>
      </w:tblCellMar>
    </w:tblPr>
  </w:style>
  <w:style w:type="paragraph" w:styleId="BodyText">
    <w:name w:val="Body Text"/>
    <w:basedOn w:val="Normal"/>
    <w:link w:val="BodyTextChar"/>
    <w:qFormat/>
    <w:rsid w:val="004F731F"/>
  </w:style>
  <w:style w:type="character" w:customStyle="1" w:styleId="BodyTextChar">
    <w:name w:val="Body Text Char"/>
    <w:basedOn w:val="DefaultParagraphFont"/>
    <w:link w:val="BodyText"/>
    <w:rsid w:val="004F731F"/>
    <w:rPr>
      <w:sz w:val="20"/>
      <w:szCs w:val="20"/>
    </w:rPr>
  </w:style>
  <w:style w:type="paragraph" w:customStyle="1" w:styleId="BodyText-Beforebullet">
    <w:name w:val="Body Text-Before bullet"/>
    <w:basedOn w:val="BodyText"/>
    <w:link w:val="BodyText-BeforebulletChar"/>
    <w:semiHidden/>
    <w:unhideWhenUsed/>
    <w:rsid w:val="004F731F"/>
    <w:pPr>
      <w:spacing w:after="20"/>
    </w:pPr>
  </w:style>
  <w:style w:type="character" w:customStyle="1" w:styleId="BodyText-BeforebulletChar">
    <w:name w:val="Body Text-Before bullet Char"/>
    <w:basedOn w:val="BodyTextChar"/>
    <w:link w:val="BodyText-Beforebullet"/>
    <w:semiHidden/>
    <w:rsid w:val="004F731F"/>
    <w:rPr>
      <w:sz w:val="20"/>
      <w:szCs w:val="20"/>
    </w:rPr>
  </w:style>
  <w:style w:type="paragraph" w:customStyle="1" w:styleId="BodyText-Blue">
    <w:name w:val="Body Text-Blue"/>
    <w:basedOn w:val="BodyText"/>
    <w:link w:val="BodyText-BlueChar"/>
    <w:semiHidden/>
    <w:qFormat/>
    <w:rsid w:val="004F731F"/>
    <w:rPr>
      <w:color w:val="265A9A" w:themeColor="background2"/>
    </w:rPr>
  </w:style>
  <w:style w:type="character" w:customStyle="1" w:styleId="BodyText-BlueChar">
    <w:name w:val="Body Text-Blue Char"/>
    <w:basedOn w:val="BodyTextChar"/>
    <w:link w:val="BodyText-Blue"/>
    <w:semiHidden/>
    <w:rsid w:val="004F731F"/>
    <w:rPr>
      <w:color w:val="265A9A" w:themeColor="background2"/>
      <w:sz w:val="20"/>
      <w:szCs w:val="20"/>
    </w:rPr>
  </w:style>
  <w:style w:type="paragraph" w:customStyle="1" w:styleId="BodyText-Grey">
    <w:name w:val="Body Text-Grey"/>
    <w:basedOn w:val="BodyText"/>
    <w:link w:val="BodyText-GreyChar"/>
    <w:semiHidden/>
    <w:qFormat/>
    <w:rsid w:val="004F731F"/>
    <w:rPr>
      <w:color w:val="58585B"/>
    </w:rPr>
  </w:style>
  <w:style w:type="character" w:customStyle="1" w:styleId="BodyText-GreyChar">
    <w:name w:val="Body Text-Grey Char"/>
    <w:basedOn w:val="BodyTextChar"/>
    <w:link w:val="BodyText-Grey"/>
    <w:semiHidden/>
    <w:rsid w:val="004F731F"/>
    <w:rPr>
      <w:color w:val="58585B"/>
      <w:sz w:val="20"/>
      <w:szCs w:val="20"/>
    </w:rPr>
  </w:style>
  <w:style w:type="paragraph" w:styleId="Caption">
    <w:name w:val="caption"/>
    <w:basedOn w:val="Normal"/>
    <w:next w:val="Normal"/>
    <w:uiPriority w:val="4"/>
    <w:qFormat/>
    <w:rsid w:val="004F731F"/>
    <w:pPr>
      <w:spacing w:before="0" w:after="40"/>
    </w:pPr>
    <w:rPr>
      <w:rFonts w:asciiTheme="majorHAnsi" w:hAnsiTheme="majorHAnsi"/>
      <w:iCs/>
      <w:color w:val="000000" w:themeColor="text1"/>
      <w:szCs w:val="18"/>
    </w:rPr>
  </w:style>
  <w:style w:type="paragraph" w:customStyle="1" w:styleId="FigureTableHeading">
    <w:name w:val="Figure/Table Heading"/>
    <w:basedOn w:val="Caption"/>
    <w:uiPriority w:val="4"/>
    <w:qFormat/>
    <w:rsid w:val="00655370"/>
    <w:pPr>
      <w:keepNext/>
      <w:spacing w:before="240"/>
    </w:pPr>
    <w:rPr>
      <w:rFonts w:ascii="Arial Black" w:hAnsi="Arial Black"/>
    </w:rPr>
  </w:style>
  <w:style w:type="paragraph" w:customStyle="1" w:styleId="BoxHeading1">
    <w:name w:val="Box Heading 1"/>
    <w:basedOn w:val="FigureTableHeading"/>
    <w:next w:val="BodyText"/>
    <w:uiPriority w:val="4"/>
    <w:qFormat/>
    <w:rsid w:val="004F731F"/>
    <w:pPr>
      <w:spacing w:after="0"/>
    </w:pPr>
  </w:style>
  <w:style w:type="paragraph" w:customStyle="1" w:styleId="BoxHeading2">
    <w:name w:val="Box Heading 2"/>
    <w:basedOn w:val="Normal"/>
    <w:next w:val="BodyText"/>
    <w:uiPriority w:val="4"/>
    <w:qFormat/>
    <w:rsid w:val="004F731F"/>
    <w:rPr>
      <w:b/>
    </w:rPr>
  </w:style>
  <w:style w:type="paragraph" w:customStyle="1" w:styleId="BoxHeading3">
    <w:name w:val="Box Heading 3"/>
    <w:basedOn w:val="BoxHeading2"/>
    <w:uiPriority w:val="4"/>
    <w:qFormat/>
    <w:rsid w:val="004F731F"/>
    <w:rPr>
      <w:i/>
    </w:rPr>
  </w:style>
  <w:style w:type="numbering" w:customStyle="1" w:styleId="BoxList">
    <w:name w:val="Box List"/>
    <w:uiPriority w:val="99"/>
    <w:rsid w:val="004F731F"/>
    <w:pPr>
      <w:numPr>
        <w:numId w:val="4"/>
      </w:numPr>
    </w:pPr>
  </w:style>
  <w:style w:type="table" w:customStyle="1" w:styleId="Texttable-Paleblue">
    <w:name w:val="Text table-Pale blue"/>
    <w:basedOn w:val="TableNormal"/>
    <w:uiPriority w:val="99"/>
    <w:rsid w:val="004F731F"/>
    <w:pPr>
      <w:spacing w:after="0" w:line="240" w:lineRule="auto"/>
    </w:pPr>
    <w:tblPr>
      <w:tblCellMar>
        <w:top w:w="113" w:type="dxa"/>
        <w:left w:w="113" w:type="dxa"/>
        <w:bottom w:w="113" w:type="dxa"/>
        <w:right w:w="113" w:type="dxa"/>
      </w:tblCellMar>
    </w:tblPr>
    <w:tcPr>
      <w:shd w:val="clear" w:color="auto" w:fill="EFF9FE"/>
    </w:tcPr>
  </w:style>
  <w:style w:type="table" w:customStyle="1" w:styleId="Boxtable">
    <w:name w:val="Box table"/>
    <w:basedOn w:val="Texttable-Paleblue"/>
    <w:uiPriority w:val="99"/>
    <w:rsid w:val="004F731F"/>
    <w:tblPr>
      <w:tblCellMar>
        <w:top w:w="170" w:type="dxa"/>
        <w:left w:w="170" w:type="dxa"/>
        <w:bottom w:w="170" w:type="dxa"/>
        <w:right w:w="170" w:type="dxa"/>
      </w:tblCellMar>
    </w:tblPr>
    <w:tcPr>
      <w:shd w:val="clear" w:color="auto" w:fill="F4F5F6"/>
    </w:tcPr>
  </w:style>
  <w:style w:type="numbering" w:customStyle="1" w:styleId="Bullets">
    <w:name w:val="Bullets"/>
    <w:uiPriority w:val="99"/>
    <w:rsid w:val="004F731F"/>
    <w:pPr>
      <w:numPr>
        <w:numId w:val="5"/>
      </w:numPr>
    </w:pPr>
  </w:style>
  <w:style w:type="character" w:customStyle="1" w:styleId="ColourBlue">
    <w:name w:val="Colour Blue"/>
    <w:basedOn w:val="DefaultParagraphFont"/>
    <w:uiPriority w:val="22"/>
    <w:qFormat/>
    <w:rsid w:val="004F731F"/>
    <w:rPr>
      <w:color w:val="66BCDB" w:themeColor="text2"/>
    </w:rPr>
  </w:style>
  <w:style w:type="character" w:customStyle="1" w:styleId="ColourDarkBlue">
    <w:name w:val="Colour Dark Blue"/>
    <w:basedOn w:val="ColourBlue"/>
    <w:uiPriority w:val="22"/>
    <w:qFormat/>
    <w:rsid w:val="004F731F"/>
    <w:rPr>
      <w:color w:val="265A9A" w:themeColor="background2"/>
    </w:rPr>
  </w:style>
  <w:style w:type="table" w:customStyle="1" w:styleId="OverviewPageBannerTableStyle">
    <w:name w:val="Overview/Page Banner Table Style"/>
    <w:basedOn w:val="TableNormal"/>
    <w:uiPriority w:val="99"/>
    <w:rsid w:val="004F731F"/>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table" w:customStyle="1" w:styleId="CopyrightPage">
    <w:name w:val="Copyright Page"/>
    <w:basedOn w:val="OverviewPageBannerTableStyle"/>
    <w:uiPriority w:val="99"/>
    <w:rsid w:val="004F731F"/>
    <w:rPr>
      <w:color w:val="FFFFFF" w:themeColor="background1"/>
    </w:rPr>
    <w:tblPr>
      <w:tblCellMar>
        <w:top w:w="284" w:type="dxa"/>
        <w:left w:w="284" w:type="dxa"/>
        <w:bottom w:w="284" w:type="dxa"/>
        <w:right w:w="3119" w:type="dxa"/>
      </w:tblCellMar>
    </w:tblPr>
  </w:style>
  <w:style w:type="paragraph" w:customStyle="1" w:styleId="Copyrightpage-BodyText">
    <w:name w:val="Copyright page-Body Text"/>
    <w:basedOn w:val="Normal"/>
    <w:link w:val="Copyrightpage-BodyTextChar"/>
    <w:uiPriority w:val="19"/>
    <w:rsid w:val="004F731F"/>
    <w:pPr>
      <w:spacing w:before="80" w:line="250" w:lineRule="atLeast"/>
    </w:pPr>
    <w:rPr>
      <w:color w:val="FFFFFF" w:themeColor="background1"/>
      <w:sz w:val="16"/>
    </w:rPr>
  </w:style>
  <w:style w:type="character" w:customStyle="1" w:styleId="Copyrightpage-BodyTextChar">
    <w:name w:val="Copyright page-Body Text Char"/>
    <w:basedOn w:val="DefaultParagraphFont"/>
    <w:link w:val="Copyrightpage-BodyText"/>
    <w:uiPriority w:val="19"/>
    <w:rsid w:val="004F731F"/>
    <w:rPr>
      <w:color w:val="FFFFFF" w:themeColor="background1"/>
      <w:sz w:val="16"/>
      <w:szCs w:val="20"/>
    </w:rPr>
  </w:style>
  <w:style w:type="paragraph" w:customStyle="1" w:styleId="Copyrightpage-BodyBold">
    <w:name w:val="Copyright page-Body Bold"/>
    <w:basedOn w:val="Copyrightpage-BodyText"/>
    <w:uiPriority w:val="19"/>
    <w:rsid w:val="004F731F"/>
    <w:rPr>
      <w:b/>
    </w:rPr>
  </w:style>
  <w:style w:type="paragraph" w:customStyle="1" w:styleId="Subtitle2">
    <w:name w:val="Subtitle 2"/>
    <w:basedOn w:val="Normal"/>
    <w:link w:val="Subtitle2Char"/>
    <w:uiPriority w:val="39"/>
    <w:rsid w:val="004F731F"/>
    <w:pPr>
      <w:spacing w:before="180" w:line="293" w:lineRule="auto"/>
    </w:pPr>
    <w:rPr>
      <w:rFonts w:asciiTheme="majorHAnsi" w:hAnsiTheme="majorHAnsi"/>
      <w:color w:val="FFFFFF" w:themeColor="background1"/>
      <w:spacing w:val="6"/>
      <w:sz w:val="28"/>
    </w:rPr>
  </w:style>
  <w:style w:type="character" w:customStyle="1" w:styleId="Subtitle2Char">
    <w:name w:val="Subtitle 2 Char"/>
    <w:basedOn w:val="DefaultParagraphFont"/>
    <w:link w:val="Subtitle2"/>
    <w:uiPriority w:val="39"/>
    <w:rsid w:val="004F731F"/>
    <w:rPr>
      <w:rFonts w:asciiTheme="majorHAnsi" w:hAnsiTheme="majorHAnsi"/>
      <w:color w:val="FFFFFF" w:themeColor="background1"/>
      <w:spacing w:val="6"/>
      <w:sz w:val="28"/>
      <w:szCs w:val="20"/>
    </w:rPr>
  </w:style>
  <w:style w:type="paragraph" w:customStyle="1" w:styleId="Copyrightpage-Heading">
    <w:name w:val="Copyright page-Heading"/>
    <w:basedOn w:val="Subtitle2"/>
    <w:link w:val="Copyrightpage-HeadingChar"/>
    <w:uiPriority w:val="19"/>
    <w:rsid w:val="004F731F"/>
    <w:pPr>
      <w:spacing w:before="0" w:line="240" w:lineRule="auto"/>
    </w:pPr>
    <w:rPr>
      <w:spacing w:val="4"/>
      <w:sz w:val="19"/>
      <w:szCs w:val="18"/>
    </w:rPr>
  </w:style>
  <w:style w:type="character" w:customStyle="1" w:styleId="Copyrightpage-HeadingChar">
    <w:name w:val="Copyright page-Heading Char"/>
    <w:basedOn w:val="Subtitle2Char"/>
    <w:link w:val="Copyrightpage-Heading"/>
    <w:uiPriority w:val="19"/>
    <w:rsid w:val="004F731F"/>
    <w:rPr>
      <w:rFonts w:asciiTheme="majorHAnsi" w:hAnsiTheme="majorHAnsi"/>
      <w:color w:val="FFFFFF" w:themeColor="background1"/>
      <w:spacing w:val="4"/>
      <w:sz w:val="19"/>
      <w:szCs w:val="18"/>
    </w:rPr>
  </w:style>
  <w:style w:type="character" w:customStyle="1" w:styleId="NoSpacingChar">
    <w:name w:val="No Spacing Char"/>
    <w:basedOn w:val="DefaultParagraphFont"/>
    <w:link w:val="NoSpacing"/>
    <w:uiPriority w:val="10"/>
    <w:rsid w:val="004F731F"/>
    <w:rPr>
      <w:sz w:val="20"/>
      <w:szCs w:val="20"/>
    </w:rPr>
  </w:style>
  <w:style w:type="paragraph" w:customStyle="1" w:styleId="Copyrightpage-Heading2">
    <w:name w:val="Copyright page-Heading 2"/>
    <w:basedOn w:val="NoSpacing"/>
    <w:link w:val="Copyrightpage-Heading2Char"/>
    <w:uiPriority w:val="19"/>
    <w:rsid w:val="004F731F"/>
    <w:pPr>
      <w:spacing w:before="240" w:after="60"/>
    </w:pPr>
    <w:rPr>
      <w:b/>
      <w:color w:val="FFFFFF" w:themeColor="background1"/>
      <w:sz w:val="16"/>
      <w:szCs w:val="16"/>
    </w:rPr>
  </w:style>
  <w:style w:type="character" w:customStyle="1" w:styleId="Copyrightpage-Heading2Char">
    <w:name w:val="Copyright page-Heading 2 Char"/>
    <w:basedOn w:val="NoSpacingChar"/>
    <w:link w:val="Copyrightpage-Heading2"/>
    <w:uiPriority w:val="19"/>
    <w:rsid w:val="004F731F"/>
    <w:rPr>
      <w:b/>
      <w:color w:val="FFFFFF" w:themeColor="background1"/>
      <w:sz w:val="16"/>
      <w:szCs w:val="16"/>
    </w:rPr>
  </w:style>
  <w:style w:type="paragraph" w:customStyle="1" w:styleId="Copyrightpage-Keylinenotext">
    <w:name w:val="Copyright page-Keyline (no text)"/>
    <w:basedOn w:val="Copyrightpage-Heading2"/>
    <w:uiPriority w:val="19"/>
    <w:rsid w:val="004F731F"/>
    <w:pPr>
      <w:pBdr>
        <w:top w:val="single" w:sz="4" w:space="8" w:color="66BCDB" w:themeColor="text2"/>
      </w:pBdr>
      <w:spacing w:after="0" w:line="168" w:lineRule="auto"/>
    </w:pPr>
    <w:rPr>
      <w:b w:val="0"/>
      <w:color w:val="265A9A" w:themeColor="background2"/>
    </w:rPr>
  </w:style>
  <w:style w:type="paragraph" w:customStyle="1" w:styleId="Coverdate">
    <w:name w:val="Cover date"/>
    <w:basedOn w:val="Normal"/>
    <w:uiPriority w:val="29"/>
    <w:rsid w:val="004F731F"/>
    <w:pPr>
      <w:framePr w:wrap="around" w:vAnchor="page" w:hAnchor="margin" w:xAlign="right" w:y="1135" w:anchorLock="1"/>
    </w:pPr>
  </w:style>
  <w:style w:type="paragraph" w:customStyle="1" w:styleId="CoverImage">
    <w:name w:val="Cover Image"/>
    <w:basedOn w:val="Normal"/>
    <w:uiPriority w:val="29"/>
    <w:rsid w:val="004F731F"/>
    <w:pPr>
      <w:framePr w:w="11913" w:h="4536" w:hRule="exact" w:wrap="around" w:vAnchor="page" w:hAnchor="page" w:y="2269" w:anchorLock="1"/>
      <w:spacing w:before="0" w:after="0" w:line="240" w:lineRule="auto"/>
    </w:pPr>
  </w:style>
  <w:style w:type="paragraph" w:customStyle="1" w:styleId="DraftingNote">
    <w:name w:val="Drafting Note"/>
    <w:basedOn w:val="BodyText"/>
    <w:link w:val="DraftingNoteChar"/>
    <w:qFormat/>
    <w:rsid w:val="004F731F"/>
    <w:pPr>
      <w:contextualSpacing/>
    </w:pPr>
    <w:rPr>
      <w:color w:val="A22D2B"/>
      <w:sz w:val="24"/>
      <w:u w:val="dotted"/>
    </w:rPr>
  </w:style>
  <w:style w:type="character" w:customStyle="1" w:styleId="DraftingNoteChar">
    <w:name w:val="Drafting Note Char"/>
    <w:basedOn w:val="BodyTextChar"/>
    <w:link w:val="DraftingNote"/>
    <w:rsid w:val="004F731F"/>
    <w:rPr>
      <w:color w:val="A22D2B"/>
      <w:sz w:val="24"/>
      <w:szCs w:val="20"/>
      <w:u w:val="dotted"/>
    </w:rPr>
  </w:style>
  <w:style w:type="numbering" w:customStyle="1" w:styleId="Figure">
    <w:name w:val="Figure"/>
    <w:uiPriority w:val="99"/>
    <w:rsid w:val="004F731F"/>
    <w:pPr>
      <w:numPr>
        <w:numId w:val="6"/>
      </w:numPr>
    </w:pPr>
  </w:style>
  <w:style w:type="paragraph" w:customStyle="1" w:styleId="Figurecharttitle">
    <w:name w:val="Figure chart title"/>
    <w:basedOn w:val="BodyText"/>
    <w:uiPriority w:val="10"/>
    <w:qFormat/>
    <w:rsid w:val="004F731F"/>
    <w:pPr>
      <w:spacing w:before="0" w:after="0"/>
      <w:ind w:left="284" w:hanging="284"/>
    </w:pPr>
    <w:rPr>
      <w:sz w:val="18"/>
      <w:szCs w:val="18"/>
    </w:rPr>
  </w:style>
  <w:style w:type="paragraph" w:customStyle="1" w:styleId="FigureTableSubheading">
    <w:name w:val="Figure/Table Subheading"/>
    <w:basedOn w:val="FigureTableHeading"/>
    <w:uiPriority w:val="4"/>
    <w:qFormat/>
    <w:rsid w:val="004F731F"/>
    <w:pPr>
      <w:spacing w:before="40"/>
    </w:pPr>
    <w:rPr>
      <w:color w:val="58585B"/>
    </w:rPr>
  </w:style>
  <w:style w:type="paragraph" w:customStyle="1" w:styleId="Footer-right">
    <w:name w:val="Footer-right"/>
    <w:basedOn w:val="Footer"/>
    <w:uiPriority w:val="11"/>
    <w:rsid w:val="004F731F"/>
    <w:pPr>
      <w:jc w:val="right"/>
    </w:pPr>
    <w:rPr>
      <w:szCs w:val="24"/>
    </w:rPr>
  </w:style>
  <w:style w:type="character" w:styleId="FootnoteReference">
    <w:name w:val="footnote reference"/>
    <w:basedOn w:val="DefaultParagraphFont"/>
    <w:uiPriority w:val="99"/>
    <w:semiHidden/>
    <w:unhideWhenUsed/>
    <w:rsid w:val="004F731F"/>
    <w:rPr>
      <w:vertAlign w:val="superscript"/>
    </w:rPr>
  </w:style>
  <w:style w:type="paragraph" w:styleId="FootnoteText">
    <w:name w:val="footnote text"/>
    <w:basedOn w:val="Normal"/>
    <w:link w:val="FootnoteTextChar"/>
    <w:uiPriority w:val="99"/>
    <w:rsid w:val="004F731F"/>
    <w:pPr>
      <w:spacing w:before="60" w:after="60" w:line="293" w:lineRule="auto"/>
      <w:contextualSpacing/>
    </w:pPr>
    <w:rPr>
      <w:sz w:val="18"/>
    </w:rPr>
  </w:style>
  <w:style w:type="character" w:customStyle="1" w:styleId="FootnoteTextChar">
    <w:name w:val="Footnote Text Char"/>
    <w:basedOn w:val="DefaultParagraphFont"/>
    <w:link w:val="FootnoteText"/>
    <w:uiPriority w:val="99"/>
    <w:rsid w:val="004F731F"/>
    <w:rPr>
      <w:sz w:val="18"/>
      <w:szCs w:val="20"/>
    </w:rPr>
  </w:style>
  <w:style w:type="paragraph" w:customStyle="1" w:styleId="Header-Keyline">
    <w:name w:val="Header - Keyline"/>
    <w:basedOn w:val="Header"/>
    <w:link w:val="Header-KeylineChar"/>
    <w:uiPriority w:val="99"/>
    <w:rsid w:val="004F731F"/>
    <w:pPr>
      <w:pBdr>
        <w:bottom w:val="single" w:sz="4" w:space="31" w:color="66BCDB" w:themeColor="text2"/>
      </w:pBdr>
      <w:spacing w:after="600"/>
    </w:pPr>
  </w:style>
  <w:style w:type="character" w:customStyle="1" w:styleId="Header-KeylineChar">
    <w:name w:val="Header - Keyline Char"/>
    <w:basedOn w:val="HeaderChar"/>
    <w:link w:val="Header-Keyline"/>
    <w:uiPriority w:val="99"/>
    <w:rsid w:val="004F731F"/>
    <w:rPr>
      <w:sz w:val="16"/>
      <w:szCs w:val="20"/>
    </w:rPr>
  </w:style>
  <w:style w:type="paragraph" w:customStyle="1" w:styleId="Header-KeylineRight">
    <w:name w:val="Header - Keyline Right"/>
    <w:basedOn w:val="Header-Keyline"/>
    <w:uiPriority w:val="99"/>
    <w:rsid w:val="004F731F"/>
    <w:pPr>
      <w:jc w:val="right"/>
    </w:pPr>
  </w:style>
  <w:style w:type="paragraph" w:customStyle="1" w:styleId="Heading1-nobackground">
    <w:name w:val="Heading 1-no background"/>
    <w:basedOn w:val="Heading1"/>
    <w:next w:val="BodyText"/>
    <w:uiPriority w:val="9"/>
    <w:qFormat/>
    <w:rsid w:val="004F731F"/>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paragraph" w:customStyle="1" w:styleId="Heading1-nonumber">
    <w:name w:val="Heading 1-no number"/>
    <w:basedOn w:val="Heading1"/>
    <w:next w:val="BodyText"/>
    <w:uiPriority w:val="9"/>
    <w:qFormat/>
    <w:rsid w:val="004F731F"/>
    <w:pPr>
      <w:numPr>
        <w:numId w:val="0"/>
      </w:numPr>
      <w:ind w:left="567"/>
    </w:pPr>
  </w:style>
  <w:style w:type="paragraph" w:customStyle="1" w:styleId="Heading1-noTOC">
    <w:name w:val="Heading 1-no TOC"/>
    <w:next w:val="BodyText"/>
    <w:uiPriority w:val="9"/>
    <w:qFormat/>
    <w:rsid w:val="004F731F"/>
    <w:pPr>
      <w:spacing w:before="600" w:after="480" w:line="504" w:lineRule="atLeast"/>
    </w:pPr>
    <w:rPr>
      <w:rFonts w:asciiTheme="majorHAnsi" w:eastAsiaTheme="majorEastAsia" w:hAnsiTheme="majorHAnsi" w:cstheme="majorBidi"/>
      <w:b/>
      <w:color w:val="265A9A" w:themeColor="background2"/>
      <w:sz w:val="42"/>
      <w:szCs w:val="68"/>
    </w:rPr>
  </w:style>
  <w:style w:type="paragraph" w:customStyle="1" w:styleId="Heading1-Section-fullpage">
    <w:name w:val="Heading 1-Section-full page"/>
    <w:basedOn w:val="Heading1-nobackground"/>
    <w:uiPriority w:val="9"/>
    <w:qFormat/>
    <w:rsid w:val="004F731F"/>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paragraph" w:customStyle="1" w:styleId="Heading2-nonumber">
    <w:name w:val="Heading 2-no number"/>
    <w:basedOn w:val="Heading2"/>
    <w:uiPriority w:val="9"/>
    <w:qFormat/>
    <w:rsid w:val="009D0BB5"/>
    <w:pPr>
      <w:numPr>
        <w:ilvl w:val="0"/>
        <w:numId w:val="0"/>
      </w:numPr>
    </w:pPr>
    <w:rPr>
      <w:rFonts w:ascii="Arial Black" w:hAnsi="Arial Black"/>
    </w:rPr>
  </w:style>
  <w:style w:type="paragraph" w:customStyle="1" w:styleId="Heading2-Appendix">
    <w:name w:val="Heading 2-Appendix"/>
    <w:basedOn w:val="Heading2-nonumber"/>
    <w:next w:val="Normal"/>
    <w:uiPriority w:val="10"/>
    <w:qFormat/>
    <w:rsid w:val="004F731F"/>
    <w:pPr>
      <w:numPr>
        <w:ilvl w:val="1"/>
        <w:numId w:val="7"/>
      </w:numPr>
    </w:pPr>
  </w:style>
  <w:style w:type="paragraph" w:customStyle="1" w:styleId="Heading2-noTOC">
    <w:name w:val="Heading 2-no TOC"/>
    <w:next w:val="BodyText"/>
    <w:uiPriority w:val="9"/>
    <w:unhideWhenUsed/>
    <w:qFormat/>
    <w:rsid w:val="004F731F"/>
    <w:pPr>
      <w:spacing w:before="240" w:after="120" w:line="360" w:lineRule="atLeast"/>
    </w:pPr>
    <w:rPr>
      <w:rFonts w:asciiTheme="majorHAnsi" w:eastAsiaTheme="majorEastAsia" w:hAnsiTheme="majorHAnsi" w:cstheme="majorBidi"/>
      <w:sz w:val="30"/>
      <w:szCs w:val="60"/>
    </w:rPr>
  </w:style>
  <w:style w:type="paragraph" w:customStyle="1" w:styleId="Heading3-nonumber">
    <w:name w:val="Heading 3-no number"/>
    <w:basedOn w:val="Heading3"/>
    <w:uiPriority w:val="9"/>
    <w:semiHidden/>
    <w:qFormat/>
    <w:rsid w:val="004F731F"/>
  </w:style>
  <w:style w:type="paragraph" w:customStyle="1" w:styleId="Heading3-noTOC">
    <w:name w:val="Heading 3-no TOC"/>
    <w:basedOn w:val="Heading3"/>
    <w:uiPriority w:val="9"/>
    <w:qFormat/>
    <w:rsid w:val="004F731F"/>
    <w:pPr>
      <w:spacing w:line="312" w:lineRule="atLeast"/>
    </w:pPr>
    <w:rPr>
      <w:color w:val="2C9BC2"/>
    </w:rPr>
  </w:style>
  <w:style w:type="paragraph" w:customStyle="1" w:styleId="Heading-Appendix">
    <w:name w:val="Heading-Appendix"/>
    <w:basedOn w:val="Heading1-nonumber"/>
    <w:next w:val="BodyText"/>
    <w:uiPriority w:val="9"/>
    <w:qFormat/>
    <w:rsid w:val="004F731F"/>
    <w:pPr>
      <w:numPr>
        <w:numId w:val="7"/>
      </w:numPr>
    </w:pPr>
  </w:style>
  <w:style w:type="character" w:styleId="HTMLVariable">
    <w:name w:val="HTML Variable"/>
    <w:basedOn w:val="DefaultParagraphFont"/>
    <w:uiPriority w:val="99"/>
    <w:unhideWhenUsed/>
    <w:rsid w:val="004F731F"/>
    <w:rPr>
      <w:i/>
      <w:iCs/>
    </w:rPr>
  </w:style>
  <w:style w:type="paragraph" w:customStyle="1" w:styleId="KeyPointsicon">
    <w:name w:val="Key Points icon"/>
    <w:basedOn w:val="Normal"/>
    <w:uiPriority w:val="10"/>
    <w:qFormat/>
    <w:rsid w:val="004F731F"/>
    <w:pPr>
      <w:spacing w:before="60"/>
      <w:jc w:val="right"/>
    </w:pPr>
  </w:style>
  <w:style w:type="paragraph" w:customStyle="1" w:styleId="KeyPoints-Bold">
    <w:name w:val="Key Points-Bold"/>
    <w:basedOn w:val="Normal"/>
    <w:uiPriority w:val="10"/>
    <w:qFormat/>
    <w:rsid w:val="004F731F"/>
    <w:pPr>
      <w:spacing w:before="40" w:after="60" w:line="274" w:lineRule="atLeast"/>
    </w:pPr>
    <w:rPr>
      <w:b/>
      <w:sz w:val="18"/>
    </w:rPr>
  </w:style>
  <w:style w:type="character" w:customStyle="1" w:styleId="ListBulletChar">
    <w:name w:val="List Bullet Char"/>
    <w:basedOn w:val="DefaultParagraphFont"/>
    <w:link w:val="ListBullet"/>
    <w:uiPriority w:val="1"/>
    <w:rsid w:val="004F731F"/>
    <w:rPr>
      <w:sz w:val="20"/>
      <w:szCs w:val="20"/>
    </w:rPr>
  </w:style>
  <w:style w:type="paragraph" w:customStyle="1" w:styleId="KeyPoints-Bullet">
    <w:name w:val="Key Points-Bullet"/>
    <w:basedOn w:val="ListBullet"/>
    <w:uiPriority w:val="10"/>
    <w:qFormat/>
    <w:rsid w:val="004F731F"/>
    <w:pPr>
      <w:spacing w:after="60" w:line="274" w:lineRule="atLeast"/>
    </w:pPr>
    <w:rPr>
      <w:sz w:val="18"/>
    </w:rPr>
  </w:style>
  <w:style w:type="paragraph" w:customStyle="1" w:styleId="Keypoints-heading">
    <w:name w:val="Key points-heading"/>
    <w:basedOn w:val="Heading3"/>
    <w:uiPriority w:val="10"/>
    <w:qFormat/>
    <w:rsid w:val="004F731F"/>
    <w:rPr>
      <w:color w:val="auto"/>
    </w:rPr>
  </w:style>
  <w:style w:type="paragraph" w:customStyle="1" w:styleId="LetterRight">
    <w:name w:val="Letter Right"/>
    <w:basedOn w:val="Normal"/>
    <w:link w:val="LetterRightChar"/>
    <w:uiPriority w:val="99"/>
    <w:rsid w:val="004F731F"/>
    <w:pPr>
      <w:spacing w:line="360" w:lineRule="auto"/>
      <w:jc w:val="right"/>
    </w:pPr>
    <w:rPr>
      <w:sz w:val="16"/>
    </w:rPr>
  </w:style>
  <w:style w:type="character" w:customStyle="1" w:styleId="LetterRightChar">
    <w:name w:val="Letter Right Char"/>
    <w:basedOn w:val="DefaultParagraphFont"/>
    <w:link w:val="LetterRight"/>
    <w:uiPriority w:val="99"/>
    <w:rsid w:val="004F731F"/>
    <w:rPr>
      <w:sz w:val="16"/>
      <w:szCs w:val="20"/>
    </w:rPr>
  </w:style>
  <w:style w:type="paragraph" w:customStyle="1" w:styleId="Letterlogo">
    <w:name w:val="Letter logo"/>
    <w:basedOn w:val="LetterRight"/>
    <w:uiPriority w:val="99"/>
    <w:rsid w:val="004F731F"/>
    <w:pPr>
      <w:spacing w:after="320"/>
    </w:pPr>
  </w:style>
  <w:style w:type="paragraph" w:customStyle="1" w:styleId="LetterRight-NoSpace">
    <w:name w:val="Letter Right-No Space"/>
    <w:basedOn w:val="LetterRight"/>
    <w:uiPriority w:val="99"/>
    <w:rsid w:val="004F731F"/>
    <w:pPr>
      <w:spacing w:after="0"/>
    </w:pPr>
  </w:style>
  <w:style w:type="numbering" w:customStyle="1" w:styleId="LetteredList">
    <w:name w:val="Lettered List"/>
    <w:uiPriority w:val="99"/>
    <w:rsid w:val="004F731F"/>
    <w:pPr>
      <w:numPr>
        <w:numId w:val="8"/>
      </w:numPr>
    </w:pPr>
  </w:style>
  <w:style w:type="paragraph" w:styleId="List">
    <w:name w:val="List"/>
    <w:basedOn w:val="Normal"/>
    <w:uiPriority w:val="99"/>
    <w:semiHidden/>
    <w:qFormat/>
    <w:rsid w:val="004F731F"/>
    <w:pPr>
      <w:numPr>
        <w:numId w:val="9"/>
      </w:numPr>
      <w:spacing w:before="60"/>
    </w:pPr>
  </w:style>
  <w:style w:type="paragraph" w:styleId="List2">
    <w:name w:val="List 2"/>
    <w:basedOn w:val="Normal"/>
    <w:uiPriority w:val="99"/>
    <w:semiHidden/>
    <w:qFormat/>
    <w:rsid w:val="004F731F"/>
    <w:pPr>
      <w:numPr>
        <w:ilvl w:val="1"/>
        <w:numId w:val="9"/>
      </w:numPr>
      <w:spacing w:before="60"/>
    </w:pPr>
  </w:style>
  <w:style w:type="paragraph" w:styleId="List3">
    <w:name w:val="List 3"/>
    <w:basedOn w:val="Normal"/>
    <w:uiPriority w:val="99"/>
    <w:semiHidden/>
    <w:rsid w:val="004F731F"/>
    <w:pPr>
      <w:numPr>
        <w:ilvl w:val="2"/>
        <w:numId w:val="9"/>
      </w:numPr>
      <w:contextualSpacing/>
    </w:pPr>
  </w:style>
  <w:style w:type="paragraph" w:styleId="List4">
    <w:name w:val="List 4"/>
    <w:basedOn w:val="Normal"/>
    <w:uiPriority w:val="99"/>
    <w:semiHidden/>
    <w:rsid w:val="004F731F"/>
    <w:pPr>
      <w:numPr>
        <w:ilvl w:val="3"/>
        <w:numId w:val="9"/>
      </w:numPr>
      <w:contextualSpacing/>
    </w:pPr>
  </w:style>
  <w:style w:type="paragraph" w:customStyle="1" w:styleId="ListAlpha1">
    <w:name w:val="List Alpha 1"/>
    <w:basedOn w:val="Normal"/>
    <w:uiPriority w:val="3"/>
    <w:qFormat/>
    <w:rsid w:val="004F731F"/>
    <w:pPr>
      <w:numPr>
        <w:numId w:val="10"/>
      </w:numPr>
      <w:spacing w:before="60"/>
      <w:contextualSpacing/>
    </w:pPr>
  </w:style>
  <w:style w:type="paragraph" w:customStyle="1" w:styleId="ListAlpha2">
    <w:name w:val="List Alpha 2"/>
    <w:basedOn w:val="ListAlpha1"/>
    <w:uiPriority w:val="3"/>
    <w:qFormat/>
    <w:rsid w:val="004F731F"/>
    <w:pPr>
      <w:numPr>
        <w:ilvl w:val="1"/>
      </w:numPr>
    </w:pPr>
  </w:style>
  <w:style w:type="paragraph" w:customStyle="1" w:styleId="ListAlpha3">
    <w:name w:val="List Alpha 3"/>
    <w:basedOn w:val="ListAlpha2"/>
    <w:uiPriority w:val="3"/>
    <w:qFormat/>
    <w:rsid w:val="004F731F"/>
    <w:pPr>
      <w:numPr>
        <w:ilvl w:val="2"/>
      </w:numPr>
    </w:pPr>
  </w:style>
  <w:style w:type="paragraph" w:customStyle="1" w:styleId="ListAlpha4">
    <w:name w:val="List Alpha 4"/>
    <w:basedOn w:val="ListAlpha3"/>
    <w:uiPriority w:val="3"/>
    <w:semiHidden/>
    <w:qFormat/>
    <w:rsid w:val="004F731F"/>
    <w:pPr>
      <w:numPr>
        <w:ilvl w:val="3"/>
      </w:numPr>
    </w:pPr>
  </w:style>
  <w:style w:type="paragraph" w:styleId="ListBullet5">
    <w:name w:val="List Bullet 5"/>
    <w:basedOn w:val="Normal"/>
    <w:uiPriority w:val="13"/>
    <w:semiHidden/>
    <w:rsid w:val="004F731F"/>
    <w:pPr>
      <w:numPr>
        <w:numId w:val="11"/>
      </w:numPr>
      <w:contextualSpacing/>
    </w:pPr>
  </w:style>
  <w:style w:type="paragraph" w:styleId="ListContinue">
    <w:name w:val="List Continue"/>
    <w:basedOn w:val="Normal"/>
    <w:uiPriority w:val="3"/>
    <w:unhideWhenUsed/>
    <w:qFormat/>
    <w:rsid w:val="004F731F"/>
    <w:pPr>
      <w:spacing w:before="60"/>
      <w:ind w:left="227"/>
    </w:pPr>
  </w:style>
  <w:style w:type="paragraph" w:styleId="ListContinue2">
    <w:name w:val="List Continue 2"/>
    <w:basedOn w:val="Normal"/>
    <w:uiPriority w:val="3"/>
    <w:unhideWhenUsed/>
    <w:qFormat/>
    <w:rsid w:val="004F731F"/>
    <w:pPr>
      <w:spacing w:before="60"/>
      <w:ind w:left="454"/>
    </w:pPr>
  </w:style>
  <w:style w:type="paragraph" w:styleId="ListContinue3">
    <w:name w:val="List Continue 3"/>
    <w:basedOn w:val="Normal"/>
    <w:uiPriority w:val="3"/>
    <w:unhideWhenUsed/>
    <w:qFormat/>
    <w:rsid w:val="004F731F"/>
    <w:pPr>
      <w:spacing w:before="60"/>
      <w:ind w:left="907"/>
    </w:pPr>
  </w:style>
  <w:style w:type="paragraph" w:styleId="ListContinue4">
    <w:name w:val="List Continue 4"/>
    <w:basedOn w:val="Normal"/>
    <w:uiPriority w:val="3"/>
    <w:unhideWhenUsed/>
    <w:qFormat/>
    <w:rsid w:val="004F731F"/>
    <w:pPr>
      <w:spacing w:line="293" w:lineRule="auto"/>
      <w:ind w:left="907"/>
      <w:contextualSpacing/>
    </w:pPr>
  </w:style>
  <w:style w:type="paragraph" w:styleId="ListContinue5">
    <w:name w:val="List Continue 5"/>
    <w:basedOn w:val="Normal"/>
    <w:uiPriority w:val="3"/>
    <w:unhideWhenUsed/>
    <w:qFormat/>
    <w:rsid w:val="004F731F"/>
    <w:pPr>
      <w:ind w:left="1134"/>
      <w:contextualSpacing/>
    </w:pPr>
  </w:style>
  <w:style w:type="numbering" w:customStyle="1" w:styleId="ListHeadings">
    <w:name w:val="List Headings"/>
    <w:uiPriority w:val="99"/>
    <w:rsid w:val="004F731F"/>
    <w:pPr>
      <w:numPr>
        <w:numId w:val="12"/>
      </w:numPr>
    </w:pPr>
  </w:style>
  <w:style w:type="paragraph" w:styleId="ListNumber">
    <w:name w:val="List Number"/>
    <w:basedOn w:val="Normal"/>
    <w:uiPriority w:val="2"/>
    <w:qFormat/>
    <w:rsid w:val="004F731F"/>
    <w:pPr>
      <w:numPr>
        <w:numId w:val="14"/>
      </w:numPr>
      <w:spacing w:before="60"/>
      <w:contextualSpacing/>
    </w:pPr>
  </w:style>
  <w:style w:type="paragraph" w:styleId="ListNumber2">
    <w:name w:val="List Number 2"/>
    <w:basedOn w:val="Normal"/>
    <w:uiPriority w:val="13"/>
    <w:semiHidden/>
    <w:qFormat/>
    <w:rsid w:val="004F731F"/>
    <w:pPr>
      <w:numPr>
        <w:ilvl w:val="1"/>
        <w:numId w:val="14"/>
      </w:numPr>
      <w:spacing w:before="60"/>
      <w:contextualSpacing/>
    </w:pPr>
  </w:style>
  <w:style w:type="paragraph" w:styleId="ListNumber3">
    <w:name w:val="List Number 3"/>
    <w:basedOn w:val="Normal"/>
    <w:uiPriority w:val="13"/>
    <w:semiHidden/>
    <w:qFormat/>
    <w:rsid w:val="004F731F"/>
    <w:pPr>
      <w:numPr>
        <w:ilvl w:val="2"/>
        <w:numId w:val="14"/>
      </w:numPr>
      <w:spacing w:before="60"/>
      <w:contextualSpacing/>
    </w:pPr>
  </w:style>
  <w:style w:type="paragraph" w:styleId="ListNumber4">
    <w:name w:val="List Number 4"/>
    <w:basedOn w:val="Normal"/>
    <w:uiPriority w:val="13"/>
    <w:semiHidden/>
    <w:qFormat/>
    <w:rsid w:val="004F731F"/>
    <w:pPr>
      <w:numPr>
        <w:ilvl w:val="3"/>
        <w:numId w:val="14"/>
      </w:numPr>
      <w:spacing w:after="200" w:line="293" w:lineRule="auto"/>
      <w:contextualSpacing/>
    </w:pPr>
  </w:style>
  <w:style w:type="paragraph" w:styleId="ListNumber5">
    <w:name w:val="List Number 5"/>
    <w:basedOn w:val="Normal"/>
    <w:uiPriority w:val="13"/>
    <w:semiHidden/>
    <w:rsid w:val="004F731F"/>
    <w:pPr>
      <w:numPr>
        <w:ilvl w:val="4"/>
        <w:numId w:val="14"/>
      </w:numPr>
      <w:spacing w:after="200" w:line="293" w:lineRule="auto"/>
      <w:contextualSpacing/>
    </w:pPr>
  </w:style>
  <w:style w:type="table" w:customStyle="1" w:styleId="NoBorderwithPadding">
    <w:name w:val="No Border with Padding"/>
    <w:basedOn w:val="TableNormal"/>
    <w:uiPriority w:val="99"/>
    <w:rsid w:val="004F731F"/>
    <w:pPr>
      <w:spacing w:after="0" w:line="240" w:lineRule="auto"/>
    </w:pPr>
    <w:tblPr>
      <w:tblCellMar>
        <w:top w:w="284" w:type="dxa"/>
        <w:left w:w="284" w:type="dxa"/>
        <w:bottom w:w="284" w:type="dxa"/>
        <w:right w:w="284" w:type="dxa"/>
      </w:tblCellMar>
    </w:tblPr>
  </w:style>
  <w:style w:type="paragraph" w:customStyle="1" w:styleId="Source">
    <w:name w:val="Source"/>
    <w:basedOn w:val="Normal"/>
    <w:uiPriority w:val="9"/>
    <w:qFormat/>
    <w:rsid w:val="004F731F"/>
    <w:pPr>
      <w:spacing w:before="80" w:after="240" w:line="216" w:lineRule="atLeast"/>
    </w:pPr>
    <w:rPr>
      <w:sz w:val="18"/>
    </w:rPr>
  </w:style>
  <w:style w:type="paragraph" w:customStyle="1" w:styleId="Note">
    <w:name w:val="Note"/>
    <w:basedOn w:val="Source"/>
    <w:uiPriority w:val="9"/>
    <w:qFormat/>
    <w:rsid w:val="004F731F"/>
    <w:pPr>
      <w:spacing w:after="20"/>
    </w:pPr>
  </w:style>
  <w:style w:type="paragraph" w:customStyle="1" w:styleId="NumberedHeading1">
    <w:name w:val="Numbered Heading 1"/>
    <w:basedOn w:val="Heading1"/>
    <w:next w:val="Normal"/>
    <w:link w:val="NumberedHeading1Char"/>
    <w:uiPriority w:val="9"/>
    <w:semiHidden/>
    <w:rsid w:val="004F731F"/>
  </w:style>
  <w:style w:type="character" w:customStyle="1" w:styleId="NumberedHeading1Char">
    <w:name w:val="Numbered Heading 1 Char"/>
    <w:basedOn w:val="Heading1Char"/>
    <w:link w:val="NumberedHeading1"/>
    <w:uiPriority w:val="9"/>
    <w:semiHidden/>
    <w:rsid w:val="004F731F"/>
    <w:rPr>
      <w:rFonts w:ascii="Arial Black" w:hAnsi="Arial Black"/>
      <w:color w:val="FFFFFF" w:themeColor="background1"/>
      <w:sz w:val="42"/>
      <w:szCs w:val="20"/>
      <w:shd w:val="clear" w:color="auto" w:fill="265A9A" w:themeFill="background2"/>
    </w:rPr>
  </w:style>
  <w:style w:type="paragraph" w:customStyle="1" w:styleId="NumberedHeading2">
    <w:name w:val="Numbered Heading 2"/>
    <w:basedOn w:val="Heading2"/>
    <w:next w:val="Normal"/>
    <w:link w:val="NumberedHeading2Char"/>
    <w:uiPriority w:val="9"/>
    <w:semiHidden/>
    <w:rsid w:val="004F731F"/>
  </w:style>
  <w:style w:type="character" w:customStyle="1" w:styleId="NumberedHeading2Char">
    <w:name w:val="Numbered Heading 2 Char"/>
    <w:basedOn w:val="Heading2Char"/>
    <w:link w:val="NumberedHeading2"/>
    <w:uiPriority w:val="9"/>
    <w:semiHidden/>
    <w:rsid w:val="004F731F"/>
    <w:rPr>
      <w:rFonts w:asciiTheme="majorHAnsi" w:eastAsiaTheme="majorEastAsia" w:hAnsiTheme="majorHAnsi" w:cstheme="majorBidi"/>
      <w:sz w:val="30"/>
      <w:szCs w:val="60"/>
    </w:rPr>
  </w:style>
  <w:style w:type="numbering" w:customStyle="1" w:styleId="Numbering">
    <w:name w:val="Numbering"/>
    <w:uiPriority w:val="99"/>
    <w:rsid w:val="004F731F"/>
    <w:pPr>
      <w:numPr>
        <w:numId w:val="14"/>
      </w:numPr>
    </w:pPr>
  </w:style>
  <w:style w:type="table" w:customStyle="1" w:styleId="ProductivityCommissionTable1">
    <w:name w:val="Productivity Commission Table 1"/>
    <w:basedOn w:val="TableNormal"/>
    <w:uiPriority w:val="99"/>
    <w:rsid w:val="004F731F"/>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table" w:customStyle="1" w:styleId="ProductivityCommissionTable2">
    <w:name w:val="Productivity Commission Table 2"/>
    <w:basedOn w:val="ProductivityCommissionTable1"/>
    <w:uiPriority w:val="99"/>
    <w:rsid w:val="004F731F"/>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table" w:customStyle="1" w:styleId="ProductivityCommissionTable2-Dark">
    <w:name w:val="Productivity Commission Table 2 - Dark"/>
    <w:basedOn w:val="ProductivityCommissionTable2"/>
    <w:uiPriority w:val="99"/>
    <w:rsid w:val="004F731F"/>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table" w:customStyle="1" w:styleId="ProductivityCommissionTable3">
    <w:name w:val="Productivity Commission Table 3"/>
    <w:basedOn w:val="TableNormal"/>
    <w:uiPriority w:val="99"/>
    <w:rsid w:val="004F731F"/>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table" w:customStyle="1" w:styleId="ProductivityCommissionTable4">
    <w:name w:val="Productivity Commission Table 4"/>
    <w:basedOn w:val="ProductivityCommissionTable3"/>
    <w:uiPriority w:val="99"/>
    <w:rsid w:val="004F731F"/>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PullQuote">
    <w:name w:val="Pull Quote"/>
    <w:basedOn w:val="BodyText"/>
    <w:next w:val="BodyText"/>
    <w:uiPriority w:val="10"/>
    <w:qFormat/>
    <w:rsid w:val="004F731F"/>
    <w:pPr>
      <w:spacing w:before="60"/>
      <w:ind w:left="113" w:right="1134"/>
    </w:pPr>
    <w:rPr>
      <w:rFonts w:ascii="Arial Black" w:hAnsi="Arial Black"/>
      <w:color w:val="2C9BC2"/>
      <w:sz w:val="24"/>
    </w:rPr>
  </w:style>
  <w:style w:type="paragraph" w:customStyle="1" w:styleId="PullQuoteNoSpacing">
    <w:name w:val="Pull Quote No Spacing"/>
    <w:basedOn w:val="NoSpacing"/>
    <w:link w:val="PullQuoteNoSpacingChar"/>
    <w:uiPriority w:val="10"/>
    <w:qFormat/>
    <w:rsid w:val="004F731F"/>
    <w:pPr>
      <w:spacing w:line="160" w:lineRule="exact"/>
    </w:pPr>
  </w:style>
  <w:style w:type="character" w:customStyle="1" w:styleId="PullQuoteNoSpacingChar">
    <w:name w:val="Pull Quote No Spacing Char"/>
    <w:basedOn w:val="NoSpacingChar"/>
    <w:link w:val="PullQuoteNoSpacing"/>
    <w:uiPriority w:val="10"/>
    <w:rsid w:val="004F731F"/>
    <w:rPr>
      <w:sz w:val="20"/>
      <w:szCs w:val="20"/>
    </w:rPr>
  </w:style>
  <w:style w:type="paragraph" w:customStyle="1" w:styleId="PullQuote-Indigenous">
    <w:name w:val="Pull Quote-Indigenous"/>
    <w:basedOn w:val="PullQuote"/>
    <w:uiPriority w:val="10"/>
    <w:qFormat/>
    <w:rsid w:val="004F731F"/>
    <w:pPr>
      <w:ind w:right="680"/>
    </w:pPr>
    <w:rPr>
      <w:rFonts w:ascii="Arial" w:hAnsi="Arial" w:cs="Arial"/>
      <w:color w:val="auto"/>
      <w:spacing w:val="6"/>
      <w:sz w:val="22"/>
      <w:szCs w:val="22"/>
    </w:rPr>
  </w:style>
  <w:style w:type="paragraph" w:customStyle="1" w:styleId="Pull-outQuote">
    <w:name w:val="Pull-out Quote"/>
    <w:basedOn w:val="Normal"/>
    <w:link w:val="Pull-outQuoteChar"/>
    <w:uiPriority w:val="99"/>
    <w:semiHidden/>
    <w:rsid w:val="004F731F"/>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character" w:customStyle="1" w:styleId="Pull-outQuoteChar">
    <w:name w:val="Pull-out Quote Char"/>
    <w:basedOn w:val="DefaultParagraphFont"/>
    <w:link w:val="Pull-outQuote"/>
    <w:uiPriority w:val="99"/>
    <w:semiHidden/>
    <w:rsid w:val="004F731F"/>
    <w:rPr>
      <w:color w:val="FFFFFF" w:themeColor="background1"/>
      <w:sz w:val="20"/>
      <w:szCs w:val="20"/>
      <w:shd w:val="clear" w:color="auto" w:fill="66BCDB" w:themeFill="text2"/>
    </w:rPr>
  </w:style>
  <w:style w:type="paragraph" w:customStyle="1" w:styleId="Pull-outQuoteHeading">
    <w:name w:val="Pull-out Quote Heading"/>
    <w:basedOn w:val="Pull-outQuote"/>
    <w:next w:val="Pull-outQuote"/>
    <w:link w:val="Pull-outQuoteHeadingChar"/>
    <w:uiPriority w:val="99"/>
    <w:semiHidden/>
    <w:rsid w:val="004F731F"/>
    <w:rPr>
      <w:b/>
    </w:rPr>
  </w:style>
  <w:style w:type="character" w:customStyle="1" w:styleId="Pull-outQuoteHeadingChar">
    <w:name w:val="Pull-out Quote Heading Char"/>
    <w:basedOn w:val="Pull-outQuoteChar"/>
    <w:link w:val="Pull-outQuoteHeading"/>
    <w:uiPriority w:val="99"/>
    <w:semiHidden/>
    <w:rsid w:val="004F731F"/>
    <w:rPr>
      <w:b/>
      <w:color w:val="FFFFFF" w:themeColor="background1"/>
      <w:sz w:val="20"/>
      <w:szCs w:val="20"/>
      <w:shd w:val="clear" w:color="auto" w:fill="66BCDB" w:themeFill="text2"/>
    </w:rPr>
  </w:style>
  <w:style w:type="paragraph" w:customStyle="1" w:styleId="QuoteBullet">
    <w:name w:val="Quote Bullet"/>
    <w:basedOn w:val="ListBullet"/>
    <w:link w:val="QuoteBulletChar"/>
    <w:uiPriority w:val="1"/>
    <w:qFormat/>
    <w:rsid w:val="004F731F"/>
    <w:pPr>
      <w:spacing w:before="60"/>
      <w:ind w:left="340" w:right="851"/>
    </w:pPr>
    <w:rPr>
      <w:color w:val="58585B"/>
    </w:rPr>
  </w:style>
  <w:style w:type="character" w:customStyle="1" w:styleId="QuoteBulletChar">
    <w:name w:val="Quote Bullet Char"/>
    <w:basedOn w:val="ListBulletChar"/>
    <w:link w:val="QuoteBullet"/>
    <w:uiPriority w:val="1"/>
    <w:rsid w:val="004F731F"/>
    <w:rPr>
      <w:color w:val="58585B"/>
      <w:sz w:val="20"/>
      <w:szCs w:val="20"/>
    </w:rPr>
  </w:style>
  <w:style w:type="paragraph" w:customStyle="1" w:styleId="Reference">
    <w:name w:val="Reference"/>
    <w:basedOn w:val="BodyText"/>
    <w:qFormat/>
    <w:rsid w:val="004F731F"/>
    <w:pPr>
      <w:spacing w:before="0" w:after="60" w:line="200" w:lineRule="exact"/>
    </w:pPr>
    <w:rPr>
      <w:sz w:val="16"/>
    </w:rPr>
  </w:style>
  <w:style w:type="character" w:styleId="Strong">
    <w:name w:val="Strong"/>
    <w:basedOn w:val="DefaultParagraphFont"/>
    <w:uiPriority w:val="22"/>
    <w:qFormat/>
    <w:rsid w:val="004F731F"/>
    <w:rPr>
      <w:rFonts w:asciiTheme="minorHAnsi" w:hAnsiTheme="minorHAnsi"/>
      <w:b/>
      <w:bCs/>
    </w:rPr>
  </w:style>
  <w:style w:type="paragraph" w:customStyle="1" w:styleId="Subtitle4">
    <w:name w:val="Subtitle 4"/>
    <w:basedOn w:val="Copyrightpage-Heading"/>
    <w:link w:val="Subtitle4Char"/>
    <w:uiPriority w:val="39"/>
    <w:rsid w:val="004F731F"/>
    <w:pPr>
      <w:spacing w:after="40"/>
    </w:pPr>
    <w:rPr>
      <w:b/>
      <w:sz w:val="16"/>
    </w:rPr>
  </w:style>
  <w:style w:type="character" w:customStyle="1" w:styleId="Subtitle4Char">
    <w:name w:val="Subtitle 4 Char"/>
    <w:basedOn w:val="Copyrightpage-HeadingChar"/>
    <w:link w:val="Subtitle4"/>
    <w:uiPriority w:val="39"/>
    <w:rsid w:val="004F731F"/>
    <w:rPr>
      <w:rFonts w:asciiTheme="majorHAnsi" w:hAnsiTheme="majorHAnsi"/>
      <w:b/>
      <w:color w:val="FFFFFF" w:themeColor="background1"/>
      <w:spacing w:val="4"/>
      <w:sz w:val="16"/>
      <w:szCs w:val="18"/>
    </w:rPr>
  </w:style>
  <w:style w:type="paragraph" w:customStyle="1" w:styleId="TableBody">
    <w:name w:val="Table Body"/>
    <w:basedOn w:val="NoSpacing"/>
    <w:uiPriority w:val="4"/>
    <w:qFormat/>
    <w:rsid w:val="004F731F"/>
    <w:pPr>
      <w:spacing w:after="20"/>
      <w:ind w:left="57"/>
    </w:pPr>
    <w:rPr>
      <w:sz w:val="18"/>
    </w:rPr>
  </w:style>
  <w:style w:type="paragraph" w:customStyle="1" w:styleId="TableHeading">
    <w:name w:val="Table Heading"/>
    <w:basedOn w:val="NoSpacing"/>
    <w:uiPriority w:val="4"/>
    <w:qFormat/>
    <w:rsid w:val="004F731F"/>
    <w:pPr>
      <w:spacing w:after="20"/>
      <w:ind w:left="57"/>
    </w:pPr>
    <w:rPr>
      <w:b/>
      <w:color w:val="265A9A" w:themeColor="background2"/>
      <w:sz w:val="18"/>
    </w:rPr>
  </w:style>
  <w:style w:type="paragraph" w:customStyle="1" w:styleId="TableHeading-Subheading">
    <w:name w:val="Table Heading - Subheading"/>
    <w:basedOn w:val="NoSpacing"/>
    <w:uiPriority w:val="40"/>
    <w:rsid w:val="004F731F"/>
    <w:rPr>
      <w:b/>
    </w:rPr>
  </w:style>
  <w:style w:type="paragraph" w:customStyle="1" w:styleId="TableHeading-numbered">
    <w:name w:val="Table Heading-numbered"/>
    <w:basedOn w:val="Normal"/>
    <w:semiHidden/>
    <w:qFormat/>
    <w:rsid w:val="004F731F"/>
    <w:pPr>
      <w:numPr>
        <w:numId w:val="16"/>
      </w:numPr>
      <w:spacing w:before="60"/>
      <w:contextualSpacing/>
    </w:pPr>
    <w:rPr>
      <w:b/>
      <w:color w:val="265A9A" w:themeColor="background2"/>
    </w:rPr>
  </w:style>
  <w:style w:type="paragraph" w:customStyle="1" w:styleId="TableListBullet">
    <w:name w:val="Table List Bullet"/>
    <w:basedOn w:val="ListBullet"/>
    <w:uiPriority w:val="10"/>
    <w:qFormat/>
    <w:rsid w:val="004F731F"/>
    <w:pPr>
      <w:spacing w:before="46" w:after="46"/>
      <w:ind w:left="170" w:hanging="113"/>
    </w:pPr>
    <w:rPr>
      <w:sz w:val="18"/>
    </w:rPr>
  </w:style>
  <w:style w:type="numbering" w:customStyle="1" w:styleId="TableList">
    <w:name w:val="TableList"/>
    <w:uiPriority w:val="99"/>
    <w:rsid w:val="004F731F"/>
    <w:pPr>
      <w:numPr>
        <w:numId w:val="16"/>
      </w:numPr>
    </w:pPr>
  </w:style>
  <w:style w:type="table" w:customStyle="1" w:styleId="TextTable-Grey">
    <w:name w:val="Text Table-Grey"/>
    <w:basedOn w:val="Texttable-Paleblue"/>
    <w:uiPriority w:val="99"/>
    <w:rsid w:val="004F731F"/>
    <w:rPr>
      <w:color w:val="265A9A" w:themeColor="background2"/>
    </w:rPr>
    <w:tblPr/>
    <w:tcPr>
      <w:shd w:val="clear" w:color="auto" w:fill="F2F2F2"/>
    </w:tcPr>
  </w:style>
  <w:style w:type="table" w:customStyle="1" w:styleId="Texttable-Keyline">
    <w:name w:val="Text table-Keyline"/>
    <w:basedOn w:val="Texttable-Paleblue"/>
    <w:uiPriority w:val="99"/>
    <w:rsid w:val="004F731F"/>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styleId="TOC4">
    <w:name w:val="toc 4"/>
    <w:basedOn w:val="Normal"/>
    <w:next w:val="Normal"/>
    <w:autoRedefine/>
    <w:uiPriority w:val="39"/>
    <w:unhideWhenUsed/>
    <w:rsid w:val="004F731F"/>
    <w:pPr>
      <w:tabs>
        <w:tab w:val="right" w:pos="7938"/>
        <w:tab w:val="right" w:pos="9628"/>
      </w:tabs>
      <w:spacing w:after="100" w:line="293" w:lineRule="auto"/>
      <w:ind w:left="567" w:right="1701"/>
    </w:pPr>
  </w:style>
  <w:style w:type="numbering" w:customStyle="1" w:styleId="TOCList">
    <w:name w:val="TOC List"/>
    <w:uiPriority w:val="99"/>
    <w:rsid w:val="004F731F"/>
    <w:pPr>
      <w:numPr>
        <w:numId w:val="17"/>
      </w:numPr>
    </w:pPr>
  </w:style>
  <w:style w:type="character" w:styleId="UnresolvedMention">
    <w:name w:val="Unresolved Mention"/>
    <w:basedOn w:val="DefaultParagraphFont"/>
    <w:uiPriority w:val="99"/>
    <w:semiHidden/>
    <w:unhideWhenUsed/>
    <w:rsid w:val="004F731F"/>
    <w:rPr>
      <w:color w:val="605E5C"/>
      <w:shd w:val="clear" w:color="auto" w:fill="E1DFDD"/>
    </w:rPr>
  </w:style>
  <w:style w:type="character" w:customStyle="1" w:styleId="White">
    <w:name w:val="White"/>
    <w:basedOn w:val="DefaultParagraphFont"/>
    <w:uiPriority w:val="10"/>
    <w:rsid w:val="004F731F"/>
    <w:rPr>
      <w:color w:val="FFFFFF" w:themeColor="background1"/>
    </w:rPr>
  </w:style>
  <w:style w:type="character" w:customStyle="1" w:styleId="DHHSbodyChar">
    <w:name w:val="DHHS body Char"/>
    <w:link w:val="DHHSbody"/>
    <w:locked/>
    <w:rsid w:val="00487A30"/>
    <w:rPr>
      <w:rFonts w:ascii="Arial" w:eastAsia="Times" w:hAnsi="Arial" w:cs="Arial"/>
    </w:rPr>
  </w:style>
  <w:style w:type="paragraph" w:customStyle="1" w:styleId="DHHSbody">
    <w:name w:val="DHHS body"/>
    <w:link w:val="DHHSbodyChar"/>
    <w:qFormat/>
    <w:rsid w:val="00487A30"/>
    <w:pPr>
      <w:spacing w:after="120" w:line="270" w:lineRule="atLeast"/>
    </w:pPr>
    <w:rPr>
      <w:rFonts w:ascii="Arial" w:eastAsia="Times" w:hAnsi="Arial" w:cs="Arial"/>
    </w:rPr>
  </w:style>
  <w:style w:type="paragraph" w:styleId="Bibliography">
    <w:name w:val="Bibliography"/>
    <w:basedOn w:val="Normal"/>
    <w:next w:val="Normal"/>
    <w:uiPriority w:val="37"/>
    <w:unhideWhenUsed/>
    <w:rsid w:val="00333CFE"/>
  </w:style>
  <w:style w:type="paragraph" w:styleId="Revision">
    <w:name w:val="Revision"/>
    <w:hidden/>
    <w:uiPriority w:val="99"/>
    <w:semiHidden/>
    <w:rsid w:val="00056626"/>
    <w:pPr>
      <w:spacing w:after="0"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128463">
      <w:bodyDiv w:val="1"/>
      <w:marLeft w:val="0"/>
      <w:marRight w:val="0"/>
      <w:marTop w:val="0"/>
      <w:marBottom w:val="0"/>
      <w:divBdr>
        <w:top w:val="none" w:sz="0" w:space="0" w:color="auto"/>
        <w:left w:val="none" w:sz="0" w:space="0" w:color="auto"/>
        <w:bottom w:val="none" w:sz="0" w:space="0" w:color="auto"/>
        <w:right w:val="none" w:sz="0" w:space="0" w:color="auto"/>
      </w:divBdr>
    </w:div>
    <w:div w:id="525945376">
      <w:bodyDiv w:val="1"/>
      <w:marLeft w:val="0"/>
      <w:marRight w:val="0"/>
      <w:marTop w:val="0"/>
      <w:marBottom w:val="0"/>
      <w:divBdr>
        <w:top w:val="none" w:sz="0" w:space="0" w:color="auto"/>
        <w:left w:val="none" w:sz="0" w:space="0" w:color="auto"/>
        <w:bottom w:val="none" w:sz="0" w:space="0" w:color="auto"/>
        <w:right w:val="none" w:sz="0" w:space="0" w:color="auto"/>
      </w:divBdr>
    </w:div>
    <w:div w:id="706830335">
      <w:bodyDiv w:val="1"/>
      <w:marLeft w:val="0"/>
      <w:marRight w:val="0"/>
      <w:marTop w:val="0"/>
      <w:marBottom w:val="0"/>
      <w:divBdr>
        <w:top w:val="none" w:sz="0" w:space="0" w:color="auto"/>
        <w:left w:val="none" w:sz="0" w:space="0" w:color="auto"/>
        <w:bottom w:val="none" w:sz="0" w:space="0" w:color="auto"/>
        <w:right w:val="none" w:sz="0" w:space="0" w:color="auto"/>
      </w:divBdr>
    </w:div>
    <w:div w:id="902641280">
      <w:bodyDiv w:val="1"/>
      <w:marLeft w:val="0"/>
      <w:marRight w:val="0"/>
      <w:marTop w:val="0"/>
      <w:marBottom w:val="0"/>
      <w:divBdr>
        <w:top w:val="none" w:sz="0" w:space="0" w:color="auto"/>
        <w:left w:val="none" w:sz="0" w:space="0" w:color="auto"/>
        <w:bottom w:val="none" w:sz="0" w:space="0" w:color="auto"/>
        <w:right w:val="none" w:sz="0" w:space="0" w:color="auto"/>
      </w:divBdr>
    </w:div>
    <w:div w:id="923143600">
      <w:bodyDiv w:val="1"/>
      <w:marLeft w:val="0"/>
      <w:marRight w:val="0"/>
      <w:marTop w:val="0"/>
      <w:marBottom w:val="0"/>
      <w:divBdr>
        <w:top w:val="none" w:sz="0" w:space="0" w:color="auto"/>
        <w:left w:val="none" w:sz="0" w:space="0" w:color="auto"/>
        <w:bottom w:val="none" w:sz="0" w:space="0" w:color="auto"/>
        <w:right w:val="none" w:sz="0" w:space="0" w:color="auto"/>
      </w:divBdr>
    </w:div>
    <w:div w:id="1088580649">
      <w:bodyDiv w:val="1"/>
      <w:marLeft w:val="0"/>
      <w:marRight w:val="0"/>
      <w:marTop w:val="0"/>
      <w:marBottom w:val="0"/>
      <w:divBdr>
        <w:top w:val="none" w:sz="0" w:space="0" w:color="auto"/>
        <w:left w:val="none" w:sz="0" w:space="0" w:color="auto"/>
        <w:bottom w:val="none" w:sz="0" w:space="0" w:color="auto"/>
        <w:right w:val="none" w:sz="0" w:space="0" w:color="auto"/>
      </w:divBdr>
    </w:div>
    <w:div w:id="1281255252">
      <w:bodyDiv w:val="1"/>
      <w:marLeft w:val="0"/>
      <w:marRight w:val="0"/>
      <w:marTop w:val="0"/>
      <w:marBottom w:val="0"/>
      <w:divBdr>
        <w:top w:val="none" w:sz="0" w:space="0" w:color="auto"/>
        <w:left w:val="none" w:sz="0" w:space="0" w:color="auto"/>
        <w:bottom w:val="none" w:sz="0" w:space="0" w:color="auto"/>
        <w:right w:val="none" w:sz="0" w:space="0" w:color="auto"/>
      </w:divBdr>
    </w:div>
    <w:div w:id="1432507035">
      <w:bodyDiv w:val="1"/>
      <w:marLeft w:val="0"/>
      <w:marRight w:val="0"/>
      <w:marTop w:val="0"/>
      <w:marBottom w:val="0"/>
      <w:divBdr>
        <w:top w:val="none" w:sz="0" w:space="0" w:color="auto"/>
        <w:left w:val="none" w:sz="0" w:space="0" w:color="auto"/>
        <w:bottom w:val="none" w:sz="0" w:space="0" w:color="auto"/>
        <w:right w:val="none" w:sz="0" w:space="0" w:color="auto"/>
      </w:divBdr>
    </w:div>
    <w:div w:id="1462724830">
      <w:bodyDiv w:val="1"/>
      <w:marLeft w:val="0"/>
      <w:marRight w:val="0"/>
      <w:marTop w:val="0"/>
      <w:marBottom w:val="0"/>
      <w:divBdr>
        <w:top w:val="none" w:sz="0" w:space="0" w:color="auto"/>
        <w:left w:val="none" w:sz="0" w:space="0" w:color="auto"/>
        <w:bottom w:val="none" w:sz="0" w:space="0" w:color="auto"/>
        <w:right w:val="none" w:sz="0" w:space="0" w:color="auto"/>
      </w:divBdr>
    </w:div>
    <w:div w:id="1477600012">
      <w:bodyDiv w:val="1"/>
      <w:marLeft w:val="0"/>
      <w:marRight w:val="0"/>
      <w:marTop w:val="0"/>
      <w:marBottom w:val="0"/>
      <w:divBdr>
        <w:top w:val="none" w:sz="0" w:space="0" w:color="auto"/>
        <w:left w:val="none" w:sz="0" w:space="0" w:color="auto"/>
        <w:bottom w:val="none" w:sz="0" w:space="0" w:color="auto"/>
        <w:right w:val="none" w:sz="0" w:space="0" w:color="auto"/>
      </w:divBdr>
    </w:div>
    <w:div w:id="1574046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s://www.pc.gov.au/inquiries-and-research/five-productivity-inquiries/"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www.pc.gov.au" TargetMode="External"/><Relationship Id="rId10" Type="http://schemas.openxmlformats.org/officeDocument/2006/relationships/settings" Target="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MPWT-2140667901-95816</_dlc_DocId>
    <_dlc_DocIdUrl xmlns="20393cdf-440a-4521-8f19-00ba43423d00">
      <Url>https://pcgov.sharepoint.com/sites/sceteam/_layouts/15/DocIdRedir.aspx?ID=MPWT-2140667901-95816</Url>
      <Description>MPWT-2140667901-95816</Description>
    </_dlc_DocIdUrl>
  </documentManagement>
</p:properties>
</file>

<file path=customXml/item2.xml><?xml version="1.0" encoding="utf-8"?>
<TemplafyFormConfiguration><![CDATA[{"formFields":[],"formDataEntries":[]}]]></TemplafyFormConfiguration>
</file>

<file path=customXml/item3.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798e45046e35f11a73a418a029c0bdc6">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ef887f4a079a0d657e21a665cab42fb0"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TemplafyTemplateConfiguration><![CDATA[{"elementsMetadata":[],"transformationConfigurations":[],"templateName":"PC blank document","templateDescription":"","enableDocumentContentUpdater":false,"version":"2.0"}]]></TemplafyTemplateConfiguration>
</file>

<file path=customXml/itemProps1.xml><?xml version="1.0" encoding="utf-8"?>
<ds:datastoreItem xmlns:ds="http://schemas.openxmlformats.org/officeDocument/2006/customXml" ds:itemID="{689AEEE8-34EF-46CA-96D1-21200979E531}">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2.xml><?xml version="1.0" encoding="utf-8"?>
<ds:datastoreItem xmlns:ds="http://schemas.openxmlformats.org/officeDocument/2006/customXml" ds:itemID="{9508AC62-CB21-46AA-8356-FBD0E94E4CEE}">
  <ds:schemaRefs/>
</ds:datastoreItem>
</file>

<file path=customXml/itemProps3.xml><?xml version="1.0" encoding="utf-8"?>
<ds:datastoreItem xmlns:ds="http://schemas.openxmlformats.org/officeDocument/2006/customXml" ds:itemID="{87E551AD-1FED-4A93-A0EC-58F867DB09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B4EA11-0EFF-4254-85CE-BF0A94EAD32A}">
  <ds:schemaRefs>
    <ds:schemaRef ds:uri="http://schemas.microsoft.com/sharepoint/events"/>
  </ds:schemaRefs>
</ds:datastoreItem>
</file>

<file path=customXml/itemProps5.xml><?xml version="1.0" encoding="utf-8"?>
<ds:datastoreItem xmlns:ds="http://schemas.openxmlformats.org/officeDocument/2006/customXml" ds:itemID="{215AA761-98AC-45FB-9161-E8763B83BEC5}">
  <ds:schemaRefs>
    <ds:schemaRef ds:uri="http://schemas.openxmlformats.org/officeDocument/2006/bibliography"/>
  </ds:schemaRefs>
</ds:datastoreItem>
</file>

<file path=customXml/itemProps6.xml><?xml version="1.0" encoding="utf-8"?>
<ds:datastoreItem xmlns:ds="http://schemas.openxmlformats.org/officeDocument/2006/customXml" ds:itemID="{ED46CDCD-0205-47B7-B3CB-444D4B15AAB7}">
  <ds:schemaRefs>
    <ds:schemaRef ds:uri="http://schemas.microsoft.com/sharepoint/v3/contenttype/forms"/>
  </ds:schemaRefs>
</ds:datastoreItem>
</file>

<file path=customXml/itemProps7.xml><?xml version="1.0" encoding="utf-8"?>
<ds:datastoreItem xmlns:ds="http://schemas.openxmlformats.org/officeDocument/2006/customXml" ds:itemID="{692A6653-1667-4F38-91A5-708F434E04D6}">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73</TotalTime>
  <Pages>6</Pages>
  <Words>1830</Words>
  <Characters>10597</Characters>
  <Application>Microsoft Office Word</Application>
  <DocSecurity>0</DocSecurity>
  <Lines>163</Lines>
  <Paragraphs>75</Paragraphs>
  <ScaleCrop>false</ScaleCrop>
  <HeadingPairs>
    <vt:vector size="2" baseType="variant">
      <vt:variant>
        <vt:lpstr>Title</vt:lpstr>
      </vt:variant>
      <vt:variant>
        <vt:i4>1</vt:i4>
      </vt:variant>
    </vt:vector>
  </HeadingPairs>
  <TitlesOfParts>
    <vt:vector size="1" baseType="lpstr">
      <vt:lpstr>Quarterly productivity bulletin – March 2026</vt:lpstr>
    </vt:vector>
  </TitlesOfParts>
  <Company>Productivity Commission</Company>
  <LinksUpToDate>false</LinksUpToDate>
  <CharactersWithSpaces>12352</CharactersWithSpaces>
  <SharedDoc>false</SharedDoc>
  <HLinks>
    <vt:vector size="6" baseType="variant">
      <vt:variant>
        <vt:i4>2228276</vt:i4>
      </vt:variant>
      <vt:variant>
        <vt:i4>0</vt:i4>
      </vt:variant>
      <vt:variant>
        <vt:i4>0</vt:i4>
      </vt:variant>
      <vt:variant>
        <vt:i4>5</vt:i4>
      </vt:variant>
      <vt:variant>
        <vt:lpwstr>https://www.abs.gov.au/how-cite-abs-sources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productivity bulletin – March 2026</dc:title>
  <dc:subject/>
  <dc:creator>Productivity Commission</dc:creator>
  <cp:keywords/>
  <dc:description/>
  <cp:lastModifiedBy>Chris Alston</cp:lastModifiedBy>
  <cp:revision>45</cp:revision>
  <cp:lastPrinted>2026-03-19T06:38:00Z</cp:lastPrinted>
  <dcterms:created xsi:type="dcterms:W3CDTF">2026-03-19T05:15:00Z</dcterms:created>
  <dcterms:modified xsi:type="dcterms:W3CDTF">2026-03-23T22:02:00Z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637692365958805054</vt:lpwstr>
  </property>
  <property fmtid="{D5CDD505-2E9C-101B-9397-08002B2CF9AE}" pid="4" name="TemplafyUserProfileId">
    <vt:lpwstr>971706518876717264</vt:lpwstr>
  </property>
  <property fmtid="{D5CDD505-2E9C-101B-9397-08002B2CF9AE}" pid="5" name="TemplafyFromBlank">
    <vt:bool>true</vt:bool>
  </property>
  <property fmtid="{D5CDD505-2E9C-101B-9397-08002B2CF9AE}" pid="6" name="_dlc_DocIdItemGuid">
    <vt:lpwstr>812b7c9c-e330-48a0-9b67-1e4ad0dbfadb</vt:lpwstr>
  </property>
  <property fmtid="{D5CDD505-2E9C-101B-9397-08002B2CF9AE}" pid="7" name="MediaServiceImageTags">
    <vt:lpwstr/>
  </property>
  <property fmtid="{D5CDD505-2E9C-101B-9397-08002B2CF9AE}" pid="8" name="ZOTERO_PREF_2">
    <vt:lpwstr>ournalAbbreviations" value="true"/&gt;&lt;/prefs&gt;&lt;/data&gt;</vt:lpwstr>
  </property>
  <property fmtid="{D5CDD505-2E9C-101B-9397-08002B2CF9AE}" pid="9" name="ClassificationContentMarkingHeaderShapeIds">
    <vt:lpwstr>67a40e75,6dad5684,2a748b54</vt:lpwstr>
  </property>
  <property fmtid="{D5CDD505-2E9C-101B-9397-08002B2CF9AE}" pid="10" name="ClassificationContentMarkingHeaderFontProps">
    <vt:lpwstr>#000000,12,Calibri</vt:lpwstr>
  </property>
  <property fmtid="{D5CDD505-2E9C-101B-9397-08002B2CF9AE}" pid="11" name="ClassificationContentMarkingHeaderText">
    <vt:lpwstr> OFFICIAL</vt:lpwstr>
  </property>
  <property fmtid="{D5CDD505-2E9C-101B-9397-08002B2CF9AE}" pid="12" name="docLang">
    <vt:lpwstr>en</vt:lpwstr>
  </property>
  <property fmtid="{D5CDD505-2E9C-101B-9397-08002B2CF9AE}" pid="13" name="ZOTERO_PREF_1">
    <vt:lpwstr>&lt;data data-version="3" zotero-version="8.0.4"&gt;&lt;session id="HjwN9993"/&gt;&lt;style id="http://www.zotero.org/styles/Productivity-Commission" hasBibliography="1" bibliographyStyleHasBeenSet="1"/&gt;&lt;prefs&gt;&lt;pref name="fieldType" value="Field"/&gt;&lt;pref name="automaticJ</vt:lpwstr>
  </property>
  <property fmtid="{D5CDD505-2E9C-101B-9397-08002B2CF9AE}" pid="14" name="MSIP_Label_c1f2b1ce-4212-46db-a901-dd8453f57141_Enabled">
    <vt:lpwstr>true</vt:lpwstr>
  </property>
  <property fmtid="{D5CDD505-2E9C-101B-9397-08002B2CF9AE}" pid="15" name="MSIP_Label_c1f2b1ce-4212-46db-a901-dd8453f57141_SetDate">
    <vt:lpwstr>2026-03-19T05:15:35Z</vt:lpwstr>
  </property>
  <property fmtid="{D5CDD505-2E9C-101B-9397-08002B2CF9AE}" pid="16" name="MSIP_Label_c1f2b1ce-4212-46db-a901-dd8453f57141_Method">
    <vt:lpwstr>Privileged</vt:lpwstr>
  </property>
  <property fmtid="{D5CDD505-2E9C-101B-9397-08002B2CF9AE}" pid="17" name="MSIP_Label_c1f2b1ce-4212-46db-a901-dd8453f57141_Name">
    <vt:lpwstr>Publish</vt:lpwstr>
  </property>
  <property fmtid="{D5CDD505-2E9C-101B-9397-08002B2CF9AE}" pid="18" name="MSIP_Label_c1f2b1ce-4212-46db-a901-dd8453f57141_SiteId">
    <vt:lpwstr>29f9330b-c0fe-4244-830e-ba9f275d6c34</vt:lpwstr>
  </property>
  <property fmtid="{D5CDD505-2E9C-101B-9397-08002B2CF9AE}" pid="19" name="MSIP_Label_c1f2b1ce-4212-46db-a901-dd8453f57141_ActionId">
    <vt:lpwstr>148995f8-2ec0-44f4-9b5b-e8c133cea1a9</vt:lpwstr>
  </property>
  <property fmtid="{D5CDD505-2E9C-101B-9397-08002B2CF9AE}" pid="20" name="MSIP_Label_c1f2b1ce-4212-46db-a901-dd8453f57141_ContentBits">
    <vt:lpwstr>0</vt:lpwstr>
  </property>
  <property fmtid="{D5CDD505-2E9C-101B-9397-08002B2CF9AE}" pid="21" name="MSIP_Label_c1f2b1ce-4212-46db-a901-dd8453f57141_Tag">
    <vt:lpwstr>10, 0, 1, 1</vt:lpwstr>
  </property>
  <property fmtid="{D5CDD505-2E9C-101B-9397-08002B2CF9AE}" pid="22" name="ContentTypeId">
    <vt:lpwstr>0x0101006C0B5E815648EF46B6FA6D42F17E5E9F000C963E276195B04F83BC027CFDC94A8D</vt:lpwstr>
  </property>
  <property fmtid="{D5CDD505-2E9C-101B-9397-08002B2CF9AE}" pid="23" name="RevIMBCS">
    <vt:lpwstr>1;#Unclassified|3955eeb1-2d18-4582-aeb2-00144ec3aaf5</vt:lpwstr>
  </property>
  <property fmtid="{D5CDD505-2E9C-101B-9397-08002B2CF9AE}" pid="24" name="MSIP_Label_f7467c1a-e0ed-413c-a72b-aac8e8e94f41_Tag">
    <vt:lpwstr>10, 0, 1, 1</vt:lpwstr>
  </property>
  <property fmtid="{D5CDD505-2E9C-101B-9397-08002B2CF9AE}" pid="25" name="MSIP_Label_f7467c1a-e0ed-413c-a72b-aac8e8e94f41_Name">
    <vt:lpwstr>OFFICIAL</vt:lpwstr>
  </property>
  <property fmtid="{D5CDD505-2E9C-101B-9397-08002B2CF9AE}" pid="26" name="MSIP_Label_f7467c1a-e0ed-413c-a72b-aac8e8e94f41_ActionId">
    <vt:lpwstr>7c3e6223-1f6e-4c91-824c-1f7d516b4114</vt:lpwstr>
  </property>
  <property fmtid="{D5CDD505-2E9C-101B-9397-08002B2CF9AE}" pid="27" name="MSIP_Label_f7467c1a-e0ed-413c-a72b-aac8e8e94f41_SiteId">
    <vt:lpwstr>29f9330b-c0fe-4244-830e-ba9f275d6c34</vt:lpwstr>
  </property>
  <property fmtid="{D5CDD505-2E9C-101B-9397-08002B2CF9AE}" pid="28" name="MSIP_Label_f7467c1a-e0ed-413c-a72b-aac8e8e94f41_ContentBits">
    <vt:lpwstr>1</vt:lpwstr>
  </property>
  <property fmtid="{D5CDD505-2E9C-101B-9397-08002B2CF9AE}" pid="29" name="MSIP_Label_f7467c1a-e0ed-413c-a72b-aac8e8e94f41_Method">
    <vt:lpwstr>Privileged</vt:lpwstr>
  </property>
  <property fmtid="{D5CDD505-2E9C-101B-9397-08002B2CF9AE}" pid="30" name="MSIP_Label_f7467c1a-e0ed-413c-a72b-aac8e8e94f41_Enabled">
    <vt:lpwstr>true</vt:lpwstr>
  </property>
  <property fmtid="{D5CDD505-2E9C-101B-9397-08002B2CF9AE}" pid="31" name="MSIP_Label_f7467c1a-e0ed-413c-a72b-aac8e8e94f41_SetDate">
    <vt:lpwstr>2025-09-09T03:38:31Z</vt:lpwstr>
  </property>
</Properties>
</file>