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13F48" w14:textId="172F6B1D" w:rsidR="00D21DB7" w:rsidRDefault="00D21DB7" w:rsidP="00D21DB7">
      <w:pPr>
        <w:spacing w:line="276" w:lineRule="auto"/>
      </w:pPr>
      <w:r>
        <w:fldChar w:fldCharType="begin"/>
      </w:r>
      <w:r>
        <w:instrText xml:space="preserve"> DATE \@ "d MMMM yyyy" </w:instrText>
      </w:r>
      <w:r>
        <w:fldChar w:fldCharType="separate"/>
      </w:r>
      <w:r w:rsidR="00081999">
        <w:rPr>
          <w:noProof/>
        </w:rPr>
        <w:t>11 March 2026</w:t>
      </w:r>
      <w:r>
        <w:fldChar w:fldCharType="end"/>
      </w:r>
    </w:p>
    <w:p w14:paraId="024583B4" w14:textId="77777777" w:rsidR="00D21DB7" w:rsidRDefault="00D21DB7" w:rsidP="00D21DB7">
      <w:pPr>
        <w:spacing w:line="276" w:lineRule="auto"/>
      </w:pPr>
    </w:p>
    <w:p w14:paraId="2153BA23" w14:textId="77777777" w:rsidR="00A92B1D" w:rsidRPr="00A92B1D" w:rsidRDefault="00A92B1D" w:rsidP="00A92B1D">
      <w:pPr>
        <w:pStyle w:val="Heading2"/>
        <w:rPr>
          <w:color w:val="auto"/>
        </w:rPr>
      </w:pPr>
      <w:r w:rsidRPr="00A92B1D">
        <w:rPr>
          <w:color w:val="auto"/>
        </w:rPr>
        <w:t>Fare Comparison Evidence</w:t>
      </w:r>
    </w:p>
    <w:p w14:paraId="03EFA3DF" w14:textId="77777777" w:rsidR="00A92B1D" w:rsidRPr="00A92B1D" w:rsidRDefault="00A92B1D" w:rsidP="00A92B1D">
      <w:pPr>
        <w:spacing w:line="276" w:lineRule="auto"/>
        <w:rPr>
          <w:b/>
          <w:bCs/>
        </w:rPr>
      </w:pPr>
      <w:r w:rsidRPr="00A92B1D">
        <w:rPr>
          <w:b/>
          <w:bCs/>
        </w:rPr>
        <w:t>Purpose</w:t>
      </w:r>
    </w:p>
    <w:p w14:paraId="435B6823" w14:textId="77777777" w:rsidR="00A92B1D" w:rsidRPr="00A92B1D" w:rsidRDefault="00A92B1D" w:rsidP="00A92B1D">
      <w:pPr>
        <w:spacing w:line="276" w:lineRule="auto"/>
      </w:pPr>
      <w:r w:rsidRPr="00A92B1D">
        <w:t>This document provides sample fare comparisons to demonstrate pricing outcomes currently observed between Sydney and Toowoomba, compared with alternative departure options and international leisure routes.</w:t>
      </w:r>
    </w:p>
    <w:p w14:paraId="24B6EAAC" w14:textId="77777777" w:rsidR="00A92B1D" w:rsidRPr="00A92B1D" w:rsidRDefault="00A92B1D" w:rsidP="00A92B1D">
      <w:pPr>
        <w:spacing w:line="276" w:lineRule="auto"/>
      </w:pPr>
      <w:r w:rsidRPr="00A92B1D">
        <w:t>As a retail travel agency, we regularly assess fare structures across domestic and international routes.</w:t>
      </w:r>
    </w:p>
    <w:p w14:paraId="185587CD" w14:textId="09DB67CB" w:rsidR="00A92B1D" w:rsidRPr="00A92B1D" w:rsidRDefault="00A92B1D" w:rsidP="00A92B1D">
      <w:pPr>
        <w:spacing w:line="276" w:lineRule="auto"/>
      </w:pPr>
      <w:r w:rsidRPr="00A92B1D">
        <w:t>Virgin Australia currently provides no commission on domestic fares.</w:t>
      </w:r>
      <w:r w:rsidRPr="00A92B1D">
        <w:br/>
        <w:t xml:space="preserve">Qantas provides approximately 1 percent commission on </w:t>
      </w:r>
      <w:r>
        <w:t xml:space="preserve">the </w:t>
      </w:r>
      <w:r w:rsidRPr="00A92B1D">
        <w:t>base fare</w:t>
      </w:r>
      <w:r>
        <w:t xml:space="preserve"> (pre-tax) domestically</w:t>
      </w:r>
      <w:r w:rsidRPr="00A92B1D">
        <w:t>.</w:t>
      </w:r>
    </w:p>
    <w:p w14:paraId="2447899C" w14:textId="77777777" w:rsidR="00A92B1D" w:rsidRPr="00A92B1D" w:rsidRDefault="00A92B1D" w:rsidP="00A92B1D">
      <w:pPr>
        <w:spacing w:line="276" w:lineRule="auto"/>
      </w:pPr>
      <w:r w:rsidRPr="00A92B1D">
        <w:t>Accordingly, the pricing examples below reflect underlying airline fare levels rather than agency commission structures or booking fee impacts. Elevated regional fares do not translate into meaningful intermediary revenue. The disparity illustrated is driven by airline pricing decisions at source.</w:t>
      </w:r>
    </w:p>
    <w:p w14:paraId="6776D9BF" w14:textId="77777777" w:rsidR="00A92B1D" w:rsidRPr="00A92B1D" w:rsidRDefault="00A92B1D" w:rsidP="00A92B1D">
      <w:pPr>
        <w:spacing w:line="276" w:lineRule="auto"/>
      </w:pPr>
      <w:r w:rsidRPr="00A92B1D">
        <w:t>At the same time, major carriers have reported strong post-pandemic profitability while maintaining constrained service frequency and limited network expansion on certain regional routes.</w:t>
      </w:r>
    </w:p>
    <w:p w14:paraId="558C5771" w14:textId="77777777" w:rsidR="00A92B1D" w:rsidRPr="00A92B1D" w:rsidRDefault="00A92B1D" w:rsidP="00A92B1D">
      <w:pPr>
        <w:spacing w:line="276" w:lineRule="auto"/>
      </w:pPr>
      <w:r w:rsidRPr="00A92B1D">
        <w:t>Where airlines operate with limited competition and high market concentration, pricing power sits almost entirely with the carrier. Regional businesses and consumers have little negotiating leverage and limited alternatives.</w:t>
      </w:r>
    </w:p>
    <w:p w14:paraId="040368D7" w14:textId="77777777" w:rsidR="00A92B1D" w:rsidRPr="00A92B1D" w:rsidRDefault="00A92B1D" w:rsidP="00A92B1D">
      <w:pPr>
        <w:spacing w:line="276" w:lineRule="auto"/>
      </w:pPr>
      <w:r w:rsidRPr="00A92B1D">
        <w:t>The examples below are based on publicly available fares at the time of search and are intended to illustrate structural pricing differences rather than isolated promotional anomalies.</w:t>
      </w:r>
    </w:p>
    <w:p w14:paraId="3FDA3C00" w14:textId="41297D09" w:rsidR="00A92B1D" w:rsidRDefault="00A92B1D">
      <w:r>
        <w:br w:type="page"/>
      </w:r>
    </w:p>
    <w:p w14:paraId="322D475D" w14:textId="5859B0A9" w:rsidR="002F2A54" w:rsidRPr="002F2A54" w:rsidRDefault="002F2A54" w:rsidP="00D21DB7">
      <w:pPr>
        <w:spacing w:line="276" w:lineRule="auto"/>
        <w:rPr>
          <w:b/>
          <w:bCs/>
        </w:rPr>
      </w:pPr>
      <w:r w:rsidRPr="002F2A54">
        <w:rPr>
          <w:b/>
          <w:bCs/>
        </w:rPr>
        <w:lastRenderedPageBreak/>
        <w:t>The “Cheaper to Drive” Case</w:t>
      </w:r>
    </w:p>
    <w:p w14:paraId="5C2314F1" w14:textId="63571742" w:rsidR="0010414C" w:rsidRDefault="0010414C" w:rsidP="00D21DB7">
      <w:pPr>
        <w:spacing w:line="276" w:lineRule="auto"/>
      </w:pPr>
      <w:r w:rsidRPr="0010414C">
        <w:t xml:space="preserve">On the dates examined, departing from Brisbane produced a total cost saving of approximately </w:t>
      </w:r>
      <w:r w:rsidR="001F1A8C">
        <w:t xml:space="preserve">$71.74 </w:t>
      </w:r>
      <w:r w:rsidRPr="0010414C">
        <w:t xml:space="preserve">for a single traveller and </w:t>
      </w:r>
      <w:r w:rsidR="001F1A8C">
        <w:t>$</w:t>
      </w:r>
      <w:r w:rsidR="00AE3F36">
        <w:t>410.27</w:t>
      </w:r>
      <w:r w:rsidRPr="0010414C">
        <w:t xml:space="preserve"> for a family of four, despite requiring a 250 km return drive.</w:t>
      </w:r>
    </w:p>
    <w:p w14:paraId="6FAE9523" w14:textId="1CC56792" w:rsidR="00D21DB7" w:rsidRDefault="00A92B1D" w:rsidP="00D21DB7">
      <w:pPr>
        <w:spacing w:line="276" w:lineRule="auto"/>
      </w:pPr>
      <w:r>
        <w:t>WTB-SYD return fare</w:t>
      </w:r>
    </w:p>
    <w:p w14:paraId="1603ED8B" w14:textId="63820C3B" w:rsidR="00A92B1D" w:rsidRDefault="00272F46" w:rsidP="00D21DB7">
      <w:pPr>
        <w:spacing w:line="276" w:lineRule="auto"/>
      </w:pPr>
      <w:r>
        <w:t>Single Passenger</w:t>
      </w:r>
    </w:p>
    <w:p w14:paraId="47352E8D" w14:textId="6288E689" w:rsidR="00272F46" w:rsidRDefault="00272F46" w:rsidP="00D21DB7">
      <w:pPr>
        <w:spacing w:line="276" w:lineRule="auto"/>
      </w:pPr>
      <w:r w:rsidRPr="00272F46">
        <w:rPr>
          <w:noProof/>
        </w:rPr>
        <w:drawing>
          <wp:inline distT="0" distB="0" distL="0" distR="0" wp14:anchorId="3901096C" wp14:editId="3A743C34">
            <wp:extent cx="5759450" cy="2129790"/>
            <wp:effectExtent l="0" t="0" r="0" b="3810"/>
            <wp:docPr id="18334303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30346" name="Picture 1" descr="A screenshot of a computer&#10;&#10;AI-generated content may be incorrect."/>
                    <pic:cNvPicPr/>
                  </pic:nvPicPr>
                  <pic:blipFill>
                    <a:blip r:embed="rId10"/>
                    <a:stretch>
                      <a:fillRect/>
                    </a:stretch>
                  </pic:blipFill>
                  <pic:spPr>
                    <a:xfrm>
                      <a:off x="0" y="0"/>
                      <a:ext cx="5759450" cy="2129790"/>
                    </a:xfrm>
                    <a:prstGeom prst="rect">
                      <a:avLst/>
                    </a:prstGeom>
                  </pic:spPr>
                </pic:pic>
              </a:graphicData>
            </a:graphic>
          </wp:inline>
        </w:drawing>
      </w:r>
    </w:p>
    <w:p w14:paraId="712DBC80" w14:textId="22E0049F" w:rsidR="00A92B1D" w:rsidRDefault="00272F46" w:rsidP="00D21DB7">
      <w:pPr>
        <w:spacing w:line="276" w:lineRule="auto"/>
      </w:pPr>
      <w:r>
        <w:t>Family, 2A and 2C</w:t>
      </w:r>
    </w:p>
    <w:p w14:paraId="78D7E6E6" w14:textId="11AB4317" w:rsidR="00272F46" w:rsidRDefault="00272F46" w:rsidP="00D21DB7">
      <w:pPr>
        <w:spacing w:line="276" w:lineRule="auto"/>
      </w:pPr>
      <w:r w:rsidRPr="00272F46">
        <w:rPr>
          <w:noProof/>
        </w:rPr>
        <w:drawing>
          <wp:inline distT="0" distB="0" distL="0" distR="0" wp14:anchorId="72397855" wp14:editId="53EAEE84">
            <wp:extent cx="5759450" cy="2032000"/>
            <wp:effectExtent l="0" t="0" r="0" b="6350"/>
            <wp:docPr id="1076983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83104" name="Picture 1" descr="A screenshot of a computer&#10;&#10;AI-generated content may be incorrect."/>
                    <pic:cNvPicPr/>
                  </pic:nvPicPr>
                  <pic:blipFill>
                    <a:blip r:embed="rId11"/>
                    <a:stretch>
                      <a:fillRect/>
                    </a:stretch>
                  </pic:blipFill>
                  <pic:spPr>
                    <a:xfrm>
                      <a:off x="0" y="0"/>
                      <a:ext cx="5759450" cy="2032000"/>
                    </a:xfrm>
                    <a:prstGeom prst="rect">
                      <a:avLst/>
                    </a:prstGeom>
                  </pic:spPr>
                </pic:pic>
              </a:graphicData>
            </a:graphic>
          </wp:inline>
        </w:drawing>
      </w:r>
    </w:p>
    <w:p w14:paraId="777CC930" w14:textId="456EF727" w:rsidR="004728B6" w:rsidRDefault="004728B6" w:rsidP="004728B6">
      <w:pPr>
        <w:spacing w:line="276" w:lineRule="auto"/>
      </w:pPr>
      <w:r>
        <w:t>Fuel Cost return to WTB airport ex City: $4.10 | Parking Cost WTB Airport: $85 for the 7 days</w:t>
      </w:r>
    </w:p>
    <w:p w14:paraId="6F3E7230" w14:textId="351AC064" w:rsidR="004728B6" w:rsidRDefault="004728B6" w:rsidP="004728B6">
      <w:pPr>
        <w:spacing w:line="276" w:lineRule="auto"/>
      </w:pPr>
      <w:r>
        <w:t>Cost Single: $522.24</w:t>
      </w:r>
    </w:p>
    <w:p w14:paraId="7D665D45" w14:textId="54646487" w:rsidR="004728B6" w:rsidRDefault="004728B6" w:rsidP="004728B6">
      <w:pPr>
        <w:spacing w:line="276" w:lineRule="auto"/>
      </w:pPr>
      <w:r>
        <w:t>Cost Family: $1914.02</w:t>
      </w:r>
    </w:p>
    <w:p w14:paraId="105FE313" w14:textId="623C5E40" w:rsidR="00B578F7" w:rsidRDefault="00B578F7" w:rsidP="004728B6">
      <w:r>
        <w:br w:type="page"/>
      </w:r>
    </w:p>
    <w:p w14:paraId="68D5614B" w14:textId="1E6E3487" w:rsidR="00A92B1D" w:rsidRDefault="004728B6" w:rsidP="00D21DB7">
      <w:pPr>
        <w:spacing w:line="276" w:lineRule="auto"/>
      </w:pPr>
      <w:r>
        <w:lastRenderedPageBreak/>
        <w:t xml:space="preserve">BNE-SYD return fare - </w:t>
      </w:r>
      <w:r w:rsidR="00272F46">
        <w:t>Single Passenger</w:t>
      </w:r>
    </w:p>
    <w:p w14:paraId="36F6A2D2" w14:textId="560D7986" w:rsidR="00272F46" w:rsidRDefault="00F50C4A" w:rsidP="00D21DB7">
      <w:pPr>
        <w:spacing w:line="276" w:lineRule="auto"/>
      </w:pPr>
      <w:r>
        <w:t>Virgin</w:t>
      </w:r>
    </w:p>
    <w:p w14:paraId="24066EF9" w14:textId="60334198" w:rsidR="00F50C4A" w:rsidRDefault="00F50C4A" w:rsidP="00D21DB7">
      <w:pPr>
        <w:spacing w:line="276" w:lineRule="auto"/>
      </w:pPr>
      <w:r w:rsidRPr="00F50C4A">
        <w:rPr>
          <w:noProof/>
        </w:rPr>
        <w:drawing>
          <wp:inline distT="0" distB="0" distL="0" distR="0" wp14:anchorId="29684135" wp14:editId="292F81DA">
            <wp:extent cx="5759450" cy="2090420"/>
            <wp:effectExtent l="0" t="0" r="0" b="5080"/>
            <wp:docPr id="8062040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4004" name="Picture 1" descr="A screenshot of a computer&#10;&#10;AI-generated content may be incorrect."/>
                    <pic:cNvPicPr/>
                  </pic:nvPicPr>
                  <pic:blipFill>
                    <a:blip r:embed="rId12"/>
                    <a:stretch>
                      <a:fillRect/>
                    </a:stretch>
                  </pic:blipFill>
                  <pic:spPr>
                    <a:xfrm>
                      <a:off x="0" y="0"/>
                      <a:ext cx="5759450" cy="2090420"/>
                    </a:xfrm>
                    <a:prstGeom prst="rect">
                      <a:avLst/>
                    </a:prstGeom>
                  </pic:spPr>
                </pic:pic>
              </a:graphicData>
            </a:graphic>
          </wp:inline>
        </w:drawing>
      </w:r>
    </w:p>
    <w:p w14:paraId="04F301C6" w14:textId="794CD51D" w:rsidR="00F50C4A" w:rsidRDefault="00F50C4A" w:rsidP="00D21DB7">
      <w:pPr>
        <w:spacing w:line="276" w:lineRule="auto"/>
      </w:pPr>
      <w:r>
        <w:t>Jetstar</w:t>
      </w:r>
    </w:p>
    <w:p w14:paraId="6687690E" w14:textId="0F68A23A" w:rsidR="00F50C4A" w:rsidRDefault="00B578F7" w:rsidP="00D21DB7">
      <w:pPr>
        <w:spacing w:line="276" w:lineRule="auto"/>
      </w:pPr>
      <w:r w:rsidRPr="00B578F7">
        <w:rPr>
          <w:noProof/>
        </w:rPr>
        <w:drawing>
          <wp:inline distT="0" distB="0" distL="0" distR="0" wp14:anchorId="3C243B53" wp14:editId="606E9D46">
            <wp:extent cx="5759450" cy="1990725"/>
            <wp:effectExtent l="0" t="0" r="0" b="9525"/>
            <wp:docPr id="3190851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85171" name="Picture 1" descr="A screenshot of a computer&#10;&#10;AI-generated content may be incorrect."/>
                    <pic:cNvPicPr/>
                  </pic:nvPicPr>
                  <pic:blipFill>
                    <a:blip r:embed="rId13"/>
                    <a:stretch>
                      <a:fillRect/>
                    </a:stretch>
                  </pic:blipFill>
                  <pic:spPr>
                    <a:xfrm>
                      <a:off x="0" y="0"/>
                      <a:ext cx="5759450" cy="1990725"/>
                    </a:xfrm>
                    <a:prstGeom prst="rect">
                      <a:avLst/>
                    </a:prstGeom>
                  </pic:spPr>
                </pic:pic>
              </a:graphicData>
            </a:graphic>
          </wp:inline>
        </w:drawing>
      </w:r>
    </w:p>
    <w:p w14:paraId="7B7421D2" w14:textId="15A39436" w:rsidR="00F50C4A" w:rsidRDefault="00F50C4A" w:rsidP="00D21DB7">
      <w:pPr>
        <w:spacing w:line="276" w:lineRule="auto"/>
      </w:pPr>
      <w:r>
        <w:t>Qantas</w:t>
      </w:r>
    </w:p>
    <w:p w14:paraId="389B190D" w14:textId="05BAE4FD" w:rsidR="00F50C4A" w:rsidRDefault="00F50C4A" w:rsidP="00D21DB7">
      <w:pPr>
        <w:spacing w:line="276" w:lineRule="auto"/>
      </w:pPr>
      <w:r w:rsidRPr="00F50C4A">
        <w:rPr>
          <w:noProof/>
        </w:rPr>
        <w:drawing>
          <wp:inline distT="0" distB="0" distL="0" distR="0" wp14:anchorId="6DEF7667" wp14:editId="7DD3C39F">
            <wp:extent cx="5759450" cy="2002790"/>
            <wp:effectExtent l="0" t="0" r="0" b="0"/>
            <wp:docPr id="1101690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082" name="Picture 1" descr="A screenshot of a computer&#10;&#10;AI-generated content may be incorrect."/>
                    <pic:cNvPicPr/>
                  </pic:nvPicPr>
                  <pic:blipFill>
                    <a:blip r:embed="rId14"/>
                    <a:stretch>
                      <a:fillRect/>
                    </a:stretch>
                  </pic:blipFill>
                  <pic:spPr>
                    <a:xfrm>
                      <a:off x="0" y="0"/>
                      <a:ext cx="5759450" cy="2002790"/>
                    </a:xfrm>
                    <a:prstGeom prst="rect">
                      <a:avLst/>
                    </a:prstGeom>
                  </pic:spPr>
                </pic:pic>
              </a:graphicData>
            </a:graphic>
          </wp:inline>
        </w:drawing>
      </w:r>
    </w:p>
    <w:p w14:paraId="18540359" w14:textId="77777777" w:rsidR="004728B6" w:rsidRDefault="004728B6" w:rsidP="004728B6">
      <w:pPr>
        <w:spacing w:line="276" w:lineRule="auto"/>
      </w:pPr>
      <w:r>
        <w:t>Fuel Cost return BNE: $25.50 | Parking Cost BNE Airport: $105-225</w:t>
      </w:r>
    </w:p>
    <w:p w14:paraId="6A11381C" w14:textId="6558C771" w:rsidR="004728B6" w:rsidRDefault="004728B6" w:rsidP="004728B6">
      <w:pPr>
        <w:spacing w:line="276" w:lineRule="auto"/>
      </w:pPr>
      <w:r>
        <w:t>Total BNE Cost with checked bags: $450.50 - $600.50</w:t>
      </w:r>
    </w:p>
    <w:p w14:paraId="29E17C4D" w14:textId="49ED21F3" w:rsidR="00272F46" w:rsidRDefault="004728B6" w:rsidP="00D21DB7">
      <w:pPr>
        <w:spacing w:line="276" w:lineRule="auto"/>
      </w:pPr>
      <w:r>
        <w:lastRenderedPageBreak/>
        <w:t xml:space="preserve">BNE-SYD return fare - </w:t>
      </w:r>
      <w:r w:rsidR="00272F46">
        <w:t>Family, 2A and 2C</w:t>
      </w:r>
    </w:p>
    <w:p w14:paraId="539F3724" w14:textId="35C4348C" w:rsidR="00F50C4A" w:rsidRDefault="00F50C4A" w:rsidP="00D21DB7">
      <w:pPr>
        <w:spacing w:line="276" w:lineRule="auto"/>
      </w:pPr>
      <w:r>
        <w:t>Virgin</w:t>
      </w:r>
    </w:p>
    <w:p w14:paraId="19CD6E55" w14:textId="0D540056" w:rsidR="00272F46" w:rsidRDefault="00272F46" w:rsidP="00D21DB7">
      <w:pPr>
        <w:spacing w:line="276" w:lineRule="auto"/>
      </w:pPr>
      <w:r w:rsidRPr="00272F46">
        <w:rPr>
          <w:noProof/>
        </w:rPr>
        <w:drawing>
          <wp:inline distT="0" distB="0" distL="0" distR="0" wp14:anchorId="6A9D9152" wp14:editId="6F7114F6">
            <wp:extent cx="5759450" cy="2083435"/>
            <wp:effectExtent l="0" t="0" r="0" b="0"/>
            <wp:docPr id="9432711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1196" name="Picture 1" descr="A screenshot of a computer&#10;&#10;AI-generated content may be incorrect."/>
                    <pic:cNvPicPr/>
                  </pic:nvPicPr>
                  <pic:blipFill>
                    <a:blip r:embed="rId15"/>
                    <a:stretch>
                      <a:fillRect/>
                    </a:stretch>
                  </pic:blipFill>
                  <pic:spPr>
                    <a:xfrm>
                      <a:off x="0" y="0"/>
                      <a:ext cx="5759450" cy="2083435"/>
                    </a:xfrm>
                    <a:prstGeom prst="rect">
                      <a:avLst/>
                    </a:prstGeom>
                  </pic:spPr>
                </pic:pic>
              </a:graphicData>
            </a:graphic>
          </wp:inline>
        </w:drawing>
      </w:r>
    </w:p>
    <w:p w14:paraId="5A770FE5" w14:textId="109DD2FD" w:rsidR="00F50C4A" w:rsidRDefault="00F50C4A" w:rsidP="00D21DB7">
      <w:pPr>
        <w:spacing w:line="276" w:lineRule="auto"/>
      </w:pPr>
      <w:r>
        <w:t>Jetstar</w:t>
      </w:r>
    </w:p>
    <w:p w14:paraId="49757CFA" w14:textId="2212FB92" w:rsidR="00272F46" w:rsidRDefault="00272F46" w:rsidP="00D21DB7">
      <w:pPr>
        <w:spacing w:line="276" w:lineRule="auto"/>
      </w:pPr>
      <w:r w:rsidRPr="00272F46">
        <w:rPr>
          <w:noProof/>
        </w:rPr>
        <w:drawing>
          <wp:inline distT="0" distB="0" distL="0" distR="0" wp14:anchorId="4D49D619" wp14:editId="269091E8">
            <wp:extent cx="5759450" cy="2087245"/>
            <wp:effectExtent l="0" t="0" r="0" b="8255"/>
            <wp:docPr id="21029473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47354" name="Picture 1" descr="A screenshot of a computer&#10;&#10;AI-generated content may be incorrect."/>
                    <pic:cNvPicPr/>
                  </pic:nvPicPr>
                  <pic:blipFill>
                    <a:blip r:embed="rId16"/>
                    <a:stretch>
                      <a:fillRect/>
                    </a:stretch>
                  </pic:blipFill>
                  <pic:spPr>
                    <a:xfrm>
                      <a:off x="0" y="0"/>
                      <a:ext cx="5759450" cy="2087245"/>
                    </a:xfrm>
                    <a:prstGeom prst="rect">
                      <a:avLst/>
                    </a:prstGeom>
                  </pic:spPr>
                </pic:pic>
              </a:graphicData>
            </a:graphic>
          </wp:inline>
        </w:drawing>
      </w:r>
    </w:p>
    <w:p w14:paraId="3FF6A289" w14:textId="239296C8" w:rsidR="00F50C4A" w:rsidRDefault="00F50C4A" w:rsidP="00D21DB7">
      <w:pPr>
        <w:spacing w:line="276" w:lineRule="auto"/>
      </w:pPr>
      <w:r>
        <w:t>Qantas</w:t>
      </w:r>
    </w:p>
    <w:p w14:paraId="3D5E0193" w14:textId="1EBE70F3" w:rsidR="00272F46" w:rsidRDefault="00F50C4A" w:rsidP="00D21DB7">
      <w:pPr>
        <w:spacing w:line="276" w:lineRule="auto"/>
      </w:pPr>
      <w:r w:rsidRPr="00F50C4A">
        <w:rPr>
          <w:noProof/>
        </w:rPr>
        <w:drawing>
          <wp:inline distT="0" distB="0" distL="0" distR="0" wp14:anchorId="0AFFE4C2" wp14:editId="61281F40">
            <wp:extent cx="5759450" cy="1995170"/>
            <wp:effectExtent l="0" t="0" r="0" b="5080"/>
            <wp:docPr id="17716668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6835" name="Picture 1" descr="A screenshot of a computer&#10;&#10;AI-generated content may be incorrect."/>
                    <pic:cNvPicPr/>
                  </pic:nvPicPr>
                  <pic:blipFill>
                    <a:blip r:embed="rId17"/>
                    <a:stretch>
                      <a:fillRect/>
                    </a:stretch>
                  </pic:blipFill>
                  <pic:spPr>
                    <a:xfrm>
                      <a:off x="0" y="0"/>
                      <a:ext cx="5759450" cy="1995170"/>
                    </a:xfrm>
                    <a:prstGeom prst="rect">
                      <a:avLst/>
                    </a:prstGeom>
                  </pic:spPr>
                </pic:pic>
              </a:graphicData>
            </a:graphic>
          </wp:inline>
        </w:drawing>
      </w:r>
    </w:p>
    <w:p w14:paraId="242EA49C" w14:textId="7184BBA8" w:rsidR="00A92B1D" w:rsidRDefault="00A92B1D" w:rsidP="00D21DB7">
      <w:pPr>
        <w:spacing w:line="276" w:lineRule="auto"/>
      </w:pPr>
      <w:r>
        <w:t xml:space="preserve">Fuel Cost </w:t>
      </w:r>
      <w:r w:rsidR="00B578F7">
        <w:t>return BNE</w:t>
      </w:r>
      <w:r>
        <w:t xml:space="preserve">: </w:t>
      </w:r>
      <w:r w:rsidR="00B578F7">
        <w:t xml:space="preserve">$25.50 | </w:t>
      </w:r>
      <w:r>
        <w:t>Parking Cost BNE Airport:</w:t>
      </w:r>
      <w:r w:rsidR="00B578F7">
        <w:t xml:space="preserve"> $105-225</w:t>
      </w:r>
    </w:p>
    <w:p w14:paraId="74FED4B2" w14:textId="5C03FF3C" w:rsidR="00A92B1D" w:rsidRDefault="00A92B1D" w:rsidP="00D21DB7">
      <w:pPr>
        <w:spacing w:line="276" w:lineRule="auto"/>
      </w:pPr>
      <w:r>
        <w:t>Total BNE Cost</w:t>
      </w:r>
      <w:r w:rsidR="00B578F7">
        <w:t xml:space="preserve"> with checked bags</w:t>
      </w:r>
      <w:r>
        <w:t>:</w:t>
      </w:r>
      <w:r w:rsidR="00B578F7">
        <w:t xml:space="preserve"> $1503.75 </w:t>
      </w:r>
      <w:r w:rsidR="004728B6">
        <w:t>- $1666.50</w:t>
      </w:r>
    </w:p>
    <w:p w14:paraId="5CE40BE7" w14:textId="2192A92C" w:rsidR="001C5A05" w:rsidRPr="001C5A05" w:rsidRDefault="001C5A05" w:rsidP="00D21DB7">
      <w:pPr>
        <w:spacing w:line="276" w:lineRule="auto"/>
        <w:rPr>
          <w:b/>
          <w:bCs/>
        </w:rPr>
      </w:pPr>
      <w:r w:rsidRPr="001C5A05">
        <w:rPr>
          <w:b/>
          <w:bCs/>
        </w:rPr>
        <w:lastRenderedPageBreak/>
        <w:t>International Comparison</w:t>
      </w:r>
    </w:p>
    <w:p w14:paraId="396FC9BC" w14:textId="47DF4EEF" w:rsidR="00A92B1D" w:rsidRDefault="00A92B1D" w:rsidP="00D21DB7">
      <w:pPr>
        <w:spacing w:line="276" w:lineRule="auto"/>
      </w:pPr>
      <w:r>
        <w:t>SYD-WTB return fare</w:t>
      </w:r>
      <w:r w:rsidR="0093563C">
        <w:t xml:space="preserve"> </w:t>
      </w:r>
      <w:r w:rsidR="00511E84">
        <w:t>– 2 Adults</w:t>
      </w:r>
    </w:p>
    <w:p w14:paraId="1682FE2F" w14:textId="07D4001B" w:rsidR="00A92B1D" w:rsidRDefault="00120275" w:rsidP="00D21DB7">
      <w:pPr>
        <w:spacing w:line="276" w:lineRule="auto"/>
      </w:pPr>
      <w:r w:rsidRPr="00120275">
        <w:rPr>
          <w:noProof/>
        </w:rPr>
        <w:drawing>
          <wp:inline distT="0" distB="0" distL="0" distR="0" wp14:anchorId="6B14CA5F" wp14:editId="2A5FF626">
            <wp:extent cx="5759450" cy="2028825"/>
            <wp:effectExtent l="0" t="0" r="0" b="9525"/>
            <wp:docPr id="89946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6769" name=""/>
                    <pic:cNvPicPr/>
                  </pic:nvPicPr>
                  <pic:blipFill>
                    <a:blip r:embed="rId18"/>
                    <a:stretch>
                      <a:fillRect/>
                    </a:stretch>
                  </pic:blipFill>
                  <pic:spPr>
                    <a:xfrm>
                      <a:off x="0" y="0"/>
                      <a:ext cx="5759450" cy="2028825"/>
                    </a:xfrm>
                    <a:prstGeom prst="rect">
                      <a:avLst/>
                    </a:prstGeom>
                  </pic:spPr>
                </pic:pic>
              </a:graphicData>
            </a:graphic>
          </wp:inline>
        </w:drawing>
      </w:r>
    </w:p>
    <w:p w14:paraId="0D742D79" w14:textId="543AB475" w:rsidR="00A92B1D" w:rsidRDefault="00A92B1D" w:rsidP="00D21DB7">
      <w:pPr>
        <w:spacing w:line="276" w:lineRule="auto"/>
      </w:pPr>
      <w:r>
        <w:t>SYD-DPS return fare</w:t>
      </w:r>
      <w:r w:rsidR="00511E84">
        <w:t xml:space="preserve"> – 2 Adults</w:t>
      </w:r>
    </w:p>
    <w:p w14:paraId="022B1A45" w14:textId="607A45FB" w:rsidR="00A92B1D" w:rsidRDefault="006F4B1A" w:rsidP="00D21DB7">
      <w:pPr>
        <w:spacing w:line="276" w:lineRule="auto"/>
      </w:pPr>
      <w:r w:rsidRPr="006F4B1A">
        <w:rPr>
          <w:noProof/>
        </w:rPr>
        <w:drawing>
          <wp:inline distT="0" distB="0" distL="0" distR="0" wp14:anchorId="4DDB900A" wp14:editId="664F418C">
            <wp:extent cx="5759450" cy="2101850"/>
            <wp:effectExtent l="0" t="0" r="0" b="0"/>
            <wp:docPr id="40675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55385" name=""/>
                    <pic:cNvPicPr/>
                  </pic:nvPicPr>
                  <pic:blipFill>
                    <a:blip r:embed="rId19"/>
                    <a:stretch>
                      <a:fillRect/>
                    </a:stretch>
                  </pic:blipFill>
                  <pic:spPr>
                    <a:xfrm>
                      <a:off x="0" y="0"/>
                      <a:ext cx="5759450" cy="2101850"/>
                    </a:xfrm>
                    <a:prstGeom prst="rect">
                      <a:avLst/>
                    </a:prstGeom>
                  </pic:spPr>
                </pic:pic>
              </a:graphicData>
            </a:graphic>
          </wp:inline>
        </w:drawing>
      </w:r>
    </w:p>
    <w:p w14:paraId="4BF2C916" w14:textId="77777777" w:rsidR="00990126" w:rsidRPr="00990126" w:rsidRDefault="00990126" w:rsidP="00990126">
      <w:pPr>
        <w:spacing w:line="276" w:lineRule="auto"/>
      </w:pPr>
      <w:r w:rsidRPr="00990126">
        <w:t>Observation</w:t>
      </w:r>
    </w:p>
    <w:p w14:paraId="3C194103" w14:textId="77777777" w:rsidR="00990126" w:rsidRPr="00990126" w:rsidRDefault="00990126" w:rsidP="00990126">
      <w:pPr>
        <w:spacing w:line="276" w:lineRule="auto"/>
      </w:pPr>
      <w:r w:rsidRPr="00990126">
        <w:t>The short domestic regional return fare of AUD 771.14 represents approximately 85 percent of the cost of a return international service to Denpasar priced at AUD 906.80.</w:t>
      </w:r>
    </w:p>
    <w:p w14:paraId="2FDFD8C6" w14:textId="77777777" w:rsidR="00990126" w:rsidRPr="00990126" w:rsidRDefault="00990126" w:rsidP="00990126">
      <w:pPr>
        <w:spacing w:line="276" w:lineRule="auto"/>
      </w:pPr>
      <w:r w:rsidRPr="00990126">
        <w:t>The Denpasar service covers significantly greater distance, longer flight time, higher fuel burn, international airport charges and border processing costs, yet is priced only approximately AUD 135 higher than the regional domestic return fare.</w:t>
      </w:r>
    </w:p>
    <w:p w14:paraId="4EC33943" w14:textId="0AA7EAC3" w:rsidR="002F2A54" w:rsidRDefault="00990126" w:rsidP="00990126">
      <w:pPr>
        <w:spacing w:line="276" w:lineRule="auto"/>
      </w:pPr>
      <w:r w:rsidRPr="00990126">
        <w:t>This comparison illustrates the disproportionate pricing of certain regional sectors relative to longer, competitive international routes.</w:t>
      </w:r>
    </w:p>
    <w:p w14:paraId="1EA6A315" w14:textId="77777777" w:rsidR="00990126" w:rsidRDefault="00990126">
      <w:pPr>
        <w:rPr>
          <w:b/>
          <w:bCs/>
        </w:rPr>
      </w:pPr>
      <w:r>
        <w:rPr>
          <w:b/>
          <w:bCs/>
        </w:rPr>
        <w:br w:type="page"/>
      </w:r>
    </w:p>
    <w:p w14:paraId="575CEE19" w14:textId="12C55BEB" w:rsidR="002F2A54" w:rsidRPr="002F2A54" w:rsidRDefault="002F2A54" w:rsidP="00272F46">
      <w:pPr>
        <w:spacing w:line="276" w:lineRule="auto"/>
        <w:rPr>
          <w:b/>
          <w:bCs/>
        </w:rPr>
      </w:pPr>
      <w:r w:rsidRPr="002F2A54">
        <w:rPr>
          <w:b/>
          <w:bCs/>
        </w:rPr>
        <w:lastRenderedPageBreak/>
        <w:t>Trunk Route Comparison</w:t>
      </w:r>
      <w:r w:rsidR="00CB5FEA">
        <w:rPr>
          <w:b/>
          <w:bCs/>
        </w:rPr>
        <w:t xml:space="preserve"> – 2 Adults</w:t>
      </w:r>
    </w:p>
    <w:p w14:paraId="1F75801E" w14:textId="3278979B" w:rsidR="00272F46" w:rsidRDefault="00272F46" w:rsidP="00272F46">
      <w:pPr>
        <w:spacing w:line="276" w:lineRule="auto"/>
      </w:pPr>
      <w:r w:rsidRPr="00272F46">
        <w:t>SYD</w:t>
      </w:r>
      <w:r>
        <w:t>-</w:t>
      </w:r>
      <w:r w:rsidRPr="00272F46">
        <w:t>WTB return</w:t>
      </w:r>
    </w:p>
    <w:p w14:paraId="6108A1FE" w14:textId="35A09471" w:rsidR="002F2A54" w:rsidRPr="00272F46" w:rsidRDefault="00772FDC" w:rsidP="00272F46">
      <w:pPr>
        <w:spacing w:line="276" w:lineRule="auto"/>
      </w:pPr>
      <w:r w:rsidRPr="00772FDC">
        <w:rPr>
          <w:noProof/>
        </w:rPr>
        <w:drawing>
          <wp:inline distT="0" distB="0" distL="0" distR="0" wp14:anchorId="6C6B8C83" wp14:editId="29C67150">
            <wp:extent cx="5759450" cy="2035810"/>
            <wp:effectExtent l="0" t="0" r="0" b="2540"/>
            <wp:docPr id="1248709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09822" name="Picture 1" descr="A screenshot of a computer&#10;&#10;AI-generated content may be incorrect."/>
                    <pic:cNvPicPr/>
                  </pic:nvPicPr>
                  <pic:blipFill>
                    <a:blip r:embed="rId20"/>
                    <a:stretch>
                      <a:fillRect/>
                    </a:stretch>
                  </pic:blipFill>
                  <pic:spPr>
                    <a:xfrm>
                      <a:off x="0" y="0"/>
                      <a:ext cx="5759450" cy="2035810"/>
                    </a:xfrm>
                    <a:prstGeom prst="rect">
                      <a:avLst/>
                    </a:prstGeom>
                  </pic:spPr>
                </pic:pic>
              </a:graphicData>
            </a:graphic>
          </wp:inline>
        </w:drawing>
      </w:r>
    </w:p>
    <w:p w14:paraId="79C0C9AC" w14:textId="591EB8E8" w:rsidR="00272F46" w:rsidRDefault="00272F46" w:rsidP="00272F46">
      <w:pPr>
        <w:spacing w:line="276" w:lineRule="auto"/>
      </w:pPr>
      <w:r w:rsidRPr="00272F46">
        <w:t>SYD</w:t>
      </w:r>
      <w:r>
        <w:t>-</w:t>
      </w:r>
      <w:r w:rsidRPr="00272F46">
        <w:t>MEL return</w:t>
      </w:r>
    </w:p>
    <w:p w14:paraId="3DCF1D14" w14:textId="4B5A4485" w:rsidR="002F2A54" w:rsidRPr="00272F46" w:rsidRDefault="00B2105C" w:rsidP="00272F46">
      <w:pPr>
        <w:spacing w:line="276" w:lineRule="auto"/>
      </w:pPr>
      <w:r w:rsidRPr="00B2105C">
        <w:rPr>
          <w:noProof/>
        </w:rPr>
        <w:drawing>
          <wp:inline distT="0" distB="0" distL="0" distR="0" wp14:anchorId="61037F13" wp14:editId="1AFBEE2E">
            <wp:extent cx="5759450" cy="2093595"/>
            <wp:effectExtent l="0" t="0" r="0" b="1905"/>
            <wp:docPr id="11252254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25452" name="Picture 1" descr="A screenshot of a computer&#10;&#10;AI-generated content may be incorrect."/>
                    <pic:cNvPicPr/>
                  </pic:nvPicPr>
                  <pic:blipFill>
                    <a:blip r:embed="rId21"/>
                    <a:stretch>
                      <a:fillRect/>
                    </a:stretch>
                  </pic:blipFill>
                  <pic:spPr>
                    <a:xfrm>
                      <a:off x="0" y="0"/>
                      <a:ext cx="5759450" cy="2093595"/>
                    </a:xfrm>
                    <a:prstGeom prst="rect">
                      <a:avLst/>
                    </a:prstGeom>
                  </pic:spPr>
                </pic:pic>
              </a:graphicData>
            </a:graphic>
          </wp:inline>
        </w:drawing>
      </w:r>
    </w:p>
    <w:p w14:paraId="7405D653" w14:textId="7EB3B34E" w:rsidR="00272F46" w:rsidRDefault="00272F46" w:rsidP="00272F46">
      <w:pPr>
        <w:spacing w:line="276" w:lineRule="auto"/>
      </w:pPr>
      <w:r w:rsidRPr="00272F46">
        <w:t>SYD</w:t>
      </w:r>
      <w:r>
        <w:t>-</w:t>
      </w:r>
      <w:r w:rsidRPr="00272F46">
        <w:t>BNE return</w:t>
      </w:r>
    </w:p>
    <w:p w14:paraId="5F2BDF2A" w14:textId="0509880C" w:rsidR="002F2A54" w:rsidRDefault="009E3F81" w:rsidP="00272F46">
      <w:pPr>
        <w:spacing w:line="276" w:lineRule="auto"/>
      </w:pPr>
      <w:r w:rsidRPr="009E3F81">
        <w:rPr>
          <w:noProof/>
        </w:rPr>
        <w:drawing>
          <wp:inline distT="0" distB="0" distL="0" distR="0" wp14:anchorId="59B4F326" wp14:editId="7E4CA334">
            <wp:extent cx="5759450" cy="2072005"/>
            <wp:effectExtent l="0" t="0" r="0" b="4445"/>
            <wp:docPr id="8635282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28264" name="Picture 1" descr="A screenshot of a computer&#10;&#10;AI-generated content may be incorrect."/>
                    <pic:cNvPicPr/>
                  </pic:nvPicPr>
                  <pic:blipFill>
                    <a:blip r:embed="rId22"/>
                    <a:stretch>
                      <a:fillRect/>
                    </a:stretch>
                  </pic:blipFill>
                  <pic:spPr>
                    <a:xfrm>
                      <a:off x="0" y="0"/>
                      <a:ext cx="5759450" cy="2072005"/>
                    </a:xfrm>
                    <a:prstGeom prst="rect">
                      <a:avLst/>
                    </a:prstGeom>
                  </pic:spPr>
                </pic:pic>
              </a:graphicData>
            </a:graphic>
          </wp:inline>
        </w:drawing>
      </w:r>
    </w:p>
    <w:p w14:paraId="65374DF6" w14:textId="15B6C291" w:rsidR="009E3F81" w:rsidRDefault="009E3F81">
      <w:r>
        <w:br w:type="page"/>
      </w:r>
    </w:p>
    <w:p w14:paraId="1F52F33E" w14:textId="61DC7DE5" w:rsidR="009E3F81" w:rsidRDefault="009E3F81" w:rsidP="00272F46">
      <w:pPr>
        <w:spacing w:line="276" w:lineRule="auto"/>
      </w:pPr>
      <w:r>
        <w:lastRenderedPageBreak/>
        <w:t>SYD-PER return</w:t>
      </w:r>
    </w:p>
    <w:p w14:paraId="6212CDDD" w14:textId="0BF0319B" w:rsidR="009E3F81" w:rsidRPr="00272F46" w:rsidRDefault="004257A1" w:rsidP="00272F46">
      <w:pPr>
        <w:spacing w:line="276" w:lineRule="auto"/>
      </w:pPr>
      <w:r w:rsidRPr="004257A1">
        <w:rPr>
          <w:noProof/>
        </w:rPr>
        <w:drawing>
          <wp:inline distT="0" distB="0" distL="0" distR="0" wp14:anchorId="18ABAC2D" wp14:editId="11FA37C2">
            <wp:extent cx="5759450" cy="2089785"/>
            <wp:effectExtent l="0" t="0" r="0" b="5715"/>
            <wp:docPr id="18057590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59016" name="Picture 1" descr="A screenshot of a computer&#10;&#10;AI-generated content may be incorrect."/>
                    <pic:cNvPicPr/>
                  </pic:nvPicPr>
                  <pic:blipFill>
                    <a:blip r:embed="rId23"/>
                    <a:stretch>
                      <a:fillRect/>
                    </a:stretch>
                  </pic:blipFill>
                  <pic:spPr>
                    <a:xfrm>
                      <a:off x="0" y="0"/>
                      <a:ext cx="5759450" cy="2089785"/>
                    </a:xfrm>
                    <a:prstGeom prst="rect">
                      <a:avLst/>
                    </a:prstGeom>
                  </pic:spPr>
                </pic:pic>
              </a:graphicData>
            </a:graphic>
          </wp:inline>
        </w:drawing>
      </w:r>
    </w:p>
    <w:p w14:paraId="3D0FB7CC" w14:textId="77777777" w:rsidR="00B825DD" w:rsidRPr="00B825DD" w:rsidRDefault="00B825DD" w:rsidP="00B825DD">
      <w:pPr>
        <w:spacing w:line="276" w:lineRule="auto"/>
        <w:rPr>
          <w:b/>
          <w:bCs/>
        </w:rPr>
      </w:pPr>
      <w:r w:rsidRPr="00B825DD">
        <w:rPr>
          <w:b/>
          <w:bCs/>
        </w:rPr>
        <w:t>Observations</w:t>
      </w:r>
    </w:p>
    <w:p w14:paraId="1F0ADAF6" w14:textId="77777777" w:rsidR="00B825DD" w:rsidRPr="00B825DD" w:rsidRDefault="00B825DD" w:rsidP="00B825DD">
      <w:pPr>
        <w:numPr>
          <w:ilvl w:val="0"/>
          <w:numId w:val="2"/>
        </w:numPr>
        <w:spacing w:line="276" w:lineRule="auto"/>
      </w:pPr>
      <w:r w:rsidRPr="00B825DD">
        <w:t>The Sydney to Toowoomba return fare of AUD 859.82 exceeds the Sydney to Melbourne return fare by approximately AUD 280 despite similar flight duration.</w:t>
      </w:r>
    </w:p>
    <w:p w14:paraId="7E7EDEA3" w14:textId="77777777" w:rsidR="00B825DD" w:rsidRPr="00B825DD" w:rsidRDefault="00B825DD" w:rsidP="00B825DD">
      <w:pPr>
        <w:numPr>
          <w:ilvl w:val="0"/>
          <w:numId w:val="2"/>
        </w:numPr>
        <w:spacing w:line="276" w:lineRule="auto"/>
      </w:pPr>
      <w:r w:rsidRPr="00B825DD">
        <w:t>The Sydney to Toowoomba return fare exceeds the Sydney to Brisbane return fare by approximately AUD 344, again on a shorter or comparable sector.</w:t>
      </w:r>
    </w:p>
    <w:p w14:paraId="64301A29" w14:textId="77777777" w:rsidR="00B825DD" w:rsidRPr="00B825DD" w:rsidRDefault="00B825DD" w:rsidP="00B825DD">
      <w:pPr>
        <w:numPr>
          <w:ilvl w:val="0"/>
          <w:numId w:val="2"/>
        </w:numPr>
        <w:spacing w:line="276" w:lineRule="auto"/>
      </w:pPr>
      <w:r w:rsidRPr="00B825DD">
        <w:t>The Toowoomba fare is approximately 72 percent of the cost of a Sydney to Perth return, despite Perth being more than three times the flight duration and significantly greater distance.</w:t>
      </w:r>
    </w:p>
    <w:p w14:paraId="246875FB" w14:textId="77777777" w:rsidR="00B825DD" w:rsidRPr="00B825DD" w:rsidRDefault="00B825DD" w:rsidP="00B825DD">
      <w:pPr>
        <w:numPr>
          <w:ilvl w:val="0"/>
          <w:numId w:val="2"/>
        </w:numPr>
        <w:spacing w:line="276" w:lineRule="auto"/>
      </w:pPr>
      <w:r w:rsidRPr="00B825DD">
        <w:t>The Toowoomba service operates at materially lower frequency than the trunk routes compared above.</w:t>
      </w:r>
    </w:p>
    <w:p w14:paraId="5682E4EA" w14:textId="77777777" w:rsidR="00B825DD" w:rsidRPr="00B825DD" w:rsidRDefault="00B825DD" w:rsidP="00B825DD">
      <w:pPr>
        <w:spacing w:line="276" w:lineRule="auto"/>
      </w:pPr>
      <w:r w:rsidRPr="00B825DD">
        <w:t>These examples demonstrate that pricing on certain regional routes is materially higher than highly competitive trunk routes of similar or substantially greater distance.</w:t>
      </w:r>
    </w:p>
    <w:p w14:paraId="38CB8338" w14:textId="77777777" w:rsidR="00FC41CF" w:rsidRPr="00FC41CF" w:rsidRDefault="00FC41CF" w:rsidP="00FC41CF">
      <w:pPr>
        <w:spacing w:line="276" w:lineRule="auto"/>
        <w:rPr>
          <w:b/>
          <w:bCs/>
        </w:rPr>
      </w:pPr>
      <w:r w:rsidRPr="00FC41CF">
        <w:rPr>
          <w:b/>
          <w:bCs/>
        </w:rPr>
        <w:t>Summary of Pricing Patterns Observed</w:t>
      </w:r>
    </w:p>
    <w:p w14:paraId="7275C3DF" w14:textId="77777777" w:rsidR="00FC41CF" w:rsidRPr="00FC41CF" w:rsidRDefault="00FC41CF" w:rsidP="00FC41CF">
      <w:pPr>
        <w:spacing w:line="276" w:lineRule="auto"/>
      </w:pPr>
      <w:r w:rsidRPr="00FC41CF">
        <w:t>Across the examples provided:</w:t>
      </w:r>
    </w:p>
    <w:p w14:paraId="2AE83B9F" w14:textId="77777777" w:rsidR="00FC41CF" w:rsidRPr="00FC41CF" w:rsidRDefault="00FC41CF" w:rsidP="00FC41CF">
      <w:pPr>
        <w:numPr>
          <w:ilvl w:val="0"/>
          <w:numId w:val="3"/>
        </w:numPr>
        <w:spacing w:line="276" w:lineRule="auto"/>
      </w:pPr>
      <w:r w:rsidRPr="00FC41CF">
        <w:t>Short regional sectors are priced materially higher than comparable trunk routes</w:t>
      </w:r>
    </w:p>
    <w:p w14:paraId="2A44151C" w14:textId="77777777" w:rsidR="00FC41CF" w:rsidRPr="00FC41CF" w:rsidRDefault="00FC41CF" w:rsidP="00FC41CF">
      <w:pPr>
        <w:numPr>
          <w:ilvl w:val="0"/>
          <w:numId w:val="3"/>
        </w:numPr>
        <w:spacing w:line="276" w:lineRule="auto"/>
      </w:pPr>
      <w:r w:rsidRPr="00FC41CF">
        <w:t>Regional fares can approach or exceed international leisure fares</w:t>
      </w:r>
    </w:p>
    <w:p w14:paraId="10EA9E8E" w14:textId="77777777" w:rsidR="00FC41CF" w:rsidRPr="00FC41CF" w:rsidRDefault="00FC41CF" w:rsidP="00FC41CF">
      <w:pPr>
        <w:numPr>
          <w:ilvl w:val="0"/>
          <w:numId w:val="3"/>
        </w:numPr>
        <w:spacing w:line="276" w:lineRule="auto"/>
      </w:pPr>
      <w:r w:rsidRPr="00FC41CF">
        <w:t>Limited frequency restricts competitive discipline</w:t>
      </w:r>
    </w:p>
    <w:p w14:paraId="13D156B9" w14:textId="77777777" w:rsidR="00FC41CF" w:rsidRPr="00FC41CF" w:rsidRDefault="00FC41CF" w:rsidP="00FC41CF">
      <w:pPr>
        <w:numPr>
          <w:ilvl w:val="0"/>
          <w:numId w:val="3"/>
        </w:numPr>
        <w:spacing w:line="276" w:lineRule="auto"/>
      </w:pPr>
      <w:r w:rsidRPr="00FC41CF">
        <w:t>Passengers are financially incentivised to substitute road transport for direct regional aviation</w:t>
      </w:r>
    </w:p>
    <w:p w14:paraId="60F8C654" w14:textId="77777777" w:rsidR="00FC41CF" w:rsidRPr="00FC41CF" w:rsidRDefault="00FC41CF" w:rsidP="00FC41CF">
      <w:pPr>
        <w:spacing w:line="276" w:lineRule="auto"/>
      </w:pPr>
      <w:r w:rsidRPr="00FC41CF">
        <w:t>These outcomes indicate structural pricing imbalance rather than isolated anomalies.</w:t>
      </w:r>
    </w:p>
    <w:p w14:paraId="63E9D152" w14:textId="77777777" w:rsidR="00A92B1D" w:rsidRDefault="00A92B1D" w:rsidP="00D21DB7">
      <w:pPr>
        <w:spacing w:line="276" w:lineRule="auto"/>
      </w:pPr>
    </w:p>
    <w:sectPr w:rsidR="00A92B1D" w:rsidSect="00D21DB7">
      <w:headerReference w:type="even" r:id="rId24"/>
      <w:headerReference w:type="default" r:id="rId25"/>
      <w:footerReference w:type="default" r:id="rId26"/>
      <w:headerReference w:type="first" r:id="rId27"/>
      <w:footerReference w:type="first" r:id="rId2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EC613" w14:textId="77777777" w:rsidR="005E714F" w:rsidRDefault="005E714F" w:rsidP="008E52B8">
      <w:pPr>
        <w:spacing w:after="0" w:line="240" w:lineRule="auto"/>
      </w:pPr>
      <w:r>
        <w:separator/>
      </w:r>
    </w:p>
  </w:endnote>
  <w:endnote w:type="continuationSeparator" w:id="0">
    <w:p w14:paraId="51E78AC4" w14:textId="77777777" w:rsidR="005E714F" w:rsidRDefault="005E714F" w:rsidP="008E5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HeyWow Light">
    <w:altName w:val="Calibri"/>
    <w:charset w:val="00"/>
    <w:family w:val="auto"/>
    <w:pitch w:val="variable"/>
    <w:sig w:usb0="20000007" w:usb1="00000000" w:usb2="00000000" w:usb3="00000000" w:csb0="00000193" w:csb1="00000000"/>
  </w:font>
  <w:font w:name="HeyWow SemiBold">
    <w:altName w:val="Calibri"/>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3150" w14:textId="77777777" w:rsidR="008E52B8" w:rsidRPr="00FA5AE5" w:rsidRDefault="005011C7" w:rsidP="00FA5AE5">
    <w:pPr>
      <w:pStyle w:val="Footer"/>
    </w:pPr>
    <w:r>
      <w:rPr>
        <w:noProof/>
      </w:rPr>
      <w:drawing>
        <wp:anchor distT="0" distB="0" distL="114300" distR="114300" simplePos="0" relativeHeight="251687424" behindDoc="0" locked="0" layoutInCell="1" allowOverlap="1" wp14:anchorId="45BC4F1F" wp14:editId="64341FBE">
          <wp:simplePos x="0" y="0"/>
          <wp:positionH relativeFrom="page">
            <wp:align>center</wp:align>
          </wp:positionH>
          <wp:positionV relativeFrom="page">
            <wp:align>bottom</wp:align>
          </wp:positionV>
          <wp:extent cx="7560000" cy="903600"/>
          <wp:effectExtent l="0" t="0" r="0" b="0"/>
          <wp:wrapSquare wrapText="bothSides"/>
          <wp:docPr id="2041562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2427" name="Picture 2041562427"/>
                  <pic:cNvPicPr/>
                </pic:nvPicPr>
                <pic:blipFill>
                  <a:blip r:embed="rId1">
                    <a:extLst>
                      <a:ext uri="{28A0092B-C50C-407E-A947-70E740481C1C}">
                        <a14:useLocalDpi xmlns:a14="http://schemas.microsoft.com/office/drawing/2010/main" val="0"/>
                      </a:ext>
                    </a:extLst>
                  </a:blip>
                  <a:stretch>
                    <a:fillRect/>
                  </a:stretch>
                </pic:blipFill>
                <pic:spPr>
                  <a:xfrm>
                    <a:off x="0" y="0"/>
                    <a:ext cx="7560000" cy="90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42319" w14:textId="77777777" w:rsidR="008E52B8" w:rsidRDefault="005011C7">
    <w:pPr>
      <w:pStyle w:val="Footer"/>
    </w:pPr>
    <w:r>
      <w:rPr>
        <w:noProof/>
      </w:rPr>
      <w:drawing>
        <wp:anchor distT="0" distB="0" distL="114300" distR="114300" simplePos="0" relativeHeight="251686400" behindDoc="0" locked="0" layoutInCell="1" allowOverlap="1" wp14:anchorId="6DBBC46D" wp14:editId="576B8E85">
          <wp:simplePos x="0" y="0"/>
          <wp:positionH relativeFrom="page">
            <wp:align>center</wp:align>
          </wp:positionH>
          <wp:positionV relativeFrom="page">
            <wp:align>bottom</wp:align>
          </wp:positionV>
          <wp:extent cx="7560000" cy="903600"/>
          <wp:effectExtent l="0" t="0" r="0" b="0"/>
          <wp:wrapSquare wrapText="bothSides"/>
          <wp:docPr id="1262658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58001" name="Picture 1262658001"/>
                  <pic:cNvPicPr/>
                </pic:nvPicPr>
                <pic:blipFill>
                  <a:blip r:embed="rId1">
                    <a:extLst>
                      <a:ext uri="{28A0092B-C50C-407E-A947-70E740481C1C}">
                        <a14:useLocalDpi xmlns:a14="http://schemas.microsoft.com/office/drawing/2010/main" val="0"/>
                      </a:ext>
                    </a:extLst>
                  </a:blip>
                  <a:stretch>
                    <a:fillRect/>
                  </a:stretch>
                </pic:blipFill>
                <pic:spPr>
                  <a:xfrm>
                    <a:off x="0" y="0"/>
                    <a:ext cx="7560000" cy="90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650E3" w14:textId="77777777" w:rsidR="005E714F" w:rsidRDefault="005E714F" w:rsidP="008E52B8">
      <w:pPr>
        <w:spacing w:after="0" w:line="240" w:lineRule="auto"/>
      </w:pPr>
      <w:r>
        <w:separator/>
      </w:r>
    </w:p>
  </w:footnote>
  <w:footnote w:type="continuationSeparator" w:id="0">
    <w:p w14:paraId="3AE3A927" w14:textId="77777777" w:rsidR="005E714F" w:rsidRDefault="005E714F" w:rsidP="008E5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6354B" w14:textId="1A2C1330" w:rsidR="00E5683C" w:rsidRDefault="00E5683C">
    <w:pPr>
      <w:pStyle w:val="Header"/>
    </w:pPr>
    <w:r>
      <w:rPr>
        <w:noProof/>
      </w:rPr>
      <mc:AlternateContent>
        <mc:Choice Requires="wps">
          <w:drawing>
            <wp:anchor distT="0" distB="0" distL="0" distR="0" simplePos="0" relativeHeight="251689472" behindDoc="0" locked="0" layoutInCell="1" allowOverlap="1" wp14:anchorId="27E8DC06" wp14:editId="680715E5">
              <wp:simplePos x="635" y="635"/>
              <wp:positionH relativeFrom="page">
                <wp:align>center</wp:align>
              </wp:positionH>
              <wp:positionV relativeFrom="page">
                <wp:align>top</wp:align>
              </wp:positionV>
              <wp:extent cx="653415" cy="391160"/>
              <wp:effectExtent l="0" t="0" r="13335" b="8890"/>
              <wp:wrapNone/>
              <wp:docPr id="1397332400"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391160"/>
                      </a:xfrm>
                      <a:prstGeom prst="rect">
                        <a:avLst/>
                      </a:prstGeom>
                      <a:noFill/>
                      <a:ln>
                        <a:noFill/>
                      </a:ln>
                    </wps:spPr>
                    <wps:txbx>
                      <w:txbxContent>
                        <w:p w14:paraId="4BFD62C4" w14:textId="52C2CF12" w:rsidR="00E5683C" w:rsidRPr="00E5683C" w:rsidRDefault="00E5683C" w:rsidP="00E5683C">
                          <w:pPr>
                            <w:spacing w:after="0"/>
                            <w:rPr>
                              <w:rFonts w:ascii="Aptos" w:eastAsia="Aptos" w:hAnsi="Aptos" w:cs="Aptos"/>
                              <w:noProof/>
                              <w:color w:val="000000"/>
                              <w:sz w:val="24"/>
                              <w:szCs w:val="24"/>
                            </w:rPr>
                          </w:pPr>
                          <w:r w:rsidRPr="00E5683C">
                            <w:rPr>
                              <w:rFonts w:ascii="Aptos" w:eastAsia="Aptos" w:hAnsi="Aptos" w:cs="Aptos"/>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E8DC06" id="_x0000_t202" coordsize="21600,21600" o:spt="202" path="m,l,21600r21600,l21600,xe">
              <v:stroke joinstyle="miter"/>
              <v:path gradientshapeok="t" o:connecttype="rect"/>
            </v:shapetype>
            <v:shape id="Text Box 2" o:spid="_x0000_s1026" type="#_x0000_t202" alt=" OFFICIAL" style="position:absolute;margin-left:0;margin-top:0;width:51.45pt;height:30.8pt;z-index:251689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" filled="f" stroked="f">
              <v:fill o:detectmouseclick="t"/>
              <v:textbox style="mso-fit-shape-to-text:t" inset="0,15pt,0,0">
                <w:txbxContent>
                  <w:p w14:paraId="4BFD62C4" w14:textId="52C2CF12" w:rsidR="00E5683C" w:rsidRPr="00E5683C" w:rsidRDefault="00E5683C" w:rsidP="00E5683C">
                    <w:pPr>
                      <w:spacing w:after="0"/>
                      <w:rPr>
                        <w:rFonts w:ascii="Aptos" w:eastAsia="Aptos" w:hAnsi="Aptos" w:cs="Aptos"/>
                        <w:noProof/>
                        <w:color w:val="000000"/>
                        <w:sz w:val="24"/>
                        <w:szCs w:val="24"/>
                      </w:rPr>
                    </w:pPr>
                    <w:r w:rsidRPr="00E5683C">
                      <w:rPr>
                        <w:rFonts w:ascii="Aptos" w:eastAsia="Aptos" w:hAnsi="Aptos" w:cs="Aptos"/>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AED" w14:textId="0F275AA2" w:rsidR="00E5683C" w:rsidRDefault="00E5683C">
    <w:pPr>
      <w:pStyle w:val="Header"/>
    </w:pPr>
    <w:r>
      <w:rPr>
        <w:noProof/>
      </w:rPr>
      <mc:AlternateContent>
        <mc:Choice Requires="wps">
          <w:drawing>
            <wp:anchor distT="0" distB="0" distL="0" distR="0" simplePos="0" relativeHeight="251690496" behindDoc="0" locked="0" layoutInCell="1" allowOverlap="1" wp14:anchorId="73CCAE1F" wp14:editId="5E93D908">
              <wp:simplePos x="635" y="635"/>
              <wp:positionH relativeFrom="page">
                <wp:align>center</wp:align>
              </wp:positionH>
              <wp:positionV relativeFrom="page">
                <wp:align>top</wp:align>
              </wp:positionV>
              <wp:extent cx="653415" cy="391160"/>
              <wp:effectExtent l="0" t="0" r="13335" b="8890"/>
              <wp:wrapNone/>
              <wp:docPr id="387617416"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391160"/>
                      </a:xfrm>
                      <a:prstGeom prst="rect">
                        <a:avLst/>
                      </a:prstGeom>
                      <a:noFill/>
                      <a:ln>
                        <a:noFill/>
                      </a:ln>
                    </wps:spPr>
                    <wps:txbx>
                      <w:txbxContent>
                        <w:p w14:paraId="48377DD9" w14:textId="6D8C95AD" w:rsidR="00E5683C" w:rsidRPr="00E5683C" w:rsidRDefault="00E5683C" w:rsidP="00E5683C">
                          <w:pPr>
                            <w:spacing w:after="0"/>
                            <w:rPr>
                              <w:rFonts w:ascii="Aptos" w:eastAsia="Aptos" w:hAnsi="Aptos" w:cs="Aptos"/>
                              <w:noProof/>
                              <w:color w:val="000000"/>
                              <w:sz w:val="24"/>
                              <w:szCs w:val="24"/>
                            </w:rPr>
                          </w:pPr>
                          <w:r w:rsidRPr="00E5683C">
                            <w:rPr>
                              <w:rFonts w:ascii="Aptos" w:eastAsia="Aptos" w:hAnsi="Aptos" w:cs="Aptos"/>
                              <w:noProof/>
                              <w:color w:val="000000"/>
                              <w:sz w:val="24"/>
                              <w:szCs w:val="24"/>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CAE1F" id="_x0000_t202" coordsize="21600,21600" o:spt="202" path="m,l,21600r21600,l21600,xe">
              <v:stroke joinstyle="miter"/>
              <v:path gradientshapeok="t" o:connecttype="rect"/>
            </v:shapetype>
            <v:shape id="Text Box 3" o:spid="_x0000_s1027" type="#_x0000_t202" alt=" OFFICIAL" style="position:absolute;margin-left:0;margin-top:0;width:51.45pt;height:30.8pt;z-index:25169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" filled="f" stroked="f">
              <v:textbox style="mso-fit-shape-to-text:t" inset="0,15pt,0,0">
                <w:txbxContent>
                  <w:p w14:paraId="48377DD9" w14:textId="6D8C95AD" w:rsidR="00E5683C" w:rsidRPr="00E5683C" w:rsidRDefault="00E5683C" w:rsidP="00E5683C">
                    <w:pPr>
                      <w:spacing w:after="0"/>
                      <w:rPr>
                        <w:rFonts w:ascii="Aptos" w:eastAsia="Aptos" w:hAnsi="Aptos" w:cs="Aptos"/>
                        <w:noProof/>
                        <w:color w:val="000000"/>
                        <w:sz w:val="24"/>
                        <w:szCs w:val="24"/>
                      </w:rPr>
                    </w:pPr>
                    <w:r w:rsidRPr="00E5683C">
                      <w:rPr>
                        <w:rFonts w:ascii="Aptos" w:eastAsia="Aptos" w:hAnsi="Aptos" w:cs="Aptos"/>
                        <w:noProof/>
                        <w:color w:val="000000"/>
                        <w:sz w:val="24"/>
                        <w:szCs w:val="24"/>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54BF" w14:textId="4BD4925E" w:rsidR="008E52B8" w:rsidRDefault="00E5683C">
    <w:pPr>
      <w:pStyle w:val="Header"/>
    </w:pPr>
    <w:r>
      <w:rPr>
        <w:noProof/>
      </w:rPr>
      <mc:AlternateContent>
        <mc:Choice Requires="wps">
          <w:drawing>
            <wp:anchor distT="0" distB="0" distL="0" distR="0" simplePos="0" relativeHeight="251688448" behindDoc="0" locked="0" layoutInCell="1" allowOverlap="1" wp14:anchorId="35000DC5" wp14:editId="4A17C43A">
              <wp:simplePos x="635" y="635"/>
              <wp:positionH relativeFrom="page">
                <wp:align>center</wp:align>
              </wp:positionH>
              <wp:positionV relativeFrom="page">
                <wp:align>top</wp:align>
              </wp:positionV>
              <wp:extent cx="653415" cy="391160"/>
              <wp:effectExtent l="0" t="0" r="13335" b="8890"/>
              <wp:wrapNone/>
              <wp:docPr id="744947761"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3415" cy="391160"/>
                      </a:xfrm>
                      <a:prstGeom prst="rect">
                        <a:avLst/>
                      </a:prstGeom>
                      <a:noFill/>
                      <a:ln>
                        <a:noFill/>
                      </a:ln>
                    </wps:spPr>
                    <wps:txbx>
                      <w:txbxContent>
                        <w:p w14:paraId="28B47B13" w14:textId="3EC6D956" w:rsidR="00E5683C" w:rsidRPr="00E5683C" w:rsidRDefault="00E5683C" w:rsidP="00E5683C">
                          <w:pPr>
                            <w:spacing w:after="0"/>
                            <w:rPr>
                              <w:rFonts w:ascii="Aptos" w:eastAsia="Aptos" w:hAnsi="Aptos" w:cs="Aptos"/>
                              <w:noProof/>
                              <w:color w:val="000000"/>
                              <w:sz w:val="24"/>
                              <w:szCs w:val="24"/>
                            </w:rPr>
                          </w:pPr>
                          <w:r w:rsidRPr="00E5683C">
                            <w:rPr>
                              <w:rFonts w:ascii="Aptos" w:eastAsia="Aptos" w:hAnsi="Aptos" w:cs="Aptos"/>
                              <w:noProof/>
                              <w:color w:val="000000"/>
                              <w:sz w:val="24"/>
                              <w:szCs w:val="24"/>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000DC5" id="_x0000_t202" coordsize="21600,21600" o:spt="202" path="m,l,21600r21600,l21600,xe">
              <v:stroke joinstyle="miter"/>
              <v:path gradientshapeok="t" o:connecttype="rect"/>
            </v:shapetype>
            <v:shape id="Text Box 1" o:spid="_x0000_s1028" type="#_x0000_t202" alt=" OFFICIAL" style="position:absolute;margin-left:0;margin-top:0;width:51.45pt;height:30.8pt;z-index:25168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" filled="f" stroked="f">
              <v:textbox style="mso-fit-shape-to-text:t" inset="0,15pt,0,0">
                <w:txbxContent>
                  <w:p w14:paraId="28B47B13" w14:textId="3EC6D956" w:rsidR="00E5683C" w:rsidRPr="00E5683C" w:rsidRDefault="00E5683C" w:rsidP="00E5683C">
                    <w:pPr>
                      <w:spacing w:after="0"/>
                      <w:rPr>
                        <w:rFonts w:ascii="Aptos" w:eastAsia="Aptos" w:hAnsi="Aptos" w:cs="Aptos"/>
                        <w:noProof/>
                        <w:color w:val="000000"/>
                        <w:sz w:val="24"/>
                        <w:szCs w:val="24"/>
                      </w:rPr>
                    </w:pPr>
                    <w:r w:rsidRPr="00E5683C">
                      <w:rPr>
                        <w:rFonts w:ascii="Aptos" w:eastAsia="Aptos" w:hAnsi="Aptos" w:cs="Aptos"/>
                        <w:noProof/>
                        <w:color w:val="000000"/>
                        <w:sz w:val="24"/>
                        <w:szCs w:val="24"/>
                      </w:rPr>
                      <w:t xml:space="preserve"> </w:t>
                    </w:r>
                  </w:p>
                </w:txbxContent>
              </v:textbox>
              <w10:wrap anchorx="page" anchory="page"/>
            </v:shape>
          </w:pict>
        </mc:Fallback>
      </mc:AlternateContent>
    </w:r>
    <w:r w:rsidR="005011C7">
      <w:rPr>
        <w:noProof/>
      </w:rPr>
      <w:drawing>
        <wp:anchor distT="0" distB="0" distL="114300" distR="114300" simplePos="0" relativeHeight="251685376" behindDoc="1" locked="0" layoutInCell="1" allowOverlap="1" wp14:anchorId="3EB2A0CD" wp14:editId="65CFBE13">
          <wp:simplePos x="0" y="0"/>
          <wp:positionH relativeFrom="page">
            <wp:align>center</wp:align>
          </wp:positionH>
          <wp:positionV relativeFrom="page">
            <wp:align>top</wp:align>
          </wp:positionV>
          <wp:extent cx="7560000" cy="1800000"/>
          <wp:effectExtent l="0" t="0" r="0" b="0"/>
          <wp:wrapNone/>
          <wp:docPr id="62847399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73992" name="Picture 1"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567C"/>
    <w:multiLevelType w:val="multilevel"/>
    <w:tmpl w:val="4A10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3C6B05"/>
    <w:multiLevelType w:val="multilevel"/>
    <w:tmpl w:val="CC823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562D0C"/>
    <w:multiLevelType w:val="multilevel"/>
    <w:tmpl w:val="C972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0336620">
    <w:abstractNumId w:val="0"/>
  </w:num>
  <w:num w:numId="2" w16cid:durableId="936862598">
    <w:abstractNumId w:val="1"/>
  </w:num>
  <w:num w:numId="3" w16cid:durableId="1732922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B1D"/>
    <w:rsid w:val="000429BF"/>
    <w:rsid w:val="000776A7"/>
    <w:rsid w:val="00081999"/>
    <w:rsid w:val="000B7C04"/>
    <w:rsid w:val="000D49A0"/>
    <w:rsid w:val="0010414C"/>
    <w:rsid w:val="00120275"/>
    <w:rsid w:val="001269E7"/>
    <w:rsid w:val="001639AC"/>
    <w:rsid w:val="001C5A05"/>
    <w:rsid w:val="001F1A8C"/>
    <w:rsid w:val="00206B05"/>
    <w:rsid w:val="0026280D"/>
    <w:rsid w:val="00272F46"/>
    <w:rsid w:val="002A6B06"/>
    <w:rsid w:val="002F2A54"/>
    <w:rsid w:val="00411E62"/>
    <w:rsid w:val="00413F63"/>
    <w:rsid w:val="004257A1"/>
    <w:rsid w:val="00433FBE"/>
    <w:rsid w:val="004728B6"/>
    <w:rsid w:val="00491E62"/>
    <w:rsid w:val="005011C7"/>
    <w:rsid w:val="00511E84"/>
    <w:rsid w:val="00551D9C"/>
    <w:rsid w:val="0057301C"/>
    <w:rsid w:val="005E714F"/>
    <w:rsid w:val="00661A7F"/>
    <w:rsid w:val="006E7647"/>
    <w:rsid w:val="006F4B1A"/>
    <w:rsid w:val="00710344"/>
    <w:rsid w:val="00734089"/>
    <w:rsid w:val="00747828"/>
    <w:rsid w:val="0075238E"/>
    <w:rsid w:val="00772FDC"/>
    <w:rsid w:val="00800214"/>
    <w:rsid w:val="008A5C3E"/>
    <w:rsid w:val="008E52B8"/>
    <w:rsid w:val="008F624B"/>
    <w:rsid w:val="00917C48"/>
    <w:rsid w:val="0093563C"/>
    <w:rsid w:val="00990126"/>
    <w:rsid w:val="00993E86"/>
    <w:rsid w:val="009E3F81"/>
    <w:rsid w:val="00A42BF7"/>
    <w:rsid w:val="00A53BA1"/>
    <w:rsid w:val="00A92B1D"/>
    <w:rsid w:val="00AE3F36"/>
    <w:rsid w:val="00AF150A"/>
    <w:rsid w:val="00B2105C"/>
    <w:rsid w:val="00B578F7"/>
    <w:rsid w:val="00B825DD"/>
    <w:rsid w:val="00BC6CC1"/>
    <w:rsid w:val="00C03823"/>
    <w:rsid w:val="00CB5FEA"/>
    <w:rsid w:val="00D21DB7"/>
    <w:rsid w:val="00D7280C"/>
    <w:rsid w:val="00DB3915"/>
    <w:rsid w:val="00DE4008"/>
    <w:rsid w:val="00E5683C"/>
    <w:rsid w:val="00E73E8F"/>
    <w:rsid w:val="00F20452"/>
    <w:rsid w:val="00F50C4A"/>
    <w:rsid w:val="00FA5AE5"/>
    <w:rsid w:val="00FC41C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CE6AF"/>
  <w15:chartTrackingRefBased/>
  <w15:docId w15:val="{47718DBB-97EE-4BCE-B260-A1A38EE8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2B8"/>
    <w:pPr>
      <w:keepNext/>
      <w:keepLines/>
      <w:spacing w:before="360" w:after="80"/>
      <w:outlineLvl w:val="0"/>
    </w:pPr>
    <w:rPr>
      <w:rFonts w:asciiTheme="majorHAnsi" w:eastAsiaTheme="majorEastAsia" w:hAnsiTheme="majorHAnsi" w:cstheme="majorBidi"/>
      <w:color w:val="E50000" w:themeColor="accent1" w:themeShade="BF"/>
      <w:sz w:val="40"/>
      <w:szCs w:val="40"/>
    </w:rPr>
  </w:style>
  <w:style w:type="paragraph" w:styleId="Heading2">
    <w:name w:val="heading 2"/>
    <w:basedOn w:val="Normal"/>
    <w:next w:val="Normal"/>
    <w:link w:val="Heading2Char"/>
    <w:uiPriority w:val="9"/>
    <w:unhideWhenUsed/>
    <w:qFormat/>
    <w:rsid w:val="008E52B8"/>
    <w:pPr>
      <w:keepNext/>
      <w:keepLines/>
      <w:spacing w:before="160" w:after="80"/>
      <w:outlineLvl w:val="1"/>
    </w:pPr>
    <w:rPr>
      <w:rFonts w:asciiTheme="majorHAnsi" w:eastAsiaTheme="majorEastAsia" w:hAnsiTheme="majorHAnsi" w:cstheme="majorBidi"/>
      <w:color w:val="E50000" w:themeColor="accent1" w:themeShade="BF"/>
      <w:sz w:val="32"/>
      <w:szCs w:val="32"/>
    </w:rPr>
  </w:style>
  <w:style w:type="paragraph" w:styleId="Heading3">
    <w:name w:val="heading 3"/>
    <w:basedOn w:val="Normal"/>
    <w:next w:val="Normal"/>
    <w:link w:val="Heading3Char"/>
    <w:uiPriority w:val="9"/>
    <w:semiHidden/>
    <w:unhideWhenUsed/>
    <w:qFormat/>
    <w:rsid w:val="008E52B8"/>
    <w:pPr>
      <w:keepNext/>
      <w:keepLines/>
      <w:spacing w:before="160" w:after="80"/>
      <w:outlineLvl w:val="2"/>
    </w:pPr>
    <w:rPr>
      <w:rFonts w:eastAsiaTheme="majorEastAsia" w:cstheme="majorBidi"/>
      <w:color w:val="E50000" w:themeColor="accent1" w:themeShade="BF"/>
      <w:sz w:val="28"/>
      <w:szCs w:val="28"/>
    </w:rPr>
  </w:style>
  <w:style w:type="paragraph" w:styleId="Heading4">
    <w:name w:val="heading 4"/>
    <w:basedOn w:val="Normal"/>
    <w:next w:val="Normal"/>
    <w:link w:val="Heading4Char"/>
    <w:uiPriority w:val="9"/>
    <w:semiHidden/>
    <w:unhideWhenUsed/>
    <w:qFormat/>
    <w:rsid w:val="008E52B8"/>
    <w:pPr>
      <w:keepNext/>
      <w:keepLines/>
      <w:spacing w:before="80" w:after="40"/>
      <w:outlineLvl w:val="3"/>
    </w:pPr>
    <w:rPr>
      <w:rFonts w:eastAsiaTheme="majorEastAsia" w:cstheme="majorBidi"/>
      <w:i/>
      <w:iCs/>
      <w:color w:val="E50000" w:themeColor="accent1" w:themeShade="BF"/>
    </w:rPr>
  </w:style>
  <w:style w:type="paragraph" w:styleId="Heading5">
    <w:name w:val="heading 5"/>
    <w:basedOn w:val="Normal"/>
    <w:next w:val="Normal"/>
    <w:link w:val="Heading5Char"/>
    <w:uiPriority w:val="9"/>
    <w:semiHidden/>
    <w:unhideWhenUsed/>
    <w:qFormat/>
    <w:rsid w:val="008E52B8"/>
    <w:pPr>
      <w:keepNext/>
      <w:keepLines/>
      <w:spacing w:before="80" w:after="40"/>
      <w:outlineLvl w:val="4"/>
    </w:pPr>
    <w:rPr>
      <w:rFonts w:eastAsiaTheme="majorEastAsia" w:cstheme="majorBidi"/>
      <w:color w:val="E50000" w:themeColor="accent1" w:themeShade="BF"/>
    </w:rPr>
  </w:style>
  <w:style w:type="paragraph" w:styleId="Heading6">
    <w:name w:val="heading 6"/>
    <w:basedOn w:val="Normal"/>
    <w:next w:val="Normal"/>
    <w:link w:val="Heading6Char"/>
    <w:uiPriority w:val="9"/>
    <w:semiHidden/>
    <w:unhideWhenUsed/>
    <w:qFormat/>
    <w:rsid w:val="008E52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52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2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2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nckpara">
    <w:name w:val="Tanck para"/>
    <w:basedOn w:val="Normal"/>
    <w:link w:val="TanckparaChar"/>
    <w:qFormat/>
    <w:rsid w:val="00D7280C"/>
    <w:pPr>
      <w:spacing w:after="120" w:line="276" w:lineRule="auto"/>
    </w:pPr>
    <w:rPr>
      <w:rFonts w:ascii="HeyWow Light" w:hAnsi="HeyWow Light"/>
      <w:lang w:val="en-US"/>
    </w:rPr>
  </w:style>
  <w:style w:type="character" w:customStyle="1" w:styleId="TanckparaChar">
    <w:name w:val="Tanck para Char"/>
    <w:basedOn w:val="DefaultParagraphFont"/>
    <w:link w:val="Tanckpara"/>
    <w:rsid w:val="00D7280C"/>
    <w:rPr>
      <w:rFonts w:ascii="HeyWow Light" w:hAnsi="HeyWow Light"/>
      <w:lang w:val="en-US"/>
    </w:rPr>
  </w:style>
  <w:style w:type="paragraph" w:customStyle="1" w:styleId="Tanckheading">
    <w:name w:val="Tanck heading"/>
    <w:basedOn w:val="Normal"/>
    <w:link w:val="TanckheadingChar"/>
    <w:qFormat/>
    <w:rsid w:val="00D7280C"/>
    <w:pPr>
      <w:spacing w:after="120" w:line="276" w:lineRule="auto"/>
    </w:pPr>
    <w:rPr>
      <w:rFonts w:ascii="HeyWow SemiBold" w:hAnsi="HeyWow SemiBold"/>
      <w:color w:val="FFCC00" w:themeColor="accent3"/>
      <w:sz w:val="24"/>
      <w:szCs w:val="24"/>
      <w:lang w:val="en-US"/>
    </w:rPr>
  </w:style>
  <w:style w:type="character" w:customStyle="1" w:styleId="TanckheadingChar">
    <w:name w:val="Tanck heading Char"/>
    <w:basedOn w:val="DefaultParagraphFont"/>
    <w:link w:val="Tanckheading"/>
    <w:rsid w:val="00D7280C"/>
    <w:rPr>
      <w:rFonts w:ascii="HeyWow SemiBold" w:hAnsi="HeyWow SemiBold"/>
      <w:color w:val="FFCC00" w:themeColor="accent3"/>
      <w:sz w:val="24"/>
      <w:szCs w:val="24"/>
      <w:lang w:val="en-US"/>
    </w:rPr>
  </w:style>
  <w:style w:type="character" w:customStyle="1" w:styleId="Heading1Char">
    <w:name w:val="Heading 1 Char"/>
    <w:basedOn w:val="DefaultParagraphFont"/>
    <w:link w:val="Heading1"/>
    <w:uiPriority w:val="9"/>
    <w:rsid w:val="008E52B8"/>
    <w:rPr>
      <w:rFonts w:asciiTheme="majorHAnsi" w:eastAsiaTheme="majorEastAsia" w:hAnsiTheme="majorHAnsi" w:cstheme="majorBidi"/>
      <w:color w:val="E50000" w:themeColor="accent1" w:themeShade="BF"/>
      <w:sz w:val="40"/>
      <w:szCs w:val="40"/>
    </w:rPr>
  </w:style>
  <w:style w:type="character" w:customStyle="1" w:styleId="Heading2Char">
    <w:name w:val="Heading 2 Char"/>
    <w:basedOn w:val="DefaultParagraphFont"/>
    <w:link w:val="Heading2"/>
    <w:uiPriority w:val="9"/>
    <w:rsid w:val="008E52B8"/>
    <w:rPr>
      <w:rFonts w:asciiTheme="majorHAnsi" w:eastAsiaTheme="majorEastAsia" w:hAnsiTheme="majorHAnsi" w:cstheme="majorBidi"/>
      <w:color w:val="E50000" w:themeColor="accent1" w:themeShade="BF"/>
      <w:sz w:val="32"/>
      <w:szCs w:val="32"/>
    </w:rPr>
  </w:style>
  <w:style w:type="character" w:customStyle="1" w:styleId="Heading3Char">
    <w:name w:val="Heading 3 Char"/>
    <w:basedOn w:val="DefaultParagraphFont"/>
    <w:link w:val="Heading3"/>
    <w:uiPriority w:val="9"/>
    <w:semiHidden/>
    <w:rsid w:val="008E52B8"/>
    <w:rPr>
      <w:rFonts w:eastAsiaTheme="majorEastAsia" w:cstheme="majorBidi"/>
      <w:color w:val="E50000" w:themeColor="accent1" w:themeShade="BF"/>
      <w:sz w:val="28"/>
      <w:szCs w:val="28"/>
    </w:rPr>
  </w:style>
  <w:style w:type="character" w:customStyle="1" w:styleId="Heading4Char">
    <w:name w:val="Heading 4 Char"/>
    <w:basedOn w:val="DefaultParagraphFont"/>
    <w:link w:val="Heading4"/>
    <w:uiPriority w:val="9"/>
    <w:semiHidden/>
    <w:rsid w:val="008E52B8"/>
    <w:rPr>
      <w:rFonts w:eastAsiaTheme="majorEastAsia" w:cstheme="majorBidi"/>
      <w:i/>
      <w:iCs/>
      <w:color w:val="E50000" w:themeColor="accent1" w:themeShade="BF"/>
    </w:rPr>
  </w:style>
  <w:style w:type="character" w:customStyle="1" w:styleId="Heading5Char">
    <w:name w:val="Heading 5 Char"/>
    <w:basedOn w:val="DefaultParagraphFont"/>
    <w:link w:val="Heading5"/>
    <w:uiPriority w:val="9"/>
    <w:semiHidden/>
    <w:rsid w:val="008E52B8"/>
    <w:rPr>
      <w:rFonts w:eastAsiaTheme="majorEastAsia" w:cstheme="majorBidi"/>
      <w:color w:val="E50000" w:themeColor="accent1" w:themeShade="BF"/>
    </w:rPr>
  </w:style>
  <w:style w:type="character" w:customStyle="1" w:styleId="Heading6Char">
    <w:name w:val="Heading 6 Char"/>
    <w:basedOn w:val="DefaultParagraphFont"/>
    <w:link w:val="Heading6"/>
    <w:uiPriority w:val="9"/>
    <w:semiHidden/>
    <w:rsid w:val="008E52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2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2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2B8"/>
    <w:rPr>
      <w:rFonts w:eastAsiaTheme="majorEastAsia" w:cstheme="majorBidi"/>
      <w:color w:val="272727" w:themeColor="text1" w:themeTint="D8"/>
    </w:rPr>
  </w:style>
  <w:style w:type="paragraph" w:styleId="Title">
    <w:name w:val="Title"/>
    <w:basedOn w:val="Normal"/>
    <w:next w:val="Normal"/>
    <w:link w:val="TitleChar"/>
    <w:uiPriority w:val="10"/>
    <w:qFormat/>
    <w:rsid w:val="008E5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2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52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52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52B8"/>
    <w:pPr>
      <w:spacing w:before="160"/>
      <w:jc w:val="center"/>
    </w:pPr>
    <w:rPr>
      <w:i/>
      <w:iCs/>
      <w:color w:val="404040" w:themeColor="text1" w:themeTint="BF"/>
    </w:rPr>
  </w:style>
  <w:style w:type="character" w:customStyle="1" w:styleId="QuoteChar">
    <w:name w:val="Quote Char"/>
    <w:basedOn w:val="DefaultParagraphFont"/>
    <w:link w:val="Quote"/>
    <w:uiPriority w:val="29"/>
    <w:rsid w:val="008E52B8"/>
    <w:rPr>
      <w:i/>
      <w:iCs/>
      <w:color w:val="404040" w:themeColor="text1" w:themeTint="BF"/>
    </w:rPr>
  </w:style>
  <w:style w:type="paragraph" w:styleId="ListParagraph">
    <w:name w:val="List Paragraph"/>
    <w:basedOn w:val="Normal"/>
    <w:uiPriority w:val="34"/>
    <w:qFormat/>
    <w:rsid w:val="008E52B8"/>
    <w:pPr>
      <w:ind w:left="720"/>
      <w:contextualSpacing/>
    </w:pPr>
  </w:style>
  <w:style w:type="character" w:styleId="IntenseEmphasis">
    <w:name w:val="Intense Emphasis"/>
    <w:basedOn w:val="DefaultParagraphFont"/>
    <w:uiPriority w:val="21"/>
    <w:qFormat/>
    <w:rsid w:val="008E52B8"/>
    <w:rPr>
      <w:i/>
      <w:iCs/>
      <w:color w:val="E50000" w:themeColor="accent1" w:themeShade="BF"/>
    </w:rPr>
  </w:style>
  <w:style w:type="paragraph" w:styleId="IntenseQuote">
    <w:name w:val="Intense Quote"/>
    <w:basedOn w:val="Normal"/>
    <w:next w:val="Normal"/>
    <w:link w:val="IntenseQuoteChar"/>
    <w:uiPriority w:val="30"/>
    <w:qFormat/>
    <w:rsid w:val="008E52B8"/>
    <w:pPr>
      <w:pBdr>
        <w:top w:val="single" w:sz="4" w:space="10" w:color="E50000" w:themeColor="accent1" w:themeShade="BF"/>
        <w:bottom w:val="single" w:sz="4" w:space="10" w:color="E50000" w:themeColor="accent1" w:themeShade="BF"/>
      </w:pBdr>
      <w:spacing w:before="360" w:after="360"/>
      <w:ind w:left="864" w:right="864"/>
      <w:jc w:val="center"/>
    </w:pPr>
    <w:rPr>
      <w:i/>
      <w:iCs/>
      <w:color w:val="E50000" w:themeColor="accent1" w:themeShade="BF"/>
    </w:rPr>
  </w:style>
  <w:style w:type="character" w:customStyle="1" w:styleId="IntenseQuoteChar">
    <w:name w:val="Intense Quote Char"/>
    <w:basedOn w:val="DefaultParagraphFont"/>
    <w:link w:val="IntenseQuote"/>
    <w:uiPriority w:val="30"/>
    <w:rsid w:val="008E52B8"/>
    <w:rPr>
      <w:i/>
      <w:iCs/>
      <w:color w:val="E50000" w:themeColor="accent1" w:themeShade="BF"/>
    </w:rPr>
  </w:style>
  <w:style w:type="character" w:styleId="IntenseReference">
    <w:name w:val="Intense Reference"/>
    <w:basedOn w:val="DefaultParagraphFont"/>
    <w:uiPriority w:val="32"/>
    <w:qFormat/>
    <w:rsid w:val="008E52B8"/>
    <w:rPr>
      <w:b/>
      <w:bCs/>
      <w:smallCaps/>
      <w:color w:val="E50000" w:themeColor="accent1" w:themeShade="BF"/>
      <w:spacing w:val="5"/>
    </w:rPr>
  </w:style>
  <w:style w:type="paragraph" w:styleId="Header">
    <w:name w:val="header"/>
    <w:basedOn w:val="Normal"/>
    <w:link w:val="HeaderChar"/>
    <w:uiPriority w:val="99"/>
    <w:unhideWhenUsed/>
    <w:rsid w:val="008E5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2B8"/>
  </w:style>
  <w:style w:type="paragraph" w:styleId="Footer">
    <w:name w:val="footer"/>
    <w:basedOn w:val="Normal"/>
    <w:link w:val="FooterChar"/>
    <w:uiPriority w:val="99"/>
    <w:unhideWhenUsed/>
    <w:rsid w:val="008E5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Apsey\OneDrive%20-%20Global%20Travel%20Co\Travel%20Content\Office%20Docs\TEMPLATES\Global%20Travel%20Co\GTC%20-%20A4%20Letterhead%20TEMPLATE.dotx" TargetMode="External"/></Relationships>
</file>

<file path=word/theme/theme1.xml><?xml version="1.0" encoding="utf-8"?>
<a:theme xmlns:a="http://schemas.openxmlformats.org/drawingml/2006/main" name="Office Theme">
  <a:themeElements>
    <a:clrScheme name="Globetrotters">
      <a:dk1>
        <a:sysClr val="windowText" lastClr="000000"/>
      </a:dk1>
      <a:lt1>
        <a:srgbClr val="FFFFFF"/>
      </a:lt1>
      <a:dk2>
        <a:srgbClr val="000033"/>
      </a:dk2>
      <a:lt2>
        <a:srgbClr val="E8E8E8"/>
      </a:lt2>
      <a:accent1>
        <a:srgbClr val="FF3333"/>
      </a:accent1>
      <a:accent2>
        <a:srgbClr val="FF8484"/>
      </a:accent2>
      <a:accent3>
        <a:srgbClr val="FFCC00"/>
      </a:accent3>
      <a:accent4>
        <a:srgbClr val="FFE065"/>
      </a:accent4>
      <a:accent5>
        <a:srgbClr val="156082"/>
      </a:accent5>
      <a:accent6>
        <a:srgbClr val="0F9ED5"/>
      </a:accent6>
      <a:hlink>
        <a:srgbClr val="FF3333"/>
      </a:hlink>
      <a:folHlink>
        <a:srgbClr val="9900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D0D41EE8DCF49ADEF1C4DFAE2AB8E" ma:contentTypeVersion="12" ma:contentTypeDescription="Create a new document." ma:contentTypeScope="" ma:versionID="29b6088f81c0cad40a788ff6be51b5ee">
  <xsd:schema xmlns:xsd="http://www.w3.org/2001/XMLSchema" xmlns:xs="http://www.w3.org/2001/XMLSchema" xmlns:p="http://schemas.microsoft.com/office/2006/metadata/properties" xmlns:ns2="9beb6452-e7b0-403b-b32b-96f5450e506a" xmlns:ns3="7e31a1a6-89bc-44d5-9878-1485f9e27fdf" targetNamespace="http://schemas.microsoft.com/office/2006/metadata/properties" ma:root="true" ma:fieldsID="3c6de9b476c4490caba3c479c0f13abc" ns2:_="" ns3:_="">
    <xsd:import namespace="9beb6452-e7b0-403b-b32b-96f5450e506a"/>
    <xsd:import namespace="7e31a1a6-89bc-44d5-9878-1485f9e27fdf"/>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b6452-e7b0-403b-b32b-96f5450e506a"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53fbc1d0-2992-431a-8613-dbf70fa4a33c}" ma:internalName="TaxCatchAll" ma:showField="CatchAllData" ma:web="9beb6452-e7b0-403b-b32b-96f5450e50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31a1a6-89bc-44d5-9878-1485f9e27f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31a1a6-89bc-44d5-9878-1485f9e27fdf">
      <Terms xmlns="http://schemas.microsoft.com/office/infopath/2007/PartnerControls"/>
    </lcf76f155ced4ddcb4097134ff3c332f>
    <i0f84bba906045b4af568ee102a52dcb xmlns="9beb6452-e7b0-403b-b32b-96f5450e506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9beb6452-e7b0-403b-b32b-96f5450e506a">
      <Value>1</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68B311-B5B8-44C6-935A-D53A7F3F3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b6452-e7b0-403b-b32b-96f5450e506a"/>
    <ds:schemaRef ds:uri="7e31a1a6-89bc-44d5-9878-1485f9e27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201A69-692C-4DDA-BD6C-70B2717B1988}">
  <ds:schemaRefs>
    <ds:schemaRef ds:uri="http://schemas.microsoft.com/office/2006/metadata/properties"/>
    <ds:schemaRef ds:uri="http://schemas.microsoft.com/office/infopath/2007/PartnerControls"/>
    <ds:schemaRef ds:uri="7e31a1a6-89bc-44d5-9878-1485f9e27fdf"/>
    <ds:schemaRef ds:uri="9beb6452-e7b0-403b-b32b-96f5450e506a"/>
  </ds:schemaRefs>
</ds:datastoreItem>
</file>

<file path=customXml/itemProps3.xml><?xml version="1.0" encoding="utf-8"?>
<ds:datastoreItem xmlns:ds="http://schemas.openxmlformats.org/officeDocument/2006/customXml" ds:itemID="{EE602A05-569D-4645-8832-269B0C3A56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GTC - A4 Letterhead TEMPLATE.dotx</Template>
  <TotalTime>6</TotalTime>
  <Pages>1</Pages>
  <Words>596</Words>
  <Characters>3625</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Submission 28 - Attachment 1: Fare comparison evidence - Global Travel Co - Determinants of regional airfares - Public inquiry</vt:lpstr>
    </vt:vector>
  </TitlesOfParts>
  <Company>Global Travel Co</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28 - Attachment 1: Fare comparison evidence - Global Travel Co - Determinants of regional airfares - Public inquiry</dc:title>
  <dc:subject/>
  <dc:creator>Global Travel Co</dc:creator>
  <cp:keywords/>
  <dc:description/>
  <cp:lastModifiedBy>Chris Alston</cp:lastModifiedBy>
  <cp:revision>6</cp:revision>
  <cp:lastPrinted>2026-03-11T02:57:00Z</cp:lastPrinted>
  <dcterms:created xsi:type="dcterms:W3CDTF">2026-03-10T22:10:00Z</dcterms:created>
  <dcterms:modified xsi:type="dcterms:W3CDTF">2026-03-11T03:26:00Z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2c670031,534999b0,171a9288</vt:lpwstr>
  </property>
  <property fmtid="{D5CDD505-2E9C-101B-9397-08002B2CF9AE}" pid="3" name="ClassificationContentMarkingHeaderFontProps">
    <vt:lpwstr>#000000,12,Aptos</vt:lpwstr>
  </property>
  <property fmtid="{D5CDD505-2E9C-101B-9397-08002B2CF9AE}" pid="4" name="ClassificationContentMarkingHeaderText">
    <vt:lpwstr> OFFICIAL</vt:lpwstr>
  </property>
  <property fmtid="{D5CDD505-2E9C-101B-9397-08002B2CF9AE}" pid="5" name="MSIP_Label_f7467c1a-e0ed-413c-a72b-aac8e8e94f41_Enabled">
    <vt:lpwstr>true</vt:lpwstr>
  </property>
  <property fmtid="{D5CDD505-2E9C-101B-9397-08002B2CF9AE}" pid="6" name="MSIP_Label_f7467c1a-e0ed-413c-a72b-aac8e8e94f41_SetDate">
    <vt:lpwstr>2026-03-10T22:10:05Z</vt:lpwstr>
  </property>
  <property fmtid="{D5CDD505-2E9C-101B-9397-08002B2CF9AE}" pid="7" name="MSIP_Label_f7467c1a-e0ed-413c-a72b-aac8e8e94f41_Method">
    <vt:lpwstr>Privileged</vt:lpwstr>
  </property>
  <property fmtid="{D5CDD505-2E9C-101B-9397-08002B2CF9AE}" pid="8" name="MSIP_Label_f7467c1a-e0ed-413c-a72b-aac8e8e94f41_Name">
    <vt:lpwstr>OFFICIAL</vt:lpwstr>
  </property>
  <property fmtid="{D5CDD505-2E9C-101B-9397-08002B2CF9AE}" pid="9" name="MSIP_Label_f7467c1a-e0ed-413c-a72b-aac8e8e94f41_SiteId">
    <vt:lpwstr>29f9330b-c0fe-4244-830e-ba9f275d6c34</vt:lpwstr>
  </property>
  <property fmtid="{D5CDD505-2E9C-101B-9397-08002B2CF9AE}" pid="10" name="MSIP_Label_f7467c1a-e0ed-413c-a72b-aac8e8e94f41_ActionId">
    <vt:lpwstr>54086e1c-8efd-412e-9ac6-66c8610c8d0e</vt:lpwstr>
  </property>
  <property fmtid="{D5CDD505-2E9C-101B-9397-08002B2CF9AE}" pid="11" name="MSIP_Label_f7467c1a-e0ed-413c-a72b-aac8e8e94f41_ContentBits">
    <vt:lpwstr>1</vt:lpwstr>
  </property>
  <property fmtid="{D5CDD505-2E9C-101B-9397-08002B2CF9AE}" pid="12" name="MSIP_Label_f7467c1a-e0ed-413c-a72b-aac8e8e94f41_Tag">
    <vt:lpwstr>10, 0, 1, 1</vt:lpwstr>
  </property>
  <property fmtid="{D5CDD505-2E9C-101B-9397-08002B2CF9AE}" pid="13" name="ContentTypeId">
    <vt:lpwstr>0x010100DFED0D41EE8DCF49ADEF1C4DFAE2AB8E</vt:lpwstr>
  </property>
  <property fmtid="{D5CDD505-2E9C-101B-9397-08002B2CF9AE}" pid="14" name="MediaServiceImageTags">
    <vt:lpwstr/>
  </property>
  <property fmtid="{D5CDD505-2E9C-101B-9397-08002B2CF9AE}" pid="15" name="RevIMBCS">
    <vt:lpwstr>1;#Unclassified|3955eeb1-2d18-4582-aeb2-00144ec3aaf5</vt:lpwstr>
  </property>
</Properties>
</file>