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A392F" w14:textId="77777777" w:rsidR="00ED1DF8" w:rsidRDefault="00ED1DF8" w:rsidP="00095786">
      <w:pPr>
        <w:ind w:left="113"/>
        <w:rPr>
          <w:rFonts w:ascii="Calibri" w:hAnsi="Calibri"/>
          <w:szCs w:val="24"/>
          <w:lang w:val="en-US"/>
        </w:rPr>
      </w:pPr>
    </w:p>
    <w:p w14:paraId="07E9DFC2" w14:textId="4FF71AAB" w:rsidR="00095786" w:rsidRDefault="00143BE3" w:rsidP="00095786">
      <w:pPr>
        <w:ind w:left="113"/>
        <w:rPr>
          <w:rFonts w:ascii="Calibri" w:hAnsi="Calibri"/>
          <w:szCs w:val="24"/>
          <w:lang w:val="en-US"/>
        </w:rPr>
      </w:pPr>
      <w:r>
        <w:rPr>
          <w:rFonts w:ascii="Calibri" w:hAnsi="Calibri"/>
          <w:szCs w:val="24"/>
          <w:lang w:val="en-US"/>
        </w:rPr>
        <w:t xml:space="preserve">Ref: </w:t>
      </w:r>
      <w:r w:rsidR="00ED1DF8">
        <w:rPr>
          <w:rFonts w:ascii="Calibri" w:hAnsi="Calibri"/>
          <w:szCs w:val="24"/>
          <w:lang w:val="en-US"/>
        </w:rPr>
        <w:t xml:space="preserve">Regional </w:t>
      </w:r>
      <w:r w:rsidR="00C92B2B">
        <w:rPr>
          <w:rFonts w:ascii="Calibri" w:hAnsi="Calibri"/>
          <w:szCs w:val="24"/>
          <w:lang w:val="en-US"/>
        </w:rPr>
        <w:t>A</w:t>
      </w:r>
      <w:r w:rsidR="00ED1DF8">
        <w:rPr>
          <w:rFonts w:ascii="Calibri" w:hAnsi="Calibri"/>
          <w:szCs w:val="24"/>
          <w:lang w:val="en-US"/>
        </w:rPr>
        <w:t>irfare submission</w:t>
      </w:r>
      <w:r w:rsidR="00C92B2B">
        <w:rPr>
          <w:rFonts w:ascii="Calibri" w:hAnsi="Calibri"/>
          <w:szCs w:val="24"/>
          <w:lang w:val="en-US"/>
        </w:rPr>
        <w:t xml:space="preserve"> to </w:t>
      </w:r>
      <w:r>
        <w:rPr>
          <w:rFonts w:ascii="Calibri" w:hAnsi="Calibri"/>
          <w:szCs w:val="24"/>
          <w:lang w:val="en-US"/>
        </w:rPr>
        <w:t>Productivity Commission</w:t>
      </w:r>
    </w:p>
    <w:p w14:paraId="35386A61" w14:textId="731415F9" w:rsidR="00095786" w:rsidRDefault="00095786" w:rsidP="00665F99">
      <w:pPr>
        <w:rPr>
          <w:rFonts w:ascii="Calibri" w:hAnsi="Calibri"/>
          <w:szCs w:val="24"/>
        </w:rPr>
      </w:pPr>
      <w:bookmarkStart w:id="0" w:name="NameAddr"/>
    </w:p>
    <w:p w14:paraId="4CE97BEF" w14:textId="389930E8" w:rsidR="00143BE3" w:rsidRDefault="00143BE3" w:rsidP="00A3168B">
      <w:pPr>
        <w:ind w:firstLine="113"/>
        <w:rPr>
          <w:rFonts w:ascii="Calibri" w:hAnsi="Calibri"/>
          <w:szCs w:val="24"/>
        </w:rPr>
      </w:pPr>
      <w:r>
        <w:rPr>
          <w:rFonts w:ascii="Calibri" w:hAnsi="Calibri"/>
          <w:szCs w:val="24"/>
        </w:rPr>
        <w:t xml:space="preserve">Determinants of </w:t>
      </w:r>
      <w:r w:rsidR="00A3168B">
        <w:rPr>
          <w:rFonts w:ascii="Calibri" w:hAnsi="Calibri"/>
          <w:szCs w:val="24"/>
        </w:rPr>
        <w:t>R</w:t>
      </w:r>
      <w:r>
        <w:rPr>
          <w:rFonts w:ascii="Calibri" w:hAnsi="Calibri"/>
          <w:szCs w:val="24"/>
        </w:rPr>
        <w:t xml:space="preserve">egional </w:t>
      </w:r>
      <w:r w:rsidR="00A3168B">
        <w:rPr>
          <w:rFonts w:ascii="Calibri" w:hAnsi="Calibri"/>
          <w:szCs w:val="24"/>
        </w:rPr>
        <w:t>A</w:t>
      </w:r>
      <w:r>
        <w:rPr>
          <w:rFonts w:ascii="Calibri" w:hAnsi="Calibri"/>
          <w:szCs w:val="24"/>
        </w:rPr>
        <w:t xml:space="preserve">irfares </w:t>
      </w:r>
      <w:r w:rsidR="00A3168B">
        <w:rPr>
          <w:rFonts w:ascii="Calibri" w:hAnsi="Calibri"/>
          <w:szCs w:val="24"/>
        </w:rPr>
        <w:t>I</w:t>
      </w:r>
      <w:r>
        <w:rPr>
          <w:rFonts w:ascii="Calibri" w:hAnsi="Calibri"/>
          <w:szCs w:val="24"/>
        </w:rPr>
        <w:t>nquiry</w:t>
      </w:r>
    </w:p>
    <w:p w14:paraId="17027CD0" w14:textId="44F517DF" w:rsidR="00143BE3" w:rsidRDefault="00143BE3" w:rsidP="00A3168B">
      <w:pPr>
        <w:ind w:firstLine="113"/>
        <w:rPr>
          <w:rFonts w:ascii="Calibri" w:hAnsi="Calibri"/>
          <w:szCs w:val="24"/>
        </w:rPr>
      </w:pPr>
      <w:r>
        <w:rPr>
          <w:rFonts w:ascii="Calibri" w:hAnsi="Calibri"/>
          <w:szCs w:val="24"/>
        </w:rPr>
        <w:t>Productivity Commission</w:t>
      </w:r>
    </w:p>
    <w:p w14:paraId="1A024E69" w14:textId="3955C8EF" w:rsidR="00143BE3" w:rsidRDefault="00143BE3" w:rsidP="00A3168B">
      <w:pPr>
        <w:ind w:firstLine="113"/>
        <w:rPr>
          <w:rFonts w:ascii="Calibri" w:hAnsi="Calibri"/>
          <w:szCs w:val="24"/>
        </w:rPr>
      </w:pPr>
      <w:r>
        <w:rPr>
          <w:rFonts w:ascii="Calibri" w:hAnsi="Calibri"/>
          <w:szCs w:val="24"/>
        </w:rPr>
        <w:t>GPO Box 1428</w:t>
      </w:r>
    </w:p>
    <w:p w14:paraId="47CFA162" w14:textId="7CD7E127" w:rsidR="00143BE3" w:rsidRDefault="00143BE3" w:rsidP="00A3168B">
      <w:pPr>
        <w:ind w:firstLine="113"/>
        <w:rPr>
          <w:rFonts w:ascii="Calibri" w:hAnsi="Calibri"/>
          <w:szCs w:val="24"/>
        </w:rPr>
      </w:pPr>
      <w:r>
        <w:rPr>
          <w:rFonts w:ascii="Calibri" w:hAnsi="Calibri"/>
          <w:szCs w:val="24"/>
        </w:rPr>
        <w:t>Canberra City</w:t>
      </w:r>
    </w:p>
    <w:p w14:paraId="00614921" w14:textId="435444D2" w:rsidR="00143BE3" w:rsidRDefault="00143BE3" w:rsidP="00A3168B">
      <w:pPr>
        <w:ind w:firstLine="113"/>
        <w:rPr>
          <w:rFonts w:ascii="Calibri" w:hAnsi="Calibri"/>
          <w:szCs w:val="24"/>
        </w:rPr>
      </w:pPr>
      <w:r>
        <w:rPr>
          <w:rFonts w:ascii="Calibri" w:hAnsi="Calibri"/>
          <w:szCs w:val="24"/>
        </w:rPr>
        <w:t>ACT 2601</w:t>
      </w:r>
    </w:p>
    <w:p w14:paraId="4599D500" w14:textId="77777777" w:rsidR="00665F99" w:rsidRDefault="00665F99" w:rsidP="00665F99">
      <w:pPr>
        <w:rPr>
          <w:rFonts w:ascii="Calibri" w:hAnsi="Calibri"/>
          <w:szCs w:val="24"/>
          <w:lang w:val="en-US"/>
        </w:rPr>
      </w:pPr>
    </w:p>
    <w:p w14:paraId="21B55C31" w14:textId="772AAE07" w:rsidR="00C92B2B" w:rsidRDefault="00A3168B" w:rsidP="00A3168B">
      <w:pPr>
        <w:ind w:firstLine="113"/>
        <w:rPr>
          <w:rFonts w:ascii="Calibri" w:hAnsi="Calibri"/>
          <w:szCs w:val="24"/>
          <w:lang w:val="en-US"/>
        </w:rPr>
      </w:pPr>
      <w:r>
        <w:rPr>
          <w:rFonts w:ascii="Calibri" w:hAnsi="Calibri"/>
          <w:szCs w:val="24"/>
          <w:lang w:val="en-US"/>
        </w:rPr>
        <w:t>12</w:t>
      </w:r>
      <w:r w:rsidR="003B5B5C" w:rsidRPr="0061129C">
        <w:rPr>
          <w:rFonts w:ascii="Calibri" w:hAnsi="Calibri"/>
          <w:szCs w:val="24"/>
          <w:vertAlign w:val="superscript"/>
          <w:lang w:val="en-US"/>
        </w:rPr>
        <w:t>th</w:t>
      </w:r>
      <w:r w:rsidR="003B5B5C">
        <w:rPr>
          <w:rFonts w:ascii="Calibri" w:hAnsi="Calibri"/>
          <w:szCs w:val="24"/>
          <w:lang w:val="en-US"/>
        </w:rPr>
        <w:t xml:space="preserve"> </w:t>
      </w:r>
      <w:r>
        <w:rPr>
          <w:rFonts w:ascii="Calibri" w:hAnsi="Calibri"/>
          <w:szCs w:val="24"/>
          <w:lang w:val="en-US"/>
        </w:rPr>
        <w:t>March</w:t>
      </w:r>
      <w:r w:rsidR="003E3EAB">
        <w:rPr>
          <w:rFonts w:ascii="Calibri" w:hAnsi="Calibri"/>
          <w:szCs w:val="24"/>
          <w:lang w:val="en-US"/>
        </w:rPr>
        <w:t xml:space="preserve"> 2026</w:t>
      </w:r>
    </w:p>
    <w:p w14:paraId="64EFAF37" w14:textId="77777777" w:rsidR="00C92B2B" w:rsidRDefault="00C92B2B" w:rsidP="00665F99">
      <w:pPr>
        <w:rPr>
          <w:rFonts w:ascii="Calibri" w:hAnsi="Calibri"/>
          <w:szCs w:val="24"/>
          <w:lang w:val="en-US"/>
        </w:rPr>
      </w:pPr>
    </w:p>
    <w:bookmarkEnd w:id="0"/>
    <w:p w14:paraId="4F4A0B3C" w14:textId="316E24AC" w:rsidR="00095786" w:rsidRDefault="00095786" w:rsidP="00095786">
      <w:pPr>
        <w:ind w:left="113"/>
        <w:rPr>
          <w:rFonts w:ascii="Calibri" w:hAnsi="Calibri"/>
          <w:szCs w:val="24"/>
          <w:lang w:val="en-US"/>
        </w:rPr>
      </w:pPr>
      <w:r w:rsidRPr="005502E6">
        <w:rPr>
          <w:rFonts w:ascii="Calibri" w:hAnsi="Calibri"/>
          <w:szCs w:val="24"/>
          <w:lang w:val="en-US"/>
        </w:rPr>
        <w:t xml:space="preserve">Dear </w:t>
      </w:r>
      <w:r w:rsidR="00ED1DF8">
        <w:rPr>
          <w:rFonts w:ascii="Calibri" w:hAnsi="Calibri"/>
          <w:szCs w:val="24"/>
          <w:lang w:val="en-US"/>
        </w:rPr>
        <w:t>Sir/Madam</w:t>
      </w:r>
      <w:r w:rsidR="0050602D">
        <w:rPr>
          <w:rFonts w:ascii="Calibri" w:hAnsi="Calibri"/>
          <w:szCs w:val="24"/>
          <w:lang w:val="en-US"/>
        </w:rPr>
        <w:t>,</w:t>
      </w:r>
    </w:p>
    <w:p w14:paraId="6EAE53FF" w14:textId="77777777" w:rsidR="00ED1DF8" w:rsidRDefault="00ED1DF8" w:rsidP="00095786">
      <w:pPr>
        <w:ind w:left="113"/>
        <w:rPr>
          <w:rFonts w:ascii="Calibri" w:hAnsi="Calibri"/>
          <w:b/>
          <w:szCs w:val="24"/>
          <w:lang w:val="en-US"/>
        </w:rPr>
      </w:pPr>
    </w:p>
    <w:p w14:paraId="7C678A71" w14:textId="77777777" w:rsidR="00BA661A" w:rsidRDefault="00BA661A" w:rsidP="00095786">
      <w:pPr>
        <w:ind w:left="113"/>
        <w:rPr>
          <w:rFonts w:ascii="Calibri" w:hAnsi="Calibri"/>
          <w:b/>
          <w:szCs w:val="24"/>
          <w:lang w:val="en-US"/>
        </w:rPr>
      </w:pPr>
    </w:p>
    <w:p w14:paraId="533F0EE8" w14:textId="0606A981" w:rsidR="00255CD7" w:rsidRDefault="00787D3E" w:rsidP="00095786">
      <w:pPr>
        <w:ind w:left="113"/>
        <w:rPr>
          <w:rFonts w:ascii="Calibri" w:hAnsi="Calibri"/>
          <w:szCs w:val="24"/>
          <w:lang w:val="en-US"/>
        </w:rPr>
      </w:pPr>
      <w:r>
        <w:rPr>
          <w:rFonts w:ascii="Calibri" w:hAnsi="Calibri"/>
          <w:b/>
          <w:szCs w:val="24"/>
          <w:lang w:val="en-US"/>
        </w:rPr>
        <w:t xml:space="preserve">Re: </w:t>
      </w:r>
      <w:r w:rsidR="003E2E48">
        <w:rPr>
          <w:rFonts w:ascii="Calibri" w:hAnsi="Calibri"/>
          <w:b/>
          <w:szCs w:val="24"/>
          <w:lang w:val="en-US"/>
        </w:rPr>
        <w:t>Determinants of Regional Airfares Inquir</w:t>
      </w:r>
      <w:r w:rsidR="00F95F19">
        <w:rPr>
          <w:rFonts w:ascii="Calibri" w:hAnsi="Calibri"/>
          <w:b/>
          <w:szCs w:val="24"/>
          <w:lang w:val="en-US"/>
        </w:rPr>
        <w:t>y – Moruya Airport Submission</w:t>
      </w:r>
      <w:r w:rsidR="0050602D">
        <w:rPr>
          <w:rFonts w:ascii="Calibri" w:hAnsi="Calibri"/>
          <w:b/>
          <w:szCs w:val="24"/>
          <w:lang w:val="en-US"/>
        </w:rPr>
        <w:t xml:space="preserve"> </w:t>
      </w:r>
    </w:p>
    <w:p w14:paraId="3B103990" w14:textId="77777777" w:rsidR="00787D3E" w:rsidRDefault="00787D3E" w:rsidP="00095786">
      <w:pPr>
        <w:ind w:left="113"/>
        <w:rPr>
          <w:rFonts w:ascii="Calibri" w:hAnsi="Calibri"/>
          <w:szCs w:val="24"/>
          <w:lang w:val="en-US"/>
        </w:rPr>
      </w:pPr>
    </w:p>
    <w:p w14:paraId="57AF03A3" w14:textId="6821DFE8" w:rsidR="00ED1DF8" w:rsidRDefault="00C92B2B" w:rsidP="00ED1DF8">
      <w:pPr>
        <w:ind w:left="113"/>
        <w:rPr>
          <w:rFonts w:ascii="Calibri" w:hAnsi="Calibri"/>
          <w:szCs w:val="24"/>
          <w:lang w:val="en-US"/>
        </w:rPr>
      </w:pPr>
      <w:r>
        <w:rPr>
          <w:rFonts w:ascii="Calibri" w:hAnsi="Calibri"/>
          <w:szCs w:val="24"/>
          <w:lang w:val="en-US"/>
        </w:rPr>
        <w:t xml:space="preserve">Eurobodalla Shire Council </w:t>
      </w:r>
      <w:r w:rsidR="008A2C9B">
        <w:rPr>
          <w:rFonts w:ascii="Calibri" w:hAnsi="Calibri"/>
          <w:szCs w:val="24"/>
          <w:lang w:val="en-US"/>
        </w:rPr>
        <w:t xml:space="preserve">which owns and operates Moruya Airport </w:t>
      </w:r>
      <w:r>
        <w:rPr>
          <w:rFonts w:ascii="Calibri" w:hAnsi="Calibri"/>
          <w:szCs w:val="24"/>
          <w:lang w:val="en-US"/>
        </w:rPr>
        <w:t>appreciate</w:t>
      </w:r>
      <w:r w:rsidR="008A2C9B">
        <w:rPr>
          <w:rFonts w:ascii="Calibri" w:hAnsi="Calibri"/>
          <w:szCs w:val="24"/>
          <w:lang w:val="en-US"/>
        </w:rPr>
        <w:t>s</w:t>
      </w:r>
      <w:r>
        <w:rPr>
          <w:rFonts w:ascii="Calibri" w:hAnsi="Calibri"/>
          <w:szCs w:val="24"/>
          <w:lang w:val="en-US"/>
        </w:rPr>
        <w:t xml:space="preserve"> the opportunity to provide comment </w:t>
      </w:r>
      <w:r w:rsidR="008A2C9B">
        <w:rPr>
          <w:rFonts w:ascii="Calibri" w:hAnsi="Calibri"/>
          <w:szCs w:val="24"/>
          <w:lang w:val="en-US"/>
        </w:rPr>
        <w:t>to this Inquiry into</w:t>
      </w:r>
      <w:r w:rsidR="00ED1DF8">
        <w:rPr>
          <w:rFonts w:ascii="Calibri" w:hAnsi="Calibri"/>
          <w:szCs w:val="24"/>
          <w:lang w:val="en-US"/>
        </w:rPr>
        <w:t xml:space="preserve"> regional airfares in Australia.</w:t>
      </w:r>
    </w:p>
    <w:p w14:paraId="21AD7689" w14:textId="77777777" w:rsidR="00ED1DF8" w:rsidRDefault="00ED1DF8" w:rsidP="00ED1DF8">
      <w:pPr>
        <w:ind w:left="113"/>
        <w:rPr>
          <w:rFonts w:ascii="Calibri" w:hAnsi="Calibri"/>
          <w:szCs w:val="24"/>
          <w:lang w:val="en-US"/>
        </w:rPr>
      </w:pPr>
    </w:p>
    <w:p w14:paraId="667E0AF9" w14:textId="4966C1C2" w:rsidR="00ED1DF8" w:rsidRDefault="00ED1DF8" w:rsidP="002423CE">
      <w:pPr>
        <w:ind w:left="113"/>
        <w:rPr>
          <w:rFonts w:ascii="Calibri" w:hAnsi="Calibri"/>
          <w:szCs w:val="24"/>
          <w:lang w:val="en-US"/>
        </w:rPr>
      </w:pPr>
      <w:r>
        <w:rPr>
          <w:rFonts w:ascii="Calibri" w:hAnsi="Calibri"/>
          <w:szCs w:val="24"/>
          <w:lang w:val="en-US"/>
        </w:rPr>
        <w:t>The world is becoming more connected and informed with electronic communications allowing remote interaction more than ever.</w:t>
      </w:r>
      <w:r w:rsidR="002423CE">
        <w:rPr>
          <w:rFonts w:ascii="Calibri" w:hAnsi="Calibri"/>
          <w:szCs w:val="24"/>
          <w:lang w:val="en-US"/>
        </w:rPr>
        <w:t xml:space="preserve"> </w:t>
      </w:r>
      <w:r>
        <w:rPr>
          <w:rFonts w:ascii="Calibri" w:hAnsi="Calibri"/>
          <w:szCs w:val="24"/>
          <w:lang w:val="en-US"/>
        </w:rPr>
        <w:t>Despite the new technologies, the demand for air travel is continuing to grow</w:t>
      </w:r>
      <w:r w:rsidR="009D29E9">
        <w:rPr>
          <w:rFonts w:ascii="Calibri" w:hAnsi="Calibri"/>
          <w:szCs w:val="24"/>
          <w:lang w:val="en-US"/>
        </w:rPr>
        <w:t xml:space="preserve"> with time being more precious than ever</w:t>
      </w:r>
      <w:r>
        <w:rPr>
          <w:rFonts w:ascii="Calibri" w:hAnsi="Calibri"/>
          <w:szCs w:val="24"/>
          <w:lang w:val="en-US"/>
        </w:rPr>
        <w:t xml:space="preserve">. </w:t>
      </w:r>
    </w:p>
    <w:p w14:paraId="4517C0FF" w14:textId="77777777" w:rsidR="00ED1DF8" w:rsidRDefault="00ED1DF8" w:rsidP="00ED1DF8">
      <w:pPr>
        <w:ind w:left="113"/>
        <w:rPr>
          <w:rFonts w:ascii="Calibri" w:hAnsi="Calibri"/>
          <w:szCs w:val="24"/>
          <w:lang w:val="en-US"/>
        </w:rPr>
      </w:pPr>
    </w:p>
    <w:p w14:paraId="4AD82FDA" w14:textId="7D870DE5" w:rsidR="00ED1DF8" w:rsidRDefault="00ED1DF8" w:rsidP="00ED1DF8">
      <w:pPr>
        <w:ind w:left="113"/>
        <w:rPr>
          <w:rFonts w:ascii="Calibri" w:hAnsi="Calibri"/>
          <w:szCs w:val="24"/>
          <w:lang w:val="en-US"/>
        </w:rPr>
      </w:pPr>
      <w:r>
        <w:rPr>
          <w:rFonts w:ascii="Calibri" w:hAnsi="Calibri"/>
          <w:szCs w:val="24"/>
          <w:lang w:val="en-US"/>
        </w:rPr>
        <w:t xml:space="preserve">Regional </w:t>
      </w:r>
      <w:r w:rsidR="009D29E9">
        <w:rPr>
          <w:rFonts w:ascii="Calibri" w:hAnsi="Calibri"/>
          <w:szCs w:val="24"/>
          <w:lang w:val="en-US"/>
        </w:rPr>
        <w:t xml:space="preserve">connectivity is essential to spread the population outside capital cities and encourage the overall growth of </w:t>
      </w:r>
      <w:r>
        <w:rPr>
          <w:rFonts w:ascii="Calibri" w:hAnsi="Calibri"/>
          <w:szCs w:val="24"/>
          <w:lang w:val="en-US"/>
        </w:rPr>
        <w:t>Australia</w:t>
      </w:r>
      <w:r w:rsidR="009D29E9">
        <w:rPr>
          <w:rFonts w:ascii="Calibri" w:hAnsi="Calibri"/>
          <w:szCs w:val="24"/>
          <w:lang w:val="en-US"/>
        </w:rPr>
        <w:t>.</w:t>
      </w:r>
    </w:p>
    <w:p w14:paraId="3827D340" w14:textId="77777777" w:rsidR="003B5B5C" w:rsidRDefault="003B5B5C" w:rsidP="00ED1DF8">
      <w:pPr>
        <w:ind w:left="113"/>
        <w:rPr>
          <w:rFonts w:ascii="Calibri" w:hAnsi="Calibri"/>
          <w:szCs w:val="24"/>
          <w:lang w:val="en-US"/>
        </w:rPr>
      </w:pPr>
    </w:p>
    <w:p w14:paraId="112E6CEF" w14:textId="291C2799" w:rsidR="002E6CA9" w:rsidRPr="00B1670D" w:rsidRDefault="00C92B2B" w:rsidP="00ED1DF8">
      <w:pPr>
        <w:ind w:left="113"/>
        <w:rPr>
          <w:rFonts w:ascii="Calibri" w:hAnsi="Calibri"/>
          <w:b/>
          <w:bCs/>
          <w:szCs w:val="24"/>
          <w:lang w:val="en-US"/>
        </w:rPr>
      </w:pPr>
      <w:r>
        <w:rPr>
          <w:rFonts w:ascii="Calibri" w:hAnsi="Calibri"/>
          <w:b/>
          <w:bCs/>
          <w:szCs w:val="24"/>
          <w:lang w:val="en-US"/>
        </w:rPr>
        <w:t>Connectivity to the region</w:t>
      </w:r>
    </w:p>
    <w:p w14:paraId="22EF7DF9" w14:textId="0FDBE433" w:rsidR="002E6CA9" w:rsidRDefault="002E6CA9" w:rsidP="002E6CA9">
      <w:pPr>
        <w:ind w:left="113"/>
        <w:rPr>
          <w:rFonts w:ascii="Calibri" w:hAnsi="Calibri"/>
          <w:szCs w:val="24"/>
          <w:lang w:val="en-US"/>
        </w:rPr>
      </w:pPr>
      <w:r>
        <w:rPr>
          <w:rFonts w:ascii="Calibri" w:hAnsi="Calibri"/>
          <w:szCs w:val="24"/>
          <w:lang w:val="en-US"/>
        </w:rPr>
        <w:t xml:space="preserve">The Regular Public Transport air-service from Moruya is essential to the </w:t>
      </w:r>
      <w:r w:rsidR="00C92B2B">
        <w:rPr>
          <w:rFonts w:ascii="Calibri" w:hAnsi="Calibri"/>
          <w:szCs w:val="24"/>
          <w:lang w:val="en-US"/>
        </w:rPr>
        <w:t xml:space="preserve">community growth and economic development </w:t>
      </w:r>
      <w:r>
        <w:rPr>
          <w:rFonts w:ascii="Calibri" w:hAnsi="Calibri"/>
          <w:szCs w:val="24"/>
          <w:lang w:val="en-US"/>
        </w:rPr>
        <w:t xml:space="preserve">for its provision of business, medical and rapid transport options. There is currently one regular service from Moruya to </w:t>
      </w:r>
      <w:r w:rsidR="004C6466">
        <w:rPr>
          <w:rFonts w:ascii="Calibri" w:hAnsi="Calibri"/>
          <w:szCs w:val="24"/>
          <w:lang w:val="en-US"/>
        </w:rPr>
        <w:t>Sydney,</w:t>
      </w:r>
      <w:r>
        <w:rPr>
          <w:rFonts w:ascii="Calibri" w:hAnsi="Calibri"/>
          <w:szCs w:val="24"/>
          <w:lang w:val="en-US"/>
        </w:rPr>
        <w:t xml:space="preserve"> and this </w:t>
      </w:r>
      <w:r w:rsidR="004C6466">
        <w:rPr>
          <w:rFonts w:ascii="Calibri" w:hAnsi="Calibri"/>
          <w:szCs w:val="24"/>
          <w:lang w:val="en-US"/>
        </w:rPr>
        <w:t xml:space="preserve">is operated by Regional Express and </w:t>
      </w:r>
      <w:r>
        <w:rPr>
          <w:rFonts w:ascii="Calibri" w:hAnsi="Calibri"/>
          <w:szCs w:val="24"/>
          <w:lang w:val="en-US"/>
        </w:rPr>
        <w:t xml:space="preserve">runs 3 times per </w:t>
      </w:r>
      <w:r w:rsidR="00BA661A">
        <w:rPr>
          <w:rFonts w:ascii="Calibri" w:hAnsi="Calibri"/>
          <w:szCs w:val="24"/>
          <w:lang w:val="en-US"/>
        </w:rPr>
        <w:t>d</w:t>
      </w:r>
      <w:r>
        <w:rPr>
          <w:rFonts w:ascii="Calibri" w:hAnsi="Calibri"/>
          <w:szCs w:val="24"/>
          <w:lang w:val="en-US"/>
        </w:rPr>
        <w:t>ay.</w:t>
      </w:r>
      <w:r w:rsidR="00D05CD6">
        <w:rPr>
          <w:rFonts w:ascii="Calibri" w:hAnsi="Calibri"/>
          <w:szCs w:val="24"/>
          <w:lang w:val="en-US"/>
        </w:rPr>
        <w:t xml:space="preserve"> </w:t>
      </w:r>
      <w:proofErr w:type="gramStart"/>
      <w:r w:rsidR="00D05CD6">
        <w:rPr>
          <w:rFonts w:ascii="Calibri" w:hAnsi="Calibri"/>
          <w:szCs w:val="24"/>
          <w:lang w:val="en-US"/>
        </w:rPr>
        <w:t>In particular, local</w:t>
      </w:r>
      <w:proofErr w:type="gramEnd"/>
      <w:r w:rsidR="00D05CD6">
        <w:rPr>
          <w:rFonts w:ascii="Calibri" w:hAnsi="Calibri"/>
          <w:szCs w:val="24"/>
          <w:lang w:val="en-US"/>
        </w:rPr>
        <w:t xml:space="preserve"> businesses find the ability to connect to &amp; from Sydney with a same day return</w:t>
      </w:r>
      <w:r w:rsidR="003639DD">
        <w:rPr>
          <w:rFonts w:ascii="Calibri" w:hAnsi="Calibri"/>
          <w:szCs w:val="24"/>
          <w:lang w:val="en-US"/>
        </w:rPr>
        <w:t xml:space="preserve"> very important.</w:t>
      </w:r>
    </w:p>
    <w:p w14:paraId="7E0351C7" w14:textId="77777777" w:rsidR="002E6CA9" w:rsidRDefault="002E6CA9" w:rsidP="002E6CA9">
      <w:pPr>
        <w:ind w:left="113"/>
        <w:rPr>
          <w:rFonts w:ascii="Calibri" w:hAnsi="Calibri"/>
          <w:szCs w:val="24"/>
          <w:lang w:val="en-US"/>
        </w:rPr>
      </w:pPr>
    </w:p>
    <w:p w14:paraId="28C8BB6D" w14:textId="646798A2" w:rsidR="00C5179F" w:rsidRDefault="00C5179F" w:rsidP="002E6CA9">
      <w:pPr>
        <w:ind w:left="113"/>
        <w:rPr>
          <w:rFonts w:ascii="Calibri" w:hAnsi="Calibri"/>
          <w:szCs w:val="24"/>
          <w:lang w:val="en-US"/>
        </w:rPr>
      </w:pPr>
      <w:r>
        <w:rPr>
          <w:rFonts w:ascii="Calibri" w:hAnsi="Calibri"/>
          <w:szCs w:val="24"/>
          <w:lang w:val="en-US"/>
        </w:rPr>
        <w:t xml:space="preserve">Moruya Airport provides a </w:t>
      </w:r>
      <w:r w:rsidR="00C92B2B">
        <w:rPr>
          <w:rFonts w:ascii="Calibri" w:hAnsi="Calibri"/>
          <w:szCs w:val="24"/>
          <w:lang w:val="en-US"/>
        </w:rPr>
        <w:t xml:space="preserve">recently re-modelled </w:t>
      </w:r>
      <w:r>
        <w:rPr>
          <w:rFonts w:ascii="Calibri" w:hAnsi="Calibri"/>
          <w:szCs w:val="24"/>
          <w:lang w:val="en-US"/>
        </w:rPr>
        <w:t>42-seat terminal building. It provides com</w:t>
      </w:r>
      <w:r w:rsidR="004C6466">
        <w:rPr>
          <w:rFonts w:ascii="Calibri" w:hAnsi="Calibri"/>
          <w:szCs w:val="24"/>
          <w:lang w:val="en-US"/>
        </w:rPr>
        <w:t>fort</w:t>
      </w:r>
      <w:r>
        <w:rPr>
          <w:rFonts w:ascii="Calibri" w:hAnsi="Calibri"/>
          <w:szCs w:val="24"/>
          <w:lang w:val="en-US"/>
        </w:rPr>
        <w:t>able air-conditioned seating with TV and refreshments. There is an outdoor viewing area with access to the secure aircraft apron.</w:t>
      </w:r>
    </w:p>
    <w:p w14:paraId="2F669F3E" w14:textId="77777777" w:rsidR="00BA661A" w:rsidRDefault="00BA661A" w:rsidP="002E6CA9">
      <w:pPr>
        <w:ind w:left="113"/>
        <w:rPr>
          <w:rFonts w:ascii="Calibri" w:hAnsi="Calibri"/>
          <w:szCs w:val="24"/>
          <w:lang w:val="en-US"/>
        </w:rPr>
      </w:pPr>
    </w:p>
    <w:p w14:paraId="7C15E0B8" w14:textId="59C5882E" w:rsidR="00047E53" w:rsidRPr="00047E53" w:rsidRDefault="00047E53" w:rsidP="002E6CA9">
      <w:pPr>
        <w:ind w:left="113"/>
        <w:rPr>
          <w:rFonts w:ascii="Calibri" w:hAnsi="Calibri"/>
          <w:b/>
          <w:bCs/>
          <w:szCs w:val="24"/>
          <w:lang w:val="en-US"/>
        </w:rPr>
      </w:pPr>
      <w:r w:rsidRPr="00047E53">
        <w:rPr>
          <w:rFonts w:ascii="Calibri" w:hAnsi="Calibri"/>
          <w:b/>
          <w:bCs/>
          <w:szCs w:val="24"/>
          <w:lang w:val="en-US"/>
        </w:rPr>
        <w:t xml:space="preserve">Airline service </w:t>
      </w:r>
      <w:r w:rsidR="006E4A48">
        <w:rPr>
          <w:rFonts w:ascii="Calibri" w:hAnsi="Calibri"/>
          <w:b/>
          <w:bCs/>
          <w:szCs w:val="24"/>
          <w:lang w:val="en-US"/>
        </w:rPr>
        <w:t xml:space="preserve">demand </w:t>
      </w:r>
      <w:proofErr w:type="gramStart"/>
      <w:r w:rsidRPr="00047E53">
        <w:rPr>
          <w:rFonts w:ascii="Calibri" w:hAnsi="Calibri"/>
          <w:b/>
          <w:bCs/>
          <w:szCs w:val="24"/>
          <w:lang w:val="en-US"/>
        </w:rPr>
        <w:t>at</w:t>
      </w:r>
      <w:proofErr w:type="gramEnd"/>
      <w:r w:rsidRPr="00047E53">
        <w:rPr>
          <w:rFonts w:ascii="Calibri" w:hAnsi="Calibri"/>
          <w:b/>
          <w:bCs/>
          <w:szCs w:val="24"/>
          <w:lang w:val="en-US"/>
        </w:rPr>
        <w:t xml:space="preserve"> Moruya</w:t>
      </w:r>
    </w:p>
    <w:p w14:paraId="249B5B68" w14:textId="34F167B6" w:rsidR="002E6CA9" w:rsidRDefault="003B5B5C" w:rsidP="002E6CA9">
      <w:pPr>
        <w:ind w:left="113"/>
        <w:rPr>
          <w:rFonts w:ascii="Calibri" w:hAnsi="Calibri"/>
          <w:szCs w:val="24"/>
          <w:lang w:val="en-US"/>
        </w:rPr>
      </w:pPr>
      <w:r>
        <w:rPr>
          <w:rFonts w:ascii="Calibri" w:hAnsi="Calibri"/>
          <w:szCs w:val="24"/>
          <w:lang w:val="en-US"/>
        </w:rPr>
        <w:t xml:space="preserve">Moruya Airport services a regional community of over 41,000 people. </w:t>
      </w:r>
      <w:r w:rsidR="002E6CA9">
        <w:rPr>
          <w:rFonts w:ascii="Calibri" w:hAnsi="Calibri"/>
          <w:szCs w:val="24"/>
          <w:lang w:val="en-US"/>
        </w:rPr>
        <w:t xml:space="preserve">Passenger </w:t>
      </w:r>
      <w:r w:rsidR="00AA5BBF">
        <w:rPr>
          <w:rFonts w:ascii="Calibri" w:hAnsi="Calibri"/>
          <w:szCs w:val="24"/>
          <w:lang w:val="en-US"/>
        </w:rPr>
        <w:t>volumes</w:t>
      </w:r>
      <w:r w:rsidR="00C5179F">
        <w:rPr>
          <w:rFonts w:ascii="Calibri" w:hAnsi="Calibri"/>
          <w:szCs w:val="24"/>
          <w:lang w:val="en-US"/>
        </w:rPr>
        <w:t xml:space="preserve"> average 2</w:t>
      </w:r>
      <w:r>
        <w:rPr>
          <w:rFonts w:ascii="Calibri" w:hAnsi="Calibri"/>
          <w:szCs w:val="24"/>
          <w:lang w:val="en-US"/>
        </w:rPr>
        <w:t>0</w:t>
      </w:r>
      <w:r w:rsidR="00C5179F">
        <w:rPr>
          <w:rFonts w:ascii="Calibri" w:hAnsi="Calibri"/>
          <w:szCs w:val="24"/>
          <w:lang w:val="en-US"/>
        </w:rPr>
        <w:t>,000</w:t>
      </w:r>
      <w:r>
        <w:rPr>
          <w:rFonts w:ascii="Calibri" w:hAnsi="Calibri"/>
          <w:szCs w:val="24"/>
          <w:lang w:val="en-US"/>
        </w:rPr>
        <w:t>-22,000</w:t>
      </w:r>
      <w:r w:rsidR="00C5179F">
        <w:rPr>
          <w:rFonts w:ascii="Calibri" w:hAnsi="Calibri"/>
          <w:szCs w:val="24"/>
          <w:lang w:val="en-US"/>
        </w:rPr>
        <w:t xml:space="preserve"> people per year</w:t>
      </w:r>
      <w:r>
        <w:rPr>
          <w:rFonts w:ascii="Calibri" w:hAnsi="Calibri"/>
          <w:szCs w:val="24"/>
          <w:lang w:val="en-US"/>
        </w:rPr>
        <w:t>, which is small terms of airline volume and profitability, but important for the critical medical, business and social connectivity</w:t>
      </w:r>
      <w:r w:rsidR="00AA5BBF">
        <w:rPr>
          <w:rFonts w:ascii="Calibri" w:hAnsi="Calibri"/>
          <w:szCs w:val="24"/>
          <w:lang w:val="en-US"/>
        </w:rPr>
        <w:t xml:space="preserve">. </w:t>
      </w:r>
      <w:r w:rsidR="004C6466">
        <w:rPr>
          <w:rFonts w:ascii="Calibri" w:hAnsi="Calibri"/>
          <w:szCs w:val="24"/>
          <w:lang w:val="en-US"/>
        </w:rPr>
        <w:t>Typical p</w:t>
      </w:r>
      <w:r w:rsidR="00AA5BBF">
        <w:rPr>
          <w:rFonts w:ascii="Calibri" w:hAnsi="Calibri"/>
          <w:szCs w:val="24"/>
          <w:lang w:val="en-US"/>
        </w:rPr>
        <w:t xml:space="preserve">assenger </w:t>
      </w:r>
      <w:r w:rsidR="00C5179F">
        <w:rPr>
          <w:rFonts w:ascii="Calibri" w:hAnsi="Calibri"/>
          <w:szCs w:val="24"/>
          <w:lang w:val="en-US"/>
        </w:rPr>
        <w:t>numbers</w:t>
      </w:r>
      <w:r w:rsidR="002E6CA9">
        <w:rPr>
          <w:rFonts w:ascii="Calibri" w:hAnsi="Calibri"/>
          <w:szCs w:val="24"/>
          <w:lang w:val="en-US"/>
        </w:rPr>
        <w:t xml:space="preserve"> </w:t>
      </w:r>
      <w:r w:rsidR="004C6466">
        <w:rPr>
          <w:rFonts w:ascii="Calibri" w:hAnsi="Calibri"/>
          <w:szCs w:val="24"/>
          <w:lang w:val="en-US"/>
        </w:rPr>
        <w:t xml:space="preserve">per flight </w:t>
      </w:r>
      <w:r w:rsidR="002E6CA9">
        <w:rPr>
          <w:rFonts w:ascii="Calibri" w:hAnsi="Calibri"/>
          <w:szCs w:val="24"/>
          <w:lang w:val="en-US"/>
        </w:rPr>
        <w:t>vary between 5 to 2</w:t>
      </w:r>
      <w:r w:rsidR="004C6466">
        <w:rPr>
          <w:rFonts w:ascii="Calibri" w:hAnsi="Calibri"/>
          <w:szCs w:val="24"/>
          <w:lang w:val="en-US"/>
        </w:rPr>
        <w:t>5</w:t>
      </w:r>
      <w:r w:rsidR="002E6CA9">
        <w:rPr>
          <w:rFonts w:ascii="Calibri" w:hAnsi="Calibri"/>
          <w:szCs w:val="24"/>
          <w:lang w:val="en-US"/>
        </w:rPr>
        <w:t xml:space="preserve"> people </w:t>
      </w:r>
      <w:r w:rsidR="00C5179F">
        <w:rPr>
          <w:rFonts w:ascii="Calibri" w:hAnsi="Calibri"/>
          <w:szCs w:val="24"/>
          <w:lang w:val="en-US"/>
        </w:rPr>
        <w:t xml:space="preserve">for </w:t>
      </w:r>
      <w:r w:rsidR="002E6CA9">
        <w:rPr>
          <w:rFonts w:ascii="Calibri" w:hAnsi="Calibri"/>
          <w:szCs w:val="24"/>
          <w:lang w:val="en-US"/>
        </w:rPr>
        <w:t>arriv</w:t>
      </w:r>
      <w:r w:rsidR="00C5179F">
        <w:rPr>
          <w:rFonts w:ascii="Calibri" w:hAnsi="Calibri"/>
          <w:szCs w:val="24"/>
          <w:lang w:val="en-US"/>
        </w:rPr>
        <w:t>als</w:t>
      </w:r>
      <w:r w:rsidR="002E6CA9">
        <w:rPr>
          <w:rFonts w:ascii="Calibri" w:hAnsi="Calibri"/>
          <w:szCs w:val="24"/>
          <w:lang w:val="en-US"/>
        </w:rPr>
        <w:t xml:space="preserve"> and depart</w:t>
      </w:r>
      <w:r w:rsidR="00C5179F">
        <w:rPr>
          <w:rFonts w:ascii="Calibri" w:hAnsi="Calibri"/>
          <w:szCs w:val="24"/>
          <w:lang w:val="en-US"/>
        </w:rPr>
        <w:t>ures</w:t>
      </w:r>
      <w:r w:rsidR="002E6CA9">
        <w:rPr>
          <w:rFonts w:ascii="Calibri" w:hAnsi="Calibri"/>
          <w:szCs w:val="24"/>
          <w:lang w:val="en-US"/>
        </w:rPr>
        <w:t>.</w:t>
      </w:r>
    </w:p>
    <w:p w14:paraId="5838E774" w14:textId="423CFD1A" w:rsidR="00AA5BBF" w:rsidRDefault="002E6CA9" w:rsidP="002E6CA9">
      <w:pPr>
        <w:ind w:left="113"/>
        <w:rPr>
          <w:rFonts w:ascii="Calibri" w:hAnsi="Calibri"/>
          <w:szCs w:val="24"/>
          <w:lang w:val="en-US"/>
        </w:rPr>
      </w:pPr>
      <w:r>
        <w:rPr>
          <w:rFonts w:ascii="Calibri" w:hAnsi="Calibri"/>
          <w:szCs w:val="24"/>
          <w:lang w:val="en-US"/>
        </w:rPr>
        <w:t xml:space="preserve">The </w:t>
      </w:r>
      <w:r w:rsidR="00C5179F">
        <w:rPr>
          <w:rFonts w:ascii="Calibri" w:hAnsi="Calibri"/>
          <w:szCs w:val="24"/>
          <w:lang w:val="en-US"/>
        </w:rPr>
        <w:t>Sydney</w:t>
      </w:r>
      <w:r w:rsidR="004C6466">
        <w:rPr>
          <w:rFonts w:ascii="Calibri" w:hAnsi="Calibri"/>
          <w:szCs w:val="24"/>
          <w:lang w:val="en-US"/>
        </w:rPr>
        <w:t>-Moruya-Sydney</w:t>
      </w:r>
      <w:r w:rsidR="00C5179F">
        <w:rPr>
          <w:rFonts w:ascii="Calibri" w:hAnsi="Calibri"/>
          <w:szCs w:val="24"/>
          <w:lang w:val="en-US"/>
        </w:rPr>
        <w:t xml:space="preserve"> </w:t>
      </w:r>
      <w:r>
        <w:rPr>
          <w:rFonts w:ascii="Calibri" w:hAnsi="Calibri"/>
          <w:szCs w:val="24"/>
          <w:lang w:val="en-US"/>
        </w:rPr>
        <w:t xml:space="preserve">flight also stops at </w:t>
      </w:r>
      <w:proofErr w:type="spellStart"/>
      <w:r>
        <w:rPr>
          <w:rFonts w:ascii="Calibri" w:hAnsi="Calibri"/>
          <w:szCs w:val="24"/>
          <w:lang w:val="en-US"/>
        </w:rPr>
        <w:t>Merimbula</w:t>
      </w:r>
      <w:proofErr w:type="spellEnd"/>
      <w:r>
        <w:rPr>
          <w:rFonts w:ascii="Calibri" w:hAnsi="Calibri"/>
          <w:szCs w:val="24"/>
          <w:lang w:val="en-US"/>
        </w:rPr>
        <w:t xml:space="preserve">, </w:t>
      </w:r>
      <w:r w:rsidR="00C5179F">
        <w:rPr>
          <w:rFonts w:ascii="Calibri" w:hAnsi="Calibri"/>
          <w:szCs w:val="24"/>
          <w:lang w:val="en-US"/>
        </w:rPr>
        <w:t xml:space="preserve">making the flight more efficient and so </w:t>
      </w:r>
      <w:r>
        <w:rPr>
          <w:rFonts w:ascii="Calibri" w:hAnsi="Calibri"/>
          <w:szCs w:val="24"/>
          <w:lang w:val="en-US"/>
        </w:rPr>
        <w:t xml:space="preserve">the aircraft </w:t>
      </w:r>
      <w:r w:rsidR="004C6466">
        <w:rPr>
          <w:rFonts w:ascii="Calibri" w:hAnsi="Calibri"/>
          <w:szCs w:val="24"/>
          <w:lang w:val="en-US"/>
        </w:rPr>
        <w:t>are</w:t>
      </w:r>
      <w:r>
        <w:rPr>
          <w:rFonts w:ascii="Calibri" w:hAnsi="Calibri"/>
          <w:szCs w:val="24"/>
          <w:lang w:val="en-US"/>
        </w:rPr>
        <w:t xml:space="preserve"> often at </w:t>
      </w:r>
      <w:proofErr w:type="gramStart"/>
      <w:r>
        <w:rPr>
          <w:rFonts w:ascii="Calibri" w:hAnsi="Calibri"/>
          <w:szCs w:val="24"/>
          <w:lang w:val="en-US"/>
        </w:rPr>
        <w:t>full-capacity</w:t>
      </w:r>
      <w:proofErr w:type="gramEnd"/>
      <w:r>
        <w:rPr>
          <w:rFonts w:ascii="Calibri" w:hAnsi="Calibri"/>
          <w:szCs w:val="24"/>
          <w:lang w:val="en-US"/>
        </w:rPr>
        <w:t>.</w:t>
      </w:r>
    </w:p>
    <w:p w14:paraId="52113852" w14:textId="77777777" w:rsidR="006E4A48" w:rsidRDefault="006E4A48" w:rsidP="002E6CA9">
      <w:pPr>
        <w:ind w:left="113"/>
        <w:rPr>
          <w:rFonts w:ascii="Calibri" w:hAnsi="Calibri"/>
          <w:szCs w:val="24"/>
          <w:lang w:val="en-US"/>
        </w:rPr>
      </w:pPr>
    </w:p>
    <w:p w14:paraId="04D92F69" w14:textId="77777777" w:rsidR="00676794" w:rsidRDefault="00676794" w:rsidP="00BA661A">
      <w:pPr>
        <w:ind w:left="113"/>
        <w:rPr>
          <w:rFonts w:ascii="Calibri" w:hAnsi="Calibri"/>
          <w:szCs w:val="24"/>
        </w:rPr>
      </w:pPr>
    </w:p>
    <w:p w14:paraId="779C39A2" w14:textId="200898C3" w:rsidR="006E4A48" w:rsidRDefault="006E4A48" w:rsidP="00BA661A">
      <w:pPr>
        <w:ind w:left="113"/>
        <w:rPr>
          <w:rFonts w:ascii="Calibri" w:hAnsi="Calibri"/>
          <w:szCs w:val="24"/>
        </w:rPr>
      </w:pPr>
      <w:r>
        <w:rPr>
          <w:rFonts w:ascii="Calibri" w:hAnsi="Calibri"/>
          <w:szCs w:val="24"/>
        </w:rPr>
        <w:t>T</w:t>
      </w:r>
      <w:r w:rsidRPr="00ED1DF8">
        <w:rPr>
          <w:rFonts w:ascii="Calibri" w:hAnsi="Calibri"/>
          <w:szCs w:val="24"/>
        </w:rPr>
        <w:t xml:space="preserve">he main drivers of demand for </w:t>
      </w:r>
      <w:r>
        <w:rPr>
          <w:rFonts w:ascii="Calibri" w:hAnsi="Calibri"/>
          <w:szCs w:val="24"/>
        </w:rPr>
        <w:t xml:space="preserve">the Moruya </w:t>
      </w:r>
      <w:r w:rsidRPr="00ED1DF8">
        <w:rPr>
          <w:rFonts w:ascii="Calibri" w:hAnsi="Calibri"/>
          <w:szCs w:val="24"/>
        </w:rPr>
        <w:t>air service</w:t>
      </w:r>
      <w:r>
        <w:rPr>
          <w:rFonts w:ascii="Calibri" w:hAnsi="Calibri"/>
          <w:szCs w:val="24"/>
        </w:rPr>
        <w:t xml:space="preserve"> </w:t>
      </w:r>
      <w:proofErr w:type="gramStart"/>
      <w:r w:rsidR="00C92B2B">
        <w:rPr>
          <w:rFonts w:ascii="Calibri" w:hAnsi="Calibri"/>
          <w:szCs w:val="24"/>
        </w:rPr>
        <w:t>are</w:t>
      </w:r>
      <w:r w:rsidRPr="00ED1DF8">
        <w:rPr>
          <w:rFonts w:ascii="Calibri" w:hAnsi="Calibri"/>
          <w:szCs w:val="24"/>
        </w:rPr>
        <w:t>;</w:t>
      </w:r>
      <w:proofErr w:type="gramEnd"/>
      <w:r>
        <w:rPr>
          <w:rFonts w:ascii="Calibri" w:hAnsi="Calibri"/>
          <w:szCs w:val="24"/>
        </w:rPr>
        <w:t xml:space="preserve"> </w:t>
      </w:r>
    </w:p>
    <w:p w14:paraId="475D1159" w14:textId="2A0A5B49" w:rsidR="006E4A48" w:rsidRPr="006E4A48" w:rsidRDefault="006E4A48" w:rsidP="006E4A48">
      <w:pPr>
        <w:pStyle w:val="ListParagraph"/>
        <w:numPr>
          <w:ilvl w:val="0"/>
          <w:numId w:val="9"/>
        </w:numPr>
        <w:rPr>
          <w:rFonts w:ascii="Calibri" w:hAnsi="Calibri"/>
          <w:szCs w:val="24"/>
        </w:rPr>
      </w:pPr>
      <w:r w:rsidRPr="006E4A48">
        <w:rPr>
          <w:rFonts w:ascii="Calibri" w:hAnsi="Calibri"/>
          <w:szCs w:val="24"/>
        </w:rPr>
        <w:t>Convenience</w:t>
      </w:r>
    </w:p>
    <w:p w14:paraId="01ECAB12" w14:textId="2C0C2246" w:rsidR="006E4A48" w:rsidRPr="006E4A48" w:rsidRDefault="006E4A48" w:rsidP="006E4A48">
      <w:pPr>
        <w:pStyle w:val="ListParagraph"/>
        <w:numPr>
          <w:ilvl w:val="0"/>
          <w:numId w:val="9"/>
        </w:numPr>
        <w:rPr>
          <w:rFonts w:ascii="Calibri" w:hAnsi="Calibri"/>
          <w:szCs w:val="24"/>
        </w:rPr>
      </w:pPr>
      <w:r w:rsidRPr="006E4A48">
        <w:rPr>
          <w:rFonts w:ascii="Calibri" w:hAnsi="Calibri"/>
          <w:szCs w:val="24"/>
        </w:rPr>
        <w:t>Speed</w:t>
      </w:r>
    </w:p>
    <w:p w14:paraId="4F67B4E8" w14:textId="0ED8389A" w:rsidR="006E4A48" w:rsidRPr="006E4A48" w:rsidRDefault="006E4A48" w:rsidP="006E4A48">
      <w:pPr>
        <w:pStyle w:val="ListParagraph"/>
        <w:numPr>
          <w:ilvl w:val="0"/>
          <w:numId w:val="9"/>
        </w:numPr>
        <w:rPr>
          <w:rFonts w:ascii="Calibri" w:hAnsi="Calibri"/>
          <w:szCs w:val="24"/>
        </w:rPr>
      </w:pPr>
      <w:r w:rsidRPr="006E4A48">
        <w:rPr>
          <w:rFonts w:ascii="Calibri" w:hAnsi="Calibri"/>
          <w:szCs w:val="24"/>
        </w:rPr>
        <w:t>Safety</w:t>
      </w:r>
    </w:p>
    <w:p w14:paraId="58605CCB" w14:textId="01ECBBD9" w:rsidR="006E4A48" w:rsidRPr="006E4A48" w:rsidRDefault="006E4A48" w:rsidP="006E4A48">
      <w:pPr>
        <w:pStyle w:val="ListParagraph"/>
        <w:numPr>
          <w:ilvl w:val="0"/>
          <w:numId w:val="9"/>
        </w:numPr>
        <w:rPr>
          <w:rFonts w:ascii="Calibri" w:hAnsi="Calibri"/>
          <w:szCs w:val="24"/>
        </w:rPr>
      </w:pPr>
      <w:r w:rsidRPr="006E4A48">
        <w:rPr>
          <w:rFonts w:ascii="Calibri" w:hAnsi="Calibri"/>
          <w:szCs w:val="24"/>
        </w:rPr>
        <w:t>Cost</w:t>
      </w:r>
    </w:p>
    <w:p w14:paraId="7E061BE8" w14:textId="3E86442A" w:rsidR="006E4A48" w:rsidRPr="006E4A48" w:rsidRDefault="006E4A48" w:rsidP="006E4A48">
      <w:pPr>
        <w:pStyle w:val="ListParagraph"/>
        <w:numPr>
          <w:ilvl w:val="0"/>
          <w:numId w:val="9"/>
        </w:numPr>
        <w:rPr>
          <w:rFonts w:ascii="Calibri" w:hAnsi="Calibri"/>
          <w:szCs w:val="24"/>
        </w:rPr>
      </w:pPr>
      <w:r w:rsidRPr="006E4A48">
        <w:rPr>
          <w:rFonts w:ascii="Calibri" w:hAnsi="Calibri"/>
          <w:szCs w:val="24"/>
        </w:rPr>
        <w:t>Consistency</w:t>
      </w:r>
    </w:p>
    <w:p w14:paraId="3C28257F" w14:textId="77777777" w:rsidR="006E4A48" w:rsidRDefault="006E4A48" w:rsidP="00BA661A">
      <w:pPr>
        <w:ind w:left="113"/>
        <w:rPr>
          <w:rFonts w:ascii="Calibri" w:hAnsi="Calibri"/>
          <w:szCs w:val="24"/>
        </w:rPr>
      </w:pPr>
    </w:p>
    <w:p w14:paraId="2CF4F5CE" w14:textId="77777777" w:rsidR="00C92B2B" w:rsidRDefault="00BA661A" w:rsidP="00BA661A">
      <w:pPr>
        <w:ind w:left="113"/>
        <w:rPr>
          <w:rFonts w:ascii="Calibri" w:hAnsi="Calibri"/>
          <w:szCs w:val="24"/>
          <w:lang w:val="en-US"/>
        </w:rPr>
      </w:pPr>
      <w:r>
        <w:rPr>
          <w:rFonts w:ascii="Calibri" w:hAnsi="Calibri"/>
          <w:szCs w:val="24"/>
          <w:lang w:val="en-US"/>
        </w:rPr>
        <w:t>A typical flight includes a range of clients</w:t>
      </w:r>
      <w:r w:rsidR="00C92B2B">
        <w:rPr>
          <w:rFonts w:ascii="Calibri" w:hAnsi="Calibri"/>
          <w:szCs w:val="24"/>
          <w:lang w:val="en-US"/>
        </w:rPr>
        <w:t>:</w:t>
      </w:r>
    </w:p>
    <w:p w14:paraId="0447797F" w14:textId="77777777" w:rsidR="00C92B2B" w:rsidRDefault="00BA661A" w:rsidP="00C92B2B">
      <w:pPr>
        <w:pStyle w:val="ListParagraph"/>
        <w:numPr>
          <w:ilvl w:val="0"/>
          <w:numId w:val="10"/>
        </w:numPr>
        <w:rPr>
          <w:rFonts w:ascii="Calibri" w:hAnsi="Calibri"/>
          <w:szCs w:val="24"/>
          <w:lang w:val="en-US"/>
        </w:rPr>
      </w:pPr>
      <w:r w:rsidRPr="00C92B2B">
        <w:rPr>
          <w:rFonts w:ascii="Calibri" w:hAnsi="Calibri"/>
          <w:szCs w:val="24"/>
          <w:lang w:val="en-US"/>
        </w:rPr>
        <w:t>Business owners</w:t>
      </w:r>
    </w:p>
    <w:p w14:paraId="37D144AB" w14:textId="77777777" w:rsidR="00C92B2B" w:rsidRDefault="00C92B2B" w:rsidP="00C92B2B">
      <w:pPr>
        <w:pStyle w:val="ListParagraph"/>
        <w:numPr>
          <w:ilvl w:val="0"/>
          <w:numId w:val="10"/>
        </w:numPr>
        <w:rPr>
          <w:rFonts w:ascii="Calibri" w:hAnsi="Calibri"/>
          <w:szCs w:val="24"/>
          <w:lang w:val="en-US"/>
        </w:rPr>
      </w:pPr>
      <w:r>
        <w:rPr>
          <w:rFonts w:ascii="Calibri" w:hAnsi="Calibri"/>
          <w:szCs w:val="24"/>
          <w:lang w:val="en-US"/>
        </w:rPr>
        <w:t>M</w:t>
      </w:r>
      <w:r w:rsidR="00BA661A" w:rsidRPr="00C92B2B">
        <w:rPr>
          <w:rFonts w:ascii="Calibri" w:hAnsi="Calibri"/>
          <w:szCs w:val="24"/>
          <w:lang w:val="en-US"/>
        </w:rPr>
        <w:t>anagement staff</w:t>
      </w:r>
    </w:p>
    <w:p w14:paraId="33C21C3C" w14:textId="77777777" w:rsidR="00C92B2B" w:rsidRDefault="00C92B2B" w:rsidP="00C92B2B">
      <w:pPr>
        <w:pStyle w:val="ListParagraph"/>
        <w:numPr>
          <w:ilvl w:val="0"/>
          <w:numId w:val="10"/>
        </w:numPr>
        <w:rPr>
          <w:rFonts w:ascii="Calibri" w:hAnsi="Calibri"/>
          <w:szCs w:val="24"/>
          <w:lang w:val="en-US"/>
        </w:rPr>
      </w:pPr>
      <w:r>
        <w:rPr>
          <w:rFonts w:ascii="Calibri" w:hAnsi="Calibri"/>
          <w:szCs w:val="24"/>
          <w:lang w:val="en-US"/>
        </w:rPr>
        <w:t>E</w:t>
      </w:r>
      <w:r w:rsidR="00BA661A" w:rsidRPr="00C92B2B">
        <w:rPr>
          <w:rFonts w:ascii="Calibri" w:hAnsi="Calibri"/>
          <w:szCs w:val="24"/>
          <w:lang w:val="en-US"/>
        </w:rPr>
        <w:t>mployees</w:t>
      </w:r>
    </w:p>
    <w:p w14:paraId="77D37446" w14:textId="77777777" w:rsidR="00C92B2B" w:rsidRDefault="00C92B2B" w:rsidP="00C92B2B">
      <w:pPr>
        <w:pStyle w:val="ListParagraph"/>
        <w:numPr>
          <w:ilvl w:val="0"/>
          <w:numId w:val="10"/>
        </w:numPr>
        <w:rPr>
          <w:rFonts w:ascii="Calibri" w:hAnsi="Calibri"/>
          <w:szCs w:val="24"/>
          <w:lang w:val="en-US"/>
        </w:rPr>
      </w:pPr>
      <w:r>
        <w:rPr>
          <w:rFonts w:ascii="Calibri" w:hAnsi="Calibri"/>
          <w:szCs w:val="24"/>
          <w:lang w:val="en-US"/>
        </w:rPr>
        <w:t>C</w:t>
      </w:r>
      <w:r w:rsidR="00BA661A" w:rsidRPr="00C92B2B">
        <w:rPr>
          <w:rFonts w:ascii="Calibri" w:hAnsi="Calibri"/>
          <w:szCs w:val="24"/>
          <w:lang w:val="en-US"/>
        </w:rPr>
        <w:t>onsultants</w:t>
      </w:r>
    </w:p>
    <w:p w14:paraId="3EBE8146" w14:textId="77777777" w:rsidR="00C92B2B" w:rsidRDefault="00C92B2B" w:rsidP="00C92B2B">
      <w:pPr>
        <w:pStyle w:val="ListParagraph"/>
        <w:numPr>
          <w:ilvl w:val="0"/>
          <w:numId w:val="10"/>
        </w:numPr>
        <w:rPr>
          <w:rFonts w:ascii="Calibri" w:hAnsi="Calibri"/>
          <w:szCs w:val="24"/>
          <w:lang w:val="en-US"/>
        </w:rPr>
      </w:pPr>
      <w:r>
        <w:rPr>
          <w:rFonts w:ascii="Calibri" w:hAnsi="Calibri"/>
          <w:szCs w:val="24"/>
          <w:lang w:val="en-US"/>
        </w:rPr>
        <w:t>M</w:t>
      </w:r>
      <w:r w:rsidR="00BA661A" w:rsidRPr="00C92B2B">
        <w:rPr>
          <w:rFonts w:ascii="Calibri" w:hAnsi="Calibri"/>
          <w:szCs w:val="24"/>
          <w:lang w:val="en-US"/>
        </w:rPr>
        <w:t>edical staff</w:t>
      </w:r>
    </w:p>
    <w:p w14:paraId="5B56E2A0" w14:textId="77777777" w:rsidR="00C92B2B" w:rsidRDefault="00C92B2B" w:rsidP="00C92B2B">
      <w:pPr>
        <w:pStyle w:val="ListParagraph"/>
        <w:numPr>
          <w:ilvl w:val="0"/>
          <w:numId w:val="10"/>
        </w:numPr>
        <w:rPr>
          <w:rFonts w:ascii="Calibri" w:hAnsi="Calibri"/>
          <w:szCs w:val="24"/>
          <w:lang w:val="en-US"/>
        </w:rPr>
      </w:pPr>
      <w:r>
        <w:rPr>
          <w:rFonts w:ascii="Calibri" w:hAnsi="Calibri"/>
          <w:szCs w:val="24"/>
          <w:lang w:val="en-US"/>
        </w:rPr>
        <w:t>T</w:t>
      </w:r>
      <w:r w:rsidR="00BA661A" w:rsidRPr="00C92B2B">
        <w:rPr>
          <w:rFonts w:ascii="Calibri" w:hAnsi="Calibri"/>
          <w:szCs w:val="24"/>
          <w:lang w:val="en-US"/>
        </w:rPr>
        <w:t>echnicians</w:t>
      </w:r>
    </w:p>
    <w:p w14:paraId="35458078" w14:textId="77777777" w:rsidR="00C92B2B" w:rsidRDefault="00C92B2B" w:rsidP="00C92B2B">
      <w:pPr>
        <w:pStyle w:val="ListParagraph"/>
        <w:numPr>
          <w:ilvl w:val="0"/>
          <w:numId w:val="10"/>
        </w:numPr>
        <w:rPr>
          <w:rFonts w:ascii="Calibri" w:hAnsi="Calibri"/>
          <w:szCs w:val="24"/>
          <w:lang w:val="en-US"/>
        </w:rPr>
      </w:pPr>
      <w:r>
        <w:rPr>
          <w:rFonts w:ascii="Calibri" w:hAnsi="Calibri"/>
          <w:szCs w:val="24"/>
          <w:lang w:val="en-US"/>
        </w:rPr>
        <w:t>H</w:t>
      </w:r>
      <w:r w:rsidR="00BA661A" w:rsidRPr="00C92B2B">
        <w:rPr>
          <w:rFonts w:ascii="Calibri" w:hAnsi="Calibri"/>
          <w:szCs w:val="24"/>
          <w:lang w:val="en-US"/>
        </w:rPr>
        <w:t>ealth specialists</w:t>
      </w:r>
    </w:p>
    <w:p w14:paraId="1F911F63" w14:textId="77777777" w:rsidR="00C92B2B" w:rsidRDefault="00C92B2B" w:rsidP="00C92B2B">
      <w:pPr>
        <w:pStyle w:val="ListParagraph"/>
        <w:numPr>
          <w:ilvl w:val="0"/>
          <w:numId w:val="10"/>
        </w:numPr>
        <w:rPr>
          <w:rFonts w:ascii="Calibri" w:hAnsi="Calibri"/>
          <w:szCs w:val="24"/>
          <w:lang w:val="en-US"/>
        </w:rPr>
      </w:pPr>
      <w:r>
        <w:rPr>
          <w:rFonts w:ascii="Calibri" w:hAnsi="Calibri"/>
          <w:szCs w:val="24"/>
          <w:lang w:val="en-US"/>
        </w:rPr>
        <w:t>D</w:t>
      </w:r>
      <w:r w:rsidR="00BA661A" w:rsidRPr="00C92B2B">
        <w:rPr>
          <w:rFonts w:ascii="Calibri" w:hAnsi="Calibri"/>
          <w:szCs w:val="24"/>
          <w:lang w:val="en-US"/>
        </w:rPr>
        <w:t>omestic tourists</w:t>
      </w:r>
    </w:p>
    <w:p w14:paraId="0C73F9C6" w14:textId="77777777" w:rsidR="00C92B2B" w:rsidRDefault="00C92B2B" w:rsidP="00C92B2B">
      <w:pPr>
        <w:pStyle w:val="ListParagraph"/>
        <w:numPr>
          <w:ilvl w:val="0"/>
          <w:numId w:val="10"/>
        </w:numPr>
        <w:rPr>
          <w:rFonts w:ascii="Calibri" w:hAnsi="Calibri"/>
          <w:szCs w:val="24"/>
          <w:lang w:val="en-US"/>
        </w:rPr>
      </w:pPr>
      <w:r>
        <w:rPr>
          <w:rFonts w:ascii="Calibri" w:hAnsi="Calibri"/>
          <w:szCs w:val="24"/>
          <w:lang w:val="en-US"/>
        </w:rPr>
        <w:t>I</w:t>
      </w:r>
      <w:r w:rsidR="00BA661A" w:rsidRPr="00C92B2B">
        <w:rPr>
          <w:rFonts w:ascii="Calibri" w:hAnsi="Calibri"/>
          <w:szCs w:val="24"/>
          <w:lang w:val="en-US"/>
        </w:rPr>
        <w:t>nternational tourists</w:t>
      </w:r>
    </w:p>
    <w:p w14:paraId="498C90D4" w14:textId="723357CB" w:rsidR="00BA661A" w:rsidRPr="00C92B2B" w:rsidRDefault="00BA661A" w:rsidP="00C92B2B">
      <w:pPr>
        <w:pStyle w:val="ListParagraph"/>
        <w:numPr>
          <w:ilvl w:val="0"/>
          <w:numId w:val="10"/>
        </w:numPr>
        <w:rPr>
          <w:rFonts w:ascii="Calibri" w:hAnsi="Calibri"/>
          <w:szCs w:val="24"/>
          <w:lang w:val="en-US"/>
        </w:rPr>
      </w:pPr>
      <w:r w:rsidRPr="00C92B2B">
        <w:rPr>
          <w:rFonts w:ascii="Calibri" w:hAnsi="Calibri"/>
          <w:szCs w:val="24"/>
          <w:lang w:val="en-US"/>
        </w:rPr>
        <w:t>friends and families.</w:t>
      </w:r>
    </w:p>
    <w:p w14:paraId="6E6B3551" w14:textId="77777777" w:rsidR="00C5179F" w:rsidRDefault="00C5179F" w:rsidP="002E6CA9">
      <w:pPr>
        <w:ind w:left="113"/>
        <w:rPr>
          <w:rFonts w:ascii="Calibri" w:hAnsi="Calibri"/>
          <w:szCs w:val="24"/>
          <w:lang w:val="en-US"/>
        </w:rPr>
      </w:pPr>
    </w:p>
    <w:p w14:paraId="48A7CCC9" w14:textId="400B040E" w:rsidR="006E4A48" w:rsidRDefault="00E3667F" w:rsidP="006E4A48">
      <w:pPr>
        <w:ind w:left="113"/>
        <w:rPr>
          <w:rFonts w:ascii="Calibri" w:hAnsi="Calibri"/>
          <w:b/>
          <w:bCs/>
          <w:szCs w:val="24"/>
          <w:lang w:val="en-US"/>
        </w:rPr>
      </w:pPr>
      <w:r w:rsidRPr="00E3667F">
        <w:rPr>
          <w:rFonts w:ascii="Calibri" w:hAnsi="Calibri"/>
          <w:b/>
          <w:bCs/>
          <w:szCs w:val="24"/>
          <w:lang w:val="en-US"/>
        </w:rPr>
        <w:t>Airfare</w:t>
      </w:r>
      <w:r w:rsidR="000546FF">
        <w:rPr>
          <w:rFonts w:ascii="Calibri" w:hAnsi="Calibri"/>
          <w:b/>
          <w:bCs/>
          <w:szCs w:val="24"/>
          <w:lang w:val="en-US"/>
        </w:rPr>
        <w:t xml:space="preserve"> fluctuations</w:t>
      </w:r>
    </w:p>
    <w:p w14:paraId="381E58B3" w14:textId="1DFB43E7" w:rsidR="00BD42C4" w:rsidRDefault="006E4A48" w:rsidP="006E4A48">
      <w:pPr>
        <w:ind w:left="113"/>
        <w:rPr>
          <w:rFonts w:ascii="Calibri" w:hAnsi="Calibri"/>
          <w:szCs w:val="24"/>
        </w:rPr>
      </w:pPr>
      <w:r>
        <w:rPr>
          <w:rFonts w:ascii="Calibri" w:hAnsi="Calibri"/>
          <w:szCs w:val="24"/>
          <w:lang w:val="en-US"/>
        </w:rPr>
        <w:t xml:space="preserve">The single biggest </w:t>
      </w:r>
      <w:r w:rsidRPr="00ED1DF8">
        <w:rPr>
          <w:rFonts w:ascii="Calibri" w:hAnsi="Calibri"/>
          <w:szCs w:val="24"/>
        </w:rPr>
        <w:t>determinant</w:t>
      </w:r>
      <w:r>
        <w:rPr>
          <w:rFonts w:ascii="Calibri" w:hAnsi="Calibri"/>
          <w:szCs w:val="24"/>
        </w:rPr>
        <w:t xml:space="preserve"> </w:t>
      </w:r>
      <w:r w:rsidRPr="00ED1DF8">
        <w:rPr>
          <w:rFonts w:ascii="Calibri" w:hAnsi="Calibri"/>
          <w:szCs w:val="24"/>
        </w:rPr>
        <w:t xml:space="preserve">of regional airfares </w:t>
      </w:r>
      <w:r>
        <w:rPr>
          <w:rFonts w:ascii="Calibri" w:hAnsi="Calibri"/>
          <w:szCs w:val="24"/>
        </w:rPr>
        <w:t xml:space="preserve">is the cost of </w:t>
      </w:r>
      <w:r w:rsidR="00C92B2B">
        <w:rPr>
          <w:rFonts w:ascii="Calibri" w:hAnsi="Calibri"/>
          <w:szCs w:val="24"/>
        </w:rPr>
        <w:t>running</w:t>
      </w:r>
      <w:r>
        <w:rPr>
          <w:rFonts w:ascii="Calibri" w:hAnsi="Calibri"/>
          <w:szCs w:val="24"/>
        </w:rPr>
        <w:t xml:space="preserve"> the service, against the income generated. The economy of scale allows larger aircraft to charge less per seat when the aircraft is </w:t>
      </w:r>
      <w:r w:rsidR="00BD42C4">
        <w:rPr>
          <w:rFonts w:ascii="Calibri" w:hAnsi="Calibri"/>
          <w:szCs w:val="24"/>
        </w:rPr>
        <w:t>consistently full of passengers.</w:t>
      </w:r>
      <w:r w:rsidRPr="00ED1DF8">
        <w:rPr>
          <w:rFonts w:ascii="Calibri" w:hAnsi="Calibri"/>
          <w:szCs w:val="24"/>
        </w:rPr>
        <w:t xml:space="preserve"> </w:t>
      </w:r>
      <w:r w:rsidR="002B10C0">
        <w:rPr>
          <w:rFonts w:ascii="Calibri" w:hAnsi="Calibri"/>
          <w:szCs w:val="24"/>
        </w:rPr>
        <w:t xml:space="preserve">The </w:t>
      </w:r>
      <w:r w:rsidR="00F73E81">
        <w:rPr>
          <w:rFonts w:ascii="Calibri" w:hAnsi="Calibri"/>
          <w:szCs w:val="24"/>
        </w:rPr>
        <w:t xml:space="preserve">34 seat planes servicing Moruya limit the ability to discount fares but </w:t>
      </w:r>
      <w:r w:rsidR="003A4110">
        <w:rPr>
          <w:rFonts w:ascii="Calibri" w:hAnsi="Calibri"/>
          <w:szCs w:val="24"/>
        </w:rPr>
        <w:t xml:space="preserve">on the flip side of </w:t>
      </w:r>
      <w:proofErr w:type="gramStart"/>
      <w:r w:rsidR="003A4110">
        <w:rPr>
          <w:rFonts w:ascii="Calibri" w:hAnsi="Calibri"/>
          <w:szCs w:val="24"/>
        </w:rPr>
        <w:t>this smaller planes</w:t>
      </w:r>
      <w:proofErr w:type="gramEnd"/>
      <w:r w:rsidR="003A4110">
        <w:rPr>
          <w:rFonts w:ascii="Calibri" w:hAnsi="Calibri"/>
          <w:szCs w:val="24"/>
        </w:rPr>
        <w:t xml:space="preserve"> deliver flight frequency which is important to our customers</w:t>
      </w:r>
      <w:r w:rsidR="007B4929">
        <w:rPr>
          <w:rFonts w:ascii="Calibri" w:hAnsi="Calibri"/>
          <w:szCs w:val="24"/>
        </w:rPr>
        <w:t>.</w:t>
      </w:r>
    </w:p>
    <w:p w14:paraId="78D00B29" w14:textId="77777777" w:rsidR="002B10C0" w:rsidRDefault="002B10C0" w:rsidP="006E4A48">
      <w:pPr>
        <w:ind w:left="113"/>
        <w:rPr>
          <w:rFonts w:ascii="Calibri" w:hAnsi="Calibri"/>
          <w:szCs w:val="24"/>
        </w:rPr>
      </w:pPr>
    </w:p>
    <w:p w14:paraId="44FEF914" w14:textId="267C1660" w:rsidR="006E4A48" w:rsidRDefault="00BD42C4" w:rsidP="006E4A48">
      <w:pPr>
        <w:ind w:left="113"/>
        <w:rPr>
          <w:rFonts w:ascii="Calibri" w:hAnsi="Calibri"/>
          <w:szCs w:val="24"/>
        </w:rPr>
      </w:pPr>
      <w:r>
        <w:rPr>
          <w:rFonts w:ascii="Calibri" w:hAnsi="Calibri"/>
          <w:szCs w:val="24"/>
        </w:rPr>
        <w:t xml:space="preserve">The volume of passengers travelling between major cities is </w:t>
      </w:r>
      <w:r w:rsidR="00C92B2B">
        <w:rPr>
          <w:rFonts w:ascii="Calibri" w:hAnsi="Calibri"/>
          <w:szCs w:val="24"/>
        </w:rPr>
        <w:t xml:space="preserve">more </w:t>
      </w:r>
      <w:r>
        <w:rPr>
          <w:rFonts w:ascii="Calibri" w:hAnsi="Calibri"/>
          <w:szCs w:val="24"/>
        </w:rPr>
        <w:t xml:space="preserve">reliable and consistent </w:t>
      </w:r>
      <w:r w:rsidR="00C92B2B">
        <w:rPr>
          <w:rFonts w:ascii="Calibri" w:hAnsi="Calibri"/>
          <w:szCs w:val="24"/>
        </w:rPr>
        <w:t xml:space="preserve">allowing </w:t>
      </w:r>
      <w:r w:rsidR="00C92B2B" w:rsidRPr="00ED1DF8">
        <w:rPr>
          <w:rFonts w:ascii="Calibri" w:hAnsi="Calibri"/>
          <w:szCs w:val="24"/>
        </w:rPr>
        <w:t>airport</w:t>
      </w:r>
      <w:r w:rsidR="006E4A48" w:rsidRPr="00ED1DF8">
        <w:rPr>
          <w:rFonts w:ascii="Calibri" w:hAnsi="Calibri"/>
          <w:szCs w:val="24"/>
        </w:rPr>
        <w:t xml:space="preserve"> fees and charges</w:t>
      </w:r>
      <w:r w:rsidR="00C92B2B">
        <w:rPr>
          <w:rFonts w:ascii="Calibri" w:hAnsi="Calibri"/>
          <w:szCs w:val="24"/>
        </w:rPr>
        <w:t xml:space="preserve"> to be spread across more people.</w:t>
      </w:r>
    </w:p>
    <w:p w14:paraId="29B0013A" w14:textId="77777777" w:rsidR="003A4110" w:rsidRPr="006E4A48" w:rsidRDefault="003A4110" w:rsidP="006E4A48">
      <w:pPr>
        <w:ind w:left="113"/>
        <w:rPr>
          <w:rFonts w:ascii="Calibri" w:hAnsi="Calibri"/>
          <w:b/>
          <w:bCs/>
          <w:szCs w:val="24"/>
          <w:lang w:val="en-US"/>
        </w:rPr>
      </w:pPr>
    </w:p>
    <w:p w14:paraId="610C749C" w14:textId="23AB0F48" w:rsidR="00F83B61" w:rsidRDefault="002E6CA9" w:rsidP="00ED1DF8">
      <w:pPr>
        <w:ind w:left="113"/>
        <w:rPr>
          <w:rFonts w:ascii="Calibri" w:hAnsi="Calibri"/>
          <w:szCs w:val="24"/>
          <w:lang w:val="en-US"/>
        </w:rPr>
      </w:pPr>
      <w:r>
        <w:rPr>
          <w:rFonts w:ascii="Calibri" w:hAnsi="Calibri"/>
          <w:szCs w:val="24"/>
          <w:lang w:val="en-US"/>
        </w:rPr>
        <w:t xml:space="preserve">The </w:t>
      </w:r>
      <w:r w:rsidR="00BA661A">
        <w:rPr>
          <w:rFonts w:ascii="Calibri" w:hAnsi="Calibri"/>
          <w:szCs w:val="24"/>
          <w:lang w:val="en-US"/>
        </w:rPr>
        <w:t xml:space="preserve">one-way </w:t>
      </w:r>
      <w:r>
        <w:rPr>
          <w:rFonts w:ascii="Calibri" w:hAnsi="Calibri"/>
          <w:szCs w:val="24"/>
          <w:lang w:val="en-US"/>
        </w:rPr>
        <w:t xml:space="preserve">airfare </w:t>
      </w:r>
      <w:r w:rsidR="00BA661A">
        <w:rPr>
          <w:rFonts w:ascii="Calibri" w:hAnsi="Calibri"/>
          <w:szCs w:val="24"/>
          <w:lang w:val="en-US"/>
        </w:rPr>
        <w:t xml:space="preserve">between Moruya and Sydney </w:t>
      </w:r>
      <w:r>
        <w:rPr>
          <w:rFonts w:ascii="Calibri" w:hAnsi="Calibri"/>
          <w:szCs w:val="24"/>
          <w:lang w:val="en-US"/>
        </w:rPr>
        <w:t>varies from $191 to $600.</w:t>
      </w:r>
      <w:r w:rsidR="00F83B61">
        <w:rPr>
          <w:rFonts w:ascii="Calibri" w:hAnsi="Calibri"/>
          <w:szCs w:val="24"/>
          <w:lang w:val="en-US"/>
        </w:rPr>
        <w:t xml:space="preserve"> </w:t>
      </w:r>
      <w:r w:rsidR="00F333EB">
        <w:rPr>
          <w:rFonts w:ascii="Calibri" w:hAnsi="Calibri"/>
          <w:szCs w:val="24"/>
          <w:lang w:val="en-US"/>
        </w:rPr>
        <w:t xml:space="preserve">Airfare fluctuations </w:t>
      </w:r>
      <w:r w:rsidR="00F83B61">
        <w:rPr>
          <w:rFonts w:ascii="Calibri" w:hAnsi="Calibri"/>
          <w:szCs w:val="24"/>
          <w:lang w:val="en-US"/>
        </w:rPr>
        <w:t xml:space="preserve">contribute to a large percentage of negativity from the community and travelling public. A simple </w:t>
      </w:r>
      <w:r w:rsidR="00BA661A">
        <w:rPr>
          <w:rFonts w:ascii="Calibri" w:hAnsi="Calibri"/>
          <w:szCs w:val="24"/>
          <w:lang w:val="en-US"/>
        </w:rPr>
        <w:t xml:space="preserve">on-line </w:t>
      </w:r>
      <w:r w:rsidR="00F83B61">
        <w:rPr>
          <w:rFonts w:ascii="Calibri" w:hAnsi="Calibri"/>
          <w:szCs w:val="24"/>
          <w:lang w:val="en-US"/>
        </w:rPr>
        <w:t xml:space="preserve">query shows airfares </w:t>
      </w:r>
      <w:r w:rsidR="000546FF">
        <w:rPr>
          <w:rFonts w:ascii="Calibri" w:hAnsi="Calibri"/>
          <w:szCs w:val="24"/>
          <w:lang w:val="en-US"/>
        </w:rPr>
        <w:t xml:space="preserve">are </w:t>
      </w:r>
      <w:r w:rsidR="00F83B61">
        <w:rPr>
          <w:rFonts w:ascii="Calibri" w:hAnsi="Calibri"/>
          <w:szCs w:val="24"/>
          <w:lang w:val="en-US"/>
        </w:rPr>
        <w:t>often double the base rate</w:t>
      </w:r>
      <w:r w:rsidR="000546FF">
        <w:rPr>
          <w:rFonts w:ascii="Calibri" w:hAnsi="Calibri"/>
          <w:szCs w:val="24"/>
          <w:lang w:val="en-US"/>
        </w:rPr>
        <w:t xml:space="preserve"> within a week of the travelling date</w:t>
      </w:r>
      <w:r w:rsidR="00F83B61">
        <w:rPr>
          <w:rFonts w:ascii="Calibri" w:hAnsi="Calibri"/>
          <w:szCs w:val="24"/>
          <w:lang w:val="en-US"/>
        </w:rPr>
        <w:t xml:space="preserve">, with some </w:t>
      </w:r>
      <w:r w:rsidR="000546FF">
        <w:rPr>
          <w:rFonts w:ascii="Calibri" w:hAnsi="Calibri"/>
          <w:szCs w:val="24"/>
          <w:lang w:val="en-US"/>
        </w:rPr>
        <w:t xml:space="preserve">fares </w:t>
      </w:r>
      <w:r w:rsidR="00F83B61">
        <w:rPr>
          <w:rFonts w:ascii="Calibri" w:hAnsi="Calibri"/>
          <w:szCs w:val="24"/>
          <w:lang w:val="en-US"/>
        </w:rPr>
        <w:t>over 3 times the base rate.</w:t>
      </w:r>
    </w:p>
    <w:p w14:paraId="5C08E3FD" w14:textId="77777777" w:rsidR="00A7201E" w:rsidRDefault="00A7201E">
      <w:pPr>
        <w:ind w:left="113"/>
        <w:rPr>
          <w:rFonts w:ascii="Calibri" w:hAnsi="Calibri"/>
          <w:b/>
          <w:bCs/>
          <w:szCs w:val="24"/>
          <w:lang w:val="en-US"/>
        </w:rPr>
      </w:pPr>
    </w:p>
    <w:p w14:paraId="6FF8D647" w14:textId="029626E9" w:rsidR="00432F61" w:rsidRDefault="00432F61">
      <w:pPr>
        <w:ind w:left="113"/>
        <w:rPr>
          <w:rFonts w:ascii="Calibri" w:hAnsi="Calibri"/>
          <w:szCs w:val="24"/>
          <w:lang w:val="en-US"/>
        </w:rPr>
      </w:pPr>
      <w:r>
        <w:rPr>
          <w:rFonts w:ascii="Calibri" w:hAnsi="Calibri"/>
          <w:szCs w:val="24"/>
          <w:lang w:val="en-US"/>
        </w:rPr>
        <w:t xml:space="preserve">Greater flight capacity will reduce </w:t>
      </w:r>
      <w:r w:rsidR="00F94A86">
        <w:rPr>
          <w:rFonts w:ascii="Calibri" w:hAnsi="Calibri"/>
          <w:szCs w:val="24"/>
          <w:lang w:val="en-US"/>
        </w:rPr>
        <w:t xml:space="preserve">airfares but for Moruya this is likely to be better delivered by more daily flights or direct connections to Sydney (not via </w:t>
      </w:r>
      <w:proofErr w:type="spellStart"/>
      <w:r w:rsidR="00F94A86">
        <w:rPr>
          <w:rFonts w:ascii="Calibri" w:hAnsi="Calibri"/>
          <w:szCs w:val="24"/>
          <w:lang w:val="en-US"/>
        </w:rPr>
        <w:t>Merimbula</w:t>
      </w:r>
      <w:proofErr w:type="spellEnd"/>
      <w:r w:rsidR="00F94A86">
        <w:rPr>
          <w:rFonts w:ascii="Calibri" w:hAnsi="Calibri"/>
          <w:szCs w:val="24"/>
          <w:lang w:val="en-US"/>
        </w:rPr>
        <w:t>) than larger aircraft.</w:t>
      </w:r>
    </w:p>
    <w:p w14:paraId="44785913" w14:textId="77777777" w:rsidR="00F94A86" w:rsidRDefault="00F94A86">
      <w:pPr>
        <w:ind w:left="113"/>
        <w:rPr>
          <w:rFonts w:ascii="Calibri" w:hAnsi="Calibri"/>
          <w:szCs w:val="24"/>
          <w:lang w:val="en-US"/>
        </w:rPr>
      </w:pPr>
    </w:p>
    <w:p w14:paraId="581F613F" w14:textId="688310A7" w:rsidR="00F94A86" w:rsidRDefault="00F94A86">
      <w:pPr>
        <w:ind w:left="113"/>
        <w:rPr>
          <w:rFonts w:ascii="Calibri" w:hAnsi="Calibri"/>
          <w:szCs w:val="24"/>
          <w:lang w:val="en-US"/>
        </w:rPr>
      </w:pPr>
      <w:r>
        <w:rPr>
          <w:rFonts w:ascii="Calibri" w:hAnsi="Calibri"/>
          <w:szCs w:val="24"/>
          <w:lang w:val="en-US"/>
        </w:rPr>
        <w:t xml:space="preserve">The last time </w:t>
      </w:r>
      <w:r w:rsidR="004575E0">
        <w:rPr>
          <w:rFonts w:ascii="Calibri" w:hAnsi="Calibri"/>
          <w:szCs w:val="24"/>
          <w:lang w:val="en-US"/>
        </w:rPr>
        <w:t xml:space="preserve">Moruya got more flight capacity (pre-Covid), fares came </w:t>
      </w:r>
      <w:r w:rsidR="00AA6C2A">
        <w:rPr>
          <w:rFonts w:ascii="Calibri" w:hAnsi="Calibri"/>
          <w:szCs w:val="24"/>
          <w:lang w:val="en-US"/>
        </w:rPr>
        <w:t xml:space="preserve">down by as much as 25% for flexible passengers and passenger numbers rose by </w:t>
      </w:r>
      <w:r w:rsidR="00E51C0F">
        <w:rPr>
          <w:rFonts w:ascii="Calibri" w:hAnsi="Calibri"/>
          <w:szCs w:val="24"/>
          <w:lang w:val="en-US"/>
        </w:rPr>
        <w:t>around 15%.</w:t>
      </w:r>
    </w:p>
    <w:p w14:paraId="46FD17AD" w14:textId="10F985A9" w:rsidR="00E51C0F" w:rsidRPr="0061129C" w:rsidRDefault="00E51C0F">
      <w:pPr>
        <w:ind w:left="113"/>
        <w:rPr>
          <w:rFonts w:ascii="Calibri" w:hAnsi="Calibri"/>
          <w:szCs w:val="24"/>
          <w:lang w:val="en-US"/>
        </w:rPr>
      </w:pPr>
      <w:r>
        <w:rPr>
          <w:rFonts w:ascii="Calibri" w:hAnsi="Calibri"/>
          <w:szCs w:val="24"/>
          <w:lang w:val="en-US"/>
        </w:rPr>
        <w:br/>
        <w:t xml:space="preserve">Encouragement or assistance from government to increase flight capacity would be </w:t>
      </w:r>
      <w:r>
        <w:rPr>
          <w:rFonts w:ascii="Calibri" w:hAnsi="Calibri"/>
          <w:szCs w:val="24"/>
          <w:lang w:val="en-US"/>
        </w:rPr>
        <w:lastRenderedPageBreak/>
        <w:t>welcome.</w:t>
      </w:r>
      <w:r w:rsidR="007B4929">
        <w:rPr>
          <w:rFonts w:ascii="Calibri" w:hAnsi="Calibri"/>
          <w:szCs w:val="24"/>
          <w:lang w:val="en-US"/>
        </w:rPr>
        <w:t xml:space="preserve"> We understand the availability of engine parts and pilots</w:t>
      </w:r>
      <w:r w:rsidR="00990331">
        <w:rPr>
          <w:rFonts w:ascii="Calibri" w:hAnsi="Calibri"/>
          <w:szCs w:val="24"/>
          <w:lang w:val="en-US"/>
        </w:rPr>
        <w:t xml:space="preserve"> may be a limiting factor here that the government might be able to assist with.</w:t>
      </w:r>
    </w:p>
    <w:p w14:paraId="44209C99" w14:textId="77777777" w:rsidR="009606DC" w:rsidRPr="00F83B61" w:rsidRDefault="009606DC">
      <w:pPr>
        <w:ind w:left="113"/>
        <w:rPr>
          <w:rFonts w:ascii="Calibri" w:hAnsi="Calibri"/>
          <w:b/>
          <w:bCs/>
          <w:szCs w:val="24"/>
          <w:lang w:val="en-US"/>
        </w:rPr>
      </w:pPr>
    </w:p>
    <w:p w14:paraId="76D29CD6" w14:textId="1B47A4BD" w:rsidR="00F83B61" w:rsidRPr="00F83B61" w:rsidRDefault="000546FF" w:rsidP="00ED1DF8">
      <w:pPr>
        <w:ind w:left="113"/>
        <w:rPr>
          <w:rFonts w:ascii="Calibri" w:hAnsi="Calibri"/>
          <w:b/>
          <w:bCs/>
          <w:szCs w:val="24"/>
          <w:lang w:val="en-US"/>
        </w:rPr>
      </w:pPr>
      <w:r>
        <w:rPr>
          <w:rFonts w:ascii="Calibri" w:hAnsi="Calibri"/>
          <w:b/>
          <w:bCs/>
          <w:szCs w:val="24"/>
          <w:lang w:val="en-US"/>
        </w:rPr>
        <w:t xml:space="preserve">Interconnected </w:t>
      </w:r>
      <w:r w:rsidR="00F83B61" w:rsidRPr="00F83B61">
        <w:rPr>
          <w:rFonts w:ascii="Calibri" w:hAnsi="Calibri"/>
          <w:b/>
          <w:bCs/>
          <w:szCs w:val="24"/>
          <w:lang w:val="en-US"/>
        </w:rPr>
        <w:t>Destinations</w:t>
      </w:r>
    </w:p>
    <w:p w14:paraId="3BBA85EA" w14:textId="77777777" w:rsidR="00EE103E" w:rsidRDefault="000546FF" w:rsidP="00030A85">
      <w:pPr>
        <w:ind w:left="113"/>
        <w:rPr>
          <w:rFonts w:ascii="Calibri" w:hAnsi="Calibri"/>
          <w:szCs w:val="24"/>
          <w:lang w:val="en-US"/>
        </w:rPr>
      </w:pPr>
      <w:r>
        <w:rPr>
          <w:rFonts w:ascii="Calibri" w:hAnsi="Calibri"/>
          <w:szCs w:val="24"/>
          <w:lang w:val="en-US"/>
        </w:rPr>
        <w:t>A</w:t>
      </w:r>
      <w:r w:rsidR="00BA661A">
        <w:rPr>
          <w:rFonts w:ascii="Calibri" w:hAnsi="Calibri"/>
          <w:szCs w:val="24"/>
          <w:lang w:val="en-US"/>
        </w:rPr>
        <w:t xml:space="preserve">n </w:t>
      </w:r>
      <w:r>
        <w:rPr>
          <w:rFonts w:ascii="Calibri" w:hAnsi="Calibri"/>
          <w:szCs w:val="24"/>
          <w:lang w:val="en-US"/>
        </w:rPr>
        <w:t xml:space="preserve">ongoing </w:t>
      </w:r>
      <w:r w:rsidR="00BA661A">
        <w:rPr>
          <w:rFonts w:ascii="Calibri" w:hAnsi="Calibri"/>
          <w:szCs w:val="24"/>
          <w:lang w:val="en-US"/>
        </w:rPr>
        <w:t>air</w:t>
      </w:r>
      <w:r w:rsidR="00F83B61">
        <w:rPr>
          <w:rFonts w:ascii="Calibri" w:hAnsi="Calibri"/>
          <w:szCs w:val="24"/>
          <w:lang w:val="en-US"/>
        </w:rPr>
        <w:t xml:space="preserve"> service between Moruya and Sydney is </w:t>
      </w:r>
      <w:r w:rsidR="00D56D4F">
        <w:rPr>
          <w:rFonts w:ascii="Calibri" w:hAnsi="Calibri"/>
          <w:szCs w:val="24"/>
          <w:lang w:val="en-US"/>
        </w:rPr>
        <w:t>a great benefit to the community</w:t>
      </w:r>
      <w:r w:rsidR="00F83B61">
        <w:rPr>
          <w:rFonts w:ascii="Calibri" w:hAnsi="Calibri"/>
          <w:szCs w:val="24"/>
          <w:lang w:val="en-US"/>
        </w:rPr>
        <w:t xml:space="preserve">, and from Sydney all destinations are possible. </w:t>
      </w:r>
      <w:r w:rsidR="00D56D4F">
        <w:rPr>
          <w:rFonts w:ascii="Calibri" w:hAnsi="Calibri"/>
          <w:szCs w:val="24"/>
          <w:lang w:val="en-US"/>
        </w:rPr>
        <w:t xml:space="preserve">Additional regular </w:t>
      </w:r>
      <w:r w:rsidR="00F83B61">
        <w:rPr>
          <w:rFonts w:ascii="Calibri" w:hAnsi="Calibri"/>
          <w:szCs w:val="24"/>
          <w:lang w:val="en-US"/>
        </w:rPr>
        <w:t xml:space="preserve">travel </w:t>
      </w:r>
      <w:r w:rsidR="00D56D4F">
        <w:rPr>
          <w:rFonts w:ascii="Calibri" w:hAnsi="Calibri"/>
          <w:szCs w:val="24"/>
          <w:lang w:val="en-US"/>
        </w:rPr>
        <w:t xml:space="preserve">options </w:t>
      </w:r>
      <w:r w:rsidR="00F83B61">
        <w:rPr>
          <w:rFonts w:ascii="Calibri" w:hAnsi="Calibri"/>
          <w:szCs w:val="24"/>
          <w:lang w:val="en-US"/>
        </w:rPr>
        <w:t>from Moruya to some alternate locations would be very welcome. Hundreds of people drive from Moruya to Canberra and beyond. A westerly air service would be very convenient for passengers and freight.</w:t>
      </w:r>
      <w:r w:rsidR="00BA661A">
        <w:rPr>
          <w:rFonts w:ascii="Calibri" w:hAnsi="Calibri"/>
          <w:szCs w:val="24"/>
          <w:lang w:val="en-US"/>
        </w:rPr>
        <w:t xml:space="preserve"> The Sydney-Moruya route is non-regulated allowing airline competition, however different routes would benefit the community more </w:t>
      </w:r>
      <w:r w:rsidR="006E4A48">
        <w:rPr>
          <w:rFonts w:ascii="Calibri" w:hAnsi="Calibri"/>
          <w:szCs w:val="24"/>
          <w:lang w:val="en-US"/>
        </w:rPr>
        <w:t>than</w:t>
      </w:r>
      <w:r w:rsidR="00BA661A">
        <w:rPr>
          <w:rFonts w:ascii="Calibri" w:hAnsi="Calibri"/>
          <w:szCs w:val="24"/>
          <w:lang w:val="en-US"/>
        </w:rPr>
        <w:t xml:space="preserve"> additional seats to the same destination.</w:t>
      </w:r>
    </w:p>
    <w:p w14:paraId="5A1046C3" w14:textId="77777777" w:rsidR="00EE103E" w:rsidRDefault="00EE103E" w:rsidP="00030A85">
      <w:pPr>
        <w:ind w:left="113"/>
        <w:rPr>
          <w:rFonts w:ascii="Calibri" w:hAnsi="Calibri"/>
          <w:szCs w:val="24"/>
          <w:lang w:val="en-US"/>
        </w:rPr>
      </w:pPr>
    </w:p>
    <w:p w14:paraId="49F58187" w14:textId="77282494" w:rsidR="00F333EB" w:rsidRPr="00030A85" w:rsidRDefault="006E4A48" w:rsidP="00030A85">
      <w:pPr>
        <w:ind w:left="113"/>
        <w:rPr>
          <w:rFonts w:ascii="Calibri" w:hAnsi="Calibri"/>
          <w:szCs w:val="24"/>
          <w:lang w:val="en-US"/>
        </w:rPr>
      </w:pPr>
      <w:r>
        <w:rPr>
          <w:rFonts w:ascii="Calibri" w:hAnsi="Calibri"/>
          <w:b/>
          <w:bCs/>
          <w:szCs w:val="24"/>
          <w:lang w:val="en-US"/>
        </w:rPr>
        <w:t>Barriers to entry or expansion of</w:t>
      </w:r>
      <w:r w:rsidR="00F333EB" w:rsidRPr="00A7201E">
        <w:rPr>
          <w:rFonts w:ascii="Calibri" w:hAnsi="Calibri"/>
          <w:b/>
          <w:bCs/>
          <w:szCs w:val="24"/>
          <w:lang w:val="en-US"/>
        </w:rPr>
        <w:t xml:space="preserve"> air services.</w:t>
      </w:r>
    </w:p>
    <w:p w14:paraId="66D50842" w14:textId="6A8AFA6D" w:rsidR="006E4A48" w:rsidRDefault="00BA661A" w:rsidP="000F3E3D">
      <w:pPr>
        <w:ind w:left="113"/>
        <w:rPr>
          <w:rFonts w:ascii="Calibri" w:hAnsi="Calibri"/>
          <w:szCs w:val="24"/>
          <w:lang w:val="en-US"/>
        </w:rPr>
      </w:pPr>
      <w:r>
        <w:rPr>
          <w:rFonts w:ascii="Calibri" w:hAnsi="Calibri"/>
          <w:szCs w:val="24"/>
          <w:lang w:val="en-US"/>
        </w:rPr>
        <w:t>Developing</w:t>
      </w:r>
      <w:r w:rsidR="00A7201E">
        <w:rPr>
          <w:rFonts w:ascii="Calibri" w:hAnsi="Calibri"/>
          <w:szCs w:val="24"/>
          <w:lang w:val="en-US"/>
        </w:rPr>
        <w:t xml:space="preserve"> new air routes requires research and analysis of market demand. There are also many regulatory steps that must be applied for and committed before the route can be flown, making trials of new routes almost impossible. </w:t>
      </w:r>
      <w:r w:rsidR="00F83B61">
        <w:rPr>
          <w:rFonts w:ascii="Calibri" w:hAnsi="Calibri"/>
          <w:szCs w:val="24"/>
          <w:lang w:val="en-US"/>
        </w:rPr>
        <w:t xml:space="preserve">We appreciate the research and marketing </w:t>
      </w:r>
      <w:r w:rsidR="00D56D4F">
        <w:rPr>
          <w:rFonts w:ascii="Calibri" w:hAnsi="Calibri"/>
          <w:szCs w:val="24"/>
          <w:lang w:val="en-US"/>
        </w:rPr>
        <w:t xml:space="preserve">by airlines </w:t>
      </w:r>
      <w:r w:rsidR="00F83B61">
        <w:rPr>
          <w:rFonts w:ascii="Calibri" w:hAnsi="Calibri"/>
          <w:szCs w:val="24"/>
          <w:lang w:val="en-US"/>
        </w:rPr>
        <w:t xml:space="preserve">that must go </w:t>
      </w:r>
      <w:r w:rsidR="00A7201E">
        <w:rPr>
          <w:rFonts w:ascii="Calibri" w:hAnsi="Calibri"/>
          <w:szCs w:val="24"/>
          <w:lang w:val="en-US"/>
        </w:rPr>
        <w:t>into</w:t>
      </w:r>
      <w:r w:rsidR="00F83B61">
        <w:rPr>
          <w:rFonts w:ascii="Calibri" w:hAnsi="Calibri"/>
          <w:szCs w:val="24"/>
          <w:lang w:val="en-US"/>
        </w:rPr>
        <w:t xml:space="preserve"> developing a new air service route</w:t>
      </w:r>
      <w:r w:rsidR="00A7201E">
        <w:rPr>
          <w:rFonts w:ascii="Calibri" w:hAnsi="Calibri"/>
          <w:szCs w:val="24"/>
          <w:lang w:val="en-US"/>
        </w:rPr>
        <w:t xml:space="preserve"> and </w:t>
      </w:r>
      <w:r w:rsidR="00CD248D">
        <w:rPr>
          <w:rFonts w:ascii="Calibri" w:hAnsi="Calibri"/>
          <w:szCs w:val="24"/>
          <w:lang w:val="en-US"/>
        </w:rPr>
        <w:t xml:space="preserve">we </w:t>
      </w:r>
      <w:r w:rsidR="00A7201E">
        <w:rPr>
          <w:rFonts w:ascii="Calibri" w:hAnsi="Calibri"/>
          <w:szCs w:val="24"/>
          <w:lang w:val="en-US"/>
        </w:rPr>
        <w:t xml:space="preserve">question the burdens of administration that </w:t>
      </w:r>
      <w:r>
        <w:rPr>
          <w:rFonts w:ascii="Calibri" w:hAnsi="Calibri"/>
          <w:szCs w:val="24"/>
          <w:lang w:val="en-US"/>
        </w:rPr>
        <w:t>are</w:t>
      </w:r>
      <w:r w:rsidR="00A7201E">
        <w:rPr>
          <w:rFonts w:ascii="Calibri" w:hAnsi="Calibri"/>
          <w:szCs w:val="24"/>
          <w:lang w:val="en-US"/>
        </w:rPr>
        <w:t xml:space="preserve"> required by </w:t>
      </w:r>
      <w:r>
        <w:rPr>
          <w:rFonts w:ascii="Calibri" w:hAnsi="Calibri"/>
          <w:szCs w:val="24"/>
          <w:lang w:val="en-US"/>
        </w:rPr>
        <w:t xml:space="preserve">CASA </w:t>
      </w:r>
      <w:r w:rsidR="00A7201E">
        <w:rPr>
          <w:rFonts w:ascii="Calibri" w:hAnsi="Calibri"/>
          <w:szCs w:val="24"/>
          <w:lang w:val="en-US"/>
        </w:rPr>
        <w:t>legislation</w:t>
      </w:r>
      <w:r w:rsidR="00F83B61">
        <w:rPr>
          <w:rFonts w:ascii="Calibri" w:hAnsi="Calibri"/>
          <w:szCs w:val="24"/>
          <w:lang w:val="en-US"/>
        </w:rPr>
        <w:t>.</w:t>
      </w:r>
    </w:p>
    <w:p w14:paraId="4E39309A" w14:textId="77777777" w:rsidR="009606DC" w:rsidRDefault="009606DC" w:rsidP="006E4A48">
      <w:pPr>
        <w:ind w:left="113"/>
        <w:rPr>
          <w:rFonts w:ascii="Calibri" w:hAnsi="Calibri"/>
          <w:szCs w:val="24"/>
        </w:rPr>
      </w:pPr>
    </w:p>
    <w:p w14:paraId="62040838" w14:textId="2AED765E" w:rsidR="00ED1DF8" w:rsidRDefault="00DA6283" w:rsidP="009606DC">
      <w:pPr>
        <w:ind w:left="113"/>
        <w:rPr>
          <w:rFonts w:ascii="Calibri" w:hAnsi="Calibri"/>
          <w:szCs w:val="24"/>
        </w:rPr>
      </w:pPr>
      <w:r>
        <w:rPr>
          <w:rFonts w:ascii="Calibri" w:hAnsi="Calibri"/>
          <w:szCs w:val="24"/>
        </w:rPr>
        <w:t xml:space="preserve">Regulation </w:t>
      </w:r>
      <w:r w:rsidR="006E4A48" w:rsidRPr="00ED1DF8">
        <w:rPr>
          <w:rFonts w:ascii="Calibri" w:hAnsi="Calibri"/>
          <w:szCs w:val="24"/>
        </w:rPr>
        <w:t xml:space="preserve">that </w:t>
      </w:r>
      <w:r w:rsidR="000F3E3D">
        <w:rPr>
          <w:rFonts w:ascii="Calibri" w:hAnsi="Calibri"/>
          <w:szCs w:val="24"/>
        </w:rPr>
        <w:t>cause</w:t>
      </w:r>
      <w:r>
        <w:rPr>
          <w:rFonts w:ascii="Calibri" w:hAnsi="Calibri"/>
          <w:szCs w:val="24"/>
        </w:rPr>
        <w:t>s</w:t>
      </w:r>
      <w:r w:rsidR="006E4A48" w:rsidRPr="00ED1DF8">
        <w:rPr>
          <w:rFonts w:ascii="Calibri" w:hAnsi="Calibri"/>
          <w:szCs w:val="24"/>
        </w:rPr>
        <w:t xml:space="preserve"> higher regional airfares, reduced service levels or reduced competition</w:t>
      </w:r>
      <w:r w:rsidR="006E4A48">
        <w:rPr>
          <w:rFonts w:ascii="Calibri" w:hAnsi="Calibri"/>
          <w:szCs w:val="24"/>
        </w:rPr>
        <w:t xml:space="preserve"> must be revised for relevance.</w:t>
      </w:r>
      <w:r w:rsidR="009606DC">
        <w:rPr>
          <w:rFonts w:ascii="Calibri" w:hAnsi="Calibri"/>
          <w:szCs w:val="24"/>
        </w:rPr>
        <w:t xml:space="preserve"> T</w:t>
      </w:r>
      <w:r w:rsidR="00ED1DF8" w:rsidRPr="00ED1DF8">
        <w:rPr>
          <w:rFonts w:ascii="Calibri" w:hAnsi="Calibri"/>
          <w:szCs w:val="24"/>
        </w:rPr>
        <w:t xml:space="preserve">he impact of </w:t>
      </w:r>
      <w:r w:rsidR="009606DC">
        <w:rPr>
          <w:rFonts w:ascii="Calibri" w:hAnsi="Calibri"/>
          <w:szCs w:val="24"/>
        </w:rPr>
        <w:t xml:space="preserve">regulation that limits the expansion of air service networks and the fluctuation in the airfare is preventing the growth of the aviation network which adversely effects the regional economy for </w:t>
      </w:r>
      <w:r w:rsidR="00ED1DF8" w:rsidRPr="00ED1DF8">
        <w:rPr>
          <w:rFonts w:ascii="Calibri" w:hAnsi="Calibri"/>
          <w:szCs w:val="24"/>
        </w:rPr>
        <w:t>tourism and productivity</w:t>
      </w:r>
      <w:r w:rsidR="009606DC">
        <w:rPr>
          <w:rFonts w:ascii="Calibri" w:hAnsi="Calibri"/>
          <w:szCs w:val="24"/>
        </w:rPr>
        <w:t>.</w:t>
      </w:r>
    </w:p>
    <w:p w14:paraId="6DD60C54" w14:textId="77777777" w:rsidR="00465BD2" w:rsidRDefault="00465BD2" w:rsidP="009606DC">
      <w:pPr>
        <w:ind w:left="113"/>
        <w:rPr>
          <w:rFonts w:ascii="Calibri" w:hAnsi="Calibri"/>
          <w:szCs w:val="24"/>
        </w:rPr>
      </w:pPr>
    </w:p>
    <w:p w14:paraId="5339A5B3" w14:textId="77777777" w:rsidR="009D29E9" w:rsidRDefault="009D29E9" w:rsidP="0061129C">
      <w:pPr>
        <w:rPr>
          <w:rFonts w:ascii="Calibri" w:hAnsi="Calibri"/>
          <w:szCs w:val="24"/>
          <w:lang w:val="en-US"/>
        </w:rPr>
      </w:pPr>
    </w:p>
    <w:p w14:paraId="2C60F494" w14:textId="56E6117C" w:rsidR="00095786" w:rsidRDefault="00095786" w:rsidP="00ED1DF8">
      <w:pPr>
        <w:ind w:left="113"/>
        <w:rPr>
          <w:rFonts w:ascii="Calibri" w:hAnsi="Calibri"/>
          <w:szCs w:val="24"/>
          <w:lang w:val="en-US"/>
        </w:rPr>
      </w:pPr>
      <w:r w:rsidRPr="005502E6">
        <w:rPr>
          <w:rFonts w:ascii="Calibri" w:hAnsi="Calibri"/>
          <w:szCs w:val="24"/>
          <w:lang w:val="en-US"/>
        </w:rPr>
        <w:t>Please do not hesitate to contact me</w:t>
      </w:r>
      <w:r>
        <w:rPr>
          <w:rFonts w:ascii="Calibri" w:hAnsi="Calibri"/>
          <w:szCs w:val="24"/>
          <w:lang w:val="en-US"/>
        </w:rPr>
        <w:t xml:space="preserve"> </w:t>
      </w:r>
      <w:r w:rsidR="00787D3E">
        <w:rPr>
          <w:rFonts w:ascii="Calibri" w:hAnsi="Calibri"/>
          <w:szCs w:val="24"/>
          <w:lang w:val="en-US"/>
        </w:rPr>
        <w:t>with any queries</w:t>
      </w:r>
      <w:r w:rsidRPr="005502E6">
        <w:rPr>
          <w:rFonts w:ascii="Calibri" w:hAnsi="Calibri"/>
          <w:szCs w:val="24"/>
          <w:lang w:val="en-US"/>
        </w:rPr>
        <w:t>.</w:t>
      </w:r>
    </w:p>
    <w:p w14:paraId="40CF63B3" w14:textId="77777777" w:rsidR="00FF03E7" w:rsidRDefault="00FF03E7" w:rsidP="00095786">
      <w:pPr>
        <w:ind w:left="113"/>
        <w:rPr>
          <w:rFonts w:ascii="Calibri" w:hAnsi="Calibri"/>
          <w:szCs w:val="24"/>
          <w:lang w:val="en-US"/>
        </w:rPr>
      </w:pPr>
    </w:p>
    <w:p w14:paraId="6D1415F9" w14:textId="77777777" w:rsidR="00FF03E7" w:rsidRDefault="00FF03E7" w:rsidP="00095786">
      <w:pPr>
        <w:ind w:left="113"/>
        <w:rPr>
          <w:rFonts w:ascii="Calibri" w:hAnsi="Calibri"/>
          <w:szCs w:val="24"/>
          <w:lang w:val="en-US"/>
        </w:rPr>
      </w:pPr>
    </w:p>
    <w:p w14:paraId="225EE8A8" w14:textId="05DC3CC5" w:rsidR="00095786" w:rsidRPr="005502E6" w:rsidRDefault="00095786" w:rsidP="00095786">
      <w:pPr>
        <w:ind w:left="113"/>
        <w:rPr>
          <w:rFonts w:ascii="Calibri" w:hAnsi="Calibri"/>
          <w:szCs w:val="24"/>
          <w:lang w:val="en-US"/>
        </w:rPr>
      </w:pPr>
      <w:r w:rsidRPr="005502E6">
        <w:rPr>
          <w:rFonts w:ascii="Calibri" w:hAnsi="Calibri"/>
          <w:szCs w:val="24"/>
          <w:lang w:val="en-US"/>
        </w:rPr>
        <w:t xml:space="preserve">Yours </w:t>
      </w:r>
      <w:r>
        <w:rPr>
          <w:rFonts w:ascii="Calibri" w:hAnsi="Calibri"/>
          <w:szCs w:val="24"/>
          <w:lang w:val="en-US"/>
        </w:rPr>
        <w:t>sincerely</w:t>
      </w:r>
    </w:p>
    <w:p w14:paraId="5DB20B08" w14:textId="3DFC6A82" w:rsidR="00FF03E7" w:rsidRDefault="00FF03E7" w:rsidP="0050602D">
      <w:pPr>
        <w:ind w:left="113"/>
        <w:rPr>
          <w:rFonts w:ascii="Calibri" w:hAnsi="Calibri"/>
          <w:szCs w:val="24"/>
          <w:lang w:val="en-US"/>
        </w:rPr>
      </w:pPr>
      <w:bookmarkStart w:id="1" w:name="AppRespOff"/>
    </w:p>
    <w:p w14:paraId="779041C7" w14:textId="21507F60" w:rsidR="008A2C9B" w:rsidRDefault="008A2C9B" w:rsidP="0050602D">
      <w:pPr>
        <w:ind w:left="113"/>
        <w:rPr>
          <w:rFonts w:ascii="Calibri" w:hAnsi="Calibri"/>
          <w:szCs w:val="24"/>
          <w:lang w:val="en-US"/>
        </w:rPr>
      </w:pPr>
    </w:p>
    <w:bookmarkEnd w:id="1"/>
    <w:p w14:paraId="06145EC4" w14:textId="77777777" w:rsidR="008A2C9B" w:rsidRDefault="008A2C9B">
      <w:pPr>
        <w:ind w:left="113"/>
        <w:rPr>
          <w:rFonts w:ascii="Calibri" w:hAnsi="Calibri"/>
          <w:szCs w:val="24"/>
          <w:lang w:val="en-US"/>
        </w:rPr>
      </w:pPr>
    </w:p>
    <w:p w14:paraId="0EADAABA" w14:textId="15084483" w:rsidR="0050602D" w:rsidRDefault="00F95F19" w:rsidP="0050602D">
      <w:pPr>
        <w:ind w:left="113"/>
        <w:rPr>
          <w:rFonts w:ascii="Calibri" w:hAnsi="Calibri"/>
          <w:szCs w:val="24"/>
          <w:lang w:val="en-US"/>
        </w:rPr>
      </w:pPr>
      <w:r>
        <w:rPr>
          <w:rFonts w:ascii="Calibri" w:hAnsi="Calibri"/>
          <w:szCs w:val="24"/>
          <w:lang w:val="en-US"/>
        </w:rPr>
        <w:t>Andrew Greenway</w:t>
      </w:r>
    </w:p>
    <w:p w14:paraId="18133DDE" w14:textId="531344D7" w:rsidR="009A3DEC" w:rsidRDefault="00F95F19" w:rsidP="0050602D">
      <w:pPr>
        <w:ind w:left="113"/>
        <w:rPr>
          <w:rFonts w:ascii="Calibri" w:hAnsi="Calibri"/>
          <w:b/>
          <w:szCs w:val="24"/>
          <w:lang w:val="en-US"/>
        </w:rPr>
      </w:pPr>
      <w:r>
        <w:rPr>
          <w:rFonts w:ascii="Calibri" w:hAnsi="Calibri"/>
          <w:b/>
          <w:szCs w:val="24"/>
          <w:lang w:val="en-US"/>
        </w:rPr>
        <w:t>Div</w:t>
      </w:r>
      <w:r w:rsidR="0026018B">
        <w:rPr>
          <w:rFonts w:ascii="Calibri" w:hAnsi="Calibri"/>
          <w:b/>
          <w:szCs w:val="24"/>
          <w:lang w:val="en-US"/>
        </w:rPr>
        <w:t>i</w:t>
      </w:r>
      <w:r>
        <w:rPr>
          <w:rFonts w:ascii="Calibri" w:hAnsi="Calibri"/>
          <w:b/>
          <w:szCs w:val="24"/>
          <w:lang w:val="en-US"/>
        </w:rPr>
        <w:t>sional Manag</w:t>
      </w:r>
      <w:r w:rsidR="0026018B">
        <w:rPr>
          <w:rFonts w:ascii="Calibri" w:hAnsi="Calibri"/>
          <w:b/>
          <w:szCs w:val="24"/>
          <w:lang w:val="en-US"/>
        </w:rPr>
        <w:t>er, Property &amp; Commercial</w:t>
      </w:r>
    </w:p>
    <w:p w14:paraId="3DA57B2F" w14:textId="5265400B" w:rsidR="0050602D" w:rsidRDefault="0050602D" w:rsidP="0050602D">
      <w:pPr>
        <w:ind w:left="113"/>
        <w:rPr>
          <w:rFonts w:ascii="Calibri" w:hAnsi="Calibri"/>
          <w:bCs/>
          <w:szCs w:val="24"/>
          <w:lang w:val="en-US"/>
        </w:rPr>
      </w:pPr>
      <w:r w:rsidRPr="00B36604">
        <w:rPr>
          <w:rFonts w:ascii="Calibri" w:hAnsi="Calibri"/>
          <w:bCs/>
          <w:szCs w:val="24"/>
          <w:lang w:val="en-US"/>
        </w:rPr>
        <w:t>Eurobodalla Shire Council</w:t>
      </w:r>
    </w:p>
    <w:sectPr w:rsidR="0050602D" w:rsidSect="00FF03E7">
      <w:headerReference w:type="even" r:id="rId11"/>
      <w:headerReference w:type="default" r:id="rId12"/>
      <w:footerReference w:type="default" r:id="rId13"/>
      <w:headerReference w:type="first" r:id="rId14"/>
      <w:footerReference w:type="first" r:id="rId15"/>
      <w:pgSz w:w="11900" w:h="16840"/>
      <w:pgMar w:top="1418" w:right="1418" w:bottom="2098" w:left="1418" w:header="624"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2B3DE" w14:textId="77777777" w:rsidR="00654FDE" w:rsidRDefault="00654FDE">
      <w:r>
        <w:separator/>
      </w:r>
    </w:p>
  </w:endnote>
  <w:endnote w:type="continuationSeparator" w:id="0">
    <w:p w14:paraId="75EC7687" w14:textId="77777777" w:rsidR="00654FDE" w:rsidRDefault="00654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5B06" w14:textId="77777777" w:rsidR="00B105B6" w:rsidRPr="00E82CB5" w:rsidRDefault="00BC2C10" w:rsidP="00416FC5">
    <w:pPr>
      <w:pStyle w:val="Footer"/>
      <w:rPr>
        <w:sz w:val="16"/>
      </w:rPr>
    </w:pPr>
    <w:r>
      <w:rPr>
        <w:noProof/>
        <w:lang w:eastAsia="en-AU"/>
      </w:rPr>
      <mc:AlternateContent>
        <mc:Choice Requires="wps">
          <w:drawing>
            <wp:anchor distT="45720" distB="45720" distL="114300" distR="114300" simplePos="0" relativeHeight="251657216" behindDoc="0" locked="0" layoutInCell="1" allowOverlap="1" wp14:anchorId="70A77A69" wp14:editId="640FF578">
              <wp:simplePos x="0" y="0"/>
              <wp:positionH relativeFrom="margin">
                <wp:align>left</wp:align>
              </wp:positionH>
              <wp:positionV relativeFrom="paragraph">
                <wp:posOffset>-378906</wp:posOffset>
              </wp:positionV>
              <wp:extent cx="998220" cy="3111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311150"/>
                      </a:xfrm>
                      <a:prstGeom prst="rect">
                        <a:avLst/>
                      </a:prstGeom>
                      <a:solidFill>
                        <a:srgbClr val="FFFFFF"/>
                      </a:solidFill>
                      <a:ln w="9525">
                        <a:noFill/>
                        <a:miter lim="800000"/>
                        <a:headEnd/>
                        <a:tailEnd/>
                      </a:ln>
                    </wps:spPr>
                    <wps:txbx>
                      <w:txbxContent>
                        <w:sdt>
                          <w:sdtPr>
                            <w:rPr>
                              <w:rFonts w:asciiTheme="minorHAnsi" w:hAnsiTheme="minorHAnsi"/>
                              <w:sz w:val="20"/>
                              <w:szCs w:val="20"/>
                            </w:rPr>
                            <w:id w:val="-1064558503"/>
                            <w:docPartObj>
                              <w:docPartGallery w:val="Page Numbers (Bottom of Page)"/>
                              <w:docPartUnique/>
                            </w:docPartObj>
                          </w:sdtPr>
                          <w:sdtContent>
                            <w:sdt>
                              <w:sdtPr>
                                <w:rPr>
                                  <w:rFonts w:asciiTheme="minorHAnsi" w:hAnsiTheme="minorHAnsi"/>
                                  <w:sz w:val="20"/>
                                  <w:szCs w:val="20"/>
                                </w:rPr>
                                <w:id w:val="1323540225"/>
                                <w:docPartObj>
                                  <w:docPartGallery w:val="Page Numbers (Top of Page)"/>
                                  <w:docPartUnique/>
                                </w:docPartObj>
                              </w:sdtPr>
                              <w:sdtContent>
                                <w:p w14:paraId="607D56A7" w14:textId="77777777" w:rsidR="00BC2C10" w:rsidRPr="00BC2C10" w:rsidRDefault="00BC2C10" w:rsidP="00BC2C10">
                                  <w:pPr>
                                    <w:pStyle w:val="Footer"/>
                                    <w:rPr>
                                      <w:rFonts w:asciiTheme="minorHAnsi" w:hAnsiTheme="minorHAnsi"/>
                                      <w:sz w:val="20"/>
                                      <w:szCs w:val="20"/>
                                    </w:rPr>
                                  </w:pPr>
                                  <w:r w:rsidRPr="00BC2C10">
                                    <w:rPr>
                                      <w:rFonts w:asciiTheme="minorHAnsi" w:hAnsiTheme="minorHAnsi"/>
                                      <w:sz w:val="20"/>
                                      <w:szCs w:val="20"/>
                                    </w:rPr>
                                    <w:t xml:space="preserve">Page </w:t>
                                  </w:r>
                                  <w:r w:rsidRPr="00BC2C10">
                                    <w:rPr>
                                      <w:rFonts w:asciiTheme="minorHAnsi" w:hAnsiTheme="minorHAnsi"/>
                                      <w:bCs/>
                                      <w:sz w:val="20"/>
                                      <w:szCs w:val="20"/>
                                    </w:rPr>
                                    <w:fldChar w:fldCharType="begin"/>
                                  </w:r>
                                  <w:r w:rsidRPr="00BC2C10">
                                    <w:rPr>
                                      <w:rFonts w:asciiTheme="minorHAnsi" w:hAnsiTheme="minorHAnsi"/>
                                      <w:bCs/>
                                      <w:sz w:val="20"/>
                                      <w:szCs w:val="20"/>
                                    </w:rPr>
                                    <w:instrText xml:space="preserve"> PAGE </w:instrText>
                                  </w:r>
                                  <w:r w:rsidRPr="00BC2C10">
                                    <w:rPr>
                                      <w:rFonts w:asciiTheme="minorHAnsi" w:hAnsiTheme="minorHAnsi"/>
                                      <w:bCs/>
                                      <w:sz w:val="20"/>
                                      <w:szCs w:val="20"/>
                                    </w:rPr>
                                    <w:fldChar w:fldCharType="separate"/>
                                  </w:r>
                                  <w:r w:rsidR="00787D3E">
                                    <w:rPr>
                                      <w:rFonts w:asciiTheme="minorHAnsi" w:hAnsiTheme="minorHAnsi"/>
                                      <w:bCs/>
                                      <w:noProof/>
                                      <w:sz w:val="20"/>
                                      <w:szCs w:val="20"/>
                                    </w:rPr>
                                    <w:t>2</w:t>
                                  </w:r>
                                  <w:r w:rsidRPr="00BC2C10">
                                    <w:rPr>
                                      <w:rFonts w:asciiTheme="minorHAnsi" w:hAnsiTheme="minorHAnsi"/>
                                      <w:bCs/>
                                      <w:sz w:val="20"/>
                                      <w:szCs w:val="20"/>
                                    </w:rPr>
                                    <w:fldChar w:fldCharType="end"/>
                                  </w:r>
                                  <w:r w:rsidRPr="00BC2C10">
                                    <w:rPr>
                                      <w:rFonts w:asciiTheme="minorHAnsi" w:hAnsiTheme="minorHAnsi"/>
                                      <w:sz w:val="20"/>
                                      <w:szCs w:val="20"/>
                                    </w:rPr>
                                    <w:t xml:space="preserve"> of </w:t>
                                  </w:r>
                                  <w:r w:rsidRPr="00BC2C10">
                                    <w:rPr>
                                      <w:rFonts w:asciiTheme="minorHAnsi" w:hAnsiTheme="minorHAnsi"/>
                                      <w:bCs/>
                                      <w:sz w:val="20"/>
                                      <w:szCs w:val="20"/>
                                    </w:rPr>
                                    <w:fldChar w:fldCharType="begin"/>
                                  </w:r>
                                  <w:r w:rsidRPr="00BC2C10">
                                    <w:rPr>
                                      <w:rFonts w:asciiTheme="minorHAnsi" w:hAnsiTheme="minorHAnsi"/>
                                      <w:bCs/>
                                      <w:sz w:val="20"/>
                                      <w:szCs w:val="20"/>
                                    </w:rPr>
                                    <w:instrText xml:space="preserve"> NUMPAGES  </w:instrText>
                                  </w:r>
                                  <w:r w:rsidRPr="00BC2C10">
                                    <w:rPr>
                                      <w:rFonts w:asciiTheme="minorHAnsi" w:hAnsiTheme="minorHAnsi"/>
                                      <w:bCs/>
                                      <w:sz w:val="20"/>
                                      <w:szCs w:val="20"/>
                                    </w:rPr>
                                    <w:fldChar w:fldCharType="separate"/>
                                  </w:r>
                                  <w:r w:rsidR="00787D3E">
                                    <w:rPr>
                                      <w:rFonts w:asciiTheme="minorHAnsi" w:hAnsiTheme="minorHAnsi"/>
                                      <w:bCs/>
                                      <w:noProof/>
                                      <w:sz w:val="20"/>
                                      <w:szCs w:val="20"/>
                                    </w:rPr>
                                    <w:t>2</w:t>
                                  </w:r>
                                  <w:r w:rsidRPr="00BC2C10">
                                    <w:rPr>
                                      <w:rFonts w:asciiTheme="minorHAnsi" w:hAnsiTheme="minorHAnsi"/>
                                      <w:bCs/>
                                      <w:sz w:val="20"/>
                                      <w:szCs w:val="20"/>
                                    </w:rPr>
                                    <w:fldChar w:fldCharType="end"/>
                                  </w:r>
                                </w:p>
                              </w:sdtContent>
                            </w:sdt>
                          </w:sdtContent>
                        </w:sdt>
                        <w:p w14:paraId="43722F5E" w14:textId="77777777" w:rsidR="00BC2C10" w:rsidRDefault="00BC2C10" w:rsidP="00BC2C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77A69" id="_x0000_t202" coordsize="21600,21600" o:spt="202" path="m,l,21600r21600,l21600,xe">
              <v:stroke joinstyle="miter"/>
              <v:path gradientshapeok="t" o:connecttype="rect"/>
            </v:shapetype>
            <v:shape id="Text Box 2" o:spid="_x0000_s1026" type="#_x0000_t202" style="position:absolute;margin-left:0;margin-top:-29.85pt;width:78.6pt;height:24.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loCwIAAPUDAAAOAAAAZHJzL2Uyb0RvYy54bWysU9uO2yAQfa/Uf0C8N47TpE2sOKtttqkq&#10;bS/Sth+AMY5RMUMHEjv9+h1wNhtt36rygIAZDmfOHNY3Q2fYUaHXYEueT6acKSuh1nZf8p8/dm+W&#10;nPkgbC0MWFXyk/L8ZvP61bp3hZpBC6ZWyAjE+qJ3JW9DcEWWedmqTvgJOGUp2AB2ItAW91mNoif0&#10;zmSz6fRd1gPWDkEq7+n0bgzyTcJvGiXDt6bxKjBTcuIW0oxpruKcbdai2KNwrZZnGuIfWHRCW3r0&#10;AnUngmAH1H9BdVoieGjCREKXQdNoqVINVE0+fVHNQyucSrWQON5dZPL/D1Z+PT6478jC8AEGamAq&#10;wrt7kL88s7Bthd2rW0ToWyVqejiPkmW988X5apTaFz6CVP0XqKnJ4hAgAQ0NdlEVqpMROjXgdBFd&#10;DYFJOlytlrMZRSSF3uZ5vkhNyUTxdNmhD58UdCwuSo7U0wQujvc+RDKieEqJb3kwut5pY9IG99XW&#10;IDsK6v8ujcT/RZqxrCcmi9kiIVuI95M1Oh3In0Z3JV9O4xgdE8X4aOuUEoQ245qYGHtWJwoyShOG&#10;aqDEqFIF9Yl0Qhh9SP+GFi3gH8568mDJ/e+DQMWZ+WxJ61U+n0fTps188T7KhNeR6joirCSokgfO&#10;xuU2JKNHHSzcUk8anfR6ZnLmSt5KMp7/QTTv9T5lPf/WzSMAAAD//wMAUEsDBBQABgAIAAAAIQB5&#10;rfgF3QAAAAgBAAAPAAAAZHJzL2Rvd25yZXYueG1sTI/NTsMwEITvSLyDtZW4oNZpRWoa4lSABOLa&#10;nwfYxNskaryOYrdJ3x73BMfZWc18k28n24krDb51rGG5SEAQV860XGs4Hr7mryB8QDbYOSYNN/Kw&#10;LR4fcsyMG3lH132oRQxhn6GGJoQ+k9JXDVn0C9cTR+/kBoshyqGWZsAxhttOrpJkLS22HBsa7Omz&#10;oeq8v1gNp5/xOd2M5Xc4qt3L+gNbVbqb1k+z6f0NRKAp/D3DHT+iQxGZSndh40WnIQ4JGubpRoG4&#10;26lagSjjZZkokEUu/w8ofgEAAP//AwBQSwECLQAUAAYACAAAACEAtoM4kv4AAADhAQAAEwAAAAAA&#10;AAAAAAAAAAAAAAAAW0NvbnRlbnRfVHlwZXNdLnhtbFBLAQItABQABgAIAAAAIQA4/SH/1gAAAJQB&#10;AAALAAAAAAAAAAAAAAAAAC8BAABfcmVscy8ucmVsc1BLAQItABQABgAIAAAAIQCn6TloCwIAAPUD&#10;AAAOAAAAAAAAAAAAAAAAAC4CAABkcnMvZTJvRG9jLnhtbFBLAQItABQABgAIAAAAIQB5rfgF3QAA&#10;AAgBAAAPAAAAAAAAAAAAAAAAAGUEAABkcnMvZG93bnJldi54bWxQSwUGAAAAAAQABADzAAAAbwUA&#10;AAAA&#10;" stroked="f">
              <v:textbox>
                <w:txbxContent>
                  <w:sdt>
                    <w:sdtPr>
                      <w:rPr>
                        <w:rFonts w:asciiTheme="minorHAnsi" w:hAnsiTheme="minorHAnsi"/>
                        <w:sz w:val="20"/>
                        <w:szCs w:val="20"/>
                      </w:rPr>
                      <w:id w:val="-1064558503"/>
                      <w:docPartObj>
                        <w:docPartGallery w:val="Page Numbers (Bottom of Page)"/>
                        <w:docPartUnique/>
                      </w:docPartObj>
                    </w:sdtPr>
                    <w:sdtContent>
                      <w:sdt>
                        <w:sdtPr>
                          <w:rPr>
                            <w:rFonts w:asciiTheme="minorHAnsi" w:hAnsiTheme="minorHAnsi"/>
                            <w:sz w:val="20"/>
                            <w:szCs w:val="20"/>
                          </w:rPr>
                          <w:id w:val="1323540225"/>
                          <w:docPartObj>
                            <w:docPartGallery w:val="Page Numbers (Top of Page)"/>
                            <w:docPartUnique/>
                          </w:docPartObj>
                        </w:sdtPr>
                        <w:sdtContent>
                          <w:p w14:paraId="607D56A7" w14:textId="77777777" w:rsidR="00BC2C10" w:rsidRPr="00BC2C10" w:rsidRDefault="00BC2C10" w:rsidP="00BC2C10">
                            <w:pPr>
                              <w:pStyle w:val="Footer"/>
                              <w:rPr>
                                <w:rFonts w:asciiTheme="minorHAnsi" w:hAnsiTheme="minorHAnsi"/>
                                <w:sz w:val="20"/>
                                <w:szCs w:val="20"/>
                              </w:rPr>
                            </w:pPr>
                            <w:r w:rsidRPr="00BC2C10">
                              <w:rPr>
                                <w:rFonts w:asciiTheme="minorHAnsi" w:hAnsiTheme="minorHAnsi"/>
                                <w:sz w:val="20"/>
                                <w:szCs w:val="20"/>
                              </w:rPr>
                              <w:t xml:space="preserve">Page </w:t>
                            </w:r>
                            <w:r w:rsidRPr="00BC2C10">
                              <w:rPr>
                                <w:rFonts w:asciiTheme="minorHAnsi" w:hAnsiTheme="minorHAnsi"/>
                                <w:bCs/>
                                <w:sz w:val="20"/>
                                <w:szCs w:val="20"/>
                              </w:rPr>
                              <w:fldChar w:fldCharType="begin"/>
                            </w:r>
                            <w:r w:rsidRPr="00BC2C10">
                              <w:rPr>
                                <w:rFonts w:asciiTheme="minorHAnsi" w:hAnsiTheme="minorHAnsi"/>
                                <w:bCs/>
                                <w:sz w:val="20"/>
                                <w:szCs w:val="20"/>
                              </w:rPr>
                              <w:instrText xml:space="preserve"> PAGE </w:instrText>
                            </w:r>
                            <w:r w:rsidRPr="00BC2C10">
                              <w:rPr>
                                <w:rFonts w:asciiTheme="minorHAnsi" w:hAnsiTheme="minorHAnsi"/>
                                <w:bCs/>
                                <w:sz w:val="20"/>
                                <w:szCs w:val="20"/>
                              </w:rPr>
                              <w:fldChar w:fldCharType="separate"/>
                            </w:r>
                            <w:r w:rsidR="00787D3E">
                              <w:rPr>
                                <w:rFonts w:asciiTheme="minorHAnsi" w:hAnsiTheme="minorHAnsi"/>
                                <w:bCs/>
                                <w:noProof/>
                                <w:sz w:val="20"/>
                                <w:szCs w:val="20"/>
                              </w:rPr>
                              <w:t>2</w:t>
                            </w:r>
                            <w:r w:rsidRPr="00BC2C10">
                              <w:rPr>
                                <w:rFonts w:asciiTheme="minorHAnsi" w:hAnsiTheme="minorHAnsi"/>
                                <w:bCs/>
                                <w:sz w:val="20"/>
                                <w:szCs w:val="20"/>
                              </w:rPr>
                              <w:fldChar w:fldCharType="end"/>
                            </w:r>
                            <w:r w:rsidRPr="00BC2C10">
                              <w:rPr>
                                <w:rFonts w:asciiTheme="minorHAnsi" w:hAnsiTheme="minorHAnsi"/>
                                <w:sz w:val="20"/>
                                <w:szCs w:val="20"/>
                              </w:rPr>
                              <w:t xml:space="preserve"> of </w:t>
                            </w:r>
                            <w:r w:rsidRPr="00BC2C10">
                              <w:rPr>
                                <w:rFonts w:asciiTheme="minorHAnsi" w:hAnsiTheme="minorHAnsi"/>
                                <w:bCs/>
                                <w:sz w:val="20"/>
                                <w:szCs w:val="20"/>
                              </w:rPr>
                              <w:fldChar w:fldCharType="begin"/>
                            </w:r>
                            <w:r w:rsidRPr="00BC2C10">
                              <w:rPr>
                                <w:rFonts w:asciiTheme="minorHAnsi" w:hAnsiTheme="minorHAnsi"/>
                                <w:bCs/>
                                <w:sz w:val="20"/>
                                <w:szCs w:val="20"/>
                              </w:rPr>
                              <w:instrText xml:space="preserve"> NUMPAGES  </w:instrText>
                            </w:r>
                            <w:r w:rsidRPr="00BC2C10">
                              <w:rPr>
                                <w:rFonts w:asciiTheme="minorHAnsi" w:hAnsiTheme="minorHAnsi"/>
                                <w:bCs/>
                                <w:sz w:val="20"/>
                                <w:szCs w:val="20"/>
                              </w:rPr>
                              <w:fldChar w:fldCharType="separate"/>
                            </w:r>
                            <w:r w:rsidR="00787D3E">
                              <w:rPr>
                                <w:rFonts w:asciiTheme="minorHAnsi" w:hAnsiTheme="minorHAnsi"/>
                                <w:bCs/>
                                <w:noProof/>
                                <w:sz w:val="20"/>
                                <w:szCs w:val="20"/>
                              </w:rPr>
                              <w:t>2</w:t>
                            </w:r>
                            <w:r w:rsidRPr="00BC2C10">
                              <w:rPr>
                                <w:rFonts w:asciiTheme="minorHAnsi" w:hAnsiTheme="minorHAnsi"/>
                                <w:bCs/>
                                <w:sz w:val="20"/>
                                <w:szCs w:val="20"/>
                              </w:rPr>
                              <w:fldChar w:fldCharType="end"/>
                            </w:r>
                          </w:p>
                        </w:sdtContent>
                      </w:sdt>
                    </w:sdtContent>
                  </w:sdt>
                  <w:p w14:paraId="43722F5E" w14:textId="77777777" w:rsidR="00BC2C10" w:rsidRDefault="00BC2C10" w:rsidP="00BC2C10"/>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72AE" w14:textId="77777777" w:rsidR="004B5E36" w:rsidRDefault="00CE156A">
    <w:pPr>
      <w:pStyle w:val="Footer"/>
    </w:pPr>
    <w:r>
      <w:rPr>
        <w:noProof/>
        <w:lang w:eastAsia="en-AU"/>
      </w:rPr>
      <mc:AlternateContent>
        <mc:Choice Requires="wps">
          <w:drawing>
            <wp:anchor distT="0" distB="0" distL="114300" distR="114300" simplePos="0" relativeHeight="251655168" behindDoc="0" locked="0" layoutInCell="1" allowOverlap="1" wp14:anchorId="7C5C71E8" wp14:editId="018AD60F">
              <wp:simplePos x="0" y="0"/>
              <wp:positionH relativeFrom="column">
                <wp:posOffset>2392045</wp:posOffset>
              </wp:positionH>
              <wp:positionV relativeFrom="paragraph">
                <wp:posOffset>-589280</wp:posOffset>
              </wp:positionV>
              <wp:extent cx="4127500" cy="964565"/>
              <wp:effectExtent l="0" t="0" r="0" b="0"/>
              <wp:wrapTight wrapText="bothSides">
                <wp:wrapPolygon edited="0">
                  <wp:start x="199" y="1280"/>
                  <wp:lineTo x="199" y="20050"/>
                  <wp:lineTo x="21234" y="20050"/>
                  <wp:lineTo x="21234" y="1280"/>
                  <wp:lineTo x="199" y="128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964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58C58" w14:textId="77777777" w:rsidR="004B5E36" w:rsidRPr="00196A80" w:rsidRDefault="004B5E36" w:rsidP="004B5E36">
                          <w:pPr>
                            <w:tabs>
                              <w:tab w:val="left" w:pos="4253"/>
                              <w:tab w:val="left" w:pos="4536"/>
                              <w:tab w:val="left" w:pos="4820"/>
                            </w:tabs>
                            <w:spacing w:line="264" w:lineRule="auto"/>
                            <w:ind w:right="1413"/>
                            <w:jc w:val="right"/>
                            <w:rPr>
                              <w:rFonts w:ascii="Calibri" w:hAnsi="Calibri"/>
                              <w:color w:val="808080"/>
                              <w:sz w:val="19"/>
                            </w:rPr>
                          </w:pPr>
                          <w:r w:rsidRPr="00196A80">
                            <w:rPr>
                              <w:rFonts w:ascii="Calibri" w:hAnsi="Calibri"/>
                              <w:color w:val="808080"/>
                              <w:sz w:val="19"/>
                            </w:rPr>
                            <w:t xml:space="preserve">89 </w:t>
                          </w:r>
                          <w:r>
                            <w:rPr>
                              <w:rFonts w:ascii="Calibri" w:hAnsi="Calibri"/>
                              <w:color w:val="808080"/>
                              <w:sz w:val="19"/>
                            </w:rPr>
                            <w:t>V</w:t>
                          </w:r>
                          <w:r w:rsidRPr="00196A80">
                            <w:rPr>
                              <w:rFonts w:ascii="Calibri" w:hAnsi="Calibri"/>
                              <w:color w:val="808080"/>
                              <w:sz w:val="19"/>
                            </w:rPr>
                            <w:t xml:space="preserve">ulcan </w:t>
                          </w:r>
                          <w:r>
                            <w:rPr>
                              <w:rFonts w:ascii="Calibri" w:hAnsi="Calibri"/>
                              <w:color w:val="808080"/>
                              <w:sz w:val="19"/>
                            </w:rPr>
                            <w:t>S</w:t>
                          </w:r>
                          <w:r w:rsidRPr="00196A80">
                            <w:rPr>
                              <w:rFonts w:ascii="Calibri" w:hAnsi="Calibri"/>
                              <w:color w:val="808080"/>
                              <w:sz w:val="19"/>
                            </w:rPr>
                            <w:t>treet</w:t>
                          </w:r>
                          <w:r>
                            <w:rPr>
                              <w:rFonts w:ascii="Calibri" w:hAnsi="Calibri"/>
                              <w:color w:val="808080"/>
                              <w:sz w:val="19"/>
                            </w:rPr>
                            <w:t>,</w:t>
                          </w:r>
                          <w:r w:rsidRPr="00196A80">
                            <w:rPr>
                              <w:rFonts w:ascii="Calibri" w:hAnsi="Calibri"/>
                              <w:color w:val="808080"/>
                              <w:sz w:val="19"/>
                            </w:rPr>
                            <w:t xml:space="preserve"> Moruya</w:t>
                          </w:r>
                        </w:p>
                        <w:p w14:paraId="7275E1C2" w14:textId="77777777" w:rsidR="004B5E36" w:rsidRPr="00196A80" w:rsidRDefault="004B5E36" w:rsidP="004B5E36">
                          <w:pPr>
                            <w:tabs>
                              <w:tab w:val="left" w:pos="4253"/>
                              <w:tab w:val="left" w:pos="4536"/>
                              <w:tab w:val="left" w:pos="4820"/>
                            </w:tabs>
                            <w:spacing w:line="264" w:lineRule="auto"/>
                            <w:ind w:right="1413"/>
                            <w:jc w:val="right"/>
                            <w:rPr>
                              <w:rFonts w:ascii="Calibri" w:hAnsi="Calibri"/>
                              <w:color w:val="808080"/>
                              <w:sz w:val="19"/>
                            </w:rPr>
                          </w:pPr>
                          <w:r w:rsidRPr="00196A80">
                            <w:rPr>
                              <w:rFonts w:ascii="Calibri" w:hAnsi="Calibri"/>
                              <w:color w:val="808080"/>
                              <w:sz w:val="19"/>
                            </w:rPr>
                            <w:t>P</w:t>
                          </w:r>
                          <w:r>
                            <w:rPr>
                              <w:rFonts w:ascii="Calibri" w:hAnsi="Calibri"/>
                              <w:color w:val="808080"/>
                              <w:sz w:val="19"/>
                            </w:rPr>
                            <w:t>O</w:t>
                          </w:r>
                          <w:r w:rsidRPr="00196A80">
                            <w:rPr>
                              <w:rFonts w:ascii="Calibri" w:hAnsi="Calibri"/>
                              <w:color w:val="808080"/>
                              <w:sz w:val="19"/>
                            </w:rPr>
                            <w:t xml:space="preserve"> Box 99 </w:t>
                          </w:r>
                          <w:r>
                            <w:rPr>
                              <w:rFonts w:ascii="Calibri" w:hAnsi="Calibri"/>
                              <w:color w:val="808080"/>
                              <w:sz w:val="19"/>
                            </w:rPr>
                            <w:t>M</w:t>
                          </w:r>
                          <w:r w:rsidRPr="00196A80">
                            <w:rPr>
                              <w:rFonts w:ascii="Calibri" w:hAnsi="Calibri"/>
                              <w:color w:val="808080"/>
                              <w:sz w:val="19"/>
                            </w:rPr>
                            <w:t>oruya NSW 2537</w:t>
                          </w:r>
                        </w:p>
                        <w:p w14:paraId="2F62CEDB" w14:textId="77777777" w:rsidR="004B5E36" w:rsidRPr="0036140D" w:rsidRDefault="004B5E36" w:rsidP="004B5E36">
                          <w:pPr>
                            <w:tabs>
                              <w:tab w:val="left" w:pos="4253"/>
                              <w:tab w:val="left" w:pos="4536"/>
                              <w:tab w:val="left" w:pos="4820"/>
                            </w:tabs>
                            <w:spacing w:line="264" w:lineRule="auto"/>
                            <w:ind w:right="1413"/>
                            <w:jc w:val="right"/>
                            <w:rPr>
                              <w:rFonts w:ascii="Calibri" w:hAnsi="Calibri"/>
                              <w:color w:val="808080"/>
                              <w:sz w:val="19"/>
                              <w:lang w:val="fr-CA"/>
                            </w:rPr>
                          </w:pPr>
                          <w:proofErr w:type="gramStart"/>
                          <w:r w:rsidRPr="0036140D">
                            <w:rPr>
                              <w:rFonts w:ascii="Calibri" w:hAnsi="Calibri"/>
                              <w:color w:val="808080"/>
                              <w:sz w:val="19"/>
                              <w:lang w:val="fr-CA"/>
                            </w:rPr>
                            <w:t>t</w:t>
                          </w:r>
                          <w:proofErr w:type="gramEnd"/>
                          <w:r w:rsidRPr="0036140D">
                            <w:rPr>
                              <w:rFonts w:ascii="Calibri" w:hAnsi="Calibri"/>
                              <w:color w:val="808080"/>
                              <w:sz w:val="19"/>
                              <w:lang w:val="fr-CA"/>
                            </w:rPr>
                            <w:t xml:space="preserve"> 02 4474 1000   |   f 02 4474 1234</w:t>
                          </w:r>
                        </w:p>
                        <w:p w14:paraId="7CA6794D" w14:textId="77777777" w:rsidR="004B5E36" w:rsidRPr="0036140D" w:rsidRDefault="004B5E36" w:rsidP="004B5E36">
                          <w:pPr>
                            <w:tabs>
                              <w:tab w:val="left" w:pos="4253"/>
                              <w:tab w:val="left" w:pos="4536"/>
                              <w:tab w:val="left" w:pos="4820"/>
                            </w:tabs>
                            <w:spacing w:line="264" w:lineRule="auto"/>
                            <w:ind w:right="1413"/>
                            <w:jc w:val="right"/>
                            <w:rPr>
                              <w:rFonts w:ascii="Calibri" w:hAnsi="Calibri"/>
                              <w:color w:val="808080"/>
                              <w:sz w:val="19"/>
                              <w:lang w:val="fr-CA"/>
                            </w:rPr>
                          </w:pPr>
                          <w:r w:rsidRPr="0036140D">
                            <w:rPr>
                              <w:rFonts w:ascii="Calibri" w:hAnsi="Calibri"/>
                              <w:color w:val="808080"/>
                              <w:sz w:val="19"/>
                              <w:lang w:val="fr-CA"/>
                            </w:rPr>
                            <w:t xml:space="preserve">   </w:t>
                          </w:r>
                          <w:hyperlink r:id="rId1" w:history="1">
                            <w:r w:rsidRPr="0036140D">
                              <w:rPr>
                                <w:rStyle w:val="Hyperlink"/>
                                <w:rFonts w:ascii="Calibri" w:hAnsi="Calibri"/>
                                <w:sz w:val="19"/>
                                <w:lang w:val="fr-CA"/>
                              </w:rPr>
                              <w:t>council@esc.nsw.gov.au</w:t>
                            </w:r>
                          </w:hyperlink>
                          <w:r w:rsidRPr="0036140D">
                            <w:rPr>
                              <w:rFonts w:ascii="Calibri" w:hAnsi="Calibri"/>
                              <w:color w:val="808080"/>
                              <w:sz w:val="19"/>
                              <w:lang w:val="fr-CA"/>
                            </w:rPr>
                            <w:t xml:space="preserve">   |   www.esc.nsw.gov.au</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C71E8" id="_x0000_t202" coordsize="21600,21600" o:spt="202" path="m,l,21600r21600,l21600,xe">
              <v:stroke joinstyle="miter"/>
              <v:path gradientshapeok="t" o:connecttype="rect"/>
            </v:shapetype>
            <v:shape id="Text Box 8" o:spid="_x0000_s1027" type="#_x0000_t202" style="position:absolute;margin-left:188.35pt;margin-top:-46.4pt;width:325pt;height:75.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Si3QEAAKgDAAAOAAAAZHJzL2Uyb0RvYy54bWysU8GO0zAQvSPxD5bvNE3VFjZqulp2tQhp&#10;YZEWPsBx7MQi8Zix26R8PWMn2y1wQ1wsz4zz5r03k9312HfsqNAbsCXPF0vOlJVQG9uU/NvX+zfv&#10;OPNB2Fp0YFXJT8rz6/3rV7vBFWoFLXS1QkYg1heDK3kbgiuyzMtW9cIvwClLRQ3Yi0AhNlmNYiD0&#10;vstWy+U2GwBrhyCV95S9m4p8n/C1VjI8au1VYF3JiVtIJ6azime234miQeFaI2ca4h9Y9MJYanqG&#10;uhNBsAOav6B6IxE86LCQ0GegtZEqaSA1+fIPNU+tcCppIXO8O9vk/x+s/Hx8cl+QhfE9jDTAJMK7&#10;B5DfPbNw2wrbqBtEGFolamqcR8uywfli/jRa7QsfQarhE9Q0ZHEIkIBGjX10hXQyQqcBnM6mqzEw&#10;Scl1vnq7WVJJUu1qu95sN6mFKJ6/dujDBwU9i5eSIw01oYvjgw+RjSien8RmFu5N16XBdva3BD2M&#10;mcQ+Ep6oh7EamalnaVFMBfWJ5CBM60LrTZcW8CdnA61Kyf2Pg0DFWffRkiVX+Xodd+sywMugugyE&#10;lQRV8sDZdL0N0z4eHJqmpU7TECzckI3aJIUvrGb6tA5J+Ly6cd8u4/Tq5Qfb/wIAAP//AwBQSwME&#10;FAAGAAgAAAAhABTPhzzeAAAACwEAAA8AAABkcnMvZG93bnJldi54bWxMj8tOwzAQRfdI/IM1SOxa&#10;p0Ft2jROhYr4AAoSWyeexlHtcRQ7D/r1OCtYzszRnXOL02wNG7H3rSMBm3UCDKl2qqVGwNfn+2oP&#10;zAdJShpHKOAHPZzKx4dC5spN9IHjJTQshpDPpQAdQpdz7muNVvq165Di7ep6K0Mc+4arXk4x3Bqe&#10;JsmOW9lS/KBlh2eN9e0yWAH1fXjbn9tqnO7Zd1bN2myvZIR4fppfj8ACzuEPhkU/qkMZnSo3kPLM&#10;CHjJdllEBawOaeywEEm6rCoB28MGeFnw/x3KXwAAAP//AwBQSwECLQAUAAYACAAAACEAtoM4kv4A&#10;AADhAQAAEwAAAAAAAAAAAAAAAAAAAAAAW0NvbnRlbnRfVHlwZXNdLnhtbFBLAQItABQABgAIAAAA&#10;IQA4/SH/1gAAAJQBAAALAAAAAAAAAAAAAAAAAC8BAABfcmVscy8ucmVsc1BLAQItABQABgAIAAAA&#10;IQDSTYSi3QEAAKgDAAAOAAAAAAAAAAAAAAAAAC4CAABkcnMvZTJvRG9jLnhtbFBLAQItABQABgAI&#10;AAAAIQAUz4c83gAAAAsBAAAPAAAAAAAAAAAAAAAAADcEAABkcnMvZG93bnJldi54bWxQSwUGAAAA&#10;AAQABADzAAAAQgUAAAAA&#10;" filled="f" stroked="f">
              <v:textbox inset=",7.2pt,,7.2pt">
                <w:txbxContent>
                  <w:p w14:paraId="43D58C58" w14:textId="77777777" w:rsidR="004B5E36" w:rsidRPr="00196A80" w:rsidRDefault="004B5E36" w:rsidP="004B5E36">
                    <w:pPr>
                      <w:tabs>
                        <w:tab w:val="left" w:pos="4253"/>
                        <w:tab w:val="left" w:pos="4536"/>
                        <w:tab w:val="left" w:pos="4820"/>
                      </w:tabs>
                      <w:spacing w:line="264" w:lineRule="auto"/>
                      <w:ind w:right="1413"/>
                      <w:jc w:val="right"/>
                      <w:rPr>
                        <w:rFonts w:ascii="Calibri" w:hAnsi="Calibri"/>
                        <w:color w:val="808080"/>
                        <w:sz w:val="19"/>
                      </w:rPr>
                    </w:pPr>
                    <w:r w:rsidRPr="00196A80">
                      <w:rPr>
                        <w:rFonts w:ascii="Calibri" w:hAnsi="Calibri"/>
                        <w:color w:val="808080"/>
                        <w:sz w:val="19"/>
                      </w:rPr>
                      <w:t xml:space="preserve">89 </w:t>
                    </w:r>
                    <w:r>
                      <w:rPr>
                        <w:rFonts w:ascii="Calibri" w:hAnsi="Calibri"/>
                        <w:color w:val="808080"/>
                        <w:sz w:val="19"/>
                      </w:rPr>
                      <w:t>V</w:t>
                    </w:r>
                    <w:r w:rsidRPr="00196A80">
                      <w:rPr>
                        <w:rFonts w:ascii="Calibri" w:hAnsi="Calibri"/>
                        <w:color w:val="808080"/>
                        <w:sz w:val="19"/>
                      </w:rPr>
                      <w:t xml:space="preserve">ulcan </w:t>
                    </w:r>
                    <w:r>
                      <w:rPr>
                        <w:rFonts w:ascii="Calibri" w:hAnsi="Calibri"/>
                        <w:color w:val="808080"/>
                        <w:sz w:val="19"/>
                      </w:rPr>
                      <w:t>S</w:t>
                    </w:r>
                    <w:r w:rsidRPr="00196A80">
                      <w:rPr>
                        <w:rFonts w:ascii="Calibri" w:hAnsi="Calibri"/>
                        <w:color w:val="808080"/>
                        <w:sz w:val="19"/>
                      </w:rPr>
                      <w:t>treet</w:t>
                    </w:r>
                    <w:r>
                      <w:rPr>
                        <w:rFonts w:ascii="Calibri" w:hAnsi="Calibri"/>
                        <w:color w:val="808080"/>
                        <w:sz w:val="19"/>
                      </w:rPr>
                      <w:t>,</w:t>
                    </w:r>
                    <w:r w:rsidRPr="00196A80">
                      <w:rPr>
                        <w:rFonts w:ascii="Calibri" w:hAnsi="Calibri"/>
                        <w:color w:val="808080"/>
                        <w:sz w:val="19"/>
                      </w:rPr>
                      <w:t xml:space="preserve"> Moruya</w:t>
                    </w:r>
                  </w:p>
                  <w:p w14:paraId="7275E1C2" w14:textId="77777777" w:rsidR="004B5E36" w:rsidRPr="00196A80" w:rsidRDefault="004B5E36" w:rsidP="004B5E36">
                    <w:pPr>
                      <w:tabs>
                        <w:tab w:val="left" w:pos="4253"/>
                        <w:tab w:val="left" w:pos="4536"/>
                        <w:tab w:val="left" w:pos="4820"/>
                      </w:tabs>
                      <w:spacing w:line="264" w:lineRule="auto"/>
                      <w:ind w:right="1413"/>
                      <w:jc w:val="right"/>
                      <w:rPr>
                        <w:rFonts w:ascii="Calibri" w:hAnsi="Calibri"/>
                        <w:color w:val="808080"/>
                        <w:sz w:val="19"/>
                      </w:rPr>
                    </w:pPr>
                    <w:r w:rsidRPr="00196A80">
                      <w:rPr>
                        <w:rFonts w:ascii="Calibri" w:hAnsi="Calibri"/>
                        <w:color w:val="808080"/>
                        <w:sz w:val="19"/>
                      </w:rPr>
                      <w:t>P</w:t>
                    </w:r>
                    <w:r>
                      <w:rPr>
                        <w:rFonts w:ascii="Calibri" w:hAnsi="Calibri"/>
                        <w:color w:val="808080"/>
                        <w:sz w:val="19"/>
                      </w:rPr>
                      <w:t>O</w:t>
                    </w:r>
                    <w:r w:rsidRPr="00196A80">
                      <w:rPr>
                        <w:rFonts w:ascii="Calibri" w:hAnsi="Calibri"/>
                        <w:color w:val="808080"/>
                        <w:sz w:val="19"/>
                      </w:rPr>
                      <w:t xml:space="preserve"> Box 99 </w:t>
                    </w:r>
                    <w:r>
                      <w:rPr>
                        <w:rFonts w:ascii="Calibri" w:hAnsi="Calibri"/>
                        <w:color w:val="808080"/>
                        <w:sz w:val="19"/>
                      </w:rPr>
                      <w:t>M</w:t>
                    </w:r>
                    <w:r w:rsidRPr="00196A80">
                      <w:rPr>
                        <w:rFonts w:ascii="Calibri" w:hAnsi="Calibri"/>
                        <w:color w:val="808080"/>
                        <w:sz w:val="19"/>
                      </w:rPr>
                      <w:t>oruya NSW 2537</w:t>
                    </w:r>
                  </w:p>
                  <w:p w14:paraId="2F62CEDB" w14:textId="77777777" w:rsidR="004B5E36" w:rsidRPr="0036140D" w:rsidRDefault="004B5E36" w:rsidP="004B5E36">
                    <w:pPr>
                      <w:tabs>
                        <w:tab w:val="left" w:pos="4253"/>
                        <w:tab w:val="left" w:pos="4536"/>
                        <w:tab w:val="left" w:pos="4820"/>
                      </w:tabs>
                      <w:spacing w:line="264" w:lineRule="auto"/>
                      <w:ind w:right="1413"/>
                      <w:jc w:val="right"/>
                      <w:rPr>
                        <w:rFonts w:ascii="Calibri" w:hAnsi="Calibri"/>
                        <w:color w:val="808080"/>
                        <w:sz w:val="19"/>
                        <w:lang w:val="fr-CA"/>
                      </w:rPr>
                    </w:pPr>
                    <w:proofErr w:type="gramStart"/>
                    <w:r w:rsidRPr="0036140D">
                      <w:rPr>
                        <w:rFonts w:ascii="Calibri" w:hAnsi="Calibri"/>
                        <w:color w:val="808080"/>
                        <w:sz w:val="19"/>
                        <w:lang w:val="fr-CA"/>
                      </w:rPr>
                      <w:t>t</w:t>
                    </w:r>
                    <w:proofErr w:type="gramEnd"/>
                    <w:r w:rsidRPr="0036140D">
                      <w:rPr>
                        <w:rFonts w:ascii="Calibri" w:hAnsi="Calibri"/>
                        <w:color w:val="808080"/>
                        <w:sz w:val="19"/>
                        <w:lang w:val="fr-CA"/>
                      </w:rPr>
                      <w:t xml:space="preserve"> 02 4474 1000   |   f 02 4474 1234</w:t>
                    </w:r>
                  </w:p>
                  <w:p w14:paraId="7CA6794D" w14:textId="77777777" w:rsidR="004B5E36" w:rsidRPr="0036140D" w:rsidRDefault="004B5E36" w:rsidP="004B5E36">
                    <w:pPr>
                      <w:tabs>
                        <w:tab w:val="left" w:pos="4253"/>
                        <w:tab w:val="left" w:pos="4536"/>
                        <w:tab w:val="left" w:pos="4820"/>
                      </w:tabs>
                      <w:spacing w:line="264" w:lineRule="auto"/>
                      <w:ind w:right="1413"/>
                      <w:jc w:val="right"/>
                      <w:rPr>
                        <w:rFonts w:ascii="Calibri" w:hAnsi="Calibri"/>
                        <w:color w:val="808080"/>
                        <w:sz w:val="19"/>
                        <w:lang w:val="fr-CA"/>
                      </w:rPr>
                    </w:pPr>
                    <w:r w:rsidRPr="0036140D">
                      <w:rPr>
                        <w:rFonts w:ascii="Calibri" w:hAnsi="Calibri"/>
                        <w:color w:val="808080"/>
                        <w:sz w:val="19"/>
                        <w:lang w:val="fr-CA"/>
                      </w:rPr>
                      <w:t xml:space="preserve">   </w:t>
                    </w:r>
                    <w:hyperlink r:id="rId2" w:history="1">
                      <w:r w:rsidRPr="0036140D">
                        <w:rPr>
                          <w:rStyle w:val="Hyperlink"/>
                          <w:rFonts w:ascii="Calibri" w:hAnsi="Calibri"/>
                          <w:sz w:val="19"/>
                          <w:lang w:val="fr-CA"/>
                        </w:rPr>
                        <w:t>council@esc.nsw.gov.au</w:t>
                      </w:r>
                    </w:hyperlink>
                    <w:r w:rsidRPr="0036140D">
                      <w:rPr>
                        <w:rFonts w:ascii="Calibri" w:hAnsi="Calibri"/>
                        <w:color w:val="808080"/>
                        <w:sz w:val="19"/>
                        <w:lang w:val="fr-CA"/>
                      </w:rPr>
                      <w:t xml:space="preserve">   |   www.esc.nsw.gov.au</w:t>
                    </w:r>
                  </w:p>
                </w:txbxContent>
              </v:textbox>
              <w10:wrap type="tight"/>
            </v:shape>
          </w:pict>
        </mc:Fallback>
      </mc:AlternateContent>
    </w:r>
    <w:r w:rsidR="00BC2C10">
      <w:rPr>
        <w:noProof/>
        <w:lang w:eastAsia="en-AU"/>
      </w:rPr>
      <mc:AlternateContent>
        <mc:Choice Requires="wps">
          <w:drawing>
            <wp:anchor distT="45720" distB="45720" distL="114300" distR="114300" simplePos="0" relativeHeight="251656192" behindDoc="0" locked="0" layoutInCell="1" allowOverlap="1" wp14:anchorId="4642ABD4" wp14:editId="06C6CE92">
              <wp:simplePos x="0" y="0"/>
              <wp:positionH relativeFrom="margin">
                <wp:posOffset>-772</wp:posOffset>
              </wp:positionH>
              <wp:positionV relativeFrom="paragraph">
                <wp:posOffset>-397029</wp:posOffset>
              </wp:positionV>
              <wp:extent cx="998220" cy="311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311150"/>
                      </a:xfrm>
                      <a:prstGeom prst="rect">
                        <a:avLst/>
                      </a:prstGeom>
                      <a:solidFill>
                        <a:srgbClr val="FFFFFF"/>
                      </a:solidFill>
                      <a:ln w="9525">
                        <a:noFill/>
                        <a:miter lim="800000"/>
                        <a:headEnd/>
                        <a:tailEnd/>
                      </a:ln>
                    </wps:spPr>
                    <wps:txbx>
                      <w:txbxContent>
                        <w:sdt>
                          <w:sdtPr>
                            <w:id w:val="-292674259"/>
                            <w:docPartObj>
                              <w:docPartGallery w:val="Page Numbers (Bottom of Page)"/>
                              <w:docPartUnique/>
                            </w:docPartObj>
                          </w:sdtPr>
                          <w:sdtEndPr>
                            <w:rPr>
                              <w:rFonts w:asciiTheme="minorHAnsi" w:hAnsiTheme="minorHAnsi"/>
                              <w:sz w:val="20"/>
                              <w:szCs w:val="20"/>
                            </w:rPr>
                          </w:sdtEndPr>
                          <w:sdtContent>
                            <w:sdt>
                              <w:sdtPr>
                                <w:rPr>
                                  <w:rFonts w:asciiTheme="minorHAnsi" w:hAnsiTheme="minorHAnsi"/>
                                  <w:sz w:val="20"/>
                                  <w:szCs w:val="20"/>
                                </w:rPr>
                                <w:id w:val="-2101781965"/>
                                <w:docPartObj>
                                  <w:docPartGallery w:val="Page Numbers (Top of Page)"/>
                                  <w:docPartUnique/>
                                </w:docPartObj>
                              </w:sdtPr>
                              <w:sdtContent>
                                <w:p w14:paraId="257DC7EC" w14:textId="77777777" w:rsidR="00BC2C10" w:rsidRPr="00BC2C10" w:rsidRDefault="00BC2C10" w:rsidP="00BC2C10">
                                  <w:pPr>
                                    <w:pStyle w:val="Footer"/>
                                    <w:rPr>
                                      <w:rFonts w:asciiTheme="minorHAnsi" w:hAnsiTheme="minorHAnsi"/>
                                      <w:sz w:val="20"/>
                                      <w:szCs w:val="20"/>
                                    </w:rPr>
                                  </w:pPr>
                                  <w:r w:rsidRPr="00BC2C10">
                                    <w:rPr>
                                      <w:rFonts w:asciiTheme="minorHAnsi" w:hAnsiTheme="minorHAnsi"/>
                                      <w:sz w:val="20"/>
                                      <w:szCs w:val="20"/>
                                    </w:rPr>
                                    <w:t xml:space="preserve">Page </w:t>
                                  </w:r>
                                  <w:r w:rsidRPr="00BC2C10">
                                    <w:rPr>
                                      <w:rFonts w:asciiTheme="minorHAnsi" w:hAnsiTheme="minorHAnsi"/>
                                      <w:bCs/>
                                      <w:sz w:val="20"/>
                                      <w:szCs w:val="20"/>
                                    </w:rPr>
                                    <w:fldChar w:fldCharType="begin"/>
                                  </w:r>
                                  <w:r w:rsidRPr="00BC2C10">
                                    <w:rPr>
                                      <w:rFonts w:asciiTheme="minorHAnsi" w:hAnsiTheme="minorHAnsi"/>
                                      <w:bCs/>
                                      <w:sz w:val="20"/>
                                      <w:szCs w:val="20"/>
                                    </w:rPr>
                                    <w:instrText xml:space="preserve"> PAGE </w:instrText>
                                  </w:r>
                                  <w:r w:rsidRPr="00BC2C10">
                                    <w:rPr>
                                      <w:rFonts w:asciiTheme="minorHAnsi" w:hAnsiTheme="minorHAnsi"/>
                                      <w:bCs/>
                                      <w:sz w:val="20"/>
                                      <w:szCs w:val="20"/>
                                    </w:rPr>
                                    <w:fldChar w:fldCharType="separate"/>
                                  </w:r>
                                  <w:r w:rsidR="00787D3E">
                                    <w:rPr>
                                      <w:rFonts w:asciiTheme="minorHAnsi" w:hAnsiTheme="minorHAnsi"/>
                                      <w:bCs/>
                                      <w:noProof/>
                                      <w:sz w:val="20"/>
                                      <w:szCs w:val="20"/>
                                    </w:rPr>
                                    <w:t>1</w:t>
                                  </w:r>
                                  <w:r w:rsidRPr="00BC2C10">
                                    <w:rPr>
                                      <w:rFonts w:asciiTheme="minorHAnsi" w:hAnsiTheme="minorHAnsi"/>
                                      <w:bCs/>
                                      <w:sz w:val="20"/>
                                      <w:szCs w:val="20"/>
                                    </w:rPr>
                                    <w:fldChar w:fldCharType="end"/>
                                  </w:r>
                                  <w:r w:rsidRPr="00BC2C10">
                                    <w:rPr>
                                      <w:rFonts w:asciiTheme="minorHAnsi" w:hAnsiTheme="minorHAnsi"/>
                                      <w:sz w:val="20"/>
                                      <w:szCs w:val="20"/>
                                    </w:rPr>
                                    <w:t xml:space="preserve"> of </w:t>
                                  </w:r>
                                  <w:r w:rsidRPr="00BC2C10">
                                    <w:rPr>
                                      <w:rFonts w:asciiTheme="minorHAnsi" w:hAnsiTheme="minorHAnsi"/>
                                      <w:bCs/>
                                      <w:sz w:val="20"/>
                                      <w:szCs w:val="20"/>
                                    </w:rPr>
                                    <w:fldChar w:fldCharType="begin"/>
                                  </w:r>
                                  <w:r w:rsidRPr="00BC2C10">
                                    <w:rPr>
                                      <w:rFonts w:asciiTheme="minorHAnsi" w:hAnsiTheme="minorHAnsi"/>
                                      <w:bCs/>
                                      <w:sz w:val="20"/>
                                      <w:szCs w:val="20"/>
                                    </w:rPr>
                                    <w:instrText xml:space="preserve"> NUMPAGES  </w:instrText>
                                  </w:r>
                                  <w:r w:rsidRPr="00BC2C10">
                                    <w:rPr>
                                      <w:rFonts w:asciiTheme="minorHAnsi" w:hAnsiTheme="minorHAnsi"/>
                                      <w:bCs/>
                                      <w:sz w:val="20"/>
                                      <w:szCs w:val="20"/>
                                    </w:rPr>
                                    <w:fldChar w:fldCharType="separate"/>
                                  </w:r>
                                  <w:r w:rsidR="00787D3E">
                                    <w:rPr>
                                      <w:rFonts w:asciiTheme="minorHAnsi" w:hAnsiTheme="minorHAnsi"/>
                                      <w:bCs/>
                                      <w:noProof/>
                                      <w:sz w:val="20"/>
                                      <w:szCs w:val="20"/>
                                    </w:rPr>
                                    <w:t>1</w:t>
                                  </w:r>
                                  <w:r w:rsidRPr="00BC2C10">
                                    <w:rPr>
                                      <w:rFonts w:asciiTheme="minorHAnsi" w:hAnsiTheme="minorHAnsi"/>
                                      <w:bCs/>
                                      <w:sz w:val="20"/>
                                      <w:szCs w:val="20"/>
                                    </w:rPr>
                                    <w:fldChar w:fldCharType="end"/>
                                  </w:r>
                                </w:p>
                              </w:sdtContent>
                            </w:sdt>
                          </w:sdtContent>
                        </w:sdt>
                        <w:p w14:paraId="656B5C6F" w14:textId="77777777" w:rsidR="00BC2C10" w:rsidRDefault="00BC2C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2ABD4" id="_x0000_s1028" type="#_x0000_t202" style="position:absolute;margin-left:-.05pt;margin-top:-31.25pt;width:78.6pt;height:24.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jB9DwIAAPwDAAAOAAAAZHJzL2Uyb0RvYy54bWysU9uO2yAQfa/Uf0C8N47dpE2sOKtttqkq&#10;bS/Sth+AMY5RMUMHEjv9+h1INhtt36rygBgGDmfOHFY3Y2/YQaHXYCueT6acKSuh0XZX8Z8/tm8W&#10;nPkgbCMMWFXxo/L8Zv361WpwpSqgA9MoZARifTm4inchuDLLvOxUL/wEnLKUbAF7ESjEXdagGAi9&#10;N1kxnb7LBsDGIUjlPe3enZJ8nfDbVsnwrW29CsxUnLiFNGOa6zhn65Uodyhcp+WZhvgHFr3Qlh69&#10;QN2JINge9V9QvZYIHtowkdBn0LZaqlQDVZNPX1Tz0AmnUi0kjncXmfz/g5VfDw/uO7IwfoCRGpiK&#10;8O4e5C/PLGw6YXfqFhGGTomGHs6jZNngfHm+GqX2pY8g9fAFGmqy2AdIQGOLfVSF6mSETg04XkRX&#10;Y2CSNpfLRVFQRlLqbZ7n89SUTJRPlx368ElBz+Ki4kg9TeDicO9DJCPKpyPxLQ9GN1ttTApwV28M&#10;soOg/m/TSPxfHDOWDcRkXswTsoV4P1mj14H8aXRf8cU0jpNjohgfbZOOBKHNaU1MjD2rEwU5SRPG&#10;emS6qXgR70axamiOJBfCyY70fWjRAf7hbCArVtz/3gtUnJnPliRf5rNZ9G4KZvP3US28ztTXGWEl&#10;QVU8cHZabkLye5TDwi21ptVJtmcmZ8pksaTm+TtED1/H6dTzp10/AgAA//8DAFBLAwQUAAYACAAA&#10;ACEAjyutON0AAAAJAQAADwAAAGRycy9kb3ducmV2LnhtbEyPQU+DQBCF7yb+h82YeDHt0iqglKVR&#10;E43X1v6AgZ0CKTtL2G2h/97lZE+Tmffy5nv5djKduNDgWssKVssIBHFldcu1gsPv1+IVhPPIGjvL&#10;pOBKDrbF/V2OmbYj7+iy97UIIewyVNB432dSuqohg25pe+KgHe1g0Id1qKUecAzhppPrKEqkwZbD&#10;hwZ7+myoOu3PRsHxZ3yK38by2x/S3UvygW1a2qtSjw/T+waEp8n/m2HGD+hQBKbSnlk70SlYrIIx&#10;jGQdg5j1OA2XchaeY5BFLm8bFH8AAAD//wMAUEsBAi0AFAAGAAgAAAAhALaDOJL+AAAA4QEAABMA&#10;AAAAAAAAAAAAAAAAAAAAAFtDb250ZW50X1R5cGVzXS54bWxQSwECLQAUAAYACAAAACEAOP0h/9YA&#10;AACUAQAACwAAAAAAAAAAAAAAAAAvAQAAX3JlbHMvLnJlbHNQSwECLQAUAAYACAAAACEAqu4wfQ8C&#10;AAD8AwAADgAAAAAAAAAAAAAAAAAuAgAAZHJzL2Uyb0RvYy54bWxQSwECLQAUAAYACAAAACEAjyut&#10;ON0AAAAJAQAADwAAAAAAAAAAAAAAAABpBAAAZHJzL2Rvd25yZXYueG1sUEsFBgAAAAAEAAQA8wAA&#10;AHMFAAAAAA==&#10;" stroked="f">
              <v:textbox>
                <w:txbxContent>
                  <w:sdt>
                    <w:sdtPr>
                      <w:id w:val="-292674259"/>
                      <w:docPartObj>
                        <w:docPartGallery w:val="Page Numbers (Bottom of Page)"/>
                        <w:docPartUnique/>
                      </w:docPartObj>
                    </w:sdtPr>
                    <w:sdtEndPr>
                      <w:rPr>
                        <w:rFonts w:asciiTheme="minorHAnsi" w:hAnsiTheme="minorHAnsi"/>
                        <w:sz w:val="20"/>
                        <w:szCs w:val="20"/>
                      </w:rPr>
                    </w:sdtEndPr>
                    <w:sdtContent>
                      <w:sdt>
                        <w:sdtPr>
                          <w:rPr>
                            <w:rFonts w:asciiTheme="minorHAnsi" w:hAnsiTheme="minorHAnsi"/>
                            <w:sz w:val="20"/>
                            <w:szCs w:val="20"/>
                          </w:rPr>
                          <w:id w:val="-2101781965"/>
                          <w:docPartObj>
                            <w:docPartGallery w:val="Page Numbers (Top of Page)"/>
                            <w:docPartUnique/>
                          </w:docPartObj>
                        </w:sdtPr>
                        <w:sdtContent>
                          <w:p w14:paraId="257DC7EC" w14:textId="77777777" w:rsidR="00BC2C10" w:rsidRPr="00BC2C10" w:rsidRDefault="00BC2C10" w:rsidP="00BC2C10">
                            <w:pPr>
                              <w:pStyle w:val="Footer"/>
                              <w:rPr>
                                <w:rFonts w:asciiTheme="minorHAnsi" w:hAnsiTheme="minorHAnsi"/>
                                <w:sz w:val="20"/>
                                <w:szCs w:val="20"/>
                              </w:rPr>
                            </w:pPr>
                            <w:r w:rsidRPr="00BC2C10">
                              <w:rPr>
                                <w:rFonts w:asciiTheme="minorHAnsi" w:hAnsiTheme="minorHAnsi"/>
                                <w:sz w:val="20"/>
                                <w:szCs w:val="20"/>
                              </w:rPr>
                              <w:t xml:space="preserve">Page </w:t>
                            </w:r>
                            <w:r w:rsidRPr="00BC2C10">
                              <w:rPr>
                                <w:rFonts w:asciiTheme="minorHAnsi" w:hAnsiTheme="minorHAnsi"/>
                                <w:bCs/>
                                <w:sz w:val="20"/>
                                <w:szCs w:val="20"/>
                              </w:rPr>
                              <w:fldChar w:fldCharType="begin"/>
                            </w:r>
                            <w:r w:rsidRPr="00BC2C10">
                              <w:rPr>
                                <w:rFonts w:asciiTheme="minorHAnsi" w:hAnsiTheme="minorHAnsi"/>
                                <w:bCs/>
                                <w:sz w:val="20"/>
                                <w:szCs w:val="20"/>
                              </w:rPr>
                              <w:instrText xml:space="preserve"> PAGE </w:instrText>
                            </w:r>
                            <w:r w:rsidRPr="00BC2C10">
                              <w:rPr>
                                <w:rFonts w:asciiTheme="minorHAnsi" w:hAnsiTheme="minorHAnsi"/>
                                <w:bCs/>
                                <w:sz w:val="20"/>
                                <w:szCs w:val="20"/>
                              </w:rPr>
                              <w:fldChar w:fldCharType="separate"/>
                            </w:r>
                            <w:r w:rsidR="00787D3E">
                              <w:rPr>
                                <w:rFonts w:asciiTheme="minorHAnsi" w:hAnsiTheme="minorHAnsi"/>
                                <w:bCs/>
                                <w:noProof/>
                                <w:sz w:val="20"/>
                                <w:szCs w:val="20"/>
                              </w:rPr>
                              <w:t>1</w:t>
                            </w:r>
                            <w:r w:rsidRPr="00BC2C10">
                              <w:rPr>
                                <w:rFonts w:asciiTheme="minorHAnsi" w:hAnsiTheme="minorHAnsi"/>
                                <w:bCs/>
                                <w:sz w:val="20"/>
                                <w:szCs w:val="20"/>
                              </w:rPr>
                              <w:fldChar w:fldCharType="end"/>
                            </w:r>
                            <w:r w:rsidRPr="00BC2C10">
                              <w:rPr>
                                <w:rFonts w:asciiTheme="minorHAnsi" w:hAnsiTheme="minorHAnsi"/>
                                <w:sz w:val="20"/>
                                <w:szCs w:val="20"/>
                              </w:rPr>
                              <w:t xml:space="preserve"> of </w:t>
                            </w:r>
                            <w:r w:rsidRPr="00BC2C10">
                              <w:rPr>
                                <w:rFonts w:asciiTheme="minorHAnsi" w:hAnsiTheme="minorHAnsi"/>
                                <w:bCs/>
                                <w:sz w:val="20"/>
                                <w:szCs w:val="20"/>
                              </w:rPr>
                              <w:fldChar w:fldCharType="begin"/>
                            </w:r>
                            <w:r w:rsidRPr="00BC2C10">
                              <w:rPr>
                                <w:rFonts w:asciiTheme="minorHAnsi" w:hAnsiTheme="minorHAnsi"/>
                                <w:bCs/>
                                <w:sz w:val="20"/>
                                <w:szCs w:val="20"/>
                              </w:rPr>
                              <w:instrText xml:space="preserve"> NUMPAGES  </w:instrText>
                            </w:r>
                            <w:r w:rsidRPr="00BC2C10">
                              <w:rPr>
                                <w:rFonts w:asciiTheme="minorHAnsi" w:hAnsiTheme="minorHAnsi"/>
                                <w:bCs/>
                                <w:sz w:val="20"/>
                                <w:szCs w:val="20"/>
                              </w:rPr>
                              <w:fldChar w:fldCharType="separate"/>
                            </w:r>
                            <w:r w:rsidR="00787D3E">
                              <w:rPr>
                                <w:rFonts w:asciiTheme="minorHAnsi" w:hAnsiTheme="minorHAnsi"/>
                                <w:bCs/>
                                <w:noProof/>
                                <w:sz w:val="20"/>
                                <w:szCs w:val="20"/>
                              </w:rPr>
                              <w:t>1</w:t>
                            </w:r>
                            <w:r w:rsidRPr="00BC2C10">
                              <w:rPr>
                                <w:rFonts w:asciiTheme="minorHAnsi" w:hAnsiTheme="minorHAnsi"/>
                                <w:bCs/>
                                <w:sz w:val="20"/>
                                <w:szCs w:val="20"/>
                              </w:rPr>
                              <w:fldChar w:fldCharType="end"/>
                            </w:r>
                          </w:p>
                        </w:sdtContent>
                      </w:sdt>
                    </w:sdtContent>
                  </w:sdt>
                  <w:p w14:paraId="656B5C6F" w14:textId="77777777" w:rsidR="00BC2C10" w:rsidRDefault="00BC2C10"/>
                </w:txbxContent>
              </v:textbox>
              <w10:wrap type="square" anchorx="margin"/>
            </v:shape>
          </w:pict>
        </mc:Fallback>
      </mc:AlternateContent>
    </w:r>
    <w:r w:rsidR="00000000">
      <w:rPr>
        <w:noProof/>
        <w:lang w:eastAsia="en-AU"/>
      </w:rPr>
      <w:pict w14:anchorId="13EF5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4" type="#_x0000_t75" style="position:absolute;margin-left:-75.1pt;margin-top:-70.9pt;width:595.3pt;height:841.9pt;z-index:-251655168;mso-wrap-edited:f;mso-position-horizontal-relative:margin;mso-position-vertical-relative:margin" wrapcoords="15696 18714 15261 18734 13710 18964 12432 19330 11398 19638 10391 19945 4815 20042 3482 20099 3427 20253 3291 20292 2529 20561 1060 21176 0 21503 -27 21523 -27 21542 163 21542 190 21542 516 21465 1387 21157 2774 20561 7127 20542 9575 20445 9575 20253 9684 20234 10663 19945 11670 19638 21600 19561 20539 19291 19559 19099 19124 19022 19015 18964 17274 18734 16920 18714 15696 18714">
          <v:imagedata r:id="rId3" o:title="ESC LH linear 4"/>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E2840" w14:textId="77777777" w:rsidR="00654FDE" w:rsidRDefault="00654FDE">
      <w:r>
        <w:separator/>
      </w:r>
    </w:p>
  </w:footnote>
  <w:footnote w:type="continuationSeparator" w:id="0">
    <w:p w14:paraId="3317E16F" w14:textId="77777777" w:rsidR="00654FDE" w:rsidRDefault="00654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2284" w14:textId="72876ABB" w:rsidR="00217444" w:rsidRDefault="00217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72EA" w14:textId="3FD53CB9" w:rsidR="00B105B6" w:rsidRDefault="00937230" w:rsidP="00E34072">
    <w:pPr>
      <w:pStyle w:val="Header"/>
      <w:ind w:left="-142" w:hanging="142"/>
    </w:pPr>
    <w:r>
      <w:rPr>
        <w:noProof/>
        <w:lang w:eastAsia="en-AU"/>
      </w:rPr>
      <w:drawing>
        <wp:anchor distT="0" distB="0" distL="114300" distR="114300" simplePos="0" relativeHeight="251654144" behindDoc="1" locked="0" layoutInCell="1" allowOverlap="1" wp14:anchorId="11792205" wp14:editId="6D851010">
          <wp:simplePos x="0" y="0"/>
          <wp:positionH relativeFrom="margin">
            <wp:posOffset>-925830</wp:posOffset>
          </wp:positionH>
          <wp:positionV relativeFrom="page">
            <wp:align>top</wp:align>
          </wp:positionV>
          <wp:extent cx="7560310" cy="10692130"/>
          <wp:effectExtent l="0" t="0" r="2540" b="0"/>
          <wp:wrapNone/>
          <wp:docPr id="188795540" name="Picture 188795540" descr="ESC LH line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 LH linear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EAC6" w14:textId="463023AB" w:rsidR="004B5E36" w:rsidRDefault="004B5E36">
    <w:pPr>
      <w:pStyle w:val="Header"/>
    </w:pPr>
    <w:r w:rsidRPr="00114E64">
      <w:rPr>
        <w:noProof/>
        <w:lang w:eastAsia="en-AU"/>
      </w:rPr>
      <w:drawing>
        <wp:inline distT="0" distB="0" distL="0" distR="0" wp14:anchorId="5348E904" wp14:editId="2F2011ED">
          <wp:extent cx="2981325" cy="533400"/>
          <wp:effectExtent l="0" t="0" r="9525" b="0"/>
          <wp:docPr id="1125484645" name="Picture 1125484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04F89"/>
    <w:multiLevelType w:val="hybridMultilevel"/>
    <w:tmpl w:val="12F6ECFA"/>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 w15:restartNumberingAfterBreak="0">
    <w:nsid w:val="2ED557BE"/>
    <w:multiLevelType w:val="hybridMultilevel"/>
    <w:tmpl w:val="FAF2A8CA"/>
    <w:lvl w:ilvl="0" w:tplc="AAF872F0">
      <w:start w:val="1"/>
      <w:numFmt w:val="lowerLetter"/>
      <w:lvlText w:val="(%1)"/>
      <w:lvlJc w:val="left"/>
      <w:pPr>
        <w:ind w:left="1095" w:hanging="37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310E2637"/>
    <w:multiLevelType w:val="hybridMultilevel"/>
    <w:tmpl w:val="8DD0F35A"/>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 w15:restartNumberingAfterBreak="0">
    <w:nsid w:val="3192748E"/>
    <w:multiLevelType w:val="multilevel"/>
    <w:tmpl w:val="986C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D1B71"/>
    <w:multiLevelType w:val="hybridMultilevel"/>
    <w:tmpl w:val="59DE2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4D59EE"/>
    <w:multiLevelType w:val="hybridMultilevel"/>
    <w:tmpl w:val="6F64B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F16434"/>
    <w:multiLevelType w:val="hybridMultilevel"/>
    <w:tmpl w:val="F3304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2C73E8"/>
    <w:multiLevelType w:val="hybridMultilevel"/>
    <w:tmpl w:val="A5A8C4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A6064F0"/>
    <w:multiLevelType w:val="hybridMultilevel"/>
    <w:tmpl w:val="1EACF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BA10EF"/>
    <w:multiLevelType w:val="hybridMultilevel"/>
    <w:tmpl w:val="C4104B14"/>
    <w:lvl w:ilvl="0" w:tplc="29A869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65583234">
    <w:abstractNumId w:val="5"/>
  </w:num>
  <w:num w:numId="2" w16cid:durableId="670138037">
    <w:abstractNumId w:val="4"/>
  </w:num>
  <w:num w:numId="3" w16cid:durableId="786505927">
    <w:abstractNumId w:val="6"/>
  </w:num>
  <w:num w:numId="4" w16cid:durableId="2138983955">
    <w:abstractNumId w:val="8"/>
  </w:num>
  <w:num w:numId="5" w16cid:durableId="239607950">
    <w:abstractNumId w:val="7"/>
  </w:num>
  <w:num w:numId="6" w16cid:durableId="1679425840">
    <w:abstractNumId w:val="1"/>
  </w:num>
  <w:num w:numId="7" w16cid:durableId="1633245099">
    <w:abstractNumId w:val="9"/>
  </w:num>
  <w:num w:numId="8" w16cid:durableId="1737437649">
    <w:abstractNumId w:val="3"/>
  </w:num>
  <w:num w:numId="9" w16cid:durableId="1998149174">
    <w:abstractNumId w:val="0"/>
  </w:num>
  <w:num w:numId="10" w16cid:durableId="309527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28B"/>
    <w:rsid w:val="00007D22"/>
    <w:rsid w:val="00027AD4"/>
    <w:rsid w:val="00030A85"/>
    <w:rsid w:val="00035BBB"/>
    <w:rsid w:val="000465D8"/>
    <w:rsid w:val="00047E53"/>
    <w:rsid w:val="000546FF"/>
    <w:rsid w:val="00080451"/>
    <w:rsid w:val="00084B00"/>
    <w:rsid w:val="00095786"/>
    <w:rsid w:val="000A246C"/>
    <w:rsid w:val="000D0A79"/>
    <w:rsid w:val="000D4C5D"/>
    <w:rsid w:val="000F3E3D"/>
    <w:rsid w:val="00100602"/>
    <w:rsid w:val="00112E5E"/>
    <w:rsid w:val="00143BE3"/>
    <w:rsid w:val="001508AA"/>
    <w:rsid w:val="00150C26"/>
    <w:rsid w:val="00196A80"/>
    <w:rsid w:val="0019742F"/>
    <w:rsid w:val="0020276F"/>
    <w:rsid w:val="00217444"/>
    <w:rsid w:val="002423CE"/>
    <w:rsid w:val="00247F53"/>
    <w:rsid w:val="00255CD7"/>
    <w:rsid w:val="00256CCA"/>
    <w:rsid w:val="0026018B"/>
    <w:rsid w:val="002638C2"/>
    <w:rsid w:val="00290428"/>
    <w:rsid w:val="002B10C0"/>
    <w:rsid w:val="002C02D8"/>
    <w:rsid w:val="002D190C"/>
    <w:rsid w:val="002E6CA9"/>
    <w:rsid w:val="00302054"/>
    <w:rsid w:val="00325178"/>
    <w:rsid w:val="0036140D"/>
    <w:rsid w:val="003639DD"/>
    <w:rsid w:val="00392312"/>
    <w:rsid w:val="003A4110"/>
    <w:rsid w:val="003B5B5C"/>
    <w:rsid w:val="003C631A"/>
    <w:rsid w:val="003E2E48"/>
    <w:rsid w:val="003E3EAB"/>
    <w:rsid w:val="00406654"/>
    <w:rsid w:val="00416FC5"/>
    <w:rsid w:val="004208F3"/>
    <w:rsid w:val="00425178"/>
    <w:rsid w:val="0043024D"/>
    <w:rsid w:val="00430B97"/>
    <w:rsid w:val="00432F61"/>
    <w:rsid w:val="0043326C"/>
    <w:rsid w:val="00453A4B"/>
    <w:rsid w:val="004575E0"/>
    <w:rsid w:val="00464F6E"/>
    <w:rsid w:val="00465BD2"/>
    <w:rsid w:val="00475A7E"/>
    <w:rsid w:val="004B5E36"/>
    <w:rsid w:val="004C6466"/>
    <w:rsid w:val="004D207D"/>
    <w:rsid w:val="004D2938"/>
    <w:rsid w:val="004E7D8C"/>
    <w:rsid w:val="0050602D"/>
    <w:rsid w:val="00533F69"/>
    <w:rsid w:val="00543B3C"/>
    <w:rsid w:val="005555AC"/>
    <w:rsid w:val="00576028"/>
    <w:rsid w:val="005B44A6"/>
    <w:rsid w:val="005C2261"/>
    <w:rsid w:val="005E1826"/>
    <w:rsid w:val="005E252D"/>
    <w:rsid w:val="005F0970"/>
    <w:rsid w:val="005F36E6"/>
    <w:rsid w:val="006050FE"/>
    <w:rsid w:val="0061129C"/>
    <w:rsid w:val="00611E42"/>
    <w:rsid w:val="00621679"/>
    <w:rsid w:val="00647F0D"/>
    <w:rsid w:val="00650D84"/>
    <w:rsid w:val="00654FDE"/>
    <w:rsid w:val="0065645F"/>
    <w:rsid w:val="0066258A"/>
    <w:rsid w:val="00665F99"/>
    <w:rsid w:val="00676794"/>
    <w:rsid w:val="006813AD"/>
    <w:rsid w:val="006E4A48"/>
    <w:rsid w:val="006F5F83"/>
    <w:rsid w:val="006F619D"/>
    <w:rsid w:val="007027BA"/>
    <w:rsid w:val="00712870"/>
    <w:rsid w:val="0072122F"/>
    <w:rsid w:val="00742D37"/>
    <w:rsid w:val="007620E6"/>
    <w:rsid w:val="007676DF"/>
    <w:rsid w:val="00781BAB"/>
    <w:rsid w:val="00787D3E"/>
    <w:rsid w:val="007B4929"/>
    <w:rsid w:val="007D4AC3"/>
    <w:rsid w:val="0080391B"/>
    <w:rsid w:val="00810967"/>
    <w:rsid w:val="00823C7D"/>
    <w:rsid w:val="008478E1"/>
    <w:rsid w:val="00854285"/>
    <w:rsid w:val="00863777"/>
    <w:rsid w:val="008A2C9B"/>
    <w:rsid w:val="008E653E"/>
    <w:rsid w:val="00916C55"/>
    <w:rsid w:val="00937230"/>
    <w:rsid w:val="00954B32"/>
    <w:rsid w:val="009606DC"/>
    <w:rsid w:val="00987CE6"/>
    <w:rsid w:val="00990331"/>
    <w:rsid w:val="009904F0"/>
    <w:rsid w:val="00995361"/>
    <w:rsid w:val="009A3DEC"/>
    <w:rsid w:val="009A69EB"/>
    <w:rsid w:val="009A7382"/>
    <w:rsid w:val="009B54E7"/>
    <w:rsid w:val="009D29E9"/>
    <w:rsid w:val="009F54E9"/>
    <w:rsid w:val="00A103FC"/>
    <w:rsid w:val="00A111E8"/>
    <w:rsid w:val="00A17989"/>
    <w:rsid w:val="00A3168B"/>
    <w:rsid w:val="00A65B62"/>
    <w:rsid w:val="00A7201E"/>
    <w:rsid w:val="00A80D2C"/>
    <w:rsid w:val="00AA5BBF"/>
    <w:rsid w:val="00AA6C2A"/>
    <w:rsid w:val="00AB5C36"/>
    <w:rsid w:val="00AF1F26"/>
    <w:rsid w:val="00B105B6"/>
    <w:rsid w:val="00B1670D"/>
    <w:rsid w:val="00B200DC"/>
    <w:rsid w:val="00B36604"/>
    <w:rsid w:val="00B404A2"/>
    <w:rsid w:val="00B54F81"/>
    <w:rsid w:val="00B80D36"/>
    <w:rsid w:val="00B8406D"/>
    <w:rsid w:val="00B855F2"/>
    <w:rsid w:val="00B85691"/>
    <w:rsid w:val="00BA661A"/>
    <w:rsid w:val="00BC2C10"/>
    <w:rsid w:val="00BD42C4"/>
    <w:rsid w:val="00BE4D88"/>
    <w:rsid w:val="00BF4C81"/>
    <w:rsid w:val="00C26F20"/>
    <w:rsid w:val="00C32E5C"/>
    <w:rsid w:val="00C5179F"/>
    <w:rsid w:val="00C72DCB"/>
    <w:rsid w:val="00C92B2B"/>
    <w:rsid w:val="00CC5594"/>
    <w:rsid w:val="00CD248D"/>
    <w:rsid w:val="00CD3EF3"/>
    <w:rsid w:val="00CE156A"/>
    <w:rsid w:val="00CF2AB3"/>
    <w:rsid w:val="00D01654"/>
    <w:rsid w:val="00D05CD6"/>
    <w:rsid w:val="00D0628B"/>
    <w:rsid w:val="00D178A1"/>
    <w:rsid w:val="00D271CA"/>
    <w:rsid w:val="00D362F1"/>
    <w:rsid w:val="00D40DF1"/>
    <w:rsid w:val="00D465FF"/>
    <w:rsid w:val="00D50163"/>
    <w:rsid w:val="00D56D4F"/>
    <w:rsid w:val="00D73BD0"/>
    <w:rsid w:val="00D77532"/>
    <w:rsid w:val="00D92482"/>
    <w:rsid w:val="00DA6283"/>
    <w:rsid w:val="00DB5AFB"/>
    <w:rsid w:val="00DC11ED"/>
    <w:rsid w:val="00DD45C4"/>
    <w:rsid w:val="00E139B4"/>
    <w:rsid w:val="00E2486B"/>
    <w:rsid w:val="00E34072"/>
    <w:rsid w:val="00E3667F"/>
    <w:rsid w:val="00E51C0F"/>
    <w:rsid w:val="00E77135"/>
    <w:rsid w:val="00E82CB5"/>
    <w:rsid w:val="00E91918"/>
    <w:rsid w:val="00EA11EB"/>
    <w:rsid w:val="00EA5534"/>
    <w:rsid w:val="00EB3D57"/>
    <w:rsid w:val="00ED1DF8"/>
    <w:rsid w:val="00ED61D4"/>
    <w:rsid w:val="00EE103E"/>
    <w:rsid w:val="00F06B01"/>
    <w:rsid w:val="00F333EB"/>
    <w:rsid w:val="00F52546"/>
    <w:rsid w:val="00F571E9"/>
    <w:rsid w:val="00F57593"/>
    <w:rsid w:val="00F63B7C"/>
    <w:rsid w:val="00F73E81"/>
    <w:rsid w:val="00F83B61"/>
    <w:rsid w:val="00F94A86"/>
    <w:rsid w:val="00F95F19"/>
    <w:rsid w:val="00FA49FA"/>
    <w:rsid w:val="00FE231D"/>
    <w:rsid w:val="00FF03E7"/>
    <w:rsid w:val="00FF779E"/>
    <w:rsid w:val="00FF7EBA"/>
  </w:rsids>
  <m:mathPr>
    <m:mathFont m:val="Cambria Math"/>
    <m:brkBin m:val="before"/>
    <m:brkBinSub m:val="--"/>
    <m:smallFrac m:val="0"/>
    <m:dispDef m:val="0"/>
    <m:lMargin m:val="0"/>
    <m:rMargin m:val="0"/>
    <m:defJc m:val="centerGroup"/>
    <m:wrapRight/>
    <m:intLim m:val="subSup"/>
    <m:naryLim m:val="subSup"/>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6D6E4"/>
  <w15:chartTrackingRefBased/>
  <w15:docId w15:val="{5CD25308-EDA8-48EE-BF66-05780D70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D8C"/>
    <w:rPr>
      <w:rFonts w:ascii="CG Times" w:eastAsia="Times New Roman" w:hAnsi="CG Times"/>
      <w:sz w:val="24"/>
    </w:rPr>
  </w:style>
  <w:style w:type="paragraph" w:styleId="Heading1">
    <w:name w:val="heading 1"/>
    <w:basedOn w:val="Normal"/>
    <w:next w:val="Normal"/>
    <w:link w:val="Heading1Char"/>
    <w:qFormat/>
    <w:rsid w:val="009A3DEC"/>
    <w:pPr>
      <w:keepNext/>
      <w:jc w:val="right"/>
      <w:outlineLv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36E6"/>
    <w:pPr>
      <w:tabs>
        <w:tab w:val="center" w:pos="4320"/>
        <w:tab w:val="right" w:pos="8640"/>
      </w:tabs>
    </w:pPr>
    <w:rPr>
      <w:rFonts w:ascii="Cambria" w:eastAsia="Cambria" w:hAnsi="Cambria"/>
      <w:szCs w:val="24"/>
      <w:lang w:eastAsia="en-US"/>
    </w:rPr>
  </w:style>
  <w:style w:type="character" w:customStyle="1" w:styleId="HeaderChar">
    <w:name w:val="Header Char"/>
    <w:basedOn w:val="DefaultParagraphFont"/>
    <w:link w:val="Header"/>
    <w:uiPriority w:val="99"/>
    <w:rsid w:val="005F36E6"/>
  </w:style>
  <w:style w:type="paragraph" w:styleId="Footer">
    <w:name w:val="footer"/>
    <w:basedOn w:val="Normal"/>
    <w:link w:val="FooterChar"/>
    <w:uiPriority w:val="99"/>
    <w:unhideWhenUsed/>
    <w:rsid w:val="005F36E6"/>
    <w:pPr>
      <w:tabs>
        <w:tab w:val="center" w:pos="4320"/>
        <w:tab w:val="right" w:pos="8640"/>
      </w:tabs>
    </w:pPr>
    <w:rPr>
      <w:rFonts w:ascii="Cambria" w:eastAsia="Cambria" w:hAnsi="Cambria"/>
      <w:szCs w:val="24"/>
      <w:lang w:eastAsia="en-US"/>
    </w:rPr>
  </w:style>
  <w:style w:type="character" w:customStyle="1" w:styleId="FooterChar">
    <w:name w:val="Footer Char"/>
    <w:basedOn w:val="DefaultParagraphFont"/>
    <w:link w:val="Footer"/>
    <w:uiPriority w:val="99"/>
    <w:rsid w:val="005F36E6"/>
  </w:style>
  <w:style w:type="paragraph" w:styleId="BalloonText">
    <w:name w:val="Balloon Text"/>
    <w:basedOn w:val="Normal"/>
    <w:link w:val="BalloonTextChar"/>
    <w:uiPriority w:val="99"/>
    <w:semiHidden/>
    <w:unhideWhenUsed/>
    <w:rsid w:val="00E34072"/>
    <w:rPr>
      <w:rFonts w:ascii="Tahoma" w:hAnsi="Tahoma" w:cs="Tahoma"/>
      <w:sz w:val="16"/>
      <w:szCs w:val="16"/>
    </w:rPr>
  </w:style>
  <w:style w:type="character" w:customStyle="1" w:styleId="BalloonTextChar">
    <w:name w:val="Balloon Text Char"/>
    <w:link w:val="BalloonText"/>
    <w:uiPriority w:val="99"/>
    <w:semiHidden/>
    <w:rsid w:val="00E34072"/>
    <w:rPr>
      <w:rFonts w:ascii="Tahoma" w:hAnsi="Tahoma" w:cs="Tahoma"/>
      <w:sz w:val="16"/>
      <w:szCs w:val="16"/>
    </w:rPr>
  </w:style>
  <w:style w:type="character" w:styleId="Hyperlink">
    <w:name w:val="Hyperlink"/>
    <w:uiPriority w:val="99"/>
    <w:unhideWhenUsed/>
    <w:rsid w:val="00E34072"/>
    <w:rPr>
      <w:color w:val="0000FF"/>
      <w:u w:val="single"/>
    </w:rPr>
  </w:style>
  <w:style w:type="character" w:styleId="FollowedHyperlink">
    <w:name w:val="FollowedHyperlink"/>
    <w:basedOn w:val="DefaultParagraphFont"/>
    <w:uiPriority w:val="99"/>
    <w:semiHidden/>
    <w:unhideWhenUsed/>
    <w:rsid w:val="00B105B6"/>
    <w:rPr>
      <w:color w:val="954F72" w:themeColor="followedHyperlink"/>
      <w:u w:val="single"/>
    </w:rPr>
  </w:style>
  <w:style w:type="paragraph" w:styleId="BodyText2">
    <w:name w:val="Body Text 2"/>
    <w:basedOn w:val="Normal"/>
    <w:link w:val="BodyText2Char"/>
    <w:semiHidden/>
    <w:rsid w:val="00937230"/>
    <w:rPr>
      <w:lang w:val="en-US"/>
    </w:rPr>
  </w:style>
  <w:style w:type="character" w:customStyle="1" w:styleId="BodyText2Char">
    <w:name w:val="Body Text 2 Char"/>
    <w:basedOn w:val="DefaultParagraphFont"/>
    <w:link w:val="BodyText2"/>
    <w:semiHidden/>
    <w:rsid w:val="00937230"/>
    <w:rPr>
      <w:rFonts w:ascii="CG Times" w:eastAsia="Times New Roman" w:hAnsi="CG Times"/>
      <w:sz w:val="24"/>
      <w:lang w:val="en-US"/>
    </w:rPr>
  </w:style>
  <w:style w:type="character" w:styleId="PlaceholderText">
    <w:name w:val="Placeholder Text"/>
    <w:basedOn w:val="DefaultParagraphFont"/>
    <w:uiPriority w:val="99"/>
    <w:semiHidden/>
    <w:rsid w:val="009A3DEC"/>
    <w:rPr>
      <w:color w:val="808080"/>
    </w:rPr>
  </w:style>
  <w:style w:type="character" w:customStyle="1" w:styleId="Heading1Char">
    <w:name w:val="Heading 1 Char"/>
    <w:basedOn w:val="DefaultParagraphFont"/>
    <w:link w:val="Heading1"/>
    <w:rsid w:val="009A3DEC"/>
    <w:rPr>
      <w:rFonts w:ascii="CG Times" w:eastAsia="Times New Roman" w:hAnsi="CG Times"/>
      <w:sz w:val="24"/>
      <w:lang w:val="en-US"/>
    </w:rPr>
  </w:style>
  <w:style w:type="paragraph" w:styleId="BodyText">
    <w:name w:val="Body Text"/>
    <w:basedOn w:val="Normal"/>
    <w:link w:val="BodyTextChar"/>
    <w:uiPriority w:val="99"/>
    <w:semiHidden/>
    <w:unhideWhenUsed/>
    <w:rsid w:val="009A3DEC"/>
    <w:pPr>
      <w:spacing w:after="120"/>
    </w:pPr>
    <w:rPr>
      <w:rFonts w:ascii="Cambria" w:eastAsia="Cambria" w:hAnsi="Cambria"/>
      <w:szCs w:val="24"/>
      <w:lang w:eastAsia="en-US"/>
    </w:rPr>
  </w:style>
  <w:style w:type="character" w:customStyle="1" w:styleId="BodyTextChar">
    <w:name w:val="Body Text Char"/>
    <w:basedOn w:val="DefaultParagraphFont"/>
    <w:link w:val="BodyText"/>
    <w:uiPriority w:val="99"/>
    <w:semiHidden/>
    <w:rsid w:val="009A3DEC"/>
    <w:rPr>
      <w:sz w:val="24"/>
      <w:szCs w:val="24"/>
      <w:lang w:eastAsia="en-US"/>
    </w:rPr>
  </w:style>
  <w:style w:type="paragraph" w:styleId="BodyText3">
    <w:name w:val="Body Text 3"/>
    <w:basedOn w:val="Normal"/>
    <w:link w:val="BodyText3Char"/>
    <w:uiPriority w:val="99"/>
    <w:semiHidden/>
    <w:unhideWhenUsed/>
    <w:rsid w:val="009A3DEC"/>
    <w:pPr>
      <w:spacing w:after="120"/>
    </w:pPr>
    <w:rPr>
      <w:rFonts w:ascii="Cambria" w:eastAsia="Cambria" w:hAnsi="Cambria"/>
      <w:sz w:val="16"/>
      <w:szCs w:val="16"/>
      <w:lang w:eastAsia="en-US"/>
    </w:rPr>
  </w:style>
  <w:style w:type="character" w:customStyle="1" w:styleId="BodyText3Char">
    <w:name w:val="Body Text 3 Char"/>
    <w:basedOn w:val="DefaultParagraphFont"/>
    <w:link w:val="BodyText3"/>
    <w:uiPriority w:val="99"/>
    <w:semiHidden/>
    <w:rsid w:val="009A3DEC"/>
    <w:rPr>
      <w:sz w:val="16"/>
      <w:szCs w:val="16"/>
      <w:lang w:eastAsia="en-US"/>
    </w:rPr>
  </w:style>
  <w:style w:type="paragraph" w:styleId="Title">
    <w:name w:val="Title"/>
    <w:basedOn w:val="Normal"/>
    <w:link w:val="TitleChar"/>
    <w:uiPriority w:val="39"/>
    <w:qFormat/>
    <w:rsid w:val="009A3DEC"/>
    <w:pPr>
      <w:jc w:val="center"/>
    </w:pPr>
    <w:rPr>
      <w:rFonts w:ascii="Times New Roman" w:hAnsi="Times New Roman"/>
      <w:b/>
      <w:lang w:eastAsia="en-US"/>
    </w:rPr>
  </w:style>
  <w:style w:type="character" w:customStyle="1" w:styleId="TitleChar">
    <w:name w:val="Title Char"/>
    <w:basedOn w:val="DefaultParagraphFont"/>
    <w:link w:val="Title"/>
    <w:uiPriority w:val="39"/>
    <w:rsid w:val="009A3DEC"/>
    <w:rPr>
      <w:rFonts w:ascii="Times New Roman" w:eastAsia="Times New Roman" w:hAnsi="Times New Roman"/>
      <w:b/>
      <w:sz w:val="24"/>
      <w:lang w:eastAsia="en-US"/>
    </w:rPr>
  </w:style>
  <w:style w:type="character" w:customStyle="1" w:styleId="UnresolvedMention1">
    <w:name w:val="Unresolved Mention1"/>
    <w:basedOn w:val="DefaultParagraphFont"/>
    <w:uiPriority w:val="99"/>
    <w:semiHidden/>
    <w:unhideWhenUsed/>
    <w:rsid w:val="009904F0"/>
    <w:rPr>
      <w:color w:val="605E5C"/>
      <w:shd w:val="clear" w:color="auto" w:fill="E1DFDD"/>
    </w:rPr>
  </w:style>
  <w:style w:type="paragraph" w:styleId="ListParagraph">
    <w:name w:val="List Paragraph"/>
    <w:basedOn w:val="Normal"/>
    <w:uiPriority w:val="34"/>
    <w:qFormat/>
    <w:rsid w:val="006E4A48"/>
    <w:pPr>
      <w:ind w:left="720"/>
      <w:contextualSpacing/>
    </w:pPr>
  </w:style>
  <w:style w:type="paragraph" w:styleId="Revision">
    <w:name w:val="Revision"/>
    <w:hidden/>
    <w:uiPriority w:val="99"/>
    <w:semiHidden/>
    <w:rsid w:val="008A2C9B"/>
    <w:rPr>
      <w:rFonts w:ascii="CG Times" w:eastAsia="Times New Roman"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council@esc.nsw.gov.au" TargetMode="External"/><Relationship Id="rId1" Type="http://schemas.openxmlformats.org/officeDocument/2006/relationships/hyperlink" Target="mailto:council@esc.nsw.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03c98fcc2c1ae7223dcfc1a2f3eaff7b">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6cdf6b4240177f7d00a59028f49e278c"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EE39E-F063-47D5-AE7F-72D9B536FF3B}">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customXml/itemProps2.xml><?xml version="1.0" encoding="utf-8"?>
<ds:datastoreItem xmlns:ds="http://schemas.openxmlformats.org/officeDocument/2006/customXml" ds:itemID="{7DDACCF6-EEF0-4F07-862B-64BA00CA4DF4}">
  <ds:schemaRefs>
    <ds:schemaRef ds:uri="http://schemas.microsoft.com/sharepoint/v3/contenttype/forms"/>
  </ds:schemaRefs>
</ds:datastoreItem>
</file>

<file path=customXml/itemProps3.xml><?xml version="1.0" encoding="utf-8"?>
<ds:datastoreItem xmlns:ds="http://schemas.openxmlformats.org/officeDocument/2006/customXml" ds:itemID="{C76A163E-FBAA-40A5-B7B9-F89D9CC57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F6494-FC46-4DF1-8EA2-12E2985F1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804</Words>
  <Characters>4610</Characters>
  <Application>Microsoft Office Word</Application>
  <DocSecurity>0</DocSecurity>
  <Lines>86</Lines>
  <Paragraphs>31</Paragraphs>
  <ScaleCrop>false</ScaleCrop>
  <HeadingPairs>
    <vt:vector size="2" baseType="variant">
      <vt:variant>
        <vt:lpstr>Title</vt:lpstr>
      </vt:variant>
      <vt:variant>
        <vt:i4>1</vt:i4>
      </vt:variant>
    </vt:vector>
  </HeadingPairs>
  <TitlesOfParts>
    <vt:vector size="1" baseType="lpstr">
      <vt:lpstr>Submission 42 - Eurobodalla Shire Council  - Determinants of regional airfares - Public inquiry</vt:lpstr>
    </vt:vector>
  </TitlesOfParts>
  <Company>Eurobodalla Shire Council</Company>
  <LinksUpToDate>false</LinksUpToDate>
  <CharactersWithSpaces>5383</CharactersWithSpaces>
  <SharedDoc>false</SharedDoc>
  <HLinks>
    <vt:vector size="6" baseType="variant">
      <vt:variant>
        <vt:i4>7536726</vt:i4>
      </vt:variant>
      <vt:variant>
        <vt:i4>0</vt:i4>
      </vt:variant>
      <vt:variant>
        <vt:i4>0</vt:i4>
      </vt:variant>
      <vt:variant>
        <vt:i4>5</vt:i4>
      </vt:variant>
      <vt:variant>
        <vt:lpwstr>mailto:council@eurocoast.nsw.gov.au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42 - Eurobodalla Shire Council  - Determinants of regional airfares - Public inquiry</dc:title>
  <dc:subject/>
  <dc:creator>Eurobodalla Shire Council</dc:creator>
  <cp:keywords/>
  <cp:lastModifiedBy>Chris Alston</cp:lastModifiedBy>
  <cp:revision>5</cp:revision>
  <cp:lastPrinted>2026-03-12T21:57:00Z</cp:lastPrinted>
  <dcterms:created xsi:type="dcterms:W3CDTF">2026-03-12T21:39:00Z</dcterms:created>
  <dcterms:modified xsi:type="dcterms:W3CDTF">2026-03-12T22:00:00Z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2026-03-12T21:56:59Z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1255c59d-41f0-42d9-85f1-e11ffadbd853</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