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FE947" w14:textId="3D4E880D" w:rsidR="005C1D1C" w:rsidRPr="00C72288" w:rsidRDefault="00C72288" w:rsidP="00DB38FD">
      <w:pPr>
        <w:spacing w:after="120"/>
        <w:jc w:val="center"/>
        <w:rPr>
          <w:rFonts w:ascii="Times New Roman" w:hAnsi="Times New Roman"/>
          <w:b/>
          <w:sz w:val="32"/>
          <w:szCs w:val="32"/>
        </w:rPr>
      </w:pPr>
      <w:bookmarkStart w:id="0" w:name="_Toc478280396"/>
      <w:bookmarkStart w:id="1" w:name="OLE_LINK51"/>
      <w:r w:rsidRPr="00C72288">
        <w:rPr>
          <w:rFonts w:ascii="Times New Roman" w:hAnsi="Times New Roman"/>
          <w:b/>
          <w:sz w:val="32"/>
          <w:szCs w:val="32"/>
        </w:rPr>
        <w:t xml:space="preserve">NATIONAL WATER REFORM 2026 </w:t>
      </w:r>
    </w:p>
    <w:p w14:paraId="04AE0BE4" w14:textId="77777777" w:rsidR="00DF0D94" w:rsidRPr="00C72288" w:rsidRDefault="00DF0D94" w:rsidP="00DB38FD">
      <w:pPr>
        <w:spacing w:after="160"/>
        <w:jc w:val="center"/>
        <w:rPr>
          <w:rFonts w:ascii="Times New Roman" w:hAnsi="Times New Roman"/>
          <w:b/>
          <w:sz w:val="32"/>
          <w:szCs w:val="32"/>
        </w:rPr>
      </w:pPr>
      <w:r>
        <w:rPr>
          <w:rFonts w:ascii="Times New Roman" w:hAnsi="Times New Roman"/>
          <w:b/>
          <w:sz w:val="32"/>
          <w:szCs w:val="32"/>
        </w:rPr>
        <w:t>Submission by Lee Donaldson</w:t>
      </w:r>
    </w:p>
    <w:p w14:paraId="43D1D018" w14:textId="377A913E" w:rsidR="00253DD4" w:rsidRDefault="00253DD4" w:rsidP="00414190">
      <w:pPr>
        <w:spacing w:before="120" w:after="120"/>
        <w:jc w:val="left"/>
        <w:rPr>
          <w:rFonts w:ascii="Times New Roman" w:hAnsi="Times New Roman"/>
          <w:b/>
          <w:bCs/>
          <w:sz w:val="24"/>
          <w:szCs w:val="24"/>
        </w:rPr>
      </w:pPr>
      <w:r>
        <w:rPr>
          <w:rFonts w:ascii="Times New Roman" w:hAnsi="Times New Roman"/>
          <w:b/>
          <w:bCs/>
          <w:sz w:val="24"/>
          <w:szCs w:val="24"/>
        </w:rPr>
        <w:t>EXECUTIVE SUMMARY</w:t>
      </w:r>
    </w:p>
    <w:p w14:paraId="3D579C73" w14:textId="6C4EDD07" w:rsidR="007F3BE7" w:rsidRDefault="00D84014" w:rsidP="00C420AB">
      <w:pPr>
        <w:spacing w:before="120" w:after="120"/>
        <w:rPr>
          <w:rFonts w:ascii="Times New Roman" w:hAnsi="Times New Roman"/>
          <w:sz w:val="24"/>
          <w:szCs w:val="24"/>
        </w:rPr>
      </w:pPr>
      <w:r w:rsidRPr="004F79DA">
        <w:rPr>
          <w:rFonts w:ascii="Times New Roman" w:hAnsi="Times New Roman"/>
          <w:sz w:val="24"/>
          <w:szCs w:val="24"/>
        </w:rPr>
        <w:t>This submission addresses</w:t>
      </w:r>
      <w:r w:rsidR="004F79DA" w:rsidRPr="004F79DA">
        <w:t xml:space="preserve"> inefficiencies in the current provision of resilience</w:t>
      </w:r>
      <w:r w:rsidRPr="004F79DA">
        <w:rPr>
          <w:rFonts w:ascii="Times New Roman" w:hAnsi="Times New Roman"/>
          <w:sz w:val="24"/>
          <w:szCs w:val="24"/>
        </w:rPr>
        <w:t xml:space="preserve"> in</w:t>
      </w:r>
      <w:r w:rsidRPr="00695F7F">
        <w:rPr>
          <w:rFonts w:ascii="Times New Roman" w:hAnsi="Times New Roman"/>
          <w:sz w:val="24"/>
          <w:szCs w:val="24"/>
        </w:rPr>
        <w:t xml:space="preserve"> Australian urban water supply systems and proposes a practical pathway for improvement through the application of probabilistic planning methods.</w:t>
      </w:r>
      <w:r w:rsidR="000B7618">
        <w:rPr>
          <w:rFonts w:ascii="Times New Roman" w:hAnsi="Times New Roman"/>
          <w:sz w:val="24"/>
          <w:szCs w:val="24"/>
        </w:rPr>
        <w:t xml:space="preserve">  </w:t>
      </w:r>
      <w:r w:rsidR="007F3BE7">
        <w:rPr>
          <w:rFonts w:ascii="Times New Roman" w:hAnsi="Times New Roman"/>
          <w:sz w:val="24"/>
          <w:szCs w:val="24"/>
        </w:rPr>
        <w:t>P</w:t>
      </w:r>
      <w:r w:rsidR="007F3BE7" w:rsidRPr="00695F7F">
        <w:rPr>
          <w:rFonts w:ascii="Times New Roman" w:hAnsi="Times New Roman"/>
          <w:sz w:val="24"/>
          <w:szCs w:val="24"/>
        </w:rPr>
        <w:t>robabilistic</w:t>
      </w:r>
      <w:r w:rsidR="001A4BAF">
        <w:rPr>
          <w:rFonts w:ascii="Times New Roman" w:hAnsi="Times New Roman"/>
          <w:sz w:val="24"/>
          <w:szCs w:val="24"/>
        </w:rPr>
        <w:t xml:space="preserve"> </w:t>
      </w:r>
      <w:r w:rsidR="001A4BAF" w:rsidRPr="003F17BC">
        <w:rPr>
          <w:rFonts w:ascii="Times New Roman" w:hAnsi="Times New Roman"/>
          <w:sz w:val="24"/>
          <w:szCs w:val="24"/>
          <w:lang w:val="en-AU" w:eastAsia="en-AU"/>
        </w:rPr>
        <w:t>methods are preferred in infrastructure planning because they explicitly account for uncertainty, variability, and the likelihood of failure, allowing decisions to be based on defined levels of service and risk rather than fixed assumptions</w:t>
      </w:r>
      <w:r w:rsidR="001A4BAF">
        <w:rPr>
          <w:rFonts w:ascii="Times New Roman" w:hAnsi="Times New Roman"/>
          <w:sz w:val="24"/>
          <w:szCs w:val="24"/>
          <w:lang w:val="en-AU" w:eastAsia="en-AU"/>
        </w:rPr>
        <w:t>, and specifically to avoid over-servicing</w:t>
      </w:r>
      <w:r w:rsidR="001A4BAF" w:rsidRPr="003F17BC">
        <w:rPr>
          <w:rFonts w:ascii="Times New Roman" w:hAnsi="Times New Roman"/>
          <w:sz w:val="24"/>
          <w:szCs w:val="24"/>
          <w:lang w:val="en-AU" w:eastAsia="en-AU"/>
        </w:rPr>
        <w:t xml:space="preserve">. </w:t>
      </w:r>
      <w:r w:rsidR="001A4BAF">
        <w:rPr>
          <w:rFonts w:ascii="Times New Roman" w:hAnsi="Times New Roman"/>
          <w:sz w:val="24"/>
          <w:szCs w:val="24"/>
          <w:lang w:val="en-AU" w:eastAsia="en-AU"/>
        </w:rPr>
        <w:t xml:space="preserve"> </w:t>
      </w:r>
    </w:p>
    <w:p w14:paraId="4B88CA7C" w14:textId="28B224E3" w:rsidR="00D84014" w:rsidRPr="00695F7F" w:rsidRDefault="005635D9" w:rsidP="00C420AB">
      <w:pPr>
        <w:spacing w:before="120" w:after="120"/>
        <w:rPr>
          <w:rFonts w:ascii="Times New Roman" w:hAnsi="Times New Roman"/>
          <w:sz w:val="24"/>
          <w:szCs w:val="24"/>
        </w:rPr>
      </w:pPr>
      <w:r>
        <w:rPr>
          <w:rFonts w:ascii="Times New Roman" w:hAnsi="Times New Roman"/>
          <w:sz w:val="24"/>
          <w:szCs w:val="24"/>
        </w:rPr>
        <w:t>Australian u</w:t>
      </w:r>
      <w:r w:rsidR="00D84014" w:rsidRPr="00695F7F">
        <w:rPr>
          <w:rFonts w:ascii="Times New Roman" w:hAnsi="Times New Roman"/>
          <w:sz w:val="24"/>
          <w:szCs w:val="24"/>
        </w:rPr>
        <w:t xml:space="preserve">rban water supply systems are presently planned using a mixture of approaches. </w:t>
      </w:r>
      <w:r w:rsidR="00C420AB" w:rsidRPr="00695F7F">
        <w:rPr>
          <w:rFonts w:ascii="Times New Roman" w:hAnsi="Times New Roman"/>
          <w:sz w:val="24"/>
          <w:szCs w:val="24"/>
        </w:rPr>
        <w:t xml:space="preserve"> </w:t>
      </w:r>
      <w:r w:rsidR="00D84014" w:rsidRPr="00695F7F">
        <w:rPr>
          <w:rFonts w:ascii="Times New Roman" w:hAnsi="Times New Roman"/>
          <w:sz w:val="24"/>
          <w:szCs w:val="24"/>
        </w:rPr>
        <w:t xml:space="preserve">At one end, raw water sources are commonly assessed using probabilistic methods. </w:t>
      </w:r>
      <w:r w:rsidR="00C420AB" w:rsidRPr="00695F7F">
        <w:rPr>
          <w:rFonts w:ascii="Times New Roman" w:hAnsi="Times New Roman"/>
          <w:sz w:val="24"/>
          <w:szCs w:val="24"/>
        </w:rPr>
        <w:t xml:space="preserve"> </w:t>
      </w:r>
      <w:r w:rsidR="00D84014" w:rsidRPr="00695F7F">
        <w:rPr>
          <w:rFonts w:ascii="Times New Roman" w:hAnsi="Times New Roman"/>
          <w:sz w:val="24"/>
          <w:szCs w:val="24"/>
        </w:rPr>
        <w:t>At the other</w:t>
      </w:r>
      <w:r w:rsidR="00FF52DD">
        <w:rPr>
          <w:rFonts w:ascii="Times New Roman" w:hAnsi="Times New Roman"/>
          <w:sz w:val="24"/>
          <w:szCs w:val="24"/>
        </w:rPr>
        <w:t xml:space="preserve"> end</w:t>
      </w:r>
      <w:r w:rsidR="00D84014" w:rsidRPr="00695F7F">
        <w:rPr>
          <w:rFonts w:ascii="Times New Roman" w:hAnsi="Times New Roman"/>
          <w:sz w:val="24"/>
          <w:szCs w:val="24"/>
        </w:rPr>
        <w:t>, building water systems are sized using methods originally derived from probability theory.</w:t>
      </w:r>
      <w:r w:rsidR="00FF52DD">
        <w:rPr>
          <w:rFonts w:ascii="Times New Roman" w:hAnsi="Times New Roman"/>
          <w:sz w:val="24"/>
          <w:szCs w:val="24"/>
        </w:rPr>
        <w:t xml:space="preserve"> </w:t>
      </w:r>
      <w:r w:rsidR="00D84014" w:rsidRPr="00695F7F">
        <w:rPr>
          <w:rFonts w:ascii="Times New Roman" w:hAnsi="Times New Roman"/>
          <w:sz w:val="24"/>
          <w:szCs w:val="24"/>
        </w:rPr>
        <w:t xml:space="preserve"> However, </w:t>
      </w:r>
      <w:r w:rsidR="00614AB2">
        <w:rPr>
          <w:rFonts w:ascii="Times New Roman" w:hAnsi="Times New Roman"/>
          <w:sz w:val="24"/>
          <w:szCs w:val="24"/>
        </w:rPr>
        <w:t>most</w:t>
      </w:r>
      <w:r w:rsidR="00D84014" w:rsidRPr="00695F7F">
        <w:rPr>
          <w:rFonts w:ascii="Times New Roman" w:hAnsi="Times New Roman"/>
          <w:sz w:val="24"/>
          <w:szCs w:val="24"/>
        </w:rPr>
        <w:t xml:space="preserve"> </w:t>
      </w:r>
      <w:r w:rsidR="00FF52DD">
        <w:rPr>
          <w:rFonts w:ascii="Times New Roman" w:hAnsi="Times New Roman"/>
          <w:sz w:val="24"/>
          <w:szCs w:val="24"/>
        </w:rPr>
        <w:t xml:space="preserve">urban water </w:t>
      </w:r>
      <w:r w:rsidR="00614AB2">
        <w:rPr>
          <w:rFonts w:ascii="Times New Roman" w:hAnsi="Times New Roman"/>
          <w:sz w:val="24"/>
          <w:szCs w:val="24"/>
        </w:rPr>
        <w:t xml:space="preserve">system </w:t>
      </w:r>
      <w:r w:rsidR="00D84014" w:rsidRPr="00695F7F">
        <w:rPr>
          <w:rFonts w:ascii="Times New Roman" w:hAnsi="Times New Roman"/>
          <w:sz w:val="24"/>
          <w:szCs w:val="24"/>
        </w:rPr>
        <w:t>infrastructure</w:t>
      </w:r>
      <w:r w:rsidR="00C420AB" w:rsidRPr="00695F7F">
        <w:rPr>
          <w:rFonts w:ascii="Times New Roman" w:hAnsi="Times New Roman"/>
          <w:sz w:val="24"/>
          <w:szCs w:val="24"/>
        </w:rPr>
        <w:t xml:space="preserve">, </w:t>
      </w:r>
      <w:r w:rsidR="00D84014" w:rsidRPr="00695F7F">
        <w:rPr>
          <w:rFonts w:ascii="Times New Roman" w:hAnsi="Times New Roman"/>
          <w:sz w:val="24"/>
          <w:szCs w:val="24"/>
        </w:rPr>
        <w:t xml:space="preserve">including </w:t>
      </w:r>
      <w:r w:rsidR="00DB763D">
        <w:rPr>
          <w:rFonts w:ascii="Times New Roman" w:hAnsi="Times New Roman"/>
          <w:sz w:val="24"/>
          <w:szCs w:val="24"/>
        </w:rPr>
        <w:t xml:space="preserve">its </w:t>
      </w:r>
      <w:r w:rsidR="00D84014" w:rsidRPr="00695F7F">
        <w:rPr>
          <w:rFonts w:ascii="Times New Roman" w:hAnsi="Times New Roman"/>
          <w:sz w:val="24"/>
          <w:szCs w:val="24"/>
        </w:rPr>
        <w:t>treatment plants, pipelines and storage tanks</w:t>
      </w:r>
      <w:r w:rsidR="00C420AB" w:rsidRPr="00695F7F">
        <w:rPr>
          <w:rFonts w:ascii="Times New Roman" w:hAnsi="Times New Roman"/>
          <w:sz w:val="24"/>
          <w:szCs w:val="24"/>
        </w:rPr>
        <w:t>,</w:t>
      </w:r>
      <w:r w:rsidR="00B926F9" w:rsidRPr="00695F7F">
        <w:rPr>
          <w:rFonts w:ascii="Times New Roman" w:hAnsi="Times New Roman"/>
          <w:sz w:val="24"/>
          <w:szCs w:val="24"/>
        </w:rPr>
        <w:t xml:space="preserve"> </w:t>
      </w:r>
      <w:r w:rsidR="00D13682" w:rsidRPr="00695F7F">
        <w:rPr>
          <w:rFonts w:ascii="Times New Roman" w:hAnsi="Times New Roman"/>
          <w:sz w:val="24"/>
          <w:szCs w:val="24"/>
        </w:rPr>
        <w:t>continue</w:t>
      </w:r>
      <w:r w:rsidR="00D84014" w:rsidRPr="00695F7F">
        <w:rPr>
          <w:rFonts w:ascii="Times New Roman" w:hAnsi="Times New Roman"/>
          <w:sz w:val="24"/>
          <w:szCs w:val="24"/>
        </w:rPr>
        <w:t xml:space="preserve"> to be planned using deterministic methods.</w:t>
      </w:r>
      <w:r w:rsidR="0081134F" w:rsidRPr="0081134F">
        <w:rPr>
          <w:rFonts w:ascii="Times New Roman" w:hAnsi="Times New Roman"/>
          <w:sz w:val="24"/>
          <w:szCs w:val="24"/>
          <w:lang w:val="en-AU" w:eastAsia="en-AU"/>
        </w:rPr>
        <w:t xml:space="preserve"> </w:t>
      </w:r>
      <w:r w:rsidR="0081134F">
        <w:rPr>
          <w:rFonts w:ascii="Times New Roman" w:hAnsi="Times New Roman"/>
          <w:sz w:val="24"/>
          <w:szCs w:val="24"/>
          <w:lang w:val="en-AU" w:eastAsia="en-AU"/>
        </w:rPr>
        <w:t xml:space="preserve"> </w:t>
      </w:r>
      <w:r w:rsidR="00D84014" w:rsidRPr="00695F7F">
        <w:rPr>
          <w:rFonts w:ascii="Times New Roman" w:hAnsi="Times New Roman"/>
          <w:sz w:val="24"/>
          <w:szCs w:val="24"/>
        </w:rPr>
        <w:t xml:space="preserve">This inconsistency is significant because these </w:t>
      </w:r>
      <w:r w:rsidR="0093784A">
        <w:rPr>
          <w:rFonts w:ascii="Times New Roman" w:hAnsi="Times New Roman"/>
          <w:sz w:val="24"/>
          <w:szCs w:val="24"/>
          <w:lang w:val="en-AU" w:eastAsia="en-AU"/>
        </w:rPr>
        <w:t>infrastructure elements</w:t>
      </w:r>
      <w:r w:rsidR="0093784A" w:rsidRPr="00695F7F">
        <w:rPr>
          <w:rFonts w:ascii="Times New Roman" w:hAnsi="Times New Roman"/>
          <w:sz w:val="24"/>
          <w:szCs w:val="24"/>
        </w:rPr>
        <w:t xml:space="preserve"> </w:t>
      </w:r>
      <w:r w:rsidR="00D84014" w:rsidRPr="00695F7F">
        <w:rPr>
          <w:rFonts w:ascii="Times New Roman" w:hAnsi="Times New Roman"/>
          <w:sz w:val="24"/>
          <w:szCs w:val="24"/>
        </w:rPr>
        <w:t xml:space="preserve">represent the dominant share of capital investment in urban water supply systems. </w:t>
      </w:r>
      <w:r w:rsidR="00B926F9" w:rsidRPr="00695F7F">
        <w:rPr>
          <w:rFonts w:ascii="Times New Roman" w:hAnsi="Times New Roman"/>
          <w:sz w:val="24"/>
          <w:szCs w:val="24"/>
        </w:rPr>
        <w:t xml:space="preserve"> </w:t>
      </w:r>
      <w:r w:rsidR="00D84014" w:rsidRPr="00695F7F">
        <w:rPr>
          <w:rFonts w:ascii="Times New Roman" w:hAnsi="Times New Roman"/>
          <w:sz w:val="24"/>
          <w:szCs w:val="24"/>
        </w:rPr>
        <w:t xml:space="preserve">The continued reliance on deterministic methods for their planning and design </w:t>
      </w:r>
      <w:r w:rsidR="006E4218">
        <w:rPr>
          <w:rFonts w:ascii="Times New Roman" w:hAnsi="Times New Roman"/>
          <w:sz w:val="24"/>
          <w:szCs w:val="24"/>
        </w:rPr>
        <w:t>has led</w:t>
      </w:r>
      <w:r w:rsidR="00D84014" w:rsidRPr="00695F7F">
        <w:rPr>
          <w:rFonts w:ascii="Times New Roman" w:hAnsi="Times New Roman"/>
          <w:sz w:val="24"/>
          <w:szCs w:val="24"/>
        </w:rPr>
        <w:t xml:space="preserve"> to inefficient outcomes, including both over-</w:t>
      </w:r>
      <w:r w:rsidR="00D2332D" w:rsidRPr="00695F7F">
        <w:rPr>
          <w:rFonts w:ascii="Times New Roman" w:hAnsi="Times New Roman"/>
          <w:sz w:val="24"/>
          <w:szCs w:val="24"/>
        </w:rPr>
        <w:t>sizing</w:t>
      </w:r>
      <w:r w:rsidR="00D84014" w:rsidRPr="00695F7F">
        <w:rPr>
          <w:rFonts w:ascii="Times New Roman" w:hAnsi="Times New Roman"/>
          <w:sz w:val="24"/>
          <w:szCs w:val="24"/>
        </w:rPr>
        <w:t xml:space="preserve"> infrastructure and </w:t>
      </w:r>
      <w:r w:rsidR="008A583E">
        <w:rPr>
          <w:rFonts w:ascii="Times New Roman" w:hAnsi="Times New Roman"/>
          <w:sz w:val="24"/>
          <w:szCs w:val="24"/>
        </w:rPr>
        <w:t xml:space="preserve">the </w:t>
      </w:r>
      <w:r w:rsidR="00B926F9" w:rsidRPr="00695F7F">
        <w:rPr>
          <w:rFonts w:ascii="Times New Roman" w:hAnsi="Times New Roman"/>
          <w:sz w:val="24"/>
          <w:szCs w:val="24"/>
        </w:rPr>
        <w:t>poor use of</w:t>
      </w:r>
      <w:r w:rsidR="00D84014" w:rsidRPr="00695F7F">
        <w:rPr>
          <w:rFonts w:ascii="Times New Roman" w:hAnsi="Times New Roman"/>
          <w:sz w:val="24"/>
          <w:szCs w:val="24"/>
        </w:rPr>
        <w:t xml:space="preserve"> capital.</w:t>
      </w:r>
    </w:p>
    <w:p w14:paraId="2367AFC4" w14:textId="50C4C0F4" w:rsidR="00D84014" w:rsidRPr="00695F7F" w:rsidRDefault="00781136" w:rsidP="00C420AB">
      <w:pPr>
        <w:spacing w:before="120" w:after="120"/>
        <w:rPr>
          <w:rFonts w:ascii="Times New Roman" w:hAnsi="Times New Roman"/>
          <w:sz w:val="24"/>
          <w:szCs w:val="24"/>
        </w:rPr>
      </w:pPr>
      <w:r>
        <w:rPr>
          <w:rFonts w:ascii="Times New Roman" w:hAnsi="Times New Roman"/>
          <w:sz w:val="24"/>
          <w:szCs w:val="24"/>
        </w:rPr>
        <w:t xml:space="preserve">Probabilistic methods and tools for the investigation of urban water supply systems have been recently developed and </w:t>
      </w:r>
      <w:r w:rsidR="00A562A6">
        <w:rPr>
          <w:rFonts w:ascii="Times New Roman" w:hAnsi="Times New Roman"/>
          <w:sz w:val="24"/>
          <w:szCs w:val="24"/>
        </w:rPr>
        <w:t>e</w:t>
      </w:r>
      <w:r w:rsidR="00D84014" w:rsidRPr="00695F7F">
        <w:rPr>
          <w:rFonts w:ascii="Times New Roman" w:hAnsi="Times New Roman"/>
          <w:sz w:val="24"/>
          <w:szCs w:val="24"/>
        </w:rPr>
        <w:t xml:space="preserve">xperience gained through investigations undertaken in Queensland, New South Wales and Tasmania </w:t>
      </w:r>
      <w:r w:rsidR="0093074D">
        <w:rPr>
          <w:rFonts w:ascii="Times New Roman" w:hAnsi="Times New Roman"/>
          <w:sz w:val="24"/>
          <w:szCs w:val="24"/>
        </w:rPr>
        <w:t xml:space="preserve">have shown </w:t>
      </w:r>
      <w:r w:rsidR="00D84014" w:rsidRPr="00695F7F">
        <w:rPr>
          <w:rFonts w:ascii="Times New Roman" w:hAnsi="Times New Roman"/>
          <w:sz w:val="24"/>
          <w:szCs w:val="24"/>
        </w:rPr>
        <w:t xml:space="preserve"> that substantial cost savings c</w:t>
      </w:r>
      <w:r w:rsidR="00261FED">
        <w:rPr>
          <w:rFonts w:ascii="Times New Roman" w:hAnsi="Times New Roman"/>
          <w:sz w:val="24"/>
          <w:szCs w:val="24"/>
        </w:rPr>
        <w:t>an</w:t>
      </w:r>
      <w:r w:rsidR="00D84014" w:rsidRPr="00695F7F">
        <w:rPr>
          <w:rFonts w:ascii="Times New Roman" w:hAnsi="Times New Roman"/>
          <w:sz w:val="24"/>
          <w:szCs w:val="24"/>
        </w:rPr>
        <w:t xml:space="preserve"> </w:t>
      </w:r>
      <w:r w:rsidR="007A6893">
        <w:rPr>
          <w:rFonts w:ascii="Times New Roman" w:hAnsi="Times New Roman"/>
          <w:sz w:val="24"/>
          <w:szCs w:val="24"/>
        </w:rPr>
        <w:t xml:space="preserve">result from </w:t>
      </w:r>
      <w:r w:rsidR="009E7AD1">
        <w:rPr>
          <w:rFonts w:ascii="Times New Roman" w:hAnsi="Times New Roman"/>
          <w:sz w:val="24"/>
          <w:szCs w:val="24"/>
        </w:rPr>
        <w:t>their application</w:t>
      </w:r>
      <w:r w:rsidR="0028485A">
        <w:rPr>
          <w:rFonts w:ascii="Times New Roman" w:hAnsi="Times New Roman"/>
          <w:sz w:val="24"/>
          <w:szCs w:val="24"/>
        </w:rPr>
        <w:t xml:space="preserve">. </w:t>
      </w:r>
      <w:r w:rsidR="009E7AD1">
        <w:rPr>
          <w:rFonts w:ascii="Times New Roman" w:hAnsi="Times New Roman"/>
          <w:sz w:val="24"/>
          <w:szCs w:val="24"/>
        </w:rPr>
        <w:t xml:space="preserve"> </w:t>
      </w:r>
      <w:r w:rsidR="00D84014" w:rsidRPr="00695F7F">
        <w:rPr>
          <w:rFonts w:ascii="Times New Roman" w:hAnsi="Times New Roman"/>
          <w:sz w:val="24"/>
          <w:szCs w:val="24"/>
        </w:rPr>
        <w:t xml:space="preserve">In some cases, this has </w:t>
      </w:r>
      <w:r w:rsidR="00E3281A">
        <w:rPr>
          <w:rFonts w:ascii="Times New Roman" w:hAnsi="Times New Roman"/>
          <w:sz w:val="24"/>
          <w:szCs w:val="24"/>
        </w:rPr>
        <w:t xml:space="preserve">been achieved through </w:t>
      </w:r>
      <w:r w:rsidR="00EF19D9">
        <w:rPr>
          <w:rFonts w:ascii="Times New Roman" w:hAnsi="Times New Roman"/>
          <w:sz w:val="24"/>
          <w:szCs w:val="24"/>
        </w:rPr>
        <w:t xml:space="preserve">the </w:t>
      </w:r>
      <w:r w:rsidR="00CF64F2">
        <w:rPr>
          <w:rFonts w:ascii="Times New Roman" w:hAnsi="Times New Roman"/>
          <w:sz w:val="24"/>
          <w:szCs w:val="24"/>
        </w:rPr>
        <w:t xml:space="preserve">deletion or </w:t>
      </w:r>
      <w:r w:rsidR="00EF19D9">
        <w:rPr>
          <w:rFonts w:ascii="Times New Roman" w:hAnsi="Times New Roman"/>
          <w:sz w:val="24"/>
          <w:szCs w:val="24"/>
        </w:rPr>
        <w:t xml:space="preserve">deferral of </w:t>
      </w:r>
      <w:r w:rsidR="00845516">
        <w:rPr>
          <w:rFonts w:ascii="Times New Roman" w:hAnsi="Times New Roman"/>
          <w:sz w:val="24"/>
          <w:szCs w:val="24"/>
        </w:rPr>
        <w:t>capital works proposals</w:t>
      </w:r>
      <w:r w:rsidR="0012225F">
        <w:rPr>
          <w:rFonts w:ascii="Times New Roman" w:hAnsi="Times New Roman"/>
          <w:sz w:val="24"/>
          <w:szCs w:val="24"/>
        </w:rPr>
        <w:t xml:space="preserve">, </w:t>
      </w:r>
      <w:r w:rsidR="00997EC5">
        <w:rPr>
          <w:rFonts w:ascii="Times New Roman" w:hAnsi="Times New Roman"/>
          <w:sz w:val="24"/>
          <w:szCs w:val="24"/>
        </w:rPr>
        <w:t xml:space="preserve">or </w:t>
      </w:r>
      <w:r w:rsidR="0012225F">
        <w:rPr>
          <w:rFonts w:ascii="Times New Roman" w:hAnsi="Times New Roman"/>
          <w:sz w:val="24"/>
          <w:szCs w:val="24"/>
        </w:rPr>
        <w:t xml:space="preserve">through </w:t>
      </w:r>
      <w:r w:rsidR="00997EC5">
        <w:rPr>
          <w:rFonts w:ascii="Times New Roman" w:hAnsi="Times New Roman"/>
          <w:sz w:val="24"/>
          <w:szCs w:val="24"/>
        </w:rPr>
        <w:t xml:space="preserve">showing </w:t>
      </w:r>
      <w:r w:rsidR="004F5F1D">
        <w:rPr>
          <w:rFonts w:ascii="Times New Roman" w:hAnsi="Times New Roman"/>
          <w:sz w:val="24"/>
          <w:szCs w:val="24"/>
        </w:rPr>
        <w:t>how to more effect</w:t>
      </w:r>
      <w:r w:rsidR="00190775">
        <w:rPr>
          <w:rFonts w:ascii="Times New Roman" w:hAnsi="Times New Roman"/>
          <w:sz w:val="24"/>
          <w:szCs w:val="24"/>
        </w:rPr>
        <w:t>ive</w:t>
      </w:r>
      <w:r w:rsidR="004F5F1D">
        <w:rPr>
          <w:rFonts w:ascii="Times New Roman" w:hAnsi="Times New Roman"/>
          <w:sz w:val="24"/>
          <w:szCs w:val="24"/>
        </w:rPr>
        <w:t xml:space="preserve">ly use </w:t>
      </w:r>
      <w:r w:rsidR="00190775">
        <w:rPr>
          <w:rFonts w:ascii="Times New Roman" w:hAnsi="Times New Roman"/>
          <w:sz w:val="24"/>
          <w:szCs w:val="24"/>
        </w:rPr>
        <w:t>existing infrastructure</w:t>
      </w:r>
      <w:r w:rsidR="003F5492">
        <w:rPr>
          <w:rFonts w:ascii="Times New Roman" w:hAnsi="Times New Roman"/>
          <w:sz w:val="24"/>
          <w:szCs w:val="24"/>
        </w:rPr>
        <w:t xml:space="preserve">.  </w:t>
      </w:r>
      <w:r w:rsidR="0093074D">
        <w:rPr>
          <w:rFonts w:ascii="Times New Roman" w:hAnsi="Times New Roman"/>
          <w:sz w:val="24"/>
          <w:szCs w:val="24"/>
        </w:rPr>
        <w:t>I</w:t>
      </w:r>
      <w:r w:rsidR="00190775">
        <w:rPr>
          <w:rFonts w:ascii="Times New Roman" w:hAnsi="Times New Roman"/>
          <w:sz w:val="24"/>
          <w:szCs w:val="24"/>
        </w:rPr>
        <w:t xml:space="preserve">n other </w:t>
      </w:r>
      <w:r w:rsidR="00002429">
        <w:rPr>
          <w:rFonts w:ascii="Times New Roman" w:hAnsi="Times New Roman"/>
          <w:sz w:val="24"/>
          <w:szCs w:val="24"/>
        </w:rPr>
        <w:t>cases,</w:t>
      </w:r>
      <w:r w:rsidR="00190775">
        <w:rPr>
          <w:rFonts w:ascii="Times New Roman" w:hAnsi="Times New Roman"/>
          <w:sz w:val="24"/>
          <w:szCs w:val="24"/>
        </w:rPr>
        <w:t xml:space="preserve"> </w:t>
      </w:r>
      <w:r w:rsidR="003F5492">
        <w:rPr>
          <w:rFonts w:ascii="Times New Roman" w:hAnsi="Times New Roman"/>
          <w:sz w:val="24"/>
          <w:szCs w:val="24"/>
        </w:rPr>
        <w:t xml:space="preserve">it </w:t>
      </w:r>
      <w:r w:rsidR="0012225F">
        <w:rPr>
          <w:rFonts w:ascii="Times New Roman" w:hAnsi="Times New Roman"/>
          <w:sz w:val="24"/>
          <w:szCs w:val="24"/>
        </w:rPr>
        <w:t xml:space="preserve">has </w:t>
      </w:r>
      <w:r w:rsidR="0012225F" w:rsidRPr="00695F7F">
        <w:rPr>
          <w:rFonts w:ascii="Times New Roman" w:hAnsi="Times New Roman"/>
          <w:sz w:val="24"/>
          <w:szCs w:val="24"/>
        </w:rPr>
        <w:t xml:space="preserve">included the identification </w:t>
      </w:r>
      <w:r w:rsidR="0012225F">
        <w:rPr>
          <w:rFonts w:ascii="Times New Roman" w:hAnsi="Times New Roman"/>
          <w:sz w:val="24"/>
          <w:szCs w:val="24"/>
        </w:rPr>
        <w:t xml:space="preserve">of </w:t>
      </w:r>
      <w:r w:rsidR="00D84014" w:rsidRPr="00695F7F">
        <w:rPr>
          <w:rFonts w:ascii="Times New Roman" w:hAnsi="Times New Roman"/>
          <w:sz w:val="24"/>
          <w:szCs w:val="24"/>
        </w:rPr>
        <w:t>unnecessary infrastructure</w:t>
      </w:r>
      <w:r w:rsidR="002B7AC3">
        <w:rPr>
          <w:rFonts w:ascii="Times New Roman" w:hAnsi="Times New Roman"/>
          <w:sz w:val="24"/>
          <w:szCs w:val="24"/>
        </w:rPr>
        <w:t>.</w:t>
      </w:r>
      <w:r w:rsidR="007C34FE">
        <w:rPr>
          <w:rFonts w:ascii="Times New Roman" w:hAnsi="Times New Roman"/>
          <w:sz w:val="24"/>
          <w:szCs w:val="24"/>
        </w:rPr>
        <w:t xml:space="preserve">  </w:t>
      </w:r>
      <w:r w:rsidR="006558F4">
        <w:rPr>
          <w:rFonts w:ascii="Times New Roman" w:hAnsi="Times New Roman"/>
          <w:sz w:val="24"/>
          <w:szCs w:val="24"/>
        </w:rPr>
        <w:t>I</w:t>
      </w:r>
      <w:r w:rsidR="009041EE">
        <w:rPr>
          <w:rFonts w:ascii="Times New Roman" w:hAnsi="Times New Roman"/>
          <w:sz w:val="24"/>
          <w:szCs w:val="24"/>
        </w:rPr>
        <w:t>n all cases</w:t>
      </w:r>
      <w:r w:rsidR="0028485A">
        <w:rPr>
          <w:rFonts w:ascii="Times New Roman" w:hAnsi="Times New Roman"/>
          <w:sz w:val="24"/>
          <w:szCs w:val="24"/>
        </w:rPr>
        <w:t xml:space="preserve"> </w:t>
      </w:r>
      <w:r w:rsidR="00002429">
        <w:rPr>
          <w:rFonts w:ascii="Times New Roman" w:hAnsi="Times New Roman"/>
          <w:sz w:val="24"/>
          <w:szCs w:val="24"/>
        </w:rPr>
        <w:t xml:space="preserve">the savings have been achieved </w:t>
      </w:r>
      <w:r w:rsidR="0028485A">
        <w:rPr>
          <w:rFonts w:ascii="Times New Roman" w:hAnsi="Times New Roman"/>
          <w:sz w:val="24"/>
          <w:szCs w:val="24"/>
        </w:rPr>
        <w:t xml:space="preserve">while </w:t>
      </w:r>
      <w:r w:rsidR="00A348BA">
        <w:rPr>
          <w:rFonts w:ascii="Times New Roman" w:hAnsi="Times New Roman"/>
          <w:sz w:val="24"/>
          <w:szCs w:val="24"/>
        </w:rPr>
        <w:t>maintaining desired</w:t>
      </w:r>
      <w:r w:rsidR="0028485A">
        <w:rPr>
          <w:rFonts w:ascii="Times New Roman" w:hAnsi="Times New Roman"/>
          <w:sz w:val="24"/>
          <w:szCs w:val="24"/>
        </w:rPr>
        <w:t xml:space="preserve"> levels of service relating to the frequency and duration of loss</w:t>
      </w:r>
      <w:r w:rsidR="00380466">
        <w:rPr>
          <w:rFonts w:ascii="Times New Roman" w:hAnsi="Times New Roman"/>
          <w:sz w:val="24"/>
          <w:szCs w:val="24"/>
        </w:rPr>
        <w:t>es</w:t>
      </w:r>
      <w:r w:rsidR="0028485A">
        <w:rPr>
          <w:rFonts w:ascii="Times New Roman" w:hAnsi="Times New Roman"/>
          <w:sz w:val="24"/>
          <w:szCs w:val="24"/>
        </w:rPr>
        <w:t xml:space="preserve"> of water supply</w:t>
      </w:r>
      <w:r w:rsidR="0028485A" w:rsidRPr="00695F7F">
        <w:rPr>
          <w:rFonts w:ascii="Times New Roman" w:hAnsi="Times New Roman"/>
          <w:sz w:val="24"/>
          <w:szCs w:val="24"/>
        </w:rPr>
        <w:t>.</w:t>
      </w:r>
    </w:p>
    <w:p w14:paraId="5A4E109F" w14:textId="787DBB73" w:rsidR="00E835BF" w:rsidRPr="00E835BF" w:rsidRDefault="00E835BF" w:rsidP="00E835BF">
      <w:pPr>
        <w:spacing w:before="120" w:after="120"/>
        <w:rPr>
          <w:rFonts w:ascii="Times New Roman" w:hAnsi="Times New Roman"/>
          <w:sz w:val="24"/>
          <w:szCs w:val="24"/>
          <w:lang w:val="en-AU" w:eastAsia="en-AU"/>
        </w:rPr>
      </w:pPr>
      <w:r w:rsidRPr="00E835BF">
        <w:rPr>
          <w:rFonts w:ascii="Times New Roman" w:hAnsi="Times New Roman"/>
          <w:sz w:val="24"/>
          <w:szCs w:val="24"/>
          <w:lang w:val="en-AU" w:eastAsia="en-AU"/>
        </w:rPr>
        <w:t>But the key issue in this submission is not the recent development of probabilistic planning methods, nor simply demonstrating their advantages over deterministic approaches.</w:t>
      </w:r>
      <w:r>
        <w:rPr>
          <w:rFonts w:ascii="Times New Roman" w:hAnsi="Times New Roman"/>
          <w:sz w:val="24"/>
          <w:szCs w:val="24"/>
          <w:lang w:val="en-AU" w:eastAsia="en-AU"/>
        </w:rPr>
        <w:t xml:space="preserve"> </w:t>
      </w:r>
      <w:r w:rsidRPr="00E835BF">
        <w:rPr>
          <w:rFonts w:ascii="Times New Roman" w:hAnsi="Times New Roman"/>
          <w:sz w:val="24"/>
          <w:szCs w:val="24"/>
          <w:lang w:val="en-AU" w:eastAsia="en-AU"/>
        </w:rPr>
        <w:t xml:space="preserve"> It is that current national water policy frameworks do not require risk and uncertainty to be explicitly quantified in planning decisions. </w:t>
      </w:r>
      <w:r>
        <w:rPr>
          <w:rFonts w:ascii="Times New Roman" w:hAnsi="Times New Roman"/>
          <w:sz w:val="24"/>
          <w:szCs w:val="24"/>
          <w:lang w:val="en-AU" w:eastAsia="en-AU"/>
        </w:rPr>
        <w:t xml:space="preserve"> </w:t>
      </w:r>
      <w:r w:rsidRPr="00E835BF">
        <w:rPr>
          <w:rFonts w:ascii="Times New Roman" w:hAnsi="Times New Roman"/>
          <w:sz w:val="24"/>
          <w:szCs w:val="24"/>
          <w:lang w:val="en-AU" w:eastAsia="en-AU"/>
        </w:rPr>
        <w:t>As a result, key components of urban water supply systems</w:t>
      </w:r>
      <w:r>
        <w:rPr>
          <w:rFonts w:ascii="Times New Roman" w:hAnsi="Times New Roman"/>
          <w:sz w:val="24"/>
          <w:szCs w:val="24"/>
          <w:lang w:val="en-AU" w:eastAsia="en-AU"/>
        </w:rPr>
        <w:t>, p</w:t>
      </w:r>
      <w:r w:rsidRPr="00E835BF">
        <w:rPr>
          <w:rFonts w:ascii="Times New Roman" w:hAnsi="Times New Roman"/>
          <w:sz w:val="24"/>
          <w:szCs w:val="24"/>
          <w:lang w:val="en-AU" w:eastAsia="en-AU"/>
        </w:rPr>
        <w:t>articularly treatment, transfer and storage infrastructure</w:t>
      </w:r>
      <w:r>
        <w:rPr>
          <w:rFonts w:ascii="Times New Roman" w:hAnsi="Times New Roman"/>
          <w:sz w:val="24"/>
          <w:szCs w:val="24"/>
          <w:lang w:val="en-AU" w:eastAsia="en-AU"/>
        </w:rPr>
        <w:t xml:space="preserve">, </w:t>
      </w:r>
      <w:r w:rsidRPr="00E835BF">
        <w:rPr>
          <w:rFonts w:ascii="Times New Roman" w:hAnsi="Times New Roman"/>
          <w:sz w:val="24"/>
          <w:szCs w:val="24"/>
          <w:lang w:val="en-AU" w:eastAsia="en-AU"/>
        </w:rPr>
        <w:t xml:space="preserve">continue to be designed using deterministic rules that are inflexible and often embed conservative assumptions. </w:t>
      </w:r>
      <w:r>
        <w:rPr>
          <w:rFonts w:ascii="Times New Roman" w:hAnsi="Times New Roman"/>
          <w:sz w:val="24"/>
          <w:szCs w:val="24"/>
          <w:lang w:val="en-AU" w:eastAsia="en-AU"/>
        </w:rPr>
        <w:t xml:space="preserve"> </w:t>
      </w:r>
      <w:r w:rsidRPr="00E835BF">
        <w:rPr>
          <w:rFonts w:ascii="Times New Roman" w:hAnsi="Times New Roman"/>
          <w:sz w:val="24"/>
          <w:szCs w:val="24"/>
          <w:lang w:val="en-AU" w:eastAsia="en-AU"/>
        </w:rPr>
        <w:t>This can lead to over-sizing of infrastructure, premature or unnecessary capital works, and inefficient allocation of investment.</w:t>
      </w:r>
    </w:p>
    <w:p w14:paraId="2AE9B484" w14:textId="4AAD68BF" w:rsidR="007D4EBD" w:rsidRDefault="00E835BF" w:rsidP="00E835BF">
      <w:pPr>
        <w:spacing w:before="120" w:after="120"/>
        <w:rPr>
          <w:rFonts w:ascii="Times New Roman" w:hAnsi="Times New Roman"/>
          <w:sz w:val="24"/>
          <w:szCs w:val="24"/>
          <w:lang w:val="en-AU" w:eastAsia="en-AU"/>
        </w:rPr>
      </w:pPr>
      <w:r w:rsidRPr="00E835BF">
        <w:rPr>
          <w:rFonts w:ascii="Times New Roman" w:hAnsi="Times New Roman"/>
          <w:sz w:val="24"/>
          <w:szCs w:val="24"/>
          <w:lang w:val="en-AU" w:eastAsia="en-AU"/>
        </w:rPr>
        <w:t xml:space="preserve">A practical and low-risk reform would be to update national water policy frameworks to require that levels of service are defined in probabilistic terms and that planning methods explicitly account for the likelihood and consequences of supply failure. </w:t>
      </w:r>
      <w:r>
        <w:rPr>
          <w:rFonts w:ascii="Times New Roman" w:hAnsi="Times New Roman"/>
          <w:sz w:val="24"/>
          <w:szCs w:val="24"/>
          <w:lang w:val="en-AU" w:eastAsia="en-AU"/>
        </w:rPr>
        <w:t xml:space="preserve"> </w:t>
      </w:r>
      <w:r w:rsidRPr="00E835BF">
        <w:rPr>
          <w:rFonts w:ascii="Times New Roman" w:hAnsi="Times New Roman"/>
          <w:sz w:val="24"/>
          <w:szCs w:val="24"/>
          <w:lang w:val="en-AU" w:eastAsia="en-AU"/>
        </w:rPr>
        <w:t xml:space="preserve">Such reform, through Commonwealth–State agreement, would enable more transparent, </w:t>
      </w:r>
      <w:r w:rsidR="00FC7FCE" w:rsidRPr="00E835BF">
        <w:rPr>
          <w:rFonts w:ascii="Times New Roman" w:hAnsi="Times New Roman"/>
          <w:sz w:val="24"/>
          <w:szCs w:val="24"/>
          <w:lang w:val="en-AU" w:eastAsia="en-AU"/>
        </w:rPr>
        <w:t>comparable,</w:t>
      </w:r>
      <w:r w:rsidRPr="00E835BF">
        <w:rPr>
          <w:rFonts w:ascii="Times New Roman" w:hAnsi="Times New Roman"/>
          <w:sz w:val="24"/>
          <w:szCs w:val="24"/>
          <w:lang w:val="en-AU" w:eastAsia="en-AU"/>
        </w:rPr>
        <w:t xml:space="preserve"> and economically efficient decision-making while allowing flexibility for jurisdictions. </w:t>
      </w:r>
      <w:r>
        <w:rPr>
          <w:rFonts w:ascii="Times New Roman" w:hAnsi="Times New Roman"/>
          <w:sz w:val="24"/>
          <w:szCs w:val="24"/>
          <w:lang w:val="en-AU" w:eastAsia="en-AU"/>
        </w:rPr>
        <w:t xml:space="preserve"> </w:t>
      </w:r>
      <w:r w:rsidRPr="00E835BF">
        <w:rPr>
          <w:rFonts w:ascii="Times New Roman" w:hAnsi="Times New Roman"/>
          <w:sz w:val="24"/>
          <w:szCs w:val="24"/>
          <w:lang w:val="en-AU" w:eastAsia="en-AU"/>
        </w:rPr>
        <w:t>Without this reform, comparisons between States are more difficult, funding decisions lack a consistent basis, climate-independent diversification is harder to justify consistently, crisis triggers are less clearly defined, and long-term planning risks becoming ad hoc and politically driven.</w:t>
      </w:r>
    </w:p>
    <w:p w14:paraId="119ABE28" w14:textId="77777777" w:rsidR="00E835BF" w:rsidRDefault="00E835BF" w:rsidP="00E835BF">
      <w:pPr>
        <w:spacing w:before="120" w:after="120"/>
      </w:pPr>
    </w:p>
    <w:p w14:paraId="00AB8B23" w14:textId="77777777" w:rsidR="00014350" w:rsidRDefault="00014350" w:rsidP="00722428">
      <w:pPr>
        <w:spacing w:before="120" w:after="120"/>
        <w:rPr>
          <w:rFonts w:ascii="Times New Roman" w:hAnsi="Times New Roman"/>
          <w:b/>
          <w:bCs/>
          <w:sz w:val="24"/>
          <w:szCs w:val="24"/>
        </w:rPr>
        <w:sectPr w:rsidR="00014350" w:rsidSect="00C919EA">
          <w:footerReference w:type="default" r:id="rId11"/>
          <w:type w:val="continuous"/>
          <w:pgSz w:w="11909" w:h="16834" w:code="9"/>
          <w:pgMar w:top="1560" w:right="1418" w:bottom="1135" w:left="1418" w:header="426" w:footer="461" w:gutter="0"/>
          <w:cols w:space="708"/>
          <w:titlePg/>
        </w:sectPr>
      </w:pPr>
    </w:p>
    <w:p w14:paraId="2473746D" w14:textId="48E1F203" w:rsidR="00552BB0" w:rsidRPr="00552BB0" w:rsidRDefault="00F84A8D" w:rsidP="00722428">
      <w:pPr>
        <w:spacing w:before="120" w:after="120"/>
        <w:rPr>
          <w:rFonts w:ascii="Times New Roman" w:hAnsi="Times New Roman"/>
          <w:b/>
          <w:sz w:val="24"/>
          <w:szCs w:val="24"/>
        </w:rPr>
      </w:pPr>
      <w:r w:rsidRPr="00552BB0">
        <w:rPr>
          <w:rFonts w:ascii="Times New Roman" w:hAnsi="Times New Roman"/>
          <w:b/>
          <w:bCs/>
          <w:sz w:val="24"/>
          <w:szCs w:val="24"/>
        </w:rPr>
        <w:lastRenderedPageBreak/>
        <w:t>SUBMISSION</w:t>
      </w:r>
      <w:r w:rsidR="00B96F84" w:rsidRPr="00552BB0">
        <w:rPr>
          <w:rFonts w:ascii="Times New Roman" w:hAnsi="Times New Roman"/>
          <w:b/>
          <w:bCs/>
          <w:sz w:val="24"/>
          <w:szCs w:val="24"/>
        </w:rPr>
        <w:t xml:space="preserve"> </w:t>
      </w:r>
      <w:r w:rsidR="00936618">
        <w:rPr>
          <w:rFonts w:ascii="Times New Roman" w:hAnsi="Times New Roman"/>
          <w:b/>
          <w:bCs/>
          <w:sz w:val="24"/>
          <w:szCs w:val="24"/>
        </w:rPr>
        <w:t>TO PRODUCTIVITY COMMISSION</w:t>
      </w:r>
    </w:p>
    <w:bookmarkEnd w:id="0"/>
    <w:bookmarkEnd w:id="1"/>
    <w:p w14:paraId="092E48BF" w14:textId="29E5C020" w:rsidR="00EA2E79" w:rsidRPr="00EA2E79" w:rsidRDefault="00EA2E79" w:rsidP="008A0532">
      <w:pPr>
        <w:spacing w:before="120" w:after="120"/>
        <w:rPr>
          <w:rFonts w:ascii="Times New Roman" w:hAnsi="Times New Roman"/>
          <w:sz w:val="24"/>
          <w:szCs w:val="24"/>
          <w:lang w:val="en-AU" w:eastAsia="en-AU"/>
        </w:rPr>
      </w:pPr>
      <w:r w:rsidRPr="00EA2E79">
        <w:rPr>
          <w:rFonts w:ascii="Times New Roman" w:hAnsi="Times New Roman"/>
          <w:sz w:val="24"/>
          <w:szCs w:val="24"/>
          <w:lang w:val="en-AU" w:eastAsia="en-AU"/>
        </w:rPr>
        <w:t xml:space="preserve">This submission is made in response to the Productivity Commission’s call for submissions on the 2026 review of progress under the National Water Initiative, as required under the Water Act 2007. </w:t>
      </w:r>
      <w:r>
        <w:rPr>
          <w:rFonts w:ascii="Times New Roman" w:hAnsi="Times New Roman"/>
          <w:sz w:val="24"/>
          <w:szCs w:val="24"/>
          <w:lang w:val="en-AU" w:eastAsia="en-AU"/>
        </w:rPr>
        <w:t xml:space="preserve"> </w:t>
      </w:r>
      <w:r w:rsidRPr="00EA2E79">
        <w:rPr>
          <w:rFonts w:ascii="Times New Roman" w:hAnsi="Times New Roman"/>
          <w:sz w:val="24"/>
          <w:szCs w:val="24"/>
          <w:lang w:val="en-AU" w:eastAsia="en-AU"/>
        </w:rPr>
        <w:t>It focuses on the provision of resilience in urban water supply systems</w:t>
      </w:r>
      <w:r w:rsidR="00E835BF">
        <w:rPr>
          <w:rFonts w:ascii="Times New Roman" w:hAnsi="Times New Roman"/>
          <w:sz w:val="24"/>
          <w:szCs w:val="24"/>
          <w:lang w:val="en-AU" w:eastAsia="en-AU"/>
        </w:rPr>
        <w:t>,</w:t>
      </w:r>
      <w:r w:rsidRPr="00EA2E79">
        <w:rPr>
          <w:rFonts w:ascii="Times New Roman" w:hAnsi="Times New Roman"/>
          <w:sz w:val="24"/>
          <w:szCs w:val="24"/>
          <w:lang w:val="en-AU" w:eastAsia="en-AU"/>
        </w:rPr>
        <w:t xml:space="preserve"> and how current planning and design practices influence both system performance and cost.</w:t>
      </w:r>
    </w:p>
    <w:p w14:paraId="4FA99037" w14:textId="750FE2FE" w:rsidR="00EA2E79" w:rsidRPr="00EA2E79" w:rsidRDefault="00A87967" w:rsidP="008A0532">
      <w:pPr>
        <w:spacing w:before="120" w:after="120"/>
        <w:rPr>
          <w:rFonts w:ascii="Times New Roman" w:hAnsi="Times New Roman"/>
          <w:sz w:val="24"/>
          <w:szCs w:val="24"/>
          <w:lang w:val="en-AU" w:eastAsia="en-AU"/>
        </w:rPr>
      </w:pPr>
      <w:r>
        <w:rPr>
          <w:rFonts w:ascii="Times New Roman" w:hAnsi="Times New Roman"/>
          <w:sz w:val="24"/>
          <w:szCs w:val="24"/>
          <w:lang w:val="en-AU" w:eastAsia="en-AU"/>
        </w:rPr>
        <w:t xml:space="preserve">Fundamental to this </w:t>
      </w:r>
      <w:r w:rsidR="000951AB">
        <w:rPr>
          <w:rFonts w:ascii="Times New Roman" w:hAnsi="Times New Roman"/>
          <w:sz w:val="24"/>
          <w:szCs w:val="24"/>
          <w:lang w:val="en-AU" w:eastAsia="en-AU"/>
        </w:rPr>
        <w:t>focus is understanding that u</w:t>
      </w:r>
      <w:r w:rsidR="00EA2E79" w:rsidRPr="00EA2E79">
        <w:rPr>
          <w:rFonts w:ascii="Times New Roman" w:hAnsi="Times New Roman"/>
          <w:sz w:val="24"/>
          <w:szCs w:val="24"/>
          <w:lang w:val="en-AU" w:eastAsia="en-AU"/>
        </w:rPr>
        <w:t xml:space="preserve">rban water supply systems are </w:t>
      </w:r>
      <w:r w:rsidR="000951AB">
        <w:rPr>
          <w:rFonts w:ascii="Times New Roman" w:hAnsi="Times New Roman"/>
          <w:sz w:val="24"/>
          <w:szCs w:val="24"/>
          <w:lang w:val="en-AU" w:eastAsia="en-AU"/>
        </w:rPr>
        <w:t xml:space="preserve">currently </w:t>
      </w:r>
      <w:r w:rsidR="00EA2E79" w:rsidRPr="00EA2E79">
        <w:rPr>
          <w:rFonts w:ascii="Times New Roman" w:hAnsi="Times New Roman"/>
          <w:sz w:val="24"/>
          <w:szCs w:val="24"/>
          <w:lang w:val="en-AU" w:eastAsia="en-AU"/>
        </w:rPr>
        <w:t xml:space="preserve">not planned using a single consistent approach. </w:t>
      </w:r>
      <w:r w:rsidR="00E835BF">
        <w:rPr>
          <w:rFonts w:ascii="Times New Roman" w:hAnsi="Times New Roman"/>
          <w:sz w:val="24"/>
          <w:szCs w:val="24"/>
          <w:lang w:val="en-AU" w:eastAsia="en-AU"/>
        </w:rPr>
        <w:t xml:space="preserve"> </w:t>
      </w:r>
      <w:r w:rsidR="00EA2E79" w:rsidRPr="00EA2E79">
        <w:rPr>
          <w:rFonts w:ascii="Times New Roman" w:hAnsi="Times New Roman"/>
          <w:sz w:val="24"/>
          <w:szCs w:val="24"/>
          <w:lang w:val="en-AU" w:eastAsia="en-AU"/>
        </w:rPr>
        <w:t>At one end of the system, raw water sources such as rivers and dams are commonly assessed using</w:t>
      </w:r>
      <w:r w:rsidR="00E835BF">
        <w:rPr>
          <w:rFonts w:ascii="Times New Roman" w:hAnsi="Times New Roman"/>
          <w:sz w:val="24"/>
          <w:szCs w:val="24"/>
          <w:lang w:val="en-AU" w:eastAsia="en-AU"/>
        </w:rPr>
        <w:t xml:space="preserve"> probabilistic</w:t>
      </w:r>
      <w:r w:rsidR="00EA2E79" w:rsidRPr="00EA2E79">
        <w:rPr>
          <w:rFonts w:ascii="Times New Roman" w:hAnsi="Times New Roman"/>
          <w:sz w:val="24"/>
          <w:szCs w:val="24"/>
          <w:lang w:val="en-AU" w:eastAsia="en-AU"/>
        </w:rPr>
        <w:t xml:space="preserve"> methods which recognise variability in inflows and the likelihood of drought. </w:t>
      </w:r>
      <w:r w:rsidR="008A54A9">
        <w:rPr>
          <w:rFonts w:ascii="Times New Roman" w:hAnsi="Times New Roman"/>
          <w:sz w:val="24"/>
          <w:szCs w:val="24"/>
          <w:lang w:val="en-AU" w:eastAsia="en-AU"/>
        </w:rPr>
        <w:t xml:space="preserve"> </w:t>
      </w:r>
      <w:r w:rsidR="00EA2E79" w:rsidRPr="00EA2E79">
        <w:rPr>
          <w:rFonts w:ascii="Times New Roman" w:hAnsi="Times New Roman"/>
          <w:sz w:val="24"/>
          <w:szCs w:val="24"/>
          <w:lang w:val="en-AU" w:eastAsia="en-AU"/>
        </w:rPr>
        <w:t>At the other end, water supply systems within buildings are sized using fixture-based methods that were originally derived from probability concepts.</w:t>
      </w:r>
      <w:r w:rsidR="008A54A9">
        <w:rPr>
          <w:rFonts w:ascii="Times New Roman" w:hAnsi="Times New Roman"/>
          <w:sz w:val="24"/>
          <w:szCs w:val="24"/>
          <w:lang w:val="en-AU" w:eastAsia="en-AU"/>
        </w:rPr>
        <w:t xml:space="preserve"> </w:t>
      </w:r>
      <w:r w:rsidR="00EA2E79" w:rsidRPr="00EA2E79">
        <w:rPr>
          <w:rFonts w:ascii="Times New Roman" w:hAnsi="Times New Roman"/>
          <w:sz w:val="24"/>
          <w:szCs w:val="24"/>
          <w:lang w:val="en-AU" w:eastAsia="en-AU"/>
        </w:rPr>
        <w:t xml:space="preserve"> However, between these two ends sits the majority of water supply infrastructure</w:t>
      </w:r>
      <w:r w:rsidR="00E134F4">
        <w:rPr>
          <w:rFonts w:ascii="Times New Roman" w:hAnsi="Times New Roman"/>
          <w:sz w:val="24"/>
          <w:szCs w:val="24"/>
          <w:lang w:val="en-AU" w:eastAsia="en-AU"/>
        </w:rPr>
        <w:t xml:space="preserve">, i.e. </w:t>
      </w:r>
      <w:r w:rsidR="00EA2E79" w:rsidRPr="00EA2E79">
        <w:rPr>
          <w:rFonts w:ascii="Times New Roman" w:hAnsi="Times New Roman"/>
          <w:sz w:val="24"/>
          <w:szCs w:val="24"/>
          <w:lang w:val="en-AU" w:eastAsia="en-AU"/>
        </w:rPr>
        <w:t xml:space="preserve">treatment plants, pumps, </w:t>
      </w:r>
      <w:r w:rsidR="009416D7" w:rsidRPr="00EA2E79">
        <w:rPr>
          <w:rFonts w:ascii="Times New Roman" w:hAnsi="Times New Roman"/>
          <w:sz w:val="24"/>
          <w:szCs w:val="24"/>
          <w:lang w:val="en-AU" w:eastAsia="en-AU"/>
        </w:rPr>
        <w:t>pipelines,</w:t>
      </w:r>
      <w:r w:rsidR="00EA2E79" w:rsidRPr="00EA2E79">
        <w:rPr>
          <w:rFonts w:ascii="Times New Roman" w:hAnsi="Times New Roman"/>
          <w:sz w:val="24"/>
          <w:szCs w:val="24"/>
          <w:lang w:val="en-AU" w:eastAsia="en-AU"/>
        </w:rPr>
        <w:t xml:space="preserve"> and storage</w:t>
      </w:r>
      <w:r w:rsidR="00E134F4">
        <w:rPr>
          <w:rFonts w:ascii="Times New Roman" w:hAnsi="Times New Roman"/>
          <w:sz w:val="24"/>
          <w:szCs w:val="24"/>
          <w:lang w:val="en-AU" w:eastAsia="en-AU"/>
        </w:rPr>
        <w:t xml:space="preserve">.  </w:t>
      </w:r>
      <w:r w:rsidR="008A0532">
        <w:rPr>
          <w:rFonts w:ascii="Times New Roman" w:hAnsi="Times New Roman"/>
          <w:sz w:val="24"/>
          <w:szCs w:val="24"/>
          <w:lang w:val="en-AU" w:eastAsia="en-AU"/>
        </w:rPr>
        <w:t>T</w:t>
      </w:r>
      <w:r w:rsidR="008A0532" w:rsidRPr="00EA2E79">
        <w:rPr>
          <w:rFonts w:ascii="Times New Roman" w:hAnsi="Times New Roman"/>
          <w:sz w:val="24"/>
          <w:szCs w:val="24"/>
          <w:lang w:val="en-AU" w:eastAsia="en-AU"/>
        </w:rPr>
        <w:t>hese</w:t>
      </w:r>
      <w:r w:rsidR="00EA2E79" w:rsidRPr="00EA2E79">
        <w:rPr>
          <w:rFonts w:ascii="Times New Roman" w:hAnsi="Times New Roman"/>
          <w:sz w:val="24"/>
          <w:szCs w:val="24"/>
          <w:lang w:val="en-AU" w:eastAsia="en-AU"/>
        </w:rPr>
        <w:t xml:space="preserve"> are generally planned using fixed deterministic rules.</w:t>
      </w:r>
    </w:p>
    <w:p w14:paraId="1257EB63" w14:textId="77777777" w:rsidR="00E835BF" w:rsidRDefault="00EA2E79" w:rsidP="008A0532">
      <w:pPr>
        <w:spacing w:before="120" w:after="120"/>
        <w:rPr>
          <w:rFonts w:ascii="Times New Roman" w:hAnsi="Times New Roman"/>
          <w:sz w:val="24"/>
          <w:szCs w:val="24"/>
          <w:lang w:val="en-AU" w:eastAsia="en-AU"/>
        </w:rPr>
      </w:pPr>
      <w:r w:rsidRPr="00EA2E79">
        <w:rPr>
          <w:rFonts w:ascii="Times New Roman" w:hAnsi="Times New Roman"/>
          <w:sz w:val="24"/>
          <w:szCs w:val="24"/>
          <w:lang w:val="en-AU" w:eastAsia="en-AU"/>
        </w:rPr>
        <w:t xml:space="preserve">This difference in approach across the same system is not widely recognised, but it has important consequences. The infrastructure that sits between source and customer represents the dominant share of capital investment in urban water supply systems. </w:t>
      </w:r>
      <w:r w:rsidR="008A54A9">
        <w:rPr>
          <w:rFonts w:ascii="Times New Roman" w:hAnsi="Times New Roman"/>
          <w:sz w:val="24"/>
          <w:szCs w:val="24"/>
          <w:lang w:val="en-AU" w:eastAsia="en-AU"/>
        </w:rPr>
        <w:t xml:space="preserve"> </w:t>
      </w:r>
      <w:r w:rsidRPr="00EA2E79">
        <w:rPr>
          <w:rFonts w:ascii="Times New Roman" w:hAnsi="Times New Roman"/>
          <w:sz w:val="24"/>
          <w:szCs w:val="24"/>
          <w:lang w:val="en-AU" w:eastAsia="en-AU"/>
        </w:rPr>
        <w:t xml:space="preserve">Planning these elements using fixed rules, rather than approaches that reflect how demand and system performance vary over time, can lead to materially inefficient outcomes. </w:t>
      </w:r>
      <w:r w:rsidR="008A0532">
        <w:rPr>
          <w:rFonts w:ascii="Times New Roman" w:hAnsi="Times New Roman"/>
          <w:sz w:val="24"/>
          <w:szCs w:val="24"/>
          <w:lang w:val="en-AU" w:eastAsia="en-AU"/>
        </w:rPr>
        <w:t xml:space="preserve"> </w:t>
      </w:r>
    </w:p>
    <w:p w14:paraId="370E7D1A" w14:textId="21E61247" w:rsidR="00EA2E79" w:rsidRPr="00EA2E79" w:rsidRDefault="00EA2E79" w:rsidP="008A0532">
      <w:pPr>
        <w:spacing w:before="120" w:after="120"/>
        <w:rPr>
          <w:rFonts w:ascii="Times New Roman" w:hAnsi="Times New Roman"/>
          <w:sz w:val="24"/>
          <w:szCs w:val="24"/>
          <w:lang w:val="en-AU" w:eastAsia="en-AU"/>
        </w:rPr>
      </w:pPr>
      <w:r w:rsidRPr="00EA2E79">
        <w:rPr>
          <w:rFonts w:ascii="Times New Roman" w:hAnsi="Times New Roman"/>
          <w:sz w:val="24"/>
          <w:szCs w:val="24"/>
          <w:lang w:val="en-AU" w:eastAsia="en-AU"/>
        </w:rPr>
        <w:t>This submission sets out how that occurs and how it c</w:t>
      </w:r>
      <w:r w:rsidR="00A0194A">
        <w:rPr>
          <w:rFonts w:ascii="Times New Roman" w:hAnsi="Times New Roman"/>
          <w:sz w:val="24"/>
          <w:szCs w:val="24"/>
          <w:lang w:val="en-AU" w:eastAsia="en-AU"/>
        </w:rPr>
        <w:t>ould</w:t>
      </w:r>
      <w:r w:rsidRPr="00EA2E79">
        <w:rPr>
          <w:rFonts w:ascii="Times New Roman" w:hAnsi="Times New Roman"/>
          <w:sz w:val="24"/>
          <w:szCs w:val="24"/>
          <w:lang w:val="en-AU" w:eastAsia="en-AU"/>
        </w:rPr>
        <w:t xml:space="preserve"> be addressed.</w:t>
      </w:r>
    </w:p>
    <w:p w14:paraId="0FEECDB1" w14:textId="77777777" w:rsidR="002B0605" w:rsidRPr="00BC02B2" w:rsidRDefault="002B0605" w:rsidP="00925054">
      <w:pPr>
        <w:spacing w:before="120" w:after="120"/>
        <w:rPr>
          <w:rFonts w:ascii="Times New Roman" w:hAnsi="Times New Roman"/>
          <w:b/>
          <w:bCs/>
          <w:sz w:val="24"/>
          <w:szCs w:val="24"/>
          <w:lang w:val="en-AU" w:eastAsia="en-AU"/>
        </w:rPr>
      </w:pPr>
      <w:r>
        <w:rPr>
          <w:rFonts w:ascii="Times New Roman" w:hAnsi="Times New Roman"/>
          <w:b/>
          <w:bCs/>
          <w:sz w:val="24"/>
          <w:szCs w:val="24"/>
          <w:lang w:val="en-AU" w:eastAsia="en-AU"/>
        </w:rPr>
        <w:t>THE AUTHOR</w:t>
      </w:r>
    </w:p>
    <w:p w14:paraId="1372A730" w14:textId="5D309470" w:rsidR="00DF5763" w:rsidRDefault="00346C59" w:rsidP="00925054">
      <w:pPr>
        <w:spacing w:before="120" w:after="120"/>
        <w:rPr>
          <w:rFonts w:ascii="Times New Roman" w:hAnsi="Times New Roman"/>
          <w:sz w:val="24"/>
          <w:szCs w:val="24"/>
        </w:rPr>
      </w:pPr>
      <w:r>
        <w:rPr>
          <w:rFonts w:ascii="Times New Roman" w:hAnsi="Times New Roman"/>
          <w:sz w:val="24"/>
          <w:szCs w:val="24"/>
          <w:lang w:val="en-AU" w:eastAsia="en-AU"/>
        </w:rPr>
        <w:t>Lee Donaldson has prepared th</w:t>
      </w:r>
      <w:r w:rsidR="00F42324">
        <w:rPr>
          <w:rFonts w:ascii="Times New Roman" w:hAnsi="Times New Roman"/>
          <w:sz w:val="24"/>
          <w:szCs w:val="24"/>
          <w:lang w:val="en-AU" w:eastAsia="en-AU"/>
        </w:rPr>
        <w:t>is</w:t>
      </w:r>
      <w:r>
        <w:rPr>
          <w:rFonts w:ascii="Times New Roman" w:hAnsi="Times New Roman"/>
          <w:sz w:val="24"/>
          <w:szCs w:val="24"/>
          <w:lang w:val="en-AU" w:eastAsia="en-AU"/>
        </w:rPr>
        <w:t xml:space="preserve"> submission</w:t>
      </w:r>
      <w:r w:rsidR="002B0605">
        <w:rPr>
          <w:rFonts w:ascii="Times New Roman" w:hAnsi="Times New Roman"/>
          <w:sz w:val="24"/>
          <w:szCs w:val="24"/>
          <w:lang w:val="en-AU" w:eastAsia="en-AU"/>
        </w:rPr>
        <w:t xml:space="preserve">.  </w:t>
      </w:r>
      <w:r w:rsidR="002B0605">
        <w:rPr>
          <w:rFonts w:ascii="Times New Roman" w:hAnsi="Times New Roman"/>
          <w:sz w:val="24"/>
          <w:szCs w:val="24"/>
        </w:rPr>
        <w:t xml:space="preserve">Lee is a civil engineer with over fifty years’ experience, about half of which has been spent working as a consulting engineer in the water industry.  About fifteen years ago he became involved in the investigation of urban water supply resilience in south east Queensland.  </w:t>
      </w:r>
      <w:r w:rsidR="002B0605" w:rsidRPr="00632FC9">
        <w:rPr>
          <w:rFonts w:ascii="Times New Roman" w:hAnsi="Times New Roman"/>
          <w:b/>
          <w:bCs/>
          <w:sz w:val="24"/>
          <w:szCs w:val="24"/>
        </w:rPr>
        <w:t>Attachment 1</w:t>
      </w:r>
      <w:r w:rsidR="002B0605">
        <w:rPr>
          <w:rFonts w:ascii="Times New Roman" w:hAnsi="Times New Roman"/>
          <w:sz w:val="24"/>
          <w:szCs w:val="24"/>
        </w:rPr>
        <w:t xml:space="preserve"> is a short summary of his </w:t>
      </w:r>
      <w:r w:rsidR="00E835BF">
        <w:rPr>
          <w:rFonts w:ascii="Times New Roman" w:hAnsi="Times New Roman"/>
          <w:sz w:val="24"/>
          <w:szCs w:val="24"/>
        </w:rPr>
        <w:t xml:space="preserve">related </w:t>
      </w:r>
      <w:r w:rsidR="002B0605">
        <w:rPr>
          <w:rFonts w:ascii="Times New Roman" w:hAnsi="Times New Roman"/>
          <w:sz w:val="24"/>
          <w:szCs w:val="24"/>
        </w:rPr>
        <w:t xml:space="preserve">experience since then and includes the investigation and consultancy work, published AWA </w:t>
      </w:r>
      <w:r w:rsidR="00B05DB3">
        <w:rPr>
          <w:rFonts w:ascii="Times New Roman" w:hAnsi="Times New Roman"/>
          <w:sz w:val="24"/>
          <w:szCs w:val="24"/>
        </w:rPr>
        <w:t>e-Journal</w:t>
      </w:r>
      <w:r w:rsidR="002B0605">
        <w:rPr>
          <w:rFonts w:ascii="Times New Roman" w:hAnsi="Times New Roman"/>
          <w:sz w:val="24"/>
          <w:szCs w:val="24"/>
        </w:rPr>
        <w:t xml:space="preserve"> papers, and associated research he has undertaken.  </w:t>
      </w:r>
    </w:p>
    <w:p w14:paraId="5755B82C" w14:textId="455CC808" w:rsidR="002B0605" w:rsidRPr="000C6706" w:rsidRDefault="002B0605" w:rsidP="002B0605">
      <w:pPr>
        <w:spacing w:before="120" w:after="120"/>
        <w:rPr>
          <w:rFonts w:ascii="Times New Roman" w:hAnsi="Times New Roman"/>
          <w:sz w:val="24"/>
          <w:szCs w:val="24"/>
          <w:lang w:val="en-AU" w:eastAsia="en-AU"/>
        </w:rPr>
      </w:pPr>
      <w:r>
        <w:rPr>
          <w:rFonts w:ascii="Times New Roman" w:hAnsi="Times New Roman"/>
          <w:sz w:val="24"/>
          <w:szCs w:val="24"/>
          <w:lang w:val="en-AU" w:eastAsia="en-AU"/>
        </w:rPr>
        <w:t xml:space="preserve">Lee’s experience is particularly relevant to this submission because of the current </w:t>
      </w:r>
      <w:r w:rsidRPr="0065187A">
        <w:rPr>
          <w:rFonts w:ascii="Times New Roman" w:hAnsi="Times New Roman"/>
          <w:sz w:val="24"/>
          <w:szCs w:val="24"/>
          <w:lang w:val="en-AU" w:eastAsia="en-AU"/>
        </w:rPr>
        <w:t xml:space="preserve">gap between policy intent and </w:t>
      </w:r>
      <w:r>
        <w:rPr>
          <w:rFonts w:ascii="Times New Roman" w:hAnsi="Times New Roman"/>
          <w:sz w:val="24"/>
          <w:szCs w:val="24"/>
          <w:lang w:val="en-AU" w:eastAsia="en-AU"/>
        </w:rPr>
        <w:t xml:space="preserve">its </w:t>
      </w:r>
      <w:r w:rsidRPr="0065187A">
        <w:rPr>
          <w:rFonts w:ascii="Times New Roman" w:hAnsi="Times New Roman"/>
          <w:sz w:val="24"/>
          <w:szCs w:val="24"/>
          <w:lang w:val="en-AU" w:eastAsia="en-AU"/>
        </w:rPr>
        <w:t>practical implementation in relation to the treatment of probabilistic outcomes in infrastructure sizing and resilience assessment</w:t>
      </w:r>
      <w:r>
        <w:rPr>
          <w:rFonts w:ascii="Times New Roman" w:hAnsi="Times New Roman"/>
          <w:sz w:val="24"/>
          <w:szCs w:val="24"/>
          <w:lang w:val="en-AU" w:eastAsia="en-AU"/>
        </w:rPr>
        <w:t>.  H</w:t>
      </w:r>
      <w:r>
        <w:rPr>
          <w:rFonts w:ascii="Times New Roman" w:hAnsi="Times New Roman"/>
          <w:sz w:val="24"/>
          <w:szCs w:val="24"/>
        </w:rPr>
        <w:t xml:space="preserve">is stake-holding in this inquiry is solely that of a professional engineer with an interest in urban water supply resilience.  </w:t>
      </w:r>
    </w:p>
    <w:p w14:paraId="14062A76" w14:textId="1D56B084" w:rsidR="00510AD2" w:rsidRPr="002C5743" w:rsidRDefault="00F70F88" w:rsidP="00414190">
      <w:pPr>
        <w:spacing w:before="120" w:after="120"/>
        <w:jc w:val="left"/>
        <w:outlineLvl w:val="1"/>
        <w:rPr>
          <w:rFonts w:ascii="Times New Roman" w:hAnsi="Times New Roman"/>
          <w:b/>
          <w:bCs/>
          <w:sz w:val="24"/>
          <w:szCs w:val="24"/>
          <w:lang w:val="en-AU" w:eastAsia="en-AU"/>
        </w:rPr>
      </w:pPr>
      <w:r>
        <w:rPr>
          <w:rFonts w:ascii="Times New Roman" w:hAnsi="Times New Roman"/>
          <w:b/>
          <w:bCs/>
          <w:sz w:val="24"/>
          <w:szCs w:val="24"/>
          <w:lang w:val="en-AU" w:eastAsia="en-AU"/>
        </w:rPr>
        <w:t>FORM</w:t>
      </w:r>
      <w:r w:rsidR="002C5743" w:rsidRPr="002C5743">
        <w:rPr>
          <w:rFonts w:ascii="Times New Roman" w:hAnsi="Times New Roman"/>
          <w:b/>
          <w:bCs/>
          <w:sz w:val="24"/>
          <w:szCs w:val="24"/>
          <w:lang w:val="en-AU" w:eastAsia="en-AU"/>
        </w:rPr>
        <w:t xml:space="preserve"> OF SUBMISSION</w:t>
      </w:r>
    </w:p>
    <w:p w14:paraId="3DB9707D" w14:textId="1912BC63" w:rsidR="00455466" w:rsidRDefault="0099591A" w:rsidP="00B610AC">
      <w:pPr>
        <w:spacing w:before="120" w:after="120"/>
        <w:rPr>
          <w:rFonts w:ascii="Times New Roman" w:hAnsi="Times New Roman"/>
          <w:sz w:val="24"/>
          <w:szCs w:val="24"/>
          <w:lang w:val="en-AU" w:eastAsia="en-AU"/>
        </w:rPr>
      </w:pPr>
      <w:r w:rsidRPr="0099591A">
        <w:rPr>
          <w:rFonts w:ascii="Times New Roman" w:hAnsi="Times New Roman"/>
          <w:sz w:val="24"/>
          <w:szCs w:val="24"/>
          <w:lang w:val="en-AU" w:eastAsia="en-AU"/>
        </w:rPr>
        <w:t xml:space="preserve">The </w:t>
      </w:r>
      <w:r w:rsidR="008C4740">
        <w:rPr>
          <w:rFonts w:ascii="Times New Roman" w:hAnsi="Times New Roman"/>
          <w:sz w:val="24"/>
          <w:szCs w:val="24"/>
          <w:lang w:val="en-AU" w:eastAsia="en-AU"/>
        </w:rPr>
        <w:t xml:space="preserve">Commission has </w:t>
      </w:r>
      <w:r w:rsidRPr="0099591A">
        <w:rPr>
          <w:rFonts w:ascii="Times New Roman" w:hAnsi="Times New Roman"/>
          <w:sz w:val="24"/>
          <w:szCs w:val="24"/>
          <w:lang w:val="en-AU" w:eastAsia="en-AU"/>
        </w:rPr>
        <w:t>invite</w:t>
      </w:r>
      <w:r w:rsidR="008C4740">
        <w:rPr>
          <w:rFonts w:ascii="Times New Roman" w:hAnsi="Times New Roman"/>
          <w:sz w:val="24"/>
          <w:szCs w:val="24"/>
          <w:lang w:val="en-AU" w:eastAsia="en-AU"/>
        </w:rPr>
        <w:t xml:space="preserve">d respondents </w:t>
      </w:r>
      <w:r w:rsidR="00D9467E">
        <w:rPr>
          <w:rFonts w:ascii="Times New Roman" w:hAnsi="Times New Roman"/>
          <w:sz w:val="24"/>
          <w:szCs w:val="24"/>
          <w:lang w:val="en-AU" w:eastAsia="en-AU"/>
        </w:rPr>
        <w:t xml:space="preserve">to </w:t>
      </w:r>
      <w:r w:rsidR="00D9467E" w:rsidRPr="00D9467E">
        <w:rPr>
          <w:rFonts w:ascii="Times New Roman" w:hAnsi="Times New Roman"/>
          <w:i/>
          <w:iCs/>
          <w:sz w:val="24"/>
          <w:szCs w:val="24"/>
          <w:lang w:val="en-AU" w:eastAsia="en-AU"/>
        </w:rPr>
        <w:t xml:space="preserve">address </w:t>
      </w:r>
      <w:r w:rsidRPr="00D9467E">
        <w:rPr>
          <w:rFonts w:ascii="Times New Roman" w:hAnsi="Times New Roman"/>
          <w:i/>
          <w:iCs/>
          <w:sz w:val="24"/>
          <w:szCs w:val="24"/>
          <w:lang w:val="en-AU" w:eastAsia="en-AU"/>
        </w:rPr>
        <w:t>questions</w:t>
      </w:r>
      <w:r w:rsidR="00D9467E" w:rsidRPr="00D9467E">
        <w:rPr>
          <w:rFonts w:ascii="Times New Roman" w:hAnsi="Times New Roman"/>
          <w:i/>
          <w:iCs/>
          <w:sz w:val="24"/>
          <w:szCs w:val="24"/>
          <w:lang w:val="en-AU" w:eastAsia="en-AU"/>
        </w:rPr>
        <w:t xml:space="preserve"> </w:t>
      </w:r>
      <w:r w:rsidRPr="00D9467E">
        <w:rPr>
          <w:rFonts w:ascii="Times New Roman" w:hAnsi="Times New Roman"/>
          <w:i/>
          <w:iCs/>
          <w:sz w:val="24"/>
          <w:szCs w:val="24"/>
          <w:lang w:val="en-AU" w:eastAsia="en-AU"/>
        </w:rPr>
        <w:t>related to Part A (NWI Assessment), Part B (secure, resilient and sustainable water services), or both</w:t>
      </w:r>
      <w:r w:rsidRPr="0099591A">
        <w:rPr>
          <w:rFonts w:ascii="Times New Roman" w:hAnsi="Times New Roman"/>
          <w:sz w:val="24"/>
          <w:szCs w:val="24"/>
          <w:lang w:val="en-AU" w:eastAsia="en-AU"/>
        </w:rPr>
        <w:t>.</w:t>
      </w:r>
      <w:r w:rsidR="00B95F2A">
        <w:rPr>
          <w:rFonts w:ascii="Times New Roman" w:hAnsi="Times New Roman"/>
          <w:sz w:val="24"/>
          <w:szCs w:val="24"/>
          <w:lang w:val="en-AU" w:eastAsia="en-AU"/>
        </w:rPr>
        <w:t xml:space="preserve">  </w:t>
      </w:r>
      <w:r w:rsidR="0098225F">
        <w:rPr>
          <w:rFonts w:ascii="Times New Roman" w:hAnsi="Times New Roman"/>
          <w:sz w:val="24"/>
          <w:szCs w:val="24"/>
          <w:lang w:val="en-AU" w:eastAsia="en-AU"/>
        </w:rPr>
        <w:t>T</w:t>
      </w:r>
      <w:r w:rsidR="00B95F2A">
        <w:rPr>
          <w:rFonts w:ascii="Times New Roman" w:hAnsi="Times New Roman"/>
          <w:sz w:val="24"/>
          <w:szCs w:val="24"/>
          <w:lang w:val="en-AU" w:eastAsia="en-AU"/>
        </w:rPr>
        <w:t xml:space="preserve">his submission </w:t>
      </w:r>
      <w:r w:rsidR="000A46FF" w:rsidRPr="000A46FF">
        <w:rPr>
          <w:rFonts w:ascii="Times New Roman" w:hAnsi="Times New Roman"/>
          <w:sz w:val="24"/>
          <w:szCs w:val="24"/>
          <w:lang w:val="en-AU" w:eastAsia="en-AU"/>
        </w:rPr>
        <w:t xml:space="preserve">follows Part B </w:t>
      </w:r>
      <w:r w:rsidR="00B31890" w:rsidRPr="000A46FF">
        <w:rPr>
          <w:rFonts w:ascii="Times New Roman" w:hAnsi="Times New Roman"/>
          <w:sz w:val="24"/>
          <w:szCs w:val="24"/>
          <w:lang w:val="en-AU" w:eastAsia="en-AU"/>
        </w:rPr>
        <w:t>and</w:t>
      </w:r>
      <w:r w:rsidR="001A74BB">
        <w:rPr>
          <w:rFonts w:ascii="Times New Roman" w:hAnsi="Times New Roman"/>
          <w:sz w:val="24"/>
          <w:szCs w:val="24"/>
          <w:lang w:val="en-AU" w:eastAsia="en-AU"/>
        </w:rPr>
        <w:t>,</w:t>
      </w:r>
      <w:r w:rsidR="00B31890" w:rsidRPr="000A46FF">
        <w:rPr>
          <w:rFonts w:ascii="Times New Roman" w:hAnsi="Times New Roman"/>
          <w:sz w:val="24"/>
          <w:szCs w:val="24"/>
          <w:lang w:val="en-AU" w:eastAsia="en-AU"/>
        </w:rPr>
        <w:t xml:space="preserve"> </w:t>
      </w:r>
      <w:r w:rsidR="00090064">
        <w:rPr>
          <w:rFonts w:ascii="Times New Roman" w:hAnsi="Times New Roman"/>
          <w:sz w:val="24"/>
          <w:szCs w:val="24"/>
          <w:lang w:val="en-AU" w:eastAsia="en-AU"/>
        </w:rPr>
        <w:t>to be conforming</w:t>
      </w:r>
      <w:r w:rsidR="001A74BB">
        <w:rPr>
          <w:rFonts w:ascii="Times New Roman" w:hAnsi="Times New Roman"/>
          <w:sz w:val="24"/>
          <w:szCs w:val="24"/>
          <w:lang w:val="en-AU" w:eastAsia="en-AU"/>
        </w:rPr>
        <w:t>,</w:t>
      </w:r>
      <w:r w:rsidR="00090064">
        <w:rPr>
          <w:rFonts w:ascii="Times New Roman" w:hAnsi="Times New Roman"/>
          <w:sz w:val="24"/>
          <w:szCs w:val="24"/>
          <w:lang w:val="en-AU" w:eastAsia="en-AU"/>
        </w:rPr>
        <w:t xml:space="preserve"> </w:t>
      </w:r>
      <w:r w:rsidR="001111DF">
        <w:rPr>
          <w:rFonts w:ascii="Times New Roman" w:hAnsi="Times New Roman"/>
          <w:sz w:val="24"/>
          <w:szCs w:val="24"/>
          <w:lang w:val="en-AU" w:eastAsia="en-AU"/>
        </w:rPr>
        <w:t xml:space="preserve">its </w:t>
      </w:r>
      <w:r w:rsidR="00D23B57" w:rsidRPr="000A46FF">
        <w:rPr>
          <w:rFonts w:ascii="Times New Roman" w:hAnsi="Times New Roman"/>
          <w:sz w:val="24"/>
          <w:szCs w:val="24"/>
          <w:lang w:val="en-AU" w:eastAsia="en-AU"/>
        </w:rPr>
        <w:t xml:space="preserve">form </w:t>
      </w:r>
      <w:r w:rsidR="00A56376" w:rsidRPr="000A46FF">
        <w:rPr>
          <w:rFonts w:ascii="Times New Roman" w:hAnsi="Times New Roman"/>
          <w:sz w:val="24"/>
          <w:szCs w:val="24"/>
          <w:lang w:val="en-AU" w:eastAsia="en-AU"/>
        </w:rPr>
        <w:t>is</w:t>
      </w:r>
      <w:r w:rsidR="00972068">
        <w:rPr>
          <w:rFonts w:ascii="Times New Roman" w:hAnsi="Times New Roman"/>
          <w:sz w:val="24"/>
          <w:szCs w:val="24"/>
          <w:lang w:val="en-AU" w:eastAsia="en-AU"/>
        </w:rPr>
        <w:t xml:space="preserve"> </w:t>
      </w:r>
      <w:r w:rsidR="00C122A8">
        <w:rPr>
          <w:rFonts w:ascii="Times New Roman" w:hAnsi="Times New Roman"/>
          <w:sz w:val="24"/>
          <w:szCs w:val="24"/>
          <w:lang w:val="en-AU" w:eastAsia="en-AU"/>
        </w:rPr>
        <w:t xml:space="preserve">primarily </w:t>
      </w:r>
      <w:r w:rsidR="00357D51">
        <w:rPr>
          <w:rFonts w:ascii="Times New Roman" w:hAnsi="Times New Roman"/>
          <w:sz w:val="24"/>
          <w:szCs w:val="24"/>
          <w:lang w:val="en-AU" w:eastAsia="en-AU"/>
        </w:rPr>
        <w:t xml:space="preserve">through </w:t>
      </w:r>
      <w:r w:rsidR="00A35DBD">
        <w:rPr>
          <w:rFonts w:ascii="Times New Roman" w:hAnsi="Times New Roman"/>
          <w:sz w:val="24"/>
          <w:szCs w:val="24"/>
          <w:lang w:val="en-AU" w:eastAsia="en-AU"/>
        </w:rPr>
        <w:t>address</w:t>
      </w:r>
      <w:r w:rsidR="00972068">
        <w:rPr>
          <w:rFonts w:ascii="Times New Roman" w:hAnsi="Times New Roman"/>
          <w:sz w:val="24"/>
          <w:szCs w:val="24"/>
          <w:lang w:val="en-AU" w:eastAsia="en-AU"/>
        </w:rPr>
        <w:t xml:space="preserve">ing </w:t>
      </w:r>
      <w:r w:rsidR="0098225F">
        <w:rPr>
          <w:rFonts w:ascii="Times New Roman" w:hAnsi="Times New Roman"/>
          <w:sz w:val="24"/>
          <w:szCs w:val="24"/>
          <w:lang w:val="en-AU" w:eastAsia="en-AU"/>
        </w:rPr>
        <w:t xml:space="preserve">overall and </w:t>
      </w:r>
      <w:r w:rsidR="0024636A">
        <w:rPr>
          <w:rFonts w:ascii="Times New Roman" w:hAnsi="Times New Roman"/>
          <w:sz w:val="24"/>
          <w:szCs w:val="24"/>
          <w:lang w:val="en-AU" w:eastAsia="en-AU"/>
        </w:rPr>
        <w:t>specific</w:t>
      </w:r>
      <w:r w:rsidR="00A35DBD">
        <w:rPr>
          <w:rFonts w:ascii="Times New Roman" w:hAnsi="Times New Roman"/>
          <w:sz w:val="24"/>
          <w:szCs w:val="24"/>
          <w:lang w:val="en-AU" w:eastAsia="en-AU"/>
        </w:rPr>
        <w:t xml:space="preserve"> </w:t>
      </w:r>
      <w:r w:rsidR="00972068">
        <w:rPr>
          <w:rFonts w:ascii="Times New Roman" w:hAnsi="Times New Roman"/>
          <w:sz w:val="24"/>
          <w:szCs w:val="24"/>
          <w:lang w:val="en-AU" w:eastAsia="en-AU"/>
        </w:rPr>
        <w:t xml:space="preserve">Part B </w:t>
      </w:r>
      <w:r w:rsidR="00A35DBD">
        <w:rPr>
          <w:rFonts w:ascii="Times New Roman" w:hAnsi="Times New Roman"/>
          <w:sz w:val="24"/>
          <w:szCs w:val="24"/>
          <w:lang w:val="en-AU" w:eastAsia="en-AU"/>
        </w:rPr>
        <w:t>questions.</w:t>
      </w:r>
      <w:r w:rsidR="00D23B57">
        <w:rPr>
          <w:rFonts w:ascii="Times New Roman" w:hAnsi="Times New Roman"/>
          <w:sz w:val="24"/>
          <w:szCs w:val="24"/>
          <w:lang w:val="en-AU" w:eastAsia="en-AU"/>
        </w:rPr>
        <w:t xml:space="preserve"> </w:t>
      </w:r>
      <w:r w:rsidR="007D0B74">
        <w:rPr>
          <w:rFonts w:ascii="Times New Roman" w:hAnsi="Times New Roman"/>
          <w:sz w:val="24"/>
          <w:szCs w:val="24"/>
          <w:lang w:val="en-AU" w:eastAsia="en-AU"/>
        </w:rPr>
        <w:t xml:space="preserve"> </w:t>
      </w:r>
    </w:p>
    <w:p w14:paraId="5AA4A6D8" w14:textId="77777777" w:rsidR="00AB4813" w:rsidRDefault="002501A8" w:rsidP="003077C1">
      <w:pPr>
        <w:spacing w:before="120" w:after="120"/>
        <w:rPr>
          <w:rFonts w:ascii="Times New Roman" w:hAnsi="Times New Roman"/>
          <w:sz w:val="24"/>
          <w:szCs w:val="24"/>
        </w:rPr>
      </w:pPr>
      <w:r>
        <w:rPr>
          <w:rFonts w:ascii="Times New Roman" w:hAnsi="Times New Roman"/>
          <w:sz w:val="24"/>
          <w:szCs w:val="24"/>
          <w:lang w:val="en-AU" w:eastAsia="en-AU"/>
        </w:rPr>
        <w:t xml:space="preserve">However, </w:t>
      </w:r>
      <w:r w:rsidR="00D24268">
        <w:rPr>
          <w:rFonts w:ascii="Times New Roman" w:hAnsi="Times New Roman"/>
          <w:sz w:val="24"/>
          <w:szCs w:val="24"/>
          <w:lang w:val="en-AU" w:eastAsia="en-AU"/>
        </w:rPr>
        <w:t xml:space="preserve">the focus of the submission is </w:t>
      </w:r>
      <w:r w:rsidR="00FA34BE">
        <w:rPr>
          <w:rFonts w:ascii="Times New Roman" w:hAnsi="Times New Roman"/>
          <w:sz w:val="24"/>
          <w:szCs w:val="24"/>
        </w:rPr>
        <w:t>on the current inefficient provision of urban water supply resilience and t</w:t>
      </w:r>
      <w:r w:rsidR="00FA34BE" w:rsidRPr="0038088D">
        <w:rPr>
          <w:rFonts w:ascii="Times New Roman" w:hAnsi="Times New Roman"/>
          <w:sz w:val="24"/>
          <w:szCs w:val="24"/>
        </w:rPr>
        <w:t xml:space="preserve">he </w:t>
      </w:r>
      <w:r w:rsidR="0095724F">
        <w:rPr>
          <w:rFonts w:ascii="Times New Roman" w:hAnsi="Times New Roman"/>
          <w:sz w:val="24"/>
          <w:szCs w:val="24"/>
        </w:rPr>
        <w:t xml:space="preserve">need for the </w:t>
      </w:r>
      <w:r w:rsidR="00FA34BE">
        <w:rPr>
          <w:rFonts w:ascii="Times New Roman" w:hAnsi="Times New Roman"/>
          <w:sz w:val="24"/>
          <w:szCs w:val="24"/>
        </w:rPr>
        <w:t xml:space="preserve">application of probabilistic </w:t>
      </w:r>
      <w:r w:rsidR="0095724F">
        <w:rPr>
          <w:rFonts w:ascii="Times New Roman" w:hAnsi="Times New Roman"/>
          <w:sz w:val="24"/>
          <w:szCs w:val="24"/>
        </w:rPr>
        <w:t xml:space="preserve">methods </w:t>
      </w:r>
      <w:r w:rsidR="00754641">
        <w:rPr>
          <w:rFonts w:ascii="Times New Roman" w:hAnsi="Times New Roman"/>
          <w:sz w:val="24"/>
          <w:szCs w:val="24"/>
        </w:rPr>
        <w:t xml:space="preserve">for the </w:t>
      </w:r>
      <w:r w:rsidR="00754641" w:rsidRPr="0038088D">
        <w:rPr>
          <w:rFonts w:ascii="Times New Roman" w:hAnsi="Times New Roman"/>
          <w:sz w:val="24"/>
          <w:szCs w:val="24"/>
        </w:rPr>
        <w:t>planning and design of urban water supply systems</w:t>
      </w:r>
      <w:r w:rsidR="00A9759D">
        <w:rPr>
          <w:rFonts w:ascii="Times New Roman" w:hAnsi="Times New Roman"/>
          <w:sz w:val="24"/>
          <w:szCs w:val="24"/>
        </w:rPr>
        <w:t xml:space="preserve">.  </w:t>
      </w:r>
      <w:r w:rsidR="00641BF4">
        <w:rPr>
          <w:rFonts w:ascii="Times New Roman" w:hAnsi="Times New Roman"/>
          <w:sz w:val="24"/>
          <w:szCs w:val="24"/>
        </w:rPr>
        <w:t>Th</w:t>
      </w:r>
      <w:r w:rsidR="00FD220F" w:rsidRPr="00FD220F">
        <w:rPr>
          <w:rFonts w:ascii="Times New Roman" w:hAnsi="Times New Roman"/>
          <w:sz w:val="24"/>
          <w:szCs w:val="24"/>
        </w:rPr>
        <w:t xml:space="preserve">e Productivity Commission’s 2024 inquiry clearly identified the need to modernise the 2004 National Water Initiative </w:t>
      </w:r>
      <w:r w:rsidR="00400910" w:rsidRPr="00FD220F">
        <w:rPr>
          <w:rFonts w:ascii="Times New Roman" w:hAnsi="Times New Roman"/>
          <w:sz w:val="24"/>
          <w:szCs w:val="24"/>
        </w:rPr>
        <w:t>considering</w:t>
      </w:r>
      <w:r w:rsidR="00FD220F" w:rsidRPr="00FD220F">
        <w:rPr>
          <w:rFonts w:ascii="Times New Roman" w:hAnsi="Times New Roman"/>
          <w:sz w:val="24"/>
          <w:szCs w:val="24"/>
        </w:rPr>
        <w:t xml:space="preserve"> climate change and growing uncertainty, </w:t>
      </w:r>
      <w:r w:rsidR="00641BF4">
        <w:rPr>
          <w:rFonts w:ascii="Times New Roman" w:hAnsi="Times New Roman"/>
          <w:sz w:val="24"/>
          <w:szCs w:val="24"/>
        </w:rPr>
        <w:t xml:space="preserve">but </w:t>
      </w:r>
      <w:r w:rsidR="00FD220F" w:rsidRPr="00FD220F">
        <w:rPr>
          <w:rFonts w:ascii="Times New Roman" w:hAnsi="Times New Roman"/>
          <w:sz w:val="24"/>
          <w:szCs w:val="24"/>
        </w:rPr>
        <w:t xml:space="preserve">these findings have not yet </w:t>
      </w:r>
      <w:r w:rsidR="005E2226" w:rsidRPr="00FD220F">
        <w:rPr>
          <w:rFonts w:ascii="Times New Roman" w:hAnsi="Times New Roman"/>
          <w:sz w:val="24"/>
          <w:szCs w:val="24"/>
        </w:rPr>
        <w:t>been translated</w:t>
      </w:r>
      <w:r w:rsidR="00FD220F" w:rsidRPr="00FD220F">
        <w:rPr>
          <w:rFonts w:ascii="Times New Roman" w:hAnsi="Times New Roman"/>
          <w:sz w:val="24"/>
          <w:szCs w:val="24"/>
        </w:rPr>
        <w:t xml:space="preserve"> into policy.</w:t>
      </w:r>
      <w:r w:rsidR="00A16771">
        <w:rPr>
          <w:rFonts w:ascii="Times New Roman" w:hAnsi="Times New Roman"/>
          <w:sz w:val="24"/>
          <w:szCs w:val="24"/>
        </w:rPr>
        <w:t xml:space="preserve"> </w:t>
      </w:r>
      <w:r w:rsidR="00FD220F" w:rsidRPr="00FD220F">
        <w:rPr>
          <w:rFonts w:ascii="Times New Roman" w:hAnsi="Times New Roman"/>
          <w:sz w:val="24"/>
          <w:szCs w:val="24"/>
        </w:rPr>
        <w:t xml:space="preserve"> </w:t>
      </w:r>
    </w:p>
    <w:p w14:paraId="46AB4A82" w14:textId="2EDF68E8" w:rsidR="003077C1" w:rsidRDefault="003E43F8" w:rsidP="003077C1">
      <w:pPr>
        <w:spacing w:before="120" w:after="120"/>
        <w:rPr>
          <w:rFonts w:ascii="Times New Roman" w:hAnsi="Times New Roman"/>
          <w:sz w:val="24"/>
          <w:szCs w:val="24"/>
        </w:rPr>
      </w:pPr>
      <w:r w:rsidRPr="003E43F8">
        <w:t xml:space="preserve">Neither </w:t>
      </w:r>
      <w:r w:rsidRPr="005B439E">
        <w:t>the NWI nor the proposed National Water Agreement explicitly require the adoption of probabilistic approaches, nor do they provide the levels of service guidance required for risk-based</w:t>
      </w:r>
      <w:r w:rsidR="00AB4813">
        <w:t xml:space="preserve">, i.e. </w:t>
      </w:r>
      <w:r w:rsidRPr="005B439E">
        <w:t>probabilistic</w:t>
      </w:r>
      <w:r w:rsidR="00AB4813">
        <w:t xml:space="preserve">, </w:t>
      </w:r>
      <w:r w:rsidRPr="003E43F8">
        <w:t xml:space="preserve"> water-security and resilience planning.</w:t>
      </w:r>
      <w:r w:rsidR="00FD220F" w:rsidRPr="00FD220F">
        <w:rPr>
          <w:rFonts w:ascii="Times New Roman" w:hAnsi="Times New Roman"/>
          <w:sz w:val="24"/>
          <w:szCs w:val="24"/>
        </w:rPr>
        <w:t xml:space="preserve"> </w:t>
      </w:r>
      <w:r w:rsidR="005D2A8F">
        <w:rPr>
          <w:rFonts w:ascii="Times New Roman" w:hAnsi="Times New Roman"/>
          <w:sz w:val="24"/>
          <w:szCs w:val="24"/>
        </w:rPr>
        <w:t xml:space="preserve"> </w:t>
      </w:r>
      <w:r w:rsidR="003077C1" w:rsidRPr="00AF6DA6">
        <w:rPr>
          <w:rFonts w:ascii="Times New Roman" w:hAnsi="Times New Roman"/>
          <w:color w:val="000000"/>
          <w:sz w:val="24"/>
        </w:rPr>
        <w:t>T</w:t>
      </w:r>
      <w:r w:rsidR="003077C1">
        <w:rPr>
          <w:rFonts w:ascii="Times New Roman" w:hAnsi="Times New Roman"/>
          <w:color w:val="000000"/>
          <w:sz w:val="24"/>
        </w:rPr>
        <w:t>herefore, t</w:t>
      </w:r>
      <w:r w:rsidR="003077C1" w:rsidRPr="00AF6DA6">
        <w:rPr>
          <w:rFonts w:ascii="Times New Roman" w:hAnsi="Times New Roman"/>
          <w:color w:val="000000"/>
          <w:sz w:val="24"/>
        </w:rPr>
        <w:t>o help the Commission better grasp th</w:t>
      </w:r>
      <w:r w:rsidR="005D2A8F">
        <w:rPr>
          <w:rFonts w:ascii="Times New Roman" w:hAnsi="Times New Roman"/>
          <w:color w:val="000000"/>
          <w:sz w:val="24"/>
        </w:rPr>
        <w:t>ose issues</w:t>
      </w:r>
      <w:r w:rsidR="003077C1" w:rsidRPr="00AF6DA6">
        <w:rPr>
          <w:rFonts w:ascii="Times New Roman" w:hAnsi="Times New Roman"/>
          <w:color w:val="000000"/>
          <w:sz w:val="24"/>
        </w:rPr>
        <w:t xml:space="preserve">, an outline is included that explains both </w:t>
      </w:r>
      <w:r w:rsidR="00365A6C">
        <w:rPr>
          <w:rFonts w:ascii="Times New Roman" w:hAnsi="Times New Roman"/>
          <w:color w:val="000000"/>
          <w:sz w:val="24"/>
        </w:rPr>
        <w:t xml:space="preserve">the current </w:t>
      </w:r>
      <w:r w:rsidR="003077C1" w:rsidRPr="00AF6DA6">
        <w:rPr>
          <w:rFonts w:ascii="Times New Roman" w:hAnsi="Times New Roman"/>
          <w:color w:val="000000"/>
          <w:sz w:val="24"/>
        </w:rPr>
        <w:t xml:space="preserve">deterministic </w:t>
      </w:r>
      <w:r w:rsidR="00365A6C">
        <w:rPr>
          <w:rFonts w:ascii="Times New Roman" w:hAnsi="Times New Roman"/>
          <w:color w:val="000000"/>
          <w:sz w:val="24"/>
        </w:rPr>
        <w:t xml:space="preserve">and proposed </w:t>
      </w:r>
      <w:r w:rsidR="00365A6C" w:rsidRPr="00AF6DA6">
        <w:rPr>
          <w:rFonts w:ascii="Times New Roman" w:hAnsi="Times New Roman"/>
          <w:color w:val="000000"/>
          <w:sz w:val="24"/>
        </w:rPr>
        <w:t xml:space="preserve">probabilistic </w:t>
      </w:r>
      <w:r w:rsidR="003077C1" w:rsidRPr="00AF6DA6">
        <w:rPr>
          <w:rFonts w:ascii="Times New Roman" w:hAnsi="Times New Roman"/>
          <w:color w:val="000000"/>
          <w:sz w:val="24"/>
        </w:rPr>
        <w:t>approaches used for planning and designing urban water supply systems.</w:t>
      </w:r>
      <w:r w:rsidR="003077C1">
        <w:rPr>
          <w:rFonts w:ascii="Times New Roman" w:hAnsi="Times New Roman"/>
          <w:color w:val="000000"/>
          <w:sz w:val="24"/>
        </w:rPr>
        <w:t xml:space="preserve"> </w:t>
      </w:r>
      <w:r w:rsidR="003077C1">
        <w:rPr>
          <w:rFonts w:ascii="Times New Roman" w:hAnsi="Times New Roman"/>
          <w:sz w:val="24"/>
          <w:szCs w:val="24"/>
        </w:rPr>
        <w:t xml:space="preserve"> </w:t>
      </w:r>
      <w:r w:rsidR="00A80505">
        <w:rPr>
          <w:rFonts w:ascii="Times New Roman" w:hAnsi="Times New Roman"/>
          <w:sz w:val="24"/>
          <w:szCs w:val="24"/>
        </w:rPr>
        <w:t>That outline</w:t>
      </w:r>
      <w:r w:rsidR="00814C76">
        <w:rPr>
          <w:rFonts w:ascii="Times New Roman" w:hAnsi="Times New Roman"/>
          <w:sz w:val="24"/>
          <w:szCs w:val="24"/>
        </w:rPr>
        <w:t xml:space="preserve"> is included with this submission </w:t>
      </w:r>
      <w:r w:rsidR="003077C1">
        <w:rPr>
          <w:rFonts w:ascii="Times New Roman" w:hAnsi="Times New Roman"/>
          <w:sz w:val="24"/>
          <w:szCs w:val="24"/>
        </w:rPr>
        <w:t xml:space="preserve">as </w:t>
      </w:r>
      <w:r w:rsidR="003077C1" w:rsidRPr="003077C1">
        <w:rPr>
          <w:rFonts w:ascii="Times New Roman" w:hAnsi="Times New Roman"/>
          <w:b/>
          <w:bCs/>
          <w:sz w:val="24"/>
          <w:szCs w:val="24"/>
        </w:rPr>
        <w:t>Attachment 2</w:t>
      </w:r>
      <w:r w:rsidR="003077C1">
        <w:rPr>
          <w:rFonts w:ascii="Times New Roman" w:hAnsi="Times New Roman"/>
          <w:sz w:val="24"/>
          <w:szCs w:val="24"/>
        </w:rPr>
        <w:t>.</w:t>
      </w:r>
      <w:r w:rsidR="00D97295">
        <w:rPr>
          <w:rFonts w:ascii="Times New Roman" w:hAnsi="Times New Roman"/>
          <w:sz w:val="24"/>
          <w:szCs w:val="24"/>
        </w:rPr>
        <w:t xml:space="preserve">  </w:t>
      </w:r>
    </w:p>
    <w:p w14:paraId="7023B51B" w14:textId="58D4F09B" w:rsidR="00AB0377" w:rsidRPr="00410CFF" w:rsidRDefault="00144436" w:rsidP="001B3EFB">
      <w:pPr>
        <w:spacing w:before="120" w:after="120"/>
        <w:rPr>
          <w:rFonts w:ascii="Times New Roman" w:hAnsi="Times New Roman"/>
          <w:b/>
          <w:bCs/>
          <w:sz w:val="24"/>
          <w:szCs w:val="24"/>
          <w:lang w:val="en-AU" w:eastAsia="en-AU"/>
        </w:rPr>
      </w:pPr>
      <w:r w:rsidRPr="00410CFF">
        <w:rPr>
          <w:rFonts w:ascii="Times New Roman" w:hAnsi="Times New Roman"/>
          <w:b/>
          <w:bCs/>
          <w:sz w:val="24"/>
          <w:szCs w:val="24"/>
          <w:lang w:val="en-AU" w:eastAsia="en-AU"/>
        </w:rPr>
        <w:lastRenderedPageBreak/>
        <w:t>PART B QUESTIONS</w:t>
      </w:r>
    </w:p>
    <w:p w14:paraId="7A48D3BE" w14:textId="3E43CE2D" w:rsidR="00863F4F" w:rsidRPr="00FF2184" w:rsidRDefault="00B610AC" w:rsidP="00E662F8">
      <w:pPr>
        <w:pStyle w:val="ListBullet"/>
        <w:rPr>
          <w:i/>
          <w:iCs/>
        </w:rPr>
      </w:pPr>
      <w:r w:rsidRPr="00FF2184">
        <w:rPr>
          <w:i/>
          <w:iCs/>
        </w:rPr>
        <w:t>Overall Questions</w:t>
      </w:r>
    </w:p>
    <w:p w14:paraId="136A346A" w14:textId="3B66B7FB" w:rsidR="00863F4F" w:rsidRPr="00FF2184" w:rsidRDefault="00863F4F" w:rsidP="00E662F8">
      <w:pPr>
        <w:pStyle w:val="ListBullet"/>
        <w:rPr>
          <w:i/>
          <w:iCs/>
        </w:rPr>
      </w:pPr>
      <w:r w:rsidRPr="00FF2184">
        <w:rPr>
          <w:i/>
          <w:iCs/>
        </w:rPr>
        <w:t>Are there specific aspects of current water service arrangements, in particular regions or jurisdictions, that create material risks, inefficiencies or misalignments?</w:t>
      </w:r>
    </w:p>
    <w:p w14:paraId="78DD478C" w14:textId="015452EE" w:rsidR="003E232D" w:rsidRDefault="00566462" w:rsidP="00CE0CDF">
      <w:pPr>
        <w:spacing w:before="120" w:after="120"/>
        <w:rPr>
          <w:rFonts w:ascii="Times New Roman" w:hAnsi="Times New Roman"/>
          <w:sz w:val="24"/>
          <w:szCs w:val="24"/>
          <w:lang w:eastAsia="en-AU"/>
        </w:rPr>
      </w:pPr>
      <w:r w:rsidRPr="0079735B">
        <w:rPr>
          <w:rFonts w:ascii="Times New Roman" w:hAnsi="Times New Roman"/>
          <w:b/>
          <w:bCs/>
          <w:sz w:val="24"/>
          <w:szCs w:val="24"/>
          <w:lang w:val="en-AU" w:eastAsia="en-AU"/>
        </w:rPr>
        <w:t>Attachment 2</w:t>
      </w:r>
      <w:r w:rsidRPr="00566462">
        <w:rPr>
          <w:rFonts w:ascii="Times New Roman" w:hAnsi="Times New Roman"/>
          <w:sz w:val="24"/>
          <w:szCs w:val="24"/>
          <w:lang w:val="en-AU" w:eastAsia="en-AU"/>
        </w:rPr>
        <w:t xml:space="preserve"> </w:t>
      </w:r>
      <w:r>
        <w:rPr>
          <w:rFonts w:ascii="Times New Roman" w:hAnsi="Times New Roman"/>
          <w:sz w:val="24"/>
          <w:szCs w:val="24"/>
          <w:lang w:val="en-AU" w:eastAsia="en-AU"/>
        </w:rPr>
        <w:t xml:space="preserve">discusses the </w:t>
      </w:r>
      <w:r w:rsidR="000C18C0">
        <w:rPr>
          <w:rFonts w:ascii="Times New Roman" w:hAnsi="Times New Roman"/>
          <w:sz w:val="24"/>
          <w:szCs w:val="24"/>
          <w:lang w:val="en-AU" w:eastAsia="en-AU"/>
        </w:rPr>
        <w:t xml:space="preserve">inefficiencies of </w:t>
      </w:r>
      <w:r w:rsidR="00974AFF">
        <w:rPr>
          <w:rFonts w:ascii="Times New Roman" w:hAnsi="Times New Roman"/>
          <w:sz w:val="24"/>
          <w:szCs w:val="24"/>
          <w:lang w:val="en-AU" w:eastAsia="en-AU"/>
        </w:rPr>
        <w:t xml:space="preserve">two </w:t>
      </w:r>
      <w:r w:rsidR="000C18C0">
        <w:rPr>
          <w:rFonts w:ascii="Times New Roman" w:hAnsi="Times New Roman"/>
          <w:sz w:val="24"/>
          <w:szCs w:val="24"/>
          <w:lang w:val="en-AU" w:eastAsia="en-AU"/>
        </w:rPr>
        <w:t xml:space="preserve">current deterministic </w:t>
      </w:r>
      <w:r w:rsidR="00BD19D7">
        <w:rPr>
          <w:rFonts w:ascii="Times New Roman" w:hAnsi="Times New Roman"/>
          <w:sz w:val="24"/>
          <w:szCs w:val="24"/>
          <w:lang w:val="en-AU" w:eastAsia="en-AU"/>
        </w:rPr>
        <w:t xml:space="preserve">methods </w:t>
      </w:r>
      <w:r w:rsidR="000C18C0">
        <w:rPr>
          <w:rFonts w:ascii="Times New Roman" w:hAnsi="Times New Roman"/>
          <w:sz w:val="24"/>
          <w:szCs w:val="24"/>
          <w:lang w:val="en-AU" w:eastAsia="en-AU"/>
        </w:rPr>
        <w:t xml:space="preserve">as compared to </w:t>
      </w:r>
      <w:r w:rsidR="00BD19D7">
        <w:rPr>
          <w:rFonts w:ascii="Times New Roman" w:hAnsi="Times New Roman"/>
          <w:sz w:val="24"/>
          <w:szCs w:val="24"/>
          <w:lang w:val="en-AU" w:eastAsia="en-AU"/>
        </w:rPr>
        <w:t xml:space="preserve">those </w:t>
      </w:r>
      <w:r w:rsidR="000C18C0">
        <w:rPr>
          <w:rFonts w:ascii="Times New Roman" w:hAnsi="Times New Roman"/>
          <w:sz w:val="24"/>
          <w:szCs w:val="24"/>
          <w:lang w:val="en-AU" w:eastAsia="en-AU"/>
        </w:rPr>
        <w:t>probabilistic.</w:t>
      </w:r>
      <w:r w:rsidR="00621EFE">
        <w:rPr>
          <w:rFonts w:ascii="Times New Roman" w:hAnsi="Times New Roman"/>
          <w:sz w:val="24"/>
          <w:szCs w:val="24"/>
          <w:lang w:val="en-AU" w:eastAsia="en-AU"/>
        </w:rPr>
        <w:t xml:space="preserve">  </w:t>
      </w:r>
      <w:r w:rsidR="00AB4813">
        <w:rPr>
          <w:rFonts w:ascii="Times New Roman" w:hAnsi="Times New Roman"/>
          <w:sz w:val="24"/>
          <w:szCs w:val="24"/>
          <w:lang w:val="en-AU" w:eastAsia="en-AU"/>
        </w:rPr>
        <w:t xml:space="preserve">It </w:t>
      </w:r>
      <w:r w:rsidR="00CE0CDF" w:rsidRPr="00CE0CDF">
        <w:rPr>
          <w:rFonts w:ascii="Times New Roman" w:hAnsi="Times New Roman"/>
          <w:color w:val="000000"/>
          <w:sz w:val="24"/>
        </w:rPr>
        <w:t xml:space="preserve">notes that in Queensland, Tasmania, and the Northern Territory, deterministic methods usually focus on minimising storage tank inflow, while in New South Wales, the common approach is to maximise storage tank inflow. </w:t>
      </w:r>
      <w:r w:rsidR="00CE0CDF">
        <w:rPr>
          <w:rFonts w:ascii="Times New Roman" w:hAnsi="Times New Roman"/>
          <w:color w:val="000000"/>
          <w:sz w:val="24"/>
        </w:rPr>
        <w:t xml:space="preserve"> </w:t>
      </w:r>
      <w:r w:rsidR="00CE0CDF" w:rsidRPr="00CE0CDF">
        <w:rPr>
          <w:rFonts w:ascii="Times New Roman" w:hAnsi="Times New Roman"/>
          <w:color w:val="000000"/>
          <w:sz w:val="24"/>
        </w:rPr>
        <w:t>However, the author is not aware of which methods are used in other Australian states.</w:t>
      </w:r>
      <w:r w:rsidR="00CE0CDF">
        <w:rPr>
          <w:rFonts w:ascii="Times New Roman" w:hAnsi="Times New Roman"/>
          <w:color w:val="000000"/>
          <w:sz w:val="24"/>
        </w:rPr>
        <w:t xml:space="preserve"> </w:t>
      </w:r>
      <w:r w:rsidR="00EB5FE7">
        <w:rPr>
          <w:rFonts w:ascii="Times New Roman" w:hAnsi="Times New Roman"/>
          <w:sz w:val="24"/>
          <w:szCs w:val="24"/>
          <w:lang w:eastAsia="en-AU"/>
        </w:rPr>
        <w:t xml:space="preserve"> </w:t>
      </w:r>
      <w:r w:rsidR="004B631C">
        <w:rPr>
          <w:rFonts w:ascii="Times New Roman" w:hAnsi="Times New Roman"/>
          <w:sz w:val="24"/>
          <w:szCs w:val="24"/>
          <w:lang w:eastAsia="en-AU"/>
        </w:rPr>
        <w:t xml:space="preserve">Experience has shown that the </w:t>
      </w:r>
      <w:r w:rsidR="004441B3">
        <w:rPr>
          <w:rFonts w:ascii="Times New Roman" w:hAnsi="Times New Roman"/>
          <w:sz w:val="24"/>
          <w:szCs w:val="24"/>
          <w:lang w:eastAsia="en-AU"/>
        </w:rPr>
        <w:t>minimum inflow</w:t>
      </w:r>
      <w:r w:rsidR="004B631C">
        <w:rPr>
          <w:rFonts w:ascii="Times New Roman" w:hAnsi="Times New Roman"/>
          <w:sz w:val="24"/>
          <w:szCs w:val="24"/>
          <w:lang w:eastAsia="en-AU"/>
        </w:rPr>
        <w:t xml:space="preserve"> method generally results in </w:t>
      </w:r>
      <w:r w:rsidR="001D76AF">
        <w:rPr>
          <w:rFonts w:ascii="Times New Roman" w:hAnsi="Times New Roman"/>
          <w:sz w:val="24"/>
          <w:szCs w:val="24"/>
          <w:lang w:eastAsia="en-AU"/>
        </w:rPr>
        <w:t>oversizing</w:t>
      </w:r>
      <w:r w:rsidR="004B631C">
        <w:rPr>
          <w:rFonts w:ascii="Times New Roman" w:hAnsi="Times New Roman"/>
          <w:sz w:val="24"/>
          <w:szCs w:val="24"/>
          <w:lang w:eastAsia="en-AU"/>
        </w:rPr>
        <w:t xml:space="preserve"> storage tanks whereas the alternative results in </w:t>
      </w:r>
      <w:r w:rsidR="006C4488">
        <w:rPr>
          <w:rFonts w:ascii="Times New Roman" w:hAnsi="Times New Roman"/>
          <w:sz w:val="24"/>
          <w:szCs w:val="24"/>
          <w:lang w:eastAsia="en-AU"/>
        </w:rPr>
        <w:t xml:space="preserve">oversizing of the </w:t>
      </w:r>
      <w:r w:rsidR="00257261">
        <w:rPr>
          <w:rFonts w:ascii="Times New Roman" w:hAnsi="Times New Roman"/>
          <w:sz w:val="24"/>
          <w:szCs w:val="24"/>
          <w:lang w:eastAsia="en-AU"/>
        </w:rPr>
        <w:t>inflow infrastructure</w:t>
      </w:r>
      <w:r w:rsidR="007C50F4">
        <w:rPr>
          <w:rFonts w:ascii="Times New Roman" w:hAnsi="Times New Roman"/>
          <w:sz w:val="24"/>
          <w:szCs w:val="24"/>
          <w:lang w:eastAsia="en-AU"/>
        </w:rPr>
        <w:t xml:space="preserve"> supplying tanks</w:t>
      </w:r>
      <w:r w:rsidR="00257261">
        <w:rPr>
          <w:rFonts w:ascii="Times New Roman" w:hAnsi="Times New Roman"/>
          <w:sz w:val="24"/>
          <w:szCs w:val="24"/>
          <w:lang w:eastAsia="en-AU"/>
        </w:rPr>
        <w:t xml:space="preserve">.  </w:t>
      </w:r>
    </w:p>
    <w:p w14:paraId="771D47DB" w14:textId="7E04859D" w:rsidR="008853AC" w:rsidRPr="00566462" w:rsidRDefault="001E7662" w:rsidP="00410CFF">
      <w:pPr>
        <w:spacing w:before="120" w:after="120"/>
        <w:rPr>
          <w:rFonts w:ascii="Times New Roman" w:hAnsi="Times New Roman"/>
          <w:sz w:val="24"/>
          <w:szCs w:val="24"/>
          <w:lang w:val="en-AU" w:eastAsia="en-AU"/>
        </w:rPr>
      </w:pPr>
      <w:r>
        <w:rPr>
          <w:rFonts w:ascii="Times New Roman" w:hAnsi="Times New Roman"/>
          <w:sz w:val="24"/>
          <w:szCs w:val="24"/>
          <w:lang w:eastAsia="en-AU"/>
        </w:rPr>
        <w:t>Regardless</w:t>
      </w:r>
      <w:r w:rsidR="001D76AF">
        <w:rPr>
          <w:rFonts w:ascii="Times New Roman" w:hAnsi="Times New Roman"/>
          <w:sz w:val="24"/>
          <w:szCs w:val="24"/>
          <w:lang w:eastAsia="en-AU"/>
        </w:rPr>
        <w:t xml:space="preserve">, both </w:t>
      </w:r>
      <w:r w:rsidR="00B83A0A">
        <w:rPr>
          <w:rFonts w:ascii="Times New Roman" w:hAnsi="Times New Roman"/>
          <w:sz w:val="24"/>
          <w:szCs w:val="24"/>
          <w:lang w:eastAsia="en-AU"/>
        </w:rPr>
        <w:t xml:space="preserve">methods </w:t>
      </w:r>
      <w:r w:rsidR="00575A0F">
        <w:rPr>
          <w:rFonts w:ascii="Times New Roman" w:hAnsi="Times New Roman"/>
          <w:sz w:val="24"/>
          <w:szCs w:val="24"/>
          <w:lang w:eastAsia="en-AU"/>
        </w:rPr>
        <w:t xml:space="preserve">have been found to be </w:t>
      </w:r>
      <w:r w:rsidR="007A57D6">
        <w:rPr>
          <w:rFonts w:ascii="Times New Roman" w:hAnsi="Times New Roman"/>
          <w:sz w:val="24"/>
          <w:szCs w:val="24"/>
          <w:lang w:eastAsia="en-AU"/>
        </w:rPr>
        <w:t xml:space="preserve">cost </w:t>
      </w:r>
      <w:r w:rsidR="00537717">
        <w:rPr>
          <w:rFonts w:ascii="Times New Roman" w:hAnsi="Times New Roman"/>
          <w:sz w:val="24"/>
          <w:szCs w:val="24"/>
          <w:lang w:eastAsia="en-AU"/>
        </w:rPr>
        <w:t xml:space="preserve">inefficient.  </w:t>
      </w:r>
      <w:r w:rsidR="00FC59AB">
        <w:rPr>
          <w:rFonts w:ascii="Times New Roman" w:hAnsi="Times New Roman"/>
          <w:sz w:val="24"/>
          <w:szCs w:val="24"/>
          <w:lang w:eastAsia="en-AU"/>
        </w:rPr>
        <w:t>In that regard it is noted that t</w:t>
      </w:r>
      <w:r w:rsidR="002634DA">
        <w:rPr>
          <w:rFonts w:ascii="Times New Roman" w:hAnsi="Times New Roman"/>
          <w:sz w:val="24"/>
          <w:szCs w:val="24"/>
          <w:lang w:eastAsia="en-AU"/>
        </w:rPr>
        <w:t xml:space="preserve">he </w:t>
      </w:r>
      <w:r w:rsidR="00F53C56">
        <w:rPr>
          <w:rFonts w:ascii="Times New Roman" w:hAnsi="Times New Roman"/>
          <w:sz w:val="24"/>
          <w:szCs w:val="24"/>
          <w:lang w:eastAsia="en-AU"/>
        </w:rPr>
        <w:t>thirty</w:t>
      </w:r>
      <w:r w:rsidR="003A202F">
        <w:rPr>
          <w:rFonts w:ascii="Times New Roman" w:hAnsi="Times New Roman"/>
          <w:sz w:val="24"/>
          <w:szCs w:val="24"/>
          <w:lang w:eastAsia="en-AU"/>
        </w:rPr>
        <w:t xml:space="preserve"> Unitywater</w:t>
      </w:r>
      <w:r w:rsidR="002F050C">
        <w:rPr>
          <w:rFonts w:ascii="Times New Roman" w:hAnsi="Times New Roman"/>
          <w:sz w:val="24"/>
          <w:szCs w:val="24"/>
          <w:lang w:eastAsia="en-AU"/>
        </w:rPr>
        <w:t>, Queensland,</w:t>
      </w:r>
      <w:r w:rsidR="003A202F">
        <w:rPr>
          <w:rFonts w:ascii="Times New Roman" w:hAnsi="Times New Roman"/>
          <w:sz w:val="24"/>
          <w:szCs w:val="24"/>
          <w:lang w:eastAsia="en-AU"/>
        </w:rPr>
        <w:t xml:space="preserve"> </w:t>
      </w:r>
      <w:r w:rsidR="00E908D5">
        <w:rPr>
          <w:rFonts w:ascii="Times New Roman" w:hAnsi="Times New Roman"/>
          <w:sz w:val="24"/>
          <w:szCs w:val="24"/>
          <w:lang w:eastAsia="en-AU"/>
        </w:rPr>
        <w:t xml:space="preserve">tanks </w:t>
      </w:r>
      <w:r w:rsidR="002F050C">
        <w:rPr>
          <w:rFonts w:ascii="Times New Roman" w:hAnsi="Times New Roman"/>
          <w:sz w:val="24"/>
          <w:szCs w:val="24"/>
          <w:lang w:eastAsia="en-AU"/>
        </w:rPr>
        <w:t>mentioned</w:t>
      </w:r>
      <w:r w:rsidR="003A202F">
        <w:rPr>
          <w:rFonts w:ascii="Times New Roman" w:hAnsi="Times New Roman"/>
          <w:sz w:val="24"/>
          <w:szCs w:val="24"/>
          <w:lang w:eastAsia="en-AU"/>
        </w:rPr>
        <w:t xml:space="preserve"> in </w:t>
      </w:r>
      <w:r w:rsidR="003A202F" w:rsidRPr="007538A7">
        <w:rPr>
          <w:rFonts w:ascii="Times New Roman" w:hAnsi="Times New Roman"/>
          <w:b/>
          <w:bCs/>
          <w:sz w:val="24"/>
          <w:szCs w:val="24"/>
          <w:lang w:eastAsia="en-AU"/>
        </w:rPr>
        <w:t>Attachment 1</w:t>
      </w:r>
      <w:r w:rsidR="003A202F">
        <w:rPr>
          <w:rFonts w:ascii="Times New Roman" w:hAnsi="Times New Roman"/>
          <w:sz w:val="24"/>
          <w:szCs w:val="24"/>
          <w:lang w:eastAsia="en-AU"/>
        </w:rPr>
        <w:t xml:space="preserve"> </w:t>
      </w:r>
      <w:r w:rsidR="000A2241">
        <w:rPr>
          <w:rFonts w:ascii="Times New Roman" w:hAnsi="Times New Roman"/>
          <w:sz w:val="24"/>
          <w:szCs w:val="24"/>
          <w:lang w:eastAsia="en-AU"/>
        </w:rPr>
        <w:t>which were</w:t>
      </w:r>
      <w:r w:rsidR="002929AA">
        <w:rPr>
          <w:rFonts w:ascii="Times New Roman" w:hAnsi="Times New Roman"/>
          <w:sz w:val="24"/>
          <w:szCs w:val="24"/>
          <w:lang w:eastAsia="en-AU"/>
        </w:rPr>
        <w:t xml:space="preserve"> decommissioned </w:t>
      </w:r>
      <w:r w:rsidR="00742A57">
        <w:rPr>
          <w:rFonts w:ascii="Times New Roman" w:hAnsi="Times New Roman"/>
          <w:sz w:val="24"/>
          <w:szCs w:val="24"/>
          <w:lang w:eastAsia="en-AU"/>
        </w:rPr>
        <w:t>after</w:t>
      </w:r>
      <w:r w:rsidR="002929AA">
        <w:rPr>
          <w:rFonts w:ascii="Times New Roman" w:hAnsi="Times New Roman"/>
          <w:sz w:val="24"/>
          <w:szCs w:val="24"/>
          <w:lang w:eastAsia="en-AU"/>
        </w:rPr>
        <w:t xml:space="preserve"> Lee Do</w:t>
      </w:r>
      <w:r w:rsidR="00234257">
        <w:rPr>
          <w:rFonts w:ascii="Times New Roman" w:hAnsi="Times New Roman"/>
          <w:sz w:val="24"/>
          <w:szCs w:val="24"/>
          <w:lang w:eastAsia="en-AU"/>
        </w:rPr>
        <w:t>n</w:t>
      </w:r>
      <w:r w:rsidR="002929AA">
        <w:rPr>
          <w:rFonts w:ascii="Times New Roman" w:hAnsi="Times New Roman"/>
          <w:sz w:val="24"/>
          <w:szCs w:val="24"/>
          <w:lang w:eastAsia="en-AU"/>
        </w:rPr>
        <w:t>aldson undert</w:t>
      </w:r>
      <w:r w:rsidR="00742A57">
        <w:rPr>
          <w:rFonts w:ascii="Times New Roman" w:hAnsi="Times New Roman"/>
          <w:sz w:val="24"/>
          <w:szCs w:val="24"/>
          <w:lang w:eastAsia="en-AU"/>
        </w:rPr>
        <w:t>ook</w:t>
      </w:r>
      <w:r w:rsidR="002929AA">
        <w:rPr>
          <w:rFonts w:ascii="Times New Roman" w:hAnsi="Times New Roman"/>
          <w:sz w:val="24"/>
          <w:szCs w:val="24"/>
          <w:lang w:eastAsia="en-AU"/>
        </w:rPr>
        <w:t xml:space="preserve"> resilience investigations</w:t>
      </w:r>
      <w:r w:rsidR="00234257">
        <w:rPr>
          <w:rFonts w:ascii="Times New Roman" w:hAnsi="Times New Roman"/>
          <w:sz w:val="24"/>
          <w:szCs w:val="24"/>
          <w:lang w:eastAsia="en-AU"/>
        </w:rPr>
        <w:t xml:space="preserve"> </w:t>
      </w:r>
      <w:r w:rsidR="00E908D5">
        <w:rPr>
          <w:rFonts w:ascii="Times New Roman" w:hAnsi="Times New Roman"/>
          <w:sz w:val="24"/>
          <w:szCs w:val="24"/>
          <w:lang w:eastAsia="en-AU"/>
        </w:rPr>
        <w:t xml:space="preserve">would have a 2025 value in the order of </w:t>
      </w:r>
      <w:r w:rsidR="000D393B">
        <w:rPr>
          <w:rFonts w:ascii="Times New Roman" w:hAnsi="Times New Roman"/>
          <w:sz w:val="24"/>
          <w:szCs w:val="24"/>
          <w:lang w:eastAsia="en-AU"/>
        </w:rPr>
        <w:t>$150 million.</w:t>
      </w:r>
      <w:r w:rsidR="002F050C">
        <w:rPr>
          <w:rFonts w:ascii="Times New Roman" w:hAnsi="Times New Roman"/>
          <w:sz w:val="24"/>
          <w:szCs w:val="24"/>
          <w:lang w:eastAsia="en-AU"/>
        </w:rPr>
        <w:t xml:space="preserve">  And a recent investigation </w:t>
      </w:r>
      <w:r w:rsidR="00831E0E">
        <w:rPr>
          <w:rFonts w:ascii="Times New Roman" w:hAnsi="Times New Roman"/>
          <w:sz w:val="24"/>
          <w:szCs w:val="24"/>
          <w:lang w:eastAsia="en-AU"/>
        </w:rPr>
        <w:t xml:space="preserve">by Lee Donaldson </w:t>
      </w:r>
      <w:r w:rsidR="002F050C">
        <w:rPr>
          <w:rFonts w:ascii="Times New Roman" w:hAnsi="Times New Roman"/>
          <w:sz w:val="24"/>
          <w:szCs w:val="24"/>
          <w:lang w:eastAsia="en-AU"/>
        </w:rPr>
        <w:t>in NSW</w:t>
      </w:r>
      <w:r w:rsidR="00944B3B">
        <w:rPr>
          <w:rFonts w:ascii="Times New Roman" w:hAnsi="Times New Roman"/>
          <w:sz w:val="24"/>
          <w:szCs w:val="24"/>
          <w:lang w:eastAsia="en-AU"/>
        </w:rPr>
        <w:t>,</w:t>
      </w:r>
      <w:r w:rsidR="002F050C">
        <w:rPr>
          <w:rFonts w:ascii="Times New Roman" w:hAnsi="Times New Roman"/>
          <w:sz w:val="24"/>
          <w:szCs w:val="24"/>
          <w:lang w:eastAsia="en-AU"/>
        </w:rPr>
        <w:t xml:space="preserve"> </w:t>
      </w:r>
      <w:r w:rsidR="00944B3B">
        <w:rPr>
          <w:rFonts w:ascii="Times New Roman" w:hAnsi="Times New Roman"/>
          <w:sz w:val="24"/>
          <w:szCs w:val="24"/>
          <w:lang w:eastAsia="en-AU"/>
        </w:rPr>
        <w:t xml:space="preserve">where the maximum inflow method </w:t>
      </w:r>
      <w:r w:rsidR="00646551">
        <w:rPr>
          <w:rFonts w:ascii="Times New Roman" w:hAnsi="Times New Roman"/>
          <w:sz w:val="24"/>
          <w:szCs w:val="24"/>
          <w:lang w:eastAsia="en-AU"/>
        </w:rPr>
        <w:t>had been</w:t>
      </w:r>
      <w:r w:rsidR="00944B3B">
        <w:rPr>
          <w:rFonts w:ascii="Times New Roman" w:hAnsi="Times New Roman"/>
          <w:sz w:val="24"/>
          <w:szCs w:val="24"/>
          <w:lang w:eastAsia="en-AU"/>
        </w:rPr>
        <w:t xml:space="preserve"> used, found that cost savings </w:t>
      </w:r>
      <w:r w:rsidR="005650DB">
        <w:rPr>
          <w:rFonts w:ascii="Times New Roman" w:hAnsi="Times New Roman"/>
          <w:sz w:val="24"/>
          <w:szCs w:val="24"/>
          <w:lang w:eastAsia="en-AU"/>
        </w:rPr>
        <w:t xml:space="preserve">of </w:t>
      </w:r>
      <w:r w:rsidR="008E687D">
        <w:rPr>
          <w:rFonts w:ascii="Times New Roman" w:hAnsi="Times New Roman"/>
          <w:sz w:val="24"/>
          <w:szCs w:val="24"/>
          <w:lang w:eastAsia="en-AU"/>
        </w:rPr>
        <w:t xml:space="preserve">between $100 and </w:t>
      </w:r>
      <w:r w:rsidR="00944B3B">
        <w:rPr>
          <w:rFonts w:ascii="Times New Roman" w:hAnsi="Times New Roman"/>
          <w:sz w:val="24"/>
          <w:szCs w:val="24"/>
          <w:lang w:eastAsia="en-AU"/>
        </w:rPr>
        <w:t>$</w:t>
      </w:r>
      <w:r w:rsidR="008E687D">
        <w:rPr>
          <w:rFonts w:ascii="Times New Roman" w:hAnsi="Times New Roman"/>
          <w:sz w:val="24"/>
          <w:szCs w:val="24"/>
          <w:lang w:eastAsia="en-AU"/>
        </w:rPr>
        <w:t>2</w:t>
      </w:r>
      <w:r w:rsidR="00944B3B">
        <w:rPr>
          <w:rFonts w:ascii="Times New Roman" w:hAnsi="Times New Roman"/>
          <w:sz w:val="24"/>
          <w:szCs w:val="24"/>
          <w:lang w:eastAsia="en-AU"/>
        </w:rPr>
        <w:t xml:space="preserve">00 million </w:t>
      </w:r>
      <w:r w:rsidR="007538A7">
        <w:rPr>
          <w:rFonts w:ascii="Times New Roman" w:hAnsi="Times New Roman"/>
          <w:sz w:val="24"/>
          <w:szCs w:val="24"/>
          <w:lang w:eastAsia="en-AU"/>
        </w:rPr>
        <w:t xml:space="preserve">could be </w:t>
      </w:r>
      <w:r w:rsidR="00F33368">
        <w:rPr>
          <w:rFonts w:ascii="Times New Roman" w:hAnsi="Times New Roman"/>
          <w:sz w:val="24"/>
          <w:szCs w:val="24"/>
          <w:lang w:eastAsia="en-AU"/>
        </w:rPr>
        <w:t xml:space="preserve">achieved if </w:t>
      </w:r>
      <w:r w:rsidR="00DD4010">
        <w:rPr>
          <w:rFonts w:ascii="Times New Roman" w:hAnsi="Times New Roman"/>
          <w:sz w:val="24"/>
          <w:szCs w:val="24"/>
          <w:lang w:eastAsia="en-AU"/>
        </w:rPr>
        <w:t xml:space="preserve">the </w:t>
      </w:r>
      <w:r w:rsidR="00F33368">
        <w:rPr>
          <w:rFonts w:ascii="Times New Roman" w:hAnsi="Times New Roman"/>
          <w:sz w:val="24"/>
          <w:szCs w:val="24"/>
          <w:lang w:eastAsia="en-AU"/>
        </w:rPr>
        <w:t xml:space="preserve">probabilistic </w:t>
      </w:r>
      <w:r w:rsidR="00DD4010">
        <w:rPr>
          <w:rFonts w:ascii="Times New Roman" w:hAnsi="Times New Roman"/>
          <w:sz w:val="24"/>
          <w:szCs w:val="24"/>
          <w:lang w:eastAsia="en-AU"/>
        </w:rPr>
        <w:t xml:space="preserve">methods discussed in </w:t>
      </w:r>
      <w:r w:rsidR="00DD4010" w:rsidRPr="00DD4010">
        <w:rPr>
          <w:rFonts w:ascii="Times New Roman" w:hAnsi="Times New Roman"/>
          <w:b/>
          <w:bCs/>
          <w:sz w:val="24"/>
          <w:szCs w:val="24"/>
          <w:lang w:eastAsia="en-AU"/>
        </w:rPr>
        <w:t>Attachment 2</w:t>
      </w:r>
      <w:r w:rsidR="00DD4010">
        <w:rPr>
          <w:rFonts w:ascii="Times New Roman" w:hAnsi="Times New Roman"/>
          <w:sz w:val="24"/>
          <w:szCs w:val="24"/>
          <w:lang w:eastAsia="en-AU"/>
        </w:rPr>
        <w:t xml:space="preserve"> were used.</w:t>
      </w:r>
    </w:p>
    <w:p w14:paraId="2FC07CBE" w14:textId="77777777" w:rsidR="00AB59F9" w:rsidRPr="00FF2184" w:rsidRDefault="00AB59F9" w:rsidP="00E662F8">
      <w:pPr>
        <w:pStyle w:val="ListBullet"/>
        <w:rPr>
          <w:i/>
          <w:iCs/>
        </w:rPr>
      </w:pPr>
      <w:r w:rsidRPr="00FF2184">
        <w:rPr>
          <w:i/>
          <w:iCs/>
        </w:rPr>
        <w:t>How do current arrangements affect how trade</w:t>
      </w:r>
      <w:r w:rsidRPr="00FF2184">
        <w:rPr>
          <w:rFonts w:ascii="Cambria Math" w:hAnsi="Cambria Math" w:cs="Cambria Math"/>
          <w:i/>
          <w:iCs/>
        </w:rPr>
        <w:t>‑</w:t>
      </w:r>
      <w:r w:rsidRPr="00FF2184">
        <w:rPr>
          <w:i/>
          <w:iCs/>
        </w:rPr>
        <w:t>offs are made between service reliability, long</w:t>
      </w:r>
      <w:r w:rsidRPr="00FF2184">
        <w:rPr>
          <w:rFonts w:ascii="Cambria Math" w:hAnsi="Cambria Math" w:cs="Cambria Math"/>
          <w:i/>
          <w:iCs/>
        </w:rPr>
        <w:t>‑</w:t>
      </w:r>
      <w:r w:rsidRPr="00FF2184">
        <w:rPr>
          <w:i/>
          <w:iCs/>
        </w:rPr>
        <w:t xml:space="preserve">term financial sustainability, affordability and any other objectives? </w:t>
      </w:r>
    </w:p>
    <w:p w14:paraId="081F0788" w14:textId="0887D863" w:rsidR="00696803" w:rsidRDefault="003E0036" w:rsidP="00410CFF">
      <w:pPr>
        <w:spacing w:before="120" w:after="120"/>
        <w:rPr>
          <w:rFonts w:ascii="Times New Roman" w:hAnsi="Times New Roman"/>
          <w:sz w:val="24"/>
          <w:szCs w:val="24"/>
          <w:lang w:val="en-AU" w:eastAsia="en-AU"/>
        </w:rPr>
      </w:pPr>
      <w:r>
        <w:rPr>
          <w:rFonts w:ascii="Times New Roman" w:hAnsi="Times New Roman"/>
          <w:sz w:val="24"/>
          <w:szCs w:val="24"/>
          <w:lang w:val="en-AU" w:eastAsia="en-AU"/>
        </w:rPr>
        <w:t xml:space="preserve">The </w:t>
      </w:r>
      <w:r w:rsidR="00266641">
        <w:rPr>
          <w:rFonts w:ascii="Times New Roman" w:hAnsi="Times New Roman"/>
          <w:sz w:val="24"/>
          <w:szCs w:val="24"/>
          <w:lang w:val="en-AU" w:eastAsia="en-AU"/>
        </w:rPr>
        <w:t xml:space="preserve">resilience </w:t>
      </w:r>
      <w:r>
        <w:rPr>
          <w:rFonts w:ascii="Times New Roman" w:hAnsi="Times New Roman"/>
          <w:sz w:val="24"/>
          <w:szCs w:val="24"/>
          <w:lang w:val="en-AU" w:eastAsia="en-AU"/>
        </w:rPr>
        <w:t xml:space="preserve">modelling tools </w:t>
      </w:r>
      <w:r w:rsidR="00F81DCD">
        <w:rPr>
          <w:rFonts w:ascii="Times New Roman" w:hAnsi="Times New Roman"/>
          <w:sz w:val="24"/>
          <w:szCs w:val="24"/>
          <w:lang w:val="en-AU" w:eastAsia="en-AU"/>
        </w:rPr>
        <w:t xml:space="preserve">developed for use with </w:t>
      </w:r>
      <w:r w:rsidR="00505266">
        <w:rPr>
          <w:rFonts w:ascii="Times New Roman" w:hAnsi="Times New Roman"/>
          <w:sz w:val="24"/>
          <w:szCs w:val="24"/>
          <w:lang w:val="en-AU" w:eastAsia="en-AU"/>
        </w:rPr>
        <w:t>probabilistic</w:t>
      </w:r>
      <w:r w:rsidR="00F81DCD">
        <w:rPr>
          <w:rFonts w:ascii="Times New Roman" w:hAnsi="Times New Roman"/>
          <w:sz w:val="24"/>
          <w:szCs w:val="24"/>
          <w:lang w:val="en-AU" w:eastAsia="en-AU"/>
        </w:rPr>
        <w:t xml:space="preserve"> methods</w:t>
      </w:r>
      <w:r w:rsidR="000A07E3">
        <w:rPr>
          <w:rFonts w:ascii="Times New Roman" w:hAnsi="Times New Roman"/>
          <w:sz w:val="24"/>
          <w:szCs w:val="24"/>
          <w:lang w:val="en-AU" w:eastAsia="en-AU"/>
        </w:rPr>
        <w:t>,</w:t>
      </w:r>
      <w:r w:rsidR="00F81DCD">
        <w:rPr>
          <w:rFonts w:ascii="Times New Roman" w:hAnsi="Times New Roman"/>
          <w:sz w:val="24"/>
          <w:szCs w:val="24"/>
          <w:lang w:val="en-AU" w:eastAsia="en-AU"/>
        </w:rPr>
        <w:t xml:space="preserve"> as </w:t>
      </w:r>
      <w:r w:rsidR="00505266">
        <w:rPr>
          <w:rFonts w:ascii="Times New Roman" w:hAnsi="Times New Roman"/>
          <w:sz w:val="24"/>
          <w:szCs w:val="24"/>
          <w:lang w:val="en-AU" w:eastAsia="en-AU"/>
        </w:rPr>
        <w:t xml:space="preserve">outlined in </w:t>
      </w:r>
      <w:r w:rsidR="00505266" w:rsidRPr="00505266">
        <w:rPr>
          <w:rFonts w:ascii="Times New Roman" w:hAnsi="Times New Roman"/>
          <w:b/>
          <w:bCs/>
          <w:sz w:val="24"/>
          <w:szCs w:val="24"/>
          <w:lang w:val="en-AU" w:eastAsia="en-AU"/>
        </w:rPr>
        <w:t>Attachment 2</w:t>
      </w:r>
      <w:r w:rsidR="000A07E3">
        <w:rPr>
          <w:rFonts w:ascii="Times New Roman" w:hAnsi="Times New Roman"/>
          <w:b/>
          <w:bCs/>
          <w:sz w:val="24"/>
          <w:szCs w:val="24"/>
          <w:lang w:val="en-AU" w:eastAsia="en-AU"/>
        </w:rPr>
        <w:t>,</w:t>
      </w:r>
      <w:r w:rsidR="00505266">
        <w:rPr>
          <w:rFonts w:ascii="Times New Roman" w:hAnsi="Times New Roman"/>
          <w:sz w:val="24"/>
          <w:szCs w:val="24"/>
          <w:lang w:val="en-AU" w:eastAsia="en-AU"/>
        </w:rPr>
        <w:t xml:space="preserve"> allow a planner to </w:t>
      </w:r>
      <w:r w:rsidR="00DD3450">
        <w:rPr>
          <w:rFonts w:ascii="Times New Roman" w:hAnsi="Times New Roman"/>
          <w:sz w:val="24"/>
          <w:szCs w:val="24"/>
          <w:lang w:val="en-AU" w:eastAsia="en-AU"/>
        </w:rPr>
        <w:t xml:space="preserve">develop a supply system </w:t>
      </w:r>
      <w:r w:rsidR="00DE6C8B">
        <w:rPr>
          <w:rFonts w:ascii="Times New Roman" w:hAnsi="Times New Roman"/>
          <w:sz w:val="24"/>
          <w:szCs w:val="24"/>
          <w:lang w:val="en-AU" w:eastAsia="en-AU"/>
        </w:rPr>
        <w:t>based on</w:t>
      </w:r>
      <w:r w:rsidR="00763405">
        <w:rPr>
          <w:rFonts w:ascii="Times New Roman" w:hAnsi="Times New Roman"/>
          <w:sz w:val="24"/>
          <w:szCs w:val="24"/>
          <w:lang w:val="en-AU" w:eastAsia="en-AU"/>
        </w:rPr>
        <w:t xml:space="preserve"> all</w:t>
      </w:r>
      <w:r w:rsidR="00DE6C8B">
        <w:rPr>
          <w:rFonts w:ascii="Times New Roman" w:hAnsi="Times New Roman"/>
          <w:sz w:val="24"/>
          <w:szCs w:val="24"/>
          <w:lang w:val="en-AU" w:eastAsia="en-AU"/>
        </w:rPr>
        <w:t xml:space="preserve"> the relationships between </w:t>
      </w:r>
      <w:r w:rsidR="005465E3">
        <w:rPr>
          <w:rFonts w:ascii="Times New Roman" w:hAnsi="Times New Roman"/>
          <w:sz w:val="24"/>
          <w:szCs w:val="24"/>
          <w:lang w:val="en-AU" w:eastAsia="en-AU"/>
        </w:rPr>
        <w:t xml:space="preserve">a tank’s </w:t>
      </w:r>
      <w:r w:rsidR="00DE6C8B">
        <w:rPr>
          <w:rFonts w:ascii="Times New Roman" w:hAnsi="Times New Roman"/>
          <w:sz w:val="24"/>
          <w:szCs w:val="24"/>
          <w:lang w:val="en-AU" w:eastAsia="en-AU"/>
        </w:rPr>
        <w:t>required storage,</w:t>
      </w:r>
      <w:r w:rsidR="00BF6EB3">
        <w:rPr>
          <w:rFonts w:ascii="Times New Roman" w:hAnsi="Times New Roman"/>
          <w:sz w:val="24"/>
          <w:szCs w:val="24"/>
          <w:lang w:val="en-AU" w:eastAsia="en-AU"/>
        </w:rPr>
        <w:t xml:space="preserve"> its </w:t>
      </w:r>
      <w:r w:rsidR="00D92963">
        <w:rPr>
          <w:rFonts w:ascii="Times New Roman" w:hAnsi="Times New Roman"/>
          <w:sz w:val="24"/>
          <w:szCs w:val="24"/>
          <w:lang w:val="en-AU" w:eastAsia="en-AU"/>
        </w:rPr>
        <w:t>inflow,</w:t>
      </w:r>
      <w:r w:rsidR="00BF6EB3">
        <w:rPr>
          <w:rFonts w:ascii="Times New Roman" w:hAnsi="Times New Roman"/>
          <w:sz w:val="24"/>
          <w:szCs w:val="24"/>
          <w:lang w:val="en-AU" w:eastAsia="en-AU"/>
        </w:rPr>
        <w:t xml:space="preserve"> and the desired level of service, i.e. frequency of </w:t>
      </w:r>
      <w:r w:rsidR="00AB4813">
        <w:rPr>
          <w:rFonts w:ascii="Times New Roman" w:hAnsi="Times New Roman"/>
          <w:sz w:val="24"/>
          <w:szCs w:val="24"/>
          <w:lang w:val="en-AU" w:eastAsia="en-AU"/>
        </w:rPr>
        <w:t xml:space="preserve">loss of </w:t>
      </w:r>
      <w:r w:rsidR="00BF6EB3">
        <w:rPr>
          <w:rFonts w:ascii="Times New Roman" w:hAnsi="Times New Roman"/>
          <w:sz w:val="24"/>
          <w:szCs w:val="24"/>
          <w:lang w:val="en-AU" w:eastAsia="en-AU"/>
        </w:rPr>
        <w:t>water</w:t>
      </w:r>
      <w:r w:rsidR="00AB4813">
        <w:rPr>
          <w:rFonts w:ascii="Times New Roman" w:hAnsi="Times New Roman"/>
          <w:sz w:val="24"/>
          <w:szCs w:val="24"/>
          <w:lang w:val="en-AU" w:eastAsia="en-AU"/>
        </w:rPr>
        <w:t xml:space="preserve"> supply</w:t>
      </w:r>
      <w:r w:rsidR="00BF6EB3">
        <w:rPr>
          <w:rFonts w:ascii="Times New Roman" w:hAnsi="Times New Roman"/>
          <w:sz w:val="24"/>
          <w:szCs w:val="24"/>
          <w:lang w:val="en-AU" w:eastAsia="en-AU"/>
        </w:rPr>
        <w:t xml:space="preserve">.  </w:t>
      </w:r>
    </w:p>
    <w:p w14:paraId="1FDD5659" w14:textId="29B7B81D" w:rsidR="00A608FB" w:rsidRDefault="00B845C1" w:rsidP="00410CFF">
      <w:pPr>
        <w:spacing w:before="120" w:after="120"/>
        <w:rPr>
          <w:rFonts w:ascii="Times New Roman" w:hAnsi="Times New Roman"/>
          <w:sz w:val="24"/>
          <w:szCs w:val="24"/>
          <w:lang w:val="en-AU" w:eastAsia="en-AU"/>
        </w:rPr>
      </w:pPr>
      <w:r>
        <w:rPr>
          <w:rFonts w:ascii="Times New Roman" w:hAnsi="Times New Roman"/>
          <w:sz w:val="24"/>
          <w:szCs w:val="24"/>
          <w:lang w:val="en-AU" w:eastAsia="en-AU"/>
        </w:rPr>
        <w:t>Th</w:t>
      </w:r>
      <w:r w:rsidR="000A07E3">
        <w:rPr>
          <w:rFonts w:ascii="Times New Roman" w:hAnsi="Times New Roman"/>
          <w:sz w:val="24"/>
          <w:szCs w:val="24"/>
          <w:lang w:val="en-AU" w:eastAsia="en-AU"/>
        </w:rPr>
        <w:t>os</w:t>
      </w:r>
      <w:r>
        <w:rPr>
          <w:rFonts w:ascii="Times New Roman" w:hAnsi="Times New Roman"/>
          <w:sz w:val="24"/>
          <w:szCs w:val="24"/>
          <w:lang w:val="en-AU" w:eastAsia="en-AU"/>
        </w:rPr>
        <w:t xml:space="preserve">e </w:t>
      </w:r>
      <w:r w:rsidR="00266641">
        <w:rPr>
          <w:rFonts w:ascii="Times New Roman" w:hAnsi="Times New Roman"/>
          <w:sz w:val="24"/>
          <w:szCs w:val="24"/>
          <w:lang w:val="en-AU" w:eastAsia="en-AU"/>
        </w:rPr>
        <w:t>tools</w:t>
      </w:r>
      <w:r>
        <w:rPr>
          <w:rFonts w:ascii="Times New Roman" w:hAnsi="Times New Roman"/>
          <w:sz w:val="24"/>
          <w:szCs w:val="24"/>
          <w:lang w:val="en-AU" w:eastAsia="en-AU"/>
        </w:rPr>
        <w:t xml:space="preserve"> </w:t>
      </w:r>
      <w:r w:rsidR="007B07A2">
        <w:rPr>
          <w:rFonts w:ascii="Times New Roman" w:hAnsi="Times New Roman"/>
          <w:sz w:val="24"/>
          <w:szCs w:val="24"/>
          <w:lang w:val="en-AU" w:eastAsia="en-AU"/>
        </w:rPr>
        <w:t xml:space="preserve">include </w:t>
      </w:r>
      <w:r w:rsidR="001F3770">
        <w:rPr>
          <w:rFonts w:ascii="Times New Roman" w:hAnsi="Times New Roman"/>
          <w:sz w:val="24"/>
          <w:szCs w:val="24"/>
          <w:lang w:val="en-AU" w:eastAsia="en-AU"/>
        </w:rPr>
        <w:t>optimisation</w:t>
      </w:r>
      <w:r w:rsidR="007B07A2">
        <w:rPr>
          <w:rFonts w:ascii="Times New Roman" w:hAnsi="Times New Roman"/>
          <w:sz w:val="24"/>
          <w:szCs w:val="24"/>
          <w:lang w:val="en-AU" w:eastAsia="en-AU"/>
        </w:rPr>
        <w:t xml:space="preserve"> software </w:t>
      </w:r>
      <w:r w:rsidR="00282411">
        <w:rPr>
          <w:rFonts w:ascii="Times New Roman" w:hAnsi="Times New Roman"/>
          <w:sz w:val="24"/>
          <w:szCs w:val="24"/>
          <w:lang w:val="en-AU" w:eastAsia="en-AU"/>
        </w:rPr>
        <w:t xml:space="preserve">and </w:t>
      </w:r>
      <w:r>
        <w:rPr>
          <w:rFonts w:ascii="Times New Roman" w:hAnsi="Times New Roman"/>
          <w:sz w:val="24"/>
          <w:szCs w:val="24"/>
          <w:lang w:val="en-AU" w:eastAsia="en-AU"/>
        </w:rPr>
        <w:t xml:space="preserve">can be run to find out </w:t>
      </w:r>
      <w:r w:rsidR="00C700F6">
        <w:rPr>
          <w:rFonts w:ascii="Times New Roman" w:hAnsi="Times New Roman"/>
          <w:sz w:val="24"/>
          <w:szCs w:val="24"/>
          <w:lang w:val="en-AU" w:eastAsia="en-AU"/>
        </w:rPr>
        <w:t xml:space="preserve">how to minimise tank storage volumes and minimise water </w:t>
      </w:r>
      <w:r w:rsidR="00724E5E">
        <w:rPr>
          <w:rFonts w:ascii="Times New Roman" w:hAnsi="Times New Roman"/>
          <w:sz w:val="24"/>
          <w:szCs w:val="24"/>
          <w:lang w:val="en-AU" w:eastAsia="en-AU"/>
        </w:rPr>
        <w:t>age and</w:t>
      </w:r>
      <w:r w:rsidR="00C700F6">
        <w:rPr>
          <w:rFonts w:ascii="Times New Roman" w:hAnsi="Times New Roman"/>
          <w:sz w:val="24"/>
          <w:szCs w:val="24"/>
          <w:lang w:val="en-AU" w:eastAsia="en-AU"/>
        </w:rPr>
        <w:t xml:space="preserve"> </w:t>
      </w:r>
      <w:r w:rsidR="00061615">
        <w:rPr>
          <w:rFonts w:ascii="Times New Roman" w:hAnsi="Times New Roman"/>
          <w:sz w:val="24"/>
          <w:szCs w:val="24"/>
          <w:lang w:val="en-AU" w:eastAsia="en-AU"/>
        </w:rPr>
        <w:t xml:space="preserve">improve </w:t>
      </w:r>
      <w:r w:rsidR="00C700F6">
        <w:rPr>
          <w:rFonts w:ascii="Times New Roman" w:hAnsi="Times New Roman"/>
          <w:sz w:val="24"/>
          <w:szCs w:val="24"/>
          <w:lang w:val="en-AU" w:eastAsia="en-AU"/>
        </w:rPr>
        <w:t xml:space="preserve">system </w:t>
      </w:r>
      <w:r w:rsidR="00061615">
        <w:rPr>
          <w:rFonts w:ascii="Times New Roman" w:hAnsi="Times New Roman"/>
          <w:sz w:val="24"/>
          <w:szCs w:val="24"/>
          <w:lang w:val="en-AU" w:eastAsia="en-AU"/>
        </w:rPr>
        <w:t>water quality if that is a driving objective</w:t>
      </w:r>
      <w:r w:rsidR="00F61AEE">
        <w:rPr>
          <w:rFonts w:ascii="Times New Roman" w:hAnsi="Times New Roman"/>
          <w:sz w:val="24"/>
          <w:szCs w:val="24"/>
          <w:lang w:val="en-AU" w:eastAsia="en-AU"/>
        </w:rPr>
        <w:t>;</w:t>
      </w:r>
      <w:r w:rsidR="00B21273">
        <w:rPr>
          <w:rFonts w:ascii="Times New Roman" w:hAnsi="Times New Roman"/>
          <w:sz w:val="24"/>
          <w:szCs w:val="24"/>
          <w:lang w:val="en-AU" w:eastAsia="en-AU"/>
        </w:rPr>
        <w:t xml:space="preserve"> or run </w:t>
      </w:r>
      <w:r w:rsidR="00563F1C">
        <w:rPr>
          <w:rFonts w:ascii="Times New Roman" w:hAnsi="Times New Roman"/>
          <w:sz w:val="24"/>
          <w:szCs w:val="24"/>
          <w:lang w:val="en-AU" w:eastAsia="en-AU"/>
        </w:rPr>
        <w:t xml:space="preserve">to </w:t>
      </w:r>
      <w:r w:rsidR="003A7EF9">
        <w:rPr>
          <w:rFonts w:ascii="Times New Roman" w:hAnsi="Times New Roman"/>
          <w:sz w:val="24"/>
          <w:szCs w:val="24"/>
          <w:lang w:val="en-AU" w:eastAsia="en-AU"/>
        </w:rPr>
        <w:t xml:space="preserve">determine how to </w:t>
      </w:r>
      <w:r w:rsidR="00563F1C">
        <w:rPr>
          <w:rFonts w:ascii="Times New Roman" w:hAnsi="Times New Roman"/>
          <w:sz w:val="24"/>
          <w:szCs w:val="24"/>
          <w:lang w:val="en-AU" w:eastAsia="en-AU"/>
        </w:rPr>
        <w:t xml:space="preserve">maximise the </w:t>
      </w:r>
      <w:r w:rsidR="003A7EF9">
        <w:rPr>
          <w:rFonts w:ascii="Times New Roman" w:hAnsi="Times New Roman"/>
          <w:sz w:val="24"/>
          <w:szCs w:val="24"/>
          <w:lang w:val="en-AU" w:eastAsia="en-AU"/>
        </w:rPr>
        <w:t xml:space="preserve">system’s level of service if that </w:t>
      </w:r>
      <w:r w:rsidR="005465E3">
        <w:rPr>
          <w:rFonts w:ascii="Times New Roman" w:hAnsi="Times New Roman"/>
          <w:sz w:val="24"/>
          <w:szCs w:val="24"/>
          <w:lang w:val="en-AU" w:eastAsia="en-AU"/>
        </w:rPr>
        <w:t>i</w:t>
      </w:r>
      <w:r w:rsidR="003A7EF9">
        <w:rPr>
          <w:rFonts w:ascii="Times New Roman" w:hAnsi="Times New Roman"/>
          <w:sz w:val="24"/>
          <w:szCs w:val="24"/>
          <w:lang w:val="en-AU" w:eastAsia="en-AU"/>
        </w:rPr>
        <w:t xml:space="preserve">s a driving objective, </w:t>
      </w:r>
      <w:r w:rsidR="00084F56">
        <w:rPr>
          <w:rFonts w:ascii="Times New Roman" w:hAnsi="Times New Roman"/>
          <w:sz w:val="24"/>
          <w:szCs w:val="24"/>
          <w:lang w:val="en-AU" w:eastAsia="en-AU"/>
        </w:rPr>
        <w:t>e.g.</w:t>
      </w:r>
      <w:r w:rsidR="003A7EF9">
        <w:rPr>
          <w:rFonts w:ascii="Times New Roman" w:hAnsi="Times New Roman"/>
          <w:sz w:val="24"/>
          <w:szCs w:val="24"/>
          <w:lang w:val="en-AU" w:eastAsia="en-AU"/>
        </w:rPr>
        <w:t xml:space="preserve"> if the supply area ser</w:t>
      </w:r>
      <w:r w:rsidR="00084F56">
        <w:rPr>
          <w:rFonts w:ascii="Times New Roman" w:hAnsi="Times New Roman"/>
          <w:sz w:val="24"/>
          <w:szCs w:val="24"/>
          <w:lang w:val="en-AU" w:eastAsia="en-AU"/>
        </w:rPr>
        <w:t>ved an important business area</w:t>
      </w:r>
      <w:r w:rsidR="004F7572">
        <w:rPr>
          <w:rFonts w:ascii="Times New Roman" w:hAnsi="Times New Roman"/>
          <w:sz w:val="24"/>
          <w:szCs w:val="24"/>
          <w:lang w:val="en-AU" w:eastAsia="en-AU"/>
        </w:rPr>
        <w:t>;</w:t>
      </w:r>
      <w:r w:rsidR="00F61AEE">
        <w:rPr>
          <w:rFonts w:ascii="Times New Roman" w:hAnsi="Times New Roman"/>
          <w:sz w:val="24"/>
          <w:szCs w:val="24"/>
          <w:lang w:val="en-AU" w:eastAsia="en-AU"/>
        </w:rPr>
        <w:t xml:space="preserve"> or</w:t>
      </w:r>
      <w:r w:rsidR="00E0742D">
        <w:rPr>
          <w:rFonts w:ascii="Times New Roman" w:hAnsi="Times New Roman"/>
          <w:sz w:val="24"/>
          <w:szCs w:val="24"/>
          <w:lang w:val="en-AU" w:eastAsia="en-AU"/>
        </w:rPr>
        <w:t xml:space="preserve"> run to </w:t>
      </w:r>
      <w:r w:rsidR="000B2101">
        <w:rPr>
          <w:rFonts w:ascii="Times New Roman" w:hAnsi="Times New Roman"/>
          <w:sz w:val="24"/>
          <w:szCs w:val="24"/>
          <w:lang w:val="en-AU" w:eastAsia="en-AU"/>
        </w:rPr>
        <w:t>determine how small a system’s water treatment plant and trunk</w:t>
      </w:r>
      <w:r w:rsidR="00EA061E">
        <w:rPr>
          <w:rFonts w:ascii="Times New Roman" w:hAnsi="Times New Roman"/>
          <w:sz w:val="24"/>
          <w:szCs w:val="24"/>
          <w:lang w:val="en-AU" w:eastAsia="en-AU"/>
        </w:rPr>
        <w:t xml:space="preserve"> main</w:t>
      </w:r>
      <w:r w:rsidR="000B2101">
        <w:rPr>
          <w:rFonts w:ascii="Times New Roman" w:hAnsi="Times New Roman"/>
          <w:sz w:val="24"/>
          <w:szCs w:val="24"/>
          <w:lang w:val="en-AU" w:eastAsia="en-AU"/>
        </w:rPr>
        <w:t xml:space="preserve">s </w:t>
      </w:r>
      <w:r w:rsidR="00EA061E">
        <w:rPr>
          <w:rFonts w:ascii="Times New Roman" w:hAnsi="Times New Roman"/>
          <w:sz w:val="24"/>
          <w:szCs w:val="24"/>
          <w:lang w:val="en-AU" w:eastAsia="en-AU"/>
        </w:rPr>
        <w:t>could</w:t>
      </w:r>
      <w:r w:rsidR="00723C3C">
        <w:rPr>
          <w:rFonts w:ascii="Times New Roman" w:hAnsi="Times New Roman"/>
          <w:sz w:val="24"/>
          <w:szCs w:val="24"/>
          <w:lang w:val="en-AU" w:eastAsia="en-AU"/>
        </w:rPr>
        <w:t xml:space="preserve"> be if capital cost minimisation was the driver.  </w:t>
      </w:r>
    </w:p>
    <w:p w14:paraId="45AC4707" w14:textId="2B1C9DA1" w:rsidR="007B0150" w:rsidRDefault="00FB4233" w:rsidP="00410CFF">
      <w:pPr>
        <w:spacing w:before="120" w:after="120"/>
        <w:rPr>
          <w:rFonts w:ascii="Times New Roman" w:hAnsi="Times New Roman"/>
          <w:sz w:val="24"/>
          <w:szCs w:val="24"/>
          <w:lang w:val="en-AU" w:eastAsia="en-AU"/>
        </w:rPr>
      </w:pPr>
      <w:r>
        <w:rPr>
          <w:rFonts w:ascii="Times New Roman" w:hAnsi="Times New Roman"/>
          <w:sz w:val="24"/>
          <w:szCs w:val="24"/>
          <w:lang w:val="en-AU" w:eastAsia="en-AU"/>
        </w:rPr>
        <w:t xml:space="preserve">Trade-offs </w:t>
      </w:r>
      <w:r w:rsidR="006122B6">
        <w:rPr>
          <w:rFonts w:ascii="Times New Roman" w:hAnsi="Times New Roman"/>
          <w:sz w:val="24"/>
          <w:szCs w:val="24"/>
          <w:lang w:val="en-AU" w:eastAsia="en-AU"/>
        </w:rPr>
        <w:t xml:space="preserve">between system attributes </w:t>
      </w:r>
      <w:r w:rsidR="00A608FB">
        <w:rPr>
          <w:rFonts w:ascii="Times New Roman" w:hAnsi="Times New Roman"/>
          <w:sz w:val="24"/>
          <w:szCs w:val="24"/>
          <w:lang w:val="en-AU" w:eastAsia="en-AU"/>
        </w:rPr>
        <w:t xml:space="preserve">can therefore be </w:t>
      </w:r>
      <w:r w:rsidR="006122B6">
        <w:rPr>
          <w:rFonts w:ascii="Times New Roman" w:hAnsi="Times New Roman"/>
          <w:sz w:val="24"/>
          <w:szCs w:val="24"/>
          <w:lang w:val="en-AU" w:eastAsia="en-AU"/>
        </w:rPr>
        <w:t xml:space="preserve">made after using probabilistic methods.  </w:t>
      </w:r>
      <w:r w:rsidR="00AA6897">
        <w:rPr>
          <w:rFonts w:ascii="Times New Roman" w:hAnsi="Times New Roman"/>
          <w:sz w:val="24"/>
          <w:szCs w:val="24"/>
          <w:lang w:val="en-AU" w:eastAsia="en-AU"/>
        </w:rPr>
        <w:t>S</w:t>
      </w:r>
      <w:r w:rsidR="00537B91">
        <w:rPr>
          <w:rFonts w:ascii="Times New Roman" w:hAnsi="Times New Roman"/>
          <w:sz w:val="24"/>
          <w:szCs w:val="24"/>
          <w:lang w:val="en-AU" w:eastAsia="en-AU"/>
        </w:rPr>
        <w:t xml:space="preserve">uch </w:t>
      </w:r>
      <w:r w:rsidR="00F814FF">
        <w:rPr>
          <w:rFonts w:ascii="Times New Roman" w:hAnsi="Times New Roman"/>
          <w:sz w:val="24"/>
          <w:szCs w:val="24"/>
          <w:lang w:val="en-AU" w:eastAsia="en-AU"/>
        </w:rPr>
        <w:t xml:space="preserve">trade-off </w:t>
      </w:r>
      <w:r w:rsidR="00537B91">
        <w:rPr>
          <w:rFonts w:ascii="Times New Roman" w:hAnsi="Times New Roman"/>
          <w:sz w:val="24"/>
          <w:szCs w:val="24"/>
          <w:lang w:val="en-AU" w:eastAsia="en-AU"/>
        </w:rPr>
        <w:t>assessments can</w:t>
      </w:r>
      <w:r w:rsidR="00170D2C">
        <w:rPr>
          <w:rFonts w:ascii="Times New Roman" w:hAnsi="Times New Roman"/>
          <w:sz w:val="24"/>
          <w:szCs w:val="24"/>
          <w:lang w:val="en-AU" w:eastAsia="en-AU"/>
        </w:rPr>
        <w:t>not</w:t>
      </w:r>
      <w:r w:rsidR="00915C28">
        <w:rPr>
          <w:rFonts w:ascii="Times New Roman" w:hAnsi="Times New Roman"/>
          <w:sz w:val="24"/>
          <w:szCs w:val="24"/>
          <w:lang w:val="en-AU" w:eastAsia="en-AU"/>
        </w:rPr>
        <w:t xml:space="preserve"> be </w:t>
      </w:r>
      <w:r w:rsidR="00B43ADD">
        <w:rPr>
          <w:rFonts w:ascii="Times New Roman" w:hAnsi="Times New Roman"/>
          <w:sz w:val="24"/>
          <w:szCs w:val="24"/>
          <w:lang w:val="en-AU" w:eastAsia="en-AU"/>
        </w:rPr>
        <w:t>undertaken</w:t>
      </w:r>
      <w:r w:rsidR="0091348D">
        <w:rPr>
          <w:rFonts w:ascii="Times New Roman" w:hAnsi="Times New Roman"/>
          <w:sz w:val="24"/>
          <w:szCs w:val="24"/>
          <w:lang w:val="en-AU" w:eastAsia="en-AU"/>
        </w:rPr>
        <w:t xml:space="preserve"> using </w:t>
      </w:r>
      <w:r w:rsidR="00AB4813">
        <w:rPr>
          <w:rFonts w:ascii="Times New Roman" w:hAnsi="Times New Roman"/>
          <w:sz w:val="24"/>
          <w:szCs w:val="24"/>
          <w:lang w:val="en-AU" w:eastAsia="en-AU"/>
        </w:rPr>
        <w:t xml:space="preserve">current </w:t>
      </w:r>
      <w:r w:rsidR="003E2E8D">
        <w:rPr>
          <w:rFonts w:ascii="Times New Roman" w:hAnsi="Times New Roman"/>
          <w:sz w:val="24"/>
          <w:szCs w:val="24"/>
          <w:lang w:val="en-AU" w:eastAsia="en-AU"/>
        </w:rPr>
        <w:t>deterministic methods</w:t>
      </w:r>
      <w:r w:rsidR="00AA6897">
        <w:rPr>
          <w:rFonts w:ascii="Times New Roman" w:hAnsi="Times New Roman"/>
          <w:sz w:val="24"/>
          <w:szCs w:val="24"/>
          <w:lang w:val="en-AU" w:eastAsia="en-AU"/>
        </w:rPr>
        <w:t>.</w:t>
      </w:r>
    </w:p>
    <w:p w14:paraId="31B5DE52" w14:textId="693557DB" w:rsidR="00F64AB2" w:rsidRPr="00691668" w:rsidRDefault="00691668" w:rsidP="00E662F8">
      <w:pPr>
        <w:pStyle w:val="ListBullet"/>
        <w:rPr>
          <w:i/>
          <w:iCs/>
        </w:rPr>
      </w:pPr>
      <w:r w:rsidRPr="00691668">
        <w:rPr>
          <w:i/>
          <w:iCs/>
        </w:rPr>
        <w:t>Are there specific reforms to water service arrangements that would materially improve outcomes?</w:t>
      </w:r>
    </w:p>
    <w:p w14:paraId="5990F945" w14:textId="16CA708F" w:rsidR="00696803" w:rsidRDefault="00E662F8" w:rsidP="00E662F8">
      <w:pPr>
        <w:pStyle w:val="ListBullet"/>
      </w:pPr>
      <w:r w:rsidRPr="00E662F8">
        <w:t xml:space="preserve">There is discussion in </w:t>
      </w:r>
      <w:r w:rsidRPr="00E662F8">
        <w:rPr>
          <w:b/>
          <w:bCs/>
        </w:rPr>
        <w:t>Attachment 2</w:t>
      </w:r>
      <w:r w:rsidRPr="00E662F8">
        <w:t xml:space="preserve"> about the provision of alternative supplies to improve resilience, and how it is often much more economically efficient than measures such as reinforcing </w:t>
      </w:r>
      <w:r w:rsidR="009A5B3B">
        <w:t xml:space="preserve">the </w:t>
      </w:r>
      <w:r w:rsidR="009A5B3B" w:rsidRPr="00E662F8">
        <w:t xml:space="preserve">resilience </w:t>
      </w:r>
      <w:r w:rsidR="009A5B3B">
        <w:t xml:space="preserve">of </w:t>
      </w:r>
      <w:r w:rsidRPr="00E662F8">
        <w:t xml:space="preserve">existing systems.  It is recommended that all supply authorities prepare future resilience plans which could benefit from the efficiencies of alternative supplies, but within national probabilistic </w:t>
      </w:r>
      <w:r w:rsidR="00B50F8B">
        <w:t xml:space="preserve">level of service </w:t>
      </w:r>
      <w:r w:rsidRPr="00E662F8">
        <w:t xml:space="preserve">guidelines.  </w:t>
      </w:r>
    </w:p>
    <w:p w14:paraId="13612F06" w14:textId="62CDE68B" w:rsidR="00E662F8" w:rsidRPr="00E662F8" w:rsidRDefault="00E662F8" w:rsidP="00E662F8">
      <w:pPr>
        <w:pStyle w:val="ListBullet"/>
      </w:pPr>
      <w:r w:rsidRPr="00E662F8">
        <w:t xml:space="preserve">It is noted that in Victoria, urban water planning is undertaken through regionally coordinated processes (such as Urban Water Strategies), involving groups of water authorities preparing long-term plans.  It is recommended that similar frameworks be adopted nationally, </w:t>
      </w:r>
      <w:r w:rsidR="00AB4813">
        <w:t xml:space="preserve">and </w:t>
      </w:r>
      <w:r w:rsidRPr="00E662F8">
        <w:t>with the inclusion of a probabilistic theme.</w:t>
      </w:r>
    </w:p>
    <w:p w14:paraId="7CC9B565" w14:textId="77777777" w:rsidR="007A00D5" w:rsidRPr="00410CFF" w:rsidRDefault="007A00D5" w:rsidP="00410CFF">
      <w:pPr>
        <w:pStyle w:val="Heading3"/>
      </w:pPr>
      <w:r w:rsidRPr="00410CFF">
        <w:lastRenderedPageBreak/>
        <w:t>Theme 4: National consistency and intergovernmental coordination</w:t>
      </w:r>
    </w:p>
    <w:p w14:paraId="6140E1DE" w14:textId="77777777" w:rsidR="007A00D5" w:rsidRPr="00C53977" w:rsidRDefault="007A00D5" w:rsidP="00410CFF">
      <w:pPr>
        <w:pStyle w:val="BodyText"/>
        <w:ind w:left="0"/>
        <w:rPr>
          <w:rFonts w:ascii="Times New Roman" w:hAnsi="Times New Roman"/>
          <w:i/>
          <w:iCs/>
          <w:sz w:val="24"/>
          <w:szCs w:val="24"/>
        </w:rPr>
      </w:pPr>
      <w:r w:rsidRPr="00C53977">
        <w:rPr>
          <w:rFonts w:ascii="Times New Roman" w:hAnsi="Times New Roman"/>
          <w:i/>
          <w:iCs/>
          <w:sz w:val="24"/>
          <w:szCs w:val="24"/>
        </w:rPr>
        <w:t>This theme considers whether, and if so how, greater national alignment and/or intergovernmental coordination would improve efficiency, investment certainty, consumer outcomes, or other key objectives of water service provision arrangements.</w:t>
      </w:r>
    </w:p>
    <w:p w14:paraId="00D50CDA" w14:textId="77777777" w:rsidR="00C92E4E" w:rsidRDefault="00733CE8" w:rsidP="00410CFF">
      <w:pPr>
        <w:spacing w:before="120" w:after="120"/>
        <w:rPr>
          <w:rFonts w:ascii="Times New Roman" w:hAnsi="Times New Roman"/>
          <w:sz w:val="24"/>
          <w:szCs w:val="24"/>
        </w:rPr>
      </w:pPr>
      <w:r w:rsidRPr="0038088D">
        <w:rPr>
          <w:rFonts w:ascii="Times New Roman" w:hAnsi="Times New Roman"/>
          <w:sz w:val="24"/>
          <w:szCs w:val="24"/>
        </w:rPr>
        <w:t>Th</w:t>
      </w:r>
      <w:r>
        <w:rPr>
          <w:rFonts w:ascii="Times New Roman" w:hAnsi="Times New Roman"/>
          <w:sz w:val="24"/>
          <w:szCs w:val="24"/>
        </w:rPr>
        <w:t>e</w:t>
      </w:r>
      <w:r w:rsidRPr="0038088D">
        <w:rPr>
          <w:rFonts w:ascii="Times New Roman" w:hAnsi="Times New Roman"/>
          <w:sz w:val="24"/>
          <w:szCs w:val="24"/>
        </w:rPr>
        <w:t xml:space="preserve"> </w:t>
      </w:r>
      <w:r>
        <w:rPr>
          <w:rFonts w:ascii="Times New Roman" w:hAnsi="Times New Roman"/>
          <w:sz w:val="24"/>
          <w:szCs w:val="24"/>
        </w:rPr>
        <w:t xml:space="preserve">application of probabilistic methods for the </w:t>
      </w:r>
      <w:r w:rsidRPr="0038088D">
        <w:rPr>
          <w:rFonts w:ascii="Times New Roman" w:hAnsi="Times New Roman"/>
          <w:sz w:val="24"/>
          <w:szCs w:val="24"/>
        </w:rPr>
        <w:t>planning and design of urban water supply systems</w:t>
      </w:r>
      <w:r>
        <w:rPr>
          <w:rFonts w:ascii="Times New Roman" w:hAnsi="Times New Roman"/>
          <w:sz w:val="24"/>
          <w:szCs w:val="24"/>
        </w:rPr>
        <w:t xml:space="preserve"> will lead to least cost solutions for dealing with</w:t>
      </w:r>
      <w:r w:rsidRPr="0038088D">
        <w:rPr>
          <w:rFonts w:ascii="Times New Roman" w:hAnsi="Times New Roman"/>
          <w:sz w:val="24"/>
          <w:szCs w:val="24"/>
        </w:rPr>
        <w:t xml:space="preserve"> risk, uncertainty, and </w:t>
      </w:r>
      <w:r>
        <w:rPr>
          <w:rFonts w:ascii="Times New Roman" w:hAnsi="Times New Roman"/>
          <w:sz w:val="24"/>
          <w:szCs w:val="24"/>
        </w:rPr>
        <w:t xml:space="preserve">providing </w:t>
      </w:r>
      <w:r w:rsidRPr="0038088D">
        <w:rPr>
          <w:rFonts w:ascii="Times New Roman" w:hAnsi="Times New Roman"/>
          <w:sz w:val="24"/>
          <w:szCs w:val="24"/>
        </w:rPr>
        <w:t>long-term service resilience</w:t>
      </w:r>
      <w:r>
        <w:rPr>
          <w:rFonts w:ascii="Times New Roman" w:hAnsi="Times New Roman"/>
          <w:sz w:val="24"/>
          <w:szCs w:val="24"/>
        </w:rPr>
        <w:t xml:space="preserve">.  </w:t>
      </w:r>
    </w:p>
    <w:p w14:paraId="0BE7029D" w14:textId="5FF97A48" w:rsidR="002C58DC" w:rsidRPr="000C2DEB" w:rsidRDefault="00733CE8" w:rsidP="00410CFF">
      <w:pPr>
        <w:spacing w:before="120" w:after="120"/>
        <w:rPr>
          <w:rFonts w:ascii="Times New Roman" w:hAnsi="Times New Roman"/>
          <w:sz w:val="24"/>
          <w:szCs w:val="24"/>
        </w:rPr>
      </w:pPr>
      <w:r>
        <w:rPr>
          <w:rFonts w:ascii="Times New Roman" w:hAnsi="Times New Roman"/>
          <w:sz w:val="24"/>
          <w:szCs w:val="24"/>
        </w:rPr>
        <w:t xml:space="preserve">Water businesses </w:t>
      </w:r>
      <w:r w:rsidR="00E30539">
        <w:rPr>
          <w:rFonts w:ascii="Times New Roman" w:hAnsi="Times New Roman"/>
          <w:sz w:val="24"/>
          <w:szCs w:val="24"/>
        </w:rPr>
        <w:t>that use probabilistic</w:t>
      </w:r>
      <w:r>
        <w:rPr>
          <w:rFonts w:ascii="Times New Roman" w:hAnsi="Times New Roman"/>
          <w:sz w:val="24"/>
          <w:szCs w:val="24"/>
        </w:rPr>
        <w:t xml:space="preserve"> methods have been rewarded with reduced costs of service provision</w:t>
      </w:r>
      <w:r w:rsidR="002D7F9B">
        <w:rPr>
          <w:rFonts w:ascii="Times New Roman" w:hAnsi="Times New Roman"/>
          <w:sz w:val="24"/>
          <w:szCs w:val="24"/>
        </w:rPr>
        <w:t xml:space="preserve">.  </w:t>
      </w:r>
      <w:r w:rsidR="001E2D0A">
        <w:rPr>
          <w:rFonts w:ascii="Times New Roman" w:hAnsi="Times New Roman"/>
          <w:sz w:val="24"/>
          <w:szCs w:val="24"/>
        </w:rPr>
        <w:t xml:space="preserve">For example, </w:t>
      </w:r>
      <w:r w:rsidR="00BF35B5">
        <w:rPr>
          <w:rFonts w:ascii="Times New Roman" w:hAnsi="Times New Roman"/>
          <w:sz w:val="24"/>
          <w:szCs w:val="24"/>
        </w:rPr>
        <w:t xml:space="preserve">Urban Utilities </w:t>
      </w:r>
      <w:r w:rsidR="00997F2C">
        <w:rPr>
          <w:rFonts w:ascii="Times New Roman" w:hAnsi="Times New Roman"/>
          <w:sz w:val="24"/>
          <w:szCs w:val="24"/>
        </w:rPr>
        <w:t xml:space="preserve">in south east Queensland </w:t>
      </w:r>
      <w:r w:rsidR="00D353E0">
        <w:rPr>
          <w:rFonts w:ascii="Times New Roman" w:hAnsi="Times New Roman"/>
          <w:sz w:val="24"/>
          <w:szCs w:val="24"/>
        </w:rPr>
        <w:t>have</w:t>
      </w:r>
      <w:r w:rsidR="00BF35B5">
        <w:rPr>
          <w:rFonts w:ascii="Times New Roman" w:hAnsi="Times New Roman"/>
          <w:sz w:val="24"/>
          <w:szCs w:val="24"/>
        </w:rPr>
        <w:t xml:space="preserve"> been using probabilistic tools </w:t>
      </w:r>
      <w:r w:rsidR="001E2D0A">
        <w:rPr>
          <w:rFonts w:ascii="Times New Roman" w:hAnsi="Times New Roman"/>
          <w:sz w:val="24"/>
          <w:szCs w:val="24"/>
        </w:rPr>
        <w:t xml:space="preserve">for several years </w:t>
      </w:r>
      <w:r w:rsidR="00934B0F">
        <w:rPr>
          <w:rFonts w:ascii="Times New Roman" w:hAnsi="Times New Roman"/>
          <w:sz w:val="24"/>
          <w:szCs w:val="24"/>
        </w:rPr>
        <w:t xml:space="preserve">to </w:t>
      </w:r>
      <w:r w:rsidR="00121447">
        <w:rPr>
          <w:rFonts w:ascii="Times New Roman" w:hAnsi="Times New Roman"/>
          <w:sz w:val="24"/>
          <w:szCs w:val="24"/>
        </w:rPr>
        <w:t>review</w:t>
      </w:r>
      <w:r w:rsidR="00BF35B5">
        <w:rPr>
          <w:rFonts w:ascii="Times New Roman" w:hAnsi="Times New Roman"/>
          <w:sz w:val="24"/>
          <w:szCs w:val="24"/>
        </w:rPr>
        <w:t xml:space="preserve"> </w:t>
      </w:r>
      <w:r w:rsidR="00D353E0">
        <w:rPr>
          <w:rFonts w:ascii="Times New Roman" w:hAnsi="Times New Roman"/>
          <w:sz w:val="24"/>
          <w:szCs w:val="24"/>
        </w:rPr>
        <w:t>their</w:t>
      </w:r>
      <w:r w:rsidR="00BF35B5">
        <w:rPr>
          <w:rFonts w:ascii="Times New Roman" w:hAnsi="Times New Roman"/>
          <w:sz w:val="24"/>
          <w:szCs w:val="24"/>
        </w:rPr>
        <w:t xml:space="preserve"> </w:t>
      </w:r>
      <w:r w:rsidR="00A0516A">
        <w:rPr>
          <w:rFonts w:ascii="Times New Roman" w:hAnsi="Times New Roman"/>
          <w:sz w:val="24"/>
          <w:szCs w:val="24"/>
        </w:rPr>
        <w:t xml:space="preserve">existing </w:t>
      </w:r>
      <w:r w:rsidR="00791B1A">
        <w:rPr>
          <w:rFonts w:ascii="Times New Roman" w:hAnsi="Times New Roman"/>
          <w:sz w:val="24"/>
          <w:szCs w:val="24"/>
        </w:rPr>
        <w:t xml:space="preserve">storage tank </w:t>
      </w:r>
      <w:r w:rsidR="004D072B">
        <w:rPr>
          <w:rFonts w:ascii="Times New Roman" w:hAnsi="Times New Roman"/>
          <w:sz w:val="24"/>
          <w:szCs w:val="24"/>
        </w:rPr>
        <w:t>capacities to meet</w:t>
      </w:r>
      <w:r w:rsidR="00D268E0">
        <w:rPr>
          <w:rFonts w:ascii="Times New Roman" w:hAnsi="Times New Roman"/>
          <w:sz w:val="24"/>
          <w:szCs w:val="24"/>
        </w:rPr>
        <w:t xml:space="preserve"> demands in </w:t>
      </w:r>
      <w:r w:rsidR="00791B1A">
        <w:rPr>
          <w:rFonts w:ascii="Times New Roman" w:hAnsi="Times New Roman"/>
          <w:sz w:val="24"/>
          <w:szCs w:val="24"/>
        </w:rPr>
        <w:t xml:space="preserve">future </w:t>
      </w:r>
      <w:r w:rsidR="00D268E0">
        <w:rPr>
          <w:rFonts w:ascii="Times New Roman" w:hAnsi="Times New Roman"/>
          <w:sz w:val="24"/>
          <w:szCs w:val="24"/>
        </w:rPr>
        <w:t>years</w:t>
      </w:r>
      <w:r w:rsidR="00791B1A">
        <w:rPr>
          <w:rFonts w:ascii="Times New Roman" w:hAnsi="Times New Roman"/>
          <w:sz w:val="24"/>
          <w:szCs w:val="24"/>
        </w:rPr>
        <w:t xml:space="preserve">.  </w:t>
      </w:r>
      <w:r w:rsidR="00807D9F">
        <w:rPr>
          <w:rFonts w:ascii="Times New Roman" w:hAnsi="Times New Roman"/>
          <w:sz w:val="24"/>
          <w:szCs w:val="24"/>
        </w:rPr>
        <w:t xml:space="preserve">It has </w:t>
      </w:r>
      <w:r w:rsidR="00902B03">
        <w:rPr>
          <w:rFonts w:ascii="Times New Roman" w:hAnsi="Times New Roman"/>
          <w:sz w:val="24"/>
          <w:szCs w:val="24"/>
        </w:rPr>
        <w:t>been reported</w:t>
      </w:r>
      <w:r w:rsidR="00807D9F">
        <w:rPr>
          <w:rFonts w:ascii="Times New Roman" w:hAnsi="Times New Roman"/>
          <w:sz w:val="24"/>
          <w:szCs w:val="24"/>
        </w:rPr>
        <w:t xml:space="preserve"> </w:t>
      </w:r>
      <w:r w:rsidR="00B35462">
        <w:rPr>
          <w:rFonts w:ascii="Times New Roman" w:hAnsi="Times New Roman"/>
          <w:sz w:val="24"/>
          <w:szCs w:val="24"/>
        </w:rPr>
        <w:t xml:space="preserve">by Urban Utilities </w:t>
      </w:r>
      <w:r w:rsidR="00807D9F">
        <w:rPr>
          <w:rFonts w:ascii="Times New Roman" w:hAnsi="Times New Roman"/>
          <w:sz w:val="24"/>
          <w:szCs w:val="24"/>
        </w:rPr>
        <w:t xml:space="preserve">that if deterministic methods had been used there would have been </w:t>
      </w:r>
      <w:r w:rsidR="00934B0F">
        <w:rPr>
          <w:rFonts w:ascii="Times New Roman" w:hAnsi="Times New Roman"/>
          <w:sz w:val="24"/>
          <w:szCs w:val="24"/>
        </w:rPr>
        <w:t>a much gr</w:t>
      </w:r>
      <w:r w:rsidR="00B91621">
        <w:rPr>
          <w:rFonts w:ascii="Times New Roman" w:hAnsi="Times New Roman"/>
          <w:sz w:val="24"/>
          <w:szCs w:val="24"/>
        </w:rPr>
        <w:t>ea</w:t>
      </w:r>
      <w:r w:rsidR="00934B0F">
        <w:rPr>
          <w:rFonts w:ascii="Times New Roman" w:hAnsi="Times New Roman"/>
          <w:sz w:val="24"/>
          <w:szCs w:val="24"/>
        </w:rPr>
        <w:t xml:space="preserve">ter </w:t>
      </w:r>
      <w:r w:rsidR="00B91621">
        <w:rPr>
          <w:rFonts w:ascii="Times New Roman" w:hAnsi="Times New Roman"/>
          <w:sz w:val="24"/>
          <w:szCs w:val="24"/>
        </w:rPr>
        <w:t xml:space="preserve">call for </w:t>
      </w:r>
      <w:r w:rsidR="002B6B84">
        <w:rPr>
          <w:rFonts w:ascii="Times New Roman" w:hAnsi="Times New Roman"/>
          <w:sz w:val="24"/>
          <w:szCs w:val="24"/>
        </w:rPr>
        <w:t xml:space="preserve">future </w:t>
      </w:r>
      <w:r w:rsidR="00E30539">
        <w:rPr>
          <w:rFonts w:ascii="Times New Roman" w:hAnsi="Times New Roman"/>
          <w:sz w:val="24"/>
          <w:szCs w:val="24"/>
        </w:rPr>
        <w:t>tank</w:t>
      </w:r>
      <w:r w:rsidR="00B91621">
        <w:rPr>
          <w:rFonts w:ascii="Times New Roman" w:hAnsi="Times New Roman"/>
          <w:sz w:val="24"/>
          <w:szCs w:val="24"/>
        </w:rPr>
        <w:t xml:space="preserve"> augmentations.</w:t>
      </w:r>
    </w:p>
    <w:p w14:paraId="04181574" w14:textId="2CC2B411" w:rsidR="00BA323A" w:rsidRDefault="0015697A" w:rsidP="00410CFF">
      <w:pPr>
        <w:spacing w:before="120" w:after="120"/>
        <w:rPr>
          <w:rFonts w:ascii="Times New Roman" w:hAnsi="Times New Roman"/>
          <w:sz w:val="24"/>
          <w:szCs w:val="24"/>
          <w:lang w:val="en-AU" w:eastAsia="en-AU"/>
        </w:rPr>
      </w:pPr>
      <w:r w:rsidRPr="00B94A96">
        <w:t>Current national frameworks, including the National Water Initiative and associated planning principles, refer to the concepts of risk, uncertainty and resilience but do not explicitly require these concepts to be quantified or assessed in probabilistic terms.</w:t>
      </w:r>
      <w:r w:rsidR="00F96EB8" w:rsidRPr="000544D7">
        <w:rPr>
          <w:rFonts w:ascii="Times New Roman" w:hAnsi="Times New Roman"/>
          <w:sz w:val="24"/>
          <w:szCs w:val="24"/>
          <w:lang w:val="en-AU" w:eastAsia="en-AU"/>
        </w:rPr>
        <w:t xml:space="preserve"> </w:t>
      </w:r>
      <w:r w:rsidR="008E02FE" w:rsidRPr="000544D7">
        <w:rPr>
          <w:rFonts w:ascii="Times New Roman" w:hAnsi="Times New Roman"/>
          <w:sz w:val="24"/>
          <w:szCs w:val="24"/>
          <w:lang w:val="en-AU" w:eastAsia="en-AU"/>
        </w:rPr>
        <w:t xml:space="preserve"> </w:t>
      </w:r>
      <w:r w:rsidR="00F96EB8" w:rsidRPr="000544D7">
        <w:rPr>
          <w:rFonts w:ascii="Times New Roman" w:hAnsi="Times New Roman"/>
          <w:sz w:val="24"/>
          <w:szCs w:val="24"/>
          <w:lang w:val="en-AU" w:eastAsia="en-AU"/>
        </w:rPr>
        <w:t>This has resulted in differing interpretations</w:t>
      </w:r>
      <w:r w:rsidR="0098582E">
        <w:rPr>
          <w:rFonts w:ascii="Times New Roman" w:hAnsi="Times New Roman"/>
          <w:sz w:val="24"/>
          <w:szCs w:val="24"/>
          <w:lang w:val="en-AU" w:eastAsia="en-AU"/>
        </w:rPr>
        <w:t>,</w:t>
      </w:r>
      <w:r w:rsidR="00F96EB8" w:rsidRPr="000544D7">
        <w:rPr>
          <w:rFonts w:ascii="Times New Roman" w:hAnsi="Times New Roman"/>
          <w:sz w:val="24"/>
          <w:szCs w:val="24"/>
          <w:lang w:val="en-AU" w:eastAsia="en-AU"/>
        </w:rPr>
        <w:t xml:space="preserve"> and the continued use of deterministic planning approaches across </w:t>
      </w:r>
      <w:r w:rsidR="00BF6C35">
        <w:rPr>
          <w:rFonts w:ascii="Times New Roman" w:hAnsi="Times New Roman"/>
          <w:sz w:val="24"/>
          <w:szCs w:val="24"/>
          <w:lang w:val="en-AU" w:eastAsia="en-AU"/>
        </w:rPr>
        <w:t>most supply authorities</w:t>
      </w:r>
      <w:r w:rsidR="00F96EB8" w:rsidRPr="000544D7">
        <w:rPr>
          <w:rFonts w:ascii="Times New Roman" w:hAnsi="Times New Roman"/>
          <w:sz w:val="24"/>
          <w:szCs w:val="24"/>
          <w:lang w:val="en-AU" w:eastAsia="en-AU"/>
        </w:rPr>
        <w:t>.</w:t>
      </w:r>
      <w:r w:rsidR="00634818" w:rsidRPr="000544D7">
        <w:rPr>
          <w:rFonts w:ascii="Times New Roman" w:hAnsi="Times New Roman"/>
          <w:sz w:val="24"/>
          <w:szCs w:val="24"/>
          <w:lang w:val="en-AU" w:eastAsia="en-AU"/>
        </w:rPr>
        <w:t xml:space="preserve">  </w:t>
      </w:r>
    </w:p>
    <w:p w14:paraId="44009D38" w14:textId="46D9A8A9" w:rsidR="00DC289F" w:rsidRDefault="00192A20" w:rsidP="00410CFF">
      <w:pPr>
        <w:spacing w:before="120" w:after="120"/>
        <w:rPr>
          <w:rFonts w:ascii="Times New Roman" w:hAnsi="Times New Roman"/>
          <w:sz w:val="24"/>
          <w:szCs w:val="24"/>
          <w:lang w:val="en-AU" w:eastAsia="en-AU"/>
        </w:rPr>
      </w:pPr>
      <w:r w:rsidRPr="00192A20">
        <w:t>It is recommended that future national water policy frameworks, developed through intergovernmental agreement, explicitly incorporate probabilistic (risk-based) planning principles for infrastructure planning.</w:t>
      </w:r>
      <w:r w:rsidR="00F96EB8" w:rsidRPr="000544D7">
        <w:rPr>
          <w:rFonts w:ascii="Times New Roman" w:hAnsi="Times New Roman"/>
          <w:sz w:val="24"/>
          <w:szCs w:val="24"/>
          <w:lang w:val="en-AU" w:eastAsia="en-AU"/>
        </w:rPr>
        <w:t xml:space="preserve"> </w:t>
      </w:r>
      <w:r w:rsidR="008E02FE" w:rsidRPr="000544D7">
        <w:rPr>
          <w:rFonts w:ascii="Times New Roman" w:hAnsi="Times New Roman"/>
          <w:sz w:val="24"/>
          <w:szCs w:val="24"/>
          <w:lang w:val="en-AU" w:eastAsia="en-AU"/>
        </w:rPr>
        <w:t xml:space="preserve"> </w:t>
      </w:r>
      <w:r w:rsidR="00F96EB8" w:rsidRPr="000544D7">
        <w:rPr>
          <w:rFonts w:ascii="Times New Roman" w:hAnsi="Times New Roman"/>
          <w:sz w:val="24"/>
          <w:szCs w:val="24"/>
          <w:lang w:val="en-AU" w:eastAsia="en-AU"/>
        </w:rPr>
        <w:t xml:space="preserve">This would support more consistent, </w:t>
      </w:r>
      <w:r w:rsidR="00D92963" w:rsidRPr="000544D7">
        <w:rPr>
          <w:rFonts w:ascii="Times New Roman" w:hAnsi="Times New Roman"/>
          <w:sz w:val="24"/>
          <w:szCs w:val="24"/>
          <w:lang w:val="en-AU" w:eastAsia="en-AU"/>
        </w:rPr>
        <w:t>transparent,</w:t>
      </w:r>
      <w:r w:rsidR="00F96EB8" w:rsidRPr="000544D7">
        <w:rPr>
          <w:rFonts w:ascii="Times New Roman" w:hAnsi="Times New Roman"/>
          <w:sz w:val="24"/>
          <w:szCs w:val="24"/>
          <w:lang w:val="en-AU" w:eastAsia="en-AU"/>
        </w:rPr>
        <w:t xml:space="preserve"> and economically efficient decision-making across </w:t>
      </w:r>
      <w:r w:rsidR="00BC1B4A">
        <w:rPr>
          <w:rFonts w:ascii="Times New Roman" w:hAnsi="Times New Roman"/>
          <w:sz w:val="24"/>
          <w:szCs w:val="24"/>
          <w:lang w:val="en-AU" w:eastAsia="en-AU"/>
        </w:rPr>
        <w:t>authorities</w:t>
      </w:r>
      <w:r w:rsidR="00F96EB8" w:rsidRPr="000544D7">
        <w:rPr>
          <w:rFonts w:ascii="Times New Roman" w:hAnsi="Times New Roman"/>
          <w:sz w:val="24"/>
          <w:szCs w:val="24"/>
          <w:lang w:val="en-AU" w:eastAsia="en-AU"/>
        </w:rPr>
        <w:t>, while still allowing flexibility in how individual States implement those principles.</w:t>
      </w:r>
      <w:r w:rsidR="00817154">
        <w:rPr>
          <w:rFonts w:ascii="Times New Roman" w:hAnsi="Times New Roman"/>
          <w:sz w:val="24"/>
          <w:szCs w:val="24"/>
          <w:lang w:val="en-AU" w:eastAsia="en-AU"/>
        </w:rPr>
        <w:t xml:space="preserve">  </w:t>
      </w:r>
    </w:p>
    <w:p w14:paraId="2C88080E" w14:textId="2CFB1254" w:rsidR="00F96EB8" w:rsidRDefault="00E46D5C" w:rsidP="00410CFF">
      <w:pPr>
        <w:spacing w:before="120" w:after="120"/>
        <w:rPr>
          <w:rFonts w:ascii="Times New Roman" w:hAnsi="Times New Roman"/>
          <w:sz w:val="24"/>
          <w:szCs w:val="24"/>
          <w:lang w:val="en-AU" w:eastAsia="en-AU"/>
        </w:rPr>
      </w:pPr>
      <w:r>
        <w:rPr>
          <w:rFonts w:ascii="Times New Roman" w:hAnsi="Times New Roman"/>
          <w:sz w:val="24"/>
          <w:szCs w:val="24"/>
          <w:lang w:val="en-AU" w:eastAsia="en-AU"/>
        </w:rPr>
        <w:t xml:space="preserve">It is appreciated that there might be reluctance </w:t>
      </w:r>
      <w:r w:rsidR="00AE3E39">
        <w:rPr>
          <w:rFonts w:ascii="Times New Roman" w:hAnsi="Times New Roman"/>
          <w:sz w:val="24"/>
          <w:szCs w:val="24"/>
          <w:lang w:val="en-AU" w:eastAsia="en-AU"/>
        </w:rPr>
        <w:t xml:space="preserve">among the States to adopt </w:t>
      </w:r>
      <w:r w:rsidR="00AE3E39" w:rsidRPr="000544D7">
        <w:rPr>
          <w:rFonts w:ascii="Times New Roman" w:hAnsi="Times New Roman"/>
          <w:sz w:val="24"/>
          <w:szCs w:val="24"/>
          <w:lang w:val="en-AU" w:eastAsia="en-AU"/>
        </w:rPr>
        <w:t>probabilistic planning principles</w:t>
      </w:r>
      <w:r w:rsidR="00AE3E39">
        <w:rPr>
          <w:rFonts w:ascii="Times New Roman" w:hAnsi="Times New Roman"/>
          <w:sz w:val="24"/>
          <w:szCs w:val="24"/>
          <w:lang w:val="en-AU" w:eastAsia="en-AU"/>
        </w:rPr>
        <w:t xml:space="preserve"> because</w:t>
      </w:r>
      <w:r w:rsidR="00E626AD">
        <w:rPr>
          <w:rFonts w:ascii="Times New Roman" w:hAnsi="Times New Roman"/>
          <w:sz w:val="24"/>
          <w:szCs w:val="24"/>
          <w:lang w:val="en-AU" w:eastAsia="en-AU"/>
        </w:rPr>
        <w:t xml:space="preserve"> of</w:t>
      </w:r>
      <w:r w:rsidR="00AE3E39">
        <w:rPr>
          <w:rFonts w:ascii="Times New Roman" w:hAnsi="Times New Roman"/>
          <w:sz w:val="24"/>
          <w:szCs w:val="24"/>
          <w:lang w:val="en-AU" w:eastAsia="en-AU"/>
        </w:rPr>
        <w:t xml:space="preserve"> </w:t>
      </w:r>
      <w:r w:rsidR="0073607D">
        <w:rPr>
          <w:rFonts w:ascii="Times New Roman" w:hAnsi="Times New Roman"/>
          <w:sz w:val="24"/>
          <w:szCs w:val="24"/>
          <w:lang w:val="en-AU" w:eastAsia="en-AU"/>
        </w:rPr>
        <w:t xml:space="preserve">fears that such measures will </w:t>
      </w:r>
      <w:r w:rsidR="00F862E0">
        <w:rPr>
          <w:rFonts w:ascii="Times New Roman" w:hAnsi="Times New Roman"/>
          <w:sz w:val="24"/>
          <w:szCs w:val="24"/>
          <w:lang w:val="en-AU" w:eastAsia="en-AU"/>
        </w:rPr>
        <w:t>identify areas where they need to</w:t>
      </w:r>
      <w:r w:rsidR="00B75E01">
        <w:rPr>
          <w:rFonts w:ascii="Times New Roman" w:hAnsi="Times New Roman"/>
          <w:sz w:val="24"/>
          <w:szCs w:val="24"/>
          <w:lang w:val="en-AU" w:eastAsia="en-AU"/>
        </w:rPr>
        <w:t xml:space="preserve"> </w:t>
      </w:r>
      <w:r w:rsidR="00F862E0">
        <w:rPr>
          <w:rFonts w:ascii="Times New Roman" w:hAnsi="Times New Roman"/>
          <w:sz w:val="24"/>
          <w:szCs w:val="24"/>
          <w:lang w:val="en-AU" w:eastAsia="en-AU"/>
        </w:rPr>
        <w:t>provide additional expenditure</w:t>
      </w:r>
      <w:r w:rsidR="008B7ED9">
        <w:rPr>
          <w:rFonts w:ascii="Times New Roman" w:hAnsi="Times New Roman"/>
          <w:sz w:val="24"/>
          <w:szCs w:val="24"/>
          <w:lang w:val="en-AU" w:eastAsia="en-AU"/>
        </w:rPr>
        <w:t xml:space="preserve">.  However, it is </w:t>
      </w:r>
      <w:r w:rsidR="00C209BF">
        <w:rPr>
          <w:rFonts w:ascii="Times New Roman" w:hAnsi="Times New Roman"/>
          <w:sz w:val="24"/>
          <w:szCs w:val="24"/>
          <w:lang w:val="en-AU" w:eastAsia="en-AU"/>
        </w:rPr>
        <w:t xml:space="preserve">the author’s experience </w:t>
      </w:r>
      <w:r w:rsidR="007C4A43">
        <w:rPr>
          <w:rFonts w:ascii="Times New Roman" w:hAnsi="Times New Roman"/>
          <w:sz w:val="24"/>
          <w:szCs w:val="24"/>
          <w:lang w:val="en-AU" w:eastAsia="en-AU"/>
        </w:rPr>
        <w:t xml:space="preserve">(refer </w:t>
      </w:r>
      <w:r w:rsidR="007C4A43" w:rsidRPr="00D374AF">
        <w:rPr>
          <w:rFonts w:ascii="Times New Roman" w:hAnsi="Times New Roman"/>
          <w:b/>
          <w:bCs/>
          <w:sz w:val="24"/>
          <w:szCs w:val="24"/>
          <w:lang w:val="en-AU" w:eastAsia="en-AU"/>
        </w:rPr>
        <w:t>Attachment 1</w:t>
      </w:r>
      <w:r w:rsidR="007C4A43">
        <w:rPr>
          <w:rFonts w:ascii="Times New Roman" w:hAnsi="Times New Roman"/>
          <w:sz w:val="24"/>
          <w:szCs w:val="24"/>
          <w:lang w:val="en-AU" w:eastAsia="en-AU"/>
        </w:rPr>
        <w:t xml:space="preserve">) </w:t>
      </w:r>
      <w:r w:rsidR="00C209BF">
        <w:rPr>
          <w:rFonts w:ascii="Times New Roman" w:hAnsi="Times New Roman"/>
          <w:sz w:val="24"/>
          <w:szCs w:val="24"/>
          <w:lang w:val="en-AU" w:eastAsia="en-AU"/>
        </w:rPr>
        <w:t xml:space="preserve">when undertaking resilience investigations </w:t>
      </w:r>
      <w:r w:rsidR="00324A92">
        <w:rPr>
          <w:rFonts w:ascii="Times New Roman" w:hAnsi="Times New Roman"/>
          <w:sz w:val="24"/>
          <w:szCs w:val="24"/>
          <w:lang w:val="en-AU" w:eastAsia="en-AU"/>
        </w:rPr>
        <w:t xml:space="preserve">that outcomes are </w:t>
      </w:r>
      <w:r w:rsidR="00F64F45">
        <w:rPr>
          <w:rFonts w:ascii="Times New Roman" w:hAnsi="Times New Roman"/>
          <w:sz w:val="24"/>
          <w:szCs w:val="24"/>
          <w:lang w:val="en-AU" w:eastAsia="en-AU"/>
        </w:rPr>
        <w:t>usually</w:t>
      </w:r>
      <w:r w:rsidR="00324A92">
        <w:rPr>
          <w:rFonts w:ascii="Times New Roman" w:hAnsi="Times New Roman"/>
          <w:sz w:val="24"/>
          <w:szCs w:val="24"/>
          <w:lang w:val="en-AU" w:eastAsia="en-AU"/>
        </w:rPr>
        <w:t xml:space="preserve"> identified </w:t>
      </w:r>
      <w:r w:rsidR="00C449DE">
        <w:rPr>
          <w:rFonts w:ascii="Times New Roman" w:hAnsi="Times New Roman"/>
          <w:sz w:val="24"/>
          <w:szCs w:val="24"/>
          <w:lang w:val="en-AU" w:eastAsia="en-AU"/>
        </w:rPr>
        <w:t xml:space="preserve">which </w:t>
      </w:r>
      <w:r w:rsidR="00B320C5">
        <w:rPr>
          <w:rFonts w:ascii="Times New Roman" w:hAnsi="Times New Roman"/>
          <w:sz w:val="24"/>
          <w:szCs w:val="24"/>
          <w:lang w:val="en-AU" w:eastAsia="en-AU"/>
        </w:rPr>
        <w:t>would be</w:t>
      </w:r>
      <w:r w:rsidR="00C449DE">
        <w:rPr>
          <w:rFonts w:ascii="Times New Roman" w:hAnsi="Times New Roman"/>
          <w:sz w:val="24"/>
          <w:szCs w:val="24"/>
          <w:lang w:val="en-AU" w:eastAsia="en-AU"/>
        </w:rPr>
        <w:t xml:space="preserve"> </w:t>
      </w:r>
      <w:r w:rsidR="00F64F45">
        <w:rPr>
          <w:rFonts w:ascii="Times New Roman" w:hAnsi="Times New Roman"/>
          <w:sz w:val="24"/>
          <w:szCs w:val="24"/>
          <w:lang w:val="en-AU" w:eastAsia="en-AU"/>
        </w:rPr>
        <w:t xml:space="preserve">significantly </w:t>
      </w:r>
      <w:r w:rsidR="00C449DE">
        <w:rPr>
          <w:rFonts w:ascii="Times New Roman" w:hAnsi="Times New Roman"/>
          <w:sz w:val="24"/>
          <w:szCs w:val="24"/>
          <w:lang w:val="en-AU" w:eastAsia="en-AU"/>
        </w:rPr>
        <w:t xml:space="preserve">less costly than if traditional deterministic approaches had been applied.  </w:t>
      </w:r>
    </w:p>
    <w:p w14:paraId="60CC5DCA" w14:textId="79CB82BB" w:rsidR="00D7076E" w:rsidRDefault="00A51CF0" w:rsidP="00A44963">
      <w:pPr>
        <w:tabs>
          <w:tab w:val="num" w:pos="436"/>
        </w:tabs>
        <w:spacing w:before="120" w:after="120"/>
        <w:rPr>
          <w:rFonts w:ascii="Times New Roman" w:hAnsi="Times New Roman"/>
          <w:sz w:val="24"/>
          <w:szCs w:val="24"/>
          <w:lang w:val="en-AU" w:eastAsia="en-AU"/>
        </w:rPr>
      </w:pPr>
      <w:r>
        <w:rPr>
          <w:rFonts w:ascii="Times New Roman" w:hAnsi="Times New Roman"/>
          <w:sz w:val="24"/>
          <w:szCs w:val="24"/>
          <w:lang w:val="en-AU" w:eastAsia="en-AU"/>
        </w:rPr>
        <w:t xml:space="preserve">As discussed in </w:t>
      </w:r>
      <w:r w:rsidRPr="00847995">
        <w:rPr>
          <w:rFonts w:ascii="Times New Roman" w:hAnsi="Times New Roman"/>
          <w:b/>
          <w:bCs/>
          <w:sz w:val="24"/>
          <w:szCs w:val="24"/>
          <w:lang w:val="en-AU" w:eastAsia="en-AU"/>
        </w:rPr>
        <w:t>Attachment 2</w:t>
      </w:r>
      <w:r w:rsidR="00847995">
        <w:rPr>
          <w:rFonts w:ascii="Times New Roman" w:hAnsi="Times New Roman"/>
          <w:sz w:val="24"/>
          <w:szCs w:val="24"/>
          <w:lang w:val="en-AU" w:eastAsia="en-AU"/>
        </w:rPr>
        <w:t xml:space="preserve">, </w:t>
      </w:r>
      <w:r w:rsidR="00CF68E7" w:rsidRPr="00CF68E7">
        <w:rPr>
          <w:rFonts w:ascii="Times New Roman" w:hAnsi="Times New Roman"/>
          <w:sz w:val="24"/>
          <w:szCs w:val="24"/>
          <w:lang w:val="en-AU" w:eastAsia="en-AU"/>
        </w:rPr>
        <w:t xml:space="preserve">probabilistic </w:t>
      </w:r>
      <w:r w:rsidR="00847995">
        <w:rPr>
          <w:rFonts w:ascii="Times New Roman" w:hAnsi="Times New Roman"/>
          <w:sz w:val="24"/>
          <w:szCs w:val="24"/>
          <w:lang w:val="en-AU" w:eastAsia="en-AU"/>
        </w:rPr>
        <w:t>methods</w:t>
      </w:r>
      <w:r w:rsidR="00CF68E7" w:rsidRPr="00CF68E7">
        <w:rPr>
          <w:rFonts w:ascii="Times New Roman" w:hAnsi="Times New Roman"/>
          <w:sz w:val="24"/>
          <w:szCs w:val="24"/>
          <w:lang w:val="en-AU" w:eastAsia="en-AU"/>
        </w:rPr>
        <w:t xml:space="preserve"> </w:t>
      </w:r>
      <w:r w:rsidR="00B60B27">
        <w:rPr>
          <w:rFonts w:ascii="Times New Roman" w:hAnsi="Times New Roman"/>
          <w:sz w:val="24"/>
          <w:szCs w:val="24"/>
          <w:lang w:val="en-AU" w:eastAsia="en-AU"/>
        </w:rPr>
        <w:t xml:space="preserve">are not </w:t>
      </w:r>
      <w:r w:rsidR="007C4A43">
        <w:rPr>
          <w:rFonts w:ascii="Times New Roman" w:hAnsi="Times New Roman"/>
          <w:sz w:val="24"/>
          <w:szCs w:val="24"/>
          <w:lang w:val="en-AU" w:eastAsia="en-AU"/>
        </w:rPr>
        <w:t>workab</w:t>
      </w:r>
      <w:r w:rsidR="00B60B27">
        <w:rPr>
          <w:rFonts w:ascii="Times New Roman" w:hAnsi="Times New Roman"/>
          <w:sz w:val="24"/>
          <w:szCs w:val="24"/>
          <w:lang w:val="en-AU" w:eastAsia="en-AU"/>
        </w:rPr>
        <w:t xml:space="preserve">le </w:t>
      </w:r>
      <w:r w:rsidR="00CF68E7" w:rsidRPr="00CF68E7">
        <w:rPr>
          <w:rFonts w:ascii="Times New Roman" w:hAnsi="Times New Roman"/>
          <w:sz w:val="24"/>
          <w:szCs w:val="24"/>
          <w:lang w:val="en-AU" w:eastAsia="en-AU"/>
        </w:rPr>
        <w:t xml:space="preserve">if there </w:t>
      </w:r>
      <w:r w:rsidR="009F7A09">
        <w:rPr>
          <w:rFonts w:ascii="Times New Roman" w:hAnsi="Times New Roman"/>
          <w:sz w:val="24"/>
          <w:szCs w:val="24"/>
          <w:lang w:val="en-AU" w:eastAsia="en-AU"/>
        </w:rPr>
        <w:t>are</w:t>
      </w:r>
      <w:r w:rsidR="00CF68E7" w:rsidRPr="00CF68E7">
        <w:rPr>
          <w:rFonts w:ascii="Times New Roman" w:hAnsi="Times New Roman"/>
          <w:sz w:val="24"/>
          <w:szCs w:val="24"/>
          <w:lang w:val="en-AU" w:eastAsia="en-AU"/>
        </w:rPr>
        <w:t xml:space="preserve"> </w:t>
      </w:r>
      <w:r w:rsidR="00D951CD">
        <w:rPr>
          <w:rFonts w:ascii="Times New Roman" w:hAnsi="Times New Roman"/>
          <w:sz w:val="24"/>
          <w:szCs w:val="24"/>
          <w:lang w:val="en-AU" w:eastAsia="en-AU"/>
        </w:rPr>
        <w:t>no associated</w:t>
      </w:r>
      <w:r w:rsidR="00CF68E7" w:rsidRPr="00CF68E7">
        <w:rPr>
          <w:rFonts w:ascii="Times New Roman" w:hAnsi="Times New Roman"/>
          <w:sz w:val="24"/>
          <w:szCs w:val="24"/>
          <w:lang w:val="en-AU" w:eastAsia="en-AU"/>
        </w:rPr>
        <w:t xml:space="preserve"> </w:t>
      </w:r>
      <w:r w:rsidR="00D53DF9">
        <w:rPr>
          <w:rFonts w:ascii="Times New Roman" w:hAnsi="Times New Roman"/>
          <w:sz w:val="24"/>
          <w:szCs w:val="24"/>
          <w:lang w:val="en-AU" w:eastAsia="en-AU"/>
        </w:rPr>
        <w:t xml:space="preserve">level of service </w:t>
      </w:r>
      <w:r w:rsidR="005352B4">
        <w:rPr>
          <w:rFonts w:ascii="Times New Roman" w:hAnsi="Times New Roman"/>
          <w:sz w:val="24"/>
          <w:szCs w:val="24"/>
          <w:lang w:val="en-AU" w:eastAsia="en-AU"/>
        </w:rPr>
        <w:t>standards</w:t>
      </w:r>
      <w:r w:rsidR="00FB2718">
        <w:rPr>
          <w:rFonts w:ascii="Times New Roman" w:hAnsi="Times New Roman"/>
          <w:sz w:val="24"/>
          <w:szCs w:val="24"/>
          <w:lang w:val="en-AU" w:eastAsia="en-AU"/>
        </w:rPr>
        <w:t xml:space="preserve">.  </w:t>
      </w:r>
      <w:r w:rsidR="00592C13">
        <w:rPr>
          <w:rFonts w:ascii="Times New Roman" w:hAnsi="Times New Roman"/>
          <w:sz w:val="24"/>
          <w:szCs w:val="24"/>
          <w:lang w:val="en-AU" w:eastAsia="en-AU"/>
        </w:rPr>
        <w:t>At the same time</w:t>
      </w:r>
      <w:r w:rsidR="005C7E93">
        <w:rPr>
          <w:rFonts w:ascii="Times New Roman" w:hAnsi="Times New Roman"/>
          <w:sz w:val="24"/>
          <w:szCs w:val="24"/>
          <w:lang w:val="en-AU" w:eastAsia="en-AU"/>
        </w:rPr>
        <w:t xml:space="preserve">, </w:t>
      </w:r>
      <w:r w:rsidR="00977134">
        <w:rPr>
          <w:rFonts w:ascii="Times New Roman" w:hAnsi="Times New Roman"/>
          <w:sz w:val="24"/>
          <w:szCs w:val="24"/>
          <w:lang w:val="en-AU" w:eastAsia="en-AU"/>
        </w:rPr>
        <w:t xml:space="preserve">levels of service </w:t>
      </w:r>
      <w:r w:rsidR="009A63BB">
        <w:rPr>
          <w:rFonts w:ascii="Times New Roman" w:hAnsi="Times New Roman"/>
          <w:sz w:val="24"/>
          <w:szCs w:val="24"/>
          <w:lang w:val="en-AU" w:eastAsia="en-AU"/>
        </w:rPr>
        <w:t>need to be stated in p</w:t>
      </w:r>
      <w:r w:rsidR="00B60B27" w:rsidRPr="00786FB8">
        <w:rPr>
          <w:rFonts w:ascii="Times New Roman" w:hAnsi="Times New Roman"/>
          <w:sz w:val="24"/>
          <w:szCs w:val="24"/>
          <w:lang w:val="en-AU" w:eastAsia="en-AU"/>
        </w:rPr>
        <w:t xml:space="preserve">robabilistic </w:t>
      </w:r>
      <w:r w:rsidR="009A63BB">
        <w:rPr>
          <w:rFonts w:ascii="Times New Roman" w:hAnsi="Times New Roman"/>
          <w:sz w:val="24"/>
          <w:szCs w:val="24"/>
          <w:lang w:val="en-AU" w:eastAsia="en-AU"/>
        </w:rPr>
        <w:t xml:space="preserve">terms </w:t>
      </w:r>
      <w:r w:rsidR="0077208F">
        <w:rPr>
          <w:rFonts w:ascii="Times New Roman" w:hAnsi="Times New Roman"/>
          <w:sz w:val="24"/>
          <w:szCs w:val="24"/>
          <w:lang w:val="en-AU" w:eastAsia="en-AU"/>
        </w:rPr>
        <w:t xml:space="preserve">if they are </w:t>
      </w:r>
      <w:r w:rsidR="00592C13">
        <w:rPr>
          <w:rFonts w:ascii="Times New Roman" w:hAnsi="Times New Roman"/>
          <w:sz w:val="24"/>
          <w:szCs w:val="24"/>
          <w:lang w:val="en-AU" w:eastAsia="en-AU"/>
        </w:rPr>
        <w:t xml:space="preserve">to drive risk </w:t>
      </w:r>
      <w:r w:rsidR="007C4A43">
        <w:rPr>
          <w:rFonts w:ascii="Times New Roman" w:hAnsi="Times New Roman"/>
          <w:sz w:val="24"/>
          <w:szCs w:val="24"/>
          <w:lang w:val="en-AU" w:eastAsia="en-AU"/>
        </w:rPr>
        <w:t xml:space="preserve">appreciation </w:t>
      </w:r>
      <w:r w:rsidR="00592C13">
        <w:rPr>
          <w:rFonts w:ascii="Times New Roman" w:hAnsi="Times New Roman"/>
          <w:sz w:val="24"/>
          <w:szCs w:val="24"/>
          <w:lang w:val="en-AU" w:eastAsia="en-AU"/>
        </w:rPr>
        <w:t xml:space="preserve">and in turn resilience levels.  </w:t>
      </w:r>
      <w:r w:rsidR="007C4A43">
        <w:rPr>
          <w:rFonts w:ascii="Times New Roman" w:hAnsi="Times New Roman"/>
          <w:sz w:val="24"/>
          <w:szCs w:val="24"/>
          <w:lang w:val="en-AU" w:eastAsia="en-AU"/>
        </w:rPr>
        <w:t>At a national level</w:t>
      </w:r>
      <w:r w:rsidR="0001436A">
        <w:rPr>
          <w:rFonts w:ascii="Times New Roman" w:hAnsi="Times New Roman"/>
          <w:sz w:val="24"/>
          <w:szCs w:val="24"/>
          <w:lang w:val="en-AU" w:eastAsia="en-AU"/>
        </w:rPr>
        <w:t>,</w:t>
      </w:r>
      <w:r w:rsidR="00E03843">
        <w:rPr>
          <w:rFonts w:ascii="Times New Roman" w:hAnsi="Times New Roman"/>
          <w:sz w:val="24"/>
          <w:szCs w:val="24"/>
          <w:lang w:val="en-AU" w:eastAsia="en-AU"/>
        </w:rPr>
        <w:t xml:space="preserve"> without </w:t>
      </w:r>
      <w:r w:rsidR="006C4772">
        <w:rPr>
          <w:rFonts w:ascii="Times New Roman" w:hAnsi="Times New Roman"/>
          <w:sz w:val="24"/>
          <w:szCs w:val="24"/>
          <w:lang w:val="en-AU" w:eastAsia="en-AU"/>
        </w:rPr>
        <w:t>level of service</w:t>
      </w:r>
      <w:r w:rsidR="00E03843">
        <w:rPr>
          <w:rFonts w:ascii="Times New Roman" w:hAnsi="Times New Roman"/>
          <w:sz w:val="24"/>
          <w:szCs w:val="24"/>
          <w:lang w:val="en-AU" w:eastAsia="en-AU"/>
        </w:rPr>
        <w:t xml:space="preserve"> standards</w:t>
      </w:r>
      <w:r w:rsidR="00981D9A">
        <w:rPr>
          <w:rFonts w:ascii="Times New Roman" w:hAnsi="Times New Roman"/>
          <w:sz w:val="24"/>
          <w:szCs w:val="24"/>
          <w:lang w:val="en-AU" w:eastAsia="en-AU"/>
        </w:rPr>
        <w:t xml:space="preserve">, </w:t>
      </w:r>
      <w:r w:rsidR="00B60B27">
        <w:rPr>
          <w:rFonts w:ascii="Times New Roman" w:hAnsi="Times New Roman"/>
          <w:sz w:val="24"/>
          <w:szCs w:val="24"/>
          <w:lang w:val="en-AU" w:eastAsia="en-AU"/>
        </w:rPr>
        <w:t>S</w:t>
      </w:r>
      <w:r w:rsidR="00B60B27" w:rsidRPr="00786FB8">
        <w:rPr>
          <w:rFonts w:ascii="Times New Roman" w:hAnsi="Times New Roman"/>
          <w:sz w:val="24"/>
          <w:szCs w:val="24"/>
          <w:lang w:val="en-AU" w:eastAsia="en-AU"/>
        </w:rPr>
        <w:t>tates cannot be compared</w:t>
      </w:r>
      <w:r w:rsidR="00981D9A">
        <w:rPr>
          <w:rFonts w:ascii="Times New Roman" w:hAnsi="Times New Roman"/>
          <w:sz w:val="24"/>
          <w:szCs w:val="24"/>
          <w:lang w:val="en-AU" w:eastAsia="en-AU"/>
        </w:rPr>
        <w:t xml:space="preserve">, </w:t>
      </w:r>
      <w:r w:rsidR="00B60B27" w:rsidRPr="00786FB8">
        <w:rPr>
          <w:rFonts w:ascii="Times New Roman" w:hAnsi="Times New Roman"/>
          <w:sz w:val="24"/>
          <w:szCs w:val="24"/>
          <w:lang w:val="en-AU" w:eastAsia="en-AU"/>
        </w:rPr>
        <w:t>funding cannot be allocated equitably</w:t>
      </w:r>
      <w:r w:rsidR="0015759E">
        <w:rPr>
          <w:rFonts w:ascii="Times New Roman" w:hAnsi="Times New Roman"/>
          <w:sz w:val="24"/>
          <w:szCs w:val="24"/>
          <w:lang w:val="en-AU" w:eastAsia="en-AU"/>
        </w:rPr>
        <w:t xml:space="preserve">, </w:t>
      </w:r>
      <w:r w:rsidR="00B60B27" w:rsidRPr="00786FB8">
        <w:rPr>
          <w:rFonts w:ascii="Times New Roman" w:hAnsi="Times New Roman"/>
          <w:sz w:val="24"/>
          <w:szCs w:val="24"/>
          <w:lang w:val="en-AU" w:eastAsia="en-AU"/>
        </w:rPr>
        <w:t>climate</w:t>
      </w:r>
      <w:r w:rsidR="00B60B27" w:rsidRPr="00786FB8">
        <w:rPr>
          <w:rFonts w:ascii="Times New Roman" w:hAnsi="Times New Roman"/>
          <w:sz w:val="24"/>
          <w:szCs w:val="24"/>
          <w:lang w:val="en-AU" w:eastAsia="en-AU"/>
        </w:rPr>
        <w:noBreakHyphen/>
        <w:t>independent diversification cannot be justified on a consistent national basis</w:t>
      </w:r>
      <w:r w:rsidR="0015759E">
        <w:rPr>
          <w:rFonts w:ascii="Times New Roman" w:hAnsi="Times New Roman"/>
          <w:sz w:val="24"/>
          <w:szCs w:val="24"/>
          <w:lang w:val="en-AU" w:eastAsia="en-AU"/>
        </w:rPr>
        <w:t xml:space="preserve">, </w:t>
      </w:r>
      <w:r w:rsidR="00B60B27" w:rsidRPr="00786FB8">
        <w:rPr>
          <w:rFonts w:ascii="Times New Roman" w:hAnsi="Times New Roman"/>
          <w:sz w:val="24"/>
          <w:szCs w:val="24"/>
          <w:lang w:val="en-AU" w:eastAsia="en-AU"/>
        </w:rPr>
        <w:t xml:space="preserve">crisis triggers cannot be </w:t>
      </w:r>
      <w:r w:rsidR="00746E2E" w:rsidRPr="00786FB8">
        <w:rPr>
          <w:rFonts w:ascii="Times New Roman" w:hAnsi="Times New Roman"/>
          <w:sz w:val="24"/>
          <w:szCs w:val="24"/>
          <w:lang w:val="en-AU" w:eastAsia="en-AU"/>
        </w:rPr>
        <w:t>defined,</w:t>
      </w:r>
      <w:r w:rsidR="0015759E">
        <w:rPr>
          <w:rFonts w:ascii="Times New Roman" w:hAnsi="Times New Roman"/>
          <w:sz w:val="24"/>
          <w:szCs w:val="24"/>
          <w:lang w:val="en-AU" w:eastAsia="en-AU"/>
        </w:rPr>
        <w:t xml:space="preserve"> and </w:t>
      </w:r>
      <w:r w:rsidR="00B60B27" w:rsidRPr="00786FB8">
        <w:rPr>
          <w:rFonts w:ascii="Times New Roman" w:hAnsi="Times New Roman"/>
          <w:sz w:val="24"/>
          <w:szCs w:val="24"/>
          <w:lang w:val="en-AU" w:eastAsia="en-AU"/>
        </w:rPr>
        <w:t>long</w:t>
      </w:r>
      <w:r w:rsidR="00B60B27" w:rsidRPr="00786FB8">
        <w:rPr>
          <w:rFonts w:ascii="Times New Roman" w:hAnsi="Times New Roman"/>
          <w:sz w:val="24"/>
          <w:szCs w:val="24"/>
          <w:lang w:val="en-AU" w:eastAsia="en-AU"/>
        </w:rPr>
        <w:noBreakHyphen/>
        <w:t xml:space="preserve">term planning </w:t>
      </w:r>
      <w:r w:rsidR="007C4A43">
        <w:rPr>
          <w:rFonts w:ascii="Times New Roman" w:hAnsi="Times New Roman"/>
          <w:sz w:val="24"/>
          <w:szCs w:val="24"/>
          <w:lang w:val="en-AU" w:eastAsia="en-AU"/>
        </w:rPr>
        <w:t xml:space="preserve">risks </w:t>
      </w:r>
      <w:r w:rsidR="00B60B27" w:rsidRPr="00786FB8">
        <w:rPr>
          <w:rFonts w:ascii="Times New Roman" w:hAnsi="Times New Roman"/>
          <w:sz w:val="24"/>
          <w:szCs w:val="24"/>
          <w:lang w:val="en-AU" w:eastAsia="en-AU"/>
        </w:rPr>
        <w:t>becomes ad hoc and politically driven</w:t>
      </w:r>
      <w:r w:rsidR="00D777D0">
        <w:rPr>
          <w:rFonts w:ascii="Times New Roman" w:hAnsi="Times New Roman"/>
          <w:sz w:val="24"/>
          <w:szCs w:val="24"/>
          <w:lang w:val="en-AU" w:eastAsia="en-AU"/>
        </w:rPr>
        <w:t xml:space="preserve">.  </w:t>
      </w:r>
    </w:p>
    <w:p w14:paraId="4A402C94" w14:textId="1B02B4D2" w:rsidR="00E835BF" w:rsidRDefault="006C4772" w:rsidP="00A44963">
      <w:pPr>
        <w:tabs>
          <w:tab w:val="num" w:pos="436"/>
        </w:tabs>
        <w:spacing w:before="120" w:after="120"/>
        <w:rPr>
          <w:rFonts w:ascii="Times New Roman" w:hAnsi="Times New Roman"/>
          <w:sz w:val="24"/>
          <w:szCs w:val="24"/>
          <w:lang w:val="en-AU" w:eastAsia="en-AU"/>
        </w:rPr>
      </w:pPr>
      <w:r>
        <w:rPr>
          <w:rFonts w:ascii="Times New Roman" w:hAnsi="Times New Roman"/>
          <w:sz w:val="24"/>
          <w:szCs w:val="24"/>
          <w:lang w:val="en-AU" w:eastAsia="en-AU"/>
        </w:rPr>
        <w:t>Level of service</w:t>
      </w:r>
      <w:r w:rsidR="00A44963" w:rsidRPr="00760C33">
        <w:rPr>
          <w:rFonts w:ascii="Times New Roman" w:hAnsi="Times New Roman"/>
          <w:sz w:val="24"/>
          <w:szCs w:val="24"/>
          <w:lang w:val="en-AU" w:eastAsia="en-AU"/>
        </w:rPr>
        <w:t xml:space="preserve"> standards </w:t>
      </w:r>
      <w:r w:rsidR="00282857">
        <w:rPr>
          <w:rFonts w:ascii="Times New Roman" w:hAnsi="Times New Roman"/>
          <w:sz w:val="24"/>
          <w:szCs w:val="24"/>
          <w:lang w:val="en-AU" w:eastAsia="en-AU"/>
        </w:rPr>
        <w:t>c</w:t>
      </w:r>
      <w:r w:rsidR="00A44963" w:rsidRPr="00760C33">
        <w:rPr>
          <w:rFonts w:ascii="Times New Roman" w:hAnsi="Times New Roman"/>
          <w:sz w:val="24"/>
          <w:szCs w:val="24"/>
          <w:lang w:val="en-AU" w:eastAsia="en-AU"/>
        </w:rPr>
        <w:t xml:space="preserve">ould include probability of </w:t>
      </w:r>
      <w:r w:rsidR="00A44963">
        <w:rPr>
          <w:rFonts w:ascii="Times New Roman" w:hAnsi="Times New Roman"/>
          <w:sz w:val="24"/>
          <w:szCs w:val="24"/>
          <w:lang w:val="en-AU" w:eastAsia="en-AU"/>
        </w:rPr>
        <w:t xml:space="preserve">short duration </w:t>
      </w:r>
      <w:r w:rsidR="00A44963" w:rsidRPr="00760C33">
        <w:rPr>
          <w:rFonts w:ascii="Times New Roman" w:hAnsi="Times New Roman"/>
          <w:sz w:val="24"/>
          <w:szCs w:val="24"/>
          <w:lang w:val="en-AU" w:eastAsia="en-AU"/>
        </w:rPr>
        <w:t>supply failure, probability of entering drought restrictions</w:t>
      </w:r>
      <w:r w:rsidR="00A44963">
        <w:rPr>
          <w:rFonts w:ascii="Times New Roman" w:hAnsi="Times New Roman"/>
          <w:sz w:val="24"/>
          <w:szCs w:val="24"/>
          <w:lang w:val="en-AU" w:eastAsia="en-AU"/>
        </w:rPr>
        <w:t>,</w:t>
      </w:r>
      <w:r w:rsidR="00A44963" w:rsidRPr="00760C33">
        <w:rPr>
          <w:rFonts w:ascii="Times New Roman" w:hAnsi="Times New Roman"/>
          <w:sz w:val="24"/>
          <w:szCs w:val="24"/>
          <w:lang w:val="en-AU" w:eastAsia="en-AU"/>
        </w:rPr>
        <w:t xml:space="preserve"> and probability of failing to meet essential needs, i.e. minimum per capita supply volumes for life</w:t>
      </w:r>
      <w:r w:rsidR="00A44963" w:rsidRPr="00760C33">
        <w:rPr>
          <w:rFonts w:ascii="Times New Roman" w:hAnsi="Times New Roman"/>
          <w:sz w:val="24"/>
          <w:szCs w:val="24"/>
          <w:lang w:val="en-AU" w:eastAsia="en-AU"/>
        </w:rPr>
        <w:noBreakHyphen/>
        <w:t>preserving and community</w:t>
      </w:r>
      <w:r w:rsidR="00A44963" w:rsidRPr="00760C33">
        <w:rPr>
          <w:rFonts w:ascii="Times New Roman" w:hAnsi="Times New Roman"/>
          <w:sz w:val="24"/>
          <w:szCs w:val="24"/>
          <w:lang w:val="en-AU" w:eastAsia="en-AU"/>
        </w:rPr>
        <w:noBreakHyphen/>
        <w:t xml:space="preserve">preserving supply.  </w:t>
      </w:r>
      <w:r w:rsidR="003D70C7" w:rsidRPr="003D70C7">
        <w:t>As a minimum, the last of these should be formalised as nationally agreed planning principles established through Commonwealth–State intergovernmental arrangements, to ensure that the benefits of having level of service standards are applied consistently across jurisdictions.</w:t>
      </w:r>
      <w:r w:rsidR="00E06B84">
        <w:rPr>
          <w:rFonts w:ascii="Times New Roman" w:hAnsi="Times New Roman"/>
          <w:sz w:val="24"/>
          <w:szCs w:val="24"/>
          <w:lang w:val="en-AU" w:eastAsia="en-AU"/>
        </w:rPr>
        <w:t xml:space="preserve">  </w:t>
      </w:r>
    </w:p>
    <w:p w14:paraId="5A6F9EBA" w14:textId="3BC448C0" w:rsidR="00D943E3" w:rsidRDefault="00354FA6" w:rsidP="00A44963">
      <w:pPr>
        <w:tabs>
          <w:tab w:val="num" w:pos="436"/>
        </w:tabs>
        <w:spacing w:before="120" w:after="120"/>
        <w:rPr>
          <w:rFonts w:ascii="Times New Roman" w:hAnsi="Times New Roman"/>
          <w:sz w:val="24"/>
          <w:szCs w:val="24"/>
          <w:lang w:eastAsia="en-AU"/>
        </w:rPr>
      </w:pPr>
      <w:r>
        <w:rPr>
          <w:rFonts w:ascii="Times New Roman" w:hAnsi="Times New Roman"/>
          <w:sz w:val="24"/>
          <w:szCs w:val="24"/>
          <w:lang w:val="en-AU" w:eastAsia="en-AU"/>
        </w:rPr>
        <w:t>However, s</w:t>
      </w:r>
      <w:r w:rsidR="005C3C20">
        <w:rPr>
          <w:rFonts w:ascii="Times New Roman" w:hAnsi="Times New Roman"/>
          <w:sz w:val="24"/>
          <w:szCs w:val="24"/>
          <w:lang w:val="en-AU" w:eastAsia="en-AU"/>
        </w:rPr>
        <w:t>uch n</w:t>
      </w:r>
      <w:r w:rsidR="00D7076E">
        <w:rPr>
          <w:rFonts w:ascii="Times New Roman" w:hAnsi="Times New Roman"/>
          <w:sz w:val="24"/>
          <w:szCs w:val="24"/>
          <w:lang w:val="en-AU" w:eastAsia="en-AU"/>
        </w:rPr>
        <w:t>ational</w:t>
      </w:r>
      <w:r w:rsidR="00505760">
        <w:rPr>
          <w:rFonts w:ascii="Times New Roman" w:hAnsi="Times New Roman"/>
          <w:sz w:val="24"/>
          <w:szCs w:val="24"/>
          <w:lang w:val="en-AU" w:eastAsia="en-AU"/>
        </w:rPr>
        <w:t xml:space="preserve"> guidelines </w:t>
      </w:r>
      <w:r w:rsidR="009D11AE">
        <w:rPr>
          <w:rFonts w:ascii="Times New Roman" w:hAnsi="Times New Roman"/>
          <w:sz w:val="24"/>
          <w:szCs w:val="24"/>
          <w:lang w:val="en-AU" w:eastAsia="en-AU"/>
        </w:rPr>
        <w:t xml:space="preserve">would </w:t>
      </w:r>
      <w:r w:rsidR="002430B8" w:rsidRPr="00760C33">
        <w:rPr>
          <w:rFonts w:ascii="Times New Roman" w:hAnsi="Times New Roman"/>
          <w:sz w:val="24"/>
          <w:szCs w:val="24"/>
          <w:lang w:eastAsia="en-AU"/>
        </w:rPr>
        <w:t xml:space="preserve">need to </w:t>
      </w:r>
      <w:r w:rsidR="0062652A">
        <w:rPr>
          <w:rFonts w:ascii="Times New Roman" w:hAnsi="Times New Roman"/>
          <w:sz w:val="24"/>
          <w:szCs w:val="24"/>
          <w:lang w:eastAsia="en-AU"/>
        </w:rPr>
        <w:t xml:space="preserve">be sufficiently broad to </w:t>
      </w:r>
      <w:r w:rsidR="0069659C">
        <w:rPr>
          <w:rFonts w:ascii="Times New Roman" w:hAnsi="Times New Roman"/>
          <w:sz w:val="24"/>
          <w:szCs w:val="24"/>
          <w:lang w:eastAsia="en-AU"/>
        </w:rPr>
        <w:t>ensure fairness</w:t>
      </w:r>
      <w:r w:rsidR="002430B8" w:rsidRPr="00760C33">
        <w:rPr>
          <w:rFonts w:ascii="Times New Roman" w:hAnsi="Times New Roman"/>
          <w:sz w:val="24"/>
          <w:szCs w:val="24"/>
          <w:lang w:eastAsia="en-AU"/>
        </w:rPr>
        <w:t xml:space="preserve"> </w:t>
      </w:r>
      <w:r w:rsidR="008325C8">
        <w:rPr>
          <w:rFonts w:ascii="Times New Roman" w:hAnsi="Times New Roman"/>
          <w:sz w:val="24"/>
          <w:szCs w:val="24"/>
          <w:lang w:eastAsia="en-AU"/>
        </w:rPr>
        <w:t>and general accepta</w:t>
      </w:r>
      <w:r w:rsidR="00984F99">
        <w:rPr>
          <w:rFonts w:ascii="Times New Roman" w:hAnsi="Times New Roman"/>
          <w:sz w:val="24"/>
          <w:szCs w:val="24"/>
          <w:lang w:eastAsia="en-AU"/>
        </w:rPr>
        <w:t xml:space="preserve">bility </w:t>
      </w:r>
      <w:r w:rsidR="0085175F">
        <w:rPr>
          <w:rFonts w:ascii="Times New Roman" w:hAnsi="Times New Roman"/>
          <w:sz w:val="24"/>
          <w:szCs w:val="24"/>
          <w:lang w:eastAsia="en-AU"/>
        </w:rPr>
        <w:t xml:space="preserve">considering </w:t>
      </w:r>
      <w:r w:rsidR="00087244">
        <w:rPr>
          <w:rFonts w:ascii="Times New Roman" w:hAnsi="Times New Roman"/>
          <w:sz w:val="24"/>
          <w:szCs w:val="24"/>
          <w:lang w:eastAsia="en-AU"/>
        </w:rPr>
        <w:t xml:space="preserve">the </w:t>
      </w:r>
      <w:r w:rsidR="00B40198">
        <w:rPr>
          <w:rFonts w:ascii="Times New Roman" w:hAnsi="Times New Roman"/>
          <w:sz w:val="24"/>
          <w:szCs w:val="24"/>
          <w:lang w:eastAsia="en-AU"/>
        </w:rPr>
        <w:t>broad range</w:t>
      </w:r>
      <w:r w:rsidR="00087244">
        <w:rPr>
          <w:rFonts w:ascii="Times New Roman" w:hAnsi="Times New Roman"/>
          <w:sz w:val="24"/>
          <w:szCs w:val="24"/>
          <w:lang w:eastAsia="en-AU"/>
        </w:rPr>
        <w:t xml:space="preserve"> </w:t>
      </w:r>
      <w:r w:rsidR="00F0380D">
        <w:rPr>
          <w:rFonts w:ascii="Times New Roman" w:hAnsi="Times New Roman"/>
          <w:sz w:val="24"/>
          <w:szCs w:val="24"/>
          <w:lang w:eastAsia="en-AU"/>
        </w:rPr>
        <w:t>of</w:t>
      </w:r>
      <w:r w:rsidR="00B25C4C">
        <w:rPr>
          <w:rFonts w:ascii="Times New Roman" w:hAnsi="Times New Roman"/>
          <w:sz w:val="24"/>
          <w:szCs w:val="24"/>
          <w:lang w:eastAsia="en-AU"/>
        </w:rPr>
        <w:t xml:space="preserve"> population </w:t>
      </w:r>
      <w:r w:rsidR="00984F99">
        <w:rPr>
          <w:rFonts w:ascii="Times New Roman" w:hAnsi="Times New Roman"/>
          <w:sz w:val="24"/>
          <w:szCs w:val="24"/>
          <w:lang w:eastAsia="en-AU"/>
        </w:rPr>
        <w:t>size</w:t>
      </w:r>
      <w:r w:rsidR="00B25C4C">
        <w:rPr>
          <w:rFonts w:ascii="Times New Roman" w:hAnsi="Times New Roman"/>
          <w:sz w:val="24"/>
          <w:szCs w:val="24"/>
          <w:lang w:eastAsia="en-AU"/>
        </w:rPr>
        <w:t xml:space="preserve">s, </w:t>
      </w:r>
      <w:r w:rsidR="00053BE5">
        <w:rPr>
          <w:rFonts w:ascii="Times New Roman" w:hAnsi="Times New Roman"/>
          <w:sz w:val="24"/>
          <w:szCs w:val="24"/>
          <w:lang w:eastAsia="en-AU"/>
        </w:rPr>
        <w:t>annual supply volumes</w:t>
      </w:r>
      <w:r w:rsidR="002430B8" w:rsidRPr="00760C33">
        <w:rPr>
          <w:rFonts w:ascii="Times New Roman" w:hAnsi="Times New Roman"/>
          <w:sz w:val="24"/>
          <w:szCs w:val="24"/>
          <w:lang w:eastAsia="en-AU"/>
        </w:rPr>
        <w:t xml:space="preserve">, </w:t>
      </w:r>
      <w:r w:rsidR="00B47AEC">
        <w:rPr>
          <w:rFonts w:ascii="Times New Roman" w:hAnsi="Times New Roman"/>
          <w:sz w:val="24"/>
          <w:szCs w:val="24"/>
          <w:lang w:eastAsia="en-AU"/>
        </w:rPr>
        <w:t>alternative water suppl</w:t>
      </w:r>
      <w:r w:rsidR="00053BE5">
        <w:rPr>
          <w:rFonts w:ascii="Times New Roman" w:hAnsi="Times New Roman"/>
          <w:sz w:val="24"/>
          <w:szCs w:val="24"/>
          <w:lang w:eastAsia="en-AU"/>
        </w:rPr>
        <w:t>y</w:t>
      </w:r>
      <w:r w:rsidR="00AD5D2A">
        <w:rPr>
          <w:rFonts w:ascii="Times New Roman" w:hAnsi="Times New Roman"/>
          <w:sz w:val="24"/>
          <w:szCs w:val="24"/>
          <w:lang w:eastAsia="en-AU"/>
        </w:rPr>
        <w:t xml:space="preserve"> </w:t>
      </w:r>
      <w:r w:rsidR="00F3700D">
        <w:rPr>
          <w:rFonts w:ascii="Times New Roman" w:hAnsi="Times New Roman"/>
          <w:sz w:val="24"/>
          <w:szCs w:val="24"/>
          <w:lang w:eastAsia="en-AU"/>
        </w:rPr>
        <w:t>accessibilities</w:t>
      </w:r>
      <w:r w:rsidR="00B47AEC">
        <w:rPr>
          <w:rFonts w:ascii="Times New Roman" w:hAnsi="Times New Roman"/>
          <w:sz w:val="24"/>
          <w:szCs w:val="24"/>
          <w:lang w:eastAsia="en-AU"/>
        </w:rPr>
        <w:t xml:space="preserve">, </w:t>
      </w:r>
      <w:r w:rsidR="002430B8" w:rsidRPr="00760C33">
        <w:rPr>
          <w:rFonts w:ascii="Times New Roman" w:hAnsi="Times New Roman"/>
          <w:sz w:val="24"/>
          <w:szCs w:val="24"/>
          <w:lang w:eastAsia="en-AU"/>
        </w:rPr>
        <w:t>abilities to pay, and risk appetites</w:t>
      </w:r>
      <w:r w:rsidR="00791F0E">
        <w:rPr>
          <w:rFonts w:ascii="Times New Roman" w:hAnsi="Times New Roman"/>
          <w:sz w:val="24"/>
          <w:szCs w:val="24"/>
          <w:lang w:eastAsia="en-AU"/>
        </w:rPr>
        <w:t xml:space="preserve"> of Australian water supply </w:t>
      </w:r>
      <w:r w:rsidR="00791F0E" w:rsidRPr="00760C33">
        <w:rPr>
          <w:rFonts w:ascii="Times New Roman" w:hAnsi="Times New Roman"/>
          <w:sz w:val="24"/>
          <w:szCs w:val="24"/>
          <w:lang w:eastAsia="en-AU"/>
        </w:rPr>
        <w:t>communities</w:t>
      </w:r>
      <w:r w:rsidR="00791F0E">
        <w:rPr>
          <w:rFonts w:ascii="Times New Roman" w:hAnsi="Times New Roman"/>
          <w:sz w:val="24"/>
          <w:szCs w:val="24"/>
          <w:lang w:eastAsia="en-AU"/>
        </w:rPr>
        <w:t>.</w:t>
      </w:r>
      <w:r w:rsidR="00053BE5">
        <w:rPr>
          <w:rFonts w:ascii="Times New Roman" w:hAnsi="Times New Roman"/>
          <w:sz w:val="24"/>
          <w:szCs w:val="24"/>
          <w:lang w:eastAsia="en-AU"/>
        </w:rPr>
        <w:t xml:space="preserve">  </w:t>
      </w:r>
      <w:r w:rsidR="003F3EF2">
        <w:rPr>
          <w:rFonts w:ascii="Times New Roman" w:hAnsi="Times New Roman"/>
          <w:sz w:val="24"/>
          <w:szCs w:val="24"/>
          <w:lang w:eastAsia="en-AU"/>
        </w:rPr>
        <w:t>It is envisaged that</w:t>
      </w:r>
      <w:r w:rsidR="00C158F7">
        <w:rPr>
          <w:rFonts w:ascii="Times New Roman" w:hAnsi="Times New Roman"/>
          <w:sz w:val="24"/>
          <w:szCs w:val="24"/>
          <w:lang w:eastAsia="en-AU"/>
        </w:rPr>
        <w:t xml:space="preserve"> </w:t>
      </w:r>
      <w:r w:rsidR="00A204C9">
        <w:rPr>
          <w:rFonts w:ascii="Times New Roman" w:hAnsi="Times New Roman"/>
          <w:sz w:val="24"/>
          <w:szCs w:val="24"/>
          <w:lang w:eastAsia="en-AU"/>
        </w:rPr>
        <w:t xml:space="preserve">the </w:t>
      </w:r>
      <w:r w:rsidR="00C158F7">
        <w:rPr>
          <w:rFonts w:ascii="Times New Roman" w:hAnsi="Times New Roman"/>
          <w:sz w:val="24"/>
          <w:szCs w:val="24"/>
          <w:lang w:eastAsia="en-AU"/>
        </w:rPr>
        <w:t>consequences of loss of supply</w:t>
      </w:r>
      <w:r w:rsidR="00E24DD6">
        <w:rPr>
          <w:rFonts w:ascii="Times New Roman" w:hAnsi="Times New Roman"/>
          <w:sz w:val="24"/>
          <w:szCs w:val="24"/>
          <w:lang w:eastAsia="en-AU"/>
        </w:rPr>
        <w:t xml:space="preserve">, </w:t>
      </w:r>
      <w:r w:rsidR="007C4A43">
        <w:rPr>
          <w:rFonts w:ascii="Times New Roman" w:hAnsi="Times New Roman"/>
          <w:sz w:val="24"/>
          <w:szCs w:val="24"/>
          <w:lang w:eastAsia="en-AU"/>
        </w:rPr>
        <w:t>e.g</w:t>
      </w:r>
      <w:r w:rsidR="00E3233D">
        <w:rPr>
          <w:rFonts w:ascii="Times New Roman" w:hAnsi="Times New Roman"/>
          <w:sz w:val="24"/>
          <w:szCs w:val="24"/>
          <w:lang w:eastAsia="en-AU"/>
        </w:rPr>
        <w:t>.</w:t>
      </w:r>
      <w:r w:rsidR="00E24DD6">
        <w:rPr>
          <w:rFonts w:ascii="Times New Roman" w:hAnsi="Times New Roman"/>
          <w:sz w:val="24"/>
          <w:szCs w:val="24"/>
          <w:lang w:eastAsia="en-AU"/>
        </w:rPr>
        <w:t xml:space="preserve"> loss of life, </w:t>
      </w:r>
      <w:r w:rsidR="002B4B0C">
        <w:rPr>
          <w:rFonts w:ascii="Times New Roman" w:hAnsi="Times New Roman"/>
          <w:sz w:val="24"/>
          <w:szCs w:val="24"/>
          <w:lang w:eastAsia="en-AU"/>
        </w:rPr>
        <w:t>loss of community, loss of industrial</w:t>
      </w:r>
      <w:r w:rsidR="00B36FDC">
        <w:rPr>
          <w:rFonts w:ascii="Times New Roman" w:hAnsi="Times New Roman"/>
          <w:sz w:val="24"/>
          <w:szCs w:val="24"/>
          <w:lang w:eastAsia="en-AU"/>
        </w:rPr>
        <w:t>/commercial capability</w:t>
      </w:r>
      <w:r w:rsidR="00C158F7">
        <w:rPr>
          <w:rFonts w:ascii="Times New Roman" w:hAnsi="Times New Roman"/>
          <w:sz w:val="24"/>
          <w:szCs w:val="24"/>
          <w:lang w:eastAsia="en-AU"/>
        </w:rPr>
        <w:t xml:space="preserve"> </w:t>
      </w:r>
      <w:r w:rsidR="00A22638">
        <w:rPr>
          <w:rFonts w:ascii="Times New Roman" w:hAnsi="Times New Roman"/>
          <w:sz w:val="24"/>
          <w:szCs w:val="24"/>
          <w:lang w:eastAsia="en-AU"/>
        </w:rPr>
        <w:t>w</w:t>
      </w:r>
      <w:r w:rsidR="008B417D">
        <w:rPr>
          <w:rFonts w:ascii="Times New Roman" w:hAnsi="Times New Roman"/>
          <w:sz w:val="24"/>
          <w:szCs w:val="24"/>
          <w:lang w:eastAsia="en-AU"/>
        </w:rPr>
        <w:t xml:space="preserve">ould </w:t>
      </w:r>
      <w:r w:rsidR="006E17AF">
        <w:rPr>
          <w:rFonts w:ascii="Times New Roman" w:hAnsi="Times New Roman"/>
          <w:sz w:val="24"/>
          <w:szCs w:val="24"/>
          <w:lang w:eastAsia="en-AU"/>
        </w:rPr>
        <w:t xml:space="preserve">primarily </w:t>
      </w:r>
      <w:r w:rsidR="008B417D">
        <w:rPr>
          <w:rFonts w:ascii="Times New Roman" w:hAnsi="Times New Roman"/>
          <w:sz w:val="24"/>
          <w:szCs w:val="24"/>
          <w:lang w:eastAsia="en-AU"/>
        </w:rPr>
        <w:t xml:space="preserve">be </w:t>
      </w:r>
      <w:r w:rsidR="00563E21">
        <w:rPr>
          <w:rFonts w:ascii="Times New Roman" w:hAnsi="Times New Roman"/>
          <w:sz w:val="24"/>
          <w:szCs w:val="24"/>
          <w:lang w:eastAsia="en-AU"/>
        </w:rPr>
        <w:t xml:space="preserve">used to </w:t>
      </w:r>
      <w:r w:rsidR="006E17AF">
        <w:rPr>
          <w:rFonts w:ascii="Times New Roman" w:hAnsi="Times New Roman"/>
          <w:sz w:val="24"/>
          <w:szCs w:val="24"/>
          <w:lang w:eastAsia="en-AU"/>
        </w:rPr>
        <w:t>determine</w:t>
      </w:r>
      <w:r w:rsidR="00563E21">
        <w:rPr>
          <w:rFonts w:ascii="Times New Roman" w:hAnsi="Times New Roman"/>
          <w:sz w:val="24"/>
          <w:szCs w:val="24"/>
          <w:lang w:eastAsia="en-AU"/>
        </w:rPr>
        <w:t xml:space="preserve"> minimum </w:t>
      </w:r>
      <w:r w:rsidR="001C7730">
        <w:rPr>
          <w:rFonts w:ascii="Times New Roman" w:hAnsi="Times New Roman"/>
          <w:sz w:val="24"/>
          <w:szCs w:val="24"/>
          <w:lang w:eastAsia="en-AU"/>
        </w:rPr>
        <w:t>level</w:t>
      </w:r>
      <w:r w:rsidR="00204547">
        <w:rPr>
          <w:rFonts w:ascii="Times New Roman" w:hAnsi="Times New Roman"/>
          <w:sz w:val="24"/>
          <w:szCs w:val="24"/>
          <w:lang w:eastAsia="en-AU"/>
        </w:rPr>
        <w:t>s</w:t>
      </w:r>
      <w:r w:rsidR="001C7730">
        <w:rPr>
          <w:rFonts w:ascii="Times New Roman" w:hAnsi="Times New Roman"/>
          <w:sz w:val="24"/>
          <w:szCs w:val="24"/>
          <w:lang w:eastAsia="en-AU"/>
        </w:rPr>
        <w:t xml:space="preserve"> of service</w:t>
      </w:r>
      <w:r w:rsidR="00FA67E8">
        <w:rPr>
          <w:rFonts w:ascii="Times New Roman" w:hAnsi="Times New Roman"/>
          <w:sz w:val="24"/>
          <w:szCs w:val="24"/>
          <w:lang w:eastAsia="en-AU"/>
        </w:rPr>
        <w:t>.</w:t>
      </w:r>
    </w:p>
    <w:p w14:paraId="0704D4CD" w14:textId="0BC12814" w:rsidR="00AB0377" w:rsidRPr="00660F6D" w:rsidRDefault="00DC010A" w:rsidP="001B3EFB">
      <w:pPr>
        <w:pStyle w:val="ListParagraph"/>
        <w:spacing w:before="120" w:after="120"/>
        <w:ind w:left="0"/>
        <w:jc w:val="both"/>
        <w:rPr>
          <w:rFonts w:ascii="Times New Roman" w:hAnsi="Times New Roman"/>
          <w:b/>
          <w:bCs/>
          <w:sz w:val="24"/>
          <w:szCs w:val="24"/>
          <w:lang w:eastAsia="en-AU"/>
        </w:rPr>
      </w:pPr>
      <w:r>
        <w:rPr>
          <w:rFonts w:ascii="Times New Roman" w:hAnsi="Times New Roman"/>
          <w:b/>
          <w:bCs/>
          <w:sz w:val="24"/>
          <w:szCs w:val="24"/>
          <w:lang w:eastAsia="en-AU"/>
        </w:rPr>
        <w:lastRenderedPageBreak/>
        <w:t>CONCLUDING</w:t>
      </w:r>
      <w:r w:rsidR="00660F6D" w:rsidRPr="00660F6D">
        <w:rPr>
          <w:rFonts w:ascii="Times New Roman" w:hAnsi="Times New Roman"/>
          <w:b/>
          <w:bCs/>
          <w:sz w:val="24"/>
          <w:szCs w:val="24"/>
          <w:lang w:eastAsia="en-AU"/>
        </w:rPr>
        <w:t xml:space="preserve"> COMMENT</w:t>
      </w:r>
      <w:r w:rsidR="00047E2C">
        <w:rPr>
          <w:rFonts w:ascii="Times New Roman" w:hAnsi="Times New Roman"/>
          <w:b/>
          <w:bCs/>
          <w:sz w:val="24"/>
          <w:szCs w:val="24"/>
          <w:lang w:eastAsia="en-AU"/>
        </w:rPr>
        <w:t>S</w:t>
      </w:r>
    </w:p>
    <w:p w14:paraId="4B2A7084" w14:textId="6507CF71" w:rsidR="002F2602" w:rsidRDefault="007414A5" w:rsidP="001B3EFB">
      <w:pPr>
        <w:spacing w:before="120" w:after="120"/>
        <w:rPr>
          <w:rFonts w:ascii="Times New Roman" w:hAnsi="Times New Roman"/>
          <w:sz w:val="24"/>
          <w:szCs w:val="24"/>
          <w:lang w:val="en-AU" w:eastAsia="en-AU"/>
        </w:rPr>
      </w:pPr>
      <w:r w:rsidRPr="00196BC8">
        <w:rPr>
          <w:rFonts w:ascii="Times New Roman" w:hAnsi="Times New Roman"/>
          <w:sz w:val="24"/>
          <w:szCs w:val="24"/>
          <w:lang w:val="en-AU" w:eastAsia="en-AU"/>
        </w:rPr>
        <w:t>The water industry already uses probabilistic thinking in parts of the</w:t>
      </w:r>
      <w:r w:rsidR="00DC6250" w:rsidRPr="00196BC8">
        <w:rPr>
          <w:rFonts w:ascii="Times New Roman" w:hAnsi="Times New Roman"/>
          <w:sz w:val="24"/>
          <w:szCs w:val="24"/>
          <w:lang w:val="en-AU" w:eastAsia="en-AU"/>
        </w:rPr>
        <w:t>ir</w:t>
      </w:r>
      <w:r w:rsidRPr="00196BC8">
        <w:rPr>
          <w:rFonts w:ascii="Times New Roman" w:hAnsi="Times New Roman"/>
          <w:sz w:val="24"/>
          <w:szCs w:val="24"/>
          <w:lang w:val="en-AU" w:eastAsia="en-AU"/>
        </w:rPr>
        <w:t xml:space="preserve"> system</w:t>
      </w:r>
      <w:r w:rsidR="00957BDA" w:rsidRPr="00196BC8">
        <w:rPr>
          <w:rFonts w:ascii="Times New Roman" w:hAnsi="Times New Roman"/>
          <w:sz w:val="24"/>
          <w:szCs w:val="24"/>
          <w:lang w:val="en-AU" w:eastAsia="en-AU"/>
        </w:rPr>
        <w:t>s</w:t>
      </w:r>
      <w:r w:rsidRPr="00196BC8">
        <w:rPr>
          <w:rFonts w:ascii="Times New Roman" w:hAnsi="Times New Roman"/>
          <w:sz w:val="24"/>
          <w:szCs w:val="24"/>
          <w:lang w:val="en-AU" w:eastAsia="en-AU"/>
        </w:rPr>
        <w:t>.</w:t>
      </w:r>
      <w:r w:rsidR="00DC010A" w:rsidRPr="00196BC8">
        <w:rPr>
          <w:rFonts w:ascii="Times New Roman" w:hAnsi="Times New Roman"/>
          <w:sz w:val="24"/>
          <w:szCs w:val="24"/>
          <w:lang w:val="en-AU" w:eastAsia="en-AU"/>
        </w:rPr>
        <w:t xml:space="preserve"> </w:t>
      </w:r>
      <w:r w:rsidRPr="00196BC8">
        <w:rPr>
          <w:rFonts w:ascii="Times New Roman" w:hAnsi="Times New Roman"/>
          <w:sz w:val="24"/>
          <w:szCs w:val="24"/>
          <w:lang w:val="en-AU" w:eastAsia="en-AU"/>
        </w:rPr>
        <w:t xml:space="preserve"> Extending this approach to the planning and design of major infrastructure would improve consistency, support better decision-making and lead to more </w:t>
      </w:r>
      <w:r w:rsidR="006A2547">
        <w:rPr>
          <w:rFonts w:ascii="Times New Roman" w:hAnsi="Times New Roman"/>
          <w:sz w:val="24"/>
          <w:szCs w:val="24"/>
          <w:lang w:val="en-AU" w:eastAsia="en-AU"/>
        </w:rPr>
        <w:t xml:space="preserve">cost </w:t>
      </w:r>
      <w:r w:rsidRPr="00196BC8">
        <w:rPr>
          <w:rFonts w:ascii="Times New Roman" w:hAnsi="Times New Roman"/>
          <w:sz w:val="24"/>
          <w:szCs w:val="24"/>
          <w:lang w:val="en-AU" w:eastAsia="en-AU"/>
        </w:rPr>
        <w:t>efficient and resilient outcomes.</w:t>
      </w:r>
      <w:r w:rsidR="008C5BBB" w:rsidRPr="00196BC8">
        <w:rPr>
          <w:rFonts w:ascii="Times New Roman" w:hAnsi="Times New Roman"/>
          <w:sz w:val="24"/>
          <w:szCs w:val="24"/>
          <w:lang w:val="en-AU" w:eastAsia="en-AU"/>
        </w:rPr>
        <w:t xml:space="preserve">  </w:t>
      </w:r>
    </w:p>
    <w:p w14:paraId="054E5660" w14:textId="5D9DDAED" w:rsidR="00717C65" w:rsidRDefault="007414A5" w:rsidP="00414190">
      <w:pPr>
        <w:spacing w:before="120" w:after="120"/>
        <w:rPr>
          <w:rFonts w:ascii="Times New Roman" w:hAnsi="Times New Roman"/>
          <w:sz w:val="24"/>
          <w:szCs w:val="24"/>
          <w:lang w:val="en-AU" w:eastAsia="en-AU"/>
        </w:rPr>
      </w:pPr>
      <w:r w:rsidRPr="00196BC8">
        <w:rPr>
          <w:rFonts w:ascii="Times New Roman" w:hAnsi="Times New Roman"/>
          <w:sz w:val="24"/>
          <w:szCs w:val="24"/>
          <w:lang w:val="en-AU" w:eastAsia="en-AU"/>
        </w:rPr>
        <w:t xml:space="preserve">The methods to do this are </w:t>
      </w:r>
      <w:r w:rsidR="001B6EF5">
        <w:rPr>
          <w:rFonts w:ascii="Times New Roman" w:hAnsi="Times New Roman"/>
          <w:sz w:val="24"/>
          <w:szCs w:val="24"/>
          <w:lang w:val="en-AU" w:eastAsia="en-AU"/>
        </w:rPr>
        <w:t xml:space="preserve">now </w:t>
      </w:r>
      <w:r w:rsidRPr="00196BC8">
        <w:rPr>
          <w:rFonts w:ascii="Times New Roman" w:hAnsi="Times New Roman"/>
          <w:sz w:val="24"/>
          <w:szCs w:val="24"/>
          <w:lang w:val="en-AU" w:eastAsia="en-AU"/>
        </w:rPr>
        <w:t xml:space="preserve">available and </w:t>
      </w:r>
      <w:r w:rsidR="008D4A6F">
        <w:rPr>
          <w:rFonts w:ascii="Times New Roman" w:hAnsi="Times New Roman"/>
          <w:sz w:val="24"/>
          <w:szCs w:val="24"/>
          <w:lang w:val="en-AU" w:eastAsia="en-AU"/>
        </w:rPr>
        <w:t xml:space="preserve">various investigations </w:t>
      </w:r>
      <w:r w:rsidR="00663F6A">
        <w:rPr>
          <w:rFonts w:ascii="Times New Roman" w:hAnsi="Times New Roman"/>
          <w:sz w:val="24"/>
          <w:szCs w:val="24"/>
          <w:lang w:val="en-AU" w:eastAsia="en-AU"/>
        </w:rPr>
        <w:t xml:space="preserve">summarised in </w:t>
      </w:r>
      <w:r w:rsidR="00663F6A" w:rsidRPr="00780AB2">
        <w:rPr>
          <w:rFonts w:ascii="Times New Roman" w:hAnsi="Times New Roman"/>
          <w:b/>
          <w:bCs/>
          <w:sz w:val="24"/>
          <w:szCs w:val="24"/>
          <w:lang w:val="en-AU" w:eastAsia="en-AU"/>
        </w:rPr>
        <w:t>Attachment</w:t>
      </w:r>
      <w:r w:rsidR="00780AB2">
        <w:rPr>
          <w:rFonts w:ascii="Times New Roman" w:hAnsi="Times New Roman"/>
          <w:b/>
          <w:bCs/>
          <w:sz w:val="24"/>
          <w:szCs w:val="24"/>
          <w:lang w:val="en-AU" w:eastAsia="en-AU"/>
        </w:rPr>
        <w:t> </w:t>
      </w:r>
      <w:r w:rsidR="00663F6A" w:rsidRPr="00780AB2">
        <w:rPr>
          <w:rFonts w:ascii="Times New Roman" w:hAnsi="Times New Roman"/>
          <w:b/>
          <w:bCs/>
          <w:sz w:val="24"/>
          <w:szCs w:val="24"/>
          <w:lang w:val="en-AU" w:eastAsia="en-AU"/>
        </w:rPr>
        <w:t>1</w:t>
      </w:r>
      <w:r w:rsidR="000F4166">
        <w:rPr>
          <w:rFonts w:ascii="Times New Roman" w:hAnsi="Times New Roman"/>
          <w:sz w:val="24"/>
          <w:szCs w:val="24"/>
          <w:lang w:val="en-AU" w:eastAsia="en-AU"/>
        </w:rPr>
        <w:t xml:space="preserve"> </w:t>
      </w:r>
      <w:r w:rsidR="008D4A6F">
        <w:rPr>
          <w:rFonts w:ascii="Times New Roman" w:hAnsi="Times New Roman"/>
          <w:sz w:val="24"/>
          <w:szCs w:val="24"/>
          <w:lang w:val="en-AU" w:eastAsia="en-AU"/>
        </w:rPr>
        <w:t xml:space="preserve">have shown that </w:t>
      </w:r>
      <w:r w:rsidR="006410CB">
        <w:rPr>
          <w:rFonts w:ascii="Times New Roman" w:hAnsi="Times New Roman"/>
          <w:sz w:val="24"/>
          <w:szCs w:val="24"/>
          <w:lang w:val="en-AU" w:eastAsia="en-AU"/>
        </w:rPr>
        <w:t xml:space="preserve">they </w:t>
      </w:r>
      <w:r w:rsidRPr="00196BC8">
        <w:rPr>
          <w:rFonts w:ascii="Times New Roman" w:hAnsi="Times New Roman"/>
          <w:sz w:val="24"/>
          <w:szCs w:val="24"/>
          <w:lang w:val="en-AU" w:eastAsia="en-AU"/>
        </w:rPr>
        <w:t xml:space="preserve">can be applied in a practical and transparent way. </w:t>
      </w:r>
      <w:r w:rsidR="00E13115" w:rsidRPr="00196BC8">
        <w:rPr>
          <w:rFonts w:ascii="Times New Roman" w:hAnsi="Times New Roman"/>
          <w:sz w:val="24"/>
          <w:szCs w:val="24"/>
          <w:lang w:val="en-AU" w:eastAsia="en-AU"/>
        </w:rPr>
        <w:t xml:space="preserve"> </w:t>
      </w:r>
      <w:r w:rsidRPr="00196BC8">
        <w:rPr>
          <w:rFonts w:ascii="Times New Roman" w:hAnsi="Times New Roman"/>
          <w:sz w:val="24"/>
          <w:szCs w:val="24"/>
          <w:lang w:val="en-AU" w:eastAsia="en-AU"/>
        </w:rPr>
        <w:t>The opportunity now is to support their broader adoption.</w:t>
      </w:r>
      <w:r w:rsidR="00E13115" w:rsidRPr="00196BC8">
        <w:rPr>
          <w:rFonts w:ascii="Times New Roman" w:hAnsi="Times New Roman"/>
          <w:sz w:val="24"/>
          <w:szCs w:val="24"/>
          <w:lang w:val="en-AU" w:eastAsia="en-AU"/>
        </w:rPr>
        <w:t xml:space="preserve">  </w:t>
      </w:r>
      <w:r w:rsidR="00E06C85" w:rsidRPr="00196BC8">
        <w:rPr>
          <w:rFonts w:ascii="Times New Roman" w:hAnsi="Times New Roman"/>
          <w:sz w:val="24"/>
          <w:szCs w:val="24"/>
          <w:lang w:val="en-AU" w:eastAsia="en-AU"/>
        </w:rPr>
        <w:t xml:space="preserve">That will only be achieved if </w:t>
      </w:r>
      <w:r w:rsidR="00543381" w:rsidRPr="00196BC8">
        <w:rPr>
          <w:rFonts w:ascii="Times New Roman" w:hAnsi="Times New Roman"/>
          <w:sz w:val="24"/>
          <w:szCs w:val="24"/>
          <w:lang w:val="en-AU" w:eastAsia="en-AU"/>
        </w:rPr>
        <w:t>probabilistic</w:t>
      </w:r>
      <w:r w:rsidR="00390204" w:rsidRPr="00196BC8">
        <w:rPr>
          <w:rFonts w:ascii="Times New Roman" w:hAnsi="Times New Roman"/>
          <w:sz w:val="24"/>
          <w:szCs w:val="24"/>
          <w:lang w:val="en-AU" w:eastAsia="en-AU"/>
        </w:rPr>
        <w:t xml:space="preserve"> planning </w:t>
      </w:r>
      <w:r w:rsidR="001E674E" w:rsidRPr="00196BC8">
        <w:rPr>
          <w:rFonts w:ascii="Times New Roman" w:hAnsi="Times New Roman"/>
          <w:sz w:val="24"/>
          <w:szCs w:val="24"/>
          <w:lang w:val="en-AU" w:eastAsia="en-AU"/>
        </w:rPr>
        <w:t xml:space="preserve">methods and </w:t>
      </w:r>
      <w:r w:rsidR="00E7005D" w:rsidRPr="00196BC8">
        <w:rPr>
          <w:rFonts w:ascii="Times New Roman" w:hAnsi="Times New Roman"/>
          <w:sz w:val="24"/>
          <w:szCs w:val="24"/>
          <w:lang w:val="en-AU" w:eastAsia="en-AU"/>
        </w:rPr>
        <w:t xml:space="preserve">uniform </w:t>
      </w:r>
      <w:r w:rsidR="00A30991">
        <w:rPr>
          <w:rFonts w:ascii="Times New Roman" w:hAnsi="Times New Roman"/>
          <w:sz w:val="24"/>
          <w:szCs w:val="24"/>
          <w:lang w:val="en-AU" w:eastAsia="en-AU"/>
        </w:rPr>
        <w:t xml:space="preserve">level of service </w:t>
      </w:r>
      <w:r w:rsidR="00990334">
        <w:rPr>
          <w:rFonts w:ascii="Times New Roman" w:hAnsi="Times New Roman"/>
          <w:sz w:val="24"/>
          <w:szCs w:val="24"/>
          <w:lang w:val="en-AU" w:eastAsia="en-AU"/>
        </w:rPr>
        <w:t>standards</w:t>
      </w:r>
      <w:r w:rsidR="00390204" w:rsidRPr="00196BC8">
        <w:rPr>
          <w:rFonts w:ascii="Times New Roman" w:hAnsi="Times New Roman"/>
          <w:sz w:val="24"/>
          <w:szCs w:val="24"/>
          <w:lang w:val="en-AU" w:eastAsia="en-AU"/>
        </w:rPr>
        <w:t xml:space="preserve"> are </w:t>
      </w:r>
      <w:r w:rsidR="00241582" w:rsidRPr="00196BC8">
        <w:rPr>
          <w:rFonts w:ascii="Times New Roman" w:hAnsi="Times New Roman"/>
          <w:sz w:val="24"/>
          <w:szCs w:val="24"/>
          <w:lang w:val="en-AU" w:eastAsia="en-AU"/>
        </w:rPr>
        <w:t>adopted nationally</w:t>
      </w:r>
      <w:r w:rsidR="00196BC8" w:rsidRPr="00196BC8">
        <w:rPr>
          <w:rFonts w:ascii="Times New Roman" w:hAnsi="Times New Roman"/>
          <w:sz w:val="24"/>
          <w:szCs w:val="24"/>
          <w:lang w:val="en-AU" w:eastAsia="en-AU"/>
        </w:rPr>
        <w:t>.  This</w:t>
      </w:r>
      <w:r w:rsidR="00241582" w:rsidRPr="00196BC8">
        <w:rPr>
          <w:rFonts w:ascii="Times New Roman" w:hAnsi="Times New Roman"/>
          <w:sz w:val="24"/>
          <w:szCs w:val="24"/>
          <w:lang w:val="en-AU" w:eastAsia="en-AU"/>
        </w:rPr>
        <w:t xml:space="preserve"> is seen as the biggest c</w:t>
      </w:r>
      <w:r w:rsidR="00FA68E6" w:rsidRPr="00196BC8">
        <w:rPr>
          <w:rFonts w:ascii="Times New Roman" w:hAnsi="Times New Roman"/>
          <w:sz w:val="24"/>
          <w:szCs w:val="24"/>
          <w:lang w:val="en-AU" w:eastAsia="en-AU"/>
        </w:rPr>
        <w:t>hallenge to th</w:t>
      </w:r>
      <w:r w:rsidR="00BC1990" w:rsidRPr="00196BC8">
        <w:rPr>
          <w:rFonts w:ascii="Times New Roman" w:hAnsi="Times New Roman"/>
          <w:sz w:val="24"/>
          <w:szCs w:val="24"/>
          <w:lang w:val="en-AU" w:eastAsia="en-AU"/>
        </w:rPr>
        <w:t>e</w:t>
      </w:r>
      <w:r w:rsidR="00FA68E6" w:rsidRPr="00196BC8">
        <w:rPr>
          <w:rFonts w:ascii="Times New Roman" w:hAnsi="Times New Roman"/>
          <w:sz w:val="24"/>
          <w:szCs w:val="24"/>
          <w:lang w:val="en-AU" w:eastAsia="en-AU"/>
        </w:rPr>
        <w:t xml:space="preserve"> concept moving forward.</w:t>
      </w:r>
    </w:p>
    <w:p w14:paraId="3A07089E" w14:textId="77777777" w:rsidR="00717C65" w:rsidRDefault="00717C65" w:rsidP="00414190">
      <w:pPr>
        <w:spacing w:before="120" w:after="120"/>
        <w:rPr>
          <w:rFonts w:ascii="Times New Roman" w:hAnsi="Times New Roman"/>
          <w:b/>
          <w:i/>
          <w:iCs/>
          <w:sz w:val="24"/>
          <w:szCs w:val="24"/>
        </w:rPr>
      </w:pPr>
    </w:p>
    <w:p w14:paraId="64019053" w14:textId="1D7C7644" w:rsidR="007C4A43" w:rsidRDefault="007C4A43" w:rsidP="00414190">
      <w:pPr>
        <w:spacing w:before="120" w:after="120"/>
        <w:rPr>
          <w:rFonts w:ascii="Times New Roman" w:hAnsi="Times New Roman"/>
          <w:b/>
          <w:i/>
          <w:iCs/>
          <w:sz w:val="24"/>
          <w:szCs w:val="24"/>
        </w:rPr>
        <w:sectPr w:rsidR="007C4A43" w:rsidSect="00014350">
          <w:pgSz w:w="11909" w:h="16834" w:code="9"/>
          <w:pgMar w:top="1560" w:right="1418" w:bottom="1135" w:left="1418" w:header="426" w:footer="461" w:gutter="0"/>
          <w:cols w:space="708"/>
          <w:titlePg/>
        </w:sectPr>
      </w:pPr>
    </w:p>
    <w:p w14:paraId="207921A7" w14:textId="169EA0F1" w:rsidR="00ED7DE6" w:rsidRDefault="00343F77" w:rsidP="00414190">
      <w:pPr>
        <w:spacing w:before="120" w:after="120"/>
        <w:rPr>
          <w:rFonts w:ascii="Times New Roman" w:hAnsi="Times New Roman"/>
          <w:b/>
          <w:sz w:val="24"/>
          <w:szCs w:val="24"/>
        </w:rPr>
      </w:pPr>
      <w:r w:rsidRPr="009E5D7D">
        <w:rPr>
          <w:rFonts w:ascii="Times New Roman" w:hAnsi="Times New Roman"/>
          <w:b/>
          <w:sz w:val="24"/>
          <w:szCs w:val="24"/>
        </w:rPr>
        <w:lastRenderedPageBreak/>
        <w:t>Attachment 1</w:t>
      </w:r>
    </w:p>
    <w:p w14:paraId="279C2643" w14:textId="55BA5AED" w:rsidR="009169F6" w:rsidRDefault="00C144C0" w:rsidP="00414190">
      <w:pPr>
        <w:spacing w:before="120" w:after="120"/>
        <w:rPr>
          <w:rFonts w:ascii="Times New Roman" w:hAnsi="Times New Roman"/>
          <w:b/>
          <w:sz w:val="24"/>
          <w:szCs w:val="24"/>
        </w:rPr>
      </w:pPr>
      <w:r>
        <w:rPr>
          <w:rFonts w:ascii="Times New Roman" w:hAnsi="Times New Roman"/>
          <w:b/>
          <w:sz w:val="24"/>
          <w:szCs w:val="24"/>
        </w:rPr>
        <w:t xml:space="preserve">LEE DONALDSON, </w:t>
      </w:r>
      <w:r w:rsidR="007F73EE">
        <w:rPr>
          <w:rFonts w:ascii="Times New Roman" w:hAnsi="Times New Roman"/>
          <w:b/>
          <w:sz w:val="24"/>
          <w:szCs w:val="24"/>
        </w:rPr>
        <w:t>S</w:t>
      </w:r>
      <w:r w:rsidR="00A90627">
        <w:rPr>
          <w:rFonts w:ascii="Times New Roman" w:hAnsi="Times New Roman"/>
          <w:b/>
          <w:sz w:val="24"/>
          <w:szCs w:val="24"/>
        </w:rPr>
        <w:t>UMMARY</w:t>
      </w:r>
      <w:r w:rsidR="00B60717">
        <w:rPr>
          <w:rFonts w:ascii="Times New Roman" w:hAnsi="Times New Roman"/>
          <w:b/>
          <w:sz w:val="24"/>
          <w:szCs w:val="24"/>
        </w:rPr>
        <w:t xml:space="preserve"> OF RELEVANT EXPERIENCE</w:t>
      </w:r>
    </w:p>
    <w:p w14:paraId="22998001" w14:textId="6109CDB2" w:rsidR="00D50CB4" w:rsidRPr="005C45A8" w:rsidRDefault="00E2341D" w:rsidP="005C45A8">
      <w:pPr>
        <w:spacing w:before="120" w:after="120"/>
        <w:rPr>
          <w:rFonts w:ascii="Times New Roman" w:hAnsi="Times New Roman"/>
          <w:bCs/>
          <w:sz w:val="24"/>
          <w:szCs w:val="24"/>
        </w:rPr>
      </w:pPr>
      <w:r w:rsidRPr="005C45A8">
        <w:rPr>
          <w:rFonts w:ascii="Times New Roman" w:hAnsi="Times New Roman"/>
          <w:bCs/>
          <w:sz w:val="24"/>
          <w:szCs w:val="24"/>
        </w:rPr>
        <w:t xml:space="preserve">Between </w:t>
      </w:r>
      <w:r w:rsidR="00B711DB" w:rsidRPr="005C45A8">
        <w:rPr>
          <w:rFonts w:ascii="Times New Roman" w:hAnsi="Times New Roman"/>
          <w:bCs/>
          <w:sz w:val="24"/>
          <w:szCs w:val="24"/>
        </w:rPr>
        <w:t>2011</w:t>
      </w:r>
      <w:r w:rsidR="00CE6EAB">
        <w:rPr>
          <w:rFonts w:ascii="Times New Roman" w:hAnsi="Times New Roman"/>
          <w:bCs/>
          <w:sz w:val="24"/>
          <w:szCs w:val="24"/>
        </w:rPr>
        <w:t xml:space="preserve"> </w:t>
      </w:r>
      <w:r w:rsidRPr="005C45A8">
        <w:rPr>
          <w:rFonts w:ascii="Times New Roman" w:hAnsi="Times New Roman"/>
          <w:bCs/>
          <w:sz w:val="24"/>
          <w:szCs w:val="24"/>
        </w:rPr>
        <w:t xml:space="preserve">and </w:t>
      </w:r>
      <w:r w:rsidR="00B711DB" w:rsidRPr="005C45A8">
        <w:rPr>
          <w:rFonts w:ascii="Times New Roman" w:hAnsi="Times New Roman"/>
          <w:bCs/>
          <w:sz w:val="24"/>
          <w:szCs w:val="24"/>
        </w:rPr>
        <w:t>201</w:t>
      </w:r>
      <w:r w:rsidR="00CF2DB4" w:rsidRPr="005C45A8">
        <w:rPr>
          <w:rFonts w:ascii="Times New Roman" w:hAnsi="Times New Roman"/>
          <w:bCs/>
          <w:sz w:val="24"/>
          <w:szCs w:val="24"/>
        </w:rPr>
        <w:t>6</w:t>
      </w:r>
      <w:r w:rsidRPr="005C45A8">
        <w:rPr>
          <w:rFonts w:ascii="Times New Roman" w:hAnsi="Times New Roman"/>
          <w:bCs/>
          <w:sz w:val="24"/>
          <w:szCs w:val="24"/>
        </w:rPr>
        <w:t xml:space="preserve"> p</w:t>
      </w:r>
      <w:r w:rsidR="00AD2094" w:rsidRPr="005C45A8">
        <w:rPr>
          <w:rFonts w:ascii="Times New Roman" w:hAnsi="Times New Roman"/>
          <w:bCs/>
          <w:sz w:val="24"/>
          <w:szCs w:val="24"/>
        </w:rPr>
        <w:t xml:space="preserve">robabilistic concepts of </w:t>
      </w:r>
      <w:r w:rsidR="003F4B41" w:rsidRPr="005C45A8">
        <w:rPr>
          <w:rFonts w:ascii="Times New Roman" w:hAnsi="Times New Roman"/>
          <w:bCs/>
          <w:sz w:val="24"/>
          <w:szCs w:val="24"/>
        </w:rPr>
        <w:t>relationships between demand</w:t>
      </w:r>
      <w:r w:rsidR="00DF47D1" w:rsidRPr="005C45A8">
        <w:rPr>
          <w:rFonts w:ascii="Times New Roman" w:hAnsi="Times New Roman"/>
          <w:bCs/>
          <w:sz w:val="24"/>
          <w:szCs w:val="24"/>
        </w:rPr>
        <w:t xml:space="preserve">, supply and storage </w:t>
      </w:r>
      <w:r w:rsidR="00730914" w:rsidRPr="005C45A8">
        <w:rPr>
          <w:rFonts w:ascii="Times New Roman" w:hAnsi="Times New Roman"/>
          <w:bCs/>
          <w:sz w:val="24"/>
          <w:szCs w:val="24"/>
        </w:rPr>
        <w:t xml:space="preserve">for urban water supply systems, </w:t>
      </w:r>
      <w:r w:rsidR="001C35CC" w:rsidRPr="005C45A8">
        <w:rPr>
          <w:rFonts w:ascii="Times New Roman" w:hAnsi="Times New Roman"/>
          <w:bCs/>
          <w:sz w:val="24"/>
          <w:szCs w:val="24"/>
        </w:rPr>
        <w:t xml:space="preserve">including </w:t>
      </w:r>
      <w:r w:rsidR="00FF0ED7" w:rsidRPr="005C45A8">
        <w:rPr>
          <w:rFonts w:ascii="Times New Roman" w:hAnsi="Times New Roman"/>
          <w:bCs/>
          <w:sz w:val="24"/>
          <w:szCs w:val="24"/>
        </w:rPr>
        <w:t xml:space="preserve">demand data collection and </w:t>
      </w:r>
      <w:r w:rsidR="00B508DF" w:rsidRPr="005C45A8">
        <w:rPr>
          <w:rFonts w:ascii="Times New Roman" w:hAnsi="Times New Roman"/>
          <w:bCs/>
          <w:sz w:val="24"/>
          <w:szCs w:val="24"/>
        </w:rPr>
        <w:t xml:space="preserve">models for </w:t>
      </w:r>
      <w:r w:rsidR="00CE6EAB" w:rsidRPr="005C45A8">
        <w:rPr>
          <w:rFonts w:ascii="Times New Roman" w:hAnsi="Times New Roman"/>
          <w:bCs/>
          <w:sz w:val="24"/>
          <w:szCs w:val="24"/>
        </w:rPr>
        <w:t>solving</w:t>
      </w:r>
      <w:r w:rsidR="00B508DF" w:rsidRPr="005C45A8">
        <w:rPr>
          <w:rFonts w:ascii="Times New Roman" w:hAnsi="Times New Roman"/>
          <w:bCs/>
          <w:sz w:val="24"/>
          <w:szCs w:val="24"/>
        </w:rPr>
        <w:t xml:space="preserve"> resilience</w:t>
      </w:r>
      <w:r w:rsidR="00F85D08" w:rsidRPr="005C45A8">
        <w:rPr>
          <w:rFonts w:ascii="Times New Roman" w:hAnsi="Times New Roman"/>
          <w:bCs/>
          <w:sz w:val="24"/>
          <w:szCs w:val="24"/>
        </w:rPr>
        <w:t xml:space="preserve"> were developed</w:t>
      </w:r>
      <w:r w:rsidR="00CF7440">
        <w:rPr>
          <w:rFonts w:ascii="Times New Roman" w:hAnsi="Times New Roman"/>
          <w:bCs/>
          <w:sz w:val="24"/>
          <w:szCs w:val="24"/>
        </w:rPr>
        <w:t xml:space="preserve"> by Lee Donaldson</w:t>
      </w:r>
      <w:r w:rsidR="00B711DB" w:rsidRPr="005C45A8">
        <w:rPr>
          <w:rFonts w:ascii="Times New Roman" w:hAnsi="Times New Roman"/>
          <w:bCs/>
          <w:sz w:val="24"/>
          <w:szCs w:val="24"/>
        </w:rPr>
        <w:t>.</w:t>
      </w:r>
      <w:r w:rsidR="00730914" w:rsidRPr="005C45A8">
        <w:rPr>
          <w:rFonts w:ascii="Times New Roman" w:hAnsi="Times New Roman"/>
          <w:bCs/>
          <w:sz w:val="24"/>
          <w:szCs w:val="24"/>
        </w:rPr>
        <w:t xml:space="preserve"> </w:t>
      </w:r>
      <w:r w:rsidR="003F4B41" w:rsidRPr="005C45A8">
        <w:rPr>
          <w:rFonts w:ascii="Times New Roman" w:hAnsi="Times New Roman"/>
          <w:bCs/>
          <w:sz w:val="24"/>
          <w:szCs w:val="24"/>
        </w:rPr>
        <w:t xml:space="preserve"> </w:t>
      </w:r>
      <w:r w:rsidR="00B32E7D" w:rsidRPr="005C45A8">
        <w:rPr>
          <w:rFonts w:ascii="Times New Roman" w:hAnsi="Times New Roman"/>
          <w:bCs/>
          <w:sz w:val="24"/>
          <w:szCs w:val="24"/>
        </w:rPr>
        <w:t xml:space="preserve">This </w:t>
      </w:r>
      <w:r w:rsidR="003D1FA8" w:rsidRPr="005C45A8">
        <w:rPr>
          <w:rFonts w:ascii="Times New Roman" w:hAnsi="Times New Roman"/>
          <w:bCs/>
          <w:sz w:val="24"/>
          <w:szCs w:val="24"/>
        </w:rPr>
        <w:t xml:space="preserve">was done whilst initially engaged by </w:t>
      </w:r>
      <w:r w:rsidR="00EC6FDE" w:rsidRPr="005C45A8">
        <w:rPr>
          <w:rFonts w:ascii="Times New Roman" w:hAnsi="Times New Roman"/>
          <w:bCs/>
          <w:sz w:val="24"/>
          <w:szCs w:val="24"/>
        </w:rPr>
        <w:t>the SEQ Water Grid Manager and later by Unitywater</w:t>
      </w:r>
      <w:r w:rsidR="00074A4E">
        <w:rPr>
          <w:rFonts w:ascii="Times New Roman" w:hAnsi="Times New Roman"/>
          <w:bCs/>
          <w:sz w:val="24"/>
          <w:szCs w:val="24"/>
        </w:rPr>
        <w:t xml:space="preserve"> in south east Queensland</w:t>
      </w:r>
      <w:r w:rsidR="00EC6FDE" w:rsidRPr="005C45A8">
        <w:rPr>
          <w:rFonts w:ascii="Times New Roman" w:hAnsi="Times New Roman"/>
          <w:bCs/>
          <w:sz w:val="24"/>
          <w:szCs w:val="24"/>
        </w:rPr>
        <w:t xml:space="preserve">.  </w:t>
      </w:r>
      <w:r w:rsidR="00A6701F">
        <w:rPr>
          <w:rFonts w:ascii="Times New Roman" w:hAnsi="Times New Roman"/>
          <w:bCs/>
          <w:sz w:val="24"/>
          <w:szCs w:val="24"/>
        </w:rPr>
        <w:t>T</w:t>
      </w:r>
      <w:r w:rsidR="00D63E61" w:rsidRPr="005C45A8">
        <w:rPr>
          <w:rFonts w:ascii="Times New Roman" w:hAnsi="Times New Roman"/>
          <w:bCs/>
          <w:sz w:val="24"/>
          <w:szCs w:val="24"/>
        </w:rPr>
        <w:t>h</w:t>
      </w:r>
      <w:r w:rsidR="00A6701F">
        <w:rPr>
          <w:rFonts w:ascii="Times New Roman" w:hAnsi="Times New Roman"/>
          <w:bCs/>
          <w:sz w:val="24"/>
          <w:szCs w:val="24"/>
        </w:rPr>
        <w:t>os</w:t>
      </w:r>
      <w:r w:rsidR="00D63E61" w:rsidRPr="005C45A8">
        <w:rPr>
          <w:rFonts w:ascii="Times New Roman" w:hAnsi="Times New Roman"/>
          <w:bCs/>
          <w:sz w:val="24"/>
          <w:szCs w:val="24"/>
        </w:rPr>
        <w:t>e</w:t>
      </w:r>
      <w:r w:rsidR="00EC6FDE" w:rsidRPr="005C45A8">
        <w:rPr>
          <w:rFonts w:ascii="Times New Roman" w:hAnsi="Times New Roman"/>
          <w:bCs/>
          <w:sz w:val="24"/>
          <w:szCs w:val="24"/>
        </w:rPr>
        <w:t xml:space="preserve"> </w:t>
      </w:r>
      <w:r w:rsidR="00E51C12" w:rsidRPr="005C45A8">
        <w:rPr>
          <w:rFonts w:ascii="Times New Roman" w:hAnsi="Times New Roman"/>
          <w:bCs/>
          <w:sz w:val="24"/>
          <w:szCs w:val="24"/>
        </w:rPr>
        <w:t xml:space="preserve">concepts and mathematical relationships </w:t>
      </w:r>
      <w:r w:rsidR="00D63E61" w:rsidRPr="005C45A8">
        <w:rPr>
          <w:rFonts w:ascii="Times New Roman" w:hAnsi="Times New Roman"/>
          <w:bCs/>
          <w:sz w:val="24"/>
          <w:szCs w:val="24"/>
        </w:rPr>
        <w:t xml:space="preserve">did not reach </w:t>
      </w:r>
      <w:r w:rsidR="002A4353" w:rsidRPr="005C45A8">
        <w:rPr>
          <w:rFonts w:ascii="Times New Roman" w:hAnsi="Times New Roman"/>
          <w:bCs/>
          <w:sz w:val="24"/>
          <w:szCs w:val="24"/>
        </w:rPr>
        <w:t xml:space="preserve">maturity until near the </w:t>
      </w:r>
      <w:r w:rsidR="00BA3857" w:rsidRPr="005C45A8">
        <w:rPr>
          <w:rFonts w:ascii="Times New Roman" w:hAnsi="Times New Roman"/>
          <w:bCs/>
          <w:sz w:val="24"/>
          <w:szCs w:val="24"/>
        </w:rPr>
        <w:t>end of 2016 but</w:t>
      </w:r>
      <w:r w:rsidR="00C34156" w:rsidRPr="005C45A8">
        <w:rPr>
          <w:rFonts w:ascii="Times New Roman" w:hAnsi="Times New Roman"/>
          <w:bCs/>
          <w:sz w:val="24"/>
          <w:szCs w:val="24"/>
        </w:rPr>
        <w:t xml:space="preserve"> </w:t>
      </w:r>
      <w:r w:rsidR="00D03CB3" w:rsidRPr="005C45A8">
        <w:rPr>
          <w:rFonts w:ascii="Times New Roman" w:hAnsi="Times New Roman"/>
          <w:bCs/>
          <w:sz w:val="24"/>
          <w:szCs w:val="24"/>
        </w:rPr>
        <w:t xml:space="preserve">were nevertheless sufficiently advanced to allow a full review of resilience within the </w:t>
      </w:r>
      <w:r w:rsidR="00845609" w:rsidRPr="005C45A8">
        <w:rPr>
          <w:rFonts w:ascii="Times New Roman" w:hAnsi="Times New Roman"/>
          <w:bCs/>
          <w:sz w:val="24"/>
          <w:szCs w:val="24"/>
        </w:rPr>
        <w:t>Unitywater distribution system to be undertaken</w:t>
      </w:r>
      <w:r w:rsidR="00DB1899" w:rsidRPr="005C45A8">
        <w:rPr>
          <w:rFonts w:ascii="Times New Roman" w:hAnsi="Times New Roman"/>
          <w:bCs/>
          <w:sz w:val="24"/>
          <w:szCs w:val="24"/>
        </w:rPr>
        <w:t>.  That review was driven by Unitywater</w:t>
      </w:r>
      <w:r w:rsidR="004F7C55" w:rsidRPr="005C45A8">
        <w:rPr>
          <w:rFonts w:ascii="Times New Roman" w:hAnsi="Times New Roman"/>
          <w:bCs/>
          <w:sz w:val="24"/>
          <w:szCs w:val="24"/>
        </w:rPr>
        <w:t>’s desire to limit water</w:t>
      </w:r>
      <w:r w:rsidR="00410E7E">
        <w:rPr>
          <w:rFonts w:ascii="Times New Roman" w:hAnsi="Times New Roman"/>
          <w:bCs/>
          <w:sz w:val="24"/>
          <w:szCs w:val="24"/>
        </w:rPr>
        <w:t xml:space="preserve"> storage volume, and water age,</w:t>
      </w:r>
      <w:r w:rsidR="00484732">
        <w:rPr>
          <w:rFonts w:ascii="Times New Roman" w:hAnsi="Times New Roman"/>
          <w:bCs/>
          <w:sz w:val="24"/>
          <w:szCs w:val="24"/>
        </w:rPr>
        <w:t xml:space="preserve"> </w:t>
      </w:r>
      <w:r w:rsidR="00000822" w:rsidRPr="005C45A8">
        <w:rPr>
          <w:rFonts w:ascii="Times New Roman" w:hAnsi="Times New Roman"/>
          <w:bCs/>
          <w:sz w:val="24"/>
          <w:szCs w:val="24"/>
        </w:rPr>
        <w:t>for water quality reasons</w:t>
      </w:r>
      <w:r w:rsidR="00DD5854">
        <w:rPr>
          <w:rFonts w:ascii="Times New Roman" w:hAnsi="Times New Roman"/>
          <w:bCs/>
          <w:sz w:val="24"/>
          <w:szCs w:val="24"/>
        </w:rPr>
        <w:t xml:space="preserve"> and</w:t>
      </w:r>
      <w:r w:rsidR="007F5FBA" w:rsidRPr="005C45A8">
        <w:rPr>
          <w:rFonts w:ascii="Times New Roman" w:hAnsi="Times New Roman"/>
          <w:bCs/>
          <w:sz w:val="24"/>
          <w:szCs w:val="24"/>
        </w:rPr>
        <w:t xml:space="preserve"> resulted in over </w:t>
      </w:r>
      <w:r w:rsidR="00F53C56" w:rsidRPr="00F53C56">
        <w:rPr>
          <w:rFonts w:ascii="Times New Roman" w:hAnsi="Times New Roman"/>
          <w:bCs/>
          <w:sz w:val="24"/>
          <w:szCs w:val="24"/>
        </w:rPr>
        <w:t>thirty</w:t>
      </w:r>
      <w:r w:rsidR="007F5FBA" w:rsidRPr="005C45A8">
        <w:rPr>
          <w:rFonts w:ascii="Times New Roman" w:hAnsi="Times New Roman"/>
          <w:bCs/>
          <w:sz w:val="24"/>
          <w:szCs w:val="24"/>
        </w:rPr>
        <w:t xml:space="preserve"> storage tanks being decommissioned.</w:t>
      </w:r>
    </w:p>
    <w:p w14:paraId="074C804D" w14:textId="7AF83C0F" w:rsidR="009F2A6C" w:rsidRDefault="00FB06B6" w:rsidP="00E45A95">
      <w:pPr>
        <w:spacing w:before="120" w:after="120"/>
        <w:rPr>
          <w:rFonts w:ascii="Times New Roman" w:hAnsi="Times New Roman"/>
          <w:bCs/>
          <w:sz w:val="24"/>
          <w:szCs w:val="24"/>
        </w:rPr>
      </w:pPr>
      <w:r w:rsidRPr="008A1A53">
        <w:rPr>
          <w:rFonts w:ascii="Times New Roman" w:hAnsi="Times New Roman"/>
          <w:bCs/>
          <w:sz w:val="24"/>
          <w:szCs w:val="24"/>
        </w:rPr>
        <w:t xml:space="preserve">The Unitywater work was initially supported by demand data collection from </w:t>
      </w:r>
      <w:r w:rsidR="00C32398" w:rsidRPr="008A1A53">
        <w:rPr>
          <w:rFonts w:ascii="Times New Roman" w:hAnsi="Times New Roman"/>
          <w:bCs/>
          <w:sz w:val="24"/>
          <w:szCs w:val="24"/>
        </w:rPr>
        <w:t xml:space="preserve">the Unitywater system, and later supplemented with data from the </w:t>
      </w:r>
      <w:r w:rsidR="002F5146" w:rsidRPr="008A1A53">
        <w:rPr>
          <w:rFonts w:ascii="Times New Roman" w:hAnsi="Times New Roman"/>
          <w:bCs/>
          <w:sz w:val="24"/>
          <w:szCs w:val="24"/>
        </w:rPr>
        <w:t xml:space="preserve">Urban Utilities, Redland City Council, and Gold Coast City Council and Seqwater data bases.  </w:t>
      </w:r>
      <w:r w:rsidR="00DB5E9F">
        <w:rPr>
          <w:rFonts w:ascii="Times New Roman" w:hAnsi="Times New Roman"/>
          <w:bCs/>
          <w:sz w:val="24"/>
          <w:szCs w:val="24"/>
        </w:rPr>
        <w:t xml:space="preserve">By 2018, </w:t>
      </w:r>
      <w:r w:rsidR="00AB7A9A">
        <w:rPr>
          <w:rFonts w:ascii="Times New Roman" w:hAnsi="Times New Roman"/>
          <w:bCs/>
          <w:sz w:val="24"/>
          <w:szCs w:val="24"/>
        </w:rPr>
        <w:t xml:space="preserve">the mathematical relationships between </w:t>
      </w:r>
      <w:r w:rsidR="00652B27">
        <w:rPr>
          <w:rFonts w:ascii="Times New Roman" w:hAnsi="Times New Roman"/>
          <w:bCs/>
          <w:sz w:val="24"/>
          <w:szCs w:val="24"/>
        </w:rPr>
        <w:t>water supply demand, system supply capacity</w:t>
      </w:r>
      <w:r w:rsidR="00BA67EC">
        <w:rPr>
          <w:rFonts w:ascii="Times New Roman" w:hAnsi="Times New Roman"/>
          <w:bCs/>
          <w:sz w:val="24"/>
          <w:szCs w:val="24"/>
        </w:rPr>
        <w:t xml:space="preserve"> and resilience capacity </w:t>
      </w:r>
      <w:r w:rsidR="005F4CCA">
        <w:rPr>
          <w:rFonts w:ascii="Times New Roman" w:hAnsi="Times New Roman"/>
          <w:bCs/>
          <w:sz w:val="24"/>
          <w:szCs w:val="24"/>
        </w:rPr>
        <w:t xml:space="preserve">had been sufficiently developed to allow for </w:t>
      </w:r>
      <w:r w:rsidR="00C5593E">
        <w:rPr>
          <w:rFonts w:ascii="Times New Roman" w:hAnsi="Times New Roman"/>
          <w:bCs/>
          <w:sz w:val="24"/>
          <w:szCs w:val="24"/>
        </w:rPr>
        <w:t xml:space="preserve">a series of papers to be </w:t>
      </w:r>
      <w:r w:rsidR="005E3ABD">
        <w:rPr>
          <w:rFonts w:ascii="Times New Roman" w:hAnsi="Times New Roman"/>
          <w:bCs/>
          <w:sz w:val="24"/>
          <w:szCs w:val="24"/>
        </w:rPr>
        <w:t>printed in the A</w:t>
      </w:r>
      <w:r w:rsidR="00D17866">
        <w:rPr>
          <w:rFonts w:ascii="Times New Roman" w:hAnsi="Times New Roman"/>
          <w:bCs/>
          <w:sz w:val="24"/>
          <w:szCs w:val="24"/>
        </w:rPr>
        <w:t>WA</w:t>
      </w:r>
      <w:r w:rsidR="005E3ABD">
        <w:rPr>
          <w:rFonts w:ascii="Times New Roman" w:hAnsi="Times New Roman"/>
          <w:bCs/>
          <w:sz w:val="24"/>
          <w:szCs w:val="24"/>
        </w:rPr>
        <w:t xml:space="preserve"> </w:t>
      </w:r>
      <w:r w:rsidR="00A93E84">
        <w:rPr>
          <w:rFonts w:ascii="Times New Roman" w:hAnsi="Times New Roman"/>
          <w:bCs/>
          <w:sz w:val="24"/>
          <w:szCs w:val="24"/>
        </w:rPr>
        <w:t>e-Journal</w:t>
      </w:r>
      <w:r w:rsidR="003C4E80">
        <w:rPr>
          <w:rFonts w:ascii="Times New Roman" w:hAnsi="Times New Roman"/>
          <w:bCs/>
          <w:sz w:val="24"/>
          <w:szCs w:val="24"/>
        </w:rPr>
        <w:t>:</w:t>
      </w:r>
      <w:r w:rsidR="00830B85" w:rsidRPr="008A1A53">
        <w:rPr>
          <w:rFonts w:ascii="Times New Roman" w:hAnsi="Times New Roman"/>
          <w:bCs/>
          <w:sz w:val="24"/>
          <w:szCs w:val="24"/>
        </w:rPr>
        <w:t xml:space="preserve"> </w:t>
      </w:r>
      <w:r w:rsidR="00C42BC1" w:rsidRPr="00E45A95">
        <w:rPr>
          <w:rFonts w:ascii="Times New Roman" w:hAnsi="Times New Roman"/>
          <w:bCs/>
          <w:i/>
          <w:iCs/>
          <w:sz w:val="24"/>
          <w:szCs w:val="24"/>
        </w:rPr>
        <w:t>Sizing Water Distribution Storages for Persistence and Emergency Demands</w:t>
      </w:r>
      <w:r w:rsidR="00C42BC1">
        <w:rPr>
          <w:rFonts w:ascii="Times New Roman" w:hAnsi="Times New Roman"/>
          <w:bCs/>
          <w:sz w:val="24"/>
          <w:szCs w:val="24"/>
        </w:rPr>
        <w:t xml:space="preserve">, </w:t>
      </w:r>
      <w:r w:rsidR="0022468E" w:rsidRPr="00E45A95">
        <w:rPr>
          <w:rFonts w:ascii="Times New Roman" w:hAnsi="Times New Roman"/>
          <w:bCs/>
          <w:i/>
          <w:iCs/>
          <w:sz w:val="24"/>
          <w:szCs w:val="24"/>
        </w:rPr>
        <w:t>Water Supply Peaking Factor Stochastics and Multiple Levels of Service</w:t>
      </w:r>
      <w:r w:rsidR="0022468E">
        <w:rPr>
          <w:rFonts w:ascii="Times New Roman" w:hAnsi="Times New Roman"/>
          <w:bCs/>
          <w:sz w:val="24"/>
          <w:szCs w:val="24"/>
        </w:rPr>
        <w:t xml:space="preserve">, </w:t>
      </w:r>
      <w:r w:rsidR="00415A92" w:rsidRPr="00E45A95">
        <w:rPr>
          <w:rFonts w:ascii="Times New Roman" w:hAnsi="Times New Roman"/>
          <w:bCs/>
          <w:i/>
          <w:iCs/>
          <w:sz w:val="24"/>
          <w:szCs w:val="24"/>
        </w:rPr>
        <w:t>Water Supply Peaking Factor Stochastics</w:t>
      </w:r>
      <w:r w:rsidR="00415A92">
        <w:rPr>
          <w:rFonts w:ascii="Times New Roman" w:hAnsi="Times New Roman"/>
          <w:bCs/>
          <w:sz w:val="24"/>
          <w:szCs w:val="24"/>
        </w:rPr>
        <w:t xml:space="preserve">, </w:t>
      </w:r>
      <w:r w:rsidR="00E45A95">
        <w:rPr>
          <w:rFonts w:ascii="Times New Roman" w:hAnsi="Times New Roman"/>
          <w:bCs/>
          <w:sz w:val="24"/>
          <w:szCs w:val="24"/>
        </w:rPr>
        <w:t xml:space="preserve">and </w:t>
      </w:r>
      <w:r w:rsidR="00E45A95" w:rsidRPr="00E45A95">
        <w:rPr>
          <w:rFonts w:ascii="Times New Roman" w:hAnsi="Times New Roman"/>
          <w:bCs/>
          <w:i/>
          <w:iCs/>
          <w:sz w:val="24"/>
          <w:szCs w:val="24"/>
        </w:rPr>
        <w:t>Water Supply Risk Assessments Using Stochastic Peaking Factors</w:t>
      </w:r>
      <w:r w:rsidR="00E45A95">
        <w:rPr>
          <w:rFonts w:ascii="Times New Roman" w:hAnsi="Times New Roman"/>
          <w:bCs/>
          <w:sz w:val="24"/>
          <w:szCs w:val="24"/>
        </w:rPr>
        <w:t xml:space="preserve">.  </w:t>
      </w:r>
    </w:p>
    <w:p w14:paraId="261CAD89" w14:textId="45CFF359" w:rsidR="00E45A95" w:rsidRDefault="006726E7" w:rsidP="0015334F">
      <w:pPr>
        <w:spacing w:before="120" w:after="120"/>
        <w:rPr>
          <w:rFonts w:ascii="Times New Roman" w:hAnsi="Times New Roman"/>
          <w:bCs/>
          <w:sz w:val="24"/>
          <w:szCs w:val="24"/>
        </w:rPr>
      </w:pPr>
      <w:r>
        <w:rPr>
          <w:rFonts w:ascii="Times New Roman" w:hAnsi="Times New Roman"/>
          <w:bCs/>
          <w:sz w:val="24"/>
          <w:szCs w:val="24"/>
        </w:rPr>
        <w:t xml:space="preserve">The </w:t>
      </w:r>
      <w:r w:rsidR="006B4185">
        <w:rPr>
          <w:rFonts w:ascii="Times New Roman" w:hAnsi="Times New Roman"/>
          <w:bCs/>
          <w:sz w:val="24"/>
          <w:szCs w:val="24"/>
        </w:rPr>
        <w:t xml:space="preserve">Excel </w:t>
      </w:r>
      <w:r w:rsidR="004D5738">
        <w:rPr>
          <w:rFonts w:ascii="Times New Roman" w:hAnsi="Times New Roman"/>
          <w:bCs/>
          <w:sz w:val="24"/>
          <w:szCs w:val="24"/>
        </w:rPr>
        <w:t xml:space="preserve">based models which allowed for the </w:t>
      </w:r>
      <w:r w:rsidR="00A22DB4">
        <w:rPr>
          <w:rFonts w:ascii="Times New Roman" w:hAnsi="Times New Roman"/>
          <w:bCs/>
          <w:sz w:val="24"/>
          <w:szCs w:val="24"/>
        </w:rPr>
        <w:t>assessment of the probability of a</w:t>
      </w:r>
      <w:r w:rsidR="00C440E0">
        <w:rPr>
          <w:rFonts w:ascii="Times New Roman" w:hAnsi="Times New Roman"/>
          <w:bCs/>
          <w:sz w:val="24"/>
          <w:szCs w:val="24"/>
        </w:rPr>
        <w:t xml:space="preserve"> supply outage</w:t>
      </w:r>
      <w:r w:rsidR="007C7EE2">
        <w:rPr>
          <w:rFonts w:ascii="Times New Roman" w:hAnsi="Times New Roman"/>
          <w:bCs/>
          <w:sz w:val="24"/>
          <w:szCs w:val="24"/>
        </w:rPr>
        <w:t>,</w:t>
      </w:r>
      <w:r w:rsidR="00C440E0">
        <w:rPr>
          <w:rFonts w:ascii="Times New Roman" w:hAnsi="Times New Roman"/>
          <w:bCs/>
          <w:sz w:val="24"/>
          <w:szCs w:val="24"/>
        </w:rPr>
        <w:t xml:space="preserve"> and for the assessment of supply systems </w:t>
      </w:r>
      <w:r w:rsidR="00A26A2D">
        <w:rPr>
          <w:rFonts w:ascii="Times New Roman" w:hAnsi="Times New Roman"/>
          <w:bCs/>
          <w:sz w:val="24"/>
          <w:szCs w:val="24"/>
        </w:rPr>
        <w:t>in association with those probable supply outages</w:t>
      </w:r>
      <w:r w:rsidR="007C7EE2">
        <w:rPr>
          <w:rFonts w:ascii="Times New Roman" w:hAnsi="Times New Roman"/>
          <w:bCs/>
          <w:sz w:val="24"/>
          <w:szCs w:val="24"/>
        </w:rPr>
        <w:t>,</w:t>
      </w:r>
      <w:r w:rsidR="00C440E0">
        <w:rPr>
          <w:rFonts w:ascii="Times New Roman" w:hAnsi="Times New Roman"/>
          <w:bCs/>
          <w:sz w:val="24"/>
          <w:szCs w:val="24"/>
        </w:rPr>
        <w:t xml:space="preserve"> </w:t>
      </w:r>
      <w:r w:rsidR="004D5738">
        <w:rPr>
          <w:rFonts w:ascii="Times New Roman" w:hAnsi="Times New Roman"/>
          <w:bCs/>
          <w:sz w:val="24"/>
          <w:szCs w:val="24"/>
        </w:rPr>
        <w:t>were subsequently developed to maturity</w:t>
      </w:r>
      <w:r>
        <w:rPr>
          <w:rFonts w:ascii="Times New Roman" w:hAnsi="Times New Roman"/>
          <w:bCs/>
          <w:sz w:val="24"/>
          <w:szCs w:val="24"/>
        </w:rPr>
        <w:t xml:space="preserve"> in the period through to 2022</w:t>
      </w:r>
      <w:r w:rsidR="00A26A2D">
        <w:rPr>
          <w:rFonts w:ascii="Times New Roman" w:hAnsi="Times New Roman"/>
          <w:bCs/>
          <w:sz w:val="24"/>
          <w:szCs w:val="24"/>
        </w:rPr>
        <w:t xml:space="preserve">.  </w:t>
      </w:r>
      <w:r w:rsidR="00DE24AF">
        <w:rPr>
          <w:rFonts w:ascii="Times New Roman" w:hAnsi="Times New Roman"/>
          <w:bCs/>
          <w:sz w:val="24"/>
          <w:szCs w:val="24"/>
        </w:rPr>
        <w:t>Investigations using those m</w:t>
      </w:r>
      <w:r w:rsidR="006B4185">
        <w:rPr>
          <w:rFonts w:ascii="Times New Roman" w:hAnsi="Times New Roman"/>
          <w:bCs/>
          <w:sz w:val="24"/>
          <w:szCs w:val="24"/>
        </w:rPr>
        <w:t xml:space="preserve">odels </w:t>
      </w:r>
      <w:r w:rsidR="00DE24AF">
        <w:rPr>
          <w:rFonts w:ascii="Times New Roman" w:hAnsi="Times New Roman"/>
          <w:bCs/>
          <w:sz w:val="24"/>
          <w:szCs w:val="24"/>
        </w:rPr>
        <w:t xml:space="preserve">were undertaken for </w:t>
      </w:r>
      <w:r w:rsidR="00546D93">
        <w:rPr>
          <w:rFonts w:ascii="Times New Roman" w:hAnsi="Times New Roman"/>
          <w:bCs/>
          <w:sz w:val="24"/>
          <w:szCs w:val="24"/>
        </w:rPr>
        <w:t xml:space="preserve">south east Queensland water authorities such as </w:t>
      </w:r>
      <w:r w:rsidR="00DE24AF">
        <w:rPr>
          <w:rFonts w:ascii="Times New Roman" w:hAnsi="Times New Roman"/>
          <w:bCs/>
          <w:sz w:val="24"/>
          <w:szCs w:val="24"/>
        </w:rPr>
        <w:t>Queensland Urban Utilities</w:t>
      </w:r>
      <w:r w:rsidR="00546D93">
        <w:rPr>
          <w:rFonts w:ascii="Times New Roman" w:hAnsi="Times New Roman"/>
          <w:bCs/>
          <w:sz w:val="24"/>
          <w:szCs w:val="24"/>
        </w:rPr>
        <w:t xml:space="preserve"> and Seqwater</w:t>
      </w:r>
      <w:r>
        <w:rPr>
          <w:rFonts w:ascii="Times New Roman" w:hAnsi="Times New Roman"/>
          <w:bCs/>
          <w:sz w:val="24"/>
          <w:szCs w:val="24"/>
        </w:rPr>
        <w:t>.</w:t>
      </w:r>
      <w:r w:rsidR="00DE24AF">
        <w:rPr>
          <w:rFonts w:ascii="Times New Roman" w:hAnsi="Times New Roman"/>
          <w:bCs/>
          <w:sz w:val="24"/>
          <w:szCs w:val="24"/>
        </w:rPr>
        <w:t xml:space="preserve"> </w:t>
      </w:r>
      <w:r w:rsidR="00093FA7">
        <w:rPr>
          <w:rFonts w:ascii="Times New Roman" w:hAnsi="Times New Roman"/>
          <w:bCs/>
          <w:sz w:val="24"/>
          <w:szCs w:val="24"/>
        </w:rPr>
        <w:t xml:space="preserve"> </w:t>
      </w:r>
      <w:r w:rsidR="002A5A96">
        <w:rPr>
          <w:rFonts w:ascii="Times New Roman" w:hAnsi="Times New Roman"/>
          <w:bCs/>
          <w:sz w:val="24"/>
          <w:szCs w:val="24"/>
        </w:rPr>
        <w:t>However, t</w:t>
      </w:r>
      <w:r w:rsidR="00093FA7">
        <w:rPr>
          <w:rFonts w:ascii="Times New Roman" w:hAnsi="Times New Roman"/>
          <w:bCs/>
          <w:sz w:val="24"/>
          <w:szCs w:val="24"/>
        </w:rPr>
        <w:t xml:space="preserve">he Seqwater investigations </w:t>
      </w:r>
      <w:r w:rsidR="00FA4C30">
        <w:rPr>
          <w:rFonts w:ascii="Times New Roman" w:hAnsi="Times New Roman"/>
          <w:bCs/>
          <w:sz w:val="24"/>
          <w:szCs w:val="24"/>
        </w:rPr>
        <w:t>were broader than just system resilience</w:t>
      </w:r>
      <w:r w:rsidR="00F51957">
        <w:rPr>
          <w:rFonts w:ascii="Times New Roman" w:hAnsi="Times New Roman"/>
          <w:bCs/>
          <w:sz w:val="24"/>
          <w:szCs w:val="24"/>
        </w:rPr>
        <w:t xml:space="preserve">, and </w:t>
      </w:r>
      <w:r w:rsidR="00A97BD4">
        <w:rPr>
          <w:rFonts w:ascii="Times New Roman" w:hAnsi="Times New Roman"/>
          <w:bCs/>
          <w:sz w:val="24"/>
          <w:szCs w:val="24"/>
        </w:rPr>
        <w:t>an initial</w:t>
      </w:r>
      <w:r w:rsidR="00C458C3">
        <w:rPr>
          <w:rFonts w:ascii="Times New Roman" w:hAnsi="Times New Roman"/>
          <w:bCs/>
          <w:sz w:val="24"/>
          <w:szCs w:val="24"/>
        </w:rPr>
        <w:t xml:space="preserve"> understanding of levels of service</w:t>
      </w:r>
      <w:r w:rsidR="00095C21">
        <w:rPr>
          <w:rFonts w:ascii="Times New Roman" w:hAnsi="Times New Roman"/>
          <w:bCs/>
          <w:sz w:val="24"/>
          <w:szCs w:val="24"/>
        </w:rPr>
        <w:t xml:space="preserve">, i.e. acceptable </w:t>
      </w:r>
      <w:r w:rsidR="00732845">
        <w:rPr>
          <w:rFonts w:ascii="Times New Roman" w:hAnsi="Times New Roman"/>
          <w:bCs/>
          <w:sz w:val="24"/>
          <w:szCs w:val="24"/>
        </w:rPr>
        <w:t>losses of water supply,</w:t>
      </w:r>
      <w:r w:rsidR="00C458C3">
        <w:rPr>
          <w:rFonts w:ascii="Times New Roman" w:hAnsi="Times New Roman"/>
          <w:bCs/>
          <w:sz w:val="24"/>
          <w:szCs w:val="24"/>
        </w:rPr>
        <w:t xml:space="preserve"> </w:t>
      </w:r>
      <w:r w:rsidR="00A97BD4">
        <w:rPr>
          <w:rFonts w:ascii="Times New Roman" w:hAnsi="Times New Roman"/>
          <w:bCs/>
          <w:sz w:val="24"/>
          <w:szCs w:val="24"/>
        </w:rPr>
        <w:t xml:space="preserve">and how they </w:t>
      </w:r>
      <w:r w:rsidR="00662F11">
        <w:rPr>
          <w:rFonts w:ascii="Times New Roman" w:hAnsi="Times New Roman"/>
          <w:bCs/>
          <w:sz w:val="24"/>
          <w:szCs w:val="24"/>
        </w:rPr>
        <w:t xml:space="preserve">might </w:t>
      </w:r>
      <w:r w:rsidR="003D66E1">
        <w:rPr>
          <w:rFonts w:ascii="Times New Roman" w:hAnsi="Times New Roman"/>
          <w:bCs/>
          <w:sz w:val="24"/>
          <w:szCs w:val="24"/>
        </w:rPr>
        <w:t xml:space="preserve">respectively </w:t>
      </w:r>
      <w:r w:rsidR="00662F11">
        <w:rPr>
          <w:rFonts w:ascii="Times New Roman" w:hAnsi="Times New Roman"/>
          <w:bCs/>
          <w:sz w:val="24"/>
          <w:szCs w:val="24"/>
        </w:rPr>
        <w:t>relate to relatively frequent events</w:t>
      </w:r>
      <w:r w:rsidR="003D66E1">
        <w:rPr>
          <w:rFonts w:ascii="Times New Roman" w:hAnsi="Times New Roman"/>
          <w:bCs/>
          <w:sz w:val="24"/>
          <w:szCs w:val="24"/>
        </w:rPr>
        <w:t>, and infrequent and ra</w:t>
      </w:r>
      <w:r w:rsidR="001526CA">
        <w:rPr>
          <w:rFonts w:ascii="Times New Roman" w:hAnsi="Times New Roman"/>
          <w:bCs/>
          <w:sz w:val="24"/>
          <w:szCs w:val="24"/>
        </w:rPr>
        <w:t>re events, each with their own very different consequences</w:t>
      </w:r>
      <w:r w:rsidR="005D25CB">
        <w:rPr>
          <w:rFonts w:ascii="Times New Roman" w:hAnsi="Times New Roman"/>
          <w:bCs/>
          <w:sz w:val="24"/>
          <w:szCs w:val="24"/>
        </w:rPr>
        <w:t xml:space="preserve"> was developed</w:t>
      </w:r>
      <w:r w:rsidR="001526CA">
        <w:rPr>
          <w:rFonts w:ascii="Times New Roman" w:hAnsi="Times New Roman"/>
          <w:bCs/>
          <w:sz w:val="24"/>
          <w:szCs w:val="24"/>
        </w:rPr>
        <w:t xml:space="preserve">.  </w:t>
      </w:r>
      <w:r w:rsidR="00D17866">
        <w:rPr>
          <w:rFonts w:ascii="Times New Roman" w:hAnsi="Times New Roman"/>
          <w:bCs/>
          <w:sz w:val="24"/>
          <w:szCs w:val="24"/>
        </w:rPr>
        <w:t xml:space="preserve">An AWA </w:t>
      </w:r>
      <w:r w:rsidR="00A93E84">
        <w:rPr>
          <w:rFonts w:ascii="Times New Roman" w:hAnsi="Times New Roman"/>
          <w:bCs/>
          <w:sz w:val="24"/>
          <w:szCs w:val="24"/>
        </w:rPr>
        <w:t>e-Journal</w:t>
      </w:r>
      <w:r w:rsidR="00D17866">
        <w:rPr>
          <w:rFonts w:ascii="Times New Roman" w:hAnsi="Times New Roman"/>
          <w:bCs/>
          <w:sz w:val="24"/>
          <w:szCs w:val="24"/>
        </w:rPr>
        <w:t xml:space="preserve"> paper, </w:t>
      </w:r>
      <w:r w:rsidR="00FA48B8" w:rsidRPr="00A7176E">
        <w:rPr>
          <w:rFonts w:ascii="Times New Roman" w:hAnsi="Times New Roman"/>
          <w:bCs/>
          <w:i/>
          <w:iCs/>
          <w:sz w:val="24"/>
          <w:szCs w:val="24"/>
        </w:rPr>
        <w:t>How Much Water Supply Resilience Is Enough? – A Discussion Paper</w:t>
      </w:r>
      <w:r w:rsidR="00FA48B8">
        <w:rPr>
          <w:rFonts w:ascii="Times New Roman" w:hAnsi="Times New Roman"/>
          <w:bCs/>
          <w:sz w:val="24"/>
          <w:szCs w:val="24"/>
        </w:rPr>
        <w:t xml:space="preserve"> </w:t>
      </w:r>
      <w:r w:rsidR="0015334F">
        <w:rPr>
          <w:rFonts w:ascii="Times New Roman" w:hAnsi="Times New Roman"/>
          <w:bCs/>
          <w:sz w:val="24"/>
          <w:szCs w:val="24"/>
        </w:rPr>
        <w:t xml:space="preserve">was </w:t>
      </w:r>
      <w:r w:rsidR="00BD091B">
        <w:rPr>
          <w:rFonts w:ascii="Times New Roman" w:hAnsi="Times New Roman"/>
          <w:bCs/>
          <w:sz w:val="24"/>
          <w:szCs w:val="24"/>
        </w:rPr>
        <w:t xml:space="preserve">subsequently </w:t>
      </w:r>
      <w:r w:rsidR="00993080">
        <w:rPr>
          <w:rFonts w:ascii="Times New Roman" w:hAnsi="Times New Roman"/>
          <w:bCs/>
          <w:sz w:val="24"/>
          <w:szCs w:val="24"/>
        </w:rPr>
        <w:t>written</w:t>
      </w:r>
      <w:r w:rsidR="00FA48B8">
        <w:rPr>
          <w:rFonts w:ascii="Times New Roman" w:hAnsi="Times New Roman"/>
          <w:bCs/>
          <w:sz w:val="24"/>
          <w:szCs w:val="24"/>
        </w:rPr>
        <w:t xml:space="preserve"> in 2023.  </w:t>
      </w:r>
    </w:p>
    <w:p w14:paraId="06405546" w14:textId="1F5EF439" w:rsidR="00C144C0" w:rsidRDefault="00907EEF" w:rsidP="00E45A95">
      <w:pPr>
        <w:spacing w:before="120" w:after="120"/>
        <w:rPr>
          <w:rFonts w:ascii="Times New Roman" w:hAnsi="Times New Roman"/>
          <w:bCs/>
          <w:sz w:val="24"/>
          <w:szCs w:val="24"/>
        </w:rPr>
      </w:pPr>
      <w:r>
        <w:rPr>
          <w:rFonts w:ascii="Times New Roman" w:hAnsi="Times New Roman"/>
          <w:bCs/>
          <w:sz w:val="24"/>
          <w:szCs w:val="24"/>
        </w:rPr>
        <w:t>R</w:t>
      </w:r>
      <w:r w:rsidR="007250CC">
        <w:rPr>
          <w:rFonts w:ascii="Times New Roman" w:hAnsi="Times New Roman"/>
          <w:bCs/>
          <w:sz w:val="24"/>
          <w:szCs w:val="24"/>
        </w:rPr>
        <w:t>esilience investigations had been</w:t>
      </w:r>
      <w:r w:rsidR="006E1FC8">
        <w:rPr>
          <w:rFonts w:ascii="Times New Roman" w:hAnsi="Times New Roman"/>
          <w:bCs/>
          <w:sz w:val="24"/>
          <w:szCs w:val="24"/>
        </w:rPr>
        <w:t xml:space="preserve"> until 20</w:t>
      </w:r>
      <w:r w:rsidR="00FD0C62">
        <w:rPr>
          <w:rFonts w:ascii="Times New Roman" w:hAnsi="Times New Roman"/>
          <w:bCs/>
          <w:sz w:val="24"/>
          <w:szCs w:val="24"/>
        </w:rPr>
        <w:t>2</w:t>
      </w:r>
      <w:r w:rsidR="006E1FC8">
        <w:rPr>
          <w:rFonts w:ascii="Times New Roman" w:hAnsi="Times New Roman"/>
          <w:bCs/>
          <w:sz w:val="24"/>
          <w:szCs w:val="24"/>
        </w:rPr>
        <w:t>3</w:t>
      </w:r>
      <w:r w:rsidR="007250CC">
        <w:rPr>
          <w:rFonts w:ascii="Times New Roman" w:hAnsi="Times New Roman"/>
          <w:bCs/>
          <w:sz w:val="24"/>
          <w:szCs w:val="24"/>
        </w:rPr>
        <w:t xml:space="preserve"> </w:t>
      </w:r>
      <w:r w:rsidR="002A5A96">
        <w:rPr>
          <w:rFonts w:ascii="Times New Roman" w:hAnsi="Times New Roman"/>
          <w:bCs/>
          <w:sz w:val="24"/>
          <w:szCs w:val="24"/>
        </w:rPr>
        <w:t xml:space="preserve">limited to </w:t>
      </w:r>
      <w:r w:rsidR="00515844">
        <w:rPr>
          <w:rFonts w:ascii="Times New Roman" w:hAnsi="Times New Roman"/>
          <w:bCs/>
          <w:sz w:val="24"/>
          <w:szCs w:val="24"/>
        </w:rPr>
        <w:t>Queensland</w:t>
      </w:r>
      <w:r w:rsidR="00F938A3">
        <w:rPr>
          <w:rFonts w:ascii="Times New Roman" w:hAnsi="Times New Roman"/>
          <w:bCs/>
          <w:sz w:val="24"/>
          <w:szCs w:val="24"/>
        </w:rPr>
        <w:t xml:space="preserve"> and the NT</w:t>
      </w:r>
      <w:r w:rsidR="00515844">
        <w:rPr>
          <w:rFonts w:ascii="Times New Roman" w:hAnsi="Times New Roman"/>
          <w:bCs/>
          <w:sz w:val="24"/>
          <w:szCs w:val="24"/>
        </w:rPr>
        <w:t xml:space="preserve">.  </w:t>
      </w:r>
      <w:r w:rsidR="005505B2">
        <w:rPr>
          <w:rFonts w:ascii="Times New Roman" w:hAnsi="Times New Roman"/>
          <w:bCs/>
          <w:sz w:val="24"/>
          <w:szCs w:val="24"/>
        </w:rPr>
        <w:t xml:space="preserve">After </w:t>
      </w:r>
      <w:r w:rsidR="00A3254E">
        <w:rPr>
          <w:rFonts w:ascii="Times New Roman" w:hAnsi="Times New Roman"/>
          <w:bCs/>
          <w:sz w:val="24"/>
          <w:szCs w:val="24"/>
        </w:rPr>
        <w:t>then</w:t>
      </w:r>
      <w:r w:rsidR="005505B2">
        <w:rPr>
          <w:rFonts w:ascii="Times New Roman" w:hAnsi="Times New Roman"/>
          <w:bCs/>
          <w:sz w:val="24"/>
          <w:szCs w:val="24"/>
        </w:rPr>
        <w:t xml:space="preserve"> h</w:t>
      </w:r>
      <w:r w:rsidR="0052457D">
        <w:rPr>
          <w:rFonts w:ascii="Times New Roman" w:hAnsi="Times New Roman"/>
          <w:bCs/>
          <w:sz w:val="24"/>
          <w:szCs w:val="24"/>
        </w:rPr>
        <w:t xml:space="preserve">istorical demand data was sought from supply areas </w:t>
      </w:r>
      <w:r w:rsidR="006E1592">
        <w:rPr>
          <w:rFonts w:ascii="Times New Roman" w:hAnsi="Times New Roman"/>
          <w:bCs/>
          <w:sz w:val="24"/>
          <w:szCs w:val="24"/>
        </w:rPr>
        <w:t xml:space="preserve">in NSW and Tasmania to complement data previously collected </w:t>
      </w:r>
      <w:r w:rsidR="008F393F">
        <w:rPr>
          <w:rFonts w:ascii="Times New Roman" w:hAnsi="Times New Roman"/>
          <w:bCs/>
          <w:sz w:val="24"/>
          <w:szCs w:val="24"/>
        </w:rPr>
        <w:t xml:space="preserve">from south east Queensland, the NT and regional Queensland.  </w:t>
      </w:r>
      <w:r w:rsidR="007E57DA">
        <w:rPr>
          <w:rFonts w:ascii="Times New Roman" w:hAnsi="Times New Roman"/>
          <w:bCs/>
          <w:sz w:val="24"/>
          <w:szCs w:val="24"/>
        </w:rPr>
        <w:t>It was established</w:t>
      </w:r>
      <w:r w:rsidR="005505B2">
        <w:rPr>
          <w:rFonts w:ascii="Times New Roman" w:hAnsi="Times New Roman"/>
          <w:bCs/>
          <w:sz w:val="24"/>
          <w:szCs w:val="24"/>
        </w:rPr>
        <w:t>,</w:t>
      </w:r>
      <w:r w:rsidR="007E57DA">
        <w:rPr>
          <w:rFonts w:ascii="Times New Roman" w:hAnsi="Times New Roman"/>
          <w:bCs/>
          <w:sz w:val="24"/>
          <w:szCs w:val="24"/>
        </w:rPr>
        <w:t xml:space="preserve"> </w:t>
      </w:r>
      <w:r w:rsidR="00262F8A">
        <w:rPr>
          <w:rFonts w:ascii="Times New Roman" w:hAnsi="Times New Roman"/>
          <w:bCs/>
          <w:sz w:val="24"/>
          <w:szCs w:val="24"/>
        </w:rPr>
        <w:t xml:space="preserve">using Bayesian </w:t>
      </w:r>
      <w:r w:rsidR="00AA427D">
        <w:rPr>
          <w:rFonts w:ascii="Times New Roman" w:hAnsi="Times New Roman"/>
          <w:bCs/>
          <w:sz w:val="24"/>
          <w:szCs w:val="24"/>
        </w:rPr>
        <w:t>mathematics</w:t>
      </w:r>
      <w:r w:rsidR="005505B2">
        <w:rPr>
          <w:rFonts w:ascii="Times New Roman" w:hAnsi="Times New Roman"/>
          <w:bCs/>
          <w:sz w:val="24"/>
          <w:szCs w:val="24"/>
        </w:rPr>
        <w:t>,</w:t>
      </w:r>
      <w:r w:rsidR="00262F8A">
        <w:rPr>
          <w:rFonts w:ascii="Times New Roman" w:hAnsi="Times New Roman"/>
          <w:bCs/>
          <w:sz w:val="24"/>
          <w:szCs w:val="24"/>
        </w:rPr>
        <w:t xml:space="preserve"> </w:t>
      </w:r>
      <w:r w:rsidR="007E57DA">
        <w:rPr>
          <w:rFonts w:ascii="Times New Roman" w:hAnsi="Times New Roman"/>
          <w:bCs/>
          <w:sz w:val="24"/>
          <w:szCs w:val="24"/>
        </w:rPr>
        <w:t xml:space="preserve">that stochastic water supply peaking factors </w:t>
      </w:r>
      <w:r w:rsidR="000F5209">
        <w:rPr>
          <w:rFonts w:ascii="Times New Roman" w:hAnsi="Times New Roman"/>
          <w:bCs/>
          <w:sz w:val="24"/>
          <w:szCs w:val="24"/>
        </w:rPr>
        <w:t xml:space="preserve">could be </w:t>
      </w:r>
      <w:r w:rsidR="00550F66">
        <w:rPr>
          <w:rFonts w:ascii="Times New Roman" w:hAnsi="Times New Roman"/>
          <w:bCs/>
          <w:sz w:val="24"/>
          <w:szCs w:val="24"/>
        </w:rPr>
        <w:t>reasonably prepared for any Australian supply area</w:t>
      </w:r>
      <w:r w:rsidR="00E34419">
        <w:rPr>
          <w:rFonts w:ascii="Times New Roman" w:hAnsi="Times New Roman"/>
          <w:bCs/>
          <w:sz w:val="24"/>
          <w:szCs w:val="24"/>
        </w:rPr>
        <w:t>, big or small,</w:t>
      </w:r>
      <w:r w:rsidR="00550F66">
        <w:rPr>
          <w:rFonts w:ascii="Times New Roman" w:hAnsi="Times New Roman"/>
          <w:bCs/>
          <w:sz w:val="24"/>
          <w:szCs w:val="24"/>
        </w:rPr>
        <w:t xml:space="preserve"> </w:t>
      </w:r>
      <w:r w:rsidR="00A809E7">
        <w:rPr>
          <w:rFonts w:ascii="Times New Roman" w:hAnsi="Times New Roman"/>
          <w:bCs/>
          <w:sz w:val="24"/>
          <w:szCs w:val="24"/>
        </w:rPr>
        <w:t xml:space="preserve">so long as a </w:t>
      </w:r>
      <w:r w:rsidR="00E34419">
        <w:rPr>
          <w:rFonts w:ascii="Times New Roman" w:hAnsi="Times New Roman"/>
          <w:bCs/>
          <w:sz w:val="24"/>
          <w:szCs w:val="24"/>
        </w:rPr>
        <w:t xml:space="preserve">short period of </w:t>
      </w:r>
      <w:r w:rsidR="003511FF">
        <w:rPr>
          <w:rFonts w:ascii="Times New Roman" w:hAnsi="Times New Roman"/>
          <w:bCs/>
          <w:sz w:val="24"/>
          <w:szCs w:val="24"/>
        </w:rPr>
        <w:t xml:space="preserve">representative </w:t>
      </w:r>
      <w:r w:rsidR="00E34419">
        <w:rPr>
          <w:rFonts w:ascii="Times New Roman" w:hAnsi="Times New Roman"/>
          <w:bCs/>
          <w:sz w:val="24"/>
          <w:szCs w:val="24"/>
        </w:rPr>
        <w:t xml:space="preserve">demand </w:t>
      </w:r>
      <w:r w:rsidR="004607A4">
        <w:rPr>
          <w:rFonts w:ascii="Times New Roman" w:hAnsi="Times New Roman"/>
          <w:bCs/>
          <w:sz w:val="24"/>
          <w:szCs w:val="24"/>
        </w:rPr>
        <w:t>data was available from, say, the local water treatment plant</w:t>
      </w:r>
      <w:r w:rsidR="00262F8A">
        <w:rPr>
          <w:rFonts w:ascii="Times New Roman" w:hAnsi="Times New Roman"/>
          <w:bCs/>
          <w:sz w:val="24"/>
          <w:szCs w:val="24"/>
        </w:rPr>
        <w:t>.</w:t>
      </w:r>
      <w:r w:rsidR="00AA427D">
        <w:rPr>
          <w:rFonts w:ascii="Times New Roman" w:hAnsi="Times New Roman"/>
          <w:bCs/>
          <w:sz w:val="24"/>
          <w:szCs w:val="24"/>
        </w:rPr>
        <w:t xml:space="preserve">  </w:t>
      </w:r>
      <w:r w:rsidR="0082006B">
        <w:rPr>
          <w:rFonts w:ascii="Times New Roman" w:hAnsi="Times New Roman"/>
          <w:bCs/>
          <w:sz w:val="24"/>
          <w:szCs w:val="24"/>
        </w:rPr>
        <w:t xml:space="preserve">That ability to </w:t>
      </w:r>
      <w:r w:rsidR="00750B50">
        <w:rPr>
          <w:rFonts w:ascii="Times New Roman" w:hAnsi="Times New Roman"/>
          <w:bCs/>
          <w:sz w:val="24"/>
          <w:szCs w:val="24"/>
        </w:rPr>
        <w:t xml:space="preserve">probabilistically </w:t>
      </w:r>
      <w:r w:rsidR="0082006B">
        <w:rPr>
          <w:rFonts w:ascii="Times New Roman" w:hAnsi="Times New Roman"/>
          <w:bCs/>
          <w:sz w:val="24"/>
          <w:szCs w:val="24"/>
        </w:rPr>
        <w:t xml:space="preserve">investigate supply </w:t>
      </w:r>
      <w:r w:rsidR="00750B50">
        <w:rPr>
          <w:rFonts w:ascii="Times New Roman" w:hAnsi="Times New Roman"/>
          <w:bCs/>
          <w:sz w:val="24"/>
          <w:szCs w:val="24"/>
        </w:rPr>
        <w:t xml:space="preserve">systems almost anywhere </w:t>
      </w:r>
      <w:r w:rsidR="00062F62">
        <w:rPr>
          <w:rFonts w:ascii="Times New Roman" w:hAnsi="Times New Roman"/>
          <w:bCs/>
          <w:sz w:val="24"/>
          <w:szCs w:val="24"/>
        </w:rPr>
        <w:t xml:space="preserve">with similar </w:t>
      </w:r>
      <w:r w:rsidR="00F1091D">
        <w:rPr>
          <w:rFonts w:ascii="Times New Roman" w:hAnsi="Times New Roman"/>
          <w:bCs/>
          <w:sz w:val="24"/>
          <w:szCs w:val="24"/>
        </w:rPr>
        <w:t xml:space="preserve">urban </w:t>
      </w:r>
      <w:r w:rsidR="00062F62">
        <w:rPr>
          <w:rFonts w:ascii="Times New Roman" w:hAnsi="Times New Roman"/>
          <w:bCs/>
          <w:sz w:val="24"/>
          <w:szCs w:val="24"/>
        </w:rPr>
        <w:t xml:space="preserve">water use </w:t>
      </w:r>
      <w:r w:rsidR="00F1091D">
        <w:rPr>
          <w:rFonts w:ascii="Times New Roman" w:hAnsi="Times New Roman"/>
          <w:bCs/>
          <w:sz w:val="24"/>
          <w:szCs w:val="24"/>
        </w:rPr>
        <w:t xml:space="preserve">to Australian </w:t>
      </w:r>
      <w:r w:rsidR="00295939">
        <w:rPr>
          <w:rFonts w:ascii="Times New Roman" w:hAnsi="Times New Roman"/>
          <w:bCs/>
          <w:sz w:val="24"/>
          <w:szCs w:val="24"/>
        </w:rPr>
        <w:t xml:space="preserve">cities and towns </w:t>
      </w:r>
      <w:r w:rsidR="008D7AAF">
        <w:rPr>
          <w:rFonts w:ascii="Times New Roman" w:hAnsi="Times New Roman"/>
          <w:bCs/>
          <w:sz w:val="24"/>
          <w:szCs w:val="24"/>
        </w:rPr>
        <w:t xml:space="preserve">has recently </w:t>
      </w:r>
      <w:r w:rsidR="00750B50">
        <w:rPr>
          <w:rFonts w:ascii="Times New Roman" w:hAnsi="Times New Roman"/>
          <w:bCs/>
          <w:sz w:val="24"/>
          <w:szCs w:val="24"/>
        </w:rPr>
        <w:t xml:space="preserve">led to </w:t>
      </w:r>
      <w:r w:rsidR="00240A42">
        <w:rPr>
          <w:rFonts w:ascii="Times New Roman" w:hAnsi="Times New Roman"/>
          <w:bCs/>
          <w:sz w:val="24"/>
          <w:szCs w:val="24"/>
        </w:rPr>
        <w:t>resilience</w:t>
      </w:r>
      <w:r w:rsidR="00817FC0">
        <w:rPr>
          <w:rFonts w:ascii="Times New Roman" w:hAnsi="Times New Roman"/>
          <w:bCs/>
          <w:sz w:val="24"/>
          <w:szCs w:val="24"/>
        </w:rPr>
        <w:t xml:space="preserve"> </w:t>
      </w:r>
      <w:r w:rsidR="007B3ED0">
        <w:rPr>
          <w:rFonts w:ascii="Times New Roman" w:hAnsi="Times New Roman"/>
          <w:bCs/>
          <w:sz w:val="24"/>
          <w:szCs w:val="24"/>
        </w:rPr>
        <w:t>st</w:t>
      </w:r>
      <w:r w:rsidR="0017605E">
        <w:rPr>
          <w:rFonts w:ascii="Times New Roman" w:hAnsi="Times New Roman"/>
          <w:bCs/>
          <w:sz w:val="24"/>
          <w:szCs w:val="24"/>
        </w:rPr>
        <w:t>udies of NSW and Tasmanian</w:t>
      </w:r>
      <w:r w:rsidR="00817FC0">
        <w:rPr>
          <w:rFonts w:ascii="Times New Roman" w:hAnsi="Times New Roman"/>
          <w:bCs/>
          <w:sz w:val="24"/>
          <w:szCs w:val="24"/>
        </w:rPr>
        <w:t xml:space="preserve"> </w:t>
      </w:r>
      <w:r w:rsidR="00240A42">
        <w:rPr>
          <w:rFonts w:ascii="Times New Roman" w:hAnsi="Times New Roman"/>
          <w:bCs/>
          <w:sz w:val="24"/>
          <w:szCs w:val="24"/>
        </w:rPr>
        <w:t xml:space="preserve">water </w:t>
      </w:r>
      <w:r w:rsidR="00817FC0">
        <w:rPr>
          <w:rFonts w:ascii="Times New Roman" w:hAnsi="Times New Roman"/>
          <w:bCs/>
          <w:sz w:val="24"/>
          <w:szCs w:val="24"/>
        </w:rPr>
        <w:t>supply scheme</w:t>
      </w:r>
      <w:r>
        <w:rPr>
          <w:rFonts w:ascii="Times New Roman" w:hAnsi="Times New Roman"/>
          <w:bCs/>
          <w:sz w:val="24"/>
          <w:szCs w:val="24"/>
        </w:rPr>
        <w:t>s</w:t>
      </w:r>
      <w:r w:rsidR="008D7AAF">
        <w:rPr>
          <w:rFonts w:ascii="Times New Roman" w:hAnsi="Times New Roman"/>
          <w:bCs/>
          <w:sz w:val="24"/>
          <w:szCs w:val="24"/>
        </w:rPr>
        <w:t>.</w:t>
      </w:r>
      <w:r w:rsidR="00AA427D">
        <w:rPr>
          <w:rFonts w:ascii="Times New Roman" w:hAnsi="Times New Roman"/>
          <w:bCs/>
          <w:sz w:val="24"/>
          <w:szCs w:val="24"/>
        </w:rPr>
        <w:t xml:space="preserve"> </w:t>
      </w:r>
      <w:r w:rsidR="005B5FFF">
        <w:rPr>
          <w:rFonts w:ascii="Times New Roman" w:hAnsi="Times New Roman"/>
          <w:bCs/>
          <w:sz w:val="24"/>
          <w:szCs w:val="24"/>
        </w:rPr>
        <w:t xml:space="preserve"> </w:t>
      </w:r>
    </w:p>
    <w:p w14:paraId="215D2135" w14:textId="77777777" w:rsidR="00815A62" w:rsidRDefault="00815A62" w:rsidP="00E45A95">
      <w:pPr>
        <w:spacing w:before="120" w:after="120"/>
        <w:rPr>
          <w:rFonts w:ascii="Times New Roman" w:hAnsi="Times New Roman"/>
          <w:bCs/>
          <w:sz w:val="24"/>
          <w:szCs w:val="24"/>
        </w:rPr>
      </w:pPr>
    </w:p>
    <w:p w14:paraId="179E5087" w14:textId="77777777" w:rsidR="00815A62" w:rsidRDefault="00815A62" w:rsidP="00E45A95">
      <w:pPr>
        <w:spacing w:before="120" w:after="120"/>
        <w:rPr>
          <w:rFonts w:ascii="Times New Roman" w:hAnsi="Times New Roman"/>
          <w:bCs/>
          <w:sz w:val="24"/>
          <w:szCs w:val="24"/>
        </w:rPr>
      </w:pPr>
    </w:p>
    <w:p w14:paraId="20FA59CB" w14:textId="77777777" w:rsidR="00C144C0" w:rsidRDefault="00C144C0" w:rsidP="00E45A95">
      <w:pPr>
        <w:spacing w:before="120" w:after="120"/>
        <w:rPr>
          <w:rFonts w:ascii="Times New Roman" w:hAnsi="Times New Roman"/>
          <w:bCs/>
          <w:sz w:val="24"/>
          <w:szCs w:val="24"/>
        </w:rPr>
        <w:sectPr w:rsidR="00C144C0" w:rsidSect="00844504">
          <w:pgSz w:w="11909" w:h="16834" w:code="9"/>
          <w:pgMar w:top="1560" w:right="1418" w:bottom="1135" w:left="1418" w:header="426" w:footer="461" w:gutter="0"/>
          <w:cols w:space="708"/>
          <w:titlePg/>
        </w:sectPr>
      </w:pPr>
    </w:p>
    <w:p w14:paraId="0230E1BD" w14:textId="7C80A86C" w:rsidR="00C144C0" w:rsidRDefault="00343F77" w:rsidP="00C144C0">
      <w:pPr>
        <w:spacing w:before="120" w:after="120"/>
        <w:rPr>
          <w:rFonts w:ascii="Times New Roman" w:hAnsi="Times New Roman"/>
          <w:b/>
          <w:bCs/>
          <w:sz w:val="24"/>
          <w:szCs w:val="24"/>
          <w:lang w:val="en-AU" w:eastAsia="en-AU"/>
        </w:rPr>
      </w:pPr>
      <w:r>
        <w:rPr>
          <w:rFonts w:ascii="Times New Roman" w:hAnsi="Times New Roman"/>
          <w:b/>
          <w:bCs/>
          <w:sz w:val="24"/>
          <w:szCs w:val="24"/>
          <w:lang w:val="en-AU" w:eastAsia="en-AU"/>
        </w:rPr>
        <w:lastRenderedPageBreak/>
        <w:t>Attachment 2</w:t>
      </w:r>
    </w:p>
    <w:p w14:paraId="3F537A11" w14:textId="62A105FE" w:rsidR="00C144C0" w:rsidRDefault="00C144C0" w:rsidP="00C144C0">
      <w:pPr>
        <w:spacing w:before="120" w:after="120"/>
        <w:rPr>
          <w:rFonts w:ascii="Times New Roman" w:hAnsi="Times New Roman"/>
          <w:b/>
          <w:bCs/>
          <w:sz w:val="24"/>
          <w:szCs w:val="24"/>
          <w:lang w:val="en-AU" w:eastAsia="en-AU"/>
        </w:rPr>
      </w:pPr>
      <w:r>
        <w:rPr>
          <w:rFonts w:ascii="Times New Roman" w:hAnsi="Times New Roman"/>
          <w:b/>
          <w:bCs/>
          <w:sz w:val="24"/>
          <w:szCs w:val="24"/>
          <w:lang w:val="en-AU" w:eastAsia="en-AU"/>
        </w:rPr>
        <w:t>P</w:t>
      </w:r>
      <w:r w:rsidRPr="00AB62C9">
        <w:rPr>
          <w:rFonts w:ascii="Times New Roman" w:hAnsi="Times New Roman"/>
          <w:b/>
          <w:bCs/>
          <w:sz w:val="24"/>
          <w:szCs w:val="24"/>
          <w:lang w:val="en-AU" w:eastAsia="en-AU"/>
        </w:rPr>
        <w:t xml:space="preserve">ROBABILISTIC </w:t>
      </w:r>
      <w:r>
        <w:rPr>
          <w:rFonts w:ascii="Times New Roman" w:hAnsi="Times New Roman"/>
          <w:b/>
          <w:bCs/>
          <w:sz w:val="24"/>
          <w:szCs w:val="24"/>
          <w:lang w:val="en-AU" w:eastAsia="en-AU"/>
        </w:rPr>
        <w:t xml:space="preserve">AND DETERMINISTIC PLANNING </w:t>
      </w:r>
      <w:r w:rsidRPr="00AB62C9">
        <w:rPr>
          <w:rFonts w:ascii="Times New Roman" w:hAnsi="Times New Roman"/>
          <w:b/>
          <w:bCs/>
          <w:sz w:val="24"/>
          <w:szCs w:val="24"/>
          <w:lang w:val="en-AU" w:eastAsia="en-AU"/>
        </w:rPr>
        <w:t xml:space="preserve">METHODS </w:t>
      </w:r>
    </w:p>
    <w:p w14:paraId="1824261A" w14:textId="77777777" w:rsidR="00C144C0" w:rsidRPr="001329CE" w:rsidRDefault="00C144C0" w:rsidP="00C144C0">
      <w:pPr>
        <w:spacing w:before="120" w:after="120"/>
        <w:rPr>
          <w:rFonts w:ascii="Times New Roman" w:hAnsi="Times New Roman"/>
          <w:b/>
          <w:bCs/>
          <w:sz w:val="24"/>
          <w:szCs w:val="24"/>
          <w:lang w:val="en-AU" w:eastAsia="en-AU"/>
        </w:rPr>
      </w:pPr>
      <w:r w:rsidRPr="001329CE">
        <w:rPr>
          <w:rFonts w:ascii="Times New Roman" w:hAnsi="Times New Roman"/>
          <w:b/>
          <w:bCs/>
          <w:sz w:val="24"/>
          <w:szCs w:val="24"/>
          <w:lang w:val="en-AU" w:eastAsia="en-AU"/>
        </w:rPr>
        <w:t>Background</w:t>
      </w:r>
    </w:p>
    <w:p w14:paraId="3533C0E8" w14:textId="06A69C54" w:rsidR="00860FC6" w:rsidRDefault="00C144C0" w:rsidP="00CE09FA">
      <w:pPr>
        <w:spacing w:before="120" w:after="120"/>
        <w:rPr>
          <w:rFonts w:ascii="Times New Roman" w:hAnsi="Times New Roman"/>
          <w:sz w:val="24"/>
          <w:szCs w:val="24"/>
          <w:lang w:val="en-AU" w:eastAsia="en-AU"/>
        </w:rPr>
      </w:pPr>
      <w:r>
        <w:rPr>
          <w:rFonts w:ascii="Times New Roman" w:hAnsi="Times New Roman"/>
          <w:sz w:val="24"/>
          <w:szCs w:val="24"/>
          <w:lang w:val="en-AU" w:eastAsia="en-AU"/>
        </w:rPr>
        <w:t>U</w:t>
      </w:r>
      <w:r w:rsidRPr="00510AD2">
        <w:rPr>
          <w:rFonts w:ascii="Times New Roman" w:hAnsi="Times New Roman"/>
          <w:sz w:val="24"/>
          <w:szCs w:val="24"/>
          <w:lang w:val="en-AU" w:eastAsia="en-AU"/>
        </w:rPr>
        <w:t xml:space="preserve">rban water supply systems are </w:t>
      </w:r>
      <w:r w:rsidR="00CF0563">
        <w:rPr>
          <w:rFonts w:ascii="Times New Roman" w:hAnsi="Times New Roman"/>
          <w:sz w:val="24"/>
          <w:szCs w:val="24"/>
          <w:lang w:val="en-AU" w:eastAsia="en-AU"/>
        </w:rPr>
        <w:t xml:space="preserve">currently </w:t>
      </w:r>
      <w:r w:rsidR="00E626AD" w:rsidRPr="00510AD2">
        <w:rPr>
          <w:rFonts w:ascii="Times New Roman" w:hAnsi="Times New Roman"/>
          <w:sz w:val="24"/>
          <w:szCs w:val="24"/>
          <w:lang w:val="en-AU" w:eastAsia="en-AU"/>
        </w:rPr>
        <w:t>planned</w:t>
      </w:r>
      <w:r w:rsidRPr="00510AD2">
        <w:rPr>
          <w:rFonts w:ascii="Times New Roman" w:hAnsi="Times New Roman"/>
          <w:sz w:val="24"/>
          <w:szCs w:val="24"/>
          <w:lang w:val="en-AU" w:eastAsia="en-AU"/>
        </w:rPr>
        <w:t xml:space="preserve"> and developed using a mixture of deterministic </w:t>
      </w:r>
      <w:r>
        <w:rPr>
          <w:rFonts w:ascii="Times New Roman" w:hAnsi="Times New Roman"/>
          <w:sz w:val="24"/>
          <w:szCs w:val="24"/>
          <w:lang w:val="en-AU" w:eastAsia="en-AU"/>
        </w:rPr>
        <w:t xml:space="preserve">and probabilistic </w:t>
      </w:r>
      <w:r w:rsidRPr="00510AD2">
        <w:rPr>
          <w:rFonts w:ascii="Times New Roman" w:hAnsi="Times New Roman"/>
          <w:sz w:val="24"/>
          <w:szCs w:val="24"/>
          <w:lang w:val="en-AU" w:eastAsia="en-AU"/>
        </w:rPr>
        <w:t>approaches.</w:t>
      </w:r>
      <w:r>
        <w:rPr>
          <w:rFonts w:ascii="Times New Roman" w:hAnsi="Times New Roman"/>
          <w:sz w:val="24"/>
          <w:szCs w:val="24"/>
          <w:lang w:val="en-AU" w:eastAsia="en-AU"/>
        </w:rPr>
        <w:t xml:space="preserve">  </w:t>
      </w:r>
      <w:r w:rsidRPr="00510AD2">
        <w:rPr>
          <w:rFonts w:ascii="Times New Roman" w:hAnsi="Times New Roman"/>
          <w:sz w:val="24"/>
          <w:szCs w:val="24"/>
          <w:lang w:val="en-AU" w:eastAsia="en-AU"/>
        </w:rPr>
        <w:t xml:space="preserve">At one end of the system, raw water sources such as rivers and dams are </w:t>
      </w:r>
      <w:r>
        <w:rPr>
          <w:rFonts w:ascii="Times New Roman" w:hAnsi="Times New Roman"/>
          <w:sz w:val="24"/>
          <w:szCs w:val="24"/>
          <w:lang w:val="en-AU" w:eastAsia="en-AU"/>
        </w:rPr>
        <w:t>usual</w:t>
      </w:r>
      <w:r w:rsidRPr="00510AD2">
        <w:rPr>
          <w:rFonts w:ascii="Times New Roman" w:hAnsi="Times New Roman"/>
          <w:sz w:val="24"/>
          <w:szCs w:val="24"/>
          <w:lang w:val="en-AU" w:eastAsia="en-AU"/>
        </w:rPr>
        <w:t xml:space="preserve">ly assessed </w:t>
      </w:r>
      <w:r w:rsidRPr="003868C5">
        <w:rPr>
          <w:rFonts w:ascii="Times New Roman" w:hAnsi="Times New Roman"/>
          <w:sz w:val="24"/>
          <w:szCs w:val="24"/>
          <w:lang w:val="en-AU" w:eastAsia="en-AU"/>
        </w:rPr>
        <w:t xml:space="preserve">using stochastic streamflow analysis to estimate reliability. </w:t>
      </w:r>
      <w:r>
        <w:rPr>
          <w:rFonts w:ascii="Times New Roman" w:hAnsi="Times New Roman"/>
          <w:sz w:val="24"/>
          <w:szCs w:val="24"/>
          <w:lang w:val="en-AU" w:eastAsia="en-AU"/>
        </w:rPr>
        <w:t xml:space="preserve"> </w:t>
      </w:r>
      <w:r w:rsidRPr="003868C5">
        <w:rPr>
          <w:rFonts w:ascii="Times New Roman" w:hAnsi="Times New Roman"/>
          <w:sz w:val="24"/>
          <w:szCs w:val="24"/>
          <w:lang w:val="en-AU" w:eastAsia="en-AU"/>
        </w:rPr>
        <w:t>While these approaches incorporate probabilistic elements, the results are typically reduced to a single design value, resulting in a quasi-deterministic outcom</w:t>
      </w:r>
      <w:r>
        <w:rPr>
          <w:rFonts w:ascii="Times New Roman" w:hAnsi="Times New Roman"/>
          <w:sz w:val="24"/>
          <w:szCs w:val="24"/>
          <w:lang w:val="en-AU" w:eastAsia="en-AU"/>
        </w:rPr>
        <w:t xml:space="preserve">e.  </w:t>
      </w:r>
      <w:r w:rsidRPr="00510AD2">
        <w:rPr>
          <w:rFonts w:ascii="Times New Roman" w:hAnsi="Times New Roman"/>
          <w:sz w:val="24"/>
          <w:szCs w:val="24"/>
          <w:lang w:val="en-AU" w:eastAsia="en-AU"/>
        </w:rPr>
        <w:t xml:space="preserve">At the other end, water systems within </w:t>
      </w:r>
      <w:r>
        <w:rPr>
          <w:rFonts w:ascii="Times New Roman" w:hAnsi="Times New Roman"/>
          <w:sz w:val="24"/>
          <w:szCs w:val="24"/>
          <w:lang w:val="en-AU" w:eastAsia="en-AU"/>
        </w:rPr>
        <w:t xml:space="preserve">consumer </w:t>
      </w:r>
      <w:r w:rsidRPr="00510AD2">
        <w:rPr>
          <w:rFonts w:ascii="Times New Roman" w:hAnsi="Times New Roman"/>
          <w:sz w:val="24"/>
          <w:szCs w:val="24"/>
          <w:lang w:val="en-AU" w:eastAsia="en-AU"/>
        </w:rPr>
        <w:t xml:space="preserve">buildings are sized using fixture unit methods which </w:t>
      </w:r>
      <w:r>
        <w:rPr>
          <w:rFonts w:ascii="Times New Roman" w:hAnsi="Times New Roman"/>
          <w:sz w:val="24"/>
          <w:szCs w:val="24"/>
          <w:lang w:val="en-AU" w:eastAsia="en-AU"/>
        </w:rPr>
        <w:t>hav</w:t>
      </w:r>
      <w:r w:rsidRPr="00510AD2">
        <w:rPr>
          <w:rFonts w:ascii="Times New Roman" w:hAnsi="Times New Roman"/>
          <w:sz w:val="24"/>
          <w:szCs w:val="24"/>
          <w:lang w:val="en-AU" w:eastAsia="en-AU"/>
        </w:rPr>
        <w:t xml:space="preserve">e </w:t>
      </w:r>
      <w:r>
        <w:rPr>
          <w:rFonts w:ascii="Times New Roman" w:hAnsi="Times New Roman"/>
          <w:sz w:val="24"/>
          <w:szCs w:val="24"/>
          <w:lang w:val="en-AU" w:eastAsia="en-AU"/>
        </w:rPr>
        <w:t xml:space="preserve">been </w:t>
      </w:r>
      <w:r w:rsidRPr="00510AD2">
        <w:rPr>
          <w:rFonts w:ascii="Times New Roman" w:hAnsi="Times New Roman"/>
          <w:sz w:val="24"/>
          <w:szCs w:val="24"/>
          <w:lang w:val="en-AU" w:eastAsia="en-AU"/>
        </w:rPr>
        <w:t>developed using probability concepts to account for likelihood of simultaneous use</w:t>
      </w:r>
      <w:r>
        <w:rPr>
          <w:rFonts w:ascii="Times New Roman" w:hAnsi="Times New Roman"/>
          <w:sz w:val="24"/>
          <w:szCs w:val="24"/>
          <w:lang w:val="en-AU" w:eastAsia="en-AU"/>
        </w:rPr>
        <w:t xml:space="preserve"> but </w:t>
      </w:r>
      <w:r w:rsidRPr="005552F8">
        <w:rPr>
          <w:rFonts w:ascii="Times New Roman" w:hAnsi="Times New Roman"/>
          <w:sz w:val="24"/>
          <w:szCs w:val="24"/>
          <w:lang w:val="en-AU" w:eastAsia="en-AU"/>
        </w:rPr>
        <w:t>are now applied in tabulated form</w:t>
      </w:r>
      <w:r>
        <w:rPr>
          <w:rFonts w:ascii="Times New Roman" w:hAnsi="Times New Roman"/>
          <w:sz w:val="24"/>
          <w:szCs w:val="24"/>
          <w:lang w:val="en-AU" w:eastAsia="en-AU"/>
        </w:rPr>
        <w:t xml:space="preserve"> via the Building Code of Australia.  </w:t>
      </w:r>
    </w:p>
    <w:p w14:paraId="3DD67888" w14:textId="673087F0" w:rsidR="00C144C0" w:rsidRDefault="00C144C0" w:rsidP="00CE09FA">
      <w:pPr>
        <w:spacing w:before="120" w:after="120"/>
        <w:rPr>
          <w:rFonts w:ascii="Times New Roman" w:hAnsi="Times New Roman"/>
          <w:sz w:val="24"/>
          <w:szCs w:val="24"/>
          <w:lang w:val="en-AU" w:eastAsia="en-AU"/>
        </w:rPr>
      </w:pPr>
      <w:r w:rsidRPr="00510AD2">
        <w:rPr>
          <w:rFonts w:ascii="Times New Roman" w:hAnsi="Times New Roman"/>
          <w:sz w:val="24"/>
          <w:szCs w:val="24"/>
          <w:lang w:val="en-AU" w:eastAsia="en-AU"/>
        </w:rPr>
        <w:t xml:space="preserve">In between </w:t>
      </w:r>
      <w:r>
        <w:rPr>
          <w:rFonts w:ascii="Times New Roman" w:hAnsi="Times New Roman"/>
          <w:sz w:val="24"/>
          <w:szCs w:val="24"/>
          <w:lang w:val="en-AU" w:eastAsia="en-AU"/>
        </w:rPr>
        <w:t xml:space="preserve">the raw water source and the </w:t>
      </w:r>
      <w:r w:rsidRPr="00D85CFF">
        <w:rPr>
          <w:rFonts w:ascii="Times New Roman" w:hAnsi="Times New Roman"/>
          <w:sz w:val="24"/>
          <w:szCs w:val="24"/>
          <w:lang w:val="en-AU" w:eastAsia="en-AU"/>
        </w:rPr>
        <w:t>consumer</w:t>
      </w:r>
      <w:r>
        <w:rPr>
          <w:rFonts w:ascii="Times New Roman" w:hAnsi="Times New Roman"/>
          <w:sz w:val="24"/>
          <w:szCs w:val="24"/>
          <w:lang w:val="en-AU" w:eastAsia="en-AU"/>
        </w:rPr>
        <w:t xml:space="preserve"> </w:t>
      </w:r>
      <w:r w:rsidRPr="00510AD2">
        <w:rPr>
          <w:rFonts w:ascii="Times New Roman" w:hAnsi="Times New Roman"/>
          <w:sz w:val="24"/>
          <w:szCs w:val="24"/>
          <w:lang w:val="en-AU" w:eastAsia="en-AU"/>
        </w:rPr>
        <w:t xml:space="preserve">sits most of </w:t>
      </w:r>
      <w:r>
        <w:rPr>
          <w:rFonts w:ascii="Times New Roman" w:hAnsi="Times New Roman"/>
          <w:sz w:val="24"/>
          <w:szCs w:val="24"/>
          <w:lang w:val="en-AU" w:eastAsia="en-AU"/>
        </w:rPr>
        <w:t xml:space="preserve">a </w:t>
      </w:r>
      <w:r w:rsidRPr="00510AD2">
        <w:rPr>
          <w:rFonts w:ascii="Times New Roman" w:hAnsi="Times New Roman"/>
          <w:sz w:val="24"/>
          <w:szCs w:val="24"/>
          <w:lang w:val="en-AU" w:eastAsia="en-AU"/>
        </w:rPr>
        <w:t xml:space="preserve">water supply </w:t>
      </w:r>
      <w:r>
        <w:rPr>
          <w:rFonts w:ascii="Times New Roman" w:hAnsi="Times New Roman"/>
          <w:sz w:val="24"/>
          <w:szCs w:val="24"/>
          <w:lang w:val="en-AU" w:eastAsia="en-AU"/>
        </w:rPr>
        <w:t xml:space="preserve">system’s </w:t>
      </w:r>
      <w:r w:rsidRPr="00510AD2">
        <w:rPr>
          <w:rFonts w:ascii="Times New Roman" w:hAnsi="Times New Roman"/>
          <w:sz w:val="24"/>
          <w:szCs w:val="24"/>
          <w:lang w:val="en-AU" w:eastAsia="en-AU"/>
        </w:rPr>
        <w:t>infrastructure</w:t>
      </w:r>
      <w:r>
        <w:rPr>
          <w:rFonts w:ascii="Times New Roman" w:hAnsi="Times New Roman"/>
          <w:sz w:val="24"/>
          <w:szCs w:val="24"/>
          <w:lang w:val="en-AU" w:eastAsia="en-AU"/>
        </w:rPr>
        <w:t xml:space="preserve">, i.e. its </w:t>
      </w:r>
      <w:r w:rsidRPr="00510AD2">
        <w:rPr>
          <w:rFonts w:ascii="Times New Roman" w:hAnsi="Times New Roman"/>
          <w:sz w:val="24"/>
          <w:szCs w:val="24"/>
          <w:lang w:val="en-AU" w:eastAsia="en-AU"/>
        </w:rPr>
        <w:t>treatment plants, pumps, pipelines</w:t>
      </w:r>
      <w:r>
        <w:rPr>
          <w:rFonts w:ascii="Times New Roman" w:hAnsi="Times New Roman"/>
          <w:sz w:val="24"/>
          <w:szCs w:val="24"/>
          <w:lang w:val="en-AU" w:eastAsia="en-AU"/>
        </w:rPr>
        <w:t xml:space="preserve">, valves, disinfection systems, </w:t>
      </w:r>
      <w:r w:rsidRPr="00510AD2">
        <w:rPr>
          <w:rFonts w:ascii="Times New Roman" w:hAnsi="Times New Roman"/>
          <w:sz w:val="24"/>
          <w:szCs w:val="24"/>
          <w:lang w:val="en-AU" w:eastAsia="en-AU"/>
        </w:rPr>
        <w:t xml:space="preserve">storage </w:t>
      </w:r>
      <w:r w:rsidR="0061143F" w:rsidRPr="00510AD2">
        <w:rPr>
          <w:rFonts w:ascii="Times New Roman" w:hAnsi="Times New Roman"/>
          <w:sz w:val="24"/>
          <w:szCs w:val="24"/>
          <w:lang w:val="en-AU" w:eastAsia="en-AU"/>
        </w:rPr>
        <w:t>tanks,</w:t>
      </w:r>
      <w:r>
        <w:rPr>
          <w:rFonts w:ascii="Times New Roman" w:hAnsi="Times New Roman"/>
          <w:sz w:val="24"/>
          <w:szCs w:val="24"/>
          <w:lang w:val="en-AU" w:eastAsia="en-AU"/>
        </w:rPr>
        <w:t xml:space="preserve"> and control systems</w:t>
      </w:r>
      <w:r w:rsidRPr="00510AD2">
        <w:rPr>
          <w:rFonts w:ascii="Times New Roman" w:hAnsi="Times New Roman"/>
          <w:sz w:val="24"/>
          <w:szCs w:val="24"/>
          <w:lang w:val="en-AU" w:eastAsia="en-AU"/>
        </w:rPr>
        <w:t xml:space="preserve">. </w:t>
      </w:r>
      <w:r>
        <w:rPr>
          <w:rFonts w:ascii="Times New Roman" w:hAnsi="Times New Roman"/>
          <w:sz w:val="24"/>
          <w:szCs w:val="24"/>
          <w:lang w:val="en-AU" w:eastAsia="en-AU"/>
        </w:rPr>
        <w:t xml:space="preserve"> </w:t>
      </w:r>
      <w:r w:rsidRPr="00510AD2">
        <w:rPr>
          <w:rFonts w:ascii="Times New Roman" w:hAnsi="Times New Roman"/>
          <w:sz w:val="24"/>
          <w:szCs w:val="24"/>
          <w:lang w:val="en-AU" w:eastAsia="en-AU"/>
        </w:rPr>
        <w:t xml:space="preserve">These assets represent </w:t>
      </w:r>
      <w:r>
        <w:rPr>
          <w:rFonts w:ascii="Times New Roman" w:hAnsi="Times New Roman"/>
          <w:sz w:val="24"/>
          <w:szCs w:val="24"/>
          <w:lang w:val="en-AU" w:eastAsia="en-AU"/>
        </w:rPr>
        <w:t xml:space="preserve">by far </w:t>
      </w:r>
      <w:r w:rsidRPr="00510AD2">
        <w:rPr>
          <w:rFonts w:ascii="Times New Roman" w:hAnsi="Times New Roman"/>
          <w:sz w:val="24"/>
          <w:szCs w:val="24"/>
          <w:lang w:val="en-AU" w:eastAsia="en-AU"/>
        </w:rPr>
        <w:t>the dominant share of capital investment</w:t>
      </w:r>
      <w:r>
        <w:rPr>
          <w:rFonts w:ascii="Times New Roman" w:hAnsi="Times New Roman"/>
          <w:sz w:val="24"/>
          <w:szCs w:val="24"/>
          <w:lang w:val="en-AU" w:eastAsia="en-AU"/>
        </w:rPr>
        <w:t xml:space="preserve"> in a water supply system</w:t>
      </w:r>
      <w:r w:rsidR="00654627">
        <w:rPr>
          <w:rFonts w:ascii="Times New Roman" w:hAnsi="Times New Roman"/>
          <w:sz w:val="24"/>
          <w:szCs w:val="24"/>
          <w:lang w:val="en-AU" w:eastAsia="en-AU"/>
        </w:rPr>
        <w:t>.  T</w:t>
      </w:r>
      <w:r w:rsidRPr="00510AD2">
        <w:rPr>
          <w:rFonts w:ascii="Times New Roman" w:hAnsi="Times New Roman"/>
          <w:sz w:val="24"/>
          <w:szCs w:val="24"/>
          <w:lang w:val="en-AU" w:eastAsia="en-AU"/>
        </w:rPr>
        <w:t xml:space="preserve">hey are </w:t>
      </w:r>
      <w:r>
        <w:rPr>
          <w:rFonts w:ascii="Times New Roman" w:hAnsi="Times New Roman"/>
          <w:sz w:val="24"/>
          <w:szCs w:val="24"/>
          <w:lang w:val="en-AU" w:eastAsia="en-AU"/>
        </w:rPr>
        <w:t>most</w:t>
      </w:r>
      <w:r w:rsidRPr="00510AD2">
        <w:rPr>
          <w:rFonts w:ascii="Times New Roman" w:hAnsi="Times New Roman"/>
          <w:sz w:val="24"/>
          <w:szCs w:val="24"/>
          <w:lang w:val="en-AU" w:eastAsia="en-AU"/>
        </w:rPr>
        <w:t xml:space="preserve">ly planned </w:t>
      </w:r>
      <w:r w:rsidR="00B972CE">
        <w:rPr>
          <w:rFonts w:ascii="Times New Roman" w:hAnsi="Times New Roman"/>
          <w:sz w:val="24"/>
          <w:szCs w:val="24"/>
          <w:lang w:val="en-AU" w:eastAsia="en-AU"/>
        </w:rPr>
        <w:t>through</w:t>
      </w:r>
      <w:r w:rsidRPr="00510AD2">
        <w:rPr>
          <w:rFonts w:ascii="Times New Roman" w:hAnsi="Times New Roman"/>
          <w:sz w:val="24"/>
          <w:szCs w:val="24"/>
          <w:lang w:val="en-AU" w:eastAsia="en-AU"/>
        </w:rPr>
        <w:t xml:space="preserve"> deterministic methods.</w:t>
      </w:r>
      <w:r>
        <w:rPr>
          <w:rFonts w:ascii="Times New Roman" w:hAnsi="Times New Roman"/>
          <w:sz w:val="24"/>
          <w:szCs w:val="24"/>
          <w:lang w:val="en-AU" w:eastAsia="en-AU"/>
        </w:rPr>
        <w:t xml:space="preserve">  </w:t>
      </w:r>
    </w:p>
    <w:p w14:paraId="67DACA84" w14:textId="77777777" w:rsidR="00C144C0" w:rsidRPr="00F23AF3" w:rsidRDefault="00C144C0" w:rsidP="00C144C0">
      <w:pPr>
        <w:spacing w:before="120" w:after="120"/>
        <w:rPr>
          <w:rFonts w:ascii="Times New Roman" w:hAnsi="Times New Roman"/>
          <w:b/>
          <w:bCs/>
          <w:sz w:val="24"/>
          <w:szCs w:val="24"/>
        </w:rPr>
      </w:pPr>
      <w:r w:rsidRPr="00F23AF3">
        <w:rPr>
          <w:rFonts w:ascii="Times New Roman" w:hAnsi="Times New Roman"/>
          <w:b/>
          <w:bCs/>
          <w:sz w:val="24"/>
          <w:szCs w:val="24"/>
        </w:rPr>
        <w:t>Advantages of Probabilistic Methods</w:t>
      </w:r>
    </w:p>
    <w:p w14:paraId="4F9808A9" w14:textId="18CE52BE" w:rsidR="00C144C0" w:rsidRDefault="00C144C0" w:rsidP="00C144C0">
      <w:pPr>
        <w:spacing w:before="120" w:after="120"/>
        <w:rPr>
          <w:rFonts w:ascii="Times New Roman" w:hAnsi="Times New Roman"/>
          <w:sz w:val="24"/>
          <w:szCs w:val="24"/>
          <w:lang w:val="en-AU" w:eastAsia="en-AU"/>
        </w:rPr>
      </w:pPr>
      <w:r w:rsidRPr="003F17BC">
        <w:rPr>
          <w:rFonts w:ascii="Times New Roman" w:hAnsi="Times New Roman"/>
          <w:sz w:val="24"/>
          <w:szCs w:val="24"/>
          <w:lang w:val="en-AU" w:eastAsia="en-AU"/>
        </w:rPr>
        <w:t xml:space="preserve">Probabilistic methods are </w:t>
      </w:r>
      <w:r w:rsidR="00E626AD" w:rsidRPr="003F17BC">
        <w:rPr>
          <w:rFonts w:ascii="Times New Roman" w:hAnsi="Times New Roman"/>
          <w:sz w:val="24"/>
          <w:szCs w:val="24"/>
          <w:lang w:val="en-AU" w:eastAsia="en-AU"/>
        </w:rPr>
        <w:t>preferred</w:t>
      </w:r>
      <w:r w:rsidRPr="003F17BC">
        <w:rPr>
          <w:rFonts w:ascii="Times New Roman" w:hAnsi="Times New Roman"/>
          <w:sz w:val="24"/>
          <w:szCs w:val="24"/>
          <w:lang w:val="en-AU" w:eastAsia="en-AU"/>
        </w:rPr>
        <w:t xml:space="preserve"> in infrastructure planning because they explicitly account for uncertainty, </w:t>
      </w:r>
      <w:r w:rsidR="0061143F" w:rsidRPr="003F17BC">
        <w:rPr>
          <w:rFonts w:ascii="Times New Roman" w:hAnsi="Times New Roman"/>
          <w:sz w:val="24"/>
          <w:szCs w:val="24"/>
          <w:lang w:val="en-AU" w:eastAsia="en-AU"/>
        </w:rPr>
        <w:t>variability,</w:t>
      </w:r>
      <w:r w:rsidRPr="003F17BC">
        <w:rPr>
          <w:rFonts w:ascii="Times New Roman" w:hAnsi="Times New Roman"/>
          <w:sz w:val="24"/>
          <w:szCs w:val="24"/>
          <w:lang w:val="en-AU" w:eastAsia="en-AU"/>
        </w:rPr>
        <w:t xml:space="preserve"> and the likelihood of failure, allowing decisions to be based on defined levels of service and risk rather than fixed assumptions</w:t>
      </w:r>
      <w:r>
        <w:rPr>
          <w:rFonts w:ascii="Times New Roman" w:hAnsi="Times New Roman"/>
          <w:sz w:val="24"/>
          <w:szCs w:val="24"/>
          <w:lang w:val="en-AU" w:eastAsia="en-AU"/>
        </w:rPr>
        <w:t>, and specifically to avoid over-servicing</w:t>
      </w:r>
      <w:r w:rsidRPr="003F17BC">
        <w:rPr>
          <w:rFonts w:ascii="Times New Roman" w:hAnsi="Times New Roman"/>
          <w:sz w:val="24"/>
          <w:szCs w:val="24"/>
          <w:lang w:val="en-AU" w:eastAsia="en-AU"/>
        </w:rPr>
        <w:t xml:space="preserve">. </w:t>
      </w:r>
      <w:r>
        <w:rPr>
          <w:rFonts w:ascii="Times New Roman" w:hAnsi="Times New Roman"/>
          <w:sz w:val="24"/>
          <w:szCs w:val="24"/>
          <w:lang w:val="en-AU" w:eastAsia="en-AU"/>
        </w:rPr>
        <w:t xml:space="preserve"> </w:t>
      </w:r>
    </w:p>
    <w:p w14:paraId="16912C04" w14:textId="0CE4B5FD" w:rsidR="00C144C0" w:rsidRDefault="00C144C0" w:rsidP="00C144C0">
      <w:pPr>
        <w:spacing w:before="120" w:after="120"/>
        <w:rPr>
          <w:rFonts w:ascii="Times New Roman" w:hAnsi="Times New Roman"/>
          <w:sz w:val="24"/>
          <w:szCs w:val="24"/>
          <w:lang w:val="en-AU" w:eastAsia="en-AU"/>
        </w:rPr>
      </w:pPr>
      <w:r w:rsidRPr="00385AC9">
        <w:rPr>
          <w:rFonts w:ascii="Times New Roman" w:hAnsi="Times New Roman"/>
          <w:sz w:val="24"/>
          <w:szCs w:val="24"/>
          <w:lang w:val="en-AU" w:eastAsia="en-AU"/>
        </w:rPr>
        <w:t>The Productivity Commission’s 2013 review of electricity network regulation identified that</w:t>
      </w:r>
      <w:r w:rsidRPr="003F17BC">
        <w:rPr>
          <w:rFonts w:ascii="Times New Roman" w:hAnsi="Times New Roman"/>
          <w:sz w:val="24"/>
          <w:szCs w:val="24"/>
          <w:lang w:val="en-AU" w:eastAsia="en-AU"/>
        </w:rPr>
        <w:t xml:space="preserve"> deterministic reliability standards, which embed fixed levels of redundancy, can lead to over-investment and inefficiencies. </w:t>
      </w:r>
      <w:r>
        <w:rPr>
          <w:rFonts w:ascii="Times New Roman" w:hAnsi="Times New Roman"/>
          <w:sz w:val="24"/>
          <w:szCs w:val="24"/>
          <w:lang w:val="en-AU" w:eastAsia="en-AU"/>
        </w:rPr>
        <w:t xml:space="preserve"> </w:t>
      </w:r>
      <w:r w:rsidRPr="003F17BC">
        <w:rPr>
          <w:rFonts w:ascii="Times New Roman" w:hAnsi="Times New Roman"/>
          <w:sz w:val="24"/>
          <w:szCs w:val="24"/>
          <w:lang w:val="en-AU" w:eastAsia="en-AU"/>
        </w:rPr>
        <w:t xml:space="preserve">The Commission recommended that reliability planning should instead be based on explicit trade-offs between the costs of supply interruptions and the costs of avoiding them, reflecting consumer preferences. </w:t>
      </w:r>
      <w:r>
        <w:rPr>
          <w:rFonts w:ascii="Times New Roman" w:hAnsi="Times New Roman"/>
          <w:sz w:val="24"/>
          <w:szCs w:val="24"/>
          <w:lang w:val="en-AU" w:eastAsia="en-AU"/>
        </w:rPr>
        <w:t xml:space="preserve"> </w:t>
      </w:r>
      <w:r w:rsidRPr="003F17BC">
        <w:rPr>
          <w:rFonts w:ascii="Times New Roman" w:hAnsi="Times New Roman"/>
          <w:sz w:val="24"/>
          <w:szCs w:val="24"/>
          <w:lang w:val="en-AU" w:eastAsia="en-AU"/>
        </w:rPr>
        <w:t xml:space="preserve">This represents a shift from </w:t>
      </w:r>
      <w:r w:rsidR="004B48D0">
        <w:rPr>
          <w:rFonts w:ascii="Times New Roman" w:hAnsi="Times New Roman"/>
          <w:sz w:val="24"/>
          <w:szCs w:val="24"/>
          <w:lang w:val="en-AU" w:eastAsia="en-AU"/>
        </w:rPr>
        <w:t xml:space="preserve">previous </w:t>
      </w:r>
      <w:r w:rsidRPr="003F17BC">
        <w:rPr>
          <w:rFonts w:ascii="Times New Roman" w:hAnsi="Times New Roman"/>
          <w:sz w:val="24"/>
          <w:szCs w:val="24"/>
          <w:lang w:val="en-AU" w:eastAsia="en-AU"/>
        </w:rPr>
        <w:t xml:space="preserve">prescriptive deterministic approaches toward risk-based (probabilistic) planning frameworks. </w:t>
      </w:r>
      <w:r>
        <w:rPr>
          <w:rFonts w:ascii="Times New Roman" w:hAnsi="Times New Roman"/>
          <w:sz w:val="24"/>
          <w:szCs w:val="24"/>
          <w:lang w:val="en-AU" w:eastAsia="en-AU"/>
        </w:rPr>
        <w:t xml:space="preserve"> </w:t>
      </w:r>
    </w:p>
    <w:p w14:paraId="3E8DEE8E" w14:textId="77777777" w:rsidR="008C2781" w:rsidRDefault="00F53B91" w:rsidP="00C111A4">
      <w:pPr>
        <w:spacing w:before="120" w:after="120"/>
        <w:rPr>
          <w:rFonts w:ascii="Times New Roman" w:hAnsi="Times New Roman"/>
          <w:sz w:val="24"/>
          <w:szCs w:val="24"/>
          <w:lang w:val="en-AU" w:eastAsia="en-AU"/>
        </w:rPr>
      </w:pPr>
      <w:r>
        <w:rPr>
          <w:rFonts w:ascii="Times New Roman" w:hAnsi="Times New Roman"/>
          <w:sz w:val="24"/>
          <w:szCs w:val="24"/>
          <w:lang w:val="en-AU" w:eastAsia="en-AU"/>
        </w:rPr>
        <w:t>However</w:t>
      </w:r>
      <w:r w:rsidR="00C144C0" w:rsidRPr="004219C0">
        <w:rPr>
          <w:rFonts w:ascii="Times New Roman" w:hAnsi="Times New Roman"/>
          <w:sz w:val="24"/>
          <w:szCs w:val="24"/>
          <w:lang w:val="en-AU" w:eastAsia="en-AU"/>
        </w:rPr>
        <w:t>, the Commission did not advocate specific probabilistic techniques</w:t>
      </w:r>
      <w:r w:rsidR="00C144C0">
        <w:rPr>
          <w:rFonts w:ascii="Times New Roman" w:hAnsi="Times New Roman"/>
          <w:sz w:val="24"/>
          <w:szCs w:val="24"/>
          <w:lang w:val="en-AU" w:eastAsia="en-AU"/>
        </w:rPr>
        <w:t>.  R</w:t>
      </w:r>
      <w:r w:rsidR="00C144C0" w:rsidRPr="004219C0">
        <w:rPr>
          <w:rFonts w:ascii="Times New Roman" w:hAnsi="Times New Roman"/>
          <w:sz w:val="24"/>
          <w:szCs w:val="24"/>
          <w:lang w:val="en-AU" w:eastAsia="en-AU"/>
        </w:rPr>
        <w:t>ather, in critiquing prescriptive reliability standards and promoting economically efficient reliability outcomes, it argued for</w:t>
      </w:r>
      <w:r w:rsidR="00C144C0" w:rsidRPr="003F17BC">
        <w:rPr>
          <w:rFonts w:ascii="Times New Roman" w:hAnsi="Times New Roman"/>
          <w:sz w:val="24"/>
          <w:szCs w:val="24"/>
          <w:lang w:val="en-AU" w:eastAsia="en-AU"/>
        </w:rPr>
        <w:t xml:space="preserve"> moving away from rules that ignore probability and toward decision-making frameworks that explicitly account for risk and uncertainty.</w:t>
      </w:r>
      <w:r w:rsidR="00C144C0">
        <w:rPr>
          <w:rFonts w:ascii="Times New Roman" w:hAnsi="Times New Roman"/>
          <w:sz w:val="24"/>
          <w:szCs w:val="24"/>
          <w:lang w:val="en-AU" w:eastAsia="en-AU"/>
        </w:rPr>
        <w:t xml:space="preserve">  </w:t>
      </w:r>
    </w:p>
    <w:p w14:paraId="5A524927" w14:textId="4332176B" w:rsidR="00C144C0" w:rsidRDefault="00C144C0" w:rsidP="00C111A4">
      <w:pPr>
        <w:spacing w:before="120" w:after="120"/>
        <w:rPr>
          <w:rFonts w:ascii="Times New Roman" w:hAnsi="Times New Roman"/>
          <w:sz w:val="24"/>
          <w:szCs w:val="24"/>
          <w:lang w:val="en-AU" w:eastAsia="en-AU"/>
        </w:rPr>
      </w:pPr>
      <w:r>
        <w:rPr>
          <w:rFonts w:ascii="Times New Roman" w:hAnsi="Times New Roman"/>
          <w:sz w:val="24"/>
          <w:szCs w:val="24"/>
          <w:lang w:val="en-AU" w:eastAsia="en-AU"/>
        </w:rPr>
        <w:t xml:space="preserve">These </w:t>
      </w:r>
      <w:r w:rsidRPr="00EF065B">
        <w:rPr>
          <w:rFonts w:ascii="Times New Roman" w:hAnsi="Times New Roman"/>
          <w:sz w:val="24"/>
          <w:szCs w:val="24"/>
          <w:lang w:val="en-AU" w:eastAsia="en-AU"/>
        </w:rPr>
        <w:t>approaches equally apply to water supply systems</w:t>
      </w:r>
      <w:r w:rsidR="00F737B2">
        <w:rPr>
          <w:rFonts w:ascii="Times New Roman" w:hAnsi="Times New Roman"/>
          <w:sz w:val="24"/>
          <w:szCs w:val="24"/>
          <w:lang w:val="en-AU" w:eastAsia="en-AU"/>
        </w:rPr>
        <w:t>, although</w:t>
      </w:r>
      <w:r w:rsidRPr="00EF065B">
        <w:rPr>
          <w:rFonts w:ascii="Times New Roman" w:hAnsi="Times New Roman"/>
          <w:sz w:val="24"/>
          <w:szCs w:val="24"/>
          <w:lang w:val="en-AU" w:eastAsia="en-AU"/>
        </w:rPr>
        <w:t xml:space="preserve"> </w:t>
      </w:r>
      <w:r>
        <w:rPr>
          <w:rFonts w:ascii="Times New Roman" w:hAnsi="Times New Roman"/>
          <w:sz w:val="24"/>
          <w:szCs w:val="24"/>
          <w:lang w:val="en-AU" w:eastAsia="en-AU"/>
        </w:rPr>
        <w:t xml:space="preserve">often </w:t>
      </w:r>
      <w:r w:rsidRPr="00EF065B">
        <w:rPr>
          <w:rFonts w:ascii="Times New Roman" w:hAnsi="Times New Roman"/>
          <w:sz w:val="24"/>
          <w:szCs w:val="24"/>
          <w:lang w:val="en-AU" w:eastAsia="en-AU"/>
        </w:rPr>
        <w:t xml:space="preserve">because of </w:t>
      </w:r>
      <w:r>
        <w:rPr>
          <w:rFonts w:ascii="Times New Roman" w:hAnsi="Times New Roman"/>
          <w:sz w:val="24"/>
          <w:szCs w:val="24"/>
          <w:lang w:val="en-AU" w:eastAsia="en-AU"/>
        </w:rPr>
        <w:t>a</w:t>
      </w:r>
      <w:r w:rsidRPr="00EF065B">
        <w:rPr>
          <w:rFonts w:ascii="Times New Roman" w:hAnsi="Times New Roman"/>
          <w:sz w:val="24"/>
          <w:szCs w:val="24"/>
          <w:lang w:val="en-AU" w:eastAsia="en-AU"/>
        </w:rPr>
        <w:t xml:space="preserve"> lack of </w:t>
      </w:r>
      <w:r>
        <w:rPr>
          <w:rFonts w:ascii="Times New Roman" w:hAnsi="Times New Roman"/>
          <w:sz w:val="24"/>
          <w:szCs w:val="24"/>
          <w:lang w:val="en-AU" w:eastAsia="en-AU"/>
        </w:rPr>
        <w:t xml:space="preserve">risk </w:t>
      </w:r>
      <w:r w:rsidRPr="00EF065B">
        <w:rPr>
          <w:rFonts w:ascii="Times New Roman" w:hAnsi="Times New Roman"/>
          <w:sz w:val="24"/>
          <w:szCs w:val="24"/>
          <w:lang w:val="en-AU" w:eastAsia="en-AU"/>
        </w:rPr>
        <w:t>data, e</w:t>
      </w:r>
      <w:r>
        <w:rPr>
          <w:rFonts w:ascii="Times New Roman" w:hAnsi="Times New Roman"/>
          <w:sz w:val="24"/>
          <w:szCs w:val="24"/>
          <w:lang w:val="en-AU" w:eastAsia="en-AU"/>
        </w:rPr>
        <w:t xml:space="preserve">specially those relating to very low probability events, and because, as </w:t>
      </w:r>
      <w:r w:rsidR="003531A2">
        <w:rPr>
          <w:rFonts w:ascii="Times New Roman" w:hAnsi="Times New Roman"/>
          <w:sz w:val="24"/>
          <w:szCs w:val="24"/>
          <w:lang w:val="en-AU" w:eastAsia="en-AU"/>
        </w:rPr>
        <w:t>mention</w:t>
      </w:r>
      <w:r>
        <w:rPr>
          <w:rFonts w:ascii="Times New Roman" w:hAnsi="Times New Roman"/>
          <w:sz w:val="24"/>
          <w:szCs w:val="24"/>
          <w:lang w:val="en-AU" w:eastAsia="en-AU"/>
        </w:rPr>
        <w:t xml:space="preserve">ed above, some assessments of water supply systems while </w:t>
      </w:r>
      <w:r w:rsidRPr="003868C5">
        <w:rPr>
          <w:rFonts w:ascii="Times New Roman" w:hAnsi="Times New Roman"/>
          <w:sz w:val="24"/>
          <w:szCs w:val="24"/>
          <w:lang w:val="en-AU" w:eastAsia="en-AU"/>
        </w:rPr>
        <w:t>incorporat</w:t>
      </w:r>
      <w:r>
        <w:rPr>
          <w:rFonts w:ascii="Times New Roman" w:hAnsi="Times New Roman"/>
          <w:sz w:val="24"/>
          <w:szCs w:val="24"/>
          <w:lang w:val="en-AU" w:eastAsia="en-AU"/>
        </w:rPr>
        <w:t>ing</w:t>
      </w:r>
      <w:r w:rsidRPr="003868C5">
        <w:rPr>
          <w:rFonts w:ascii="Times New Roman" w:hAnsi="Times New Roman"/>
          <w:sz w:val="24"/>
          <w:szCs w:val="24"/>
          <w:lang w:val="en-AU" w:eastAsia="en-AU"/>
        </w:rPr>
        <w:t xml:space="preserve"> probabilistic elements, </w:t>
      </w:r>
      <w:r>
        <w:rPr>
          <w:rFonts w:ascii="Times New Roman" w:hAnsi="Times New Roman"/>
          <w:sz w:val="24"/>
          <w:szCs w:val="24"/>
          <w:lang w:val="en-AU" w:eastAsia="en-AU"/>
        </w:rPr>
        <w:t xml:space="preserve">provide </w:t>
      </w:r>
      <w:r w:rsidRPr="003868C5">
        <w:rPr>
          <w:rFonts w:ascii="Times New Roman" w:hAnsi="Times New Roman"/>
          <w:sz w:val="24"/>
          <w:szCs w:val="24"/>
          <w:lang w:val="en-AU" w:eastAsia="en-AU"/>
        </w:rPr>
        <w:t>quasi-deterministic</w:t>
      </w:r>
      <w:r>
        <w:rPr>
          <w:rFonts w:ascii="Times New Roman" w:hAnsi="Times New Roman"/>
          <w:sz w:val="24"/>
          <w:szCs w:val="24"/>
          <w:lang w:val="en-AU" w:eastAsia="en-AU"/>
        </w:rPr>
        <w:t xml:space="preserve"> outcomes.</w:t>
      </w:r>
    </w:p>
    <w:p w14:paraId="21CD43BF" w14:textId="77777777" w:rsidR="00C144C0" w:rsidRPr="008704FD" w:rsidRDefault="00C144C0" w:rsidP="00C144C0">
      <w:pPr>
        <w:spacing w:before="120" w:after="120"/>
        <w:rPr>
          <w:rFonts w:ascii="Times New Roman" w:hAnsi="Times New Roman"/>
          <w:b/>
          <w:bCs/>
          <w:sz w:val="24"/>
          <w:szCs w:val="24"/>
          <w:lang w:val="en-AU" w:eastAsia="en-AU"/>
        </w:rPr>
      </w:pPr>
      <w:r w:rsidRPr="008704FD">
        <w:rPr>
          <w:rFonts w:ascii="Times New Roman" w:hAnsi="Times New Roman"/>
          <w:b/>
          <w:bCs/>
          <w:sz w:val="24"/>
          <w:szCs w:val="24"/>
          <w:lang w:val="en-AU" w:eastAsia="en-AU"/>
        </w:rPr>
        <w:t>Current Methods</w:t>
      </w:r>
    </w:p>
    <w:p w14:paraId="5AACC369" w14:textId="55CA082C" w:rsidR="00C144C0" w:rsidRDefault="00C144C0" w:rsidP="009E34D1">
      <w:pPr>
        <w:spacing w:before="120" w:after="120"/>
        <w:rPr>
          <w:rFonts w:ascii="Times New Roman" w:hAnsi="Times New Roman"/>
          <w:sz w:val="24"/>
          <w:szCs w:val="24"/>
          <w:lang w:val="en-AU" w:eastAsia="en-AU"/>
        </w:rPr>
      </w:pPr>
      <w:r>
        <w:rPr>
          <w:rFonts w:ascii="Times New Roman" w:hAnsi="Times New Roman"/>
          <w:sz w:val="24"/>
          <w:szCs w:val="24"/>
          <w:lang w:val="en-AU" w:eastAsia="en-AU"/>
        </w:rPr>
        <w:t>Urban water suppl</w:t>
      </w:r>
      <w:r w:rsidR="004827CF">
        <w:rPr>
          <w:rFonts w:ascii="Times New Roman" w:hAnsi="Times New Roman"/>
          <w:sz w:val="24"/>
          <w:szCs w:val="24"/>
          <w:lang w:val="en-AU" w:eastAsia="en-AU"/>
        </w:rPr>
        <w:t>ies are</w:t>
      </w:r>
      <w:r w:rsidR="004F6C80">
        <w:rPr>
          <w:rFonts w:ascii="Times New Roman" w:hAnsi="Times New Roman"/>
          <w:sz w:val="24"/>
          <w:szCs w:val="24"/>
          <w:lang w:val="en-AU" w:eastAsia="en-AU"/>
        </w:rPr>
        <w:t xml:space="preserve">, albeit </w:t>
      </w:r>
      <w:r w:rsidR="008907A1">
        <w:rPr>
          <w:rFonts w:ascii="Times New Roman" w:hAnsi="Times New Roman"/>
          <w:sz w:val="24"/>
          <w:szCs w:val="24"/>
          <w:lang w:val="en-AU" w:eastAsia="en-AU"/>
        </w:rPr>
        <w:t xml:space="preserve">usually </w:t>
      </w:r>
      <w:r w:rsidR="00DE336C">
        <w:rPr>
          <w:rFonts w:ascii="Times New Roman" w:hAnsi="Times New Roman"/>
          <w:sz w:val="24"/>
          <w:szCs w:val="24"/>
          <w:lang w:val="en-AU" w:eastAsia="en-AU"/>
        </w:rPr>
        <w:t>unknowingly, planned</w:t>
      </w:r>
      <w:r>
        <w:rPr>
          <w:rFonts w:ascii="Times New Roman" w:hAnsi="Times New Roman"/>
          <w:sz w:val="24"/>
          <w:szCs w:val="24"/>
          <w:lang w:val="en-AU" w:eastAsia="en-AU"/>
        </w:rPr>
        <w:t xml:space="preserve"> and sized for just two “resilience event” levels, i.e.:</w:t>
      </w:r>
    </w:p>
    <w:p w14:paraId="30D188DC" w14:textId="6567224C" w:rsidR="00C144C0" w:rsidRDefault="00C144C0" w:rsidP="00332B55">
      <w:pPr>
        <w:pStyle w:val="ListParagraph"/>
        <w:numPr>
          <w:ilvl w:val="0"/>
          <w:numId w:val="44"/>
        </w:numPr>
        <w:spacing w:before="120" w:after="120" w:line="240" w:lineRule="auto"/>
        <w:ind w:left="357" w:hanging="357"/>
        <w:contextualSpacing w:val="0"/>
        <w:jc w:val="both"/>
        <w:rPr>
          <w:rFonts w:ascii="Times New Roman" w:hAnsi="Times New Roman"/>
          <w:sz w:val="24"/>
          <w:szCs w:val="24"/>
          <w:lang w:eastAsia="en-AU"/>
        </w:rPr>
      </w:pPr>
      <w:r w:rsidRPr="00555683">
        <w:rPr>
          <w:rFonts w:ascii="Times New Roman" w:hAnsi="Times New Roman"/>
          <w:i/>
          <w:iCs/>
          <w:sz w:val="24"/>
          <w:szCs w:val="24"/>
          <w:lang w:eastAsia="en-AU"/>
        </w:rPr>
        <w:t xml:space="preserve">Relatively frequent and short duration resilience events – </w:t>
      </w:r>
      <w:r w:rsidRPr="00555683">
        <w:rPr>
          <w:rFonts w:ascii="Times New Roman" w:hAnsi="Times New Roman"/>
          <w:sz w:val="24"/>
          <w:szCs w:val="24"/>
          <w:lang w:eastAsia="en-AU"/>
        </w:rPr>
        <w:t xml:space="preserve">These are events which cause some failure in the system be it an infrastructure item failure, e.g. a pipe break, a power outage, or an extended peak in demand, where continuity of supply cannot be maintained for a relatively short period.  </w:t>
      </w:r>
      <w:r w:rsidR="00BD6E96">
        <w:rPr>
          <w:rFonts w:ascii="Times New Roman" w:hAnsi="Times New Roman"/>
          <w:sz w:val="24"/>
          <w:szCs w:val="24"/>
          <w:lang w:eastAsia="en-AU"/>
        </w:rPr>
        <w:t xml:space="preserve">BOM published </w:t>
      </w:r>
      <w:r w:rsidR="00CB05EB">
        <w:rPr>
          <w:rFonts w:ascii="Times New Roman" w:hAnsi="Times New Roman"/>
          <w:sz w:val="24"/>
          <w:szCs w:val="24"/>
          <w:lang w:eastAsia="en-AU"/>
        </w:rPr>
        <w:t xml:space="preserve">Australian </w:t>
      </w:r>
      <w:r w:rsidR="00BD6E96">
        <w:rPr>
          <w:rFonts w:ascii="Times New Roman" w:hAnsi="Times New Roman"/>
          <w:sz w:val="24"/>
          <w:szCs w:val="24"/>
          <w:lang w:eastAsia="en-AU"/>
        </w:rPr>
        <w:t>data shows that t</w:t>
      </w:r>
      <w:r w:rsidRPr="00555683">
        <w:rPr>
          <w:rFonts w:ascii="Times New Roman" w:hAnsi="Times New Roman"/>
          <w:sz w:val="24"/>
          <w:szCs w:val="24"/>
          <w:lang w:eastAsia="en-AU"/>
        </w:rPr>
        <w:t xml:space="preserve">hese typically have frequencies of about 10 to </w:t>
      </w:r>
      <w:r w:rsidR="007C4A43">
        <w:rPr>
          <w:rFonts w:ascii="Times New Roman" w:hAnsi="Times New Roman"/>
          <w:sz w:val="24"/>
          <w:szCs w:val="24"/>
          <w:lang w:eastAsia="en-AU"/>
        </w:rPr>
        <w:t>15</w:t>
      </w:r>
      <w:r w:rsidRPr="00555683">
        <w:rPr>
          <w:rFonts w:ascii="Times New Roman" w:hAnsi="Times New Roman"/>
          <w:sz w:val="24"/>
          <w:szCs w:val="24"/>
          <w:lang w:eastAsia="en-AU"/>
        </w:rPr>
        <w:t xml:space="preserve"> years</w:t>
      </w:r>
      <w:r w:rsidR="00600E9E">
        <w:rPr>
          <w:rFonts w:ascii="Times New Roman" w:hAnsi="Times New Roman"/>
          <w:sz w:val="24"/>
          <w:szCs w:val="24"/>
          <w:lang w:eastAsia="en-AU"/>
        </w:rPr>
        <w:t>.  The</w:t>
      </w:r>
      <w:r w:rsidRPr="00555683">
        <w:rPr>
          <w:rFonts w:ascii="Times New Roman" w:hAnsi="Times New Roman"/>
          <w:sz w:val="24"/>
          <w:szCs w:val="24"/>
          <w:lang w:eastAsia="en-AU"/>
        </w:rPr>
        <w:t xml:space="preserve"> associated losses of supply usually </w:t>
      </w:r>
      <w:r w:rsidR="00DE336C">
        <w:rPr>
          <w:rFonts w:ascii="Times New Roman" w:hAnsi="Times New Roman"/>
          <w:sz w:val="24"/>
          <w:szCs w:val="24"/>
          <w:lang w:eastAsia="en-AU"/>
        </w:rPr>
        <w:t xml:space="preserve">last </w:t>
      </w:r>
      <w:r w:rsidRPr="00555683">
        <w:rPr>
          <w:rFonts w:ascii="Times New Roman" w:hAnsi="Times New Roman"/>
          <w:sz w:val="24"/>
          <w:szCs w:val="24"/>
          <w:lang w:eastAsia="en-AU"/>
        </w:rPr>
        <w:t xml:space="preserve">less than about 8 hours and rarely extend for more than two to three days.  The impact of these events is generally limited to an inconvenience.  </w:t>
      </w:r>
    </w:p>
    <w:p w14:paraId="0764D281" w14:textId="77777777" w:rsidR="00D218CA" w:rsidRPr="00D218CA" w:rsidRDefault="00D218CA" w:rsidP="00D218CA">
      <w:pPr>
        <w:spacing w:before="120" w:after="120"/>
        <w:rPr>
          <w:rFonts w:ascii="Times New Roman" w:hAnsi="Times New Roman"/>
          <w:sz w:val="24"/>
          <w:szCs w:val="24"/>
          <w:lang w:eastAsia="en-AU"/>
        </w:rPr>
      </w:pPr>
    </w:p>
    <w:p w14:paraId="717C211B" w14:textId="591BA491" w:rsidR="00C144C0" w:rsidRPr="00555683" w:rsidRDefault="00C144C0" w:rsidP="00C111A4">
      <w:pPr>
        <w:pStyle w:val="ListParagraph"/>
        <w:numPr>
          <w:ilvl w:val="0"/>
          <w:numId w:val="44"/>
        </w:numPr>
        <w:spacing w:before="120" w:after="120" w:line="240" w:lineRule="auto"/>
        <w:ind w:left="357" w:hanging="357"/>
        <w:jc w:val="both"/>
        <w:rPr>
          <w:rFonts w:ascii="Times New Roman" w:hAnsi="Times New Roman"/>
          <w:sz w:val="24"/>
          <w:szCs w:val="24"/>
          <w:lang w:eastAsia="en-AU"/>
        </w:rPr>
      </w:pPr>
      <w:r w:rsidRPr="00555683">
        <w:rPr>
          <w:rFonts w:ascii="Times New Roman" w:hAnsi="Times New Roman"/>
          <w:i/>
          <w:iCs/>
          <w:sz w:val="24"/>
          <w:szCs w:val="24"/>
          <w:lang w:eastAsia="en-AU"/>
        </w:rPr>
        <w:lastRenderedPageBreak/>
        <w:t xml:space="preserve">Infrequent to rare events with medium to long term durations – </w:t>
      </w:r>
      <w:r w:rsidRPr="00555683">
        <w:rPr>
          <w:rFonts w:ascii="Times New Roman" w:hAnsi="Times New Roman"/>
          <w:sz w:val="24"/>
          <w:szCs w:val="24"/>
          <w:lang w:eastAsia="en-AU"/>
        </w:rPr>
        <w:t xml:space="preserve">This is essentially all other events.  Such events could range from a raw water algae outbreak which greatly reduces the capacity of the water treatment plant, to a flood which washes out a critical infrastructure component, to a drought which empties </w:t>
      </w:r>
      <w:r w:rsidR="002A79C7">
        <w:rPr>
          <w:rFonts w:ascii="Times New Roman" w:hAnsi="Times New Roman"/>
          <w:sz w:val="24"/>
          <w:szCs w:val="24"/>
          <w:lang w:eastAsia="en-AU"/>
        </w:rPr>
        <w:t>a</w:t>
      </w:r>
      <w:r w:rsidRPr="00555683">
        <w:rPr>
          <w:rFonts w:ascii="Times New Roman" w:hAnsi="Times New Roman"/>
          <w:sz w:val="24"/>
          <w:szCs w:val="24"/>
          <w:lang w:eastAsia="en-AU"/>
        </w:rPr>
        <w:t xml:space="preserve"> water supply dam.  Frequencies of occurrence </w:t>
      </w:r>
      <w:r w:rsidR="00BF58CC">
        <w:rPr>
          <w:rFonts w:ascii="Times New Roman" w:hAnsi="Times New Roman"/>
          <w:sz w:val="24"/>
          <w:szCs w:val="24"/>
          <w:lang w:eastAsia="en-AU"/>
        </w:rPr>
        <w:t>broadly</w:t>
      </w:r>
      <w:r w:rsidRPr="00555683">
        <w:rPr>
          <w:rFonts w:ascii="Times New Roman" w:hAnsi="Times New Roman"/>
          <w:sz w:val="24"/>
          <w:szCs w:val="24"/>
          <w:lang w:eastAsia="en-AU"/>
        </w:rPr>
        <w:t xml:space="preserve"> range from 20 to 1,000 plus years, and durations might extend from a few weeks to several years.</w:t>
      </w:r>
    </w:p>
    <w:p w14:paraId="5601C806" w14:textId="7A0F6F91" w:rsidR="00C144C0" w:rsidRDefault="00C144C0" w:rsidP="009E34D1">
      <w:pPr>
        <w:spacing w:before="120" w:after="120"/>
        <w:rPr>
          <w:rFonts w:ascii="Times New Roman" w:hAnsi="Times New Roman"/>
          <w:sz w:val="24"/>
          <w:szCs w:val="24"/>
          <w:lang w:eastAsia="en-AU"/>
        </w:rPr>
      </w:pPr>
      <w:r w:rsidRPr="00B23904">
        <w:rPr>
          <w:rFonts w:ascii="Times New Roman" w:hAnsi="Times New Roman"/>
          <w:i/>
          <w:iCs/>
          <w:sz w:val="24"/>
          <w:szCs w:val="24"/>
          <w:lang w:eastAsia="en-AU"/>
        </w:rPr>
        <w:t>Relatively frequent and short duration resilience events</w:t>
      </w:r>
      <w:r w:rsidR="00C111A4">
        <w:rPr>
          <w:rFonts w:ascii="Times New Roman" w:hAnsi="Times New Roman"/>
          <w:i/>
          <w:iCs/>
          <w:sz w:val="24"/>
          <w:szCs w:val="24"/>
          <w:lang w:eastAsia="en-AU"/>
        </w:rPr>
        <w:t xml:space="preserve"> - </w:t>
      </w:r>
      <w:r w:rsidRPr="00471111">
        <w:rPr>
          <w:rFonts w:ascii="Times New Roman" w:hAnsi="Times New Roman"/>
          <w:sz w:val="24"/>
          <w:szCs w:val="24"/>
          <w:lang w:eastAsia="en-AU"/>
        </w:rPr>
        <w:t>Resilience</w:t>
      </w:r>
      <w:r>
        <w:rPr>
          <w:rFonts w:ascii="Times New Roman" w:hAnsi="Times New Roman"/>
          <w:sz w:val="24"/>
          <w:szCs w:val="24"/>
          <w:lang w:eastAsia="en-AU"/>
        </w:rPr>
        <w:t xml:space="preserve"> is the ability to maintain supply during a non-normal event, e.g. a peak day of demand, a pipe failure, a power outage, etc. </w:t>
      </w:r>
      <w:r w:rsidR="008D59B0">
        <w:rPr>
          <w:rFonts w:ascii="Times New Roman" w:hAnsi="Times New Roman"/>
          <w:sz w:val="24"/>
          <w:szCs w:val="24"/>
          <w:lang w:eastAsia="en-AU"/>
        </w:rPr>
        <w:t xml:space="preserve"> Resilience</w:t>
      </w:r>
      <w:r w:rsidRPr="00471111">
        <w:rPr>
          <w:rFonts w:ascii="Times New Roman" w:hAnsi="Times New Roman"/>
          <w:sz w:val="24"/>
          <w:szCs w:val="24"/>
          <w:lang w:eastAsia="en-AU"/>
        </w:rPr>
        <w:t xml:space="preserve"> against loss of supply is provided by the supply system’s storage tank</w:t>
      </w:r>
      <w:r w:rsidRPr="00352DFD">
        <w:rPr>
          <w:rFonts w:ascii="Times New Roman" w:hAnsi="Times New Roman"/>
          <w:sz w:val="24"/>
          <w:szCs w:val="24"/>
          <w:lang w:eastAsia="en-AU"/>
        </w:rPr>
        <w:t xml:space="preserve"> </w:t>
      </w:r>
      <w:r>
        <w:rPr>
          <w:rFonts w:ascii="Times New Roman" w:hAnsi="Times New Roman"/>
          <w:sz w:val="24"/>
          <w:szCs w:val="24"/>
          <w:lang w:eastAsia="en-AU"/>
        </w:rPr>
        <w:t xml:space="preserve">for </w:t>
      </w:r>
      <w:r w:rsidR="00801D2B" w:rsidRPr="00801D2B">
        <w:rPr>
          <w:rFonts w:ascii="Times New Roman" w:hAnsi="Times New Roman"/>
          <w:sz w:val="24"/>
          <w:szCs w:val="24"/>
          <w:lang w:eastAsia="en-AU"/>
        </w:rPr>
        <w:t>short duration resilience events</w:t>
      </w:r>
      <w:r>
        <w:rPr>
          <w:rFonts w:ascii="Times New Roman" w:hAnsi="Times New Roman"/>
          <w:sz w:val="24"/>
          <w:szCs w:val="24"/>
          <w:lang w:eastAsia="en-AU"/>
        </w:rPr>
        <w:t xml:space="preserve">.  </w:t>
      </w:r>
    </w:p>
    <w:p w14:paraId="023F751A" w14:textId="303C959E" w:rsidR="0055762B" w:rsidRDefault="00C144C0" w:rsidP="009E34D1">
      <w:pPr>
        <w:spacing w:before="120" w:after="120"/>
        <w:rPr>
          <w:rFonts w:ascii="Times New Roman" w:hAnsi="Times New Roman"/>
          <w:sz w:val="24"/>
          <w:szCs w:val="24"/>
          <w:lang w:eastAsia="en-AU"/>
        </w:rPr>
      </w:pPr>
      <w:r>
        <w:rPr>
          <w:rFonts w:ascii="Times New Roman" w:hAnsi="Times New Roman"/>
          <w:sz w:val="24"/>
          <w:szCs w:val="24"/>
          <w:lang w:eastAsia="en-AU"/>
        </w:rPr>
        <w:t xml:space="preserve">Storage tanks primarily act to provide a balance between inflow from a water treatment plant, and variations in demand, and commonly have an arbitrarily sized “emergency” storage provision for non-normal events.  Around the world storage tanks are sized using deterministic methods.  In Australia there are two such methods, one which minimizes </w:t>
      </w:r>
      <w:r w:rsidR="00A755B5">
        <w:rPr>
          <w:rFonts w:ascii="Times New Roman" w:hAnsi="Times New Roman"/>
          <w:sz w:val="24"/>
          <w:szCs w:val="24"/>
          <w:lang w:eastAsia="en-AU"/>
        </w:rPr>
        <w:t xml:space="preserve">storage </w:t>
      </w:r>
      <w:r w:rsidR="00243C6B">
        <w:rPr>
          <w:rFonts w:ascii="Times New Roman" w:hAnsi="Times New Roman"/>
          <w:sz w:val="24"/>
          <w:szCs w:val="24"/>
          <w:lang w:eastAsia="en-AU"/>
        </w:rPr>
        <w:t xml:space="preserve">tank inflow </w:t>
      </w:r>
      <w:r w:rsidR="00443F25">
        <w:rPr>
          <w:rFonts w:ascii="Times New Roman" w:hAnsi="Times New Roman"/>
          <w:sz w:val="24"/>
          <w:szCs w:val="24"/>
          <w:lang w:eastAsia="en-AU"/>
        </w:rPr>
        <w:t xml:space="preserve">(using a </w:t>
      </w:r>
      <w:r w:rsidR="00A755B5">
        <w:rPr>
          <w:rFonts w:ascii="Times New Roman" w:hAnsi="Times New Roman"/>
          <w:sz w:val="24"/>
          <w:szCs w:val="24"/>
          <w:lang w:eastAsia="en-AU"/>
        </w:rPr>
        <w:t xml:space="preserve">peaking </w:t>
      </w:r>
      <w:r w:rsidR="00443F25">
        <w:rPr>
          <w:rFonts w:ascii="Times New Roman" w:hAnsi="Times New Roman"/>
          <w:sz w:val="24"/>
          <w:szCs w:val="24"/>
          <w:lang w:eastAsia="en-AU"/>
        </w:rPr>
        <w:t xml:space="preserve">factor called the Mean Day Maximum Month </w:t>
      </w:r>
      <w:r w:rsidR="008C7161">
        <w:rPr>
          <w:rFonts w:ascii="Times New Roman" w:hAnsi="Times New Roman"/>
          <w:sz w:val="24"/>
          <w:szCs w:val="24"/>
          <w:lang w:eastAsia="en-AU"/>
        </w:rPr>
        <w:t xml:space="preserve">demand </w:t>
      </w:r>
      <w:r w:rsidR="00443F25">
        <w:rPr>
          <w:rFonts w:ascii="Times New Roman" w:hAnsi="Times New Roman"/>
          <w:sz w:val="24"/>
          <w:szCs w:val="24"/>
          <w:lang w:eastAsia="en-AU"/>
        </w:rPr>
        <w:t>as a criteria</w:t>
      </w:r>
      <w:r w:rsidR="00503BF2">
        <w:rPr>
          <w:rFonts w:ascii="Times New Roman" w:hAnsi="Times New Roman"/>
          <w:sz w:val="24"/>
          <w:szCs w:val="24"/>
          <w:lang w:eastAsia="en-AU"/>
        </w:rPr>
        <w:t xml:space="preserve">) </w:t>
      </w:r>
      <w:r>
        <w:rPr>
          <w:rFonts w:ascii="Times New Roman" w:hAnsi="Times New Roman"/>
          <w:sz w:val="24"/>
          <w:szCs w:val="24"/>
          <w:lang w:eastAsia="en-AU"/>
        </w:rPr>
        <w:t>and the other which maximises storage tank inflow</w:t>
      </w:r>
      <w:r w:rsidR="007040BC">
        <w:rPr>
          <w:rFonts w:ascii="Times New Roman" w:hAnsi="Times New Roman"/>
          <w:sz w:val="24"/>
          <w:szCs w:val="24"/>
          <w:lang w:eastAsia="en-AU"/>
        </w:rPr>
        <w:t xml:space="preserve"> (using the Maximum Day </w:t>
      </w:r>
      <w:r w:rsidR="007C4A43">
        <w:rPr>
          <w:rFonts w:ascii="Times New Roman" w:hAnsi="Times New Roman"/>
          <w:sz w:val="24"/>
          <w:szCs w:val="24"/>
          <w:lang w:eastAsia="en-AU"/>
        </w:rPr>
        <w:t>peaking factor</w:t>
      </w:r>
      <w:r w:rsidR="007040BC">
        <w:rPr>
          <w:rFonts w:ascii="Times New Roman" w:hAnsi="Times New Roman"/>
          <w:sz w:val="24"/>
          <w:szCs w:val="24"/>
          <w:lang w:eastAsia="en-AU"/>
        </w:rPr>
        <w:t xml:space="preserve"> as a criteria)</w:t>
      </w:r>
      <w:r>
        <w:rPr>
          <w:rFonts w:ascii="Times New Roman" w:hAnsi="Times New Roman"/>
          <w:sz w:val="24"/>
          <w:szCs w:val="24"/>
          <w:lang w:eastAsia="en-AU"/>
        </w:rPr>
        <w:t xml:space="preserve">.  </w:t>
      </w:r>
    </w:p>
    <w:p w14:paraId="1D638192" w14:textId="2D2E35B2" w:rsidR="00C144C0" w:rsidRDefault="00C144C0" w:rsidP="009E34D1">
      <w:pPr>
        <w:spacing w:before="120" w:after="120"/>
        <w:rPr>
          <w:rFonts w:ascii="Times New Roman" w:hAnsi="Times New Roman"/>
          <w:sz w:val="24"/>
          <w:szCs w:val="24"/>
          <w:lang w:eastAsia="en-AU"/>
        </w:rPr>
      </w:pPr>
      <w:r>
        <w:rPr>
          <w:rFonts w:ascii="Times New Roman" w:hAnsi="Times New Roman"/>
          <w:sz w:val="24"/>
          <w:szCs w:val="24"/>
          <w:lang w:eastAsia="en-AU"/>
        </w:rPr>
        <w:t xml:space="preserve">The former method is </w:t>
      </w:r>
      <w:r w:rsidR="00F03D08">
        <w:rPr>
          <w:rFonts w:ascii="Times New Roman" w:hAnsi="Times New Roman"/>
          <w:sz w:val="24"/>
          <w:szCs w:val="24"/>
          <w:lang w:eastAsia="en-AU"/>
        </w:rPr>
        <w:t xml:space="preserve">generally </w:t>
      </w:r>
      <w:r>
        <w:rPr>
          <w:rFonts w:ascii="Times New Roman" w:hAnsi="Times New Roman"/>
          <w:sz w:val="24"/>
          <w:szCs w:val="24"/>
          <w:lang w:eastAsia="en-AU"/>
        </w:rPr>
        <w:t xml:space="preserve">used in Queensland, Tasmania and the NT, and the latter is generally used in NSW.  The </w:t>
      </w:r>
      <w:r w:rsidR="00847D1E">
        <w:rPr>
          <w:rFonts w:ascii="Times New Roman" w:hAnsi="Times New Roman"/>
          <w:sz w:val="24"/>
          <w:szCs w:val="24"/>
          <w:lang w:eastAsia="en-AU"/>
        </w:rPr>
        <w:t>autho</w:t>
      </w:r>
      <w:r>
        <w:rPr>
          <w:rFonts w:ascii="Times New Roman" w:hAnsi="Times New Roman"/>
          <w:sz w:val="24"/>
          <w:szCs w:val="24"/>
          <w:lang w:eastAsia="en-AU"/>
        </w:rPr>
        <w:t xml:space="preserve">r has not been able to determine which methods are used in the other Australian States.  Both methods are simplistic, use arbitrary inputs and often produce overly conservative infrastructure assessments, </w:t>
      </w:r>
      <w:r w:rsidR="007C4A43">
        <w:rPr>
          <w:rFonts w:ascii="Times New Roman" w:hAnsi="Times New Roman"/>
          <w:sz w:val="24"/>
          <w:szCs w:val="24"/>
          <w:lang w:eastAsia="en-AU"/>
        </w:rPr>
        <w:t>e.g</w:t>
      </w:r>
      <w:r>
        <w:rPr>
          <w:rFonts w:ascii="Times New Roman" w:hAnsi="Times New Roman"/>
          <w:sz w:val="24"/>
          <w:szCs w:val="24"/>
          <w:lang w:eastAsia="en-AU"/>
        </w:rPr>
        <w:t xml:space="preserve">. the storage tank volume </w:t>
      </w:r>
      <w:r w:rsidR="00C20BC4">
        <w:rPr>
          <w:rFonts w:ascii="Times New Roman" w:hAnsi="Times New Roman"/>
          <w:sz w:val="24"/>
          <w:szCs w:val="24"/>
          <w:lang w:eastAsia="en-AU"/>
        </w:rPr>
        <w:t>and/</w:t>
      </w:r>
      <w:r>
        <w:rPr>
          <w:rFonts w:ascii="Times New Roman" w:hAnsi="Times New Roman"/>
          <w:sz w:val="24"/>
          <w:szCs w:val="24"/>
          <w:lang w:eastAsia="en-AU"/>
        </w:rPr>
        <w:t xml:space="preserve">or </w:t>
      </w:r>
      <w:r w:rsidR="00CC4B53">
        <w:rPr>
          <w:rFonts w:ascii="Times New Roman" w:hAnsi="Times New Roman"/>
          <w:sz w:val="24"/>
          <w:szCs w:val="24"/>
          <w:lang w:eastAsia="en-AU"/>
        </w:rPr>
        <w:t>its</w:t>
      </w:r>
      <w:r>
        <w:rPr>
          <w:rFonts w:ascii="Times New Roman" w:hAnsi="Times New Roman"/>
          <w:sz w:val="24"/>
          <w:szCs w:val="24"/>
          <w:lang w:eastAsia="en-AU"/>
        </w:rPr>
        <w:t xml:space="preserve"> </w:t>
      </w:r>
      <w:r w:rsidR="00CE6F57">
        <w:rPr>
          <w:rFonts w:ascii="Times New Roman" w:hAnsi="Times New Roman"/>
          <w:sz w:val="24"/>
          <w:szCs w:val="24"/>
          <w:lang w:eastAsia="en-AU"/>
        </w:rPr>
        <w:t>supply</w:t>
      </w:r>
      <w:r>
        <w:rPr>
          <w:rFonts w:ascii="Times New Roman" w:hAnsi="Times New Roman"/>
          <w:sz w:val="24"/>
          <w:szCs w:val="24"/>
          <w:lang w:eastAsia="en-AU"/>
        </w:rPr>
        <w:t xml:space="preserve"> infrastructure </w:t>
      </w:r>
      <w:r w:rsidR="00346C59">
        <w:rPr>
          <w:rFonts w:ascii="Times New Roman" w:hAnsi="Times New Roman"/>
          <w:sz w:val="24"/>
          <w:szCs w:val="24"/>
          <w:lang w:eastAsia="en-AU"/>
        </w:rPr>
        <w:t>are</w:t>
      </w:r>
      <w:r>
        <w:rPr>
          <w:rFonts w:ascii="Times New Roman" w:hAnsi="Times New Roman"/>
          <w:sz w:val="24"/>
          <w:szCs w:val="24"/>
          <w:lang w:eastAsia="en-AU"/>
        </w:rPr>
        <w:t xml:space="preserve"> oversized.  Neither </w:t>
      </w:r>
      <w:r w:rsidR="00CE6F57">
        <w:rPr>
          <w:rFonts w:ascii="Times New Roman" w:hAnsi="Times New Roman"/>
          <w:sz w:val="24"/>
          <w:szCs w:val="24"/>
          <w:lang w:eastAsia="en-AU"/>
        </w:rPr>
        <w:t xml:space="preserve">method </w:t>
      </w:r>
      <w:r>
        <w:rPr>
          <w:rFonts w:ascii="Times New Roman" w:hAnsi="Times New Roman"/>
          <w:sz w:val="24"/>
          <w:szCs w:val="24"/>
          <w:lang w:eastAsia="en-AU"/>
        </w:rPr>
        <w:t xml:space="preserve">can be used to </w:t>
      </w:r>
      <w:r w:rsidR="00CE30B5">
        <w:rPr>
          <w:rFonts w:ascii="Times New Roman" w:hAnsi="Times New Roman"/>
          <w:sz w:val="24"/>
          <w:szCs w:val="24"/>
          <w:lang w:eastAsia="en-AU"/>
        </w:rPr>
        <w:t xml:space="preserve">reliably </w:t>
      </w:r>
      <w:r>
        <w:rPr>
          <w:rFonts w:ascii="Times New Roman" w:hAnsi="Times New Roman"/>
          <w:sz w:val="24"/>
          <w:szCs w:val="24"/>
          <w:lang w:eastAsia="en-AU"/>
        </w:rPr>
        <w:t xml:space="preserve">investigate options in between minimum and maximum inflows, and neither can assess supply risks in association with demand probabilities, or the associated storage required to maintain supply while meeting a desired level of service, </w:t>
      </w:r>
      <w:r w:rsidR="007C4A43">
        <w:rPr>
          <w:rFonts w:ascii="Times New Roman" w:hAnsi="Times New Roman"/>
          <w:sz w:val="24"/>
          <w:szCs w:val="24"/>
          <w:lang w:eastAsia="en-AU"/>
        </w:rPr>
        <w:t>commonly</w:t>
      </w:r>
      <w:r>
        <w:rPr>
          <w:rFonts w:ascii="Times New Roman" w:hAnsi="Times New Roman"/>
          <w:sz w:val="24"/>
          <w:szCs w:val="24"/>
          <w:lang w:eastAsia="en-AU"/>
        </w:rPr>
        <w:t xml:space="preserve"> frequency of loss of supply.  </w:t>
      </w:r>
    </w:p>
    <w:p w14:paraId="283218CD" w14:textId="19E0AE97" w:rsidR="006C36DF" w:rsidRDefault="00C144C0" w:rsidP="00C144C0">
      <w:pPr>
        <w:spacing w:before="120" w:after="120"/>
        <w:rPr>
          <w:rFonts w:ascii="Times New Roman" w:hAnsi="Times New Roman"/>
          <w:sz w:val="24"/>
          <w:szCs w:val="24"/>
          <w:lang w:val="en-AU" w:eastAsia="en-AU"/>
        </w:rPr>
      </w:pPr>
      <w:r w:rsidRPr="00555683">
        <w:rPr>
          <w:rFonts w:ascii="Times New Roman" w:hAnsi="Times New Roman"/>
          <w:i/>
          <w:iCs/>
          <w:sz w:val="24"/>
          <w:szCs w:val="24"/>
          <w:lang w:eastAsia="en-AU"/>
        </w:rPr>
        <w:t>Infrequent to rare events with medium to long term durations</w:t>
      </w:r>
      <w:r w:rsidR="00C111A4">
        <w:rPr>
          <w:rFonts w:ascii="Times New Roman" w:hAnsi="Times New Roman"/>
          <w:i/>
          <w:iCs/>
          <w:sz w:val="24"/>
          <w:szCs w:val="24"/>
          <w:lang w:eastAsia="en-AU"/>
        </w:rPr>
        <w:t xml:space="preserve"> - </w:t>
      </w:r>
      <w:r>
        <w:rPr>
          <w:rFonts w:ascii="Times New Roman" w:hAnsi="Times New Roman"/>
          <w:sz w:val="24"/>
          <w:szCs w:val="24"/>
          <w:lang w:val="en-AU" w:eastAsia="en-AU"/>
        </w:rPr>
        <w:t>Resilience for all events</w:t>
      </w:r>
      <w:r w:rsidR="00971F6F">
        <w:rPr>
          <w:rFonts w:ascii="Times New Roman" w:hAnsi="Times New Roman"/>
          <w:sz w:val="24"/>
          <w:szCs w:val="24"/>
          <w:lang w:val="en-AU" w:eastAsia="en-AU"/>
        </w:rPr>
        <w:t xml:space="preserve">, including those </w:t>
      </w:r>
      <w:r w:rsidR="00971F6F" w:rsidRPr="001D7B7E">
        <w:rPr>
          <w:rFonts w:ascii="Times New Roman" w:hAnsi="Times New Roman"/>
          <w:sz w:val="24"/>
          <w:szCs w:val="24"/>
          <w:lang w:val="en-AU" w:eastAsia="en-AU"/>
        </w:rPr>
        <w:t xml:space="preserve">which </w:t>
      </w:r>
      <w:r w:rsidR="001D7B7E" w:rsidRPr="001D7B7E">
        <w:rPr>
          <w:rFonts w:ascii="Times New Roman" w:hAnsi="Times New Roman"/>
          <w:sz w:val="24"/>
          <w:szCs w:val="24"/>
          <w:lang w:val="en-AU" w:eastAsia="en-AU"/>
        </w:rPr>
        <w:t>occur i</w:t>
      </w:r>
      <w:r w:rsidR="00971F6F" w:rsidRPr="001D7B7E">
        <w:rPr>
          <w:rFonts w:ascii="Times New Roman" w:hAnsi="Times New Roman"/>
          <w:sz w:val="24"/>
          <w:szCs w:val="24"/>
          <w:lang w:eastAsia="en-AU"/>
        </w:rPr>
        <w:t>nfrequent</w:t>
      </w:r>
      <w:r w:rsidR="001D7B7E" w:rsidRPr="001D7B7E">
        <w:rPr>
          <w:rFonts w:ascii="Times New Roman" w:hAnsi="Times New Roman"/>
          <w:sz w:val="24"/>
          <w:szCs w:val="24"/>
          <w:lang w:eastAsia="en-AU"/>
        </w:rPr>
        <w:t>ly</w:t>
      </w:r>
      <w:r w:rsidR="00E63C2F">
        <w:rPr>
          <w:rFonts w:ascii="Times New Roman" w:hAnsi="Times New Roman"/>
          <w:sz w:val="24"/>
          <w:szCs w:val="24"/>
          <w:lang w:eastAsia="en-AU"/>
        </w:rPr>
        <w:t>,</w:t>
      </w:r>
      <w:r w:rsidR="001D7B7E" w:rsidRPr="001D7B7E">
        <w:rPr>
          <w:rFonts w:ascii="Times New Roman" w:hAnsi="Times New Roman"/>
          <w:sz w:val="24"/>
          <w:szCs w:val="24"/>
          <w:lang w:eastAsia="en-AU"/>
        </w:rPr>
        <w:t xml:space="preserve"> or have </w:t>
      </w:r>
      <w:r w:rsidR="00971F6F" w:rsidRPr="001D7B7E">
        <w:rPr>
          <w:rFonts w:ascii="Times New Roman" w:hAnsi="Times New Roman"/>
          <w:sz w:val="24"/>
          <w:szCs w:val="24"/>
          <w:lang w:eastAsia="en-AU"/>
        </w:rPr>
        <w:t>long durations</w:t>
      </w:r>
      <w:r w:rsidR="008274C6">
        <w:rPr>
          <w:rFonts w:ascii="Times New Roman" w:hAnsi="Times New Roman"/>
          <w:sz w:val="24"/>
          <w:szCs w:val="24"/>
          <w:lang w:eastAsia="en-AU"/>
        </w:rPr>
        <w:t>,</w:t>
      </w:r>
      <w:r>
        <w:rPr>
          <w:rFonts w:ascii="Times New Roman" w:hAnsi="Times New Roman"/>
          <w:sz w:val="24"/>
          <w:szCs w:val="24"/>
          <w:lang w:val="en-AU" w:eastAsia="en-AU"/>
        </w:rPr>
        <w:t xml:space="preserve"> can be affected by improving the re</w:t>
      </w:r>
      <w:r w:rsidR="00A74092">
        <w:rPr>
          <w:rFonts w:ascii="Times New Roman" w:hAnsi="Times New Roman"/>
          <w:sz w:val="24"/>
          <w:szCs w:val="24"/>
          <w:lang w:val="en-AU" w:eastAsia="en-AU"/>
        </w:rPr>
        <w:t>liability</w:t>
      </w:r>
      <w:r>
        <w:rPr>
          <w:rFonts w:ascii="Times New Roman" w:hAnsi="Times New Roman"/>
          <w:sz w:val="24"/>
          <w:szCs w:val="24"/>
          <w:lang w:val="en-AU" w:eastAsia="en-AU"/>
        </w:rPr>
        <w:t xml:space="preserve"> </w:t>
      </w:r>
      <w:r w:rsidR="00B65596">
        <w:rPr>
          <w:rFonts w:ascii="Times New Roman" w:hAnsi="Times New Roman"/>
          <w:sz w:val="24"/>
          <w:szCs w:val="24"/>
          <w:lang w:val="en-AU" w:eastAsia="en-AU"/>
        </w:rPr>
        <w:t xml:space="preserve">of the </w:t>
      </w:r>
      <w:r>
        <w:rPr>
          <w:rFonts w:ascii="Times New Roman" w:hAnsi="Times New Roman"/>
          <w:sz w:val="24"/>
          <w:szCs w:val="24"/>
          <w:lang w:val="en-AU" w:eastAsia="en-AU"/>
        </w:rPr>
        <w:t xml:space="preserve">existing system.  This can take many forms such as raising or building more supply dams, </w:t>
      </w:r>
      <w:r w:rsidR="00D92963">
        <w:rPr>
          <w:rFonts w:ascii="Times New Roman" w:hAnsi="Times New Roman"/>
          <w:sz w:val="24"/>
          <w:szCs w:val="24"/>
          <w:lang w:val="en-AU" w:eastAsia="en-AU"/>
        </w:rPr>
        <w:t>repairing,</w:t>
      </w:r>
      <w:r>
        <w:rPr>
          <w:rFonts w:ascii="Times New Roman" w:hAnsi="Times New Roman"/>
          <w:sz w:val="24"/>
          <w:szCs w:val="24"/>
          <w:lang w:val="en-AU" w:eastAsia="en-AU"/>
        </w:rPr>
        <w:t xml:space="preserve"> and replacing infrastructure to minimise leakage losses, educating consumers to reduce water usage, etc.  </w:t>
      </w:r>
    </w:p>
    <w:p w14:paraId="3A1FFCCD" w14:textId="76BA374D" w:rsidR="00911308" w:rsidRDefault="00C144C0" w:rsidP="00C144C0">
      <w:pPr>
        <w:spacing w:before="120" w:after="120"/>
        <w:rPr>
          <w:rFonts w:ascii="Times New Roman" w:hAnsi="Times New Roman"/>
          <w:sz w:val="24"/>
          <w:szCs w:val="24"/>
          <w:lang w:val="en-AU" w:eastAsia="en-AU"/>
        </w:rPr>
      </w:pPr>
      <w:r>
        <w:rPr>
          <w:rFonts w:ascii="Times New Roman" w:hAnsi="Times New Roman"/>
          <w:sz w:val="24"/>
          <w:szCs w:val="24"/>
          <w:lang w:val="en-AU" w:eastAsia="en-AU"/>
        </w:rPr>
        <w:t xml:space="preserve">But the most </w:t>
      </w:r>
      <w:r w:rsidR="00820E35">
        <w:rPr>
          <w:rFonts w:ascii="Times New Roman" w:hAnsi="Times New Roman"/>
          <w:sz w:val="24"/>
          <w:szCs w:val="24"/>
          <w:lang w:val="en-AU" w:eastAsia="en-AU"/>
        </w:rPr>
        <w:t>effective</w:t>
      </w:r>
      <w:r>
        <w:rPr>
          <w:rFonts w:ascii="Times New Roman" w:hAnsi="Times New Roman"/>
          <w:sz w:val="24"/>
          <w:szCs w:val="24"/>
          <w:lang w:val="en-AU" w:eastAsia="en-AU"/>
        </w:rPr>
        <w:t xml:space="preserve"> way of improving a system’s resilience is through providing an alternative supply.  (Storage tanks, as discussed above for the first level of resilience, are in fact an alternative supply, albeit with limited capacity).  Resilience for many small communities is provided by trucked in water</w:t>
      </w:r>
      <w:r w:rsidR="00EE3634">
        <w:rPr>
          <w:rFonts w:ascii="Times New Roman" w:hAnsi="Times New Roman"/>
          <w:sz w:val="24"/>
          <w:szCs w:val="24"/>
          <w:lang w:val="en-AU" w:eastAsia="en-AU"/>
        </w:rPr>
        <w:t>, i.e. by alternative supply</w:t>
      </w:r>
      <w:r>
        <w:rPr>
          <w:rFonts w:ascii="Times New Roman" w:hAnsi="Times New Roman"/>
          <w:sz w:val="24"/>
          <w:szCs w:val="24"/>
          <w:lang w:val="en-AU" w:eastAsia="en-AU"/>
        </w:rPr>
        <w:t xml:space="preserve"> during droughts and other emergencies</w:t>
      </w:r>
      <w:r w:rsidR="00A9309F">
        <w:rPr>
          <w:rFonts w:ascii="Times New Roman" w:hAnsi="Times New Roman"/>
          <w:sz w:val="24"/>
          <w:szCs w:val="24"/>
          <w:lang w:val="en-AU" w:eastAsia="en-AU"/>
        </w:rPr>
        <w:t xml:space="preserve">.  </w:t>
      </w:r>
      <w:r w:rsidR="007C4A43">
        <w:rPr>
          <w:rFonts w:ascii="Times New Roman" w:hAnsi="Times New Roman"/>
          <w:sz w:val="24"/>
          <w:szCs w:val="24"/>
          <w:lang w:val="en-AU" w:eastAsia="en-AU"/>
        </w:rPr>
        <w:t>However, t</w:t>
      </w:r>
      <w:r w:rsidR="00397CA3">
        <w:rPr>
          <w:rFonts w:ascii="Times New Roman" w:hAnsi="Times New Roman"/>
          <w:sz w:val="24"/>
          <w:szCs w:val="24"/>
          <w:lang w:val="en-AU" w:eastAsia="en-AU"/>
        </w:rPr>
        <w:t xml:space="preserve">rucked in water supplies </w:t>
      </w:r>
      <w:r>
        <w:rPr>
          <w:rFonts w:ascii="Times New Roman" w:hAnsi="Times New Roman"/>
          <w:sz w:val="24"/>
          <w:szCs w:val="24"/>
          <w:lang w:val="en-AU" w:eastAsia="en-AU"/>
        </w:rPr>
        <w:t xml:space="preserve">are expensive and usually </w:t>
      </w:r>
      <w:r w:rsidR="00944747">
        <w:rPr>
          <w:rFonts w:ascii="Times New Roman" w:hAnsi="Times New Roman"/>
          <w:sz w:val="24"/>
          <w:szCs w:val="24"/>
          <w:lang w:val="en-AU" w:eastAsia="en-AU"/>
        </w:rPr>
        <w:t xml:space="preserve">need to be </w:t>
      </w:r>
      <w:r>
        <w:rPr>
          <w:rFonts w:ascii="Times New Roman" w:hAnsi="Times New Roman"/>
          <w:sz w:val="24"/>
          <w:szCs w:val="24"/>
          <w:lang w:val="en-AU" w:eastAsia="en-AU"/>
        </w:rPr>
        <w:t xml:space="preserve">provided in conjunction with some regime of demand restrictions.  </w:t>
      </w:r>
      <w:r w:rsidR="00CA1A21">
        <w:rPr>
          <w:rFonts w:ascii="Times New Roman" w:hAnsi="Times New Roman"/>
          <w:sz w:val="24"/>
          <w:szCs w:val="24"/>
          <w:lang w:val="en-AU" w:eastAsia="en-AU"/>
        </w:rPr>
        <w:t xml:space="preserve">As a “rule of thumb” communities of up to 10,000 persons can be serviced </w:t>
      </w:r>
      <w:r w:rsidR="00346089">
        <w:rPr>
          <w:rFonts w:ascii="Times New Roman" w:hAnsi="Times New Roman"/>
          <w:sz w:val="24"/>
          <w:szCs w:val="24"/>
          <w:lang w:val="en-AU" w:eastAsia="en-AU"/>
        </w:rPr>
        <w:t>using trucked in water supplies</w:t>
      </w:r>
      <w:r w:rsidR="00CA1A21">
        <w:rPr>
          <w:rFonts w:ascii="Times New Roman" w:hAnsi="Times New Roman"/>
          <w:sz w:val="24"/>
          <w:szCs w:val="24"/>
          <w:lang w:val="en-AU" w:eastAsia="en-AU"/>
        </w:rPr>
        <w:t xml:space="preserve">.  </w:t>
      </w:r>
    </w:p>
    <w:p w14:paraId="6CB51E9B" w14:textId="79C41E8D" w:rsidR="00C144C0" w:rsidRDefault="00C144C0" w:rsidP="00C144C0">
      <w:pPr>
        <w:spacing w:before="120" w:after="120"/>
        <w:rPr>
          <w:rFonts w:ascii="Times New Roman" w:hAnsi="Times New Roman"/>
          <w:sz w:val="24"/>
          <w:szCs w:val="24"/>
          <w:lang w:val="en-AU" w:eastAsia="en-AU"/>
        </w:rPr>
      </w:pPr>
      <w:r>
        <w:rPr>
          <w:rFonts w:ascii="Times New Roman" w:hAnsi="Times New Roman"/>
          <w:sz w:val="24"/>
          <w:szCs w:val="24"/>
          <w:lang w:val="en-AU" w:eastAsia="en-AU"/>
        </w:rPr>
        <w:t xml:space="preserve">Resilience improvements for larger communities which cannot be reliably or economically </w:t>
      </w:r>
      <w:r w:rsidR="00C917A0">
        <w:rPr>
          <w:rFonts w:ascii="Times New Roman" w:hAnsi="Times New Roman"/>
          <w:sz w:val="24"/>
          <w:szCs w:val="24"/>
          <w:lang w:val="en-AU" w:eastAsia="en-AU"/>
        </w:rPr>
        <w:t>done</w:t>
      </w:r>
      <w:r>
        <w:rPr>
          <w:rFonts w:ascii="Times New Roman" w:hAnsi="Times New Roman"/>
          <w:sz w:val="24"/>
          <w:szCs w:val="24"/>
          <w:lang w:val="en-AU" w:eastAsia="en-AU"/>
        </w:rPr>
        <w:t xml:space="preserve"> by upgrading existing supplies is </w:t>
      </w:r>
      <w:r w:rsidR="00C917A0">
        <w:rPr>
          <w:rFonts w:ascii="Times New Roman" w:hAnsi="Times New Roman"/>
          <w:sz w:val="24"/>
          <w:szCs w:val="24"/>
          <w:lang w:val="en-AU" w:eastAsia="en-AU"/>
        </w:rPr>
        <w:t>often</w:t>
      </w:r>
      <w:r>
        <w:rPr>
          <w:rFonts w:ascii="Times New Roman" w:hAnsi="Times New Roman"/>
          <w:sz w:val="24"/>
          <w:szCs w:val="24"/>
          <w:lang w:val="en-AU" w:eastAsia="en-AU"/>
        </w:rPr>
        <w:t xml:space="preserve"> achieved by making a connection to an adjacent supply scheme to share the risks of both schemes being simultaneously without supply.  </w:t>
      </w:r>
      <w:r w:rsidR="002A6E6B">
        <w:rPr>
          <w:rFonts w:ascii="Times New Roman" w:hAnsi="Times New Roman"/>
          <w:sz w:val="24"/>
          <w:szCs w:val="24"/>
          <w:lang w:val="en-AU" w:eastAsia="en-AU"/>
        </w:rPr>
        <w:t xml:space="preserve">While this is </w:t>
      </w:r>
      <w:r w:rsidR="00D24C80">
        <w:rPr>
          <w:rFonts w:ascii="Times New Roman" w:hAnsi="Times New Roman"/>
          <w:sz w:val="24"/>
          <w:szCs w:val="24"/>
          <w:lang w:val="en-AU" w:eastAsia="en-AU"/>
        </w:rPr>
        <w:t>usually</w:t>
      </w:r>
      <w:r w:rsidR="002A6E6B">
        <w:rPr>
          <w:rFonts w:ascii="Times New Roman" w:hAnsi="Times New Roman"/>
          <w:sz w:val="24"/>
          <w:szCs w:val="24"/>
          <w:lang w:val="en-AU" w:eastAsia="en-AU"/>
        </w:rPr>
        <w:t xml:space="preserve"> </w:t>
      </w:r>
      <w:r w:rsidR="002B7124">
        <w:rPr>
          <w:rFonts w:ascii="Times New Roman" w:hAnsi="Times New Roman"/>
          <w:sz w:val="24"/>
          <w:szCs w:val="24"/>
          <w:lang w:val="en-AU" w:eastAsia="en-AU"/>
        </w:rPr>
        <w:t>planned</w:t>
      </w:r>
      <w:r w:rsidR="00F40667">
        <w:rPr>
          <w:rFonts w:ascii="Times New Roman" w:hAnsi="Times New Roman"/>
          <w:sz w:val="24"/>
          <w:szCs w:val="24"/>
          <w:lang w:val="en-AU" w:eastAsia="en-AU"/>
        </w:rPr>
        <w:t xml:space="preserve"> </w:t>
      </w:r>
      <w:r w:rsidR="002A3A5B">
        <w:rPr>
          <w:rFonts w:ascii="Times New Roman" w:hAnsi="Times New Roman"/>
          <w:sz w:val="24"/>
          <w:szCs w:val="24"/>
          <w:lang w:val="en-AU" w:eastAsia="en-AU"/>
        </w:rPr>
        <w:t>with</w:t>
      </w:r>
      <w:r w:rsidR="00F40667">
        <w:rPr>
          <w:rFonts w:ascii="Times New Roman" w:hAnsi="Times New Roman"/>
          <w:sz w:val="24"/>
          <w:szCs w:val="24"/>
          <w:lang w:val="en-AU" w:eastAsia="en-AU"/>
        </w:rPr>
        <w:t xml:space="preserve"> deterministic </w:t>
      </w:r>
      <w:r w:rsidR="002B7124">
        <w:rPr>
          <w:rFonts w:ascii="Times New Roman" w:hAnsi="Times New Roman"/>
          <w:sz w:val="24"/>
          <w:szCs w:val="24"/>
          <w:lang w:val="en-AU" w:eastAsia="en-AU"/>
        </w:rPr>
        <w:t>principles, p</w:t>
      </w:r>
      <w:r w:rsidR="009E34D1">
        <w:rPr>
          <w:rFonts w:ascii="Times New Roman" w:hAnsi="Times New Roman"/>
          <w:sz w:val="24"/>
          <w:szCs w:val="24"/>
          <w:lang w:val="en-AU" w:eastAsia="en-AU"/>
        </w:rPr>
        <w:t>robabilistic</w:t>
      </w:r>
      <w:r>
        <w:rPr>
          <w:rFonts w:ascii="Times New Roman" w:hAnsi="Times New Roman"/>
          <w:sz w:val="24"/>
          <w:szCs w:val="24"/>
          <w:lang w:val="en-AU" w:eastAsia="en-AU"/>
        </w:rPr>
        <w:t xml:space="preserve"> methods are </w:t>
      </w:r>
      <w:r w:rsidR="002B7124">
        <w:rPr>
          <w:rFonts w:ascii="Times New Roman" w:hAnsi="Times New Roman"/>
          <w:sz w:val="24"/>
          <w:szCs w:val="24"/>
          <w:lang w:val="en-AU" w:eastAsia="en-AU"/>
        </w:rPr>
        <w:t>need</w:t>
      </w:r>
      <w:r>
        <w:rPr>
          <w:rFonts w:ascii="Times New Roman" w:hAnsi="Times New Roman"/>
          <w:sz w:val="24"/>
          <w:szCs w:val="24"/>
          <w:lang w:val="en-AU" w:eastAsia="en-AU"/>
        </w:rPr>
        <w:t xml:space="preserve">ed to assess the </w:t>
      </w:r>
      <w:r w:rsidR="004963B7">
        <w:rPr>
          <w:rFonts w:ascii="Times New Roman" w:hAnsi="Times New Roman"/>
          <w:sz w:val="24"/>
          <w:szCs w:val="24"/>
          <w:lang w:val="en-AU" w:eastAsia="en-AU"/>
        </w:rPr>
        <w:t xml:space="preserve">effectiveness and </w:t>
      </w:r>
      <w:r>
        <w:rPr>
          <w:rFonts w:ascii="Times New Roman" w:hAnsi="Times New Roman"/>
          <w:sz w:val="24"/>
          <w:szCs w:val="24"/>
          <w:lang w:val="en-AU" w:eastAsia="en-AU"/>
        </w:rPr>
        <w:t xml:space="preserve">benefits of such schemes. </w:t>
      </w:r>
    </w:p>
    <w:p w14:paraId="7B640CBA" w14:textId="77777777" w:rsidR="00C144C0" w:rsidRPr="00A4368C" w:rsidRDefault="00C144C0" w:rsidP="00C144C0">
      <w:pPr>
        <w:spacing w:before="120" w:after="120"/>
        <w:rPr>
          <w:rFonts w:ascii="Times New Roman" w:hAnsi="Times New Roman"/>
          <w:b/>
          <w:bCs/>
          <w:sz w:val="24"/>
          <w:szCs w:val="24"/>
          <w:lang w:val="en-AU" w:eastAsia="en-AU"/>
        </w:rPr>
      </w:pPr>
      <w:r w:rsidRPr="00A4368C">
        <w:rPr>
          <w:rFonts w:ascii="Times New Roman" w:hAnsi="Times New Roman"/>
          <w:b/>
          <w:bCs/>
          <w:sz w:val="24"/>
          <w:szCs w:val="24"/>
          <w:lang w:val="en-AU" w:eastAsia="en-AU"/>
        </w:rPr>
        <w:t>Probabilistic Methods</w:t>
      </w:r>
    </w:p>
    <w:p w14:paraId="69AC952F" w14:textId="5F80975D" w:rsidR="005C3D43" w:rsidRDefault="00C144C0" w:rsidP="00C144C0">
      <w:pPr>
        <w:spacing w:before="120" w:after="120"/>
        <w:rPr>
          <w:rFonts w:ascii="Times New Roman" w:hAnsi="Times New Roman"/>
          <w:sz w:val="24"/>
          <w:szCs w:val="24"/>
          <w:lang w:val="en-AU" w:eastAsia="en-AU"/>
        </w:rPr>
      </w:pPr>
      <w:r w:rsidRPr="00B23904">
        <w:rPr>
          <w:rFonts w:ascii="Times New Roman" w:hAnsi="Times New Roman"/>
          <w:i/>
          <w:iCs/>
          <w:sz w:val="24"/>
          <w:szCs w:val="24"/>
          <w:lang w:eastAsia="en-AU"/>
        </w:rPr>
        <w:t>Relatively frequent and short duration resilience events</w:t>
      </w:r>
      <w:r w:rsidR="00C111A4">
        <w:rPr>
          <w:rFonts w:ascii="Times New Roman" w:hAnsi="Times New Roman"/>
          <w:i/>
          <w:iCs/>
          <w:sz w:val="24"/>
          <w:szCs w:val="24"/>
          <w:lang w:eastAsia="en-AU"/>
        </w:rPr>
        <w:t xml:space="preserve"> - </w:t>
      </w:r>
      <w:r>
        <w:rPr>
          <w:rFonts w:ascii="Times New Roman" w:hAnsi="Times New Roman"/>
          <w:sz w:val="24"/>
          <w:szCs w:val="24"/>
          <w:lang w:eastAsia="en-AU"/>
        </w:rPr>
        <w:t>Probabilistic</w:t>
      </w:r>
      <w:r>
        <w:rPr>
          <w:rFonts w:ascii="Times New Roman" w:hAnsi="Times New Roman"/>
          <w:sz w:val="24"/>
          <w:szCs w:val="24"/>
          <w:lang w:val="en-AU" w:eastAsia="en-AU"/>
        </w:rPr>
        <w:t xml:space="preserve"> tools have been developed </w:t>
      </w:r>
      <w:r w:rsidR="00002035">
        <w:rPr>
          <w:rFonts w:ascii="Times New Roman" w:hAnsi="Times New Roman"/>
          <w:sz w:val="24"/>
          <w:szCs w:val="24"/>
          <w:lang w:val="en-AU" w:eastAsia="en-AU"/>
        </w:rPr>
        <w:t xml:space="preserve">by the author </w:t>
      </w:r>
      <w:r>
        <w:rPr>
          <w:rFonts w:ascii="Times New Roman" w:hAnsi="Times New Roman"/>
          <w:sz w:val="24"/>
          <w:szCs w:val="24"/>
          <w:lang w:val="en-AU" w:eastAsia="en-AU"/>
        </w:rPr>
        <w:t xml:space="preserve">over the last decade which </w:t>
      </w:r>
      <w:r w:rsidR="00002035">
        <w:rPr>
          <w:rFonts w:ascii="Times New Roman" w:hAnsi="Times New Roman"/>
          <w:sz w:val="24"/>
          <w:szCs w:val="24"/>
          <w:lang w:val="en-AU" w:eastAsia="en-AU"/>
        </w:rPr>
        <w:t>allow</w:t>
      </w:r>
      <w:r>
        <w:rPr>
          <w:rFonts w:ascii="Times New Roman" w:hAnsi="Times New Roman"/>
          <w:sz w:val="24"/>
          <w:szCs w:val="24"/>
          <w:lang w:val="en-AU" w:eastAsia="en-AU"/>
        </w:rPr>
        <w:t xml:space="preserve"> the preparation of probabilities of loss of supply versus outage times.  </w:t>
      </w:r>
    </w:p>
    <w:p w14:paraId="425E1AD1" w14:textId="77777777" w:rsidR="00F82AAA" w:rsidRDefault="00F82AAA" w:rsidP="00C144C0">
      <w:pPr>
        <w:spacing w:before="120" w:after="120"/>
        <w:rPr>
          <w:rFonts w:ascii="Times New Roman" w:hAnsi="Times New Roman"/>
          <w:sz w:val="24"/>
          <w:szCs w:val="24"/>
          <w:lang w:eastAsia="en-AU"/>
        </w:rPr>
      </w:pPr>
    </w:p>
    <w:p w14:paraId="3B95778A" w14:textId="17B40442" w:rsidR="00C144C0" w:rsidRDefault="00C144C0" w:rsidP="00C144C0">
      <w:pPr>
        <w:spacing w:before="120" w:after="120"/>
        <w:rPr>
          <w:rFonts w:ascii="Times New Roman" w:hAnsi="Times New Roman"/>
          <w:sz w:val="24"/>
          <w:szCs w:val="24"/>
          <w:lang w:val="en-AU" w:eastAsia="en-AU"/>
        </w:rPr>
      </w:pPr>
      <w:r>
        <w:rPr>
          <w:rFonts w:ascii="Times New Roman" w:hAnsi="Times New Roman"/>
          <w:sz w:val="24"/>
          <w:szCs w:val="24"/>
          <w:lang w:eastAsia="en-AU"/>
        </w:rPr>
        <w:lastRenderedPageBreak/>
        <w:t>Probabilistic</w:t>
      </w:r>
      <w:r>
        <w:rPr>
          <w:rFonts w:ascii="Times New Roman" w:hAnsi="Times New Roman"/>
          <w:sz w:val="24"/>
          <w:szCs w:val="24"/>
          <w:lang w:val="en-AU" w:eastAsia="en-AU"/>
        </w:rPr>
        <w:t xml:space="preserve"> models have also been developed </w:t>
      </w:r>
      <w:r w:rsidR="002B2F15">
        <w:rPr>
          <w:rFonts w:ascii="Times New Roman" w:hAnsi="Times New Roman"/>
          <w:sz w:val="24"/>
          <w:szCs w:val="24"/>
          <w:lang w:val="en-AU" w:eastAsia="en-AU"/>
        </w:rPr>
        <w:t xml:space="preserve">by the author </w:t>
      </w:r>
      <w:r>
        <w:rPr>
          <w:rFonts w:ascii="Times New Roman" w:hAnsi="Times New Roman"/>
          <w:sz w:val="24"/>
          <w:szCs w:val="24"/>
          <w:lang w:val="en-AU" w:eastAsia="en-AU"/>
        </w:rPr>
        <w:t xml:space="preserve">which, in conjunction with optimisation software, can be used to analyse supply systems for, say, the least required volume for a single storage tank, or group of tanks, or the least capacity that a particular storage tank requires, or the least capacity that a single or group of water treatment plants needs all while ensuring that system provides a desired level of service for resilience, </w:t>
      </w:r>
      <w:r w:rsidR="00C710D4">
        <w:rPr>
          <w:rFonts w:ascii="Times New Roman" w:hAnsi="Times New Roman"/>
          <w:sz w:val="24"/>
          <w:szCs w:val="24"/>
          <w:lang w:val="en-AU" w:eastAsia="en-AU"/>
        </w:rPr>
        <w:t>e.g</w:t>
      </w:r>
      <w:r>
        <w:rPr>
          <w:rFonts w:ascii="Times New Roman" w:hAnsi="Times New Roman"/>
          <w:sz w:val="24"/>
          <w:szCs w:val="24"/>
          <w:lang w:val="en-AU" w:eastAsia="en-AU"/>
        </w:rPr>
        <w:t xml:space="preserve">. loss of supply would not occur any more frequently than, </w:t>
      </w:r>
      <w:r w:rsidR="00FF3116">
        <w:rPr>
          <w:rFonts w:ascii="Times New Roman" w:hAnsi="Times New Roman"/>
          <w:sz w:val="24"/>
          <w:szCs w:val="24"/>
          <w:lang w:val="en-AU" w:eastAsia="en-AU"/>
        </w:rPr>
        <w:t>say</w:t>
      </w:r>
      <w:r>
        <w:rPr>
          <w:rFonts w:ascii="Times New Roman" w:hAnsi="Times New Roman"/>
          <w:sz w:val="24"/>
          <w:szCs w:val="24"/>
          <w:lang w:val="en-AU" w:eastAsia="en-AU"/>
        </w:rPr>
        <w:t xml:space="preserve">, once in 20 years.  </w:t>
      </w:r>
    </w:p>
    <w:p w14:paraId="7017CA63" w14:textId="35006B24" w:rsidR="00C144C0" w:rsidRDefault="00C144C0" w:rsidP="00C144C0">
      <w:pPr>
        <w:spacing w:before="120" w:after="120"/>
        <w:rPr>
          <w:rFonts w:ascii="Times New Roman" w:hAnsi="Times New Roman"/>
          <w:sz w:val="24"/>
          <w:szCs w:val="24"/>
          <w:lang w:val="en-AU" w:eastAsia="en-AU"/>
        </w:rPr>
      </w:pPr>
      <w:r>
        <w:rPr>
          <w:rFonts w:ascii="Times New Roman" w:hAnsi="Times New Roman"/>
          <w:sz w:val="24"/>
          <w:szCs w:val="24"/>
          <w:lang w:val="en-AU" w:eastAsia="en-AU"/>
        </w:rPr>
        <w:t xml:space="preserve">These tools and models are supported by real probability of demand profiles for Australian urban supply areas.  Studies using these tools have shown that </w:t>
      </w:r>
      <w:r w:rsidR="00851533">
        <w:rPr>
          <w:rFonts w:ascii="Times New Roman" w:hAnsi="Times New Roman"/>
          <w:sz w:val="24"/>
          <w:szCs w:val="24"/>
          <w:lang w:val="en-AU" w:eastAsia="en-AU"/>
        </w:rPr>
        <w:t>greater</w:t>
      </w:r>
      <w:r>
        <w:rPr>
          <w:rFonts w:ascii="Times New Roman" w:hAnsi="Times New Roman"/>
          <w:sz w:val="24"/>
          <w:szCs w:val="24"/>
          <w:lang w:val="en-AU" w:eastAsia="en-AU"/>
        </w:rPr>
        <w:t xml:space="preserve"> insights into how </w:t>
      </w:r>
      <w:r w:rsidR="00C01106">
        <w:rPr>
          <w:rFonts w:ascii="Times New Roman" w:hAnsi="Times New Roman"/>
          <w:sz w:val="24"/>
          <w:szCs w:val="24"/>
          <w:lang w:val="en-AU" w:eastAsia="en-AU"/>
        </w:rPr>
        <w:t xml:space="preserve">a </w:t>
      </w:r>
      <w:r>
        <w:rPr>
          <w:rFonts w:ascii="Times New Roman" w:hAnsi="Times New Roman"/>
          <w:sz w:val="24"/>
          <w:szCs w:val="24"/>
          <w:lang w:val="en-AU" w:eastAsia="en-AU"/>
        </w:rPr>
        <w:t xml:space="preserve">system probabilistically works can be obtained along </w:t>
      </w:r>
      <w:r w:rsidR="004A2D29">
        <w:rPr>
          <w:rFonts w:ascii="Times New Roman" w:hAnsi="Times New Roman"/>
          <w:sz w:val="24"/>
          <w:szCs w:val="24"/>
          <w:lang w:val="en-AU" w:eastAsia="en-AU"/>
        </w:rPr>
        <w:t xml:space="preserve">with </w:t>
      </w:r>
      <w:r w:rsidR="00B81959">
        <w:rPr>
          <w:rFonts w:ascii="Times New Roman" w:hAnsi="Times New Roman"/>
          <w:sz w:val="24"/>
          <w:szCs w:val="24"/>
          <w:lang w:val="en-AU" w:eastAsia="en-AU"/>
        </w:rPr>
        <w:t xml:space="preserve">allowing </w:t>
      </w:r>
      <w:r w:rsidR="005161A3">
        <w:rPr>
          <w:rFonts w:ascii="Times New Roman" w:hAnsi="Times New Roman"/>
          <w:sz w:val="24"/>
          <w:szCs w:val="24"/>
          <w:lang w:val="en-AU" w:eastAsia="en-AU"/>
        </w:rPr>
        <w:t xml:space="preserve">better </w:t>
      </w:r>
      <w:r w:rsidR="00F8369B">
        <w:rPr>
          <w:rFonts w:ascii="Times New Roman" w:hAnsi="Times New Roman"/>
          <w:sz w:val="24"/>
          <w:szCs w:val="24"/>
          <w:lang w:val="en-AU" w:eastAsia="en-AU"/>
        </w:rPr>
        <w:t xml:space="preserve">expenditure </w:t>
      </w:r>
      <w:r w:rsidR="00CB28CF">
        <w:rPr>
          <w:rFonts w:ascii="Times New Roman" w:hAnsi="Times New Roman"/>
          <w:sz w:val="24"/>
          <w:szCs w:val="24"/>
          <w:lang w:val="en-AU" w:eastAsia="en-AU"/>
        </w:rPr>
        <w:t>decisions and</w:t>
      </w:r>
      <w:r w:rsidR="00622C5C">
        <w:rPr>
          <w:rFonts w:ascii="Times New Roman" w:hAnsi="Times New Roman"/>
          <w:sz w:val="24"/>
          <w:szCs w:val="24"/>
          <w:lang w:val="en-AU" w:eastAsia="en-AU"/>
        </w:rPr>
        <w:t xml:space="preserve"> </w:t>
      </w:r>
      <w:r w:rsidR="00F52459">
        <w:rPr>
          <w:rFonts w:ascii="Times New Roman" w:hAnsi="Times New Roman"/>
          <w:sz w:val="24"/>
          <w:szCs w:val="24"/>
          <w:lang w:val="en-AU" w:eastAsia="en-AU"/>
        </w:rPr>
        <w:t xml:space="preserve">optimisation of </w:t>
      </w:r>
      <w:r w:rsidR="00C01106">
        <w:rPr>
          <w:rFonts w:ascii="Times New Roman" w:hAnsi="Times New Roman"/>
          <w:sz w:val="24"/>
          <w:szCs w:val="24"/>
          <w:lang w:val="en-AU" w:eastAsia="en-AU"/>
        </w:rPr>
        <w:t xml:space="preserve">associated </w:t>
      </w:r>
      <w:r w:rsidR="00622C5C">
        <w:rPr>
          <w:rFonts w:ascii="Times New Roman" w:hAnsi="Times New Roman"/>
          <w:sz w:val="24"/>
          <w:szCs w:val="24"/>
          <w:lang w:val="en-AU" w:eastAsia="en-AU"/>
        </w:rPr>
        <w:t xml:space="preserve">capital </w:t>
      </w:r>
      <w:r>
        <w:rPr>
          <w:rFonts w:ascii="Times New Roman" w:hAnsi="Times New Roman"/>
          <w:sz w:val="24"/>
          <w:szCs w:val="24"/>
          <w:lang w:val="en-AU" w:eastAsia="en-AU"/>
        </w:rPr>
        <w:t>cost savings</w:t>
      </w:r>
      <w:r w:rsidR="00F918F6">
        <w:rPr>
          <w:rFonts w:ascii="Times New Roman" w:hAnsi="Times New Roman"/>
          <w:sz w:val="24"/>
          <w:szCs w:val="24"/>
          <w:lang w:val="en-AU" w:eastAsia="en-AU"/>
        </w:rPr>
        <w:t>.</w:t>
      </w:r>
    </w:p>
    <w:p w14:paraId="5D706AA0" w14:textId="301FF6D3" w:rsidR="00C144C0" w:rsidRPr="006F7C7E" w:rsidRDefault="00C144C0" w:rsidP="009E34D1">
      <w:pPr>
        <w:spacing w:before="120" w:after="120"/>
        <w:rPr>
          <w:rFonts w:ascii="Times New Roman" w:hAnsi="Times New Roman"/>
          <w:sz w:val="24"/>
          <w:szCs w:val="24"/>
          <w:lang w:val="en-AU" w:eastAsia="en-AU"/>
        </w:rPr>
      </w:pPr>
      <w:r w:rsidRPr="006F7C7E">
        <w:rPr>
          <w:rFonts w:ascii="Times New Roman" w:hAnsi="Times New Roman"/>
          <w:i/>
          <w:iCs/>
          <w:sz w:val="24"/>
          <w:szCs w:val="24"/>
          <w:lang w:eastAsia="en-AU"/>
        </w:rPr>
        <w:t>Infrequent to rare events with medium to long term durations</w:t>
      </w:r>
      <w:r w:rsidR="00C111A4" w:rsidRPr="006F7C7E">
        <w:rPr>
          <w:rFonts w:ascii="Times New Roman" w:hAnsi="Times New Roman"/>
          <w:i/>
          <w:iCs/>
          <w:sz w:val="24"/>
          <w:szCs w:val="24"/>
          <w:lang w:eastAsia="en-AU"/>
        </w:rPr>
        <w:t xml:space="preserve"> </w:t>
      </w:r>
      <w:r w:rsidR="00422DC1" w:rsidRPr="006F7C7E">
        <w:rPr>
          <w:rFonts w:ascii="Times New Roman" w:hAnsi="Times New Roman"/>
          <w:i/>
          <w:iCs/>
          <w:sz w:val="24"/>
          <w:szCs w:val="24"/>
          <w:lang w:eastAsia="en-AU"/>
        </w:rPr>
        <w:t>–</w:t>
      </w:r>
      <w:r w:rsidR="00C111A4" w:rsidRPr="006F7C7E">
        <w:rPr>
          <w:rFonts w:ascii="Times New Roman" w:hAnsi="Times New Roman"/>
          <w:i/>
          <w:iCs/>
          <w:sz w:val="24"/>
          <w:szCs w:val="24"/>
          <w:lang w:eastAsia="en-AU"/>
        </w:rPr>
        <w:t xml:space="preserve"> </w:t>
      </w:r>
      <w:r w:rsidR="00422DC1" w:rsidRPr="006F7C7E">
        <w:rPr>
          <w:rFonts w:ascii="Times New Roman" w:hAnsi="Times New Roman"/>
          <w:sz w:val="24"/>
          <w:szCs w:val="24"/>
          <w:lang w:eastAsia="en-AU"/>
        </w:rPr>
        <w:t xml:space="preserve">While </w:t>
      </w:r>
      <w:r w:rsidR="006F7C7E" w:rsidRPr="006F7C7E">
        <w:rPr>
          <w:rFonts w:ascii="Times New Roman" w:hAnsi="Times New Roman"/>
          <w:sz w:val="24"/>
          <w:szCs w:val="24"/>
          <w:lang w:val="en-AU" w:eastAsia="en-AU"/>
        </w:rPr>
        <w:t>deterministic</w:t>
      </w:r>
      <w:r w:rsidRPr="006F7C7E">
        <w:rPr>
          <w:rFonts w:ascii="Times New Roman" w:hAnsi="Times New Roman"/>
          <w:sz w:val="24"/>
          <w:szCs w:val="24"/>
          <w:lang w:val="en-AU" w:eastAsia="en-AU"/>
        </w:rPr>
        <w:t xml:space="preserve"> and probabilistic methods are </w:t>
      </w:r>
      <w:r w:rsidR="009F4942" w:rsidRPr="006F7C7E">
        <w:rPr>
          <w:rFonts w:ascii="Times New Roman" w:hAnsi="Times New Roman"/>
          <w:sz w:val="24"/>
          <w:szCs w:val="24"/>
          <w:lang w:val="en-AU" w:eastAsia="en-AU"/>
        </w:rPr>
        <w:t xml:space="preserve">both </w:t>
      </w:r>
      <w:r w:rsidRPr="006F7C7E">
        <w:rPr>
          <w:rFonts w:ascii="Times New Roman" w:hAnsi="Times New Roman"/>
          <w:sz w:val="24"/>
          <w:szCs w:val="24"/>
          <w:lang w:val="en-AU" w:eastAsia="en-AU"/>
        </w:rPr>
        <w:t>already in use</w:t>
      </w:r>
      <w:r w:rsidR="009F4942" w:rsidRPr="006F7C7E">
        <w:rPr>
          <w:rFonts w:ascii="Times New Roman" w:hAnsi="Times New Roman"/>
          <w:sz w:val="24"/>
          <w:szCs w:val="24"/>
          <w:lang w:val="en-AU" w:eastAsia="en-AU"/>
        </w:rPr>
        <w:t xml:space="preserve"> for </w:t>
      </w:r>
      <w:r w:rsidR="00422DC1" w:rsidRPr="006F7C7E">
        <w:rPr>
          <w:rFonts w:ascii="Times New Roman" w:hAnsi="Times New Roman"/>
          <w:sz w:val="24"/>
          <w:szCs w:val="24"/>
          <w:lang w:val="en-AU" w:eastAsia="en-AU"/>
        </w:rPr>
        <w:t xml:space="preserve">infrequent events with long durations, </w:t>
      </w:r>
      <w:r w:rsidR="00CB5D52">
        <w:rPr>
          <w:rFonts w:ascii="Times New Roman" w:hAnsi="Times New Roman"/>
          <w:sz w:val="24"/>
          <w:szCs w:val="24"/>
          <w:lang w:val="en-AU" w:eastAsia="en-AU"/>
        </w:rPr>
        <w:t xml:space="preserve">it </w:t>
      </w:r>
      <w:r w:rsidRPr="006F7C7E">
        <w:rPr>
          <w:rFonts w:ascii="Times New Roman" w:hAnsi="Times New Roman"/>
          <w:sz w:val="24"/>
          <w:szCs w:val="24"/>
          <w:lang w:val="en-AU" w:eastAsia="en-AU"/>
        </w:rPr>
        <w:t xml:space="preserve">is </w:t>
      </w:r>
      <w:r w:rsidR="00306F1E" w:rsidRPr="006F7C7E">
        <w:rPr>
          <w:rFonts w:ascii="Times New Roman" w:hAnsi="Times New Roman"/>
          <w:sz w:val="24"/>
          <w:szCs w:val="24"/>
          <w:lang w:val="en-AU" w:eastAsia="en-AU"/>
        </w:rPr>
        <w:t>recommen</w:t>
      </w:r>
      <w:r w:rsidR="00810340" w:rsidRPr="006F7C7E">
        <w:rPr>
          <w:rFonts w:ascii="Times New Roman" w:hAnsi="Times New Roman"/>
          <w:sz w:val="24"/>
          <w:szCs w:val="24"/>
          <w:lang w:val="en-AU" w:eastAsia="en-AU"/>
        </w:rPr>
        <w:t>de</w:t>
      </w:r>
      <w:r w:rsidRPr="006F7C7E">
        <w:rPr>
          <w:rFonts w:ascii="Times New Roman" w:hAnsi="Times New Roman"/>
          <w:sz w:val="24"/>
          <w:szCs w:val="24"/>
          <w:lang w:val="en-AU" w:eastAsia="en-AU"/>
        </w:rPr>
        <w:t xml:space="preserve">d that a </w:t>
      </w:r>
      <w:r w:rsidR="008F45EC" w:rsidRPr="006F7C7E">
        <w:rPr>
          <w:rFonts w:ascii="Times New Roman" w:hAnsi="Times New Roman"/>
          <w:sz w:val="24"/>
          <w:szCs w:val="24"/>
          <w:lang w:val="en-AU" w:eastAsia="en-AU"/>
        </w:rPr>
        <w:t>stronger</w:t>
      </w:r>
      <w:r w:rsidRPr="006F7C7E">
        <w:rPr>
          <w:rFonts w:ascii="Times New Roman" w:hAnsi="Times New Roman"/>
          <w:sz w:val="24"/>
          <w:szCs w:val="24"/>
          <w:lang w:val="en-AU" w:eastAsia="en-AU"/>
        </w:rPr>
        <w:t xml:space="preserve"> probabilistic focus </w:t>
      </w:r>
      <w:r w:rsidR="007C384F" w:rsidRPr="006F7C7E">
        <w:rPr>
          <w:rFonts w:ascii="Times New Roman" w:hAnsi="Times New Roman"/>
          <w:sz w:val="24"/>
          <w:szCs w:val="24"/>
          <w:lang w:val="en-AU" w:eastAsia="en-AU"/>
        </w:rPr>
        <w:t>sh</w:t>
      </w:r>
      <w:r w:rsidRPr="006F7C7E">
        <w:rPr>
          <w:rFonts w:ascii="Times New Roman" w:hAnsi="Times New Roman"/>
          <w:sz w:val="24"/>
          <w:szCs w:val="24"/>
          <w:lang w:val="en-AU" w:eastAsia="en-AU"/>
        </w:rPr>
        <w:t xml:space="preserve">ould be adopted </w:t>
      </w:r>
      <w:r w:rsidR="00621E2A" w:rsidRPr="006F7C7E">
        <w:rPr>
          <w:rFonts w:ascii="Times New Roman" w:hAnsi="Times New Roman"/>
          <w:sz w:val="24"/>
          <w:szCs w:val="24"/>
          <w:lang w:val="en-AU" w:eastAsia="en-AU"/>
        </w:rPr>
        <w:t xml:space="preserve">which </w:t>
      </w:r>
      <w:r w:rsidR="007C384F" w:rsidRPr="006F7C7E">
        <w:rPr>
          <w:rFonts w:ascii="Times New Roman" w:hAnsi="Times New Roman"/>
          <w:sz w:val="24"/>
          <w:szCs w:val="24"/>
          <w:lang w:val="en-AU" w:eastAsia="en-AU"/>
        </w:rPr>
        <w:t xml:space="preserve">also </w:t>
      </w:r>
      <w:r w:rsidR="00621E2A" w:rsidRPr="006F7C7E">
        <w:rPr>
          <w:rFonts w:ascii="Times New Roman" w:hAnsi="Times New Roman"/>
          <w:sz w:val="24"/>
          <w:szCs w:val="24"/>
          <w:lang w:val="en-AU" w:eastAsia="en-AU"/>
        </w:rPr>
        <w:t xml:space="preserve">embodies </w:t>
      </w:r>
      <w:r w:rsidR="00582F1F" w:rsidRPr="006F7C7E">
        <w:rPr>
          <w:rFonts w:ascii="Times New Roman" w:hAnsi="Times New Roman"/>
          <w:sz w:val="24"/>
          <w:szCs w:val="24"/>
          <w:lang w:val="en-AU" w:eastAsia="en-AU"/>
        </w:rPr>
        <w:t>greate</w:t>
      </w:r>
      <w:r w:rsidR="00F31181" w:rsidRPr="006F7C7E">
        <w:rPr>
          <w:rFonts w:ascii="Times New Roman" w:hAnsi="Times New Roman"/>
          <w:sz w:val="24"/>
          <w:szCs w:val="24"/>
          <w:lang w:val="en-AU" w:eastAsia="en-AU"/>
        </w:rPr>
        <w:t xml:space="preserve">r </w:t>
      </w:r>
      <w:r w:rsidR="00092656" w:rsidRPr="006F7C7E">
        <w:rPr>
          <w:rFonts w:ascii="Times New Roman" w:hAnsi="Times New Roman"/>
          <w:sz w:val="24"/>
          <w:szCs w:val="24"/>
          <w:lang w:val="en-AU" w:eastAsia="en-AU"/>
        </w:rPr>
        <w:t>economic efficien</w:t>
      </w:r>
      <w:r w:rsidR="00AF519F" w:rsidRPr="006F7C7E">
        <w:rPr>
          <w:rFonts w:ascii="Times New Roman" w:hAnsi="Times New Roman"/>
          <w:sz w:val="24"/>
          <w:szCs w:val="24"/>
          <w:lang w:val="en-AU" w:eastAsia="en-AU"/>
        </w:rPr>
        <w:t>cies</w:t>
      </w:r>
      <w:r w:rsidR="00F34614" w:rsidRPr="006F7C7E">
        <w:rPr>
          <w:rFonts w:ascii="Times New Roman" w:hAnsi="Times New Roman"/>
          <w:sz w:val="24"/>
          <w:szCs w:val="24"/>
          <w:lang w:val="en-AU" w:eastAsia="en-AU"/>
        </w:rPr>
        <w:t xml:space="preserve">.  </w:t>
      </w:r>
      <w:r w:rsidR="007C20E0" w:rsidRPr="006F7C7E">
        <w:rPr>
          <w:rFonts w:ascii="Times New Roman" w:hAnsi="Times New Roman"/>
          <w:sz w:val="24"/>
          <w:szCs w:val="24"/>
          <w:lang w:val="en-AU" w:eastAsia="en-AU"/>
        </w:rPr>
        <w:t>Discussion about p</w:t>
      </w:r>
      <w:r w:rsidRPr="006F7C7E">
        <w:rPr>
          <w:rFonts w:ascii="Times New Roman" w:hAnsi="Times New Roman"/>
          <w:sz w:val="24"/>
          <w:szCs w:val="24"/>
          <w:lang w:val="en-AU" w:eastAsia="en-AU"/>
        </w:rPr>
        <w:t>ossible arrangement</w:t>
      </w:r>
      <w:r w:rsidR="001D70CC" w:rsidRPr="006F7C7E">
        <w:rPr>
          <w:rFonts w:ascii="Times New Roman" w:hAnsi="Times New Roman"/>
          <w:sz w:val="24"/>
          <w:szCs w:val="24"/>
          <w:lang w:val="en-AU" w:eastAsia="en-AU"/>
        </w:rPr>
        <w:t>s</w:t>
      </w:r>
      <w:r w:rsidRPr="006F7C7E">
        <w:rPr>
          <w:rFonts w:ascii="Times New Roman" w:hAnsi="Times New Roman"/>
          <w:sz w:val="24"/>
          <w:szCs w:val="24"/>
          <w:lang w:val="en-AU" w:eastAsia="en-AU"/>
        </w:rPr>
        <w:t xml:space="preserve"> </w:t>
      </w:r>
      <w:r w:rsidR="0087482B" w:rsidRPr="006F7C7E">
        <w:rPr>
          <w:rFonts w:ascii="Times New Roman" w:hAnsi="Times New Roman"/>
          <w:sz w:val="24"/>
          <w:szCs w:val="24"/>
          <w:lang w:val="en-AU" w:eastAsia="en-AU"/>
        </w:rPr>
        <w:t xml:space="preserve">to achieve </w:t>
      </w:r>
      <w:r w:rsidR="001A0088" w:rsidRPr="006F7C7E">
        <w:rPr>
          <w:rFonts w:ascii="Times New Roman" w:hAnsi="Times New Roman"/>
          <w:sz w:val="24"/>
          <w:szCs w:val="24"/>
          <w:lang w:val="en-AU" w:eastAsia="en-AU"/>
        </w:rPr>
        <w:t>th</w:t>
      </w:r>
      <w:r w:rsidR="00F42A13" w:rsidRPr="006F7C7E">
        <w:rPr>
          <w:rFonts w:ascii="Times New Roman" w:hAnsi="Times New Roman"/>
          <w:sz w:val="24"/>
          <w:szCs w:val="24"/>
          <w:lang w:val="en-AU" w:eastAsia="en-AU"/>
        </w:rPr>
        <w:t>at</w:t>
      </w:r>
      <w:r w:rsidR="00CF2499" w:rsidRPr="006F7C7E">
        <w:rPr>
          <w:rFonts w:ascii="Times New Roman" w:hAnsi="Times New Roman"/>
          <w:sz w:val="24"/>
          <w:szCs w:val="24"/>
          <w:lang w:val="en-AU" w:eastAsia="en-AU"/>
        </w:rPr>
        <w:t xml:space="preserve"> </w:t>
      </w:r>
      <w:r w:rsidR="001A0088" w:rsidRPr="006F7C7E">
        <w:rPr>
          <w:rFonts w:ascii="Times New Roman" w:hAnsi="Times New Roman"/>
          <w:sz w:val="24"/>
          <w:szCs w:val="24"/>
          <w:lang w:val="en-AU" w:eastAsia="en-AU"/>
        </w:rPr>
        <w:t>objective follo</w:t>
      </w:r>
      <w:r w:rsidRPr="006F7C7E">
        <w:rPr>
          <w:rFonts w:ascii="Times New Roman" w:hAnsi="Times New Roman"/>
          <w:sz w:val="24"/>
          <w:szCs w:val="24"/>
          <w:lang w:val="en-AU" w:eastAsia="en-AU"/>
        </w:rPr>
        <w:t>w:</w:t>
      </w:r>
    </w:p>
    <w:p w14:paraId="5D908306" w14:textId="6FE9B250" w:rsidR="004A2D1A" w:rsidRDefault="00C144C0" w:rsidP="00760C33">
      <w:pPr>
        <w:tabs>
          <w:tab w:val="num" w:pos="436"/>
        </w:tabs>
        <w:spacing w:before="120" w:after="120"/>
        <w:rPr>
          <w:rFonts w:ascii="Times New Roman" w:hAnsi="Times New Roman"/>
          <w:sz w:val="24"/>
          <w:szCs w:val="24"/>
          <w:lang w:eastAsia="en-AU"/>
        </w:rPr>
      </w:pPr>
      <w:r w:rsidRPr="00370AAD">
        <w:rPr>
          <w:rFonts w:ascii="Times New Roman" w:hAnsi="Times New Roman"/>
          <w:b/>
          <w:bCs/>
          <w:i/>
          <w:iCs/>
          <w:sz w:val="24"/>
          <w:szCs w:val="24"/>
          <w:lang w:eastAsia="en-AU"/>
        </w:rPr>
        <w:t xml:space="preserve">Probabilistic methods need to have associated levels of service to be </w:t>
      </w:r>
      <w:r w:rsidR="003D5695" w:rsidRPr="00370AAD">
        <w:rPr>
          <w:rFonts w:ascii="Times New Roman" w:hAnsi="Times New Roman"/>
          <w:b/>
          <w:bCs/>
          <w:i/>
          <w:iCs/>
          <w:sz w:val="24"/>
          <w:szCs w:val="24"/>
          <w:lang w:eastAsia="en-AU"/>
        </w:rPr>
        <w:t>meaningful</w:t>
      </w:r>
      <w:r w:rsidR="00E136F5">
        <w:rPr>
          <w:rFonts w:ascii="Times New Roman" w:hAnsi="Times New Roman"/>
          <w:i/>
          <w:iCs/>
          <w:sz w:val="24"/>
          <w:szCs w:val="24"/>
          <w:lang w:eastAsia="en-AU"/>
        </w:rPr>
        <w:t xml:space="preserve"> </w:t>
      </w:r>
      <w:r w:rsidRPr="00760C33">
        <w:rPr>
          <w:rFonts w:ascii="Times New Roman" w:hAnsi="Times New Roman"/>
          <w:sz w:val="24"/>
          <w:szCs w:val="24"/>
          <w:lang w:eastAsia="en-AU"/>
        </w:rPr>
        <w:t xml:space="preserve"> </w:t>
      </w:r>
      <w:r w:rsidR="002246F6">
        <w:rPr>
          <w:rFonts w:ascii="Times New Roman" w:hAnsi="Times New Roman"/>
          <w:sz w:val="24"/>
          <w:szCs w:val="24"/>
          <w:lang w:eastAsia="en-AU"/>
        </w:rPr>
        <w:t>–</w:t>
      </w:r>
      <w:r w:rsidR="00E136F5">
        <w:rPr>
          <w:rFonts w:ascii="Times New Roman" w:hAnsi="Times New Roman"/>
          <w:sz w:val="24"/>
          <w:szCs w:val="24"/>
          <w:lang w:eastAsia="en-AU"/>
        </w:rPr>
        <w:t xml:space="preserve"> </w:t>
      </w:r>
      <w:r w:rsidR="004A2D1A">
        <w:rPr>
          <w:rFonts w:ascii="Times New Roman" w:hAnsi="Times New Roman"/>
          <w:sz w:val="24"/>
          <w:szCs w:val="24"/>
          <w:lang w:eastAsia="en-AU"/>
        </w:rPr>
        <w:t>L</w:t>
      </w:r>
      <w:r w:rsidR="009A3C25" w:rsidRPr="00760C33">
        <w:rPr>
          <w:rFonts w:ascii="Times New Roman" w:hAnsi="Times New Roman"/>
          <w:sz w:val="24"/>
          <w:szCs w:val="24"/>
          <w:lang w:eastAsia="en-AU"/>
        </w:rPr>
        <w:t xml:space="preserve">evel of service </w:t>
      </w:r>
      <w:r w:rsidRPr="00760C33">
        <w:rPr>
          <w:rFonts w:ascii="Times New Roman" w:hAnsi="Times New Roman"/>
          <w:sz w:val="24"/>
          <w:szCs w:val="24"/>
          <w:lang w:eastAsia="en-AU"/>
        </w:rPr>
        <w:t xml:space="preserve">guidelines </w:t>
      </w:r>
      <w:r w:rsidR="00121332" w:rsidRPr="00760C33">
        <w:rPr>
          <w:rFonts w:ascii="Times New Roman" w:hAnsi="Times New Roman"/>
          <w:sz w:val="24"/>
          <w:szCs w:val="24"/>
          <w:lang w:eastAsia="en-AU"/>
        </w:rPr>
        <w:t xml:space="preserve">need to be prepared </w:t>
      </w:r>
      <w:r w:rsidRPr="00760C33">
        <w:rPr>
          <w:rFonts w:ascii="Times New Roman" w:hAnsi="Times New Roman"/>
          <w:sz w:val="24"/>
          <w:szCs w:val="24"/>
          <w:lang w:eastAsia="en-AU"/>
        </w:rPr>
        <w:t xml:space="preserve">which </w:t>
      </w:r>
      <w:r w:rsidR="00732A51" w:rsidRPr="00760C33">
        <w:rPr>
          <w:rFonts w:ascii="Times New Roman" w:hAnsi="Times New Roman"/>
          <w:sz w:val="24"/>
          <w:szCs w:val="24"/>
          <w:lang w:eastAsia="en-AU"/>
        </w:rPr>
        <w:t xml:space="preserve">set out </w:t>
      </w:r>
      <w:r w:rsidRPr="00760C33">
        <w:rPr>
          <w:rFonts w:ascii="Times New Roman" w:hAnsi="Times New Roman"/>
          <w:sz w:val="24"/>
          <w:szCs w:val="24"/>
          <w:lang w:eastAsia="en-AU"/>
        </w:rPr>
        <w:t>acceptable probabilities of loss of supply for urban supply areas</w:t>
      </w:r>
      <w:r w:rsidR="00AE1B72" w:rsidRPr="00760C33">
        <w:rPr>
          <w:rFonts w:ascii="Times New Roman" w:hAnsi="Times New Roman"/>
          <w:sz w:val="24"/>
          <w:szCs w:val="24"/>
          <w:lang w:eastAsia="en-AU"/>
        </w:rPr>
        <w:t xml:space="preserve">.  </w:t>
      </w:r>
    </w:p>
    <w:p w14:paraId="53BE5E0B" w14:textId="65972277" w:rsidR="00334C40" w:rsidRPr="00760C33" w:rsidRDefault="004367C6" w:rsidP="00760C33">
      <w:pPr>
        <w:tabs>
          <w:tab w:val="num" w:pos="436"/>
        </w:tabs>
        <w:spacing w:before="120" w:after="120"/>
        <w:rPr>
          <w:rFonts w:ascii="Times New Roman" w:hAnsi="Times New Roman"/>
          <w:sz w:val="24"/>
          <w:szCs w:val="24"/>
          <w:lang w:eastAsia="en-AU"/>
        </w:rPr>
      </w:pPr>
      <w:r>
        <w:rPr>
          <w:rFonts w:ascii="Times New Roman" w:hAnsi="Times New Roman"/>
          <w:sz w:val="24"/>
          <w:szCs w:val="24"/>
          <w:lang w:eastAsia="en-AU"/>
        </w:rPr>
        <w:t>L</w:t>
      </w:r>
      <w:r w:rsidRPr="00760C33">
        <w:rPr>
          <w:rFonts w:ascii="Times New Roman" w:hAnsi="Times New Roman"/>
          <w:sz w:val="24"/>
          <w:szCs w:val="24"/>
          <w:lang w:eastAsia="en-AU"/>
        </w:rPr>
        <w:t>evel of service</w:t>
      </w:r>
      <w:r w:rsidR="00334C40" w:rsidRPr="00760C33">
        <w:rPr>
          <w:rFonts w:ascii="Times New Roman" w:hAnsi="Times New Roman"/>
          <w:sz w:val="24"/>
          <w:szCs w:val="24"/>
          <w:lang w:val="en-AU" w:eastAsia="en-AU"/>
        </w:rPr>
        <w:t xml:space="preserve"> standards </w:t>
      </w:r>
      <w:r w:rsidR="00741CF8">
        <w:rPr>
          <w:rFonts w:ascii="Times New Roman" w:hAnsi="Times New Roman"/>
          <w:sz w:val="24"/>
          <w:szCs w:val="24"/>
          <w:lang w:val="en-AU" w:eastAsia="en-AU"/>
        </w:rPr>
        <w:t>sh</w:t>
      </w:r>
      <w:r w:rsidR="00334C40" w:rsidRPr="00760C33">
        <w:rPr>
          <w:rFonts w:ascii="Times New Roman" w:hAnsi="Times New Roman"/>
          <w:sz w:val="24"/>
          <w:szCs w:val="24"/>
          <w:lang w:val="en-AU" w:eastAsia="en-AU"/>
        </w:rPr>
        <w:t>ould include</w:t>
      </w:r>
      <w:r w:rsidR="00184E41" w:rsidRPr="00760C33">
        <w:rPr>
          <w:rFonts w:ascii="Times New Roman" w:hAnsi="Times New Roman"/>
          <w:sz w:val="24"/>
          <w:szCs w:val="24"/>
          <w:lang w:val="en-AU" w:eastAsia="en-AU"/>
        </w:rPr>
        <w:t xml:space="preserve"> p</w:t>
      </w:r>
      <w:r w:rsidR="00334C40" w:rsidRPr="00760C33">
        <w:rPr>
          <w:rFonts w:ascii="Times New Roman" w:hAnsi="Times New Roman"/>
          <w:sz w:val="24"/>
          <w:szCs w:val="24"/>
          <w:lang w:val="en-AU" w:eastAsia="en-AU"/>
        </w:rPr>
        <w:t xml:space="preserve">robability of </w:t>
      </w:r>
      <w:r w:rsidR="00BD4246">
        <w:rPr>
          <w:rFonts w:ascii="Times New Roman" w:hAnsi="Times New Roman"/>
          <w:sz w:val="24"/>
          <w:szCs w:val="24"/>
          <w:lang w:val="en-AU" w:eastAsia="en-AU"/>
        </w:rPr>
        <w:t xml:space="preserve">short duration </w:t>
      </w:r>
      <w:r w:rsidR="00334C40" w:rsidRPr="00760C33">
        <w:rPr>
          <w:rFonts w:ascii="Times New Roman" w:hAnsi="Times New Roman"/>
          <w:sz w:val="24"/>
          <w:szCs w:val="24"/>
          <w:lang w:val="en-AU" w:eastAsia="en-AU"/>
        </w:rPr>
        <w:t>supply failure</w:t>
      </w:r>
      <w:r w:rsidR="00760C33" w:rsidRPr="00760C33">
        <w:rPr>
          <w:rFonts w:ascii="Times New Roman" w:hAnsi="Times New Roman"/>
          <w:sz w:val="24"/>
          <w:szCs w:val="24"/>
          <w:lang w:val="en-AU" w:eastAsia="en-AU"/>
        </w:rPr>
        <w:t>, p</w:t>
      </w:r>
      <w:r w:rsidR="00334C40" w:rsidRPr="00760C33">
        <w:rPr>
          <w:rFonts w:ascii="Times New Roman" w:hAnsi="Times New Roman"/>
          <w:sz w:val="24"/>
          <w:szCs w:val="24"/>
          <w:lang w:val="en-AU" w:eastAsia="en-AU"/>
        </w:rPr>
        <w:t xml:space="preserve">robability of entering </w:t>
      </w:r>
      <w:r w:rsidR="00AE1B72" w:rsidRPr="00760C33">
        <w:rPr>
          <w:rFonts w:ascii="Times New Roman" w:hAnsi="Times New Roman"/>
          <w:sz w:val="24"/>
          <w:szCs w:val="24"/>
          <w:lang w:val="en-AU" w:eastAsia="en-AU"/>
        </w:rPr>
        <w:t>drought restrictions</w:t>
      </w:r>
      <w:r w:rsidR="00741CF8">
        <w:rPr>
          <w:rFonts w:ascii="Times New Roman" w:hAnsi="Times New Roman"/>
          <w:sz w:val="24"/>
          <w:szCs w:val="24"/>
          <w:lang w:val="en-AU" w:eastAsia="en-AU"/>
        </w:rPr>
        <w:t>,</w:t>
      </w:r>
      <w:r w:rsidR="00760C33" w:rsidRPr="00760C33">
        <w:rPr>
          <w:rFonts w:ascii="Times New Roman" w:hAnsi="Times New Roman"/>
          <w:sz w:val="24"/>
          <w:szCs w:val="24"/>
          <w:lang w:val="en-AU" w:eastAsia="en-AU"/>
        </w:rPr>
        <w:t xml:space="preserve"> and p</w:t>
      </w:r>
      <w:r w:rsidR="00334C40" w:rsidRPr="00760C33">
        <w:rPr>
          <w:rFonts w:ascii="Times New Roman" w:hAnsi="Times New Roman"/>
          <w:sz w:val="24"/>
          <w:szCs w:val="24"/>
          <w:lang w:val="en-AU" w:eastAsia="en-AU"/>
        </w:rPr>
        <w:t>robability of failing to meet essential needs</w:t>
      </w:r>
      <w:r w:rsidR="009A01DC" w:rsidRPr="00760C33">
        <w:rPr>
          <w:rFonts w:ascii="Times New Roman" w:hAnsi="Times New Roman"/>
          <w:sz w:val="24"/>
          <w:szCs w:val="24"/>
          <w:lang w:val="en-AU" w:eastAsia="en-AU"/>
        </w:rPr>
        <w:t xml:space="preserve">, i.e. </w:t>
      </w:r>
      <w:r w:rsidR="00DB2B15" w:rsidRPr="00760C33">
        <w:rPr>
          <w:rFonts w:ascii="Times New Roman" w:hAnsi="Times New Roman"/>
          <w:sz w:val="24"/>
          <w:szCs w:val="24"/>
          <w:lang w:val="en-AU" w:eastAsia="en-AU"/>
        </w:rPr>
        <w:t>m</w:t>
      </w:r>
      <w:r w:rsidR="00334C40" w:rsidRPr="00760C33">
        <w:rPr>
          <w:rFonts w:ascii="Times New Roman" w:hAnsi="Times New Roman"/>
          <w:sz w:val="24"/>
          <w:szCs w:val="24"/>
          <w:lang w:val="en-AU" w:eastAsia="en-AU"/>
        </w:rPr>
        <w:t xml:space="preserve">inimum </w:t>
      </w:r>
      <w:r w:rsidR="00DB2B15" w:rsidRPr="00760C33">
        <w:rPr>
          <w:rFonts w:ascii="Times New Roman" w:hAnsi="Times New Roman"/>
          <w:sz w:val="24"/>
          <w:szCs w:val="24"/>
          <w:lang w:val="en-AU" w:eastAsia="en-AU"/>
        </w:rPr>
        <w:t xml:space="preserve">per capita </w:t>
      </w:r>
      <w:r w:rsidR="00334C40" w:rsidRPr="00760C33">
        <w:rPr>
          <w:rFonts w:ascii="Times New Roman" w:hAnsi="Times New Roman"/>
          <w:sz w:val="24"/>
          <w:szCs w:val="24"/>
          <w:lang w:val="en-AU" w:eastAsia="en-AU"/>
        </w:rPr>
        <w:t>supply volumes for life</w:t>
      </w:r>
      <w:r w:rsidR="00334C40" w:rsidRPr="00760C33">
        <w:rPr>
          <w:rFonts w:ascii="Times New Roman" w:hAnsi="Times New Roman"/>
          <w:sz w:val="24"/>
          <w:szCs w:val="24"/>
          <w:lang w:val="en-AU" w:eastAsia="en-AU"/>
        </w:rPr>
        <w:noBreakHyphen/>
        <w:t>preserving and community</w:t>
      </w:r>
      <w:r w:rsidR="00334C40" w:rsidRPr="00760C33">
        <w:rPr>
          <w:rFonts w:ascii="Times New Roman" w:hAnsi="Times New Roman"/>
          <w:sz w:val="24"/>
          <w:szCs w:val="24"/>
          <w:lang w:val="en-AU" w:eastAsia="en-AU"/>
        </w:rPr>
        <w:noBreakHyphen/>
        <w:t>preserving supply</w:t>
      </w:r>
      <w:r w:rsidR="00760C33" w:rsidRPr="00760C33">
        <w:rPr>
          <w:rFonts w:ascii="Times New Roman" w:hAnsi="Times New Roman"/>
          <w:sz w:val="24"/>
          <w:szCs w:val="24"/>
          <w:lang w:val="en-AU" w:eastAsia="en-AU"/>
        </w:rPr>
        <w:t xml:space="preserve">.  </w:t>
      </w:r>
      <w:r w:rsidR="004C4A1D">
        <w:rPr>
          <w:rFonts w:ascii="Times New Roman" w:hAnsi="Times New Roman"/>
          <w:sz w:val="24"/>
          <w:szCs w:val="24"/>
          <w:lang w:val="en-AU" w:eastAsia="en-AU"/>
        </w:rPr>
        <w:t xml:space="preserve">If applied at a </w:t>
      </w:r>
      <w:r w:rsidR="00E136F5">
        <w:rPr>
          <w:rFonts w:ascii="Times New Roman" w:hAnsi="Times New Roman"/>
          <w:sz w:val="24"/>
          <w:szCs w:val="24"/>
          <w:lang w:val="en-AU" w:eastAsia="en-AU"/>
        </w:rPr>
        <w:t>n</w:t>
      </w:r>
      <w:r w:rsidR="004C4A1D">
        <w:rPr>
          <w:rFonts w:ascii="Times New Roman" w:hAnsi="Times New Roman"/>
          <w:sz w:val="24"/>
          <w:szCs w:val="24"/>
          <w:lang w:val="en-AU" w:eastAsia="en-AU"/>
        </w:rPr>
        <w:t>ational level</w:t>
      </w:r>
      <w:r w:rsidR="002246F6">
        <w:rPr>
          <w:rFonts w:ascii="Times New Roman" w:hAnsi="Times New Roman"/>
          <w:sz w:val="24"/>
          <w:szCs w:val="24"/>
          <w:lang w:val="en-AU" w:eastAsia="en-AU"/>
        </w:rPr>
        <w:t>,</w:t>
      </w:r>
      <w:r w:rsidR="002246F6" w:rsidRPr="002246F6">
        <w:rPr>
          <w:rFonts w:ascii="Times New Roman" w:hAnsi="Times New Roman"/>
          <w:sz w:val="24"/>
          <w:szCs w:val="24"/>
          <w:lang w:eastAsia="en-AU"/>
        </w:rPr>
        <w:t xml:space="preserve"> </w:t>
      </w:r>
      <w:r w:rsidR="002246F6">
        <w:rPr>
          <w:rFonts w:ascii="Times New Roman" w:hAnsi="Times New Roman"/>
          <w:sz w:val="24"/>
          <w:szCs w:val="24"/>
          <w:lang w:eastAsia="en-AU"/>
        </w:rPr>
        <w:t>and t</w:t>
      </w:r>
      <w:r w:rsidR="002246F6" w:rsidRPr="00760C33">
        <w:rPr>
          <w:rFonts w:ascii="Times New Roman" w:hAnsi="Times New Roman"/>
          <w:sz w:val="24"/>
          <w:szCs w:val="24"/>
          <w:lang w:eastAsia="en-AU"/>
        </w:rPr>
        <w:t xml:space="preserve">o be fair and </w:t>
      </w:r>
      <w:r w:rsidR="002246F6">
        <w:rPr>
          <w:rFonts w:ascii="Times New Roman" w:hAnsi="Times New Roman"/>
          <w:sz w:val="24"/>
          <w:szCs w:val="24"/>
          <w:lang w:eastAsia="en-AU"/>
        </w:rPr>
        <w:t>generally</w:t>
      </w:r>
      <w:r w:rsidR="002246F6" w:rsidRPr="00760C33">
        <w:rPr>
          <w:rFonts w:ascii="Times New Roman" w:hAnsi="Times New Roman"/>
          <w:sz w:val="24"/>
          <w:szCs w:val="24"/>
          <w:lang w:eastAsia="en-AU"/>
        </w:rPr>
        <w:t xml:space="preserve"> acceptable</w:t>
      </w:r>
      <w:r w:rsidR="004C4A1D">
        <w:rPr>
          <w:rFonts w:ascii="Times New Roman" w:hAnsi="Times New Roman"/>
          <w:sz w:val="24"/>
          <w:szCs w:val="24"/>
          <w:lang w:val="en-AU" w:eastAsia="en-AU"/>
        </w:rPr>
        <w:t xml:space="preserve">, </w:t>
      </w:r>
      <w:r w:rsidR="007C4A43">
        <w:rPr>
          <w:rFonts w:ascii="Times New Roman" w:hAnsi="Times New Roman"/>
          <w:sz w:val="24"/>
          <w:szCs w:val="24"/>
          <w:lang w:eastAsia="en-AU"/>
        </w:rPr>
        <w:t>l</w:t>
      </w:r>
      <w:r w:rsidRPr="00760C33">
        <w:rPr>
          <w:rFonts w:ascii="Times New Roman" w:hAnsi="Times New Roman"/>
          <w:sz w:val="24"/>
          <w:szCs w:val="24"/>
          <w:lang w:eastAsia="en-AU"/>
        </w:rPr>
        <w:t>evel of service</w:t>
      </w:r>
      <w:r w:rsidRPr="00760C33">
        <w:rPr>
          <w:rFonts w:ascii="Times New Roman" w:hAnsi="Times New Roman"/>
          <w:sz w:val="24"/>
          <w:szCs w:val="24"/>
          <w:lang w:val="en-AU" w:eastAsia="en-AU"/>
        </w:rPr>
        <w:t xml:space="preserve"> standards </w:t>
      </w:r>
      <w:r w:rsidR="009A3C25" w:rsidRPr="00760C33">
        <w:rPr>
          <w:rFonts w:ascii="Times New Roman" w:hAnsi="Times New Roman"/>
          <w:sz w:val="24"/>
          <w:szCs w:val="24"/>
          <w:lang w:eastAsia="en-AU"/>
        </w:rPr>
        <w:t xml:space="preserve">would </w:t>
      </w:r>
      <w:r w:rsidR="00184E41" w:rsidRPr="00760C33">
        <w:rPr>
          <w:rFonts w:ascii="Times New Roman" w:hAnsi="Times New Roman"/>
          <w:sz w:val="24"/>
          <w:szCs w:val="24"/>
          <w:lang w:eastAsia="en-AU"/>
        </w:rPr>
        <w:t xml:space="preserve">need to </w:t>
      </w:r>
      <w:r w:rsidR="009A3C25" w:rsidRPr="00760C33">
        <w:rPr>
          <w:rFonts w:ascii="Times New Roman" w:hAnsi="Times New Roman"/>
          <w:sz w:val="24"/>
          <w:szCs w:val="24"/>
          <w:lang w:eastAsia="en-AU"/>
        </w:rPr>
        <w:t xml:space="preserve">allow for </w:t>
      </w:r>
      <w:r w:rsidR="00252C5D">
        <w:rPr>
          <w:rFonts w:ascii="Times New Roman" w:hAnsi="Times New Roman"/>
          <w:sz w:val="24"/>
          <w:szCs w:val="24"/>
          <w:lang w:eastAsia="en-AU"/>
        </w:rPr>
        <w:t xml:space="preserve">Australian </w:t>
      </w:r>
      <w:r w:rsidR="00802B45">
        <w:rPr>
          <w:rFonts w:ascii="Times New Roman" w:hAnsi="Times New Roman"/>
          <w:sz w:val="24"/>
          <w:szCs w:val="24"/>
          <w:lang w:eastAsia="en-AU"/>
        </w:rPr>
        <w:t xml:space="preserve">water supply </w:t>
      </w:r>
      <w:r w:rsidR="009A3C25" w:rsidRPr="00760C33">
        <w:rPr>
          <w:rFonts w:ascii="Times New Roman" w:hAnsi="Times New Roman"/>
          <w:sz w:val="24"/>
          <w:szCs w:val="24"/>
          <w:lang w:eastAsia="en-AU"/>
        </w:rPr>
        <w:t xml:space="preserve">communities having </w:t>
      </w:r>
      <w:r w:rsidR="00B40198">
        <w:rPr>
          <w:rFonts w:ascii="Times New Roman" w:hAnsi="Times New Roman"/>
          <w:sz w:val="24"/>
          <w:szCs w:val="24"/>
          <w:lang w:eastAsia="en-AU"/>
        </w:rPr>
        <w:t>a broad range</w:t>
      </w:r>
      <w:r w:rsidR="00FA1519">
        <w:rPr>
          <w:rFonts w:ascii="Times New Roman" w:hAnsi="Times New Roman"/>
          <w:sz w:val="24"/>
          <w:szCs w:val="24"/>
          <w:lang w:eastAsia="en-AU"/>
        </w:rPr>
        <w:t xml:space="preserve"> of </w:t>
      </w:r>
      <w:r w:rsidR="009A3C25" w:rsidRPr="00760C33">
        <w:rPr>
          <w:rFonts w:ascii="Times New Roman" w:hAnsi="Times New Roman"/>
          <w:sz w:val="24"/>
          <w:szCs w:val="24"/>
          <w:lang w:eastAsia="en-AU"/>
        </w:rPr>
        <w:t>sizes, abilities to pay, and risk appetites</w:t>
      </w:r>
      <w:r w:rsidR="0027003B">
        <w:rPr>
          <w:rFonts w:ascii="Times New Roman" w:hAnsi="Times New Roman"/>
          <w:sz w:val="24"/>
          <w:szCs w:val="24"/>
          <w:lang w:eastAsia="en-AU"/>
        </w:rPr>
        <w:t>.</w:t>
      </w:r>
    </w:p>
    <w:p w14:paraId="21D1BA4B" w14:textId="501E6D4B" w:rsidR="00545136" w:rsidRDefault="00E444DE" w:rsidP="00CA6B73">
      <w:pPr>
        <w:spacing w:before="120" w:after="120"/>
        <w:rPr>
          <w:rFonts w:ascii="Times New Roman" w:hAnsi="Times New Roman"/>
          <w:sz w:val="24"/>
          <w:szCs w:val="24"/>
          <w:lang w:eastAsia="en-AU"/>
        </w:rPr>
      </w:pPr>
      <w:r w:rsidRPr="00370AAD">
        <w:rPr>
          <w:rFonts w:ascii="Times New Roman" w:hAnsi="Times New Roman"/>
          <w:b/>
          <w:bCs/>
          <w:i/>
          <w:iCs/>
          <w:sz w:val="24"/>
          <w:szCs w:val="24"/>
          <w:lang w:eastAsia="en-AU"/>
        </w:rPr>
        <w:t xml:space="preserve">The provision of alternative supplies </w:t>
      </w:r>
      <w:r w:rsidR="003F2ACB" w:rsidRPr="00370AAD">
        <w:rPr>
          <w:rFonts w:ascii="Times New Roman" w:hAnsi="Times New Roman"/>
          <w:b/>
          <w:bCs/>
          <w:i/>
          <w:iCs/>
          <w:sz w:val="24"/>
          <w:szCs w:val="24"/>
          <w:lang w:eastAsia="en-AU"/>
        </w:rPr>
        <w:t xml:space="preserve">to improve resilience is </w:t>
      </w:r>
      <w:r w:rsidR="00CE5B06" w:rsidRPr="00370AAD">
        <w:rPr>
          <w:rFonts w:ascii="Times New Roman" w:hAnsi="Times New Roman"/>
          <w:b/>
          <w:bCs/>
          <w:i/>
          <w:iCs/>
          <w:sz w:val="24"/>
          <w:szCs w:val="24"/>
          <w:lang w:eastAsia="en-AU"/>
        </w:rPr>
        <w:t xml:space="preserve">often </w:t>
      </w:r>
      <w:r w:rsidR="003F2ACB" w:rsidRPr="00370AAD">
        <w:rPr>
          <w:rFonts w:ascii="Times New Roman" w:hAnsi="Times New Roman"/>
          <w:b/>
          <w:bCs/>
          <w:i/>
          <w:iCs/>
          <w:sz w:val="24"/>
          <w:szCs w:val="24"/>
          <w:lang w:eastAsia="en-AU"/>
        </w:rPr>
        <w:t xml:space="preserve">much more economically efficient than </w:t>
      </w:r>
      <w:r w:rsidR="00C82230" w:rsidRPr="00370AAD">
        <w:rPr>
          <w:rFonts w:ascii="Times New Roman" w:hAnsi="Times New Roman"/>
          <w:b/>
          <w:bCs/>
          <w:i/>
          <w:iCs/>
          <w:sz w:val="24"/>
          <w:szCs w:val="24"/>
          <w:lang w:eastAsia="en-AU"/>
        </w:rPr>
        <w:t xml:space="preserve">other measures such </w:t>
      </w:r>
      <w:r w:rsidR="00066CB4" w:rsidRPr="00370AAD">
        <w:rPr>
          <w:rFonts w:ascii="Times New Roman" w:hAnsi="Times New Roman"/>
          <w:b/>
          <w:bCs/>
          <w:i/>
          <w:iCs/>
          <w:sz w:val="24"/>
          <w:szCs w:val="24"/>
          <w:lang w:eastAsia="en-AU"/>
        </w:rPr>
        <w:t>as raising a</w:t>
      </w:r>
      <w:r w:rsidR="006C7548" w:rsidRPr="00370AAD">
        <w:rPr>
          <w:rFonts w:ascii="Times New Roman" w:hAnsi="Times New Roman"/>
          <w:b/>
          <w:bCs/>
          <w:i/>
          <w:iCs/>
          <w:sz w:val="24"/>
          <w:szCs w:val="24"/>
          <w:lang w:eastAsia="en-AU"/>
        </w:rPr>
        <w:t>n existing dam</w:t>
      </w:r>
      <w:r w:rsidR="0030039B" w:rsidRPr="00147E03">
        <w:rPr>
          <w:rFonts w:ascii="Times New Roman" w:hAnsi="Times New Roman"/>
          <w:sz w:val="24"/>
          <w:szCs w:val="24"/>
          <w:lang w:eastAsia="en-AU"/>
        </w:rPr>
        <w:t xml:space="preserve"> </w:t>
      </w:r>
      <w:r w:rsidR="00147E03">
        <w:rPr>
          <w:rFonts w:ascii="Times New Roman" w:hAnsi="Times New Roman"/>
          <w:sz w:val="24"/>
          <w:szCs w:val="24"/>
          <w:lang w:eastAsia="en-AU"/>
        </w:rPr>
        <w:t>-</w:t>
      </w:r>
      <w:r w:rsidR="0030039B" w:rsidRPr="00147E03">
        <w:rPr>
          <w:rFonts w:ascii="Times New Roman" w:hAnsi="Times New Roman"/>
          <w:sz w:val="24"/>
          <w:szCs w:val="24"/>
          <w:lang w:eastAsia="en-AU"/>
        </w:rPr>
        <w:t xml:space="preserve"> </w:t>
      </w:r>
      <w:r w:rsidR="008765D5" w:rsidRPr="00147E03">
        <w:rPr>
          <w:rFonts w:ascii="Times New Roman" w:hAnsi="Times New Roman"/>
          <w:sz w:val="24"/>
          <w:szCs w:val="24"/>
          <w:lang w:eastAsia="en-AU"/>
        </w:rPr>
        <w:t>Improving existing resilience</w:t>
      </w:r>
      <w:r w:rsidR="00812CF6" w:rsidRPr="00147E03">
        <w:rPr>
          <w:rFonts w:ascii="Times New Roman" w:hAnsi="Times New Roman"/>
          <w:sz w:val="24"/>
          <w:szCs w:val="24"/>
          <w:lang w:eastAsia="en-AU"/>
        </w:rPr>
        <w:t xml:space="preserve">, </w:t>
      </w:r>
      <w:r w:rsidR="008765D5" w:rsidRPr="00147E03">
        <w:rPr>
          <w:rFonts w:ascii="Times New Roman" w:hAnsi="Times New Roman"/>
          <w:sz w:val="24"/>
          <w:szCs w:val="24"/>
          <w:lang w:eastAsia="en-AU"/>
        </w:rPr>
        <w:t>be it to a raw water supply</w:t>
      </w:r>
      <w:r w:rsidR="00493BD2" w:rsidRPr="00147E03">
        <w:rPr>
          <w:rFonts w:ascii="Times New Roman" w:hAnsi="Times New Roman"/>
          <w:sz w:val="24"/>
          <w:szCs w:val="24"/>
          <w:lang w:eastAsia="en-AU"/>
        </w:rPr>
        <w:t xml:space="preserve"> </w:t>
      </w:r>
      <w:r w:rsidR="00812CF6" w:rsidRPr="00147E03">
        <w:rPr>
          <w:rFonts w:ascii="Times New Roman" w:hAnsi="Times New Roman"/>
          <w:sz w:val="24"/>
          <w:szCs w:val="24"/>
          <w:lang w:eastAsia="en-AU"/>
        </w:rPr>
        <w:t xml:space="preserve">or </w:t>
      </w:r>
      <w:r w:rsidR="002E0D78" w:rsidRPr="00147E03">
        <w:rPr>
          <w:rFonts w:ascii="Times New Roman" w:hAnsi="Times New Roman"/>
          <w:sz w:val="24"/>
          <w:szCs w:val="24"/>
          <w:lang w:eastAsia="en-AU"/>
        </w:rPr>
        <w:t>the</w:t>
      </w:r>
      <w:r w:rsidR="00493BD2" w:rsidRPr="00147E03">
        <w:rPr>
          <w:rFonts w:ascii="Times New Roman" w:hAnsi="Times New Roman"/>
          <w:sz w:val="24"/>
          <w:szCs w:val="24"/>
          <w:lang w:eastAsia="en-AU"/>
        </w:rPr>
        <w:t xml:space="preserve"> system’s infrastructure</w:t>
      </w:r>
      <w:r w:rsidR="007F46D0">
        <w:rPr>
          <w:rFonts w:ascii="Times New Roman" w:hAnsi="Times New Roman"/>
          <w:sz w:val="24"/>
          <w:szCs w:val="24"/>
          <w:lang w:eastAsia="en-AU"/>
        </w:rPr>
        <w:t>,</w:t>
      </w:r>
      <w:r w:rsidR="00493BD2" w:rsidRPr="00147E03">
        <w:rPr>
          <w:rFonts w:ascii="Times New Roman" w:hAnsi="Times New Roman"/>
          <w:sz w:val="24"/>
          <w:szCs w:val="24"/>
          <w:lang w:eastAsia="en-AU"/>
        </w:rPr>
        <w:t xml:space="preserve"> </w:t>
      </w:r>
      <w:r w:rsidR="00FF3FD1" w:rsidRPr="00147E03">
        <w:rPr>
          <w:rFonts w:ascii="Times New Roman" w:hAnsi="Times New Roman"/>
          <w:sz w:val="24"/>
          <w:szCs w:val="24"/>
          <w:lang w:eastAsia="en-AU"/>
        </w:rPr>
        <w:t xml:space="preserve">will </w:t>
      </w:r>
      <w:r w:rsidR="00EF2981" w:rsidRPr="00147E03">
        <w:rPr>
          <w:rFonts w:ascii="Times New Roman" w:hAnsi="Times New Roman"/>
          <w:sz w:val="24"/>
          <w:szCs w:val="24"/>
          <w:lang w:eastAsia="en-AU"/>
        </w:rPr>
        <w:t xml:space="preserve">provide </w:t>
      </w:r>
      <w:r w:rsidR="00730909" w:rsidRPr="00147E03">
        <w:rPr>
          <w:rFonts w:ascii="Times New Roman" w:hAnsi="Times New Roman"/>
          <w:sz w:val="24"/>
          <w:szCs w:val="24"/>
          <w:lang w:eastAsia="en-AU"/>
        </w:rPr>
        <w:t xml:space="preserve">some </w:t>
      </w:r>
      <w:r w:rsidR="00EF2981" w:rsidRPr="00147E03">
        <w:rPr>
          <w:rFonts w:ascii="Times New Roman" w:hAnsi="Times New Roman"/>
          <w:sz w:val="24"/>
          <w:szCs w:val="24"/>
          <w:lang w:eastAsia="en-AU"/>
        </w:rPr>
        <w:t xml:space="preserve">resilience improvements </w:t>
      </w:r>
      <w:r w:rsidR="00730909" w:rsidRPr="00147E03">
        <w:rPr>
          <w:rFonts w:ascii="Times New Roman" w:hAnsi="Times New Roman"/>
          <w:sz w:val="24"/>
          <w:szCs w:val="24"/>
          <w:lang w:eastAsia="en-AU"/>
        </w:rPr>
        <w:t>but providing an alternative supply wil</w:t>
      </w:r>
      <w:r w:rsidR="00040B87" w:rsidRPr="00147E03">
        <w:rPr>
          <w:rFonts w:ascii="Times New Roman" w:hAnsi="Times New Roman"/>
          <w:sz w:val="24"/>
          <w:szCs w:val="24"/>
          <w:lang w:eastAsia="en-AU"/>
        </w:rPr>
        <w:t>l be more economically efficient</w:t>
      </w:r>
      <w:r w:rsidR="00ED60F7" w:rsidRPr="00147E03">
        <w:rPr>
          <w:rFonts w:ascii="Times New Roman" w:hAnsi="Times New Roman"/>
          <w:sz w:val="24"/>
          <w:szCs w:val="24"/>
          <w:lang w:eastAsia="en-AU"/>
        </w:rPr>
        <w:t xml:space="preserve">.  For example, raising a supply area’s </w:t>
      </w:r>
      <w:r w:rsidR="002B5BBE" w:rsidRPr="00147E03">
        <w:rPr>
          <w:rFonts w:ascii="Times New Roman" w:hAnsi="Times New Roman"/>
          <w:sz w:val="24"/>
          <w:szCs w:val="24"/>
          <w:lang w:eastAsia="en-AU"/>
        </w:rPr>
        <w:t>local</w:t>
      </w:r>
      <w:r w:rsidR="0097671C" w:rsidRPr="00147E03">
        <w:rPr>
          <w:rFonts w:ascii="Times New Roman" w:hAnsi="Times New Roman"/>
          <w:sz w:val="24"/>
          <w:szCs w:val="24"/>
          <w:lang w:eastAsia="en-AU"/>
        </w:rPr>
        <w:t xml:space="preserve"> </w:t>
      </w:r>
      <w:r w:rsidR="00E876A0" w:rsidRPr="00147E03">
        <w:rPr>
          <w:rFonts w:ascii="Times New Roman" w:hAnsi="Times New Roman"/>
          <w:sz w:val="24"/>
          <w:szCs w:val="24"/>
          <w:lang w:eastAsia="en-AU"/>
        </w:rPr>
        <w:t>dam might improve its resilience</w:t>
      </w:r>
      <w:r w:rsidR="0042725A" w:rsidRPr="00147E03">
        <w:rPr>
          <w:rFonts w:ascii="Times New Roman" w:hAnsi="Times New Roman"/>
          <w:sz w:val="24"/>
          <w:szCs w:val="24"/>
          <w:lang w:eastAsia="en-AU"/>
        </w:rPr>
        <w:t>,</w:t>
      </w:r>
      <w:r w:rsidR="00E876A0" w:rsidRPr="00147E03">
        <w:rPr>
          <w:rFonts w:ascii="Times New Roman" w:hAnsi="Times New Roman"/>
          <w:sz w:val="24"/>
          <w:szCs w:val="24"/>
          <w:lang w:eastAsia="en-AU"/>
        </w:rPr>
        <w:t xml:space="preserve"> </w:t>
      </w:r>
      <w:r w:rsidR="004F48A6" w:rsidRPr="00147E03">
        <w:rPr>
          <w:rFonts w:ascii="Times New Roman" w:hAnsi="Times New Roman"/>
          <w:sz w:val="24"/>
          <w:szCs w:val="24"/>
          <w:lang w:eastAsia="en-AU"/>
        </w:rPr>
        <w:t xml:space="preserve">measured by its probability of </w:t>
      </w:r>
      <w:r w:rsidR="0042725A" w:rsidRPr="00147E03">
        <w:rPr>
          <w:rFonts w:ascii="Times New Roman" w:hAnsi="Times New Roman"/>
          <w:sz w:val="24"/>
          <w:szCs w:val="24"/>
          <w:lang w:eastAsia="en-AU"/>
        </w:rPr>
        <w:t>failure, from, say, 100 years to</w:t>
      </w:r>
      <w:r w:rsidR="00164787">
        <w:rPr>
          <w:rFonts w:ascii="Times New Roman" w:hAnsi="Times New Roman"/>
          <w:sz w:val="24"/>
          <w:szCs w:val="24"/>
          <w:lang w:eastAsia="en-AU"/>
        </w:rPr>
        <w:t xml:space="preserve"> </w:t>
      </w:r>
      <w:r w:rsidR="00BD048E" w:rsidRPr="00147E03">
        <w:rPr>
          <w:rFonts w:ascii="Times New Roman" w:hAnsi="Times New Roman"/>
          <w:sz w:val="24"/>
          <w:szCs w:val="24"/>
          <w:lang w:eastAsia="en-AU"/>
        </w:rPr>
        <w:t xml:space="preserve">500 years.  But </w:t>
      </w:r>
      <w:r w:rsidR="00D06C0D" w:rsidRPr="00147E03">
        <w:rPr>
          <w:rFonts w:ascii="Times New Roman" w:hAnsi="Times New Roman"/>
          <w:sz w:val="24"/>
          <w:szCs w:val="24"/>
          <w:lang w:eastAsia="en-AU"/>
        </w:rPr>
        <w:t xml:space="preserve">providing an alternative </w:t>
      </w:r>
      <w:r w:rsidR="00CB0BD7" w:rsidRPr="0072546C">
        <w:rPr>
          <w:rFonts w:ascii="Times New Roman" w:hAnsi="Times New Roman"/>
          <w:sz w:val="24"/>
          <w:szCs w:val="24"/>
          <w:lang w:eastAsia="en-AU"/>
        </w:rPr>
        <w:t>independent</w:t>
      </w:r>
      <w:r w:rsidR="00CB0BD7" w:rsidRPr="00147E03">
        <w:rPr>
          <w:rFonts w:ascii="Times New Roman" w:hAnsi="Times New Roman"/>
          <w:sz w:val="24"/>
          <w:szCs w:val="24"/>
          <w:lang w:eastAsia="en-AU"/>
        </w:rPr>
        <w:t xml:space="preserve"> </w:t>
      </w:r>
      <w:r w:rsidR="00D06C0D" w:rsidRPr="00147E03">
        <w:rPr>
          <w:rFonts w:ascii="Times New Roman" w:hAnsi="Times New Roman"/>
          <w:sz w:val="24"/>
          <w:szCs w:val="24"/>
          <w:lang w:eastAsia="en-AU"/>
        </w:rPr>
        <w:t>supply</w:t>
      </w:r>
      <w:r w:rsidR="00247CAE" w:rsidRPr="00147E03">
        <w:rPr>
          <w:rFonts w:ascii="Times New Roman" w:hAnsi="Times New Roman"/>
          <w:sz w:val="24"/>
          <w:szCs w:val="24"/>
          <w:lang w:eastAsia="en-AU"/>
        </w:rPr>
        <w:t xml:space="preserve"> with</w:t>
      </w:r>
      <w:r w:rsidR="00774959" w:rsidRPr="00147E03">
        <w:rPr>
          <w:rFonts w:ascii="Times New Roman" w:hAnsi="Times New Roman"/>
          <w:sz w:val="24"/>
          <w:szCs w:val="24"/>
          <w:lang w:eastAsia="en-AU"/>
        </w:rPr>
        <w:t xml:space="preserve"> the same</w:t>
      </w:r>
      <w:r w:rsidR="00247CAE" w:rsidRPr="00147E03">
        <w:rPr>
          <w:rFonts w:ascii="Times New Roman" w:hAnsi="Times New Roman"/>
          <w:sz w:val="24"/>
          <w:szCs w:val="24"/>
          <w:lang w:eastAsia="en-AU"/>
        </w:rPr>
        <w:t xml:space="preserve"> </w:t>
      </w:r>
      <w:r w:rsidR="00131316" w:rsidRPr="00147E03">
        <w:rPr>
          <w:rFonts w:ascii="Times New Roman" w:hAnsi="Times New Roman"/>
          <w:sz w:val="24"/>
          <w:szCs w:val="24"/>
          <w:lang w:eastAsia="en-AU"/>
        </w:rPr>
        <w:t>10</w:t>
      </w:r>
      <w:r w:rsidR="00247CAE" w:rsidRPr="00147E03">
        <w:rPr>
          <w:rFonts w:ascii="Times New Roman" w:hAnsi="Times New Roman"/>
          <w:sz w:val="24"/>
          <w:szCs w:val="24"/>
          <w:lang w:eastAsia="en-AU"/>
        </w:rPr>
        <w:t xml:space="preserve">0 year </w:t>
      </w:r>
      <w:r w:rsidR="00FF0033" w:rsidRPr="00147E03">
        <w:rPr>
          <w:rFonts w:ascii="Times New Roman" w:hAnsi="Times New Roman"/>
          <w:sz w:val="24"/>
          <w:szCs w:val="24"/>
          <w:lang w:eastAsia="en-AU"/>
        </w:rPr>
        <w:t xml:space="preserve">probability of </w:t>
      </w:r>
      <w:r w:rsidR="007452BA" w:rsidRPr="00147E03">
        <w:rPr>
          <w:rFonts w:ascii="Times New Roman" w:hAnsi="Times New Roman"/>
          <w:sz w:val="24"/>
          <w:szCs w:val="24"/>
          <w:lang w:eastAsia="en-AU"/>
        </w:rPr>
        <w:t>failure</w:t>
      </w:r>
      <w:r w:rsidR="000A078B" w:rsidRPr="00147E03">
        <w:rPr>
          <w:rFonts w:ascii="Times New Roman" w:hAnsi="Times New Roman"/>
          <w:sz w:val="24"/>
          <w:szCs w:val="24"/>
          <w:lang w:eastAsia="en-AU"/>
        </w:rPr>
        <w:t xml:space="preserve"> </w:t>
      </w:r>
      <w:r w:rsidR="00FF0033" w:rsidRPr="00147E03">
        <w:rPr>
          <w:rFonts w:ascii="Times New Roman" w:hAnsi="Times New Roman"/>
          <w:sz w:val="24"/>
          <w:szCs w:val="24"/>
          <w:lang w:eastAsia="en-AU"/>
        </w:rPr>
        <w:t xml:space="preserve">would provide an overall </w:t>
      </w:r>
      <w:r w:rsidR="00CB0BD7" w:rsidRPr="00147E03">
        <w:rPr>
          <w:rFonts w:ascii="Times New Roman" w:hAnsi="Times New Roman"/>
          <w:sz w:val="24"/>
          <w:szCs w:val="24"/>
          <w:lang w:eastAsia="en-AU"/>
        </w:rPr>
        <w:t xml:space="preserve">resilience equal to 100 </w:t>
      </w:r>
      <w:r w:rsidR="0016255D">
        <w:rPr>
          <w:rFonts w:ascii="Times New Roman" w:hAnsi="Times New Roman"/>
          <w:sz w:val="24"/>
          <w:szCs w:val="24"/>
          <w:lang w:eastAsia="en-AU"/>
        </w:rPr>
        <w:t>x</w:t>
      </w:r>
      <w:r w:rsidR="00CB0BD7" w:rsidRPr="00147E03">
        <w:rPr>
          <w:rFonts w:ascii="Times New Roman" w:hAnsi="Times New Roman"/>
          <w:sz w:val="24"/>
          <w:szCs w:val="24"/>
          <w:lang w:eastAsia="en-AU"/>
        </w:rPr>
        <w:t xml:space="preserve"> 100</w:t>
      </w:r>
      <w:r w:rsidR="00752249" w:rsidRPr="00147E03">
        <w:rPr>
          <w:rFonts w:ascii="Times New Roman" w:hAnsi="Times New Roman"/>
          <w:sz w:val="24"/>
          <w:szCs w:val="24"/>
          <w:lang w:eastAsia="en-AU"/>
        </w:rPr>
        <w:t>, i.e.</w:t>
      </w:r>
      <w:r w:rsidR="00CB0BD7" w:rsidRPr="00147E03">
        <w:rPr>
          <w:rFonts w:ascii="Times New Roman" w:hAnsi="Times New Roman"/>
          <w:sz w:val="24"/>
          <w:szCs w:val="24"/>
          <w:lang w:eastAsia="en-AU"/>
        </w:rPr>
        <w:t xml:space="preserve"> 10,000 years.</w:t>
      </w:r>
      <w:r w:rsidR="00066BB9" w:rsidRPr="00147E03">
        <w:rPr>
          <w:rFonts w:ascii="Times New Roman" w:hAnsi="Times New Roman"/>
          <w:sz w:val="24"/>
          <w:szCs w:val="24"/>
          <w:lang w:eastAsia="en-AU"/>
        </w:rPr>
        <w:t xml:space="preserve">  </w:t>
      </w:r>
    </w:p>
    <w:p w14:paraId="6C578625" w14:textId="6D06AD41" w:rsidR="00CA6B73" w:rsidRPr="00CA6B73" w:rsidRDefault="007E471C" w:rsidP="00CA6B73">
      <w:pPr>
        <w:spacing w:before="120" w:after="120"/>
        <w:rPr>
          <w:rFonts w:ascii="Times New Roman" w:hAnsi="Times New Roman"/>
          <w:sz w:val="24"/>
          <w:szCs w:val="24"/>
          <w:lang w:eastAsia="en-AU"/>
        </w:rPr>
      </w:pPr>
      <w:r>
        <w:rPr>
          <w:rFonts w:ascii="Times New Roman" w:hAnsi="Times New Roman"/>
          <w:sz w:val="24"/>
          <w:szCs w:val="24"/>
          <w:lang w:eastAsia="en-AU"/>
        </w:rPr>
        <w:t>This</w:t>
      </w:r>
      <w:r w:rsidR="00417224">
        <w:rPr>
          <w:rFonts w:ascii="Times New Roman" w:hAnsi="Times New Roman"/>
          <w:sz w:val="24"/>
          <w:szCs w:val="24"/>
          <w:lang w:eastAsia="en-AU"/>
        </w:rPr>
        <w:t xml:space="preserve"> ability to </w:t>
      </w:r>
      <w:r w:rsidR="00590670">
        <w:rPr>
          <w:rFonts w:ascii="Times New Roman" w:hAnsi="Times New Roman"/>
          <w:sz w:val="24"/>
          <w:szCs w:val="24"/>
          <w:lang w:eastAsia="en-AU"/>
        </w:rPr>
        <w:t>dispropor</w:t>
      </w:r>
      <w:r w:rsidR="007126BE">
        <w:rPr>
          <w:rFonts w:ascii="Times New Roman" w:hAnsi="Times New Roman"/>
          <w:sz w:val="24"/>
          <w:szCs w:val="24"/>
          <w:lang w:eastAsia="en-AU"/>
        </w:rPr>
        <w:t>tio</w:t>
      </w:r>
      <w:r w:rsidR="00590670">
        <w:rPr>
          <w:rFonts w:ascii="Times New Roman" w:hAnsi="Times New Roman"/>
          <w:sz w:val="24"/>
          <w:szCs w:val="24"/>
          <w:lang w:eastAsia="en-AU"/>
        </w:rPr>
        <w:t xml:space="preserve">nately </w:t>
      </w:r>
      <w:r w:rsidR="007126BE">
        <w:rPr>
          <w:rFonts w:ascii="Times New Roman" w:hAnsi="Times New Roman"/>
          <w:sz w:val="24"/>
          <w:szCs w:val="24"/>
          <w:lang w:eastAsia="en-AU"/>
        </w:rPr>
        <w:t xml:space="preserve">increase </w:t>
      </w:r>
      <w:r w:rsidR="0072546C">
        <w:rPr>
          <w:rFonts w:ascii="Times New Roman" w:hAnsi="Times New Roman"/>
          <w:sz w:val="24"/>
          <w:szCs w:val="24"/>
          <w:lang w:eastAsia="en-AU"/>
        </w:rPr>
        <w:t xml:space="preserve">the resilience of </w:t>
      </w:r>
      <w:r w:rsidR="00FE2EA0">
        <w:rPr>
          <w:rFonts w:ascii="Times New Roman" w:hAnsi="Times New Roman"/>
          <w:sz w:val="24"/>
          <w:szCs w:val="24"/>
          <w:lang w:eastAsia="en-AU"/>
        </w:rPr>
        <w:t xml:space="preserve">a </w:t>
      </w:r>
      <w:r w:rsidR="0072546C">
        <w:rPr>
          <w:rFonts w:ascii="Times New Roman" w:hAnsi="Times New Roman"/>
          <w:sz w:val="24"/>
          <w:szCs w:val="24"/>
          <w:lang w:eastAsia="en-AU"/>
        </w:rPr>
        <w:t xml:space="preserve">supply area by </w:t>
      </w:r>
      <w:r w:rsidR="003B7FF0">
        <w:rPr>
          <w:rFonts w:ascii="Times New Roman" w:hAnsi="Times New Roman"/>
          <w:sz w:val="24"/>
          <w:szCs w:val="24"/>
          <w:lang w:eastAsia="en-AU"/>
        </w:rPr>
        <w:t xml:space="preserve">including </w:t>
      </w:r>
      <w:r w:rsidR="00FE2EA0">
        <w:rPr>
          <w:rFonts w:ascii="Times New Roman" w:hAnsi="Times New Roman"/>
          <w:sz w:val="24"/>
          <w:szCs w:val="24"/>
          <w:lang w:eastAsia="en-AU"/>
        </w:rPr>
        <w:t xml:space="preserve">an alternative supply </w:t>
      </w:r>
      <w:r w:rsidR="007D25EF">
        <w:rPr>
          <w:rFonts w:ascii="Times New Roman" w:hAnsi="Times New Roman"/>
          <w:sz w:val="24"/>
          <w:szCs w:val="24"/>
          <w:lang w:eastAsia="en-AU"/>
        </w:rPr>
        <w:t xml:space="preserve">is </w:t>
      </w:r>
      <w:r w:rsidR="00107F15">
        <w:rPr>
          <w:rFonts w:ascii="Times New Roman" w:hAnsi="Times New Roman"/>
          <w:sz w:val="24"/>
          <w:szCs w:val="24"/>
          <w:lang w:eastAsia="en-AU"/>
        </w:rPr>
        <w:t>significant</w:t>
      </w:r>
      <w:r w:rsidR="00DC480C">
        <w:rPr>
          <w:rFonts w:ascii="Times New Roman" w:hAnsi="Times New Roman"/>
          <w:sz w:val="24"/>
          <w:szCs w:val="24"/>
          <w:lang w:eastAsia="en-AU"/>
        </w:rPr>
        <w:t xml:space="preserve"> </w:t>
      </w:r>
      <w:r w:rsidR="00EC0D3E">
        <w:rPr>
          <w:rFonts w:ascii="Times New Roman" w:hAnsi="Times New Roman"/>
          <w:sz w:val="24"/>
          <w:szCs w:val="24"/>
          <w:lang w:eastAsia="en-AU"/>
        </w:rPr>
        <w:t xml:space="preserve">at a time </w:t>
      </w:r>
      <w:r w:rsidR="009375C4">
        <w:rPr>
          <w:rFonts w:ascii="Times New Roman" w:hAnsi="Times New Roman"/>
          <w:sz w:val="24"/>
          <w:szCs w:val="24"/>
          <w:lang w:eastAsia="en-AU"/>
        </w:rPr>
        <w:t>when</w:t>
      </w:r>
      <w:r w:rsidR="00DC480C">
        <w:rPr>
          <w:rFonts w:ascii="Times New Roman" w:hAnsi="Times New Roman"/>
          <w:sz w:val="24"/>
          <w:szCs w:val="24"/>
          <w:lang w:eastAsia="en-AU"/>
        </w:rPr>
        <w:t xml:space="preserve"> there is </w:t>
      </w:r>
      <w:r w:rsidR="00DA2A86">
        <w:rPr>
          <w:rFonts w:ascii="Times New Roman" w:hAnsi="Times New Roman"/>
          <w:sz w:val="24"/>
          <w:szCs w:val="24"/>
          <w:lang w:eastAsia="en-AU"/>
        </w:rPr>
        <w:t xml:space="preserve">concern about the reliability of </w:t>
      </w:r>
      <w:r w:rsidR="00CE4F89">
        <w:rPr>
          <w:rFonts w:ascii="Times New Roman" w:hAnsi="Times New Roman"/>
          <w:sz w:val="24"/>
          <w:szCs w:val="24"/>
          <w:lang w:eastAsia="en-AU"/>
        </w:rPr>
        <w:t xml:space="preserve">hydrological </w:t>
      </w:r>
      <w:r w:rsidR="009375C4">
        <w:rPr>
          <w:rFonts w:ascii="Times New Roman" w:hAnsi="Times New Roman"/>
          <w:sz w:val="24"/>
          <w:szCs w:val="24"/>
          <w:lang w:eastAsia="en-AU"/>
        </w:rPr>
        <w:t xml:space="preserve">assessment </w:t>
      </w:r>
      <w:r w:rsidR="00CE4F89">
        <w:rPr>
          <w:rFonts w:ascii="Times New Roman" w:hAnsi="Times New Roman"/>
          <w:sz w:val="24"/>
          <w:szCs w:val="24"/>
          <w:lang w:eastAsia="en-AU"/>
        </w:rPr>
        <w:t>methods</w:t>
      </w:r>
      <w:r w:rsidR="000279B7">
        <w:rPr>
          <w:rFonts w:ascii="Times New Roman" w:hAnsi="Times New Roman"/>
          <w:sz w:val="24"/>
          <w:szCs w:val="24"/>
          <w:lang w:eastAsia="en-AU"/>
        </w:rPr>
        <w:t xml:space="preserve"> even those which </w:t>
      </w:r>
      <w:r w:rsidR="00486B38">
        <w:rPr>
          <w:rFonts w:ascii="Times New Roman" w:hAnsi="Times New Roman"/>
          <w:sz w:val="24"/>
          <w:szCs w:val="24"/>
          <w:lang w:eastAsia="en-AU"/>
        </w:rPr>
        <w:t>consider</w:t>
      </w:r>
      <w:r w:rsidR="00627186">
        <w:rPr>
          <w:rFonts w:ascii="Times New Roman" w:hAnsi="Times New Roman"/>
          <w:sz w:val="24"/>
          <w:szCs w:val="24"/>
          <w:lang w:eastAsia="en-AU"/>
        </w:rPr>
        <w:t xml:space="preserve"> </w:t>
      </w:r>
      <w:r w:rsidR="00BF5509">
        <w:rPr>
          <w:rFonts w:ascii="Times New Roman" w:hAnsi="Times New Roman"/>
          <w:sz w:val="24"/>
          <w:szCs w:val="24"/>
          <w:lang w:eastAsia="en-AU"/>
        </w:rPr>
        <w:t xml:space="preserve">the </w:t>
      </w:r>
      <w:r w:rsidR="00627186">
        <w:rPr>
          <w:rFonts w:ascii="Times New Roman" w:hAnsi="Times New Roman"/>
          <w:sz w:val="24"/>
          <w:szCs w:val="24"/>
          <w:lang w:eastAsia="en-AU"/>
        </w:rPr>
        <w:t xml:space="preserve">non-stationary </w:t>
      </w:r>
      <w:r w:rsidR="00BF5509">
        <w:rPr>
          <w:rFonts w:ascii="Times New Roman" w:hAnsi="Times New Roman"/>
          <w:sz w:val="24"/>
          <w:szCs w:val="24"/>
          <w:lang w:eastAsia="en-AU"/>
        </w:rPr>
        <w:t>nature of climate patterns</w:t>
      </w:r>
      <w:r w:rsidR="003D3922">
        <w:rPr>
          <w:rFonts w:ascii="Times New Roman" w:hAnsi="Times New Roman"/>
          <w:sz w:val="24"/>
          <w:szCs w:val="24"/>
          <w:lang w:eastAsia="en-AU"/>
        </w:rPr>
        <w:t>.</w:t>
      </w:r>
      <w:r w:rsidR="00545136">
        <w:rPr>
          <w:rFonts w:ascii="Times New Roman" w:hAnsi="Times New Roman"/>
          <w:sz w:val="24"/>
          <w:szCs w:val="24"/>
          <w:lang w:eastAsia="en-AU"/>
        </w:rPr>
        <w:t xml:space="preserve">  </w:t>
      </w:r>
      <w:r w:rsidR="00445BB9">
        <w:rPr>
          <w:rFonts w:ascii="Times New Roman" w:hAnsi="Times New Roman"/>
          <w:sz w:val="24"/>
          <w:szCs w:val="24"/>
          <w:lang w:eastAsia="en-AU"/>
        </w:rPr>
        <w:t>T</w:t>
      </w:r>
      <w:r w:rsidR="00732287">
        <w:rPr>
          <w:rFonts w:ascii="Times New Roman" w:hAnsi="Times New Roman"/>
          <w:sz w:val="24"/>
          <w:szCs w:val="24"/>
          <w:lang w:eastAsia="en-AU"/>
        </w:rPr>
        <w:t xml:space="preserve">he effectiveness of including alternative </w:t>
      </w:r>
      <w:r w:rsidR="000C212B">
        <w:rPr>
          <w:rFonts w:ascii="Times New Roman" w:hAnsi="Times New Roman"/>
          <w:sz w:val="24"/>
          <w:szCs w:val="24"/>
          <w:lang w:eastAsia="en-AU"/>
        </w:rPr>
        <w:t xml:space="preserve">supplies is </w:t>
      </w:r>
      <w:r w:rsidR="009D617C">
        <w:rPr>
          <w:rFonts w:ascii="Times New Roman" w:hAnsi="Times New Roman"/>
          <w:sz w:val="24"/>
          <w:szCs w:val="24"/>
          <w:lang w:eastAsia="en-AU"/>
        </w:rPr>
        <w:t>limited by</w:t>
      </w:r>
      <w:r w:rsidR="000C212B">
        <w:rPr>
          <w:rFonts w:ascii="Times New Roman" w:hAnsi="Times New Roman"/>
          <w:sz w:val="24"/>
          <w:szCs w:val="24"/>
          <w:lang w:eastAsia="en-AU"/>
        </w:rPr>
        <w:t xml:space="preserve"> the independence of the </w:t>
      </w:r>
      <w:r w:rsidR="002C1168">
        <w:rPr>
          <w:rFonts w:ascii="Times New Roman" w:hAnsi="Times New Roman"/>
          <w:sz w:val="24"/>
          <w:szCs w:val="24"/>
          <w:lang w:eastAsia="en-AU"/>
        </w:rPr>
        <w:t>existing and a</w:t>
      </w:r>
      <w:r w:rsidR="00E46C5A">
        <w:rPr>
          <w:rFonts w:ascii="Times New Roman" w:hAnsi="Times New Roman"/>
          <w:sz w:val="24"/>
          <w:szCs w:val="24"/>
          <w:lang w:eastAsia="en-AU"/>
        </w:rPr>
        <w:t>lternative</w:t>
      </w:r>
      <w:r w:rsidR="002C1168">
        <w:rPr>
          <w:rFonts w:ascii="Times New Roman" w:hAnsi="Times New Roman"/>
          <w:sz w:val="24"/>
          <w:szCs w:val="24"/>
          <w:lang w:eastAsia="en-AU"/>
        </w:rPr>
        <w:t xml:space="preserve"> supplies</w:t>
      </w:r>
      <w:r w:rsidR="00857404">
        <w:rPr>
          <w:rFonts w:ascii="Times New Roman" w:hAnsi="Times New Roman"/>
          <w:sz w:val="24"/>
          <w:szCs w:val="24"/>
          <w:lang w:eastAsia="en-AU"/>
        </w:rPr>
        <w:t xml:space="preserve">.  </w:t>
      </w:r>
      <w:r w:rsidR="00F86B92">
        <w:rPr>
          <w:rFonts w:ascii="Times New Roman" w:hAnsi="Times New Roman"/>
          <w:sz w:val="24"/>
          <w:szCs w:val="24"/>
          <w:lang w:eastAsia="en-AU"/>
        </w:rPr>
        <w:t xml:space="preserve">Greatest independence </w:t>
      </w:r>
      <w:r w:rsidR="007A25A9">
        <w:rPr>
          <w:rFonts w:ascii="Times New Roman" w:hAnsi="Times New Roman"/>
          <w:sz w:val="24"/>
          <w:szCs w:val="24"/>
          <w:lang w:eastAsia="en-AU"/>
        </w:rPr>
        <w:t xml:space="preserve">would be achieved </w:t>
      </w:r>
      <w:r w:rsidR="005777AE">
        <w:rPr>
          <w:rFonts w:ascii="Times New Roman" w:hAnsi="Times New Roman"/>
          <w:sz w:val="24"/>
          <w:szCs w:val="24"/>
          <w:lang w:eastAsia="en-AU"/>
        </w:rPr>
        <w:t xml:space="preserve">for an existing climate </w:t>
      </w:r>
      <w:r w:rsidR="00FB69C7">
        <w:rPr>
          <w:rFonts w:ascii="Times New Roman" w:hAnsi="Times New Roman"/>
          <w:sz w:val="24"/>
          <w:szCs w:val="24"/>
          <w:lang w:eastAsia="en-AU"/>
        </w:rPr>
        <w:t>dependent</w:t>
      </w:r>
      <w:r w:rsidR="005777AE">
        <w:rPr>
          <w:rFonts w:ascii="Times New Roman" w:hAnsi="Times New Roman"/>
          <w:sz w:val="24"/>
          <w:szCs w:val="24"/>
          <w:lang w:eastAsia="en-AU"/>
        </w:rPr>
        <w:t xml:space="preserve"> supply</w:t>
      </w:r>
      <w:r w:rsidR="00FB69C7">
        <w:rPr>
          <w:rFonts w:ascii="Times New Roman" w:hAnsi="Times New Roman"/>
          <w:sz w:val="24"/>
          <w:szCs w:val="24"/>
          <w:lang w:eastAsia="en-AU"/>
        </w:rPr>
        <w:t>,</w:t>
      </w:r>
      <w:r w:rsidR="005777AE">
        <w:rPr>
          <w:rFonts w:ascii="Times New Roman" w:hAnsi="Times New Roman"/>
          <w:sz w:val="24"/>
          <w:szCs w:val="24"/>
          <w:lang w:eastAsia="en-AU"/>
        </w:rPr>
        <w:t xml:space="preserve"> such as a river or dam</w:t>
      </w:r>
      <w:r w:rsidR="00FB69C7">
        <w:rPr>
          <w:rFonts w:ascii="Times New Roman" w:hAnsi="Times New Roman"/>
          <w:sz w:val="24"/>
          <w:szCs w:val="24"/>
          <w:lang w:eastAsia="en-AU"/>
        </w:rPr>
        <w:t>,</w:t>
      </w:r>
      <w:r w:rsidR="005777AE">
        <w:rPr>
          <w:rFonts w:ascii="Times New Roman" w:hAnsi="Times New Roman"/>
          <w:sz w:val="24"/>
          <w:szCs w:val="24"/>
          <w:lang w:eastAsia="en-AU"/>
        </w:rPr>
        <w:t xml:space="preserve"> if the alternative supply was </w:t>
      </w:r>
      <w:r w:rsidR="00802B44">
        <w:rPr>
          <w:rFonts w:ascii="Times New Roman" w:hAnsi="Times New Roman"/>
          <w:sz w:val="24"/>
          <w:szCs w:val="24"/>
          <w:lang w:eastAsia="en-AU"/>
        </w:rPr>
        <w:t xml:space="preserve">from </w:t>
      </w:r>
      <w:r w:rsidR="00FB69C7">
        <w:rPr>
          <w:rFonts w:ascii="Times New Roman" w:hAnsi="Times New Roman"/>
          <w:sz w:val="24"/>
          <w:szCs w:val="24"/>
          <w:lang w:eastAsia="en-AU"/>
        </w:rPr>
        <w:t xml:space="preserve">desalinated seawater or </w:t>
      </w:r>
      <w:r w:rsidR="00EB7770">
        <w:rPr>
          <w:rFonts w:ascii="Times New Roman" w:hAnsi="Times New Roman"/>
          <w:sz w:val="24"/>
          <w:szCs w:val="24"/>
          <w:lang w:eastAsia="en-AU"/>
        </w:rPr>
        <w:t>potable treated recycled water</w:t>
      </w:r>
      <w:r w:rsidR="00FB69C7">
        <w:rPr>
          <w:rFonts w:ascii="Times New Roman" w:hAnsi="Times New Roman"/>
          <w:sz w:val="24"/>
          <w:szCs w:val="24"/>
          <w:lang w:eastAsia="en-AU"/>
        </w:rPr>
        <w:t>.</w:t>
      </w:r>
      <w:r w:rsidR="000D7609">
        <w:rPr>
          <w:rFonts w:ascii="Times New Roman" w:hAnsi="Times New Roman"/>
          <w:sz w:val="24"/>
          <w:szCs w:val="24"/>
          <w:lang w:eastAsia="en-AU"/>
        </w:rPr>
        <w:t xml:space="preserve">  Perhaps, equally i</w:t>
      </w:r>
      <w:r w:rsidR="00516AD4" w:rsidRPr="00CA6B73">
        <w:rPr>
          <w:rFonts w:ascii="Times New Roman" w:hAnsi="Times New Roman"/>
          <w:sz w:val="24"/>
          <w:szCs w:val="24"/>
          <w:lang w:eastAsia="en-AU"/>
        </w:rPr>
        <w:t xml:space="preserve">mportantly, </w:t>
      </w:r>
      <w:r w:rsidR="00DF1041">
        <w:rPr>
          <w:rFonts w:ascii="Times New Roman" w:hAnsi="Times New Roman"/>
          <w:sz w:val="24"/>
          <w:szCs w:val="24"/>
          <w:lang w:eastAsia="en-AU"/>
        </w:rPr>
        <w:t xml:space="preserve">by providing an alternative supply </w:t>
      </w:r>
      <w:r w:rsidR="009D03DF" w:rsidRPr="00CA6B73">
        <w:rPr>
          <w:rFonts w:ascii="Times New Roman" w:hAnsi="Times New Roman"/>
          <w:sz w:val="24"/>
          <w:szCs w:val="24"/>
          <w:lang w:eastAsia="en-AU"/>
        </w:rPr>
        <w:t xml:space="preserve">resilience is provided against </w:t>
      </w:r>
      <w:r w:rsidR="009B4204" w:rsidRPr="00CA6B73">
        <w:rPr>
          <w:rFonts w:ascii="Times New Roman" w:hAnsi="Times New Roman"/>
          <w:sz w:val="24"/>
          <w:szCs w:val="24"/>
          <w:lang w:eastAsia="en-AU"/>
        </w:rPr>
        <w:t>not just climate related failure</w:t>
      </w:r>
      <w:r w:rsidR="00C44759">
        <w:rPr>
          <w:rFonts w:ascii="Times New Roman" w:hAnsi="Times New Roman"/>
          <w:sz w:val="24"/>
          <w:szCs w:val="24"/>
          <w:lang w:eastAsia="en-AU"/>
        </w:rPr>
        <w:t>,</w:t>
      </w:r>
      <w:r w:rsidR="009B4204" w:rsidRPr="00CA6B73">
        <w:rPr>
          <w:rFonts w:ascii="Times New Roman" w:hAnsi="Times New Roman"/>
          <w:sz w:val="24"/>
          <w:szCs w:val="24"/>
          <w:lang w:eastAsia="en-AU"/>
        </w:rPr>
        <w:t xml:space="preserve"> but also against </w:t>
      </w:r>
      <w:r w:rsidR="004F0313" w:rsidRPr="00CA6B73">
        <w:rPr>
          <w:rFonts w:ascii="Times New Roman" w:hAnsi="Times New Roman"/>
          <w:sz w:val="24"/>
          <w:szCs w:val="24"/>
          <w:lang w:eastAsia="en-AU"/>
        </w:rPr>
        <w:t>other</w:t>
      </w:r>
      <w:r w:rsidR="00DC28D9" w:rsidRPr="00CA6B73">
        <w:rPr>
          <w:rFonts w:ascii="Times New Roman" w:hAnsi="Times New Roman"/>
          <w:sz w:val="24"/>
          <w:szCs w:val="24"/>
          <w:lang w:eastAsia="en-AU"/>
        </w:rPr>
        <w:t xml:space="preserve"> low probability</w:t>
      </w:r>
      <w:r w:rsidR="004F0313" w:rsidRPr="00CA6B73">
        <w:rPr>
          <w:rFonts w:ascii="Times New Roman" w:hAnsi="Times New Roman"/>
          <w:sz w:val="24"/>
          <w:szCs w:val="24"/>
          <w:lang w:eastAsia="en-AU"/>
        </w:rPr>
        <w:t xml:space="preserve"> </w:t>
      </w:r>
      <w:r w:rsidR="00FE3566" w:rsidRPr="00CA6B73">
        <w:rPr>
          <w:rFonts w:ascii="Times New Roman" w:hAnsi="Times New Roman"/>
          <w:sz w:val="24"/>
          <w:szCs w:val="24"/>
          <w:lang w:eastAsia="en-AU"/>
        </w:rPr>
        <w:t>r</w:t>
      </w:r>
      <w:r w:rsidR="004F0313" w:rsidRPr="00CA6B73">
        <w:rPr>
          <w:rFonts w:ascii="Times New Roman" w:hAnsi="Times New Roman"/>
          <w:sz w:val="24"/>
          <w:szCs w:val="24"/>
          <w:lang w:eastAsia="en-AU"/>
        </w:rPr>
        <w:t xml:space="preserve">isks </w:t>
      </w:r>
      <w:r w:rsidR="00FE3566" w:rsidRPr="00CA6B73">
        <w:rPr>
          <w:rFonts w:ascii="Times New Roman" w:hAnsi="Times New Roman"/>
          <w:sz w:val="24"/>
          <w:szCs w:val="24"/>
          <w:lang w:eastAsia="en-AU"/>
        </w:rPr>
        <w:t xml:space="preserve">such as </w:t>
      </w:r>
      <w:r w:rsidR="00D72C1A" w:rsidRPr="00CA6B73">
        <w:rPr>
          <w:rFonts w:ascii="Times New Roman" w:hAnsi="Times New Roman"/>
          <w:sz w:val="24"/>
          <w:szCs w:val="24"/>
          <w:lang w:eastAsia="en-AU"/>
        </w:rPr>
        <w:t>unforeseen infrastructure failures, earthquakes</w:t>
      </w:r>
      <w:r w:rsidR="00312D2D" w:rsidRPr="00CA6B73">
        <w:rPr>
          <w:rFonts w:ascii="Times New Roman" w:hAnsi="Times New Roman"/>
          <w:sz w:val="24"/>
          <w:szCs w:val="24"/>
          <w:lang w:eastAsia="en-AU"/>
        </w:rPr>
        <w:t>, and even terrorist attacks</w:t>
      </w:r>
      <w:r w:rsidR="009A04DC">
        <w:rPr>
          <w:rFonts w:ascii="Times New Roman" w:hAnsi="Times New Roman"/>
          <w:sz w:val="24"/>
          <w:szCs w:val="24"/>
          <w:lang w:eastAsia="en-AU"/>
        </w:rPr>
        <w:t xml:space="preserve"> and wars</w:t>
      </w:r>
      <w:r w:rsidR="00AC0128" w:rsidRPr="00CA6B73">
        <w:rPr>
          <w:rFonts w:ascii="Times New Roman" w:hAnsi="Times New Roman"/>
          <w:sz w:val="24"/>
          <w:szCs w:val="24"/>
          <w:lang w:eastAsia="en-AU"/>
        </w:rPr>
        <w:t xml:space="preserve">, and </w:t>
      </w:r>
      <w:r w:rsidR="00024425">
        <w:rPr>
          <w:rFonts w:ascii="Times New Roman" w:hAnsi="Times New Roman"/>
          <w:sz w:val="24"/>
          <w:szCs w:val="24"/>
          <w:lang w:eastAsia="en-AU"/>
        </w:rPr>
        <w:t xml:space="preserve">all </w:t>
      </w:r>
      <w:r w:rsidR="00AC0128" w:rsidRPr="00CA6B73">
        <w:rPr>
          <w:rFonts w:ascii="Times New Roman" w:hAnsi="Times New Roman"/>
          <w:sz w:val="24"/>
          <w:szCs w:val="24"/>
          <w:lang w:eastAsia="en-AU"/>
        </w:rPr>
        <w:t xml:space="preserve">at no </w:t>
      </w:r>
      <w:r w:rsidR="0004407E">
        <w:rPr>
          <w:rFonts w:ascii="Times New Roman" w:hAnsi="Times New Roman"/>
          <w:sz w:val="24"/>
          <w:szCs w:val="24"/>
          <w:lang w:eastAsia="en-AU"/>
        </w:rPr>
        <w:t xml:space="preserve">additional </w:t>
      </w:r>
      <w:r w:rsidR="00AC0128" w:rsidRPr="00CA6B73">
        <w:rPr>
          <w:rFonts w:ascii="Times New Roman" w:hAnsi="Times New Roman"/>
          <w:sz w:val="24"/>
          <w:szCs w:val="24"/>
          <w:lang w:eastAsia="en-AU"/>
        </w:rPr>
        <w:t>cost</w:t>
      </w:r>
      <w:r w:rsidR="00312D2D" w:rsidRPr="00CA6B73">
        <w:rPr>
          <w:rFonts w:ascii="Times New Roman" w:hAnsi="Times New Roman"/>
          <w:sz w:val="24"/>
          <w:szCs w:val="24"/>
          <w:lang w:eastAsia="en-AU"/>
        </w:rPr>
        <w:t xml:space="preserve">.  </w:t>
      </w:r>
    </w:p>
    <w:p w14:paraId="4D7AB840" w14:textId="7680C9E1" w:rsidR="00CE0235" w:rsidRDefault="00706A96" w:rsidP="00CA6B73">
      <w:pPr>
        <w:spacing w:before="120" w:after="120"/>
        <w:contextualSpacing/>
        <w:rPr>
          <w:rFonts w:ascii="Times New Roman" w:hAnsi="Times New Roman"/>
          <w:sz w:val="24"/>
          <w:szCs w:val="24"/>
          <w:lang w:eastAsia="en-AU"/>
        </w:rPr>
      </w:pPr>
      <w:r w:rsidRPr="000418CE">
        <w:rPr>
          <w:rFonts w:ascii="Times New Roman" w:hAnsi="Times New Roman"/>
          <w:sz w:val="24"/>
          <w:szCs w:val="24"/>
          <w:lang w:eastAsia="en-AU"/>
        </w:rPr>
        <w:t xml:space="preserve">Alternative supplies have, of course, long been recognized </w:t>
      </w:r>
      <w:r w:rsidR="00C7340E" w:rsidRPr="000418CE">
        <w:rPr>
          <w:rFonts w:ascii="Times New Roman" w:hAnsi="Times New Roman"/>
          <w:sz w:val="24"/>
          <w:szCs w:val="24"/>
          <w:lang w:eastAsia="en-AU"/>
        </w:rPr>
        <w:t>to</w:t>
      </w:r>
      <w:r w:rsidR="00B2030D" w:rsidRPr="000418CE">
        <w:rPr>
          <w:rFonts w:ascii="Times New Roman" w:hAnsi="Times New Roman"/>
          <w:sz w:val="24"/>
          <w:szCs w:val="24"/>
          <w:lang w:eastAsia="en-AU"/>
        </w:rPr>
        <w:t xml:space="preserve"> improve resilience but have </w:t>
      </w:r>
      <w:r w:rsidR="009323FC" w:rsidRPr="000418CE">
        <w:rPr>
          <w:rFonts w:ascii="Times New Roman" w:hAnsi="Times New Roman"/>
          <w:sz w:val="24"/>
          <w:szCs w:val="24"/>
          <w:lang w:eastAsia="en-AU"/>
        </w:rPr>
        <w:t xml:space="preserve">traditionally </w:t>
      </w:r>
      <w:r w:rsidR="00791C55" w:rsidRPr="000418CE">
        <w:rPr>
          <w:rFonts w:ascii="Times New Roman" w:hAnsi="Times New Roman"/>
          <w:sz w:val="24"/>
          <w:szCs w:val="24"/>
          <w:lang w:eastAsia="en-AU"/>
        </w:rPr>
        <w:t xml:space="preserve">been seen as </w:t>
      </w:r>
      <w:r w:rsidR="00056084" w:rsidRPr="000418CE">
        <w:rPr>
          <w:rFonts w:ascii="Times New Roman" w:hAnsi="Times New Roman"/>
          <w:sz w:val="24"/>
          <w:szCs w:val="24"/>
          <w:lang w:eastAsia="en-AU"/>
        </w:rPr>
        <w:t xml:space="preserve">a </w:t>
      </w:r>
      <w:r w:rsidR="00791C55" w:rsidRPr="000418CE">
        <w:rPr>
          <w:rFonts w:ascii="Times New Roman" w:hAnsi="Times New Roman"/>
          <w:sz w:val="24"/>
          <w:szCs w:val="24"/>
          <w:lang w:eastAsia="en-AU"/>
        </w:rPr>
        <w:t xml:space="preserve">more costly </w:t>
      </w:r>
      <w:r w:rsidR="002B25BE" w:rsidRPr="000418CE">
        <w:rPr>
          <w:rFonts w:ascii="Times New Roman" w:hAnsi="Times New Roman"/>
          <w:sz w:val="24"/>
          <w:szCs w:val="24"/>
          <w:lang w:eastAsia="en-AU"/>
        </w:rPr>
        <w:t>option</w:t>
      </w:r>
      <w:r w:rsidR="00AA11F5" w:rsidRPr="000418CE">
        <w:rPr>
          <w:rFonts w:ascii="Times New Roman" w:hAnsi="Times New Roman"/>
          <w:sz w:val="24"/>
          <w:szCs w:val="24"/>
          <w:lang w:eastAsia="en-AU"/>
        </w:rPr>
        <w:t xml:space="preserve">. </w:t>
      </w:r>
      <w:r w:rsidR="00791C55" w:rsidRPr="000418CE">
        <w:rPr>
          <w:rFonts w:ascii="Times New Roman" w:hAnsi="Times New Roman"/>
          <w:sz w:val="24"/>
          <w:szCs w:val="24"/>
          <w:lang w:eastAsia="en-AU"/>
        </w:rPr>
        <w:t xml:space="preserve"> </w:t>
      </w:r>
      <w:r w:rsidR="00264ABC" w:rsidRPr="000418CE">
        <w:rPr>
          <w:rFonts w:ascii="Times New Roman" w:hAnsi="Times New Roman"/>
          <w:sz w:val="24"/>
          <w:szCs w:val="24"/>
          <w:lang w:eastAsia="en-AU"/>
        </w:rPr>
        <w:t>Funding</w:t>
      </w:r>
      <w:r w:rsidR="001827BB" w:rsidRPr="000418CE">
        <w:rPr>
          <w:rFonts w:ascii="Times New Roman" w:hAnsi="Times New Roman"/>
          <w:sz w:val="24"/>
          <w:szCs w:val="24"/>
          <w:lang w:eastAsia="en-AU"/>
        </w:rPr>
        <w:t xml:space="preserve"> alternative supplies is best </w:t>
      </w:r>
      <w:r w:rsidR="006965B4" w:rsidRPr="000418CE">
        <w:rPr>
          <w:rFonts w:ascii="Times New Roman" w:hAnsi="Times New Roman"/>
          <w:sz w:val="24"/>
          <w:szCs w:val="24"/>
          <w:lang w:eastAsia="en-AU"/>
        </w:rPr>
        <w:t xml:space="preserve">realised if </w:t>
      </w:r>
      <w:r w:rsidR="00BF32F7" w:rsidRPr="000418CE">
        <w:rPr>
          <w:rFonts w:ascii="Times New Roman" w:hAnsi="Times New Roman"/>
          <w:sz w:val="24"/>
          <w:szCs w:val="24"/>
          <w:lang w:eastAsia="en-AU"/>
        </w:rPr>
        <w:t xml:space="preserve">planned to happen when </w:t>
      </w:r>
      <w:r w:rsidR="00264ABC" w:rsidRPr="000418CE">
        <w:rPr>
          <w:rFonts w:ascii="Times New Roman" w:hAnsi="Times New Roman"/>
          <w:sz w:val="24"/>
          <w:szCs w:val="24"/>
          <w:lang w:eastAsia="en-AU"/>
        </w:rPr>
        <w:t xml:space="preserve">the extent of </w:t>
      </w:r>
      <w:r w:rsidR="00282A56" w:rsidRPr="000418CE">
        <w:rPr>
          <w:rFonts w:ascii="Times New Roman" w:hAnsi="Times New Roman"/>
          <w:sz w:val="24"/>
          <w:szCs w:val="24"/>
          <w:lang w:eastAsia="en-AU"/>
        </w:rPr>
        <w:t xml:space="preserve">existing resilience provisions become </w:t>
      </w:r>
      <w:r w:rsidR="002F7A8D" w:rsidRPr="000418CE">
        <w:rPr>
          <w:rFonts w:ascii="Times New Roman" w:hAnsi="Times New Roman"/>
          <w:sz w:val="24"/>
          <w:szCs w:val="24"/>
          <w:lang w:eastAsia="en-AU"/>
        </w:rPr>
        <w:t xml:space="preserve">unacceptable.  </w:t>
      </w:r>
      <w:r w:rsidR="002E0C6D" w:rsidRPr="000418CE">
        <w:rPr>
          <w:rFonts w:ascii="Times New Roman" w:hAnsi="Times New Roman"/>
          <w:sz w:val="24"/>
          <w:szCs w:val="24"/>
          <w:lang w:eastAsia="en-AU"/>
        </w:rPr>
        <w:t xml:space="preserve">Typically, </w:t>
      </w:r>
      <w:r w:rsidR="000E3736" w:rsidRPr="000418CE">
        <w:rPr>
          <w:rFonts w:ascii="Times New Roman" w:hAnsi="Times New Roman"/>
          <w:sz w:val="24"/>
          <w:szCs w:val="24"/>
          <w:lang w:eastAsia="en-AU"/>
        </w:rPr>
        <w:t xml:space="preserve">this occurs when </w:t>
      </w:r>
      <w:r w:rsidR="002E0C6D" w:rsidRPr="000418CE">
        <w:rPr>
          <w:rFonts w:ascii="Times New Roman" w:hAnsi="Times New Roman"/>
          <w:sz w:val="24"/>
          <w:szCs w:val="24"/>
          <w:lang w:eastAsia="en-AU"/>
        </w:rPr>
        <w:t xml:space="preserve">a </w:t>
      </w:r>
      <w:r w:rsidR="00264ABC" w:rsidRPr="000418CE">
        <w:rPr>
          <w:rFonts w:ascii="Times New Roman" w:hAnsi="Times New Roman"/>
          <w:sz w:val="24"/>
          <w:szCs w:val="24"/>
          <w:lang w:eastAsia="en-AU"/>
        </w:rPr>
        <w:t>drought</w:t>
      </w:r>
      <w:r w:rsidR="002E0C6D" w:rsidRPr="000418CE">
        <w:rPr>
          <w:rFonts w:ascii="Times New Roman" w:hAnsi="Times New Roman"/>
          <w:sz w:val="24"/>
          <w:szCs w:val="24"/>
          <w:lang w:eastAsia="en-AU"/>
        </w:rPr>
        <w:t xml:space="preserve"> has </w:t>
      </w:r>
      <w:r w:rsidR="00543A1B" w:rsidRPr="000418CE">
        <w:rPr>
          <w:rFonts w:ascii="Times New Roman" w:hAnsi="Times New Roman"/>
          <w:sz w:val="24"/>
          <w:szCs w:val="24"/>
          <w:lang w:eastAsia="en-AU"/>
        </w:rPr>
        <w:t>forc</w:t>
      </w:r>
      <w:r w:rsidR="002E0C6D" w:rsidRPr="000418CE">
        <w:rPr>
          <w:rFonts w:ascii="Times New Roman" w:hAnsi="Times New Roman"/>
          <w:sz w:val="24"/>
          <w:szCs w:val="24"/>
          <w:lang w:eastAsia="en-AU"/>
        </w:rPr>
        <w:t xml:space="preserve">ed </w:t>
      </w:r>
      <w:r w:rsidR="00543A1B" w:rsidRPr="000418CE">
        <w:rPr>
          <w:rFonts w:ascii="Times New Roman" w:hAnsi="Times New Roman"/>
          <w:sz w:val="24"/>
          <w:szCs w:val="24"/>
          <w:lang w:eastAsia="en-AU"/>
        </w:rPr>
        <w:t xml:space="preserve">severe </w:t>
      </w:r>
      <w:r w:rsidR="000E3736" w:rsidRPr="000418CE">
        <w:rPr>
          <w:rFonts w:ascii="Times New Roman" w:hAnsi="Times New Roman"/>
          <w:sz w:val="24"/>
          <w:szCs w:val="24"/>
          <w:lang w:eastAsia="en-AU"/>
        </w:rPr>
        <w:t xml:space="preserve">and lengthy </w:t>
      </w:r>
      <w:r w:rsidR="00543A1B" w:rsidRPr="000418CE">
        <w:rPr>
          <w:rFonts w:ascii="Times New Roman" w:hAnsi="Times New Roman"/>
          <w:sz w:val="24"/>
          <w:szCs w:val="24"/>
          <w:lang w:eastAsia="en-AU"/>
        </w:rPr>
        <w:t>water res</w:t>
      </w:r>
      <w:r w:rsidR="000E3736" w:rsidRPr="000418CE">
        <w:rPr>
          <w:rFonts w:ascii="Times New Roman" w:hAnsi="Times New Roman"/>
          <w:sz w:val="24"/>
          <w:szCs w:val="24"/>
          <w:lang w:eastAsia="en-AU"/>
        </w:rPr>
        <w:t>tr</w:t>
      </w:r>
      <w:r w:rsidR="00543A1B" w:rsidRPr="000418CE">
        <w:rPr>
          <w:rFonts w:ascii="Times New Roman" w:hAnsi="Times New Roman"/>
          <w:sz w:val="24"/>
          <w:szCs w:val="24"/>
          <w:lang w:eastAsia="en-AU"/>
        </w:rPr>
        <w:t>ictions to be applied</w:t>
      </w:r>
      <w:r w:rsidR="000E3736" w:rsidRPr="000418CE">
        <w:rPr>
          <w:rFonts w:ascii="Times New Roman" w:hAnsi="Times New Roman"/>
          <w:sz w:val="24"/>
          <w:szCs w:val="24"/>
          <w:lang w:eastAsia="en-AU"/>
        </w:rPr>
        <w:t xml:space="preserve">.  </w:t>
      </w:r>
    </w:p>
    <w:p w14:paraId="449C1EB4" w14:textId="0A8335F4" w:rsidR="007662C9" w:rsidRDefault="00C661C1" w:rsidP="00CA6B73">
      <w:pPr>
        <w:spacing w:before="120" w:after="120"/>
        <w:rPr>
          <w:rFonts w:ascii="Times New Roman" w:hAnsi="Times New Roman"/>
          <w:sz w:val="24"/>
          <w:szCs w:val="24"/>
          <w:lang w:eastAsia="en-AU"/>
        </w:rPr>
      </w:pPr>
      <w:r w:rsidRPr="000418CE">
        <w:rPr>
          <w:rFonts w:ascii="Times New Roman" w:hAnsi="Times New Roman"/>
          <w:sz w:val="24"/>
          <w:szCs w:val="24"/>
          <w:lang w:eastAsia="en-AU"/>
        </w:rPr>
        <w:lastRenderedPageBreak/>
        <w:t xml:space="preserve">It is </w:t>
      </w:r>
      <w:r w:rsidR="004F4078" w:rsidRPr="000418CE">
        <w:rPr>
          <w:rFonts w:ascii="Times New Roman" w:hAnsi="Times New Roman"/>
          <w:sz w:val="24"/>
          <w:szCs w:val="24"/>
          <w:lang w:eastAsia="en-AU"/>
        </w:rPr>
        <w:t>propos</w:t>
      </w:r>
      <w:r w:rsidR="002C5432" w:rsidRPr="000418CE">
        <w:rPr>
          <w:rFonts w:ascii="Times New Roman" w:hAnsi="Times New Roman"/>
          <w:sz w:val="24"/>
          <w:szCs w:val="24"/>
          <w:lang w:eastAsia="en-AU"/>
        </w:rPr>
        <w:t>e</w:t>
      </w:r>
      <w:r w:rsidRPr="000418CE">
        <w:rPr>
          <w:rFonts w:ascii="Times New Roman" w:hAnsi="Times New Roman"/>
          <w:sz w:val="24"/>
          <w:szCs w:val="24"/>
          <w:lang w:eastAsia="en-AU"/>
        </w:rPr>
        <w:t xml:space="preserve">d that all supply </w:t>
      </w:r>
      <w:r w:rsidR="00264ABC" w:rsidRPr="000418CE">
        <w:rPr>
          <w:rFonts w:ascii="Times New Roman" w:hAnsi="Times New Roman"/>
          <w:sz w:val="24"/>
          <w:szCs w:val="24"/>
          <w:lang w:eastAsia="en-AU"/>
        </w:rPr>
        <w:t>authorities</w:t>
      </w:r>
      <w:r w:rsidR="00F219C9" w:rsidRPr="000418CE">
        <w:rPr>
          <w:rFonts w:ascii="Times New Roman" w:hAnsi="Times New Roman"/>
          <w:sz w:val="24"/>
          <w:szCs w:val="24"/>
          <w:lang w:eastAsia="en-AU"/>
        </w:rPr>
        <w:t xml:space="preserve"> </w:t>
      </w:r>
      <w:r w:rsidR="00246ADA" w:rsidRPr="000418CE">
        <w:rPr>
          <w:rFonts w:ascii="Times New Roman" w:hAnsi="Times New Roman"/>
          <w:sz w:val="24"/>
          <w:szCs w:val="24"/>
          <w:lang w:eastAsia="en-AU"/>
        </w:rPr>
        <w:t xml:space="preserve">prepare </w:t>
      </w:r>
      <w:r w:rsidR="008831B2" w:rsidRPr="000418CE">
        <w:rPr>
          <w:rFonts w:ascii="Times New Roman" w:hAnsi="Times New Roman"/>
          <w:sz w:val="24"/>
          <w:szCs w:val="24"/>
          <w:lang w:eastAsia="en-AU"/>
        </w:rPr>
        <w:t xml:space="preserve">future </w:t>
      </w:r>
      <w:r w:rsidR="00D11D3E" w:rsidRPr="000418CE">
        <w:rPr>
          <w:rFonts w:ascii="Times New Roman" w:hAnsi="Times New Roman"/>
          <w:sz w:val="24"/>
          <w:szCs w:val="24"/>
          <w:lang w:eastAsia="en-AU"/>
        </w:rPr>
        <w:t xml:space="preserve">resilience </w:t>
      </w:r>
      <w:r w:rsidR="00246ADA" w:rsidRPr="000418CE">
        <w:rPr>
          <w:rFonts w:ascii="Times New Roman" w:hAnsi="Times New Roman"/>
          <w:sz w:val="24"/>
          <w:szCs w:val="24"/>
          <w:lang w:eastAsia="en-AU"/>
        </w:rPr>
        <w:t>plan</w:t>
      </w:r>
      <w:r w:rsidR="0042481C" w:rsidRPr="000418CE">
        <w:rPr>
          <w:rFonts w:ascii="Times New Roman" w:hAnsi="Times New Roman"/>
          <w:sz w:val="24"/>
          <w:szCs w:val="24"/>
          <w:lang w:eastAsia="en-AU"/>
        </w:rPr>
        <w:t>s</w:t>
      </w:r>
      <w:r w:rsidR="00246ADA" w:rsidRPr="000418CE">
        <w:rPr>
          <w:rFonts w:ascii="Times New Roman" w:hAnsi="Times New Roman"/>
          <w:sz w:val="24"/>
          <w:szCs w:val="24"/>
          <w:lang w:eastAsia="en-AU"/>
        </w:rPr>
        <w:t xml:space="preserve"> </w:t>
      </w:r>
      <w:r w:rsidR="00307400" w:rsidRPr="000418CE">
        <w:rPr>
          <w:rFonts w:ascii="Times New Roman" w:hAnsi="Times New Roman"/>
          <w:sz w:val="24"/>
          <w:szCs w:val="24"/>
          <w:lang w:eastAsia="en-AU"/>
        </w:rPr>
        <w:t xml:space="preserve">which </w:t>
      </w:r>
      <w:r w:rsidR="00717ADB" w:rsidRPr="000418CE">
        <w:rPr>
          <w:rFonts w:ascii="Times New Roman" w:hAnsi="Times New Roman"/>
          <w:sz w:val="24"/>
          <w:szCs w:val="24"/>
          <w:lang w:eastAsia="en-AU"/>
        </w:rPr>
        <w:t>c</w:t>
      </w:r>
      <w:r w:rsidR="008831B2" w:rsidRPr="000418CE">
        <w:rPr>
          <w:rFonts w:ascii="Times New Roman" w:hAnsi="Times New Roman"/>
          <w:sz w:val="24"/>
          <w:szCs w:val="24"/>
          <w:lang w:eastAsia="en-AU"/>
        </w:rPr>
        <w:t xml:space="preserve">ould </w:t>
      </w:r>
      <w:r w:rsidR="00717ADB" w:rsidRPr="000418CE">
        <w:rPr>
          <w:rFonts w:ascii="Times New Roman" w:hAnsi="Times New Roman"/>
          <w:sz w:val="24"/>
          <w:szCs w:val="24"/>
          <w:lang w:eastAsia="en-AU"/>
        </w:rPr>
        <w:t>benefit from the efficiencies of alternative supplies</w:t>
      </w:r>
      <w:r w:rsidR="00E7155D" w:rsidRPr="000418CE">
        <w:rPr>
          <w:rFonts w:ascii="Times New Roman" w:hAnsi="Times New Roman"/>
          <w:sz w:val="24"/>
          <w:szCs w:val="24"/>
          <w:lang w:eastAsia="en-AU"/>
        </w:rPr>
        <w:t xml:space="preserve">, but still within the </w:t>
      </w:r>
      <w:r w:rsidR="008C55A8" w:rsidRPr="000418CE">
        <w:rPr>
          <w:rFonts w:ascii="Times New Roman" w:hAnsi="Times New Roman"/>
          <w:sz w:val="24"/>
          <w:szCs w:val="24"/>
          <w:lang w:eastAsia="en-AU"/>
        </w:rPr>
        <w:t xml:space="preserve">probabilistic </w:t>
      </w:r>
      <w:r w:rsidR="00BF52C8">
        <w:rPr>
          <w:rFonts w:ascii="Times New Roman" w:hAnsi="Times New Roman"/>
          <w:sz w:val="24"/>
          <w:szCs w:val="24"/>
          <w:lang w:eastAsia="en-AU"/>
        </w:rPr>
        <w:t>level of service</w:t>
      </w:r>
      <w:r w:rsidR="00AA11F5" w:rsidRPr="000418CE">
        <w:rPr>
          <w:rFonts w:ascii="Times New Roman" w:hAnsi="Times New Roman"/>
          <w:sz w:val="24"/>
          <w:szCs w:val="24"/>
          <w:lang w:eastAsia="en-AU"/>
        </w:rPr>
        <w:t xml:space="preserve"> </w:t>
      </w:r>
      <w:r w:rsidR="008C55A8" w:rsidRPr="000418CE">
        <w:rPr>
          <w:rFonts w:ascii="Times New Roman" w:hAnsi="Times New Roman"/>
          <w:sz w:val="24"/>
          <w:szCs w:val="24"/>
          <w:lang w:eastAsia="en-AU"/>
        </w:rPr>
        <w:t>guideline</w:t>
      </w:r>
      <w:r w:rsidR="00AA11F5" w:rsidRPr="000418CE">
        <w:rPr>
          <w:rFonts w:ascii="Times New Roman" w:hAnsi="Times New Roman"/>
          <w:sz w:val="24"/>
          <w:szCs w:val="24"/>
          <w:lang w:eastAsia="en-AU"/>
        </w:rPr>
        <w:t>s</w:t>
      </w:r>
      <w:r w:rsidR="008C55A8" w:rsidRPr="000418CE">
        <w:rPr>
          <w:rFonts w:ascii="Times New Roman" w:hAnsi="Times New Roman"/>
          <w:sz w:val="24"/>
          <w:szCs w:val="24"/>
          <w:lang w:eastAsia="en-AU"/>
        </w:rPr>
        <w:t xml:space="preserve"> discussed above</w:t>
      </w:r>
      <w:r w:rsidR="001631BF">
        <w:rPr>
          <w:rFonts w:ascii="Times New Roman" w:hAnsi="Times New Roman"/>
          <w:sz w:val="24"/>
          <w:szCs w:val="24"/>
          <w:lang w:eastAsia="en-AU"/>
        </w:rPr>
        <w:t>.</w:t>
      </w:r>
    </w:p>
    <w:sectPr w:rsidR="007662C9" w:rsidSect="00844504">
      <w:pgSz w:w="11909" w:h="16834" w:code="9"/>
      <w:pgMar w:top="1560" w:right="1418" w:bottom="1135" w:left="1418" w:header="426" w:footer="46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3B888" w14:textId="77777777" w:rsidR="00C80E1C" w:rsidRDefault="00C80E1C">
      <w:r>
        <w:separator/>
      </w:r>
    </w:p>
  </w:endnote>
  <w:endnote w:type="continuationSeparator" w:id="0">
    <w:p w14:paraId="3D40F4A0" w14:textId="77777777" w:rsidR="00C80E1C" w:rsidRDefault="00C80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4210636"/>
      <w:docPartObj>
        <w:docPartGallery w:val="Page Numbers (Bottom of Page)"/>
        <w:docPartUnique/>
      </w:docPartObj>
    </w:sdtPr>
    <w:sdtEndPr>
      <w:rPr>
        <w:noProof/>
      </w:rPr>
    </w:sdtEndPr>
    <w:sdtContent>
      <w:p w14:paraId="2E570378" w14:textId="20E047A8" w:rsidR="00104A35" w:rsidRDefault="00104A35" w:rsidP="00614B40">
        <w:pPr>
          <w:pStyle w:val="Footer"/>
          <w:jc w:val="center"/>
        </w:pPr>
        <w:r>
          <w:fldChar w:fldCharType="begin"/>
        </w:r>
        <w:r>
          <w:instrText xml:space="preserve"> PAGE   \* MERGEFORMAT </w:instrText>
        </w:r>
        <w:r>
          <w:fldChar w:fldCharType="separate"/>
        </w:r>
        <w:r w:rsidR="0087311B">
          <w:rPr>
            <w:noProof/>
          </w:rPr>
          <w:t>9</w:t>
        </w:r>
        <w:r>
          <w:rPr>
            <w:noProof/>
          </w:rPr>
          <w:fldChar w:fldCharType="end"/>
        </w:r>
      </w:p>
    </w:sdtContent>
  </w:sdt>
  <w:p w14:paraId="49B461F5" w14:textId="44668B9B" w:rsidR="00104A35" w:rsidRPr="00AE4A94" w:rsidRDefault="00104A35" w:rsidP="00AE4A94">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9C05D" w14:textId="77777777" w:rsidR="00C80E1C" w:rsidRDefault="00C80E1C">
      <w:r>
        <w:separator/>
      </w:r>
    </w:p>
  </w:footnote>
  <w:footnote w:type="continuationSeparator" w:id="0">
    <w:p w14:paraId="0FB22633" w14:textId="77777777" w:rsidR="00C80E1C" w:rsidRDefault="00C80E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86C03B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240F50"/>
    <w:multiLevelType w:val="multilevel"/>
    <w:tmpl w:val="3418C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530818"/>
    <w:multiLevelType w:val="singleLevel"/>
    <w:tmpl w:val="70B41B56"/>
    <w:lvl w:ilvl="0">
      <w:start w:val="1"/>
      <w:numFmt w:val="bullet"/>
      <w:pStyle w:val="BulletsDashLevel2"/>
      <w:lvlText w:val=""/>
      <w:lvlJc w:val="left"/>
      <w:pPr>
        <w:tabs>
          <w:tab w:val="num" w:pos="360"/>
        </w:tabs>
        <w:ind w:left="360" w:hanging="360"/>
      </w:pPr>
      <w:rPr>
        <w:rFonts w:ascii="Symbol" w:hAnsi="Symbol" w:hint="default"/>
      </w:rPr>
    </w:lvl>
  </w:abstractNum>
  <w:abstractNum w:abstractNumId="3" w15:restartNumberingAfterBreak="0">
    <w:nsid w:val="02B3420D"/>
    <w:multiLevelType w:val="multilevel"/>
    <w:tmpl w:val="4AFC0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5508B3"/>
    <w:multiLevelType w:val="hybridMultilevel"/>
    <w:tmpl w:val="DA1E5EE4"/>
    <w:lvl w:ilvl="0" w:tplc="467A201C">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0558323D"/>
    <w:multiLevelType w:val="hybridMultilevel"/>
    <w:tmpl w:val="1BF035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5AE1400"/>
    <w:multiLevelType w:val="hybridMultilevel"/>
    <w:tmpl w:val="B2FC0E5C"/>
    <w:lvl w:ilvl="0" w:tplc="04090001">
      <w:start w:val="1"/>
      <w:numFmt w:val="bullet"/>
      <w:lvlText w:val=""/>
      <w:lvlJc w:val="left"/>
      <w:pPr>
        <w:tabs>
          <w:tab w:val="num" w:pos="720"/>
        </w:tabs>
        <w:ind w:left="720" w:hanging="360"/>
      </w:pPr>
      <w:rPr>
        <w:rFonts w:ascii="Symbol" w:hAnsi="Symbol" w:hint="default"/>
      </w:rPr>
    </w:lvl>
    <w:lvl w:ilvl="1" w:tplc="F7A03640">
      <w:start w:val="1"/>
      <w:numFmt w:val="bullet"/>
      <w:pStyle w:val="Bullettex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350E61"/>
    <w:multiLevelType w:val="singleLevel"/>
    <w:tmpl w:val="B8902532"/>
    <w:lvl w:ilvl="0">
      <w:start w:val="1"/>
      <w:numFmt w:val="bullet"/>
      <w:pStyle w:val="BulletsLevel1"/>
      <w:lvlText w:val=""/>
      <w:lvlJc w:val="left"/>
      <w:pPr>
        <w:tabs>
          <w:tab w:val="num" w:pos="360"/>
        </w:tabs>
        <w:ind w:left="360" w:hanging="360"/>
      </w:pPr>
      <w:rPr>
        <w:rFonts w:ascii="Symbol" w:hAnsi="Symbol" w:hint="default"/>
        <w:b/>
        <w:i w:val="0"/>
        <w:sz w:val="16"/>
      </w:rPr>
    </w:lvl>
  </w:abstractNum>
  <w:abstractNum w:abstractNumId="8" w15:restartNumberingAfterBreak="0">
    <w:nsid w:val="0E115DDE"/>
    <w:multiLevelType w:val="multilevel"/>
    <w:tmpl w:val="D33C6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83108E"/>
    <w:multiLevelType w:val="hybridMultilevel"/>
    <w:tmpl w:val="8A509B44"/>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47873E3"/>
    <w:multiLevelType w:val="hybridMultilevel"/>
    <w:tmpl w:val="5B1810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BE68EA"/>
    <w:multiLevelType w:val="hybridMultilevel"/>
    <w:tmpl w:val="5E1CE9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966239E"/>
    <w:multiLevelType w:val="hybridMultilevel"/>
    <w:tmpl w:val="1B3C43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B217E15"/>
    <w:multiLevelType w:val="hybridMultilevel"/>
    <w:tmpl w:val="5E5ECB5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1B292995"/>
    <w:multiLevelType w:val="multilevel"/>
    <w:tmpl w:val="6A268D52"/>
    <w:lvl w:ilvl="0">
      <w:start w:val="1"/>
      <w:numFmt w:val="decimal"/>
      <w:pStyle w:val="Heading1"/>
      <w:lvlText w:val="%1"/>
      <w:lvlJc w:val="left"/>
      <w:pPr>
        <w:tabs>
          <w:tab w:val="num" w:pos="709"/>
        </w:tabs>
        <w:ind w:left="709" w:hanging="709"/>
      </w:pPr>
      <w:rPr>
        <w:rFonts w:ascii="Arial" w:hAnsi="Arial" w:cs="Times New Roman" w:hint="default"/>
        <w:b/>
        <w:i w:val="0"/>
        <w:sz w:val="28"/>
        <w:u w:val="none"/>
      </w:rPr>
    </w:lvl>
    <w:lvl w:ilvl="1">
      <w:start w:val="1"/>
      <w:numFmt w:val="decimal"/>
      <w:pStyle w:val="Heading2"/>
      <w:lvlText w:val="%1.%2"/>
      <w:lvlJc w:val="left"/>
      <w:pPr>
        <w:tabs>
          <w:tab w:val="num" w:pos="709"/>
        </w:tabs>
        <w:ind w:left="709" w:hanging="709"/>
      </w:pPr>
      <w:rPr>
        <w:rFonts w:ascii="Arial" w:hAnsi="Arial" w:cs="Times New Roman" w:hint="default"/>
        <w:b/>
        <w:i w:val="0"/>
        <w:sz w:val="24"/>
        <w:szCs w:val="24"/>
      </w:rPr>
    </w:lvl>
    <w:lvl w:ilvl="2">
      <w:start w:val="1"/>
      <w:numFmt w:val="decimal"/>
      <w:lvlText w:val="%1.%2.%3"/>
      <w:lvlJc w:val="left"/>
      <w:pPr>
        <w:tabs>
          <w:tab w:val="num" w:pos="709"/>
        </w:tabs>
        <w:ind w:left="709" w:hanging="709"/>
      </w:pPr>
      <w:rPr>
        <w:rFonts w:ascii="Arial" w:hAnsi="Arial" w:cs="Times New Roman" w:hint="default"/>
        <w:b/>
        <w:i w:val="0"/>
        <w:sz w:val="22"/>
        <w:u w:val="none"/>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15" w15:restartNumberingAfterBreak="0">
    <w:nsid w:val="22C34B81"/>
    <w:multiLevelType w:val="hybridMultilevel"/>
    <w:tmpl w:val="938608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2F000BE"/>
    <w:multiLevelType w:val="hybridMultilevel"/>
    <w:tmpl w:val="A508D2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5240541"/>
    <w:multiLevelType w:val="multilevel"/>
    <w:tmpl w:val="9724D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B36698"/>
    <w:multiLevelType w:val="hybridMultilevel"/>
    <w:tmpl w:val="20E2F2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7244F71"/>
    <w:multiLevelType w:val="hybridMultilevel"/>
    <w:tmpl w:val="8EC8F370"/>
    <w:lvl w:ilvl="0" w:tplc="0C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28F6190E"/>
    <w:multiLevelType w:val="hybridMultilevel"/>
    <w:tmpl w:val="AEA212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9125E3F"/>
    <w:multiLevelType w:val="multilevel"/>
    <w:tmpl w:val="9E2C6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BC26E45"/>
    <w:multiLevelType w:val="hybridMultilevel"/>
    <w:tmpl w:val="3452744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2DF71296"/>
    <w:multiLevelType w:val="singleLevel"/>
    <w:tmpl w:val="A7AAB886"/>
    <w:lvl w:ilvl="0">
      <w:start w:val="1"/>
      <w:numFmt w:val="bullet"/>
      <w:pStyle w:val="Bullets1line"/>
      <w:lvlText w:val=""/>
      <w:lvlJc w:val="left"/>
      <w:pPr>
        <w:tabs>
          <w:tab w:val="num" w:pos="360"/>
        </w:tabs>
        <w:ind w:left="284" w:hanging="284"/>
      </w:pPr>
      <w:rPr>
        <w:rFonts w:ascii="Symbol" w:hAnsi="Symbol" w:hint="default"/>
      </w:rPr>
    </w:lvl>
  </w:abstractNum>
  <w:abstractNum w:abstractNumId="24" w15:restartNumberingAfterBreak="0">
    <w:nsid w:val="2F657B11"/>
    <w:multiLevelType w:val="singleLevel"/>
    <w:tmpl w:val="1C60D3CC"/>
    <w:lvl w:ilvl="0">
      <w:start w:val="1"/>
      <w:numFmt w:val="bullet"/>
      <w:pStyle w:val="ESBulletslevel1"/>
      <w:lvlText w:val=""/>
      <w:lvlJc w:val="left"/>
      <w:pPr>
        <w:tabs>
          <w:tab w:val="num" w:pos="360"/>
        </w:tabs>
        <w:ind w:left="360" w:hanging="360"/>
      </w:pPr>
      <w:rPr>
        <w:rFonts w:ascii="Symbol" w:hAnsi="Symbol" w:hint="default"/>
        <w:sz w:val="19"/>
      </w:rPr>
    </w:lvl>
  </w:abstractNum>
  <w:abstractNum w:abstractNumId="25" w15:restartNumberingAfterBreak="0">
    <w:nsid w:val="3575032B"/>
    <w:multiLevelType w:val="multilevel"/>
    <w:tmpl w:val="93CC7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591325B"/>
    <w:multiLevelType w:val="singleLevel"/>
    <w:tmpl w:val="C212B4E6"/>
    <w:lvl w:ilvl="0">
      <w:numFmt w:val="bullet"/>
      <w:pStyle w:val="BulletsLevel1P"/>
      <w:lvlText w:val=""/>
      <w:lvlJc w:val="left"/>
      <w:pPr>
        <w:tabs>
          <w:tab w:val="num" w:pos="360"/>
        </w:tabs>
        <w:ind w:left="360" w:hanging="360"/>
      </w:pPr>
      <w:rPr>
        <w:rFonts w:ascii="Symbol" w:hAnsi="Symbol" w:hint="default"/>
        <w:sz w:val="16"/>
      </w:rPr>
    </w:lvl>
  </w:abstractNum>
  <w:abstractNum w:abstractNumId="27" w15:restartNumberingAfterBreak="0">
    <w:nsid w:val="36A219FB"/>
    <w:multiLevelType w:val="hybridMultilevel"/>
    <w:tmpl w:val="3ACAD3C8"/>
    <w:lvl w:ilvl="0" w:tplc="467A201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7B43A90"/>
    <w:multiLevelType w:val="hybridMultilevel"/>
    <w:tmpl w:val="E7D8D8EC"/>
    <w:lvl w:ilvl="0" w:tplc="0C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380F43AA"/>
    <w:multiLevelType w:val="hybridMultilevel"/>
    <w:tmpl w:val="32EAB6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39A12348"/>
    <w:multiLevelType w:val="multilevel"/>
    <w:tmpl w:val="6A329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DA94D62"/>
    <w:multiLevelType w:val="multilevel"/>
    <w:tmpl w:val="FC526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22966BF"/>
    <w:multiLevelType w:val="hybridMultilevel"/>
    <w:tmpl w:val="F66ACA76"/>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44320229"/>
    <w:multiLevelType w:val="hybridMultilevel"/>
    <w:tmpl w:val="24789C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44815427"/>
    <w:multiLevelType w:val="singleLevel"/>
    <w:tmpl w:val="23D0413E"/>
    <w:lvl w:ilvl="0">
      <w:start w:val="1"/>
      <w:numFmt w:val="bullet"/>
      <w:pStyle w:val="Heading2pointbullets"/>
      <w:lvlText w:val=""/>
      <w:lvlJc w:val="left"/>
      <w:pPr>
        <w:tabs>
          <w:tab w:val="num" w:pos="360"/>
        </w:tabs>
        <w:ind w:left="360" w:hanging="360"/>
      </w:pPr>
      <w:rPr>
        <w:rFonts w:ascii="Symbol" w:hAnsi="Symbol" w:hint="default"/>
      </w:rPr>
    </w:lvl>
  </w:abstractNum>
  <w:abstractNum w:abstractNumId="35" w15:restartNumberingAfterBreak="0">
    <w:nsid w:val="461C73E4"/>
    <w:multiLevelType w:val="hybridMultilevel"/>
    <w:tmpl w:val="EB7452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46777CF3"/>
    <w:multiLevelType w:val="hybridMultilevel"/>
    <w:tmpl w:val="9C5AA3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481B6504"/>
    <w:multiLevelType w:val="hybridMultilevel"/>
    <w:tmpl w:val="FC32A212"/>
    <w:lvl w:ilvl="0" w:tplc="74463FC4">
      <w:start w:val="1"/>
      <w:numFmt w:val="bullet"/>
      <w:pStyle w:val="StyleTextBookAntiqbulletBefore6ptAfter6pt1"/>
      <w:lvlText w:val=""/>
      <w:lvlJc w:val="left"/>
      <w:pPr>
        <w:tabs>
          <w:tab w:val="num" w:pos="45"/>
        </w:tabs>
        <w:ind w:left="45" w:hanging="360"/>
      </w:pPr>
      <w:rPr>
        <w:rFonts w:ascii="Symbol" w:hAnsi="Symbol" w:hint="default"/>
      </w:rPr>
    </w:lvl>
    <w:lvl w:ilvl="1" w:tplc="0C090003">
      <w:start w:val="1"/>
      <w:numFmt w:val="bullet"/>
      <w:lvlText w:val="o"/>
      <w:lvlJc w:val="left"/>
      <w:pPr>
        <w:tabs>
          <w:tab w:val="num" w:pos="765"/>
        </w:tabs>
        <w:ind w:left="765" w:hanging="360"/>
      </w:pPr>
      <w:rPr>
        <w:rFonts w:ascii="Courier New" w:hAnsi="Courier New" w:hint="default"/>
      </w:rPr>
    </w:lvl>
    <w:lvl w:ilvl="2" w:tplc="0C090005">
      <w:start w:val="1"/>
      <w:numFmt w:val="bullet"/>
      <w:lvlText w:val=""/>
      <w:lvlJc w:val="left"/>
      <w:pPr>
        <w:tabs>
          <w:tab w:val="num" w:pos="1485"/>
        </w:tabs>
        <w:ind w:left="1485" w:hanging="360"/>
      </w:pPr>
      <w:rPr>
        <w:rFonts w:ascii="Wingdings" w:hAnsi="Wingdings" w:hint="default"/>
      </w:rPr>
    </w:lvl>
    <w:lvl w:ilvl="3" w:tplc="0C090001" w:tentative="1">
      <w:start w:val="1"/>
      <w:numFmt w:val="bullet"/>
      <w:lvlText w:val=""/>
      <w:lvlJc w:val="left"/>
      <w:pPr>
        <w:tabs>
          <w:tab w:val="num" w:pos="2205"/>
        </w:tabs>
        <w:ind w:left="2205" w:hanging="360"/>
      </w:pPr>
      <w:rPr>
        <w:rFonts w:ascii="Symbol" w:hAnsi="Symbol" w:hint="default"/>
      </w:rPr>
    </w:lvl>
    <w:lvl w:ilvl="4" w:tplc="0C090003" w:tentative="1">
      <w:start w:val="1"/>
      <w:numFmt w:val="bullet"/>
      <w:lvlText w:val="o"/>
      <w:lvlJc w:val="left"/>
      <w:pPr>
        <w:tabs>
          <w:tab w:val="num" w:pos="2925"/>
        </w:tabs>
        <w:ind w:left="2925" w:hanging="360"/>
      </w:pPr>
      <w:rPr>
        <w:rFonts w:ascii="Courier New" w:hAnsi="Courier New" w:hint="default"/>
      </w:rPr>
    </w:lvl>
    <w:lvl w:ilvl="5" w:tplc="0C090005" w:tentative="1">
      <w:start w:val="1"/>
      <w:numFmt w:val="bullet"/>
      <w:lvlText w:val=""/>
      <w:lvlJc w:val="left"/>
      <w:pPr>
        <w:tabs>
          <w:tab w:val="num" w:pos="3645"/>
        </w:tabs>
        <w:ind w:left="3645" w:hanging="360"/>
      </w:pPr>
      <w:rPr>
        <w:rFonts w:ascii="Wingdings" w:hAnsi="Wingdings" w:hint="default"/>
      </w:rPr>
    </w:lvl>
    <w:lvl w:ilvl="6" w:tplc="0C090001" w:tentative="1">
      <w:start w:val="1"/>
      <w:numFmt w:val="bullet"/>
      <w:lvlText w:val=""/>
      <w:lvlJc w:val="left"/>
      <w:pPr>
        <w:tabs>
          <w:tab w:val="num" w:pos="4365"/>
        </w:tabs>
        <w:ind w:left="4365" w:hanging="360"/>
      </w:pPr>
      <w:rPr>
        <w:rFonts w:ascii="Symbol" w:hAnsi="Symbol" w:hint="default"/>
      </w:rPr>
    </w:lvl>
    <w:lvl w:ilvl="7" w:tplc="0C090003" w:tentative="1">
      <w:start w:val="1"/>
      <w:numFmt w:val="bullet"/>
      <w:lvlText w:val="o"/>
      <w:lvlJc w:val="left"/>
      <w:pPr>
        <w:tabs>
          <w:tab w:val="num" w:pos="5085"/>
        </w:tabs>
        <w:ind w:left="5085" w:hanging="360"/>
      </w:pPr>
      <w:rPr>
        <w:rFonts w:ascii="Courier New" w:hAnsi="Courier New" w:hint="default"/>
      </w:rPr>
    </w:lvl>
    <w:lvl w:ilvl="8" w:tplc="0C090005" w:tentative="1">
      <w:start w:val="1"/>
      <w:numFmt w:val="bullet"/>
      <w:lvlText w:val=""/>
      <w:lvlJc w:val="left"/>
      <w:pPr>
        <w:tabs>
          <w:tab w:val="num" w:pos="5805"/>
        </w:tabs>
        <w:ind w:left="5805" w:hanging="360"/>
      </w:pPr>
      <w:rPr>
        <w:rFonts w:ascii="Wingdings" w:hAnsi="Wingdings" w:hint="default"/>
      </w:rPr>
    </w:lvl>
  </w:abstractNum>
  <w:abstractNum w:abstractNumId="38" w15:restartNumberingAfterBreak="0">
    <w:nsid w:val="4A3C1CC2"/>
    <w:multiLevelType w:val="hybridMultilevel"/>
    <w:tmpl w:val="CE38D1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51E21B4D"/>
    <w:multiLevelType w:val="hybridMultilevel"/>
    <w:tmpl w:val="264200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59061595"/>
    <w:multiLevelType w:val="multilevel"/>
    <w:tmpl w:val="715C5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A802F92"/>
    <w:multiLevelType w:val="hybridMultilevel"/>
    <w:tmpl w:val="860869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5DBC4115"/>
    <w:multiLevelType w:val="hybridMultilevel"/>
    <w:tmpl w:val="F97A88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5DF53E8C"/>
    <w:multiLevelType w:val="singleLevel"/>
    <w:tmpl w:val="2BACD9A6"/>
    <w:lvl w:ilvl="0">
      <w:start w:val="1"/>
      <w:numFmt w:val="bullet"/>
      <w:pStyle w:val="SydneySecondBullet"/>
      <w:lvlText w:val=""/>
      <w:lvlJc w:val="left"/>
      <w:pPr>
        <w:tabs>
          <w:tab w:val="num" w:pos="360"/>
        </w:tabs>
        <w:ind w:left="360" w:hanging="360"/>
      </w:pPr>
      <w:rPr>
        <w:rFonts w:ascii="Symbol" w:hAnsi="Symbol" w:hint="default"/>
      </w:rPr>
    </w:lvl>
  </w:abstractNum>
  <w:abstractNum w:abstractNumId="44" w15:restartNumberingAfterBreak="0">
    <w:nsid w:val="5EF5356D"/>
    <w:multiLevelType w:val="hybridMultilevel"/>
    <w:tmpl w:val="9E580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6A6352D"/>
    <w:multiLevelType w:val="hybridMultilevel"/>
    <w:tmpl w:val="99EA15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678513BF"/>
    <w:multiLevelType w:val="multilevel"/>
    <w:tmpl w:val="7B085EE2"/>
    <w:lvl w:ilvl="0">
      <w:start w:val="1"/>
      <w:numFmt w:val="decimal"/>
      <w:suff w:val="nothing"/>
      <w:lvlText w:val="PART %1"/>
      <w:lvlJc w:val="left"/>
      <w:pPr>
        <w:ind w:left="709" w:hanging="709"/>
      </w:pPr>
      <w:rPr>
        <w:rFonts w:ascii="Arial" w:hAnsi="Arial" w:cs="Times New Roman" w:hint="default"/>
        <w:b/>
        <w:i w:val="0"/>
        <w:sz w:val="16"/>
      </w:rPr>
    </w:lvl>
    <w:lvl w:ilvl="1">
      <w:start w:val="1"/>
      <w:numFmt w:val="decimal"/>
      <w:pStyle w:val="Nopara"/>
      <w:lvlText w:val="%1.%2"/>
      <w:lvlJc w:val="left"/>
      <w:pPr>
        <w:tabs>
          <w:tab w:val="num" w:pos="360"/>
        </w:tabs>
      </w:pPr>
      <w:rPr>
        <w:rFonts w:ascii="Arial" w:hAnsi="Arial" w:cs="Times New Roman" w:hint="default"/>
        <w:b w:val="0"/>
        <w:i w:val="0"/>
        <w:spacing w:val="0"/>
        <w:sz w:val="14"/>
      </w:rPr>
    </w:lvl>
    <w:lvl w:ilvl="2">
      <w:start w:val="1"/>
      <w:numFmt w:val="decimal"/>
      <w:lvlText w:val="%1.%2.%3"/>
      <w:lvlJc w:val="left"/>
      <w:pPr>
        <w:tabs>
          <w:tab w:val="num" w:pos="709"/>
        </w:tabs>
        <w:ind w:left="709" w:hanging="709"/>
      </w:pPr>
      <w:rPr>
        <w:rFonts w:ascii="Lucida Sans" w:hAnsi="Lucida Sans" w:cs="Times New Roman" w:hint="default"/>
        <w:b w:val="0"/>
        <w:i w:val="0"/>
        <w:spacing w:val="-20"/>
        <w:sz w:val="26"/>
      </w:rPr>
    </w:lvl>
    <w:lvl w:ilvl="3">
      <w:start w:val="1"/>
      <w:numFmt w:val="none"/>
      <w:suff w:val="nothing"/>
      <w:lvlText w:val="%4"/>
      <w:lvlJc w:val="left"/>
      <w:rPr>
        <w:rFonts w:cs="Times New Roman"/>
      </w:rPr>
    </w:lvl>
    <w:lvl w:ilvl="4">
      <w:start w:val="1"/>
      <w:numFmt w:val="none"/>
      <w:suff w:val="nothing"/>
      <w:lvlText w:val=""/>
      <w:lvlJc w:val="left"/>
      <w:pPr>
        <w:ind w:left="2880"/>
      </w:pPr>
      <w:rPr>
        <w:rFonts w:cs="Times New Roman"/>
      </w:rPr>
    </w:lvl>
    <w:lvl w:ilvl="5">
      <w:start w:val="1"/>
      <w:numFmt w:val="none"/>
      <w:suff w:val="nothing"/>
      <w:lvlText w:val=""/>
      <w:lvlJc w:val="left"/>
      <w:pPr>
        <w:ind w:left="3600"/>
      </w:pPr>
      <w:rPr>
        <w:rFonts w:cs="Times New Roman"/>
      </w:rPr>
    </w:lvl>
    <w:lvl w:ilvl="6">
      <w:start w:val="1"/>
      <w:numFmt w:val="none"/>
      <w:suff w:val="nothing"/>
      <w:lvlText w:val=""/>
      <w:lvlJc w:val="left"/>
      <w:pPr>
        <w:ind w:left="4320"/>
      </w:pPr>
      <w:rPr>
        <w:rFonts w:cs="Times New Roman"/>
      </w:rPr>
    </w:lvl>
    <w:lvl w:ilvl="7">
      <w:start w:val="1"/>
      <w:numFmt w:val="none"/>
      <w:suff w:val="nothing"/>
      <w:lvlText w:val=""/>
      <w:lvlJc w:val="left"/>
      <w:pPr>
        <w:ind w:left="5040"/>
      </w:pPr>
      <w:rPr>
        <w:rFonts w:cs="Times New Roman"/>
      </w:rPr>
    </w:lvl>
    <w:lvl w:ilvl="8">
      <w:start w:val="1"/>
      <w:numFmt w:val="none"/>
      <w:suff w:val="nothing"/>
      <w:lvlText w:val=""/>
      <w:lvlJc w:val="left"/>
      <w:pPr>
        <w:ind w:left="5760"/>
      </w:pPr>
      <w:rPr>
        <w:rFonts w:cs="Times New Roman"/>
      </w:rPr>
    </w:lvl>
  </w:abstractNum>
  <w:abstractNum w:abstractNumId="47" w15:restartNumberingAfterBreak="0">
    <w:nsid w:val="69F93DDA"/>
    <w:multiLevelType w:val="multilevel"/>
    <w:tmpl w:val="66B46D20"/>
    <w:lvl w:ilvl="0">
      <w:start w:val="1"/>
      <w:numFmt w:val="decimal"/>
      <w:pStyle w:val="Table-numberpoint"/>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6A534406"/>
    <w:multiLevelType w:val="multilevel"/>
    <w:tmpl w:val="B5FC0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B100117"/>
    <w:multiLevelType w:val="hybridMultilevel"/>
    <w:tmpl w:val="FB00F026"/>
    <w:lvl w:ilvl="0" w:tplc="A148D948">
      <w:start w:val="13"/>
      <w:numFmt w:val="bullet"/>
      <w:lvlText w:val="•"/>
      <w:lvlJc w:val="left"/>
      <w:pPr>
        <w:ind w:left="643" w:hanging="360"/>
      </w:pPr>
      <w:rPr>
        <w:rFonts w:ascii="Arial" w:hAnsi="Arial"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50" w15:restartNumberingAfterBreak="0">
    <w:nsid w:val="6B307115"/>
    <w:multiLevelType w:val="multilevel"/>
    <w:tmpl w:val="07DE1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0EB492C"/>
    <w:multiLevelType w:val="hybridMultilevel"/>
    <w:tmpl w:val="A322DAC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2" w15:restartNumberingAfterBreak="0">
    <w:nsid w:val="74F66126"/>
    <w:multiLevelType w:val="hybridMultilevel"/>
    <w:tmpl w:val="59A6A7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15:restartNumberingAfterBreak="0">
    <w:nsid w:val="775664D0"/>
    <w:multiLevelType w:val="multilevel"/>
    <w:tmpl w:val="75A22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91B4E58"/>
    <w:multiLevelType w:val="hybridMultilevel"/>
    <w:tmpl w:val="4FE8EB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799C2F89"/>
    <w:multiLevelType w:val="hybridMultilevel"/>
    <w:tmpl w:val="D18A52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DFE5D3B"/>
    <w:multiLevelType w:val="hybridMultilevel"/>
    <w:tmpl w:val="DA44EDA2"/>
    <w:lvl w:ilvl="0" w:tplc="27CE50A2">
      <w:start w:val="1"/>
      <w:numFmt w:val="bullet"/>
      <w:pStyle w:val="030EAbullet"/>
      <w:lvlText w:val="•"/>
      <w:lvlJc w:val="left"/>
      <w:pPr>
        <w:tabs>
          <w:tab w:val="num" w:pos="554"/>
        </w:tabs>
        <w:ind w:left="554" w:hanging="284"/>
      </w:pPr>
      <w:rPr>
        <w:rFonts w:hint="default"/>
      </w:rPr>
    </w:lvl>
    <w:lvl w:ilvl="1" w:tplc="0C090003">
      <w:start w:val="1"/>
      <w:numFmt w:val="bullet"/>
      <w:lvlText w:val=""/>
      <w:lvlJc w:val="left"/>
      <w:pPr>
        <w:tabs>
          <w:tab w:val="num" w:pos="1440"/>
        </w:tabs>
        <w:ind w:left="1440" w:hanging="360"/>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w:hAnsi="Courier"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w:hAnsi="Courier"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EA56473"/>
    <w:multiLevelType w:val="multilevel"/>
    <w:tmpl w:val="481CC5CA"/>
    <w:lvl w:ilvl="0">
      <w:start w:val="1"/>
      <w:numFmt w:val="decimal"/>
      <w:pStyle w:val="JBHeading1"/>
      <w:lvlText w:val="%1."/>
      <w:lvlJc w:val="left"/>
      <w:pPr>
        <w:tabs>
          <w:tab w:val="num" w:pos="360"/>
        </w:tabs>
        <w:ind w:left="360" w:hanging="360"/>
      </w:pPr>
      <w:rPr>
        <w:rFonts w:cs="Times New Roman"/>
        <w:b/>
        <w:sz w:val="28"/>
        <w:szCs w:val="28"/>
      </w:rPr>
    </w:lvl>
    <w:lvl w:ilvl="1">
      <w:start w:val="1"/>
      <w:numFmt w:val="decimal"/>
      <w:pStyle w:val="JBHeading2"/>
      <w:lvlText w:val="%1.%2."/>
      <w:lvlJc w:val="left"/>
      <w:pPr>
        <w:tabs>
          <w:tab w:val="num" w:pos="612"/>
        </w:tabs>
        <w:ind w:left="612" w:hanging="432"/>
      </w:pPr>
      <w:rPr>
        <w:rFonts w:cs="Times New Roman"/>
      </w:rPr>
    </w:lvl>
    <w:lvl w:ilvl="2">
      <w:start w:val="1"/>
      <w:numFmt w:val="decimal"/>
      <w:pStyle w:val="JBHeading3"/>
      <w:lvlText w:val="%1.%2.%3."/>
      <w:lvlJc w:val="left"/>
      <w:pPr>
        <w:tabs>
          <w:tab w:val="num" w:pos="1260"/>
        </w:tabs>
        <w:ind w:left="1044" w:hanging="504"/>
      </w:pPr>
      <w:rPr>
        <w:rFonts w:cs="Times New Roman"/>
      </w:rPr>
    </w:lvl>
    <w:lvl w:ilvl="3">
      <w:start w:val="1"/>
      <w:numFmt w:val="decimal"/>
      <w:pStyle w:val="JBHeading4"/>
      <w:lvlText w:val="%1.%2.%3.%4."/>
      <w:lvlJc w:val="left"/>
      <w:pPr>
        <w:tabs>
          <w:tab w:val="num" w:pos="1980"/>
        </w:tabs>
        <w:ind w:left="1548" w:hanging="648"/>
      </w:pPr>
      <w:rPr>
        <w:rFonts w:cs="Times New Roman"/>
      </w:rPr>
    </w:lvl>
    <w:lvl w:ilvl="4">
      <w:start w:val="1"/>
      <w:numFmt w:val="decimal"/>
      <w:lvlText w:val="%1.%2.%3.%4.%5."/>
      <w:lvlJc w:val="left"/>
      <w:pPr>
        <w:tabs>
          <w:tab w:val="num" w:pos="2340"/>
        </w:tabs>
        <w:ind w:left="2052" w:hanging="792"/>
      </w:pPr>
      <w:rPr>
        <w:rFonts w:cs="Times New Roman"/>
      </w:rPr>
    </w:lvl>
    <w:lvl w:ilvl="5">
      <w:start w:val="1"/>
      <w:numFmt w:val="decimal"/>
      <w:lvlText w:val="%1.%2.%3.%4.%5.%6."/>
      <w:lvlJc w:val="left"/>
      <w:pPr>
        <w:tabs>
          <w:tab w:val="num" w:pos="3060"/>
        </w:tabs>
        <w:ind w:left="2556" w:hanging="936"/>
      </w:pPr>
      <w:rPr>
        <w:rFonts w:cs="Times New Roman"/>
      </w:rPr>
    </w:lvl>
    <w:lvl w:ilvl="6">
      <w:start w:val="1"/>
      <w:numFmt w:val="decimal"/>
      <w:lvlText w:val="%1.%2.%3.%4.%5.%6.%7."/>
      <w:lvlJc w:val="left"/>
      <w:pPr>
        <w:tabs>
          <w:tab w:val="num" w:pos="3420"/>
        </w:tabs>
        <w:ind w:left="3060" w:hanging="1080"/>
      </w:pPr>
      <w:rPr>
        <w:rFonts w:cs="Times New Roman"/>
      </w:rPr>
    </w:lvl>
    <w:lvl w:ilvl="7">
      <w:start w:val="1"/>
      <w:numFmt w:val="decimal"/>
      <w:lvlText w:val="%1.%2.%3.%4.%5.%6.%7.%8."/>
      <w:lvlJc w:val="left"/>
      <w:pPr>
        <w:tabs>
          <w:tab w:val="num" w:pos="4140"/>
        </w:tabs>
        <w:ind w:left="3564" w:hanging="1224"/>
      </w:pPr>
      <w:rPr>
        <w:rFonts w:cs="Times New Roman"/>
      </w:rPr>
    </w:lvl>
    <w:lvl w:ilvl="8">
      <w:start w:val="1"/>
      <w:numFmt w:val="decimal"/>
      <w:lvlText w:val="%1.%2.%3.%4.%5.%6.%7.%8.%9."/>
      <w:lvlJc w:val="left"/>
      <w:pPr>
        <w:tabs>
          <w:tab w:val="num" w:pos="4860"/>
        </w:tabs>
        <w:ind w:left="4140" w:hanging="1440"/>
      </w:pPr>
      <w:rPr>
        <w:rFonts w:cs="Times New Roman"/>
      </w:rPr>
    </w:lvl>
  </w:abstractNum>
  <w:abstractNum w:abstractNumId="58" w15:restartNumberingAfterBreak="0">
    <w:nsid w:val="7F0E1F87"/>
    <w:multiLevelType w:val="hybridMultilevel"/>
    <w:tmpl w:val="37E239D0"/>
    <w:lvl w:ilvl="0" w:tplc="04090001">
      <w:start w:val="1"/>
      <w:numFmt w:val="bullet"/>
      <w:pStyle w:val="Bullet1"/>
      <w:lvlText w:val=""/>
      <w:lvlJc w:val="left"/>
      <w:pPr>
        <w:tabs>
          <w:tab w:val="num" w:pos="680"/>
        </w:tabs>
        <w:ind w:left="680" w:hanging="396"/>
      </w:pPr>
      <w:rPr>
        <w:rFonts w:ascii="Wingdings" w:hAnsi="Wingdings" w:hint="default"/>
        <w:color w:val="auto"/>
        <w:sz w:val="24"/>
      </w:rPr>
    </w:lvl>
    <w:lvl w:ilvl="1" w:tplc="04090003">
      <w:start w:val="1"/>
      <w:numFmt w:val="bullet"/>
      <w:lvlText w:val=""/>
      <w:lvlJc w:val="left"/>
      <w:pPr>
        <w:tabs>
          <w:tab w:val="num" w:pos="1440"/>
        </w:tabs>
        <w:ind w:left="1440" w:hanging="360"/>
      </w:pPr>
      <w:rPr>
        <w:rFonts w:ascii="Wingdings" w:hAnsi="Wingdings" w:hint="default"/>
        <w:color w:val="auto"/>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09560711">
    <w:abstractNumId w:val="7"/>
  </w:num>
  <w:num w:numId="2" w16cid:durableId="978538634">
    <w:abstractNumId w:val="2"/>
  </w:num>
  <w:num w:numId="3" w16cid:durableId="233007916">
    <w:abstractNumId w:val="14"/>
  </w:num>
  <w:num w:numId="4" w16cid:durableId="1651639461">
    <w:abstractNumId w:val="24"/>
  </w:num>
  <w:num w:numId="5" w16cid:durableId="230778930">
    <w:abstractNumId w:val="43"/>
  </w:num>
  <w:num w:numId="6" w16cid:durableId="1615333136">
    <w:abstractNumId w:val="23"/>
  </w:num>
  <w:num w:numId="7" w16cid:durableId="837189011">
    <w:abstractNumId w:val="34"/>
  </w:num>
  <w:num w:numId="8" w16cid:durableId="1586719293">
    <w:abstractNumId w:val="26"/>
  </w:num>
  <w:num w:numId="9" w16cid:durableId="1250234783">
    <w:abstractNumId w:val="46"/>
  </w:num>
  <w:num w:numId="10" w16cid:durableId="888033070">
    <w:abstractNumId w:val="6"/>
  </w:num>
  <w:num w:numId="11" w16cid:durableId="1470785390">
    <w:abstractNumId w:val="37"/>
  </w:num>
  <w:num w:numId="12" w16cid:durableId="1523132779">
    <w:abstractNumId w:val="58"/>
  </w:num>
  <w:num w:numId="13" w16cid:durableId="765686934">
    <w:abstractNumId w:val="57"/>
  </w:num>
  <w:num w:numId="14" w16cid:durableId="1221477962">
    <w:abstractNumId w:val="56"/>
  </w:num>
  <w:num w:numId="15" w16cid:durableId="1023753182">
    <w:abstractNumId w:val="47"/>
  </w:num>
  <w:num w:numId="16" w16cid:durableId="2010325881">
    <w:abstractNumId w:val="16"/>
  </w:num>
  <w:num w:numId="17" w16cid:durableId="1740980816">
    <w:abstractNumId w:val="1"/>
  </w:num>
  <w:num w:numId="18" w16cid:durableId="1300723687">
    <w:abstractNumId w:val="22"/>
  </w:num>
  <w:num w:numId="19" w16cid:durableId="839278336">
    <w:abstractNumId w:val="38"/>
  </w:num>
  <w:num w:numId="20" w16cid:durableId="1013724412">
    <w:abstractNumId w:val="3"/>
  </w:num>
  <w:num w:numId="21" w16cid:durableId="1749040125">
    <w:abstractNumId w:val="50"/>
  </w:num>
  <w:num w:numId="22" w16cid:durableId="1246257624">
    <w:abstractNumId w:val="8"/>
  </w:num>
  <w:num w:numId="23" w16cid:durableId="24184018">
    <w:abstractNumId w:val="53"/>
  </w:num>
  <w:num w:numId="24" w16cid:durableId="1356881096">
    <w:abstractNumId w:val="17"/>
  </w:num>
  <w:num w:numId="25" w16cid:durableId="912273102">
    <w:abstractNumId w:val="31"/>
  </w:num>
  <w:num w:numId="26" w16cid:durableId="649794475">
    <w:abstractNumId w:val="40"/>
  </w:num>
  <w:num w:numId="27" w16cid:durableId="1573394987">
    <w:abstractNumId w:val="25"/>
  </w:num>
  <w:num w:numId="28" w16cid:durableId="924458520">
    <w:abstractNumId w:val="35"/>
  </w:num>
  <w:num w:numId="29" w16cid:durableId="1720007366">
    <w:abstractNumId w:val="21"/>
  </w:num>
  <w:num w:numId="30" w16cid:durableId="2113360126">
    <w:abstractNumId w:val="41"/>
  </w:num>
  <w:num w:numId="31" w16cid:durableId="1046640147">
    <w:abstractNumId w:val="54"/>
  </w:num>
  <w:num w:numId="32" w16cid:durableId="1762263077">
    <w:abstractNumId w:val="36"/>
  </w:num>
  <w:num w:numId="33" w16cid:durableId="180514560">
    <w:abstractNumId w:val="15"/>
  </w:num>
  <w:num w:numId="34" w16cid:durableId="354504140">
    <w:abstractNumId w:val="42"/>
  </w:num>
  <w:num w:numId="35" w16cid:durableId="1084650510">
    <w:abstractNumId w:val="11"/>
  </w:num>
  <w:num w:numId="36" w16cid:durableId="469245192">
    <w:abstractNumId w:val="45"/>
  </w:num>
  <w:num w:numId="37" w16cid:durableId="2029719429">
    <w:abstractNumId w:val="18"/>
  </w:num>
  <w:num w:numId="38" w16cid:durableId="1499467257">
    <w:abstractNumId w:val="20"/>
  </w:num>
  <w:num w:numId="39" w16cid:durableId="1381828472">
    <w:abstractNumId w:val="9"/>
  </w:num>
  <w:num w:numId="40" w16cid:durableId="1936478563">
    <w:abstractNumId w:val="12"/>
  </w:num>
  <w:num w:numId="41" w16cid:durableId="1581522644">
    <w:abstractNumId w:val="28"/>
  </w:num>
  <w:num w:numId="42" w16cid:durableId="1995789633">
    <w:abstractNumId w:val="52"/>
  </w:num>
  <w:num w:numId="43" w16cid:durableId="1969512409">
    <w:abstractNumId w:val="44"/>
  </w:num>
  <w:num w:numId="44" w16cid:durableId="914170518">
    <w:abstractNumId w:val="5"/>
  </w:num>
  <w:num w:numId="45" w16cid:durableId="1168053809">
    <w:abstractNumId w:val="10"/>
  </w:num>
  <w:num w:numId="46" w16cid:durableId="1414857084">
    <w:abstractNumId w:val="13"/>
  </w:num>
  <w:num w:numId="47" w16cid:durableId="1827671827">
    <w:abstractNumId w:val="51"/>
  </w:num>
  <w:num w:numId="48" w16cid:durableId="1348869883">
    <w:abstractNumId w:val="33"/>
  </w:num>
  <w:num w:numId="49" w16cid:durableId="620652612">
    <w:abstractNumId w:val="29"/>
  </w:num>
  <w:num w:numId="50" w16cid:durableId="1538737865">
    <w:abstractNumId w:val="19"/>
  </w:num>
  <w:num w:numId="51" w16cid:durableId="628753410">
    <w:abstractNumId w:val="0"/>
  </w:num>
  <w:num w:numId="52" w16cid:durableId="1918126080">
    <w:abstractNumId w:val="49"/>
  </w:num>
  <w:num w:numId="53" w16cid:durableId="1880316678">
    <w:abstractNumId w:val="30"/>
  </w:num>
  <w:num w:numId="54" w16cid:durableId="232547226">
    <w:abstractNumId w:val="48"/>
  </w:num>
  <w:num w:numId="55" w16cid:durableId="224032177">
    <w:abstractNumId w:val="39"/>
  </w:num>
  <w:num w:numId="56" w16cid:durableId="388847434">
    <w:abstractNumId w:val="55"/>
  </w:num>
  <w:num w:numId="57" w16cid:durableId="1841891188">
    <w:abstractNumId w:val="27"/>
  </w:num>
  <w:num w:numId="58" w16cid:durableId="1043869688">
    <w:abstractNumId w:val="4"/>
  </w:num>
  <w:num w:numId="59" w16cid:durableId="72510256">
    <w:abstractNumId w:val="3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5DF"/>
    <w:rsid w:val="00000114"/>
    <w:rsid w:val="00000154"/>
    <w:rsid w:val="00000822"/>
    <w:rsid w:val="00000B49"/>
    <w:rsid w:val="00000C79"/>
    <w:rsid w:val="00000D18"/>
    <w:rsid w:val="00000DDD"/>
    <w:rsid w:val="00001352"/>
    <w:rsid w:val="00001E6D"/>
    <w:rsid w:val="00002035"/>
    <w:rsid w:val="00002146"/>
    <w:rsid w:val="000021ED"/>
    <w:rsid w:val="00002429"/>
    <w:rsid w:val="000025D0"/>
    <w:rsid w:val="000026A7"/>
    <w:rsid w:val="00002EF2"/>
    <w:rsid w:val="00003272"/>
    <w:rsid w:val="00003448"/>
    <w:rsid w:val="000035F8"/>
    <w:rsid w:val="00003670"/>
    <w:rsid w:val="0000380F"/>
    <w:rsid w:val="00003836"/>
    <w:rsid w:val="000039D5"/>
    <w:rsid w:val="00003B75"/>
    <w:rsid w:val="00003DF0"/>
    <w:rsid w:val="000043D2"/>
    <w:rsid w:val="000045C4"/>
    <w:rsid w:val="00004718"/>
    <w:rsid w:val="00004802"/>
    <w:rsid w:val="00004AE6"/>
    <w:rsid w:val="00004B01"/>
    <w:rsid w:val="00004E9C"/>
    <w:rsid w:val="00004EE4"/>
    <w:rsid w:val="00005844"/>
    <w:rsid w:val="00005A8D"/>
    <w:rsid w:val="00005C96"/>
    <w:rsid w:val="00005DBF"/>
    <w:rsid w:val="00005F43"/>
    <w:rsid w:val="00005FD3"/>
    <w:rsid w:val="0000679F"/>
    <w:rsid w:val="00006FFB"/>
    <w:rsid w:val="00007798"/>
    <w:rsid w:val="00007AD3"/>
    <w:rsid w:val="00007B02"/>
    <w:rsid w:val="00007BB6"/>
    <w:rsid w:val="00007E77"/>
    <w:rsid w:val="00007F5F"/>
    <w:rsid w:val="0001007C"/>
    <w:rsid w:val="0001059F"/>
    <w:rsid w:val="000106C7"/>
    <w:rsid w:val="00011114"/>
    <w:rsid w:val="0001112B"/>
    <w:rsid w:val="000113D8"/>
    <w:rsid w:val="000114F3"/>
    <w:rsid w:val="0001190D"/>
    <w:rsid w:val="000119A1"/>
    <w:rsid w:val="00011C21"/>
    <w:rsid w:val="00011DE9"/>
    <w:rsid w:val="00011EE3"/>
    <w:rsid w:val="00011F6E"/>
    <w:rsid w:val="00012255"/>
    <w:rsid w:val="000123E0"/>
    <w:rsid w:val="000124E9"/>
    <w:rsid w:val="00012563"/>
    <w:rsid w:val="0001278D"/>
    <w:rsid w:val="000128D9"/>
    <w:rsid w:val="00012B37"/>
    <w:rsid w:val="000131B2"/>
    <w:rsid w:val="000133FA"/>
    <w:rsid w:val="00013431"/>
    <w:rsid w:val="00013569"/>
    <w:rsid w:val="000137C0"/>
    <w:rsid w:val="000140A2"/>
    <w:rsid w:val="00014231"/>
    <w:rsid w:val="00014350"/>
    <w:rsid w:val="0001436A"/>
    <w:rsid w:val="00014497"/>
    <w:rsid w:val="000144F2"/>
    <w:rsid w:val="000146FB"/>
    <w:rsid w:val="00014A75"/>
    <w:rsid w:val="00015016"/>
    <w:rsid w:val="00015157"/>
    <w:rsid w:val="000152DB"/>
    <w:rsid w:val="00015348"/>
    <w:rsid w:val="00015745"/>
    <w:rsid w:val="000159C9"/>
    <w:rsid w:val="00015AF9"/>
    <w:rsid w:val="00015C4B"/>
    <w:rsid w:val="00015D26"/>
    <w:rsid w:val="000161A1"/>
    <w:rsid w:val="00016457"/>
    <w:rsid w:val="000167A6"/>
    <w:rsid w:val="000167F7"/>
    <w:rsid w:val="00016B33"/>
    <w:rsid w:val="00016C5E"/>
    <w:rsid w:val="00016D61"/>
    <w:rsid w:val="00016F57"/>
    <w:rsid w:val="000174B5"/>
    <w:rsid w:val="00017906"/>
    <w:rsid w:val="00017AF1"/>
    <w:rsid w:val="00017B70"/>
    <w:rsid w:val="00017CB0"/>
    <w:rsid w:val="00017D69"/>
    <w:rsid w:val="0002023F"/>
    <w:rsid w:val="00020562"/>
    <w:rsid w:val="000205CB"/>
    <w:rsid w:val="00020920"/>
    <w:rsid w:val="0002093C"/>
    <w:rsid w:val="00020B4C"/>
    <w:rsid w:val="00020B6C"/>
    <w:rsid w:val="00021310"/>
    <w:rsid w:val="000215ED"/>
    <w:rsid w:val="00021633"/>
    <w:rsid w:val="000219A5"/>
    <w:rsid w:val="00021EBB"/>
    <w:rsid w:val="00021FDA"/>
    <w:rsid w:val="00022064"/>
    <w:rsid w:val="00022545"/>
    <w:rsid w:val="0002271E"/>
    <w:rsid w:val="00022889"/>
    <w:rsid w:val="000228BF"/>
    <w:rsid w:val="00022905"/>
    <w:rsid w:val="00022945"/>
    <w:rsid w:val="000234EF"/>
    <w:rsid w:val="000235FD"/>
    <w:rsid w:val="000237EB"/>
    <w:rsid w:val="000239AB"/>
    <w:rsid w:val="00023A88"/>
    <w:rsid w:val="00023B46"/>
    <w:rsid w:val="00023CF6"/>
    <w:rsid w:val="0002430D"/>
    <w:rsid w:val="00024425"/>
    <w:rsid w:val="000249E7"/>
    <w:rsid w:val="000249F2"/>
    <w:rsid w:val="00024C36"/>
    <w:rsid w:val="00025003"/>
    <w:rsid w:val="0002518B"/>
    <w:rsid w:val="00025271"/>
    <w:rsid w:val="00025597"/>
    <w:rsid w:val="000259B6"/>
    <w:rsid w:val="00025AE8"/>
    <w:rsid w:val="00026113"/>
    <w:rsid w:val="0002656F"/>
    <w:rsid w:val="00026770"/>
    <w:rsid w:val="00026A5A"/>
    <w:rsid w:val="00026B13"/>
    <w:rsid w:val="00026B44"/>
    <w:rsid w:val="00026F68"/>
    <w:rsid w:val="00026F82"/>
    <w:rsid w:val="000271D1"/>
    <w:rsid w:val="000279B7"/>
    <w:rsid w:val="00027F3C"/>
    <w:rsid w:val="000305BC"/>
    <w:rsid w:val="000306B9"/>
    <w:rsid w:val="00030B7B"/>
    <w:rsid w:val="00030C6C"/>
    <w:rsid w:val="0003118C"/>
    <w:rsid w:val="000312A2"/>
    <w:rsid w:val="00031784"/>
    <w:rsid w:val="0003184D"/>
    <w:rsid w:val="000318FA"/>
    <w:rsid w:val="00031D97"/>
    <w:rsid w:val="00031F5E"/>
    <w:rsid w:val="0003261C"/>
    <w:rsid w:val="00032911"/>
    <w:rsid w:val="00032968"/>
    <w:rsid w:val="00032A98"/>
    <w:rsid w:val="00032B5B"/>
    <w:rsid w:val="00032CDA"/>
    <w:rsid w:val="00033011"/>
    <w:rsid w:val="00033060"/>
    <w:rsid w:val="0003336E"/>
    <w:rsid w:val="000335BC"/>
    <w:rsid w:val="00033DD2"/>
    <w:rsid w:val="00034CA5"/>
    <w:rsid w:val="00034CE2"/>
    <w:rsid w:val="00035297"/>
    <w:rsid w:val="00035603"/>
    <w:rsid w:val="00035BAF"/>
    <w:rsid w:val="00035CA4"/>
    <w:rsid w:val="00035CE9"/>
    <w:rsid w:val="00035CF8"/>
    <w:rsid w:val="00035D20"/>
    <w:rsid w:val="00035D38"/>
    <w:rsid w:val="0003645B"/>
    <w:rsid w:val="0003655D"/>
    <w:rsid w:val="000366B8"/>
    <w:rsid w:val="00036AC0"/>
    <w:rsid w:val="00036AD4"/>
    <w:rsid w:val="00036B13"/>
    <w:rsid w:val="00036B32"/>
    <w:rsid w:val="00036BBE"/>
    <w:rsid w:val="00036C46"/>
    <w:rsid w:val="00036D3C"/>
    <w:rsid w:val="000372D7"/>
    <w:rsid w:val="000373AB"/>
    <w:rsid w:val="000374CE"/>
    <w:rsid w:val="00037830"/>
    <w:rsid w:val="000378A1"/>
    <w:rsid w:val="00037AEA"/>
    <w:rsid w:val="0004052B"/>
    <w:rsid w:val="00040B87"/>
    <w:rsid w:val="00040CFE"/>
    <w:rsid w:val="000412AA"/>
    <w:rsid w:val="0004136D"/>
    <w:rsid w:val="00041435"/>
    <w:rsid w:val="00041453"/>
    <w:rsid w:val="0004158C"/>
    <w:rsid w:val="00041597"/>
    <w:rsid w:val="000418CE"/>
    <w:rsid w:val="000419B4"/>
    <w:rsid w:val="00041A59"/>
    <w:rsid w:val="00041F56"/>
    <w:rsid w:val="00042171"/>
    <w:rsid w:val="00042235"/>
    <w:rsid w:val="00042CFD"/>
    <w:rsid w:val="00043006"/>
    <w:rsid w:val="000430A0"/>
    <w:rsid w:val="000430FF"/>
    <w:rsid w:val="00043238"/>
    <w:rsid w:val="00043263"/>
    <w:rsid w:val="00043A71"/>
    <w:rsid w:val="00043AE6"/>
    <w:rsid w:val="00043C3D"/>
    <w:rsid w:val="00043EAC"/>
    <w:rsid w:val="0004407E"/>
    <w:rsid w:val="00044170"/>
    <w:rsid w:val="00044248"/>
    <w:rsid w:val="000448D6"/>
    <w:rsid w:val="00044D04"/>
    <w:rsid w:val="00044F31"/>
    <w:rsid w:val="0004506C"/>
    <w:rsid w:val="00045365"/>
    <w:rsid w:val="00045380"/>
    <w:rsid w:val="000453CF"/>
    <w:rsid w:val="0004572A"/>
    <w:rsid w:val="00045753"/>
    <w:rsid w:val="000459AF"/>
    <w:rsid w:val="0004626B"/>
    <w:rsid w:val="0004661D"/>
    <w:rsid w:val="000467D1"/>
    <w:rsid w:val="00046801"/>
    <w:rsid w:val="00046FD8"/>
    <w:rsid w:val="0004717C"/>
    <w:rsid w:val="0004740B"/>
    <w:rsid w:val="00047548"/>
    <w:rsid w:val="000475FF"/>
    <w:rsid w:val="00047658"/>
    <w:rsid w:val="00047732"/>
    <w:rsid w:val="00047B9A"/>
    <w:rsid w:val="00047D4C"/>
    <w:rsid w:val="00047E2C"/>
    <w:rsid w:val="0005008B"/>
    <w:rsid w:val="00050426"/>
    <w:rsid w:val="0005045B"/>
    <w:rsid w:val="00050520"/>
    <w:rsid w:val="000507BD"/>
    <w:rsid w:val="00050942"/>
    <w:rsid w:val="00051199"/>
    <w:rsid w:val="00051765"/>
    <w:rsid w:val="000517C4"/>
    <w:rsid w:val="000517FD"/>
    <w:rsid w:val="00051CB9"/>
    <w:rsid w:val="00051D54"/>
    <w:rsid w:val="00051D59"/>
    <w:rsid w:val="00052212"/>
    <w:rsid w:val="0005272B"/>
    <w:rsid w:val="00052856"/>
    <w:rsid w:val="000533CC"/>
    <w:rsid w:val="00053BE5"/>
    <w:rsid w:val="00053ECB"/>
    <w:rsid w:val="00053F01"/>
    <w:rsid w:val="0005403F"/>
    <w:rsid w:val="000544D7"/>
    <w:rsid w:val="00054806"/>
    <w:rsid w:val="0005516B"/>
    <w:rsid w:val="00055207"/>
    <w:rsid w:val="00055234"/>
    <w:rsid w:val="0005525F"/>
    <w:rsid w:val="00055429"/>
    <w:rsid w:val="000557F2"/>
    <w:rsid w:val="00055DB3"/>
    <w:rsid w:val="00055DEA"/>
    <w:rsid w:val="00055E6F"/>
    <w:rsid w:val="00055FF7"/>
    <w:rsid w:val="00056084"/>
    <w:rsid w:val="00056196"/>
    <w:rsid w:val="0005621E"/>
    <w:rsid w:val="0005626D"/>
    <w:rsid w:val="000562C2"/>
    <w:rsid w:val="000562F0"/>
    <w:rsid w:val="00056A09"/>
    <w:rsid w:val="00056B6A"/>
    <w:rsid w:val="00057F23"/>
    <w:rsid w:val="000600B6"/>
    <w:rsid w:val="00060581"/>
    <w:rsid w:val="000607C9"/>
    <w:rsid w:val="00061120"/>
    <w:rsid w:val="000613B9"/>
    <w:rsid w:val="000613BD"/>
    <w:rsid w:val="000614B2"/>
    <w:rsid w:val="0006160E"/>
    <w:rsid w:val="00061615"/>
    <w:rsid w:val="0006164F"/>
    <w:rsid w:val="00061D9D"/>
    <w:rsid w:val="00061F02"/>
    <w:rsid w:val="0006202D"/>
    <w:rsid w:val="0006204A"/>
    <w:rsid w:val="000620FF"/>
    <w:rsid w:val="00062355"/>
    <w:rsid w:val="0006250C"/>
    <w:rsid w:val="000625C5"/>
    <w:rsid w:val="00062A49"/>
    <w:rsid w:val="00062F62"/>
    <w:rsid w:val="0006329A"/>
    <w:rsid w:val="00063BFB"/>
    <w:rsid w:val="00063F55"/>
    <w:rsid w:val="00064081"/>
    <w:rsid w:val="000641C2"/>
    <w:rsid w:val="00064373"/>
    <w:rsid w:val="0006439E"/>
    <w:rsid w:val="000644A1"/>
    <w:rsid w:val="00064542"/>
    <w:rsid w:val="00064708"/>
    <w:rsid w:val="00064B99"/>
    <w:rsid w:val="00064EC3"/>
    <w:rsid w:val="00065189"/>
    <w:rsid w:val="0006540B"/>
    <w:rsid w:val="00065817"/>
    <w:rsid w:val="00065BDF"/>
    <w:rsid w:val="00065C30"/>
    <w:rsid w:val="00065C76"/>
    <w:rsid w:val="00065E0D"/>
    <w:rsid w:val="00066163"/>
    <w:rsid w:val="000661C7"/>
    <w:rsid w:val="00066536"/>
    <w:rsid w:val="000665C7"/>
    <w:rsid w:val="000667FC"/>
    <w:rsid w:val="00066876"/>
    <w:rsid w:val="00066BB9"/>
    <w:rsid w:val="00066CB4"/>
    <w:rsid w:val="00066E2C"/>
    <w:rsid w:val="0006704E"/>
    <w:rsid w:val="000670F8"/>
    <w:rsid w:val="000672B9"/>
    <w:rsid w:val="00067652"/>
    <w:rsid w:val="00067AD3"/>
    <w:rsid w:val="00067EA0"/>
    <w:rsid w:val="00067FF1"/>
    <w:rsid w:val="0007009B"/>
    <w:rsid w:val="000701C5"/>
    <w:rsid w:val="000703E4"/>
    <w:rsid w:val="000707C9"/>
    <w:rsid w:val="00070D66"/>
    <w:rsid w:val="000712E6"/>
    <w:rsid w:val="00071F2E"/>
    <w:rsid w:val="00072181"/>
    <w:rsid w:val="000721B1"/>
    <w:rsid w:val="000723D5"/>
    <w:rsid w:val="000725DD"/>
    <w:rsid w:val="0007271F"/>
    <w:rsid w:val="00072737"/>
    <w:rsid w:val="000727C0"/>
    <w:rsid w:val="000728A5"/>
    <w:rsid w:val="00072A22"/>
    <w:rsid w:val="000735AB"/>
    <w:rsid w:val="000739EE"/>
    <w:rsid w:val="00073C3A"/>
    <w:rsid w:val="00073DFB"/>
    <w:rsid w:val="00073F04"/>
    <w:rsid w:val="00074041"/>
    <w:rsid w:val="0007411F"/>
    <w:rsid w:val="000741F9"/>
    <w:rsid w:val="00074530"/>
    <w:rsid w:val="00074671"/>
    <w:rsid w:val="000747E8"/>
    <w:rsid w:val="0007490B"/>
    <w:rsid w:val="00074977"/>
    <w:rsid w:val="00074A4E"/>
    <w:rsid w:val="00075325"/>
    <w:rsid w:val="000755E3"/>
    <w:rsid w:val="0007580C"/>
    <w:rsid w:val="00075D35"/>
    <w:rsid w:val="0007609C"/>
    <w:rsid w:val="00076451"/>
    <w:rsid w:val="000764BB"/>
    <w:rsid w:val="00076797"/>
    <w:rsid w:val="00076B81"/>
    <w:rsid w:val="00076D5E"/>
    <w:rsid w:val="0007719C"/>
    <w:rsid w:val="0007721C"/>
    <w:rsid w:val="00077644"/>
    <w:rsid w:val="000778D1"/>
    <w:rsid w:val="00077BAA"/>
    <w:rsid w:val="00077C36"/>
    <w:rsid w:val="00077D49"/>
    <w:rsid w:val="00077F8A"/>
    <w:rsid w:val="000804D2"/>
    <w:rsid w:val="00080695"/>
    <w:rsid w:val="0008076B"/>
    <w:rsid w:val="00080903"/>
    <w:rsid w:val="00080A47"/>
    <w:rsid w:val="00080CE7"/>
    <w:rsid w:val="00080DC6"/>
    <w:rsid w:val="00080F23"/>
    <w:rsid w:val="000810DD"/>
    <w:rsid w:val="0008152E"/>
    <w:rsid w:val="00081544"/>
    <w:rsid w:val="00081AA2"/>
    <w:rsid w:val="00081D22"/>
    <w:rsid w:val="00081E91"/>
    <w:rsid w:val="00081EDB"/>
    <w:rsid w:val="0008207F"/>
    <w:rsid w:val="000822E3"/>
    <w:rsid w:val="00082491"/>
    <w:rsid w:val="000825E1"/>
    <w:rsid w:val="000828E6"/>
    <w:rsid w:val="00082CE7"/>
    <w:rsid w:val="000834EF"/>
    <w:rsid w:val="00083A0D"/>
    <w:rsid w:val="00083A1E"/>
    <w:rsid w:val="00083A7C"/>
    <w:rsid w:val="00083AEF"/>
    <w:rsid w:val="00083B91"/>
    <w:rsid w:val="000844CD"/>
    <w:rsid w:val="00084541"/>
    <w:rsid w:val="00084CF0"/>
    <w:rsid w:val="00084F56"/>
    <w:rsid w:val="00085498"/>
    <w:rsid w:val="00085517"/>
    <w:rsid w:val="000859DA"/>
    <w:rsid w:val="00085B1A"/>
    <w:rsid w:val="00085B9C"/>
    <w:rsid w:val="00085BD7"/>
    <w:rsid w:val="00086028"/>
    <w:rsid w:val="00086427"/>
    <w:rsid w:val="0008690A"/>
    <w:rsid w:val="000869C6"/>
    <w:rsid w:val="00086AF5"/>
    <w:rsid w:val="00086E0A"/>
    <w:rsid w:val="00086F2E"/>
    <w:rsid w:val="00087171"/>
    <w:rsid w:val="00087244"/>
    <w:rsid w:val="000875B2"/>
    <w:rsid w:val="000875DF"/>
    <w:rsid w:val="00087648"/>
    <w:rsid w:val="000878D0"/>
    <w:rsid w:val="00087FAB"/>
    <w:rsid w:val="00090064"/>
    <w:rsid w:val="00090083"/>
    <w:rsid w:val="00090AC4"/>
    <w:rsid w:val="00090E5A"/>
    <w:rsid w:val="00090E63"/>
    <w:rsid w:val="00091048"/>
    <w:rsid w:val="000910D2"/>
    <w:rsid w:val="000914CF"/>
    <w:rsid w:val="0009159E"/>
    <w:rsid w:val="0009169F"/>
    <w:rsid w:val="00091A03"/>
    <w:rsid w:val="00091CC6"/>
    <w:rsid w:val="00092083"/>
    <w:rsid w:val="000920E2"/>
    <w:rsid w:val="0009225E"/>
    <w:rsid w:val="000922E7"/>
    <w:rsid w:val="00092656"/>
    <w:rsid w:val="00092789"/>
    <w:rsid w:val="0009292B"/>
    <w:rsid w:val="00092AEC"/>
    <w:rsid w:val="00092E50"/>
    <w:rsid w:val="0009308B"/>
    <w:rsid w:val="000930D4"/>
    <w:rsid w:val="00093397"/>
    <w:rsid w:val="00093D3B"/>
    <w:rsid w:val="00093D73"/>
    <w:rsid w:val="00093DB2"/>
    <w:rsid w:val="00093FA7"/>
    <w:rsid w:val="00094799"/>
    <w:rsid w:val="000947D0"/>
    <w:rsid w:val="000948C3"/>
    <w:rsid w:val="000948FC"/>
    <w:rsid w:val="00094BED"/>
    <w:rsid w:val="00094EAE"/>
    <w:rsid w:val="00095055"/>
    <w:rsid w:val="000951AB"/>
    <w:rsid w:val="000951BE"/>
    <w:rsid w:val="0009527E"/>
    <w:rsid w:val="00095575"/>
    <w:rsid w:val="00095682"/>
    <w:rsid w:val="00095B07"/>
    <w:rsid w:val="00095C21"/>
    <w:rsid w:val="00095DE7"/>
    <w:rsid w:val="0009633D"/>
    <w:rsid w:val="000965DB"/>
    <w:rsid w:val="000967B8"/>
    <w:rsid w:val="000969AB"/>
    <w:rsid w:val="00096B68"/>
    <w:rsid w:val="00096D87"/>
    <w:rsid w:val="00096DA5"/>
    <w:rsid w:val="00096E32"/>
    <w:rsid w:val="00096E36"/>
    <w:rsid w:val="00096EFE"/>
    <w:rsid w:val="0009713D"/>
    <w:rsid w:val="000971B9"/>
    <w:rsid w:val="0009734F"/>
    <w:rsid w:val="00097478"/>
    <w:rsid w:val="0009768A"/>
    <w:rsid w:val="000976F9"/>
    <w:rsid w:val="00097D8B"/>
    <w:rsid w:val="00097F7A"/>
    <w:rsid w:val="000A001B"/>
    <w:rsid w:val="000A003D"/>
    <w:rsid w:val="000A0237"/>
    <w:rsid w:val="000A024F"/>
    <w:rsid w:val="000A078B"/>
    <w:rsid w:val="000A07E3"/>
    <w:rsid w:val="000A0DB0"/>
    <w:rsid w:val="000A0E0B"/>
    <w:rsid w:val="000A1248"/>
    <w:rsid w:val="000A1318"/>
    <w:rsid w:val="000A1417"/>
    <w:rsid w:val="000A17C3"/>
    <w:rsid w:val="000A1CF0"/>
    <w:rsid w:val="000A1D48"/>
    <w:rsid w:val="000A1D71"/>
    <w:rsid w:val="000A1DA2"/>
    <w:rsid w:val="000A2241"/>
    <w:rsid w:val="000A23C6"/>
    <w:rsid w:val="000A25B7"/>
    <w:rsid w:val="000A267C"/>
    <w:rsid w:val="000A2D2E"/>
    <w:rsid w:val="000A2F6B"/>
    <w:rsid w:val="000A2F95"/>
    <w:rsid w:val="000A3176"/>
    <w:rsid w:val="000A3347"/>
    <w:rsid w:val="000A33E4"/>
    <w:rsid w:val="000A35BF"/>
    <w:rsid w:val="000A3793"/>
    <w:rsid w:val="000A37A4"/>
    <w:rsid w:val="000A390F"/>
    <w:rsid w:val="000A3A20"/>
    <w:rsid w:val="000A3A52"/>
    <w:rsid w:val="000A3C9D"/>
    <w:rsid w:val="000A3D83"/>
    <w:rsid w:val="000A41DA"/>
    <w:rsid w:val="000A42B8"/>
    <w:rsid w:val="000A42CA"/>
    <w:rsid w:val="000A437F"/>
    <w:rsid w:val="000A44A0"/>
    <w:rsid w:val="000A46FF"/>
    <w:rsid w:val="000A4714"/>
    <w:rsid w:val="000A477B"/>
    <w:rsid w:val="000A4799"/>
    <w:rsid w:val="000A4848"/>
    <w:rsid w:val="000A4DE1"/>
    <w:rsid w:val="000A4FC8"/>
    <w:rsid w:val="000A503C"/>
    <w:rsid w:val="000A5620"/>
    <w:rsid w:val="000A5A45"/>
    <w:rsid w:val="000A5C2C"/>
    <w:rsid w:val="000A5E21"/>
    <w:rsid w:val="000A5E9D"/>
    <w:rsid w:val="000A6042"/>
    <w:rsid w:val="000A6055"/>
    <w:rsid w:val="000A609D"/>
    <w:rsid w:val="000A61B8"/>
    <w:rsid w:val="000A6322"/>
    <w:rsid w:val="000A6A54"/>
    <w:rsid w:val="000A6AE2"/>
    <w:rsid w:val="000A6C74"/>
    <w:rsid w:val="000A7223"/>
    <w:rsid w:val="000A7304"/>
    <w:rsid w:val="000A77DF"/>
    <w:rsid w:val="000A7BC9"/>
    <w:rsid w:val="000A7F61"/>
    <w:rsid w:val="000A7FF9"/>
    <w:rsid w:val="000B01A1"/>
    <w:rsid w:val="000B050F"/>
    <w:rsid w:val="000B0C06"/>
    <w:rsid w:val="000B0EEA"/>
    <w:rsid w:val="000B0F2A"/>
    <w:rsid w:val="000B108B"/>
    <w:rsid w:val="000B145C"/>
    <w:rsid w:val="000B1616"/>
    <w:rsid w:val="000B1B28"/>
    <w:rsid w:val="000B1B4B"/>
    <w:rsid w:val="000B1D0E"/>
    <w:rsid w:val="000B1D2F"/>
    <w:rsid w:val="000B1F3C"/>
    <w:rsid w:val="000B2101"/>
    <w:rsid w:val="000B2572"/>
    <w:rsid w:val="000B2618"/>
    <w:rsid w:val="000B26DF"/>
    <w:rsid w:val="000B30BC"/>
    <w:rsid w:val="000B313F"/>
    <w:rsid w:val="000B36C7"/>
    <w:rsid w:val="000B398D"/>
    <w:rsid w:val="000B3BCA"/>
    <w:rsid w:val="000B42EF"/>
    <w:rsid w:val="000B43E3"/>
    <w:rsid w:val="000B489B"/>
    <w:rsid w:val="000B4F6A"/>
    <w:rsid w:val="000B55C2"/>
    <w:rsid w:val="000B5AC7"/>
    <w:rsid w:val="000B5B33"/>
    <w:rsid w:val="000B5C54"/>
    <w:rsid w:val="000B5F5F"/>
    <w:rsid w:val="000B60F6"/>
    <w:rsid w:val="000B611C"/>
    <w:rsid w:val="000B65D0"/>
    <w:rsid w:val="000B6818"/>
    <w:rsid w:val="000B6ADD"/>
    <w:rsid w:val="000B6AFF"/>
    <w:rsid w:val="000B6D58"/>
    <w:rsid w:val="000B7237"/>
    <w:rsid w:val="000B734B"/>
    <w:rsid w:val="000B738E"/>
    <w:rsid w:val="000B74E7"/>
    <w:rsid w:val="000B7618"/>
    <w:rsid w:val="000C02B0"/>
    <w:rsid w:val="000C02CA"/>
    <w:rsid w:val="000C0B3D"/>
    <w:rsid w:val="000C0C94"/>
    <w:rsid w:val="000C0FFE"/>
    <w:rsid w:val="000C1118"/>
    <w:rsid w:val="000C14D2"/>
    <w:rsid w:val="000C15B5"/>
    <w:rsid w:val="000C18C0"/>
    <w:rsid w:val="000C1901"/>
    <w:rsid w:val="000C1FFE"/>
    <w:rsid w:val="000C2077"/>
    <w:rsid w:val="000C212B"/>
    <w:rsid w:val="000C23DB"/>
    <w:rsid w:val="000C24E8"/>
    <w:rsid w:val="000C2619"/>
    <w:rsid w:val="000C26E0"/>
    <w:rsid w:val="000C2DEB"/>
    <w:rsid w:val="000C2F2A"/>
    <w:rsid w:val="000C3012"/>
    <w:rsid w:val="000C3264"/>
    <w:rsid w:val="000C35FC"/>
    <w:rsid w:val="000C369F"/>
    <w:rsid w:val="000C3B0D"/>
    <w:rsid w:val="000C3D92"/>
    <w:rsid w:val="000C3E73"/>
    <w:rsid w:val="000C3EDE"/>
    <w:rsid w:val="000C421B"/>
    <w:rsid w:val="000C4306"/>
    <w:rsid w:val="000C4432"/>
    <w:rsid w:val="000C4BAC"/>
    <w:rsid w:val="000C4DC3"/>
    <w:rsid w:val="000C4F3A"/>
    <w:rsid w:val="000C5459"/>
    <w:rsid w:val="000C545E"/>
    <w:rsid w:val="000C5DAA"/>
    <w:rsid w:val="000C5F52"/>
    <w:rsid w:val="000C604A"/>
    <w:rsid w:val="000C6131"/>
    <w:rsid w:val="000C61D4"/>
    <w:rsid w:val="000C63B1"/>
    <w:rsid w:val="000C655C"/>
    <w:rsid w:val="000C65A5"/>
    <w:rsid w:val="000C6706"/>
    <w:rsid w:val="000C681D"/>
    <w:rsid w:val="000C6967"/>
    <w:rsid w:val="000C6E55"/>
    <w:rsid w:val="000C6F92"/>
    <w:rsid w:val="000C750A"/>
    <w:rsid w:val="000C7F44"/>
    <w:rsid w:val="000D01BF"/>
    <w:rsid w:val="000D0501"/>
    <w:rsid w:val="000D0677"/>
    <w:rsid w:val="000D0A0B"/>
    <w:rsid w:val="000D0CF0"/>
    <w:rsid w:val="000D0D76"/>
    <w:rsid w:val="000D0FEB"/>
    <w:rsid w:val="000D1238"/>
    <w:rsid w:val="000D16A5"/>
    <w:rsid w:val="000D17D8"/>
    <w:rsid w:val="000D2127"/>
    <w:rsid w:val="000D21DE"/>
    <w:rsid w:val="000D2257"/>
    <w:rsid w:val="000D240E"/>
    <w:rsid w:val="000D2582"/>
    <w:rsid w:val="000D2932"/>
    <w:rsid w:val="000D29BF"/>
    <w:rsid w:val="000D2BCF"/>
    <w:rsid w:val="000D3167"/>
    <w:rsid w:val="000D3211"/>
    <w:rsid w:val="000D363D"/>
    <w:rsid w:val="000D367D"/>
    <w:rsid w:val="000D3845"/>
    <w:rsid w:val="000D393B"/>
    <w:rsid w:val="000D39B0"/>
    <w:rsid w:val="000D39CA"/>
    <w:rsid w:val="000D3B39"/>
    <w:rsid w:val="000D4003"/>
    <w:rsid w:val="000D40F2"/>
    <w:rsid w:val="000D4186"/>
    <w:rsid w:val="000D4256"/>
    <w:rsid w:val="000D435F"/>
    <w:rsid w:val="000D4467"/>
    <w:rsid w:val="000D49E1"/>
    <w:rsid w:val="000D4A0A"/>
    <w:rsid w:val="000D4AB5"/>
    <w:rsid w:val="000D4FAB"/>
    <w:rsid w:val="000D5209"/>
    <w:rsid w:val="000D5813"/>
    <w:rsid w:val="000D587E"/>
    <w:rsid w:val="000D5C80"/>
    <w:rsid w:val="000D5D5B"/>
    <w:rsid w:val="000D5DB7"/>
    <w:rsid w:val="000D61D2"/>
    <w:rsid w:val="000D64AA"/>
    <w:rsid w:val="000D699A"/>
    <w:rsid w:val="000D6A49"/>
    <w:rsid w:val="000D6B3B"/>
    <w:rsid w:val="000D6BE4"/>
    <w:rsid w:val="000D6EA2"/>
    <w:rsid w:val="000D7066"/>
    <w:rsid w:val="000D7469"/>
    <w:rsid w:val="000D7609"/>
    <w:rsid w:val="000D77E9"/>
    <w:rsid w:val="000D7C18"/>
    <w:rsid w:val="000D7D89"/>
    <w:rsid w:val="000D7DE1"/>
    <w:rsid w:val="000E000F"/>
    <w:rsid w:val="000E001D"/>
    <w:rsid w:val="000E01AA"/>
    <w:rsid w:val="000E025F"/>
    <w:rsid w:val="000E0433"/>
    <w:rsid w:val="000E05DA"/>
    <w:rsid w:val="000E073C"/>
    <w:rsid w:val="000E0757"/>
    <w:rsid w:val="000E1324"/>
    <w:rsid w:val="000E1766"/>
    <w:rsid w:val="000E1837"/>
    <w:rsid w:val="000E18A8"/>
    <w:rsid w:val="000E18AB"/>
    <w:rsid w:val="000E1A24"/>
    <w:rsid w:val="000E1C45"/>
    <w:rsid w:val="000E225C"/>
    <w:rsid w:val="000E22ED"/>
    <w:rsid w:val="000E234D"/>
    <w:rsid w:val="000E236E"/>
    <w:rsid w:val="000E2A7E"/>
    <w:rsid w:val="000E343E"/>
    <w:rsid w:val="000E3469"/>
    <w:rsid w:val="000E3711"/>
    <w:rsid w:val="000E3736"/>
    <w:rsid w:val="000E3800"/>
    <w:rsid w:val="000E3B6C"/>
    <w:rsid w:val="000E3DB8"/>
    <w:rsid w:val="000E4476"/>
    <w:rsid w:val="000E4BB2"/>
    <w:rsid w:val="000E55E5"/>
    <w:rsid w:val="000E592D"/>
    <w:rsid w:val="000E59A9"/>
    <w:rsid w:val="000E59E1"/>
    <w:rsid w:val="000E5B00"/>
    <w:rsid w:val="000E5B35"/>
    <w:rsid w:val="000E5BC3"/>
    <w:rsid w:val="000E6576"/>
    <w:rsid w:val="000E65AA"/>
    <w:rsid w:val="000E6698"/>
    <w:rsid w:val="000E6B1B"/>
    <w:rsid w:val="000E6FBF"/>
    <w:rsid w:val="000E74D8"/>
    <w:rsid w:val="000E766E"/>
    <w:rsid w:val="000E7680"/>
    <w:rsid w:val="000E7E86"/>
    <w:rsid w:val="000E7FE6"/>
    <w:rsid w:val="000F0058"/>
    <w:rsid w:val="000F008A"/>
    <w:rsid w:val="000F020D"/>
    <w:rsid w:val="000F0575"/>
    <w:rsid w:val="000F0583"/>
    <w:rsid w:val="000F0C07"/>
    <w:rsid w:val="000F0CB4"/>
    <w:rsid w:val="000F0D02"/>
    <w:rsid w:val="000F0D12"/>
    <w:rsid w:val="000F0E4F"/>
    <w:rsid w:val="000F1134"/>
    <w:rsid w:val="000F1163"/>
    <w:rsid w:val="000F1226"/>
    <w:rsid w:val="000F1227"/>
    <w:rsid w:val="000F13D8"/>
    <w:rsid w:val="000F14F7"/>
    <w:rsid w:val="000F1B06"/>
    <w:rsid w:val="000F1D43"/>
    <w:rsid w:val="000F2431"/>
    <w:rsid w:val="000F2606"/>
    <w:rsid w:val="000F2C85"/>
    <w:rsid w:val="000F2CFF"/>
    <w:rsid w:val="000F2E4B"/>
    <w:rsid w:val="000F2E52"/>
    <w:rsid w:val="000F2FC6"/>
    <w:rsid w:val="000F32F3"/>
    <w:rsid w:val="000F354B"/>
    <w:rsid w:val="000F3608"/>
    <w:rsid w:val="000F3A1E"/>
    <w:rsid w:val="000F3A6F"/>
    <w:rsid w:val="000F3BBB"/>
    <w:rsid w:val="000F3FDB"/>
    <w:rsid w:val="000F4166"/>
    <w:rsid w:val="000F4264"/>
    <w:rsid w:val="000F48F7"/>
    <w:rsid w:val="000F492E"/>
    <w:rsid w:val="000F4DEC"/>
    <w:rsid w:val="000F5172"/>
    <w:rsid w:val="000F5209"/>
    <w:rsid w:val="000F5308"/>
    <w:rsid w:val="000F566A"/>
    <w:rsid w:val="000F5E6C"/>
    <w:rsid w:val="000F5E9F"/>
    <w:rsid w:val="000F6046"/>
    <w:rsid w:val="000F6319"/>
    <w:rsid w:val="000F65BB"/>
    <w:rsid w:val="000F6615"/>
    <w:rsid w:val="000F6707"/>
    <w:rsid w:val="000F709E"/>
    <w:rsid w:val="000F7103"/>
    <w:rsid w:val="000F726E"/>
    <w:rsid w:val="000F739A"/>
    <w:rsid w:val="000F78FB"/>
    <w:rsid w:val="000F7AE6"/>
    <w:rsid w:val="000F7D2E"/>
    <w:rsid w:val="000F7E85"/>
    <w:rsid w:val="00100022"/>
    <w:rsid w:val="001000B8"/>
    <w:rsid w:val="001001E9"/>
    <w:rsid w:val="00100286"/>
    <w:rsid w:val="00100674"/>
    <w:rsid w:val="001006D0"/>
    <w:rsid w:val="00100883"/>
    <w:rsid w:val="00100A55"/>
    <w:rsid w:val="00100C5B"/>
    <w:rsid w:val="00100D70"/>
    <w:rsid w:val="00101949"/>
    <w:rsid w:val="00101F12"/>
    <w:rsid w:val="0010251A"/>
    <w:rsid w:val="0010271E"/>
    <w:rsid w:val="00102A64"/>
    <w:rsid w:val="00102D53"/>
    <w:rsid w:val="00103315"/>
    <w:rsid w:val="0010334C"/>
    <w:rsid w:val="0010349A"/>
    <w:rsid w:val="001035A4"/>
    <w:rsid w:val="00103727"/>
    <w:rsid w:val="00103758"/>
    <w:rsid w:val="001038C6"/>
    <w:rsid w:val="00103AC7"/>
    <w:rsid w:val="0010425E"/>
    <w:rsid w:val="00104462"/>
    <w:rsid w:val="00104672"/>
    <w:rsid w:val="00104A35"/>
    <w:rsid w:val="00104A40"/>
    <w:rsid w:val="00104FDC"/>
    <w:rsid w:val="001052E8"/>
    <w:rsid w:val="00105310"/>
    <w:rsid w:val="001055F4"/>
    <w:rsid w:val="00105672"/>
    <w:rsid w:val="001056C7"/>
    <w:rsid w:val="00105775"/>
    <w:rsid w:val="00105813"/>
    <w:rsid w:val="001059D6"/>
    <w:rsid w:val="00105ACE"/>
    <w:rsid w:val="00105C7F"/>
    <w:rsid w:val="00105D57"/>
    <w:rsid w:val="00105DAB"/>
    <w:rsid w:val="00105E92"/>
    <w:rsid w:val="0010692F"/>
    <w:rsid w:val="0010696E"/>
    <w:rsid w:val="00106A57"/>
    <w:rsid w:val="00106A7F"/>
    <w:rsid w:val="00106EA7"/>
    <w:rsid w:val="00107341"/>
    <w:rsid w:val="001074C3"/>
    <w:rsid w:val="001079C8"/>
    <w:rsid w:val="00107A38"/>
    <w:rsid w:val="00107C1F"/>
    <w:rsid w:val="00107E8A"/>
    <w:rsid w:val="00107EF2"/>
    <w:rsid w:val="00107F15"/>
    <w:rsid w:val="00110023"/>
    <w:rsid w:val="00110201"/>
    <w:rsid w:val="00110290"/>
    <w:rsid w:val="00110477"/>
    <w:rsid w:val="00110D30"/>
    <w:rsid w:val="00110D55"/>
    <w:rsid w:val="00110FDA"/>
    <w:rsid w:val="001111C6"/>
    <w:rsid w:val="001111DF"/>
    <w:rsid w:val="0011167D"/>
    <w:rsid w:val="00111753"/>
    <w:rsid w:val="00111A92"/>
    <w:rsid w:val="00111ACA"/>
    <w:rsid w:val="00111F40"/>
    <w:rsid w:val="00112645"/>
    <w:rsid w:val="001127A0"/>
    <w:rsid w:val="00112984"/>
    <w:rsid w:val="00112AB4"/>
    <w:rsid w:val="00113118"/>
    <w:rsid w:val="00113197"/>
    <w:rsid w:val="0011354C"/>
    <w:rsid w:val="001137B7"/>
    <w:rsid w:val="00113EE5"/>
    <w:rsid w:val="00113F01"/>
    <w:rsid w:val="00113F8F"/>
    <w:rsid w:val="001141C0"/>
    <w:rsid w:val="00114931"/>
    <w:rsid w:val="00115046"/>
    <w:rsid w:val="0011515E"/>
    <w:rsid w:val="001151DA"/>
    <w:rsid w:val="00115360"/>
    <w:rsid w:val="001155A1"/>
    <w:rsid w:val="00115851"/>
    <w:rsid w:val="00115C5C"/>
    <w:rsid w:val="00115EA4"/>
    <w:rsid w:val="00116592"/>
    <w:rsid w:val="001167F4"/>
    <w:rsid w:val="00116901"/>
    <w:rsid w:val="0011693D"/>
    <w:rsid w:val="00117383"/>
    <w:rsid w:val="001173A2"/>
    <w:rsid w:val="00120037"/>
    <w:rsid w:val="0012019D"/>
    <w:rsid w:val="0012064B"/>
    <w:rsid w:val="00120D12"/>
    <w:rsid w:val="00120EEE"/>
    <w:rsid w:val="00121005"/>
    <w:rsid w:val="0012128F"/>
    <w:rsid w:val="00121332"/>
    <w:rsid w:val="00121447"/>
    <w:rsid w:val="001216CE"/>
    <w:rsid w:val="00121CBD"/>
    <w:rsid w:val="00122086"/>
    <w:rsid w:val="0012217D"/>
    <w:rsid w:val="0012225F"/>
    <w:rsid w:val="00122284"/>
    <w:rsid w:val="001223A6"/>
    <w:rsid w:val="001228F5"/>
    <w:rsid w:val="00122B80"/>
    <w:rsid w:val="00122F1A"/>
    <w:rsid w:val="001232FC"/>
    <w:rsid w:val="00123723"/>
    <w:rsid w:val="00123CE6"/>
    <w:rsid w:val="00123F03"/>
    <w:rsid w:val="00123F57"/>
    <w:rsid w:val="00124311"/>
    <w:rsid w:val="00124816"/>
    <w:rsid w:val="00124AD7"/>
    <w:rsid w:val="00124C94"/>
    <w:rsid w:val="00124E76"/>
    <w:rsid w:val="0012530D"/>
    <w:rsid w:val="0012565A"/>
    <w:rsid w:val="0012575A"/>
    <w:rsid w:val="00125A42"/>
    <w:rsid w:val="00125D62"/>
    <w:rsid w:val="00125F27"/>
    <w:rsid w:val="001262B0"/>
    <w:rsid w:val="00126741"/>
    <w:rsid w:val="00126AAC"/>
    <w:rsid w:val="00126E43"/>
    <w:rsid w:val="00126FA3"/>
    <w:rsid w:val="0012706F"/>
    <w:rsid w:val="0012714A"/>
    <w:rsid w:val="001271A5"/>
    <w:rsid w:val="001273F5"/>
    <w:rsid w:val="00127611"/>
    <w:rsid w:val="00127AA7"/>
    <w:rsid w:val="00127E98"/>
    <w:rsid w:val="00127EE0"/>
    <w:rsid w:val="00130006"/>
    <w:rsid w:val="0013005C"/>
    <w:rsid w:val="0013101B"/>
    <w:rsid w:val="001310BC"/>
    <w:rsid w:val="001312DD"/>
    <w:rsid w:val="00131316"/>
    <w:rsid w:val="001313B8"/>
    <w:rsid w:val="001315F7"/>
    <w:rsid w:val="00131615"/>
    <w:rsid w:val="0013186E"/>
    <w:rsid w:val="00131A50"/>
    <w:rsid w:val="00131F33"/>
    <w:rsid w:val="00132192"/>
    <w:rsid w:val="001322C7"/>
    <w:rsid w:val="00132414"/>
    <w:rsid w:val="00132555"/>
    <w:rsid w:val="0013267F"/>
    <w:rsid w:val="00132785"/>
    <w:rsid w:val="001329CE"/>
    <w:rsid w:val="00132F03"/>
    <w:rsid w:val="00132FAA"/>
    <w:rsid w:val="001330EF"/>
    <w:rsid w:val="00133371"/>
    <w:rsid w:val="00133614"/>
    <w:rsid w:val="0013374B"/>
    <w:rsid w:val="00133BFE"/>
    <w:rsid w:val="00133C5E"/>
    <w:rsid w:val="00133D53"/>
    <w:rsid w:val="00133FE3"/>
    <w:rsid w:val="00134339"/>
    <w:rsid w:val="00134BF9"/>
    <w:rsid w:val="00134C60"/>
    <w:rsid w:val="00134D39"/>
    <w:rsid w:val="00134E00"/>
    <w:rsid w:val="001350D5"/>
    <w:rsid w:val="001350E3"/>
    <w:rsid w:val="001356E9"/>
    <w:rsid w:val="00135861"/>
    <w:rsid w:val="001358FD"/>
    <w:rsid w:val="00135EA5"/>
    <w:rsid w:val="00135F69"/>
    <w:rsid w:val="001361E7"/>
    <w:rsid w:val="00136420"/>
    <w:rsid w:val="00136440"/>
    <w:rsid w:val="0013647D"/>
    <w:rsid w:val="0013679A"/>
    <w:rsid w:val="0013696F"/>
    <w:rsid w:val="00136A37"/>
    <w:rsid w:val="00137047"/>
    <w:rsid w:val="0013720D"/>
    <w:rsid w:val="001378D5"/>
    <w:rsid w:val="0013791C"/>
    <w:rsid w:val="001379F8"/>
    <w:rsid w:val="00137A59"/>
    <w:rsid w:val="00137B2C"/>
    <w:rsid w:val="00137C50"/>
    <w:rsid w:val="00137C72"/>
    <w:rsid w:val="00137CC5"/>
    <w:rsid w:val="0014063E"/>
    <w:rsid w:val="00140980"/>
    <w:rsid w:val="00140A8B"/>
    <w:rsid w:val="00140E1B"/>
    <w:rsid w:val="001411B6"/>
    <w:rsid w:val="0014130F"/>
    <w:rsid w:val="001413D4"/>
    <w:rsid w:val="001416BF"/>
    <w:rsid w:val="00141725"/>
    <w:rsid w:val="001417D9"/>
    <w:rsid w:val="001418B3"/>
    <w:rsid w:val="00141969"/>
    <w:rsid w:val="00141D5C"/>
    <w:rsid w:val="00142154"/>
    <w:rsid w:val="00142281"/>
    <w:rsid w:val="001427F5"/>
    <w:rsid w:val="00142AE4"/>
    <w:rsid w:val="00142BB6"/>
    <w:rsid w:val="00143163"/>
    <w:rsid w:val="001431E0"/>
    <w:rsid w:val="00143234"/>
    <w:rsid w:val="00143299"/>
    <w:rsid w:val="00143456"/>
    <w:rsid w:val="001434C7"/>
    <w:rsid w:val="00143A72"/>
    <w:rsid w:val="00143C6F"/>
    <w:rsid w:val="00143CA4"/>
    <w:rsid w:val="0014435B"/>
    <w:rsid w:val="00144436"/>
    <w:rsid w:val="0014453B"/>
    <w:rsid w:val="00144769"/>
    <w:rsid w:val="00144C36"/>
    <w:rsid w:val="00144FC1"/>
    <w:rsid w:val="001451B6"/>
    <w:rsid w:val="001453D8"/>
    <w:rsid w:val="00145478"/>
    <w:rsid w:val="001454D1"/>
    <w:rsid w:val="00145545"/>
    <w:rsid w:val="0014571B"/>
    <w:rsid w:val="00145A76"/>
    <w:rsid w:val="00145BDC"/>
    <w:rsid w:val="001462F3"/>
    <w:rsid w:val="001463CF"/>
    <w:rsid w:val="001463E0"/>
    <w:rsid w:val="00146433"/>
    <w:rsid w:val="001465A6"/>
    <w:rsid w:val="00146DF8"/>
    <w:rsid w:val="00146E6E"/>
    <w:rsid w:val="00146FFC"/>
    <w:rsid w:val="001472EE"/>
    <w:rsid w:val="0014731B"/>
    <w:rsid w:val="00147D7F"/>
    <w:rsid w:val="00147DF6"/>
    <w:rsid w:val="00147E03"/>
    <w:rsid w:val="00147E89"/>
    <w:rsid w:val="00147EF6"/>
    <w:rsid w:val="00147F0B"/>
    <w:rsid w:val="0015014F"/>
    <w:rsid w:val="00150286"/>
    <w:rsid w:val="0015084A"/>
    <w:rsid w:val="001509BB"/>
    <w:rsid w:val="00150A1A"/>
    <w:rsid w:val="00150D96"/>
    <w:rsid w:val="00151023"/>
    <w:rsid w:val="001510A5"/>
    <w:rsid w:val="00151206"/>
    <w:rsid w:val="00151729"/>
    <w:rsid w:val="00151AA7"/>
    <w:rsid w:val="00151B74"/>
    <w:rsid w:val="00151DFC"/>
    <w:rsid w:val="00151E2E"/>
    <w:rsid w:val="001526CA"/>
    <w:rsid w:val="00152A25"/>
    <w:rsid w:val="00152CB7"/>
    <w:rsid w:val="00152D24"/>
    <w:rsid w:val="00152F66"/>
    <w:rsid w:val="00153339"/>
    <w:rsid w:val="0015334F"/>
    <w:rsid w:val="0015340F"/>
    <w:rsid w:val="00153536"/>
    <w:rsid w:val="001538FD"/>
    <w:rsid w:val="00153915"/>
    <w:rsid w:val="00153F14"/>
    <w:rsid w:val="0015419D"/>
    <w:rsid w:val="00154517"/>
    <w:rsid w:val="001548F2"/>
    <w:rsid w:val="00154C9B"/>
    <w:rsid w:val="0015571F"/>
    <w:rsid w:val="00155831"/>
    <w:rsid w:val="00155AF9"/>
    <w:rsid w:val="00155BE5"/>
    <w:rsid w:val="00155C61"/>
    <w:rsid w:val="00155D2C"/>
    <w:rsid w:val="00155D70"/>
    <w:rsid w:val="00156000"/>
    <w:rsid w:val="001560B5"/>
    <w:rsid w:val="001562AA"/>
    <w:rsid w:val="001562C7"/>
    <w:rsid w:val="001562CD"/>
    <w:rsid w:val="0015648A"/>
    <w:rsid w:val="0015665B"/>
    <w:rsid w:val="00156740"/>
    <w:rsid w:val="00156763"/>
    <w:rsid w:val="0015697A"/>
    <w:rsid w:val="00156B4A"/>
    <w:rsid w:val="00156B58"/>
    <w:rsid w:val="00156F1A"/>
    <w:rsid w:val="001573F3"/>
    <w:rsid w:val="0015759E"/>
    <w:rsid w:val="001575D8"/>
    <w:rsid w:val="0015776C"/>
    <w:rsid w:val="00157864"/>
    <w:rsid w:val="00157DFF"/>
    <w:rsid w:val="00157F93"/>
    <w:rsid w:val="00160625"/>
    <w:rsid w:val="0016084D"/>
    <w:rsid w:val="00160A85"/>
    <w:rsid w:val="00160BEA"/>
    <w:rsid w:val="00161036"/>
    <w:rsid w:val="00161143"/>
    <w:rsid w:val="001612E5"/>
    <w:rsid w:val="001612F7"/>
    <w:rsid w:val="001613B1"/>
    <w:rsid w:val="001616D5"/>
    <w:rsid w:val="00161DB8"/>
    <w:rsid w:val="00161DC8"/>
    <w:rsid w:val="00161E23"/>
    <w:rsid w:val="0016255D"/>
    <w:rsid w:val="0016260C"/>
    <w:rsid w:val="00162890"/>
    <w:rsid w:val="001628B8"/>
    <w:rsid w:val="001631BF"/>
    <w:rsid w:val="0016327D"/>
    <w:rsid w:val="00163532"/>
    <w:rsid w:val="00163780"/>
    <w:rsid w:val="001637C4"/>
    <w:rsid w:val="001638A5"/>
    <w:rsid w:val="00163A46"/>
    <w:rsid w:val="00163A66"/>
    <w:rsid w:val="00163B66"/>
    <w:rsid w:val="0016435F"/>
    <w:rsid w:val="001643BE"/>
    <w:rsid w:val="00164787"/>
    <w:rsid w:val="001647B7"/>
    <w:rsid w:val="00164C77"/>
    <w:rsid w:val="00164D59"/>
    <w:rsid w:val="00164ED0"/>
    <w:rsid w:val="0016501A"/>
    <w:rsid w:val="001652A2"/>
    <w:rsid w:val="00166307"/>
    <w:rsid w:val="00166373"/>
    <w:rsid w:val="0016697E"/>
    <w:rsid w:val="001669B3"/>
    <w:rsid w:val="00166DF9"/>
    <w:rsid w:val="00167913"/>
    <w:rsid w:val="00167AC9"/>
    <w:rsid w:val="00167CCC"/>
    <w:rsid w:val="00167FBB"/>
    <w:rsid w:val="0017096C"/>
    <w:rsid w:val="00170A4F"/>
    <w:rsid w:val="00170A57"/>
    <w:rsid w:val="00170CDE"/>
    <w:rsid w:val="00170D2C"/>
    <w:rsid w:val="00170E2A"/>
    <w:rsid w:val="001710C2"/>
    <w:rsid w:val="001713C3"/>
    <w:rsid w:val="0017146B"/>
    <w:rsid w:val="00171B90"/>
    <w:rsid w:val="00171FF3"/>
    <w:rsid w:val="00172008"/>
    <w:rsid w:val="00172405"/>
    <w:rsid w:val="00172669"/>
    <w:rsid w:val="001726CE"/>
    <w:rsid w:val="001727FA"/>
    <w:rsid w:val="00172E56"/>
    <w:rsid w:val="00172F5A"/>
    <w:rsid w:val="001731E6"/>
    <w:rsid w:val="001736A3"/>
    <w:rsid w:val="00173A36"/>
    <w:rsid w:val="00173ADF"/>
    <w:rsid w:val="00173B70"/>
    <w:rsid w:val="001741C4"/>
    <w:rsid w:val="001744BA"/>
    <w:rsid w:val="001744CE"/>
    <w:rsid w:val="0017476A"/>
    <w:rsid w:val="00174AD5"/>
    <w:rsid w:val="00174DC0"/>
    <w:rsid w:val="001756D9"/>
    <w:rsid w:val="0017582C"/>
    <w:rsid w:val="00175F19"/>
    <w:rsid w:val="0017605E"/>
    <w:rsid w:val="001763C4"/>
    <w:rsid w:val="0017642F"/>
    <w:rsid w:val="001764FA"/>
    <w:rsid w:val="00176D32"/>
    <w:rsid w:val="00176D5A"/>
    <w:rsid w:val="00177088"/>
    <w:rsid w:val="0017742D"/>
    <w:rsid w:val="001774D0"/>
    <w:rsid w:val="00177A8C"/>
    <w:rsid w:val="00177C0A"/>
    <w:rsid w:val="00177E3B"/>
    <w:rsid w:val="00177FEA"/>
    <w:rsid w:val="00180236"/>
    <w:rsid w:val="00180259"/>
    <w:rsid w:val="00180325"/>
    <w:rsid w:val="001807D9"/>
    <w:rsid w:val="001808D8"/>
    <w:rsid w:val="001809BE"/>
    <w:rsid w:val="00180FD9"/>
    <w:rsid w:val="00181276"/>
    <w:rsid w:val="0018128C"/>
    <w:rsid w:val="00181392"/>
    <w:rsid w:val="0018143D"/>
    <w:rsid w:val="001820BC"/>
    <w:rsid w:val="001822D2"/>
    <w:rsid w:val="00182465"/>
    <w:rsid w:val="001824F6"/>
    <w:rsid w:val="00182790"/>
    <w:rsid w:val="001827BB"/>
    <w:rsid w:val="00182BB8"/>
    <w:rsid w:val="001831B9"/>
    <w:rsid w:val="00183224"/>
    <w:rsid w:val="001833A9"/>
    <w:rsid w:val="001841AD"/>
    <w:rsid w:val="0018423A"/>
    <w:rsid w:val="0018469A"/>
    <w:rsid w:val="00184772"/>
    <w:rsid w:val="00184ABD"/>
    <w:rsid w:val="00184B51"/>
    <w:rsid w:val="00184C43"/>
    <w:rsid w:val="00184D6F"/>
    <w:rsid w:val="00184E41"/>
    <w:rsid w:val="001857D6"/>
    <w:rsid w:val="00185B3B"/>
    <w:rsid w:val="00185C34"/>
    <w:rsid w:val="00185D4C"/>
    <w:rsid w:val="00185E5D"/>
    <w:rsid w:val="00186064"/>
    <w:rsid w:val="001863B3"/>
    <w:rsid w:val="00186406"/>
    <w:rsid w:val="0018657A"/>
    <w:rsid w:val="0018693D"/>
    <w:rsid w:val="00186DF1"/>
    <w:rsid w:val="00186E44"/>
    <w:rsid w:val="00187009"/>
    <w:rsid w:val="00187312"/>
    <w:rsid w:val="0018758F"/>
    <w:rsid w:val="00187BBF"/>
    <w:rsid w:val="00187C7B"/>
    <w:rsid w:val="00187D82"/>
    <w:rsid w:val="00187EE1"/>
    <w:rsid w:val="00187F04"/>
    <w:rsid w:val="001900BF"/>
    <w:rsid w:val="00190390"/>
    <w:rsid w:val="00190775"/>
    <w:rsid w:val="00190A3F"/>
    <w:rsid w:val="00191CC7"/>
    <w:rsid w:val="001924B2"/>
    <w:rsid w:val="00192555"/>
    <w:rsid w:val="00192556"/>
    <w:rsid w:val="00192571"/>
    <w:rsid w:val="0019295B"/>
    <w:rsid w:val="00192A0F"/>
    <w:rsid w:val="00192A20"/>
    <w:rsid w:val="00192B10"/>
    <w:rsid w:val="00192E01"/>
    <w:rsid w:val="00192E8D"/>
    <w:rsid w:val="00192F85"/>
    <w:rsid w:val="00193CA5"/>
    <w:rsid w:val="00193D85"/>
    <w:rsid w:val="00194564"/>
    <w:rsid w:val="001946BC"/>
    <w:rsid w:val="00194736"/>
    <w:rsid w:val="00194932"/>
    <w:rsid w:val="00194B94"/>
    <w:rsid w:val="00194BB1"/>
    <w:rsid w:val="00194E6C"/>
    <w:rsid w:val="00194EB6"/>
    <w:rsid w:val="00195314"/>
    <w:rsid w:val="001956A7"/>
    <w:rsid w:val="00195728"/>
    <w:rsid w:val="0019593C"/>
    <w:rsid w:val="00195CE1"/>
    <w:rsid w:val="00196012"/>
    <w:rsid w:val="001962B0"/>
    <w:rsid w:val="001962E8"/>
    <w:rsid w:val="001966D7"/>
    <w:rsid w:val="00196971"/>
    <w:rsid w:val="001969A1"/>
    <w:rsid w:val="00196BC8"/>
    <w:rsid w:val="00196BD1"/>
    <w:rsid w:val="00196EC1"/>
    <w:rsid w:val="00196F4E"/>
    <w:rsid w:val="00197269"/>
    <w:rsid w:val="00197A33"/>
    <w:rsid w:val="00197B6C"/>
    <w:rsid w:val="00197C4A"/>
    <w:rsid w:val="001A0088"/>
    <w:rsid w:val="001A052A"/>
    <w:rsid w:val="001A0A3E"/>
    <w:rsid w:val="001A0B15"/>
    <w:rsid w:val="001A0D3A"/>
    <w:rsid w:val="001A1048"/>
    <w:rsid w:val="001A11EA"/>
    <w:rsid w:val="001A19A7"/>
    <w:rsid w:val="001A1A07"/>
    <w:rsid w:val="001A1C79"/>
    <w:rsid w:val="001A1CE0"/>
    <w:rsid w:val="001A2318"/>
    <w:rsid w:val="001A2373"/>
    <w:rsid w:val="001A2481"/>
    <w:rsid w:val="001A24AD"/>
    <w:rsid w:val="001A2A3D"/>
    <w:rsid w:val="001A2C28"/>
    <w:rsid w:val="001A2C38"/>
    <w:rsid w:val="001A2FA4"/>
    <w:rsid w:val="001A2FC4"/>
    <w:rsid w:val="001A3485"/>
    <w:rsid w:val="001A3525"/>
    <w:rsid w:val="001A3A64"/>
    <w:rsid w:val="001A3A7D"/>
    <w:rsid w:val="001A3E34"/>
    <w:rsid w:val="001A3E94"/>
    <w:rsid w:val="001A4222"/>
    <w:rsid w:val="001A446B"/>
    <w:rsid w:val="001A4568"/>
    <w:rsid w:val="001A4704"/>
    <w:rsid w:val="001A4BAF"/>
    <w:rsid w:val="001A5287"/>
    <w:rsid w:val="001A53A8"/>
    <w:rsid w:val="001A5782"/>
    <w:rsid w:val="001A59F9"/>
    <w:rsid w:val="001A6703"/>
    <w:rsid w:val="001A6717"/>
    <w:rsid w:val="001A6A1F"/>
    <w:rsid w:val="001A6BB2"/>
    <w:rsid w:val="001A6F98"/>
    <w:rsid w:val="001A6FD0"/>
    <w:rsid w:val="001A73A0"/>
    <w:rsid w:val="001A74BB"/>
    <w:rsid w:val="001A7AD0"/>
    <w:rsid w:val="001A7CF3"/>
    <w:rsid w:val="001A7F0E"/>
    <w:rsid w:val="001B0027"/>
    <w:rsid w:val="001B0140"/>
    <w:rsid w:val="001B01CD"/>
    <w:rsid w:val="001B01FC"/>
    <w:rsid w:val="001B0241"/>
    <w:rsid w:val="001B0289"/>
    <w:rsid w:val="001B061B"/>
    <w:rsid w:val="001B0A58"/>
    <w:rsid w:val="001B136E"/>
    <w:rsid w:val="001B1465"/>
    <w:rsid w:val="001B1619"/>
    <w:rsid w:val="001B17A0"/>
    <w:rsid w:val="001B17DF"/>
    <w:rsid w:val="001B1995"/>
    <w:rsid w:val="001B291A"/>
    <w:rsid w:val="001B2DF5"/>
    <w:rsid w:val="001B2E57"/>
    <w:rsid w:val="001B3091"/>
    <w:rsid w:val="001B35EB"/>
    <w:rsid w:val="001B3D38"/>
    <w:rsid w:val="001B3EFB"/>
    <w:rsid w:val="001B3F61"/>
    <w:rsid w:val="001B4195"/>
    <w:rsid w:val="001B4342"/>
    <w:rsid w:val="001B47BF"/>
    <w:rsid w:val="001B4B1F"/>
    <w:rsid w:val="001B5E61"/>
    <w:rsid w:val="001B6110"/>
    <w:rsid w:val="001B6120"/>
    <w:rsid w:val="001B6164"/>
    <w:rsid w:val="001B62CD"/>
    <w:rsid w:val="001B6A2C"/>
    <w:rsid w:val="001B6DD3"/>
    <w:rsid w:val="001B6EF5"/>
    <w:rsid w:val="001B6F96"/>
    <w:rsid w:val="001B7A39"/>
    <w:rsid w:val="001B7B21"/>
    <w:rsid w:val="001B7B54"/>
    <w:rsid w:val="001B7BB8"/>
    <w:rsid w:val="001B7DCE"/>
    <w:rsid w:val="001C00FC"/>
    <w:rsid w:val="001C0854"/>
    <w:rsid w:val="001C093D"/>
    <w:rsid w:val="001C0AA3"/>
    <w:rsid w:val="001C0D2D"/>
    <w:rsid w:val="001C1086"/>
    <w:rsid w:val="001C10FA"/>
    <w:rsid w:val="001C1253"/>
    <w:rsid w:val="001C19CD"/>
    <w:rsid w:val="001C1A2F"/>
    <w:rsid w:val="001C1A7D"/>
    <w:rsid w:val="001C1B54"/>
    <w:rsid w:val="001C21C6"/>
    <w:rsid w:val="001C29D8"/>
    <w:rsid w:val="001C2CD1"/>
    <w:rsid w:val="001C2D06"/>
    <w:rsid w:val="001C2DF8"/>
    <w:rsid w:val="001C3064"/>
    <w:rsid w:val="001C31A6"/>
    <w:rsid w:val="001C34EB"/>
    <w:rsid w:val="001C35CC"/>
    <w:rsid w:val="001C370E"/>
    <w:rsid w:val="001C3749"/>
    <w:rsid w:val="001C3BA1"/>
    <w:rsid w:val="001C40FB"/>
    <w:rsid w:val="001C423C"/>
    <w:rsid w:val="001C43C1"/>
    <w:rsid w:val="001C43FA"/>
    <w:rsid w:val="001C5151"/>
    <w:rsid w:val="001C51F6"/>
    <w:rsid w:val="001C58C0"/>
    <w:rsid w:val="001C5A5B"/>
    <w:rsid w:val="001C5D58"/>
    <w:rsid w:val="001C5E19"/>
    <w:rsid w:val="001C6454"/>
    <w:rsid w:val="001C6527"/>
    <w:rsid w:val="001C654D"/>
    <w:rsid w:val="001C680D"/>
    <w:rsid w:val="001C6C85"/>
    <w:rsid w:val="001C6CA8"/>
    <w:rsid w:val="001C6DD3"/>
    <w:rsid w:val="001C6EC0"/>
    <w:rsid w:val="001C7104"/>
    <w:rsid w:val="001C7450"/>
    <w:rsid w:val="001C7730"/>
    <w:rsid w:val="001C7766"/>
    <w:rsid w:val="001C7C34"/>
    <w:rsid w:val="001C7DAD"/>
    <w:rsid w:val="001C7DED"/>
    <w:rsid w:val="001C7E5A"/>
    <w:rsid w:val="001C7E94"/>
    <w:rsid w:val="001D01F2"/>
    <w:rsid w:val="001D030F"/>
    <w:rsid w:val="001D0424"/>
    <w:rsid w:val="001D064B"/>
    <w:rsid w:val="001D0875"/>
    <w:rsid w:val="001D08E8"/>
    <w:rsid w:val="001D0AE2"/>
    <w:rsid w:val="001D0D9A"/>
    <w:rsid w:val="001D0E68"/>
    <w:rsid w:val="001D0F3D"/>
    <w:rsid w:val="001D10A6"/>
    <w:rsid w:val="001D1303"/>
    <w:rsid w:val="001D1369"/>
    <w:rsid w:val="001D1589"/>
    <w:rsid w:val="001D1883"/>
    <w:rsid w:val="001D18F1"/>
    <w:rsid w:val="001D1B6D"/>
    <w:rsid w:val="001D1C02"/>
    <w:rsid w:val="001D1C4C"/>
    <w:rsid w:val="001D2122"/>
    <w:rsid w:val="001D287D"/>
    <w:rsid w:val="001D2A1B"/>
    <w:rsid w:val="001D2E3A"/>
    <w:rsid w:val="001D2F65"/>
    <w:rsid w:val="001D305E"/>
    <w:rsid w:val="001D37C0"/>
    <w:rsid w:val="001D3A08"/>
    <w:rsid w:val="001D3AF6"/>
    <w:rsid w:val="001D4285"/>
    <w:rsid w:val="001D43DB"/>
    <w:rsid w:val="001D49B9"/>
    <w:rsid w:val="001D4A4C"/>
    <w:rsid w:val="001D4B7A"/>
    <w:rsid w:val="001D4B9D"/>
    <w:rsid w:val="001D4DA3"/>
    <w:rsid w:val="001D5056"/>
    <w:rsid w:val="001D5323"/>
    <w:rsid w:val="001D5F35"/>
    <w:rsid w:val="001D5FB3"/>
    <w:rsid w:val="001D61E1"/>
    <w:rsid w:val="001D6502"/>
    <w:rsid w:val="001D655C"/>
    <w:rsid w:val="001D6584"/>
    <w:rsid w:val="001D6AAB"/>
    <w:rsid w:val="001D6CE3"/>
    <w:rsid w:val="001D6E1A"/>
    <w:rsid w:val="001D70CC"/>
    <w:rsid w:val="001D70FC"/>
    <w:rsid w:val="001D7573"/>
    <w:rsid w:val="001D7663"/>
    <w:rsid w:val="001D76AF"/>
    <w:rsid w:val="001D7805"/>
    <w:rsid w:val="001D7888"/>
    <w:rsid w:val="001D7962"/>
    <w:rsid w:val="001D7B7E"/>
    <w:rsid w:val="001D7CB5"/>
    <w:rsid w:val="001E0A52"/>
    <w:rsid w:val="001E0B4F"/>
    <w:rsid w:val="001E1089"/>
    <w:rsid w:val="001E10F5"/>
    <w:rsid w:val="001E11A9"/>
    <w:rsid w:val="001E139E"/>
    <w:rsid w:val="001E1412"/>
    <w:rsid w:val="001E1444"/>
    <w:rsid w:val="001E1503"/>
    <w:rsid w:val="001E16B2"/>
    <w:rsid w:val="001E19B7"/>
    <w:rsid w:val="001E1B14"/>
    <w:rsid w:val="001E1BF7"/>
    <w:rsid w:val="001E1D47"/>
    <w:rsid w:val="001E1D6C"/>
    <w:rsid w:val="001E1D90"/>
    <w:rsid w:val="001E20BB"/>
    <w:rsid w:val="001E22A0"/>
    <w:rsid w:val="001E26A3"/>
    <w:rsid w:val="001E2748"/>
    <w:rsid w:val="001E281B"/>
    <w:rsid w:val="001E2B9F"/>
    <w:rsid w:val="001E2C95"/>
    <w:rsid w:val="001E2D08"/>
    <w:rsid w:val="001E2D0A"/>
    <w:rsid w:val="001E2E0A"/>
    <w:rsid w:val="001E33C7"/>
    <w:rsid w:val="001E341F"/>
    <w:rsid w:val="001E348A"/>
    <w:rsid w:val="001E37C6"/>
    <w:rsid w:val="001E3C4A"/>
    <w:rsid w:val="001E3D33"/>
    <w:rsid w:val="001E3E05"/>
    <w:rsid w:val="001E41E4"/>
    <w:rsid w:val="001E43C4"/>
    <w:rsid w:val="001E483E"/>
    <w:rsid w:val="001E4883"/>
    <w:rsid w:val="001E51B1"/>
    <w:rsid w:val="001E565C"/>
    <w:rsid w:val="001E5C89"/>
    <w:rsid w:val="001E5E14"/>
    <w:rsid w:val="001E5E76"/>
    <w:rsid w:val="001E5E93"/>
    <w:rsid w:val="001E5FAC"/>
    <w:rsid w:val="001E656F"/>
    <w:rsid w:val="001E674E"/>
    <w:rsid w:val="001E6823"/>
    <w:rsid w:val="001E6CEE"/>
    <w:rsid w:val="001E6F52"/>
    <w:rsid w:val="001E70F7"/>
    <w:rsid w:val="001E73B1"/>
    <w:rsid w:val="001E75DF"/>
    <w:rsid w:val="001E7662"/>
    <w:rsid w:val="001E7CEB"/>
    <w:rsid w:val="001F0307"/>
    <w:rsid w:val="001F04D3"/>
    <w:rsid w:val="001F06F0"/>
    <w:rsid w:val="001F07E4"/>
    <w:rsid w:val="001F0BED"/>
    <w:rsid w:val="001F0E45"/>
    <w:rsid w:val="001F0E9B"/>
    <w:rsid w:val="001F1041"/>
    <w:rsid w:val="001F17BB"/>
    <w:rsid w:val="001F1B71"/>
    <w:rsid w:val="001F1C99"/>
    <w:rsid w:val="001F1F2D"/>
    <w:rsid w:val="001F224C"/>
    <w:rsid w:val="001F26C9"/>
    <w:rsid w:val="001F2887"/>
    <w:rsid w:val="001F29E5"/>
    <w:rsid w:val="001F2B05"/>
    <w:rsid w:val="001F2B2B"/>
    <w:rsid w:val="001F2D96"/>
    <w:rsid w:val="001F3093"/>
    <w:rsid w:val="001F3193"/>
    <w:rsid w:val="001F3286"/>
    <w:rsid w:val="001F3770"/>
    <w:rsid w:val="001F3956"/>
    <w:rsid w:val="001F3A58"/>
    <w:rsid w:val="001F3AC6"/>
    <w:rsid w:val="001F3C0E"/>
    <w:rsid w:val="001F3C57"/>
    <w:rsid w:val="001F4082"/>
    <w:rsid w:val="001F4152"/>
    <w:rsid w:val="001F4653"/>
    <w:rsid w:val="001F49C2"/>
    <w:rsid w:val="001F5266"/>
    <w:rsid w:val="001F5466"/>
    <w:rsid w:val="001F5498"/>
    <w:rsid w:val="001F56BA"/>
    <w:rsid w:val="001F5D94"/>
    <w:rsid w:val="001F5F19"/>
    <w:rsid w:val="001F6161"/>
    <w:rsid w:val="001F6194"/>
    <w:rsid w:val="001F629C"/>
    <w:rsid w:val="001F642C"/>
    <w:rsid w:val="001F6656"/>
    <w:rsid w:val="001F670F"/>
    <w:rsid w:val="001F67B0"/>
    <w:rsid w:val="001F6903"/>
    <w:rsid w:val="001F746F"/>
    <w:rsid w:val="001F78AF"/>
    <w:rsid w:val="001F7B96"/>
    <w:rsid w:val="001F7DAD"/>
    <w:rsid w:val="001F7DF2"/>
    <w:rsid w:val="001F7E2F"/>
    <w:rsid w:val="001F7F46"/>
    <w:rsid w:val="0020022E"/>
    <w:rsid w:val="0020054F"/>
    <w:rsid w:val="002009D1"/>
    <w:rsid w:val="00200A45"/>
    <w:rsid w:val="00201451"/>
    <w:rsid w:val="002017F6"/>
    <w:rsid w:val="00201D86"/>
    <w:rsid w:val="00201E7F"/>
    <w:rsid w:val="00202235"/>
    <w:rsid w:val="00202278"/>
    <w:rsid w:val="0020265D"/>
    <w:rsid w:val="00202817"/>
    <w:rsid w:val="00202978"/>
    <w:rsid w:val="002029ED"/>
    <w:rsid w:val="00202A45"/>
    <w:rsid w:val="00202EC6"/>
    <w:rsid w:val="00202FD4"/>
    <w:rsid w:val="00203163"/>
    <w:rsid w:val="0020341B"/>
    <w:rsid w:val="00203826"/>
    <w:rsid w:val="00203A35"/>
    <w:rsid w:val="00203B7C"/>
    <w:rsid w:val="00204198"/>
    <w:rsid w:val="00204454"/>
    <w:rsid w:val="00204547"/>
    <w:rsid w:val="002048F5"/>
    <w:rsid w:val="0020494E"/>
    <w:rsid w:val="00204BC0"/>
    <w:rsid w:val="00204E26"/>
    <w:rsid w:val="002053B0"/>
    <w:rsid w:val="0020543C"/>
    <w:rsid w:val="00205760"/>
    <w:rsid w:val="00205963"/>
    <w:rsid w:val="00205A01"/>
    <w:rsid w:val="00205BAF"/>
    <w:rsid w:val="00206126"/>
    <w:rsid w:val="00206305"/>
    <w:rsid w:val="00206752"/>
    <w:rsid w:val="0020688E"/>
    <w:rsid w:val="002070C7"/>
    <w:rsid w:val="0020769F"/>
    <w:rsid w:val="00207B8C"/>
    <w:rsid w:val="00207BE9"/>
    <w:rsid w:val="00207DBB"/>
    <w:rsid w:val="00207F53"/>
    <w:rsid w:val="0021025F"/>
    <w:rsid w:val="002104BA"/>
    <w:rsid w:val="0021078D"/>
    <w:rsid w:val="0021085A"/>
    <w:rsid w:val="0021087A"/>
    <w:rsid w:val="00210971"/>
    <w:rsid w:val="00210B7C"/>
    <w:rsid w:val="00211AEF"/>
    <w:rsid w:val="00211D03"/>
    <w:rsid w:val="00211D5F"/>
    <w:rsid w:val="00211D65"/>
    <w:rsid w:val="00211EF0"/>
    <w:rsid w:val="0021207F"/>
    <w:rsid w:val="00212FAA"/>
    <w:rsid w:val="00213015"/>
    <w:rsid w:val="00213361"/>
    <w:rsid w:val="002137CC"/>
    <w:rsid w:val="00213F2F"/>
    <w:rsid w:val="002144B9"/>
    <w:rsid w:val="002145F4"/>
    <w:rsid w:val="00214968"/>
    <w:rsid w:val="00214BEA"/>
    <w:rsid w:val="00214CA9"/>
    <w:rsid w:val="00215051"/>
    <w:rsid w:val="0021571A"/>
    <w:rsid w:val="00215ECB"/>
    <w:rsid w:val="0021609C"/>
    <w:rsid w:val="002161C3"/>
    <w:rsid w:val="00216432"/>
    <w:rsid w:val="002165B6"/>
    <w:rsid w:val="002166D3"/>
    <w:rsid w:val="002166DA"/>
    <w:rsid w:val="00216762"/>
    <w:rsid w:val="00216F4D"/>
    <w:rsid w:val="00217045"/>
    <w:rsid w:val="002170EB"/>
    <w:rsid w:val="00217316"/>
    <w:rsid w:val="002175F6"/>
    <w:rsid w:val="0021791A"/>
    <w:rsid w:val="00217A81"/>
    <w:rsid w:val="002201AE"/>
    <w:rsid w:val="0022042A"/>
    <w:rsid w:val="00220602"/>
    <w:rsid w:val="0022061A"/>
    <w:rsid w:val="00220B9C"/>
    <w:rsid w:val="00220F33"/>
    <w:rsid w:val="0022140D"/>
    <w:rsid w:val="00221467"/>
    <w:rsid w:val="002217DF"/>
    <w:rsid w:val="002218E7"/>
    <w:rsid w:val="002219F5"/>
    <w:rsid w:val="00221CE5"/>
    <w:rsid w:val="00222271"/>
    <w:rsid w:val="00222430"/>
    <w:rsid w:val="0022252B"/>
    <w:rsid w:val="00222C47"/>
    <w:rsid w:val="002233BA"/>
    <w:rsid w:val="002234D5"/>
    <w:rsid w:val="00223F0B"/>
    <w:rsid w:val="0022436C"/>
    <w:rsid w:val="0022440C"/>
    <w:rsid w:val="00224479"/>
    <w:rsid w:val="0022468E"/>
    <w:rsid w:val="002246F6"/>
    <w:rsid w:val="00224C7F"/>
    <w:rsid w:val="00224CA5"/>
    <w:rsid w:val="00224CC8"/>
    <w:rsid w:val="00224D76"/>
    <w:rsid w:val="00224E34"/>
    <w:rsid w:val="00225004"/>
    <w:rsid w:val="00225085"/>
    <w:rsid w:val="00225319"/>
    <w:rsid w:val="0022559F"/>
    <w:rsid w:val="00225A0B"/>
    <w:rsid w:val="00226507"/>
    <w:rsid w:val="0022654A"/>
    <w:rsid w:val="00226908"/>
    <w:rsid w:val="00226F28"/>
    <w:rsid w:val="00226F94"/>
    <w:rsid w:val="0022729F"/>
    <w:rsid w:val="002272D4"/>
    <w:rsid w:val="00227652"/>
    <w:rsid w:val="00227D6C"/>
    <w:rsid w:val="00227D9F"/>
    <w:rsid w:val="00227E6B"/>
    <w:rsid w:val="0023010D"/>
    <w:rsid w:val="0023011A"/>
    <w:rsid w:val="002303D8"/>
    <w:rsid w:val="00230706"/>
    <w:rsid w:val="002307E5"/>
    <w:rsid w:val="00230A80"/>
    <w:rsid w:val="00230FC2"/>
    <w:rsid w:val="0023118A"/>
    <w:rsid w:val="00231494"/>
    <w:rsid w:val="002315E4"/>
    <w:rsid w:val="00231A0F"/>
    <w:rsid w:val="00231A8A"/>
    <w:rsid w:val="00231AD5"/>
    <w:rsid w:val="002322A3"/>
    <w:rsid w:val="002322B2"/>
    <w:rsid w:val="00232682"/>
    <w:rsid w:val="002326BA"/>
    <w:rsid w:val="00232A7B"/>
    <w:rsid w:val="00232ABE"/>
    <w:rsid w:val="00232C2B"/>
    <w:rsid w:val="00232CF9"/>
    <w:rsid w:val="002337B1"/>
    <w:rsid w:val="00233D48"/>
    <w:rsid w:val="00233F6B"/>
    <w:rsid w:val="00234257"/>
    <w:rsid w:val="002347FF"/>
    <w:rsid w:val="00234DD9"/>
    <w:rsid w:val="00234F32"/>
    <w:rsid w:val="00235225"/>
    <w:rsid w:val="00235404"/>
    <w:rsid w:val="002355A8"/>
    <w:rsid w:val="00235662"/>
    <w:rsid w:val="00235C78"/>
    <w:rsid w:val="00235D8C"/>
    <w:rsid w:val="0023608B"/>
    <w:rsid w:val="00236493"/>
    <w:rsid w:val="0023679F"/>
    <w:rsid w:val="00236A9B"/>
    <w:rsid w:val="00236F53"/>
    <w:rsid w:val="0023700E"/>
    <w:rsid w:val="00237202"/>
    <w:rsid w:val="0023762E"/>
    <w:rsid w:val="0023775A"/>
    <w:rsid w:val="002377D0"/>
    <w:rsid w:val="00237B18"/>
    <w:rsid w:val="00237B7F"/>
    <w:rsid w:val="00237CC0"/>
    <w:rsid w:val="00237CC8"/>
    <w:rsid w:val="00237E48"/>
    <w:rsid w:val="00237F81"/>
    <w:rsid w:val="0024058B"/>
    <w:rsid w:val="00240669"/>
    <w:rsid w:val="00240A42"/>
    <w:rsid w:val="00240A98"/>
    <w:rsid w:val="00240D21"/>
    <w:rsid w:val="00240F46"/>
    <w:rsid w:val="00241486"/>
    <w:rsid w:val="00241582"/>
    <w:rsid w:val="002418EF"/>
    <w:rsid w:val="002418F8"/>
    <w:rsid w:val="00241955"/>
    <w:rsid w:val="002421B9"/>
    <w:rsid w:val="00242400"/>
    <w:rsid w:val="0024245E"/>
    <w:rsid w:val="002427CE"/>
    <w:rsid w:val="00242845"/>
    <w:rsid w:val="00242A84"/>
    <w:rsid w:val="00242AAC"/>
    <w:rsid w:val="00242B02"/>
    <w:rsid w:val="00242B88"/>
    <w:rsid w:val="00242BE6"/>
    <w:rsid w:val="00242F19"/>
    <w:rsid w:val="00242F3E"/>
    <w:rsid w:val="00242FB4"/>
    <w:rsid w:val="0024307A"/>
    <w:rsid w:val="002430B8"/>
    <w:rsid w:val="0024349B"/>
    <w:rsid w:val="002434C0"/>
    <w:rsid w:val="0024358A"/>
    <w:rsid w:val="00243A93"/>
    <w:rsid w:val="00243AB6"/>
    <w:rsid w:val="00243BE4"/>
    <w:rsid w:val="00243BEB"/>
    <w:rsid w:val="00243C6B"/>
    <w:rsid w:val="002444B3"/>
    <w:rsid w:val="002450AC"/>
    <w:rsid w:val="00245275"/>
    <w:rsid w:val="00245714"/>
    <w:rsid w:val="002457A5"/>
    <w:rsid w:val="00245AD4"/>
    <w:rsid w:val="00245CED"/>
    <w:rsid w:val="00245D2A"/>
    <w:rsid w:val="0024636A"/>
    <w:rsid w:val="00246444"/>
    <w:rsid w:val="00246ADA"/>
    <w:rsid w:val="00246CCE"/>
    <w:rsid w:val="002472E6"/>
    <w:rsid w:val="00247A3B"/>
    <w:rsid w:val="00247C93"/>
    <w:rsid w:val="00247CAE"/>
    <w:rsid w:val="002501A8"/>
    <w:rsid w:val="002501B6"/>
    <w:rsid w:val="002511C4"/>
    <w:rsid w:val="0025150F"/>
    <w:rsid w:val="002515A8"/>
    <w:rsid w:val="0025172F"/>
    <w:rsid w:val="00251957"/>
    <w:rsid w:val="002519DC"/>
    <w:rsid w:val="00251B11"/>
    <w:rsid w:val="0025218C"/>
    <w:rsid w:val="002522D4"/>
    <w:rsid w:val="00252592"/>
    <w:rsid w:val="00252B69"/>
    <w:rsid w:val="00252C5D"/>
    <w:rsid w:val="002532F6"/>
    <w:rsid w:val="00253DD4"/>
    <w:rsid w:val="00253FD7"/>
    <w:rsid w:val="00254166"/>
    <w:rsid w:val="002541C2"/>
    <w:rsid w:val="0025460F"/>
    <w:rsid w:val="0025483A"/>
    <w:rsid w:val="002551DE"/>
    <w:rsid w:val="002553A9"/>
    <w:rsid w:val="002556B1"/>
    <w:rsid w:val="0025584D"/>
    <w:rsid w:val="0025632E"/>
    <w:rsid w:val="002564D2"/>
    <w:rsid w:val="002568F3"/>
    <w:rsid w:val="00256DF9"/>
    <w:rsid w:val="002571A4"/>
    <w:rsid w:val="00257230"/>
    <w:rsid w:val="00257261"/>
    <w:rsid w:val="00257305"/>
    <w:rsid w:val="002573DC"/>
    <w:rsid w:val="00257821"/>
    <w:rsid w:val="00257B40"/>
    <w:rsid w:val="0026025C"/>
    <w:rsid w:val="0026078D"/>
    <w:rsid w:val="0026129B"/>
    <w:rsid w:val="00261CFC"/>
    <w:rsid w:val="00261E43"/>
    <w:rsid w:val="00261FED"/>
    <w:rsid w:val="00261FF9"/>
    <w:rsid w:val="002620ED"/>
    <w:rsid w:val="002621BE"/>
    <w:rsid w:val="0026239A"/>
    <w:rsid w:val="002625DD"/>
    <w:rsid w:val="0026271F"/>
    <w:rsid w:val="00262978"/>
    <w:rsid w:val="00262F8A"/>
    <w:rsid w:val="00263044"/>
    <w:rsid w:val="0026308F"/>
    <w:rsid w:val="002634DA"/>
    <w:rsid w:val="002635E7"/>
    <w:rsid w:val="00263820"/>
    <w:rsid w:val="00263A41"/>
    <w:rsid w:val="00263BCC"/>
    <w:rsid w:val="00263FB2"/>
    <w:rsid w:val="00264340"/>
    <w:rsid w:val="002644B3"/>
    <w:rsid w:val="002647D1"/>
    <w:rsid w:val="00264840"/>
    <w:rsid w:val="002648EE"/>
    <w:rsid w:val="00264ABC"/>
    <w:rsid w:val="00264CE2"/>
    <w:rsid w:val="00264FC1"/>
    <w:rsid w:val="00265031"/>
    <w:rsid w:val="0026519A"/>
    <w:rsid w:val="002651AC"/>
    <w:rsid w:val="0026546D"/>
    <w:rsid w:val="0026546F"/>
    <w:rsid w:val="002654EC"/>
    <w:rsid w:val="00265600"/>
    <w:rsid w:val="00265705"/>
    <w:rsid w:val="002658D4"/>
    <w:rsid w:val="00265BF4"/>
    <w:rsid w:val="0026657E"/>
    <w:rsid w:val="00266641"/>
    <w:rsid w:val="00266B6E"/>
    <w:rsid w:val="00266C94"/>
    <w:rsid w:val="00267027"/>
    <w:rsid w:val="00267196"/>
    <w:rsid w:val="002673FD"/>
    <w:rsid w:val="00267714"/>
    <w:rsid w:val="0026774E"/>
    <w:rsid w:val="00267D17"/>
    <w:rsid w:val="0027003B"/>
    <w:rsid w:val="00270216"/>
    <w:rsid w:val="0027075F"/>
    <w:rsid w:val="0027090A"/>
    <w:rsid w:val="00270AE5"/>
    <w:rsid w:val="00271054"/>
    <w:rsid w:val="0027113D"/>
    <w:rsid w:val="0027134D"/>
    <w:rsid w:val="002713D6"/>
    <w:rsid w:val="00271615"/>
    <w:rsid w:val="00271718"/>
    <w:rsid w:val="00271C62"/>
    <w:rsid w:val="002722D1"/>
    <w:rsid w:val="00272563"/>
    <w:rsid w:val="002725CF"/>
    <w:rsid w:val="00272823"/>
    <w:rsid w:val="002729EC"/>
    <w:rsid w:val="00272A17"/>
    <w:rsid w:val="002736A0"/>
    <w:rsid w:val="00273CAB"/>
    <w:rsid w:val="00274AA9"/>
    <w:rsid w:val="00274D53"/>
    <w:rsid w:val="00274E53"/>
    <w:rsid w:val="00275160"/>
    <w:rsid w:val="00275263"/>
    <w:rsid w:val="00275566"/>
    <w:rsid w:val="002758FC"/>
    <w:rsid w:val="00275AF3"/>
    <w:rsid w:val="002766FD"/>
    <w:rsid w:val="002768AB"/>
    <w:rsid w:val="002768EB"/>
    <w:rsid w:val="00276923"/>
    <w:rsid w:val="00276AB4"/>
    <w:rsid w:val="00277265"/>
    <w:rsid w:val="002774B0"/>
    <w:rsid w:val="00277561"/>
    <w:rsid w:val="002777F2"/>
    <w:rsid w:val="00277862"/>
    <w:rsid w:val="00277C53"/>
    <w:rsid w:val="00277DA3"/>
    <w:rsid w:val="00277EFA"/>
    <w:rsid w:val="002804A8"/>
    <w:rsid w:val="00280536"/>
    <w:rsid w:val="00280753"/>
    <w:rsid w:val="00280B61"/>
    <w:rsid w:val="00280B84"/>
    <w:rsid w:val="00280E05"/>
    <w:rsid w:val="0028101F"/>
    <w:rsid w:val="002811B3"/>
    <w:rsid w:val="00281293"/>
    <w:rsid w:val="00281390"/>
    <w:rsid w:val="00281875"/>
    <w:rsid w:val="002818C1"/>
    <w:rsid w:val="002819D6"/>
    <w:rsid w:val="00281BA9"/>
    <w:rsid w:val="00281C51"/>
    <w:rsid w:val="00281CC4"/>
    <w:rsid w:val="00281CF3"/>
    <w:rsid w:val="00281D4D"/>
    <w:rsid w:val="00281DC9"/>
    <w:rsid w:val="00281E85"/>
    <w:rsid w:val="00281FC0"/>
    <w:rsid w:val="002820E2"/>
    <w:rsid w:val="0028217E"/>
    <w:rsid w:val="00282411"/>
    <w:rsid w:val="0028250E"/>
    <w:rsid w:val="002825E7"/>
    <w:rsid w:val="002826CE"/>
    <w:rsid w:val="00282811"/>
    <w:rsid w:val="00282857"/>
    <w:rsid w:val="00282929"/>
    <w:rsid w:val="00282A56"/>
    <w:rsid w:val="00282A60"/>
    <w:rsid w:val="00282AFE"/>
    <w:rsid w:val="00282BCA"/>
    <w:rsid w:val="00282D25"/>
    <w:rsid w:val="00282D98"/>
    <w:rsid w:val="00283114"/>
    <w:rsid w:val="002831BF"/>
    <w:rsid w:val="00283339"/>
    <w:rsid w:val="0028342B"/>
    <w:rsid w:val="002837AE"/>
    <w:rsid w:val="00283A0C"/>
    <w:rsid w:val="00283C42"/>
    <w:rsid w:val="00283CE1"/>
    <w:rsid w:val="0028435A"/>
    <w:rsid w:val="00284473"/>
    <w:rsid w:val="00284687"/>
    <w:rsid w:val="0028485A"/>
    <w:rsid w:val="00284D61"/>
    <w:rsid w:val="00284ED1"/>
    <w:rsid w:val="0028537F"/>
    <w:rsid w:val="00285463"/>
    <w:rsid w:val="0028562C"/>
    <w:rsid w:val="002856BD"/>
    <w:rsid w:val="00285A7F"/>
    <w:rsid w:val="00285F2C"/>
    <w:rsid w:val="00285F6C"/>
    <w:rsid w:val="002863AB"/>
    <w:rsid w:val="00286DBC"/>
    <w:rsid w:val="00287157"/>
    <w:rsid w:val="002871D5"/>
    <w:rsid w:val="0028730F"/>
    <w:rsid w:val="0028786C"/>
    <w:rsid w:val="00287AC1"/>
    <w:rsid w:val="00290190"/>
    <w:rsid w:val="00290221"/>
    <w:rsid w:val="00290309"/>
    <w:rsid w:val="002906B3"/>
    <w:rsid w:val="002910D5"/>
    <w:rsid w:val="002913F6"/>
    <w:rsid w:val="002914BD"/>
    <w:rsid w:val="00291514"/>
    <w:rsid w:val="002915EC"/>
    <w:rsid w:val="00291965"/>
    <w:rsid w:val="002919D8"/>
    <w:rsid w:val="00291E08"/>
    <w:rsid w:val="00292204"/>
    <w:rsid w:val="0029222B"/>
    <w:rsid w:val="0029243D"/>
    <w:rsid w:val="00292727"/>
    <w:rsid w:val="002929AA"/>
    <w:rsid w:val="00292D3E"/>
    <w:rsid w:val="00292D9B"/>
    <w:rsid w:val="00292DD8"/>
    <w:rsid w:val="00292F17"/>
    <w:rsid w:val="00293481"/>
    <w:rsid w:val="00293561"/>
    <w:rsid w:val="00293784"/>
    <w:rsid w:val="002937BC"/>
    <w:rsid w:val="00293CCC"/>
    <w:rsid w:val="00294053"/>
    <w:rsid w:val="002940C8"/>
    <w:rsid w:val="0029411F"/>
    <w:rsid w:val="002942E9"/>
    <w:rsid w:val="00294B13"/>
    <w:rsid w:val="00294B30"/>
    <w:rsid w:val="00294BE5"/>
    <w:rsid w:val="00294D14"/>
    <w:rsid w:val="00294D20"/>
    <w:rsid w:val="00294F52"/>
    <w:rsid w:val="00294F7D"/>
    <w:rsid w:val="00295262"/>
    <w:rsid w:val="0029527C"/>
    <w:rsid w:val="002954D8"/>
    <w:rsid w:val="00295572"/>
    <w:rsid w:val="0029591C"/>
    <w:rsid w:val="00295939"/>
    <w:rsid w:val="002964A3"/>
    <w:rsid w:val="00296546"/>
    <w:rsid w:val="002966EF"/>
    <w:rsid w:val="00296CEC"/>
    <w:rsid w:val="00296EB2"/>
    <w:rsid w:val="00296FEC"/>
    <w:rsid w:val="00297590"/>
    <w:rsid w:val="00297E63"/>
    <w:rsid w:val="002A0154"/>
    <w:rsid w:val="002A08B8"/>
    <w:rsid w:val="002A096E"/>
    <w:rsid w:val="002A0ABA"/>
    <w:rsid w:val="002A0CDE"/>
    <w:rsid w:val="002A0E08"/>
    <w:rsid w:val="002A10D7"/>
    <w:rsid w:val="002A1354"/>
    <w:rsid w:val="002A148E"/>
    <w:rsid w:val="002A195C"/>
    <w:rsid w:val="002A1A30"/>
    <w:rsid w:val="002A1C0C"/>
    <w:rsid w:val="002A1E74"/>
    <w:rsid w:val="002A1FAD"/>
    <w:rsid w:val="002A225E"/>
    <w:rsid w:val="002A23EB"/>
    <w:rsid w:val="002A246D"/>
    <w:rsid w:val="002A27E2"/>
    <w:rsid w:val="002A28E7"/>
    <w:rsid w:val="002A2AE0"/>
    <w:rsid w:val="002A2BC9"/>
    <w:rsid w:val="002A2CC1"/>
    <w:rsid w:val="002A2CD2"/>
    <w:rsid w:val="002A2E53"/>
    <w:rsid w:val="002A312B"/>
    <w:rsid w:val="002A342E"/>
    <w:rsid w:val="002A34DB"/>
    <w:rsid w:val="002A3A5B"/>
    <w:rsid w:val="002A3AF9"/>
    <w:rsid w:val="002A3D21"/>
    <w:rsid w:val="002A3D5E"/>
    <w:rsid w:val="002A4353"/>
    <w:rsid w:val="002A440C"/>
    <w:rsid w:val="002A550A"/>
    <w:rsid w:val="002A55BD"/>
    <w:rsid w:val="002A5731"/>
    <w:rsid w:val="002A5A96"/>
    <w:rsid w:val="002A62FB"/>
    <w:rsid w:val="002A65A3"/>
    <w:rsid w:val="002A66F5"/>
    <w:rsid w:val="002A692B"/>
    <w:rsid w:val="002A6C48"/>
    <w:rsid w:val="002A6C5C"/>
    <w:rsid w:val="002A6C6B"/>
    <w:rsid w:val="002A6D82"/>
    <w:rsid w:val="002A6DF3"/>
    <w:rsid w:val="002A6E6B"/>
    <w:rsid w:val="002A6F18"/>
    <w:rsid w:val="002A72C3"/>
    <w:rsid w:val="002A7430"/>
    <w:rsid w:val="002A79C7"/>
    <w:rsid w:val="002A7A4F"/>
    <w:rsid w:val="002A7AA8"/>
    <w:rsid w:val="002A7B5A"/>
    <w:rsid w:val="002A7F26"/>
    <w:rsid w:val="002A7FA5"/>
    <w:rsid w:val="002A7FD6"/>
    <w:rsid w:val="002B01A7"/>
    <w:rsid w:val="002B026F"/>
    <w:rsid w:val="002B045A"/>
    <w:rsid w:val="002B0481"/>
    <w:rsid w:val="002B0605"/>
    <w:rsid w:val="002B06CF"/>
    <w:rsid w:val="002B0DCE"/>
    <w:rsid w:val="002B12FC"/>
    <w:rsid w:val="002B160D"/>
    <w:rsid w:val="002B1670"/>
    <w:rsid w:val="002B1919"/>
    <w:rsid w:val="002B1C0A"/>
    <w:rsid w:val="002B1C46"/>
    <w:rsid w:val="002B1C68"/>
    <w:rsid w:val="002B1E4E"/>
    <w:rsid w:val="002B24FE"/>
    <w:rsid w:val="002B25BE"/>
    <w:rsid w:val="002B282B"/>
    <w:rsid w:val="002B2AFD"/>
    <w:rsid w:val="002B2B59"/>
    <w:rsid w:val="002B2D82"/>
    <w:rsid w:val="002B2ED0"/>
    <w:rsid w:val="002B2F15"/>
    <w:rsid w:val="002B3362"/>
    <w:rsid w:val="002B37BC"/>
    <w:rsid w:val="002B3ACC"/>
    <w:rsid w:val="002B3D18"/>
    <w:rsid w:val="002B3DB0"/>
    <w:rsid w:val="002B4738"/>
    <w:rsid w:val="002B4A57"/>
    <w:rsid w:val="002B4B0C"/>
    <w:rsid w:val="002B4D09"/>
    <w:rsid w:val="002B4D1C"/>
    <w:rsid w:val="002B4F85"/>
    <w:rsid w:val="002B5299"/>
    <w:rsid w:val="002B55A1"/>
    <w:rsid w:val="002B588B"/>
    <w:rsid w:val="002B58B8"/>
    <w:rsid w:val="002B58C0"/>
    <w:rsid w:val="002B5BA6"/>
    <w:rsid w:val="002B5BBE"/>
    <w:rsid w:val="002B617A"/>
    <w:rsid w:val="002B629D"/>
    <w:rsid w:val="002B6649"/>
    <w:rsid w:val="002B6B27"/>
    <w:rsid w:val="002B6B65"/>
    <w:rsid w:val="002B6B84"/>
    <w:rsid w:val="002B6CF4"/>
    <w:rsid w:val="002B6F84"/>
    <w:rsid w:val="002B7124"/>
    <w:rsid w:val="002B7147"/>
    <w:rsid w:val="002B73C5"/>
    <w:rsid w:val="002B74B1"/>
    <w:rsid w:val="002B7975"/>
    <w:rsid w:val="002B7AC3"/>
    <w:rsid w:val="002B7F49"/>
    <w:rsid w:val="002C0018"/>
    <w:rsid w:val="002C0118"/>
    <w:rsid w:val="002C023E"/>
    <w:rsid w:val="002C061E"/>
    <w:rsid w:val="002C07CB"/>
    <w:rsid w:val="002C0A21"/>
    <w:rsid w:val="002C0FB8"/>
    <w:rsid w:val="002C1168"/>
    <w:rsid w:val="002C11CB"/>
    <w:rsid w:val="002C149C"/>
    <w:rsid w:val="002C18B0"/>
    <w:rsid w:val="002C18C8"/>
    <w:rsid w:val="002C1C80"/>
    <w:rsid w:val="002C1C9C"/>
    <w:rsid w:val="002C1ED0"/>
    <w:rsid w:val="002C218B"/>
    <w:rsid w:val="002C2711"/>
    <w:rsid w:val="002C27B6"/>
    <w:rsid w:val="002C2968"/>
    <w:rsid w:val="002C2C41"/>
    <w:rsid w:val="002C2D28"/>
    <w:rsid w:val="002C31B7"/>
    <w:rsid w:val="002C357F"/>
    <w:rsid w:val="002C3635"/>
    <w:rsid w:val="002C38CA"/>
    <w:rsid w:val="002C39CE"/>
    <w:rsid w:val="002C4AAF"/>
    <w:rsid w:val="002C4F87"/>
    <w:rsid w:val="002C5013"/>
    <w:rsid w:val="002C5288"/>
    <w:rsid w:val="002C540E"/>
    <w:rsid w:val="002C5432"/>
    <w:rsid w:val="002C54C3"/>
    <w:rsid w:val="002C5521"/>
    <w:rsid w:val="002C5743"/>
    <w:rsid w:val="002C5895"/>
    <w:rsid w:val="002C58DC"/>
    <w:rsid w:val="002C5CA9"/>
    <w:rsid w:val="002C5FEA"/>
    <w:rsid w:val="002C604B"/>
    <w:rsid w:val="002C6070"/>
    <w:rsid w:val="002C6135"/>
    <w:rsid w:val="002C6338"/>
    <w:rsid w:val="002C66A1"/>
    <w:rsid w:val="002C66EA"/>
    <w:rsid w:val="002C670F"/>
    <w:rsid w:val="002C6766"/>
    <w:rsid w:val="002C677E"/>
    <w:rsid w:val="002C690B"/>
    <w:rsid w:val="002C6AE8"/>
    <w:rsid w:val="002C6B87"/>
    <w:rsid w:val="002C6EDB"/>
    <w:rsid w:val="002C6EFD"/>
    <w:rsid w:val="002C6F41"/>
    <w:rsid w:val="002C72AB"/>
    <w:rsid w:val="002C7646"/>
    <w:rsid w:val="002C78AD"/>
    <w:rsid w:val="002C7ADB"/>
    <w:rsid w:val="002C7CB2"/>
    <w:rsid w:val="002C7CF2"/>
    <w:rsid w:val="002C7F4A"/>
    <w:rsid w:val="002D0341"/>
    <w:rsid w:val="002D069C"/>
    <w:rsid w:val="002D07B7"/>
    <w:rsid w:val="002D0A90"/>
    <w:rsid w:val="002D0B0C"/>
    <w:rsid w:val="002D0C23"/>
    <w:rsid w:val="002D0C4B"/>
    <w:rsid w:val="002D10C6"/>
    <w:rsid w:val="002D138D"/>
    <w:rsid w:val="002D1613"/>
    <w:rsid w:val="002D1AB6"/>
    <w:rsid w:val="002D1D34"/>
    <w:rsid w:val="002D1E00"/>
    <w:rsid w:val="002D235C"/>
    <w:rsid w:val="002D2B0E"/>
    <w:rsid w:val="002D2D0E"/>
    <w:rsid w:val="002D2E82"/>
    <w:rsid w:val="002D30F3"/>
    <w:rsid w:val="002D373A"/>
    <w:rsid w:val="002D3983"/>
    <w:rsid w:val="002D4296"/>
    <w:rsid w:val="002D42E8"/>
    <w:rsid w:val="002D45D9"/>
    <w:rsid w:val="002D4878"/>
    <w:rsid w:val="002D4AA0"/>
    <w:rsid w:val="002D4B40"/>
    <w:rsid w:val="002D5089"/>
    <w:rsid w:val="002D5624"/>
    <w:rsid w:val="002D5630"/>
    <w:rsid w:val="002D58A0"/>
    <w:rsid w:val="002D5966"/>
    <w:rsid w:val="002D5D02"/>
    <w:rsid w:val="002D5FEC"/>
    <w:rsid w:val="002D67A6"/>
    <w:rsid w:val="002D67B3"/>
    <w:rsid w:val="002D6803"/>
    <w:rsid w:val="002D6EBF"/>
    <w:rsid w:val="002D794C"/>
    <w:rsid w:val="002D79ED"/>
    <w:rsid w:val="002D7AFB"/>
    <w:rsid w:val="002D7B58"/>
    <w:rsid w:val="002D7F9B"/>
    <w:rsid w:val="002E0052"/>
    <w:rsid w:val="002E01A9"/>
    <w:rsid w:val="002E01CC"/>
    <w:rsid w:val="002E0229"/>
    <w:rsid w:val="002E0459"/>
    <w:rsid w:val="002E0A6C"/>
    <w:rsid w:val="002E0A93"/>
    <w:rsid w:val="002E0B0F"/>
    <w:rsid w:val="002E0C6D"/>
    <w:rsid w:val="002E0D05"/>
    <w:rsid w:val="002E0D78"/>
    <w:rsid w:val="002E1001"/>
    <w:rsid w:val="002E11AC"/>
    <w:rsid w:val="002E1258"/>
    <w:rsid w:val="002E1300"/>
    <w:rsid w:val="002E164A"/>
    <w:rsid w:val="002E17BB"/>
    <w:rsid w:val="002E1E97"/>
    <w:rsid w:val="002E226A"/>
    <w:rsid w:val="002E2298"/>
    <w:rsid w:val="002E286B"/>
    <w:rsid w:val="002E2A26"/>
    <w:rsid w:val="002E2B89"/>
    <w:rsid w:val="002E2BC3"/>
    <w:rsid w:val="002E2CF4"/>
    <w:rsid w:val="002E386F"/>
    <w:rsid w:val="002E3A6C"/>
    <w:rsid w:val="002E3C28"/>
    <w:rsid w:val="002E3C70"/>
    <w:rsid w:val="002E3D92"/>
    <w:rsid w:val="002E4012"/>
    <w:rsid w:val="002E4304"/>
    <w:rsid w:val="002E4A22"/>
    <w:rsid w:val="002E4BB8"/>
    <w:rsid w:val="002E4C5E"/>
    <w:rsid w:val="002E4D19"/>
    <w:rsid w:val="002E4FA6"/>
    <w:rsid w:val="002E5046"/>
    <w:rsid w:val="002E5A79"/>
    <w:rsid w:val="002E5BEF"/>
    <w:rsid w:val="002E6183"/>
    <w:rsid w:val="002E62A9"/>
    <w:rsid w:val="002E6527"/>
    <w:rsid w:val="002E68D6"/>
    <w:rsid w:val="002E692E"/>
    <w:rsid w:val="002E6D02"/>
    <w:rsid w:val="002E7201"/>
    <w:rsid w:val="002E7558"/>
    <w:rsid w:val="002E77D2"/>
    <w:rsid w:val="002E7815"/>
    <w:rsid w:val="002E7C1E"/>
    <w:rsid w:val="002E7D35"/>
    <w:rsid w:val="002F0480"/>
    <w:rsid w:val="002F050C"/>
    <w:rsid w:val="002F0C4C"/>
    <w:rsid w:val="002F0E1F"/>
    <w:rsid w:val="002F0EB2"/>
    <w:rsid w:val="002F100B"/>
    <w:rsid w:val="002F1013"/>
    <w:rsid w:val="002F1069"/>
    <w:rsid w:val="002F1387"/>
    <w:rsid w:val="002F1A66"/>
    <w:rsid w:val="002F1B96"/>
    <w:rsid w:val="002F1D2D"/>
    <w:rsid w:val="002F1E60"/>
    <w:rsid w:val="002F2602"/>
    <w:rsid w:val="002F263A"/>
    <w:rsid w:val="002F28BD"/>
    <w:rsid w:val="002F294F"/>
    <w:rsid w:val="002F2BCB"/>
    <w:rsid w:val="002F34DD"/>
    <w:rsid w:val="002F38BD"/>
    <w:rsid w:val="002F3ADF"/>
    <w:rsid w:val="002F3B3B"/>
    <w:rsid w:val="002F3D98"/>
    <w:rsid w:val="002F3F1D"/>
    <w:rsid w:val="002F40B9"/>
    <w:rsid w:val="002F42F1"/>
    <w:rsid w:val="002F453A"/>
    <w:rsid w:val="002F46FC"/>
    <w:rsid w:val="002F48E0"/>
    <w:rsid w:val="002F4C23"/>
    <w:rsid w:val="002F4CF8"/>
    <w:rsid w:val="002F4FE6"/>
    <w:rsid w:val="002F5146"/>
    <w:rsid w:val="002F526F"/>
    <w:rsid w:val="002F57E7"/>
    <w:rsid w:val="002F5B3A"/>
    <w:rsid w:val="002F5C1C"/>
    <w:rsid w:val="002F6588"/>
    <w:rsid w:val="002F6625"/>
    <w:rsid w:val="002F6A5A"/>
    <w:rsid w:val="002F6C56"/>
    <w:rsid w:val="002F754E"/>
    <w:rsid w:val="002F79C4"/>
    <w:rsid w:val="002F79E2"/>
    <w:rsid w:val="002F7A8D"/>
    <w:rsid w:val="002F7F43"/>
    <w:rsid w:val="003001ED"/>
    <w:rsid w:val="0030039B"/>
    <w:rsid w:val="003005EE"/>
    <w:rsid w:val="00300A09"/>
    <w:rsid w:val="00300A6B"/>
    <w:rsid w:val="00300F27"/>
    <w:rsid w:val="00300F8C"/>
    <w:rsid w:val="0030124A"/>
    <w:rsid w:val="003015AD"/>
    <w:rsid w:val="00301A88"/>
    <w:rsid w:val="00301A93"/>
    <w:rsid w:val="00301ED2"/>
    <w:rsid w:val="003020FE"/>
    <w:rsid w:val="0030236D"/>
    <w:rsid w:val="00302F8C"/>
    <w:rsid w:val="003030A5"/>
    <w:rsid w:val="003032BB"/>
    <w:rsid w:val="003034E9"/>
    <w:rsid w:val="00303AD5"/>
    <w:rsid w:val="00303B20"/>
    <w:rsid w:val="00303C99"/>
    <w:rsid w:val="00303FE1"/>
    <w:rsid w:val="003040A9"/>
    <w:rsid w:val="003043DA"/>
    <w:rsid w:val="00304591"/>
    <w:rsid w:val="003045BF"/>
    <w:rsid w:val="003045ED"/>
    <w:rsid w:val="003047AF"/>
    <w:rsid w:val="0030489F"/>
    <w:rsid w:val="00305118"/>
    <w:rsid w:val="003052B7"/>
    <w:rsid w:val="00305AF0"/>
    <w:rsid w:val="00305B99"/>
    <w:rsid w:val="00305BB9"/>
    <w:rsid w:val="00305FF3"/>
    <w:rsid w:val="0030664B"/>
    <w:rsid w:val="003067F6"/>
    <w:rsid w:val="00306B8C"/>
    <w:rsid w:val="00306D7C"/>
    <w:rsid w:val="00306E96"/>
    <w:rsid w:val="00306F1E"/>
    <w:rsid w:val="003070F6"/>
    <w:rsid w:val="0030735D"/>
    <w:rsid w:val="00307400"/>
    <w:rsid w:val="003074CB"/>
    <w:rsid w:val="003077C1"/>
    <w:rsid w:val="003078E0"/>
    <w:rsid w:val="00307D26"/>
    <w:rsid w:val="00307DF1"/>
    <w:rsid w:val="00307FD8"/>
    <w:rsid w:val="00307FEE"/>
    <w:rsid w:val="0031000A"/>
    <w:rsid w:val="00310080"/>
    <w:rsid w:val="00310275"/>
    <w:rsid w:val="0031095D"/>
    <w:rsid w:val="00310F44"/>
    <w:rsid w:val="0031126B"/>
    <w:rsid w:val="0031140C"/>
    <w:rsid w:val="0031156C"/>
    <w:rsid w:val="00311631"/>
    <w:rsid w:val="00311C2A"/>
    <w:rsid w:val="00311D31"/>
    <w:rsid w:val="00312636"/>
    <w:rsid w:val="00312663"/>
    <w:rsid w:val="00312753"/>
    <w:rsid w:val="00312D2D"/>
    <w:rsid w:val="00313526"/>
    <w:rsid w:val="00313594"/>
    <w:rsid w:val="00313BB6"/>
    <w:rsid w:val="00313E44"/>
    <w:rsid w:val="003143CA"/>
    <w:rsid w:val="0031451B"/>
    <w:rsid w:val="00314598"/>
    <w:rsid w:val="00314B04"/>
    <w:rsid w:val="003150AD"/>
    <w:rsid w:val="003155FB"/>
    <w:rsid w:val="003157C0"/>
    <w:rsid w:val="00315956"/>
    <w:rsid w:val="00315984"/>
    <w:rsid w:val="00315B96"/>
    <w:rsid w:val="00315BAD"/>
    <w:rsid w:val="00315F97"/>
    <w:rsid w:val="003162B7"/>
    <w:rsid w:val="00316771"/>
    <w:rsid w:val="003168D1"/>
    <w:rsid w:val="00316D2C"/>
    <w:rsid w:val="0031709F"/>
    <w:rsid w:val="0031751B"/>
    <w:rsid w:val="003176B9"/>
    <w:rsid w:val="00317846"/>
    <w:rsid w:val="00317989"/>
    <w:rsid w:val="00317B57"/>
    <w:rsid w:val="003206BD"/>
    <w:rsid w:val="003209A6"/>
    <w:rsid w:val="00320BA3"/>
    <w:rsid w:val="00320C2B"/>
    <w:rsid w:val="00320DC1"/>
    <w:rsid w:val="00321045"/>
    <w:rsid w:val="003210AD"/>
    <w:rsid w:val="003212FB"/>
    <w:rsid w:val="003226DF"/>
    <w:rsid w:val="00322B0A"/>
    <w:rsid w:val="003234EB"/>
    <w:rsid w:val="00323A48"/>
    <w:rsid w:val="00323C1C"/>
    <w:rsid w:val="00323C73"/>
    <w:rsid w:val="003243D0"/>
    <w:rsid w:val="0032492C"/>
    <w:rsid w:val="00324A33"/>
    <w:rsid w:val="00324A92"/>
    <w:rsid w:val="00324C39"/>
    <w:rsid w:val="00324C54"/>
    <w:rsid w:val="0032535C"/>
    <w:rsid w:val="003258A4"/>
    <w:rsid w:val="00325C61"/>
    <w:rsid w:val="00325FE8"/>
    <w:rsid w:val="0032609F"/>
    <w:rsid w:val="0032626E"/>
    <w:rsid w:val="003264B2"/>
    <w:rsid w:val="00326665"/>
    <w:rsid w:val="003266A4"/>
    <w:rsid w:val="00326737"/>
    <w:rsid w:val="00326AA0"/>
    <w:rsid w:val="00326FF5"/>
    <w:rsid w:val="0032718E"/>
    <w:rsid w:val="00327327"/>
    <w:rsid w:val="003275AF"/>
    <w:rsid w:val="003277BF"/>
    <w:rsid w:val="003278F1"/>
    <w:rsid w:val="0032793F"/>
    <w:rsid w:val="00327F53"/>
    <w:rsid w:val="00327FF9"/>
    <w:rsid w:val="003302B8"/>
    <w:rsid w:val="003304F0"/>
    <w:rsid w:val="0033057A"/>
    <w:rsid w:val="0033073A"/>
    <w:rsid w:val="003307FC"/>
    <w:rsid w:val="003309B8"/>
    <w:rsid w:val="003309F0"/>
    <w:rsid w:val="003309F3"/>
    <w:rsid w:val="00330C6C"/>
    <w:rsid w:val="00330CA9"/>
    <w:rsid w:val="00330DB2"/>
    <w:rsid w:val="0033142B"/>
    <w:rsid w:val="003315AD"/>
    <w:rsid w:val="00331A2E"/>
    <w:rsid w:val="00331E7E"/>
    <w:rsid w:val="0033229A"/>
    <w:rsid w:val="0033246A"/>
    <w:rsid w:val="00332A86"/>
    <w:rsid w:val="00332B55"/>
    <w:rsid w:val="00332FDB"/>
    <w:rsid w:val="00333A98"/>
    <w:rsid w:val="00333E43"/>
    <w:rsid w:val="00333EE9"/>
    <w:rsid w:val="003341BD"/>
    <w:rsid w:val="003343B8"/>
    <w:rsid w:val="0033455E"/>
    <w:rsid w:val="00334BA4"/>
    <w:rsid w:val="00334C40"/>
    <w:rsid w:val="00334FF1"/>
    <w:rsid w:val="00334FF6"/>
    <w:rsid w:val="003350BD"/>
    <w:rsid w:val="0033515B"/>
    <w:rsid w:val="003354FE"/>
    <w:rsid w:val="0033578B"/>
    <w:rsid w:val="00335807"/>
    <w:rsid w:val="00335BC7"/>
    <w:rsid w:val="00335DA4"/>
    <w:rsid w:val="00335F00"/>
    <w:rsid w:val="00336004"/>
    <w:rsid w:val="00336448"/>
    <w:rsid w:val="00336487"/>
    <w:rsid w:val="0033648A"/>
    <w:rsid w:val="003366AA"/>
    <w:rsid w:val="003368C3"/>
    <w:rsid w:val="00336A3E"/>
    <w:rsid w:val="00337015"/>
    <w:rsid w:val="0033719D"/>
    <w:rsid w:val="003374E5"/>
    <w:rsid w:val="00337628"/>
    <w:rsid w:val="0033768B"/>
    <w:rsid w:val="00337954"/>
    <w:rsid w:val="003379AC"/>
    <w:rsid w:val="00337D49"/>
    <w:rsid w:val="00340123"/>
    <w:rsid w:val="0034064E"/>
    <w:rsid w:val="00340781"/>
    <w:rsid w:val="003409AE"/>
    <w:rsid w:val="00340AAE"/>
    <w:rsid w:val="00340C99"/>
    <w:rsid w:val="00341178"/>
    <w:rsid w:val="00342165"/>
    <w:rsid w:val="003421B9"/>
    <w:rsid w:val="0034252D"/>
    <w:rsid w:val="0034270D"/>
    <w:rsid w:val="003428E4"/>
    <w:rsid w:val="0034295F"/>
    <w:rsid w:val="00342B60"/>
    <w:rsid w:val="00342CB0"/>
    <w:rsid w:val="00342ED5"/>
    <w:rsid w:val="003430C7"/>
    <w:rsid w:val="0034320D"/>
    <w:rsid w:val="00343337"/>
    <w:rsid w:val="0034352C"/>
    <w:rsid w:val="0034373C"/>
    <w:rsid w:val="00343A08"/>
    <w:rsid w:val="00343F77"/>
    <w:rsid w:val="00344106"/>
    <w:rsid w:val="00344A7D"/>
    <w:rsid w:val="00344ABF"/>
    <w:rsid w:val="00344B0D"/>
    <w:rsid w:val="00344B80"/>
    <w:rsid w:val="00344D4E"/>
    <w:rsid w:val="00344D50"/>
    <w:rsid w:val="00344D5F"/>
    <w:rsid w:val="003451A9"/>
    <w:rsid w:val="00345364"/>
    <w:rsid w:val="003453D7"/>
    <w:rsid w:val="0034553B"/>
    <w:rsid w:val="00345576"/>
    <w:rsid w:val="0034563E"/>
    <w:rsid w:val="0034568F"/>
    <w:rsid w:val="00345861"/>
    <w:rsid w:val="003459CC"/>
    <w:rsid w:val="00345A8A"/>
    <w:rsid w:val="00345BA0"/>
    <w:rsid w:val="00345BA1"/>
    <w:rsid w:val="00345DA8"/>
    <w:rsid w:val="00345E22"/>
    <w:rsid w:val="00345F51"/>
    <w:rsid w:val="00345F8A"/>
    <w:rsid w:val="00346089"/>
    <w:rsid w:val="003463BD"/>
    <w:rsid w:val="00346C59"/>
    <w:rsid w:val="00346C75"/>
    <w:rsid w:val="00346EC9"/>
    <w:rsid w:val="00347182"/>
    <w:rsid w:val="00347588"/>
    <w:rsid w:val="00347779"/>
    <w:rsid w:val="0034788C"/>
    <w:rsid w:val="003501AB"/>
    <w:rsid w:val="0035052E"/>
    <w:rsid w:val="00350564"/>
    <w:rsid w:val="003505A7"/>
    <w:rsid w:val="00350637"/>
    <w:rsid w:val="00350743"/>
    <w:rsid w:val="0035086B"/>
    <w:rsid w:val="0035097F"/>
    <w:rsid w:val="00350A9F"/>
    <w:rsid w:val="00350EC4"/>
    <w:rsid w:val="003511FF"/>
    <w:rsid w:val="0035128D"/>
    <w:rsid w:val="003513B5"/>
    <w:rsid w:val="003515A5"/>
    <w:rsid w:val="00351A34"/>
    <w:rsid w:val="00351AA2"/>
    <w:rsid w:val="00352346"/>
    <w:rsid w:val="00352443"/>
    <w:rsid w:val="00352575"/>
    <w:rsid w:val="003527AD"/>
    <w:rsid w:val="003528C6"/>
    <w:rsid w:val="0035298D"/>
    <w:rsid w:val="00352AD6"/>
    <w:rsid w:val="00352DFD"/>
    <w:rsid w:val="003531A2"/>
    <w:rsid w:val="003532BA"/>
    <w:rsid w:val="0035362B"/>
    <w:rsid w:val="00353700"/>
    <w:rsid w:val="00353867"/>
    <w:rsid w:val="0035386E"/>
    <w:rsid w:val="0035396F"/>
    <w:rsid w:val="00353A4A"/>
    <w:rsid w:val="00354073"/>
    <w:rsid w:val="003541DB"/>
    <w:rsid w:val="003542A7"/>
    <w:rsid w:val="0035465D"/>
    <w:rsid w:val="00354A62"/>
    <w:rsid w:val="00354FA6"/>
    <w:rsid w:val="0035503B"/>
    <w:rsid w:val="00355545"/>
    <w:rsid w:val="00355615"/>
    <w:rsid w:val="0035577F"/>
    <w:rsid w:val="003557D7"/>
    <w:rsid w:val="00355B76"/>
    <w:rsid w:val="00355C76"/>
    <w:rsid w:val="00355DA6"/>
    <w:rsid w:val="00356112"/>
    <w:rsid w:val="0035616E"/>
    <w:rsid w:val="003561E4"/>
    <w:rsid w:val="00356EC3"/>
    <w:rsid w:val="0035757C"/>
    <w:rsid w:val="00357618"/>
    <w:rsid w:val="00357653"/>
    <w:rsid w:val="00357799"/>
    <w:rsid w:val="00357A93"/>
    <w:rsid w:val="00357C93"/>
    <w:rsid w:val="00357D51"/>
    <w:rsid w:val="00357F67"/>
    <w:rsid w:val="00360110"/>
    <w:rsid w:val="003602E2"/>
    <w:rsid w:val="003603CC"/>
    <w:rsid w:val="0036083E"/>
    <w:rsid w:val="00360AC9"/>
    <w:rsid w:val="0036103A"/>
    <w:rsid w:val="00361100"/>
    <w:rsid w:val="003613F2"/>
    <w:rsid w:val="0036171C"/>
    <w:rsid w:val="003618A9"/>
    <w:rsid w:val="00361B4C"/>
    <w:rsid w:val="00361E52"/>
    <w:rsid w:val="003621EB"/>
    <w:rsid w:val="003623B0"/>
    <w:rsid w:val="0036248D"/>
    <w:rsid w:val="003627C1"/>
    <w:rsid w:val="00362B7E"/>
    <w:rsid w:val="00362C93"/>
    <w:rsid w:val="00362CE1"/>
    <w:rsid w:val="00362DD5"/>
    <w:rsid w:val="0036337C"/>
    <w:rsid w:val="003633F2"/>
    <w:rsid w:val="00364081"/>
    <w:rsid w:val="00364A96"/>
    <w:rsid w:val="00364B85"/>
    <w:rsid w:val="00364C61"/>
    <w:rsid w:val="00364D1E"/>
    <w:rsid w:val="00365275"/>
    <w:rsid w:val="0036540D"/>
    <w:rsid w:val="00365599"/>
    <w:rsid w:val="00365A6C"/>
    <w:rsid w:val="00365AA5"/>
    <w:rsid w:val="00365D09"/>
    <w:rsid w:val="00365DA6"/>
    <w:rsid w:val="00366372"/>
    <w:rsid w:val="003664B5"/>
    <w:rsid w:val="00366A06"/>
    <w:rsid w:val="00366F9F"/>
    <w:rsid w:val="003672B1"/>
    <w:rsid w:val="00367561"/>
    <w:rsid w:val="003678F2"/>
    <w:rsid w:val="0037014C"/>
    <w:rsid w:val="003705B2"/>
    <w:rsid w:val="00370AAD"/>
    <w:rsid w:val="00370D23"/>
    <w:rsid w:val="00370DB2"/>
    <w:rsid w:val="00370FDE"/>
    <w:rsid w:val="00370FEC"/>
    <w:rsid w:val="003713E4"/>
    <w:rsid w:val="00371615"/>
    <w:rsid w:val="00371652"/>
    <w:rsid w:val="0037193E"/>
    <w:rsid w:val="00371A85"/>
    <w:rsid w:val="00371F2D"/>
    <w:rsid w:val="00372166"/>
    <w:rsid w:val="003722E5"/>
    <w:rsid w:val="00372453"/>
    <w:rsid w:val="003727E0"/>
    <w:rsid w:val="0037307D"/>
    <w:rsid w:val="00373CA2"/>
    <w:rsid w:val="00374018"/>
    <w:rsid w:val="0037465D"/>
    <w:rsid w:val="00374B0C"/>
    <w:rsid w:val="00374CFA"/>
    <w:rsid w:val="00374FA7"/>
    <w:rsid w:val="003755D0"/>
    <w:rsid w:val="0037576D"/>
    <w:rsid w:val="003758AD"/>
    <w:rsid w:val="003759EE"/>
    <w:rsid w:val="00375E57"/>
    <w:rsid w:val="00375EAA"/>
    <w:rsid w:val="00375FD0"/>
    <w:rsid w:val="00376043"/>
    <w:rsid w:val="0037634E"/>
    <w:rsid w:val="00376378"/>
    <w:rsid w:val="0037650A"/>
    <w:rsid w:val="0037673F"/>
    <w:rsid w:val="00376EFC"/>
    <w:rsid w:val="00376F48"/>
    <w:rsid w:val="003770B9"/>
    <w:rsid w:val="003770BB"/>
    <w:rsid w:val="003771CB"/>
    <w:rsid w:val="003773A7"/>
    <w:rsid w:val="00377488"/>
    <w:rsid w:val="003774B9"/>
    <w:rsid w:val="003774F3"/>
    <w:rsid w:val="0037784B"/>
    <w:rsid w:val="0037784F"/>
    <w:rsid w:val="00377A93"/>
    <w:rsid w:val="00377BB7"/>
    <w:rsid w:val="00377CE8"/>
    <w:rsid w:val="00377E96"/>
    <w:rsid w:val="00377EED"/>
    <w:rsid w:val="00377F54"/>
    <w:rsid w:val="00380466"/>
    <w:rsid w:val="0038073A"/>
    <w:rsid w:val="00380760"/>
    <w:rsid w:val="0038088D"/>
    <w:rsid w:val="003809ED"/>
    <w:rsid w:val="00380AA0"/>
    <w:rsid w:val="00380DA6"/>
    <w:rsid w:val="00380E76"/>
    <w:rsid w:val="00380ECA"/>
    <w:rsid w:val="003812C4"/>
    <w:rsid w:val="00381872"/>
    <w:rsid w:val="00381AFF"/>
    <w:rsid w:val="00381BB3"/>
    <w:rsid w:val="00381F6E"/>
    <w:rsid w:val="00382180"/>
    <w:rsid w:val="003822C7"/>
    <w:rsid w:val="00382336"/>
    <w:rsid w:val="00382583"/>
    <w:rsid w:val="00382F4D"/>
    <w:rsid w:val="00382FB4"/>
    <w:rsid w:val="0038316D"/>
    <w:rsid w:val="003832CC"/>
    <w:rsid w:val="00383310"/>
    <w:rsid w:val="00383486"/>
    <w:rsid w:val="0038389E"/>
    <w:rsid w:val="003839D8"/>
    <w:rsid w:val="00383D46"/>
    <w:rsid w:val="00383D80"/>
    <w:rsid w:val="00384524"/>
    <w:rsid w:val="003846C7"/>
    <w:rsid w:val="00384713"/>
    <w:rsid w:val="00385072"/>
    <w:rsid w:val="003853A3"/>
    <w:rsid w:val="00385580"/>
    <w:rsid w:val="0038575F"/>
    <w:rsid w:val="00385AC9"/>
    <w:rsid w:val="00386675"/>
    <w:rsid w:val="003868C5"/>
    <w:rsid w:val="00386B5A"/>
    <w:rsid w:val="00386E7A"/>
    <w:rsid w:val="00386FA0"/>
    <w:rsid w:val="00387498"/>
    <w:rsid w:val="003875B7"/>
    <w:rsid w:val="00387654"/>
    <w:rsid w:val="003876BB"/>
    <w:rsid w:val="003877A1"/>
    <w:rsid w:val="00390041"/>
    <w:rsid w:val="003900B8"/>
    <w:rsid w:val="00390204"/>
    <w:rsid w:val="003907FD"/>
    <w:rsid w:val="00390B67"/>
    <w:rsid w:val="00390EDD"/>
    <w:rsid w:val="0039110B"/>
    <w:rsid w:val="003913A0"/>
    <w:rsid w:val="003918CF"/>
    <w:rsid w:val="00391EDA"/>
    <w:rsid w:val="00392353"/>
    <w:rsid w:val="003925B3"/>
    <w:rsid w:val="0039273C"/>
    <w:rsid w:val="00392F46"/>
    <w:rsid w:val="00393341"/>
    <w:rsid w:val="003933D9"/>
    <w:rsid w:val="00393977"/>
    <w:rsid w:val="00393C88"/>
    <w:rsid w:val="00393FBF"/>
    <w:rsid w:val="0039465B"/>
    <w:rsid w:val="003946CB"/>
    <w:rsid w:val="0039485C"/>
    <w:rsid w:val="00394B56"/>
    <w:rsid w:val="00394D1B"/>
    <w:rsid w:val="00394F92"/>
    <w:rsid w:val="0039524D"/>
    <w:rsid w:val="003953E2"/>
    <w:rsid w:val="00395446"/>
    <w:rsid w:val="0039544C"/>
    <w:rsid w:val="003954F6"/>
    <w:rsid w:val="00395925"/>
    <w:rsid w:val="00395CAA"/>
    <w:rsid w:val="003961D0"/>
    <w:rsid w:val="003963E9"/>
    <w:rsid w:val="00396975"/>
    <w:rsid w:val="00396B89"/>
    <w:rsid w:val="00396C7B"/>
    <w:rsid w:val="00396F0D"/>
    <w:rsid w:val="00396F91"/>
    <w:rsid w:val="003974FE"/>
    <w:rsid w:val="003978C4"/>
    <w:rsid w:val="00397CA3"/>
    <w:rsid w:val="00397F22"/>
    <w:rsid w:val="003A0126"/>
    <w:rsid w:val="003A04C0"/>
    <w:rsid w:val="003A057F"/>
    <w:rsid w:val="003A0A5E"/>
    <w:rsid w:val="003A0ED8"/>
    <w:rsid w:val="003A103A"/>
    <w:rsid w:val="003A10C5"/>
    <w:rsid w:val="003A12B5"/>
    <w:rsid w:val="003A18D4"/>
    <w:rsid w:val="003A1EDD"/>
    <w:rsid w:val="003A202F"/>
    <w:rsid w:val="003A21DD"/>
    <w:rsid w:val="003A255D"/>
    <w:rsid w:val="003A27AD"/>
    <w:rsid w:val="003A2832"/>
    <w:rsid w:val="003A283B"/>
    <w:rsid w:val="003A2919"/>
    <w:rsid w:val="003A2941"/>
    <w:rsid w:val="003A2978"/>
    <w:rsid w:val="003A2B10"/>
    <w:rsid w:val="003A33C5"/>
    <w:rsid w:val="003A378B"/>
    <w:rsid w:val="003A3A52"/>
    <w:rsid w:val="003A3D91"/>
    <w:rsid w:val="003A4081"/>
    <w:rsid w:val="003A4339"/>
    <w:rsid w:val="003A4557"/>
    <w:rsid w:val="003A4741"/>
    <w:rsid w:val="003A4818"/>
    <w:rsid w:val="003A4872"/>
    <w:rsid w:val="003A4C50"/>
    <w:rsid w:val="003A4D76"/>
    <w:rsid w:val="003A5184"/>
    <w:rsid w:val="003A55CE"/>
    <w:rsid w:val="003A56D5"/>
    <w:rsid w:val="003A58EF"/>
    <w:rsid w:val="003A5A31"/>
    <w:rsid w:val="003A5FBB"/>
    <w:rsid w:val="003A62A2"/>
    <w:rsid w:val="003A6339"/>
    <w:rsid w:val="003A6723"/>
    <w:rsid w:val="003A6D6B"/>
    <w:rsid w:val="003A6DEA"/>
    <w:rsid w:val="003A6F64"/>
    <w:rsid w:val="003A712F"/>
    <w:rsid w:val="003A76DA"/>
    <w:rsid w:val="003A7EF9"/>
    <w:rsid w:val="003B02B9"/>
    <w:rsid w:val="003B0592"/>
    <w:rsid w:val="003B0A6B"/>
    <w:rsid w:val="003B0B5F"/>
    <w:rsid w:val="003B184D"/>
    <w:rsid w:val="003B18D1"/>
    <w:rsid w:val="003B1A4B"/>
    <w:rsid w:val="003B1EBA"/>
    <w:rsid w:val="003B204F"/>
    <w:rsid w:val="003B219F"/>
    <w:rsid w:val="003B2458"/>
    <w:rsid w:val="003B29B9"/>
    <w:rsid w:val="003B2EEE"/>
    <w:rsid w:val="003B32E3"/>
    <w:rsid w:val="003B33CA"/>
    <w:rsid w:val="003B344A"/>
    <w:rsid w:val="003B368C"/>
    <w:rsid w:val="003B3BDA"/>
    <w:rsid w:val="003B401F"/>
    <w:rsid w:val="003B45F1"/>
    <w:rsid w:val="003B47B4"/>
    <w:rsid w:val="003B488C"/>
    <w:rsid w:val="003B49C8"/>
    <w:rsid w:val="003B49E8"/>
    <w:rsid w:val="003B4A2E"/>
    <w:rsid w:val="003B4C01"/>
    <w:rsid w:val="003B4D81"/>
    <w:rsid w:val="003B4DCB"/>
    <w:rsid w:val="003B5EEA"/>
    <w:rsid w:val="003B5EFB"/>
    <w:rsid w:val="003B622D"/>
    <w:rsid w:val="003B6314"/>
    <w:rsid w:val="003B68BD"/>
    <w:rsid w:val="003B7FF0"/>
    <w:rsid w:val="003C02FB"/>
    <w:rsid w:val="003C04AB"/>
    <w:rsid w:val="003C13AC"/>
    <w:rsid w:val="003C1433"/>
    <w:rsid w:val="003C16CD"/>
    <w:rsid w:val="003C1BFE"/>
    <w:rsid w:val="003C204C"/>
    <w:rsid w:val="003C207E"/>
    <w:rsid w:val="003C209E"/>
    <w:rsid w:val="003C267E"/>
    <w:rsid w:val="003C2A50"/>
    <w:rsid w:val="003C3199"/>
    <w:rsid w:val="003C31F8"/>
    <w:rsid w:val="003C3236"/>
    <w:rsid w:val="003C33AE"/>
    <w:rsid w:val="003C38BB"/>
    <w:rsid w:val="003C3B4B"/>
    <w:rsid w:val="003C3EAD"/>
    <w:rsid w:val="003C44A3"/>
    <w:rsid w:val="003C4518"/>
    <w:rsid w:val="003C4571"/>
    <w:rsid w:val="003C4637"/>
    <w:rsid w:val="003C46A6"/>
    <w:rsid w:val="003C4E80"/>
    <w:rsid w:val="003C50E5"/>
    <w:rsid w:val="003C5164"/>
    <w:rsid w:val="003C527A"/>
    <w:rsid w:val="003C5628"/>
    <w:rsid w:val="003C5B60"/>
    <w:rsid w:val="003C5D70"/>
    <w:rsid w:val="003C5EF4"/>
    <w:rsid w:val="003C61C4"/>
    <w:rsid w:val="003C62C3"/>
    <w:rsid w:val="003C6419"/>
    <w:rsid w:val="003C665C"/>
    <w:rsid w:val="003C6B10"/>
    <w:rsid w:val="003C6EB1"/>
    <w:rsid w:val="003C6EFE"/>
    <w:rsid w:val="003C77BB"/>
    <w:rsid w:val="003C7864"/>
    <w:rsid w:val="003C7BFA"/>
    <w:rsid w:val="003C7CDB"/>
    <w:rsid w:val="003C7D48"/>
    <w:rsid w:val="003C7DCB"/>
    <w:rsid w:val="003C7FB8"/>
    <w:rsid w:val="003D0825"/>
    <w:rsid w:val="003D0EBA"/>
    <w:rsid w:val="003D0F40"/>
    <w:rsid w:val="003D158C"/>
    <w:rsid w:val="003D1B46"/>
    <w:rsid w:val="003D1FA8"/>
    <w:rsid w:val="003D219B"/>
    <w:rsid w:val="003D21A9"/>
    <w:rsid w:val="003D2269"/>
    <w:rsid w:val="003D25B6"/>
    <w:rsid w:val="003D273E"/>
    <w:rsid w:val="003D2CB8"/>
    <w:rsid w:val="003D343B"/>
    <w:rsid w:val="003D3922"/>
    <w:rsid w:val="003D3ADC"/>
    <w:rsid w:val="003D3CBF"/>
    <w:rsid w:val="003D3D3E"/>
    <w:rsid w:val="003D3F6A"/>
    <w:rsid w:val="003D4685"/>
    <w:rsid w:val="003D46F7"/>
    <w:rsid w:val="003D4AA4"/>
    <w:rsid w:val="003D4D18"/>
    <w:rsid w:val="003D4F4A"/>
    <w:rsid w:val="003D50B5"/>
    <w:rsid w:val="003D53F7"/>
    <w:rsid w:val="003D5695"/>
    <w:rsid w:val="003D5DE6"/>
    <w:rsid w:val="003D5F48"/>
    <w:rsid w:val="003D6055"/>
    <w:rsid w:val="003D666A"/>
    <w:rsid w:val="003D66E1"/>
    <w:rsid w:val="003D66FA"/>
    <w:rsid w:val="003D6777"/>
    <w:rsid w:val="003D684E"/>
    <w:rsid w:val="003D6931"/>
    <w:rsid w:val="003D6A47"/>
    <w:rsid w:val="003D6C6B"/>
    <w:rsid w:val="003D6DF9"/>
    <w:rsid w:val="003D70C7"/>
    <w:rsid w:val="003D71B9"/>
    <w:rsid w:val="003D7304"/>
    <w:rsid w:val="003D77E4"/>
    <w:rsid w:val="003D7932"/>
    <w:rsid w:val="003D79C8"/>
    <w:rsid w:val="003D7E6F"/>
    <w:rsid w:val="003D7FFE"/>
    <w:rsid w:val="003E0036"/>
    <w:rsid w:val="003E00E6"/>
    <w:rsid w:val="003E018D"/>
    <w:rsid w:val="003E0405"/>
    <w:rsid w:val="003E04B9"/>
    <w:rsid w:val="003E05DF"/>
    <w:rsid w:val="003E0741"/>
    <w:rsid w:val="003E08A0"/>
    <w:rsid w:val="003E08F9"/>
    <w:rsid w:val="003E0E2B"/>
    <w:rsid w:val="003E12ED"/>
    <w:rsid w:val="003E1679"/>
    <w:rsid w:val="003E1D53"/>
    <w:rsid w:val="003E22AE"/>
    <w:rsid w:val="003E22E7"/>
    <w:rsid w:val="003E232D"/>
    <w:rsid w:val="003E27E1"/>
    <w:rsid w:val="003E2A23"/>
    <w:rsid w:val="003E2A8C"/>
    <w:rsid w:val="003E2B00"/>
    <w:rsid w:val="003E2B9D"/>
    <w:rsid w:val="003E2E8D"/>
    <w:rsid w:val="003E31BB"/>
    <w:rsid w:val="003E3302"/>
    <w:rsid w:val="003E3A62"/>
    <w:rsid w:val="003E3CEC"/>
    <w:rsid w:val="003E3D18"/>
    <w:rsid w:val="003E3E51"/>
    <w:rsid w:val="003E4049"/>
    <w:rsid w:val="003E4159"/>
    <w:rsid w:val="003E4168"/>
    <w:rsid w:val="003E43F8"/>
    <w:rsid w:val="003E4579"/>
    <w:rsid w:val="003E45A1"/>
    <w:rsid w:val="003E45D6"/>
    <w:rsid w:val="003E4939"/>
    <w:rsid w:val="003E498A"/>
    <w:rsid w:val="003E499E"/>
    <w:rsid w:val="003E4DC9"/>
    <w:rsid w:val="003E4FBC"/>
    <w:rsid w:val="003E50D4"/>
    <w:rsid w:val="003E51F5"/>
    <w:rsid w:val="003E56B2"/>
    <w:rsid w:val="003E5839"/>
    <w:rsid w:val="003E584A"/>
    <w:rsid w:val="003E5883"/>
    <w:rsid w:val="003E58E8"/>
    <w:rsid w:val="003E5C01"/>
    <w:rsid w:val="003E5E65"/>
    <w:rsid w:val="003E5ECF"/>
    <w:rsid w:val="003E5F0E"/>
    <w:rsid w:val="003E5FAD"/>
    <w:rsid w:val="003E6091"/>
    <w:rsid w:val="003E61E1"/>
    <w:rsid w:val="003E6A42"/>
    <w:rsid w:val="003E731F"/>
    <w:rsid w:val="003E764E"/>
    <w:rsid w:val="003E7870"/>
    <w:rsid w:val="003E7A0E"/>
    <w:rsid w:val="003E7CF1"/>
    <w:rsid w:val="003E7DE0"/>
    <w:rsid w:val="003F03FA"/>
    <w:rsid w:val="003F0483"/>
    <w:rsid w:val="003F067C"/>
    <w:rsid w:val="003F06DE"/>
    <w:rsid w:val="003F072A"/>
    <w:rsid w:val="003F0777"/>
    <w:rsid w:val="003F0C8B"/>
    <w:rsid w:val="003F0E5F"/>
    <w:rsid w:val="003F0FD0"/>
    <w:rsid w:val="003F1151"/>
    <w:rsid w:val="003F142A"/>
    <w:rsid w:val="003F17BC"/>
    <w:rsid w:val="003F1E47"/>
    <w:rsid w:val="003F1F7F"/>
    <w:rsid w:val="003F2075"/>
    <w:rsid w:val="003F2188"/>
    <w:rsid w:val="003F272A"/>
    <w:rsid w:val="003F29AB"/>
    <w:rsid w:val="003F2ACB"/>
    <w:rsid w:val="003F2B48"/>
    <w:rsid w:val="003F2DB7"/>
    <w:rsid w:val="003F2F45"/>
    <w:rsid w:val="003F32BE"/>
    <w:rsid w:val="003F3563"/>
    <w:rsid w:val="003F3621"/>
    <w:rsid w:val="003F383E"/>
    <w:rsid w:val="003F3B49"/>
    <w:rsid w:val="003F3EF2"/>
    <w:rsid w:val="003F42D7"/>
    <w:rsid w:val="003F438C"/>
    <w:rsid w:val="003F4400"/>
    <w:rsid w:val="003F4430"/>
    <w:rsid w:val="003F4518"/>
    <w:rsid w:val="003F4721"/>
    <w:rsid w:val="003F4B41"/>
    <w:rsid w:val="003F532E"/>
    <w:rsid w:val="003F5492"/>
    <w:rsid w:val="003F54BC"/>
    <w:rsid w:val="003F571A"/>
    <w:rsid w:val="003F5818"/>
    <w:rsid w:val="003F5862"/>
    <w:rsid w:val="003F5B3C"/>
    <w:rsid w:val="003F5CA4"/>
    <w:rsid w:val="003F5E55"/>
    <w:rsid w:val="003F5EEE"/>
    <w:rsid w:val="003F6213"/>
    <w:rsid w:val="003F62E9"/>
    <w:rsid w:val="003F6403"/>
    <w:rsid w:val="003F65AC"/>
    <w:rsid w:val="003F65B6"/>
    <w:rsid w:val="003F6A44"/>
    <w:rsid w:val="003F6D4D"/>
    <w:rsid w:val="003F7194"/>
    <w:rsid w:val="003F735F"/>
    <w:rsid w:val="003F7415"/>
    <w:rsid w:val="003F748C"/>
    <w:rsid w:val="003F78DB"/>
    <w:rsid w:val="003F7A67"/>
    <w:rsid w:val="003F7BE0"/>
    <w:rsid w:val="003F7FFB"/>
    <w:rsid w:val="004002BB"/>
    <w:rsid w:val="0040047C"/>
    <w:rsid w:val="0040062D"/>
    <w:rsid w:val="00400808"/>
    <w:rsid w:val="00400910"/>
    <w:rsid w:val="00400A42"/>
    <w:rsid w:val="00400BD9"/>
    <w:rsid w:val="0040101F"/>
    <w:rsid w:val="00401689"/>
    <w:rsid w:val="004019B6"/>
    <w:rsid w:val="00401C10"/>
    <w:rsid w:val="00401C85"/>
    <w:rsid w:val="00401D81"/>
    <w:rsid w:val="0040206F"/>
    <w:rsid w:val="00402547"/>
    <w:rsid w:val="00402588"/>
    <w:rsid w:val="00402A24"/>
    <w:rsid w:val="00402E95"/>
    <w:rsid w:val="00402FE7"/>
    <w:rsid w:val="00403152"/>
    <w:rsid w:val="004031A7"/>
    <w:rsid w:val="004035CD"/>
    <w:rsid w:val="00403963"/>
    <w:rsid w:val="00403C81"/>
    <w:rsid w:val="00403D54"/>
    <w:rsid w:val="00403DF0"/>
    <w:rsid w:val="00404744"/>
    <w:rsid w:val="00404E3C"/>
    <w:rsid w:val="00404E95"/>
    <w:rsid w:val="00404EB1"/>
    <w:rsid w:val="004052E1"/>
    <w:rsid w:val="0040543A"/>
    <w:rsid w:val="004054AC"/>
    <w:rsid w:val="0040585B"/>
    <w:rsid w:val="00405991"/>
    <w:rsid w:val="00405D8D"/>
    <w:rsid w:val="0040626B"/>
    <w:rsid w:val="00406309"/>
    <w:rsid w:val="00406595"/>
    <w:rsid w:val="00406B10"/>
    <w:rsid w:val="00406B2B"/>
    <w:rsid w:val="00406CF8"/>
    <w:rsid w:val="00406D4C"/>
    <w:rsid w:val="00406D7C"/>
    <w:rsid w:val="00406E30"/>
    <w:rsid w:val="004070C0"/>
    <w:rsid w:val="0040761D"/>
    <w:rsid w:val="004078A9"/>
    <w:rsid w:val="004079BA"/>
    <w:rsid w:val="00407A41"/>
    <w:rsid w:val="00407E80"/>
    <w:rsid w:val="00410030"/>
    <w:rsid w:val="00410056"/>
    <w:rsid w:val="00410232"/>
    <w:rsid w:val="0041084E"/>
    <w:rsid w:val="00410CFF"/>
    <w:rsid w:val="00410D20"/>
    <w:rsid w:val="00410D77"/>
    <w:rsid w:val="00410E76"/>
    <w:rsid w:val="00410E7E"/>
    <w:rsid w:val="00410E92"/>
    <w:rsid w:val="00410F0D"/>
    <w:rsid w:val="004111B1"/>
    <w:rsid w:val="00411450"/>
    <w:rsid w:val="004116A4"/>
    <w:rsid w:val="00411744"/>
    <w:rsid w:val="00411AC0"/>
    <w:rsid w:val="00411B27"/>
    <w:rsid w:val="00411BB0"/>
    <w:rsid w:val="00412132"/>
    <w:rsid w:val="004122EF"/>
    <w:rsid w:val="004127AE"/>
    <w:rsid w:val="00412995"/>
    <w:rsid w:val="00412AA3"/>
    <w:rsid w:val="00412AA8"/>
    <w:rsid w:val="00412D05"/>
    <w:rsid w:val="00412E56"/>
    <w:rsid w:val="00412FAB"/>
    <w:rsid w:val="00413468"/>
    <w:rsid w:val="00413716"/>
    <w:rsid w:val="00413844"/>
    <w:rsid w:val="004138A5"/>
    <w:rsid w:val="0041396C"/>
    <w:rsid w:val="004139C5"/>
    <w:rsid w:val="00413ABA"/>
    <w:rsid w:val="00414190"/>
    <w:rsid w:val="004143C2"/>
    <w:rsid w:val="004143F7"/>
    <w:rsid w:val="00414C5A"/>
    <w:rsid w:val="00414CD1"/>
    <w:rsid w:val="00414D40"/>
    <w:rsid w:val="004155CF"/>
    <w:rsid w:val="004156BC"/>
    <w:rsid w:val="004156F3"/>
    <w:rsid w:val="00415752"/>
    <w:rsid w:val="00415993"/>
    <w:rsid w:val="00415A92"/>
    <w:rsid w:val="00416157"/>
    <w:rsid w:val="004162B8"/>
    <w:rsid w:val="00416949"/>
    <w:rsid w:val="0041695E"/>
    <w:rsid w:val="00416CD2"/>
    <w:rsid w:val="00416D05"/>
    <w:rsid w:val="00417224"/>
    <w:rsid w:val="00417372"/>
    <w:rsid w:val="00417422"/>
    <w:rsid w:val="004174FB"/>
    <w:rsid w:val="00417726"/>
    <w:rsid w:val="00417833"/>
    <w:rsid w:val="004202AB"/>
    <w:rsid w:val="00420323"/>
    <w:rsid w:val="00420D2B"/>
    <w:rsid w:val="00420D4F"/>
    <w:rsid w:val="0042112E"/>
    <w:rsid w:val="004212AB"/>
    <w:rsid w:val="004214AE"/>
    <w:rsid w:val="00421526"/>
    <w:rsid w:val="004216BD"/>
    <w:rsid w:val="00421949"/>
    <w:rsid w:val="004219C0"/>
    <w:rsid w:val="00422A9A"/>
    <w:rsid w:val="00422DC1"/>
    <w:rsid w:val="0042384B"/>
    <w:rsid w:val="00423A59"/>
    <w:rsid w:val="00423B5B"/>
    <w:rsid w:val="00423D5D"/>
    <w:rsid w:val="0042407E"/>
    <w:rsid w:val="0042445B"/>
    <w:rsid w:val="004244A6"/>
    <w:rsid w:val="0042481C"/>
    <w:rsid w:val="00424C76"/>
    <w:rsid w:val="0042519C"/>
    <w:rsid w:val="004255AF"/>
    <w:rsid w:val="00425D58"/>
    <w:rsid w:val="00425E85"/>
    <w:rsid w:val="00425EBC"/>
    <w:rsid w:val="0042601B"/>
    <w:rsid w:val="0042626D"/>
    <w:rsid w:val="004262C4"/>
    <w:rsid w:val="004265BA"/>
    <w:rsid w:val="004267B1"/>
    <w:rsid w:val="004267DE"/>
    <w:rsid w:val="00426899"/>
    <w:rsid w:val="00426932"/>
    <w:rsid w:val="0042725A"/>
    <w:rsid w:val="004273CC"/>
    <w:rsid w:val="004276B6"/>
    <w:rsid w:val="004276C0"/>
    <w:rsid w:val="00427723"/>
    <w:rsid w:val="00427BAF"/>
    <w:rsid w:val="00427DD2"/>
    <w:rsid w:val="004303DA"/>
    <w:rsid w:val="0043051F"/>
    <w:rsid w:val="00430857"/>
    <w:rsid w:val="00430884"/>
    <w:rsid w:val="00430B77"/>
    <w:rsid w:val="00430C63"/>
    <w:rsid w:val="00430DA3"/>
    <w:rsid w:val="00430EA3"/>
    <w:rsid w:val="00430F90"/>
    <w:rsid w:val="00430FEA"/>
    <w:rsid w:val="0043115A"/>
    <w:rsid w:val="00431587"/>
    <w:rsid w:val="00431843"/>
    <w:rsid w:val="0043201C"/>
    <w:rsid w:val="0043229F"/>
    <w:rsid w:val="00432346"/>
    <w:rsid w:val="00432475"/>
    <w:rsid w:val="004324C4"/>
    <w:rsid w:val="004325F2"/>
    <w:rsid w:val="004326AE"/>
    <w:rsid w:val="00432A0B"/>
    <w:rsid w:val="00433663"/>
    <w:rsid w:val="00433AA4"/>
    <w:rsid w:val="00433AEE"/>
    <w:rsid w:val="00433C59"/>
    <w:rsid w:val="00433CBF"/>
    <w:rsid w:val="00433E2A"/>
    <w:rsid w:val="004344CB"/>
    <w:rsid w:val="004346FB"/>
    <w:rsid w:val="00434734"/>
    <w:rsid w:val="0043481B"/>
    <w:rsid w:val="00434B87"/>
    <w:rsid w:val="00434BCC"/>
    <w:rsid w:val="00434C91"/>
    <w:rsid w:val="00434D41"/>
    <w:rsid w:val="00434F95"/>
    <w:rsid w:val="00434FB9"/>
    <w:rsid w:val="00434FBE"/>
    <w:rsid w:val="00435066"/>
    <w:rsid w:val="004353C5"/>
    <w:rsid w:val="00435621"/>
    <w:rsid w:val="00435D9A"/>
    <w:rsid w:val="004367C6"/>
    <w:rsid w:val="0043704C"/>
    <w:rsid w:val="00437294"/>
    <w:rsid w:val="004372E6"/>
    <w:rsid w:val="0043744F"/>
    <w:rsid w:val="0043748C"/>
    <w:rsid w:val="00437C62"/>
    <w:rsid w:val="00440343"/>
    <w:rsid w:val="0044036F"/>
    <w:rsid w:val="00440549"/>
    <w:rsid w:val="004406E5"/>
    <w:rsid w:val="00440A59"/>
    <w:rsid w:val="00440DA1"/>
    <w:rsid w:val="0044140A"/>
    <w:rsid w:val="00441DCE"/>
    <w:rsid w:val="00442238"/>
    <w:rsid w:val="004423DC"/>
    <w:rsid w:val="004424DA"/>
    <w:rsid w:val="0044278C"/>
    <w:rsid w:val="00442C04"/>
    <w:rsid w:val="00442D35"/>
    <w:rsid w:val="0044340C"/>
    <w:rsid w:val="0044372D"/>
    <w:rsid w:val="004439C5"/>
    <w:rsid w:val="00443F25"/>
    <w:rsid w:val="0044404D"/>
    <w:rsid w:val="004441B3"/>
    <w:rsid w:val="00444915"/>
    <w:rsid w:val="00444AF9"/>
    <w:rsid w:val="00444EE0"/>
    <w:rsid w:val="0044514C"/>
    <w:rsid w:val="004457E0"/>
    <w:rsid w:val="004458AC"/>
    <w:rsid w:val="00445BB9"/>
    <w:rsid w:val="00445D11"/>
    <w:rsid w:val="00445EA6"/>
    <w:rsid w:val="004462BE"/>
    <w:rsid w:val="00446386"/>
    <w:rsid w:val="00446572"/>
    <w:rsid w:val="0044662A"/>
    <w:rsid w:val="004469D9"/>
    <w:rsid w:val="00446DA8"/>
    <w:rsid w:val="00446F55"/>
    <w:rsid w:val="00447129"/>
    <w:rsid w:val="00447192"/>
    <w:rsid w:val="0044740B"/>
    <w:rsid w:val="004477EC"/>
    <w:rsid w:val="004478C9"/>
    <w:rsid w:val="00447AE6"/>
    <w:rsid w:val="00450462"/>
    <w:rsid w:val="004506A0"/>
    <w:rsid w:val="00450938"/>
    <w:rsid w:val="00450CC0"/>
    <w:rsid w:val="00450F6E"/>
    <w:rsid w:val="0045100C"/>
    <w:rsid w:val="00451183"/>
    <w:rsid w:val="004512A2"/>
    <w:rsid w:val="004513A3"/>
    <w:rsid w:val="004513DE"/>
    <w:rsid w:val="004513F1"/>
    <w:rsid w:val="00451617"/>
    <w:rsid w:val="00451AD5"/>
    <w:rsid w:val="00451B08"/>
    <w:rsid w:val="00451BC5"/>
    <w:rsid w:val="00451E2F"/>
    <w:rsid w:val="00451EBA"/>
    <w:rsid w:val="004520F4"/>
    <w:rsid w:val="004521F0"/>
    <w:rsid w:val="0045283B"/>
    <w:rsid w:val="00452BDF"/>
    <w:rsid w:val="00452E16"/>
    <w:rsid w:val="00452F56"/>
    <w:rsid w:val="00452FAF"/>
    <w:rsid w:val="004531D8"/>
    <w:rsid w:val="00453492"/>
    <w:rsid w:val="00453A9B"/>
    <w:rsid w:val="00453D3D"/>
    <w:rsid w:val="00453F10"/>
    <w:rsid w:val="00454077"/>
    <w:rsid w:val="004540BA"/>
    <w:rsid w:val="00454B41"/>
    <w:rsid w:val="00454C27"/>
    <w:rsid w:val="00454F67"/>
    <w:rsid w:val="00454FF4"/>
    <w:rsid w:val="00455466"/>
    <w:rsid w:val="00455665"/>
    <w:rsid w:val="00455C3F"/>
    <w:rsid w:val="00455EE4"/>
    <w:rsid w:val="00456320"/>
    <w:rsid w:val="0045634D"/>
    <w:rsid w:val="0045665A"/>
    <w:rsid w:val="004568CC"/>
    <w:rsid w:val="00456B51"/>
    <w:rsid w:val="00456C5C"/>
    <w:rsid w:val="00456D30"/>
    <w:rsid w:val="00457008"/>
    <w:rsid w:val="00457916"/>
    <w:rsid w:val="00457A91"/>
    <w:rsid w:val="00457AC9"/>
    <w:rsid w:val="00457FDA"/>
    <w:rsid w:val="00460089"/>
    <w:rsid w:val="004601FD"/>
    <w:rsid w:val="004607A4"/>
    <w:rsid w:val="00460B83"/>
    <w:rsid w:val="00460CB1"/>
    <w:rsid w:val="00460E5D"/>
    <w:rsid w:val="0046151E"/>
    <w:rsid w:val="004618B7"/>
    <w:rsid w:val="00461EC0"/>
    <w:rsid w:val="00461F0F"/>
    <w:rsid w:val="00461FB8"/>
    <w:rsid w:val="004622FB"/>
    <w:rsid w:val="0046236C"/>
    <w:rsid w:val="004623AE"/>
    <w:rsid w:val="0046245D"/>
    <w:rsid w:val="00462506"/>
    <w:rsid w:val="00462E07"/>
    <w:rsid w:val="00462FB4"/>
    <w:rsid w:val="004631A6"/>
    <w:rsid w:val="00463314"/>
    <w:rsid w:val="00463CB3"/>
    <w:rsid w:val="00463EB1"/>
    <w:rsid w:val="004643B2"/>
    <w:rsid w:val="00464715"/>
    <w:rsid w:val="00464D15"/>
    <w:rsid w:val="004653FB"/>
    <w:rsid w:val="00465445"/>
    <w:rsid w:val="00465655"/>
    <w:rsid w:val="00465702"/>
    <w:rsid w:val="00465991"/>
    <w:rsid w:val="004659C7"/>
    <w:rsid w:val="00465D7B"/>
    <w:rsid w:val="004661D2"/>
    <w:rsid w:val="0046665F"/>
    <w:rsid w:val="0046667D"/>
    <w:rsid w:val="00466819"/>
    <w:rsid w:val="00466867"/>
    <w:rsid w:val="00466C8F"/>
    <w:rsid w:val="00466F3E"/>
    <w:rsid w:val="00466F49"/>
    <w:rsid w:val="00466F7E"/>
    <w:rsid w:val="00466FF5"/>
    <w:rsid w:val="0046735D"/>
    <w:rsid w:val="00467360"/>
    <w:rsid w:val="004673A9"/>
    <w:rsid w:val="00467540"/>
    <w:rsid w:val="00467A39"/>
    <w:rsid w:val="0047021D"/>
    <w:rsid w:val="004702FB"/>
    <w:rsid w:val="00470349"/>
    <w:rsid w:val="0047039F"/>
    <w:rsid w:val="004703B3"/>
    <w:rsid w:val="0047059E"/>
    <w:rsid w:val="00470634"/>
    <w:rsid w:val="00470873"/>
    <w:rsid w:val="00470876"/>
    <w:rsid w:val="00470D7A"/>
    <w:rsid w:val="00471111"/>
    <w:rsid w:val="00471187"/>
    <w:rsid w:val="004712BF"/>
    <w:rsid w:val="00471B16"/>
    <w:rsid w:val="00471ED1"/>
    <w:rsid w:val="0047227D"/>
    <w:rsid w:val="004725BE"/>
    <w:rsid w:val="00472A11"/>
    <w:rsid w:val="0047356E"/>
    <w:rsid w:val="00473928"/>
    <w:rsid w:val="00473E45"/>
    <w:rsid w:val="00473E52"/>
    <w:rsid w:val="00474046"/>
    <w:rsid w:val="004741E9"/>
    <w:rsid w:val="00474DAF"/>
    <w:rsid w:val="004758CF"/>
    <w:rsid w:val="00475A96"/>
    <w:rsid w:val="00475B8A"/>
    <w:rsid w:val="00475EA5"/>
    <w:rsid w:val="00476317"/>
    <w:rsid w:val="0047636F"/>
    <w:rsid w:val="004764DB"/>
    <w:rsid w:val="004766CA"/>
    <w:rsid w:val="00476A3C"/>
    <w:rsid w:val="00476E28"/>
    <w:rsid w:val="00477003"/>
    <w:rsid w:val="004776D6"/>
    <w:rsid w:val="00477A17"/>
    <w:rsid w:val="00480404"/>
    <w:rsid w:val="00480511"/>
    <w:rsid w:val="0048058F"/>
    <w:rsid w:val="00480827"/>
    <w:rsid w:val="0048095C"/>
    <w:rsid w:val="004809ED"/>
    <w:rsid w:val="00480A21"/>
    <w:rsid w:val="00480B8B"/>
    <w:rsid w:val="004817E6"/>
    <w:rsid w:val="004827CF"/>
    <w:rsid w:val="004829F2"/>
    <w:rsid w:val="00482AA5"/>
    <w:rsid w:val="00482CAA"/>
    <w:rsid w:val="00483387"/>
    <w:rsid w:val="0048362B"/>
    <w:rsid w:val="0048379B"/>
    <w:rsid w:val="00483806"/>
    <w:rsid w:val="00483992"/>
    <w:rsid w:val="00483ABD"/>
    <w:rsid w:val="00483BA9"/>
    <w:rsid w:val="00483C65"/>
    <w:rsid w:val="00483EA1"/>
    <w:rsid w:val="004844BF"/>
    <w:rsid w:val="004844C4"/>
    <w:rsid w:val="00484732"/>
    <w:rsid w:val="004858FB"/>
    <w:rsid w:val="00486092"/>
    <w:rsid w:val="00486B38"/>
    <w:rsid w:val="00486E72"/>
    <w:rsid w:val="00487701"/>
    <w:rsid w:val="004877DE"/>
    <w:rsid w:val="00487A35"/>
    <w:rsid w:val="00487F8D"/>
    <w:rsid w:val="00490313"/>
    <w:rsid w:val="004905D5"/>
    <w:rsid w:val="004909A2"/>
    <w:rsid w:val="00490E27"/>
    <w:rsid w:val="00491280"/>
    <w:rsid w:val="004912AE"/>
    <w:rsid w:val="0049169D"/>
    <w:rsid w:val="00491A8F"/>
    <w:rsid w:val="004920FF"/>
    <w:rsid w:val="00492112"/>
    <w:rsid w:val="00492169"/>
    <w:rsid w:val="004923D1"/>
    <w:rsid w:val="004927CF"/>
    <w:rsid w:val="0049304D"/>
    <w:rsid w:val="00493050"/>
    <w:rsid w:val="00493093"/>
    <w:rsid w:val="004931B9"/>
    <w:rsid w:val="00493317"/>
    <w:rsid w:val="004937D3"/>
    <w:rsid w:val="004938EB"/>
    <w:rsid w:val="00493BD2"/>
    <w:rsid w:val="00493E28"/>
    <w:rsid w:val="004945BA"/>
    <w:rsid w:val="00494859"/>
    <w:rsid w:val="00494930"/>
    <w:rsid w:val="00494A64"/>
    <w:rsid w:val="00494BA6"/>
    <w:rsid w:val="00494F9E"/>
    <w:rsid w:val="0049539E"/>
    <w:rsid w:val="0049558A"/>
    <w:rsid w:val="00495F77"/>
    <w:rsid w:val="0049636D"/>
    <w:rsid w:val="004963B7"/>
    <w:rsid w:val="00496FB6"/>
    <w:rsid w:val="00497160"/>
    <w:rsid w:val="00497182"/>
    <w:rsid w:val="0049739D"/>
    <w:rsid w:val="004973B8"/>
    <w:rsid w:val="00497502"/>
    <w:rsid w:val="004975D4"/>
    <w:rsid w:val="0049785A"/>
    <w:rsid w:val="00497FB8"/>
    <w:rsid w:val="00497FBA"/>
    <w:rsid w:val="004A0113"/>
    <w:rsid w:val="004A0128"/>
    <w:rsid w:val="004A036E"/>
    <w:rsid w:val="004A0443"/>
    <w:rsid w:val="004A088F"/>
    <w:rsid w:val="004A09F8"/>
    <w:rsid w:val="004A1064"/>
    <w:rsid w:val="004A139A"/>
    <w:rsid w:val="004A14F6"/>
    <w:rsid w:val="004A17CA"/>
    <w:rsid w:val="004A22C4"/>
    <w:rsid w:val="004A2323"/>
    <w:rsid w:val="004A270E"/>
    <w:rsid w:val="004A27A6"/>
    <w:rsid w:val="004A282D"/>
    <w:rsid w:val="004A2D1A"/>
    <w:rsid w:val="004A2D29"/>
    <w:rsid w:val="004A3155"/>
    <w:rsid w:val="004A334F"/>
    <w:rsid w:val="004A34A3"/>
    <w:rsid w:val="004A3948"/>
    <w:rsid w:val="004A395D"/>
    <w:rsid w:val="004A3976"/>
    <w:rsid w:val="004A3A51"/>
    <w:rsid w:val="004A3E4E"/>
    <w:rsid w:val="004A44C1"/>
    <w:rsid w:val="004A4732"/>
    <w:rsid w:val="004A4A43"/>
    <w:rsid w:val="004A5066"/>
    <w:rsid w:val="004A5090"/>
    <w:rsid w:val="004A516A"/>
    <w:rsid w:val="004A5354"/>
    <w:rsid w:val="004A54A7"/>
    <w:rsid w:val="004A744B"/>
    <w:rsid w:val="004A74AC"/>
    <w:rsid w:val="004A7523"/>
    <w:rsid w:val="004A77DA"/>
    <w:rsid w:val="004A7E17"/>
    <w:rsid w:val="004A7F19"/>
    <w:rsid w:val="004B02A0"/>
    <w:rsid w:val="004B060A"/>
    <w:rsid w:val="004B08AE"/>
    <w:rsid w:val="004B0953"/>
    <w:rsid w:val="004B100A"/>
    <w:rsid w:val="004B1023"/>
    <w:rsid w:val="004B110D"/>
    <w:rsid w:val="004B113B"/>
    <w:rsid w:val="004B131E"/>
    <w:rsid w:val="004B136C"/>
    <w:rsid w:val="004B1383"/>
    <w:rsid w:val="004B1712"/>
    <w:rsid w:val="004B175D"/>
    <w:rsid w:val="004B1932"/>
    <w:rsid w:val="004B1AF1"/>
    <w:rsid w:val="004B243D"/>
    <w:rsid w:val="004B251F"/>
    <w:rsid w:val="004B28FC"/>
    <w:rsid w:val="004B2A79"/>
    <w:rsid w:val="004B2C28"/>
    <w:rsid w:val="004B32E2"/>
    <w:rsid w:val="004B3F2E"/>
    <w:rsid w:val="004B4037"/>
    <w:rsid w:val="004B48D0"/>
    <w:rsid w:val="004B4DF1"/>
    <w:rsid w:val="004B5216"/>
    <w:rsid w:val="004B52C1"/>
    <w:rsid w:val="004B52CD"/>
    <w:rsid w:val="004B52E2"/>
    <w:rsid w:val="004B563A"/>
    <w:rsid w:val="004B5A86"/>
    <w:rsid w:val="004B5CA5"/>
    <w:rsid w:val="004B5E4B"/>
    <w:rsid w:val="004B5E8F"/>
    <w:rsid w:val="004B6008"/>
    <w:rsid w:val="004B631C"/>
    <w:rsid w:val="004B6475"/>
    <w:rsid w:val="004B6577"/>
    <w:rsid w:val="004B66ED"/>
    <w:rsid w:val="004B6B8A"/>
    <w:rsid w:val="004B6CCB"/>
    <w:rsid w:val="004B71CC"/>
    <w:rsid w:val="004B73D8"/>
    <w:rsid w:val="004B79DB"/>
    <w:rsid w:val="004B7A90"/>
    <w:rsid w:val="004B7C62"/>
    <w:rsid w:val="004C02A5"/>
    <w:rsid w:val="004C07F0"/>
    <w:rsid w:val="004C09BD"/>
    <w:rsid w:val="004C136F"/>
    <w:rsid w:val="004C138E"/>
    <w:rsid w:val="004C17F0"/>
    <w:rsid w:val="004C1A67"/>
    <w:rsid w:val="004C220D"/>
    <w:rsid w:val="004C22F8"/>
    <w:rsid w:val="004C2660"/>
    <w:rsid w:val="004C29B5"/>
    <w:rsid w:val="004C2F85"/>
    <w:rsid w:val="004C36E7"/>
    <w:rsid w:val="004C37C9"/>
    <w:rsid w:val="004C3AAF"/>
    <w:rsid w:val="004C3D81"/>
    <w:rsid w:val="004C43F8"/>
    <w:rsid w:val="004C4541"/>
    <w:rsid w:val="004C4877"/>
    <w:rsid w:val="004C4A1D"/>
    <w:rsid w:val="004C4B86"/>
    <w:rsid w:val="004C4BB3"/>
    <w:rsid w:val="004C4C5B"/>
    <w:rsid w:val="004C4D8E"/>
    <w:rsid w:val="004C4F10"/>
    <w:rsid w:val="004C58CF"/>
    <w:rsid w:val="004C5A8E"/>
    <w:rsid w:val="004C5B41"/>
    <w:rsid w:val="004C5D77"/>
    <w:rsid w:val="004C5F28"/>
    <w:rsid w:val="004C62ED"/>
    <w:rsid w:val="004C6D95"/>
    <w:rsid w:val="004C6F35"/>
    <w:rsid w:val="004C6FB0"/>
    <w:rsid w:val="004C7338"/>
    <w:rsid w:val="004C744D"/>
    <w:rsid w:val="004C7A46"/>
    <w:rsid w:val="004C7C0E"/>
    <w:rsid w:val="004C7D50"/>
    <w:rsid w:val="004C7D83"/>
    <w:rsid w:val="004C7DF2"/>
    <w:rsid w:val="004C7ECF"/>
    <w:rsid w:val="004C7FF1"/>
    <w:rsid w:val="004D0113"/>
    <w:rsid w:val="004D026C"/>
    <w:rsid w:val="004D06A4"/>
    <w:rsid w:val="004D072B"/>
    <w:rsid w:val="004D09B5"/>
    <w:rsid w:val="004D0F71"/>
    <w:rsid w:val="004D0F99"/>
    <w:rsid w:val="004D1176"/>
    <w:rsid w:val="004D1306"/>
    <w:rsid w:val="004D13CB"/>
    <w:rsid w:val="004D144D"/>
    <w:rsid w:val="004D16DB"/>
    <w:rsid w:val="004D19AC"/>
    <w:rsid w:val="004D1E5A"/>
    <w:rsid w:val="004D207F"/>
    <w:rsid w:val="004D224D"/>
    <w:rsid w:val="004D24E5"/>
    <w:rsid w:val="004D26D1"/>
    <w:rsid w:val="004D2721"/>
    <w:rsid w:val="004D2787"/>
    <w:rsid w:val="004D2F85"/>
    <w:rsid w:val="004D3652"/>
    <w:rsid w:val="004D39D2"/>
    <w:rsid w:val="004D3BD1"/>
    <w:rsid w:val="004D3C8F"/>
    <w:rsid w:val="004D4373"/>
    <w:rsid w:val="004D465D"/>
    <w:rsid w:val="004D4701"/>
    <w:rsid w:val="004D4992"/>
    <w:rsid w:val="004D4D9C"/>
    <w:rsid w:val="004D4EE9"/>
    <w:rsid w:val="004D4EF9"/>
    <w:rsid w:val="004D515E"/>
    <w:rsid w:val="004D5276"/>
    <w:rsid w:val="004D5738"/>
    <w:rsid w:val="004D579B"/>
    <w:rsid w:val="004D5AE9"/>
    <w:rsid w:val="004D66F4"/>
    <w:rsid w:val="004D676C"/>
    <w:rsid w:val="004D683F"/>
    <w:rsid w:val="004D68EB"/>
    <w:rsid w:val="004D6A44"/>
    <w:rsid w:val="004D6D08"/>
    <w:rsid w:val="004D7813"/>
    <w:rsid w:val="004D784F"/>
    <w:rsid w:val="004D7C12"/>
    <w:rsid w:val="004D7D84"/>
    <w:rsid w:val="004D7F05"/>
    <w:rsid w:val="004E01FC"/>
    <w:rsid w:val="004E059A"/>
    <w:rsid w:val="004E05C9"/>
    <w:rsid w:val="004E07A3"/>
    <w:rsid w:val="004E09FC"/>
    <w:rsid w:val="004E0D16"/>
    <w:rsid w:val="004E1033"/>
    <w:rsid w:val="004E1519"/>
    <w:rsid w:val="004E1664"/>
    <w:rsid w:val="004E17D2"/>
    <w:rsid w:val="004E1871"/>
    <w:rsid w:val="004E1955"/>
    <w:rsid w:val="004E19AD"/>
    <w:rsid w:val="004E1ECC"/>
    <w:rsid w:val="004E22CE"/>
    <w:rsid w:val="004E2B1B"/>
    <w:rsid w:val="004E2C4A"/>
    <w:rsid w:val="004E2F1A"/>
    <w:rsid w:val="004E2F97"/>
    <w:rsid w:val="004E2FF8"/>
    <w:rsid w:val="004E311D"/>
    <w:rsid w:val="004E31BD"/>
    <w:rsid w:val="004E3A08"/>
    <w:rsid w:val="004E3DAC"/>
    <w:rsid w:val="004E4BA9"/>
    <w:rsid w:val="004E4E4C"/>
    <w:rsid w:val="004E4E9D"/>
    <w:rsid w:val="004E4FA9"/>
    <w:rsid w:val="004E503E"/>
    <w:rsid w:val="004E52CE"/>
    <w:rsid w:val="004E57FD"/>
    <w:rsid w:val="004E5A37"/>
    <w:rsid w:val="004E5EA3"/>
    <w:rsid w:val="004E5EFF"/>
    <w:rsid w:val="004E6510"/>
    <w:rsid w:val="004E6792"/>
    <w:rsid w:val="004E6A30"/>
    <w:rsid w:val="004E6A6E"/>
    <w:rsid w:val="004E6B39"/>
    <w:rsid w:val="004E6E58"/>
    <w:rsid w:val="004E702D"/>
    <w:rsid w:val="004E70E5"/>
    <w:rsid w:val="004E7179"/>
    <w:rsid w:val="004E731F"/>
    <w:rsid w:val="004E7C98"/>
    <w:rsid w:val="004E7E7E"/>
    <w:rsid w:val="004F0039"/>
    <w:rsid w:val="004F003E"/>
    <w:rsid w:val="004F00FA"/>
    <w:rsid w:val="004F00FD"/>
    <w:rsid w:val="004F021F"/>
    <w:rsid w:val="004F0313"/>
    <w:rsid w:val="004F0AE0"/>
    <w:rsid w:val="004F0B2A"/>
    <w:rsid w:val="004F0B56"/>
    <w:rsid w:val="004F123B"/>
    <w:rsid w:val="004F127F"/>
    <w:rsid w:val="004F206B"/>
    <w:rsid w:val="004F254F"/>
    <w:rsid w:val="004F26B1"/>
    <w:rsid w:val="004F2951"/>
    <w:rsid w:val="004F2C7D"/>
    <w:rsid w:val="004F2CE8"/>
    <w:rsid w:val="004F2EA1"/>
    <w:rsid w:val="004F3032"/>
    <w:rsid w:val="004F3352"/>
    <w:rsid w:val="004F3551"/>
    <w:rsid w:val="004F37E5"/>
    <w:rsid w:val="004F3D17"/>
    <w:rsid w:val="004F3D39"/>
    <w:rsid w:val="004F4078"/>
    <w:rsid w:val="004F4090"/>
    <w:rsid w:val="004F48A6"/>
    <w:rsid w:val="004F49BE"/>
    <w:rsid w:val="004F4A67"/>
    <w:rsid w:val="004F4AC2"/>
    <w:rsid w:val="004F4ED2"/>
    <w:rsid w:val="004F5303"/>
    <w:rsid w:val="004F5B6F"/>
    <w:rsid w:val="004F5CC6"/>
    <w:rsid w:val="004F5F1D"/>
    <w:rsid w:val="004F601F"/>
    <w:rsid w:val="004F6122"/>
    <w:rsid w:val="004F6226"/>
    <w:rsid w:val="004F6260"/>
    <w:rsid w:val="004F6317"/>
    <w:rsid w:val="004F658E"/>
    <w:rsid w:val="004F67A0"/>
    <w:rsid w:val="004F6C80"/>
    <w:rsid w:val="004F7572"/>
    <w:rsid w:val="004F7868"/>
    <w:rsid w:val="004F7940"/>
    <w:rsid w:val="004F79D8"/>
    <w:rsid w:val="004F79DA"/>
    <w:rsid w:val="004F7C55"/>
    <w:rsid w:val="004F7D23"/>
    <w:rsid w:val="004F7D72"/>
    <w:rsid w:val="005001CD"/>
    <w:rsid w:val="005001FD"/>
    <w:rsid w:val="005004B5"/>
    <w:rsid w:val="0050082D"/>
    <w:rsid w:val="0050098B"/>
    <w:rsid w:val="00500BB6"/>
    <w:rsid w:val="00500CAC"/>
    <w:rsid w:val="00500D6B"/>
    <w:rsid w:val="00500E8F"/>
    <w:rsid w:val="00500F12"/>
    <w:rsid w:val="005014A8"/>
    <w:rsid w:val="00501B43"/>
    <w:rsid w:val="00501B69"/>
    <w:rsid w:val="005022CC"/>
    <w:rsid w:val="005026E4"/>
    <w:rsid w:val="00502B1E"/>
    <w:rsid w:val="005031CD"/>
    <w:rsid w:val="00503368"/>
    <w:rsid w:val="0050370D"/>
    <w:rsid w:val="00503BF2"/>
    <w:rsid w:val="00504067"/>
    <w:rsid w:val="005040EB"/>
    <w:rsid w:val="00504143"/>
    <w:rsid w:val="005041F4"/>
    <w:rsid w:val="00504440"/>
    <w:rsid w:val="0050448D"/>
    <w:rsid w:val="005045F8"/>
    <w:rsid w:val="005047CE"/>
    <w:rsid w:val="005049F3"/>
    <w:rsid w:val="00504A5E"/>
    <w:rsid w:val="00504D68"/>
    <w:rsid w:val="00504F8D"/>
    <w:rsid w:val="0050500E"/>
    <w:rsid w:val="005050D0"/>
    <w:rsid w:val="00505266"/>
    <w:rsid w:val="005052AC"/>
    <w:rsid w:val="00505760"/>
    <w:rsid w:val="00505837"/>
    <w:rsid w:val="005058E0"/>
    <w:rsid w:val="0050597C"/>
    <w:rsid w:val="005062EB"/>
    <w:rsid w:val="00506880"/>
    <w:rsid w:val="005068FC"/>
    <w:rsid w:val="00506B71"/>
    <w:rsid w:val="00506C25"/>
    <w:rsid w:val="005077D8"/>
    <w:rsid w:val="00507998"/>
    <w:rsid w:val="005079B6"/>
    <w:rsid w:val="005100E6"/>
    <w:rsid w:val="00510171"/>
    <w:rsid w:val="00510AD2"/>
    <w:rsid w:val="00510F9C"/>
    <w:rsid w:val="0051123F"/>
    <w:rsid w:val="0051169C"/>
    <w:rsid w:val="005117E2"/>
    <w:rsid w:val="00511BAF"/>
    <w:rsid w:val="00512599"/>
    <w:rsid w:val="0051272A"/>
    <w:rsid w:val="00512D82"/>
    <w:rsid w:val="00512E3F"/>
    <w:rsid w:val="005132BB"/>
    <w:rsid w:val="005132BC"/>
    <w:rsid w:val="00513964"/>
    <w:rsid w:val="005139DD"/>
    <w:rsid w:val="00513D41"/>
    <w:rsid w:val="005142FD"/>
    <w:rsid w:val="0051434C"/>
    <w:rsid w:val="00514474"/>
    <w:rsid w:val="00514B0A"/>
    <w:rsid w:val="00514BE6"/>
    <w:rsid w:val="00514D26"/>
    <w:rsid w:val="005152C4"/>
    <w:rsid w:val="0051544E"/>
    <w:rsid w:val="00515653"/>
    <w:rsid w:val="005156BD"/>
    <w:rsid w:val="00515844"/>
    <w:rsid w:val="00515AD4"/>
    <w:rsid w:val="00515B09"/>
    <w:rsid w:val="00515D22"/>
    <w:rsid w:val="00515E1C"/>
    <w:rsid w:val="005161A3"/>
    <w:rsid w:val="005161E9"/>
    <w:rsid w:val="00516473"/>
    <w:rsid w:val="0051655E"/>
    <w:rsid w:val="00516725"/>
    <w:rsid w:val="00516791"/>
    <w:rsid w:val="00516AD4"/>
    <w:rsid w:val="00516F97"/>
    <w:rsid w:val="00517245"/>
    <w:rsid w:val="005176CD"/>
    <w:rsid w:val="0051776E"/>
    <w:rsid w:val="005179F6"/>
    <w:rsid w:val="00517E7F"/>
    <w:rsid w:val="005200C7"/>
    <w:rsid w:val="00520116"/>
    <w:rsid w:val="00520293"/>
    <w:rsid w:val="005204D9"/>
    <w:rsid w:val="005207EF"/>
    <w:rsid w:val="00520803"/>
    <w:rsid w:val="00520D08"/>
    <w:rsid w:val="005210CD"/>
    <w:rsid w:val="0052133B"/>
    <w:rsid w:val="005215D5"/>
    <w:rsid w:val="00521C62"/>
    <w:rsid w:val="005224A2"/>
    <w:rsid w:val="00522780"/>
    <w:rsid w:val="00522931"/>
    <w:rsid w:val="005234B2"/>
    <w:rsid w:val="00523680"/>
    <w:rsid w:val="005237BE"/>
    <w:rsid w:val="0052380F"/>
    <w:rsid w:val="00523E32"/>
    <w:rsid w:val="00524499"/>
    <w:rsid w:val="0052457D"/>
    <w:rsid w:val="005249C8"/>
    <w:rsid w:val="00524C90"/>
    <w:rsid w:val="005254C0"/>
    <w:rsid w:val="00525519"/>
    <w:rsid w:val="00525AFA"/>
    <w:rsid w:val="00525E85"/>
    <w:rsid w:val="0052616E"/>
    <w:rsid w:val="00526286"/>
    <w:rsid w:val="00526553"/>
    <w:rsid w:val="0052668A"/>
    <w:rsid w:val="00526732"/>
    <w:rsid w:val="005267B5"/>
    <w:rsid w:val="00526865"/>
    <w:rsid w:val="00526931"/>
    <w:rsid w:val="00526953"/>
    <w:rsid w:val="00526B8A"/>
    <w:rsid w:val="00526BAC"/>
    <w:rsid w:val="00526C5B"/>
    <w:rsid w:val="00526C92"/>
    <w:rsid w:val="0052745B"/>
    <w:rsid w:val="005279A0"/>
    <w:rsid w:val="0053067E"/>
    <w:rsid w:val="00530BBB"/>
    <w:rsid w:val="00530BDF"/>
    <w:rsid w:val="00530CBE"/>
    <w:rsid w:val="00530DCB"/>
    <w:rsid w:val="00531362"/>
    <w:rsid w:val="00531542"/>
    <w:rsid w:val="00531683"/>
    <w:rsid w:val="005317C2"/>
    <w:rsid w:val="005319B2"/>
    <w:rsid w:val="00532367"/>
    <w:rsid w:val="0053240E"/>
    <w:rsid w:val="005325DB"/>
    <w:rsid w:val="00532601"/>
    <w:rsid w:val="00532D4E"/>
    <w:rsid w:val="0053373E"/>
    <w:rsid w:val="005339A1"/>
    <w:rsid w:val="00533C74"/>
    <w:rsid w:val="005343A6"/>
    <w:rsid w:val="00534804"/>
    <w:rsid w:val="00534921"/>
    <w:rsid w:val="00534C60"/>
    <w:rsid w:val="00534E11"/>
    <w:rsid w:val="005352B4"/>
    <w:rsid w:val="005352FF"/>
    <w:rsid w:val="00535356"/>
    <w:rsid w:val="005354B5"/>
    <w:rsid w:val="0053561A"/>
    <w:rsid w:val="005356BD"/>
    <w:rsid w:val="00535DDA"/>
    <w:rsid w:val="00535F8F"/>
    <w:rsid w:val="005361B0"/>
    <w:rsid w:val="0053625E"/>
    <w:rsid w:val="00536270"/>
    <w:rsid w:val="00536750"/>
    <w:rsid w:val="0053677B"/>
    <w:rsid w:val="0053698D"/>
    <w:rsid w:val="00536CF6"/>
    <w:rsid w:val="00536DB7"/>
    <w:rsid w:val="00536FAF"/>
    <w:rsid w:val="005373C2"/>
    <w:rsid w:val="00537717"/>
    <w:rsid w:val="0053796F"/>
    <w:rsid w:val="00537B91"/>
    <w:rsid w:val="00537BD1"/>
    <w:rsid w:val="00537C29"/>
    <w:rsid w:val="00537C7D"/>
    <w:rsid w:val="00537DE5"/>
    <w:rsid w:val="00537F7E"/>
    <w:rsid w:val="00540547"/>
    <w:rsid w:val="005405B2"/>
    <w:rsid w:val="005406FB"/>
    <w:rsid w:val="0054095D"/>
    <w:rsid w:val="00540E5F"/>
    <w:rsid w:val="00540FF0"/>
    <w:rsid w:val="00541476"/>
    <w:rsid w:val="00541C88"/>
    <w:rsid w:val="00541D21"/>
    <w:rsid w:val="00541F88"/>
    <w:rsid w:val="00542077"/>
    <w:rsid w:val="00542398"/>
    <w:rsid w:val="0054321E"/>
    <w:rsid w:val="00543381"/>
    <w:rsid w:val="0054351A"/>
    <w:rsid w:val="00543799"/>
    <w:rsid w:val="00543A1B"/>
    <w:rsid w:val="00543D24"/>
    <w:rsid w:val="005440D1"/>
    <w:rsid w:val="00544306"/>
    <w:rsid w:val="00544DBB"/>
    <w:rsid w:val="00544E6F"/>
    <w:rsid w:val="00544F2D"/>
    <w:rsid w:val="00545136"/>
    <w:rsid w:val="005454E0"/>
    <w:rsid w:val="00545596"/>
    <w:rsid w:val="0054599F"/>
    <w:rsid w:val="00545B82"/>
    <w:rsid w:val="00545E34"/>
    <w:rsid w:val="00545EBA"/>
    <w:rsid w:val="0054612A"/>
    <w:rsid w:val="0054628F"/>
    <w:rsid w:val="0054657E"/>
    <w:rsid w:val="005465A6"/>
    <w:rsid w:val="005465E3"/>
    <w:rsid w:val="00546D93"/>
    <w:rsid w:val="00546DD0"/>
    <w:rsid w:val="00546F9E"/>
    <w:rsid w:val="00546FC7"/>
    <w:rsid w:val="00547034"/>
    <w:rsid w:val="005474C2"/>
    <w:rsid w:val="00547A4B"/>
    <w:rsid w:val="00547B70"/>
    <w:rsid w:val="00547BDE"/>
    <w:rsid w:val="00547F93"/>
    <w:rsid w:val="00547FA5"/>
    <w:rsid w:val="00550163"/>
    <w:rsid w:val="0055027A"/>
    <w:rsid w:val="005505B2"/>
    <w:rsid w:val="005505DD"/>
    <w:rsid w:val="00550899"/>
    <w:rsid w:val="00550C40"/>
    <w:rsid w:val="00550F66"/>
    <w:rsid w:val="0055106B"/>
    <w:rsid w:val="00551156"/>
    <w:rsid w:val="005512A6"/>
    <w:rsid w:val="0055147B"/>
    <w:rsid w:val="005518F9"/>
    <w:rsid w:val="005519D9"/>
    <w:rsid w:val="00551D3F"/>
    <w:rsid w:val="00551D86"/>
    <w:rsid w:val="00552238"/>
    <w:rsid w:val="00552582"/>
    <w:rsid w:val="00552735"/>
    <w:rsid w:val="0055282B"/>
    <w:rsid w:val="00552837"/>
    <w:rsid w:val="005529BB"/>
    <w:rsid w:val="005529C2"/>
    <w:rsid w:val="00552BB0"/>
    <w:rsid w:val="00552BBA"/>
    <w:rsid w:val="00552C8D"/>
    <w:rsid w:val="00553E69"/>
    <w:rsid w:val="00553E6E"/>
    <w:rsid w:val="0055417C"/>
    <w:rsid w:val="005541A2"/>
    <w:rsid w:val="005548CD"/>
    <w:rsid w:val="00554996"/>
    <w:rsid w:val="00554998"/>
    <w:rsid w:val="00554A53"/>
    <w:rsid w:val="00554B7B"/>
    <w:rsid w:val="005551EE"/>
    <w:rsid w:val="005552A1"/>
    <w:rsid w:val="005552F8"/>
    <w:rsid w:val="00555306"/>
    <w:rsid w:val="00555683"/>
    <w:rsid w:val="00555BA1"/>
    <w:rsid w:val="00555DBA"/>
    <w:rsid w:val="0055617F"/>
    <w:rsid w:val="0055681F"/>
    <w:rsid w:val="00556850"/>
    <w:rsid w:val="005568B8"/>
    <w:rsid w:val="005569CC"/>
    <w:rsid w:val="00556BC1"/>
    <w:rsid w:val="00556F83"/>
    <w:rsid w:val="005571C7"/>
    <w:rsid w:val="00557445"/>
    <w:rsid w:val="0055762B"/>
    <w:rsid w:val="00557E9B"/>
    <w:rsid w:val="00560272"/>
    <w:rsid w:val="00560344"/>
    <w:rsid w:val="00560AB0"/>
    <w:rsid w:val="00560BF9"/>
    <w:rsid w:val="00560C0A"/>
    <w:rsid w:val="00560E76"/>
    <w:rsid w:val="005612CF"/>
    <w:rsid w:val="00561808"/>
    <w:rsid w:val="00561A55"/>
    <w:rsid w:val="00561EA6"/>
    <w:rsid w:val="00561FBB"/>
    <w:rsid w:val="005622A8"/>
    <w:rsid w:val="005623A2"/>
    <w:rsid w:val="00562A81"/>
    <w:rsid w:val="00563009"/>
    <w:rsid w:val="00563531"/>
    <w:rsid w:val="005635D9"/>
    <w:rsid w:val="00563626"/>
    <w:rsid w:val="005636CC"/>
    <w:rsid w:val="0056373C"/>
    <w:rsid w:val="00563805"/>
    <w:rsid w:val="00563B7F"/>
    <w:rsid w:val="00563E21"/>
    <w:rsid w:val="00563F1C"/>
    <w:rsid w:val="00563F62"/>
    <w:rsid w:val="00563FD9"/>
    <w:rsid w:val="00564120"/>
    <w:rsid w:val="00564332"/>
    <w:rsid w:val="00564D32"/>
    <w:rsid w:val="005650DB"/>
    <w:rsid w:val="005652A2"/>
    <w:rsid w:val="0056534E"/>
    <w:rsid w:val="005653D5"/>
    <w:rsid w:val="005654AB"/>
    <w:rsid w:val="005659BF"/>
    <w:rsid w:val="00565AC7"/>
    <w:rsid w:val="00565BDA"/>
    <w:rsid w:val="00565E07"/>
    <w:rsid w:val="00565F56"/>
    <w:rsid w:val="00566013"/>
    <w:rsid w:val="005662EB"/>
    <w:rsid w:val="00566462"/>
    <w:rsid w:val="00566759"/>
    <w:rsid w:val="005667B7"/>
    <w:rsid w:val="0056683F"/>
    <w:rsid w:val="00566ABB"/>
    <w:rsid w:val="00566D0E"/>
    <w:rsid w:val="00567277"/>
    <w:rsid w:val="0056730F"/>
    <w:rsid w:val="005674CF"/>
    <w:rsid w:val="005677C6"/>
    <w:rsid w:val="005678A8"/>
    <w:rsid w:val="00567A2C"/>
    <w:rsid w:val="00567F86"/>
    <w:rsid w:val="00567F9D"/>
    <w:rsid w:val="00570100"/>
    <w:rsid w:val="005701A3"/>
    <w:rsid w:val="005701C8"/>
    <w:rsid w:val="00570395"/>
    <w:rsid w:val="00570404"/>
    <w:rsid w:val="00570500"/>
    <w:rsid w:val="005706DA"/>
    <w:rsid w:val="00571117"/>
    <w:rsid w:val="005712C9"/>
    <w:rsid w:val="0057157F"/>
    <w:rsid w:val="00571835"/>
    <w:rsid w:val="00571B5E"/>
    <w:rsid w:val="00571E7B"/>
    <w:rsid w:val="00572437"/>
    <w:rsid w:val="00572A5F"/>
    <w:rsid w:val="00572EC4"/>
    <w:rsid w:val="00572F54"/>
    <w:rsid w:val="005730C6"/>
    <w:rsid w:val="00573183"/>
    <w:rsid w:val="00573191"/>
    <w:rsid w:val="00573370"/>
    <w:rsid w:val="00573546"/>
    <w:rsid w:val="00573795"/>
    <w:rsid w:val="00573D71"/>
    <w:rsid w:val="00573DD6"/>
    <w:rsid w:val="005742D1"/>
    <w:rsid w:val="00574BB2"/>
    <w:rsid w:val="00574C40"/>
    <w:rsid w:val="00574D48"/>
    <w:rsid w:val="00575030"/>
    <w:rsid w:val="0057544E"/>
    <w:rsid w:val="00575837"/>
    <w:rsid w:val="005758D2"/>
    <w:rsid w:val="005758FE"/>
    <w:rsid w:val="00575901"/>
    <w:rsid w:val="00575A0F"/>
    <w:rsid w:val="00575A9F"/>
    <w:rsid w:val="00575BF1"/>
    <w:rsid w:val="00575CC7"/>
    <w:rsid w:val="00575F69"/>
    <w:rsid w:val="00576786"/>
    <w:rsid w:val="00576A14"/>
    <w:rsid w:val="00576B3E"/>
    <w:rsid w:val="00576C93"/>
    <w:rsid w:val="00576F17"/>
    <w:rsid w:val="00576F53"/>
    <w:rsid w:val="00576F96"/>
    <w:rsid w:val="00577362"/>
    <w:rsid w:val="005777AE"/>
    <w:rsid w:val="00577AD1"/>
    <w:rsid w:val="00577B18"/>
    <w:rsid w:val="00577BC2"/>
    <w:rsid w:val="00577D04"/>
    <w:rsid w:val="00577DC3"/>
    <w:rsid w:val="00577E2F"/>
    <w:rsid w:val="005800DE"/>
    <w:rsid w:val="005800E6"/>
    <w:rsid w:val="005805B7"/>
    <w:rsid w:val="005806B5"/>
    <w:rsid w:val="00580982"/>
    <w:rsid w:val="00581079"/>
    <w:rsid w:val="005811CC"/>
    <w:rsid w:val="005812E1"/>
    <w:rsid w:val="005818AA"/>
    <w:rsid w:val="005818FE"/>
    <w:rsid w:val="00581AD1"/>
    <w:rsid w:val="00581E09"/>
    <w:rsid w:val="00581F60"/>
    <w:rsid w:val="0058208D"/>
    <w:rsid w:val="005820A8"/>
    <w:rsid w:val="005824E5"/>
    <w:rsid w:val="005824FB"/>
    <w:rsid w:val="00582633"/>
    <w:rsid w:val="005827D3"/>
    <w:rsid w:val="0058280F"/>
    <w:rsid w:val="005828DF"/>
    <w:rsid w:val="00582ECF"/>
    <w:rsid w:val="00582F1F"/>
    <w:rsid w:val="00583022"/>
    <w:rsid w:val="005833F1"/>
    <w:rsid w:val="0058343A"/>
    <w:rsid w:val="00583546"/>
    <w:rsid w:val="00583570"/>
    <w:rsid w:val="00583588"/>
    <w:rsid w:val="005835EE"/>
    <w:rsid w:val="00583709"/>
    <w:rsid w:val="005839D8"/>
    <w:rsid w:val="00583B76"/>
    <w:rsid w:val="00584577"/>
    <w:rsid w:val="00584D5C"/>
    <w:rsid w:val="00584E37"/>
    <w:rsid w:val="00584E72"/>
    <w:rsid w:val="00584F4A"/>
    <w:rsid w:val="00585081"/>
    <w:rsid w:val="00585277"/>
    <w:rsid w:val="00586269"/>
    <w:rsid w:val="005863E1"/>
    <w:rsid w:val="00586938"/>
    <w:rsid w:val="00586C65"/>
    <w:rsid w:val="00586FC4"/>
    <w:rsid w:val="0058702F"/>
    <w:rsid w:val="0058717F"/>
    <w:rsid w:val="00587213"/>
    <w:rsid w:val="00587403"/>
    <w:rsid w:val="005875A7"/>
    <w:rsid w:val="005876BD"/>
    <w:rsid w:val="005877F0"/>
    <w:rsid w:val="00587D05"/>
    <w:rsid w:val="00587E8E"/>
    <w:rsid w:val="00587ECE"/>
    <w:rsid w:val="005903E1"/>
    <w:rsid w:val="00590483"/>
    <w:rsid w:val="005904AA"/>
    <w:rsid w:val="00590655"/>
    <w:rsid w:val="00590670"/>
    <w:rsid w:val="00590A49"/>
    <w:rsid w:val="00590B7B"/>
    <w:rsid w:val="00590EB3"/>
    <w:rsid w:val="00590F25"/>
    <w:rsid w:val="005911C9"/>
    <w:rsid w:val="005915B5"/>
    <w:rsid w:val="005919AD"/>
    <w:rsid w:val="00592554"/>
    <w:rsid w:val="00592782"/>
    <w:rsid w:val="00592B32"/>
    <w:rsid w:val="00592B6F"/>
    <w:rsid w:val="00592C13"/>
    <w:rsid w:val="00593298"/>
    <w:rsid w:val="00593322"/>
    <w:rsid w:val="0059352B"/>
    <w:rsid w:val="005936DF"/>
    <w:rsid w:val="00593ADE"/>
    <w:rsid w:val="00593F4D"/>
    <w:rsid w:val="00594B53"/>
    <w:rsid w:val="00595379"/>
    <w:rsid w:val="005954B3"/>
    <w:rsid w:val="005959C5"/>
    <w:rsid w:val="00595C28"/>
    <w:rsid w:val="00595D7A"/>
    <w:rsid w:val="00595D9E"/>
    <w:rsid w:val="00595F37"/>
    <w:rsid w:val="00596085"/>
    <w:rsid w:val="005964A5"/>
    <w:rsid w:val="005964AA"/>
    <w:rsid w:val="00596F0B"/>
    <w:rsid w:val="00597E11"/>
    <w:rsid w:val="00597ECB"/>
    <w:rsid w:val="005A0130"/>
    <w:rsid w:val="005A04F5"/>
    <w:rsid w:val="005A0730"/>
    <w:rsid w:val="005A11B3"/>
    <w:rsid w:val="005A1596"/>
    <w:rsid w:val="005A2411"/>
    <w:rsid w:val="005A27DD"/>
    <w:rsid w:val="005A280E"/>
    <w:rsid w:val="005A2A98"/>
    <w:rsid w:val="005A2BB9"/>
    <w:rsid w:val="005A33E8"/>
    <w:rsid w:val="005A37C1"/>
    <w:rsid w:val="005A3845"/>
    <w:rsid w:val="005A3870"/>
    <w:rsid w:val="005A3B75"/>
    <w:rsid w:val="005A4030"/>
    <w:rsid w:val="005A4066"/>
    <w:rsid w:val="005A4969"/>
    <w:rsid w:val="005A4B55"/>
    <w:rsid w:val="005A4BB4"/>
    <w:rsid w:val="005A4E64"/>
    <w:rsid w:val="005A5230"/>
    <w:rsid w:val="005A5336"/>
    <w:rsid w:val="005A5476"/>
    <w:rsid w:val="005A5BE0"/>
    <w:rsid w:val="005A5C5F"/>
    <w:rsid w:val="005A5D18"/>
    <w:rsid w:val="005A5FEF"/>
    <w:rsid w:val="005A62DD"/>
    <w:rsid w:val="005A62EF"/>
    <w:rsid w:val="005A64CE"/>
    <w:rsid w:val="005A654B"/>
    <w:rsid w:val="005A6B3E"/>
    <w:rsid w:val="005A6D94"/>
    <w:rsid w:val="005A70B5"/>
    <w:rsid w:val="005A7126"/>
    <w:rsid w:val="005A7335"/>
    <w:rsid w:val="005A79D7"/>
    <w:rsid w:val="005A7A7D"/>
    <w:rsid w:val="005A7C90"/>
    <w:rsid w:val="005A7F94"/>
    <w:rsid w:val="005B05CA"/>
    <w:rsid w:val="005B090F"/>
    <w:rsid w:val="005B0FE5"/>
    <w:rsid w:val="005B162C"/>
    <w:rsid w:val="005B18EE"/>
    <w:rsid w:val="005B1923"/>
    <w:rsid w:val="005B1A38"/>
    <w:rsid w:val="005B1A42"/>
    <w:rsid w:val="005B1AFA"/>
    <w:rsid w:val="005B1BEB"/>
    <w:rsid w:val="005B1C58"/>
    <w:rsid w:val="005B1D7B"/>
    <w:rsid w:val="005B1F4D"/>
    <w:rsid w:val="005B2347"/>
    <w:rsid w:val="005B255D"/>
    <w:rsid w:val="005B2842"/>
    <w:rsid w:val="005B2BAA"/>
    <w:rsid w:val="005B2BF1"/>
    <w:rsid w:val="005B2C8F"/>
    <w:rsid w:val="005B2F05"/>
    <w:rsid w:val="005B2F0B"/>
    <w:rsid w:val="005B2FD7"/>
    <w:rsid w:val="005B30F7"/>
    <w:rsid w:val="005B31B7"/>
    <w:rsid w:val="005B31C3"/>
    <w:rsid w:val="005B31DB"/>
    <w:rsid w:val="005B34CE"/>
    <w:rsid w:val="005B3557"/>
    <w:rsid w:val="005B3F00"/>
    <w:rsid w:val="005B3FD2"/>
    <w:rsid w:val="005B4236"/>
    <w:rsid w:val="005B439E"/>
    <w:rsid w:val="005B49DD"/>
    <w:rsid w:val="005B4A11"/>
    <w:rsid w:val="005B4BBA"/>
    <w:rsid w:val="005B4D12"/>
    <w:rsid w:val="005B4E0F"/>
    <w:rsid w:val="005B52FE"/>
    <w:rsid w:val="005B5456"/>
    <w:rsid w:val="005B5BB3"/>
    <w:rsid w:val="005B5FFF"/>
    <w:rsid w:val="005B67D1"/>
    <w:rsid w:val="005B68FA"/>
    <w:rsid w:val="005B6D67"/>
    <w:rsid w:val="005B73A0"/>
    <w:rsid w:val="005B7BA6"/>
    <w:rsid w:val="005C0248"/>
    <w:rsid w:val="005C0B5F"/>
    <w:rsid w:val="005C10D9"/>
    <w:rsid w:val="005C1656"/>
    <w:rsid w:val="005C16A6"/>
    <w:rsid w:val="005C1D1C"/>
    <w:rsid w:val="005C1E6A"/>
    <w:rsid w:val="005C1FF4"/>
    <w:rsid w:val="005C2595"/>
    <w:rsid w:val="005C2612"/>
    <w:rsid w:val="005C265E"/>
    <w:rsid w:val="005C28DB"/>
    <w:rsid w:val="005C2DE6"/>
    <w:rsid w:val="005C2E27"/>
    <w:rsid w:val="005C2FA0"/>
    <w:rsid w:val="005C3096"/>
    <w:rsid w:val="005C31F7"/>
    <w:rsid w:val="005C3828"/>
    <w:rsid w:val="005C3B7C"/>
    <w:rsid w:val="005C3BBC"/>
    <w:rsid w:val="005C3C20"/>
    <w:rsid w:val="005C3D43"/>
    <w:rsid w:val="005C40FA"/>
    <w:rsid w:val="005C4235"/>
    <w:rsid w:val="005C458B"/>
    <w:rsid w:val="005C45A8"/>
    <w:rsid w:val="005C4672"/>
    <w:rsid w:val="005C4CAD"/>
    <w:rsid w:val="005C4CE2"/>
    <w:rsid w:val="005C541D"/>
    <w:rsid w:val="005C547E"/>
    <w:rsid w:val="005C5D10"/>
    <w:rsid w:val="005C612E"/>
    <w:rsid w:val="005C61BD"/>
    <w:rsid w:val="005C61D3"/>
    <w:rsid w:val="005C6276"/>
    <w:rsid w:val="005C6631"/>
    <w:rsid w:val="005C6987"/>
    <w:rsid w:val="005C6B99"/>
    <w:rsid w:val="005C6B9B"/>
    <w:rsid w:val="005C6E8C"/>
    <w:rsid w:val="005C6F2B"/>
    <w:rsid w:val="005C6F67"/>
    <w:rsid w:val="005C76E1"/>
    <w:rsid w:val="005C77F8"/>
    <w:rsid w:val="005C78BE"/>
    <w:rsid w:val="005C79DE"/>
    <w:rsid w:val="005C7DB0"/>
    <w:rsid w:val="005C7E51"/>
    <w:rsid w:val="005C7E6B"/>
    <w:rsid w:val="005C7E93"/>
    <w:rsid w:val="005D000A"/>
    <w:rsid w:val="005D0697"/>
    <w:rsid w:val="005D0AE2"/>
    <w:rsid w:val="005D0D06"/>
    <w:rsid w:val="005D0D82"/>
    <w:rsid w:val="005D120D"/>
    <w:rsid w:val="005D13AB"/>
    <w:rsid w:val="005D1416"/>
    <w:rsid w:val="005D155F"/>
    <w:rsid w:val="005D1FAE"/>
    <w:rsid w:val="005D203B"/>
    <w:rsid w:val="005D2478"/>
    <w:rsid w:val="005D25CB"/>
    <w:rsid w:val="005D25CF"/>
    <w:rsid w:val="005D263A"/>
    <w:rsid w:val="005D2700"/>
    <w:rsid w:val="005D2A8F"/>
    <w:rsid w:val="005D31DF"/>
    <w:rsid w:val="005D3411"/>
    <w:rsid w:val="005D3494"/>
    <w:rsid w:val="005D34CC"/>
    <w:rsid w:val="005D3790"/>
    <w:rsid w:val="005D3D87"/>
    <w:rsid w:val="005D42BA"/>
    <w:rsid w:val="005D457B"/>
    <w:rsid w:val="005D486C"/>
    <w:rsid w:val="005D4A82"/>
    <w:rsid w:val="005D50AB"/>
    <w:rsid w:val="005D5290"/>
    <w:rsid w:val="005D55B7"/>
    <w:rsid w:val="005D5D90"/>
    <w:rsid w:val="005D5E6B"/>
    <w:rsid w:val="005D6184"/>
    <w:rsid w:val="005D62AA"/>
    <w:rsid w:val="005D6325"/>
    <w:rsid w:val="005D699C"/>
    <w:rsid w:val="005D6B2A"/>
    <w:rsid w:val="005D7082"/>
    <w:rsid w:val="005D75AC"/>
    <w:rsid w:val="005D768E"/>
    <w:rsid w:val="005D7722"/>
    <w:rsid w:val="005D78DF"/>
    <w:rsid w:val="005D7B20"/>
    <w:rsid w:val="005D7C64"/>
    <w:rsid w:val="005D7F70"/>
    <w:rsid w:val="005E00AD"/>
    <w:rsid w:val="005E09B3"/>
    <w:rsid w:val="005E149B"/>
    <w:rsid w:val="005E164F"/>
    <w:rsid w:val="005E1DAC"/>
    <w:rsid w:val="005E1DFD"/>
    <w:rsid w:val="005E1FF7"/>
    <w:rsid w:val="005E2226"/>
    <w:rsid w:val="005E269D"/>
    <w:rsid w:val="005E31CB"/>
    <w:rsid w:val="005E3623"/>
    <w:rsid w:val="005E37CB"/>
    <w:rsid w:val="005E3ABD"/>
    <w:rsid w:val="005E3B14"/>
    <w:rsid w:val="005E3CC4"/>
    <w:rsid w:val="005E3EAF"/>
    <w:rsid w:val="005E4003"/>
    <w:rsid w:val="005E4356"/>
    <w:rsid w:val="005E4901"/>
    <w:rsid w:val="005E4B36"/>
    <w:rsid w:val="005E4EB2"/>
    <w:rsid w:val="005E532E"/>
    <w:rsid w:val="005E59A6"/>
    <w:rsid w:val="005E5B93"/>
    <w:rsid w:val="005E5E72"/>
    <w:rsid w:val="005E62A8"/>
    <w:rsid w:val="005E6394"/>
    <w:rsid w:val="005E6445"/>
    <w:rsid w:val="005E6534"/>
    <w:rsid w:val="005E664A"/>
    <w:rsid w:val="005E6824"/>
    <w:rsid w:val="005E6A2A"/>
    <w:rsid w:val="005E6D3E"/>
    <w:rsid w:val="005E6F9A"/>
    <w:rsid w:val="005E73F0"/>
    <w:rsid w:val="005E7538"/>
    <w:rsid w:val="005E7581"/>
    <w:rsid w:val="005E765D"/>
    <w:rsid w:val="005E7750"/>
    <w:rsid w:val="005F0108"/>
    <w:rsid w:val="005F0231"/>
    <w:rsid w:val="005F03FC"/>
    <w:rsid w:val="005F0713"/>
    <w:rsid w:val="005F1137"/>
    <w:rsid w:val="005F117D"/>
    <w:rsid w:val="005F124A"/>
    <w:rsid w:val="005F1316"/>
    <w:rsid w:val="005F13B9"/>
    <w:rsid w:val="005F1551"/>
    <w:rsid w:val="005F16E3"/>
    <w:rsid w:val="005F198A"/>
    <w:rsid w:val="005F1A6C"/>
    <w:rsid w:val="005F1AAB"/>
    <w:rsid w:val="005F1EC1"/>
    <w:rsid w:val="005F2618"/>
    <w:rsid w:val="005F26A1"/>
    <w:rsid w:val="005F28DD"/>
    <w:rsid w:val="005F29EE"/>
    <w:rsid w:val="005F2AF4"/>
    <w:rsid w:val="005F2BB1"/>
    <w:rsid w:val="005F2E64"/>
    <w:rsid w:val="005F2F45"/>
    <w:rsid w:val="005F3247"/>
    <w:rsid w:val="005F34D4"/>
    <w:rsid w:val="005F356E"/>
    <w:rsid w:val="005F374A"/>
    <w:rsid w:val="005F39AD"/>
    <w:rsid w:val="005F3A64"/>
    <w:rsid w:val="005F3DBB"/>
    <w:rsid w:val="005F42F1"/>
    <w:rsid w:val="005F44EC"/>
    <w:rsid w:val="005F471E"/>
    <w:rsid w:val="005F499F"/>
    <w:rsid w:val="005F4C2F"/>
    <w:rsid w:val="005F4CCA"/>
    <w:rsid w:val="005F4F84"/>
    <w:rsid w:val="005F4F9D"/>
    <w:rsid w:val="005F5813"/>
    <w:rsid w:val="005F58CB"/>
    <w:rsid w:val="005F5E4D"/>
    <w:rsid w:val="005F5F2F"/>
    <w:rsid w:val="005F60A9"/>
    <w:rsid w:val="005F6220"/>
    <w:rsid w:val="005F6287"/>
    <w:rsid w:val="005F638E"/>
    <w:rsid w:val="005F6555"/>
    <w:rsid w:val="005F6D7B"/>
    <w:rsid w:val="005F6F8E"/>
    <w:rsid w:val="005F73BE"/>
    <w:rsid w:val="005F74C7"/>
    <w:rsid w:val="005F757A"/>
    <w:rsid w:val="005F75FE"/>
    <w:rsid w:val="005F7724"/>
    <w:rsid w:val="005F773C"/>
    <w:rsid w:val="005F7894"/>
    <w:rsid w:val="005F7E4A"/>
    <w:rsid w:val="005F7F60"/>
    <w:rsid w:val="006000D5"/>
    <w:rsid w:val="00600423"/>
    <w:rsid w:val="006004A1"/>
    <w:rsid w:val="00600AFC"/>
    <w:rsid w:val="00600E9E"/>
    <w:rsid w:val="00600F6C"/>
    <w:rsid w:val="00600F74"/>
    <w:rsid w:val="00601127"/>
    <w:rsid w:val="006012E6"/>
    <w:rsid w:val="0060137E"/>
    <w:rsid w:val="00601486"/>
    <w:rsid w:val="00601622"/>
    <w:rsid w:val="006024AF"/>
    <w:rsid w:val="006029C8"/>
    <w:rsid w:val="00602E81"/>
    <w:rsid w:val="00602EA6"/>
    <w:rsid w:val="00602EB5"/>
    <w:rsid w:val="00602ED0"/>
    <w:rsid w:val="00603647"/>
    <w:rsid w:val="00603659"/>
    <w:rsid w:val="00603A2D"/>
    <w:rsid w:val="00603AC2"/>
    <w:rsid w:val="00603B72"/>
    <w:rsid w:val="00603BCD"/>
    <w:rsid w:val="00603E7A"/>
    <w:rsid w:val="00604493"/>
    <w:rsid w:val="006047D9"/>
    <w:rsid w:val="006049BC"/>
    <w:rsid w:val="00604AA5"/>
    <w:rsid w:val="00604DD0"/>
    <w:rsid w:val="00604E4C"/>
    <w:rsid w:val="006054F3"/>
    <w:rsid w:val="00605A72"/>
    <w:rsid w:val="00605E98"/>
    <w:rsid w:val="00605F37"/>
    <w:rsid w:val="00606645"/>
    <w:rsid w:val="006068DA"/>
    <w:rsid w:val="00606916"/>
    <w:rsid w:val="00606F2E"/>
    <w:rsid w:val="0060702B"/>
    <w:rsid w:val="006070FF"/>
    <w:rsid w:val="0060738A"/>
    <w:rsid w:val="006077E3"/>
    <w:rsid w:val="00607B2C"/>
    <w:rsid w:val="0061016C"/>
    <w:rsid w:val="00610295"/>
    <w:rsid w:val="006104FE"/>
    <w:rsid w:val="00610F6D"/>
    <w:rsid w:val="00610FA7"/>
    <w:rsid w:val="00611008"/>
    <w:rsid w:val="0061105A"/>
    <w:rsid w:val="00611432"/>
    <w:rsid w:val="0061143F"/>
    <w:rsid w:val="00611471"/>
    <w:rsid w:val="006114FB"/>
    <w:rsid w:val="00611A34"/>
    <w:rsid w:val="00611DEB"/>
    <w:rsid w:val="00611F9A"/>
    <w:rsid w:val="0061224E"/>
    <w:rsid w:val="006122B6"/>
    <w:rsid w:val="00612718"/>
    <w:rsid w:val="006129E8"/>
    <w:rsid w:val="00612A13"/>
    <w:rsid w:val="00612B58"/>
    <w:rsid w:val="00612E5A"/>
    <w:rsid w:val="00613289"/>
    <w:rsid w:val="0061342B"/>
    <w:rsid w:val="0061346B"/>
    <w:rsid w:val="0061395B"/>
    <w:rsid w:val="00613C8F"/>
    <w:rsid w:val="00613E2E"/>
    <w:rsid w:val="00613E62"/>
    <w:rsid w:val="00614596"/>
    <w:rsid w:val="006148DC"/>
    <w:rsid w:val="00614979"/>
    <w:rsid w:val="00614AB2"/>
    <w:rsid w:val="00614B40"/>
    <w:rsid w:val="00614B84"/>
    <w:rsid w:val="00614C9C"/>
    <w:rsid w:val="00614CE2"/>
    <w:rsid w:val="00614E7E"/>
    <w:rsid w:val="006154F3"/>
    <w:rsid w:val="00615612"/>
    <w:rsid w:val="006157C5"/>
    <w:rsid w:val="00615C75"/>
    <w:rsid w:val="00615E36"/>
    <w:rsid w:val="0061679A"/>
    <w:rsid w:val="00616B25"/>
    <w:rsid w:val="00616E86"/>
    <w:rsid w:val="00616FF6"/>
    <w:rsid w:val="006170BF"/>
    <w:rsid w:val="006171C9"/>
    <w:rsid w:val="0061743D"/>
    <w:rsid w:val="0061796B"/>
    <w:rsid w:val="00617E6F"/>
    <w:rsid w:val="0062008C"/>
    <w:rsid w:val="00620165"/>
    <w:rsid w:val="006201B1"/>
    <w:rsid w:val="0062033E"/>
    <w:rsid w:val="0062075E"/>
    <w:rsid w:val="006211C9"/>
    <w:rsid w:val="00621239"/>
    <w:rsid w:val="00621604"/>
    <w:rsid w:val="00621C32"/>
    <w:rsid w:val="00621CFF"/>
    <w:rsid w:val="00621D7A"/>
    <w:rsid w:val="00621E2A"/>
    <w:rsid w:val="00621EFE"/>
    <w:rsid w:val="006222C2"/>
    <w:rsid w:val="00622431"/>
    <w:rsid w:val="00622A26"/>
    <w:rsid w:val="00622A28"/>
    <w:rsid w:val="00622C5C"/>
    <w:rsid w:val="00623060"/>
    <w:rsid w:val="00623EA2"/>
    <w:rsid w:val="0062407C"/>
    <w:rsid w:val="006244CC"/>
    <w:rsid w:val="006249B0"/>
    <w:rsid w:val="00624CA8"/>
    <w:rsid w:val="0062509A"/>
    <w:rsid w:val="00625387"/>
    <w:rsid w:val="00625465"/>
    <w:rsid w:val="0062560F"/>
    <w:rsid w:val="00625663"/>
    <w:rsid w:val="0062584F"/>
    <w:rsid w:val="00625CE5"/>
    <w:rsid w:val="00625F56"/>
    <w:rsid w:val="0062652A"/>
    <w:rsid w:val="006265E0"/>
    <w:rsid w:val="0062660F"/>
    <w:rsid w:val="0062687A"/>
    <w:rsid w:val="00626CF1"/>
    <w:rsid w:val="00626CFC"/>
    <w:rsid w:val="00626F5D"/>
    <w:rsid w:val="00627186"/>
    <w:rsid w:val="006271EF"/>
    <w:rsid w:val="0062753E"/>
    <w:rsid w:val="00627656"/>
    <w:rsid w:val="00627878"/>
    <w:rsid w:val="00627E9F"/>
    <w:rsid w:val="00627F3B"/>
    <w:rsid w:val="00630125"/>
    <w:rsid w:val="00630248"/>
    <w:rsid w:val="0063024E"/>
    <w:rsid w:val="006305B0"/>
    <w:rsid w:val="00630A1F"/>
    <w:rsid w:val="00630B31"/>
    <w:rsid w:val="00630DE3"/>
    <w:rsid w:val="00630E47"/>
    <w:rsid w:val="00631897"/>
    <w:rsid w:val="00631CB1"/>
    <w:rsid w:val="006322C5"/>
    <w:rsid w:val="006326FD"/>
    <w:rsid w:val="00632AFC"/>
    <w:rsid w:val="00632BF7"/>
    <w:rsid w:val="00632C87"/>
    <w:rsid w:val="00632EA4"/>
    <w:rsid w:val="00632FC9"/>
    <w:rsid w:val="0063347C"/>
    <w:rsid w:val="00633CEC"/>
    <w:rsid w:val="00634375"/>
    <w:rsid w:val="00634818"/>
    <w:rsid w:val="00634AD0"/>
    <w:rsid w:val="00634E82"/>
    <w:rsid w:val="00634E88"/>
    <w:rsid w:val="00634F2B"/>
    <w:rsid w:val="0063537E"/>
    <w:rsid w:val="00635870"/>
    <w:rsid w:val="00635B09"/>
    <w:rsid w:val="00635B32"/>
    <w:rsid w:val="00635B53"/>
    <w:rsid w:val="00635C86"/>
    <w:rsid w:val="006364E2"/>
    <w:rsid w:val="00636500"/>
    <w:rsid w:val="0063650E"/>
    <w:rsid w:val="00636A60"/>
    <w:rsid w:val="00636BB5"/>
    <w:rsid w:val="00636BFC"/>
    <w:rsid w:val="00637147"/>
    <w:rsid w:val="006372A9"/>
    <w:rsid w:val="006374C7"/>
    <w:rsid w:val="0063756D"/>
    <w:rsid w:val="00637670"/>
    <w:rsid w:val="00637755"/>
    <w:rsid w:val="006379A3"/>
    <w:rsid w:val="00637BD0"/>
    <w:rsid w:val="00637F9D"/>
    <w:rsid w:val="00640399"/>
    <w:rsid w:val="006403C5"/>
    <w:rsid w:val="0064061E"/>
    <w:rsid w:val="0064093E"/>
    <w:rsid w:val="00640A3A"/>
    <w:rsid w:val="006410CB"/>
    <w:rsid w:val="0064121B"/>
    <w:rsid w:val="006415BB"/>
    <w:rsid w:val="00641641"/>
    <w:rsid w:val="00641BF4"/>
    <w:rsid w:val="00641D9A"/>
    <w:rsid w:val="00642292"/>
    <w:rsid w:val="006425FD"/>
    <w:rsid w:val="00642755"/>
    <w:rsid w:val="00642C7E"/>
    <w:rsid w:val="00642D85"/>
    <w:rsid w:val="00642E83"/>
    <w:rsid w:val="00642F1B"/>
    <w:rsid w:val="0064340E"/>
    <w:rsid w:val="00643424"/>
    <w:rsid w:val="00643432"/>
    <w:rsid w:val="006435CE"/>
    <w:rsid w:val="00643721"/>
    <w:rsid w:val="00643AC9"/>
    <w:rsid w:val="00643B38"/>
    <w:rsid w:val="00643B56"/>
    <w:rsid w:val="00643F68"/>
    <w:rsid w:val="006441E3"/>
    <w:rsid w:val="006445C5"/>
    <w:rsid w:val="00644833"/>
    <w:rsid w:val="00644A31"/>
    <w:rsid w:val="00644B06"/>
    <w:rsid w:val="00644BF4"/>
    <w:rsid w:val="00644C4D"/>
    <w:rsid w:val="00644EB6"/>
    <w:rsid w:val="006451A2"/>
    <w:rsid w:val="00645290"/>
    <w:rsid w:val="006455CB"/>
    <w:rsid w:val="006458DE"/>
    <w:rsid w:val="00645C92"/>
    <w:rsid w:val="00645D8A"/>
    <w:rsid w:val="00645E29"/>
    <w:rsid w:val="00646025"/>
    <w:rsid w:val="00646551"/>
    <w:rsid w:val="006466D1"/>
    <w:rsid w:val="0064682E"/>
    <w:rsid w:val="00646CE0"/>
    <w:rsid w:val="00646CF8"/>
    <w:rsid w:val="00647044"/>
    <w:rsid w:val="00647CB5"/>
    <w:rsid w:val="006500D6"/>
    <w:rsid w:val="006512B9"/>
    <w:rsid w:val="00651588"/>
    <w:rsid w:val="0065187A"/>
    <w:rsid w:val="00651945"/>
    <w:rsid w:val="00651C93"/>
    <w:rsid w:val="00652228"/>
    <w:rsid w:val="0065229B"/>
    <w:rsid w:val="00652493"/>
    <w:rsid w:val="00652745"/>
    <w:rsid w:val="006529E2"/>
    <w:rsid w:val="00652B27"/>
    <w:rsid w:val="00652B4B"/>
    <w:rsid w:val="0065321C"/>
    <w:rsid w:val="0065323A"/>
    <w:rsid w:val="00653491"/>
    <w:rsid w:val="00653935"/>
    <w:rsid w:val="00653AF5"/>
    <w:rsid w:val="00654627"/>
    <w:rsid w:val="006547B6"/>
    <w:rsid w:val="00654DB1"/>
    <w:rsid w:val="00654E7D"/>
    <w:rsid w:val="00655127"/>
    <w:rsid w:val="00655533"/>
    <w:rsid w:val="006555E1"/>
    <w:rsid w:val="00655715"/>
    <w:rsid w:val="00655756"/>
    <w:rsid w:val="00655765"/>
    <w:rsid w:val="006557E2"/>
    <w:rsid w:val="006558F4"/>
    <w:rsid w:val="00655C10"/>
    <w:rsid w:val="00655D80"/>
    <w:rsid w:val="00656184"/>
    <w:rsid w:val="0065621C"/>
    <w:rsid w:val="0065627E"/>
    <w:rsid w:val="0065654A"/>
    <w:rsid w:val="006567AB"/>
    <w:rsid w:val="00656A3F"/>
    <w:rsid w:val="00656AEB"/>
    <w:rsid w:val="00656D51"/>
    <w:rsid w:val="00656DFB"/>
    <w:rsid w:val="006572AC"/>
    <w:rsid w:val="006573B7"/>
    <w:rsid w:val="00657414"/>
    <w:rsid w:val="00657883"/>
    <w:rsid w:val="00660157"/>
    <w:rsid w:val="00660193"/>
    <w:rsid w:val="006601F6"/>
    <w:rsid w:val="0066080C"/>
    <w:rsid w:val="006608A3"/>
    <w:rsid w:val="0066099E"/>
    <w:rsid w:val="006609B5"/>
    <w:rsid w:val="00660A64"/>
    <w:rsid w:val="00660F4F"/>
    <w:rsid w:val="00660F6D"/>
    <w:rsid w:val="00661198"/>
    <w:rsid w:val="00661666"/>
    <w:rsid w:val="00661AFA"/>
    <w:rsid w:val="00661B02"/>
    <w:rsid w:val="00662174"/>
    <w:rsid w:val="0066219E"/>
    <w:rsid w:val="0066224D"/>
    <w:rsid w:val="0066231C"/>
    <w:rsid w:val="0066270D"/>
    <w:rsid w:val="006628CA"/>
    <w:rsid w:val="00662A1E"/>
    <w:rsid w:val="00662B32"/>
    <w:rsid w:val="00662D2D"/>
    <w:rsid w:val="00662D51"/>
    <w:rsid w:val="00662DC6"/>
    <w:rsid w:val="00662E3C"/>
    <w:rsid w:val="00662F11"/>
    <w:rsid w:val="00663678"/>
    <w:rsid w:val="006637F6"/>
    <w:rsid w:val="00663ACF"/>
    <w:rsid w:val="00663F35"/>
    <w:rsid w:val="00663F4D"/>
    <w:rsid w:val="00663F6A"/>
    <w:rsid w:val="006645C7"/>
    <w:rsid w:val="0066499F"/>
    <w:rsid w:val="006649A7"/>
    <w:rsid w:val="00664B1D"/>
    <w:rsid w:val="00664CB3"/>
    <w:rsid w:val="00664D6C"/>
    <w:rsid w:val="00664DEA"/>
    <w:rsid w:val="00664F81"/>
    <w:rsid w:val="006652F7"/>
    <w:rsid w:val="00665337"/>
    <w:rsid w:val="00665614"/>
    <w:rsid w:val="00665735"/>
    <w:rsid w:val="0066575A"/>
    <w:rsid w:val="00665B3F"/>
    <w:rsid w:val="00665D5B"/>
    <w:rsid w:val="00665E85"/>
    <w:rsid w:val="00666931"/>
    <w:rsid w:val="00666FD7"/>
    <w:rsid w:val="006670E9"/>
    <w:rsid w:val="00667109"/>
    <w:rsid w:val="0066735D"/>
    <w:rsid w:val="00667ABE"/>
    <w:rsid w:val="00667DFE"/>
    <w:rsid w:val="00670040"/>
    <w:rsid w:val="006700AD"/>
    <w:rsid w:val="00670556"/>
    <w:rsid w:val="006707D0"/>
    <w:rsid w:val="00670921"/>
    <w:rsid w:val="0067115E"/>
    <w:rsid w:val="0067126D"/>
    <w:rsid w:val="00671691"/>
    <w:rsid w:val="00671DD8"/>
    <w:rsid w:val="00671F37"/>
    <w:rsid w:val="00672055"/>
    <w:rsid w:val="006720C3"/>
    <w:rsid w:val="006725B7"/>
    <w:rsid w:val="006725DF"/>
    <w:rsid w:val="006726E7"/>
    <w:rsid w:val="00672C01"/>
    <w:rsid w:val="00672D63"/>
    <w:rsid w:val="00672DBB"/>
    <w:rsid w:val="00672E64"/>
    <w:rsid w:val="00672F8A"/>
    <w:rsid w:val="0067318A"/>
    <w:rsid w:val="006732AC"/>
    <w:rsid w:val="00673346"/>
    <w:rsid w:val="006733D0"/>
    <w:rsid w:val="00673767"/>
    <w:rsid w:val="00673828"/>
    <w:rsid w:val="00673903"/>
    <w:rsid w:val="00673A66"/>
    <w:rsid w:val="00673F2B"/>
    <w:rsid w:val="006740DE"/>
    <w:rsid w:val="00674610"/>
    <w:rsid w:val="00674874"/>
    <w:rsid w:val="0067513C"/>
    <w:rsid w:val="00675322"/>
    <w:rsid w:val="00675355"/>
    <w:rsid w:val="006758E5"/>
    <w:rsid w:val="0067622E"/>
    <w:rsid w:val="00676463"/>
    <w:rsid w:val="00676639"/>
    <w:rsid w:val="006769AE"/>
    <w:rsid w:val="00676DE9"/>
    <w:rsid w:val="00677105"/>
    <w:rsid w:val="006772FF"/>
    <w:rsid w:val="006774A7"/>
    <w:rsid w:val="006775DF"/>
    <w:rsid w:val="0067780B"/>
    <w:rsid w:val="00677CAF"/>
    <w:rsid w:val="00677F1D"/>
    <w:rsid w:val="0068021C"/>
    <w:rsid w:val="0068021E"/>
    <w:rsid w:val="006804C2"/>
    <w:rsid w:val="0068050A"/>
    <w:rsid w:val="006808FC"/>
    <w:rsid w:val="00680CD2"/>
    <w:rsid w:val="00680DA6"/>
    <w:rsid w:val="006810ED"/>
    <w:rsid w:val="00681339"/>
    <w:rsid w:val="0068150C"/>
    <w:rsid w:val="0068162D"/>
    <w:rsid w:val="00681A87"/>
    <w:rsid w:val="00681BAA"/>
    <w:rsid w:val="00681C28"/>
    <w:rsid w:val="006820A7"/>
    <w:rsid w:val="006821AD"/>
    <w:rsid w:val="00682492"/>
    <w:rsid w:val="00682982"/>
    <w:rsid w:val="0068298D"/>
    <w:rsid w:val="00683004"/>
    <w:rsid w:val="006830C4"/>
    <w:rsid w:val="006830E5"/>
    <w:rsid w:val="00683392"/>
    <w:rsid w:val="00683554"/>
    <w:rsid w:val="006836C0"/>
    <w:rsid w:val="006837DF"/>
    <w:rsid w:val="00683833"/>
    <w:rsid w:val="00683838"/>
    <w:rsid w:val="006838A6"/>
    <w:rsid w:val="00683AE6"/>
    <w:rsid w:val="00683B20"/>
    <w:rsid w:val="00683E4C"/>
    <w:rsid w:val="00684269"/>
    <w:rsid w:val="006842FC"/>
    <w:rsid w:val="006845A8"/>
    <w:rsid w:val="00684D5D"/>
    <w:rsid w:val="00685163"/>
    <w:rsid w:val="00685442"/>
    <w:rsid w:val="00685553"/>
    <w:rsid w:val="00685555"/>
    <w:rsid w:val="00685610"/>
    <w:rsid w:val="006857B0"/>
    <w:rsid w:val="006857B3"/>
    <w:rsid w:val="00685E78"/>
    <w:rsid w:val="00685FCD"/>
    <w:rsid w:val="00686089"/>
    <w:rsid w:val="006865A0"/>
    <w:rsid w:val="006868A4"/>
    <w:rsid w:val="006869E6"/>
    <w:rsid w:val="00686DBE"/>
    <w:rsid w:val="0068703A"/>
    <w:rsid w:val="006870BE"/>
    <w:rsid w:val="00687509"/>
    <w:rsid w:val="006878C8"/>
    <w:rsid w:val="00687A85"/>
    <w:rsid w:val="00687E8B"/>
    <w:rsid w:val="00690446"/>
    <w:rsid w:val="00690895"/>
    <w:rsid w:val="0069118B"/>
    <w:rsid w:val="00691333"/>
    <w:rsid w:val="00691668"/>
    <w:rsid w:val="00691813"/>
    <w:rsid w:val="00691A25"/>
    <w:rsid w:val="00691DEB"/>
    <w:rsid w:val="006921D5"/>
    <w:rsid w:val="00692240"/>
    <w:rsid w:val="006925C5"/>
    <w:rsid w:val="00692804"/>
    <w:rsid w:val="006929D2"/>
    <w:rsid w:val="006931C4"/>
    <w:rsid w:val="00693229"/>
    <w:rsid w:val="006934ED"/>
    <w:rsid w:val="006935FF"/>
    <w:rsid w:val="00693DD3"/>
    <w:rsid w:val="00694605"/>
    <w:rsid w:val="00694D36"/>
    <w:rsid w:val="006951BA"/>
    <w:rsid w:val="006951CC"/>
    <w:rsid w:val="006954EB"/>
    <w:rsid w:val="0069560F"/>
    <w:rsid w:val="00695614"/>
    <w:rsid w:val="006956CB"/>
    <w:rsid w:val="00695818"/>
    <w:rsid w:val="00695BAD"/>
    <w:rsid w:val="00695CCB"/>
    <w:rsid w:val="00695F29"/>
    <w:rsid w:val="00695F7F"/>
    <w:rsid w:val="0069630C"/>
    <w:rsid w:val="0069647A"/>
    <w:rsid w:val="00696493"/>
    <w:rsid w:val="00696499"/>
    <w:rsid w:val="0069649E"/>
    <w:rsid w:val="0069659C"/>
    <w:rsid w:val="006965B4"/>
    <w:rsid w:val="006967C4"/>
    <w:rsid w:val="00696803"/>
    <w:rsid w:val="00696AAC"/>
    <w:rsid w:val="00696B27"/>
    <w:rsid w:val="00696BC9"/>
    <w:rsid w:val="00696D30"/>
    <w:rsid w:val="00696D31"/>
    <w:rsid w:val="00696F44"/>
    <w:rsid w:val="0069701B"/>
    <w:rsid w:val="00697196"/>
    <w:rsid w:val="00697929"/>
    <w:rsid w:val="006979C5"/>
    <w:rsid w:val="00697B40"/>
    <w:rsid w:val="00697E52"/>
    <w:rsid w:val="00697EB2"/>
    <w:rsid w:val="006A051F"/>
    <w:rsid w:val="006A0629"/>
    <w:rsid w:val="006A0D82"/>
    <w:rsid w:val="006A0DEB"/>
    <w:rsid w:val="006A0F80"/>
    <w:rsid w:val="006A11B1"/>
    <w:rsid w:val="006A1BCD"/>
    <w:rsid w:val="006A1C54"/>
    <w:rsid w:val="006A1EE7"/>
    <w:rsid w:val="006A1F6A"/>
    <w:rsid w:val="006A2547"/>
    <w:rsid w:val="006A2B5D"/>
    <w:rsid w:val="006A2BA7"/>
    <w:rsid w:val="006A2C83"/>
    <w:rsid w:val="006A357F"/>
    <w:rsid w:val="006A36C5"/>
    <w:rsid w:val="006A38D1"/>
    <w:rsid w:val="006A3B2C"/>
    <w:rsid w:val="006A3CED"/>
    <w:rsid w:val="006A4143"/>
    <w:rsid w:val="006A42F7"/>
    <w:rsid w:val="006A438F"/>
    <w:rsid w:val="006A489C"/>
    <w:rsid w:val="006A497F"/>
    <w:rsid w:val="006A4D76"/>
    <w:rsid w:val="006A501A"/>
    <w:rsid w:val="006A50BB"/>
    <w:rsid w:val="006A5440"/>
    <w:rsid w:val="006A557E"/>
    <w:rsid w:val="006A58B3"/>
    <w:rsid w:val="006A5B18"/>
    <w:rsid w:val="006A5BF7"/>
    <w:rsid w:val="006A5C91"/>
    <w:rsid w:val="006A5CCE"/>
    <w:rsid w:val="006A5D5C"/>
    <w:rsid w:val="006A6067"/>
    <w:rsid w:val="006A6314"/>
    <w:rsid w:val="006A6783"/>
    <w:rsid w:val="006A6BC1"/>
    <w:rsid w:val="006A6BCC"/>
    <w:rsid w:val="006A6DFE"/>
    <w:rsid w:val="006A6FFE"/>
    <w:rsid w:val="006A745C"/>
    <w:rsid w:val="006A74C7"/>
    <w:rsid w:val="006A7653"/>
    <w:rsid w:val="006A790B"/>
    <w:rsid w:val="006A7A3B"/>
    <w:rsid w:val="006A7A4C"/>
    <w:rsid w:val="006A7AEC"/>
    <w:rsid w:val="006A7BE2"/>
    <w:rsid w:val="006A7D42"/>
    <w:rsid w:val="006A7D82"/>
    <w:rsid w:val="006A7E99"/>
    <w:rsid w:val="006B00E2"/>
    <w:rsid w:val="006B035D"/>
    <w:rsid w:val="006B03B8"/>
    <w:rsid w:val="006B09B8"/>
    <w:rsid w:val="006B0A37"/>
    <w:rsid w:val="006B0DF2"/>
    <w:rsid w:val="006B0EA2"/>
    <w:rsid w:val="006B106B"/>
    <w:rsid w:val="006B10C6"/>
    <w:rsid w:val="006B1347"/>
    <w:rsid w:val="006B1425"/>
    <w:rsid w:val="006B158C"/>
    <w:rsid w:val="006B1662"/>
    <w:rsid w:val="006B1780"/>
    <w:rsid w:val="006B1A2B"/>
    <w:rsid w:val="006B1B8E"/>
    <w:rsid w:val="006B1ED3"/>
    <w:rsid w:val="006B1F30"/>
    <w:rsid w:val="006B201F"/>
    <w:rsid w:val="006B2282"/>
    <w:rsid w:val="006B2651"/>
    <w:rsid w:val="006B2784"/>
    <w:rsid w:val="006B288F"/>
    <w:rsid w:val="006B3009"/>
    <w:rsid w:val="006B3231"/>
    <w:rsid w:val="006B3418"/>
    <w:rsid w:val="006B35F0"/>
    <w:rsid w:val="006B371B"/>
    <w:rsid w:val="006B40AF"/>
    <w:rsid w:val="006B40B8"/>
    <w:rsid w:val="006B4185"/>
    <w:rsid w:val="006B41D9"/>
    <w:rsid w:val="006B47C8"/>
    <w:rsid w:val="006B497D"/>
    <w:rsid w:val="006B533A"/>
    <w:rsid w:val="006B5EF1"/>
    <w:rsid w:val="006B6048"/>
    <w:rsid w:val="006B6097"/>
    <w:rsid w:val="006B6199"/>
    <w:rsid w:val="006B6551"/>
    <w:rsid w:val="006B6772"/>
    <w:rsid w:val="006B686A"/>
    <w:rsid w:val="006B6E07"/>
    <w:rsid w:val="006B70F8"/>
    <w:rsid w:val="006B7125"/>
    <w:rsid w:val="006B7301"/>
    <w:rsid w:val="006B737F"/>
    <w:rsid w:val="006B781C"/>
    <w:rsid w:val="006B7BA0"/>
    <w:rsid w:val="006B7C6C"/>
    <w:rsid w:val="006B7DD9"/>
    <w:rsid w:val="006B7F16"/>
    <w:rsid w:val="006C00DE"/>
    <w:rsid w:val="006C01E3"/>
    <w:rsid w:val="006C0D2A"/>
    <w:rsid w:val="006C0D7A"/>
    <w:rsid w:val="006C0FE9"/>
    <w:rsid w:val="006C1341"/>
    <w:rsid w:val="006C1F1B"/>
    <w:rsid w:val="006C235B"/>
    <w:rsid w:val="006C25B7"/>
    <w:rsid w:val="006C25D1"/>
    <w:rsid w:val="006C269F"/>
    <w:rsid w:val="006C26FD"/>
    <w:rsid w:val="006C2991"/>
    <w:rsid w:val="006C2CCB"/>
    <w:rsid w:val="006C2DF9"/>
    <w:rsid w:val="006C2E27"/>
    <w:rsid w:val="006C2EFB"/>
    <w:rsid w:val="006C3203"/>
    <w:rsid w:val="006C36DF"/>
    <w:rsid w:val="006C388E"/>
    <w:rsid w:val="006C3EE2"/>
    <w:rsid w:val="006C3EF9"/>
    <w:rsid w:val="006C417B"/>
    <w:rsid w:val="006C4408"/>
    <w:rsid w:val="006C4488"/>
    <w:rsid w:val="006C44A3"/>
    <w:rsid w:val="006C4772"/>
    <w:rsid w:val="006C4CCD"/>
    <w:rsid w:val="006C4EAE"/>
    <w:rsid w:val="006C56E2"/>
    <w:rsid w:val="006C5A48"/>
    <w:rsid w:val="006C5C8D"/>
    <w:rsid w:val="006C5F46"/>
    <w:rsid w:val="006C63CD"/>
    <w:rsid w:val="006C662D"/>
    <w:rsid w:val="006C6889"/>
    <w:rsid w:val="006C6C47"/>
    <w:rsid w:val="006C6CA2"/>
    <w:rsid w:val="006C6D9C"/>
    <w:rsid w:val="006C6FF8"/>
    <w:rsid w:val="006C74E1"/>
    <w:rsid w:val="006C7548"/>
    <w:rsid w:val="006C7803"/>
    <w:rsid w:val="006C789A"/>
    <w:rsid w:val="006C78DC"/>
    <w:rsid w:val="006C79AD"/>
    <w:rsid w:val="006C7C24"/>
    <w:rsid w:val="006C7D90"/>
    <w:rsid w:val="006D055F"/>
    <w:rsid w:val="006D0688"/>
    <w:rsid w:val="006D0736"/>
    <w:rsid w:val="006D0BFD"/>
    <w:rsid w:val="006D0D6C"/>
    <w:rsid w:val="006D11A3"/>
    <w:rsid w:val="006D1588"/>
    <w:rsid w:val="006D1B1A"/>
    <w:rsid w:val="006D1BF7"/>
    <w:rsid w:val="006D1E19"/>
    <w:rsid w:val="006D207D"/>
    <w:rsid w:val="006D210B"/>
    <w:rsid w:val="006D265D"/>
    <w:rsid w:val="006D297F"/>
    <w:rsid w:val="006D2BEC"/>
    <w:rsid w:val="006D2C37"/>
    <w:rsid w:val="006D2E8F"/>
    <w:rsid w:val="006D30CF"/>
    <w:rsid w:val="006D353C"/>
    <w:rsid w:val="006D362C"/>
    <w:rsid w:val="006D3A67"/>
    <w:rsid w:val="006D3B5E"/>
    <w:rsid w:val="006D3BF8"/>
    <w:rsid w:val="006D3F57"/>
    <w:rsid w:val="006D463E"/>
    <w:rsid w:val="006D4D64"/>
    <w:rsid w:val="006D505C"/>
    <w:rsid w:val="006D5440"/>
    <w:rsid w:val="006D5551"/>
    <w:rsid w:val="006D556F"/>
    <w:rsid w:val="006D5874"/>
    <w:rsid w:val="006D5886"/>
    <w:rsid w:val="006D5973"/>
    <w:rsid w:val="006D5B04"/>
    <w:rsid w:val="006D5CAA"/>
    <w:rsid w:val="006D5D99"/>
    <w:rsid w:val="006D612C"/>
    <w:rsid w:val="006D637F"/>
    <w:rsid w:val="006D651F"/>
    <w:rsid w:val="006D6660"/>
    <w:rsid w:val="006D68D1"/>
    <w:rsid w:val="006D6BF1"/>
    <w:rsid w:val="006D7034"/>
    <w:rsid w:val="006D70D8"/>
    <w:rsid w:val="006D73FD"/>
    <w:rsid w:val="006D7429"/>
    <w:rsid w:val="006D74D3"/>
    <w:rsid w:val="006D75E3"/>
    <w:rsid w:val="006D783D"/>
    <w:rsid w:val="006D7D77"/>
    <w:rsid w:val="006E024A"/>
    <w:rsid w:val="006E08DB"/>
    <w:rsid w:val="006E0A30"/>
    <w:rsid w:val="006E0BCD"/>
    <w:rsid w:val="006E0C76"/>
    <w:rsid w:val="006E0CE5"/>
    <w:rsid w:val="006E125F"/>
    <w:rsid w:val="006E1592"/>
    <w:rsid w:val="006E17AF"/>
    <w:rsid w:val="006E1DC0"/>
    <w:rsid w:val="006E1F52"/>
    <w:rsid w:val="006E1FC8"/>
    <w:rsid w:val="006E21B9"/>
    <w:rsid w:val="006E2305"/>
    <w:rsid w:val="006E2698"/>
    <w:rsid w:val="006E2764"/>
    <w:rsid w:val="006E2D9A"/>
    <w:rsid w:val="006E2DFB"/>
    <w:rsid w:val="006E2E89"/>
    <w:rsid w:val="006E2F10"/>
    <w:rsid w:val="006E2FD1"/>
    <w:rsid w:val="006E304A"/>
    <w:rsid w:val="006E346F"/>
    <w:rsid w:val="006E358B"/>
    <w:rsid w:val="006E35DC"/>
    <w:rsid w:val="006E3967"/>
    <w:rsid w:val="006E3CD3"/>
    <w:rsid w:val="006E4033"/>
    <w:rsid w:val="006E4218"/>
    <w:rsid w:val="006E476A"/>
    <w:rsid w:val="006E4786"/>
    <w:rsid w:val="006E4A3B"/>
    <w:rsid w:val="006E4B3F"/>
    <w:rsid w:val="006E4FE1"/>
    <w:rsid w:val="006E52C4"/>
    <w:rsid w:val="006E549C"/>
    <w:rsid w:val="006E586F"/>
    <w:rsid w:val="006E5B58"/>
    <w:rsid w:val="006E5FB0"/>
    <w:rsid w:val="006E602A"/>
    <w:rsid w:val="006E60C1"/>
    <w:rsid w:val="006E6147"/>
    <w:rsid w:val="006E616D"/>
    <w:rsid w:val="006E63A6"/>
    <w:rsid w:val="006E642B"/>
    <w:rsid w:val="006E6553"/>
    <w:rsid w:val="006E6856"/>
    <w:rsid w:val="006E6DF8"/>
    <w:rsid w:val="006E6E64"/>
    <w:rsid w:val="006E6FEE"/>
    <w:rsid w:val="006E71F2"/>
    <w:rsid w:val="006E7353"/>
    <w:rsid w:val="006E7364"/>
    <w:rsid w:val="006E77A5"/>
    <w:rsid w:val="006E77E7"/>
    <w:rsid w:val="006E7976"/>
    <w:rsid w:val="006E7CC9"/>
    <w:rsid w:val="006E7D8C"/>
    <w:rsid w:val="006F0004"/>
    <w:rsid w:val="006F03C8"/>
    <w:rsid w:val="006F0B9A"/>
    <w:rsid w:val="006F0F04"/>
    <w:rsid w:val="006F17A0"/>
    <w:rsid w:val="006F187B"/>
    <w:rsid w:val="006F1D85"/>
    <w:rsid w:val="006F2466"/>
    <w:rsid w:val="006F2685"/>
    <w:rsid w:val="006F2909"/>
    <w:rsid w:val="006F2C60"/>
    <w:rsid w:val="006F2E14"/>
    <w:rsid w:val="006F2F27"/>
    <w:rsid w:val="006F30A5"/>
    <w:rsid w:val="006F3A40"/>
    <w:rsid w:val="006F3E48"/>
    <w:rsid w:val="006F3F9B"/>
    <w:rsid w:val="006F4270"/>
    <w:rsid w:val="006F4369"/>
    <w:rsid w:val="006F44B0"/>
    <w:rsid w:val="006F48DA"/>
    <w:rsid w:val="006F4A64"/>
    <w:rsid w:val="006F4BEE"/>
    <w:rsid w:val="006F4E22"/>
    <w:rsid w:val="006F532F"/>
    <w:rsid w:val="006F58CC"/>
    <w:rsid w:val="006F59A7"/>
    <w:rsid w:val="006F5B47"/>
    <w:rsid w:val="006F5B57"/>
    <w:rsid w:val="006F5C0F"/>
    <w:rsid w:val="006F5FC5"/>
    <w:rsid w:val="006F6061"/>
    <w:rsid w:val="006F64E6"/>
    <w:rsid w:val="006F675E"/>
    <w:rsid w:val="006F687A"/>
    <w:rsid w:val="006F68EC"/>
    <w:rsid w:val="006F6B09"/>
    <w:rsid w:val="006F6C46"/>
    <w:rsid w:val="006F6D2A"/>
    <w:rsid w:val="006F6FA5"/>
    <w:rsid w:val="006F7168"/>
    <w:rsid w:val="006F7AF6"/>
    <w:rsid w:val="006F7BD7"/>
    <w:rsid w:val="006F7C77"/>
    <w:rsid w:val="006F7C7E"/>
    <w:rsid w:val="006F7D4B"/>
    <w:rsid w:val="0070016B"/>
    <w:rsid w:val="007005F1"/>
    <w:rsid w:val="00700662"/>
    <w:rsid w:val="007006F3"/>
    <w:rsid w:val="00700B83"/>
    <w:rsid w:val="00700C6A"/>
    <w:rsid w:val="00700C6E"/>
    <w:rsid w:val="00700CA7"/>
    <w:rsid w:val="00700D8C"/>
    <w:rsid w:val="00700E63"/>
    <w:rsid w:val="00701194"/>
    <w:rsid w:val="007016C3"/>
    <w:rsid w:val="007017BC"/>
    <w:rsid w:val="007018DE"/>
    <w:rsid w:val="00701A17"/>
    <w:rsid w:val="00701A86"/>
    <w:rsid w:val="00701DE4"/>
    <w:rsid w:val="0070294B"/>
    <w:rsid w:val="00702BA1"/>
    <w:rsid w:val="00703228"/>
    <w:rsid w:val="0070350E"/>
    <w:rsid w:val="007035EC"/>
    <w:rsid w:val="0070363C"/>
    <w:rsid w:val="00703898"/>
    <w:rsid w:val="007038B2"/>
    <w:rsid w:val="007039F6"/>
    <w:rsid w:val="00703A22"/>
    <w:rsid w:val="00703B2B"/>
    <w:rsid w:val="00703B80"/>
    <w:rsid w:val="00703C27"/>
    <w:rsid w:val="00703DFE"/>
    <w:rsid w:val="007040BC"/>
    <w:rsid w:val="0070468C"/>
    <w:rsid w:val="00704BBA"/>
    <w:rsid w:val="007050C1"/>
    <w:rsid w:val="007051FF"/>
    <w:rsid w:val="00705336"/>
    <w:rsid w:val="00706241"/>
    <w:rsid w:val="00706310"/>
    <w:rsid w:val="007066D0"/>
    <w:rsid w:val="0070683D"/>
    <w:rsid w:val="00706A96"/>
    <w:rsid w:val="00706DDB"/>
    <w:rsid w:val="00706FF2"/>
    <w:rsid w:val="00707183"/>
    <w:rsid w:val="00707335"/>
    <w:rsid w:val="0070752A"/>
    <w:rsid w:val="007076A8"/>
    <w:rsid w:val="007078A7"/>
    <w:rsid w:val="007078F3"/>
    <w:rsid w:val="007079C9"/>
    <w:rsid w:val="00707B8C"/>
    <w:rsid w:val="00707C50"/>
    <w:rsid w:val="0071006C"/>
    <w:rsid w:val="00710309"/>
    <w:rsid w:val="007103B1"/>
    <w:rsid w:val="0071062B"/>
    <w:rsid w:val="00710662"/>
    <w:rsid w:val="00710674"/>
    <w:rsid w:val="00710831"/>
    <w:rsid w:val="00710922"/>
    <w:rsid w:val="00710E1A"/>
    <w:rsid w:val="00710E38"/>
    <w:rsid w:val="00710F1D"/>
    <w:rsid w:val="00710F91"/>
    <w:rsid w:val="00711241"/>
    <w:rsid w:val="0071173E"/>
    <w:rsid w:val="00711C4A"/>
    <w:rsid w:val="007123A7"/>
    <w:rsid w:val="007126BE"/>
    <w:rsid w:val="00712825"/>
    <w:rsid w:val="007130D4"/>
    <w:rsid w:val="007139CA"/>
    <w:rsid w:val="00713BB4"/>
    <w:rsid w:val="00713C4F"/>
    <w:rsid w:val="00713D47"/>
    <w:rsid w:val="007140A7"/>
    <w:rsid w:val="007146CC"/>
    <w:rsid w:val="00715140"/>
    <w:rsid w:val="00715493"/>
    <w:rsid w:val="007156DF"/>
    <w:rsid w:val="0071590B"/>
    <w:rsid w:val="007164A9"/>
    <w:rsid w:val="0071673E"/>
    <w:rsid w:val="00716BB3"/>
    <w:rsid w:val="00716CEA"/>
    <w:rsid w:val="00716D57"/>
    <w:rsid w:val="00716E5B"/>
    <w:rsid w:val="00717443"/>
    <w:rsid w:val="007179DA"/>
    <w:rsid w:val="00717ADB"/>
    <w:rsid w:val="00717BBE"/>
    <w:rsid w:val="00717C65"/>
    <w:rsid w:val="00717DCD"/>
    <w:rsid w:val="00717FEF"/>
    <w:rsid w:val="007202E9"/>
    <w:rsid w:val="00720725"/>
    <w:rsid w:val="00720744"/>
    <w:rsid w:val="00720916"/>
    <w:rsid w:val="00720CE5"/>
    <w:rsid w:val="00720D4D"/>
    <w:rsid w:val="0072108C"/>
    <w:rsid w:val="00721438"/>
    <w:rsid w:val="007215C9"/>
    <w:rsid w:val="0072160C"/>
    <w:rsid w:val="0072188D"/>
    <w:rsid w:val="00721BF9"/>
    <w:rsid w:val="00721C18"/>
    <w:rsid w:val="00721D41"/>
    <w:rsid w:val="00721DC9"/>
    <w:rsid w:val="0072209F"/>
    <w:rsid w:val="00722274"/>
    <w:rsid w:val="00722344"/>
    <w:rsid w:val="007223E1"/>
    <w:rsid w:val="00722428"/>
    <w:rsid w:val="00722430"/>
    <w:rsid w:val="00722469"/>
    <w:rsid w:val="00722919"/>
    <w:rsid w:val="007229C9"/>
    <w:rsid w:val="00722E06"/>
    <w:rsid w:val="00723107"/>
    <w:rsid w:val="00723756"/>
    <w:rsid w:val="00723C3C"/>
    <w:rsid w:val="00723E99"/>
    <w:rsid w:val="007248FC"/>
    <w:rsid w:val="00724CBE"/>
    <w:rsid w:val="00724E5E"/>
    <w:rsid w:val="007250CC"/>
    <w:rsid w:val="0072523F"/>
    <w:rsid w:val="0072546C"/>
    <w:rsid w:val="00725509"/>
    <w:rsid w:val="00725A86"/>
    <w:rsid w:val="007262C2"/>
    <w:rsid w:val="00726419"/>
    <w:rsid w:val="00726596"/>
    <w:rsid w:val="0072671A"/>
    <w:rsid w:val="0072679B"/>
    <w:rsid w:val="00726D22"/>
    <w:rsid w:val="00726DB8"/>
    <w:rsid w:val="00726E67"/>
    <w:rsid w:val="00727013"/>
    <w:rsid w:val="00727286"/>
    <w:rsid w:val="00727414"/>
    <w:rsid w:val="007275F5"/>
    <w:rsid w:val="00727AA9"/>
    <w:rsid w:val="00730023"/>
    <w:rsid w:val="00730520"/>
    <w:rsid w:val="0073052C"/>
    <w:rsid w:val="00730909"/>
    <w:rsid w:val="0073090D"/>
    <w:rsid w:val="00730914"/>
    <w:rsid w:val="00730B0D"/>
    <w:rsid w:val="00730CE7"/>
    <w:rsid w:val="00730DEC"/>
    <w:rsid w:val="00731866"/>
    <w:rsid w:val="00731E13"/>
    <w:rsid w:val="00732111"/>
    <w:rsid w:val="00732157"/>
    <w:rsid w:val="00732287"/>
    <w:rsid w:val="00732537"/>
    <w:rsid w:val="007325F7"/>
    <w:rsid w:val="00732845"/>
    <w:rsid w:val="00732A51"/>
    <w:rsid w:val="00732BBD"/>
    <w:rsid w:val="00732D34"/>
    <w:rsid w:val="00732F57"/>
    <w:rsid w:val="00733667"/>
    <w:rsid w:val="00733C22"/>
    <w:rsid w:val="00733CE8"/>
    <w:rsid w:val="00733ECD"/>
    <w:rsid w:val="0073402B"/>
    <w:rsid w:val="007340FF"/>
    <w:rsid w:val="007341EF"/>
    <w:rsid w:val="00734607"/>
    <w:rsid w:val="0073483D"/>
    <w:rsid w:val="007348D3"/>
    <w:rsid w:val="00734A0F"/>
    <w:rsid w:val="00734F44"/>
    <w:rsid w:val="00735083"/>
    <w:rsid w:val="0073513F"/>
    <w:rsid w:val="007354ED"/>
    <w:rsid w:val="007355A4"/>
    <w:rsid w:val="00735771"/>
    <w:rsid w:val="00735946"/>
    <w:rsid w:val="00735D54"/>
    <w:rsid w:val="0073607D"/>
    <w:rsid w:val="007361A3"/>
    <w:rsid w:val="007361D9"/>
    <w:rsid w:val="0073629C"/>
    <w:rsid w:val="00736607"/>
    <w:rsid w:val="00736845"/>
    <w:rsid w:val="00736CAB"/>
    <w:rsid w:val="00736D68"/>
    <w:rsid w:val="00736DD6"/>
    <w:rsid w:val="00736E44"/>
    <w:rsid w:val="00736F26"/>
    <w:rsid w:val="007375B8"/>
    <w:rsid w:val="007375D7"/>
    <w:rsid w:val="00737CFF"/>
    <w:rsid w:val="00737DAF"/>
    <w:rsid w:val="00737EC9"/>
    <w:rsid w:val="00740071"/>
    <w:rsid w:val="0074030E"/>
    <w:rsid w:val="007404EA"/>
    <w:rsid w:val="007405DB"/>
    <w:rsid w:val="00740935"/>
    <w:rsid w:val="007409C1"/>
    <w:rsid w:val="00740F6B"/>
    <w:rsid w:val="00740FC6"/>
    <w:rsid w:val="00741452"/>
    <w:rsid w:val="007414A5"/>
    <w:rsid w:val="00741CF8"/>
    <w:rsid w:val="0074224D"/>
    <w:rsid w:val="007425A3"/>
    <w:rsid w:val="00742841"/>
    <w:rsid w:val="007429BC"/>
    <w:rsid w:val="00742A3D"/>
    <w:rsid w:val="00742A57"/>
    <w:rsid w:val="00742D27"/>
    <w:rsid w:val="00742E9E"/>
    <w:rsid w:val="007432B8"/>
    <w:rsid w:val="007434A3"/>
    <w:rsid w:val="00744018"/>
    <w:rsid w:val="0074402A"/>
    <w:rsid w:val="007440D4"/>
    <w:rsid w:val="00744478"/>
    <w:rsid w:val="00744873"/>
    <w:rsid w:val="00744942"/>
    <w:rsid w:val="0074494B"/>
    <w:rsid w:val="00744B82"/>
    <w:rsid w:val="00744C04"/>
    <w:rsid w:val="00744C0E"/>
    <w:rsid w:val="00744CD8"/>
    <w:rsid w:val="00744CEE"/>
    <w:rsid w:val="007452BA"/>
    <w:rsid w:val="00745A9B"/>
    <w:rsid w:val="00745AFC"/>
    <w:rsid w:val="00745DDE"/>
    <w:rsid w:val="0074643D"/>
    <w:rsid w:val="00746837"/>
    <w:rsid w:val="00746897"/>
    <w:rsid w:val="0074699B"/>
    <w:rsid w:val="00746A30"/>
    <w:rsid w:val="00746A95"/>
    <w:rsid w:val="00746C3D"/>
    <w:rsid w:val="00746DB9"/>
    <w:rsid w:val="00746E2E"/>
    <w:rsid w:val="00747173"/>
    <w:rsid w:val="00747402"/>
    <w:rsid w:val="007474B3"/>
    <w:rsid w:val="007474F8"/>
    <w:rsid w:val="0074759D"/>
    <w:rsid w:val="00747875"/>
    <w:rsid w:val="00747966"/>
    <w:rsid w:val="0074796B"/>
    <w:rsid w:val="00747D22"/>
    <w:rsid w:val="00747E1D"/>
    <w:rsid w:val="00747E27"/>
    <w:rsid w:val="00747E88"/>
    <w:rsid w:val="007501F3"/>
    <w:rsid w:val="00750888"/>
    <w:rsid w:val="00750B50"/>
    <w:rsid w:val="00750C87"/>
    <w:rsid w:val="00750EC5"/>
    <w:rsid w:val="0075132F"/>
    <w:rsid w:val="00751429"/>
    <w:rsid w:val="00751B37"/>
    <w:rsid w:val="00751E1D"/>
    <w:rsid w:val="00751FB6"/>
    <w:rsid w:val="007521DB"/>
    <w:rsid w:val="00752249"/>
    <w:rsid w:val="007523F3"/>
    <w:rsid w:val="007525C8"/>
    <w:rsid w:val="007526A4"/>
    <w:rsid w:val="00752731"/>
    <w:rsid w:val="00752A4D"/>
    <w:rsid w:val="00752B01"/>
    <w:rsid w:val="00752DA3"/>
    <w:rsid w:val="00753376"/>
    <w:rsid w:val="007533C8"/>
    <w:rsid w:val="0075346D"/>
    <w:rsid w:val="00753529"/>
    <w:rsid w:val="00753735"/>
    <w:rsid w:val="00753834"/>
    <w:rsid w:val="007538A7"/>
    <w:rsid w:val="00753932"/>
    <w:rsid w:val="0075448D"/>
    <w:rsid w:val="00754641"/>
    <w:rsid w:val="00754766"/>
    <w:rsid w:val="00754B1A"/>
    <w:rsid w:val="00754C81"/>
    <w:rsid w:val="00754E02"/>
    <w:rsid w:val="00755036"/>
    <w:rsid w:val="007555AB"/>
    <w:rsid w:val="007556E1"/>
    <w:rsid w:val="007559A9"/>
    <w:rsid w:val="00755D3F"/>
    <w:rsid w:val="00755D41"/>
    <w:rsid w:val="00755D81"/>
    <w:rsid w:val="00755F46"/>
    <w:rsid w:val="007560B7"/>
    <w:rsid w:val="007560BC"/>
    <w:rsid w:val="0075625B"/>
    <w:rsid w:val="007562B0"/>
    <w:rsid w:val="00756618"/>
    <w:rsid w:val="00756838"/>
    <w:rsid w:val="00756A79"/>
    <w:rsid w:val="00756AC7"/>
    <w:rsid w:val="00756B51"/>
    <w:rsid w:val="00756B86"/>
    <w:rsid w:val="00756D58"/>
    <w:rsid w:val="00757017"/>
    <w:rsid w:val="00757088"/>
    <w:rsid w:val="007572DA"/>
    <w:rsid w:val="00757565"/>
    <w:rsid w:val="007577A1"/>
    <w:rsid w:val="007578A9"/>
    <w:rsid w:val="007579D0"/>
    <w:rsid w:val="00757BCF"/>
    <w:rsid w:val="007600C1"/>
    <w:rsid w:val="00760BE2"/>
    <w:rsid w:val="00760C33"/>
    <w:rsid w:val="00760E7D"/>
    <w:rsid w:val="00761058"/>
    <w:rsid w:val="007610AC"/>
    <w:rsid w:val="00761550"/>
    <w:rsid w:val="007615A7"/>
    <w:rsid w:val="0076174C"/>
    <w:rsid w:val="00761AF6"/>
    <w:rsid w:val="007621DC"/>
    <w:rsid w:val="00762407"/>
    <w:rsid w:val="0076279D"/>
    <w:rsid w:val="007629D6"/>
    <w:rsid w:val="00763405"/>
    <w:rsid w:val="0076362E"/>
    <w:rsid w:val="00763776"/>
    <w:rsid w:val="0076377A"/>
    <w:rsid w:val="007638D5"/>
    <w:rsid w:val="00763A17"/>
    <w:rsid w:val="007641F6"/>
    <w:rsid w:val="00764580"/>
    <w:rsid w:val="00764718"/>
    <w:rsid w:val="0076473B"/>
    <w:rsid w:val="00764985"/>
    <w:rsid w:val="00764D85"/>
    <w:rsid w:val="00764F52"/>
    <w:rsid w:val="00765009"/>
    <w:rsid w:val="0076536F"/>
    <w:rsid w:val="00765721"/>
    <w:rsid w:val="00765D6E"/>
    <w:rsid w:val="00765E10"/>
    <w:rsid w:val="007662C9"/>
    <w:rsid w:val="007662FB"/>
    <w:rsid w:val="0076638B"/>
    <w:rsid w:val="0076659B"/>
    <w:rsid w:val="0076687D"/>
    <w:rsid w:val="00766BD8"/>
    <w:rsid w:val="0076754D"/>
    <w:rsid w:val="00767761"/>
    <w:rsid w:val="00767C82"/>
    <w:rsid w:val="00767F6C"/>
    <w:rsid w:val="00770042"/>
    <w:rsid w:val="00770105"/>
    <w:rsid w:val="00770467"/>
    <w:rsid w:val="00770617"/>
    <w:rsid w:val="00770A34"/>
    <w:rsid w:val="00770C06"/>
    <w:rsid w:val="00770E56"/>
    <w:rsid w:val="00770EC0"/>
    <w:rsid w:val="00771001"/>
    <w:rsid w:val="00771DB1"/>
    <w:rsid w:val="00771DB8"/>
    <w:rsid w:val="00771E5E"/>
    <w:rsid w:val="00771F39"/>
    <w:rsid w:val="00771FF3"/>
    <w:rsid w:val="00772024"/>
    <w:rsid w:val="0077208F"/>
    <w:rsid w:val="007721F2"/>
    <w:rsid w:val="00772277"/>
    <w:rsid w:val="007726EA"/>
    <w:rsid w:val="0077277A"/>
    <w:rsid w:val="00772C7B"/>
    <w:rsid w:val="00773342"/>
    <w:rsid w:val="007739CB"/>
    <w:rsid w:val="00773A78"/>
    <w:rsid w:val="007748A3"/>
    <w:rsid w:val="00774959"/>
    <w:rsid w:val="007749CD"/>
    <w:rsid w:val="00774F20"/>
    <w:rsid w:val="007750CB"/>
    <w:rsid w:val="0077577D"/>
    <w:rsid w:val="00775C16"/>
    <w:rsid w:val="00775DB9"/>
    <w:rsid w:val="007761F1"/>
    <w:rsid w:val="007762EB"/>
    <w:rsid w:val="007768DB"/>
    <w:rsid w:val="00776956"/>
    <w:rsid w:val="00776ABB"/>
    <w:rsid w:val="00776B00"/>
    <w:rsid w:val="00776BE1"/>
    <w:rsid w:val="00776D60"/>
    <w:rsid w:val="00777173"/>
    <w:rsid w:val="0077741D"/>
    <w:rsid w:val="0077786B"/>
    <w:rsid w:val="00780158"/>
    <w:rsid w:val="007805C7"/>
    <w:rsid w:val="007805E8"/>
    <w:rsid w:val="00780A70"/>
    <w:rsid w:val="00780AB2"/>
    <w:rsid w:val="00780AF3"/>
    <w:rsid w:val="00780D66"/>
    <w:rsid w:val="00781136"/>
    <w:rsid w:val="00781419"/>
    <w:rsid w:val="00781610"/>
    <w:rsid w:val="00781BE9"/>
    <w:rsid w:val="00781D22"/>
    <w:rsid w:val="007820C4"/>
    <w:rsid w:val="00782317"/>
    <w:rsid w:val="007824C5"/>
    <w:rsid w:val="007824E2"/>
    <w:rsid w:val="00782B47"/>
    <w:rsid w:val="00782F9F"/>
    <w:rsid w:val="00783199"/>
    <w:rsid w:val="00783447"/>
    <w:rsid w:val="00783896"/>
    <w:rsid w:val="00783A08"/>
    <w:rsid w:val="00783E00"/>
    <w:rsid w:val="00784127"/>
    <w:rsid w:val="007841FF"/>
    <w:rsid w:val="007844A0"/>
    <w:rsid w:val="00784E27"/>
    <w:rsid w:val="0078513B"/>
    <w:rsid w:val="0078524C"/>
    <w:rsid w:val="007852F4"/>
    <w:rsid w:val="00785630"/>
    <w:rsid w:val="00785796"/>
    <w:rsid w:val="007857C9"/>
    <w:rsid w:val="00785A0C"/>
    <w:rsid w:val="00785C4D"/>
    <w:rsid w:val="007868B8"/>
    <w:rsid w:val="007868EC"/>
    <w:rsid w:val="00786A00"/>
    <w:rsid w:val="00786ACE"/>
    <w:rsid w:val="00786B8C"/>
    <w:rsid w:val="00786D0B"/>
    <w:rsid w:val="00786E5E"/>
    <w:rsid w:val="00786FB8"/>
    <w:rsid w:val="007871DF"/>
    <w:rsid w:val="00787312"/>
    <w:rsid w:val="007873FF"/>
    <w:rsid w:val="00787499"/>
    <w:rsid w:val="00787823"/>
    <w:rsid w:val="00787AF4"/>
    <w:rsid w:val="007904B2"/>
    <w:rsid w:val="007905DD"/>
    <w:rsid w:val="007909C4"/>
    <w:rsid w:val="0079150D"/>
    <w:rsid w:val="00791915"/>
    <w:rsid w:val="00791A6C"/>
    <w:rsid w:val="00791B1A"/>
    <w:rsid w:val="00791C55"/>
    <w:rsid w:val="00791F0C"/>
    <w:rsid w:val="00791F0E"/>
    <w:rsid w:val="007930F5"/>
    <w:rsid w:val="0079329F"/>
    <w:rsid w:val="007934F2"/>
    <w:rsid w:val="007938C0"/>
    <w:rsid w:val="007940A6"/>
    <w:rsid w:val="0079503C"/>
    <w:rsid w:val="00795273"/>
    <w:rsid w:val="007957B3"/>
    <w:rsid w:val="00795832"/>
    <w:rsid w:val="00796132"/>
    <w:rsid w:val="00796160"/>
    <w:rsid w:val="0079617E"/>
    <w:rsid w:val="0079625B"/>
    <w:rsid w:val="007962C1"/>
    <w:rsid w:val="007964EE"/>
    <w:rsid w:val="00796976"/>
    <w:rsid w:val="007969E4"/>
    <w:rsid w:val="00796A95"/>
    <w:rsid w:val="00796D66"/>
    <w:rsid w:val="0079735B"/>
    <w:rsid w:val="00797489"/>
    <w:rsid w:val="0079750F"/>
    <w:rsid w:val="0079769B"/>
    <w:rsid w:val="00797816"/>
    <w:rsid w:val="007A00D5"/>
    <w:rsid w:val="007A0609"/>
    <w:rsid w:val="007A0976"/>
    <w:rsid w:val="007A0AA3"/>
    <w:rsid w:val="007A0D3E"/>
    <w:rsid w:val="007A0D89"/>
    <w:rsid w:val="007A0F10"/>
    <w:rsid w:val="007A1176"/>
    <w:rsid w:val="007A1239"/>
    <w:rsid w:val="007A1321"/>
    <w:rsid w:val="007A1C98"/>
    <w:rsid w:val="007A1CDF"/>
    <w:rsid w:val="007A1D0C"/>
    <w:rsid w:val="007A1E91"/>
    <w:rsid w:val="007A1F02"/>
    <w:rsid w:val="007A213A"/>
    <w:rsid w:val="007A214D"/>
    <w:rsid w:val="007A24CF"/>
    <w:rsid w:val="007A25A9"/>
    <w:rsid w:val="007A25B3"/>
    <w:rsid w:val="007A2634"/>
    <w:rsid w:val="007A2830"/>
    <w:rsid w:val="007A2903"/>
    <w:rsid w:val="007A2938"/>
    <w:rsid w:val="007A319C"/>
    <w:rsid w:val="007A3255"/>
    <w:rsid w:val="007A385B"/>
    <w:rsid w:val="007A387C"/>
    <w:rsid w:val="007A3A3D"/>
    <w:rsid w:val="007A3D37"/>
    <w:rsid w:val="007A3D64"/>
    <w:rsid w:val="007A3F30"/>
    <w:rsid w:val="007A4481"/>
    <w:rsid w:val="007A4516"/>
    <w:rsid w:val="007A45FD"/>
    <w:rsid w:val="007A4730"/>
    <w:rsid w:val="007A4A1E"/>
    <w:rsid w:val="007A52E6"/>
    <w:rsid w:val="007A52F3"/>
    <w:rsid w:val="007A544B"/>
    <w:rsid w:val="007A54B5"/>
    <w:rsid w:val="007A57D6"/>
    <w:rsid w:val="007A582F"/>
    <w:rsid w:val="007A5A56"/>
    <w:rsid w:val="007A5DC3"/>
    <w:rsid w:val="007A5DCB"/>
    <w:rsid w:val="007A642E"/>
    <w:rsid w:val="007A6893"/>
    <w:rsid w:val="007A7604"/>
    <w:rsid w:val="007A77C6"/>
    <w:rsid w:val="007A7DFD"/>
    <w:rsid w:val="007B0150"/>
    <w:rsid w:val="007B073B"/>
    <w:rsid w:val="007B0775"/>
    <w:rsid w:val="007B07A2"/>
    <w:rsid w:val="007B07A6"/>
    <w:rsid w:val="007B0A44"/>
    <w:rsid w:val="007B0F65"/>
    <w:rsid w:val="007B0FF2"/>
    <w:rsid w:val="007B19A8"/>
    <w:rsid w:val="007B1A53"/>
    <w:rsid w:val="007B1A73"/>
    <w:rsid w:val="007B2170"/>
    <w:rsid w:val="007B246A"/>
    <w:rsid w:val="007B2939"/>
    <w:rsid w:val="007B29A9"/>
    <w:rsid w:val="007B376B"/>
    <w:rsid w:val="007B3A83"/>
    <w:rsid w:val="007B3ED0"/>
    <w:rsid w:val="007B3F85"/>
    <w:rsid w:val="007B40A5"/>
    <w:rsid w:val="007B4292"/>
    <w:rsid w:val="007B44C8"/>
    <w:rsid w:val="007B45A5"/>
    <w:rsid w:val="007B45DD"/>
    <w:rsid w:val="007B4A4A"/>
    <w:rsid w:val="007B4E49"/>
    <w:rsid w:val="007B5C45"/>
    <w:rsid w:val="007B6585"/>
    <w:rsid w:val="007B65C6"/>
    <w:rsid w:val="007B6BF6"/>
    <w:rsid w:val="007B6C7C"/>
    <w:rsid w:val="007B6C9B"/>
    <w:rsid w:val="007B6D24"/>
    <w:rsid w:val="007B6D80"/>
    <w:rsid w:val="007B6E1D"/>
    <w:rsid w:val="007B7297"/>
    <w:rsid w:val="007B73A0"/>
    <w:rsid w:val="007B7500"/>
    <w:rsid w:val="007B75F1"/>
    <w:rsid w:val="007B7A77"/>
    <w:rsid w:val="007B7E1B"/>
    <w:rsid w:val="007B7F35"/>
    <w:rsid w:val="007C0671"/>
    <w:rsid w:val="007C07B8"/>
    <w:rsid w:val="007C07C1"/>
    <w:rsid w:val="007C0A40"/>
    <w:rsid w:val="007C0C3C"/>
    <w:rsid w:val="007C0F92"/>
    <w:rsid w:val="007C169C"/>
    <w:rsid w:val="007C189E"/>
    <w:rsid w:val="007C1AAF"/>
    <w:rsid w:val="007C1B6E"/>
    <w:rsid w:val="007C1C5D"/>
    <w:rsid w:val="007C20E0"/>
    <w:rsid w:val="007C22F4"/>
    <w:rsid w:val="007C237A"/>
    <w:rsid w:val="007C2D53"/>
    <w:rsid w:val="007C2DE4"/>
    <w:rsid w:val="007C34FE"/>
    <w:rsid w:val="007C384F"/>
    <w:rsid w:val="007C3858"/>
    <w:rsid w:val="007C38F4"/>
    <w:rsid w:val="007C3A66"/>
    <w:rsid w:val="007C4175"/>
    <w:rsid w:val="007C43E1"/>
    <w:rsid w:val="007C4A43"/>
    <w:rsid w:val="007C4D02"/>
    <w:rsid w:val="007C4FCB"/>
    <w:rsid w:val="007C50F4"/>
    <w:rsid w:val="007C5935"/>
    <w:rsid w:val="007C598C"/>
    <w:rsid w:val="007C5D98"/>
    <w:rsid w:val="007C6002"/>
    <w:rsid w:val="007C630A"/>
    <w:rsid w:val="007C67B8"/>
    <w:rsid w:val="007C6DB8"/>
    <w:rsid w:val="007C6E2F"/>
    <w:rsid w:val="007C7214"/>
    <w:rsid w:val="007C7384"/>
    <w:rsid w:val="007C76D4"/>
    <w:rsid w:val="007C772A"/>
    <w:rsid w:val="007C7840"/>
    <w:rsid w:val="007C7D35"/>
    <w:rsid w:val="007C7EE2"/>
    <w:rsid w:val="007D01E0"/>
    <w:rsid w:val="007D0290"/>
    <w:rsid w:val="007D083C"/>
    <w:rsid w:val="007D0973"/>
    <w:rsid w:val="007D0B56"/>
    <w:rsid w:val="007D0B74"/>
    <w:rsid w:val="007D0BB8"/>
    <w:rsid w:val="007D0CAE"/>
    <w:rsid w:val="007D0CE0"/>
    <w:rsid w:val="007D0E45"/>
    <w:rsid w:val="007D1663"/>
    <w:rsid w:val="007D1ACA"/>
    <w:rsid w:val="007D1F00"/>
    <w:rsid w:val="007D2091"/>
    <w:rsid w:val="007D25EF"/>
    <w:rsid w:val="007D2702"/>
    <w:rsid w:val="007D2AAE"/>
    <w:rsid w:val="007D2AE1"/>
    <w:rsid w:val="007D30B0"/>
    <w:rsid w:val="007D313E"/>
    <w:rsid w:val="007D3521"/>
    <w:rsid w:val="007D3B2E"/>
    <w:rsid w:val="007D3C07"/>
    <w:rsid w:val="007D47DB"/>
    <w:rsid w:val="007D4BF6"/>
    <w:rsid w:val="007D4DE1"/>
    <w:rsid w:val="007D4E72"/>
    <w:rsid w:val="007D4EBD"/>
    <w:rsid w:val="007D4EFB"/>
    <w:rsid w:val="007D5069"/>
    <w:rsid w:val="007D57C5"/>
    <w:rsid w:val="007D5966"/>
    <w:rsid w:val="007D5B69"/>
    <w:rsid w:val="007D5DCD"/>
    <w:rsid w:val="007D5DF9"/>
    <w:rsid w:val="007D5DFA"/>
    <w:rsid w:val="007D6152"/>
    <w:rsid w:val="007D6346"/>
    <w:rsid w:val="007D6374"/>
    <w:rsid w:val="007D64ED"/>
    <w:rsid w:val="007D65AC"/>
    <w:rsid w:val="007D65DB"/>
    <w:rsid w:val="007D66F7"/>
    <w:rsid w:val="007D6805"/>
    <w:rsid w:val="007D71D8"/>
    <w:rsid w:val="007D7ED5"/>
    <w:rsid w:val="007D7F48"/>
    <w:rsid w:val="007D7F4D"/>
    <w:rsid w:val="007E078A"/>
    <w:rsid w:val="007E09EE"/>
    <w:rsid w:val="007E0AD6"/>
    <w:rsid w:val="007E0F86"/>
    <w:rsid w:val="007E126D"/>
    <w:rsid w:val="007E1429"/>
    <w:rsid w:val="007E1549"/>
    <w:rsid w:val="007E178D"/>
    <w:rsid w:val="007E1B22"/>
    <w:rsid w:val="007E1C11"/>
    <w:rsid w:val="007E1C2E"/>
    <w:rsid w:val="007E1D6C"/>
    <w:rsid w:val="007E1E36"/>
    <w:rsid w:val="007E1F76"/>
    <w:rsid w:val="007E1F83"/>
    <w:rsid w:val="007E216D"/>
    <w:rsid w:val="007E25B1"/>
    <w:rsid w:val="007E2653"/>
    <w:rsid w:val="007E26A6"/>
    <w:rsid w:val="007E29F5"/>
    <w:rsid w:val="007E2BF5"/>
    <w:rsid w:val="007E30D3"/>
    <w:rsid w:val="007E328D"/>
    <w:rsid w:val="007E32CA"/>
    <w:rsid w:val="007E33D1"/>
    <w:rsid w:val="007E38DE"/>
    <w:rsid w:val="007E43F2"/>
    <w:rsid w:val="007E471C"/>
    <w:rsid w:val="007E49C7"/>
    <w:rsid w:val="007E4FE5"/>
    <w:rsid w:val="007E536B"/>
    <w:rsid w:val="007E57DA"/>
    <w:rsid w:val="007E5A38"/>
    <w:rsid w:val="007E5B71"/>
    <w:rsid w:val="007E5DC8"/>
    <w:rsid w:val="007E6814"/>
    <w:rsid w:val="007E68CE"/>
    <w:rsid w:val="007E69A0"/>
    <w:rsid w:val="007E69F6"/>
    <w:rsid w:val="007E6B93"/>
    <w:rsid w:val="007E6C5B"/>
    <w:rsid w:val="007E6C6C"/>
    <w:rsid w:val="007E6CB0"/>
    <w:rsid w:val="007E7028"/>
    <w:rsid w:val="007E704C"/>
    <w:rsid w:val="007E749E"/>
    <w:rsid w:val="007E74F0"/>
    <w:rsid w:val="007E7A3F"/>
    <w:rsid w:val="007E7BB3"/>
    <w:rsid w:val="007E7E47"/>
    <w:rsid w:val="007F01E5"/>
    <w:rsid w:val="007F03D3"/>
    <w:rsid w:val="007F0492"/>
    <w:rsid w:val="007F07E2"/>
    <w:rsid w:val="007F0AD0"/>
    <w:rsid w:val="007F0B0A"/>
    <w:rsid w:val="007F0EEB"/>
    <w:rsid w:val="007F0EEC"/>
    <w:rsid w:val="007F0F95"/>
    <w:rsid w:val="007F121E"/>
    <w:rsid w:val="007F12A4"/>
    <w:rsid w:val="007F162B"/>
    <w:rsid w:val="007F17A0"/>
    <w:rsid w:val="007F1D56"/>
    <w:rsid w:val="007F1D78"/>
    <w:rsid w:val="007F1F95"/>
    <w:rsid w:val="007F2181"/>
    <w:rsid w:val="007F2192"/>
    <w:rsid w:val="007F2570"/>
    <w:rsid w:val="007F259C"/>
    <w:rsid w:val="007F2FF9"/>
    <w:rsid w:val="007F3364"/>
    <w:rsid w:val="007F3638"/>
    <w:rsid w:val="007F387D"/>
    <w:rsid w:val="007F3BE7"/>
    <w:rsid w:val="007F3C1F"/>
    <w:rsid w:val="007F3D77"/>
    <w:rsid w:val="007F3F6D"/>
    <w:rsid w:val="007F3FA8"/>
    <w:rsid w:val="007F3FF3"/>
    <w:rsid w:val="007F4221"/>
    <w:rsid w:val="007F4546"/>
    <w:rsid w:val="007F46D0"/>
    <w:rsid w:val="007F49E1"/>
    <w:rsid w:val="007F4DEA"/>
    <w:rsid w:val="007F4E93"/>
    <w:rsid w:val="007F524B"/>
    <w:rsid w:val="007F5AC5"/>
    <w:rsid w:val="007F5FBA"/>
    <w:rsid w:val="007F60F9"/>
    <w:rsid w:val="007F6123"/>
    <w:rsid w:val="007F61D0"/>
    <w:rsid w:val="007F6217"/>
    <w:rsid w:val="007F638C"/>
    <w:rsid w:val="007F6797"/>
    <w:rsid w:val="007F69D7"/>
    <w:rsid w:val="007F69E4"/>
    <w:rsid w:val="007F6BD8"/>
    <w:rsid w:val="007F6F5A"/>
    <w:rsid w:val="007F713F"/>
    <w:rsid w:val="007F7154"/>
    <w:rsid w:val="007F7220"/>
    <w:rsid w:val="007F73A1"/>
    <w:rsid w:val="007F73EE"/>
    <w:rsid w:val="007F77A2"/>
    <w:rsid w:val="007F787F"/>
    <w:rsid w:val="007F7A79"/>
    <w:rsid w:val="007F7AC2"/>
    <w:rsid w:val="007F7B65"/>
    <w:rsid w:val="00800529"/>
    <w:rsid w:val="00800641"/>
    <w:rsid w:val="00800E08"/>
    <w:rsid w:val="00800FBF"/>
    <w:rsid w:val="00801028"/>
    <w:rsid w:val="008010AE"/>
    <w:rsid w:val="0080110E"/>
    <w:rsid w:val="0080177A"/>
    <w:rsid w:val="0080181A"/>
    <w:rsid w:val="0080194F"/>
    <w:rsid w:val="00801A9A"/>
    <w:rsid w:val="00801D2B"/>
    <w:rsid w:val="008020EF"/>
    <w:rsid w:val="008022C0"/>
    <w:rsid w:val="008024B3"/>
    <w:rsid w:val="008025AF"/>
    <w:rsid w:val="00802617"/>
    <w:rsid w:val="008026E7"/>
    <w:rsid w:val="008028A5"/>
    <w:rsid w:val="00802A49"/>
    <w:rsid w:val="00802B44"/>
    <w:rsid w:val="00802B45"/>
    <w:rsid w:val="00802B93"/>
    <w:rsid w:val="00802C93"/>
    <w:rsid w:val="00802D6D"/>
    <w:rsid w:val="00802FDF"/>
    <w:rsid w:val="00803044"/>
    <w:rsid w:val="008030B8"/>
    <w:rsid w:val="0080346F"/>
    <w:rsid w:val="0080364A"/>
    <w:rsid w:val="0080394A"/>
    <w:rsid w:val="00803D14"/>
    <w:rsid w:val="00803E33"/>
    <w:rsid w:val="0080408D"/>
    <w:rsid w:val="00804646"/>
    <w:rsid w:val="008047C1"/>
    <w:rsid w:val="00804832"/>
    <w:rsid w:val="00804905"/>
    <w:rsid w:val="00804AC6"/>
    <w:rsid w:val="00804BB8"/>
    <w:rsid w:val="00804E73"/>
    <w:rsid w:val="00805368"/>
    <w:rsid w:val="0080541C"/>
    <w:rsid w:val="00805639"/>
    <w:rsid w:val="00805B85"/>
    <w:rsid w:val="00805C5B"/>
    <w:rsid w:val="008060C4"/>
    <w:rsid w:val="008064B5"/>
    <w:rsid w:val="008064EB"/>
    <w:rsid w:val="00806C09"/>
    <w:rsid w:val="00806C70"/>
    <w:rsid w:val="00806CBE"/>
    <w:rsid w:val="0080739E"/>
    <w:rsid w:val="008078BE"/>
    <w:rsid w:val="008079DF"/>
    <w:rsid w:val="00807D93"/>
    <w:rsid w:val="00807D9F"/>
    <w:rsid w:val="00810120"/>
    <w:rsid w:val="0081022A"/>
    <w:rsid w:val="00810323"/>
    <w:rsid w:val="00810340"/>
    <w:rsid w:val="008110E5"/>
    <w:rsid w:val="0081134F"/>
    <w:rsid w:val="00811936"/>
    <w:rsid w:val="00811B61"/>
    <w:rsid w:val="00812149"/>
    <w:rsid w:val="0081248C"/>
    <w:rsid w:val="008124ED"/>
    <w:rsid w:val="00812BEF"/>
    <w:rsid w:val="00812C6F"/>
    <w:rsid w:val="00812C8E"/>
    <w:rsid w:val="00812CF6"/>
    <w:rsid w:val="00812EA5"/>
    <w:rsid w:val="00812ED5"/>
    <w:rsid w:val="0081313B"/>
    <w:rsid w:val="00813283"/>
    <w:rsid w:val="0081338F"/>
    <w:rsid w:val="00813676"/>
    <w:rsid w:val="0081369E"/>
    <w:rsid w:val="00813991"/>
    <w:rsid w:val="00813C52"/>
    <w:rsid w:val="0081409F"/>
    <w:rsid w:val="0081423D"/>
    <w:rsid w:val="0081449A"/>
    <w:rsid w:val="008145A5"/>
    <w:rsid w:val="0081463A"/>
    <w:rsid w:val="008149C0"/>
    <w:rsid w:val="00814B53"/>
    <w:rsid w:val="00814B60"/>
    <w:rsid w:val="00814C76"/>
    <w:rsid w:val="0081511E"/>
    <w:rsid w:val="008152A2"/>
    <w:rsid w:val="008153F6"/>
    <w:rsid w:val="0081573E"/>
    <w:rsid w:val="00815A62"/>
    <w:rsid w:val="00815C36"/>
    <w:rsid w:val="00815CA2"/>
    <w:rsid w:val="00815E2A"/>
    <w:rsid w:val="00816345"/>
    <w:rsid w:val="00817033"/>
    <w:rsid w:val="00817154"/>
    <w:rsid w:val="0081738B"/>
    <w:rsid w:val="00817552"/>
    <w:rsid w:val="00817793"/>
    <w:rsid w:val="00817FC0"/>
    <w:rsid w:val="0082006B"/>
    <w:rsid w:val="008202D6"/>
    <w:rsid w:val="00820608"/>
    <w:rsid w:val="00820C26"/>
    <w:rsid w:val="00820E35"/>
    <w:rsid w:val="008210D6"/>
    <w:rsid w:val="00821382"/>
    <w:rsid w:val="00821CA0"/>
    <w:rsid w:val="00822080"/>
    <w:rsid w:val="008220B2"/>
    <w:rsid w:val="008227B7"/>
    <w:rsid w:val="008227D7"/>
    <w:rsid w:val="00822B5D"/>
    <w:rsid w:val="00822D0F"/>
    <w:rsid w:val="00822FC4"/>
    <w:rsid w:val="00823163"/>
    <w:rsid w:val="0082328C"/>
    <w:rsid w:val="008233F7"/>
    <w:rsid w:val="00823FAA"/>
    <w:rsid w:val="0082436E"/>
    <w:rsid w:val="008243B6"/>
    <w:rsid w:val="0082456A"/>
    <w:rsid w:val="00824808"/>
    <w:rsid w:val="00824B35"/>
    <w:rsid w:val="00825254"/>
    <w:rsid w:val="0082525E"/>
    <w:rsid w:val="00825873"/>
    <w:rsid w:val="008258A9"/>
    <w:rsid w:val="00825A93"/>
    <w:rsid w:val="00825AEA"/>
    <w:rsid w:val="00825E31"/>
    <w:rsid w:val="00825F40"/>
    <w:rsid w:val="00825FAD"/>
    <w:rsid w:val="00826187"/>
    <w:rsid w:val="00826343"/>
    <w:rsid w:val="008266C9"/>
    <w:rsid w:val="00826FA1"/>
    <w:rsid w:val="008271B0"/>
    <w:rsid w:val="008271B7"/>
    <w:rsid w:val="008274C6"/>
    <w:rsid w:val="008279CE"/>
    <w:rsid w:val="00827AEE"/>
    <w:rsid w:val="00830003"/>
    <w:rsid w:val="00830059"/>
    <w:rsid w:val="00830B85"/>
    <w:rsid w:val="00830DFF"/>
    <w:rsid w:val="00831047"/>
    <w:rsid w:val="0083160F"/>
    <w:rsid w:val="00831629"/>
    <w:rsid w:val="00831856"/>
    <w:rsid w:val="00831B73"/>
    <w:rsid w:val="00831C13"/>
    <w:rsid w:val="00831C43"/>
    <w:rsid w:val="00831E0E"/>
    <w:rsid w:val="00831EF9"/>
    <w:rsid w:val="00831FEE"/>
    <w:rsid w:val="00832089"/>
    <w:rsid w:val="008322F3"/>
    <w:rsid w:val="008325C8"/>
    <w:rsid w:val="008328B0"/>
    <w:rsid w:val="008328FE"/>
    <w:rsid w:val="00832A8D"/>
    <w:rsid w:val="00832C1F"/>
    <w:rsid w:val="00832D64"/>
    <w:rsid w:val="0083321A"/>
    <w:rsid w:val="00833220"/>
    <w:rsid w:val="00833284"/>
    <w:rsid w:val="008336D0"/>
    <w:rsid w:val="00833B29"/>
    <w:rsid w:val="00833B30"/>
    <w:rsid w:val="008340C4"/>
    <w:rsid w:val="00834435"/>
    <w:rsid w:val="008346D6"/>
    <w:rsid w:val="00834974"/>
    <w:rsid w:val="0083497A"/>
    <w:rsid w:val="00834CF1"/>
    <w:rsid w:val="00834E44"/>
    <w:rsid w:val="00834F5C"/>
    <w:rsid w:val="00834FBD"/>
    <w:rsid w:val="00835200"/>
    <w:rsid w:val="008356D0"/>
    <w:rsid w:val="00835A6B"/>
    <w:rsid w:val="00835D9D"/>
    <w:rsid w:val="00835FF3"/>
    <w:rsid w:val="0083633D"/>
    <w:rsid w:val="008364B7"/>
    <w:rsid w:val="008365F6"/>
    <w:rsid w:val="00836633"/>
    <w:rsid w:val="008369CD"/>
    <w:rsid w:val="00836ACE"/>
    <w:rsid w:val="00836C02"/>
    <w:rsid w:val="00837923"/>
    <w:rsid w:val="00837DA1"/>
    <w:rsid w:val="00840283"/>
    <w:rsid w:val="00840299"/>
    <w:rsid w:val="008405FB"/>
    <w:rsid w:val="00840675"/>
    <w:rsid w:val="00840D38"/>
    <w:rsid w:val="00840F25"/>
    <w:rsid w:val="0084121D"/>
    <w:rsid w:val="00841223"/>
    <w:rsid w:val="00841401"/>
    <w:rsid w:val="00841715"/>
    <w:rsid w:val="0084177A"/>
    <w:rsid w:val="00841C7F"/>
    <w:rsid w:val="00841CBA"/>
    <w:rsid w:val="00841EF0"/>
    <w:rsid w:val="00842043"/>
    <w:rsid w:val="008425BD"/>
    <w:rsid w:val="00842DBC"/>
    <w:rsid w:val="00842DC1"/>
    <w:rsid w:val="00842E03"/>
    <w:rsid w:val="00842EF4"/>
    <w:rsid w:val="00843366"/>
    <w:rsid w:val="008434DC"/>
    <w:rsid w:val="00843640"/>
    <w:rsid w:val="00843BD1"/>
    <w:rsid w:val="00843E7B"/>
    <w:rsid w:val="00843EBC"/>
    <w:rsid w:val="00843F47"/>
    <w:rsid w:val="0084431C"/>
    <w:rsid w:val="008443E2"/>
    <w:rsid w:val="00844504"/>
    <w:rsid w:val="0084456B"/>
    <w:rsid w:val="0084474A"/>
    <w:rsid w:val="00844777"/>
    <w:rsid w:val="008447FC"/>
    <w:rsid w:val="008453B6"/>
    <w:rsid w:val="00845516"/>
    <w:rsid w:val="00845609"/>
    <w:rsid w:val="00845B2F"/>
    <w:rsid w:val="00846413"/>
    <w:rsid w:val="0084652D"/>
    <w:rsid w:val="0084655B"/>
    <w:rsid w:val="00846666"/>
    <w:rsid w:val="00846A90"/>
    <w:rsid w:val="00846B2F"/>
    <w:rsid w:val="00846C6C"/>
    <w:rsid w:val="00846ECB"/>
    <w:rsid w:val="0084711A"/>
    <w:rsid w:val="00847443"/>
    <w:rsid w:val="00847469"/>
    <w:rsid w:val="008475FB"/>
    <w:rsid w:val="00847956"/>
    <w:rsid w:val="00847995"/>
    <w:rsid w:val="00847D1E"/>
    <w:rsid w:val="0085069D"/>
    <w:rsid w:val="00850838"/>
    <w:rsid w:val="008509CD"/>
    <w:rsid w:val="00850C6A"/>
    <w:rsid w:val="00851306"/>
    <w:rsid w:val="0085142D"/>
    <w:rsid w:val="00851533"/>
    <w:rsid w:val="0085175F"/>
    <w:rsid w:val="00851A9F"/>
    <w:rsid w:val="00851F6F"/>
    <w:rsid w:val="008523DE"/>
    <w:rsid w:val="0085263F"/>
    <w:rsid w:val="008529A6"/>
    <w:rsid w:val="00852FE7"/>
    <w:rsid w:val="0085306A"/>
    <w:rsid w:val="008532ED"/>
    <w:rsid w:val="008535F7"/>
    <w:rsid w:val="00853694"/>
    <w:rsid w:val="008536A1"/>
    <w:rsid w:val="0085376D"/>
    <w:rsid w:val="008538FE"/>
    <w:rsid w:val="00853987"/>
    <w:rsid w:val="00853A4E"/>
    <w:rsid w:val="00853A65"/>
    <w:rsid w:val="008551B6"/>
    <w:rsid w:val="00855239"/>
    <w:rsid w:val="00855533"/>
    <w:rsid w:val="00855617"/>
    <w:rsid w:val="00855646"/>
    <w:rsid w:val="008558ED"/>
    <w:rsid w:val="00855A3D"/>
    <w:rsid w:val="00855B12"/>
    <w:rsid w:val="00855F5E"/>
    <w:rsid w:val="00856261"/>
    <w:rsid w:val="00856292"/>
    <w:rsid w:val="00856B27"/>
    <w:rsid w:val="00856C24"/>
    <w:rsid w:val="00856CC5"/>
    <w:rsid w:val="00856D1D"/>
    <w:rsid w:val="00856DE0"/>
    <w:rsid w:val="00856F10"/>
    <w:rsid w:val="008570A5"/>
    <w:rsid w:val="00857404"/>
    <w:rsid w:val="0085740E"/>
    <w:rsid w:val="00857707"/>
    <w:rsid w:val="00857EB7"/>
    <w:rsid w:val="00857FB8"/>
    <w:rsid w:val="0086029A"/>
    <w:rsid w:val="0086034A"/>
    <w:rsid w:val="00860468"/>
    <w:rsid w:val="008604E7"/>
    <w:rsid w:val="008605C0"/>
    <w:rsid w:val="008605DE"/>
    <w:rsid w:val="00860785"/>
    <w:rsid w:val="0086092A"/>
    <w:rsid w:val="00860D4B"/>
    <w:rsid w:val="00860DF0"/>
    <w:rsid w:val="00860F13"/>
    <w:rsid w:val="00860FC6"/>
    <w:rsid w:val="008613A5"/>
    <w:rsid w:val="00861489"/>
    <w:rsid w:val="008615F1"/>
    <w:rsid w:val="0086191D"/>
    <w:rsid w:val="00861943"/>
    <w:rsid w:val="00861B2D"/>
    <w:rsid w:val="008621C2"/>
    <w:rsid w:val="008624C6"/>
    <w:rsid w:val="008626A4"/>
    <w:rsid w:val="008626A5"/>
    <w:rsid w:val="008629E5"/>
    <w:rsid w:val="00862A13"/>
    <w:rsid w:val="00862D2D"/>
    <w:rsid w:val="00862EB2"/>
    <w:rsid w:val="00862EFC"/>
    <w:rsid w:val="00862F36"/>
    <w:rsid w:val="00863EFB"/>
    <w:rsid w:val="00863F4F"/>
    <w:rsid w:val="00864134"/>
    <w:rsid w:val="00864247"/>
    <w:rsid w:val="00864348"/>
    <w:rsid w:val="0086449D"/>
    <w:rsid w:val="00864769"/>
    <w:rsid w:val="008648D9"/>
    <w:rsid w:val="00864A6D"/>
    <w:rsid w:val="00864D4B"/>
    <w:rsid w:val="00864EB7"/>
    <w:rsid w:val="0086514B"/>
    <w:rsid w:val="008653BA"/>
    <w:rsid w:val="008653E5"/>
    <w:rsid w:val="00865B37"/>
    <w:rsid w:val="008661A7"/>
    <w:rsid w:val="00866545"/>
    <w:rsid w:val="008665ED"/>
    <w:rsid w:val="008667BA"/>
    <w:rsid w:val="008669E1"/>
    <w:rsid w:val="0086701E"/>
    <w:rsid w:val="00867565"/>
    <w:rsid w:val="008678F1"/>
    <w:rsid w:val="00867BD9"/>
    <w:rsid w:val="00867C2C"/>
    <w:rsid w:val="0087007F"/>
    <w:rsid w:val="008701D4"/>
    <w:rsid w:val="0087049F"/>
    <w:rsid w:val="008704FD"/>
    <w:rsid w:val="00870546"/>
    <w:rsid w:val="0087071D"/>
    <w:rsid w:val="00870BFD"/>
    <w:rsid w:val="00871098"/>
    <w:rsid w:val="00871152"/>
    <w:rsid w:val="008712C3"/>
    <w:rsid w:val="008718A4"/>
    <w:rsid w:val="00871B90"/>
    <w:rsid w:val="00871BCA"/>
    <w:rsid w:val="00871CE7"/>
    <w:rsid w:val="008720BE"/>
    <w:rsid w:val="0087220D"/>
    <w:rsid w:val="00872339"/>
    <w:rsid w:val="008724DA"/>
    <w:rsid w:val="008724DC"/>
    <w:rsid w:val="008725CF"/>
    <w:rsid w:val="008727B0"/>
    <w:rsid w:val="00872A6D"/>
    <w:rsid w:val="00872FDD"/>
    <w:rsid w:val="0087311B"/>
    <w:rsid w:val="008738C7"/>
    <w:rsid w:val="00874349"/>
    <w:rsid w:val="008743FC"/>
    <w:rsid w:val="00874405"/>
    <w:rsid w:val="008745F0"/>
    <w:rsid w:val="008746D3"/>
    <w:rsid w:val="00874716"/>
    <w:rsid w:val="0087482B"/>
    <w:rsid w:val="00874913"/>
    <w:rsid w:val="0087493F"/>
    <w:rsid w:val="00874B1B"/>
    <w:rsid w:val="00874FF5"/>
    <w:rsid w:val="008757BE"/>
    <w:rsid w:val="00875D3D"/>
    <w:rsid w:val="00875DC8"/>
    <w:rsid w:val="00875F83"/>
    <w:rsid w:val="008760F4"/>
    <w:rsid w:val="008762C5"/>
    <w:rsid w:val="008765D5"/>
    <w:rsid w:val="0087690D"/>
    <w:rsid w:val="008769F5"/>
    <w:rsid w:val="00876C59"/>
    <w:rsid w:val="00876DD6"/>
    <w:rsid w:val="008773D5"/>
    <w:rsid w:val="00877681"/>
    <w:rsid w:val="008776E5"/>
    <w:rsid w:val="00877AC2"/>
    <w:rsid w:val="00877B20"/>
    <w:rsid w:val="00877E7E"/>
    <w:rsid w:val="00880796"/>
    <w:rsid w:val="00880969"/>
    <w:rsid w:val="00880A55"/>
    <w:rsid w:val="00880BE5"/>
    <w:rsid w:val="00880EC0"/>
    <w:rsid w:val="0088149E"/>
    <w:rsid w:val="00881FB7"/>
    <w:rsid w:val="00881FCB"/>
    <w:rsid w:val="008823B2"/>
    <w:rsid w:val="008824AC"/>
    <w:rsid w:val="00882883"/>
    <w:rsid w:val="008829F3"/>
    <w:rsid w:val="00882DD1"/>
    <w:rsid w:val="00883086"/>
    <w:rsid w:val="008831B2"/>
    <w:rsid w:val="008835FA"/>
    <w:rsid w:val="00883695"/>
    <w:rsid w:val="00883752"/>
    <w:rsid w:val="00883A07"/>
    <w:rsid w:val="00883BC1"/>
    <w:rsid w:val="008841CB"/>
    <w:rsid w:val="00884359"/>
    <w:rsid w:val="008843DF"/>
    <w:rsid w:val="008844FB"/>
    <w:rsid w:val="00884672"/>
    <w:rsid w:val="00884A79"/>
    <w:rsid w:val="00884C3F"/>
    <w:rsid w:val="00884EFC"/>
    <w:rsid w:val="00885367"/>
    <w:rsid w:val="008853AC"/>
    <w:rsid w:val="00885B55"/>
    <w:rsid w:val="00885B66"/>
    <w:rsid w:val="00886026"/>
    <w:rsid w:val="0088612E"/>
    <w:rsid w:val="00886516"/>
    <w:rsid w:val="008868F2"/>
    <w:rsid w:val="00886A93"/>
    <w:rsid w:val="00886B11"/>
    <w:rsid w:val="00887037"/>
    <w:rsid w:val="00887525"/>
    <w:rsid w:val="008876AD"/>
    <w:rsid w:val="00887A14"/>
    <w:rsid w:val="00887B64"/>
    <w:rsid w:val="00887C34"/>
    <w:rsid w:val="00887E63"/>
    <w:rsid w:val="00887F55"/>
    <w:rsid w:val="008901B8"/>
    <w:rsid w:val="00890392"/>
    <w:rsid w:val="008904E8"/>
    <w:rsid w:val="00890581"/>
    <w:rsid w:val="008907A1"/>
    <w:rsid w:val="00890D4D"/>
    <w:rsid w:val="00890FA1"/>
    <w:rsid w:val="008911DF"/>
    <w:rsid w:val="0089124A"/>
    <w:rsid w:val="008913BD"/>
    <w:rsid w:val="00891B99"/>
    <w:rsid w:val="00892023"/>
    <w:rsid w:val="00892539"/>
    <w:rsid w:val="008926A3"/>
    <w:rsid w:val="008927A8"/>
    <w:rsid w:val="008931A7"/>
    <w:rsid w:val="00893320"/>
    <w:rsid w:val="008934AB"/>
    <w:rsid w:val="008943CF"/>
    <w:rsid w:val="00894727"/>
    <w:rsid w:val="00895095"/>
    <w:rsid w:val="00895170"/>
    <w:rsid w:val="0089518D"/>
    <w:rsid w:val="00895209"/>
    <w:rsid w:val="00895316"/>
    <w:rsid w:val="00895EF7"/>
    <w:rsid w:val="00896195"/>
    <w:rsid w:val="00896546"/>
    <w:rsid w:val="008967B9"/>
    <w:rsid w:val="0089694B"/>
    <w:rsid w:val="00896E47"/>
    <w:rsid w:val="0089705F"/>
    <w:rsid w:val="00897692"/>
    <w:rsid w:val="00897791"/>
    <w:rsid w:val="0089786E"/>
    <w:rsid w:val="00897E70"/>
    <w:rsid w:val="008A023B"/>
    <w:rsid w:val="008A0259"/>
    <w:rsid w:val="008A02E0"/>
    <w:rsid w:val="008A0532"/>
    <w:rsid w:val="008A0CCE"/>
    <w:rsid w:val="008A0F03"/>
    <w:rsid w:val="008A1A53"/>
    <w:rsid w:val="008A1BF8"/>
    <w:rsid w:val="008A1CC2"/>
    <w:rsid w:val="008A22E8"/>
    <w:rsid w:val="008A2302"/>
    <w:rsid w:val="008A24D2"/>
    <w:rsid w:val="008A2871"/>
    <w:rsid w:val="008A2C94"/>
    <w:rsid w:val="008A303C"/>
    <w:rsid w:val="008A34AE"/>
    <w:rsid w:val="008A3A46"/>
    <w:rsid w:val="008A3DDB"/>
    <w:rsid w:val="008A419E"/>
    <w:rsid w:val="008A459C"/>
    <w:rsid w:val="008A461F"/>
    <w:rsid w:val="008A4E96"/>
    <w:rsid w:val="008A4EA1"/>
    <w:rsid w:val="008A54A9"/>
    <w:rsid w:val="008A5516"/>
    <w:rsid w:val="008A5612"/>
    <w:rsid w:val="008A583E"/>
    <w:rsid w:val="008A5CDA"/>
    <w:rsid w:val="008A66E3"/>
    <w:rsid w:val="008A6811"/>
    <w:rsid w:val="008A7348"/>
    <w:rsid w:val="008A7378"/>
    <w:rsid w:val="008A7859"/>
    <w:rsid w:val="008A79A2"/>
    <w:rsid w:val="008A7DBB"/>
    <w:rsid w:val="008A7DF7"/>
    <w:rsid w:val="008B039C"/>
    <w:rsid w:val="008B083E"/>
    <w:rsid w:val="008B0850"/>
    <w:rsid w:val="008B0903"/>
    <w:rsid w:val="008B114A"/>
    <w:rsid w:val="008B128B"/>
    <w:rsid w:val="008B171D"/>
    <w:rsid w:val="008B1AC1"/>
    <w:rsid w:val="008B1B88"/>
    <w:rsid w:val="008B1F07"/>
    <w:rsid w:val="008B24B7"/>
    <w:rsid w:val="008B28DA"/>
    <w:rsid w:val="008B2910"/>
    <w:rsid w:val="008B2F14"/>
    <w:rsid w:val="008B3200"/>
    <w:rsid w:val="008B351D"/>
    <w:rsid w:val="008B3813"/>
    <w:rsid w:val="008B3A68"/>
    <w:rsid w:val="008B3CDE"/>
    <w:rsid w:val="008B3DB8"/>
    <w:rsid w:val="008B3E60"/>
    <w:rsid w:val="008B4022"/>
    <w:rsid w:val="008B417D"/>
    <w:rsid w:val="008B47FE"/>
    <w:rsid w:val="008B484A"/>
    <w:rsid w:val="008B525C"/>
    <w:rsid w:val="008B550E"/>
    <w:rsid w:val="008B5C24"/>
    <w:rsid w:val="008B6415"/>
    <w:rsid w:val="008B6573"/>
    <w:rsid w:val="008B6859"/>
    <w:rsid w:val="008B6D2E"/>
    <w:rsid w:val="008B70AD"/>
    <w:rsid w:val="008B7516"/>
    <w:rsid w:val="008B76AA"/>
    <w:rsid w:val="008B7950"/>
    <w:rsid w:val="008B7AB2"/>
    <w:rsid w:val="008B7ED9"/>
    <w:rsid w:val="008B7F4A"/>
    <w:rsid w:val="008C010B"/>
    <w:rsid w:val="008C042A"/>
    <w:rsid w:val="008C05DC"/>
    <w:rsid w:val="008C08ED"/>
    <w:rsid w:val="008C0A67"/>
    <w:rsid w:val="008C0BDE"/>
    <w:rsid w:val="008C0CDC"/>
    <w:rsid w:val="008C16A7"/>
    <w:rsid w:val="008C19EC"/>
    <w:rsid w:val="008C1A7A"/>
    <w:rsid w:val="008C1B0A"/>
    <w:rsid w:val="008C1B13"/>
    <w:rsid w:val="008C1CBB"/>
    <w:rsid w:val="008C1D4D"/>
    <w:rsid w:val="008C2244"/>
    <w:rsid w:val="008C2781"/>
    <w:rsid w:val="008C2BCB"/>
    <w:rsid w:val="008C32FF"/>
    <w:rsid w:val="008C3551"/>
    <w:rsid w:val="008C3830"/>
    <w:rsid w:val="008C3A00"/>
    <w:rsid w:val="008C3A05"/>
    <w:rsid w:val="008C3A1C"/>
    <w:rsid w:val="008C3E0B"/>
    <w:rsid w:val="008C3EAF"/>
    <w:rsid w:val="008C4236"/>
    <w:rsid w:val="008C4740"/>
    <w:rsid w:val="008C4AD0"/>
    <w:rsid w:val="008C51D0"/>
    <w:rsid w:val="008C54A9"/>
    <w:rsid w:val="008C55A8"/>
    <w:rsid w:val="008C55AB"/>
    <w:rsid w:val="008C57B9"/>
    <w:rsid w:val="008C5890"/>
    <w:rsid w:val="008C5A8D"/>
    <w:rsid w:val="008C5ABB"/>
    <w:rsid w:val="008C5BBB"/>
    <w:rsid w:val="008C5C95"/>
    <w:rsid w:val="008C648A"/>
    <w:rsid w:val="008C6610"/>
    <w:rsid w:val="008C6B64"/>
    <w:rsid w:val="008C6B6D"/>
    <w:rsid w:val="008C6E1C"/>
    <w:rsid w:val="008C7161"/>
    <w:rsid w:val="008C747E"/>
    <w:rsid w:val="008C7668"/>
    <w:rsid w:val="008C777F"/>
    <w:rsid w:val="008C77D6"/>
    <w:rsid w:val="008C7801"/>
    <w:rsid w:val="008C782A"/>
    <w:rsid w:val="008C783C"/>
    <w:rsid w:val="008C7988"/>
    <w:rsid w:val="008C7AA6"/>
    <w:rsid w:val="008C7D0D"/>
    <w:rsid w:val="008C7EF2"/>
    <w:rsid w:val="008D00C6"/>
    <w:rsid w:val="008D0117"/>
    <w:rsid w:val="008D05D1"/>
    <w:rsid w:val="008D0961"/>
    <w:rsid w:val="008D0B83"/>
    <w:rsid w:val="008D0B8D"/>
    <w:rsid w:val="008D0D50"/>
    <w:rsid w:val="008D0DC1"/>
    <w:rsid w:val="008D0E73"/>
    <w:rsid w:val="008D166C"/>
    <w:rsid w:val="008D1B66"/>
    <w:rsid w:val="008D1D68"/>
    <w:rsid w:val="008D1DD6"/>
    <w:rsid w:val="008D22F7"/>
    <w:rsid w:val="008D23A1"/>
    <w:rsid w:val="008D2D42"/>
    <w:rsid w:val="008D3311"/>
    <w:rsid w:val="008D33B4"/>
    <w:rsid w:val="008D354F"/>
    <w:rsid w:val="008D3573"/>
    <w:rsid w:val="008D3640"/>
    <w:rsid w:val="008D3820"/>
    <w:rsid w:val="008D39C7"/>
    <w:rsid w:val="008D39E2"/>
    <w:rsid w:val="008D3B2F"/>
    <w:rsid w:val="008D3B4E"/>
    <w:rsid w:val="008D3FAA"/>
    <w:rsid w:val="008D42E7"/>
    <w:rsid w:val="008D47D9"/>
    <w:rsid w:val="008D4826"/>
    <w:rsid w:val="008D49C0"/>
    <w:rsid w:val="008D4A18"/>
    <w:rsid w:val="008D4A6F"/>
    <w:rsid w:val="008D505F"/>
    <w:rsid w:val="008D51F4"/>
    <w:rsid w:val="008D523D"/>
    <w:rsid w:val="008D5435"/>
    <w:rsid w:val="008D5721"/>
    <w:rsid w:val="008D59B0"/>
    <w:rsid w:val="008D637D"/>
    <w:rsid w:val="008D6561"/>
    <w:rsid w:val="008D6839"/>
    <w:rsid w:val="008D6978"/>
    <w:rsid w:val="008D6B02"/>
    <w:rsid w:val="008D6B21"/>
    <w:rsid w:val="008D6D0D"/>
    <w:rsid w:val="008D71FF"/>
    <w:rsid w:val="008D7335"/>
    <w:rsid w:val="008D73C2"/>
    <w:rsid w:val="008D7411"/>
    <w:rsid w:val="008D7525"/>
    <w:rsid w:val="008D7983"/>
    <w:rsid w:val="008D7A3B"/>
    <w:rsid w:val="008D7AAF"/>
    <w:rsid w:val="008D7AD2"/>
    <w:rsid w:val="008D7CD2"/>
    <w:rsid w:val="008E008A"/>
    <w:rsid w:val="008E02FE"/>
    <w:rsid w:val="008E04DA"/>
    <w:rsid w:val="008E085D"/>
    <w:rsid w:val="008E0D9E"/>
    <w:rsid w:val="008E0E2D"/>
    <w:rsid w:val="008E111A"/>
    <w:rsid w:val="008E1170"/>
    <w:rsid w:val="008E1CD2"/>
    <w:rsid w:val="008E2240"/>
    <w:rsid w:val="008E25FF"/>
    <w:rsid w:val="008E2B70"/>
    <w:rsid w:val="008E2CB3"/>
    <w:rsid w:val="008E2E19"/>
    <w:rsid w:val="008E2F68"/>
    <w:rsid w:val="008E2FB3"/>
    <w:rsid w:val="008E3423"/>
    <w:rsid w:val="008E37BC"/>
    <w:rsid w:val="008E3B12"/>
    <w:rsid w:val="008E3BDC"/>
    <w:rsid w:val="008E3E01"/>
    <w:rsid w:val="008E3E8D"/>
    <w:rsid w:val="008E4218"/>
    <w:rsid w:val="008E44DE"/>
    <w:rsid w:val="008E4758"/>
    <w:rsid w:val="008E487E"/>
    <w:rsid w:val="008E48F4"/>
    <w:rsid w:val="008E4B7E"/>
    <w:rsid w:val="008E4FB2"/>
    <w:rsid w:val="008E50FD"/>
    <w:rsid w:val="008E514C"/>
    <w:rsid w:val="008E518E"/>
    <w:rsid w:val="008E52AF"/>
    <w:rsid w:val="008E5766"/>
    <w:rsid w:val="008E59F7"/>
    <w:rsid w:val="008E5A57"/>
    <w:rsid w:val="008E6320"/>
    <w:rsid w:val="008E63D0"/>
    <w:rsid w:val="008E6727"/>
    <w:rsid w:val="008E67F1"/>
    <w:rsid w:val="008E687D"/>
    <w:rsid w:val="008E6A67"/>
    <w:rsid w:val="008E758D"/>
    <w:rsid w:val="008E7B9D"/>
    <w:rsid w:val="008E7E0C"/>
    <w:rsid w:val="008E7E66"/>
    <w:rsid w:val="008F01A5"/>
    <w:rsid w:val="008F0D64"/>
    <w:rsid w:val="008F12FF"/>
    <w:rsid w:val="008F186A"/>
    <w:rsid w:val="008F19E5"/>
    <w:rsid w:val="008F1A0A"/>
    <w:rsid w:val="008F1D70"/>
    <w:rsid w:val="008F20D6"/>
    <w:rsid w:val="008F22CF"/>
    <w:rsid w:val="008F23D4"/>
    <w:rsid w:val="008F257B"/>
    <w:rsid w:val="008F2627"/>
    <w:rsid w:val="008F299D"/>
    <w:rsid w:val="008F2B72"/>
    <w:rsid w:val="008F3539"/>
    <w:rsid w:val="008F3695"/>
    <w:rsid w:val="008F37E0"/>
    <w:rsid w:val="008F391F"/>
    <w:rsid w:val="008F393F"/>
    <w:rsid w:val="008F3941"/>
    <w:rsid w:val="008F3C73"/>
    <w:rsid w:val="008F3D46"/>
    <w:rsid w:val="008F4103"/>
    <w:rsid w:val="008F45EC"/>
    <w:rsid w:val="008F467F"/>
    <w:rsid w:val="008F48CD"/>
    <w:rsid w:val="008F53E5"/>
    <w:rsid w:val="008F574D"/>
    <w:rsid w:val="008F5AB8"/>
    <w:rsid w:val="008F5B6F"/>
    <w:rsid w:val="008F5EE6"/>
    <w:rsid w:val="008F5F4B"/>
    <w:rsid w:val="008F60FB"/>
    <w:rsid w:val="008F65C5"/>
    <w:rsid w:val="008F698D"/>
    <w:rsid w:val="008F6E0E"/>
    <w:rsid w:val="008F6E9E"/>
    <w:rsid w:val="008F7372"/>
    <w:rsid w:val="008F74A6"/>
    <w:rsid w:val="008F764E"/>
    <w:rsid w:val="008F7B7D"/>
    <w:rsid w:val="008F7CA5"/>
    <w:rsid w:val="008F7F6F"/>
    <w:rsid w:val="009002A9"/>
    <w:rsid w:val="0090055D"/>
    <w:rsid w:val="009005B6"/>
    <w:rsid w:val="0090068B"/>
    <w:rsid w:val="00900C61"/>
    <w:rsid w:val="009014D9"/>
    <w:rsid w:val="00901514"/>
    <w:rsid w:val="009016FD"/>
    <w:rsid w:val="00901996"/>
    <w:rsid w:val="00901CDD"/>
    <w:rsid w:val="00901CE2"/>
    <w:rsid w:val="00901F63"/>
    <w:rsid w:val="00901F84"/>
    <w:rsid w:val="0090259D"/>
    <w:rsid w:val="009025E6"/>
    <w:rsid w:val="009029E0"/>
    <w:rsid w:val="00902B03"/>
    <w:rsid w:val="00902BCC"/>
    <w:rsid w:val="00903027"/>
    <w:rsid w:val="00903054"/>
    <w:rsid w:val="009032BF"/>
    <w:rsid w:val="009034C6"/>
    <w:rsid w:val="00903564"/>
    <w:rsid w:val="00903703"/>
    <w:rsid w:val="00903A93"/>
    <w:rsid w:val="00903B00"/>
    <w:rsid w:val="00903BD4"/>
    <w:rsid w:val="00903DD5"/>
    <w:rsid w:val="00903E33"/>
    <w:rsid w:val="00903E56"/>
    <w:rsid w:val="00903F7B"/>
    <w:rsid w:val="00903FE0"/>
    <w:rsid w:val="009041EE"/>
    <w:rsid w:val="009045CF"/>
    <w:rsid w:val="00904613"/>
    <w:rsid w:val="009048D7"/>
    <w:rsid w:val="00904B15"/>
    <w:rsid w:val="00904D6D"/>
    <w:rsid w:val="00905049"/>
    <w:rsid w:val="00905133"/>
    <w:rsid w:val="00905154"/>
    <w:rsid w:val="00905215"/>
    <w:rsid w:val="00905376"/>
    <w:rsid w:val="00905A26"/>
    <w:rsid w:val="00905C26"/>
    <w:rsid w:val="00905E1C"/>
    <w:rsid w:val="00906665"/>
    <w:rsid w:val="00906783"/>
    <w:rsid w:val="0090678B"/>
    <w:rsid w:val="00906AF8"/>
    <w:rsid w:val="00906DA8"/>
    <w:rsid w:val="0090701A"/>
    <w:rsid w:val="00907170"/>
    <w:rsid w:val="009072E2"/>
    <w:rsid w:val="00907EEF"/>
    <w:rsid w:val="00907F51"/>
    <w:rsid w:val="00907FD3"/>
    <w:rsid w:val="0091034C"/>
    <w:rsid w:val="0091085F"/>
    <w:rsid w:val="00910AE2"/>
    <w:rsid w:val="00910C72"/>
    <w:rsid w:val="00910F88"/>
    <w:rsid w:val="00911076"/>
    <w:rsid w:val="00911308"/>
    <w:rsid w:val="00911493"/>
    <w:rsid w:val="00911735"/>
    <w:rsid w:val="00911879"/>
    <w:rsid w:val="009119D6"/>
    <w:rsid w:val="00911B5D"/>
    <w:rsid w:val="00912023"/>
    <w:rsid w:val="009120A1"/>
    <w:rsid w:val="009127A1"/>
    <w:rsid w:val="00912A00"/>
    <w:rsid w:val="00912A3D"/>
    <w:rsid w:val="00912EE2"/>
    <w:rsid w:val="00912F60"/>
    <w:rsid w:val="0091312D"/>
    <w:rsid w:val="009133E5"/>
    <w:rsid w:val="0091348D"/>
    <w:rsid w:val="00913504"/>
    <w:rsid w:val="0091356D"/>
    <w:rsid w:val="009138EF"/>
    <w:rsid w:val="00913957"/>
    <w:rsid w:val="00913E1C"/>
    <w:rsid w:val="00913F59"/>
    <w:rsid w:val="00913FCB"/>
    <w:rsid w:val="0091451E"/>
    <w:rsid w:val="009145B0"/>
    <w:rsid w:val="00914883"/>
    <w:rsid w:val="00914EA1"/>
    <w:rsid w:val="00914FB1"/>
    <w:rsid w:val="00915151"/>
    <w:rsid w:val="009156BF"/>
    <w:rsid w:val="00915C28"/>
    <w:rsid w:val="00915C84"/>
    <w:rsid w:val="00915E7E"/>
    <w:rsid w:val="00915F38"/>
    <w:rsid w:val="00915FBE"/>
    <w:rsid w:val="0091626F"/>
    <w:rsid w:val="00916598"/>
    <w:rsid w:val="0091669E"/>
    <w:rsid w:val="009167B2"/>
    <w:rsid w:val="009169F6"/>
    <w:rsid w:val="00916B1C"/>
    <w:rsid w:val="00916B92"/>
    <w:rsid w:val="00917414"/>
    <w:rsid w:val="0091797B"/>
    <w:rsid w:val="00917B17"/>
    <w:rsid w:val="00917D29"/>
    <w:rsid w:val="00917E8D"/>
    <w:rsid w:val="00917FB4"/>
    <w:rsid w:val="00920642"/>
    <w:rsid w:val="00920702"/>
    <w:rsid w:val="009207E3"/>
    <w:rsid w:val="00920B07"/>
    <w:rsid w:val="00920B99"/>
    <w:rsid w:val="00920C1A"/>
    <w:rsid w:val="00920C82"/>
    <w:rsid w:val="00921641"/>
    <w:rsid w:val="0092167E"/>
    <w:rsid w:val="0092171B"/>
    <w:rsid w:val="00922273"/>
    <w:rsid w:val="00922511"/>
    <w:rsid w:val="009229E3"/>
    <w:rsid w:val="00922B5E"/>
    <w:rsid w:val="00922D65"/>
    <w:rsid w:val="00922F61"/>
    <w:rsid w:val="00923132"/>
    <w:rsid w:val="009234E2"/>
    <w:rsid w:val="009238AE"/>
    <w:rsid w:val="00923D74"/>
    <w:rsid w:val="00924147"/>
    <w:rsid w:val="00924646"/>
    <w:rsid w:val="00924FA4"/>
    <w:rsid w:val="00925054"/>
    <w:rsid w:val="00925515"/>
    <w:rsid w:val="00925913"/>
    <w:rsid w:val="009259D0"/>
    <w:rsid w:val="00925E0F"/>
    <w:rsid w:val="00925E41"/>
    <w:rsid w:val="00926451"/>
    <w:rsid w:val="00926539"/>
    <w:rsid w:val="009269B0"/>
    <w:rsid w:val="00926DD5"/>
    <w:rsid w:val="009270D1"/>
    <w:rsid w:val="00927374"/>
    <w:rsid w:val="009276D4"/>
    <w:rsid w:val="00927A77"/>
    <w:rsid w:val="00927E16"/>
    <w:rsid w:val="00927F53"/>
    <w:rsid w:val="00927F63"/>
    <w:rsid w:val="00930214"/>
    <w:rsid w:val="009303C6"/>
    <w:rsid w:val="009306DF"/>
    <w:rsid w:val="0093074D"/>
    <w:rsid w:val="00930BB3"/>
    <w:rsid w:val="00930DD3"/>
    <w:rsid w:val="00930FCB"/>
    <w:rsid w:val="00931052"/>
    <w:rsid w:val="00931099"/>
    <w:rsid w:val="009314E9"/>
    <w:rsid w:val="00931DD9"/>
    <w:rsid w:val="00931DE7"/>
    <w:rsid w:val="00931ECD"/>
    <w:rsid w:val="0093209A"/>
    <w:rsid w:val="009321F3"/>
    <w:rsid w:val="009323FC"/>
    <w:rsid w:val="00932633"/>
    <w:rsid w:val="009326DF"/>
    <w:rsid w:val="009326FA"/>
    <w:rsid w:val="00932715"/>
    <w:rsid w:val="00932A1B"/>
    <w:rsid w:val="00932A3A"/>
    <w:rsid w:val="00932A71"/>
    <w:rsid w:val="00932CBA"/>
    <w:rsid w:val="009332EA"/>
    <w:rsid w:val="00933BE9"/>
    <w:rsid w:val="00933C45"/>
    <w:rsid w:val="00933D39"/>
    <w:rsid w:val="00934205"/>
    <w:rsid w:val="00934415"/>
    <w:rsid w:val="0093450C"/>
    <w:rsid w:val="009345A2"/>
    <w:rsid w:val="00934636"/>
    <w:rsid w:val="009348AB"/>
    <w:rsid w:val="00934B0F"/>
    <w:rsid w:val="00934B52"/>
    <w:rsid w:val="00934B7F"/>
    <w:rsid w:val="0093505F"/>
    <w:rsid w:val="00935116"/>
    <w:rsid w:val="009353B0"/>
    <w:rsid w:val="009354FC"/>
    <w:rsid w:val="00935651"/>
    <w:rsid w:val="009358D0"/>
    <w:rsid w:val="009358EA"/>
    <w:rsid w:val="00935919"/>
    <w:rsid w:val="00935D08"/>
    <w:rsid w:val="00935E20"/>
    <w:rsid w:val="00936407"/>
    <w:rsid w:val="00936618"/>
    <w:rsid w:val="0093671E"/>
    <w:rsid w:val="00936996"/>
    <w:rsid w:val="00936B98"/>
    <w:rsid w:val="00936BEA"/>
    <w:rsid w:val="00936CDF"/>
    <w:rsid w:val="0093703F"/>
    <w:rsid w:val="00937251"/>
    <w:rsid w:val="00937368"/>
    <w:rsid w:val="00937562"/>
    <w:rsid w:val="009375C4"/>
    <w:rsid w:val="0093784A"/>
    <w:rsid w:val="00937945"/>
    <w:rsid w:val="00937D4F"/>
    <w:rsid w:val="00937E9D"/>
    <w:rsid w:val="00940125"/>
    <w:rsid w:val="0094016F"/>
    <w:rsid w:val="00940DB9"/>
    <w:rsid w:val="009416D7"/>
    <w:rsid w:val="009416F5"/>
    <w:rsid w:val="00941AAE"/>
    <w:rsid w:val="00941B73"/>
    <w:rsid w:val="00942047"/>
    <w:rsid w:val="00942362"/>
    <w:rsid w:val="00942738"/>
    <w:rsid w:val="009427CF"/>
    <w:rsid w:val="00942A9B"/>
    <w:rsid w:val="00942EDA"/>
    <w:rsid w:val="00942F8C"/>
    <w:rsid w:val="00943158"/>
    <w:rsid w:val="0094316D"/>
    <w:rsid w:val="00943A94"/>
    <w:rsid w:val="00943C5A"/>
    <w:rsid w:val="00943EDA"/>
    <w:rsid w:val="00943F8F"/>
    <w:rsid w:val="00943FDE"/>
    <w:rsid w:val="00944747"/>
    <w:rsid w:val="009448E0"/>
    <w:rsid w:val="009449D3"/>
    <w:rsid w:val="00944B3B"/>
    <w:rsid w:val="00944FB7"/>
    <w:rsid w:val="0094524A"/>
    <w:rsid w:val="0094530F"/>
    <w:rsid w:val="009454C6"/>
    <w:rsid w:val="00945511"/>
    <w:rsid w:val="0094567F"/>
    <w:rsid w:val="009459F9"/>
    <w:rsid w:val="00946060"/>
    <w:rsid w:val="00946237"/>
    <w:rsid w:val="0094628F"/>
    <w:rsid w:val="009466AC"/>
    <w:rsid w:val="0094681D"/>
    <w:rsid w:val="009469CB"/>
    <w:rsid w:val="00946BEF"/>
    <w:rsid w:val="00946D9C"/>
    <w:rsid w:val="00946E3C"/>
    <w:rsid w:val="00946FF3"/>
    <w:rsid w:val="00947072"/>
    <w:rsid w:val="009471D5"/>
    <w:rsid w:val="00947A22"/>
    <w:rsid w:val="00947C57"/>
    <w:rsid w:val="00947E8C"/>
    <w:rsid w:val="009501C7"/>
    <w:rsid w:val="009503B8"/>
    <w:rsid w:val="00950445"/>
    <w:rsid w:val="009504E3"/>
    <w:rsid w:val="00950580"/>
    <w:rsid w:val="009505C4"/>
    <w:rsid w:val="00950877"/>
    <w:rsid w:val="00951141"/>
    <w:rsid w:val="009511D7"/>
    <w:rsid w:val="0095177B"/>
    <w:rsid w:val="009519DE"/>
    <w:rsid w:val="00951E7E"/>
    <w:rsid w:val="00951FAE"/>
    <w:rsid w:val="00952104"/>
    <w:rsid w:val="009521C3"/>
    <w:rsid w:val="00952598"/>
    <w:rsid w:val="009525F8"/>
    <w:rsid w:val="00952A0C"/>
    <w:rsid w:val="00953034"/>
    <w:rsid w:val="00953405"/>
    <w:rsid w:val="00953660"/>
    <w:rsid w:val="00953796"/>
    <w:rsid w:val="00953A17"/>
    <w:rsid w:val="00953B8C"/>
    <w:rsid w:val="00954077"/>
    <w:rsid w:val="0095446C"/>
    <w:rsid w:val="0095452B"/>
    <w:rsid w:val="00954DBF"/>
    <w:rsid w:val="0095529B"/>
    <w:rsid w:val="0095537B"/>
    <w:rsid w:val="009559BF"/>
    <w:rsid w:val="009564E9"/>
    <w:rsid w:val="0095688B"/>
    <w:rsid w:val="009569E5"/>
    <w:rsid w:val="00956E9F"/>
    <w:rsid w:val="00957007"/>
    <w:rsid w:val="0095724F"/>
    <w:rsid w:val="00957460"/>
    <w:rsid w:val="009575E2"/>
    <w:rsid w:val="00957910"/>
    <w:rsid w:val="009579B7"/>
    <w:rsid w:val="00957BDA"/>
    <w:rsid w:val="00957DC6"/>
    <w:rsid w:val="00957EA3"/>
    <w:rsid w:val="0096024A"/>
    <w:rsid w:val="00960335"/>
    <w:rsid w:val="00960704"/>
    <w:rsid w:val="009608CA"/>
    <w:rsid w:val="009609E9"/>
    <w:rsid w:val="0096138A"/>
    <w:rsid w:val="0096157D"/>
    <w:rsid w:val="00961580"/>
    <w:rsid w:val="0096193C"/>
    <w:rsid w:val="0096199D"/>
    <w:rsid w:val="009620DA"/>
    <w:rsid w:val="009623E8"/>
    <w:rsid w:val="0096240E"/>
    <w:rsid w:val="009625E0"/>
    <w:rsid w:val="00962945"/>
    <w:rsid w:val="00962DA4"/>
    <w:rsid w:val="009630CC"/>
    <w:rsid w:val="0096339A"/>
    <w:rsid w:val="009638C8"/>
    <w:rsid w:val="00963FEA"/>
    <w:rsid w:val="0096409F"/>
    <w:rsid w:val="00964193"/>
    <w:rsid w:val="00964266"/>
    <w:rsid w:val="00964477"/>
    <w:rsid w:val="00964616"/>
    <w:rsid w:val="0096468B"/>
    <w:rsid w:val="00964695"/>
    <w:rsid w:val="00964A92"/>
    <w:rsid w:val="00964B79"/>
    <w:rsid w:val="00964E12"/>
    <w:rsid w:val="00964E39"/>
    <w:rsid w:val="0096547B"/>
    <w:rsid w:val="009654CD"/>
    <w:rsid w:val="00965530"/>
    <w:rsid w:val="009658CC"/>
    <w:rsid w:val="0096594B"/>
    <w:rsid w:val="00965D17"/>
    <w:rsid w:val="0096663E"/>
    <w:rsid w:val="00966E99"/>
    <w:rsid w:val="009670B5"/>
    <w:rsid w:val="009673C1"/>
    <w:rsid w:val="009677CA"/>
    <w:rsid w:val="00970049"/>
    <w:rsid w:val="00970471"/>
    <w:rsid w:val="009704A5"/>
    <w:rsid w:val="0097053C"/>
    <w:rsid w:val="00970783"/>
    <w:rsid w:val="00970883"/>
    <w:rsid w:val="00970DA6"/>
    <w:rsid w:val="00970F22"/>
    <w:rsid w:val="009713EF"/>
    <w:rsid w:val="00971BF0"/>
    <w:rsid w:val="00971E43"/>
    <w:rsid w:val="00971F6F"/>
    <w:rsid w:val="00972068"/>
    <w:rsid w:val="00972289"/>
    <w:rsid w:val="00972502"/>
    <w:rsid w:val="009725F9"/>
    <w:rsid w:val="009727E0"/>
    <w:rsid w:val="00972818"/>
    <w:rsid w:val="0097287E"/>
    <w:rsid w:val="00972B35"/>
    <w:rsid w:val="00972ED0"/>
    <w:rsid w:val="009730F8"/>
    <w:rsid w:val="00973600"/>
    <w:rsid w:val="00973B2D"/>
    <w:rsid w:val="00973C56"/>
    <w:rsid w:val="00973CBB"/>
    <w:rsid w:val="00973D8C"/>
    <w:rsid w:val="00973E85"/>
    <w:rsid w:val="00974042"/>
    <w:rsid w:val="0097404C"/>
    <w:rsid w:val="0097406A"/>
    <w:rsid w:val="0097416E"/>
    <w:rsid w:val="00974850"/>
    <w:rsid w:val="0097485F"/>
    <w:rsid w:val="009748EF"/>
    <w:rsid w:val="00974AFF"/>
    <w:rsid w:val="00974B82"/>
    <w:rsid w:val="00975031"/>
    <w:rsid w:val="00975228"/>
    <w:rsid w:val="00975252"/>
    <w:rsid w:val="0097525A"/>
    <w:rsid w:val="0097586B"/>
    <w:rsid w:val="00975C4B"/>
    <w:rsid w:val="00976349"/>
    <w:rsid w:val="0097642D"/>
    <w:rsid w:val="00976672"/>
    <w:rsid w:val="0097671C"/>
    <w:rsid w:val="00976BE4"/>
    <w:rsid w:val="00976E2F"/>
    <w:rsid w:val="009770B6"/>
    <w:rsid w:val="00977134"/>
    <w:rsid w:val="00977167"/>
    <w:rsid w:val="009777ED"/>
    <w:rsid w:val="009777FA"/>
    <w:rsid w:val="009778A1"/>
    <w:rsid w:val="0097795B"/>
    <w:rsid w:val="009800CF"/>
    <w:rsid w:val="0098021A"/>
    <w:rsid w:val="00980287"/>
    <w:rsid w:val="00981497"/>
    <w:rsid w:val="00981542"/>
    <w:rsid w:val="00981640"/>
    <w:rsid w:val="00981BC4"/>
    <w:rsid w:val="00981D2B"/>
    <w:rsid w:val="00981D9A"/>
    <w:rsid w:val="009821A3"/>
    <w:rsid w:val="009821C4"/>
    <w:rsid w:val="0098222F"/>
    <w:rsid w:val="0098225F"/>
    <w:rsid w:val="009825BF"/>
    <w:rsid w:val="009826D0"/>
    <w:rsid w:val="009829FF"/>
    <w:rsid w:val="00982B3A"/>
    <w:rsid w:val="00982F1F"/>
    <w:rsid w:val="00983477"/>
    <w:rsid w:val="009834F3"/>
    <w:rsid w:val="00983512"/>
    <w:rsid w:val="00983CCF"/>
    <w:rsid w:val="00983D08"/>
    <w:rsid w:val="00984215"/>
    <w:rsid w:val="00984A73"/>
    <w:rsid w:val="00984F99"/>
    <w:rsid w:val="009851F4"/>
    <w:rsid w:val="009852A2"/>
    <w:rsid w:val="009855AB"/>
    <w:rsid w:val="00985615"/>
    <w:rsid w:val="0098582E"/>
    <w:rsid w:val="00985E89"/>
    <w:rsid w:val="009866FE"/>
    <w:rsid w:val="009869AB"/>
    <w:rsid w:val="00986AFC"/>
    <w:rsid w:val="00986B8E"/>
    <w:rsid w:val="00986C49"/>
    <w:rsid w:val="00986E49"/>
    <w:rsid w:val="00986F3E"/>
    <w:rsid w:val="009877B2"/>
    <w:rsid w:val="00987814"/>
    <w:rsid w:val="00987D21"/>
    <w:rsid w:val="00987E2D"/>
    <w:rsid w:val="009901BB"/>
    <w:rsid w:val="00990334"/>
    <w:rsid w:val="009903A8"/>
    <w:rsid w:val="009904DA"/>
    <w:rsid w:val="00991372"/>
    <w:rsid w:val="009915A6"/>
    <w:rsid w:val="009915C9"/>
    <w:rsid w:val="00991843"/>
    <w:rsid w:val="00991B40"/>
    <w:rsid w:val="00991B54"/>
    <w:rsid w:val="00991C8E"/>
    <w:rsid w:val="00991D63"/>
    <w:rsid w:val="00991F24"/>
    <w:rsid w:val="00991F39"/>
    <w:rsid w:val="0099256B"/>
    <w:rsid w:val="009929E9"/>
    <w:rsid w:val="009929EC"/>
    <w:rsid w:val="00992B64"/>
    <w:rsid w:val="00992BE7"/>
    <w:rsid w:val="00992C38"/>
    <w:rsid w:val="00992E7D"/>
    <w:rsid w:val="00993080"/>
    <w:rsid w:val="00993397"/>
    <w:rsid w:val="00993FC5"/>
    <w:rsid w:val="00994031"/>
    <w:rsid w:val="00994428"/>
    <w:rsid w:val="0099460F"/>
    <w:rsid w:val="00994A11"/>
    <w:rsid w:val="00994A38"/>
    <w:rsid w:val="00994B2A"/>
    <w:rsid w:val="00994CEF"/>
    <w:rsid w:val="00995073"/>
    <w:rsid w:val="0099526F"/>
    <w:rsid w:val="009953D3"/>
    <w:rsid w:val="0099591A"/>
    <w:rsid w:val="00995A10"/>
    <w:rsid w:val="00995BB5"/>
    <w:rsid w:val="00995E0A"/>
    <w:rsid w:val="00995EBA"/>
    <w:rsid w:val="00996629"/>
    <w:rsid w:val="009967C4"/>
    <w:rsid w:val="00996A67"/>
    <w:rsid w:val="00996CCF"/>
    <w:rsid w:val="00996CF0"/>
    <w:rsid w:val="0099759D"/>
    <w:rsid w:val="009976B9"/>
    <w:rsid w:val="0099781A"/>
    <w:rsid w:val="0099792B"/>
    <w:rsid w:val="00997EC5"/>
    <w:rsid w:val="00997F2C"/>
    <w:rsid w:val="00997F54"/>
    <w:rsid w:val="00997FAA"/>
    <w:rsid w:val="009A01DC"/>
    <w:rsid w:val="009A021E"/>
    <w:rsid w:val="009A0285"/>
    <w:rsid w:val="009A0295"/>
    <w:rsid w:val="009A0483"/>
    <w:rsid w:val="009A04DC"/>
    <w:rsid w:val="009A062D"/>
    <w:rsid w:val="009A0685"/>
    <w:rsid w:val="009A0812"/>
    <w:rsid w:val="009A0A72"/>
    <w:rsid w:val="009A0BA5"/>
    <w:rsid w:val="009A0CD3"/>
    <w:rsid w:val="009A0F85"/>
    <w:rsid w:val="009A166F"/>
    <w:rsid w:val="009A1B76"/>
    <w:rsid w:val="009A2069"/>
    <w:rsid w:val="009A238F"/>
    <w:rsid w:val="009A2BC9"/>
    <w:rsid w:val="009A2BCF"/>
    <w:rsid w:val="009A2DB0"/>
    <w:rsid w:val="009A3070"/>
    <w:rsid w:val="009A30E8"/>
    <w:rsid w:val="009A31D1"/>
    <w:rsid w:val="009A321F"/>
    <w:rsid w:val="009A35DF"/>
    <w:rsid w:val="009A3BBB"/>
    <w:rsid w:val="009A3C11"/>
    <w:rsid w:val="009A3C25"/>
    <w:rsid w:val="009A3C32"/>
    <w:rsid w:val="009A3E52"/>
    <w:rsid w:val="009A3E7C"/>
    <w:rsid w:val="009A4252"/>
    <w:rsid w:val="009A43B7"/>
    <w:rsid w:val="009A450B"/>
    <w:rsid w:val="009A470E"/>
    <w:rsid w:val="009A473D"/>
    <w:rsid w:val="009A489C"/>
    <w:rsid w:val="009A4F02"/>
    <w:rsid w:val="009A55A4"/>
    <w:rsid w:val="009A57F5"/>
    <w:rsid w:val="009A59FE"/>
    <w:rsid w:val="009A5AD0"/>
    <w:rsid w:val="009A5B3B"/>
    <w:rsid w:val="009A5CCC"/>
    <w:rsid w:val="009A5FFF"/>
    <w:rsid w:val="009A6019"/>
    <w:rsid w:val="009A63BB"/>
    <w:rsid w:val="009A6674"/>
    <w:rsid w:val="009A6C9F"/>
    <w:rsid w:val="009A6FB5"/>
    <w:rsid w:val="009A716A"/>
    <w:rsid w:val="009A76A9"/>
    <w:rsid w:val="009A786F"/>
    <w:rsid w:val="009A7B77"/>
    <w:rsid w:val="009B02B8"/>
    <w:rsid w:val="009B062E"/>
    <w:rsid w:val="009B0850"/>
    <w:rsid w:val="009B0DD5"/>
    <w:rsid w:val="009B116D"/>
    <w:rsid w:val="009B12CF"/>
    <w:rsid w:val="009B1513"/>
    <w:rsid w:val="009B15B9"/>
    <w:rsid w:val="009B1B7F"/>
    <w:rsid w:val="009B1D38"/>
    <w:rsid w:val="009B1FCA"/>
    <w:rsid w:val="009B2350"/>
    <w:rsid w:val="009B24B5"/>
    <w:rsid w:val="009B27F9"/>
    <w:rsid w:val="009B2A8D"/>
    <w:rsid w:val="009B2BBE"/>
    <w:rsid w:val="009B32F6"/>
    <w:rsid w:val="009B3891"/>
    <w:rsid w:val="009B390B"/>
    <w:rsid w:val="009B3B60"/>
    <w:rsid w:val="009B3B7D"/>
    <w:rsid w:val="009B41B4"/>
    <w:rsid w:val="009B4204"/>
    <w:rsid w:val="009B4308"/>
    <w:rsid w:val="009B434A"/>
    <w:rsid w:val="009B46E6"/>
    <w:rsid w:val="009B49A6"/>
    <w:rsid w:val="009B4C99"/>
    <w:rsid w:val="009B4EE2"/>
    <w:rsid w:val="009B4F9B"/>
    <w:rsid w:val="009B516E"/>
    <w:rsid w:val="009B51AB"/>
    <w:rsid w:val="009B5509"/>
    <w:rsid w:val="009B5928"/>
    <w:rsid w:val="009B595E"/>
    <w:rsid w:val="009B5D73"/>
    <w:rsid w:val="009B6536"/>
    <w:rsid w:val="009B6709"/>
    <w:rsid w:val="009B6818"/>
    <w:rsid w:val="009B6932"/>
    <w:rsid w:val="009B6E8D"/>
    <w:rsid w:val="009B74D6"/>
    <w:rsid w:val="009B7641"/>
    <w:rsid w:val="009B7796"/>
    <w:rsid w:val="009B7BAC"/>
    <w:rsid w:val="009C004A"/>
    <w:rsid w:val="009C00AB"/>
    <w:rsid w:val="009C0770"/>
    <w:rsid w:val="009C088D"/>
    <w:rsid w:val="009C0A7F"/>
    <w:rsid w:val="009C0BAB"/>
    <w:rsid w:val="009C0C0F"/>
    <w:rsid w:val="009C0E17"/>
    <w:rsid w:val="009C1737"/>
    <w:rsid w:val="009C1F7C"/>
    <w:rsid w:val="009C2034"/>
    <w:rsid w:val="009C216A"/>
    <w:rsid w:val="009C2AA4"/>
    <w:rsid w:val="009C2AC0"/>
    <w:rsid w:val="009C2E35"/>
    <w:rsid w:val="009C3113"/>
    <w:rsid w:val="009C32A9"/>
    <w:rsid w:val="009C344B"/>
    <w:rsid w:val="009C3480"/>
    <w:rsid w:val="009C3B97"/>
    <w:rsid w:val="009C3E1A"/>
    <w:rsid w:val="009C446E"/>
    <w:rsid w:val="009C4534"/>
    <w:rsid w:val="009C4623"/>
    <w:rsid w:val="009C4696"/>
    <w:rsid w:val="009C4907"/>
    <w:rsid w:val="009C4B90"/>
    <w:rsid w:val="009C4F6A"/>
    <w:rsid w:val="009C511A"/>
    <w:rsid w:val="009C5298"/>
    <w:rsid w:val="009C56AA"/>
    <w:rsid w:val="009C5DF8"/>
    <w:rsid w:val="009C5E56"/>
    <w:rsid w:val="009C5EED"/>
    <w:rsid w:val="009C6044"/>
    <w:rsid w:val="009C60AD"/>
    <w:rsid w:val="009C64FC"/>
    <w:rsid w:val="009C6504"/>
    <w:rsid w:val="009C65D4"/>
    <w:rsid w:val="009C676B"/>
    <w:rsid w:val="009C70DA"/>
    <w:rsid w:val="009C70EB"/>
    <w:rsid w:val="009C7514"/>
    <w:rsid w:val="009C7700"/>
    <w:rsid w:val="009C7826"/>
    <w:rsid w:val="009C7D6A"/>
    <w:rsid w:val="009D03DF"/>
    <w:rsid w:val="009D050F"/>
    <w:rsid w:val="009D06CE"/>
    <w:rsid w:val="009D0773"/>
    <w:rsid w:val="009D08A1"/>
    <w:rsid w:val="009D08FA"/>
    <w:rsid w:val="009D0C5E"/>
    <w:rsid w:val="009D1079"/>
    <w:rsid w:val="009D111E"/>
    <w:rsid w:val="009D11AE"/>
    <w:rsid w:val="009D1335"/>
    <w:rsid w:val="009D1941"/>
    <w:rsid w:val="009D1B7A"/>
    <w:rsid w:val="009D1F7D"/>
    <w:rsid w:val="009D2115"/>
    <w:rsid w:val="009D2BD2"/>
    <w:rsid w:val="009D2E74"/>
    <w:rsid w:val="009D3C86"/>
    <w:rsid w:val="009D3CDF"/>
    <w:rsid w:val="009D3CF7"/>
    <w:rsid w:val="009D4077"/>
    <w:rsid w:val="009D4091"/>
    <w:rsid w:val="009D4273"/>
    <w:rsid w:val="009D5855"/>
    <w:rsid w:val="009D5A62"/>
    <w:rsid w:val="009D5C9F"/>
    <w:rsid w:val="009D5D32"/>
    <w:rsid w:val="009D5F6E"/>
    <w:rsid w:val="009D6090"/>
    <w:rsid w:val="009D617C"/>
    <w:rsid w:val="009D61D9"/>
    <w:rsid w:val="009D62B3"/>
    <w:rsid w:val="009D62D0"/>
    <w:rsid w:val="009D6683"/>
    <w:rsid w:val="009D69A9"/>
    <w:rsid w:val="009D6CE3"/>
    <w:rsid w:val="009D6E94"/>
    <w:rsid w:val="009D6F01"/>
    <w:rsid w:val="009D6FFD"/>
    <w:rsid w:val="009D7023"/>
    <w:rsid w:val="009D707F"/>
    <w:rsid w:val="009D7716"/>
    <w:rsid w:val="009D7BAA"/>
    <w:rsid w:val="009D7E3C"/>
    <w:rsid w:val="009D7ED5"/>
    <w:rsid w:val="009E015A"/>
    <w:rsid w:val="009E018B"/>
    <w:rsid w:val="009E0205"/>
    <w:rsid w:val="009E02FA"/>
    <w:rsid w:val="009E031B"/>
    <w:rsid w:val="009E042E"/>
    <w:rsid w:val="009E07F8"/>
    <w:rsid w:val="009E0903"/>
    <w:rsid w:val="009E09DE"/>
    <w:rsid w:val="009E0FB7"/>
    <w:rsid w:val="009E10B3"/>
    <w:rsid w:val="009E10F0"/>
    <w:rsid w:val="009E1743"/>
    <w:rsid w:val="009E1D33"/>
    <w:rsid w:val="009E1DD4"/>
    <w:rsid w:val="009E2125"/>
    <w:rsid w:val="009E2194"/>
    <w:rsid w:val="009E264C"/>
    <w:rsid w:val="009E2950"/>
    <w:rsid w:val="009E2B24"/>
    <w:rsid w:val="009E2D9F"/>
    <w:rsid w:val="009E2FA0"/>
    <w:rsid w:val="009E32B2"/>
    <w:rsid w:val="009E32B6"/>
    <w:rsid w:val="009E34D1"/>
    <w:rsid w:val="009E3650"/>
    <w:rsid w:val="009E39F3"/>
    <w:rsid w:val="009E3A6B"/>
    <w:rsid w:val="009E3CB9"/>
    <w:rsid w:val="009E3D8A"/>
    <w:rsid w:val="009E3DE7"/>
    <w:rsid w:val="009E4048"/>
    <w:rsid w:val="009E4058"/>
    <w:rsid w:val="009E4405"/>
    <w:rsid w:val="009E45CA"/>
    <w:rsid w:val="009E4610"/>
    <w:rsid w:val="009E490C"/>
    <w:rsid w:val="009E4966"/>
    <w:rsid w:val="009E4B28"/>
    <w:rsid w:val="009E504F"/>
    <w:rsid w:val="009E53BB"/>
    <w:rsid w:val="009E53DA"/>
    <w:rsid w:val="009E5705"/>
    <w:rsid w:val="009E5915"/>
    <w:rsid w:val="009E5D7D"/>
    <w:rsid w:val="009E5D84"/>
    <w:rsid w:val="009E640F"/>
    <w:rsid w:val="009E644A"/>
    <w:rsid w:val="009E64B8"/>
    <w:rsid w:val="009E6603"/>
    <w:rsid w:val="009E6A1B"/>
    <w:rsid w:val="009E6C1D"/>
    <w:rsid w:val="009E6C78"/>
    <w:rsid w:val="009E6DC3"/>
    <w:rsid w:val="009E6E01"/>
    <w:rsid w:val="009E6E4D"/>
    <w:rsid w:val="009E6E71"/>
    <w:rsid w:val="009E7020"/>
    <w:rsid w:val="009E753A"/>
    <w:rsid w:val="009E771C"/>
    <w:rsid w:val="009E7AD1"/>
    <w:rsid w:val="009E7CD9"/>
    <w:rsid w:val="009E7F19"/>
    <w:rsid w:val="009F0364"/>
    <w:rsid w:val="009F06CC"/>
    <w:rsid w:val="009F07A7"/>
    <w:rsid w:val="009F0EF5"/>
    <w:rsid w:val="009F11DE"/>
    <w:rsid w:val="009F1203"/>
    <w:rsid w:val="009F12D7"/>
    <w:rsid w:val="009F14B2"/>
    <w:rsid w:val="009F1539"/>
    <w:rsid w:val="009F17E1"/>
    <w:rsid w:val="009F209A"/>
    <w:rsid w:val="009F20EA"/>
    <w:rsid w:val="009F2A6C"/>
    <w:rsid w:val="009F3044"/>
    <w:rsid w:val="009F31C2"/>
    <w:rsid w:val="009F33F5"/>
    <w:rsid w:val="009F35BE"/>
    <w:rsid w:val="009F35D4"/>
    <w:rsid w:val="009F37EC"/>
    <w:rsid w:val="009F3861"/>
    <w:rsid w:val="009F38AC"/>
    <w:rsid w:val="009F38CC"/>
    <w:rsid w:val="009F38EE"/>
    <w:rsid w:val="009F3DAD"/>
    <w:rsid w:val="009F44F8"/>
    <w:rsid w:val="009F4564"/>
    <w:rsid w:val="009F4772"/>
    <w:rsid w:val="009F483D"/>
    <w:rsid w:val="009F4942"/>
    <w:rsid w:val="009F4FBA"/>
    <w:rsid w:val="009F5017"/>
    <w:rsid w:val="009F57BD"/>
    <w:rsid w:val="009F57EE"/>
    <w:rsid w:val="009F5F6A"/>
    <w:rsid w:val="009F5F7E"/>
    <w:rsid w:val="009F5FEA"/>
    <w:rsid w:val="009F6297"/>
    <w:rsid w:val="009F67CE"/>
    <w:rsid w:val="009F6846"/>
    <w:rsid w:val="009F68B1"/>
    <w:rsid w:val="009F68B6"/>
    <w:rsid w:val="009F6F02"/>
    <w:rsid w:val="009F6F81"/>
    <w:rsid w:val="009F706C"/>
    <w:rsid w:val="009F74B4"/>
    <w:rsid w:val="009F7693"/>
    <w:rsid w:val="009F771E"/>
    <w:rsid w:val="009F7721"/>
    <w:rsid w:val="009F7A09"/>
    <w:rsid w:val="009F7BC0"/>
    <w:rsid w:val="009F7D12"/>
    <w:rsid w:val="009F7D83"/>
    <w:rsid w:val="00A0001A"/>
    <w:rsid w:val="00A00759"/>
    <w:rsid w:val="00A0083C"/>
    <w:rsid w:val="00A0097F"/>
    <w:rsid w:val="00A00CED"/>
    <w:rsid w:val="00A01096"/>
    <w:rsid w:val="00A01135"/>
    <w:rsid w:val="00A01195"/>
    <w:rsid w:val="00A0194A"/>
    <w:rsid w:val="00A019D6"/>
    <w:rsid w:val="00A01E73"/>
    <w:rsid w:val="00A0218C"/>
    <w:rsid w:val="00A023AB"/>
    <w:rsid w:val="00A02787"/>
    <w:rsid w:val="00A02C69"/>
    <w:rsid w:val="00A02D10"/>
    <w:rsid w:val="00A02DEC"/>
    <w:rsid w:val="00A02EAA"/>
    <w:rsid w:val="00A03069"/>
    <w:rsid w:val="00A03243"/>
    <w:rsid w:val="00A033F5"/>
    <w:rsid w:val="00A0354C"/>
    <w:rsid w:val="00A035A6"/>
    <w:rsid w:val="00A040D9"/>
    <w:rsid w:val="00A041A4"/>
    <w:rsid w:val="00A0442E"/>
    <w:rsid w:val="00A044CE"/>
    <w:rsid w:val="00A046AC"/>
    <w:rsid w:val="00A04708"/>
    <w:rsid w:val="00A047E3"/>
    <w:rsid w:val="00A04B45"/>
    <w:rsid w:val="00A04BD8"/>
    <w:rsid w:val="00A04E0A"/>
    <w:rsid w:val="00A0516A"/>
    <w:rsid w:val="00A051D8"/>
    <w:rsid w:val="00A052FC"/>
    <w:rsid w:val="00A0539A"/>
    <w:rsid w:val="00A053EE"/>
    <w:rsid w:val="00A0564C"/>
    <w:rsid w:val="00A0598F"/>
    <w:rsid w:val="00A05C2D"/>
    <w:rsid w:val="00A06187"/>
    <w:rsid w:val="00A064D0"/>
    <w:rsid w:val="00A0655E"/>
    <w:rsid w:val="00A06AA3"/>
    <w:rsid w:val="00A06D7B"/>
    <w:rsid w:val="00A06E98"/>
    <w:rsid w:val="00A070E9"/>
    <w:rsid w:val="00A0717E"/>
    <w:rsid w:val="00A0733F"/>
    <w:rsid w:val="00A075C1"/>
    <w:rsid w:val="00A077F6"/>
    <w:rsid w:val="00A07881"/>
    <w:rsid w:val="00A07D8C"/>
    <w:rsid w:val="00A07DCD"/>
    <w:rsid w:val="00A1037A"/>
    <w:rsid w:val="00A1048A"/>
    <w:rsid w:val="00A1048E"/>
    <w:rsid w:val="00A10674"/>
    <w:rsid w:val="00A108D7"/>
    <w:rsid w:val="00A10ADC"/>
    <w:rsid w:val="00A10F25"/>
    <w:rsid w:val="00A10FE4"/>
    <w:rsid w:val="00A116BE"/>
    <w:rsid w:val="00A119A5"/>
    <w:rsid w:val="00A11D74"/>
    <w:rsid w:val="00A11FA7"/>
    <w:rsid w:val="00A121F9"/>
    <w:rsid w:val="00A1234C"/>
    <w:rsid w:val="00A123F6"/>
    <w:rsid w:val="00A12A26"/>
    <w:rsid w:val="00A12ED2"/>
    <w:rsid w:val="00A13440"/>
    <w:rsid w:val="00A13611"/>
    <w:rsid w:val="00A1367F"/>
    <w:rsid w:val="00A13854"/>
    <w:rsid w:val="00A13AED"/>
    <w:rsid w:val="00A13C0E"/>
    <w:rsid w:val="00A144C0"/>
    <w:rsid w:val="00A14C9D"/>
    <w:rsid w:val="00A153E1"/>
    <w:rsid w:val="00A154A5"/>
    <w:rsid w:val="00A156ED"/>
    <w:rsid w:val="00A1579F"/>
    <w:rsid w:val="00A15818"/>
    <w:rsid w:val="00A159C9"/>
    <w:rsid w:val="00A15A8E"/>
    <w:rsid w:val="00A15ADB"/>
    <w:rsid w:val="00A15ADC"/>
    <w:rsid w:val="00A15B71"/>
    <w:rsid w:val="00A15D2C"/>
    <w:rsid w:val="00A16158"/>
    <w:rsid w:val="00A16390"/>
    <w:rsid w:val="00A165B4"/>
    <w:rsid w:val="00A1664F"/>
    <w:rsid w:val="00A16724"/>
    <w:rsid w:val="00A16771"/>
    <w:rsid w:val="00A16F2B"/>
    <w:rsid w:val="00A17036"/>
    <w:rsid w:val="00A177E4"/>
    <w:rsid w:val="00A1795A"/>
    <w:rsid w:val="00A202AC"/>
    <w:rsid w:val="00A204C9"/>
    <w:rsid w:val="00A2050C"/>
    <w:rsid w:val="00A20735"/>
    <w:rsid w:val="00A20953"/>
    <w:rsid w:val="00A20FC8"/>
    <w:rsid w:val="00A2100B"/>
    <w:rsid w:val="00A213A7"/>
    <w:rsid w:val="00A21446"/>
    <w:rsid w:val="00A215D7"/>
    <w:rsid w:val="00A21932"/>
    <w:rsid w:val="00A22201"/>
    <w:rsid w:val="00A222AF"/>
    <w:rsid w:val="00A222ED"/>
    <w:rsid w:val="00A223C9"/>
    <w:rsid w:val="00A22598"/>
    <w:rsid w:val="00A22638"/>
    <w:rsid w:val="00A22831"/>
    <w:rsid w:val="00A22CA9"/>
    <w:rsid w:val="00A22DB4"/>
    <w:rsid w:val="00A22F96"/>
    <w:rsid w:val="00A231C2"/>
    <w:rsid w:val="00A235B5"/>
    <w:rsid w:val="00A2365C"/>
    <w:rsid w:val="00A237BF"/>
    <w:rsid w:val="00A2397E"/>
    <w:rsid w:val="00A23CA2"/>
    <w:rsid w:val="00A23D34"/>
    <w:rsid w:val="00A242C5"/>
    <w:rsid w:val="00A24308"/>
    <w:rsid w:val="00A244CB"/>
    <w:rsid w:val="00A247B0"/>
    <w:rsid w:val="00A24848"/>
    <w:rsid w:val="00A24879"/>
    <w:rsid w:val="00A24B3B"/>
    <w:rsid w:val="00A24BA3"/>
    <w:rsid w:val="00A24D6A"/>
    <w:rsid w:val="00A24DFF"/>
    <w:rsid w:val="00A252F7"/>
    <w:rsid w:val="00A2549B"/>
    <w:rsid w:val="00A254D3"/>
    <w:rsid w:val="00A25752"/>
    <w:rsid w:val="00A25758"/>
    <w:rsid w:val="00A259C2"/>
    <w:rsid w:val="00A25F05"/>
    <w:rsid w:val="00A2604B"/>
    <w:rsid w:val="00A2678E"/>
    <w:rsid w:val="00A267FD"/>
    <w:rsid w:val="00A26A2D"/>
    <w:rsid w:val="00A26A85"/>
    <w:rsid w:val="00A26BF3"/>
    <w:rsid w:val="00A26E09"/>
    <w:rsid w:val="00A277E5"/>
    <w:rsid w:val="00A27B68"/>
    <w:rsid w:val="00A30980"/>
    <w:rsid w:val="00A30991"/>
    <w:rsid w:val="00A30E47"/>
    <w:rsid w:val="00A31443"/>
    <w:rsid w:val="00A315F0"/>
    <w:rsid w:val="00A3166E"/>
    <w:rsid w:val="00A3173E"/>
    <w:rsid w:val="00A31A31"/>
    <w:rsid w:val="00A31AE4"/>
    <w:rsid w:val="00A31BE4"/>
    <w:rsid w:val="00A31CAD"/>
    <w:rsid w:val="00A31EB3"/>
    <w:rsid w:val="00A31EC3"/>
    <w:rsid w:val="00A32181"/>
    <w:rsid w:val="00A321E5"/>
    <w:rsid w:val="00A3254E"/>
    <w:rsid w:val="00A32944"/>
    <w:rsid w:val="00A32A08"/>
    <w:rsid w:val="00A32B27"/>
    <w:rsid w:val="00A32B33"/>
    <w:rsid w:val="00A32B7E"/>
    <w:rsid w:val="00A333F0"/>
    <w:rsid w:val="00A333FD"/>
    <w:rsid w:val="00A33BDA"/>
    <w:rsid w:val="00A33D6B"/>
    <w:rsid w:val="00A34318"/>
    <w:rsid w:val="00A3478C"/>
    <w:rsid w:val="00A348BA"/>
    <w:rsid w:val="00A349B2"/>
    <w:rsid w:val="00A34BC7"/>
    <w:rsid w:val="00A34D3B"/>
    <w:rsid w:val="00A34EB9"/>
    <w:rsid w:val="00A35BAF"/>
    <w:rsid w:val="00A35BC9"/>
    <w:rsid w:val="00A35DAC"/>
    <w:rsid w:val="00A35DBD"/>
    <w:rsid w:val="00A36215"/>
    <w:rsid w:val="00A36251"/>
    <w:rsid w:val="00A362BD"/>
    <w:rsid w:val="00A36558"/>
    <w:rsid w:val="00A366E8"/>
    <w:rsid w:val="00A36A46"/>
    <w:rsid w:val="00A36E22"/>
    <w:rsid w:val="00A37170"/>
    <w:rsid w:val="00A3741A"/>
    <w:rsid w:val="00A379F9"/>
    <w:rsid w:val="00A37B3B"/>
    <w:rsid w:val="00A37BE8"/>
    <w:rsid w:val="00A37DB6"/>
    <w:rsid w:val="00A40178"/>
    <w:rsid w:val="00A406DF"/>
    <w:rsid w:val="00A40C1A"/>
    <w:rsid w:val="00A4143C"/>
    <w:rsid w:val="00A41BD0"/>
    <w:rsid w:val="00A41DC5"/>
    <w:rsid w:val="00A41F65"/>
    <w:rsid w:val="00A42492"/>
    <w:rsid w:val="00A424B0"/>
    <w:rsid w:val="00A42527"/>
    <w:rsid w:val="00A43274"/>
    <w:rsid w:val="00A434CD"/>
    <w:rsid w:val="00A4368C"/>
    <w:rsid w:val="00A43C9E"/>
    <w:rsid w:val="00A43EF1"/>
    <w:rsid w:val="00A43F01"/>
    <w:rsid w:val="00A43FCD"/>
    <w:rsid w:val="00A446DA"/>
    <w:rsid w:val="00A44768"/>
    <w:rsid w:val="00A44963"/>
    <w:rsid w:val="00A44DBB"/>
    <w:rsid w:val="00A44DED"/>
    <w:rsid w:val="00A45340"/>
    <w:rsid w:val="00A455A2"/>
    <w:rsid w:val="00A4579D"/>
    <w:rsid w:val="00A45A1E"/>
    <w:rsid w:val="00A45A49"/>
    <w:rsid w:val="00A45D33"/>
    <w:rsid w:val="00A45D8B"/>
    <w:rsid w:val="00A45FD5"/>
    <w:rsid w:val="00A4604F"/>
    <w:rsid w:val="00A46548"/>
    <w:rsid w:val="00A466AF"/>
    <w:rsid w:val="00A4685E"/>
    <w:rsid w:val="00A46ADE"/>
    <w:rsid w:val="00A46BEA"/>
    <w:rsid w:val="00A47113"/>
    <w:rsid w:val="00A475AA"/>
    <w:rsid w:val="00A47874"/>
    <w:rsid w:val="00A478B8"/>
    <w:rsid w:val="00A47C58"/>
    <w:rsid w:val="00A47EE5"/>
    <w:rsid w:val="00A500D1"/>
    <w:rsid w:val="00A50237"/>
    <w:rsid w:val="00A50CE1"/>
    <w:rsid w:val="00A51559"/>
    <w:rsid w:val="00A516C2"/>
    <w:rsid w:val="00A517D7"/>
    <w:rsid w:val="00A51A65"/>
    <w:rsid w:val="00A51CF0"/>
    <w:rsid w:val="00A51EE3"/>
    <w:rsid w:val="00A521B7"/>
    <w:rsid w:val="00A523D1"/>
    <w:rsid w:val="00A5258A"/>
    <w:rsid w:val="00A526BC"/>
    <w:rsid w:val="00A526E3"/>
    <w:rsid w:val="00A529E3"/>
    <w:rsid w:val="00A53014"/>
    <w:rsid w:val="00A5309F"/>
    <w:rsid w:val="00A53196"/>
    <w:rsid w:val="00A533FF"/>
    <w:rsid w:val="00A53792"/>
    <w:rsid w:val="00A5387F"/>
    <w:rsid w:val="00A53B02"/>
    <w:rsid w:val="00A53B51"/>
    <w:rsid w:val="00A53F4E"/>
    <w:rsid w:val="00A540D1"/>
    <w:rsid w:val="00A540E3"/>
    <w:rsid w:val="00A54B6D"/>
    <w:rsid w:val="00A55013"/>
    <w:rsid w:val="00A55392"/>
    <w:rsid w:val="00A55940"/>
    <w:rsid w:val="00A55C91"/>
    <w:rsid w:val="00A56184"/>
    <w:rsid w:val="00A562A6"/>
    <w:rsid w:val="00A56376"/>
    <w:rsid w:val="00A56814"/>
    <w:rsid w:val="00A56947"/>
    <w:rsid w:val="00A56BD8"/>
    <w:rsid w:val="00A56D00"/>
    <w:rsid w:val="00A57023"/>
    <w:rsid w:val="00A57272"/>
    <w:rsid w:val="00A57812"/>
    <w:rsid w:val="00A57870"/>
    <w:rsid w:val="00A57887"/>
    <w:rsid w:val="00A57C1E"/>
    <w:rsid w:val="00A57DB6"/>
    <w:rsid w:val="00A57FF9"/>
    <w:rsid w:val="00A60084"/>
    <w:rsid w:val="00A604A1"/>
    <w:rsid w:val="00A604E9"/>
    <w:rsid w:val="00A606BF"/>
    <w:rsid w:val="00A608FB"/>
    <w:rsid w:val="00A60AA6"/>
    <w:rsid w:val="00A60F6B"/>
    <w:rsid w:val="00A61088"/>
    <w:rsid w:val="00A6124A"/>
    <w:rsid w:val="00A616B1"/>
    <w:rsid w:val="00A61A03"/>
    <w:rsid w:val="00A61B5A"/>
    <w:rsid w:val="00A61C55"/>
    <w:rsid w:val="00A61FDA"/>
    <w:rsid w:val="00A6233A"/>
    <w:rsid w:val="00A62409"/>
    <w:rsid w:val="00A62537"/>
    <w:rsid w:val="00A6254E"/>
    <w:rsid w:val="00A625BF"/>
    <w:rsid w:val="00A63025"/>
    <w:rsid w:val="00A630A5"/>
    <w:rsid w:val="00A63402"/>
    <w:rsid w:val="00A635A1"/>
    <w:rsid w:val="00A63687"/>
    <w:rsid w:val="00A63741"/>
    <w:rsid w:val="00A637D4"/>
    <w:rsid w:val="00A63A16"/>
    <w:rsid w:val="00A63BA2"/>
    <w:rsid w:val="00A6419B"/>
    <w:rsid w:val="00A645E8"/>
    <w:rsid w:val="00A646E5"/>
    <w:rsid w:val="00A6499D"/>
    <w:rsid w:val="00A64C86"/>
    <w:rsid w:val="00A64DE5"/>
    <w:rsid w:val="00A64DF3"/>
    <w:rsid w:val="00A650FD"/>
    <w:rsid w:val="00A65669"/>
    <w:rsid w:val="00A65713"/>
    <w:rsid w:val="00A65876"/>
    <w:rsid w:val="00A659A6"/>
    <w:rsid w:val="00A659E6"/>
    <w:rsid w:val="00A65A53"/>
    <w:rsid w:val="00A65C6C"/>
    <w:rsid w:val="00A65C6E"/>
    <w:rsid w:val="00A65DAC"/>
    <w:rsid w:val="00A66422"/>
    <w:rsid w:val="00A6652C"/>
    <w:rsid w:val="00A6667D"/>
    <w:rsid w:val="00A666AC"/>
    <w:rsid w:val="00A66A53"/>
    <w:rsid w:val="00A66DBF"/>
    <w:rsid w:val="00A66DC4"/>
    <w:rsid w:val="00A66F3E"/>
    <w:rsid w:val="00A6701F"/>
    <w:rsid w:val="00A6724F"/>
    <w:rsid w:val="00A6735D"/>
    <w:rsid w:val="00A673E7"/>
    <w:rsid w:val="00A67F16"/>
    <w:rsid w:val="00A703F6"/>
    <w:rsid w:val="00A705F4"/>
    <w:rsid w:val="00A705FE"/>
    <w:rsid w:val="00A70936"/>
    <w:rsid w:val="00A70CE5"/>
    <w:rsid w:val="00A70D0F"/>
    <w:rsid w:val="00A70DE8"/>
    <w:rsid w:val="00A710C2"/>
    <w:rsid w:val="00A7111C"/>
    <w:rsid w:val="00A715A4"/>
    <w:rsid w:val="00A7176E"/>
    <w:rsid w:val="00A717D8"/>
    <w:rsid w:val="00A71859"/>
    <w:rsid w:val="00A71AF1"/>
    <w:rsid w:val="00A721A4"/>
    <w:rsid w:val="00A72BDD"/>
    <w:rsid w:val="00A73098"/>
    <w:rsid w:val="00A73397"/>
    <w:rsid w:val="00A734C2"/>
    <w:rsid w:val="00A734D5"/>
    <w:rsid w:val="00A73B0C"/>
    <w:rsid w:val="00A73D0B"/>
    <w:rsid w:val="00A74092"/>
    <w:rsid w:val="00A74608"/>
    <w:rsid w:val="00A748EF"/>
    <w:rsid w:val="00A74C9B"/>
    <w:rsid w:val="00A751F8"/>
    <w:rsid w:val="00A75258"/>
    <w:rsid w:val="00A755B5"/>
    <w:rsid w:val="00A75888"/>
    <w:rsid w:val="00A75AE2"/>
    <w:rsid w:val="00A75CA7"/>
    <w:rsid w:val="00A75DD8"/>
    <w:rsid w:val="00A764EF"/>
    <w:rsid w:val="00A76CB8"/>
    <w:rsid w:val="00A76CF3"/>
    <w:rsid w:val="00A76DAE"/>
    <w:rsid w:val="00A76E72"/>
    <w:rsid w:val="00A77557"/>
    <w:rsid w:val="00A7766D"/>
    <w:rsid w:val="00A77D31"/>
    <w:rsid w:val="00A802E3"/>
    <w:rsid w:val="00A80505"/>
    <w:rsid w:val="00A808CE"/>
    <w:rsid w:val="00A809E7"/>
    <w:rsid w:val="00A80C40"/>
    <w:rsid w:val="00A80CB6"/>
    <w:rsid w:val="00A81223"/>
    <w:rsid w:val="00A81386"/>
    <w:rsid w:val="00A8178A"/>
    <w:rsid w:val="00A81B94"/>
    <w:rsid w:val="00A81EF6"/>
    <w:rsid w:val="00A82A44"/>
    <w:rsid w:val="00A82D62"/>
    <w:rsid w:val="00A82F55"/>
    <w:rsid w:val="00A83063"/>
    <w:rsid w:val="00A83302"/>
    <w:rsid w:val="00A83483"/>
    <w:rsid w:val="00A83804"/>
    <w:rsid w:val="00A8388B"/>
    <w:rsid w:val="00A83A17"/>
    <w:rsid w:val="00A83F4B"/>
    <w:rsid w:val="00A83FEA"/>
    <w:rsid w:val="00A84031"/>
    <w:rsid w:val="00A841D3"/>
    <w:rsid w:val="00A842AC"/>
    <w:rsid w:val="00A84361"/>
    <w:rsid w:val="00A84376"/>
    <w:rsid w:val="00A84621"/>
    <w:rsid w:val="00A84C87"/>
    <w:rsid w:val="00A84E11"/>
    <w:rsid w:val="00A85637"/>
    <w:rsid w:val="00A856BF"/>
    <w:rsid w:val="00A857B1"/>
    <w:rsid w:val="00A85862"/>
    <w:rsid w:val="00A85A01"/>
    <w:rsid w:val="00A85CAC"/>
    <w:rsid w:val="00A85DCF"/>
    <w:rsid w:val="00A85F91"/>
    <w:rsid w:val="00A86321"/>
    <w:rsid w:val="00A86339"/>
    <w:rsid w:val="00A86597"/>
    <w:rsid w:val="00A8676A"/>
    <w:rsid w:val="00A8694C"/>
    <w:rsid w:val="00A869C5"/>
    <w:rsid w:val="00A86A28"/>
    <w:rsid w:val="00A86C3A"/>
    <w:rsid w:val="00A8709E"/>
    <w:rsid w:val="00A8731C"/>
    <w:rsid w:val="00A8746F"/>
    <w:rsid w:val="00A87571"/>
    <w:rsid w:val="00A87587"/>
    <w:rsid w:val="00A876CC"/>
    <w:rsid w:val="00A876E5"/>
    <w:rsid w:val="00A87967"/>
    <w:rsid w:val="00A87E46"/>
    <w:rsid w:val="00A87F77"/>
    <w:rsid w:val="00A90147"/>
    <w:rsid w:val="00A90199"/>
    <w:rsid w:val="00A903ED"/>
    <w:rsid w:val="00A903FB"/>
    <w:rsid w:val="00A90627"/>
    <w:rsid w:val="00A9105F"/>
    <w:rsid w:val="00A9116E"/>
    <w:rsid w:val="00A91413"/>
    <w:rsid w:val="00A915EE"/>
    <w:rsid w:val="00A91748"/>
    <w:rsid w:val="00A91825"/>
    <w:rsid w:val="00A91B5C"/>
    <w:rsid w:val="00A91C6B"/>
    <w:rsid w:val="00A91D1F"/>
    <w:rsid w:val="00A91DAE"/>
    <w:rsid w:val="00A91E0D"/>
    <w:rsid w:val="00A92417"/>
    <w:rsid w:val="00A927FB"/>
    <w:rsid w:val="00A92B68"/>
    <w:rsid w:val="00A92DFE"/>
    <w:rsid w:val="00A93065"/>
    <w:rsid w:val="00A9309F"/>
    <w:rsid w:val="00A93263"/>
    <w:rsid w:val="00A93755"/>
    <w:rsid w:val="00A93AFF"/>
    <w:rsid w:val="00A93D66"/>
    <w:rsid w:val="00A93E84"/>
    <w:rsid w:val="00A94113"/>
    <w:rsid w:val="00A94186"/>
    <w:rsid w:val="00A941A9"/>
    <w:rsid w:val="00A9436A"/>
    <w:rsid w:val="00A94434"/>
    <w:rsid w:val="00A9477A"/>
    <w:rsid w:val="00A94DA4"/>
    <w:rsid w:val="00A94EB3"/>
    <w:rsid w:val="00A94EB5"/>
    <w:rsid w:val="00A94F03"/>
    <w:rsid w:val="00A95184"/>
    <w:rsid w:val="00A952F8"/>
    <w:rsid w:val="00A956C3"/>
    <w:rsid w:val="00A957A0"/>
    <w:rsid w:val="00A959B9"/>
    <w:rsid w:val="00A95A67"/>
    <w:rsid w:val="00A95CF9"/>
    <w:rsid w:val="00A95F28"/>
    <w:rsid w:val="00A95FE0"/>
    <w:rsid w:val="00A961B5"/>
    <w:rsid w:val="00A9634B"/>
    <w:rsid w:val="00A96699"/>
    <w:rsid w:val="00A967D9"/>
    <w:rsid w:val="00A96893"/>
    <w:rsid w:val="00A96AC0"/>
    <w:rsid w:val="00A96DD4"/>
    <w:rsid w:val="00A971EC"/>
    <w:rsid w:val="00A972AB"/>
    <w:rsid w:val="00A9759D"/>
    <w:rsid w:val="00A9775C"/>
    <w:rsid w:val="00A9792F"/>
    <w:rsid w:val="00A97AC0"/>
    <w:rsid w:val="00A97BD4"/>
    <w:rsid w:val="00A97D92"/>
    <w:rsid w:val="00A97F5E"/>
    <w:rsid w:val="00AA01C9"/>
    <w:rsid w:val="00AA0356"/>
    <w:rsid w:val="00AA0A28"/>
    <w:rsid w:val="00AA0DB1"/>
    <w:rsid w:val="00AA0F10"/>
    <w:rsid w:val="00AA1017"/>
    <w:rsid w:val="00AA10F3"/>
    <w:rsid w:val="00AA1163"/>
    <w:rsid w:val="00AA11F5"/>
    <w:rsid w:val="00AA16A0"/>
    <w:rsid w:val="00AA1811"/>
    <w:rsid w:val="00AA1815"/>
    <w:rsid w:val="00AA1880"/>
    <w:rsid w:val="00AA1907"/>
    <w:rsid w:val="00AA1B44"/>
    <w:rsid w:val="00AA1E03"/>
    <w:rsid w:val="00AA1E32"/>
    <w:rsid w:val="00AA1FFD"/>
    <w:rsid w:val="00AA20A6"/>
    <w:rsid w:val="00AA249D"/>
    <w:rsid w:val="00AA2502"/>
    <w:rsid w:val="00AA25DB"/>
    <w:rsid w:val="00AA2691"/>
    <w:rsid w:val="00AA2754"/>
    <w:rsid w:val="00AA29CC"/>
    <w:rsid w:val="00AA2B58"/>
    <w:rsid w:val="00AA3111"/>
    <w:rsid w:val="00AA3442"/>
    <w:rsid w:val="00AA34D6"/>
    <w:rsid w:val="00AA34F0"/>
    <w:rsid w:val="00AA3911"/>
    <w:rsid w:val="00AA39D1"/>
    <w:rsid w:val="00AA3CD8"/>
    <w:rsid w:val="00AA427D"/>
    <w:rsid w:val="00AA42E0"/>
    <w:rsid w:val="00AA4328"/>
    <w:rsid w:val="00AA4915"/>
    <w:rsid w:val="00AA4C86"/>
    <w:rsid w:val="00AA4FF1"/>
    <w:rsid w:val="00AA5419"/>
    <w:rsid w:val="00AA5516"/>
    <w:rsid w:val="00AA5559"/>
    <w:rsid w:val="00AA579C"/>
    <w:rsid w:val="00AA5B28"/>
    <w:rsid w:val="00AA5D57"/>
    <w:rsid w:val="00AA6258"/>
    <w:rsid w:val="00AA6897"/>
    <w:rsid w:val="00AA6ACB"/>
    <w:rsid w:val="00AA6BB6"/>
    <w:rsid w:val="00AA6E1A"/>
    <w:rsid w:val="00AA74D4"/>
    <w:rsid w:val="00AA752B"/>
    <w:rsid w:val="00AA7847"/>
    <w:rsid w:val="00AA7AE3"/>
    <w:rsid w:val="00AA7F32"/>
    <w:rsid w:val="00AB006B"/>
    <w:rsid w:val="00AB0377"/>
    <w:rsid w:val="00AB040C"/>
    <w:rsid w:val="00AB054B"/>
    <w:rsid w:val="00AB0A17"/>
    <w:rsid w:val="00AB0C56"/>
    <w:rsid w:val="00AB0F2F"/>
    <w:rsid w:val="00AB0FB8"/>
    <w:rsid w:val="00AB1201"/>
    <w:rsid w:val="00AB12AB"/>
    <w:rsid w:val="00AB134E"/>
    <w:rsid w:val="00AB14D6"/>
    <w:rsid w:val="00AB17CA"/>
    <w:rsid w:val="00AB1990"/>
    <w:rsid w:val="00AB1A31"/>
    <w:rsid w:val="00AB1A82"/>
    <w:rsid w:val="00AB1AF9"/>
    <w:rsid w:val="00AB1CBD"/>
    <w:rsid w:val="00AB1D7E"/>
    <w:rsid w:val="00AB1E44"/>
    <w:rsid w:val="00AB23B5"/>
    <w:rsid w:val="00AB2501"/>
    <w:rsid w:val="00AB250F"/>
    <w:rsid w:val="00AB25D8"/>
    <w:rsid w:val="00AB2BA7"/>
    <w:rsid w:val="00AB2C86"/>
    <w:rsid w:val="00AB2CF3"/>
    <w:rsid w:val="00AB2D10"/>
    <w:rsid w:val="00AB351B"/>
    <w:rsid w:val="00AB35E5"/>
    <w:rsid w:val="00AB3632"/>
    <w:rsid w:val="00AB3B13"/>
    <w:rsid w:val="00AB3DB1"/>
    <w:rsid w:val="00AB3FBA"/>
    <w:rsid w:val="00AB425F"/>
    <w:rsid w:val="00AB443B"/>
    <w:rsid w:val="00AB45E3"/>
    <w:rsid w:val="00AB4813"/>
    <w:rsid w:val="00AB4B9D"/>
    <w:rsid w:val="00AB50E7"/>
    <w:rsid w:val="00AB5161"/>
    <w:rsid w:val="00AB55C1"/>
    <w:rsid w:val="00AB59F9"/>
    <w:rsid w:val="00AB5ABF"/>
    <w:rsid w:val="00AB5AF2"/>
    <w:rsid w:val="00AB5BCA"/>
    <w:rsid w:val="00AB5C9B"/>
    <w:rsid w:val="00AB5E19"/>
    <w:rsid w:val="00AB61D4"/>
    <w:rsid w:val="00AB62C9"/>
    <w:rsid w:val="00AB653C"/>
    <w:rsid w:val="00AB6FD6"/>
    <w:rsid w:val="00AB7085"/>
    <w:rsid w:val="00AB7100"/>
    <w:rsid w:val="00AB73A7"/>
    <w:rsid w:val="00AB7A9A"/>
    <w:rsid w:val="00AB7D15"/>
    <w:rsid w:val="00AB7DC4"/>
    <w:rsid w:val="00AB7F25"/>
    <w:rsid w:val="00AC0128"/>
    <w:rsid w:val="00AC018A"/>
    <w:rsid w:val="00AC01A0"/>
    <w:rsid w:val="00AC01C2"/>
    <w:rsid w:val="00AC04D5"/>
    <w:rsid w:val="00AC0DC4"/>
    <w:rsid w:val="00AC0FCB"/>
    <w:rsid w:val="00AC1117"/>
    <w:rsid w:val="00AC11A5"/>
    <w:rsid w:val="00AC124C"/>
    <w:rsid w:val="00AC1542"/>
    <w:rsid w:val="00AC1651"/>
    <w:rsid w:val="00AC19CA"/>
    <w:rsid w:val="00AC1AA1"/>
    <w:rsid w:val="00AC1DEC"/>
    <w:rsid w:val="00AC1EF1"/>
    <w:rsid w:val="00AC2032"/>
    <w:rsid w:val="00AC249E"/>
    <w:rsid w:val="00AC2627"/>
    <w:rsid w:val="00AC2B6A"/>
    <w:rsid w:val="00AC2F34"/>
    <w:rsid w:val="00AC30E9"/>
    <w:rsid w:val="00AC369B"/>
    <w:rsid w:val="00AC387A"/>
    <w:rsid w:val="00AC3A72"/>
    <w:rsid w:val="00AC3CE7"/>
    <w:rsid w:val="00AC3E47"/>
    <w:rsid w:val="00AC3ECA"/>
    <w:rsid w:val="00AC4187"/>
    <w:rsid w:val="00AC48FD"/>
    <w:rsid w:val="00AC4B5F"/>
    <w:rsid w:val="00AC5537"/>
    <w:rsid w:val="00AC55BC"/>
    <w:rsid w:val="00AC5DED"/>
    <w:rsid w:val="00AC5FE1"/>
    <w:rsid w:val="00AC6101"/>
    <w:rsid w:val="00AC6B34"/>
    <w:rsid w:val="00AC71F9"/>
    <w:rsid w:val="00AC759E"/>
    <w:rsid w:val="00AC7DD8"/>
    <w:rsid w:val="00AD01DE"/>
    <w:rsid w:val="00AD04C6"/>
    <w:rsid w:val="00AD082A"/>
    <w:rsid w:val="00AD0B44"/>
    <w:rsid w:val="00AD0C5B"/>
    <w:rsid w:val="00AD12EC"/>
    <w:rsid w:val="00AD14B7"/>
    <w:rsid w:val="00AD14BE"/>
    <w:rsid w:val="00AD17A3"/>
    <w:rsid w:val="00AD1A89"/>
    <w:rsid w:val="00AD1BE5"/>
    <w:rsid w:val="00AD1CC7"/>
    <w:rsid w:val="00AD2094"/>
    <w:rsid w:val="00AD2238"/>
    <w:rsid w:val="00AD22FD"/>
    <w:rsid w:val="00AD2A5F"/>
    <w:rsid w:val="00AD2C09"/>
    <w:rsid w:val="00AD3257"/>
    <w:rsid w:val="00AD3A33"/>
    <w:rsid w:val="00AD3AA2"/>
    <w:rsid w:val="00AD3EBA"/>
    <w:rsid w:val="00AD3FD1"/>
    <w:rsid w:val="00AD4706"/>
    <w:rsid w:val="00AD4885"/>
    <w:rsid w:val="00AD4983"/>
    <w:rsid w:val="00AD4F9C"/>
    <w:rsid w:val="00AD5072"/>
    <w:rsid w:val="00AD512B"/>
    <w:rsid w:val="00AD5C5D"/>
    <w:rsid w:val="00AD5D2A"/>
    <w:rsid w:val="00AD5E24"/>
    <w:rsid w:val="00AD6174"/>
    <w:rsid w:val="00AD68D6"/>
    <w:rsid w:val="00AD695D"/>
    <w:rsid w:val="00AD69DA"/>
    <w:rsid w:val="00AD6A21"/>
    <w:rsid w:val="00AD74F4"/>
    <w:rsid w:val="00AD750E"/>
    <w:rsid w:val="00AD7704"/>
    <w:rsid w:val="00AD7891"/>
    <w:rsid w:val="00AD7993"/>
    <w:rsid w:val="00AD7A36"/>
    <w:rsid w:val="00AD7EDC"/>
    <w:rsid w:val="00AE0621"/>
    <w:rsid w:val="00AE0943"/>
    <w:rsid w:val="00AE0A2D"/>
    <w:rsid w:val="00AE0D22"/>
    <w:rsid w:val="00AE0F27"/>
    <w:rsid w:val="00AE15AC"/>
    <w:rsid w:val="00AE168C"/>
    <w:rsid w:val="00AE1B19"/>
    <w:rsid w:val="00AE1B34"/>
    <w:rsid w:val="00AE1B3D"/>
    <w:rsid w:val="00AE1B72"/>
    <w:rsid w:val="00AE1C74"/>
    <w:rsid w:val="00AE1E8E"/>
    <w:rsid w:val="00AE230A"/>
    <w:rsid w:val="00AE26B9"/>
    <w:rsid w:val="00AE29F3"/>
    <w:rsid w:val="00AE30B3"/>
    <w:rsid w:val="00AE33E5"/>
    <w:rsid w:val="00AE3598"/>
    <w:rsid w:val="00AE362F"/>
    <w:rsid w:val="00AE36F9"/>
    <w:rsid w:val="00AE389D"/>
    <w:rsid w:val="00AE396E"/>
    <w:rsid w:val="00AE3A51"/>
    <w:rsid w:val="00AE3C36"/>
    <w:rsid w:val="00AE3DDF"/>
    <w:rsid w:val="00AE3E39"/>
    <w:rsid w:val="00AE3F0C"/>
    <w:rsid w:val="00AE3F0E"/>
    <w:rsid w:val="00AE43CB"/>
    <w:rsid w:val="00AE4763"/>
    <w:rsid w:val="00AE477D"/>
    <w:rsid w:val="00AE4992"/>
    <w:rsid w:val="00AE4A94"/>
    <w:rsid w:val="00AE58DE"/>
    <w:rsid w:val="00AE5A34"/>
    <w:rsid w:val="00AE5DD0"/>
    <w:rsid w:val="00AE5F4C"/>
    <w:rsid w:val="00AE62E6"/>
    <w:rsid w:val="00AE6443"/>
    <w:rsid w:val="00AE6555"/>
    <w:rsid w:val="00AE66A2"/>
    <w:rsid w:val="00AE6DB5"/>
    <w:rsid w:val="00AE7256"/>
    <w:rsid w:val="00AE78A0"/>
    <w:rsid w:val="00AE7AFE"/>
    <w:rsid w:val="00AE7BCF"/>
    <w:rsid w:val="00AE7ED3"/>
    <w:rsid w:val="00AE7F37"/>
    <w:rsid w:val="00AE7F54"/>
    <w:rsid w:val="00AE7F8F"/>
    <w:rsid w:val="00AF03EA"/>
    <w:rsid w:val="00AF062B"/>
    <w:rsid w:val="00AF08BD"/>
    <w:rsid w:val="00AF090F"/>
    <w:rsid w:val="00AF0B62"/>
    <w:rsid w:val="00AF0E5E"/>
    <w:rsid w:val="00AF1115"/>
    <w:rsid w:val="00AF1607"/>
    <w:rsid w:val="00AF1608"/>
    <w:rsid w:val="00AF1879"/>
    <w:rsid w:val="00AF18B8"/>
    <w:rsid w:val="00AF1A5F"/>
    <w:rsid w:val="00AF1E1B"/>
    <w:rsid w:val="00AF2196"/>
    <w:rsid w:val="00AF21D2"/>
    <w:rsid w:val="00AF238A"/>
    <w:rsid w:val="00AF25CD"/>
    <w:rsid w:val="00AF25EF"/>
    <w:rsid w:val="00AF2604"/>
    <w:rsid w:val="00AF2755"/>
    <w:rsid w:val="00AF27E4"/>
    <w:rsid w:val="00AF2852"/>
    <w:rsid w:val="00AF299E"/>
    <w:rsid w:val="00AF2B3D"/>
    <w:rsid w:val="00AF2EB0"/>
    <w:rsid w:val="00AF3686"/>
    <w:rsid w:val="00AF3862"/>
    <w:rsid w:val="00AF3E59"/>
    <w:rsid w:val="00AF4112"/>
    <w:rsid w:val="00AF431A"/>
    <w:rsid w:val="00AF491B"/>
    <w:rsid w:val="00AF49A5"/>
    <w:rsid w:val="00AF4A5E"/>
    <w:rsid w:val="00AF5061"/>
    <w:rsid w:val="00AF519F"/>
    <w:rsid w:val="00AF55B3"/>
    <w:rsid w:val="00AF572C"/>
    <w:rsid w:val="00AF5DF7"/>
    <w:rsid w:val="00AF5ED7"/>
    <w:rsid w:val="00AF6134"/>
    <w:rsid w:val="00AF6201"/>
    <w:rsid w:val="00AF66D5"/>
    <w:rsid w:val="00AF683E"/>
    <w:rsid w:val="00AF6CC4"/>
    <w:rsid w:val="00AF6CD6"/>
    <w:rsid w:val="00AF6DA6"/>
    <w:rsid w:val="00AF7456"/>
    <w:rsid w:val="00AF7928"/>
    <w:rsid w:val="00AF79FC"/>
    <w:rsid w:val="00AF7A73"/>
    <w:rsid w:val="00AF7ACC"/>
    <w:rsid w:val="00AF7BEF"/>
    <w:rsid w:val="00AF7C29"/>
    <w:rsid w:val="00AF7D5A"/>
    <w:rsid w:val="00B0039E"/>
    <w:rsid w:val="00B00855"/>
    <w:rsid w:val="00B00980"/>
    <w:rsid w:val="00B00EA2"/>
    <w:rsid w:val="00B014D3"/>
    <w:rsid w:val="00B01550"/>
    <w:rsid w:val="00B01AFC"/>
    <w:rsid w:val="00B01F7B"/>
    <w:rsid w:val="00B01FF5"/>
    <w:rsid w:val="00B022A8"/>
    <w:rsid w:val="00B022D1"/>
    <w:rsid w:val="00B0266F"/>
    <w:rsid w:val="00B026C5"/>
    <w:rsid w:val="00B02B3A"/>
    <w:rsid w:val="00B02B61"/>
    <w:rsid w:val="00B02E0D"/>
    <w:rsid w:val="00B0313D"/>
    <w:rsid w:val="00B03178"/>
    <w:rsid w:val="00B032B8"/>
    <w:rsid w:val="00B03467"/>
    <w:rsid w:val="00B03718"/>
    <w:rsid w:val="00B037C6"/>
    <w:rsid w:val="00B03E47"/>
    <w:rsid w:val="00B043BF"/>
    <w:rsid w:val="00B0448B"/>
    <w:rsid w:val="00B045D2"/>
    <w:rsid w:val="00B04703"/>
    <w:rsid w:val="00B0478B"/>
    <w:rsid w:val="00B04834"/>
    <w:rsid w:val="00B04D11"/>
    <w:rsid w:val="00B04EB9"/>
    <w:rsid w:val="00B05434"/>
    <w:rsid w:val="00B05514"/>
    <w:rsid w:val="00B05CD8"/>
    <w:rsid w:val="00B05DB3"/>
    <w:rsid w:val="00B063A9"/>
    <w:rsid w:val="00B0653B"/>
    <w:rsid w:val="00B0653F"/>
    <w:rsid w:val="00B06607"/>
    <w:rsid w:val="00B0672E"/>
    <w:rsid w:val="00B06815"/>
    <w:rsid w:val="00B06ED4"/>
    <w:rsid w:val="00B070A9"/>
    <w:rsid w:val="00B0727B"/>
    <w:rsid w:val="00B0745A"/>
    <w:rsid w:val="00B075AE"/>
    <w:rsid w:val="00B07C7C"/>
    <w:rsid w:val="00B07D02"/>
    <w:rsid w:val="00B07D4E"/>
    <w:rsid w:val="00B100C4"/>
    <w:rsid w:val="00B100FD"/>
    <w:rsid w:val="00B10324"/>
    <w:rsid w:val="00B10360"/>
    <w:rsid w:val="00B103B3"/>
    <w:rsid w:val="00B10523"/>
    <w:rsid w:val="00B107AD"/>
    <w:rsid w:val="00B108A5"/>
    <w:rsid w:val="00B10904"/>
    <w:rsid w:val="00B10C26"/>
    <w:rsid w:val="00B11732"/>
    <w:rsid w:val="00B11A39"/>
    <w:rsid w:val="00B120F0"/>
    <w:rsid w:val="00B1271B"/>
    <w:rsid w:val="00B12D8A"/>
    <w:rsid w:val="00B12DA1"/>
    <w:rsid w:val="00B12E02"/>
    <w:rsid w:val="00B13DF1"/>
    <w:rsid w:val="00B1411F"/>
    <w:rsid w:val="00B141E1"/>
    <w:rsid w:val="00B14B59"/>
    <w:rsid w:val="00B14C33"/>
    <w:rsid w:val="00B14C47"/>
    <w:rsid w:val="00B1528A"/>
    <w:rsid w:val="00B15686"/>
    <w:rsid w:val="00B156C5"/>
    <w:rsid w:val="00B157AB"/>
    <w:rsid w:val="00B16571"/>
    <w:rsid w:val="00B16722"/>
    <w:rsid w:val="00B168B3"/>
    <w:rsid w:val="00B16C27"/>
    <w:rsid w:val="00B171B2"/>
    <w:rsid w:val="00B17496"/>
    <w:rsid w:val="00B1756B"/>
    <w:rsid w:val="00B17903"/>
    <w:rsid w:val="00B17B7B"/>
    <w:rsid w:val="00B17CF6"/>
    <w:rsid w:val="00B17D48"/>
    <w:rsid w:val="00B17EBE"/>
    <w:rsid w:val="00B201F0"/>
    <w:rsid w:val="00B20274"/>
    <w:rsid w:val="00B2030D"/>
    <w:rsid w:val="00B203DE"/>
    <w:rsid w:val="00B20A70"/>
    <w:rsid w:val="00B20B37"/>
    <w:rsid w:val="00B20D38"/>
    <w:rsid w:val="00B20D7D"/>
    <w:rsid w:val="00B20DCB"/>
    <w:rsid w:val="00B2117D"/>
    <w:rsid w:val="00B21273"/>
    <w:rsid w:val="00B2148F"/>
    <w:rsid w:val="00B21684"/>
    <w:rsid w:val="00B216A0"/>
    <w:rsid w:val="00B21B74"/>
    <w:rsid w:val="00B2208C"/>
    <w:rsid w:val="00B2217A"/>
    <w:rsid w:val="00B22686"/>
    <w:rsid w:val="00B227BB"/>
    <w:rsid w:val="00B22841"/>
    <w:rsid w:val="00B22CC9"/>
    <w:rsid w:val="00B2318B"/>
    <w:rsid w:val="00B232F0"/>
    <w:rsid w:val="00B234F1"/>
    <w:rsid w:val="00B2381D"/>
    <w:rsid w:val="00B23904"/>
    <w:rsid w:val="00B23A08"/>
    <w:rsid w:val="00B23AF2"/>
    <w:rsid w:val="00B2404A"/>
    <w:rsid w:val="00B24377"/>
    <w:rsid w:val="00B243D8"/>
    <w:rsid w:val="00B24540"/>
    <w:rsid w:val="00B2474C"/>
    <w:rsid w:val="00B2544A"/>
    <w:rsid w:val="00B258C0"/>
    <w:rsid w:val="00B25920"/>
    <w:rsid w:val="00B25B3D"/>
    <w:rsid w:val="00B25BD8"/>
    <w:rsid w:val="00B25C4C"/>
    <w:rsid w:val="00B261EC"/>
    <w:rsid w:val="00B2642D"/>
    <w:rsid w:val="00B2675B"/>
    <w:rsid w:val="00B2679D"/>
    <w:rsid w:val="00B26867"/>
    <w:rsid w:val="00B26D2A"/>
    <w:rsid w:val="00B2731C"/>
    <w:rsid w:val="00B27785"/>
    <w:rsid w:val="00B279E7"/>
    <w:rsid w:val="00B27D3D"/>
    <w:rsid w:val="00B30155"/>
    <w:rsid w:val="00B3065D"/>
    <w:rsid w:val="00B309A5"/>
    <w:rsid w:val="00B309D7"/>
    <w:rsid w:val="00B30DF0"/>
    <w:rsid w:val="00B30F06"/>
    <w:rsid w:val="00B30F9A"/>
    <w:rsid w:val="00B310E1"/>
    <w:rsid w:val="00B3147B"/>
    <w:rsid w:val="00B314A6"/>
    <w:rsid w:val="00B316A8"/>
    <w:rsid w:val="00B31890"/>
    <w:rsid w:val="00B3190D"/>
    <w:rsid w:val="00B31A19"/>
    <w:rsid w:val="00B31E4A"/>
    <w:rsid w:val="00B320C5"/>
    <w:rsid w:val="00B3222E"/>
    <w:rsid w:val="00B324E2"/>
    <w:rsid w:val="00B32988"/>
    <w:rsid w:val="00B32D1F"/>
    <w:rsid w:val="00B32E7D"/>
    <w:rsid w:val="00B32F40"/>
    <w:rsid w:val="00B32FA5"/>
    <w:rsid w:val="00B330A2"/>
    <w:rsid w:val="00B3329B"/>
    <w:rsid w:val="00B336CD"/>
    <w:rsid w:val="00B33A9B"/>
    <w:rsid w:val="00B33AF8"/>
    <w:rsid w:val="00B33B91"/>
    <w:rsid w:val="00B34067"/>
    <w:rsid w:val="00B34100"/>
    <w:rsid w:val="00B34377"/>
    <w:rsid w:val="00B344A3"/>
    <w:rsid w:val="00B34756"/>
    <w:rsid w:val="00B34C3A"/>
    <w:rsid w:val="00B34F38"/>
    <w:rsid w:val="00B34FF1"/>
    <w:rsid w:val="00B35462"/>
    <w:rsid w:val="00B354BA"/>
    <w:rsid w:val="00B35543"/>
    <w:rsid w:val="00B3555B"/>
    <w:rsid w:val="00B35658"/>
    <w:rsid w:val="00B3591A"/>
    <w:rsid w:val="00B35B3C"/>
    <w:rsid w:val="00B35B47"/>
    <w:rsid w:val="00B35E13"/>
    <w:rsid w:val="00B35E2F"/>
    <w:rsid w:val="00B35ED6"/>
    <w:rsid w:val="00B36123"/>
    <w:rsid w:val="00B36276"/>
    <w:rsid w:val="00B363BE"/>
    <w:rsid w:val="00B36400"/>
    <w:rsid w:val="00B36A92"/>
    <w:rsid w:val="00B36D5D"/>
    <w:rsid w:val="00B36FDC"/>
    <w:rsid w:val="00B37062"/>
    <w:rsid w:val="00B37140"/>
    <w:rsid w:val="00B37F19"/>
    <w:rsid w:val="00B40198"/>
    <w:rsid w:val="00B401B5"/>
    <w:rsid w:val="00B40480"/>
    <w:rsid w:val="00B405A2"/>
    <w:rsid w:val="00B407FC"/>
    <w:rsid w:val="00B40BE7"/>
    <w:rsid w:val="00B40F02"/>
    <w:rsid w:val="00B40FC3"/>
    <w:rsid w:val="00B415DB"/>
    <w:rsid w:val="00B41B93"/>
    <w:rsid w:val="00B41D4A"/>
    <w:rsid w:val="00B41DC5"/>
    <w:rsid w:val="00B41E42"/>
    <w:rsid w:val="00B42A90"/>
    <w:rsid w:val="00B42F7E"/>
    <w:rsid w:val="00B43658"/>
    <w:rsid w:val="00B43660"/>
    <w:rsid w:val="00B436C5"/>
    <w:rsid w:val="00B436DB"/>
    <w:rsid w:val="00B436F2"/>
    <w:rsid w:val="00B43805"/>
    <w:rsid w:val="00B43ADD"/>
    <w:rsid w:val="00B43B20"/>
    <w:rsid w:val="00B442DE"/>
    <w:rsid w:val="00B45013"/>
    <w:rsid w:val="00B45AC8"/>
    <w:rsid w:val="00B45AE4"/>
    <w:rsid w:val="00B45B09"/>
    <w:rsid w:val="00B45BA0"/>
    <w:rsid w:val="00B461A4"/>
    <w:rsid w:val="00B46230"/>
    <w:rsid w:val="00B46583"/>
    <w:rsid w:val="00B46739"/>
    <w:rsid w:val="00B4737C"/>
    <w:rsid w:val="00B47AEC"/>
    <w:rsid w:val="00B504A8"/>
    <w:rsid w:val="00B504F5"/>
    <w:rsid w:val="00B508DF"/>
    <w:rsid w:val="00B50913"/>
    <w:rsid w:val="00B50F8B"/>
    <w:rsid w:val="00B51161"/>
    <w:rsid w:val="00B5130D"/>
    <w:rsid w:val="00B516B7"/>
    <w:rsid w:val="00B51811"/>
    <w:rsid w:val="00B51A75"/>
    <w:rsid w:val="00B51AA1"/>
    <w:rsid w:val="00B51CA8"/>
    <w:rsid w:val="00B51D33"/>
    <w:rsid w:val="00B52264"/>
    <w:rsid w:val="00B522DD"/>
    <w:rsid w:val="00B5235B"/>
    <w:rsid w:val="00B52CAD"/>
    <w:rsid w:val="00B52DE5"/>
    <w:rsid w:val="00B530DA"/>
    <w:rsid w:val="00B53160"/>
    <w:rsid w:val="00B5328E"/>
    <w:rsid w:val="00B534B5"/>
    <w:rsid w:val="00B53871"/>
    <w:rsid w:val="00B53C78"/>
    <w:rsid w:val="00B53E1D"/>
    <w:rsid w:val="00B5410A"/>
    <w:rsid w:val="00B547F0"/>
    <w:rsid w:val="00B54BE6"/>
    <w:rsid w:val="00B54DFC"/>
    <w:rsid w:val="00B552D8"/>
    <w:rsid w:val="00B552E8"/>
    <w:rsid w:val="00B558D2"/>
    <w:rsid w:val="00B55BF2"/>
    <w:rsid w:val="00B56225"/>
    <w:rsid w:val="00B56232"/>
    <w:rsid w:val="00B56235"/>
    <w:rsid w:val="00B56800"/>
    <w:rsid w:val="00B56904"/>
    <w:rsid w:val="00B56E22"/>
    <w:rsid w:val="00B570C4"/>
    <w:rsid w:val="00B57304"/>
    <w:rsid w:val="00B57321"/>
    <w:rsid w:val="00B5776F"/>
    <w:rsid w:val="00B57A6F"/>
    <w:rsid w:val="00B60132"/>
    <w:rsid w:val="00B6015E"/>
    <w:rsid w:val="00B603C9"/>
    <w:rsid w:val="00B604B3"/>
    <w:rsid w:val="00B60717"/>
    <w:rsid w:val="00B609BD"/>
    <w:rsid w:val="00B60B27"/>
    <w:rsid w:val="00B60D0C"/>
    <w:rsid w:val="00B60F6B"/>
    <w:rsid w:val="00B61079"/>
    <w:rsid w:val="00B610AC"/>
    <w:rsid w:val="00B61507"/>
    <w:rsid w:val="00B61642"/>
    <w:rsid w:val="00B6198F"/>
    <w:rsid w:val="00B61B85"/>
    <w:rsid w:val="00B6201D"/>
    <w:rsid w:val="00B627A8"/>
    <w:rsid w:val="00B62843"/>
    <w:rsid w:val="00B635B7"/>
    <w:rsid w:val="00B64313"/>
    <w:rsid w:val="00B6439A"/>
    <w:rsid w:val="00B64629"/>
    <w:rsid w:val="00B64A58"/>
    <w:rsid w:val="00B64BC5"/>
    <w:rsid w:val="00B64DBE"/>
    <w:rsid w:val="00B65142"/>
    <w:rsid w:val="00B65596"/>
    <w:rsid w:val="00B6562D"/>
    <w:rsid w:val="00B65769"/>
    <w:rsid w:val="00B65821"/>
    <w:rsid w:val="00B6584B"/>
    <w:rsid w:val="00B65B98"/>
    <w:rsid w:val="00B65E06"/>
    <w:rsid w:val="00B661D3"/>
    <w:rsid w:val="00B665D7"/>
    <w:rsid w:val="00B668C2"/>
    <w:rsid w:val="00B66CD6"/>
    <w:rsid w:val="00B67191"/>
    <w:rsid w:val="00B6777C"/>
    <w:rsid w:val="00B677C2"/>
    <w:rsid w:val="00B67BE8"/>
    <w:rsid w:val="00B67C78"/>
    <w:rsid w:val="00B67D5E"/>
    <w:rsid w:val="00B70412"/>
    <w:rsid w:val="00B7042D"/>
    <w:rsid w:val="00B7044F"/>
    <w:rsid w:val="00B706CC"/>
    <w:rsid w:val="00B70843"/>
    <w:rsid w:val="00B70D32"/>
    <w:rsid w:val="00B70DC6"/>
    <w:rsid w:val="00B70E37"/>
    <w:rsid w:val="00B70EE6"/>
    <w:rsid w:val="00B70F21"/>
    <w:rsid w:val="00B71070"/>
    <w:rsid w:val="00B7116D"/>
    <w:rsid w:val="00B711DB"/>
    <w:rsid w:val="00B711DD"/>
    <w:rsid w:val="00B71524"/>
    <w:rsid w:val="00B71626"/>
    <w:rsid w:val="00B71852"/>
    <w:rsid w:val="00B71BEE"/>
    <w:rsid w:val="00B71C98"/>
    <w:rsid w:val="00B71D1A"/>
    <w:rsid w:val="00B71E0D"/>
    <w:rsid w:val="00B720A2"/>
    <w:rsid w:val="00B722D3"/>
    <w:rsid w:val="00B72485"/>
    <w:rsid w:val="00B73650"/>
    <w:rsid w:val="00B7394E"/>
    <w:rsid w:val="00B73BBA"/>
    <w:rsid w:val="00B73FB5"/>
    <w:rsid w:val="00B74193"/>
    <w:rsid w:val="00B742CA"/>
    <w:rsid w:val="00B74316"/>
    <w:rsid w:val="00B74344"/>
    <w:rsid w:val="00B74687"/>
    <w:rsid w:val="00B746EE"/>
    <w:rsid w:val="00B74910"/>
    <w:rsid w:val="00B74F3B"/>
    <w:rsid w:val="00B751AE"/>
    <w:rsid w:val="00B752F2"/>
    <w:rsid w:val="00B75480"/>
    <w:rsid w:val="00B757DD"/>
    <w:rsid w:val="00B75818"/>
    <w:rsid w:val="00B75E01"/>
    <w:rsid w:val="00B76248"/>
    <w:rsid w:val="00B7667E"/>
    <w:rsid w:val="00B76F44"/>
    <w:rsid w:val="00B7723F"/>
    <w:rsid w:val="00B77488"/>
    <w:rsid w:val="00B774DA"/>
    <w:rsid w:val="00B779F8"/>
    <w:rsid w:val="00B77D2D"/>
    <w:rsid w:val="00B8010F"/>
    <w:rsid w:val="00B805D4"/>
    <w:rsid w:val="00B806A0"/>
    <w:rsid w:val="00B806C5"/>
    <w:rsid w:val="00B80B4F"/>
    <w:rsid w:val="00B80E93"/>
    <w:rsid w:val="00B811A5"/>
    <w:rsid w:val="00B811B0"/>
    <w:rsid w:val="00B814A0"/>
    <w:rsid w:val="00B815B2"/>
    <w:rsid w:val="00B81959"/>
    <w:rsid w:val="00B81967"/>
    <w:rsid w:val="00B81A2E"/>
    <w:rsid w:val="00B81F6A"/>
    <w:rsid w:val="00B81F84"/>
    <w:rsid w:val="00B82847"/>
    <w:rsid w:val="00B82977"/>
    <w:rsid w:val="00B82AD0"/>
    <w:rsid w:val="00B82E3E"/>
    <w:rsid w:val="00B82ED0"/>
    <w:rsid w:val="00B836BA"/>
    <w:rsid w:val="00B836CE"/>
    <w:rsid w:val="00B836F4"/>
    <w:rsid w:val="00B83755"/>
    <w:rsid w:val="00B83A0A"/>
    <w:rsid w:val="00B83CC4"/>
    <w:rsid w:val="00B83EF0"/>
    <w:rsid w:val="00B84465"/>
    <w:rsid w:val="00B845C1"/>
    <w:rsid w:val="00B8483F"/>
    <w:rsid w:val="00B849DA"/>
    <w:rsid w:val="00B84A86"/>
    <w:rsid w:val="00B84C67"/>
    <w:rsid w:val="00B857C0"/>
    <w:rsid w:val="00B85B54"/>
    <w:rsid w:val="00B85BF5"/>
    <w:rsid w:val="00B85D4C"/>
    <w:rsid w:val="00B85E45"/>
    <w:rsid w:val="00B8662F"/>
    <w:rsid w:val="00B86E9F"/>
    <w:rsid w:val="00B872C5"/>
    <w:rsid w:val="00B87391"/>
    <w:rsid w:val="00B87762"/>
    <w:rsid w:val="00B905BB"/>
    <w:rsid w:val="00B907DB"/>
    <w:rsid w:val="00B908E7"/>
    <w:rsid w:val="00B90A35"/>
    <w:rsid w:val="00B90F07"/>
    <w:rsid w:val="00B9120D"/>
    <w:rsid w:val="00B91225"/>
    <w:rsid w:val="00B91621"/>
    <w:rsid w:val="00B919E4"/>
    <w:rsid w:val="00B91A32"/>
    <w:rsid w:val="00B91A41"/>
    <w:rsid w:val="00B91FB2"/>
    <w:rsid w:val="00B922E2"/>
    <w:rsid w:val="00B923C1"/>
    <w:rsid w:val="00B9242C"/>
    <w:rsid w:val="00B925F4"/>
    <w:rsid w:val="00B926F3"/>
    <w:rsid w:val="00B926F9"/>
    <w:rsid w:val="00B92EBD"/>
    <w:rsid w:val="00B92EC5"/>
    <w:rsid w:val="00B934BE"/>
    <w:rsid w:val="00B93531"/>
    <w:rsid w:val="00B93814"/>
    <w:rsid w:val="00B93A29"/>
    <w:rsid w:val="00B93A91"/>
    <w:rsid w:val="00B93B11"/>
    <w:rsid w:val="00B93C34"/>
    <w:rsid w:val="00B93ED3"/>
    <w:rsid w:val="00B93F67"/>
    <w:rsid w:val="00B940D7"/>
    <w:rsid w:val="00B945DB"/>
    <w:rsid w:val="00B94A96"/>
    <w:rsid w:val="00B94B83"/>
    <w:rsid w:val="00B94DED"/>
    <w:rsid w:val="00B94EDF"/>
    <w:rsid w:val="00B953BF"/>
    <w:rsid w:val="00B956D2"/>
    <w:rsid w:val="00B957AF"/>
    <w:rsid w:val="00B95E94"/>
    <w:rsid w:val="00B95F2A"/>
    <w:rsid w:val="00B9602B"/>
    <w:rsid w:val="00B96743"/>
    <w:rsid w:val="00B96F84"/>
    <w:rsid w:val="00B97041"/>
    <w:rsid w:val="00B97255"/>
    <w:rsid w:val="00B972CE"/>
    <w:rsid w:val="00B975E9"/>
    <w:rsid w:val="00B978BD"/>
    <w:rsid w:val="00BA0558"/>
    <w:rsid w:val="00BA0752"/>
    <w:rsid w:val="00BA07DA"/>
    <w:rsid w:val="00BA0AF7"/>
    <w:rsid w:val="00BA0B8F"/>
    <w:rsid w:val="00BA0C1D"/>
    <w:rsid w:val="00BA0D92"/>
    <w:rsid w:val="00BA0DA7"/>
    <w:rsid w:val="00BA0F80"/>
    <w:rsid w:val="00BA0FE8"/>
    <w:rsid w:val="00BA12A8"/>
    <w:rsid w:val="00BA140B"/>
    <w:rsid w:val="00BA1A70"/>
    <w:rsid w:val="00BA1B56"/>
    <w:rsid w:val="00BA27AF"/>
    <w:rsid w:val="00BA2AEB"/>
    <w:rsid w:val="00BA2BB0"/>
    <w:rsid w:val="00BA323A"/>
    <w:rsid w:val="00BA324A"/>
    <w:rsid w:val="00BA3857"/>
    <w:rsid w:val="00BA39D6"/>
    <w:rsid w:val="00BA3BD4"/>
    <w:rsid w:val="00BA3EE0"/>
    <w:rsid w:val="00BA409C"/>
    <w:rsid w:val="00BA43F8"/>
    <w:rsid w:val="00BA4632"/>
    <w:rsid w:val="00BA469F"/>
    <w:rsid w:val="00BA48B4"/>
    <w:rsid w:val="00BA4F1B"/>
    <w:rsid w:val="00BA5574"/>
    <w:rsid w:val="00BA58CD"/>
    <w:rsid w:val="00BA5959"/>
    <w:rsid w:val="00BA5A45"/>
    <w:rsid w:val="00BA6315"/>
    <w:rsid w:val="00BA661F"/>
    <w:rsid w:val="00BA66B2"/>
    <w:rsid w:val="00BA67BE"/>
    <w:rsid w:val="00BA67EC"/>
    <w:rsid w:val="00BA6ACC"/>
    <w:rsid w:val="00BA6F8E"/>
    <w:rsid w:val="00BA7284"/>
    <w:rsid w:val="00BA7492"/>
    <w:rsid w:val="00BA7E4F"/>
    <w:rsid w:val="00BB030A"/>
    <w:rsid w:val="00BB0849"/>
    <w:rsid w:val="00BB0BD5"/>
    <w:rsid w:val="00BB0D17"/>
    <w:rsid w:val="00BB1242"/>
    <w:rsid w:val="00BB1680"/>
    <w:rsid w:val="00BB16AB"/>
    <w:rsid w:val="00BB17E7"/>
    <w:rsid w:val="00BB198A"/>
    <w:rsid w:val="00BB1A02"/>
    <w:rsid w:val="00BB1BFF"/>
    <w:rsid w:val="00BB1C0B"/>
    <w:rsid w:val="00BB1C62"/>
    <w:rsid w:val="00BB1EC0"/>
    <w:rsid w:val="00BB21F5"/>
    <w:rsid w:val="00BB233C"/>
    <w:rsid w:val="00BB2755"/>
    <w:rsid w:val="00BB3035"/>
    <w:rsid w:val="00BB35BA"/>
    <w:rsid w:val="00BB3810"/>
    <w:rsid w:val="00BB3CDF"/>
    <w:rsid w:val="00BB3E34"/>
    <w:rsid w:val="00BB41B3"/>
    <w:rsid w:val="00BB41BA"/>
    <w:rsid w:val="00BB43D2"/>
    <w:rsid w:val="00BB45D5"/>
    <w:rsid w:val="00BB4747"/>
    <w:rsid w:val="00BB490E"/>
    <w:rsid w:val="00BB4B03"/>
    <w:rsid w:val="00BB4DD3"/>
    <w:rsid w:val="00BB5374"/>
    <w:rsid w:val="00BB59D3"/>
    <w:rsid w:val="00BB5C06"/>
    <w:rsid w:val="00BB5C8C"/>
    <w:rsid w:val="00BB5EB2"/>
    <w:rsid w:val="00BB5ED7"/>
    <w:rsid w:val="00BB620B"/>
    <w:rsid w:val="00BB634B"/>
    <w:rsid w:val="00BB64B7"/>
    <w:rsid w:val="00BB6805"/>
    <w:rsid w:val="00BB69EB"/>
    <w:rsid w:val="00BB6B29"/>
    <w:rsid w:val="00BB6B8A"/>
    <w:rsid w:val="00BB6BDE"/>
    <w:rsid w:val="00BB6C50"/>
    <w:rsid w:val="00BB7415"/>
    <w:rsid w:val="00BB7701"/>
    <w:rsid w:val="00BB7949"/>
    <w:rsid w:val="00BB7A5B"/>
    <w:rsid w:val="00BB7C9D"/>
    <w:rsid w:val="00BB7CEB"/>
    <w:rsid w:val="00BC01E0"/>
    <w:rsid w:val="00BC02B2"/>
    <w:rsid w:val="00BC03DC"/>
    <w:rsid w:val="00BC0911"/>
    <w:rsid w:val="00BC0E87"/>
    <w:rsid w:val="00BC1590"/>
    <w:rsid w:val="00BC16E6"/>
    <w:rsid w:val="00BC1990"/>
    <w:rsid w:val="00BC1B4A"/>
    <w:rsid w:val="00BC1E5B"/>
    <w:rsid w:val="00BC20B2"/>
    <w:rsid w:val="00BC229C"/>
    <w:rsid w:val="00BC2302"/>
    <w:rsid w:val="00BC2487"/>
    <w:rsid w:val="00BC276E"/>
    <w:rsid w:val="00BC2A1C"/>
    <w:rsid w:val="00BC2A50"/>
    <w:rsid w:val="00BC2CD0"/>
    <w:rsid w:val="00BC2F72"/>
    <w:rsid w:val="00BC3729"/>
    <w:rsid w:val="00BC3B18"/>
    <w:rsid w:val="00BC3B35"/>
    <w:rsid w:val="00BC3B66"/>
    <w:rsid w:val="00BC4001"/>
    <w:rsid w:val="00BC40AE"/>
    <w:rsid w:val="00BC4304"/>
    <w:rsid w:val="00BC4874"/>
    <w:rsid w:val="00BC49B1"/>
    <w:rsid w:val="00BC53F7"/>
    <w:rsid w:val="00BC5713"/>
    <w:rsid w:val="00BC583F"/>
    <w:rsid w:val="00BC5A91"/>
    <w:rsid w:val="00BC6057"/>
    <w:rsid w:val="00BC6087"/>
    <w:rsid w:val="00BC617E"/>
    <w:rsid w:val="00BC628D"/>
    <w:rsid w:val="00BC67EA"/>
    <w:rsid w:val="00BC6A29"/>
    <w:rsid w:val="00BC6D97"/>
    <w:rsid w:val="00BC73D4"/>
    <w:rsid w:val="00BD0231"/>
    <w:rsid w:val="00BD03A3"/>
    <w:rsid w:val="00BD0452"/>
    <w:rsid w:val="00BD048E"/>
    <w:rsid w:val="00BD091B"/>
    <w:rsid w:val="00BD0926"/>
    <w:rsid w:val="00BD0D09"/>
    <w:rsid w:val="00BD0E35"/>
    <w:rsid w:val="00BD1136"/>
    <w:rsid w:val="00BD1234"/>
    <w:rsid w:val="00BD13BD"/>
    <w:rsid w:val="00BD155F"/>
    <w:rsid w:val="00BD19D7"/>
    <w:rsid w:val="00BD26BF"/>
    <w:rsid w:val="00BD2D37"/>
    <w:rsid w:val="00BD2DB2"/>
    <w:rsid w:val="00BD2EFB"/>
    <w:rsid w:val="00BD32ED"/>
    <w:rsid w:val="00BD33DC"/>
    <w:rsid w:val="00BD3476"/>
    <w:rsid w:val="00BD3689"/>
    <w:rsid w:val="00BD388C"/>
    <w:rsid w:val="00BD38BD"/>
    <w:rsid w:val="00BD3910"/>
    <w:rsid w:val="00BD3D48"/>
    <w:rsid w:val="00BD3F73"/>
    <w:rsid w:val="00BD416E"/>
    <w:rsid w:val="00BD4246"/>
    <w:rsid w:val="00BD4498"/>
    <w:rsid w:val="00BD4750"/>
    <w:rsid w:val="00BD4941"/>
    <w:rsid w:val="00BD4C7C"/>
    <w:rsid w:val="00BD50A5"/>
    <w:rsid w:val="00BD5161"/>
    <w:rsid w:val="00BD51EB"/>
    <w:rsid w:val="00BD5944"/>
    <w:rsid w:val="00BD5CF4"/>
    <w:rsid w:val="00BD5D98"/>
    <w:rsid w:val="00BD62CC"/>
    <w:rsid w:val="00BD641C"/>
    <w:rsid w:val="00BD68D7"/>
    <w:rsid w:val="00BD6DB9"/>
    <w:rsid w:val="00BD6E3D"/>
    <w:rsid w:val="00BD6E96"/>
    <w:rsid w:val="00BD7126"/>
    <w:rsid w:val="00BD71CB"/>
    <w:rsid w:val="00BD7521"/>
    <w:rsid w:val="00BD75F7"/>
    <w:rsid w:val="00BD7708"/>
    <w:rsid w:val="00BE0074"/>
    <w:rsid w:val="00BE03A6"/>
    <w:rsid w:val="00BE03AF"/>
    <w:rsid w:val="00BE07BA"/>
    <w:rsid w:val="00BE0863"/>
    <w:rsid w:val="00BE0B77"/>
    <w:rsid w:val="00BE1830"/>
    <w:rsid w:val="00BE197E"/>
    <w:rsid w:val="00BE1B93"/>
    <w:rsid w:val="00BE1D06"/>
    <w:rsid w:val="00BE1EFC"/>
    <w:rsid w:val="00BE205E"/>
    <w:rsid w:val="00BE2A0B"/>
    <w:rsid w:val="00BE2D5F"/>
    <w:rsid w:val="00BE3316"/>
    <w:rsid w:val="00BE331F"/>
    <w:rsid w:val="00BE346D"/>
    <w:rsid w:val="00BE385D"/>
    <w:rsid w:val="00BE39B3"/>
    <w:rsid w:val="00BE3C2E"/>
    <w:rsid w:val="00BE3F9A"/>
    <w:rsid w:val="00BE4175"/>
    <w:rsid w:val="00BE47C9"/>
    <w:rsid w:val="00BE5088"/>
    <w:rsid w:val="00BE50BC"/>
    <w:rsid w:val="00BE51F1"/>
    <w:rsid w:val="00BE58BC"/>
    <w:rsid w:val="00BE5B8B"/>
    <w:rsid w:val="00BE5CCF"/>
    <w:rsid w:val="00BE5D80"/>
    <w:rsid w:val="00BE5DE3"/>
    <w:rsid w:val="00BE5FEA"/>
    <w:rsid w:val="00BE6514"/>
    <w:rsid w:val="00BE67D1"/>
    <w:rsid w:val="00BE6808"/>
    <w:rsid w:val="00BE6886"/>
    <w:rsid w:val="00BE6B09"/>
    <w:rsid w:val="00BE6B96"/>
    <w:rsid w:val="00BE70EC"/>
    <w:rsid w:val="00BE7201"/>
    <w:rsid w:val="00BE7480"/>
    <w:rsid w:val="00BE75B7"/>
    <w:rsid w:val="00BE75F1"/>
    <w:rsid w:val="00BF002C"/>
    <w:rsid w:val="00BF0064"/>
    <w:rsid w:val="00BF057F"/>
    <w:rsid w:val="00BF0642"/>
    <w:rsid w:val="00BF066F"/>
    <w:rsid w:val="00BF0AB3"/>
    <w:rsid w:val="00BF0EC6"/>
    <w:rsid w:val="00BF1020"/>
    <w:rsid w:val="00BF1691"/>
    <w:rsid w:val="00BF1CE6"/>
    <w:rsid w:val="00BF1E59"/>
    <w:rsid w:val="00BF1EE9"/>
    <w:rsid w:val="00BF1F50"/>
    <w:rsid w:val="00BF224D"/>
    <w:rsid w:val="00BF2E05"/>
    <w:rsid w:val="00BF3004"/>
    <w:rsid w:val="00BF32F7"/>
    <w:rsid w:val="00BF3568"/>
    <w:rsid w:val="00BF35B5"/>
    <w:rsid w:val="00BF361A"/>
    <w:rsid w:val="00BF3C17"/>
    <w:rsid w:val="00BF3EE8"/>
    <w:rsid w:val="00BF44B9"/>
    <w:rsid w:val="00BF44C2"/>
    <w:rsid w:val="00BF4546"/>
    <w:rsid w:val="00BF4604"/>
    <w:rsid w:val="00BF46A3"/>
    <w:rsid w:val="00BF46F8"/>
    <w:rsid w:val="00BF486E"/>
    <w:rsid w:val="00BF48DD"/>
    <w:rsid w:val="00BF4D10"/>
    <w:rsid w:val="00BF4FA8"/>
    <w:rsid w:val="00BF52C8"/>
    <w:rsid w:val="00BF5505"/>
    <w:rsid w:val="00BF5509"/>
    <w:rsid w:val="00BF58CC"/>
    <w:rsid w:val="00BF5B03"/>
    <w:rsid w:val="00BF5CCC"/>
    <w:rsid w:val="00BF5FFE"/>
    <w:rsid w:val="00BF61A8"/>
    <w:rsid w:val="00BF6324"/>
    <w:rsid w:val="00BF6351"/>
    <w:rsid w:val="00BF6654"/>
    <w:rsid w:val="00BF6812"/>
    <w:rsid w:val="00BF681B"/>
    <w:rsid w:val="00BF6A44"/>
    <w:rsid w:val="00BF6C12"/>
    <w:rsid w:val="00BF6C35"/>
    <w:rsid w:val="00BF6C97"/>
    <w:rsid w:val="00BF6EB3"/>
    <w:rsid w:val="00BF7145"/>
    <w:rsid w:val="00BF75A1"/>
    <w:rsid w:val="00BF779D"/>
    <w:rsid w:val="00BF7F22"/>
    <w:rsid w:val="00C007D6"/>
    <w:rsid w:val="00C00A37"/>
    <w:rsid w:val="00C00C95"/>
    <w:rsid w:val="00C00F07"/>
    <w:rsid w:val="00C01106"/>
    <w:rsid w:val="00C0127C"/>
    <w:rsid w:val="00C0163E"/>
    <w:rsid w:val="00C01AA8"/>
    <w:rsid w:val="00C01B8B"/>
    <w:rsid w:val="00C01DDB"/>
    <w:rsid w:val="00C01FB5"/>
    <w:rsid w:val="00C02020"/>
    <w:rsid w:val="00C022E0"/>
    <w:rsid w:val="00C02760"/>
    <w:rsid w:val="00C02B12"/>
    <w:rsid w:val="00C02BBC"/>
    <w:rsid w:val="00C02BD3"/>
    <w:rsid w:val="00C02DDD"/>
    <w:rsid w:val="00C02ED0"/>
    <w:rsid w:val="00C02F5E"/>
    <w:rsid w:val="00C0364D"/>
    <w:rsid w:val="00C036F1"/>
    <w:rsid w:val="00C037EB"/>
    <w:rsid w:val="00C03BD3"/>
    <w:rsid w:val="00C03DD4"/>
    <w:rsid w:val="00C03DD8"/>
    <w:rsid w:val="00C03E2C"/>
    <w:rsid w:val="00C03E44"/>
    <w:rsid w:val="00C03E72"/>
    <w:rsid w:val="00C04134"/>
    <w:rsid w:val="00C041A6"/>
    <w:rsid w:val="00C044F1"/>
    <w:rsid w:val="00C04518"/>
    <w:rsid w:val="00C046B5"/>
    <w:rsid w:val="00C04AEF"/>
    <w:rsid w:val="00C04C34"/>
    <w:rsid w:val="00C0506B"/>
    <w:rsid w:val="00C053F9"/>
    <w:rsid w:val="00C0574E"/>
    <w:rsid w:val="00C0592F"/>
    <w:rsid w:val="00C05B0A"/>
    <w:rsid w:val="00C05D73"/>
    <w:rsid w:val="00C062D9"/>
    <w:rsid w:val="00C064E0"/>
    <w:rsid w:val="00C0663F"/>
    <w:rsid w:val="00C067C8"/>
    <w:rsid w:val="00C068C5"/>
    <w:rsid w:val="00C06C11"/>
    <w:rsid w:val="00C06C49"/>
    <w:rsid w:val="00C06C80"/>
    <w:rsid w:val="00C06FFD"/>
    <w:rsid w:val="00C0722D"/>
    <w:rsid w:val="00C072AF"/>
    <w:rsid w:val="00C07622"/>
    <w:rsid w:val="00C07739"/>
    <w:rsid w:val="00C07A69"/>
    <w:rsid w:val="00C07BC2"/>
    <w:rsid w:val="00C100DA"/>
    <w:rsid w:val="00C10327"/>
    <w:rsid w:val="00C1050C"/>
    <w:rsid w:val="00C106CB"/>
    <w:rsid w:val="00C107D5"/>
    <w:rsid w:val="00C10B76"/>
    <w:rsid w:val="00C10BEC"/>
    <w:rsid w:val="00C10E31"/>
    <w:rsid w:val="00C111A4"/>
    <w:rsid w:val="00C111FD"/>
    <w:rsid w:val="00C1140A"/>
    <w:rsid w:val="00C116F4"/>
    <w:rsid w:val="00C117AD"/>
    <w:rsid w:val="00C11819"/>
    <w:rsid w:val="00C11A03"/>
    <w:rsid w:val="00C1208B"/>
    <w:rsid w:val="00C122A8"/>
    <w:rsid w:val="00C124BC"/>
    <w:rsid w:val="00C12644"/>
    <w:rsid w:val="00C12777"/>
    <w:rsid w:val="00C12904"/>
    <w:rsid w:val="00C134BC"/>
    <w:rsid w:val="00C136C9"/>
    <w:rsid w:val="00C13AA8"/>
    <w:rsid w:val="00C13D52"/>
    <w:rsid w:val="00C144C0"/>
    <w:rsid w:val="00C14915"/>
    <w:rsid w:val="00C14CE0"/>
    <w:rsid w:val="00C15804"/>
    <w:rsid w:val="00C158F7"/>
    <w:rsid w:val="00C15A1F"/>
    <w:rsid w:val="00C15A8C"/>
    <w:rsid w:val="00C161CC"/>
    <w:rsid w:val="00C16229"/>
    <w:rsid w:val="00C16550"/>
    <w:rsid w:val="00C167D6"/>
    <w:rsid w:val="00C16A14"/>
    <w:rsid w:val="00C1742F"/>
    <w:rsid w:val="00C176FA"/>
    <w:rsid w:val="00C17914"/>
    <w:rsid w:val="00C17AED"/>
    <w:rsid w:val="00C17B3E"/>
    <w:rsid w:val="00C201D7"/>
    <w:rsid w:val="00C20506"/>
    <w:rsid w:val="00C20577"/>
    <w:rsid w:val="00C208E8"/>
    <w:rsid w:val="00C209BF"/>
    <w:rsid w:val="00C20A7E"/>
    <w:rsid w:val="00C20BC4"/>
    <w:rsid w:val="00C20F4D"/>
    <w:rsid w:val="00C20FA8"/>
    <w:rsid w:val="00C2100D"/>
    <w:rsid w:val="00C21065"/>
    <w:rsid w:val="00C210F4"/>
    <w:rsid w:val="00C21422"/>
    <w:rsid w:val="00C2156E"/>
    <w:rsid w:val="00C21855"/>
    <w:rsid w:val="00C21B5D"/>
    <w:rsid w:val="00C21EA9"/>
    <w:rsid w:val="00C21F1B"/>
    <w:rsid w:val="00C222FE"/>
    <w:rsid w:val="00C22757"/>
    <w:rsid w:val="00C22A2E"/>
    <w:rsid w:val="00C22CCC"/>
    <w:rsid w:val="00C22CEC"/>
    <w:rsid w:val="00C22E01"/>
    <w:rsid w:val="00C2308C"/>
    <w:rsid w:val="00C2345F"/>
    <w:rsid w:val="00C2352E"/>
    <w:rsid w:val="00C235EC"/>
    <w:rsid w:val="00C23638"/>
    <w:rsid w:val="00C23750"/>
    <w:rsid w:val="00C2379A"/>
    <w:rsid w:val="00C23C42"/>
    <w:rsid w:val="00C2410E"/>
    <w:rsid w:val="00C24183"/>
    <w:rsid w:val="00C2432C"/>
    <w:rsid w:val="00C24553"/>
    <w:rsid w:val="00C245E3"/>
    <w:rsid w:val="00C24624"/>
    <w:rsid w:val="00C248F8"/>
    <w:rsid w:val="00C24BCB"/>
    <w:rsid w:val="00C24E88"/>
    <w:rsid w:val="00C24FE4"/>
    <w:rsid w:val="00C2522D"/>
    <w:rsid w:val="00C25941"/>
    <w:rsid w:val="00C25DD6"/>
    <w:rsid w:val="00C260FB"/>
    <w:rsid w:val="00C261BB"/>
    <w:rsid w:val="00C263F1"/>
    <w:rsid w:val="00C26427"/>
    <w:rsid w:val="00C268C2"/>
    <w:rsid w:val="00C26CD9"/>
    <w:rsid w:val="00C26D6A"/>
    <w:rsid w:val="00C27112"/>
    <w:rsid w:val="00C27203"/>
    <w:rsid w:val="00C275FB"/>
    <w:rsid w:val="00C2781D"/>
    <w:rsid w:val="00C27A2C"/>
    <w:rsid w:val="00C3011C"/>
    <w:rsid w:val="00C30449"/>
    <w:rsid w:val="00C30491"/>
    <w:rsid w:val="00C306F1"/>
    <w:rsid w:val="00C30997"/>
    <w:rsid w:val="00C30CEA"/>
    <w:rsid w:val="00C313D6"/>
    <w:rsid w:val="00C313F8"/>
    <w:rsid w:val="00C3155E"/>
    <w:rsid w:val="00C31590"/>
    <w:rsid w:val="00C31C09"/>
    <w:rsid w:val="00C31D48"/>
    <w:rsid w:val="00C31D74"/>
    <w:rsid w:val="00C3227A"/>
    <w:rsid w:val="00C32398"/>
    <w:rsid w:val="00C32605"/>
    <w:rsid w:val="00C326A5"/>
    <w:rsid w:val="00C32905"/>
    <w:rsid w:val="00C32BD9"/>
    <w:rsid w:val="00C32DB5"/>
    <w:rsid w:val="00C334C8"/>
    <w:rsid w:val="00C33C17"/>
    <w:rsid w:val="00C3406F"/>
    <w:rsid w:val="00C34156"/>
    <w:rsid w:val="00C34273"/>
    <w:rsid w:val="00C342A0"/>
    <w:rsid w:val="00C3467E"/>
    <w:rsid w:val="00C34A59"/>
    <w:rsid w:val="00C34AB4"/>
    <w:rsid w:val="00C34FDE"/>
    <w:rsid w:val="00C35296"/>
    <w:rsid w:val="00C353E1"/>
    <w:rsid w:val="00C36162"/>
    <w:rsid w:val="00C36ACC"/>
    <w:rsid w:val="00C370E8"/>
    <w:rsid w:val="00C3718F"/>
    <w:rsid w:val="00C374A0"/>
    <w:rsid w:val="00C375C4"/>
    <w:rsid w:val="00C37868"/>
    <w:rsid w:val="00C37B68"/>
    <w:rsid w:val="00C40267"/>
    <w:rsid w:val="00C4086D"/>
    <w:rsid w:val="00C40FED"/>
    <w:rsid w:val="00C4102F"/>
    <w:rsid w:val="00C412A1"/>
    <w:rsid w:val="00C41326"/>
    <w:rsid w:val="00C41454"/>
    <w:rsid w:val="00C418E2"/>
    <w:rsid w:val="00C420AB"/>
    <w:rsid w:val="00C4262E"/>
    <w:rsid w:val="00C42BC1"/>
    <w:rsid w:val="00C42C39"/>
    <w:rsid w:val="00C430A5"/>
    <w:rsid w:val="00C430B8"/>
    <w:rsid w:val="00C43111"/>
    <w:rsid w:val="00C433DD"/>
    <w:rsid w:val="00C43435"/>
    <w:rsid w:val="00C43C81"/>
    <w:rsid w:val="00C440E0"/>
    <w:rsid w:val="00C44310"/>
    <w:rsid w:val="00C443F2"/>
    <w:rsid w:val="00C444E2"/>
    <w:rsid w:val="00C4453A"/>
    <w:rsid w:val="00C4472C"/>
    <w:rsid w:val="00C44759"/>
    <w:rsid w:val="00C449DE"/>
    <w:rsid w:val="00C44D07"/>
    <w:rsid w:val="00C4548D"/>
    <w:rsid w:val="00C4572F"/>
    <w:rsid w:val="00C457A4"/>
    <w:rsid w:val="00C458C3"/>
    <w:rsid w:val="00C458CF"/>
    <w:rsid w:val="00C45A3B"/>
    <w:rsid w:val="00C45C30"/>
    <w:rsid w:val="00C46736"/>
    <w:rsid w:val="00C4676C"/>
    <w:rsid w:val="00C46AF0"/>
    <w:rsid w:val="00C47039"/>
    <w:rsid w:val="00C47230"/>
    <w:rsid w:val="00C472B9"/>
    <w:rsid w:val="00C47ABE"/>
    <w:rsid w:val="00C47B11"/>
    <w:rsid w:val="00C47F53"/>
    <w:rsid w:val="00C47F5D"/>
    <w:rsid w:val="00C5009D"/>
    <w:rsid w:val="00C50390"/>
    <w:rsid w:val="00C504BB"/>
    <w:rsid w:val="00C50508"/>
    <w:rsid w:val="00C50588"/>
    <w:rsid w:val="00C505A0"/>
    <w:rsid w:val="00C505F3"/>
    <w:rsid w:val="00C50928"/>
    <w:rsid w:val="00C50B15"/>
    <w:rsid w:val="00C51137"/>
    <w:rsid w:val="00C511B7"/>
    <w:rsid w:val="00C513CF"/>
    <w:rsid w:val="00C51404"/>
    <w:rsid w:val="00C5174D"/>
    <w:rsid w:val="00C519A2"/>
    <w:rsid w:val="00C51B58"/>
    <w:rsid w:val="00C51C54"/>
    <w:rsid w:val="00C51D29"/>
    <w:rsid w:val="00C51D5C"/>
    <w:rsid w:val="00C51EAC"/>
    <w:rsid w:val="00C520A3"/>
    <w:rsid w:val="00C520C9"/>
    <w:rsid w:val="00C5222D"/>
    <w:rsid w:val="00C525DD"/>
    <w:rsid w:val="00C526CC"/>
    <w:rsid w:val="00C52A51"/>
    <w:rsid w:val="00C532A9"/>
    <w:rsid w:val="00C5338D"/>
    <w:rsid w:val="00C53606"/>
    <w:rsid w:val="00C5383A"/>
    <w:rsid w:val="00C53977"/>
    <w:rsid w:val="00C5404E"/>
    <w:rsid w:val="00C54079"/>
    <w:rsid w:val="00C547B5"/>
    <w:rsid w:val="00C54802"/>
    <w:rsid w:val="00C549C0"/>
    <w:rsid w:val="00C550C9"/>
    <w:rsid w:val="00C55579"/>
    <w:rsid w:val="00C5593E"/>
    <w:rsid w:val="00C55973"/>
    <w:rsid w:val="00C55A93"/>
    <w:rsid w:val="00C55CA3"/>
    <w:rsid w:val="00C55FFB"/>
    <w:rsid w:val="00C56160"/>
    <w:rsid w:val="00C564D8"/>
    <w:rsid w:val="00C56511"/>
    <w:rsid w:val="00C56562"/>
    <w:rsid w:val="00C5679A"/>
    <w:rsid w:val="00C56920"/>
    <w:rsid w:val="00C56A57"/>
    <w:rsid w:val="00C56CFC"/>
    <w:rsid w:val="00C56E74"/>
    <w:rsid w:val="00C56FAF"/>
    <w:rsid w:val="00C575D3"/>
    <w:rsid w:val="00C57F02"/>
    <w:rsid w:val="00C57F67"/>
    <w:rsid w:val="00C57FDB"/>
    <w:rsid w:val="00C600F8"/>
    <w:rsid w:val="00C60461"/>
    <w:rsid w:val="00C60590"/>
    <w:rsid w:val="00C6068B"/>
    <w:rsid w:val="00C606E9"/>
    <w:rsid w:val="00C608DA"/>
    <w:rsid w:val="00C60DB8"/>
    <w:rsid w:val="00C61454"/>
    <w:rsid w:val="00C61466"/>
    <w:rsid w:val="00C6196E"/>
    <w:rsid w:val="00C61986"/>
    <w:rsid w:val="00C619E1"/>
    <w:rsid w:val="00C61A2E"/>
    <w:rsid w:val="00C61CCF"/>
    <w:rsid w:val="00C622E5"/>
    <w:rsid w:val="00C62B1B"/>
    <w:rsid w:val="00C62BAF"/>
    <w:rsid w:val="00C62D93"/>
    <w:rsid w:val="00C63101"/>
    <w:rsid w:val="00C6353A"/>
    <w:rsid w:val="00C6363D"/>
    <w:rsid w:val="00C63B7F"/>
    <w:rsid w:val="00C63D03"/>
    <w:rsid w:val="00C63F9B"/>
    <w:rsid w:val="00C64187"/>
    <w:rsid w:val="00C64602"/>
    <w:rsid w:val="00C646F2"/>
    <w:rsid w:val="00C647FB"/>
    <w:rsid w:val="00C64AF7"/>
    <w:rsid w:val="00C64E57"/>
    <w:rsid w:val="00C64F26"/>
    <w:rsid w:val="00C64F42"/>
    <w:rsid w:val="00C64F58"/>
    <w:rsid w:val="00C650A2"/>
    <w:rsid w:val="00C6530A"/>
    <w:rsid w:val="00C653E7"/>
    <w:rsid w:val="00C655C6"/>
    <w:rsid w:val="00C655DC"/>
    <w:rsid w:val="00C65A19"/>
    <w:rsid w:val="00C65B04"/>
    <w:rsid w:val="00C661C1"/>
    <w:rsid w:val="00C66715"/>
    <w:rsid w:val="00C66742"/>
    <w:rsid w:val="00C669BE"/>
    <w:rsid w:val="00C66B93"/>
    <w:rsid w:val="00C6711B"/>
    <w:rsid w:val="00C6771A"/>
    <w:rsid w:val="00C67A57"/>
    <w:rsid w:val="00C67B39"/>
    <w:rsid w:val="00C700F6"/>
    <w:rsid w:val="00C708E4"/>
    <w:rsid w:val="00C70CC8"/>
    <w:rsid w:val="00C70D9D"/>
    <w:rsid w:val="00C710D4"/>
    <w:rsid w:val="00C7167E"/>
    <w:rsid w:val="00C71A60"/>
    <w:rsid w:val="00C71E41"/>
    <w:rsid w:val="00C72040"/>
    <w:rsid w:val="00C721ED"/>
    <w:rsid w:val="00C72288"/>
    <w:rsid w:val="00C72652"/>
    <w:rsid w:val="00C72BC1"/>
    <w:rsid w:val="00C72EBD"/>
    <w:rsid w:val="00C7325C"/>
    <w:rsid w:val="00C7340E"/>
    <w:rsid w:val="00C7364F"/>
    <w:rsid w:val="00C73A06"/>
    <w:rsid w:val="00C74552"/>
    <w:rsid w:val="00C745C4"/>
    <w:rsid w:val="00C74777"/>
    <w:rsid w:val="00C74D5C"/>
    <w:rsid w:val="00C74E24"/>
    <w:rsid w:val="00C75004"/>
    <w:rsid w:val="00C7545D"/>
    <w:rsid w:val="00C75576"/>
    <w:rsid w:val="00C75CF9"/>
    <w:rsid w:val="00C75FAA"/>
    <w:rsid w:val="00C76629"/>
    <w:rsid w:val="00C769B1"/>
    <w:rsid w:val="00C769E1"/>
    <w:rsid w:val="00C76AF7"/>
    <w:rsid w:val="00C76D4F"/>
    <w:rsid w:val="00C77187"/>
    <w:rsid w:val="00C77267"/>
    <w:rsid w:val="00C77383"/>
    <w:rsid w:val="00C774A7"/>
    <w:rsid w:val="00C77B52"/>
    <w:rsid w:val="00C80088"/>
    <w:rsid w:val="00C800FB"/>
    <w:rsid w:val="00C806BA"/>
    <w:rsid w:val="00C8074F"/>
    <w:rsid w:val="00C80A7A"/>
    <w:rsid w:val="00C80AAE"/>
    <w:rsid w:val="00C80BC0"/>
    <w:rsid w:val="00C80E1C"/>
    <w:rsid w:val="00C81267"/>
    <w:rsid w:val="00C813FD"/>
    <w:rsid w:val="00C81887"/>
    <w:rsid w:val="00C81B30"/>
    <w:rsid w:val="00C81CB0"/>
    <w:rsid w:val="00C81E97"/>
    <w:rsid w:val="00C82086"/>
    <w:rsid w:val="00C821C7"/>
    <w:rsid w:val="00C82230"/>
    <w:rsid w:val="00C82241"/>
    <w:rsid w:val="00C82840"/>
    <w:rsid w:val="00C82B2C"/>
    <w:rsid w:val="00C82C4B"/>
    <w:rsid w:val="00C82D68"/>
    <w:rsid w:val="00C83040"/>
    <w:rsid w:val="00C8331D"/>
    <w:rsid w:val="00C83487"/>
    <w:rsid w:val="00C836FB"/>
    <w:rsid w:val="00C837E1"/>
    <w:rsid w:val="00C83A71"/>
    <w:rsid w:val="00C83AF3"/>
    <w:rsid w:val="00C83BF0"/>
    <w:rsid w:val="00C83D96"/>
    <w:rsid w:val="00C83F00"/>
    <w:rsid w:val="00C84342"/>
    <w:rsid w:val="00C844F5"/>
    <w:rsid w:val="00C844FD"/>
    <w:rsid w:val="00C845C8"/>
    <w:rsid w:val="00C847D3"/>
    <w:rsid w:val="00C8482B"/>
    <w:rsid w:val="00C84D79"/>
    <w:rsid w:val="00C84EA2"/>
    <w:rsid w:val="00C84F11"/>
    <w:rsid w:val="00C850A2"/>
    <w:rsid w:val="00C852F6"/>
    <w:rsid w:val="00C85442"/>
    <w:rsid w:val="00C859EF"/>
    <w:rsid w:val="00C85C1E"/>
    <w:rsid w:val="00C85D51"/>
    <w:rsid w:val="00C85DAC"/>
    <w:rsid w:val="00C85EB8"/>
    <w:rsid w:val="00C85F7D"/>
    <w:rsid w:val="00C86114"/>
    <w:rsid w:val="00C864BA"/>
    <w:rsid w:val="00C865AE"/>
    <w:rsid w:val="00C86684"/>
    <w:rsid w:val="00C86BA8"/>
    <w:rsid w:val="00C86D53"/>
    <w:rsid w:val="00C871C1"/>
    <w:rsid w:val="00C87362"/>
    <w:rsid w:val="00C876B9"/>
    <w:rsid w:val="00C87D34"/>
    <w:rsid w:val="00C87DC7"/>
    <w:rsid w:val="00C9085B"/>
    <w:rsid w:val="00C909C0"/>
    <w:rsid w:val="00C90AC4"/>
    <w:rsid w:val="00C90C64"/>
    <w:rsid w:val="00C90F60"/>
    <w:rsid w:val="00C90FE4"/>
    <w:rsid w:val="00C91200"/>
    <w:rsid w:val="00C91276"/>
    <w:rsid w:val="00C912E9"/>
    <w:rsid w:val="00C917A0"/>
    <w:rsid w:val="00C91959"/>
    <w:rsid w:val="00C919EA"/>
    <w:rsid w:val="00C91AB8"/>
    <w:rsid w:val="00C91D88"/>
    <w:rsid w:val="00C91FD4"/>
    <w:rsid w:val="00C9212F"/>
    <w:rsid w:val="00C92344"/>
    <w:rsid w:val="00C92416"/>
    <w:rsid w:val="00C9281E"/>
    <w:rsid w:val="00C92849"/>
    <w:rsid w:val="00C92E4E"/>
    <w:rsid w:val="00C92E6C"/>
    <w:rsid w:val="00C92FC8"/>
    <w:rsid w:val="00C934D4"/>
    <w:rsid w:val="00C9352B"/>
    <w:rsid w:val="00C93661"/>
    <w:rsid w:val="00C93B1F"/>
    <w:rsid w:val="00C941E8"/>
    <w:rsid w:val="00C942F2"/>
    <w:rsid w:val="00C945B6"/>
    <w:rsid w:val="00C946B9"/>
    <w:rsid w:val="00C94811"/>
    <w:rsid w:val="00C94A61"/>
    <w:rsid w:val="00C94CA6"/>
    <w:rsid w:val="00C94F45"/>
    <w:rsid w:val="00C9540F"/>
    <w:rsid w:val="00C957B1"/>
    <w:rsid w:val="00C957FA"/>
    <w:rsid w:val="00C958A9"/>
    <w:rsid w:val="00C95C93"/>
    <w:rsid w:val="00C960F2"/>
    <w:rsid w:val="00C9680F"/>
    <w:rsid w:val="00C96BAC"/>
    <w:rsid w:val="00C96C32"/>
    <w:rsid w:val="00C96C7C"/>
    <w:rsid w:val="00C96CF5"/>
    <w:rsid w:val="00C96DDD"/>
    <w:rsid w:val="00C9712D"/>
    <w:rsid w:val="00C972B0"/>
    <w:rsid w:val="00C974D9"/>
    <w:rsid w:val="00C975AC"/>
    <w:rsid w:val="00C97625"/>
    <w:rsid w:val="00C9781C"/>
    <w:rsid w:val="00C97C13"/>
    <w:rsid w:val="00C97F02"/>
    <w:rsid w:val="00CA001F"/>
    <w:rsid w:val="00CA048F"/>
    <w:rsid w:val="00CA0CCD"/>
    <w:rsid w:val="00CA155D"/>
    <w:rsid w:val="00CA1580"/>
    <w:rsid w:val="00CA19A1"/>
    <w:rsid w:val="00CA1A21"/>
    <w:rsid w:val="00CA1CBF"/>
    <w:rsid w:val="00CA1D7B"/>
    <w:rsid w:val="00CA213B"/>
    <w:rsid w:val="00CA21B6"/>
    <w:rsid w:val="00CA2398"/>
    <w:rsid w:val="00CA24A4"/>
    <w:rsid w:val="00CA278B"/>
    <w:rsid w:val="00CA2A46"/>
    <w:rsid w:val="00CA2BC3"/>
    <w:rsid w:val="00CA2CA7"/>
    <w:rsid w:val="00CA2E44"/>
    <w:rsid w:val="00CA2EB8"/>
    <w:rsid w:val="00CA3195"/>
    <w:rsid w:val="00CA3235"/>
    <w:rsid w:val="00CA344E"/>
    <w:rsid w:val="00CA34A4"/>
    <w:rsid w:val="00CA4227"/>
    <w:rsid w:val="00CA4599"/>
    <w:rsid w:val="00CA477F"/>
    <w:rsid w:val="00CA498D"/>
    <w:rsid w:val="00CA4A2E"/>
    <w:rsid w:val="00CA4B89"/>
    <w:rsid w:val="00CA5480"/>
    <w:rsid w:val="00CA55A3"/>
    <w:rsid w:val="00CA5719"/>
    <w:rsid w:val="00CA5AF3"/>
    <w:rsid w:val="00CA5E9D"/>
    <w:rsid w:val="00CA6059"/>
    <w:rsid w:val="00CA61E8"/>
    <w:rsid w:val="00CA622F"/>
    <w:rsid w:val="00CA6940"/>
    <w:rsid w:val="00CA6955"/>
    <w:rsid w:val="00CA6AA4"/>
    <w:rsid w:val="00CA6B02"/>
    <w:rsid w:val="00CA6B73"/>
    <w:rsid w:val="00CA6DCF"/>
    <w:rsid w:val="00CA6F4D"/>
    <w:rsid w:val="00CA716B"/>
    <w:rsid w:val="00CA74C9"/>
    <w:rsid w:val="00CA7673"/>
    <w:rsid w:val="00CA772A"/>
    <w:rsid w:val="00CA7E6B"/>
    <w:rsid w:val="00CA7F72"/>
    <w:rsid w:val="00CB05EB"/>
    <w:rsid w:val="00CB071E"/>
    <w:rsid w:val="00CB0857"/>
    <w:rsid w:val="00CB0BD7"/>
    <w:rsid w:val="00CB0FA8"/>
    <w:rsid w:val="00CB11DB"/>
    <w:rsid w:val="00CB1410"/>
    <w:rsid w:val="00CB175F"/>
    <w:rsid w:val="00CB1789"/>
    <w:rsid w:val="00CB17CC"/>
    <w:rsid w:val="00CB182D"/>
    <w:rsid w:val="00CB1963"/>
    <w:rsid w:val="00CB19C3"/>
    <w:rsid w:val="00CB19D2"/>
    <w:rsid w:val="00CB1D03"/>
    <w:rsid w:val="00CB1E01"/>
    <w:rsid w:val="00CB22B3"/>
    <w:rsid w:val="00CB2393"/>
    <w:rsid w:val="00CB2418"/>
    <w:rsid w:val="00CB278E"/>
    <w:rsid w:val="00CB28CF"/>
    <w:rsid w:val="00CB2B51"/>
    <w:rsid w:val="00CB2FC4"/>
    <w:rsid w:val="00CB31BC"/>
    <w:rsid w:val="00CB3439"/>
    <w:rsid w:val="00CB357C"/>
    <w:rsid w:val="00CB3654"/>
    <w:rsid w:val="00CB3B38"/>
    <w:rsid w:val="00CB3BCA"/>
    <w:rsid w:val="00CB4065"/>
    <w:rsid w:val="00CB490B"/>
    <w:rsid w:val="00CB4A92"/>
    <w:rsid w:val="00CB4AF3"/>
    <w:rsid w:val="00CB4D7F"/>
    <w:rsid w:val="00CB5073"/>
    <w:rsid w:val="00CB5131"/>
    <w:rsid w:val="00CB5AE3"/>
    <w:rsid w:val="00CB5B9C"/>
    <w:rsid w:val="00CB5D52"/>
    <w:rsid w:val="00CB5E74"/>
    <w:rsid w:val="00CB5EB4"/>
    <w:rsid w:val="00CB5F97"/>
    <w:rsid w:val="00CB637E"/>
    <w:rsid w:val="00CB63D3"/>
    <w:rsid w:val="00CB644D"/>
    <w:rsid w:val="00CB6457"/>
    <w:rsid w:val="00CB6A46"/>
    <w:rsid w:val="00CB6A50"/>
    <w:rsid w:val="00CB707D"/>
    <w:rsid w:val="00CB7241"/>
    <w:rsid w:val="00CB727B"/>
    <w:rsid w:val="00CC017F"/>
    <w:rsid w:val="00CC03A7"/>
    <w:rsid w:val="00CC062C"/>
    <w:rsid w:val="00CC0780"/>
    <w:rsid w:val="00CC088E"/>
    <w:rsid w:val="00CC0EBF"/>
    <w:rsid w:val="00CC10DB"/>
    <w:rsid w:val="00CC1455"/>
    <w:rsid w:val="00CC156F"/>
    <w:rsid w:val="00CC1A9A"/>
    <w:rsid w:val="00CC1C10"/>
    <w:rsid w:val="00CC1C85"/>
    <w:rsid w:val="00CC1E5E"/>
    <w:rsid w:val="00CC2266"/>
    <w:rsid w:val="00CC275D"/>
    <w:rsid w:val="00CC28FE"/>
    <w:rsid w:val="00CC2A2E"/>
    <w:rsid w:val="00CC2F8D"/>
    <w:rsid w:val="00CC319E"/>
    <w:rsid w:val="00CC344F"/>
    <w:rsid w:val="00CC40B9"/>
    <w:rsid w:val="00CC4500"/>
    <w:rsid w:val="00CC49F7"/>
    <w:rsid w:val="00CC4B53"/>
    <w:rsid w:val="00CC510C"/>
    <w:rsid w:val="00CC51AD"/>
    <w:rsid w:val="00CC5441"/>
    <w:rsid w:val="00CC572F"/>
    <w:rsid w:val="00CC5919"/>
    <w:rsid w:val="00CC5B67"/>
    <w:rsid w:val="00CC5ED2"/>
    <w:rsid w:val="00CC5FB6"/>
    <w:rsid w:val="00CC6131"/>
    <w:rsid w:val="00CC62DA"/>
    <w:rsid w:val="00CC66F1"/>
    <w:rsid w:val="00CC67AA"/>
    <w:rsid w:val="00CC6854"/>
    <w:rsid w:val="00CC6951"/>
    <w:rsid w:val="00CC6A7E"/>
    <w:rsid w:val="00CC6E32"/>
    <w:rsid w:val="00CC71E8"/>
    <w:rsid w:val="00CC71F2"/>
    <w:rsid w:val="00CC7218"/>
    <w:rsid w:val="00CC7461"/>
    <w:rsid w:val="00CC7794"/>
    <w:rsid w:val="00CC7B54"/>
    <w:rsid w:val="00CC7CD1"/>
    <w:rsid w:val="00CC7E84"/>
    <w:rsid w:val="00CD05C3"/>
    <w:rsid w:val="00CD081B"/>
    <w:rsid w:val="00CD0A58"/>
    <w:rsid w:val="00CD0CB2"/>
    <w:rsid w:val="00CD0EF2"/>
    <w:rsid w:val="00CD0F26"/>
    <w:rsid w:val="00CD0F82"/>
    <w:rsid w:val="00CD1235"/>
    <w:rsid w:val="00CD1378"/>
    <w:rsid w:val="00CD1909"/>
    <w:rsid w:val="00CD2071"/>
    <w:rsid w:val="00CD2077"/>
    <w:rsid w:val="00CD20A4"/>
    <w:rsid w:val="00CD21E0"/>
    <w:rsid w:val="00CD2260"/>
    <w:rsid w:val="00CD2777"/>
    <w:rsid w:val="00CD278A"/>
    <w:rsid w:val="00CD2C05"/>
    <w:rsid w:val="00CD2EC9"/>
    <w:rsid w:val="00CD2F97"/>
    <w:rsid w:val="00CD3A1C"/>
    <w:rsid w:val="00CD409B"/>
    <w:rsid w:val="00CD4919"/>
    <w:rsid w:val="00CD4F4F"/>
    <w:rsid w:val="00CD50D8"/>
    <w:rsid w:val="00CD58EC"/>
    <w:rsid w:val="00CD5971"/>
    <w:rsid w:val="00CD59C7"/>
    <w:rsid w:val="00CD5ACB"/>
    <w:rsid w:val="00CD5CF8"/>
    <w:rsid w:val="00CD5E30"/>
    <w:rsid w:val="00CD5EBC"/>
    <w:rsid w:val="00CD6661"/>
    <w:rsid w:val="00CD6B94"/>
    <w:rsid w:val="00CD6CA2"/>
    <w:rsid w:val="00CD6EA4"/>
    <w:rsid w:val="00CD718D"/>
    <w:rsid w:val="00CD7205"/>
    <w:rsid w:val="00CD7215"/>
    <w:rsid w:val="00CD7581"/>
    <w:rsid w:val="00CD7633"/>
    <w:rsid w:val="00CD79C1"/>
    <w:rsid w:val="00CD7A8A"/>
    <w:rsid w:val="00CD7BDE"/>
    <w:rsid w:val="00CD7E61"/>
    <w:rsid w:val="00CE0235"/>
    <w:rsid w:val="00CE0597"/>
    <w:rsid w:val="00CE063A"/>
    <w:rsid w:val="00CE09FA"/>
    <w:rsid w:val="00CE0A0C"/>
    <w:rsid w:val="00CE0A37"/>
    <w:rsid w:val="00CE0B4F"/>
    <w:rsid w:val="00CE0CDF"/>
    <w:rsid w:val="00CE0D28"/>
    <w:rsid w:val="00CE0DE0"/>
    <w:rsid w:val="00CE1385"/>
    <w:rsid w:val="00CE15CC"/>
    <w:rsid w:val="00CE1A1E"/>
    <w:rsid w:val="00CE28B4"/>
    <w:rsid w:val="00CE2CB5"/>
    <w:rsid w:val="00CE30A3"/>
    <w:rsid w:val="00CE30B5"/>
    <w:rsid w:val="00CE3317"/>
    <w:rsid w:val="00CE39B6"/>
    <w:rsid w:val="00CE3CC3"/>
    <w:rsid w:val="00CE3EA1"/>
    <w:rsid w:val="00CE3EB1"/>
    <w:rsid w:val="00CE447D"/>
    <w:rsid w:val="00CE4803"/>
    <w:rsid w:val="00CE484C"/>
    <w:rsid w:val="00CE4A8C"/>
    <w:rsid w:val="00CE4F89"/>
    <w:rsid w:val="00CE50CD"/>
    <w:rsid w:val="00CE52CE"/>
    <w:rsid w:val="00CE556B"/>
    <w:rsid w:val="00CE55EB"/>
    <w:rsid w:val="00CE57E3"/>
    <w:rsid w:val="00CE591C"/>
    <w:rsid w:val="00CE5A66"/>
    <w:rsid w:val="00CE5B06"/>
    <w:rsid w:val="00CE5B40"/>
    <w:rsid w:val="00CE5E68"/>
    <w:rsid w:val="00CE5E90"/>
    <w:rsid w:val="00CE679A"/>
    <w:rsid w:val="00CE6872"/>
    <w:rsid w:val="00CE6A08"/>
    <w:rsid w:val="00CE6BAA"/>
    <w:rsid w:val="00CE6E23"/>
    <w:rsid w:val="00CE6EAB"/>
    <w:rsid w:val="00CE6F57"/>
    <w:rsid w:val="00CE702F"/>
    <w:rsid w:val="00CE74F4"/>
    <w:rsid w:val="00CE7A2A"/>
    <w:rsid w:val="00CE7ADE"/>
    <w:rsid w:val="00CE7C9A"/>
    <w:rsid w:val="00CE7F48"/>
    <w:rsid w:val="00CE7F50"/>
    <w:rsid w:val="00CE7F65"/>
    <w:rsid w:val="00CF02E4"/>
    <w:rsid w:val="00CF0468"/>
    <w:rsid w:val="00CF0563"/>
    <w:rsid w:val="00CF0E65"/>
    <w:rsid w:val="00CF1029"/>
    <w:rsid w:val="00CF1459"/>
    <w:rsid w:val="00CF1467"/>
    <w:rsid w:val="00CF1782"/>
    <w:rsid w:val="00CF1C77"/>
    <w:rsid w:val="00CF1FEF"/>
    <w:rsid w:val="00CF2079"/>
    <w:rsid w:val="00CF2499"/>
    <w:rsid w:val="00CF26BC"/>
    <w:rsid w:val="00CF26F3"/>
    <w:rsid w:val="00CF2AFC"/>
    <w:rsid w:val="00CF2DB4"/>
    <w:rsid w:val="00CF2E61"/>
    <w:rsid w:val="00CF2FAA"/>
    <w:rsid w:val="00CF2FB8"/>
    <w:rsid w:val="00CF3124"/>
    <w:rsid w:val="00CF3743"/>
    <w:rsid w:val="00CF3755"/>
    <w:rsid w:val="00CF38B5"/>
    <w:rsid w:val="00CF3ABE"/>
    <w:rsid w:val="00CF4202"/>
    <w:rsid w:val="00CF4412"/>
    <w:rsid w:val="00CF4A88"/>
    <w:rsid w:val="00CF559B"/>
    <w:rsid w:val="00CF606D"/>
    <w:rsid w:val="00CF623B"/>
    <w:rsid w:val="00CF64F2"/>
    <w:rsid w:val="00CF6775"/>
    <w:rsid w:val="00CF67F9"/>
    <w:rsid w:val="00CF68E7"/>
    <w:rsid w:val="00CF6A0A"/>
    <w:rsid w:val="00CF6C28"/>
    <w:rsid w:val="00CF70C6"/>
    <w:rsid w:val="00CF7440"/>
    <w:rsid w:val="00CF75A9"/>
    <w:rsid w:val="00CF7690"/>
    <w:rsid w:val="00CF7BAF"/>
    <w:rsid w:val="00CF7E37"/>
    <w:rsid w:val="00CF7FF9"/>
    <w:rsid w:val="00D0052B"/>
    <w:rsid w:val="00D00AA3"/>
    <w:rsid w:val="00D00B57"/>
    <w:rsid w:val="00D00D5E"/>
    <w:rsid w:val="00D01072"/>
    <w:rsid w:val="00D0137A"/>
    <w:rsid w:val="00D014BE"/>
    <w:rsid w:val="00D01875"/>
    <w:rsid w:val="00D01C66"/>
    <w:rsid w:val="00D01E53"/>
    <w:rsid w:val="00D01F51"/>
    <w:rsid w:val="00D0218F"/>
    <w:rsid w:val="00D0228B"/>
    <w:rsid w:val="00D02C23"/>
    <w:rsid w:val="00D02C3E"/>
    <w:rsid w:val="00D02E03"/>
    <w:rsid w:val="00D03109"/>
    <w:rsid w:val="00D034D4"/>
    <w:rsid w:val="00D036A3"/>
    <w:rsid w:val="00D03CB3"/>
    <w:rsid w:val="00D03F9C"/>
    <w:rsid w:val="00D04408"/>
    <w:rsid w:val="00D045E5"/>
    <w:rsid w:val="00D04776"/>
    <w:rsid w:val="00D04BBC"/>
    <w:rsid w:val="00D04E9B"/>
    <w:rsid w:val="00D0520B"/>
    <w:rsid w:val="00D05259"/>
    <w:rsid w:val="00D05338"/>
    <w:rsid w:val="00D057E0"/>
    <w:rsid w:val="00D05882"/>
    <w:rsid w:val="00D05F7A"/>
    <w:rsid w:val="00D0626A"/>
    <w:rsid w:val="00D06785"/>
    <w:rsid w:val="00D06C0D"/>
    <w:rsid w:val="00D070B6"/>
    <w:rsid w:val="00D072C5"/>
    <w:rsid w:val="00D07C69"/>
    <w:rsid w:val="00D10059"/>
    <w:rsid w:val="00D1035C"/>
    <w:rsid w:val="00D103E7"/>
    <w:rsid w:val="00D109B6"/>
    <w:rsid w:val="00D10A84"/>
    <w:rsid w:val="00D10C38"/>
    <w:rsid w:val="00D10D9E"/>
    <w:rsid w:val="00D10F9F"/>
    <w:rsid w:val="00D11169"/>
    <w:rsid w:val="00D112E6"/>
    <w:rsid w:val="00D113C0"/>
    <w:rsid w:val="00D11582"/>
    <w:rsid w:val="00D11632"/>
    <w:rsid w:val="00D11D3E"/>
    <w:rsid w:val="00D12A6E"/>
    <w:rsid w:val="00D12CE2"/>
    <w:rsid w:val="00D130CF"/>
    <w:rsid w:val="00D135D7"/>
    <w:rsid w:val="00D13682"/>
    <w:rsid w:val="00D137A3"/>
    <w:rsid w:val="00D1392F"/>
    <w:rsid w:val="00D13ABD"/>
    <w:rsid w:val="00D13CB7"/>
    <w:rsid w:val="00D13D8D"/>
    <w:rsid w:val="00D1470F"/>
    <w:rsid w:val="00D14925"/>
    <w:rsid w:val="00D14B38"/>
    <w:rsid w:val="00D14ECC"/>
    <w:rsid w:val="00D14F62"/>
    <w:rsid w:val="00D14FE0"/>
    <w:rsid w:val="00D154B7"/>
    <w:rsid w:val="00D154CC"/>
    <w:rsid w:val="00D158E8"/>
    <w:rsid w:val="00D15955"/>
    <w:rsid w:val="00D15B8F"/>
    <w:rsid w:val="00D15BD4"/>
    <w:rsid w:val="00D16A00"/>
    <w:rsid w:val="00D16C0A"/>
    <w:rsid w:val="00D16F41"/>
    <w:rsid w:val="00D16FDD"/>
    <w:rsid w:val="00D173B0"/>
    <w:rsid w:val="00D17536"/>
    <w:rsid w:val="00D176E2"/>
    <w:rsid w:val="00D176F2"/>
    <w:rsid w:val="00D17866"/>
    <w:rsid w:val="00D17B12"/>
    <w:rsid w:val="00D17E3B"/>
    <w:rsid w:val="00D202D2"/>
    <w:rsid w:val="00D20488"/>
    <w:rsid w:val="00D20495"/>
    <w:rsid w:val="00D20519"/>
    <w:rsid w:val="00D20624"/>
    <w:rsid w:val="00D20649"/>
    <w:rsid w:val="00D20798"/>
    <w:rsid w:val="00D20B7E"/>
    <w:rsid w:val="00D20EC1"/>
    <w:rsid w:val="00D212EA"/>
    <w:rsid w:val="00D218CA"/>
    <w:rsid w:val="00D21A40"/>
    <w:rsid w:val="00D21A45"/>
    <w:rsid w:val="00D21BD4"/>
    <w:rsid w:val="00D221C9"/>
    <w:rsid w:val="00D22D6C"/>
    <w:rsid w:val="00D2303F"/>
    <w:rsid w:val="00D231C0"/>
    <w:rsid w:val="00D232DF"/>
    <w:rsid w:val="00D2332D"/>
    <w:rsid w:val="00D23B57"/>
    <w:rsid w:val="00D24054"/>
    <w:rsid w:val="00D240AC"/>
    <w:rsid w:val="00D24268"/>
    <w:rsid w:val="00D24ACC"/>
    <w:rsid w:val="00D24B99"/>
    <w:rsid w:val="00D24C80"/>
    <w:rsid w:val="00D24CED"/>
    <w:rsid w:val="00D250DF"/>
    <w:rsid w:val="00D25266"/>
    <w:rsid w:val="00D25C78"/>
    <w:rsid w:val="00D25D62"/>
    <w:rsid w:val="00D263D4"/>
    <w:rsid w:val="00D2653D"/>
    <w:rsid w:val="00D268E0"/>
    <w:rsid w:val="00D26DFF"/>
    <w:rsid w:val="00D26ECE"/>
    <w:rsid w:val="00D26F1D"/>
    <w:rsid w:val="00D26FD7"/>
    <w:rsid w:val="00D2747F"/>
    <w:rsid w:val="00D274AD"/>
    <w:rsid w:val="00D2751D"/>
    <w:rsid w:val="00D27A84"/>
    <w:rsid w:val="00D27AEE"/>
    <w:rsid w:val="00D27AFE"/>
    <w:rsid w:val="00D27D8F"/>
    <w:rsid w:val="00D27DC0"/>
    <w:rsid w:val="00D27DCC"/>
    <w:rsid w:val="00D30232"/>
    <w:rsid w:val="00D3037A"/>
    <w:rsid w:val="00D30427"/>
    <w:rsid w:val="00D3083A"/>
    <w:rsid w:val="00D31228"/>
    <w:rsid w:val="00D313F7"/>
    <w:rsid w:val="00D31FC2"/>
    <w:rsid w:val="00D3220F"/>
    <w:rsid w:val="00D3253F"/>
    <w:rsid w:val="00D32814"/>
    <w:rsid w:val="00D32B18"/>
    <w:rsid w:val="00D32C34"/>
    <w:rsid w:val="00D32DED"/>
    <w:rsid w:val="00D32F05"/>
    <w:rsid w:val="00D3304A"/>
    <w:rsid w:val="00D33A85"/>
    <w:rsid w:val="00D33CC7"/>
    <w:rsid w:val="00D33E00"/>
    <w:rsid w:val="00D34595"/>
    <w:rsid w:val="00D34C40"/>
    <w:rsid w:val="00D34E64"/>
    <w:rsid w:val="00D3529F"/>
    <w:rsid w:val="00D353E0"/>
    <w:rsid w:val="00D3598B"/>
    <w:rsid w:val="00D365DB"/>
    <w:rsid w:val="00D3673C"/>
    <w:rsid w:val="00D36B48"/>
    <w:rsid w:val="00D36CD1"/>
    <w:rsid w:val="00D36DDF"/>
    <w:rsid w:val="00D36E10"/>
    <w:rsid w:val="00D36E81"/>
    <w:rsid w:val="00D36F18"/>
    <w:rsid w:val="00D370B9"/>
    <w:rsid w:val="00D374AF"/>
    <w:rsid w:val="00D376C2"/>
    <w:rsid w:val="00D377B7"/>
    <w:rsid w:val="00D37D71"/>
    <w:rsid w:val="00D37F86"/>
    <w:rsid w:val="00D40035"/>
    <w:rsid w:val="00D40050"/>
    <w:rsid w:val="00D4061E"/>
    <w:rsid w:val="00D40E81"/>
    <w:rsid w:val="00D41798"/>
    <w:rsid w:val="00D417E4"/>
    <w:rsid w:val="00D418CE"/>
    <w:rsid w:val="00D4195A"/>
    <w:rsid w:val="00D42231"/>
    <w:rsid w:val="00D42311"/>
    <w:rsid w:val="00D4263F"/>
    <w:rsid w:val="00D42720"/>
    <w:rsid w:val="00D42919"/>
    <w:rsid w:val="00D42E65"/>
    <w:rsid w:val="00D431D2"/>
    <w:rsid w:val="00D4367F"/>
    <w:rsid w:val="00D436C7"/>
    <w:rsid w:val="00D4373B"/>
    <w:rsid w:val="00D44296"/>
    <w:rsid w:val="00D442CF"/>
    <w:rsid w:val="00D444A3"/>
    <w:rsid w:val="00D444E7"/>
    <w:rsid w:val="00D44566"/>
    <w:rsid w:val="00D44796"/>
    <w:rsid w:val="00D447DE"/>
    <w:rsid w:val="00D44A8B"/>
    <w:rsid w:val="00D44C1F"/>
    <w:rsid w:val="00D44ECA"/>
    <w:rsid w:val="00D4510B"/>
    <w:rsid w:val="00D45EB9"/>
    <w:rsid w:val="00D45F09"/>
    <w:rsid w:val="00D4653B"/>
    <w:rsid w:val="00D46A63"/>
    <w:rsid w:val="00D46E28"/>
    <w:rsid w:val="00D47625"/>
    <w:rsid w:val="00D47826"/>
    <w:rsid w:val="00D4794F"/>
    <w:rsid w:val="00D47A5D"/>
    <w:rsid w:val="00D47CA5"/>
    <w:rsid w:val="00D47DCC"/>
    <w:rsid w:val="00D47F55"/>
    <w:rsid w:val="00D5076C"/>
    <w:rsid w:val="00D508FF"/>
    <w:rsid w:val="00D50BAA"/>
    <w:rsid w:val="00D50C44"/>
    <w:rsid w:val="00D50CB4"/>
    <w:rsid w:val="00D511A4"/>
    <w:rsid w:val="00D5183B"/>
    <w:rsid w:val="00D51845"/>
    <w:rsid w:val="00D51B7D"/>
    <w:rsid w:val="00D51DE3"/>
    <w:rsid w:val="00D52537"/>
    <w:rsid w:val="00D525C3"/>
    <w:rsid w:val="00D526CC"/>
    <w:rsid w:val="00D528CF"/>
    <w:rsid w:val="00D52D3B"/>
    <w:rsid w:val="00D52E38"/>
    <w:rsid w:val="00D53622"/>
    <w:rsid w:val="00D53790"/>
    <w:rsid w:val="00D53B56"/>
    <w:rsid w:val="00D53CBD"/>
    <w:rsid w:val="00D53DF9"/>
    <w:rsid w:val="00D540B9"/>
    <w:rsid w:val="00D545D7"/>
    <w:rsid w:val="00D5486E"/>
    <w:rsid w:val="00D54946"/>
    <w:rsid w:val="00D54D6B"/>
    <w:rsid w:val="00D55164"/>
    <w:rsid w:val="00D5531B"/>
    <w:rsid w:val="00D55713"/>
    <w:rsid w:val="00D5591B"/>
    <w:rsid w:val="00D55B93"/>
    <w:rsid w:val="00D55FCB"/>
    <w:rsid w:val="00D56565"/>
    <w:rsid w:val="00D565FC"/>
    <w:rsid w:val="00D5691B"/>
    <w:rsid w:val="00D571A5"/>
    <w:rsid w:val="00D57AAD"/>
    <w:rsid w:val="00D57B2F"/>
    <w:rsid w:val="00D57FFA"/>
    <w:rsid w:val="00D606A8"/>
    <w:rsid w:val="00D60A63"/>
    <w:rsid w:val="00D60A9B"/>
    <w:rsid w:val="00D60C15"/>
    <w:rsid w:val="00D60C32"/>
    <w:rsid w:val="00D60CF1"/>
    <w:rsid w:val="00D60DB2"/>
    <w:rsid w:val="00D6141C"/>
    <w:rsid w:val="00D61441"/>
    <w:rsid w:val="00D6157F"/>
    <w:rsid w:val="00D61968"/>
    <w:rsid w:val="00D61F3D"/>
    <w:rsid w:val="00D61FBB"/>
    <w:rsid w:val="00D61FC9"/>
    <w:rsid w:val="00D62297"/>
    <w:rsid w:val="00D623EA"/>
    <w:rsid w:val="00D62A42"/>
    <w:rsid w:val="00D62E9D"/>
    <w:rsid w:val="00D630E2"/>
    <w:rsid w:val="00D636C6"/>
    <w:rsid w:val="00D63979"/>
    <w:rsid w:val="00D63C38"/>
    <w:rsid w:val="00D63CF9"/>
    <w:rsid w:val="00D63D07"/>
    <w:rsid w:val="00D63E35"/>
    <w:rsid w:val="00D63E61"/>
    <w:rsid w:val="00D63ED9"/>
    <w:rsid w:val="00D6435E"/>
    <w:rsid w:val="00D64543"/>
    <w:rsid w:val="00D64789"/>
    <w:rsid w:val="00D64BD2"/>
    <w:rsid w:val="00D64D75"/>
    <w:rsid w:val="00D658FE"/>
    <w:rsid w:val="00D659CE"/>
    <w:rsid w:val="00D65CE6"/>
    <w:rsid w:val="00D65D04"/>
    <w:rsid w:val="00D660E7"/>
    <w:rsid w:val="00D667D5"/>
    <w:rsid w:val="00D66978"/>
    <w:rsid w:val="00D66BDB"/>
    <w:rsid w:val="00D66F06"/>
    <w:rsid w:val="00D66F31"/>
    <w:rsid w:val="00D66F87"/>
    <w:rsid w:val="00D670B0"/>
    <w:rsid w:val="00D672E4"/>
    <w:rsid w:val="00D672F4"/>
    <w:rsid w:val="00D67A8E"/>
    <w:rsid w:val="00D67C0B"/>
    <w:rsid w:val="00D67D2A"/>
    <w:rsid w:val="00D67D42"/>
    <w:rsid w:val="00D67DBA"/>
    <w:rsid w:val="00D67EB2"/>
    <w:rsid w:val="00D70494"/>
    <w:rsid w:val="00D70689"/>
    <w:rsid w:val="00D7076E"/>
    <w:rsid w:val="00D70D85"/>
    <w:rsid w:val="00D70FE8"/>
    <w:rsid w:val="00D71082"/>
    <w:rsid w:val="00D710C0"/>
    <w:rsid w:val="00D7112B"/>
    <w:rsid w:val="00D71147"/>
    <w:rsid w:val="00D71160"/>
    <w:rsid w:val="00D713B0"/>
    <w:rsid w:val="00D7159A"/>
    <w:rsid w:val="00D715DF"/>
    <w:rsid w:val="00D7188C"/>
    <w:rsid w:val="00D7190D"/>
    <w:rsid w:val="00D721AF"/>
    <w:rsid w:val="00D726FE"/>
    <w:rsid w:val="00D729C5"/>
    <w:rsid w:val="00D72C1A"/>
    <w:rsid w:val="00D73312"/>
    <w:rsid w:val="00D7347A"/>
    <w:rsid w:val="00D73695"/>
    <w:rsid w:val="00D73975"/>
    <w:rsid w:val="00D74095"/>
    <w:rsid w:val="00D7410A"/>
    <w:rsid w:val="00D747B0"/>
    <w:rsid w:val="00D748D7"/>
    <w:rsid w:val="00D74A97"/>
    <w:rsid w:val="00D74D51"/>
    <w:rsid w:val="00D74D8B"/>
    <w:rsid w:val="00D74F31"/>
    <w:rsid w:val="00D75242"/>
    <w:rsid w:val="00D75527"/>
    <w:rsid w:val="00D7570C"/>
    <w:rsid w:val="00D75745"/>
    <w:rsid w:val="00D75A7F"/>
    <w:rsid w:val="00D75FE6"/>
    <w:rsid w:val="00D7658C"/>
    <w:rsid w:val="00D7697B"/>
    <w:rsid w:val="00D76BE4"/>
    <w:rsid w:val="00D76E95"/>
    <w:rsid w:val="00D772A6"/>
    <w:rsid w:val="00D773DE"/>
    <w:rsid w:val="00D77434"/>
    <w:rsid w:val="00D777D0"/>
    <w:rsid w:val="00D779F9"/>
    <w:rsid w:val="00D77C49"/>
    <w:rsid w:val="00D77C84"/>
    <w:rsid w:val="00D77D51"/>
    <w:rsid w:val="00D77DFE"/>
    <w:rsid w:val="00D80037"/>
    <w:rsid w:val="00D8034A"/>
    <w:rsid w:val="00D8037B"/>
    <w:rsid w:val="00D8085F"/>
    <w:rsid w:val="00D80986"/>
    <w:rsid w:val="00D809E0"/>
    <w:rsid w:val="00D80B27"/>
    <w:rsid w:val="00D80E05"/>
    <w:rsid w:val="00D80EBD"/>
    <w:rsid w:val="00D81045"/>
    <w:rsid w:val="00D8109D"/>
    <w:rsid w:val="00D811D0"/>
    <w:rsid w:val="00D81232"/>
    <w:rsid w:val="00D81392"/>
    <w:rsid w:val="00D81639"/>
    <w:rsid w:val="00D81A2F"/>
    <w:rsid w:val="00D81A94"/>
    <w:rsid w:val="00D81B3B"/>
    <w:rsid w:val="00D8203E"/>
    <w:rsid w:val="00D823F7"/>
    <w:rsid w:val="00D826D4"/>
    <w:rsid w:val="00D82CC7"/>
    <w:rsid w:val="00D83039"/>
    <w:rsid w:val="00D83E45"/>
    <w:rsid w:val="00D83EC7"/>
    <w:rsid w:val="00D84014"/>
    <w:rsid w:val="00D843E1"/>
    <w:rsid w:val="00D84851"/>
    <w:rsid w:val="00D84C50"/>
    <w:rsid w:val="00D85223"/>
    <w:rsid w:val="00D8536E"/>
    <w:rsid w:val="00D854A4"/>
    <w:rsid w:val="00D85510"/>
    <w:rsid w:val="00D85824"/>
    <w:rsid w:val="00D85CFF"/>
    <w:rsid w:val="00D8606E"/>
    <w:rsid w:val="00D86145"/>
    <w:rsid w:val="00D862B6"/>
    <w:rsid w:val="00D8630A"/>
    <w:rsid w:val="00D86772"/>
    <w:rsid w:val="00D86B53"/>
    <w:rsid w:val="00D86B5B"/>
    <w:rsid w:val="00D87556"/>
    <w:rsid w:val="00D87A6F"/>
    <w:rsid w:val="00D87C1D"/>
    <w:rsid w:val="00D87F59"/>
    <w:rsid w:val="00D87FDD"/>
    <w:rsid w:val="00D902C8"/>
    <w:rsid w:val="00D90661"/>
    <w:rsid w:val="00D90910"/>
    <w:rsid w:val="00D90AA4"/>
    <w:rsid w:val="00D90BE6"/>
    <w:rsid w:val="00D90EAB"/>
    <w:rsid w:val="00D90FCB"/>
    <w:rsid w:val="00D91254"/>
    <w:rsid w:val="00D913BE"/>
    <w:rsid w:val="00D91AB9"/>
    <w:rsid w:val="00D91CC7"/>
    <w:rsid w:val="00D91D02"/>
    <w:rsid w:val="00D922D2"/>
    <w:rsid w:val="00D92963"/>
    <w:rsid w:val="00D929D0"/>
    <w:rsid w:val="00D92D78"/>
    <w:rsid w:val="00D9349F"/>
    <w:rsid w:val="00D937C5"/>
    <w:rsid w:val="00D937E1"/>
    <w:rsid w:val="00D93934"/>
    <w:rsid w:val="00D93EA7"/>
    <w:rsid w:val="00D94085"/>
    <w:rsid w:val="00D943D6"/>
    <w:rsid w:val="00D943E3"/>
    <w:rsid w:val="00D94437"/>
    <w:rsid w:val="00D9467E"/>
    <w:rsid w:val="00D94B62"/>
    <w:rsid w:val="00D94F78"/>
    <w:rsid w:val="00D951AE"/>
    <w:rsid w:val="00D951CD"/>
    <w:rsid w:val="00D954AC"/>
    <w:rsid w:val="00D95682"/>
    <w:rsid w:val="00D957A8"/>
    <w:rsid w:val="00D95968"/>
    <w:rsid w:val="00D9608D"/>
    <w:rsid w:val="00D96123"/>
    <w:rsid w:val="00D9640F"/>
    <w:rsid w:val="00D96742"/>
    <w:rsid w:val="00D96D39"/>
    <w:rsid w:val="00D9709C"/>
    <w:rsid w:val="00D97232"/>
    <w:rsid w:val="00D97295"/>
    <w:rsid w:val="00D9732C"/>
    <w:rsid w:val="00D976BD"/>
    <w:rsid w:val="00D97AFE"/>
    <w:rsid w:val="00D97C35"/>
    <w:rsid w:val="00D97E8C"/>
    <w:rsid w:val="00DA02E3"/>
    <w:rsid w:val="00DA0B9A"/>
    <w:rsid w:val="00DA0BAC"/>
    <w:rsid w:val="00DA0C27"/>
    <w:rsid w:val="00DA0C78"/>
    <w:rsid w:val="00DA0F59"/>
    <w:rsid w:val="00DA119C"/>
    <w:rsid w:val="00DA147C"/>
    <w:rsid w:val="00DA1E20"/>
    <w:rsid w:val="00DA2279"/>
    <w:rsid w:val="00DA267F"/>
    <w:rsid w:val="00DA2705"/>
    <w:rsid w:val="00DA2809"/>
    <w:rsid w:val="00DA29FF"/>
    <w:rsid w:val="00DA2A86"/>
    <w:rsid w:val="00DA31E5"/>
    <w:rsid w:val="00DA36A3"/>
    <w:rsid w:val="00DA389A"/>
    <w:rsid w:val="00DA3B2F"/>
    <w:rsid w:val="00DA3DA4"/>
    <w:rsid w:val="00DA3E27"/>
    <w:rsid w:val="00DA3FB3"/>
    <w:rsid w:val="00DA409C"/>
    <w:rsid w:val="00DA412E"/>
    <w:rsid w:val="00DA46EF"/>
    <w:rsid w:val="00DA4E03"/>
    <w:rsid w:val="00DA550C"/>
    <w:rsid w:val="00DA562B"/>
    <w:rsid w:val="00DA568A"/>
    <w:rsid w:val="00DA5C7F"/>
    <w:rsid w:val="00DA5CC3"/>
    <w:rsid w:val="00DA5ED9"/>
    <w:rsid w:val="00DA614C"/>
    <w:rsid w:val="00DA63E6"/>
    <w:rsid w:val="00DA6684"/>
    <w:rsid w:val="00DA67D2"/>
    <w:rsid w:val="00DA6903"/>
    <w:rsid w:val="00DA6F75"/>
    <w:rsid w:val="00DA7683"/>
    <w:rsid w:val="00DA78EB"/>
    <w:rsid w:val="00DA7A13"/>
    <w:rsid w:val="00DA7B5E"/>
    <w:rsid w:val="00DA7C5A"/>
    <w:rsid w:val="00DA7C99"/>
    <w:rsid w:val="00DA7C9D"/>
    <w:rsid w:val="00DB014B"/>
    <w:rsid w:val="00DB02C9"/>
    <w:rsid w:val="00DB0630"/>
    <w:rsid w:val="00DB0786"/>
    <w:rsid w:val="00DB08D7"/>
    <w:rsid w:val="00DB0B54"/>
    <w:rsid w:val="00DB0E3D"/>
    <w:rsid w:val="00DB0EC4"/>
    <w:rsid w:val="00DB1389"/>
    <w:rsid w:val="00DB13AC"/>
    <w:rsid w:val="00DB14A2"/>
    <w:rsid w:val="00DB1899"/>
    <w:rsid w:val="00DB1B1D"/>
    <w:rsid w:val="00DB1C1C"/>
    <w:rsid w:val="00DB1C9D"/>
    <w:rsid w:val="00DB1CC6"/>
    <w:rsid w:val="00DB1EC9"/>
    <w:rsid w:val="00DB2075"/>
    <w:rsid w:val="00DB24D1"/>
    <w:rsid w:val="00DB2B15"/>
    <w:rsid w:val="00DB2B37"/>
    <w:rsid w:val="00DB357E"/>
    <w:rsid w:val="00DB37B7"/>
    <w:rsid w:val="00DB38FD"/>
    <w:rsid w:val="00DB3AED"/>
    <w:rsid w:val="00DB3B19"/>
    <w:rsid w:val="00DB3FE7"/>
    <w:rsid w:val="00DB412F"/>
    <w:rsid w:val="00DB4877"/>
    <w:rsid w:val="00DB4AE3"/>
    <w:rsid w:val="00DB4F33"/>
    <w:rsid w:val="00DB5094"/>
    <w:rsid w:val="00DB517A"/>
    <w:rsid w:val="00DB5411"/>
    <w:rsid w:val="00DB5824"/>
    <w:rsid w:val="00DB5E9F"/>
    <w:rsid w:val="00DB6084"/>
    <w:rsid w:val="00DB65FD"/>
    <w:rsid w:val="00DB6877"/>
    <w:rsid w:val="00DB6960"/>
    <w:rsid w:val="00DB6C82"/>
    <w:rsid w:val="00DB7193"/>
    <w:rsid w:val="00DB72FF"/>
    <w:rsid w:val="00DB763D"/>
    <w:rsid w:val="00DB7877"/>
    <w:rsid w:val="00DB7CB3"/>
    <w:rsid w:val="00DB7D46"/>
    <w:rsid w:val="00DB7E68"/>
    <w:rsid w:val="00DC000A"/>
    <w:rsid w:val="00DC010A"/>
    <w:rsid w:val="00DC0138"/>
    <w:rsid w:val="00DC07C1"/>
    <w:rsid w:val="00DC0823"/>
    <w:rsid w:val="00DC0870"/>
    <w:rsid w:val="00DC0941"/>
    <w:rsid w:val="00DC0BD4"/>
    <w:rsid w:val="00DC0BD6"/>
    <w:rsid w:val="00DC0D02"/>
    <w:rsid w:val="00DC0D9E"/>
    <w:rsid w:val="00DC13CA"/>
    <w:rsid w:val="00DC1638"/>
    <w:rsid w:val="00DC17A6"/>
    <w:rsid w:val="00DC180D"/>
    <w:rsid w:val="00DC2005"/>
    <w:rsid w:val="00DC25E8"/>
    <w:rsid w:val="00DC277F"/>
    <w:rsid w:val="00DC289F"/>
    <w:rsid w:val="00DC28D9"/>
    <w:rsid w:val="00DC2EF0"/>
    <w:rsid w:val="00DC3079"/>
    <w:rsid w:val="00DC30D0"/>
    <w:rsid w:val="00DC312F"/>
    <w:rsid w:val="00DC328B"/>
    <w:rsid w:val="00DC373E"/>
    <w:rsid w:val="00DC3993"/>
    <w:rsid w:val="00DC3DB2"/>
    <w:rsid w:val="00DC3F65"/>
    <w:rsid w:val="00DC4076"/>
    <w:rsid w:val="00DC40C9"/>
    <w:rsid w:val="00DC41BE"/>
    <w:rsid w:val="00DC46AA"/>
    <w:rsid w:val="00DC473F"/>
    <w:rsid w:val="00DC480C"/>
    <w:rsid w:val="00DC489E"/>
    <w:rsid w:val="00DC4AA5"/>
    <w:rsid w:val="00DC4B3A"/>
    <w:rsid w:val="00DC4F10"/>
    <w:rsid w:val="00DC54B1"/>
    <w:rsid w:val="00DC55BA"/>
    <w:rsid w:val="00DC593C"/>
    <w:rsid w:val="00DC5B55"/>
    <w:rsid w:val="00DC5D7A"/>
    <w:rsid w:val="00DC5F02"/>
    <w:rsid w:val="00DC6250"/>
    <w:rsid w:val="00DC6957"/>
    <w:rsid w:val="00DC6E46"/>
    <w:rsid w:val="00DC7811"/>
    <w:rsid w:val="00DC7986"/>
    <w:rsid w:val="00DC7BA9"/>
    <w:rsid w:val="00DC7FDA"/>
    <w:rsid w:val="00DD0823"/>
    <w:rsid w:val="00DD0C8A"/>
    <w:rsid w:val="00DD0D9C"/>
    <w:rsid w:val="00DD111F"/>
    <w:rsid w:val="00DD127C"/>
    <w:rsid w:val="00DD1384"/>
    <w:rsid w:val="00DD1748"/>
    <w:rsid w:val="00DD1A2B"/>
    <w:rsid w:val="00DD1A4C"/>
    <w:rsid w:val="00DD226D"/>
    <w:rsid w:val="00DD261D"/>
    <w:rsid w:val="00DD288D"/>
    <w:rsid w:val="00DD2D74"/>
    <w:rsid w:val="00DD30D4"/>
    <w:rsid w:val="00DD32E6"/>
    <w:rsid w:val="00DD3381"/>
    <w:rsid w:val="00DD3450"/>
    <w:rsid w:val="00DD4010"/>
    <w:rsid w:val="00DD413B"/>
    <w:rsid w:val="00DD418E"/>
    <w:rsid w:val="00DD4463"/>
    <w:rsid w:val="00DD463A"/>
    <w:rsid w:val="00DD49D9"/>
    <w:rsid w:val="00DD4D55"/>
    <w:rsid w:val="00DD4DC6"/>
    <w:rsid w:val="00DD5713"/>
    <w:rsid w:val="00DD57B3"/>
    <w:rsid w:val="00DD5854"/>
    <w:rsid w:val="00DD59FD"/>
    <w:rsid w:val="00DD5B9F"/>
    <w:rsid w:val="00DD5D56"/>
    <w:rsid w:val="00DD5E16"/>
    <w:rsid w:val="00DD6049"/>
    <w:rsid w:val="00DD632F"/>
    <w:rsid w:val="00DD6693"/>
    <w:rsid w:val="00DD68A5"/>
    <w:rsid w:val="00DD6930"/>
    <w:rsid w:val="00DD6B6E"/>
    <w:rsid w:val="00DD6D86"/>
    <w:rsid w:val="00DD6E28"/>
    <w:rsid w:val="00DD75F2"/>
    <w:rsid w:val="00DE02B9"/>
    <w:rsid w:val="00DE02DF"/>
    <w:rsid w:val="00DE0CBC"/>
    <w:rsid w:val="00DE0F49"/>
    <w:rsid w:val="00DE0FE4"/>
    <w:rsid w:val="00DE12E6"/>
    <w:rsid w:val="00DE15B5"/>
    <w:rsid w:val="00DE1852"/>
    <w:rsid w:val="00DE1C20"/>
    <w:rsid w:val="00DE24AF"/>
    <w:rsid w:val="00DE275D"/>
    <w:rsid w:val="00DE2916"/>
    <w:rsid w:val="00DE2941"/>
    <w:rsid w:val="00DE2A43"/>
    <w:rsid w:val="00DE2A6C"/>
    <w:rsid w:val="00DE2A79"/>
    <w:rsid w:val="00DE2AD5"/>
    <w:rsid w:val="00DE2B66"/>
    <w:rsid w:val="00DE2E7D"/>
    <w:rsid w:val="00DE3013"/>
    <w:rsid w:val="00DE32BB"/>
    <w:rsid w:val="00DE336C"/>
    <w:rsid w:val="00DE33B7"/>
    <w:rsid w:val="00DE3418"/>
    <w:rsid w:val="00DE374C"/>
    <w:rsid w:val="00DE381F"/>
    <w:rsid w:val="00DE3911"/>
    <w:rsid w:val="00DE3E9E"/>
    <w:rsid w:val="00DE404E"/>
    <w:rsid w:val="00DE44A8"/>
    <w:rsid w:val="00DE4628"/>
    <w:rsid w:val="00DE4ACA"/>
    <w:rsid w:val="00DE4D02"/>
    <w:rsid w:val="00DE4D90"/>
    <w:rsid w:val="00DE540A"/>
    <w:rsid w:val="00DE5427"/>
    <w:rsid w:val="00DE54CC"/>
    <w:rsid w:val="00DE555A"/>
    <w:rsid w:val="00DE5793"/>
    <w:rsid w:val="00DE59A5"/>
    <w:rsid w:val="00DE59F6"/>
    <w:rsid w:val="00DE611A"/>
    <w:rsid w:val="00DE61C9"/>
    <w:rsid w:val="00DE61CD"/>
    <w:rsid w:val="00DE6263"/>
    <w:rsid w:val="00DE6535"/>
    <w:rsid w:val="00DE6743"/>
    <w:rsid w:val="00DE6943"/>
    <w:rsid w:val="00DE6A69"/>
    <w:rsid w:val="00DE6C8B"/>
    <w:rsid w:val="00DE6D55"/>
    <w:rsid w:val="00DE7499"/>
    <w:rsid w:val="00DE74C7"/>
    <w:rsid w:val="00DE7753"/>
    <w:rsid w:val="00DE77F9"/>
    <w:rsid w:val="00DE7BE5"/>
    <w:rsid w:val="00DE7C3A"/>
    <w:rsid w:val="00DE7D54"/>
    <w:rsid w:val="00DF0472"/>
    <w:rsid w:val="00DF047B"/>
    <w:rsid w:val="00DF09A7"/>
    <w:rsid w:val="00DF0D94"/>
    <w:rsid w:val="00DF0F2C"/>
    <w:rsid w:val="00DF1041"/>
    <w:rsid w:val="00DF11A8"/>
    <w:rsid w:val="00DF124F"/>
    <w:rsid w:val="00DF1510"/>
    <w:rsid w:val="00DF159B"/>
    <w:rsid w:val="00DF18BC"/>
    <w:rsid w:val="00DF1C54"/>
    <w:rsid w:val="00DF1FEC"/>
    <w:rsid w:val="00DF22AB"/>
    <w:rsid w:val="00DF2312"/>
    <w:rsid w:val="00DF2821"/>
    <w:rsid w:val="00DF2862"/>
    <w:rsid w:val="00DF2887"/>
    <w:rsid w:val="00DF3313"/>
    <w:rsid w:val="00DF3355"/>
    <w:rsid w:val="00DF3759"/>
    <w:rsid w:val="00DF39BB"/>
    <w:rsid w:val="00DF3A55"/>
    <w:rsid w:val="00DF3BC3"/>
    <w:rsid w:val="00DF4196"/>
    <w:rsid w:val="00DF4202"/>
    <w:rsid w:val="00DF4235"/>
    <w:rsid w:val="00DF428F"/>
    <w:rsid w:val="00DF4421"/>
    <w:rsid w:val="00DF4548"/>
    <w:rsid w:val="00DF45B1"/>
    <w:rsid w:val="00DF47D1"/>
    <w:rsid w:val="00DF4B3A"/>
    <w:rsid w:val="00DF4C9B"/>
    <w:rsid w:val="00DF4F30"/>
    <w:rsid w:val="00DF523B"/>
    <w:rsid w:val="00DF52DC"/>
    <w:rsid w:val="00DF54EB"/>
    <w:rsid w:val="00DF55DC"/>
    <w:rsid w:val="00DF5763"/>
    <w:rsid w:val="00DF5CE8"/>
    <w:rsid w:val="00DF5E04"/>
    <w:rsid w:val="00DF60D0"/>
    <w:rsid w:val="00DF6773"/>
    <w:rsid w:val="00DF7158"/>
    <w:rsid w:val="00DF737B"/>
    <w:rsid w:val="00DF7740"/>
    <w:rsid w:val="00DF7874"/>
    <w:rsid w:val="00DF7949"/>
    <w:rsid w:val="00DF7C5C"/>
    <w:rsid w:val="00DF7EC8"/>
    <w:rsid w:val="00DF7F7E"/>
    <w:rsid w:val="00E0002C"/>
    <w:rsid w:val="00E00245"/>
    <w:rsid w:val="00E0034E"/>
    <w:rsid w:val="00E003D5"/>
    <w:rsid w:val="00E004A4"/>
    <w:rsid w:val="00E00533"/>
    <w:rsid w:val="00E006D4"/>
    <w:rsid w:val="00E006D5"/>
    <w:rsid w:val="00E00A87"/>
    <w:rsid w:val="00E00AC3"/>
    <w:rsid w:val="00E00D84"/>
    <w:rsid w:val="00E00DE2"/>
    <w:rsid w:val="00E011EB"/>
    <w:rsid w:val="00E018F9"/>
    <w:rsid w:val="00E01AC2"/>
    <w:rsid w:val="00E01C33"/>
    <w:rsid w:val="00E01FE8"/>
    <w:rsid w:val="00E024A0"/>
    <w:rsid w:val="00E024AA"/>
    <w:rsid w:val="00E029B9"/>
    <w:rsid w:val="00E02B51"/>
    <w:rsid w:val="00E02DF7"/>
    <w:rsid w:val="00E02E48"/>
    <w:rsid w:val="00E02EBF"/>
    <w:rsid w:val="00E030C6"/>
    <w:rsid w:val="00E030EB"/>
    <w:rsid w:val="00E03339"/>
    <w:rsid w:val="00E03452"/>
    <w:rsid w:val="00E03759"/>
    <w:rsid w:val="00E0376F"/>
    <w:rsid w:val="00E03796"/>
    <w:rsid w:val="00E03843"/>
    <w:rsid w:val="00E03C17"/>
    <w:rsid w:val="00E03D3E"/>
    <w:rsid w:val="00E03E7E"/>
    <w:rsid w:val="00E03F88"/>
    <w:rsid w:val="00E0455C"/>
    <w:rsid w:val="00E0478E"/>
    <w:rsid w:val="00E04A18"/>
    <w:rsid w:val="00E04E94"/>
    <w:rsid w:val="00E04F80"/>
    <w:rsid w:val="00E05ACB"/>
    <w:rsid w:val="00E05C94"/>
    <w:rsid w:val="00E060DA"/>
    <w:rsid w:val="00E062C1"/>
    <w:rsid w:val="00E06604"/>
    <w:rsid w:val="00E06710"/>
    <w:rsid w:val="00E06B84"/>
    <w:rsid w:val="00E06C85"/>
    <w:rsid w:val="00E06F79"/>
    <w:rsid w:val="00E0742D"/>
    <w:rsid w:val="00E078C3"/>
    <w:rsid w:val="00E07BFC"/>
    <w:rsid w:val="00E101A4"/>
    <w:rsid w:val="00E101E1"/>
    <w:rsid w:val="00E10467"/>
    <w:rsid w:val="00E105A0"/>
    <w:rsid w:val="00E105F8"/>
    <w:rsid w:val="00E10632"/>
    <w:rsid w:val="00E10F08"/>
    <w:rsid w:val="00E10F25"/>
    <w:rsid w:val="00E11026"/>
    <w:rsid w:val="00E1106F"/>
    <w:rsid w:val="00E112FE"/>
    <w:rsid w:val="00E11442"/>
    <w:rsid w:val="00E1152A"/>
    <w:rsid w:val="00E11536"/>
    <w:rsid w:val="00E116DF"/>
    <w:rsid w:val="00E1173D"/>
    <w:rsid w:val="00E11A9A"/>
    <w:rsid w:val="00E121C1"/>
    <w:rsid w:val="00E1242F"/>
    <w:rsid w:val="00E124EF"/>
    <w:rsid w:val="00E12620"/>
    <w:rsid w:val="00E12B8F"/>
    <w:rsid w:val="00E12BD9"/>
    <w:rsid w:val="00E13115"/>
    <w:rsid w:val="00E134F4"/>
    <w:rsid w:val="00E1357A"/>
    <w:rsid w:val="00E1360C"/>
    <w:rsid w:val="00E136F5"/>
    <w:rsid w:val="00E13A6F"/>
    <w:rsid w:val="00E13BE0"/>
    <w:rsid w:val="00E14037"/>
    <w:rsid w:val="00E14070"/>
    <w:rsid w:val="00E147E8"/>
    <w:rsid w:val="00E14846"/>
    <w:rsid w:val="00E149D3"/>
    <w:rsid w:val="00E14AFC"/>
    <w:rsid w:val="00E14E11"/>
    <w:rsid w:val="00E15087"/>
    <w:rsid w:val="00E1560A"/>
    <w:rsid w:val="00E15BBA"/>
    <w:rsid w:val="00E15C22"/>
    <w:rsid w:val="00E15DCC"/>
    <w:rsid w:val="00E162AC"/>
    <w:rsid w:val="00E16363"/>
    <w:rsid w:val="00E169EA"/>
    <w:rsid w:val="00E16E82"/>
    <w:rsid w:val="00E17047"/>
    <w:rsid w:val="00E170FD"/>
    <w:rsid w:val="00E1741D"/>
    <w:rsid w:val="00E17676"/>
    <w:rsid w:val="00E179ED"/>
    <w:rsid w:val="00E17B81"/>
    <w:rsid w:val="00E17B85"/>
    <w:rsid w:val="00E17D90"/>
    <w:rsid w:val="00E17E17"/>
    <w:rsid w:val="00E201B1"/>
    <w:rsid w:val="00E202D8"/>
    <w:rsid w:val="00E20312"/>
    <w:rsid w:val="00E207E3"/>
    <w:rsid w:val="00E207E5"/>
    <w:rsid w:val="00E20844"/>
    <w:rsid w:val="00E20864"/>
    <w:rsid w:val="00E21348"/>
    <w:rsid w:val="00E213BF"/>
    <w:rsid w:val="00E21431"/>
    <w:rsid w:val="00E216A5"/>
    <w:rsid w:val="00E219D6"/>
    <w:rsid w:val="00E21D3F"/>
    <w:rsid w:val="00E21E64"/>
    <w:rsid w:val="00E21F9A"/>
    <w:rsid w:val="00E22033"/>
    <w:rsid w:val="00E2209F"/>
    <w:rsid w:val="00E222F6"/>
    <w:rsid w:val="00E2249C"/>
    <w:rsid w:val="00E22721"/>
    <w:rsid w:val="00E2299B"/>
    <w:rsid w:val="00E22C51"/>
    <w:rsid w:val="00E22F0A"/>
    <w:rsid w:val="00E2341D"/>
    <w:rsid w:val="00E235E1"/>
    <w:rsid w:val="00E238E7"/>
    <w:rsid w:val="00E23D86"/>
    <w:rsid w:val="00E23F87"/>
    <w:rsid w:val="00E24425"/>
    <w:rsid w:val="00E24600"/>
    <w:rsid w:val="00E24781"/>
    <w:rsid w:val="00E24AD0"/>
    <w:rsid w:val="00E24B91"/>
    <w:rsid w:val="00E24C4C"/>
    <w:rsid w:val="00E24DD6"/>
    <w:rsid w:val="00E25238"/>
    <w:rsid w:val="00E25289"/>
    <w:rsid w:val="00E25344"/>
    <w:rsid w:val="00E254FA"/>
    <w:rsid w:val="00E2561C"/>
    <w:rsid w:val="00E25CD8"/>
    <w:rsid w:val="00E25DC5"/>
    <w:rsid w:val="00E26206"/>
    <w:rsid w:val="00E262EF"/>
    <w:rsid w:val="00E2630F"/>
    <w:rsid w:val="00E2634D"/>
    <w:rsid w:val="00E267F7"/>
    <w:rsid w:val="00E267F8"/>
    <w:rsid w:val="00E26872"/>
    <w:rsid w:val="00E26944"/>
    <w:rsid w:val="00E26C0A"/>
    <w:rsid w:val="00E26F28"/>
    <w:rsid w:val="00E272F8"/>
    <w:rsid w:val="00E27A5B"/>
    <w:rsid w:val="00E27BCE"/>
    <w:rsid w:val="00E30446"/>
    <w:rsid w:val="00E30539"/>
    <w:rsid w:val="00E305D8"/>
    <w:rsid w:val="00E30A8D"/>
    <w:rsid w:val="00E30EED"/>
    <w:rsid w:val="00E31033"/>
    <w:rsid w:val="00E315C5"/>
    <w:rsid w:val="00E31FCA"/>
    <w:rsid w:val="00E32109"/>
    <w:rsid w:val="00E3233D"/>
    <w:rsid w:val="00E3281A"/>
    <w:rsid w:val="00E32BF7"/>
    <w:rsid w:val="00E3354E"/>
    <w:rsid w:val="00E33764"/>
    <w:rsid w:val="00E33984"/>
    <w:rsid w:val="00E33E6F"/>
    <w:rsid w:val="00E33EA9"/>
    <w:rsid w:val="00E341ED"/>
    <w:rsid w:val="00E34419"/>
    <w:rsid w:val="00E34752"/>
    <w:rsid w:val="00E34D39"/>
    <w:rsid w:val="00E34FB9"/>
    <w:rsid w:val="00E35034"/>
    <w:rsid w:val="00E350B2"/>
    <w:rsid w:val="00E351D6"/>
    <w:rsid w:val="00E3533C"/>
    <w:rsid w:val="00E35859"/>
    <w:rsid w:val="00E35908"/>
    <w:rsid w:val="00E35B6C"/>
    <w:rsid w:val="00E35CBC"/>
    <w:rsid w:val="00E35E52"/>
    <w:rsid w:val="00E362BF"/>
    <w:rsid w:val="00E365E5"/>
    <w:rsid w:val="00E36635"/>
    <w:rsid w:val="00E367CE"/>
    <w:rsid w:val="00E36F1C"/>
    <w:rsid w:val="00E37044"/>
    <w:rsid w:val="00E37491"/>
    <w:rsid w:val="00E377C7"/>
    <w:rsid w:val="00E37803"/>
    <w:rsid w:val="00E3794B"/>
    <w:rsid w:val="00E37982"/>
    <w:rsid w:val="00E401CF"/>
    <w:rsid w:val="00E4024C"/>
    <w:rsid w:val="00E4036B"/>
    <w:rsid w:val="00E4061D"/>
    <w:rsid w:val="00E40802"/>
    <w:rsid w:val="00E409DA"/>
    <w:rsid w:val="00E40C5D"/>
    <w:rsid w:val="00E40F60"/>
    <w:rsid w:val="00E410D0"/>
    <w:rsid w:val="00E4132A"/>
    <w:rsid w:val="00E415FF"/>
    <w:rsid w:val="00E41E3B"/>
    <w:rsid w:val="00E41FA5"/>
    <w:rsid w:val="00E42303"/>
    <w:rsid w:val="00E42425"/>
    <w:rsid w:val="00E4251F"/>
    <w:rsid w:val="00E42A8D"/>
    <w:rsid w:val="00E42DA9"/>
    <w:rsid w:val="00E42F7E"/>
    <w:rsid w:val="00E42F8B"/>
    <w:rsid w:val="00E4360A"/>
    <w:rsid w:val="00E4363B"/>
    <w:rsid w:val="00E437ED"/>
    <w:rsid w:val="00E43AD4"/>
    <w:rsid w:val="00E43E34"/>
    <w:rsid w:val="00E43ED6"/>
    <w:rsid w:val="00E441DB"/>
    <w:rsid w:val="00E444DE"/>
    <w:rsid w:val="00E44618"/>
    <w:rsid w:val="00E446F0"/>
    <w:rsid w:val="00E446F5"/>
    <w:rsid w:val="00E4474B"/>
    <w:rsid w:val="00E4486A"/>
    <w:rsid w:val="00E4512E"/>
    <w:rsid w:val="00E451FB"/>
    <w:rsid w:val="00E4537B"/>
    <w:rsid w:val="00E45674"/>
    <w:rsid w:val="00E45725"/>
    <w:rsid w:val="00E458B5"/>
    <w:rsid w:val="00E45A95"/>
    <w:rsid w:val="00E45AAB"/>
    <w:rsid w:val="00E46257"/>
    <w:rsid w:val="00E463B3"/>
    <w:rsid w:val="00E4653C"/>
    <w:rsid w:val="00E465D2"/>
    <w:rsid w:val="00E466F7"/>
    <w:rsid w:val="00E46778"/>
    <w:rsid w:val="00E46946"/>
    <w:rsid w:val="00E46A76"/>
    <w:rsid w:val="00E46B2F"/>
    <w:rsid w:val="00E46C5A"/>
    <w:rsid w:val="00E46D5C"/>
    <w:rsid w:val="00E46DBC"/>
    <w:rsid w:val="00E46E36"/>
    <w:rsid w:val="00E46ED1"/>
    <w:rsid w:val="00E470B4"/>
    <w:rsid w:val="00E471B3"/>
    <w:rsid w:val="00E472B2"/>
    <w:rsid w:val="00E47BF4"/>
    <w:rsid w:val="00E47D6C"/>
    <w:rsid w:val="00E47E4A"/>
    <w:rsid w:val="00E50021"/>
    <w:rsid w:val="00E50392"/>
    <w:rsid w:val="00E505B0"/>
    <w:rsid w:val="00E5098C"/>
    <w:rsid w:val="00E50FF5"/>
    <w:rsid w:val="00E51003"/>
    <w:rsid w:val="00E5100F"/>
    <w:rsid w:val="00E510B9"/>
    <w:rsid w:val="00E51284"/>
    <w:rsid w:val="00E51510"/>
    <w:rsid w:val="00E51810"/>
    <w:rsid w:val="00E51823"/>
    <w:rsid w:val="00E51C12"/>
    <w:rsid w:val="00E51C13"/>
    <w:rsid w:val="00E51CA9"/>
    <w:rsid w:val="00E52390"/>
    <w:rsid w:val="00E52B92"/>
    <w:rsid w:val="00E52CE4"/>
    <w:rsid w:val="00E52F01"/>
    <w:rsid w:val="00E52FED"/>
    <w:rsid w:val="00E535F4"/>
    <w:rsid w:val="00E5362D"/>
    <w:rsid w:val="00E537AB"/>
    <w:rsid w:val="00E5388B"/>
    <w:rsid w:val="00E539BB"/>
    <w:rsid w:val="00E53BC2"/>
    <w:rsid w:val="00E53CCB"/>
    <w:rsid w:val="00E5413E"/>
    <w:rsid w:val="00E543B9"/>
    <w:rsid w:val="00E543E4"/>
    <w:rsid w:val="00E54624"/>
    <w:rsid w:val="00E549FD"/>
    <w:rsid w:val="00E55081"/>
    <w:rsid w:val="00E55A13"/>
    <w:rsid w:val="00E55A71"/>
    <w:rsid w:val="00E55AA6"/>
    <w:rsid w:val="00E564C8"/>
    <w:rsid w:val="00E56547"/>
    <w:rsid w:val="00E56C0A"/>
    <w:rsid w:val="00E56E93"/>
    <w:rsid w:val="00E57086"/>
    <w:rsid w:val="00E57094"/>
    <w:rsid w:val="00E5773A"/>
    <w:rsid w:val="00E5789C"/>
    <w:rsid w:val="00E57C89"/>
    <w:rsid w:val="00E57F27"/>
    <w:rsid w:val="00E57F6C"/>
    <w:rsid w:val="00E60656"/>
    <w:rsid w:val="00E60890"/>
    <w:rsid w:val="00E6090F"/>
    <w:rsid w:val="00E60C22"/>
    <w:rsid w:val="00E60D5C"/>
    <w:rsid w:val="00E60DE9"/>
    <w:rsid w:val="00E616E4"/>
    <w:rsid w:val="00E61E41"/>
    <w:rsid w:val="00E61EA3"/>
    <w:rsid w:val="00E62153"/>
    <w:rsid w:val="00E626AD"/>
    <w:rsid w:val="00E62950"/>
    <w:rsid w:val="00E62E68"/>
    <w:rsid w:val="00E62F61"/>
    <w:rsid w:val="00E62FC7"/>
    <w:rsid w:val="00E6304E"/>
    <w:rsid w:val="00E630BD"/>
    <w:rsid w:val="00E634A0"/>
    <w:rsid w:val="00E636FF"/>
    <w:rsid w:val="00E63C2F"/>
    <w:rsid w:val="00E64230"/>
    <w:rsid w:val="00E645D2"/>
    <w:rsid w:val="00E648A1"/>
    <w:rsid w:val="00E64BFA"/>
    <w:rsid w:val="00E64CE0"/>
    <w:rsid w:val="00E64FF9"/>
    <w:rsid w:val="00E653FF"/>
    <w:rsid w:val="00E655A6"/>
    <w:rsid w:val="00E6586D"/>
    <w:rsid w:val="00E66120"/>
    <w:rsid w:val="00E662F8"/>
    <w:rsid w:val="00E667BD"/>
    <w:rsid w:val="00E66A05"/>
    <w:rsid w:val="00E66D73"/>
    <w:rsid w:val="00E674A8"/>
    <w:rsid w:val="00E677A8"/>
    <w:rsid w:val="00E6790F"/>
    <w:rsid w:val="00E67BD3"/>
    <w:rsid w:val="00E67D5B"/>
    <w:rsid w:val="00E67E28"/>
    <w:rsid w:val="00E67E30"/>
    <w:rsid w:val="00E7005D"/>
    <w:rsid w:val="00E70707"/>
    <w:rsid w:val="00E70B26"/>
    <w:rsid w:val="00E70B5E"/>
    <w:rsid w:val="00E70E7D"/>
    <w:rsid w:val="00E7132E"/>
    <w:rsid w:val="00E714F5"/>
    <w:rsid w:val="00E71559"/>
    <w:rsid w:val="00E7155D"/>
    <w:rsid w:val="00E7156E"/>
    <w:rsid w:val="00E7160D"/>
    <w:rsid w:val="00E7160F"/>
    <w:rsid w:val="00E71BAC"/>
    <w:rsid w:val="00E71C23"/>
    <w:rsid w:val="00E71C4B"/>
    <w:rsid w:val="00E71F93"/>
    <w:rsid w:val="00E71FBF"/>
    <w:rsid w:val="00E725DC"/>
    <w:rsid w:val="00E72B66"/>
    <w:rsid w:val="00E732FE"/>
    <w:rsid w:val="00E733F3"/>
    <w:rsid w:val="00E73432"/>
    <w:rsid w:val="00E7344B"/>
    <w:rsid w:val="00E73538"/>
    <w:rsid w:val="00E73542"/>
    <w:rsid w:val="00E73D97"/>
    <w:rsid w:val="00E73F7C"/>
    <w:rsid w:val="00E73F83"/>
    <w:rsid w:val="00E74047"/>
    <w:rsid w:val="00E741B9"/>
    <w:rsid w:val="00E742ED"/>
    <w:rsid w:val="00E743AE"/>
    <w:rsid w:val="00E7477A"/>
    <w:rsid w:val="00E748D5"/>
    <w:rsid w:val="00E74AD4"/>
    <w:rsid w:val="00E74DCB"/>
    <w:rsid w:val="00E75056"/>
    <w:rsid w:val="00E7594B"/>
    <w:rsid w:val="00E75B0E"/>
    <w:rsid w:val="00E75B66"/>
    <w:rsid w:val="00E75C42"/>
    <w:rsid w:val="00E75DA7"/>
    <w:rsid w:val="00E76037"/>
    <w:rsid w:val="00E763F6"/>
    <w:rsid w:val="00E763FA"/>
    <w:rsid w:val="00E76612"/>
    <w:rsid w:val="00E76AB6"/>
    <w:rsid w:val="00E76E91"/>
    <w:rsid w:val="00E77075"/>
    <w:rsid w:val="00E777CB"/>
    <w:rsid w:val="00E77A3B"/>
    <w:rsid w:val="00E77B11"/>
    <w:rsid w:val="00E77E10"/>
    <w:rsid w:val="00E77F80"/>
    <w:rsid w:val="00E80223"/>
    <w:rsid w:val="00E804BF"/>
    <w:rsid w:val="00E805E4"/>
    <w:rsid w:val="00E80807"/>
    <w:rsid w:val="00E808E2"/>
    <w:rsid w:val="00E80A83"/>
    <w:rsid w:val="00E80C53"/>
    <w:rsid w:val="00E80EE9"/>
    <w:rsid w:val="00E81219"/>
    <w:rsid w:val="00E8122E"/>
    <w:rsid w:val="00E8156D"/>
    <w:rsid w:val="00E81661"/>
    <w:rsid w:val="00E81B7E"/>
    <w:rsid w:val="00E81B8B"/>
    <w:rsid w:val="00E81BA7"/>
    <w:rsid w:val="00E81C52"/>
    <w:rsid w:val="00E8250E"/>
    <w:rsid w:val="00E825F3"/>
    <w:rsid w:val="00E82779"/>
    <w:rsid w:val="00E82E92"/>
    <w:rsid w:val="00E83507"/>
    <w:rsid w:val="00E8352C"/>
    <w:rsid w:val="00E835BF"/>
    <w:rsid w:val="00E83636"/>
    <w:rsid w:val="00E839A8"/>
    <w:rsid w:val="00E83F45"/>
    <w:rsid w:val="00E84035"/>
    <w:rsid w:val="00E84216"/>
    <w:rsid w:val="00E84362"/>
    <w:rsid w:val="00E84580"/>
    <w:rsid w:val="00E84C7B"/>
    <w:rsid w:val="00E84CC9"/>
    <w:rsid w:val="00E84D69"/>
    <w:rsid w:val="00E85171"/>
    <w:rsid w:val="00E851C6"/>
    <w:rsid w:val="00E85379"/>
    <w:rsid w:val="00E8571B"/>
    <w:rsid w:val="00E858BE"/>
    <w:rsid w:val="00E85AEF"/>
    <w:rsid w:val="00E85FC9"/>
    <w:rsid w:val="00E8602B"/>
    <w:rsid w:val="00E8642C"/>
    <w:rsid w:val="00E86530"/>
    <w:rsid w:val="00E86605"/>
    <w:rsid w:val="00E86933"/>
    <w:rsid w:val="00E86A06"/>
    <w:rsid w:val="00E872B2"/>
    <w:rsid w:val="00E876A0"/>
    <w:rsid w:val="00E87808"/>
    <w:rsid w:val="00E878B8"/>
    <w:rsid w:val="00E87A1B"/>
    <w:rsid w:val="00E87A57"/>
    <w:rsid w:val="00E87E98"/>
    <w:rsid w:val="00E90260"/>
    <w:rsid w:val="00E9032F"/>
    <w:rsid w:val="00E9038E"/>
    <w:rsid w:val="00E9049A"/>
    <w:rsid w:val="00E90864"/>
    <w:rsid w:val="00E908D5"/>
    <w:rsid w:val="00E90C92"/>
    <w:rsid w:val="00E9119E"/>
    <w:rsid w:val="00E91402"/>
    <w:rsid w:val="00E915D5"/>
    <w:rsid w:val="00E918ED"/>
    <w:rsid w:val="00E91A62"/>
    <w:rsid w:val="00E91DDF"/>
    <w:rsid w:val="00E91E0C"/>
    <w:rsid w:val="00E91E52"/>
    <w:rsid w:val="00E91EC7"/>
    <w:rsid w:val="00E91FCE"/>
    <w:rsid w:val="00E9207F"/>
    <w:rsid w:val="00E92124"/>
    <w:rsid w:val="00E92402"/>
    <w:rsid w:val="00E92678"/>
    <w:rsid w:val="00E926ED"/>
    <w:rsid w:val="00E92EA7"/>
    <w:rsid w:val="00E92EB1"/>
    <w:rsid w:val="00E92FCC"/>
    <w:rsid w:val="00E934A2"/>
    <w:rsid w:val="00E939A8"/>
    <w:rsid w:val="00E93B88"/>
    <w:rsid w:val="00E93BC2"/>
    <w:rsid w:val="00E943E1"/>
    <w:rsid w:val="00E94D42"/>
    <w:rsid w:val="00E9571E"/>
    <w:rsid w:val="00E95AB6"/>
    <w:rsid w:val="00E95F95"/>
    <w:rsid w:val="00E962E8"/>
    <w:rsid w:val="00E9639A"/>
    <w:rsid w:val="00E96868"/>
    <w:rsid w:val="00E96AE7"/>
    <w:rsid w:val="00E96B00"/>
    <w:rsid w:val="00E971E2"/>
    <w:rsid w:val="00E97367"/>
    <w:rsid w:val="00E9748C"/>
    <w:rsid w:val="00E97594"/>
    <w:rsid w:val="00E978A1"/>
    <w:rsid w:val="00E978CA"/>
    <w:rsid w:val="00EA01D0"/>
    <w:rsid w:val="00EA0252"/>
    <w:rsid w:val="00EA03A2"/>
    <w:rsid w:val="00EA0560"/>
    <w:rsid w:val="00EA05BC"/>
    <w:rsid w:val="00EA05C7"/>
    <w:rsid w:val="00EA061E"/>
    <w:rsid w:val="00EA0658"/>
    <w:rsid w:val="00EA087D"/>
    <w:rsid w:val="00EA08AF"/>
    <w:rsid w:val="00EA08C6"/>
    <w:rsid w:val="00EA08CA"/>
    <w:rsid w:val="00EA09BC"/>
    <w:rsid w:val="00EA0E17"/>
    <w:rsid w:val="00EA0F4D"/>
    <w:rsid w:val="00EA0F58"/>
    <w:rsid w:val="00EA18C3"/>
    <w:rsid w:val="00EA1DD4"/>
    <w:rsid w:val="00EA223C"/>
    <w:rsid w:val="00EA2BB9"/>
    <w:rsid w:val="00EA2E79"/>
    <w:rsid w:val="00EA2FA7"/>
    <w:rsid w:val="00EA3267"/>
    <w:rsid w:val="00EA32FC"/>
    <w:rsid w:val="00EA353E"/>
    <w:rsid w:val="00EA360B"/>
    <w:rsid w:val="00EA36AD"/>
    <w:rsid w:val="00EA37F6"/>
    <w:rsid w:val="00EA3925"/>
    <w:rsid w:val="00EA398C"/>
    <w:rsid w:val="00EA3A47"/>
    <w:rsid w:val="00EA3AC0"/>
    <w:rsid w:val="00EA3AF6"/>
    <w:rsid w:val="00EA40FA"/>
    <w:rsid w:val="00EA43AD"/>
    <w:rsid w:val="00EA4570"/>
    <w:rsid w:val="00EA4624"/>
    <w:rsid w:val="00EA4721"/>
    <w:rsid w:val="00EA50C9"/>
    <w:rsid w:val="00EA5244"/>
    <w:rsid w:val="00EA57BB"/>
    <w:rsid w:val="00EA5919"/>
    <w:rsid w:val="00EA5B73"/>
    <w:rsid w:val="00EA65A2"/>
    <w:rsid w:val="00EA6A00"/>
    <w:rsid w:val="00EA6C85"/>
    <w:rsid w:val="00EA776D"/>
    <w:rsid w:val="00EB004D"/>
    <w:rsid w:val="00EB00EE"/>
    <w:rsid w:val="00EB0239"/>
    <w:rsid w:val="00EB0706"/>
    <w:rsid w:val="00EB0B4E"/>
    <w:rsid w:val="00EB0FF6"/>
    <w:rsid w:val="00EB162D"/>
    <w:rsid w:val="00EB16AF"/>
    <w:rsid w:val="00EB16FF"/>
    <w:rsid w:val="00EB17E3"/>
    <w:rsid w:val="00EB1F9D"/>
    <w:rsid w:val="00EB258A"/>
    <w:rsid w:val="00EB260D"/>
    <w:rsid w:val="00EB263E"/>
    <w:rsid w:val="00EB2B4D"/>
    <w:rsid w:val="00EB2CED"/>
    <w:rsid w:val="00EB4404"/>
    <w:rsid w:val="00EB44CD"/>
    <w:rsid w:val="00EB4518"/>
    <w:rsid w:val="00EB4700"/>
    <w:rsid w:val="00EB4732"/>
    <w:rsid w:val="00EB4869"/>
    <w:rsid w:val="00EB49A5"/>
    <w:rsid w:val="00EB4A55"/>
    <w:rsid w:val="00EB4FBD"/>
    <w:rsid w:val="00EB50C9"/>
    <w:rsid w:val="00EB5322"/>
    <w:rsid w:val="00EB5A05"/>
    <w:rsid w:val="00EB5F38"/>
    <w:rsid w:val="00EB5FE7"/>
    <w:rsid w:val="00EB6006"/>
    <w:rsid w:val="00EB6090"/>
    <w:rsid w:val="00EB6571"/>
    <w:rsid w:val="00EB6614"/>
    <w:rsid w:val="00EB6664"/>
    <w:rsid w:val="00EB6B47"/>
    <w:rsid w:val="00EB6C43"/>
    <w:rsid w:val="00EB716F"/>
    <w:rsid w:val="00EB7308"/>
    <w:rsid w:val="00EB760B"/>
    <w:rsid w:val="00EB7770"/>
    <w:rsid w:val="00EB7799"/>
    <w:rsid w:val="00EB797C"/>
    <w:rsid w:val="00EB79F3"/>
    <w:rsid w:val="00EB7BB6"/>
    <w:rsid w:val="00EB7EE0"/>
    <w:rsid w:val="00EC00F4"/>
    <w:rsid w:val="00EC0248"/>
    <w:rsid w:val="00EC0478"/>
    <w:rsid w:val="00EC0547"/>
    <w:rsid w:val="00EC077D"/>
    <w:rsid w:val="00EC0AD2"/>
    <w:rsid w:val="00EC0B9C"/>
    <w:rsid w:val="00EC0BA9"/>
    <w:rsid w:val="00EC0D3E"/>
    <w:rsid w:val="00EC0D40"/>
    <w:rsid w:val="00EC1680"/>
    <w:rsid w:val="00EC1BB8"/>
    <w:rsid w:val="00EC209B"/>
    <w:rsid w:val="00EC2550"/>
    <w:rsid w:val="00EC25B1"/>
    <w:rsid w:val="00EC2718"/>
    <w:rsid w:val="00EC2BC0"/>
    <w:rsid w:val="00EC2C06"/>
    <w:rsid w:val="00EC30B1"/>
    <w:rsid w:val="00EC33A9"/>
    <w:rsid w:val="00EC3425"/>
    <w:rsid w:val="00EC397E"/>
    <w:rsid w:val="00EC3BEF"/>
    <w:rsid w:val="00EC3CEA"/>
    <w:rsid w:val="00EC3FAA"/>
    <w:rsid w:val="00EC40CF"/>
    <w:rsid w:val="00EC47AF"/>
    <w:rsid w:val="00EC4832"/>
    <w:rsid w:val="00EC4B4E"/>
    <w:rsid w:val="00EC4D4C"/>
    <w:rsid w:val="00EC4D4D"/>
    <w:rsid w:val="00EC4ED4"/>
    <w:rsid w:val="00EC50E3"/>
    <w:rsid w:val="00EC5E03"/>
    <w:rsid w:val="00EC5E7E"/>
    <w:rsid w:val="00EC5F55"/>
    <w:rsid w:val="00EC606E"/>
    <w:rsid w:val="00EC61D2"/>
    <w:rsid w:val="00EC6208"/>
    <w:rsid w:val="00EC6541"/>
    <w:rsid w:val="00EC65AB"/>
    <w:rsid w:val="00EC6E4E"/>
    <w:rsid w:val="00EC6FDE"/>
    <w:rsid w:val="00EC724B"/>
    <w:rsid w:val="00EC76C4"/>
    <w:rsid w:val="00EC772D"/>
    <w:rsid w:val="00EC7D8E"/>
    <w:rsid w:val="00EC7E46"/>
    <w:rsid w:val="00ED03B3"/>
    <w:rsid w:val="00ED049B"/>
    <w:rsid w:val="00ED04A0"/>
    <w:rsid w:val="00ED0672"/>
    <w:rsid w:val="00ED0C0F"/>
    <w:rsid w:val="00ED107C"/>
    <w:rsid w:val="00ED12F3"/>
    <w:rsid w:val="00ED1473"/>
    <w:rsid w:val="00ED1888"/>
    <w:rsid w:val="00ED222A"/>
    <w:rsid w:val="00ED255E"/>
    <w:rsid w:val="00ED28F2"/>
    <w:rsid w:val="00ED2DBA"/>
    <w:rsid w:val="00ED2E4D"/>
    <w:rsid w:val="00ED30C4"/>
    <w:rsid w:val="00ED3458"/>
    <w:rsid w:val="00ED34C9"/>
    <w:rsid w:val="00ED359E"/>
    <w:rsid w:val="00ED3789"/>
    <w:rsid w:val="00ED39A4"/>
    <w:rsid w:val="00ED3EDB"/>
    <w:rsid w:val="00ED4796"/>
    <w:rsid w:val="00ED483C"/>
    <w:rsid w:val="00ED49FB"/>
    <w:rsid w:val="00ED4FE7"/>
    <w:rsid w:val="00ED4FF3"/>
    <w:rsid w:val="00ED5183"/>
    <w:rsid w:val="00ED51DB"/>
    <w:rsid w:val="00ED54BF"/>
    <w:rsid w:val="00ED59BC"/>
    <w:rsid w:val="00ED5BC5"/>
    <w:rsid w:val="00ED5E7E"/>
    <w:rsid w:val="00ED60F7"/>
    <w:rsid w:val="00ED615A"/>
    <w:rsid w:val="00ED645C"/>
    <w:rsid w:val="00ED69A1"/>
    <w:rsid w:val="00ED7153"/>
    <w:rsid w:val="00ED7224"/>
    <w:rsid w:val="00ED73D5"/>
    <w:rsid w:val="00ED7877"/>
    <w:rsid w:val="00ED7A4F"/>
    <w:rsid w:val="00ED7CB7"/>
    <w:rsid w:val="00ED7DE6"/>
    <w:rsid w:val="00EE015F"/>
    <w:rsid w:val="00EE084B"/>
    <w:rsid w:val="00EE0AEF"/>
    <w:rsid w:val="00EE1049"/>
    <w:rsid w:val="00EE116F"/>
    <w:rsid w:val="00EE166F"/>
    <w:rsid w:val="00EE17EB"/>
    <w:rsid w:val="00EE1826"/>
    <w:rsid w:val="00EE1E38"/>
    <w:rsid w:val="00EE1E55"/>
    <w:rsid w:val="00EE1FA9"/>
    <w:rsid w:val="00EE215A"/>
    <w:rsid w:val="00EE219D"/>
    <w:rsid w:val="00EE232A"/>
    <w:rsid w:val="00EE2AAF"/>
    <w:rsid w:val="00EE34DF"/>
    <w:rsid w:val="00EE3634"/>
    <w:rsid w:val="00EE3965"/>
    <w:rsid w:val="00EE39C4"/>
    <w:rsid w:val="00EE3B9E"/>
    <w:rsid w:val="00EE3E8B"/>
    <w:rsid w:val="00EE3F93"/>
    <w:rsid w:val="00EE445A"/>
    <w:rsid w:val="00EE4522"/>
    <w:rsid w:val="00EE47DC"/>
    <w:rsid w:val="00EE4D61"/>
    <w:rsid w:val="00EE4DC2"/>
    <w:rsid w:val="00EE4FCF"/>
    <w:rsid w:val="00EE5010"/>
    <w:rsid w:val="00EE5244"/>
    <w:rsid w:val="00EE53D2"/>
    <w:rsid w:val="00EE541D"/>
    <w:rsid w:val="00EE54A3"/>
    <w:rsid w:val="00EE57C6"/>
    <w:rsid w:val="00EE6C93"/>
    <w:rsid w:val="00EE6D0E"/>
    <w:rsid w:val="00EE6F86"/>
    <w:rsid w:val="00EE73AC"/>
    <w:rsid w:val="00EE78D8"/>
    <w:rsid w:val="00EE7C47"/>
    <w:rsid w:val="00EE7C82"/>
    <w:rsid w:val="00EF019F"/>
    <w:rsid w:val="00EF0577"/>
    <w:rsid w:val="00EF05DE"/>
    <w:rsid w:val="00EF065B"/>
    <w:rsid w:val="00EF0B27"/>
    <w:rsid w:val="00EF0EF4"/>
    <w:rsid w:val="00EF11A5"/>
    <w:rsid w:val="00EF126A"/>
    <w:rsid w:val="00EF1773"/>
    <w:rsid w:val="00EF19A2"/>
    <w:rsid w:val="00EF19D9"/>
    <w:rsid w:val="00EF1F1C"/>
    <w:rsid w:val="00EF200E"/>
    <w:rsid w:val="00EF2271"/>
    <w:rsid w:val="00EF229E"/>
    <w:rsid w:val="00EF22D0"/>
    <w:rsid w:val="00EF233A"/>
    <w:rsid w:val="00EF27C2"/>
    <w:rsid w:val="00EF2981"/>
    <w:rsid w:val="00EF2A1E"/>
    <w:rsid w:val="00EF2A66"/>
    <w:rsid w:val="00EF2AB6"/>
    <w:rsid w:val="00EF2AFB"/>
    <w:rsid w:val="00EF2BC8"/>
    <w:rsid w:val="00EF2BCF"/>
    <w:rsid w:val="00EF31AC"/>
    <w:rsid w:val="00EF31B1"/>
    <w:rsid w:val="00EF31B2"/>
    <w:rsid w:val="00EF3262"/>
    <w:rsid w:val="00EF3584"/>
    <w:rsid w:val="00EF35C3"/>
    <w:rsid w:val="00EF376B"/>
    <w:rsid w:val="00EF37EE"/>
    <w:rsid w:val="00EF3F51"/>
    <w:rsid w:val="00EF4086"/>
    <w:rsid w:val="00EF40DB"/>
    <w:rsid w:val="00EF4103"/>
    <w:rsid w:val="00EF41AB"/>
    <w:rsid w:val="00EF459E"/>
    <w:rsid w:val="00EF463D"/>
    <w:rsid w:val="00EF482C"/>
    <w:rsid w:val="00EF49BC"/>
    <w:rsid w:val="00EF4DA3"/>
    <w:rsid w:val="00EF4DC7"/>
    <w:rsid w:val="00EF4F02"/>
    <w:rsid w:val="00EF50DB"/>
    <w:rsid w:val="00EF5211"/>
    <w:rsid w:val="00EF553E"/>
    <w:rsid w:val="00EF5846"/>
    <w:rsid w:val="00EF5934"/>
    <w:rsid w:val="00EF596C"/>
    <w:rsid w:val="00EF5A59"/>
    <w:rsid w:val="00EF5D4C"/>
    <w:rsid w:val="00EF5F1C"/>
    <w:rsid w:val="00EF68BC"/>
    <w:rsid w:val="00EF6E91"/>
    <w:rsid w:val="00EF6FD7"/>
    <w:rsid w:val="00EF70E4"/>
    <w:rsid w:val="00EF73B1"/>
    <w:rsid w:val="00EF7486"/>
    <w:rsid w:val="00EF77F2"/>
    <w:rsid w:val="00EF7E84"/>
    <w:rsid w:val="00F007C9"/>
    <w:rsid w:val="00F0090A"/>
    <w:rsid w:val="00F00B31"/>
    <w:rsid w:val="00F00D8F"/>
    <w:rsid w:val="00F00F1C"/>
    <w:rsid w:val="00F0113B"/>
    <w:rsid w:val="00F014B5"/>
    <w:rsid w:val="00F01B1D"/>
    <w:rsid w:val="00F01B60"/>
    <w:rsid w:val="00F01D11"/>
    <w:rsid w:val="00F02013"/>
    <w:rsid w:val="00F0209D"/>
    <w:rsid w:val="00F020AD"/>
    <w:rsid w:val="00F02110"/>
    <w:rsid w:val="00F021D8"/>
    <w:rsid w:val="00F023C4"/>
    <w:rsid w:val="00F02425"/>
    <w:rsid w:val="00F025D6"/>
    <w:rsid w:val="00F0277C"/>
    <w:rsid w:val="00F027F6"/>
    <w:rsid w:val="00F02BC5"/>
    <w:rsid w:val="00F03267"/>
    <w:rsid w:val="00F0350B"/>
    <w:rsid w:val="00F035E2"/>
    <w:rsid w:val="00F0380D"/>
    <w:rsid w:val="00F03D08"/>
    <w:rsid w:val="00F03FDA"/>
    <w:rsid w:val="00F043E4"/>
    <w:rsid w:val="00F04A05"/>
    <w:rsid w:val="00F04C24"/>
    <w:rsid w:val="00F04DF3"/>
    <w:rsid w:val="00F051D4"/>
    <w:rsid w:val="00F05A64"/>
    <w:rsid w:val="00F05F58"/>
    <w:rsid w:val="00F061B2"/>
    <w:rsid w:val="00F065DD"/>
    <w:rsid w:val="00F0662E"/>
    <w:rsid w:val="00F06C2A"/>
    <w:rsid w:val="00F071BB"/>
    <w:rsid w:val="00F074D4"/>
    <w:rsid w:val="00F07A14"/>
    <w:rsid w:val="00F07A5C"/>
    <w:rsid w:val="00F07D45"/>
    <w:rsid w:val="00F07E14"/>
    <w:rsid w:val="00F07E66"/>
    <w:rsid w:val="00F07FEA"/>
    <w:rsid w:val="00F102F8"/>
    <w:rsid w:val="00F10435"/>
    <w:rsid w:val="00F104EA"/>
    <w:rsid w:val="00F108B6"/>
    <w:rsid w:val="00F1091D"/>
    <w:rsid w:val="00F109D9"/>
    <w:rsid w:val="00F10D10"/>
    <w:rsid w:val="00F11660"/>
    <w:rsid w:val="00F1168A"/>
    <w:rsid w:val="00F11D5A"/>
    <w:rsid w:val="00F11E68"/>
    <w:rsid w:val="00F12148"/>
    <w:rsid w:val="00F12CFC"/>
    <w:rsid w:val="00F12E3D"/>
    <w:rsid w:val="00F12E87"/>
    <w:rsid w:val="00F1301E"/>
    <w:rsid w:val="00F1306F"/>
    <w:rsid w:val="00F132A3"/>
    <w:rsid w:val="00F13580"/>
    <w:rsid w:val="00F1360E"/>
    <w:rsid w:val="00F13C96"/>
    <w:rsid w:val="00F13CB3"/>
    <w:rsid w:val="00F13DCB"/>
    <w:rsid w:val="00F13E74"/>
    <w:rsid w:val="00F14335"/>
    <w:rsid w:val="00F14386"/>
    <w:rsid w:val="00F143F4"/>
    <w:rsid w:val="00F14535"/>
    <w:rsid w:val="00F1453F"/>
    <w:rsid w:val="00F14AA3"/>
    <w:rsid w:val="00F14CFC"/>
    <w:rsid w:val="00F14E54"/>
    <w:rsid w:val="00F15020"/>
    <w:rsid w:val="00F15067"/>
    <w:rsid w:val="00F150C7"/>
    <w:rsid w:val="00F1524C"/>
    <w:rsid w:val="00F15521"/>
    <w:rsid w:val="00F155B5"/>
    <w:rsid w:val="00F1562C"/>
    <w:rsid w:val="00F15ECA"/>
    <w:rsid w:val="00F15F1B"/>
    <w:rsid w:val="00F15FC0"/>
    <w:rsid w:val="00F161E7"/>
    <w:rsid w:val="00F164AB"/>
    <w:rsid w:val="00F16508"/>
    <w:rsid w:val="00F1657B"/>
    <w:rsid w:val="00F1663D"/>
    <w:rsid w:val="00F16710"/>
    <w:rsid w:val="00F16713"/>
    <w:rsid w:val="00F16771"/>
    <w:rsid w:val="00F16A7D"/>
    <w:rsid w:val="00F16C2F"/>
    <w:rsid w:val="00F16DDB"/>
    <w:rsid w:val="00F16DE6"/>
    <w:rsid w:val="00F17049"/>
    <w:rsid w:val="00F17125"/>
    <w:rsid w:val="00F17298"/>
    <w:rsid w:val="00F17407"/>
    <w:rsid w:val="00F1740A"/>
    <w:rsid w:val="00F176D4"/>
    <w:rsid w:val="00F17786"/>
    <w:rsid w:val="00F177E8"/>
    <w:rsid w:val="00F17A5E"/>
    <w:rsid w:val="00F17BFD"/>
    <w:rsid w:val="00F20094"/>
    <w:rsid w:val="00F202F2"/>
    <w:rsid w:val="00F2051E"/>
    <w:rsid w:val="00F2063B"/>
    <w:rsid w:val="00F20708"/>
    <w:rsid w:val="00F20AB2"/>
    <w:rsid w:val="00F20C06"/>
    <w:rsid w:val="00F20D34"/>
    <w:rsid w:val="00F21281"/>
    <w:rsid w:val="00F217FB"/>
    <w:rsid w:val="00F219C9"/>
    <w:rsid w:val="00F228B6"/>
    <w:rsid w:val="00F22F43"/>
    <w:rsid w:val="00F23009"/>
    <w:rsid w:val="00F23447"/>
    <w:rsid w:val="00F236BE"/>
    <w:rsid w:val="00F23933"/>
    <w:rsid w:val="00F23AB9"/>
    <w:rsid w:val="00F23AF3"/>
    <w:rsid w:val="00F23D82"/>
    <w:rsid w:val="00F23DA6"/>
    <w:rsid w:val="00F23F0D"/>
    <w:rsid w:val="00F24190"/>
    <w:rsid w:val="00F243B1"/>
    <w:rsid w:val="00F243FD"/>
    <w:rsid w:val="00F244EC"/>
    <w:rsid w:val="00F24784"/>
    <w:rsid w:val="00F249E4"/>
    <w:rsid w:val="00F24B0E"/>
    <w:rsid w:val="00F25016"/>
    <w:rsid w:val="00F25028"/>
    <w:rsid w:val="00F252E2"/>
    <w:rsid w:val="00F252E4"/>
    <w:rsid w:val="00F2531C"/>
    <w:rsid w:val="00F25332"/>
    <w:rsid w:val="00F2552A"/>
    <w:rsid w:val="00F26011"/>
    <w:rsid w:val="00F2663D"/>
    <w:rsid w:val="00F26A28"/>
    <w:rsid w:val="00F26A8C"/>
    <w:rsid w:val="00F26ADF"/>
    <w:rsid w:val="00F26E96"/>
    <w:rsid w:val="00F27210"/>
    <w:rsid w:val="00F272CC"/>
    <w:rsid w:val="00F27353"/>
    <w:rsid w:val="00F27439"/>
    <w:rsid w:val="00F27527"/>
    <w:rsid w:val="00F27614"/>
    <w:rsid w:val="00F27D86"/>
    <w:rsid w:val="00F27F75"/>
    <w:rsid w:val="00F300C5"/>
    <w:rsid w:val="00F30292"/>
    <w:rsid w:val="00F30294"/>
    <w:rsid w:val="00F302C4"/>
    <w:rsid w:val="00F30354"/>
    <w:rsid w:val="00F3090D"/>
    <w:rsid w:val="00F30B24"/>
    <w:rsid w:val="00F30EE6"/>
    <w:rsid w:val="00F31053"/>
    <w:rsid w:val="00F310C4"/>
    <w:rsid w:val="00F31181"/>
    <w:rsid w:val="00F3218E"/>
    <w:rsid w:val="00F32368"/>
    <w:rsid w:val="00F3250B"/>
    <w:rsid w:val="00F32D18"/>
    <w:rsid w:val="00F33368"/>
    <w:rsid w:val="00F334E9"/>
    <w:rsid w:val="00F334EC"/>
    <w:rsid w:val="00F33577"/>
    <w:rsid w:val="00F33932"/>
    <w:rsid w:val="00F33C66"/>
    <w:rsid w:val="00F33E0C"/>
    <w:rsid w:val="00F3420A"/>
    <w:rsid w:val="00F3429F"/>
    <w:rsid w:val="00F34341"/>
    <w:rsid w:val="00F34614"/>
    <w:rsid w:val="00F35234"/>
    <w:rsid w:val="00F3523D"/>
    <w:rsid w:val="00F353B2"/>
    <w:rsid w:val="00F35408"/>
    <w:rsid w:val="00F35417"/>
    <w:rsid w:val="00F35697"/>
    <w:rsid w:val="00F3579A"/>
    <w:rsid w:val="00F358B2"/>
    <w:rsid w:val="00F36032"/>
    <w:rsid w:val="00F360F4"/>
    <w:rsid w:val="00F36738"/>
    <w:rsid w:val="00F36A7A"/>
    <w:rsid w:val="00F36B9E"/>
    <w:rsid w:val="00F36FB9"/>
    <w:rsid w:val="00F3700D"/>
    <w:rsid w:val="00F3730F"/>
    <w:rsid w:val="00F3731A"/>
    <w:rsid w:val="00F37708"/>
    <w:rsid w:val="00F377CB"/>
    <w:rsid w:val="00F37D4F"/>
    <w:rsid w:val="00F37ED9"/>
    <w:rsid w:val="00F402F1"/>
    <w:rsid w:val="00F402FD"/>
    <w:rsid w:val="00F4061D"/>
    <w:rsid w:val="00F40667"/>
    <w:rsid w:val="00F408B6"/>
    <w:rsid w:val="00F40C7D"/>
    <w:rsid w:val="00F40DCD"/>
    <w:rsid w:val="00F41599"/>
    <w:rsid w:val="00F41C5E"/>
    <w:rsid w:val="00F41C99"/>
    <w:rsid w:val="00F41D79"/>
    <w:rsid w:val="00F41E20"/>
    <w:rsid w:val="00F41F12"/>
    <w:rsid w:val="00F42140"/>
    <w:rsid w:val="00F42324"/>
    <w:rsid w:val="00F42418"/>
    <w:rsid w:val="00F42A13"/>
    <w:rsid w:val="00F42C3B"/>
    <w:rsid w:val="00F42CBD"/>
    <w:rsid w:val="00F42D35"/>
    <w:rsid w:val="00F42D6B"/>
    <w:rsid w:val="00F42E96"/>
    <w:rsid w:val="00F43052"/>
    <w:rsid w:val="00F4313D"/>
    <w:rsid w:val="00F43442"/>
    <w:rsid w:val="00F434D3"/>
    <w:rsid w:val="00F43B86"/>
    <w:rsid w:val="00F43DFA"/>
    <w:rsid w:val="00F44027"/>
    <w:rsid w:val="00F4432C"/>
    <w:rsid w:val="00F4448B"/>
    <w:rsid w:val="00F4455F"/>
    <w:rsid w:val="00F447F7"/>
    <w:rsid w:val="00F448A5"/>
    <w:rsid w:val="00F448D5"/>
    <w:rsid w:val="00F449F4"/>
    <w:rsid w:val="00F44BA0"/>
    <w:rsid w:val="00F4554B"/>
    <w:rsid w:val="00F4566C"/>
    <w:rsid w:val="00F45C17"/>
    <w:rsid w:val="00F45E20"/>
    <w:rsid w:val="00F45F2D"/>
    <w:rsid w:val="00F467D9"/>
    <w:rsid w:val="00F4698D"/>
    <w:rsid w:val="00F46ACD"/>
    <w:rsid w:val="00F46C3F"/>
    <w:rsid w:val="00F47167"/>
    <w:rsid w:val="00F471B6"/>
    <w:rsid w:val="00F471FB"/>
    <w:rsid w:val="00F47676"/>
    <w:rsid w:val="00F47839"/>
    <w:rsid w:val="00F47A4B"/>
    <w:rsid w:val="00F47E79"/>
    <w:rsid w:val="00F5039B"/>
    <w:rsid w:val="00F5073F"/>
    <w:rsid w:val="00F50900"/>
    <w:rsid w:val="00F50E18"/>
    <w:rsid w:val="00F51284"/>
    <w:rsid w:val="00F514D8"/>
    <w:rsid w:val="00F516A8"/>
    <w:rsid w:val="00F517DA"/>
    <w:rsid w:val="00F5194E"/>
    <w:rsid w:val="00F51957"/>
    <w:rsid w:val="00F51A62"/>
    <w:rsid w:val="00F51B7B"/>
    <w:rsid w:val="00F51E60"/>
    <w:rsid w:val="00F51F31"/>
    <w:rsid w:val="00F52129"/>
    <w:rsid w:val="00F5243D"/>
    <w:rsid w:val="00F52459"/>
    <w:rsid w:val="00F526DF"/>
    <w:rsid w:val="00F527A1"/>
    <w:rsid w:val="00F527CE"/>
    <w:rsid w:val="00F528E7"/>
    <w:rsid w:val="00F529D8"/>
    <w:rsid w:val="00F529F4"/>
    <w:rsid w:val="00F5337C"/>
    <w:rsid w:val="00F53590"/>
    <w:rsid w:val="00F539A4"/>
    <w:rsid w:val="00F53B0B"/>
    <w:rsid w:val="00F53B4E"/>
    <w:rsid w:val="00F53B91"/>
    <w:rsid w:val="00F53C56"/>
    <w:rsid w:val="00F53C72"/>
    <w:rsid w:val="00F53CF4"/>
    <w:rsid w:val="00F53DEE"/>
    <w:rsid w:val="00F54040"/>
    <w:rsid w:val="00F5450D"/>
    <w:rsid w:val="00F546E1"/>
    <w:rsid w:val="00F547C7"/>
    <w:rsid w:val="00F54CD7"/>
    <w:rsid w:val="00F54D57"/>
    <w:rsid w:val="00F55A95"/>
    <w:rsid w:val="00F55BF7"/>
    <w:rsid w:val="00F55D4C"/>
    <w:rsid w:val="00F55E91"/>
    <w:rsid w:val="00F55F56"/>
    <w:rsid w:val="00F55FAC"/>
    <w:rsid w:val="00F56102"/>
    <w:rsid w:val="00F56199"/>
    <w:rsid w:val="00F56622"/>
    <w:rsid w:val="00F568DC"/>
    <w:rsid w:val="00F5696D"/>
    <w:rsid w:val="00F572C9"/>
    <w:rsid w:val="00F57470"/>
    <w:rsid w:val="00F578D2"/>
    <w:rsid w:val="00F60537"/>
    <w:rsid w:val="00F606F2"/>
    <w:rsid w:val="00F607C7"/>
    <w:rsid w:val="00F60A13"/>
    <w:rsid w:val="00F60BBB"/>
    <w:rsid w:val="00F60BD3"/>
    <w:rsid w:val="00F60BEC"/>
    <w:rsid w:val="00F60C7A"/>
    <w:rsid w:val="00F60CCE"/>
    <w:rsid w:val="00F60D34"/>
    <w:rsid w:val="00F6108A"/>
    <w:rsid w:val="00F6115C"/>
    <w:rsid w:val="00F612C6"/>
    <w:rsid w:val="00F617F5"/>
    <w:rsid w:val="00F61808"/>
    <w:rsid w:val="00F61A54"/>
    <w:rsid w:val="00F61AEE"/>
    <w:rsid w:val="00F61C87"/>
    <w:rsid w:val="00F62021"/>
    <w:rsid w:val="00F62343"/>
    <w:rsid w:val="00F623D4"/>
    <w:rsid w:val="00F62497"/>
    <w:rsid w:val="00F626AD"/>
    <w:rsid w:val="00F62882"/>
    <w:rsid w:val="00F62A59"/>
    <w:rsid w:val="00F62E1B"/>
    <w:rsid w:val="00F630E9"/>
    <w:rsid w:val="00F63419"/>
    <w:rsid w:val="00F63742"/>
    <w:rsid w:val="00F63833"/>
    <w:rsid w:val="00F63843"/>
    <w:rsid w:val="00F63F8D"/>
    <w:rsid w:val="00F64417"/>
    <w:rsid w:val="00F644C5"/>
    <w:rsid w:val="00F64918"/>
    <w:rsid w:val="00F649CE"/>
    <w:rsid w:val="00F64A80"/>
    <w:rsid w:val="00F64AB2"/>
    <w:rsid w:val="00F64D59"/>
    <w:rsid w:val="00F64F45"/>
    <w:rsid w:val="00F6502C"/>
    <w:rsid w:val="00F65083"/>
    <w:rsid w:val="00F650BD"/>
    <w:rsid w:val="00F65151"/>
    <w:rsid w:val="00F651D8"/>
    <w:rsid w:val="00F652AD"/>
    <w:rsid w:val="00F6589E"/>
    <w:rsid w:val="00F65994"/>
    <w:rsid w:val="00F6646F"/>
    <w:rsid w:val="00F66519"/>
    <w:rsid w:val="00F66525"/>
    <w:rsid w:val="00F667E4"/>
    <w:rsid w:val="00F6741C"/>
    <w:rsid w:val="00F6746F"/>
    <w:rsid w:val="00F675CC"/>
    <w:rsid w:val="00F679E5"/>
    <w:rsid w:val="00F67ED3"/>
    <w:rsid w:val="00F702AD"/>
    <w:rsid w:val="00F70532"/>
    <w:rsid w:val="00F7070F"/>
    <w:rsid w:val="00F70832"/>
    <w:rsid w:val="00F70955"/>
    <w:rsid w:val="00F70B65"/>
    <w:rsid w:val="00F70C8F"/>
    <w:rsid w:val="00F70CA0"/>
    <w:rsid w:val="00F70F88"/>
    <w:rsid w:val="00F7127D"/>
    <w:rsid w:val="00F716DA"/>
    <w:rsid w:val="00F71AC4"/>
    <w:rsid w:val="00F71D04"/>
    <w:rsid w:val="00F72199"/>
    <w:rsid w:val="00F721A8"/>
    <w:rsid w:val="00F721E6"/>
    <w:rsid w:val="00F721F5"/>
    <w:rsid w:val="00F727C8"/>
    <w:rsid w:val="00F72B46"/>
    <w:rsid w:val="00F72C30"/>
    <w:rsid w:val="00F737B2"/>
    <w:rsid w:val="00F74B66"/>
    <w:rsid w:val="00F74D63"/>
    <w:rsid w:val="00F74DEE"/>
    <w:rsid w:val="00F74F27"/>
    <w:rsid w:val="00F75382"/>
    <w:rsid w:val="00F7578F"/>
    <w:rsid w:val="00F75890"/>
    <w:rsid w:val="00F761F1"/>
    <w:rsid w:val="00F763F1"/>
    <w:rsid w:val="00F765E0"/>
    <w:rsid w:val="00F76653"/>
    <w:rsid w:val="00F76663"/>
    <w:rsid w:val="00F7673F"/>
    <w:rsid w:val="00F76CC3"/>
    <w:rsid w:val="00F76D02"/>
    <w:rsid w:val="00F76F92"/>
    <w:rsid w:val="00F7705A"/>
    <w:rsid w:val="00F7735E"/>
    <w:rsid w:val="00F7757B"/>
    <w:rsid w:val="00F775FB"/>
    <w:rsid w:val="00F77C19"/>
    <w:rsid w:val="00F800F6"/>
    <w:rsid w:val="00F80870"/>
    <w:rsid w:val="00F80BB9"/>
    <w:rsid w:val="00F80E2B"/>
    <w:rsid w:val="00F81333"/>
    <w:rsid w:val="00F814FF"/>
    <w:rsid w:val="00F8171C"/>
    <w:rsid w:val="00F8190F"/>
    <w:rsid w:val="00F81BB5"/>
    <w:rsid w:val="00F81CB2"/>
    <w:rsid w:val="00F81D08"/>
    <w:rsid w:val="00F81DCD"/>
    <w:rsid w:val="00F81EC2"/>
    <w:rsid w:val="00F823FB"/>
    <w:rsid w:val="00F82418"/>
    <w:rsid w:val="00F82493"/>
    <w:rsid w:val="00F827AE"/>
    <w:rsid w:val="00F82A06"/>
    <w:rsid w:val="00F82AAA"/>
    <w:rsid w:val="00F83615"/>
    <w:rsid w:val="00F8369B"/>
    <w:rsid w:val="00F83CFF"/>
    <w:rsid w:val="00F83DBF"/>
    <w:rsid w:val="00F83F52"/>
    <w:rsid w:val="00F842A7"/>
    <w:rsid w:val="00F8458C"/>
    <w:rsid w:val="00F84646"/>
    <w:rsid w:val="00F8492A"/>
    <w:rsid w:val="00F84A8D"/>
    <w:rsid w:val="00F84AD6"/>
    <w:rsid w:val="00F84DA2"/>
    <w:rsid w:val="00F85026"/>
    <w:rsid w:val="00F85253"/>
    <w:rsid w:val="00F8547C"/>
    <w:rsid w:val="00F858DA"/>
    <w:rsid w:val="00F85A84"/>
    <w:rsid w:val="00F85AFF"/>
    <w:rsid w:val="00F85D08"/>
    <w:rsid w:val="00F85ED4"/>
    <w:rsid w:val="00F86086"/>
    <w:rsid w:val="00F862E0"/>
    <w:rsid w:val="00F86302"/>
    <w:rsid w:val="00F86B92"/>
    <w:rsid w:val="00F86F8D"/>
    <w:rsid w:val="00F8706B"/>
    <w:rsid w:val="00F870BB"/>
    <w:rsid w:val="00F87508"/>
    <w:rsid w:val="00F87ACF"/>
    <w:rsid w:val="00F87C7B"/>
    <w:rsid w:val="00F87F74"/>
    <w:rsid w:val="00F904CF"/>
    <w:rsid w:val="00F90AA8"/>
    <w:rsid w:val="00F90AC8"/>
    <w:rsid w:val="00F90BEA"/>
    <w:rsid w:val="00F9130C"/>
    <w:rsid w:val="00F914C1"/>
    <w:rsid w:val="00F916B8"/>
    <w:rsid w:val="00F91727"/>
    <w:rsid w:val="00F918F6"/>
    <w:rsid w:val="00F91943"/>
    <w:rsid w:val="00F91A3A"/>
    <w:rsid w:val="00F9202C"/>
    <w:rsid w:val="00F92A04"/>
    <w:rsid w:val="00F92BBC"/>
    <w:rsid w:val="00F937B1"/>
    <w:rsid w:val="00F9386E"/>
    <w:rsid w:val="00F938A3"/>
    <w:rsid w:val="00F938AD"/>
    <w:rsid w:val="00F939FF"/>
    <w:rsid w:val="00F93DDD"/>
    <w:rsid w:val="00F93EA8"/>
    <w:rsid w:val="00F93F77"/>
    <w:rsid w:val="00F94285"/>
    <w:rsid w:val="00F9433B"/>
    <w:rsid w:val="00F944B7"/>
    <w:rsid w:val="00F9494C"/>
    <w:rsid w:val="00F94DC4"/>
    <w:rsid w:val="00F94EA5"/>
    <w:rsid w:val="00F94FD7"/>
    <w:rsid w:val="00F95085"/>
    <w:rsid w:val="00F9578D"/>
    <w:rsid w:val="00F95BBD"/>
    <w:rsid w:val="00F95D7E"/>
    <w:rsid w:val="00F95F9B"/>
    <w:rsid w:val="00F96557"/>
    <w:rsid w:val="00F96880"/>
    <w:rsid w:val="00F9692F"/>
    <w:rsid w:val="00F96BCB"/>
    <w:rsid w:val="00F96EB8"/>
    <w:rsid w:val="00F9787A"/>
    <w:rsid w:val="00F97BB5"/>
    <w:rsid w:val="00F97BC8"/>
    <w:rsid w:val="00F97CF3"/>
    <w:rsid w:val="00FA0024"/>
    <w:rsid w:val="00FA0039"/>
    <w:rsid w:val="00FA0313"/>
    <w:rsid w:val="00FA0606"/>
    <w:rsid w:val="00FA06BC"/>
    <w:rsid w:val="00FA0C7A"/>
    <w:rsid w:val="00FA0CD9"/>
    <w:rsid w:val="00FA0EBA"/>
    <w:rsid w:val="00FA0ED3"/>
    <w:rsid w:val="00FA13AA"/>
    <w:rsid w:val="00FA1519"/>
    <w:rsid w:val="00FA1648"/>
    <w:rsid w:val="00FA1857"/>
    <w:rsid w:val="00FA1DE4"/>
    <w:rsid w:val="00FA1E58"/>
    <w:rsid w:val="00FA1F2B"/>
    <w:rsid w:val="00FA201E"/>
    <w:rsid w:val="00FA2305"/>
    <w:rsid w:val="00FA25E0"/>
    <w:rsid w:val="00FA265A"/>
    <w:rsid w:val="00FA2C6E"/>
    <w:rsid w:val="00FA2D2F"/>
    <w:rsid w:val="00FA34BE"/>
    <w:rsid w:val="00FA372D"/>
    <w:rsid w:val="00FA3790"/>
    <w:rsid w:val="00FA3964"/>
    <w:rsid w:val="00FA3B7A"/>
    <w:rsid w:val="00FA3C47"/>
    <w:rsid w:val="00FA3F5D"/>
    <w:rsid w:val="00FA424B"/>
    <w:rsid w:val="00FA443A"/>
    <w:rsid w:val="00FA46F9"/>
    <w:rsid w:val="00FA47D8"/>
    <w:rsid w:val="00FA48B8"/>
    <w:rsid w:val="00FA4BBA"/>
    <w:rsid w:val="00FA4C30"/>
    <w:rsid w:val="00FA4D02"/>
    <w:rsid w:val="00FA4EBD"/>
    <w:rsid w:val="00FA4F7A"/>
    <w:rsid w:val="00FA518F"/>
    <w:rsid w:val="00FA52D3"/>
    <w:rsid w:val="00FA5334"/>
    <w:rsid w:val="00FA5CFA"/>
    <w:rsid w:val="00FA624C"/>
    <w:rsid w:val="00FA628D"/>
    <w:rsid w:val="00FA637D"/>
    <w:rsid w:val="00FA668B"/>
    <w:rsid w:val="00FA67E8"/>
    <w:rsid w:val="00FA68E0"/>
    <w:rsid w:val="00FA68E6"/>
    <w:rsid w:val="00FA6B4A"/>
    <w:rsid w:val="00FA6C41"/>
    <w:rsid w:val="00FA6CD3"/>
    <w:rsid w:val="00FA7191"/>
    <w:rsid w:val="00FA71AA"/>
    <w:rsid w:val="00FA74E5"/>
    <w:rsid w:val="00FA7729"/>
    <w:rsid w:val="00FA797A"/>
    <w:rsid w:val="00FA7CCD"/>
    <w:rsid w:val="00FA7D5D"/>
    <w:rsid w:val="00FB006C"/>
    <w:rsid w:val="00FB05CB"/>
    <w:rsid w:val="00FB06B6"/>
    <w:rsid w:val="00FB088E"/>
    <w:rsid w:val="00FB0B5F"/>
    <w:rsid w:val="00FB127B"/>
    <w:rsid w:val="00FB1730"/>
    <w:rsid w:val="00FB19B6"/>
    <w:rsid w:val="00FB19E0"/>
    <w:rsid w:val="00FB1C75"/>
    <w:rsid w:val="00FB25FE"/>
    <w:rsid w:val="00FB2625"/>
    <w:rsid w:val="00FB2718"/>
    <w:rsid w:val="00FB293C"/>
    <w:rsid w:val="00FB295D"/>
    <w:rsid w:val="00FB2EFD"/>
    <w:rsid w:val="00FB2F46"/>
    <w:rsid w:val="00FB3081"/>
    <w:rsid w:val="00FB3693"/>
    <w:rsid w:val="00FB37C9"/>
    <w:rsid w:val="00FB3D4E"/>
    <w:rsid w:val="00FB3E39"/>
    <w:rsid w:val="00FB404D"/>
    <w:rsid w:val="00FB410B"/>
    <w:rsid w:val="00FB4233"/>
    <w:rsid w:val="00FB424B"/>
    <w:rsid w:val="00FB4255"/>
    <w:rsid w:val="00FB42CF"/>
    <w:rsid w:val="00FB45DF"/>
    <w:rsid w:val="00FB4664"/>
    <w:rsid w:val="00FB4692"/>
    <w:rsid w:val="00FB4A22"/>
    <w:rsid w:val="00FB4CCE"/>
    <w:rsid w:val="00FB4CF6"/>
    <w:rsid w:val="00FB4FAD"/>
    <w:rsid w:val="00FB4FE3"/>
    <w:rsid w:val="00FB5703"/>
    <w:rsid w:val="00FB607F"/>
    <w:rsid w:val="00FB626F"/>
    <w:rsid w:val="00FB64ED"/>
    <w:rsid w:val="00FB659B"/>
    <w:rsid w:val="00FB66CA"/>
    <w:rsid w:val="00FB69C7"/>
    <w:rsid w:val="00FB6A28"/>
    <w:rsid w:val="00FB6CCD"/>
    <w:rsid w:val="00FB6FC1"/>
    <w:rsid w:val="00FB713F"/>
    <w:rsid w:val="00FB7183"/>
    <w:rsid w:val="00FB723A"/>
    <w:rsid w:val="00FB775C"/>
    <w:rsid w:val="00FB779E"/>
    <w:rsid w:val="00FB7982"/>
    <w:rsid w:val="00FB7A59"/>
    <w:rsid w:val="00FB7F18"/>
    <w:rsid w:val="00FC003D"/>
    <w:rsid w:val="00FC0378"/>
    <w:rsid w:val="00FC08A4"/>
    <w:rsid w:val="00FC0934"/>
    <w:rsid w:val="00FC09A0"/>
    <w:rsid w:val="00FC0B1E"/>
    <w:rsid w:val="00FC0B27"/>
    <w:rsid w:val="00FC0B39"/>
    <w:rsid w:val="00FC0BDF"/>
    <w:rsid w:val="00FC117C"/>
    <w:rsid w:val="00FC1232"/>
    <w:rsid w:val="00FC1384"/>
    <w:rsid w:val="00FC159C"/>
    <w:rsid w:val="00FC1AF8"/>
    <w:rsid w:val="00FC1CA6"/>
    <w:rsid w:val="00FC1F6A"/>
    <w:rsid w:val="00FC225E"/>
    <w:rsid w:val="00FC2612"/>
    <w:rsid w:val="00FC27BB"/>
    <w:rsid w:val="00FC29D0"/>
    <w:rsid w:val="00FC2A16"/>
    <w:rsid w:val="00FC2B1A"/>
    <w:rsid w:val="00FC2B72"/>
    <w:rsid w:val="00FC2DAF"/>
    <w:rsid w:val="00FC2EC1"/>
    <w:rsid w:val="00FC309D"/>
    <w:rsid w:val="00FC30AC"/>
    <w:rsid w:val="00FC3317"/>
    <w:rsid w:val="00FC33E0"/>
    <w:rsid w:val="00FC34DC"/>
    <w:rsid w:val="00FC371E"/>
    <w:rsid w:val="00FC387B"/>
    <w:rsid w:val="00FC39F4"/>
    <w:rsid w:val="00FC3A10"/>
    <w:rsid w:val="00FC3A69"/>
    <w:rsid w:val="00FC3ABA"/>
    <w:rsid w:val="00FC3DC7"/>
    <w:rsid w:val="00FC3FCC"/>
    <w:rsid w:val="00FC40F4"/>
    <w:rsid w:val="00FC457C"/>
    <w:rsid w:val="00FC47A8"/>
    <w:rsid w:val="00FC47F3"/>
    <w:rsid w:val="00FC4809"/>
    <w:rsid w:val="00FC4910"/>
    <w:rsid w:val="00FC4958"/>
    <w:rsid w:val="00FC4A3D"/>
    <w:rsid w:val="00FC4AD4"/>
    <w:rsid w:val="00FC4C80"/>
    <w:rsid w:val="00FC4F8F"/>
    <w:rsid w:val="00FC515B"/>
    <w:rsid w:val="00FC54BE"/>
    <w:rsid w:val="00FC59AB"/>
    <w:rsid w:val="00FC5D8C"/>
    <w:rsid w:val="00FC62C5"/>
    <w:rsid w:val="00FC62FA"/>
    <w:rsid w:val="00FC635E"/>
    <w:rsid w:val="00FC6749"/>
    <w:rsid w:val="00FC67E1"/>
    <w:rsid w:val="00FC68A8"/>
    <w:rsid w:val="00FC6BF9"/>
    <w:rsid w:val="00FC6C01"/>
    <w:rsid w:val="00FC73F3"/>
    <w:rsid w:val="00FC7477"/>
    <w:rsid w:val="00FC7568"/>
    <w:rsid w:val="00FC7583"/>
    <w:rsid w:val="00FC78F8"/>
    <w:rsid w:val="00FC7B90"/>
    <w:rsid w:val="00FC7F4E"/>
    <w:rsid w:val="00FC7FCE"/>
    <w:rsid w:val="00FD006E"/>
    <w:rsid w:val="00FD01C7"/>
    <w:rsid w:val="00FD01E8"/>
    <w:rsid w:val="00FD05FD"/>
    <w:rsid w:val="00FD0741"/>
    <w:rsid w:val="00FD093A"/>
    <w:rsid w:val="00FD0AD4"/>
    <w:rsid w:val="00FD0C4C"/>
    <w:rsid w:val="00FD0C62"/>
    <w:rsid w:val="00FD0D50"/>
    <w:rsid w:val="00FD0FDB"/>
    <w:rsid w:val="00FD10D7"/>
    <w:rsid w:val="00FD15C4"/>
    <w:rsid w:val="00FD1624"/>
    <w:rsid w:val="00FD220F"/>
    <w:rsid w:val="00FD265D"/>
    <w:rsid w:val="00FD3316"/>
    <w:rsid w:val="00FD3452"/>
    <w:rsid w:val="00FD36C9"/>
    <w:rsid w:val="00FD37DF"/>
    <w:rsid w:val="00FD3829"/>
    <w:rsid w:val="00FD3A37"/>
    <w:rsid w:val="00FD3C09"/>
    <w:rsid w:val="00FD4354"/>
    <w:rsid w:val="00FD4852"/>
    <w:rsid w:val="00FD4EE1"/>
    <w:rsid w:val="00FD58E3"/>
    <w:rsid w:val="00FD58ED"/>
    <w:rsid w:val="00FD5DB7"/>
    <w:rsid w:val="00FD5DBD"/>
    <w:rsid w:val="00FD5EA3"/>
    <w:rsid w:val="00FD5EE1"/>
    <w:rsid w:val="00FD600C"/>
    <w:rsid w:val="00FD60EF"/>
    <w:rsid w:val="00FD6202"/>
    <w:rsid w:val="00FD63F0"/>
    <w:rsid w:val="00FD65A9"/>
    <w:rsid w:val="00FD6676"/>
    <w:rsid w:val="00FD6796"/>
    <w:rsid w:val="00FD6E3C"/>
    <w:rsid w:val="00FD7019"/>
    <w:rsid w:val="00FD7231"/>
    <w:rsid w:val="00FD7267"/>
    <w:rsid w:val="00FD738B"/>
    <w:rsid w:val="00FD7D82"/>
    <w:rsid w:val="00FE0112"/>
    <w:rsid w:val="00FE0287"/>
    <w:rsid w:val="00FE0E62"/>
    <w:rsid w:val="00FE1021"/>
    <w:rsid w:val="00FE14BC"/>
    <w:rsid w:val="00FE15B2"/>
    <w:rsid w:val="00FE16D6"/>
    <w:rsid w:val="00FE1758"/>
    <w:rsid w:val="00FE18FD"/>
    <w:rsid w:val="00FE1B83"/>
    <w:rsid w:val="00FE1C07"/>
    <w:rsid w:val="00FE1C09"/>
    <w:rsid w:val="00FE1C24"/>
    <w:rsid w:val="00FE207E"/>
    <w:rsid w:val="00FE2148"/>
    <w:rsid w:val="00FE2383"/>
    <w:rsid w:val="00FE23F7"/>
    <w:rsid w:val="00FE2544"/>
    <w:rsid w:val="00FE25B6"/>
    <w:rsid w:val="00FE2836"/>
    <w:rsid w:val="00FE2C86"/>
    <w:rsid w:val="00FE2EA0"/>
    <w:rsid w:val="00FE3002"/>
    <w:rsid w:val="00FE33DB"/>
    <w:rsid w:val="00FE3566"/>
    <w:rsid w:val="00FE3B7B"/>
    <w:rsid w:val="00FE4408"/>
    <w:rsid w:val="00FE4523"/>
    <w:rsid w:val="00FE4622"/>
    <w:rsid w:val="00FE4850"/>
    <w:rsid w:val="00FE4C87"/>
    <w:rsid w:val="00FE4FE1"/>
    <w:rsid w:val="00FE528E"/>
    <w:rsid w:val="00FE5532"/>
    <w:rsid w:val="00FE597E"/>
    <w:rsid w:val="00FE5E38"/>
    <w:rsid w:val="00FE6264"/>
    <w:rsid w:val="00FE642A"/>
    <w:rsid w:val="00FE655F"/>
    <w:rsid w:val="00FE66AB"/>
    <w:rsid w:val="00FE66E6"/>
    <w:rsid w:val="00FE69A9"/>
    <w:rsid w:val="00FE6AE9"/>
    <w:rsid w:val="00FE7559"/>
    <w:rsid w:val="00FE7C09"/>
    <w:rsid w:val="00FE7D3C"/>
    <w:rsid w:val="00FE7D98"/>
    <w:rsid w:val="00FE7F5A"/>
    <w:rsid w:val="00FF0033"/>
    <w:rsid w:val="00FF01C1"/>
    <w:rsid w:val="00FF0245"/>
    <w:rsid w:val="00FF0771"/>
    <w:rsid w:val="00FF0790"/>
    <w:rsid w:val="00FF07E2"/>
    <w:rsid w:val="00FF0EB7"/>
    <w:rsid w:val="00FF0ED7"/>
    <w:rsid w:val="00FF1409"/>
    <w:rsid w:val="00FF145C"/>
    <w:rsid w:val="00FF1784"/>
    <w:rsid w:val="00FF18F6"/>
    <w:rsid w:val="00FF1E30"/>
    <w:rsid w:val="00FF1E37"/>
    <w:rsid w:val="00FF1F0D"/>
    <w:rsid w:val="00FF2184"/>
    <w:rsid w:val="00FF21AE"/>
    <w:rsid w:val="00FF236B"/>
    <w:rsid w:val="00FF256F"/>
    <w:rsid w:val="00FF2713"/>
    <w:rsid w:val="00FF29E9"/>
    <w:rsid w:val="00FF2A2C"/>
    <w:rsid w:val="00FF2C48"/>
    <w:rsid w:val="00FF2C8B"/>
    <w:rsid w:val="00FF2F31"/>
    <w:rsid w:val="00FF3072"/>
    <w:rsid w:val="00FF3116"/>
    <w:rsid w:val="00FF36E8"/>
    <w:rsid w:val="00FF3A6F"/>
    <w:rsid w:val="00FF3BE3"/>
    <w:rsid w:val="00FF3FD1"/>
    <w:rsid w:val="00FF42B2"/>
    <w:rsid w:val="00FF43B3"/>
    <w:rsid w:val="00FF44EC"/>
    <w:rsid w:val="00FF4A18"/>
    <w:rsid w:val="00FF507F"/>
    <w:rsid w:val="00FF52DD"/>
    <w:rsid w:val="00FF5A67"/>
    <w:rsid w:val="00FF5C9F"/>
    <w:rsid w:val="00FF5F24"/>
    <w:rsid w:val="00FF6031"/>
    <w:rsid w:val="00FF6D44"/>
    <w:rsid w:val="00FF7061"/>
    <w:rsid w:val="00FF749A"/>
    <w:rsid w:val="00FF74C6"/>
    <w:rsid w:val="00FF77F8"/>
    <w:rsid w:val="00FF7854"/>
    <w:rsid w:val="00FF786F"/>
    <w:rsid w:val="00FF798B"/>
    <w:rsid w:val="00FF7ACE"/>
    <w:rsid w:val="00FF7C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B44296"/>
  <w15:docId w15:val="{B21AA2D0-77B7-4ABE-97B9-C01FF57BA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BE6"/>
    <w:pPr>
      <w:jc w:val="both"/>
    </w:pPr>
    <w:rPr>
      <w:rFonts w:ascii="Book Antiqua" w:hAnsi="Book Antiqua"/>
      <w:szCs w:val="20"/>
      <w:lang w:val="en-US" w:eastAsia="en-US"/>
    </w:rPr>
  </w:style>
  <w:style w:type="paragraph" w:styleId="Heading1">
    <w:name w:val="heading 1"/>
    <w:basedOn w:val="Normal"/>
    <w:next w:val="BodyText"/>
    <w:link w:val="Heading1Char"/>
    <w:autoRedefine/>
    <w:qFormat/>
    <w:rsid w:val="0015340F"/>
    <w:pPr>
      <w:keepNext/>
      <w:pageBreakBefore/>
      <w:numPr>
        <w:numId w:val="3"/>
      </w:numPr>
      <w:spacing w:after="160"/>
      <w:outlineLvl w:val="0"/>
    </w:pPr>
    <w:rPr>
      <w:rFonts w:ascii="Franklin Gothic Medium" w:hAnsi="Franklin Gothic Medium"/>
      <w:b/>
      <w:color w:val="000000"/>
      <w:kern w:val="28"/>
      <w:sz w:val="28"/>
      <w:lang w:val="en-AU"/>
    </w:rPr>
  </w:style>
  <w:style w:type="paragraph" w:styleId="Heading2">
    <w:name w:val="heading 2"/>
    <w:basedOn w:val="Normal"/>
    <w:next w:val="BodyText"/>
    <w:link w:val="Heading2Char"/>
    <w:autoRedefine/>
    <w:qFormat/>
    <w:rsid w:val="00007798"/>
    <w:pPr>
      <w:keepNext/>
      <w:numPr>
        <w:ilvl w:val="1"/>
        <w:numId w:val="3"/>
      </w:numPr>
      <w:spacing w:before="180" w:after="120" w:line="360" w:lineRule="auto"/>
      <w:outlineLvl w:val="1"/>
    </w:pPr>
    <w:rPr>
      <w:rFonts w:ascii="Arial" w:hAnsi="Arial"/>
      <w:b/>
      <w:color w:val="000000"/>
      <w:spacing w:val="-2"/>
      <w:sz w:val="20"/>
      <w:szCs w:val="24"/>
      <w:lang w:val="en-AU" w:eastAsia="en-AU"/>
    </w:rPr>
  </w:style>
  <w:style w:type="paragraph" w:styleId="Heading3">
    <w:name w:val="heading 3"/>
    <w:basedOn w:val="Normal"/>
    <w:next w:val="BodyText"/>
    <w:link w:val="Heading3Char"/>
    <w:autoRedefine/>
    <w:uiPriority w:val="99"/>
    <w:qFormat/>
    <w:rsid w:val="00410CFF"/>
    <w:pPr>
      <w:keepNext/>
      <w:spacing w:before="240" w:after="240"/>
      <w:outlineLvl w:val="2"/>
    </w:pPr>
    <w:rPr>
      <w:rFonts w:ascii="Times New Roman" w:hAnsi="Times New Roman"/>
      <w:b/>
      <w:bCs/>
      <w:i/>
      <w:iCs/>
      <w:sz w:val="24"/>
      <w:szCs w:val="24"/>
      <w:lang w:val="en-AU"/>
    </w:rPr>
  </w:style>
  <w:style w:type="paragraph" w:styleId="Heading4">
    <w:name w:val="heading 4"/>
    <w:basedOn w:val="Normal"/>
    <w:next w:val="BodyText"/>
    <w:link w:val="Heading4Char"/>
    <w:autoRedefine/>
    <w:uiPriority w:val="99"/>
    <w:qFormat/>
    <w:rsid w:val="00BF361A"/>
    <w:pPr>
      <w:keepNext/>
      <w:keepLines/>
      <w:spacing w:before="60" w:after="140" w:line="264" w:lineRule="auto"/>
      <w:ind w:left="720"/>
      <w:jc w:val="left"/>
      <w:outlineLvl w:val="3"/>
    </w:pPr>
    <w:rPr>
      <w:rFonts w:ascii="Arial" w:hAnsi="Arial"/>
      <w:sz w:val="20"/>
      <w:u w:val="single"/>
    </w:rPr>
  </w:style>
  <w:style w:type="paragraph" w:styleId="Heading5">
    <w:name w:val="heading 5"/>
    <w:basedOn w:val="Normal"/>
    <w:next w:val="Normal"/>
    <w:link w:val="Heading5Char"/>
    <w:uiPriority w:val="99"/>
    <w:qFormat/>
    <w:rsid w:val="00610295"/>
    <w:pPr>
      <w:keepNext/>
      <w:keepLines/>
      <w:spacing w:before="60"/>
      <w:ind w:left="709"/>
      <w:outlineLvl w:val="4"/>
    </w:pPr>
    <w:rPr>
      <w:rFonts w:ascii="Helvetica" w:hAnsi="Helvetica"/>
      <w:b/>
      <w:sz w:val="21"/>
    </w:rPr>
  </w:style>
  <w:style w:type="paragraph" w:styleId="Heading6">
    <w:name w:val="heading 6"/>
    <w:basedOn w:val="Normal"/>
    <w:next w:val="Normal"/>
    <w:link w:val="Heading6Char"/>
    <w:uiPriority w:val="99"/>
    <w:qFormat/>
    <w:rsid w:val="00610295"/>
    <w:pPr>
      <w:numPr>
        <w:ilvl w:val="5"/>
        <w:numId w:val="3"/>
      </w:numPr>
      <w:spacing w:before="240" w:after="60"/>
      <w:outlineLvl w:val="5"/>
    </w:pPr>
    <w:rPr>
      <w:rFonts w:ascii="Times New Roman" w:hAnsi="Times New Roman"/>
      <w:i/>
      <w:sz w:val="21"/>
    </w:rPr>
  </w:style>
  <w:style w:type="paragraph" w:styleId="Heading7">
    <w:name w:val="heading 7"/>
    <w:basedOn w:val="Normal"/>
    <w:next w:val="Normal"/>
    <w:link w:val="Heading7Char"/>
    <w:uiPriority w:val="99"/>
    <w:qFormat/>
    <w:rsid w:val="00610295"/>
    <w:pPr>
      <w:numPr>
        <w:ilvl w:val="6"/>
        <w:numId w:val="3"/>
      </w:numPr>
      <w:spacing w:before="240" w:after="60"/>
      <w:outlineLvl w:val="6"/>
    </w:pPr>
    <w:rPr>
      <w:rFonts w:ascii="Arial" w:hAnsi="Arial"/>
      <w:sz w:val="20"/>
    </w:rPr>
  </w:style>
  <w:style w:type="paragraph" w:styleId="Heading8">
    <w:name w:val="heading 8"/>
    <w:basedOn w:val="Normal"/>
    <w:next w:val="Normal"/>
    <w:link w:val="Heading8Char"/>
    <w:uiPriority w:val="99"/>
    <w:qFormat/>
    <w:rsid w:val="00610295"/>
    <w:pPr>
      <w:numPr>
        <w:ilvl w:val="7"/>
        <w:numId w:val="3"/>
      </w:numPr>
      <w:spacing w:before="240" w:after="60"/>
      <w:outlineLvl w:val="7"/>
    </w:pPr>
    <w:rPr>
      <w:rFonts w:ascii="Arial" w:hAnsi="Arial"/>
      <w:i/>
      <w:sz w:val="20"/>
    </w:rPr>
  </w:style>
  <w:style w:type="paragraph" w:styleId="Heading9">
    <w:name w:val="heading 9"/>
    <w:basedOn w:val="Normal"/>
    <w:next w:val="Normal"/>
    <w:link w:val="Heading9Char"/>
    <w:uiPriority w:val="99"/>
    <w:qFormat/>
    <w:rsid w:val="00610295"/>
    <w:pPr>
      <w:numPr>
        <w:ilvl w:val="8"/>
        <w:numId w:val="3"/>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15340F"/>
    <w:rPr>
      <w:rFonts w:ascii="Franklin Gothic Medium" w:hAnsi="Franklin Gothic Medium"/>
      <w:b/>
      <w:color w:val="000000"/>
      <w:kern w:val="28"/>
      <w:sz w:val="28"/>
      <w:szCs w:val="20"/>
      <w:lang w:eastAsia="en-US"/>
    </w:rPr>
  </w:style>
  <w:style w:type="character" w:customStyle="1" w:styleId="Heading2Char">
    <w:name w:val="Heading 2 Char"/>
    <w:basedOn w:val="DefaultParagraphFont"/>
    <w:link w:val="Heading2"/>
    <w:locked/>
    <w:rsid w:val="00007798"/>
    <w:rPr>
      <w:rFonts w:ascii="Arial" w:hAnsi="Arial"/>
      <w:b/>
      <w:color w:val="000000"/>
      <w:spacing w:val="-2"/>
      <w:sz w:val="20"/>
      <w:szCs w:val="24"/>
    </w:rPr>
  </w:style>
  <w:style w:type="character" w:customStyle="1" w:styleId="Heading3Char">
    <w:name w:val="Heading 3 Char"/>
    <w:basedOn w:val="DefaultParagraphFont"/>
    <w:link w:val="Heading3"/>
    <w:uiPriority w:val="99"/>
    <w:locked/>
    <w:rsid w:val="00410CFF"/>
    <w:rPr>
      <w:b/>
      <w:bCs/>
      <w:i/>
      <w:iCs/>
      <w:sz w:val="24"/>
      <w:szCs w:val="24"/>
      <w:lang w:eastAsia="en-US"/>
    </w:rPr>
  </w:style>
  <w:style w:type="character" w:customStyle="1" w:styleId="Heading4Char">
    <w:name w:val="Heading 4 Char"/>
    <w:basedOn w:val="DefaultParagraphFont"/>
    <w:link w:val="Heading4"/>
    <w:uiPriority w:val="99"/>
    <w:locked/>
    <w:rsid w:val="00BF361A"/>
    <w:rPr>
      <w:rFonts w:ascii="Arial" w:hAnsi="Arial"/>
      <w:sz w:val="20"/>
      <w:szCs w:val="20"/>
      <w:u w:val="single"/>
      <w:lang w:val="en-US" w:eastAsia="en-US"/>
    </w:rPr>
  </w:style>
  <w:style w:type="character" w:customStyle="1" w:styleId="Heading5Char">
    <w:name w:val="Heading 5 Char"/>
    <w:basedOn w:val="DefaultParagraphFont"/>
    <w:link w:val="Heading5"/>
    <w:uiPriority w:val="99"/>
    <w:locked/>
    <w:rsid w:val="00F20D34"/>
    <w:rPr>
      <w:rFonts w:ascii="Calibri" w:hAnsi="Calibri" w:cs="Times New Roman"/>
      <w:b/>
      <w:bCs/>
      <w:i/>
      <w:iCs/>
      <w:sz w:val="26"/>
      <w:szCs w:val="26"/>
      <w:lang w:val="en-US" w:eastAsia="en-US"/>
    </w:rPr>
  </w:style>
  <w:style w:type="character" w:customStyle="1" w:styleId="Heading6Char">
    <w:name w:val="Heading 6 Char"/>
    <w:basedOn w:val="DefaultParagraphFont"/>
    <w:link w:val="Heading6"/>
    <w:uiPriority w:val="99"/>
    <w:locked/>
    <w:rsid w:val="00F20D34"/>
    <w:rPr>
      <w:i/>
      <w:sz w:val="21"/>
      <w:szCs w:val="20"/>
      <w:lang w:val="en-US" w:eastAsia="en-US"/>
    </w:rPr>
  </w:style>
  <w:style w:type="character" w:customStyle="1" w:styleId="Heading7Char">
    <w:name w:val="Heading 7 Char"/>
    <w:basedOn w:val="DefaultParagraphFont"/>
    <w:link w:val="Heading7"/>
    <w:uiPriority w:val="99"/>
    <w:locked/>
    <w:rsid w:val="00F20D34"/>
    <w:rPr>
      <w:rFonts w:ascii="Arial" w:hAnsi="Arial"/>
      <w:sz w:val="20"/>
      <w:szCs w:val="20"/>
      <w:lang w:val="en-US" w:eastAsia="en-US"/>
    </w:rPr>
  </w:style>
  <w:style w:type="character" w:customStyle="1" w:styleId="Heading8Char">
    <w:name w:val="Heading 8 Char"/>
    <w:basedOn w:val="DefaultParagraphFont"/>
    <w:link w:val="Heading8"/>
    <w:uiPriority w:val="99"/>
    <w:locked/>
    <w:rsid w:val="00F20D34"/>
    <w:rPr>
      <w:rFonts w:ascii="Arial" w:hAnsi="Arial"/>
      <w:i/>
      <w:sz w:val="20"/>
      <w:szCs w:val="20"/>
      <w:lang w:val="en-US" w:eastAsia="en-US"/>
    </w:rPr>
  </w:style>
  <w:style w:type="character" w:customStyle="1" w:styleId="Heading9Char">
    <w:name w:val="Heading 9 Char"/>
    <w:basedOn w:val="DefaultParagraphFont"/>
    <w:link w:val="Heading9"/>
    <w:uiPriority w:val="99"/>
    <w:locked/>
    <w:rsid w:val="00F20D34"/>
    <w:rPr>
      <w:rFonts w:ascii="Arial" w:hAnsi="Arial"/>
      <w:b/>
      <w:i/>
      <w:sz w:val="18"/>
      <w:szCs w:val="20"/>
      <w:lang w:val="en-US" w:eastAsia="en-US"/>
    </w:rPr>
  </w:style>
  <w:style w:type="paragraph" w:styleId="BodyText">
    <w:name w:val="Body Text"/>
    <w:basedOn w:val="Normal"/>
    <w:link w:val="BodyTextChar"/>
    <w:uiPriority w:val="99"/>
    <w:rsid w:val="00610295"/>
    <w:pPr>
      <w:spacing w:after="120"/>
      <w:ind w:left="709"/>
    </w:pPr>
  </w:style>
  <w:style w:type="character" w:customStyle="1" w:styleId="BodyTextChar">
    <w:name w:val="Body Text Char"/>
    <w:basedOn w:val="DefaultParagraphFont"/>
    <w:link w:val="BodyText"/>
    <w:uiPriority w:val="99"/>
    <w:locked/>
    <w:rsid w:val="004741E9"/>
    <w:rPr>
      <w:rFonts w:ascii="Book Antiqua" w:hAnsi="Book Antiqua" w:cs="Times New Roman"/>
      <w:sz w:val="22"/>
      <w:lang w:val="en-US" w:eastAsia="en-US" w:bidi="ar-SA"/>
    </w:rPr>
  </w:style>
  <w:style w:type="paragraph" w:customStyle="1" w:styleId="Appendix">
    <w:name w:val="Appendix"/>
    <w:basedOn w:val="Normal"/>
    <w:next w:val="Normal"/>
    <w:uiPriority w:val="99"/>
    <w:rsid w:val="00610295"/>
    <w:pPr>
      <w:pBdr>
        <w:bottom w:val="single" w:sz="12" w:space="4" w:color="auto"/>
      </w:pBdr>
      <w:spacing w:before="11000"/>
      <w:ind w:left="4536"/>
      <w:jc w:val="right"/>
    </w:pPr>
    <w:rPr>
      <w:rFonts w:ascii="Arial" w:hAnsi="Arial"/>
      <w:b/>
      <w:sz w:val="26"/>
    </w:rPr>
  </w:style>
  <w:style w:type="paragraph" w:styleId="Caption">
    <w:name w:val="caption"/>
    <w:basedOn w:val="Normal"/>
    <w:next w:val="Normal"/>
    <w:link w:val="CaptionChar"/>
    <w:qFormat/>
    <w:rsid w:val="00610295"/>
    <w:pPr>
      <w:spacing w:after="120"/>
    </w:pPr>
    <w:rPr>
      <w:rFonts w:ascii="Arial" w:hAnsi="Arial"/>
      <w:b/>
      <w:sz w:val="20"/>
    </w:rPr>
  </w:style>
  <w:style w:type="paragraph" w:customStyle="1" w:styleId="ClientName">
    <w:name w:val="Client Name"/>
    <w:basedOn w:val="Normal"/>
    <w:next w:val="Normal"/>
    <w:uiPriority w:val="99"/>
    <w:rsid w:val="00610295"/>
    <w:pPr>
      <w:spacing w:before="480" w:after="1600"/>
      <w:jc w:val="left"/>
    </w:pPr>
    <w:rPr>
      <w:rFonts w:ascii="Lucida Sans" w:hAnsi="Lucida Sans"/>
      <w:b/>
      <w:spacing w:val="-10"/>
      <w:sz w:val="40"/>
    </w:rPr>
  </w:style>
  <w:style w:type="paragraph" w:styleId="DocumentMap">
    <w:name w:val="Document Map"/>
    <w:basedOn w:val="Normal"/>
    <w:link w:val="DocumentMapChar"/>
    <w:uiPriority w:val="99"/>
    <w:semiHidden/>
    <w:rsid w:val="00610295"/>
    <w:pPr>
      <w:shd w:val="clear" w:color="auto" w:fill="000080"/>
    </w:pPr>
    <w:rPr>
      <w:rFonts w:ascii="Tahoma" w:hAnsi="Tahoma"/>
      <w:sz w:val="21"/>
    </w:rPr>
  </w:style>
  <w:style w:type="character" w:customStyle="1" w:styleId="DocumentMapChar">
    <w:name w:val="Document Map Char"/>
    <w:basedOn w:val="DefaultParagraphFont"/>
    <w:link w:val="DocumentMap"/>
    <w:uiPriority w:val="99"/>
    <w:semiHidden/>
    <w:locked/>
    <w:rsid w:val="00F20D34"/>
    <w:rPr>
      <w:rFonts w:cs="Times New Roman"/>
      <w:sz w:val="2"/>
      <w:lang w:val="en-US" w:eastAsia="en-US"/>
    </w:rPr>
  </w:style>
  <w:style w:type="paragraph" w:customStyle="1" w:styleId="FigureDescription">
    <w:name w:val="Figure Description"/>
    <w:basedOn w:val="Caption"/>
    <w:next w:val="Normal"/>
    <w:uiPriority w:val="99"/>
    <w:rsid w:val="00610295"/>
    <w:pPr>
      <w:spacing w:before="240"/>
    </w:pPr>
  </w:style>
  <w:style w:type="paragraph" w:styleId="Footer">
    <w:name w:val="footer"/>
    <w:basedOn w:val="Normal"/>
    <w:link w:val="FooterChar"/>
    <w:uiPriority w:val="99"/>
    <w:rsid w:val="00610295"/>
    <w:pPr>
      <w:tabs>
        <w:tab w:val="center" w:pos="4536"/>
        <w:tab w:val="right" w:pos="9072"/>
      </w:tabs>
    </w:pPr>
    <w:rPr>
      <w:rFonts w:ascii="Arial" w:hAnsi="Arial"/>
      <w:sz w:val="16"/>
    </w:rPr>
  </w:style>
  <w:style w:type="character" w:customStyle="1" w:styleId="FooterChar">
    <w:name w:val="Footer Char"/>
    <w:basedOn w:val="DefaultParagraphFont"/>
    <w:link w:val="Footer"/>
    <w:uiPriority w:val="99"/>
    <w:locked/>
    <w:rsid w:val="00105ACE"/>
    <w:rPr>
      <w:rFonts w:ascii="Arial" w:hAnsi="Arial" w:cs="Times New Roman"/>
      <w:sz w:val="16"/>
      <w:lang w:val="en-US" w:eastAsia="en-US" w:bidi="ar-SA"/>
    </w:rPr>
  </w:style>
  <w:style w:type="character" w:styleId="FootnoteReference">
    <w:name w:val="footnote reference"/>
    <w:basedOn w:val="DefaultParagraphFont"/>
    <w:uiPriority w:val="99"/>
    <w:semiHidden/>
    <w:rsid w:val="00610295"/>
    <w:rPr>
      <w:rFonts w:ascii="Arial" w:hAnsi="Arial" w:cs="Times New Roman"/>
      <w:sz w:val="18"/>
      <w:vertAlign w:val="superscript"/>
    </w:rPr>
  </w:style>
  <w:style w:type="paragraph" w:styleId="FootnoteText">
    <w:name w:val="footnote text"/>
    <w:basedOn w:val="Normal"/>
    <w:link w:val="FootnoteTextChar"/>
    <w:uiPriority w:val="99"/>
    <w:semiHidden/>
    <w:rsid w:val="00610295"/>
    <w:pPr>
      <w:spacing w:after="20"/>
    </w:pPr>
    <w:rPr>
      <w:rFonts w:ascii="Arial" w:hAnsi="Arial"/>
      <w:i/>
      <w:sz w:val="16"/>
    </w:rPr>
  </w:style>
  <w:style w:type="character" w:customStyle="1" w:styleId="FootnoteTextChar">
    <w:name w:val="Footnote Text Char"/>
    <w:basedOn w:val="DefaultParagraphFont"/>
    <w:link w:val="FootnoteText"/>
    <w:uiPriority w:val="99"/>
    <w:semiHidden/>
    <w:locked/>
    <w:rsid w:val="00F20D34"/>
    <w:rPr>
      <w:rFonts w:ascii="Book Antiqua" w:hAnsi="Book Antiqua" w:cs="Times New Roman"/>
      <w:sz w:val="20"/>
      <w:szCs w:val="20"/>
      <w:lang w:val="en-US" w:eastAsia="en-US"/>
    </w:rPr>
  </w:style>
  <w:style w:type="paragraph" w:styleId="Header">
    <w:name w:val="header"/>
    <w:basedOn w:val="Normal"/>
    <w:link w:val="HeaderChar"/>
    <w:uiPriority w:val="99"/>
    <w:rsid w:val="00610295"/>
    <w:pPr>
      <w:tabs>
        <w:tab w:val="center" w:pos="4153"/>
        <w:tab w:val="right" w:pos="8306"/>
      </w:tabs>
    </w:pPr>
    <w:rPr>
      <w:rFonts w:ascii="Arial" w:hAnsi="Arial"/>
      <w:sz w:val="16"/>
    </w:rPr>
  </w:style>
  <w:style w:type="character" w:customStyle="1" w:styleId="HeaderChar">
    <w:name w:val="Header Char"/>
    <w:basedOn w:val="DefaultParagraphFont"/>
    <w:link w:val="Header"/>
    <w:uiPriority w:val="99"/>
    <w:locked/>
    <w:rsid w:val="00105ACE"/>
    <w:rPr>
      <w:rFonts w:ascii="Arial" w:hAnsi="Arial" w:cs="Times New Roman"/>
      <w:sz w:val="16"/>
      <w:lang w:val="en-US" w:eastAsia="en-US" w:bidi="ar-SA"/>
    </w:rPr>
  </w:style>
  <w:style w:type="paragraph" w:customStyle="1" w:styleId="Coverlettertext">
    <w:name w:val="Cover letter text"/>
    <w:basedOn w:val="Normal"/>
    <w:uiPriority w:val="99"/>
    <w:rsid w:val="0053698D"/>
    <w:pPr>
      <w:ind w:right="3119"/>
    </w:pPr>
  </w:style>
  <w:style w:type="paragraph" w:customStyle="1" w:styleId="Heading1paragraph">
    <w:name w:val="Heading 1 paragraph"/>
    <w:basedOn w:val="Normal"/>
    <w:uiPriority w:val="99"/>
    <w:rsid w:val="0053698D"/>
    <w:pPr>
      <w:ind w:left="720"/>
    </w:pPr>
  </w:style>
  <w:style w:type="paragraph" w:customStyle="1" w:styleId="Heading1alphabullets">
    <w:name w:val="Heading 1 alpha bullets"/>
    <w:basedOn w:val="Heading1paragraph"/>
    <w:autoRedefine/>
    <w:uiPriority w:val="99"/>
    <w:rsid w:val="00610295"/>
    <w:pPr>
      <w:tabs>
        <w:tab w:val="left" w:pos="1260"/>
      </w:tabs>
      <w:spacing w:after="240"/>
      <w:ind w:left="1260" w:hanging="540"/>
    </w:pPr>
  </w:style>
  <w:style w:type="paragraph" w:customStyle="1" w:styleId="Heading1numberedbullets">
    <w:name w:val="Heading 1 numbered bullets"/>
    <w:basedOn w:val="Heading1paragraph"/>
    <w:autoRedefine/>
    <w:uiPriority w:val="99"/>
    <w:rsid w:val="00610295"/>
    <w:pPr>
      <w:tabs>
        <w:tab w:val="left" w:pos="1260"/>
      </w:tabs>
      <w:spacing w:after="240"/>
      <w:ind w:left="1260" w:hanging="540"/>
    </w:pPr>
  </w:style>
  <w:style w:type="paragraph" w:customStyle="1" w:styleId="Heading1pointbullets">
    <w:name w:val="Heading 1 point bullets"/>
    <w:basedOn w:val="Heading1paragraph"/>
    <w:autoRedefine/>
    <w:uiPriority w:val="99"/>
    <w:rsid w:val="00610295"/>
    <w:pPr>
      <w:spacing w:after="120"/>
      <w:ind w:left="1260" w:hanging="1260"/>
    </w:pPr>
  </w:style>
  <w:style w:type="paragraph" w:customStyle="1" w:styleId="Heading1dashbullets">
    <w:name w:val="Heading 1 dash bullets"/>
    <w:basedOn w:val="Normal"/>
    <w:autoRedefine/>
    <w:uiPriority w:val="99"/>
    <w:rsid w:val="00610295"/>
    <w:pPr>
      <w:tabs>
        <w:tab w:val="num" w:pos="1134"/>
      </w:tabs>
      <w:ind w:left="1134" w:hanging="425"/>
    </w:pPr>
  </w:style>
  <w:style w:type="paragraph" w:customStyle="1" w:styleId="PhotoDescription">
    <w:name w:val="Photo Description"/>
    <w:basedOn w:val="Caption"/>
    <w:uiPriority w:val="99"/>
    <w:rsid w:val="00610295"/>
  </w:style>
  <w:style w:type="paragraph" w:customStyle="1" w:styleId="Listheadings">
    <w:name w:val="List headings"/>
    <w:basedOn w:val="Normal"/>
    <w:next w:val="Normal"/>
    <w:uiPriority w:val="99"/>
    <w:rsid w:val="00610295"/>
    <w:pPr>
      <w:spacing w:before="240" w:after="120"/>
    </w:pPr>
    <w:rPr>
      <w:rFonts w:ascii="Arial" w:hAnsi="Arial"/>
      <w:b/>
      <w:sz w:val="26"/>
    </w:rPr>
  </w:style>
  <w:style w:type="paragraph" w:styleId="TableofFigures">
    <w:name w:val="table of figures"/>
    <w:basedOn w:val="Normal"/>
    <w:next w:val="Normal"/>
    <w:uiPriority w:val="99"/>
    <w:semiHidden/>
    <w:rsid w:val="00610295"/>
    <w:pPr>
      <w:spacing w:after="120"/>
      <w:ind w:left="1701" w:hanging="1701"/>
    </w:pPr>
  </w:style>
  <w:style w:type="character" w:styleId="PageNumber">
    <w:name w:val="page number"/>
    <w:basedOn w:val="DefaultParagraphFont"/>
    <w:rsid w:val="00610295"/>
    <w:rPr>
      <w:rFonts w:ascii="Arial" w:hAnsi="Arial" w:cs="Times New Roman"/>
      <w:sz w:val="16"/>
    </w:rPr>
  </w:style>
  <w:style w:type="paragraph" w:customStyle="1" w:styleId="Phototext">
    <w:name w:val="Photo text"/>
    <w:basedOn w:val="Normal"/>
    <w:next w:val="Normal"/>
    <w:uiPriority w:val="99"/>
    <w:rsid w:val="00610295"/>
    <w:pPr>
      <w:tabs>
        <w:tab w:val="left" w:pos="851"/>
      </w:tabs>
      <w:spacing w:before="120"/>
    </w:pPr>
    <w:rPr>
      <w:rFonts w:ascii="Arial" w:hAnsi="Arial"/>
      <w:b/>
      <w:sz w:val="20"/>
    </w:rPr>
  </w:style>
  <w:style w:type="paragraph" w:customStyle="1" w:styleId="ReportName">
    <w:name w:val="Report Name"/>
    <w:basedOn w:val="Normal"/>
    <w:next w:val="Normal"/>
    <w:uiPriority w:val="99"/>
    <w:rsid w:val="00610295"/>
    <w:pPr>
      <w:spacing w:after="800"/>
      <w:jc w:val="left"/>
    </w:pPr>
    <w:rPr>
      <w:rFonts w:ascii="Lucida Sans" w:hAnsi="Lucida Sans"/>
      <w:b/>
      <w:spacing w:val="-10"/>
      <w:sz w:val="36"/>
    </w:rPr>
  </w:style>
  <w:style w:type="paragraph" w:customStyle="1" w:styleId="Reportstatus">
    <w:name w:val="Report status"/>
    <w:basedOn w:val="Normal"/>
    <w:uiPriority w:val="99"/>
    <w:rsid w:val="00610295"/>
    <w:pPr>
      <w:spacing w:after="600"/>
      <w:jc w:val="left"/>
    </w:pPr>
    <w:rPr>
      <w:rFonts w:ascii="Lucida Sans" w:hAnsi="Lucida Sans"/>
      <w:b/>
      <w:spacing w:val="-10"/>
      <w:sz w:val="28"/>
    </w:rPr>
  </w:style>
  <w:style w:type="paragraph" w:styleId="Salutation">
    <w:name w:val="Salutation"/>
    <w:basedOn w:val="Normal"/>
    <w:next w:val="Normal"/>
    <w:link w:val="SalutationChar"/>
    <w:uiPriority w:val="99"/>
    <w:rsid w:val="00610295"/>
  </w:style>
  <w:style w:type="character" w:customStyle="1" w:styleId="SalutationChar">
    <w:name w:val="Salutation Char"/>
    <w:basedOn w:val="DefaultParagraphFont"/>
    <w:link w:val="Salutation"/>
    <w:uiPriority w:val="99"/>
    <w:locked/>
    <w:rsid w:val="00F20D34"/>
    <w:rPr>
      <w:rFonts w:ascii="Book Antiqua" w:hAnsi="Book Antiqua" w:cs="Times New Roman"/>
      <w:sz w:val="20"/>
      <w:szCs w:val="20"/>
      <w:lang w:val="en-US" w:eastAsia="en-US"/>
    </w:rPr>
  </w:style>
  <w:style w:type="paragraph" w:customStyle="1" w:styleId="StudyName">
    <w:name w:val="Study Name"/>
    <w:basedOn w:val="Normal"/>
    <w:uiPriority w:val="99"/>
    <w:rsid w:val="00610295"/>
    <w:pPr>
      <w:spacing w:after="3600"/>
    </w:pPr>
    <w:rPr>
      <w:rFonts w:ascii="Lucida Sans" w:hAnsi="Lucida Sans"/>
      <w:b/>
      <w:sz w:val="32"/>
    </w:rPr>
  </w:style>
  <w:style w:type="paragraph" w:customStyle="1" w:styleId="SummaryHeading">
    <w:name w:val="Summary Heading"/>
    <w:basedOn w:val="Normal"/>
    <w:next w:val="Normal"/>
    <w:uiPriority w:val="99"/>
    <w:rsid w:val="00610295"/>
    <w:pPr>
      <w:spacing w:after="240"/>
      <w:jc w:val="left"/>
    </w:pPr>
    <w:rPr>
      <w:rFonts w:ascii="Arial" w:hAnsi="Arial"/>
      <w:b/>
      <w:sz w:val="28"/>
    </w:rPr>
  </w:style>
  <w:style w:type="paragraph" w:customStyle="1" w:styleId="TableHeading">
    <w:name w:val="Table Heading"/>
    <w:basedOn w:val="Normal"/>
    <w:uiPriority w:val="99"/>
    <w:rsid w:val="00610295"/>
    <w:pPr>
      <w:keepLines/>
      <w:tabs>
        <w:tab w:val="left" w:pos="1701"/>
      </w:tabs>
      <w:spacing w:before="50" w:after="50"/>
      <w:jc w:val="center"/>
    </w:pPr>
    <w:rPr>
      <w:rFonts w:ascii="Arial" w:hAnsi="Arial"/>
      <w:b/>
      <w:color w:val="000000"/>
      <w:sz w:val="18"/>
    </w:rPr>
  </w:style>
  <w:style w:type="paragraph" w:customStyle="1" w:styleId="TableHeading1">
    <w:name w:val="Table Heading1"/>
    <w:basedOn w:val="TableHeading"/>
    <w:uiPriority w:val="99"/>
    <w:rsid w:val="00234DD9"/>
    <w:pPr>
      <w:tabs>
        <w:tab w:val="left" w:pos="1134"/>
      </w:tabs>
    </w:pPr>
  </w:style>
  <w:style w:type="paragraph" w:customStyle="1" w:styleId="Tablenotes">
    <w:name w:val="Table notes"/>
    <w:basedOn w:val="Normal"/>
    <w:next w:val="Normal"/>
    <w:uiPriority w:val="99"/>
    <w:rsid w:val="00610295"/>
    <w:pPr>
      <w:spacing w:before="40"/>
      <w:ind w:left="709"/>
      <w:jc w:val="left"/>
    </w:pPr>
    <w:rPr>
      <w:rFonts w:ascii="Arial" w:hAnsi="Arial"/>
      <w:i/>
      <w:sz w:val="16"/>
    </w:rPr>
  </w:style>
  <w:style w:type="paragraph" w:customStyle="1" w:styleId="Tabletext">
    <w:name w:val="Table text"/>
    <w:basedOn w:val="Normal"/>
    <w:next w:val="Normal"/>
    <w:link w:val="TabletextChar"/>
    <w:uiPriority w:val="99"/>
    <w:rsid w:val="00610295"/>
    <w:pPr>
      <w:spacing w:before="80" w:after="80"/>
    </w:pPr>
    <w:rPr>
      <w:sz w:val="20"/>
    </w:rPr>
  </w:style>
  <w:style w:type="character" w:customStyle="1" w:styleId="TabletextChar">
    <w:name w:val="Table text Char"/>
    <w:basedOn w:val="DefaultParagraphFont"/>
    <w:link w:val="Tabletext"/>
    <w:uiPriority w:val="99"/>
    <w:locked/>
    <w:rsid w:val="00097478"/>
    <w:rPr>
      <w:rFonts w:ascii="Book Antiqua" w:hAnsi="Book Antiqua" w:cs="Times New Roman"/>
      <w:lang w:val="en-US" w:eastAsia="en-US" w:bidi="ar-SA"/>
    </w:rPr>
  </w:style>
  <w:style w:type="paragraph" w:styleId="Title">
    <w:name w:val="Title"/>
    <w:basedOn w:val="Normal"/>
    <w:link w:val="TitleChar"/>
    <w:uiPriority w:val="99"/>
    <w:qFormat/>
    <w:rsid w:val="00610295"/>
    <w:pPr>
      <w:spacing w:before="240" w:after="60"/>
      <w:jc w:val="center"/>
      <w:outlineLvl w:val="0"/>
    </w:pPr>
    <w:rPr>
      <w:b/>
      <w:kern w:val="28"/>
      <w:sz w:val="32"/>
    </w:rPr>
  </w:style>
  <w:style w:type="character" w:customStyle="1" w:styleId="TitleChar">
    <w:name w:val="Title Char"/>
    <w:basedOn w:val="DefaultParagraphFont"/>
    <w:link w:val="Title"/>
    <w:uiPriority w:val="99"/>
    <w:locked/>
    <w:rsid w:val="00F20D34"/>
    <w:rPr>
      <w:rFonts w:ascii="Cambria" w:hAnsi="Cambria" w:cs="Times New Roman"/>
      <w:b/>
      <w:bCs/>
      <w:kern w:val="28"/>
      <w:sz w:val="32"/>
      <w:szCs w:val="32"/>
      <w:lang w:val="en-US" w:eastAsia="en-US"/>
    </w:rPr>
  </w:style>
  <w:style w:type="paragraph" w:styleId="TOC1">
    <w:name w:val="toc 1"/>
    <w:basedOn w:val="Normal"/>
    <w:next w:val="Normal"/>
    <w:autoRedefine/>
    <w:uiPriority w:val="39"/>
    <w:rsid w:val="00410030"/>
    <w:pPr>
      <w:tabs>
        <w:tab w:val="right" w:leader="dot" w:pos="9072"/>
      </w:tabs>
      <w:spacing w:before="200" w:after="20"/>
      <w:ind w:left="425" w:hanging="425"/>
    </w:pPr>
    <w:rPr>
      <w:rFonts w:ascii="Arial" w:hAnsi="Arial" w:cs="Arial"/>
      <w:b/>
      <w:noProof/>
      <w:sz w:val="20"/>
    </w:rPr>
  </w:style>
  <w:style w:type="paragraph" w:styleId="TOC2">
    <w:name w:val="toc 2"/>
    <w:basedOn w:val="Normal"/>
    <w:next w:val="Normal"/>
    <w:autoRedefine/>
    <w:uiPriority w:val="39"/>
    <w:rsid w:val="00C82086"/>
    <w:pPr>
      <w:tabs>
        <w:tab w:val="left" w:pos="1418"/>
        <w:tab w:val="right" w:leader="dot" w:pos="9072"/>
      </w:tabs>
      <w:spacing w:before="80" w:after="40"/>
      <w:ind w:left="850" w:hanging="425"/>
    </w:pPr>
    <w:rPr>
      <w:rFonts w:ascii="Arial" w:hAnsi="Arial" w:cs="Arial"/>
      <w:noProof/>
      <w:sz w:val="20"/>
    </w:rPr>
  </w:style>
  <w:style w:type="paragraph" w:styleId="TOC3">
    <w:name w:val="toc 3"/>
    <w:basedOn w:val="Normal"/>
    <w:next w:val="Normal"/>
    <w:autoRedefine/>
    <w:uiPriority w:val="39"/>
    <w:rsid w:val="00601622"/>
    <w:pPr>
      <w:tabs>
        <w:tab w:val="right" w:leader="dot" w:pos="9060"/>
      </w:tabs>
      <w:spacing w:after="20"/>
      <w:ind w:left="1418" w:hanging="567"/>
    </w:pPr>
    <w:rPr>
      <w:rFonts w:ascii="Arial" w:hAnsi="Arial" w:cs="Arial"/>
      <w:noProof/>
      <w:sz w:val="20"/>
    </w:rPr>
  </w:style>
  <w:style w:type="paragraph" w:styleId="TOC4">
    <w:name w:val="toc 4"/>
    <w:basedOn w:val="Normal"/>
    <w:next w:val="Normal"/>
    <w:autoRedefine/>
    <w:uiPriority w:val="99"/>
    <w:semiHidden/>
    <w:rsid w:val="00610295"/>
    <w:pPr>
      <w:tabs>
        <w:tab w:val="right" w:leader="dot" w:pos="8505"/>
      </w:tabs>
      <w:spacing w:after="20"/>
      <w:ind w:left="2694" w:hanging="851"/>
    </w:pPr>
    <w:rPr>
      <w:noProof/>
    </w:rPr>
  </w:style>
  <w:style w:type="paragraph" w:styleId="TOC5">
    <w:name w:val="toc 5"/>
    <w:basedOn w:val="Normal"/>
    <w:next w:val="Normal"/>
    <w:autoRedefine/>
    <w:uiPriority w:val="99"/>
    <w:semiHidden/>
    <w:rsid w:val="00610295"/>
    <w:pPr>
      <w:ind w:left="960"/>
    </w:pPr>
  </w:style>
  <w:style w:type="paragraph" w:styleId="TOC6">
    <w:name w:val="toc 6"/>
    <w:basedOn w:val="Normal"/>
    <w:next w:val="Normal"/>
    <w:autoRedefine/>
    <w:uiPriority w:val="99"/>
    <w:semiHidden/>
    <w:rsid w:val="00610295"/>
    <w:pPr>
      <w:ind w:left="1200"/>
    </w:pPr>
  </w:style>
  <w:style w:type="paragraph" w:styleId="TOC7">
    <w:name w:val="toc 7"/>
    <w:basedOn w:val="Normal"/>
    <w:next w:val="Normal"/>
    <w:autoRedefine/>
    <w:uiPriority w:val="99"/>
    <w:semiHidden/>
    <w:rsid w:val="00610295"/>
    <w:pPr>
      <w:ind w:left="1440"/>
    </w:pPr>
  </w:style>
  <w:style w:type="paragraph" w:styleId="TOC8">
    <w:name w:val="toc 8"/>
    <w:basedOn w:val="Normal"/>
    <w:next w:val="Normal"/>
    <w:autoRedefine/>
    <w:uiPriority w:val="99"/>
    <w:semiHidden/>
    <w:rsid w:val="00610295"/>
    <w:pPr>
      <w:ind w:left="1680"/>
    </w:pPr>
  </w:style>
  <w:style w:type="paragraph" w:styleId="TOC9">
    <w:name w:val="toc 9"/>
    <w:basedOn w:val="Normal"/>
    <w:next w:val="Normal"/>
    <w:autoRedefine/>
    <w:uiPriority w:val="99"/>
    <w:semiHidden/>
    <w:rsid w:val="00610295"/>
    <w:pPr>
      <w:ind w:left="1920"/>
    </w:pPr>
  </w:style>
  <w:style w:type="paragraph" w:customStyle="1" w:styleId="TOCTitle">
    <w:name w:val="TOC Title"/>
    <w:basedOn w:val="Normal"/>
    <w:next w:val="Normal"/>
    <w:uiPriority w:val="99"/>
    <w:rsid w:val="00610295"/>
    <w:pPr>
      <w:spacing w:after="240"/>
      <w:jc w:val="center"/>
    </w:pPr>
    <w:rPr>
      <w:rFonts w:ascii="Arial" w:hAnsi="Arial"/>
      <w:b/>
      <w:sz w:val="30"/>
    </w:rPr>
  </w:style>
  <w:style w:type="paragraph" w:customStyle="1" w:styleId="ExecutiveSummaryHeading2">
    <w:name w:val="Executive Summary Heading 2"/>
    <w:basedOn w:val="Normal"/>
    <w:next w:val="Normal"/>
    <w:uiPriority w:val="99"/>
    <w:rsid w:val="00610295"/>
    <w:rPr>
      <w:rFonts w:ascii="Arial" w:hAnsi="Arial"/>
      <w:b/>
    </w:rPr>
  </w:style>
  <w:style w:type="paragraph" w:customStyle="1" w:styleId="ExecutiveSummaryHeading">
    <w:name w:val="Executive Summary Heading"/>
    <w:basedOn w:val="Normal"/>
    <w:next w:val="Normal"/>
    <w:uiPriority w:val="99"/>
    <w:rsid w:val="00610295"/>
    <w:pPr>
      <w:spacing w:after="240"/>
      <w:ind w:right="3125"/>
    </w:pPr>
    <w:rPr>
      <w:rFonts w:ascii="Arial" w:hAnsi="Arial"/>
      <w:sz w:val="28"/>
    </w:rPr>
  </w:style>
  <w:style w:type="table" w:styleId="TableGrid">
    <w:name w:val="Table Grid"/>
    <w:aliases w:val="Table - Default"/>
    <w:basedOn w:val="TableNormal"/>
    <w:uiPriority w:val="99"/>
    <w:rsid w:val="00DE1C20"/>
    <w:pPr>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Description">
    <w:name w:val="Appendix Description"/>
    <w:basedOn w:val="Caption"/>
    <w:uiPriority w:val="99"/>
    <w:rsid w:val="00C161CC"/>
  </w:style>
  <w:style w:type="paragraph" w:customStyle="1" w:styleId="Appendixname">
    <w:name w:val="Appendix name"/>
    <w:basedOn w:val="Normal"/>
    <w:next w:val="Normal"/>
    <w:uiPriority w:val="99"/>
    <w:rsid w:val="00610295"/>
    <w:pPr>
      <w:spacing w:before="60"/>
      <w:jc w:val="right"/>
    </w:pPr>
    <w:rPr>
      <w:rFonts w:ascii="Arial" w:hAnsi="Arial"/>
      <w:sz w:val="26"/>
    </w:rPr>
  </w:style>
  <w:style w:type="paragraph" w:customStyle="1" w:styleId="BulletsLevel1">
    <w:name w:val="Bullets Level 1"/>
    <w:basedOn w:val="Normal"/>
    <w:uiPriority w:val="99"/>
    <w:rsid w:val="00ED107C"/>
    <w:pPr>
      <w:keepLines/>
      <w:numPr>
        <w:numId w:val="1"/>
      </w:numPr>
      <w:tabs>
        <w:tab w:val="clear" w:pos="360"/>
        <w:tab w:val="left" w:pos="993"/>
      </w:tabs>
      <w:spacing w:after="140" w:line="264" w:lineRule="auto"/>
      <w:ind w:left="993" w:hanging="284"/>
    </w:pPr>
    <w:rPr>
      <w:color w:val="000000"/>
    </w:rPr>
  </w:style>
  <w:style w:type="paragraph" w:customStyle="1" w:styleId="BulletsDashLevel2">
    <w:name w:val="Bullets Dash Level 2"/>
    <w:basedOn w:val="Normal"/>
    <w:uiPriority w:val="99"/>
    <w:rsid w:val="00610295"/>
    <w:pPr>
      <w:keepLines/>
      <w:numPr>
        <w:numId w:val="2"/>
      </w:numPr>
      <w:tabs>
        <w:tab w:val="clear" w:pos="360"/>
      </w:tabs>
      <w:spacing w:after="140" w:line="264" w:lineRule="auto"/>
      <w:ind w:left="1276" w:hanging="284"/>
    </w:pPr>
  </w:style>
  <w:style w:type="paragraph" w:customStyle="1" w:styleId="EsBulletLevel2">
    <w:name w:val="Es Bullet Level2"/>
    <w:basedOn w:val="BulletsDashLevel2"/>
    <w:uiPriority w:val="99"/>
    <w:rsid w:val="00610295"/>
    <w:pPr>
      <w:numPr>
        <w:numId w:val="0"/>
      </w:numPr>
      <w:ind w:left="568" w:hanging="284"/>
    </w:pPr>
  </w:style>
  <w:style w:type="paragraph" w:customStyle="1" w:styleId="ESBulletslevel1">
    <w:name w:val="ES Bullets level1"/>
    <w:basedOn w:val="BulletsLevel1"/>
    <w:uiPriority w:val="99"/>
    <w:rsid w:val="00610295"/>
    <w:pPr>
      <w:numPr>
        <w:numId w:val="4"/>
      </w:numPr>
    </w:pPr>
  </w:style>
  <w:style w:type="paragraph" w:customStyle="1" w:styleId="ESHeading1">
    <w:name w:val="ES Heading 1"/>
    <w:basedOn w:val="SummaryHeading"/>
    <w:next w:val="Normal"/>
    <w:uiPriority w:val="99"/>
    <w:rsid w:val="00610295"/>
  </w:style>
  <w:style w:type="paragraph" w:customStyle="1" w:styleId="ESHeading2">
    <w:name w:val="ES Heading 2"/>
    <w:basedOn w:val="Normal"/>
    <w:next w:val="Normal"/>
    <w:uiPriority w:val="99"/>
    <w:rsid w:val="00610295"/>
    <w:pPr>
      <w:keepNext/>
      <w:spacing w:before="220" w:after="60"/>
    </w:pPr>
    <w:rPr>
      <w:rFonts w:ascii="Arial" w:hAnsi="Arial"/>
      <w:b/>
      <w:sz w:val="24"/>
    </w:rPr>
  </w:style>
  <w:style w:type="paragraph" w:customStyle="1" w:styleId="ESHeading3">
    <w:name w:val="ES Heading 3"/>
    <w:basedOn w:val="Normal"/>
    <w:next w:val="Normal"/>
    <w:uiPriority w:val="99"/>
    <w:rsid w:val="00610295"/>
    <w:pPr>
      <w:spacing w:before="160" w:after="20"/>
    </w:pPr>
    <w:rPr>
      <w:rFonts w:ascii="Arial" w:hAnsi="Arial"/>
      <w:b/>
      <w:i/>
    </w:rPr>
  </w:style>
  <w:style w:type="paragraph" w:customStyle="1" w:styleId="ESHeading4">
    <w:name w:val="ES Heading 4"/>
    <w:basedOn w:val="Normal"/>
    <w:next w:val="Normal"/>
    <w:uiPriority w:val="99"/>
    <w:rsid w:val="00610295"/>
    <w:pPr>
      <w:keepNext/>
      <w:spacing w:before="80"/>
    </w:pPr>
    <w:rPr>
      <w:rFonts w:ascii="Arial" w:hAnsi="Arial"/>
      <w:b/>
    </w:rPr>
  </w:style>
  <w:style w:type="paragraph" w:customStyle="1" w:styleId="ESParagraph">
    <w:name w:val="ES Paragraph"/>
    <w:basedOn w:val="Normal"/>
    <w:uiPriority w:val="99"/>
    <w:rsid w:val="00224479"/>
    <w:pPr>
      <w:spacing w:before="60" w:after="140" w:line="264" w:lineRule="auto"/>
    </w:pPr>
  </w:style>
  <w:style w:type="paragraph" w:customStyle="1" w:styleId="ExecSumBulletsL1">
    <w:name w:val="Exec Sum Bullets L 1"/>
    <w:basedOn w:val="BulletsLevel1"/>
    <w:uiPriority w:val="99"/>
    <w:rsid w:val="00610295"/>
    <w:pPr>
      <w:numPr>
        <w:numId w:val="0"/>
      </w:numPr>
      <w:tabs>
        <w:tab w:val="num" w:pos="360"/>
      </w:tabs>
      <w:ind w:left="284" w:hanging="284"/>
    </w:pPr>
  </w:style>
  <w:style w:type="paragraph" w:customStyle="1" w:styleId="BulletsLevel2">
    <w:name w:val="Bullets Level 2"/>
    <w:basedOn w:val="BulletsLevel1"/>
    <w:uiPriority w:val="99"/>
    <w:rsid w:val="00ED107C"/>
    <w:pPr>
      <w:tabs>
        <w:tab w:val="clear" w:pos="993"/>
        <w:tab w:val="left" w:pos="1276"/>
      </w:tabs>
      <w:ind w:left="1276" w:hanging="283"/>
    </w:pPr>
  </w:style>
  <w:style w:type="paragraph" w:customStyle="1" w:styleId="ExecSumParaText">
    <w:name w:val="Exec Sum Para Text"/>
    <w:basedOn w:val="Normal"/>
    <w:uiPriority w:val="99"/>
    <w:rsid w:val="00610295"/>
    <w:pPr>
      <w:keepLines/>
      <w:spacing w:before="60" w:after="140" w:line="264" w:lineRule="auto"/>
    </w:pPr>
    <w:rPr>
      <w:rFonts w:ascii="Garamond" w:hAnsi="Garamond"/>
      <w:sz w:val="21"/>
    </w:rPr>
  </w:style>
  <w:style w:type="paragraph" w:customStyle="1" w:styleId="ExecSummBulletsL2">
    <w:name w:val="Exec Summ Bullets L 2"/>
    <w:basedOn w:val="Normal"/>
    <w:uiPriority w:val="99"/>
    <w:rsid w:val="00610295"/>
    <w:pPr>
      <w:keepLines/>
      <w:spacing w:after="140" w:line="264" w:lineRule="auto"/>
      <w:ind w:left="568" w:hanging="284"/>
    </w:pPr>
    <w:rPr>
      <w:rFonts w:ascii="Garamond" w:hAnsi="Garamond"/>
      <w:sz w:val="21"/>
    </w:rPr>
  </w:style>
  <w:style w:type="character" w:styleId="Hyperlink">
    <w:name w:val="Hyperlink"/>
    <w:basedOn w:val="DefaultParagraphFont"/>
    <w:uiPriority w:val="99"/>
    <w:rsid w:val="00610295"/>
    <w:rPr>
      <w:rFonts w:cs="Times New Roman"/>
      <w:color w:val="0000FF"/>
      <w:u w:val="single"/>
    </w:rPr>
  </w:style>
  <w:style w:type="paragraph" w:customStyle="1" w:styleId="Preparedfor">
    <w:name w:val="Prepared for"/>
    <w:basedOn w:val="Normal"/>
    <w:uiPriority w:val="99"/>
    <w:rsid w:val="00224479"/>
    <w:pPr>
      <w:spacing w:before="60" w:after="140" w:line="264" w:lineRule="auto"/>
    </w:pPr>
    <w:rPr>
      <w:rFonts w:ascii="Lucida Sans Unicode" w:hAnsi="Lucida Sans Unicode"/>
    </w:rPr>
  </w:style>
  <w:style w:type="paragraph" w:customStyle="1" w:styleId="TableTextHeading">
    <w:name w:val="TableText  Heading"/>
    <w:basedOn w:val="Normal"/>
    <w:uiPriority w:val="99"/>
    <w:rsid w:val="00DF3759"/>
    <w:pPr>
      <w:spacing w:before="80" w:after="80"/>
    </w:pPr>
    <w:rPr>
      <w:rFonts w:ascii="Arial" w:hAnsi="Arial"/>
      <w:b/>
      <w:spacing w:val="20"/>
    </w:rPr>
  </w:style>
  <w:style w:type="paragraph" w:customStyle="1" w:styleId="BodyIndent">
    <w:name w:val="Body Indent"/>
    <w:basedOn w:val="Normal"/>
    <w:uiPriority w:val="99"/>
    <w:rsid w:val="00700B83"/>
    <w:pPr>
      <w:spacing w:after="180"/>
      <w:ind w:left="680"/>
    </w:pPr>
    <w:rPr>
      <w:rFonts w:ascii="Times New Roman" w:hAnsi="Times New Roman"/>
    </w:rPr>
  </w:style>
  <w:style w:type="paragraph" w:styleId="BalloonText">
    <w:name w:val="Balloon Text"/>
    <w:basedOn w:val="Normal"/>
    <w:link w:val="BalloonTextChar"/>
    <w:uiPriority w:val="99"/>
    <w:semiHidden/>
    <w:rsid w:val="00017AF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05ACE"/>
    <w:rPr>
      <w:rFonts w:ascii="Tahoma" w:hAnsi="Tahoma" w:cs="Tahoma"/>
      <w:sz w:val="16"/>
      <w:szCs w:val="16"/>
      <w:lang w:val="en-US" w:eastAsia="en-US" w:bidi="ar-SA"/>
    </w:rPr>
  </w:style>
  <w:style w:type="paragraph" w:styleId="ListBullet">
    <w:name w:val="List Bullet"/>
    <w:basedOn w:val="Normal"/>
    <w:autoRedefine/>
    <w:uiPriority w:val="99"/>
    <w:rsid w:val="00E662F8"/>
    <w:pPr>
      <w:spacing w:before="120" w:after="120"/>
    </w:pPr>
    <w:rPr>
      <w:rFonts w:ascii="Times New Roman" w:hAnsi="Times New Roman"/>
      <w:sz w:val="24"/>
      <w:szCs w:val="24"/>
      <w:lang w:eastAsia="en-AU"/>
    </w:rPr>
  </w:style>
  <w:style w:type="paragraph" w:customStyle="1" w:styleId="ParagraphText">
    <w:name w:val="Paragraph Text"/>
    <w:basedOn w:val="Normal"/>
    <w:link w:val="ParagraphTextChar"/>
    <w:uiPriority w:val="99"/>
    <w:rsid w:val="00097478"/>
    <w:pPr>
      <w:spacing w:before="60" w:after="140" w:line="264" w:lineRule="auto"/>
      <w:ind w:left="709"/>
    </w:pPr>
    <w:rPr>
      <w:sz w:val="21"/>
      <w:lang w:eastAsia="en-AU"/>
    </w:rPr>
  </w:style>
  <w:style w:type="character" w:customStyle="1" w:styleId="ParagraphTextChar">
    <w:name w:val="Paragraph Text Char"/>
    <w:basedOn w:val="DefaultParagraphFont"/>
    <w:link w:val="ParagraphText"/>
    <w:uiPriority w:val="99"/>
    <w:locked/>
    <w:rsid w:val="00097478"/>
    <w:rPr>
      <w:rFonts w:ascii="Book Antiqua" w:hAnsi="Book Antiqua" w:cs="Times New Roman"/>
      <w:sz w:val="21"/>
      <w:lang w:val="en-US" w:eastAsia="en-AU" w:bidi="ar-SA"/>
    </w:rPr>
  </w:style>
  <w:style w:type="paragraph" w:styleId="NormalIndent">
    <w:name w:val="Normal Indent"/>
    <w:basedOn w:val="Normal"/>
    <w:uiPriority w:val="99"/>
    <w:rsid w:val="00097478"/>
    <w:pPr>
      <w:ind w:left="720"/>
    </w:pPr>
    <w:rPr>
      <w:sz w:val="21"/>
      <w:lang w:eastAsia="en-AU"/>
    </w:rPr>
  </w:style>
  <w:style w:type="paragraph" w:customStyle="1" w:styleId="ListofTables">
    <w:name w:val="List of Tables"/>
    <w:basedOn w:val="TableofFigures"/>
    <w:next w:val="Normal"/>
    <w:uiPriority w:val="99"/>
    <w:rsid w:val="00097478"/>
    <w:rPr>
      <w:noProof/>
      <w:sz w:val="21"/>
      <w:lang w:eastAsia="en-AU"/>
    </w:rPr>
  </w:style>
  <w:style w:type="paragraph" w:customStyle="1" w:styleId="SydneySecondBullet">
    <w:name w:val="Sydney Second Bullet"/>
    <w:basedOn w:val="Normal"/>
    <w:uiPriority w:val="99"/>
    <w:rsid w:val="00097478"/>
    <w:pPr>
      <w:numPr>
        <w:numId w:val="5"/>
      </w:numPr>
    </w:pPr>
    <w:rPr>
      <w:rFonts w:ascii="Times New Roman" w:hAnsi="Times New Roman"/>
      <w:sz w:val="24"/>
      <w:lang w:val="en-AU" w:eastAsia="en-AU"/>
    </w:rPr>
  </w:style>
  <w:style w:type="paragraph" w:customStyle="1" w:styleId="BodyTextBullet1">
    <w:name w:val="Body Text Bullet 1"/>
    <w:basedOn w:val="Normal"/>
    <w:uiPriority w:val="99"/>
    <w:rsid w:val="00097478"/>
    <w:pPr>
      <w:keepLines/>
      <w:tabs>
        <w:tab w:val="num" w:pos="360"/>
      </w:tabs>
      <w:spacing w:before="40" w:after="40" w:line="264" w:lineRule="auto"/>
      <w:ind w:left="1276" w:hanging="284"/>
      <w:jc w:val="left"/>
    </w:pPr>
    <w:rPr>
      <w:rFonts w:ascii="Trebuchet MS" w:hAnsi="Trebuchet MS"/>
      <w:sz w:val="18"/>
      <w:lang w:eastAsia="en-AU"/>
    </w:rPr>
  </w:style>
  <w:style w:type="paragraph" w:customStyle="1" w:styleId="ESBodyTextP">
    <w:name w:val="ES Body Text (P)"/>
    <w:basedOn w:val="Normal"/>
    <w:uiPriority w:val="99"/>
    <w:rsid w:val="00097478"/>
    <w:pPr>
      <w:keepLines/>
      <w:spacing w:before="60" w:after="140" w:line="264" w:lineRule="auto"/>
    </w:pPr>
    <w:rPr>
      <w:rFonts w:ascii="Garamond" w:hAnsi="Garamond"/>
      <w:sz w:val="21"/>
      <w:lang w:eastAsia="en-AU"/>
    </w:rPr>
  </w:style>
  <w:style w:type="paragraph" w:styleId="TOCHeading">
    <w:name w:val="TOC Heading"/>
    <w:basedOn w:val="Normal"/>
    <w:next w:val="Normal"/>
    <w:uiPriority w:val="99"/>
    <w:qFormat/>
    <w:rsid w:val="00097478"/>
    <w:pPr>
      <w:keepNext/>
      <w:spacing w:after="200"/>
      <w:outlineLvl w:val="0"/>
    </w:pPr>
    <w:rPr>
      <w:rFonts w:ascii="Lucida Sans" w:hAnsi="Lucida Sans"/>
      <w:color w:val="000080"/>
      <w:kern w:val="28"/>
      <w:sz w:val="50"/>
      <w:lang w:eastAsia="en-AU"/>
    </w:rPr>
  </w:style>
  <w:style w:type="paragraph" w:customStyle="1" w:styleId="ExecSumHead1">
    <w:name w:val="Exec Sum Head 1"/>
    <w:basedOn w:val="TOCHeading"/>
    <w:next w:val="Normal"/>
    <w:uiPriority w:val="99"/>
    <w:rsid w:val="00097478"/>
  </w:style>
  <w:style w:type="paragraph" w:customStyle="1" w:styleId="TOCHeadingP">
    <w:name w:val="TOC Heading (P)"/>
    <w:basedOn w:val="Normal"/>
    <w:next w:val="Normal"/>
    <w:uiPriority w:val="99"/>
    <w:rsid w:val="00097478"/>
    <w:pPr>
      <w:keepNext/>
      <w:spacing w:after="200"/>
      <w:outlineLvl w:val="0"/>
    </w:pPr>
    <w:rPr>
      <w:rFonts w:ascii="Lucida Sans" w:hAnsi="Lucida Sans"/>
      <w:color w:val="000080"/>
      <w:kern w:val="28"/>
      <w:sz w:val="46"/>
      <w:lang w:eastAsia="en-AU"/>
    </w:rPr>
  </w:style>
  <w:style w:type="paragraph" w:customStyle="1" w:styleId="ExecSumHead1P">
    <w:name w:val="Exec Sum Head 1 (P)"/>
    <w:basedOn w:val="TOCHeadingP"/>
    <w:next w:val="ESBodyTextP"/>
    <w:uiPriority w:val="99"/>
    <w:rsid w:val="00097478"/>
  </w:style>
  <w:style w:type="paragraph" w:customStyle="1" w:styleId="ExecSumHead3">
    <w:name w:val="Exec Sum Head 3"/>
    <w:basedOn w:val="Heading3"/>
    <w:next w:val="ESBodyTextP"/>
    <w:uiPriority w:val="99"/>
    <w:rsid w:val="00097478"/>
    <w:rPr>
      <w:rFonts w:ascii="Lucida Sans" w:hAnsi="Lucida Sans"/>
      <w:b w:val="0"/>
      <w:color w:val="000080"/>
      <w:sz w:val="27"/>
      <w:lang w:eastAsia="en-AU"/>
    </w:rPr>
  </w:style>
  <w:style w:type="paragraph" w:customStyle="1" w:styleId="ExecSummHead2">
    <w:name w:val="Exec Summ Head 2"/>
    <w:basedOn w:val="Heading2"/>
    <w:next w:val="ExecSumParaText"/>
    <w:uiPriority w:val="99"/>
    <w:rsid w:val="00097478"/>
    <w:pPr>
      <w:numPr>
        <w:ilvl w:val="0"/>
        <w:numId w:val="0"/>
      </w:numPr>
      <w:spacing w:before="240"/>
    </w:pPr>
    <w:rPr>
      <w:rFonts w:ascii="Lucida Sans" w:hAnsi="Lucida Sans"/>
      <w:b w:val="0"/>
      <w:color w:val="808080"/>
      <w:sz w:val="32"/>
    </w:rPr>
  </w:style>
  <w:style w:type="paragraph" w:customStyle="1" w:styleId="ExecSummHead2P">
    <w:name w:val="Exec Summ Head 2 (P)"/>
    <w:basedOn w:val="Heading2"/>
    <w:next w:val="ESBodyTextP"/>
    <w:uiPriority w:val="99"/>
    <w:rsid w:val="00097478"/>
    <w:pPr>
      <w:numPr>
        <w:ilvl w:val="0"/>
        <w:numId w:val="0"/>
      </w:numPr>
      <w:spacing w:before="240"/>
    </w:pPr>
    <w:rPr>
      <w:rFonts w:ascii="Lucida Sans" w:hAnsi="Lucida Sans"/>
      <w:b w:val="0"/>
      <w:color w:val="808080"/>
      <w:sz w:val="32"/>
    </w:rPr>
  </w:style>
  <w:style w:type="paragraph" w:customStyle="1" w:styleId="TableText0">
    <w:name w:val="Table Text"/>
    <w:basedOn w:val="Normal"/>
    <w:uiPriority w:val="99"/>
    <w:rsid w:val="00097478"/>
    <w:pPr>
      <w:keepLines/>
      <w:spacing w:before="50" w:after="50"/>
      <w:jc w:val="left"/>
    </w:pPr>
    <w:rPr>
      <w:rFonts w:ascii="Arial" w:hAnsi="Arial"/>
      <w:sz w:val="17"/>
      <w:lang w:eastAsia="en-AU"/>
    </w:rPr>
  </w:style>
  <w:style w:type="paragraph" w:customStyle="1" w:styleId="Heading0">
    <w:name w:val="Heading 0"/>
    <w:aliases w:val="H-0"/>
    <w:basedOn w:val="Normal"/>
    <w:next w:val="Normal"/>
    <w:uiPriority w:val="99"/>
    <w:rsid w:val="00097478"/>
    <w:pPr>
      <w:keepNext/>
      <w:widowControl w:val="0"/>
      <w:spacing w:after="120" w:line="280" w:lineRule="atLeast"/>
    </w:pPr>
    <w:rPr>
      <w:rFonts w:ascii="Arial Narrow" w:hAnsi="Arial Narrow"/>
      <w:b/>
      <w:caps/>
      <w:kern w:val="16"/>
      <w:sz w:val="24"/>
      <w:lang w:val="en-AU" w:eastAsia="en-AU"/>
    </w:rPr>
  </w:style>
  <w:style w:type="paragraph" w:customStyle="1" w:styleId="Heading3paragraph">
    <w:name w:val="Heading 3 paragraph"/>
    <w:basedOn w:val="Normal"/>
    <w:uiPriority w:val="99"/>
    <w:rsid w:val="00097478"/>
    <w:pPr>
      <w:ind w:left="1701"/>
    </w:pPr>
    <w:rPr>
      <w:lang w:val="en-AU" w:eastAsia="en-AU"/>
    </w:rPr>
  </w:style>
  <w:style w:type="paragraph" w:styleId="Index1">
    <w:name w:val="index 1"/>
    <w:basedOn w:val="Normal"/>
    <w:next w:val="Normal"/>
    <w:uiPriority w:val="99"/>
    <w:semiHidden/>
    <w:rsid w:val="00097478"/>
    <w:rPr>
      <w:rFonts w:ascii="Times New Roman" w:hAnsi="Times New Roman"/>
      <w:sz w:val="24"/>
      <w:lang w:val="en-AU" w:eastAsia="en-AU"/>
    </w:rPr>
  </w:style>
  <w:style w:type="paragraph" w:customStyle="1" w:styleId="Heading2paragraph">
    <w:name w:val="Heading 2 paragraph"/>
    <w:basedOn w:val="NormalIndent"/>
    <w:uiPriority w:val="99"/>
    <w:rsid w:val="00097478"/>
    <w:pPr>
      <w:ind w:left="992"/>
    </w:pPr>
    <w:rPr>
      <w:sz w:val="22"/>
      <w:lang w:val="en-AU"/>
    </w:rPr>
  </w:style>
  <w:style w:type="paragraph" w:customStyle="1" w:styleId="Bullets1line">
    <w:name w:val="Bullets 1 line"/>
    <w:basedOn w:val="Normal"/>
    <w:uiPriority w:val="99"/>
    <w:rsid w:val="00097478"/>
    <w:pPr>
      <w:numPr>
        <w:numId w:val="6"/>
      </w:numPr>
    </w:pPr>
    <w:rPr>
      <w:rFonts w:ascii="Times New Roman" w:hAnsi="Times New Roman"/>
      <w:sz w:val="24"/>
      <w:lang w:val="en-AU" w:eastAsia="en-AU"/>
    </w:rPr>
  </w:style>
  <w:style w:type="paragraph" w:customStyle="1" w:styleId="Heading2pointbullets">
    <w:name w:val="Heading 2 point bullets"/>
    <w:basedOn w:val="Heading2paragraph"/>
    <w:uiPriority w:val="99"/>
    <w:rsid w:val="00097478"/>
    <w:pPr>
      <w:numPr>
        <w:numId w:val="7"/>
      </w:numPr>
      <w:spacing w:after="240"/>
    </w:pPr>
  </w:style>
  <w:style w:type="paragraph" w:customStyle="1" w:styleId="Heading2pointbulletsL2">
    <w:name w:val="Heading 2 point bullets L2"/>
    <w:basedOn w:val="Heading2pointbullets"/>
    <w:uiPriority w:val="99"/>
    <w:rsid w:val="00097478"/>
    <w:pPr>
      <w:numPr>
        <w:numId w:val="0"/>
      </w:numPr>
      <w:tabs>
        <w:tab w:val="left" w:pos="1843"/>
      </w:tabs>
      <w:spacing w:after="120"/>
      <w:ind w:left="1843" w:hanging="425"/>
    </w:pPr>
  </w:style>
  <w:style w:type="paragraph" w:customStyle="1" w:styleId="Nrom">
    <w:name w:val="Nrom"/>
    <w:basedOn w:val="BodyText"/>
    <w:uiPriority w:val="99"/>
    <w:rsid w:val="00097478"/>
    <w:pPr>
      <w:spacing w:after="0"/>
      <w:ind w:left="0"/>
    </w:pPr>
    <w:rPr>
      <w:rFonts w:ascii="Times New Roman" w:hAnsi="Times New Roman"/>
      <w:sz w:val="24"/>
      <w:lang w:eastAsia="en-AU"/>
    </w:rPr>
  </w:style>
  <w:style w:type="paragraph" w:styleId="BodyText2">
    <w:name w:val="Body Text 2"/>
    <w:basedOn w:val="Normal"/>
    <w:link w:val="BodyText2Char"/>
    <w:uiPriority w:val="99"/>
    <w:rsid w:val="00097478"/>
    <w:pPr>
      <w:spacing w:after="120" w:line="480" w:lineRule="auto"/>
    </w:pPr>
    <w:rPr>
      <w:sz w:val="21"/>
      <w:lang w:eastAsia="en-AU"/>
    </w:rPr>
  </w:style>
  <w:style w:type="character" w:customStyle="1" w:styleId="BodyText2Char">
    <w:name w:val="Body Text 2 Char"/>
    <w:basedOn w:val="DefaultParagraphFont"/>
    <w:link w:val="BodyText2"/>
    <w:uiPriority w:val="99"/>
    <w:locked/>
    <w:rsid w:val="00F20D34"/>
    <w:rPr>
      <w:rFonts w:ascii="Book Antiqua" w:hAnsi="Book Antiqua" w:cs="Times New Roman"/>
      <w:sz w:val="20"/>
      <w:szCs w:val="20"/>
      <w:lang w:val="en-US" w:eastAsia="en-US"/>
    </w:rPr>
  </w:style>
  <w:style w:type="paragraph" w:customStyle="1" w:styleId="Heading3pointbullets">
    <w:name w:val="Heading 3 point bullets"/>
    <w:basedOn w:val="Heading3paragraph"/>
    <w:uiPriority w:val="99"/>
    <w:rsid w:val="00097478"/>
    <w:pPr>
      <w:tabs>
        <w:tab w:val="left" w:pos="2126"/>
      </w:tabs>
      <w:spacing w:after="240"/>
      <w:ind w:left="2126" w:hanging="425"/>
    </w:pPr>
  </w:style>
  <w:style w:type="paragraph" w:styleId="CommentText">
    <w:name w:val="annotation text"/>
    <w:basedOn w:val="Normal"/>
    <w:link w:val="CommentTextChar"/>
    <w:uiPriority w:val="99"/>
    <w:semiHidden/>
    <w:rsid w:val="00097478"/>
    <w:rPr>
      <w:sz w:val="20"/>
      <w:lang w:eastAsia="en-AU"/>
    </w:rPr>
  </w:style>
  <w:style w:type="character" w:customStyle="1" w:styleId="CommentTextChar">
    <w:name w:val="Comment Text Char"/>
    <w:basedOn w:val="DefaultParagraphFont"/>
    <w:link w:val="CommentText"/>
    <w:uiPriority w:val="99"/>
    <w:semiHidden/>
    <w:locked/>
    <w:rsid w:val="00F20D34"/>
    <w:rPr>
      <w:rFonts w:ascii="Book Antiqua" w:hAnsi="Book Antiqua" w:cs="Times New Roman"/>
      <w:sz w:val="20"/>
      <w:szCs w:val="20"/>
      <w:lang w:val="en-US" w:eastAsia="en-US"/>
    </w:rPr>
  </w:style>
  <w:style w:type="paragraph" w:styleId="CommentSubject">
    <w:name w:val="annotation subject"/>
    <w:basedOn w:val="CommentText"/>
    <w:next w:val="CommentText"/>
    <w:link w:val="CommentSubjectChar"/>
    <w:uiPriority w:val="99"/>
    <w:semiHidden/>
    <w:rsid w:val="00097478"/>
    <w:rPr>
      <w:b/>
      <w:bCs/>
    </w:rPr>
  </w:style>
  <w:style w:type="character" w:customStyle="1" w:styleId="CommentSubjectChar">
    <w:name w:val="Comment Subject Char"/>
    <w:basedOn w:val="CommentTextChar"/>
    <w:link w:val="CommentSubject"/>
    <w:uiPriority w:val="99"/>
    <w:semiHidden/>
    <w:locked/>
    <w:rsid w:val="00F20D34"/>
    <w:rPr>
      <w:rFonts w:ascii="Book Antiqua" w:hAnsi="Book Antiqua" w:cs="Times New Roman"/>
      <w:b/>
      <w:bCs/>
      <w:sz w:val="20"/>
      <w:szCs w:val="20"/>
      <w:lang w:val="en-US" w:eastAsia="en-US"/>
    </w:rPr>
  </w:style>
  <w:style w:type="paragraph" w:customStyle="1" w:styleId="BulletsLevel1P">
    <w:name w:val="Bullets Level 1 (P)"/>
    <w:basedOn w:val="Normal"/>
    <w:uiPriority w:val="99"/>
    <w:rsid w:val="00097478"/>
    <w:pPr>
      <w:keepLines/>
      <w:numPr>
        <w:numId w:val="8"/>
      </w:numPr>
      <w:spacing w:after="140" w:line="264" w:lineRule="auto"/>
      <w:ind w:left="1276" w:hanging="284"/>
    </w:pPr>
    <w:rPr>
      <w:rFonts w:ascii="Garamond" w:hAnsi="Garamond"/>
      <w:color w:val="000000"/>
      <w:lang w:val="en-AU" w:eastAsia="en-AU"/>
    </w:rPr>
  </w:style>
  <w:style w:type="paragraph" w:styleId="BodyTextIndent">
    <w:name w:val="Body Text Indent"/>
    <w:basedOn w:val="Normal"/>
    <w:link w:val="BodyTextIndentChar"/>
    <w:uiPriority w:val="99"/>
    <w:rsid w:val="00097478"/>
    <w:pPr>
      <w:spacing w:after="120"/>
      <w:ind w:left="360"/>
    </w:pPr>
    <w:rPr>
      <w:sz w:val="21"/>
      <w:lang w:eastAsia="en-AU"/>
    </w:rPr>
  </w:style>
  <w:style w:type="character" w:customStyle="1" w:styleId="BodyTextIndentChar">
    <w:name w:val="Body Text Indent Char"/>
    <w:basedOn w:val="DefaultParagraphFont"/>
    <w:link w:val="BodyTextIndent"/>
    <w:uiPriority w:val="99"/>
    <w:locked/>
    <w:rsid w:val="00F20D34"/>
    <w:rPr>
      <w:rFonts w:ascii="Book Antiqua" w:hAnsi="Book Antiqua" w:cs="Times New Roman"/>
      <w:sz w:val="20"/>
      <w:szCs w:val="20"/>
      <w:lang w:val="en-US" w:eastAsia="en-US"/>
    </w:rPr>
  </w:style>
  <w:style w:type="paragraph" w:customStyle="1" w:styleId="Nopara">
    <w:name w:val="No. para"/>
    <w:basedOn w:val="Normal"/>
    <w:uiPriority w:val="99"/>
    <w:rsid w:val="009B3891"/>
    <w:pPr>
      <w:numPr>
        <w:ilvl w:val="1"/>
        <w:numId w:val="9"/>
      </w:numPr>
      <w:spacing w:after="120"/>
    </w:pPr>
    <w:rPr>
      <w:rFonts w:ascii="Arial" w:hAnsi="Arial"/>
      <w:sz w:val="14"/>
      <w:lang w:val="en-GB"/>
    </w:rPr>
  </w:style>
  <w:style w:type="paragraph" w:customStyle="1" w:styleId="Default">
    <w:name w:val="Default"/>
    <w:uiPriority w:val="99"/>
    <w:rsid w:val="00EF2271"/>
    <w:pPr>
      <w:widowControl w:val="0"/>
      <w:autoSpaceDE w:val="0"/>
      <w:autoSpaceDN w:val="0"/>
      <w:adjustRightInd w:val="0"/>
    </w:pPr>
    <w:rPr>
      <w:color w:val="000000"/>
      <w:sz w:val="24"/>
      <w:szCs w:val="24"/>
    </w:rPr>
  </w:style>
  <w:style w:type="character" w:customStyle="1" w:styleId="EItalic">
    <w:name w:val="EItalic"/>
    <w:basedOn w:val="DefaultParagraphFont"/>
    <w:uiPriority w:val="99"/>
    <w:rsid w:val="000D2257"/>
    <w:rPr>
      <w:rFonts w:cs="Times New Roman"/>
      <w:i/>
    </w:rPr>
  </w:style>
  <w:style w:type="paragraph" w:customStyle="1" w:styleId="Form-Part">
    <w:name w:val="Form-Part"/>
    <w:basedOn w:val="Form-B1"/>
    <w:next w:val="Form-B1"/>
    <w:uiPriority w:val="99"/>
    <w:rsid w:val="000D2257"/>
    <w:pPr>
      <w:spacing w:before="0" w:line="240" w:lineRule="auto"/>
      <w:jc w:val="right"/>
    </w:pPr>
    <w:rPr>
      <w:b/>
      <w:sz w:val="68"/>
    </w:rPr>
  </w:style>
  <w:style w:type="paragraph" w:customStyle="1" w:styleId="Form-B1">
    <w:name w:val="Form-B1"/>
    <w:basedOn w:val="Normal"/>
    <w:uiPriority w:val="99"/>
    <w:rsid w:val="000D2257"/>
    <w:pPr>
      <w:suppressAutoHyphens/>
      <w:spacing w:before="120" w:line="260" w:lineRule="exact"/>
      <w:jc w:val="left"/>
    </w:pPr>
    <w:rPr>
      <w:rFonts w:ascii="Arial" w:hAnsi="Arial"/>
      <w:color w:val="000000"/>
      <w:spacing w:val="6"/>
      <w:sz w:val="18"/>
    </w:rPr>
  </w:style>
  <w:style w:type="paragraph" w:customStyle="1" w:styleId="Form-Title">
    <w:name w:val="Form-Title"/>
    <w:basedOn w:val="Form-B1"/>
    <w:next w:val="Form-B1"/>
    <w:uiPriority w:val="99"/>
    <w:rsid w:val="000D2257"/>
    <w:rPr>
      <w:b/>
      <w:sz w:val="22"/>
    </w:rPr>
  </w:style>
  <w:style w:type="paragraph" w:customStyle="1" w:styleId="Form-Dot">
    <w:name w:val="Form-Dot"/>
    <w:basedOn w:val="Form-B1"/>
    <w:uiPriority w:val="99"/>
    <w:rsid w:val="000D2257"/>
    <w:pPr>
      <w:tabs>
        <w:tab w:val="right" w:leader="dot" w:pos="5670"/>
      </w:tabs>
    </w:pPr>
  </w:style>
  <w:style w:type="paragraph" w:customStyle="1" w:styleId="Form-B10">
    <w:name w:val="Form-B1#"/>
    <w:basedOn w:val="Form-B1"/>
    <w:uiPriority w:val="99"/>
    <w:rsid w:val="000D2257"/>
    <w:pPr>
      <w:ind w:left="340" w:hanging="340"/>
    </w:pPr>
  </w:style>
  <w:style w:type="paragraph" w:customStyle="1" w:styleId="Form-DotBlurb">
    <w:name w:val="Form-Dot Blurb"/>
    <w:basedOn w:val="Form-Dot"/>
    <w:next w:val="Form-B1"/>
    <w:uiPriority w:val="99"/>
    <w:rsid w:val="000D2257"/>
    <w:pPr>
      <w:tabs>
        <w:tab w:val="clear" w:pos="5670"/>
      </w:tabs>
      <w:spacing w:before="0" w:line="240" w:lineRule="exact"/>
      <w:ind w:left="284"/>
    </w:pPr>
    <w:rPr>
      <w:sz w:val="16"/>
    </w:rPr>
  </w:style>
  <w:style w:type="paragraph" w:customStyle="1" w:styleId="B1">
    <w:name w:val="B1"/>
    <w:aliases w:val="Bullet1"/>
    <w:basedOn w:val="Normal"/>
    <w:uiPriority w:val="99"/>
    <w:rsid w:val="000D2257"/>
    <w:pPr>
      <w:tabs>
        <w:tab w:val="left" w:pos="567"/>
        <w:tab w:val="left" w:pos="1134"/>
        <w:tab w:val="left" w:pos="1701"/>
        <w:tab w:val="left" w:pos="2268"/>
      </w:tabs>
      <w:suppressAutoHyphens/>
      <w:spacing w:before="120" w:line="260" w:lineRule="exact"/>
    </w:pPr>
    <w:rPr>
      <w:rFonts w:ascii="Times New Roman" w:hAnsi="Times New Roman"/>
      <w:color w:val="000000"/>
      <w:spacing w:val="6"/>
    </w:rPr>
  </w:style>
  <w:style w:type="paragraph" w:customStyle="1" w:styleId="zxisbn">
    <w:name w:val="zxisbn"/>
    <w:uiPriority w:val="99"/>
    <w:rsid w:val="000D2257"/>
    <w:pPr>
      <w:tabs>
        <w:tab w:val="right" w:pos="9639"/>
      </w:tabs>
      <w:spacing w:before="600"/>
    </w:pPr>
    <w:rPr>
      <w:rFonts w:ascii="Arial" w:hAnsi="Arial"/>
      <w:noProof/>
      <w:spacing w:val="6"/>
      <w:sz w:val="16"/>
      <w:szCs w:val="20"/>
      <w:lang w:val="en-US" w:eastAsia="en-US"/>
    </w:rPr>
  </w:style>
  <w:style w:type="paragraph" w:customStyle="1" w:styleId="ParagraphTextCharCharCharCharChar">
    <w:name w:val="Paragraph Text Char Char Char Char Char"/>
    <w:basedOn w:val="Normal"/>
    <w:uiPriority w:val="99"/>
    <w:rsid w:val="00FD65A9"/>
    <w:pPr>
      <w:spacing w:before="60" w:after="140" w:line="264" w:lineRule="auto"/>
      <w:ind w:left="709"/>
    </w:pPr>
  </w:style>
  <w:style w:type="paragraph" w:customStyle="1" w:styleId="HeaderBase">
    <w:name w:val="Header Base"/>
    <w:basedOn w:val="BodyText"/>
    <w:link w:val="HeaderBaseChar"/>
    <w:uiPriority w:val="99"/>
    <w:rsid w:val="00C3155E"/>
    <w:pPr>
      <w:spacing w:before="120"/>
      <w:ind w:left="0"/>
    </w:pPr>
    <w:rPr>
      <w:rFonts w:ascii="Arial" w:hAnsi="Arial"/>
      <w:lang w:val="en-AU"/>
    </w:rPr>
  </w:style>
  <w:style w:type="character" w:customStyle="1" w:styleId="HeaderBaseChar">
    <w:name w:val="Header Base Char"/>
    <w:basedOn w:val="DefaultParagraphFont"/>
    <w:link w:val="HeaderBase"/>
    <w:uiPriority w:val="99"/>
    <w:locked/>
    <w:rsid w:val="00C3155E"/>
    <w:rPr>
      <w:rFonts w:ascii="Arial" w:hAnsi="Arial" w:cs="Times New Roman"/>
      <w:sz w:val="22"/>
      <w:lang w:val="en-AU" w:eastAsia="en-US" w:bidi="ar-SA"/>
    </w:rPr>
  </w:style>
  <w:style w:type="paragraph" w:customStyle="1" w:styleId="BodyText1">
    <w:name w:val="Body Text1"/>
    <w:basedOn w:val="Normal"/>
    <w:uiPriority w:val="99"/>
    <w:rsid w:val="00C3155E"/>
    <w:pPr>
      <w:spacing w:before="120" w:after="120"/>
      <w:jc w:val="left"/>
    </w:pPr>
    <w:rPr>
      <w:rFonts w:ascii="Garamond" w:hAnsi="Garamond"/>
      <w:szCs w:val="22"/>
    </w:rPr>
  </w:style>
  <w:style w:type="paragraph" w:customStyle="1" w:styleId="Char">
    <w:name w:val="Char"/>
    <w:basedOn w:val="Normal"/>
    <w:uiPriority w:val="99"/>
    <w:rsid w:val="00C412A1"/>
    <w:pPr>
      <w:jc w:val="left"/>
    </w:pPr>
    <w:rPr>
      <w:rFonts w:ascii="Arial" w:hAnsi="Arial"/>
      <w:lang w:val="en-AU"/>
    </w:rPr>
  </w:style>
  <w:style w:type="character" w:customStyle="1" w:styleId="EmailStyle1471">
    <w:name w:val="EmailStyle1471"/>
    <w:basedOn w:val="DefaultParagraphFont"/>
    <w:uiPriority w:val="99"/>
    <w:semiHidden/>
    <w:rsid w:val="004B28FC"/>
    <w:rPr>
      <w:rFonts w:ascii="Arial" w:hAnsi="Arial" w:cs="Arial"/>
      <w:color w:val="000080"/>
      <w:sz w:val="20"/>
      <w:szCs w:val="20"/>
    </w:rPr>
  </w:style>
  <w:style w:type="paragraph" w:customStyle="1" w:styleId="Bullettext">
    <w:name w:val="Bullet text"/>
    <w:basedOn w:val="Normal"/>
    <w:uiPriority w:val="99"/>
    <w:rsid w:val="00791A6C"/>
    <w:pPr>
      <w:numPr>
        <w:ilvl w:val="1"/>
        <w:numId w:val="10"/>
      </w:numPr>
      <w:jc w:val="left"/>
    </w:pPr>
    <w:rPr>
      <w:rFonts w:ascii="Arial" w:hAnsi="Arial"/>
      <w:sz w:val="23"/>
      <w:lang w:val="en-AU"/>
    </w:rPr>
  </w:style>
  <w:style w:type="paragraph" w:customStyle="1" w:styleId="ParagraphTextP">
    <w:name w:val="Paragraph Text (P)"/>
    <w:basedOn w:val="Normal"/>
    <w:link w:val="ParagraphTextPChar1"/>
    <w:uiPriority w:val="99"/>
    <w:rsid w:val="00685E78"/>
    <w:pPr>
      <w:keepLines/>
      <w:spacing w:before="60" w:after="140" w:line="264" w:lineRule="auto"/>
      <w:ind w:left="709"/>
    </w:pPr>
    <w:rPr>
      <w:rFonts w:ascii="Garamond" w:hAnsi="Garamond"/>
    </w:rPr>
  </w:style>
  <w:style w:type="character" w:customStyle="1" w:styleId="ParagraphTextPChar1">
    <w:name w:val="Paragraph Text (P) Char1"/>
    <w:basedOn w:val="DefaultParagraphFont"/>
    <w:link w:val="ParagraphTextP"/>
    <w:uiPriority w:val="99"/>
    <w:locked/>
    <w:rsid w:val="00685E78"/>
    <w:rPr>
      <w:rFonts w:ascii="Garamond" w:hAnsi="Garamond" w:cs="Times New Roman"/>
      <w:sz w:val="22"/>
      <w:lang w:val="en-US" w:eastAsia="en-US" w:bidi="ar-SA"/>
    </w:rPr>
  </w:style>
  <w:style w:type="paragraph" w:customStyle="1" w:styleId="SectionTitle">
    <w:name w:val="Section Title"/>
    <w:basedOn w:val="Normal"/>
    <w:next w:val="Normal"/>
    <w:uiPriority w:val="99"/>
    <w:rsid w:val="00CB490B"/>
    <w:pPr>
      <w:keepNext/>
      <w:spacing w:after="200"/>
      <w:jc w:val="left"/>
      <w:outlineLvl w:val="0"/>
    </w:pPr>
    <w:rPr>
      <w:rFonts w:ascii="Lucida Sans" w:hAnsi="Lucida Sans"/>
      <w:b/>
      <w:color w:val="000080"/>
      <w:kern w:val="28"/>
      <w:sz w:val="40"/>
      <w:szCs w:val="40"/>
      <w:lang w:val="en-AU"/>
    </w:rPr>
  </w:style>
  <w:style w:type="character" w:customStyle="1" w:styleId="ParagraphTextPChar">
    <w:name w:val="Paragraph Text (P) Char"/>
    <w:basedOn w:val="DefaultParagraphFont"/>
    <w:uiPriority w:val="99"/>
    <w:rsid w:val="00CB490B"/>
    <w:rPr>
      <w:rFonts w:ascii="Garamond" w:hAnsi="Garamond" w:cs="Times New Roman"/>
      <w:sz w:val="22"/>
      <w:lang w:val="en-US" w:eastAsia="en-US" w:bidi="ar-SA"/>
    </w:rPr>
  </w:style>
  <w:style w:type="paragraph" w:customStyle="1" w:styleId="Heading4paragraph">
    <w:name w:val="Heading 4 paragraph"/>
    <w:basedOn w:val="Normal"/>
    <w:uiPriority w:val="99"/>
    <w:rsid w:val="00CB490B"/>
    <w:pPr>
      <w:ind w:left="1701"/>
    </w:pPr>
    <w:rPr>
      <w:lang w:val="en-AU"/>
    </w:rPr>
  </w:style>
  <w:style w:type="paragraph" w:customStyle="1" w:styleId="BodyText0">
    <w:name w:val="BodyText"/>
    <w:basedOn w:val="Normal"/>
    <w:uiPriority w:val="99"/>
    <w:rsid w:val="00A55940"/>
    <w:pPr>
      <w:spacing w:after="120" w:line="280" w:lineRule="exact"/>
    </w:pPr>
    <w:rPr>
      <w:rFonts w:ascii="Trebuchet MS" w:hAnsi="Trebuchet MS"/>
      <w:sz w:val="20"/>
      <w:lang w:val="en-AU"/>
    </w:rPr>
  </w:style>
  <w:style w:type="paragraph" w:customStyle="1" w:styleId="Exhibit--Caption">
    <w:name w:val="Exhibit--Caption"/>
    <w:basedOn w:val="Exhibit--Title"/>
    <w:next w:val="BodyText"/>
    <w:uiPriority w:val="99"/>
    <w:rsid w:val="00683838"/>
    <w:pPr>
      <w:spacing w:after="240"/>
    </w:pPr>
    <w:rPr>
      <w:i/>
    </w:rPr>
  </w:style>
  <w:style w:type="paragraph" w:customStyle="1" w:styleId="Exhibit--Number">
    <w:name w:val="Exhibit--Number"/>
    <w:basedOn w:val="Normal"/>
    <w:next w:val="Exhibit--Title"/>
    <w:uiPriority w:val="99"/>
    <w:rsid w:val="00683838"/>
    <w:pPr>
      <w:spacing w:before="160"/>
      <w:jc w:val="left"/>
    </w:pPr>
    <w:rPr>
      <w:rFonts w:ascii="Arial Narrow" w:hAnsi="Arial Narrow"/>
      <w:b/>
      <w:caps/>
      <w:sz w:val="18"/>
    </w:rPr>
  </w:style>
  <w:style w:type="paragraph" w:customStyle="1" w:styleId="Exhibit--Title">
    <w:name w:val="Exhibit--Title"/>
    <w:basedOn w:val="Exhibit--Number"/>
    <w:next w:val="Exhibit--Caption"/>
    <w:uiPriority w:val="99"/>
    <w:rsid w:val="00683838"/>
    <w:pPr>
      <w:spacing w:before="0"/>
    </w:pPr>
    <w:rPr>
      <w:b w:val="0"/>
      <w:caps w:val="0"/>
      <w:sz w:val="20"/>
    </w:rPr>
  </w:style>
  <w:style w:type="paragraph" w:customStyle="1" w:styleId="TableBody">
    <w:name w:val="Table Body"/>
    <w:basedOn w:val="TableHead"/>
    <w:uiPriority w:val="99"/>
    <w:rsid w:val="00683838"/>
    <w:pPr>
      <w:jc w:val="left"/>
    </w:pPr>
    <w:rPr>
      <w:b w:val="0"/>
    </w:rPr>
  </w:style>
  <w:style w:type="paragraph" w:customStyle="1" w:styleId="TableHead">
    <w:name w:val="Table Head"/>
    <w:basedOn w:val="Normal"/>
    <w:next w:val="Normal"/>
    <w:uiPriority w:val="99"/>
    <w:rsid w:val="00683838"/>
    <w:pPr>
      <w:spacing w:before="80" w:after="80"/>
      <w:jc w:val="center"/>
    </w:pPr>
    <w:rPr>
      <w:rFonts w:ascii="Arial" w:hAnsi="Arial"/>
      <w:b/>
      <w:sz w:val="18"/>
    </w:rPr>
  </w:style>
  <w:style w:type="paragraph" w:customStyle="1" w:styleId="TableNotes0">
    <w:name w:val="Table Notes"/>
    <w:basedOn w:val="TableBody"/>
    <w:uiPriority w:val="99"/>
    <w:rsid w:val="00683838"/>
    <w:pPr>
      <w:spacing w:after="320"/>
    </w:pPr>
  </w:style>
  <w:style w:type="character" w:customStyle="1" w:styleId="CaptionChar">
    <w:name w:val="Caption Char"/>
    <w:basedOn w:val="DefaultParagraphFont"/>
    <w:link w:val="Caption"/>
    <w:locked/>
    <w:rsid w:val="002E2298"/>
    <w:rPr>
      <w:rFonts w:ascii="Arial" w:hAnsi="Arial" w:cs="Times New Roman"/>
      <w:b/>
      <w:lang w:val="en-US" w:eastAsia="en-US" w:bidi="ar-SA"/>
    </w:rPr>
  </w:style>
  <w:style w:type="paragraph" w:customStyle="1" w:styleId="indent">
    <w:name w:val="indent"/>
    <w:basedOn w:val="Normal"/>
    <w:uiPriority w:val="99"/>
    <w:rsid w:val="00622A28"/>
    <w:pPr>
      <w:spacing w:before="100" w:beforeAutospacing="1" w:after="100" w:afterAutospacing="1"/>
      <w:jc w:val="left"/>
    </w:pPr>
    <w:rPr>
      <w:rFonts w:ascii="Arial" w:hAnsi="Arial" w:cs="Arial"/>
      <w:sz w:val="14"/>
      <w:szCs w:val="14"/>
      <w:lang w:val="en-AU" w:eastAsia="en-AU"/>
    </w:rPr>
  </w:style>
  <w:style w:type="character" w:styleId="Emphasis">
    <w:name w:val="Emphasis"/>
    <w:basedOn w:val="DefaultParagraphFont"/>
    <w:uiPriority w:val="99"/>
    <w:qFormat/>
    <w:rsid w:val="00622A28"/>
    <w:rPr>
      <w:rFonts w:cs="Times New Roman"/>
      <w:i/>
      <w:iCs/>
    </w:rPr>
  </w:style>
  <w:style w:type="paragraph" w:styleId="NormalWeb">
    <w:name w:val="Normal (Web)"/>
    <w:basedOn w:val="Normal"/>
    <w:uiPriority w:val="99"/>
    <w:rsid w:val="00622A28"/>
    <w:pPr>
      <w:spacing w:before="100" w:beforeAutospacing="1" w:after="100" w:afterAutospacing="1"/>
      <w:jc w:val="left"/>
    </w:pPr>
    <w:rPr>
      <w:rFonts w:ascii="Arial" w:hAnsi="Arial" w:cs="Arial"/>
      <w:sz w:val="14"/>
      <w:szCs w:val="14"/>
      <w:lang w:val="en-AU" w:eastAsia="en-AU"/>
    </w:rPr>
  </w:style>
  <w:style w:type="paragraph" w:customStyle="1" w:styleId="authors">
    <w:name w:val="authors"/>
    <w:basedOn w:val="Normal"/>
    <w:uiPriority w:val="99"/>
    <w:rsid w:val="00622A28"/>
    <w:pPr>
      <w:spacing w:before="100" w:beforeAutospacing="1" w:after="100" w:afterAutospacing="1"/>
      <w:jc w:val="left"/>
    </w:pPr>
    <w:rPr>
      <w:rFonts w:ascii="Arial" w:hAnsi="Arial" w:cs="Arial"/>
      <w:sz w:val="14"/>
      <w:szCs w:val="14"/>
      <w:lang w:val="en-AU" w:eastAsia="en-AU"/>
    </w:rPr>
  </w:style>
  <w:style w:type="character" w:styleId="CommentReference">
    <w:name w:val="annotation reference"/>
    <w:basedOn w:val="DefaultParagraphFont"/>
    <w:uiPriority w:val="99"/>
    <w:semiHidden/>
    <w:rsid w:val="006B2282"/>
    <w:rPr>
      <w:rFonts w:cs="Times New Roman"/>
      <w:sz w:val="16"/>
      <w:szCs w:val="16"/>
    </w:rPr>
  </w:style>
  <w:style w:type="paragraph" w:customStyle="1" w:styleId="StyleTextBookAntiqbulletBefore6ptAfter6pt1">
    <w:name w:val="Style Text + Book Antiq bullet Before:  6 pt After:  6 pt1"/>
    <w:basedOn w:val="Normal"/>
    <w:uiPriority w:val="99"/>
    <w:rsid w:val="00F35234"/>
    <w:pPr>
      <w:numPr>
        <w:numId w:val="11"/>
      </w:numPr>
    </w:pPr>
    <w:rPr>
      <w:lang w:val="en-AU"/>
    </w:rPr>
  </w:style>
  <w:style w:type="character" w:customStyle="1" w:styleId="ESParagraphChar">
    <w:name w:val="ES Paragraph Char"/>
    <w:basedOn w:val="DefaultParagraphFont"/>
    <w:uiPriority w:val="99"/>
    <w:rsid w:val="00F35234"/>
    <w:rPr>
      <w:rFonts w:ascii="Book Antiqua" w:hAnsi="Book Antiqua" w:cs="Times New Roman"/>
      <w:sz w:val="22"/>
      <w:lang w:val="en-AU" w:eastAsia="en-US" w:bidi="ar-SA"/>
    </w:rPr>
  </w:style>
  <w:style w:type="paragraph" w:customStyle="1" w:styleId="Bullet1">
    <w:name w:val="Bullet 1"/>
    <w:basedOn w:val="Normal"/>
    <w:uiPriority w:val="99"/>
    <w:rsid w:val="0015014F"/>
    <w:pPr>
      <w:numPr>
        <w:numId w:val="12"/>
      </w:numPr>
      <w:spacing w:before="120" w:after="120" w:line="360" w:lineRule="auto"/>
    </w:pPr>
    <w:rPr>
      <w:rFonts w:ascii="Times New Roman" w:hAnsi="Times New Roman"/>
      <w:sz w:val="24"/>
      <w:szCs w:val="24"/>
      <w:lang w:val="en-AU"/>
    </w:rPr>
  </w:style>
  <w:style w:type="paragraph" w:customStyle="1" w:styleId="Bullet">
    <w:name w:val="Bullet"/>
    <w:basedOn w:val="BodyText"/>
    <w:next w:val="BodyText"/>
    <w:uiPriority w:val="99"/>
    <w:rsid w:val="009855AB"/>
    <w:pPr>
      <w:spacing w:after="160"/>
      <w:ind w:left="0"/>
      <w:jc w:val="left"/>
    </w:pPr>
    <w:rPr>
      <w:lang w:eastAsia="en-AU"/>
    </w:rPr>
  </w:style>
  <w:style w:type="character" w:styleId="EndnoteReference">
    <w:name w:val="endnote reference"/>
    <w:basedOn w:val="DefaultParagraphFont"/>
    <w:uiPriority w:val="99"/>
    <w:rsid w:val="009521C3"/>
    <w:rPr>
      <w:rFonts w:cs="Times New Roman"/>
      <w:color w:val="000000"/>
    </w:rPr>
  </w:style>
  <w:style w:type="paragraph" w:styleId="ListParagraph">
    <w:name w:val="List Paragraph"/>
    <w:basedOn w:val="Normal"/>
    <w:uiPriority w:val="34"/>
    <w:qFormat/>
    <w:rsid w:val="00105ACE"/>
    <w:pPr>
      <w:spacing w:after="200" w:line="276" w:lineRule="auto"/>
      <w:ind w:left="720"/>
      <w:contextualSpacing/>
      <w:jc w:val="left"/>
    </w:pPr>
    <w:rPr>
      <w:rFonts w:ascii="Calibri" w:hAnsi="Calibri"/>
      <w:szCs w:val="22"/>
      <w:lang w:val="en-AU"/>
    </w:rPr>
  </w:style>
  <w:style w:type="paragraph" w:customStyle="1" w:styleId="JBHeading1">
    <w:name w:val="JB Heading 1"/>
    <w:basedOn w:val="Normal"/>
    <w:uiPriority w:val="99"/>
    <w:rsid w:val="00907FD3"/>
    <w:pPr>
      <w:numPr>
        <w:numId w:val="13"/>
      </w:numPr>
      <w:spacing w:before="120" w:after="120"/>
      <w:jc w:val="left"/>
    </w:pPr>
    <w:rPr>
      <w:rFonts w:ascii="Arial" w:hAnsi="Arial"/>
      <w:b/>
      <w:smallCaps/>
      <w:sz w:val="28"/>
      <w:szCs w:val="24"/>
    </w:rPr>
  </w:style>
  <w:style w:type="paragraph" w:customStyle="1" w:styleId="JBHeading2">
    <w:name w:val="JB Heading 2"/>
    <w:basedOn w:val="JBHeading1"/>
    <w:uiPriority w:val="99"/>
    <w:rsid w:val="00907FD3"/>
    <w:pPr>
      <w:numPr>
        <w:ilvl w:val="1"/>
      </w:numPr>
      <w:tabs>
        <w:tab w:val="num" w:pos="765"/>
      </w:tabs>
    </w:pPr>
    <w:rPr>
      <w:smallCaps w:val="0"/>
      <w:sz w:val="24"/>
      <w:lang w:val="en-AU"/>
    </w:rPr>
  </w:style>
  <w:style w:type="paragraph" w:customStyle="1" w:styleId="JBHeading3">
    <w:name w:val="JB Heading 3"/>
    <w:basedOn w:val="JBHeading2"/>
    <w:uiPriority w:val="99"/>
    <w:rsid w:val="00907FD3"/>
    <w:pPr>
      <w:numPr>
        <w:ilvl w:val="2"/>
      </w:numPr>
      <w:tabs>
        <w:tab w:val="num" w:pos="765"/>
        <w:tab w:val="num" w:pos="1485"/>
      </w:tabs>
    </w:pPr>
    <w:rPr>
      <w:b w:val="0"/>
      <w:i/>
    </w:rPr>
  </w:style>
  <w:style w:type="paragraph" w:customStyle="1" w:styleId="JBHeading4">
    <w:name w:val="JB Heading 4"/>
    <w:basedOn w:val="JBHeading3"/>
    <w:uiPriority w:val="99"/>
    <w:rsid w:val="00907FD3"/>
    <w:pPr>
      <w:numPr>
        <w:ilvl w:val="3"/>
      </w:numPr>
      <w:tabs>
        <w:tab w:val="num" w:pos="1260"/>
        <w:tab w:val="num" w:pos="2205"/>
      </w:tabs>
    </w:pPr>
    <w:rPr>
      <w:i w:val="0"/>
    </w:rPr>
  </w:style>
  <w:style w:type="paragraph" w:customStyle="1" w:styleId="010EABody">
    <w:name w:val="01.0 EA Body"/>
    <w:link w:val="010EABodyChar"/>
    <w:uiPriority w:val="99"/>
    <w:rsid w:val="002C670F"/>
    <w:pPr>
      <w:spacing w:after="120"/>
      <w:jc w:val="both"/>
    </w:pPr>
    <w:rPr>
      <w:rFonts w:ascii="Garamond" w:hAnsi="Garamond"/>
      <w:sz w:val="24"/>
      <w:szCs w:val="20"/>
      <w:lang w:eastAsia="en-US"/>
    </w:rPr>
  </w:style>
  <w:style w:type="paragraph" w:customStyle="1" w:styleId="030EAbullet">
    <w:name w:val="03.0 EA bullet"/>
    <w:basedOn w:val="010EABody"/>
    <w:uiPriority w:val="99"/>
    <w:rsid w:val="002C670F"/>
    <w:pPr>
      <w:numPr>
        <w:numId w:val="14"/>
      </w:numPr>
      <w:tabs>
        <w:tab w:val="clear" w:pos="554"/>
        <w:tab w:val="num" w:pos="284"/>
        <w:tab w:val="num" w:pos="360"/>
      </w:tabs>
      <w:ind w:left="284" w:hanging="360"/>
      <w:jc w:val="left"/>
    </w:pPr>
  </w:style>
  <w:style w:type="character" w:customStyle="1" w:styleId="010EABodyChar">
    <w:name w:val="01.0 EA Body Char"/>
    <w:basedOn w:val="DefaultParagraphFont"/>
    <w:link w:val="010EABody"/>
    <w:uiPriority w:val="99"/>
    <w:locked/>
    <w:rsid w:val="002C670F"/>
    <w:rPr>
      <w:rFonts w:ascii="Garamond" w:hAnsi="Garamond" w:cs="Times New Roman"/>
      <w:sz w:val="24"/>
      <w:lang w:val="en-AU" w:eastAsia="en-US" w:bidi="ar-SA"/>
    </w:rPr>
  </w:style>
  <w:style w:type="character" w:customStyle="1" w:styleId="BodyTextCharCharCharChar">
    <w:name w:val="Body Text Char Char Char Char"/>
    <w:basedOn w:val="DefaultParagraphFont"/>
    <w:uiPriority w:val="99"/>
    <w:rsid w:val="00F84646"/>
    <w:rPr>
      <w:rFonts w:cs="Times New Roman"/>
      <w:spacing w:val="-2"/>
      <w:sz w:val="24"/>
      <w:lang w:val="en-AU"/>
    </w:rPr>
  </w:style>
  <w:style w:type="paragraph" w:customStyle="1" w:styleId="090CoverTitle">
    <w:name w:val="09.0 Cover Title"/>
    <w:uiPriority w:val="99"/>
    <w:rsid w:val="00F62021"/>
    <w:pPr>
      <w:spacing w:after="120"/>
      <w:outlineLvl w:val="0"/>
    </w:pPr>
    <w:rPr>
      <w:rFonts w:ascii="Trebuchet MS" w:hAnsi="Trebuchet MS" w:cs="Arial"/>
      <w:b/>
      <w:spacing w:val="-2"/>
      <w:kern w:val="28"/>
      <w:sz w:val="40"/>
      <w:szCs w:val="48"/>
      <w:lang w:eastAsia="en-US"/>
    </w:rPr>
  </w:style>
  <w:style w:type="paragraph" w:customStyle="1" w:styleId="091CoverTitle2">
    <w:name w:val="09.1 Cover Title 2"/>
    <w:basedOn w:val="090CoverTitle"/>
    <w:uiPriority w:val="99"/>
    <w:rsid w:val="00F62021"/>
    <w:pPr>
      <w:outlineLvl w:val="9"/>
    </w:pPr>
    <w:rPr>
      <w:color w:val="00467F"/>
      <w:szCs w:val="40"/>
    </w:rPr>
  </w:style>
  <w:style w:type="character" w:styleId="Strong">
    <w:name w:val="Strong"/>
    <w:basedOn w:val="DefaultParagraphFont"/>
    <w:uiPriority w:val="99"/>
    <w:qFormat/>
    <w:rsid w:val="00BF7145"/>
    <w:rPr>
      <w:rFonts w:cs="Times New Roman"/>
      <w:b/>
      <w:bCs/>
    </w:rPr>
  </w:style>
  <w:style w:type="paragraph" w:customStyle="1" w:styleId="CM3">
    <w:name w:val="CM3"/>
    <w:basedOn w:val="Default"/>
    <w:next w:val="Default"/>
    <w:uiPriority w:val="99"/>
    <w:rsid w:val="00B2544A"/>
    <w:pPr>
      <w:widowControl/>
      <w:spacing w:line="300" w:lineRule="atLeast"/>
    </w:pPr>
    <w:rPr>
      <w:rFonts w:ascii="Trebuchet MS" w:hAnsi="Trebuchet MS"/>
      <w:color w:val="auto"/>
    </w:rPr>
  </w:style>
  <w:style w:type="paragraph" w:customStyle="1" w:styleId="CM50">
    <w:name w:val="CM50"/>
    <w:basedOn w:val="Default"/>
    <w:next w:val="Default"/>
    <w:uiPriority w:val="99"/>
    <w:rsid w:val="00B2544A"/>
    <w:pPr>
      <w:widowControl/>
    </w:pPr>
    <w:rPr>
      <w:rFonts w:ascii="Trebuchet MS" w:hAnsi="Trebuchet MS"/>
      <w:color w:val="auto"/>
    </w:rPr>
  </w:style>
  <w:style w:type="paragraph" w:customStyle="1" w:styleId="CM34">
    <w:name w:val="CM34"/>
    <w:basedOn w:val="Default"/>
    <w:next w:val="Default"/>
    <w:uiPriority w:val="99"/>
    <w:rsid w:val="00B2544A"/>
    <w:pPr>
      <w:widowControl/>
      <w:spacing w:line="393" w:lineRule="atLeast"/>
    </w:pPr>
    <w:rPr>
      <w:rFonts w:ascii="Trebuchet MS" w:hAnsi="Trebuchet MS"/>
      <w:color w:val="auto"/>
    </w:rPr>
  </w:style>
  <w:style w:type="paragraph" w:customStyle="1" w:styleId="CM47">
    <w:name w:val="CM47"/>
    <w:basedOn w:val="Default"/>
    <w:next w:val="Default"/>
    <w:uiPriority w:val="99"/>
    <w:rsid w:val="00B2544A"/>
    <w:pPr>
      <w:widowControl/>
    </w:pPr>
    <w:rPr>
      <w:rFonts w:ascii="Trebuchet MS" w:hAnsi="Trebuchet MS"/>
      <w:color w:val="auto"/>
    </w:rPr>
  </w:style>
  <w:style w:type="paragraph" w:customStyle="1" w:styleId="CM35">
    <w:name w:val="CM35"/>
    <w:basedOn w:val="Default"/>
    <w:next w:val="Default"/>
    <w:uiPriority w:val="99"/>
    <w:rsid w:val="00B2544A"/>
    <w:pPr>
      <w:widowControl/>
      <w:spacing w:line="393" w:lineRule="atLeast"/>
    </w:pPr>
    <w:rPr>
      <w:rFonts w:ascii="Trebuchet MS" w:hAnsi="Trebuchet MS"/>
      <w:color w:val="auto"/>
    </w:rPr>
  </w:style>
  <w:style w:type="character" w:customStyle="1" w:styleId="highlightedsearchterm">
    <w:name w:val="highlightedsearchterm"/>
    <w:basedOn w:val="DefaultParagraphFont"/>
    <w:uiPriority w:val="99"/>
    <w:rsid w:val="0093703F"/>
    <w:rPr>
      <w:rFonts w:cs="Times New Roman"/>
    </w:rPr>
  </w:style>
  <w:style w:type="paragraph" w:customStyle="1" w:styleId="discreet">
    <w:name w:val="discreet"/>
    <w:basedOn w:val="Normal"/>
    <w:uiPriority w:val="99"/>
    <w:rsid w:val="0093703F"/>
    <w:pPr>
      <w:spacing w:before="100" w:beforeAutospacing="1" w:after="100" w:afterAutospacing="1"/>
      <w:jc w:val="left"/>
    </w:pPr>
    <w:rPr>
      <w:rFonts w:ascii="Times New Roman" w:hAnsi="Times New Roman"/>
      <w:sz w:val="24"/>
      <w:szCs w:val="24"/>
    </w:rPr>
  </w:style>
  <w:style w:type="paragraph" w:customStyle="1" w:styleId="documentdescription">
    <w:name w:val="documentdescription"/>
    <w:basedOn w:val="Normal"/>
    <w:uiPriority w:val="99"/>
    <w:rsid w:val="0093703F"/>
    <w:pPr>
      <w:spacing w:before="100" w:beforeAutospacing="1" w:after="100" w:afterAutospacing="1"/>
      <w:jc w:val="left"/>
    </w:pPr>
    <w:rPr>
      <w:rFonts w:ascii="Times New Roman" w:hAnsi="Times New Roman"/>
      <w:sz w:val="24"/>
      <w:szCs w:val="24"/>
    </w:rPr>
  </w:style>
  <w:style w:type="character" w:customStyle="1" w:styleId="abstractheading1">
    <w:name w:val="abstractheading1"/>
    <w:basedOn w:val="DefaultParagraphFont"/>
    <w:uiPriority w:val="99"/>
    <w:rsid w:val="00AE62E6"/>
    <w:rPr>
      <w:rFonts w:cs="Times New Roman"/>
      <w:b/>
      <w:bCs/>
      <w:sz w:val="24"/>
      <w:szCs w:val="24"/>
    </w:rPr>
  </w:style>
  <w:style w:type="paragraph" w:customStyle="1" w:styleId="published">
    <w:name w:val="published"/>
    <w:basedOn w:val="Normal"/>
    <w:uiPriority w:val="99"/>
    <w:rsid w:val="00F04DF3"/>
    <w:pPr>
      <w:spacing w:before="100" w:beforeAutospacing="1" w:after="100" w:afterAutospacing="1"/>
      <w:jc w:val="left"/>
    </w:pPr>
    <w:rPr>
      <w:rFonts w:ascii="Times New Roman" w:hAnsi="Times New Roman"/>
      <w:sz w:val="24"/>
      <w:szCs w:val="24"/>
      <w:lang w:val="en-AU" w:eastAsia="en-AU"/>
    </w:rPr>
  </w:style>
  <w:style w:type="character" w:customStyle="1" w:styleId="timestamp">
    <w:name w:val="timestamp"/>
    <w:basedOn w:val="DefaultParagraphFont"/>
    <w:uiPriority w:val="99"/>
    <w:rsid w:val="00F04DF3"/>
    <w:rPr>
      <w:rFonts w:cs="Times New Roman"/>
    </w:rPr>
  </w:style>
  <w:style w:type="paragraph" w:customStyle="1" w:styleId="first">
    <w:name w:val="first"/>
    <w:basedOn w:val="Normal"/>
    <w:uiPriority w:val="99"/>
    <w:rsid w:val="00F04DF3"/>
    <w:pPr>
      <w:spacing w:before="100" w:beforeAutospacing="1" w:after="100" w:afterAutospacing="1"/>
      <w:jc w:val="left"/>
    </w:pPr>
    <w:rPr>
      <w:rFonts w:ascii="Times New Roman" w:hAnsi="Times New Roman"/>
      <w:sz w:val="24"/>
      <w:szCs w:val="24"/>
      <w:lang w:val="en-AU" w:eastAsia="en-AU"/>
    </w:rPr>
  </w:style>
  <w:style w:type="paragraph" w:customStyle="1" w:styleId="author">
    <w:name w:val="author"/>
    <w:basedOn w:val="Normal"/>
    <w:uiPriority w:val="99"/>
    <w:rsid w:val="00B6015E"/>
    <w:pPr>
      <w:spacing w:before="100" w:beforeAutospacing="1" w:after="100" w:afterAutospacing="1"/>
      <w:jc w:val="left"/>
    </w:pPr>
    <w:rPr>
      <w:rFonts w:ascii="Times New Roman" w:hAnsi="Times New Roman"/>
      <w:sz w:val="24"/>
      <w:szCs w:val="24"/>
      <w:lang w:val="en-AU" w:eastAsia="en-AU"/>
    </w:rPr>
  </w:style>
  <w:style w:type="paragraph" w:customStyle="1" w:styleId="published-date">
    <w:name w:val="published-date"/>
    <w:basedOn w:val="Normal"/>
    <w:uiPriority w:val="99"/>
    <w:rsid w:val="00B6015E"/>
    <w:pPr>
      <w:spacing w:before="100" w:beforeAutospacing="1" w:after="100" w:afterAutospacing="1"/>
      <w:jc w:val="left"/>
    </w:pPr>
    <w:rPr>
      <w:rFonts w:ascii="Times New Roman" w:hAnsi="Times New Roman"/>
      <w:sz w:val="24"/>
      <w:szCs w:val="24"/>
      <w:lang w:val="en-AU" w:eastAsia="en-AU"/>
    </w:rPr>
  </w:style>
  <w:style w:type="paragraph" w:customStyle="1" w:styleId="standfirst">
    <w:name w:val="standfirst"/>
    <w:basedOn w:val="Normal"/>
    <w:uiPriority w:val="99"/>
    <w:rsid w:val="00B6015E"/>
    <w:pPr>
      <w:spacing w:before="100" w:beforeAutospacing="1" w:after="100" w:afterAutospacing="1"/>
      <w:jc w:val="left"/>
    </w:pPr>
    <w:rPr>
      <w:rFonts w:ascii="Times New Roman" w:hAnsi="Times New Roman"/>
      <w:sz w:val="24"/>
      <w:szCs w:val="24"/>
      <w:lang w:val="en-AU" w:eastAsia="en-AU"/>
    </w:rPr>
  </w:style>
  <w:style w:type="paragraph" w:customStyle="1" w:styleId="Bullet2">
    <w:name w:val="Bullet2"/>
    <w:aliases w:val="B2"/>
    <w:basedOn w:val="B1"/>
    <w:uiPriority w:val="99"/>
    <w:rsid w:val="007F3364"/>
    <w:pPr>
      <w:tabs>
        <w:tab w:val="clear" w:pos="1701"/>
        <w:tab w:val="clear" w:pos="2268"/>
        <w:tab w:val="num" w:pos="927"/>
      </w:tabs>
      <w:suppressAutoHyphens w:val="0"/>
      <w:spacing w:before="140" w:line="280" w:lineRule="atLeast"/>
      <w:ind w:left="850" w:hanging="283"/>
      <w:jc w:val="left"/>
    </w:pPr>
    <w:rPr>
      <w:rFonts w:ascii="Arial" w:hAnsi="Arial"/>
      <w:color w:val="auto"/>
      <w:spacing w:val="0"/>
      <w:sz w:val="20"/>
      <w:lang w:val="en-AU"/>
    </w:rPr>
  </w:style>
  <w:style w:type="paragraph" w:styleId="ListNumber">
    <w:name w:val="List Number"/>
    <w:aliases w:val="List number"/>
    <w:basedOn w:val="Default"/>
    <w:next w:val="Default"/>
    <w:uiPriority w:val="99"/>
    <w:rsid w:val="009C6044"/>
    <w:pPr>
      <w:widowControl/>
    </w:pPr>
    <w:rPr>
      <w:color w:val="auto"/>
    </w:rPr>
  </w:style>
  <w:style w:type="paragraph" w:styleId="NoSpacing">
    <w:name w:val="No Spacing"/>
    <w:basedOn w:val="Normal"/>
    <w:link w:val="NoSpacingChar"/>
    <w:uiPriority w:val="99"/>
    <w:qFormat/>
    <w:rsid w:val="00E62153"/>
    <w:rPr>
      <w:rFonts w:ascii="Calibri" w:hAnsi="Calibri"/>
      <w:sz w:val="20"/>
    </w:rPr>
  </w:style>
  <w:style w:type="character" w:customStyle="1" w:styleId="NoSpacingChar">
    <w:name w:val="No Spacing Char"/>
    <w:basedOn w:val="DefaultParagraphFont"/>
    <w:link w:val="NoSpacing"/>
    <w:uiPriority w:val="99"/>
    <w:locked/>
    <w:rsid w:val="00E62153"/>
    <w:rPr>
      <w:rFonts w:ascii="Calibri" w:hAnsi="Calibri" w:cs="Times New Roman"/>
      <w:lang w:val="en-US" w:eastAsia="en-US"/>
    </w:rPr>
  </w:style>
  <w:style w:type="paragraph" w:customStyle="1" w:styleId="Cover-title">
    <w:name w:val="Cover-title"/>
    <w:basedOn w:val="Normal"/>
    <w:rsid w:val="00BB3E34"/>
    <w:pPr>
      <w:spacing w:after="200"/>
      <w:jc w:val="right"/>
    </w:pPr>
    <w:rPr>
      <w:rFonts w:ascii="Calibri" w:hAnsi="Calibri"/>
      <w:color w:val="006699"/>
      <w:sz w:val="72"/>
      <w:szCs w:val="24"/>
      <w:lang w:val="en-AU"/>
    </w:rPr>
  </w:style>
  <w:style w:type="paragraph" w:customStyle="1" w:styleId="Table-numberpoint">
    <w:name w:val="Table-number point"/>
    <w:basedOn w:val="BodyText"/>
    <w:rsid w:val="00BB3E34"/>
    <w:pPr>
      <w:numPr>
        <w:numId w:val="15"/>
      </w:numPr>
      <w:suppressAutoHyphens/>
      <w:spacing w:before="60" w:after="60"/>
      <w:jc w:val="left"/>
    </w:pPr>
    <w:rPr>
      <w:rFonts w:ascii="Calibri" w:hAnsi="Calibri"/>
      <w:sz w:val="20"/>
      <w:szCs w:val="24"/>
      <w:lang w:val="en-AU"/>
    </w:rPr>
  </w:style>
  <w:style w:type="paragraph" w:customStyle="1" w:styleId="BodyText20">
    <w:name w:val="Body Text2"/>
    <w:basedOn w:val="Normal"/>
    <w:rsid w:val="00552735"/>
    <w:pPr>
      <w:suppressAutoHyphens/>
      <w:jc w:val="left"/>
    </w:pPr>
    <w:rPr>
      <w:rFonts w:ascii="Calibri" w:hAnsi="Calibri"/>
      <w:sz w:val="24"/>
      <w:szCs w:val="24"/>
      <w:lang w:val="en-AU"/>
    </w:rPr>
  </w:style>
  <w:style w:type="table" w:customStyle="1" w:styleId="Table-Default1">
    <w:name w:val="Table - Default1"/>
    <w:basedOn w:val="TableNormal"/>
    <w:next w:val="TableGrid"/>
    <w:rsid w:val="00662B32"/>
    <w:pPr>
      <w:spacing w:after="8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73098"/>
    <w:rPr>
      <w:color w:val="808080"/>
    </w:rPr>
  </w:style>
  <w:style w:type="paragraph" w:customStyle="1" w:styleId="BodyText3">
    <w:name w:val="Body Text3"/>
    <w:basedOn w:val="Normal"/>
    <w:rsid w:val="00DE32BB"/>
    <w:pPr>
      <w:suppressAutoHyphens/>
      <w:jc w:val="left"/>
    </w:pPr>
    <w:rPr>
      <w:rFonts w:ascii="Calibri" w:hAnsi="Calibri"/>
      <w:sz w:val="24"/>
      <w:szCs w:val="24"/>
      <w:lang w:val="en-AU"/>
    </w:rPr>
  </w:style>
  <w:style w:type="table" w:customStyle="1" w:styleId="Table-Default2">
    <w:name w:val="Table - Default2"/>
    <w:basedOn w:val="TableNormal"/>
    <w:next w:val="TableGrid"/>
    <w:uiPriority w:val="59"/>
    <w:rsid w:val="008227D7"/>
    <w:pPr>
      <w:spacing w:after="8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Default21">
    <w:name w:val="Table - Default21"/>
    <w:basedOn w:val="TableNormal"/>
    <w:next w:val="TableGrid"/>
    <w:rsid w:val="00D21A45"/>
    <w:pPr>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uiPriority w:val="99"/>
    <w:semiHidden/>
    <w:unhideWhenUsed/>
    <w:locked/>
    <w:rsid w:val="00863F4F"/>
    <w:pPr>
      <w:numPr>
        <w:numId w:val="51"/>
      </w:numPr>
      <w:contextualSpacing/>
    </w:pPr>
  </w:style>
  <w:style w:type="paragraph" w:customStyle="1" w:styleId="Reference">
    <w:name w:val="Reference"/>
    <w:basedOn w:val="BodyText"/>
    <w:qFormat/>
    <w:rsid w:val="007A00D5"/>
    <w:pPr>
      <w:spacing w:after="60" w:line="200" w:lineRule="exact"/>
      <w:ind w:left="0"/>
      <w:jc w:val="left"/>
    </w:pPr>
    <w:rPr>
      <w:rFonts w:asciiTheme="minorHAnsi" w:eastAsiaTheme="minorHAnsi" w:hAnsiTheme="minorHAnsi" w:cstheme="minorBidi"/>
      <w:sz w:val="1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4993">
      <w:bodyDiv w:val="1"/>
      <w:marLeft w:val="0"/>
      <w:marRight w:val="0"/>
      <w:marTop w:val="0"/>
      <w:marBottom w:val="0"/>
      <w:divBdr>
        <w:top w:val="none" w:sz="0" w:space="0" w:color="auto"/>
        <w:left w:val="none" w:sz="0" w:space="0" w:color="auto"/>
        <w:bottom w:val="none" w:sz="0" w:space="0" w:color="auto"/>
        <w:right w:val="none" w:sz="0" w:space="0" w:color="auto"/>
      </w:divBdr>
    </w:div>
    <w:div w:id="67774908">
      <w:bodyDiv w:val="1"/>
      <w:marLeft w:val="0"/>
      <w:marRight w:val="0"/>
      <w:marTop w:val="0"/>
      <w:marBottom w:val="0"/>
      <w:divBdr>
        <w:top w:val="none" w:sz="0" w:space="0" w:color="auto"/>
        <w:left w:val="none" w:sz="0" w:space="0" w:color="auto"/>
        <w:bottom w:val="none" w:sz="0" w:space="0" w:color="auto"/>
        <w:right w:val="none" w:sz="0" w:space="0" w:color="auto"/>
      </w:divBdr>
    </w:div>
    <w:div w:id="500120320">
      <w:bodyDiv w:val="1"/>
      <w:marLeft w:val="0"/>
      <w:marRight w:val="0"/>
      <w:marTop w:val="0"/>
      <w:marBottom w:val="0"/>
      <w:divBdr>
        <w:top w:val="none" w:sz="0" w:space="0" w:color="auto"/>
        <w:left w:val="none" w:sz="0" w:space="0" w:color="auto"/>
        <w:bottom w:val="none" w:sz="0" w:space="0" w:color="auto"/>
        <w:right w:val="none" w:sz="0" w:space="0" w:color="auto"/>
      </w:divBdr>
    </w:div>
    <w:div w:id="660083019">
      <w:bodyDiv w:val="1"/>
      <w:marLeft w:val="0"/>
      <w:marRight w:val="0"/>
      <w:marTop w:val="0"/>
      <w:marBottom w:val="0"/>
      <w:divBdr>
        <w:top w:val="none" w:sz="0" w:space="0" w:color="auto"/>
        <w:left w:val="none" w:sz="0" w:space="0" w:color="auto"/>
        <w:bottom w:val="none" w:sz="0" w:space="0" w:color="auto"/>
        <w:right w:val="none" w:sz="0" w:space="0" w:color="auto"/>
      </w:divBdr>
    </w:div>
    <w:div w:id="985429877">
      <w:bodyDiv w:val="1"/>
      <w:marLeft w:val="0"/>
      <w:marRight w:val="0"/>
      <w:marTop w:val="0"/>
      <w:marBottom w:val="0"/>
      <w:divBdr>
        <w:top w:val="none" w:sz="0" w:space="0" w:color="auto"/>
        <w:left w:val="none" w:sz="0" w:space="0" w:color="auto"/>
        <w:bottom w:val="none" w:sz="0" w:space="0" w:color="auto"/>
        <w:right w:val="none" w:sz="0" w:space="0" w:color="auto"/>
      </w:divBdr>
    </w:div>
    <w:div w:id="995063560">
      <w:bodyDiv w:val="1"/>
      <w:marLeft w:val="0"/>
      <w:marRight w:val="0"/>
      <w:marTop w:val="0"/>
      <w:marBottom w:val="0"/>
      <w:divBdr>
        <w:top w:val="none" w:sz="0" w:space="0" w:color="auto"/>
        <w:left w:val="none" w:sz="0" w:space="0" w:color="auto"/>
        <w:bottom w:val="none" w:sz="0" w:space="0" w:color="auto"/>
        <w:right w:val="none" w:sz="0" w:space="0" w:color="auto"/>
      </w:divBdr>
    </w:div>
    <w:div w:id="1195577414">
      <w:bodyDiv w:val="1"/>
      <w:marLeft w:val="0"/>
      <w:marRight w:val="0"/>
      <w:marTop w:val="0"/>
      <w:marBottom w:val="0"/>
      <w:divBdr>
        <w:top w:val="none" w:sz="0" w:space="0" w:color="auto"/>
        <w:left w:val="none" w:sz="0" w:space="0" w:color="auto"/>
        <w:bottom w:val="none" w:sz="0" w:space="0" w:color="auto"/>
        <w:right w:val="none" w:sz="0" w:space="0" w:color="auto"/>
      </w:divBdr>
    </w:div>
    <w:div w:id="1213538537">
      <w:bodyDiv w:val="1"/>
      <w:marLeft w:val="0"/>
      <w:marRight w:val="0"/>
      <w:marTop w:val="0"/>
      <w:marBottom w:val="0"/>
      <w:divBdr>
        <w:top w:val="none" w:sz="0" w:space="0" w:color="auto"/>
        <w:left w:val="none" w:sz="0" w:space="0" w:color="auto"/>
        <w:bottom w:val="none" w:sz="0" w:space="0" w:color="auto"/>
        <w:right w:val="none" w:sz="0" w:space="0" w:color="auto"/>
      </w:divBdr>
    </w:div>
    <w:div w:id="1309475622">
      <w:bodyDiv w:val="1"/>
      <w:marLeft w:val="0"/>
      <w:marRight w:val="0"/>
      <w:marTop w:val="0"/>
      <w:marBottom w:val="0"/>
      <w:divBdr>
        <w:top w:val="none" w:sz="0" w:space="0" w:color="auto"/>
        <w:left w:val="none" w:sz="0" w:space="0" w:color="auto"/>
        <w:bottom w:val="none" w:sz="0" w:space="0" w:color="auto"/>
        <w:right w:val="none" w:sz="0" w:space="0" w:color="auto"/>
      </w:divBdr>
    </w:div>
    <w:div w:id="1405104791">
      <w:bodyDiv w:val="1"/>
      <w:marLeft w:val="0"/>
      <w:marRight w:val="0"/>
      <w:marTop w:val="0"/>
      <w:marBottom w:val="0"/>
      <w:divBdr>
        <w:top w:val="none" w:sz="0" w:space="0" w:color="auto"/>
        <w:left w:val="none" w:sz="0" w:space="0" w:color="auto"/>
        <w:bottom w:val="none" w:sz="0" w:space="0" w:color="auto"/>
        <w:right w:val="none" w:sz="0" w:space="0" w:color="auto"/>
      </w:divBdr>
    </w:div>
    <w:div w:id="1609774134">
      <w:bodyDiv w:val="1"/>
      <w:marLeft w:val="0"/>
      <w:marRight w:val="0"/>
      <w:marTop w:val="0"/>
      <w:marBottom w:val="0"/>
      <w:divBdr>
        <w:top w:val="none" w:sz="0" w:space="0" w:color="auto"/>
        <w:left w:val="none" w:sz="0" w:space="0" w:color="auto"/>
        <w:bottom w:val="none" w:sz="0" w:space="0" w:color="auto"/>
        <w:right w:val="none" w:sz="0" w:space="0" w:color="auto"/>
      </w:divBdr>
    </w:div>
    <w:div w:id="1644239251">
      <w:bodyDiv w:val="1"/>
      <w:marLeft w:val="0"/>
      <w:marRight w:val="0"/>
      <w:marTop w:val="0"/>
      <w:marBottom w:val="0"/>
      <w:divBdr>
        <w:top w:val="none" w:sz="0" w:space="0" w:color="auto"/>
        <w:left w:val="none" w:sz="0" w:space="0" w:color="auto"/>
        <w:bottom w:val="none" w:sz="0" w:space="0" w:color="auto"/>
        <w:right w:val="none" w:sz="0" w:space="0" w:color="auto"/>
      </w:divBdr>
    </w:div>
    <w:div w:id="1660499057">
      <w:bodyDiv w:val="1"/>
      <w:marLeft w:val="0"/>
      <w:marRight w:val="0"/>
      <w:marTop w:val="0"/>
      <w:marBottom w:val="0"/>
      <w:divBdr>
        <w:top w:val="none" w:sz="0" w:space="0" w:color="auto"/>
        <w:left w:val="none" w:sz="0" w:space="0" w:color="auto"/>
        <w:bottom w:val="none" w:sz="0" w:space="0" w:color="auto"/>
        <w:right w:val="none" w:sz="0" w:space="0" w:color="auto"/>
      </w:divBdr>
    </w:div>
    <w:div w:id="1710760962">
      <w:marLeft w:val="0"/>
      <w:marRight w:val="0"/>
      <w:marTop w:val="0"/>
      <w:marBottom w:val="0"/>
      <w:divBdr>
        <w:top w:val="none" w:sz="0" w:space="0" w:color="auto"/>
        <w:left w:val="none" w:sz="0" w:space="0" w:color="auto"/>
        <w:bottom w:val="none" w:sz="0" w:space="0" w:color="auto"/>
        <w:right w:val="none" w:sz="0" w:space="0" w:color="auto"/>
      </w:divBdr>
    </w:div>
    <w:div w:id="1710760963">
      <w:marLeft w:val="0"/>
      <w:marRight w:val="0"/>
      <w:marTop w:val="0"/>
      <w:marBottom w:val="0"/>
      <w:divBdr>
        <w:top w:val="none" w:sz="0" w:space="0" w:color="auto"/>
        <w:left w:val="none" w:sz="0" w:space="0" w:color="auto"/>
        <w:bottom w:val="none" w:sz="0" w:space="0" w:color="auto"/>
        <w:right w:val="none" w:sz="0" w:space="0" w:color="auto"/>
      </w:divBdr>
    </w:div>
    <w:div w:id="1710760972">
      <w:marLeft w:val="0"/>
      <w:marRight w:val="0"/>
      <w:marTop w:val="0"/>
      <w:marBottom w:val="0"/>
      <w:divBdr>
        <w:top w:val="none" w:sz="0" w:space="0" w:color="auto"/>
        <w:left w:val="none" w:sz="0" w:space="0" w:color="auto"/>
        <w:bottom w:val="none" w:sz="0" w:space="0" w:color="auto"/>
        <w:right w:val="none" w:sz="0" w:space="0" w:color="auto"/>
      </w:divBdr>
    </w:div>
    <w:div w:id="1710760974">
      <w:marLeft w:val="0"/>
      <w:marRight w:val="0"/>
      <w:marTop w:val="0"/>
      <w:marBottom w:val="0"/>
      <w:divBdr>
        <w:top w:val="none" w:sz="0" w:space="0" w:color="auto"/>
        <w:left w:val="none" w:sz="0" w:space="0" w:color="auto"/>
        <w:bottom w:val="none" w:sz="0" w:space="0" w:color="auto"/>
        <w:right w:val="none" w:sz="0" w:space="0" w:color="auto"/>
      </w:divBdr>
    </w:div>
    <w:div w:id="1710760978">
      <w:marLeft w:val="0"/>
      <w:marRight w:val="0"/>
      <w:marTop w:val="0"/>
      <w:marBottom w:val="0"/>
      <w:divBdr>
        <w:top w:val="none" w:sz="0" w:space="0" w:color="auto"/>
        <w:left w:val="none" w:sz="0" w:space="0" w:color="auto"/>
        <w:bottom w:val="none" w:sz="0" w:space="0" w:color="auto"/>
        <w:right w:val="none" w:sz="0" w:space="0" w:color="auto"/>
      </w:divBdr>
    </w:div>
    <w:div w:id="1710760980">
      <w:marLeft w:val="0"/>
      <w:marRight w:val="0"/>
      <w:marTop w:val="0"/>
      <w:marBottom w:val="0"/>
      <w:divBdr>
        <w:top w:val="none" w:sz="0" w:space="0" w:color="auto"/>
        <w:left w:val="none" w:sz="0" w:space="0" w:color="auto"/>
        <w:bottom w:val="none" w:sz="0" w:space="0" w:color="auto"/>
        <w:right w:val="none" w:sz="0" w:space="0" w:color="auto"/>
      </w:divBdr>
    </w:div>
    <w:div w:id="1710760981">
      <w:marLeft w:val="0"/>
      <w:marRight w:val="0"/>
      <w:marTop w:val="0"/>
      <w:marBottom w:val="0"/>
      <w:divBdr>
        <w:top w:val="none" w:sz="0" w:space="0" w:color="auto"/>
        <w:left w:val="none" w:sz="0" w:space="0" w:color="auto"/>
        <w:bottom w:val="none" w:sz="0" w:space="0" w:color="auto"/>
        <w:right w:val="none" w:sz="0" w:space="0" w:color="auto"/>
      </w:divBdr>
      <w:divsChild>
        <w:div w:id="1710761103">
          <w:marLeft w:val="0"/>
          <w:marRight w:val="0"/>
          <w:marTop w:val="0"/>
          <w:marBottom w:val="0"/>
          <w:divBdr>
            <w:top w:val="none" w:sz="0" w:space="0" w:color="auto"/>
            <w:left w:val="none" w:sz="0" w:space="0" w:color="auto"/>
            <w:bottom w:val="none" w:sz="0" w:space="0" w:color="auto"/>
            <w:right w:val="none" w:sz="0" w:space="0" w:color="auto"/>
          </w:divBdr>
          <w:divsChild>
            <w:div w:id="1710761003">
              <w:marLeft w:val="0"/>
              <w:marRight w:val="0"/>
              <w:marTop w:val="100"/>
              <w:marBottom w:val="100"/>
              <w:divBdr>
                <w:top w:val="single" w:sz="4" w:space="0" w:color="000000"/>
                <w:left w:val="single" w:sz="4" w:space="0" w:color="000000"/>
                <w:bottom w:val="single" w:sz="4" w:space="0" w:color="000000"/>
                <w:right w:val="single" w:sz="4" w:space="0" w:color="000000"/>
              </w:divBdr>
              <w:divsChild>
                <w:div w:id="1710760991">
                  <w:marLeft w:val="0"/>
                  <w:marRight w:val="0"/>
                  <w:marTop w:val="0"/>
                  <w:marBottom w:val="0"/>
                  <w:divBdr>
                    <w:top w:val="none" w:sz="0" w:space="0" w:color="auto"/>
                    <w:left w:val="none" w:sz="0" w:space="0" w:color="auto"/>
                    <w:bottom w:val="none" w:sz="0" w:space="0" w:color="auto"/>
                    <w:right w:val="none" w:sz="0" w:space="0" w:color="auto"/>
                  </w:divBdr>
                  <w:divsChild>
                    <w:div w:id="1710761002">
                      <w:marLeft w:val="0"/>
                      <w:marRight w:val="0"/>
                      <w:marTop w:val="0"/>
                      <w:marBottom w:val="0"/>
                      <w:divBdr>
                        <w:top w:val="none" w:sz="0" w:space="0" w:color="auto"/>
                        <w:left w:val="none" w:sz="0" w:space="0" w:color="auto"/>
                        <w:bottom w:val="none" w:sz="0" w:space="0" w:color="auto"/>
                        <w:right w:val="none" w:sz="0" w:space="0" w:color="auto"/>
                      </w:divBdr>
                      <w:divsChild>
                        <w:div w:id="1710760970">
                          <w:marLeft w:val="0"/>
                          <w:marRight w:val="0"/>
                          <w:marTop w:val="0"/>
                          <w:marBottom w:val="0"/>
                          <w:divBdr>
                            <w:top w:val="none" w:sz="0" w:space="0" w:color="auto"/>
                            <w:left w:val="none" w:sz="0" w:space="0" w:color="auto"/>
                            <w:bottom w:val="none" w:sz="0" w:space="0" w:color="auto"/>
                            <w:right w:val="none" w:sz="0" w:space="0" w:color="auto"/>
                          </w:divBdr>
                        </w:div>
                        <w:div w:id="171076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0760983">
      <w:marLeft w:val="0"/>
      <w:marRight w:val="0"/>
      <w:marTop w:val="0"/>
      <w:marBottom w:val="0"/>
      <w:divBdr>
        <w:top w:val="none" w:sz="0" w:space="0" w:color="auto"/>
        <w:left w:val="none" w:sz="0" w:space="0" w:color="auto"/>
        <w:bottom w:val="none" w:sz="0" w:space="0" w:color="auto"/>
        <w:right w:val="none" w:sz="0" w:space="0" w:color="auto"/>
      </w:divBdr>
      <w:divsChild>
        <w:div w:id="1710761061">
          <w:marLeft w:val="0"/>
          <w:marRight w:val="0"/>
          <w:marTop w:val="0"/>
          <w:marBottom w:val="0"/>
          <w:divBdr>
            <w:top w:val="none" w:sz="0" w:space="0" w:color="auto"/>
            <w:left w:val="none" w:sz="0" w:space="0" w:color="auto"/>
            <w:bottom w:val="none" w:sz="0" w:space="0" w:color="auto"/>
            <w:right w:val="none" w:sz="0" w:space="0" w:color="auto"/>
          </w:divBdr>
          <w:divsChild>
            <w:div w:id="1710760973">
              <w:marLeft w:val="0"/>
              <w:marRight w:val="0"/>
              <w:marTop w:val="0"/>
              <w:marBottom w:val="0"/>
              <w:divBdr>
                <w:top w:val="none" w:sz="0" w:space="0" w:color="auto"/>
                <w:left w:val="none" w:sz="0" w:space="0" w:color="auto"/>
                <w:bottom w:val="none" w:sz="0" w:space="0" w:color="auto"/>
                <w:right w:val="none" w:sz="0" w:space="0" w:color="auto"/>
              </w:divBdr>
            </w:div>
            <w:div w:id="171076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760984">
      <w:marLeft w:val="0"/>
      <w:marRight w:val="0"/>
      <w:marTop w:val="0"/>
      <w:marBottom w:val="0"/>
      <w:divBdr>
        <w:top w:val="none" w:sz="0" w:space="0" w:color="auto"/>
        <w:left w:val="none" w:sz="0" w:space="0" w:color="auto"/>
        <w:bottom w:val="none" w:sz="0" w:space="0" w:color="auto"/>
        <w:right w:val="none" w:sz="0" w:space="0" w:color="auto"/>
      </w:divBdr>
    </w:div>
    <w:div w:id="1710760992">
      <w:marLeft w:val="0"/>
      <w:marRight w:val="0"/>
      <w:marTop w:val="0"/>
      <w:marBottom w:val="0"/>
      <w:divBdr>
        <w:top w:val="none" w:sz="0" w:space="0" w:color="auto"/>
        <w:left w:val="none" w:sz="0" w:space="0" w:color="auto"/>
        <w:bottom w:val="none" w:sz="0" w:space="0" w:color="auto"/>
        <w:right w:val="none" w:sz="0" w:space="0" w:color="auto"/>
      </w:divBdr>
      <w:divsChild>
        <w:div w:id="1710760996">
          <w:marLeft w:val="0"/>
          <w:marRight w:val="0"/>
          <w:marTop w:val="0"/>
          <w:marBottom w:val="0"/>
          <w:divBdr>
            <w:top w:val="none" w:sz="0" w:space="0" w:color="auto"/>
            <w:left w:val="none" w:sz="0" w:space="0" w:color="auto"/>
            <w:bottom w:val="none" w:sz="0" w:space="0" w:color="auto"/>
            <w:right w:val="none" w:sz="0" w:space="0" w:color="auto"/>
          </w:divBdr>
          <w:divsChild>
            <w:div w:id="1710760969">
              <w:marLeft w:val="0"/>
              <w:marRight w:val="0"/>
              <w:marTop w:val="0"/>
              <w:marBottom w:val="0"/>
              <w:divBdr>
                <w:top w:val="none" w:sz="0" w:space="0" w:color="auto"/>
                <w:left w:val="none" w:sz="0" w:space="0" w:color="auto"/>
                <w:bottom w:val="none" w:sz="0" w:space="0" w:color="auto"/>
                <w:right w:val="none" w:sz="0" w:space="0" w:color="auto"/>
              </w:divBdr>
              <w:divsChild>
                <w:div w:id="1710760999">
                  <w:marLeft w:val="0"/>
                  <w:marRight w:val="0"/>
                  <w:marTop w:val="0"/>
                  <w:marBottom w:val="0"/>
                  <w:divBdr>
                    <w:top w:val="none" w:sz="0" w:space="0" w:color="auto"/>
                    <w:left w:val="none" w:sz="0" w:space="0" w:color="auto"/>
                    <w:bottom w:val="none" w:sz="0" w:space="0" w:color="auto"/>
                    <w:right w:val="none" w:sz="0" w:space="0" w:color="auto"/>
                  </w:divBdr>
                  <w:divsChild>
                    <w:div w:id="1710760961">
                      <w:marLeft w:val="0"/>
                      <w:marRight w:val="0"/>
                      <w:marTop w:val="0"/>
                      <w:marBottom w:val="0"/>
                      <w:divBdr>
                        <w:top w:val="none" w:sz="0" w:space="0" w:color="auto"/>
                        <w:left w:val="none" w:sz="0" w:space="0" w:color="auto"/>
                        <w:bottom w:val="none" w:sz="0" w:space="0" w:color="auto"/>
                        <w:right w:val="none" w:sz="0" w:space="0" w:color="auto"/>
                      </w:divBdr>
                      <w:divsChild>
                        <w:div w:id="1710761151">
                          <w:marLeft w:val="0"/>
                          <w:marRight w:val="0"/>
                          <w:marTop w:val="0"/>
                          <w:marBottom w:val="0"/>
                          <w:divBdr>
                            <w:top w:val="none" w:sz="0" w:space="0" w:color="auto"/>
                            <w:left w:val="none" w:sz="0" w:space="0" w:color="auto"/>
                            <w:bottom w:val="none" w:sz="0" w:space="0" w:color="auto"/>
                            <w:right w:val="none" w:sz="0" w:space="0" w:color="auto"/>
                          </w:divBdr>
                          <w:divsChild>
                            <w:div w:id="1710760971">
                              <w:marLeft w:val="0"/>
                              <w:marRight w:val="0"/>
                              <w:marTop w:val="0"/>
                              <w:marBottom w:val="0"/>
                              <w:divBdr>
                                <w:top w:val="none" w:sz="0" w:space="0" w:color="auto"/>
                                <w:left w:val="none" w:sz="0" w:space="0" w:color="auto"/>
                                <w:bottom w:val="none" w:sz="0" w:space="0" w:color="auto"/>
                                <w:right w:val="none" w:sz="0" w:space="0" w:color="auto"/>
                              </w:divBdr>
                              <w:divsChild>
                                <w:div w:id="1710761044">
                                  <w:marLeft w:val="0"/>
                                  <w:marRight w:val="0"/>
                                  <w:marTop w:val="0"/>
                                  <w:marBottom w:val="0"/>
                                  <w:divBdr>
                                    <w:top w:val="none" w:sz="0" w:space="0" w:color="auto"/>
                                    <w:left w:val="none" w:sz="0" w:space="0" w:color="auto"/>
                                    <w:bottom w:val="none" w:sz="0" w:space="0" w:color="auto"/>
                                    <w:right w:val="none" w:sz="0" w:space="0" w:color="auto"/>
                                  </w:divBdr>
                                  <w:divsChild>
                                    <w:div w:id="1710761162">
                                      <w:marLeft w:val="0"/>
                                      <w:marRight w:val="0"/>
                                      <w:marTop w:val="0"/>
                                      <w:marBottom w:val="0"/>
                                      <w:divBdr>
                                        <w:top w:val="none" w:sz="0" w:space="0" w:color="auto"/>
                                        <w:left w:val="none" w:sz="0" w:space="0" w:color="auto"/>
                                        <w:bottom w:val="none" w:sz="0" w:space="0" w:color="auto"/>
                                        <w:right w:val="none" w:sz="0" w:space="0" w:color="auto"/>
                                      </w:divBdr>
                                      <w:divsChild>
                                        <w:div w:id="1710761128">
                                          <w:marLeft w:val="0"/>
                                          <w:marRight w:val="0"/>
                                          <w:marTop w:val="0"/>
                                          <w:marBottom w:val="0"/>
                                          <w:divBdr>
                                            <w:top w:val="none" w:sz="0" w:space="0" w:color="auto"/>
                                            <w:left w:val="none" w:sz="0" w:space="0" w:color="auto"/>
                                            <w:bottom w:val="none" w:sz="0" w:space="0" w:color="auto"/>
                                            <w:right w:val="none" w:sz="0" w:space="0" w:color="auto"/>
                                          </w:divBdr>
                                          <w:divsChild>
                                            <w:div w:id="171076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0760994">
      <w:marLeft w:val="0"/>
      <w:marRight w:val="0"/>
      <w:marTop w:val="0"/>
      <w:marBottom w:val="0"/>
      <w:divBdr>
        <w:top w:val="none" w:sz="0" w:space="0" w:color="auto"/>
        <w:left w:val="none" w:sz="0" w:space="0" w:color="auto"/>
        <w:bottom w:val="none" w:sz="0" w:space="0" w:color="auto"/>
        <w:right w:val="none" w:sz="0" w:space="0" w:color="auto"/>
      </w:divBdr>
      <w:divsChild>
        <w:div w:id="1710760989">
          <w:marLeft w:val="0"/>
          <w:marRight w:val="0"/>
          <w:marTop w:val="0"/>
          <w:marBottom w:val="0"/>
          <w:divBdr>
            <w:top w:val="none" w:sz="0" w:space="0" w:color="auto"/>
            <w:left w:val="none" w:sz="0" w:space="0" w:color="auto"/>
            <w:bottom w:val="none" w:sz="0" w:space="0" w:color="auto"/>
            <w:right w:val="none" w:sz="0" w:space="0" w:color="auto"/>
          </w:divBdr>
        </w:div>
        <w:div w:id="1710760990">
          <w:marLeft w:val="0"/>
          <w:marRight w:val="0"/>
          <w:marTop w:val="0"/>
          <w:marBottom w:val="0"/>
          <w:divBdr>
            <w:top w:val="none" w:sz="0" w:space="0" w:color="auto"/>
            <w:left w:val="none" w:sz="0" w:space="0" w:color="auto"/>
            <w:bottom w:val="none" w:sz="0" w:space="0" w:color="auto"/>
            <w:right w:val="none" w:sz="0" w:space="0" w:color="auto"/>
          </w:divBdr>
        </w:div>
        <w:div w:id="1710761014">
          <w:marLeft w:val="0"/>
          <w:marRight w:val="0"/>
          <w:marTop w:val="0"/>
          <w:marBottom w:val="0"/>
          <w:divBdr>
            <w:top w:val="none" w:sz="0" w:space="0" w:color="auto"/>
            <w:left w:val="none" w:sz="0" w:space="0" w:color="auto"/>
            <w:bottom w:val="none" w:sz="0" w:space="0" w:color="auto"/>
            <w:right w:val="none" w:sz="0" w:space="0" w:color="auto"/>
          </w:divBdr>
        </w:div>
        <w:div w:id="1710761027">
          <w:marLeft w:val="0"/>
          <w:marRight w:val="0"/>
          <w:marTop w:val="0"/>
          <w:marBottom w:val="0"/>
          <w:divBdr>
            <w:top w:val="none" w:sz="0" w:space="0" w:color="auto"/>
            <w:left w:val="none" w:sz="0" w:space="0" w:color="auto"/>
            <w:bottom w:val="none" w:sz="0" w:space="0" w:color="auto"/>
            <w:right w:val="none" w:sz="0" w:space="0" w:color="auto"/>
          </w:divBdr>
        </w:div>
        <w:div w:id="1710761040">
          <w:marLeft w:val="0"/>
          <w:marRight w:val="0"/>
          <w:marTop w:val="0"/>
          <w:marBottom w:val="0"/>
          <w:divBdr>
            <w:top w:val="none" w:sz="0" w:space="0" w:color="auto"/>
            <w:left w:val="none" w:sz="0" w:space="0" w:color="auto"/>
            <w:bottom w:val="none" w:sz="0" w:space="0" w:color="auto"/>
            <w:right w:val="none" w:sz="0" w:space="0" w:color="auto"/>
          </w:divBdr>
        </w:div>
        <w:div w:id="1710761068">
          <w:marLeft w:val="0"/>
          <w:marRight w:val="0"/>
          <w:marTop w:val="0"/>
          <w:marBottom w:val="0"/>
          <w:divBdr>
            <w:top w:val="none" w:sz="0" w:space="0" w:color="auto"/>
            <w:left w:val="none" w:sz="0" w:space="0" w:color="auto"/>
            <w:bottom w:val="none" w:sz="0" w:space="0" w:color="auto"/>
            <w:right w:val="none" w:sz="0" w:space="0" w:color="auto"/>
          </w:divBdr>
        </w:div>
        <w:div w:id="1710761077">
          <w:marLeft w:val="0"/>
          <w:marRight w:val="0"/>
          <w:marTop w:val="0"/>
          <w:marBottom w:val="0"/>
          <w:divBdr>
            <w:top w:val="none" w:sz="0" w:space="0" w:color="auto"/>
            <w:left w:val="none" w:sz="0" w:space="0" w:color="auto"/>
            <w:bottom w:val="none" w:sz="0" w:space="0" w:color="auto"/>
            <w:right w:val="none" w:sz="0" w:space="0" w:color="auto"/>
          </w:divBdr>
        </w:div>
        <w:div w:id="1710761086">
          <w:marLeft w:val="0"/>
          <w:marRight w:val="0"/>
          <w:marTop w:val="0"/>
          <w:marBottom w:val="0"/>
          <w:divBdr>
            <w:top w:val="none" w:sz="0" w:space="0" w:color="auto"/>
            <w:left w:val="none" w:sz="0" w:space="0" w:color="auto"/>
            <w:bottom w:val="none" w:sz="0" w:space="0" w:color="auto"/>
            <w:right w:val="none" w:sz="0" w:space="0" w:color="auto"/>
          </w:divBdr>
        </w:div>
        <w:div w:id="1710761098">
          <w:marLeft w:val="0"/>
          <w:marRight w:val="0"/>
          <w:marTop w:val="0"/>
          <w:marBottom w:val="0"/>
          <w:divBdr>
            <w:top w:val="none" w:sz="0" w:space="0" w:color="auto"/>
            <w:left w:val="none" w:sz="0" w:space="0" w:color="auto"/>
            <w:bottom w:val="none" w:sz="0" w:space="0" w:color="auto"/>
            <w:right w:val="none" w:sz="0" w:space="0" w:color="auto"/>
          </w:divBdr>
        </w:div>
        <w:div w:id="1710761104">
          <w:marLeft w:val="0"/>
          <w:marRight w:val="0"/>
          <w:marTop w:val="0"/>
          <w:marBottom w:val="0"/>
          <w:divBdr>
            <w:top w:val="none" w:sz="0" w:space="0" w:color="auto"/>
            <w:left w:val="none" w:sz="0" w:space="0" w:color="auto"/>
            <w:bottom w:val="none" w:sz="0" w:space="0" w:color="auto"/>
            <w:right w:val="none" w:sz="0" w:space="0" w:color="auto"/>
          </w:divBdr>
        </w:div>
        <w:div w:id="1710761111">
          <w:marLeft w:val="0"/>
          <w:marRight w:val="0"/>
          <w:marTop w:val="0"/>
          <w:marBottom w:val="0"/>
          <w:divBdr>
            <w:top w:val="none" w:sz="0" w:space="0" w:color="auto"/>
            <w:left w:val="none" w:sz="0" w:space="0" w:color="auto"/>
            <w:bottom w:val="none" w:sz="0" w:space="0" w:color="auto"/>
            <w:right w:val="none" w:sz="0" w:space="0" w:color="auto"/>
          </w:divBdr>
        </w:div>
        <w:div w:id="1710761125">
          <w:marLeft w:val="0"/>
          <w:marRight w:val="0"/>
          <w:marTop w:val="0"/>
          <w:marBottom w:val="0"/>
          <w:divBdr>
            <w:top w:val="none" w:sz="0" w:space="0" w:color="auto"/>
            <w:left w:val="none" w:sz="0" w:space="0" w:color="auto"/>
            <w:bottom w:val="none" w:sz="0" w:space="0" w:color="auto"/>
            <w:right w:val="none" w:sz="0" w:space="0" w:color="auto"/>
          </w:divBdr>
        </w:div>
        <w:div w:id="1710761152">
          <w:marLeft w:val="0"/>
          <w:marRight w:val="0"/>
          <w:marTop w:val="0"/>
          <w:marBottom w:val="0"/>
          <w:divBdr>
            <w:top w:val="none" w:sz="0" w:space="0" w:color="auto"/>
            <w:left w:val="none" w:sz="0" w:space="0" w:color="auto"/>
            <w:bottom w:val="none" w:sz="0" w:space="0" w:color="auto"/>
            <w:right w:val="none" w:sz="0" w:space="0" w:color="auto"/>
          </w:divBdr>
        </w:div>
        <w:div w:id="1710761154">
          <w:marLeft w:val="0"/>
          <w:marRight w:val="0"/>
          <w:marTop w:val="0"/>
          <w:marBottom w:val="0"/>
          <w:divBdr>
            <w:top w:val="none" w:sz="0" w:space="0" w:color="auto"/>
            <w:left w:val="none" w:sz="0" w:space="0" w:color="auto"/>
            <w:bottom w:val="none" w:sz="0" w:space="0" w:color="auto"/>
            <w:right w:val="none" w:sz="0" w:space="0" w:color="auto"/>
          </w:divBdr>
        </w:div>
      </w:divsChild>
    </w:div>
    <w:div w:id="1710760997">
      <w:marLeft w:val="0"/>
      <w:marRight w:val="0"/>
      <w:marTop w:val="0"/>
      <w:marBottom w:val="0"/>
      <w:divBdr>
        <w:top w:val="none" w:sz="0" w:space="0" w:color="auto"/>
        <w:left w:val="none" w:sz="0" w:space="0" w:color="auto"/>
        <w:bottom w:val="none" w:sz="0" w:space="0" w:color="auto"/>
        <w:right w:val="none" w:sz="0" w:space="0" w:color="auto"/>
      </w:divBdr>
    </w:div>
    <w:div w:id="1710760998">
      <w:marLeft w:val="0"/>
      <w:marRight w:val="0"/>
      <w:marTop w:val="0"/>
      <w:marBottom w:val="0"/>
      <w:divBdr>
        <w:top w:val="none" w:sz="0" w:space="0" w:color="auto"/>
        <w:left w:val="none" w:sz="0" w:space="0" w:color="auto"/>
        <w:bottom w:val="none" w:sz="0" w:space="0" w:color="auto"/>
        <w:right w:val="none" w:sz="0" w:space="0" w:color="auto"/>
      </w:divBdr>
    </w:div>
    <w:div w:id="1710761009">
      <w:marLeft w:val="0"/>
      <w:marRight w:val="0"/>
      <w:marTop w:val="0"/>
      <w:marBottom w:val="0"/>
      <w:divBdr>
        <w:top w:val="none" w:sz="0" w:space="0" w:color="auto"/>
        <w:left w:val="none" w:sz="0" w:space="0" w:color="auto"/>
        <w:bottom w:val="none" w:sz="0" w:space="0" w:color="auto"/>
        <w:right w:val="none" w:sz="0" w:space="0" w:color="auto"/>
      </w:divBdr>
      <w:divsChild>
        <w:div w:id="1710761155">
          <w:marLeft w:val="0"/>
          <w:marRight w:val="0"/>
          <w:marTop w:val="0"/>
          <w:marBottom w:val="0"/>
          <w:divBdr>
            <w:top w:val="none" w:sz="0" w:space="0" w:color="auto"/>
            <w:left w:val="none" w:sz="0" w:space="0" w:color="auto"/>
            <w:bottom w:val="none" w:sz="0" w:space="0" w:color="auto"/>
            <w:right w:val="none" w:sz="0" w:space="0" w:color="auto"/>
          </w:divBdr>
          <w:divsChild>
            <w:div w:id="1710760975">
              <w:marLeft w:val="0"/>
              <w:marRight w:val="0"/>
              <w:marTop w:val="0"/>
              <w:marBottom w:val="0"/>
              <w:divBdr>
                <w:top w:val="none" w:sz="0" w:space="0" w:color="auto"/>
                <w:left w:val="none" w:sz="0" w:space="0" w:color="auto"/>
                <w:bottom w:val="none" w:sz="0" w:space="0" w:color="auto"/>
                <w:right w:val="none" w:sz="0" w:space="0" w:color="auto"/>
              </w:divBdr>
              <w:divsChild>
                <w:div w:id="1710761042">
                  <w:marLeft w:val="0"/>
                  <w:marRight w:val="0"/>
                  <w:marTop w:val="0"/>
                  <w:marBottom w:val="0"/>
                  <w:divBdr>
                    <w:top w:val="none" w:sz="0" w:space="0" w:color="auto"/>
                    <w:left w:val="none" w:sz="0" w:space="0" w:color="auto"/>
                    <w:bottom w:val="none" w:sz="0" w:space="0" w:color="auto"/>
                    <w:right w:val="none" w:sz="0" w:space="0" w:color="auto"/>
                  </w:divBdr>
                  <w:divsChild>
                    <w:div w:id="1710760993">
                      <w:marLeft w:val="0"/>
                      <w:marRight w:val="0"/>
                      <w:marTop w:val="0"/>
                      <w:marBottom w:val="0"/>
                      <w:divBdr>
                        <w:top w:val="none" w:sz="0" w:space="0" w:color="auto"/>
                        <w:left w:val="none" w:sz="0" w:space="0" w:color="auto"/>
                        <w:bottom w:val="none" w:sz="0" w:space="0" w:color="auto"/>
                        <w:right w:val="none" w:sz="0" w:space="0" w:color="auto"/>
                      </w:divBdr>
                      <w:divsChild>
                        <w:div w:id="1710761138">
                          <w:marLeft w:val="0"/>
                          <w:marRight w:val="0"/>
                          <w:marTop w:val="0"/>
                          <w:marBottom w:val="0"/>
                          <w:divBdr>
                            <w:top w:val="none" w:sz="0" w:space="0" w:color="auto"/>
                            <w:left w:val="none" w:sz="0" w:space="0" w:color="auto"/>
                            <w:bottom w:val="none" w:sz="0" w:space="0" w:color="auto"/>
                            <w:right w:val="none" w:sz="0" w:space="0" w:color="auto"/>
                          </w:divBdr>
                          <w:divsChild>
                            <w:div w:id="1710761085">
                              <w:marLeft w:val="0"/>
                              <w:marRight w:val="0"/>
                              <w:marTop w:val="0"/>
                              <w:marBottom w:val="0"/>
                              <w:divBdr>
                                <w:top w:val="none" w:sz="0" w:space="0" w:color="auto"/>
                                <w:left w:val="none" w:sz="0" w:space="0" w:color="auto"/>
                                <w:bottom w:val="none" w:sz="0" w:space="0" w:color="auto"/>
                                <w:right w:val="none" w:sz="0" w:space="0" w:color="auto"/>
                              </w:divBdr>
                              <w:divsChild>
                                <w:div w:id="1710761094">
                                  <w:marLeft w:val="0"/>
                                  <w:marRight w:val="0"/>
                                  <w:marTop w:val="0"/>
                                  <w:marBottom w:val="0"/>
                                  <w:divBdr>
                                    <w:top w:val="none" w:sz="0" w:space="0" w:color="auto"/>
                                    <w:left w:val="none" w:sz="0" w:space="0" w:color="auto"/>
                                    <w:bottom w:val="none" w:sz="0" w:space="0" w:color="auto"/>
                                    <w:right w:val="none" w:sz="0" w:space="0" w:color="auto"/>
                                  </w:divBdr>
                                  <w:divsChild>
                                    <w:div w:id="171076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761108">
                              <w:marLeft w:val="0"/>
                              <w:marRight w:val="0"/>
                              <w:marTop w:val="0"/>
                              <w:marBottom w:val="0"/>
                              <w:divBdr>
                                <w:top w:val="none" w:sz="0" w:space="0" w:color="auto"/>
                                <w:left w:val="none" w:sz="0" w:space="0" w:color="auto"/>
                                <w:bottom w:val="none" w:sz="0" w:space="0" w:color="auto"/>
                                <w:right w:val="none" w:sz="0" w:space="0" w:color="auto"/>
                              </w:divBdr>
                              <w:divsChild>
                                <w:div w:id="1710761033">
                                  <w:marLeft w:val="0"/>
                                  <w:marRight w:val="0"/>
                                  <w:marTop w:val="0"/>
                                  <w:marBottom w:val="0"/>
                                  <w:divBdr>
                                    <w:top w:val="none" w:sz="0" w:space="0" w:color="auto"/>
                                    <w:left w:val="none" w:sz="0" w:space="0" w:color="auto"/>
                                    <w:bottom w:val="none" w:sz="0" w:space="0" w:color="auto"/>
                                    <w:right w:val="none" w:sz="0" w:space="0" w:color="auto"/>
                                  </w:divBdr>
                                  <w:divsChild>
                                    <w:div w:id="171076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761010">
      <w:marLeft w:val="0"/>
      <w:marRight w:val="0"/>
      <w:marTop w:val="0"/>
      <w:marBottom w:val="0"/>
      <w:divBdr>
        <w:top w:val="none" w:sz="0" w:space="0" w:color="auto"/>
        <w:left w:val="none" w:sz="0" w:space="0" w:color="auto"/>
        <w:bottom w:val="none" w:sz="0" w:space="0" w:color="auto"/>
        <w:right w:val="none" w:sz="0" w:space="0" w:color="auto"/>
      </w:divBdr>
      <w:divsChild>
        <w:div w:id="1710760979">
          <w:marLeft w:val="0"/>
          <w:marRight w:val="0"/>
          <w:marTop w:val="0"/>
          <w:marBottom w:val="0"/>
          <w:divBdr>
            <w:top w:val="none" w:sz="0" w:space="0" w:color="auto"/>
            <w:left w:val="none" w:sz="0" w:space="0" w:color="auto"/>
            <w:bottom w:val="none" w:sz="0" w:space="0" w:color="auto"/>
            <w:right w:val="none" w:sz="0" w:space="0" w:color="auto"/>
          </w:divBdr>
        </w:div>
        <w:div w:id="1710760987">
          <w:marLeft w:val="0"/>
          <w:marRight w:val="0"/>
          <w:marTop w:val="0"/>
          <w:marBottom w:val="0"/>
          <w:divBdr>
            <w:top w:val="none" w:sz="0" w:space="0" w:color="auto"/>
            <w:left w:val="none" w:sz="0" w:space="0" w:color="auto"/>
            <w:bottom w:val="none" w:sz="0" w:space="0" w:color="auto"/>
            <w:right w:val="none" w:sz="0" w:space="0" w:color="auto"/>
          </w:divBdr>
        </w:div>
        <w:div w:id="1710761022">
          <w:marLeft w:val="0"/>
          <w:marRight w:val="0"/>
          <w:marTop w:val="0"/>
          <w:marBottom w:val="0"/>
          <w:divBdr>
            <w:top w:val="none" w:sz="0" w:space="0" w:color="auto"/>
            <w:left w:val="none" w:sz="0" w:space="0" w:color="auto"/>
            <w:bottom w:val="none" w:sz="0" w:space="0" w:color="auto"/>
            <w:right w:val="none" w:sz="0" w:space="0" w:color="auto"/>
          </w:divBdr>
        </w:div>
        <w:div w:id="1710761050">
          <w:marLeft w:val="0"/>
          <w:marRight w:val="0"/>
          <w:marTop w:val="0"/>
          <w:marBottom w:val="0"/>
          <w:divBdr>
            <w:top w:val="none" w:sz="0" w:space="0" w:color="auto"/>
            <w:left w:val="none" w:sz="0" w:space="0" w:color="auto"/>
            <w:bottom w:val="none" w:sz="0" w:space="0" w:color="auto"/>
            <w:right w:val="none" w:sz="0" w:space="0" w:color="auto"/>
          </w:divBdr>
        </w:div>
        <w:div w:id="1710761066">
          <w:marLeft w:val="0"/>
          <w:marRight w:val="0"/>
          <w:marTop w:val="0"/>
          <w:marBottom w:val="0"/>
          <w:divBdr>
            <w:top w:val="none" w:sz="0" w:space="0" w:color="auto"/>
            <w:left w:val="none" w:sz="0" w:space="0" w:color="auto"/>
            <w:bottom w:val="none" w:sz="0" w:space="0" w:color="auto"/>
            <w:right w:val="none" w:sz="0" w:space="0" w:color="auto"/>
          </w:divBdr>
        </w:div>
        <w:div w:id="1710761079">
          <w:marLeft w:val="0"/>
          <w:marRight w:val="0"/>
          <w:marTop w:val="0"/>
          <w:marBottom w:val="0"/>
          <w:divBdr>
            <w:top w:val="none" w:sz="0" w:space="0" w:color="auto"/>
            <w:left w:val="none" w:sz="0" w:space="0" w:color="auto"/>
            <w:bottom w:val="none" w:sz="0" w:space="0" w:color="auto"/>
            <w:right w:val="none" w:sz="0" w:space="0" w:color="auto"/>
          </w:divBdr>
        </w:div>
        <w:div w:id="1710761096">
          <w:marLeft w:val="0"/>
          <w:marRight w:val="0"/>
          <w:marTop w:val="0"/>
          <w:marBottom w:val="0"/>
          <w:divBdr>
            <w:top w:val="none" w:sz="0" w:space="0" w:color="auto"/>
            <w:left w:val="none" w:sz="0" w:space="0" w:color="auto"/>
            <w:bottom w:val="none" w:sz="0" w:space="0" w:color="auto"/>
            <w:right w:val="none" w:sz="0" w:space="0" w:color="auto"/>
          </w:divBdr>
        </w:div>
      </w:divsChild>
    </w:div>
    <w:div w:id="1710761021">
      <w:marLeft w:val="0"/>
      <w:marRight w:val="0"/>
      <w:marTop w:val="0"/>
      <w:marBottom w:val="0"/>
      <w:divBdr>
        <w:top w:val="none" w:sz="0" w:space="0" w:color="auto"/>
        <w:left w:val="none" w:sz="0" w:space="0" w:color="auto"/>
        <w:bottom w:val="none" w:sz="0" w:space="0" w:color="auto"/>
        <w:right w:val="none" w:sz="0" w:space="0" w:color="auto"/>
      </w:divBdr>
      <w:divsChild>
        <w:div w:id="1710761145">
          <w:marLeft w:val="0"/>
          <w:marRight w:val="0"/>
          <w:marTop w:val="0"/>
          <w:marBottom w:val="0"/>
          <w:divBdr>
            <w:top w:val="none" w:sz="0" w:space="0" w:color="auto"/>
            <w:left w:val="none" w:sz="0" w:space="0" w:color="auto"/>
            <w:bottom w:val="none" w:sz="0" w:space="0" w:color="auto"/>
            <w:right w:val="none" w:sz="0" w:space="0" w:color="auto"/>
          </w:divBdr>
          <w:divsChild>
            <w:div w:id="1710761099">
              <w:marLeft w:val="0"/>
              <w:marRight w:val="0"/>
              <w:marTop w:val="100"/>
              <w:marBottom w:val="100"/>
              <w:divBdr>
                <w:top w:val="single" w:sz="4" w:space="0" w:color="000000"/>
                <w:left w:val="single" w:sz="4" w:space="0" w:color="000000"/>
                <w:bottom w:val="single" w:sz="4" w:space="0" w:color="000000"/>
                <w:right w:val="single" w:sz="4" w:space="0" w:color="000000"/>
              </w:divBdr>
              <w:divsChild>
                <w:div w:id="1710761051">
                  <w:marLeft w:val="0"/>
                  <w:marRight w:val="0"/>
                  <w:marTop w:val="0"/>
                  <w:marBottom w:val="0"/>
                  <w:divBdr>
                    <w:top w:val="none" w:sz="0" w:space="0" w:color="auto"/>
                    <w:left w:val="none" w:sz="0" w:space="0" w:color="auto"/>
                    <w:bottom w:val="none" w:sz="0" w:space="0" w:color="auto"/>
                    <w:right w:val="none" w:sz="0" w:space="0" w:color="auto"/>
                  </w:divBdr>
                  <w:divsChild>
                    <w:div w:id="1710761137">
                      <w:marLeft w:val="0"/>
                      <w:marRight w:val="0"/>
                      <w:marTop w:val="0"/>
                      <w:marBottom w:val="0"/>
                      <w:divBdr>
                        <w:top w:val="none" w:sz="0" w:space="0" w:color="auto"/>
                        <w:left w:val="none" w:sz="0" w:space="0" w:color="auto"/>
                        <w:bottom w:val="none" w:sz="0" w:space="0" w:color="auto"/>
                        <w:right w:val="none" w:sz="0" w:space="0" w:color="auto"/>
                      </w:divBdr>
                      <w:divsChild>
                        <w:div w:id="171076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0761025">
      <w:marLeft w:val="0"/>
      <w:marRight w:val="0"/>
      <w:marTop w:val="0"/>
      <w:marBottom w:val="0"/>
      <w:divBdr>
        <w:top w:val="none" w:sz="0" w:space="0" w:color="auto"/>
        <w:left w:val="none" w:sz="0" w:space="0" w:color="auto"/>
        <w:bottom w:val="none" w:sz="0" w:space="0" w:color="auto"/>
        <w:right w:val="none" w:sz="0" w:space="0" w:color="auto"/>
      </w:divBdr>
    </w:div>
    <w:div w:id="1710761029">
      <w:marLeft w:val="0"/>
      <w:marRight w:val="0"/>
      <w:marTop w:val="0"/>
      <w:marBottom w:val="0"/>
      <w:divBdr>
        <w:top w:val="none" w:sz="0" w:space="0" w:color="auto"/>
        <w:left w:val="none" w:sz="0" w:space="0" w:color="auto"/>
        <w:bottom w:val="none" w:sz="0" w:space="0" w:color="auto"/>
        <w:right w:val="none" w:sz="0" w:space="0" w:color="auto"/>
      </w:divBdr>
    </w:div>
    <w:div w:id="1710761031">
      <w:marLeft w:val="0"/>
      <w:marRight w:val="0"/>
      <w:marTop w:val="0"/>
      <w:marBottom w:val="0"/>
      <w:divBdr>
        <w:top w:val="none" w:sz="0" w:space="0" w:color="auto"/>
        <w:left w:val="none" w:sz="0" w:space="0" w:color="auto"/>
        <w:bottom w:val="none" w:sz="0" w:space="0" w:color="auto"/>
        <w:right w:val="none" w:sz="0" w:space="0" w:color="auto"/>
      </w:divBdr>
      <w:divsChild>
        <w:div w:id="1710761059">
          <w:marLeft w:val="0"/>
          <w:marRight w:val="0"/>
          <w:marTop w:val="0"/>
          <w:marBottom w:val="0"/>
          <w:divBdr>
            <w:top w:val="none" w:sz="0" w:space="0" w:color="auto"/>
            <w:left w:val="none" w:sz="0" w:space="0" w:color="auto"/>
            <w:bottom w:val="none" w:sz="0" w:space="0" w:color="auto"/>
            <w:right w:val="none" w:sz="0" w:space="0" w:color="auto"/>
          </w:divBdr>
          <w:divsChild>
            <w:div w:id="1710761120">
              <w:marLeft w:val="0"/>
              <w:marRight w:val="0"/>
              <w:marTop w:val="0"/>
              <w:marBottom w:val="0"/>
              <w:divBdr>
                <w:top w:val="none" w:sz="0" w:space="0" w:color="auto"/>
                <w:left w:val="none" w:sz="0" w:space="0" w:color="auto"/>
                <w:bottom w:val="none" w:sz="0" w:space="0" w:color="auto"/>
                <w:right w:val="none" w:sz="0" w:space="0" w:color="auto"/>
              </w:divBdr>
              <w:divsChild>
                <w:div w:id="1710761015">
                  <w:marLeft w:val="0"/>
                  <w:marRight w:val="0"/>
                  <w:marTop w:val="0"/>
                  <w:marBottom w:val="0"/>
                  <w:divBdr>
                    <w:top w:val="none" w:sz="0" w:space="0" w:color="auto"/>
                    <w:left w:val="none" w:sz="0" w:space="0" w:color="auto"/>
                    <w:bottom w:val="none" w:sz="0" w:space="0" w:color="auto"/>
                    <w:right w:val="none" w:sz="0" w:space="0" w:color="auto"/>
                  </w:divBdr>
                  <w:divsChild>
                    <w:div w:id="1710761158">
                      <w:marLeft w:val="22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761034">
      <w:marLeft w:val="0"/>
      <w:marRight w:val="0"/>
      <w:marTop w:val="0"/>
      <w:marBottom w:val="0"/>
      <w:divBdr>
        <w:top w:val="none" w:sz="0" w:space="0" w:color="auto"/>
        <w:left w:val="none" w:sz="0" w:space="0" w:color="auto"/>
        <w:bottom w:val="none" w:sz="0" w:space="0" w:color="auto"/>
        <w:right w:val="none" w:sz="0" w:space="0" w:color="auto"/>
      </w:divBdr>
    </w:div>
    <w:div w:id="1710761035">
      <w:marLeft w:val="0"/>
      <w:marRight w:val="0"/>
      <w:marTop w:val="0"/>
      <w:marBottom w:val="0"/>
      <w:divBdr>
        <w:top w:val="none" w:sz="0" w:space="0" w:color="auto"/>
        <w:left w:val="none" w:sz="0" w:space="0" w:color="auto"/>
        <w:bottom w:val="none" w:sz="0" w:space="0" w:color="auto"/>
        <w:right w:val="none" w:sz="0" w:space="0" w:color="auto"/>
      </w:divBdr>
    </w:div>
    <w:div w:id="1710761036">
      <w:marLeft w:val="0"/>
      <w:marRight w:val="0"/>
      <w:marTop w:val="0"/>
      <w:marBottom w:val="0"/>
      <w:divBdr>
        <w:top w:val="none" w:sz="0" w:space="0" w:color="auto"/>
        <w:left w:val="none" w:sz="0" w:space="0" w:color="auto"/>
        <w:bottom w:val="none" w:sz="0" w:space="0" w:color="auto"/>
        <w:right w:val="none" w:sz="0" w:space="0" w:color="auto"/>
      </w:divBdr>
      <w:divsChild>
        <w:div w:id="1710761107">
          <w:marLeft w:val="0"/>
          <w:marRight w:val="0"/>
          <w:marTop w:val="0"/>
          <w:marBottom w:val="0"/>
          <w:divBdr>
            <w:top w:val="none" w:sz="0" w:space="0" w:color="auto"/>
            <w:left w:val="none" w:sz="0" w:space="0" w:color="auto"/>
            <w:bottom w:val="none" w:sz="0" w:space="0" w:color="auto"/>
            <w:right w:val="none" w:sz="0" w:space="0" w:color="auto"/>
          </w:divBdr>
          <w:divsChild>
            <w:div w:id="1710761161">
              <w:marLeft w:val="0"/>
              <w:marRight w:val="0"/>
              <w:marTop w:val="0"/>
              <w:marBottom w:val="0"/>
              <w:divBdr>
                <w:top w:val="none" w:sz="0" w:space="0" w:color="auto"/>
                <w:left w:val="none" w:sz="0" w:space="0" w:color="auto"/>
                <w:bottom w:val="none" w:sz="0" w:space="0" w:color="auto"/>
                <w:right w:val="none" w:sz="0" w:space="0" w:color="auto"/>
              </w:divBdr>
              <w:divsChild>
                <w:div w:id="1710761090">
                  <w:marLeft w:val="0"/>
                  <w:marRight w:val="0"/>
                  <w:marTop w:val="0"/>
                  <w:marBottom w:val="0"/>
                  <w:divBdr>
                    <w:top w:val="none" w:sz="0" w:space="0" w:color="auto"/>
                    <w:left w:val="none" w:sz="0" w:space="0" w:color="auto"/>
                    <w:bottom w:val="none" w:sz="0" w:space="0" w:color="auto"/>
                    <w:right w:val="none" w:sz="0" w:space="0" w:color="auto"/>
                  </w:divBdr>
                  <w:divsChild>
                    <w:div w:id="1710761118">
                      <w:marLeft w:val="0"/>
                      <w:marRight w:val="0"/>
                      <w:marTop w:val="0"/>
                      <w:marBottom w:val="0"/>
                      <w:divBdr>
                        <w:top w:val="none" w:sz="0" w:space="0" w:color="auto"/>
                        <w:left w:val="none" w:sz="0" w:space="0" w:color="auto"/>
                        <w:bottom w:val="none" w:sz="0" w:space="0" w:color="auto"/>
                        <w:right w:val="none" w:sz="0" w:space="0" w:color="auto"/>
                      </w:divBdr>
                      <w:divsChild>
                        <w:div w:id="1710761052">
                          <w:marLeft w:val="0"/>
                          <w:marRight w:val="0"/>
                          <w:marTop w:val="0"/>
                          <w:marBottom w:val="0"/>
                          <w:divBdr>
                            <w:top w:val="none" w:sz="0" w:space="0" w:color="auto"/>
                            <w:left w:val="none" w:sz="0" w:space="0" w:color="auto"/>
                            <w:bottom w:val="none" w:sz="0" w:space="0" w:color="auto"/>
                            <w:right w:val="none" w:sz="0" w:space="0" w:color="auto"/>
                          </w:divBdr>
                          <w:divsChild>
                            <w:div w:id="171076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761039">
      <w:marLeft w:val="0"/>
      <w:marRight w:val="0"/>
      <w:marTop w:val="0"/>
      <w:marBottom w:val="0"/>
      <w:divBdr>
        <w:top w:val="none" w:sz="0" w:space="0" w:color="auto"/>
        <w:left w:val="none" w:sz="0" w:space="0" w:color="auto"/>
        <w:bottom w:val="none" w:sz="0" w:space="0" w:color="auto"/>
        <w:right w:val="none" w:sz="0" w:space="0" w:color="auto"/>
      </w:divBdr>
      <w:divsChild>
        <w:div w:id="1710761088">
          <w:marLeft w:val="0"/>
          <w:marRight w:val="0"/>
          <w:marTop w:val="0"/>
          <w:marBottom w:val="0"/>
          <w:divBdr>
            <w:top w:val="none" w:sz="0" w:space="0" w:color="auto"/>
            <w:left w:val="none" w:sz="0" w:space="0" w:color="auto"/>
            <w:bottom w:val="none" w:sz="0" w:space="0" w:color="auto"/>
            <w:right w:val="none" w:sz="0" w:space="0" w:color="auto"/>
          </w:divBdr>
          <w:divsChild>
            <w:div w:id="1710761030">
              <w:marLeft w:val="0"/>
              <w:marRight w:val="0"/>
              <w:marTop w:val="0"/>
              <w:marBottom w:val="0"/>
              <w:divBdr>
                <w:top w:val="none" w:sz="0" w:space="0" w:color="auto"/>
                <w:left w:val="none" w:sz="0" w:space="0" w:color="auto"/>
                <w:bottom w:val="none" w:sz="0" w:space="0" w:color="auto"/>
                <w:right w:val="none" w:sz="0" w:space="0" w:color="auto"/>
              </w:divBdr>
            </w:div>
            <w:div w:id="1710761075">
              <w:marLeft w:val="0"/>
              <w:marRight w:val="0"/>
              <w:marTop w:val="0"/>
              <w:marBottom w:val="0"/>
              <w:divBdr>
                <w:top w:val="none" w:sz="0" w:space="0" w:color="auto"/>
                <w:left w:val="none" w:sz="0" w:space="0" w:color="auto"/>
                <w:bottom w:val="none" w:sz="0" w:space="0" w:color="auto"/>
                <w:right w:val="none" w:sz="0" w:space="0" w:color="auto"/>
              </w:divBdr>
            </w:div>
            <w:div w:id="1710761078">
              <w:marLeft w:val="0"/>
              <w:marRight w:val="0"/>
              <w:marTop w:val="0"/>
              <w:marBottom w:val="0"/>
              <w:divBdr>
                <w:top w:val="none" w:sz="0" w:space="0" w:color="auto"/>
                <w:left w:val="none" w:sz="0" w:space="0" w:color="auto"/>
                <w:bottom w:val="none" w:sz="0" w:space="0" w:color="auto"/>
                <w:right w:val="none" w:sz="0" w:space="0" w:color="auto"/>
              </w:divBdr>
            </w:div>
            <w:div w:id="1710761133">
              <w:marLeft w:val="0"/>
              <w:marRight w:val="0"/>
              <w:marTop w:val="0"/>
              <w:marBottom w:val="0"/>
              <w:divBdr>
                <w:top w:val="none" w:sz="0" w:space="0" w:color="auto"/>
                <w:left w:val="none" w:sz="0" w:space="0" w:color="auto"/>
                <w:bottom w:val="none" w:sz="0" w:space="0" w:color="auto"/>
                <w:right w:val="none" w:sz="0" w:space="0" w:color="auto"/>
              </w:divBdr>
            </w:div>
            <w:div w:id="171076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761045">
      <w:marLeft w:val="0"/>
      <w:marRight w:val="0"/>
      <w:marTop w:val="0"/>
      <w:marBottom w:val="0"/>
      <w:divBdr>
        <w:top w:val="none" w:sz="0" w:space="0" w:color="auto"/>
        <w:left w:val="none" w:sz="0" w:space="0" w:color="auto"/>
        <w:bottom w:val="none" w:sz="0" w:space="0" w:color="auto"/>
        <w:right w:val="none" w:sz="0" w:space="0" w:color="auto"/>
      </w:divBdr>
      <w:divsChild>
        <w:div w:id="1710761065">
          <w:marLeft w:val="720"/>
          <w:marRight w:val="720"/>
          <w:marTop w:val="100"/>
          <w:marBottom w:val="100"/>
          <w:divBdr>
            <w:top w:val="none" w:sz="0" w:space="0" w:color="auto"/>
            <w:left w:val="none" w:sz="0" w:space="0" w:color="auto"/>
            <w:bottom w:val="none" w:sz="0" w:space="0" w:color="auto"/>
            <w:right w:val="none" w:sz="0" w:space="0" w:color="auto"/>
          </w:divBdr>
        </w:div>
      </w:divsChild>
    </w:div>
    <w:div w:id="1710761048">
      <w:marLeft w:val="0"/>
      <w:marRight w:val="0"/>
      <w:marTop w:val="0"/>
      <w:marBottom w:val="0"/>
      <w:divBdr>
        <w:top w:val="none" w:sz="0" w:space="0" w:color="auto"/>
        <w:left w:val="none" w:sz="0" w:space="0" w:color="auto"/>
        <w:bottom w:val="none" w:sz="0" w:space="0" w:color="auto"/>
        <w:right w:val="none" w:sz="0" w:space="0" w:color="auto"/>
      </w:divBdr>
    </w:div>
    <w:div w:id="1710761049">
      <w:marLeft w:val="0"/>
      <w:marRight w:val="0"/>
      <w:marTop w:val="0"/>
      <w:marBottom w:val="0"/>
      <w:divBdr>
        <w:top w:val="none" w:sz="0" w:space="0" w:color="auto"/>
        <w:left w:val="none" w:sz="0" w:space="0" w:color="auto"/>
        <w:bottom w:val="none" w:sz="0" w:space="0" w:color="auto"/>
        <w:right w:val="none" w:sz="0" w:space="0" w:color="auto"/>
      </w:divBdr>
    </w:div>
    <w:div w:id="1710761054">
      <w:marLeft w:val="0"/>
      <w:marRight w:val="0"/>
      <w:marTop w:val="0"/>
      <w:marBottom w:val="0"/>
      <w:divBdr>
        <w:top w:val="none" w:sz="0" w:space="0" w:color="auto"/>
        <w:left w:val="none" w:sz="0" w:space="0" w:color="auto"/>
        <w:bottom w:val="none" w:sz="0" w:space="0" w:color="auto"/>
        <w:right w:val="none" w:sz="0" w:space="0" w:color="auto"/>
      </w:divBdr>
      <w:divsChild>
        <w:div w:id="1710761153">
          <w:marLeft w:val="0"/>
          <w:marRight w:val="0"/>
          <w:marTop w:val="0"/>
          <w:marBottom w:val="0"/>
          <w:divBdr>
            <w:top w:val="none" w:sz="0" w:space="0" w:color="auto"/>
            <w:left w:val="none" w:sz="0" w:space="0" w:color="auto"/>
            <w:bottom w:val="none" w:sz="0" w:space="0" w:color="auto"/>
            <w:right w:val="none" w:sz="0" w:space="0" w:color="auto"/>
          </w:divBdr>
          <w:divsChild>
            <w:div w:id="1710760988">
              <w:marLeft w:val="0"/>
              <w:marRight w:val="0"/>
              <w:marTop w:val="2400"/>
              <w:marBottom w:val="0"/>
              <w:divBdr>
                <w:top w:val="none" w:sz="0" w:space="0" w:color="auto"/>
                <w:left w:val="none" w:sz="0" w:space="0" w:color="auto"/>
                <w:bottom w:val="none" w:sz="0" w:space="0" w:color="auto"/>
                <w:right w:val="none" w:sz="0" w:space="0" w:color="auto"/>
              </w:divBdr>
              <w:divsChild>
                <w:div w:id="1710761140">
                  <w:marLeft w:val="0"/>
                  <w:marRight w:val="0"/>
                  <w:marTop w:val="0"/>
                  <w:marBottom w:val="0"/>
                  <w:divBdr>
                    <w:top w:val="none" w:sz="0" w:space="0" w:color="auto"/>
                    <w:left w:val="none" w:sz="0" w:space="0" w:color="auto"/>
                    <w:bottom w:val="none" w:sz="0" w:space="0" w:color="auto"/>
                    <w:right w:val="none" w:sz="0" w:space="0" w:color="auto"/>
                  </w:divBdr>
                  <w:divsChild>
                    <w:div w:id="1710761083">
                      <w:marLeft w:val="0"/>
                      <w:marRight w:val="0"/>
                      <w:marTop w:val="0"/>
                      <w:marBottom w:val="0"/>
                      <w:divBdr>
                        <w:top w:val="none" w:sz="0" w:space="0" w:color="auto"/>
                        <w:left w:val="none" w:sz="0" w:space="0" w:color="auto"/>
                        <w:bottom w:val="none" w:sz="0" w:space="0" w:color="auto"/>
                        <w:right w:val="none" w:sz="0" w:space="0" w:color="auto"/>
                      </w:divBdr>
                      <w:divsChild>
                        <w:div w:id="1710761023">
                          <w:marLeft w:val="120"/>
                          <w:marRight w:val="120"/>
                          <w:marTop w:val="0"/>
                          <w:marBottom w:val="0"/>
                          <w:divBdr>
                            <w:top w:val="none" w:sz="0" w:space="0" w:color="auto"/>
                            <w:left w:val="none" w:sz="0" w:space="0" w:color="auto"/>
                            <w:bottom w:val="none" w:sz="0" w:space="0" w:color="auto"/>
                            <w:right w:val="none" w:sz="0" w:space="0" w:color="auto"/>
                          </w:divBdr>
                          <w:divsChild>
                            <w:div w:id="1710761004">
                              <w:marLeft w:val="0"/>
                              <w:marRight w:val="300"/>
                              <w:marTop w:val="0"/>
                              <w:marBottom w:val="0"/>
                              <w:divBdr>
                                <w:top w:val="none" w:sz="0" w:space="0" w:color="auto"/>
                                <w:left w:val="single" w:sz="6" w:space="14" w:color="CECECE"/>
                                <w:bottom w:val="none" w:sz="0" w:space="0" w:color="auto"/>
                                <w:right w:val="none" w:sz="0" w:space="0" w:color="auto"/>
                              </w:divBdr>
                              <w:divsChild>
                                <w:div w:id="1710761055">
                                  <w:marLeft w:val="0"/>
                                  <w:marRight w:val="0"/>
                                  <w:marTop w:val="0"/>
                                  <w:marBottom w:val="105"/>
                                  <w:divBdr>
                                    <w:top w:val="none" w:sz="0" w:space="0" w:color="auto"/>
                                    <w:left w:val="none" w:sz="0" w:space="0" w:color="auto"/>
                                    <w:bottom w:val="none" w:sz="0" w:space="0" w:color="auto"/>
                                    <w:right w:val="none" w:sz="0" w:space="0" w:color="auto"/>
                                  </w:divBdr>
                                  <w:divsChild>
                                    <w:div w:id="171076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761060">
      <w:marLeft w:val="0"/>
      <w:marRight w:val="0"/>
      <w:marTop w:val="0"/>
      <w:marBottom w:val="0"/>
      <w:divBdr>
        <w:top w:val="none" w:sz="0" w:space="0" w:color="auto"/>
        <w:left w:val="none" w:sz="0" w:space="0" w:color="auto"/>
        <w:bottom w:val="none" w:sz="0" w:space="0" w:color="auto"/>
        <w:right w:val="none" w:sz="0" w:space="0" w:color="auto"/>
      </w:divBdr>
    </w:div>
    <w:div w:id="1710761062">
      <w:marLeft w:val="0"/>
      <w:marRight w:val="0"/>
      <w:marTop w:val="0"/>
      <w:marBottom w:val="0"/>
      <w:divBdr>
        <w:top w:val="none" w:sz="0" w:space="0" w:color="auto"/>
        <w:left w:val="none" w:sz="0" w:space="0" w:color="auto"/>
        <w:bottom w:val="none" w:sz="0" w:space="0" w:color="auto"/>
        <w:right w:val="none" w:sz="0" w:space="0" w:color="auto"/>
      </w:divBdr>
      <w:divsChild>
        <w:div w:id="1710760964">
          <w:marLeft w:val="720"/>
          <w:marRight w:val="720"/>
          <w:marTop w:val="100"/>
          <w:marBottom w:val="100"/>
          <w:divBdr>
            <w:top w:val="none" w:sz="0" w:space="0" w:color="auto"/>
            <w:left w:val="none" w:sz="0" w:space="0" w:color="auto"/>
            <w:bottom w:val="none" w:sz="0" w:space="0" w:color="auto"/>
            <w:right w:val="none" w:sz="0" w:space="0" w:color="auto"/>
          </w:divBdr>
        </w:div>
      </w:divsChild>
    </w:div>
    <w:div w:id="1710761069">
      <w:marLeft w:val="0"/>
      <w:marRight w:val="0"/>
      <w:marTop w:val="0"/>
      <w:marBottom w:val="0"/>
      <w:divBdr>
        <w:top w:val="none" w:sz="0" w:space="0" w:color="auto"/>
        <w:left w:val="none" w:sz="0" w:space="0" w:color="auto"/>
        <w:bottom w:val="none" w:sz="0" w:space="0" w:color="auto"/>
        <w:right w:val="none" w:sz="0" w:space="0" w:color="auto"/>
      </w:divBdr>
      <w:divsChild>
        <w:div w:id="1710761020">
          <w:marLeft w:val="0"/>
          <w:marRight w:val="0"/>
          <w:marTop w:val="0"/>
          <w:marBottom w:val="0"/>
          <w:divBdr>
            <w:top w:val="none" w:sz="0" w:space="0" w:color="auto"/>
            <w:left w:val="none" w:sz="0" w:space="0" w:color="auto"/>
            <w:bottom w:val="none" w:sz="0" w:space="0" w:color="auto"/>
            <w:right w:val="none" w:sz="0" w:space="0" w:color="auto"/>
          </w:divBdr>
          <w:divsChild>
            <w:div w:id="1710761041">
              <w:marLeft w:val="0"/>
              <w:marRight w:val="0"/>
              <w:marTop w:val="0"/>
              <w:marBottom w:val="0"/>
              <w:divBdr>
                <w:top w:val="none" w:sz="0" w:space="0" w:color="auto"/>
                <w:left w:val="none" w:sz="0" w:space="0" w:color="auto"/>
                <w:bottom w:val="none" w:sz="0" w:space="0" w:color="auto"/>
                <w:right w:val="none" w:sz="0" w:space="0" w:color="auto"/>
              </w:divBdr>
              <w:divsChild>
                <w:div w:id="1710761005">
                  <w:marLeft w:val="0"/>
                  <w:marRight w:val="0"/>
                  <w:marTop w:val="0"/>
                  <w:marBottom w:val="0"/>
                  <w:divBdr>
                    <w:top w:val="none" w:sz="0" w:space="0" w:color="auto"/>
                    <w:left w:val="none" w:sz="0" w:space="0" w:color="auto"/>
                    <w:bottom w:val="none" w:sz="0" w:space="0" w:color="auto"/>
                    <w:right w:val="none" w:sz="0" w:space="0" w:color="auto"/>
                  </w:divBdr>
                  <w:divsChild>
                    <w:div w:id="171076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761070">
      <w:marLeft w:val="1200"/>
      <w:marRight w:val="0"/>
      <w:marTop w:val="0"/>
      <w:marBottom w:val="0"/>
      <w:divBdr>
        <w:top w:val="none" w:sz="0" w:space="0" w:color="auto"/>
        <w:left w:val="none" w:sz="0" w:space="0" w:color="auto"/>
        <w:bottom w:val="none" w:sz="0" w:space="0" w:color="auto"/>
        <w:right w:val="none" w:sz="0" w:space="0" w:color="auto"/>
      </w:divBdr>
      <w:divsChild>
        <w:div w:id="1710761080">
          <w:marLeft w:val="0"/>
          <w:marRight w:val="0"/>
          <w:marTop w:val="0"/>
          <w:marBottom w:val="0"/>
          <w:divBdr>
            <w:top w:val="none" w:sz="0" w:space="0" w:color="auto"/>
            <w:left w:val="none" w:sz="0" w:space="0" w:color="auto"/>
            <w:bottom w:val="none" w:sz="0" w:space="0" w:color="auto"/>
            <w:right w:val="none" w:sz="0" w:space="0" w:color="auto"/>
          </w:divBdr>
          <w:divsChild>
            <w:div w:id="171076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761071">
      <w:marLeft w:val="0"/>
      <w:marRight w:val="0"/>
      <w:marTop w:val="0"/>
      <w:marBottom w:val="0"/>
      <w:divBdr>
        <w:top w:val="none" w:sz="0" w:space="0" w:color="auto"/>
        <w:left w:val="none" w:sz="0" w:space="0" w:color="auto"/>
        <w:bottom w:val="none" w:sz="0" w:space="0" w:color="auto"/>
        <w:right w:val="none" w:sz="0" w:space="0" w:color="auto"/>
      </w:divBdr>
      <w:divsChild>
        <w:div w:id="1710760968">
          <w:marLeft w:val="0"/>
          <w:marRight w:val="0"/>
          <w:marTop w:val="0"/>
          <w:marBottom w:val="0"/>
          <w:divBdr>
            <w:top w:val="none" w:sz="0" w:space="0" w:color="auto"/>
            <w:left w:val="none" w:sz="0" w:space="0" w:color="auto"/>
            <w:bottom w:val="none" w:sz="0" w:space="0" w:color="auto"/>
            <w:right w:val="none" w:sz="0" w:space="0" w:color="auto"/>
          </w:divBdr>
        </w:div>
        <w:div w:id="1710761135">
          <w:marLeft w:val="0"/>
          <w:marRight w:val="0"/>
          <w:marTop w:val="0"/>
          <w:marBottom w:val="0"/>
          <w:divBdr>
            <w:top w:val="none" w:sz="0" w:space="0" w:color="auto"/>
            <w:left w:val="none" w:sz="0" w:space="0" w:color="auto"/>
            <w:bottom w:val="none" w:sz="0" w:space="0" w:color="auto"/>
            <w:right w:val="none" w:sz="0" w:space="0" w:color="auto"/>
          </w:divBdr>
        </w:div>
      </w:divsChild>
    </w:div>
    <w:div w:id="1710761072">
      <w:marLeft w:val="0"/>
      <w:marRight w:val="0"/>
      <w:marTop w:val="0"/>
      <w:marBottom w:val="0"/>
      <w:divBdr>
        <w:top w:val="none" w:sz="0" w:space="0" w:color="auto"/>
        <w:left w:val="none" w:sz="0" w:space="0" w:color="auto"/>
        <w:bottom w:val="none" w:sz="0" w:space="0" w:color="auto"/>
        <w:right w:val="none" w:sz="0" w:space="0" w:color="auto"/>
      </w:divBdr>
    </w:div>
    <w:div w:id="1710761073">
      <w:marLeft w:val="0"/>
      <w:marRight w:val="0"/>
      <w:marTop w:val="0"/>
      <w:marBottom w:val="0"/>
      <w:divBdr>
        <w:top w:val="none" w:sz="0" w:space="0" w:color="auto"/>
        <w:left w:val="none" w:sz="0" w:space="0" w:color="auto"/>
        <w:bottom w:val="none" w:sz="0" w:space="0" w:color="auto"/>
        <w:right w:val="none" w:sz="0" w:space="0" w:color="auto"/>
      </w:divBdr>
    </w:div>
    <w:div w:id="1710761074">
      <w:marLeft w:val="0"/>
      <w:marRight w:val="0"/>
      <w:marTop w:val="0"/>
      <w:marBottom w:val="0"/>
      <w:divBdr>
        <w:top w:val="none" w:sz="0" w:space="0" w:color="auto"/>
        <w:left w:val="none" w:sz="0" w:space="0" w:color="auto"/>
        <w:bottom w:val="none" w:sz="0" w:space="0" w:color="auto"/>
        <w:right w:val="none" w:sz="0" w:space="0" w:color="auto"/>
      </w:divBdr>
    </w:div>
    <w:div w:id="1710761076">
      <w:marLeft w:val="0"/>
      <w:marRight w:val="0"/>
      <w:marTop w:val="0"/>
      <w:marBottom w:val="0"/>
      <w:divBdr>
        <w:top w:val="none" w:sz="0" w:space="0" w:color="auto"/>
        <w:left w:val="none" w:sz="0" w:space="0" w:color="auto"/>
        <w:bottom w:val="none" w:sz="0" w:space="0" w:color="auto"/>
        <w:right w:val="none" w:sz="0" w:space="0" w:color="auto"/>
      </w:divBdr>
      <w:divsChild>
        <w:div w:id="1710761016">
          <w:marLeft w:val="0"/>
          <w:marRight w:val="0"/>
          <w:marTop w:val="0"/>
          <w:marBottom w:val="0"/>
          <w:divBdr>
            <w:top w:val="none" w:sz="0" w:space="0" w:color="auto"/>
            <w:left w:val="none" w:sz="0" w:space="0" w:color="auto"/>
            <w:bottom w:val="none" w:sz="0" w:space="0" w:color="auto"/>
            <w:right w:val="none" w:sz="0" w:space="0" w:color="auto"/>
          </w:divBdr>
        </w:div>
      </w:divsChild>
    </w:div>
    <w:div w:id="1710761082">
      <w:marLeft w:val="0"/>
      <w:marRight w:val="0"/>
      <w:marTop w:val="0"/>
      <w:marBottom w:val="0"/>
      <w:divBdr>
        <w:top w:val="none" w:sz="0" w:space="0" w:color="auto"/>
        <w:left w:val="none" w:sz="0" w:space="0" w:color="auto"/>
        <w:bottom w:val="none" w:sz="0" w:space="0" w:color="auto"/>
        <w:right w:val="none" w:sz="0" w:space="0" w:color="auto"/>
      </w:divBdr>
    </w:div>
    <w:div w:id="1710761087">
      <w:marLeft w:val="0"/>
      <w:marRight w:val="0"/>
      <w:marTop w:val="0"/>
      <w:marBottom w:val="0"/>
      <w:divBdr>
        <w:top w:val="none" w:sz="0" w:space="0" w:color="auto"/>
        <w:left w:val="none" w:sz="0" w:space="0" w:color="auto"/>
        <w:bottom w:val="none" w:sz="0" w:space="0" w:color="auto"/>
        <w:right w:val="none" w:sz="0" w:space="0" w:color="auto"/>
      </w:divBdr>
      <w:divsChild>
        <w:div w:id="1710761112">
          <w:marLeft w:val="0"/>
          <w:marRight w:val="0"/>
          <w:marTop w:val="0"/>
          <w:marBottom w:val="0"/>
          <w:divBdr>
            <w:top w:val="none" w:sz="0" w:space="0" w:color="auto"/>
            <w:left w:val="none" w:sz="0" w:space="0" w:color="auto"/>
            <w:bottom w:val="none" w:sz="0" w:space="0" w:color="auto"/>
            <w:right w:val="none" w:sz="0" w:space="0" w:color="auto"/>
          </w:divBdr>
          <w:divsChild>
            <w:div w:id="1710761064">
              <w:marLeft w:val="0"/>
              <w:marRight w:val="0"/>
              <w:marTop w:val="0"/>
              <w:marBottom w:val="0"/>
              <w:divBdr>
                <w:top w:val="none" w:sz="0" w:space="0" w:color="auto"/>
                <w:left w:val="none" w:sz="0" w:space="0" w:color="auto"/>
                <w:bottom w:val="none" w:sz="0" w:space="0" w:color="auto"/>
                <w:right w:val="none" w:sz="0" w:space="0" w:color="auto"/>
              </w:divBdr>
              <w:divsChild>
                <w:div w:id="1710761008">
                  <w:marLeft w:val="0"/>
                  <w:marRight w:val="0"/>
                  <w:marTop w:val="0"/>
                  <w:marBottom w:val="0"/>
                  <w:divBdr>
                    <w:top w:val="none" w:sz="0" w:space="0" w:color="auto"/>
                    <w:left w:val="none" w:sz="0" w:space="0" w:color="auto"/>
                    <w:bottom w:val="none" w:sz="0" w:space="0" w:color="auto"/>
                    <w:right w:val="none" w:sz="0" w:space="0" w:color="auto"/>
                  </w:divBdr>
                  <w:divsChild>
                    <w:div w:id="1710760985">
                      <w:marLeft w:val="0"/>
                      <w:marRight w:val="0"/>
                      <w:marTop w:val="0"/>
                      <w:marBottom w:val="0"/>
                      <w:divBdr>
                        <w:top w:val="none" w:sz="0" w:space="0" w:color="auto"/>
                        <w:left w:val="none" w:sz="0" w:space="0" w:color="auto"/>
                        <w:bottom w:val="none" w:sz="0" w:space="0" w:color="auto"/>
                        <w:right w:val="none" w:sz="0" w:space="0" w:color="auto"/>
                      </w:divBdr>
                      <w:divsChild>
                        <w:div w:id="1710761101">
                          <w:marLeft w:val="0"/>
                          <w:marRight w:val="0"/>
                          <w:marTop w:val="0"/>
                          <w:marBottom w:val="0"/>
                          <w:divBdr>
                            <w:top w:val="none" w:sz="0" w:space="0" w:color="auto"/>
                            <w:left w:val="none" w:sz="0" w:space="0" w:color="auto"/>
                            <w:bottom w:val="none" w:sz="0" w:space="0" w:color="auto"/>
                            <w:right w:val="none" w:sz="0" w:space="0" w:color="auto"/>
                          </w:divBdr>
                          <w:divsChild>
                            <w:div w:id="1710761131">
                              <w:marLeft w:val="0"/>
                              <w:marRight w:val="0"/>
                              <w:marTop w:val="0"/>
                              <w:marBottom w:val="0"/>
                              <w:divBdr>
                                <w:top w:val="none" w:sz="0" w:space="0" w:color="auto"/>
                                <w:left w:val="none" w:sz="0" w:space="0" w:color="auto"/>
                                <w:bottom w:val="none" w:sz="0" w:space="0" w:color="auto"/>
                                <w:right w:val="none" w:sz="0" w:space="0" w:color="auto"/>
                              </w:divBdr>
                              <w:divsChild>
                                <w:div w:id="171076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0761089">
      <w:marLeft w:val="0"/>
      <w:marRight w:val="0"/>
      <w:marTop w:val="0"/>
      <w:marBottom w:val="0"/>
      <w:divBdr>
        <w:top w:val="none" w:sz="0" w:space="0" w:color="auto"/>
        <w:left w:val="none" w:sz="0" w:space="0" w:color="auto"/>
        <w:bottom w:val="none" w:sz="0" w:space="0" w:color="auto"/>
        <w:right w:val="none" w:sz="0" w:space="0" w:color="auto"/>
      </w:divBdr>
      <w:divsChild>
        <w:div w:id="1710761047">
          <w:marLeft w:val="0"/>
          <w:marRight w:val="0"/>
          <w:marTop w:val="0"/>
          <w:marBottom w:val="0"/>
          <w:divBdr>
            <w:top w:val="none" w:sz="0" w:space="0" w:color="auto"/>
            <w:left w:val="none" w:sz="0" w:space="0" w:color="auto"/>
            <w:bottom w:val="none" w:sz="0" w:space="0" w:color="auto"/>
            <w:right w:val="none" w:sz="0" w:space="0" w:color="auto"/>
          </w:divBdr>
          <w:divsChild>
            <w:div w:id="1710761037">
              <w:marLeft w:val="0"/>
              <w:marRight w:val="0"/>
              <w:marTop w:val="0"/>
              <w:marBottom w:val="0"/>
              <w:divBdr>
                <w:top w:val="none" w:sz="0" w:space="0" w:color="auto"/>
                <w:left w:val="none" w:sz="0" w:space="0" w:color="auto"/>
                <w:bottom w:val="none" w:sz="0" w:space="0" w:color="auto"/>
                <w:right w:val="none" w:sz="0" w:space="0" w:color="auto"/>
              </w:divBdr>
              <w:divsChild>
                <w:div w:id="1710761058">
                  <w:marLeft w:val="3045"/>
                  <w:marRight w:val="23"/>
                  <w:marTop w:val="0"/>
                  <w:marBottom w:val="240"/>
                  <w:divBdr>
                    <w:top w:val="none" w:sz="0" w:space="0" w:color="auto"/>
                    <w:left w:val="single" w:sz="6" w:space="24" w:color="CCCCCC"/>
                    <w:bottom w:val="dotted" w:sz="6" w:space="12" w:color="CCCCCC"/>
                    <w:right w:val="single" w:sz="6" w:space="24" w:color="CCCCCC"/>
                  </w:divBdr>
                </w:div>
              </w:divsChild>
            </w:div>
          </w:divsChild>
        </w:div>
      </w:divsChild>
    </w:div>
    <w:div w:id="1710761091">
      <w:marLeft w:val="0"/>
      <w:marRight w:val="0"/>
      <w:marTop w:val="0"/>
      <w:marBottom w:val="0"/>
      <w:divBdr>
        <w:top w:val="none" w:sz="0" w:space="0" w:color="auto"/>
        <w:left w:val="none" w:sz="0" w:space="0" w:color="auto"/>
        <w:bottom w:val="none" w:sz="0" w:space="0" w:color="auto"/>
        <w:right w:val="none" w:sz="0" w:space="0" w:color="auto"/>
      </w:divBdr>
    </w:div>
    <w:div w:id="1710761092">
      <w:marLeft w:val="75"/>
      <w:marRight w:val="75"/>
      <w:marTop w:val="0"/>
      <w:marBottom w:val="0"/>
      <w:divBdr>
        <w:top w:val="none" w:sz="0" w:space="0" w:color="auto"/>
        <w:left w:val="none" w:sz="0" w:space="0" w:color="auto"/>
        <w:bottom w:val="none" w:sz="0" w:space="0" w:color="auto"/>
        <w:right w:val="none" w:sz="0" w:space="0" w:color="auto"/>
      </w:divBdr>
      <w:divsChild>
        <w:div w:id="1710761053">
          <w:marLeft w:val="0"/>
          <w:marRight w:val="0"/>
          <w:marTop w:val="180"/>
          <w:marBottom w:val="225"/>
          <w:divBdr>
            <w:top w:val="none" w:sz="0" w:space="0" w:color="auto"/>
            <w:left w:val="none" w:sz="0" w:space="0" w:color="auto"/>
            <w:bottom w:val="none" w:sz="0" w:space="0" w:color="auto"/>
            <w:right w:val="none" w:sz="0" w:space="0" w:color="auto"/>
          </w:divBdr>
          <w:divsChild>
            <w:div w:id="1710761028">
              <w:marLeft w:val="0"/>
              <w:marRight w:val="0"/>
              <w:marTop w:val="0"/>
              <w:marBottom w:val="0"/>
              <w:divBdr>
                <w:top w:val="none" w:sz="0" w:space="0" w:color="auto"/>
                <w:left w:val="none" w:sz="0" w:space="0" w:color="auto"/>
                <w:bottom w:val="none" w:sz="0" w:space="0" w:color="auto"/>
                <w:right w:val="none" w:sz="0" w:space="0" w:color="auto"/>
              </w:divBdr>
              <w:divsChild>
                <w:div w:id="1710761134">
                  <w:marLeft w:val="0"/>
                  <w:marRight w:val="0"/>
                  <w:marTop w:val="0"/>
                  <w:marBottom w:val="0"/>
                  <w:divBdr>
                    <w:top w:val="none" w:sz="0" w:space="0" w:color="auto"/>
                    <w:left w:val="none" w:sz="0" w:space="0" w:color="auto"/>
                    <w:bottom w:val="none" w:sz="0" w:space="0" w:color="auto"/>
                    <w:right w:val="none" w:sz="0" w:space="0" w:color="auto"/>
                  </w:divBdr>
                  <w:divsChild>
                    <w:div w:id="1710761122">
                      <w:marLeft w:val="0"/>
                      <w:marRight w:val="0"/>
                      <w:marTop w:val="0"/>
                      <w:marBottom w:val="0"/>
                      <w:divBdr>
                        <w:top w:val="none" w:sz="0" w:space="0" w:color="auto"/>
                        <w:left w:val="none" w:sz="0" w:space="0" w:color="auto"/>
                        <w:bottom w:val="none" w:sz="0" w:space="0" w:color="auto"/>
                        <w:right w:val="none" w:sz="0" w:space="0" w:color="auto"/>
                      </w:divBdr>
                      <w:divsChild>
                        <w:div w:id="17107610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0761093">
      <w:marLeft w:val="0"/>
      <w:marRight w:val="0"/>
      <w:marTop w:val="0"/>
      <w:marBottom w:val="0"/>
      <w:divBdr>
        <w:top w:val="none" w:sz="0" w:space="0" w:color="auto"/>
        <w:left w:val="none" w:sz="0" w:space="0" w:color="auto"/>
        <w:bottom w:val="none" w:sz="0" w:space="0" w:color="auto"/>
        <w:right w:val="none" w:sz="0" w:space="0" w:color="auto"/>
      </w:divBdr>
    </w:div>
    <w:div w:id="1710761100">
      <w:marLeft w:val="0"/>
      <w:marRight w:val="0"/>
      <w:marTop w:val="0"/>
      <w:marBottom w:val="0"/>
      <w:divBdr>
        <w:top w:val="none" w:sz="0" w:space="0" w:color="auto"/>
        <w:left w:val="none" w:sz="0" w:space="0" w:color="auto"/>
        <w:bottom w:val="none" w:sz="0" w:space="0" w:color="auto"/>
        <w:right w:val="none" w:sz="0" w:space="0" w:color="auto"/>
      </w:divBdr>
    </w:div>
    <w:div w:id="1710761102">
      <w:marLeft w:val="0"/>
      <w:marRight w:val="0"/>
      <w:marTop w:val="0"/>
      <w:marBottom w:val="0"/>
      <w:divBdr>
        <w:top w:val="none" w:sz="0" w:space="0" w:color="auto"/>
        <w:left w:val="none" w:sz="0" w:space="0" w:color="auto"/>
        <w:bottom w:val="none" w:sz="0" w:space="0" w:color="auto"/>
        <w:right w:val="none" w:sz="0" w:space="0" w:color="auto"/>
      </w:divBdr>
    </w:div>
    <w:div w:id="1710761106">
      <w:marLeft w:val="0"/>
      <w:marRight w:val="0"/>
      <w:marTop w:val="0"/>
      <w:marBottom w:val="0"/>
      <w:divBdr>
        <w:top w:val="none" w:sz="0" w:space="0" w:color="auto"/>
        <w:left w:val="none" w:sz="0" w:space="0" w:color="auto"/>
        <w:bottom w:val="none" w:sz="0" w:space="0" w:color="auto"/>
        <w:right w:val="none" w:sz="0" w:space="0" w:color="auto"/>
      </w:divBdr>
    </w:div>
    <w:div w:id="1710761113">
      <w:marLeft w:val="0"/>
      <w:marRight w:val="0"/>
      <w:marTop w:val="0"/>
      <w:marBottom w:val="0"/>
      <w:divBdr>
        <w:top w:val="none" w:sz="0" w:space="0" w:color="auto"/>
        <w:left w:val="none" w:sz="0" w:space="0" w:color="auto"/>
        <w:bottom w:val="none" w:sz="0" w:space="0" w:color="auto"/>
        <w:right w:val="none" w:sz="0" w:space="0" w:color="auto"/>
      </w:divBdr>
    </w:div>
    <w:div w:id="1710761115">
      <w:marLeft w:val="0"/>
      <w:marRight w:val="0"/>
      <w:marTop w:val="0"/>
      <w:marBottom w:val="0"/>
      <w:divBdr>
        <w:top w:val="none" w:sz="0" w:space="0" w:color="auto"/>
        <w:left w:val="none" w:sz="0" w:space="0" w:color="auto"/>
        <w:bottom w:val="none" w:sz="0" w:space="0" w:color="auto"/>
        <w:right w:val="none" w:sz="0" w:space="0" w:color="auto"/>
      </w:divBdr>
    </w:div>
    <w:div w:id="1710761116">
      <w:marLeft w:val="0"/>
      <w:marRight w:val="0"/>
      <w:marTop w:val="0"/>
      <w:marBottom w:val="0"/>
      <w:divBdr>
        <w:top w:val="none" w:sz="0" w:space="0" w:color="auto"/>
        <w:left w:val="none" w:sz="0" w:space="0" w:color="auto"/>
        <w:bottom w:val="none" w:sz="0" w:space="0" w:color="auto"/>
        <w:right w:val="none" w:sz="0" w:space="0" w:color="auto"/>
      </w:divBdr>
    </w:div>
    <w:div w:id="1710761117">
      <w:marLeft w:val="0"/>
      <w:marRight w:val="0"/>
      <w:marTop w:val="0"/>
      <w:marBottom w:val="0"/>
      <w:divBdr>
        <w:top w:val="none" w:sz="0" w:space="0" w:color="auto"/>
        <w:left w:val="none" w:sz="0" w:space="0" w:color="auto"/>
        <w:bottom w:val="none" w:sz="0" w:space="0" w:color="auto"/>
        <w:right w:val="none" w:sz="0" w:space="0" w:color="auto"/>
      </w:divBdr>
      <w:divsChild>
        <w:div w:id="1710761046">
          <w:marLeft w:val="0"/>
          <w:marRight w:val="0"/>
          <w:marTop w:val="0"/>
          <w:marBottom w:val="0"/>
          <w:divBdr>
            <w:top w:val="none" w:sz="0" w:space="0" w:color="auto"/>
            <w:left w:val="none" w:sz="0" w:space="0" w:color="auto"/>
            <w:bottom w:val="none" w:sz="0" w:space="0" w:color="auto"/>
            <w:right w:val="none" w:sz="0" w:space="0" w:color="auto"/>
          </w:divBdr>
          <w:divsChild>
            <w:div w:id="1710761105">
              <w:marLeft w:val="0"/>
              <w:marRight w:val="0"/>
              <w:marTop w:val="0"/>
              <w:marBottom w:val="0"/>
              <w:divBdr>
                <w:top w:val="none" w:sz="0" w:space="0" w:color="auto"/>
                <w:left w:val="none" w:sz="0" w:space="0" w:color="auto"/>
                <w:bottom w:val="none" w:sz="0" w:space="0" w:color="auto"/>
                <w:right w:val="none" w:sz="0" w:space="0" w:color="auto"/>
              </w:divBdr>
              <w:divsChild>
                <w:div w:id="1710761032">
                  <w:marLeft w:val="0"/>
                  <w:marRight w:val="0"/>
                  <w:marTop w:val="0"/>
                  <w:marBottom w:val="0"/>
                  <w:divBdr>
                    <w:top w:val="none" w:sz="0" w:space="0" w:color="auto"/>
                    <w:left w:val="none" w:sz="0" w:space="0" w:color="auto"/>
                    <w:bottom w:val="none" w:sz="0" w:space="0" w:color="auto"/>
                    <w:right w:val="none" w:sz="0" w:space="0" w:color="auto"/>
                  </w:divBdr>
                  <w:divsChild>
                    <w:div w:id="1710761011">
                      <w:marLeft w:val="0"/>
                      <w:marRight w:val="0"/>
                      <w:marTop w:val="0"/>
                      <w:marBottom w:val="0"/>
                      <w:divBdr>
                        <w:top w:val="none" w:sz="0" w:space="0" w:color="auto"/>
                        <w:left w:val="none" w:sz="0" w:space="0" w:color="auto"/>
                        <w:bottom w:val="none" w:sz="0" w:space="0" w:color="auto"/>
                        <w:right w:val="none" w:sz="0" w:space="0" w:color="auto"/>
                      </w:divBdr>
                      <w:divsChild>
                        <w:div w:id="1710761129">
                          <w:marLeft w:val="0"/>
                          <w:marRight w:val="0"/>
                          <w:marTop w:val="0"/>
                          <w:marBottom w:val="0"/>
                          <w:divBdr>
                            <w:top w:val="none" w:sz="0" w:space="0" w:color="auto"/>
                            <w:left w:val="none" w:sz="0" w:space="0" w:color="auto"/>
                            <w:bottom w:val="none" w:sz="0" w:space="0" w:color="auto"/>
                            <w:right w:val="none" w:sz="0" w:space="0" w:color="auto"/>
                          </w:divBdr>
                          <w:divsChild>
                            <w:div w:id="1710761097">
                              <w:marLeft w:val="0"/>
                              <w:marRight w:val="0"/>
                              <w:marTop w:val="0"/>
                              <w:marBottom w:val="0"/>
                              <w:divBdr>
                                <w:top w:val="none" w:sz="0" w:space="0" w:color="auto"/>
                                <w:left w:val="none" w:sz="0" w:space="0" w:color="auto"/>
                                <w:bottom w:val="none" w:sz="0" w:space="0" w:color="auto"/>
                                <w:right w:val="none" w:sz="0" w:space="0" w:color="auto"/>
                              </w:divBdr>
                              <w:divsChild>
                                <w:div w:id="171076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0761121">
      <w:marLeft w:val="0"/>
      <w:marRight w:val="0"/>
      <w:marTop w:val="0"/>
      <w:marBottom w:val="0"/>
      <w:divBdr>
        <w:top w:val="none" w:sz="0" w:space="0" w:color="auto"/>
        <w:left w:val="none" w:sz="0" w:space="0" w:color="auto"/>
        <w:bottom w:val="none" w:sz="0" w:space="0" w:color="auto"/>
        <w:right w:val="none" w:sz="0" w:space="0" w:color="auto"/>
      </w:divBdr>
    </w:div>
    <w:div w:id="1710761123">
      <w:marLeft w:val="0"/>
      <w:marRight w:val="0"/>
      <w:marTop w:val="0"/>
      <w:marBottom w:val="0"/>
      <w:divBdr>
        <w:top w:val="none" w:sz="0" w:space="0" w:color="auto"/>
        <w:left w:val="none" w:sz="0" w:space="0" w:color="auto"/>
        <w:bottom w:val="none" w:sz="0" w:space="0" w:color="auto"/>
        <w:right w:val="none" w:sz="0" w:space="0" w:color="auto"/>
      </w:divBdr>
      <w:divsChild>
        <w:div w:id="1710761057">
          <w:marLeft w:val="0"/>
          <w:marRight w:val="3435"/>
          <w:marTop w:val="0"/>
          <w:marBottom w:val="150"/>
          <w:divBdr>
            <w:top w:val="none" w:sz="0" w:space="0" w:color="auto"/>
            <w:left w:val="none" w:sz="0" w:space="0" w:color="auto"/>
            <w:bottom w:val="none" w:sz="0" w:space="0" w:color="auto"/>
            <w:right w:val="none" w:sz="0" w:space="0" w:color="auto"/>
          </w:divBdr>
          <w:divsChild>
            <w:div w:id="1710761012">
              <w:marLeft w:val="0"/>
              <w:marRight w:val="150"/>
              <w:marTop w:val="150"/>
              <w:marBottom w:val="150"/>
              <w:divBdr>
                <w:top w:val="none" w:sz="0" w:space="0" w:color="auto"/>
                <w:left w:val="none" w:sz="0" w:space="0" w:color="auto"/>
                <w:bottom w:val="none" w:sz="0" w:space="0" w:color="auto"/>
                <w:right w:val="none" w:sz="0" w:space="0" w:color="auto"/>
              </w:divBdr>
            </w:div>
            <w:div w:id="1710761132">
              <w:marLeft w:val="0"/>
              <w:marRight w:val="0"/>
              <w:marTop w:val="0"/>
              <w:marBottom w:val="0"/>
              <w:divBdr>
                <w:top w:val="none" w:sz="0" w:space="0" w:color="auto"/>
                <w:left w:val="none" w:sz="0" w:space="0" w:color="auto"/>
                <w:bottom w:val="none" w:sz="0" w:space="0" w:color="auto"/>
                <w:right w:val="none" w:sz="0" w:space="0" w:color="auto"/>
              </w:divBdr>
              <w:divsChild>
                <w:div w:id="171076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761124">
      <w:marLeft w:val="0"/>
      <w:marRight w:val="0"/>
      <w:marTop w:val="0"/>
      <w:marBottom w:val="0"/>
      <w:divBdr>
        <w:top w:val="none" w:sz="0" w:space="0" w:color="auto"/>
        <w:left w:val="none" w:sz="0" w:space="0" w:color="auto"/>
        <w:bottom w:val="none" w:sz="0" w:space="0" w:color="auto"/>
        <w:right w:val="none" w:sz="0" w:space="0" w:color="auto"/>
      </w:divBdr>
    </w:div>
    <w:div w:id="1710761127">
      <w:marLeft w:val="0"/>
      <w:marRight w:val="0"/>
      <w:marTop w:val="0"/>
      <w:marBottom w:val="0"/>
      <w:divBdr>
        <w:top w:val="none" w:sz="0" w:space="0" w:color="auto"/>
        <w:left w:val="none" w:sz="0" w:space="0" w:color="auto"/>
        <w:bottom w:val="none" w:sz="0" w:space="0" w:color="auto"/>
        <w:right w:val="none" w:sz="0" w:space="0" w:color="auto"/>
      </w:divBdr>
    </w:div>
    <w:div w:id="1710761130">
      <w:marLeft w:val="0"/>
      <w:marRight w:val="0"/>
      <w:marTop w:val="0"/>
      <w:marBottom w:val="0"/>
      <w:divBdr>
        <w:top w:val="none" w:sz="0" w:space="0" w:color="auto"/>
        <w:left w:val="none" w:sz="0" w:space="0" w:color="auto"/>
        <w:bottom w:val="none" w:sz="0" w:space="0" w:color="auto"/>
        <w:right w:val="none" w:sz="0" w:space="0" w:color="auto"/>
      </w:divBdr>
    </w:div>
    <w:div w:id="1710761139">
      <w:marLeft w:val="0"/>
      <w:marRight w:val="0"/>
      <w:marTop w:val="0"/>
      <w:marBottom w:val="0"/>
      <w:divBdr>
        <w:top w:val="none" w:sz="0" w:space="0" w:color="auto"/>
        <w:left w:val="none" w:sz="0" w:space="0" w:color="auto"/>
        <w:bottom w:val="none" w:sz="0" w:space="0" w:color="auto"/>
        <w:right w:val="none" w:sz="0" w:space="0" w:color="auto"/>
      </w:divBdr>
    </w:div>
    <w:div w:id="1710761142">
      <w:marLeft w:val="0"/>
      <w:marRight w:val="0"/>
      <w:marTop w:val="0"/>
      <w:marBottom w:val="0"/>
      <w:divBdr>
        <w:top w:val="none" w:sz="0" w:space="0" w:color="auto"/>
        <w:left w:val="none" w:sz="0" w:space="0" w:color="auto"/>
        <w:bottom w:val="none" w:sz="0" w:space="0" w:color="auto"/>
        <w:right w:val="none" w:sz="0" w:space="0" w:color="auto"/>
      </w:divBdr>
      <w:divsChild>
        <w:div w:id="1710761141">
          <w:marLeft w:val="0"/>
          <w:marRight w:val="0"/>
          <w:marTop w:val="0"/>
          <w:marBottom w:val="0"/>
          <w:divBdr>
            <w:top w:val="none" w:sz="0" w:space="0" w:color="auto"/>
            <w:left w:val="none" w:sz="0" w:space="0" w:color="auto"/>
            <w:bottom w:val="none" w:sz="0" w:space="0" w:color="auto"/>
            <w:right w:val="none" w:sz="0" w:space="0" w:color="auto"/>
          </w:divBdr>
          <w:divsChild>
            <w:div w:id="1710761006">
              <w:marLeft w:val="0"/>
              <w:marRight w:val="0"/>
              <w:marTop w:val="0"/>
              <w:marBottom w:val="0"/>
              <w:divBdr>
                <w:top w:val="none" w:sz="0" w:space="0" w:color="auto"/>
                <w:left w:val="none" w:sz="0" w:space="0" w:color="auto"/>
                <w:bottom w:val="none" w:sz="0" w:space="0" w:color="auto"/>
                <w:right w:val="none" w:sz="0" w:space="0" w:color="auto"/>
              </w:divBdr>
            </w:div>
            <w:div w:id="1710761084">
              <w:marLeft w:val="0"/>
              <w:marRight w:val="0"/>
              <w:marTop w:val="0"/>
              <w:marBottom w:val="0"/>
              <w:divBdr>
                <w:top w:val="none" w:sz="0" w:space="0" w:color="auto"/>
                <w:left w:val="none" w:sz="0" w:space="0" w:color="auto"/>
                <w:bottom w:val="none" w:sz="0" w:space="0" w:color="auto"/>
                <w:right w:val="none" w:sz="0" w:space="0" w:color="auto"/>
              </w:divBdr>
            </w:div>
            <w:div w:id="1710761109">
              <w:marLeft w:val="0"/>
              <w:marRight w:val="0"/>
              <w:marTop w:val="0"/>
              <w:marBottom w:val="0"/>
              <w:divBdr>
                <w:top w:val="none" w:sz="0" w:space="0" w:color="auto"/>
                <w:left w:val="none" w:sz="0" w:space="0" w:color="auto"/>
                <w:bottom w:val="none" w:sz="0" w:space="0" w:color="auto"/>
                <w:right w:val="none" w:sz="0" w:space="0" w:color="auto"/>
              </w:divBdr>
            </w:div>
            <w:div w:id="1710761110">
              <w:marLeft w:val="0"/>
              <w:marRight w:val="0"/>
              <w:marTop w:val="0"/>
              <w:marBottom w:val="0"/>
              <w:divBdr>
                <w:top w:val="none" w:sz="0" w:space="0" w:color="auto"/>
                <w:left w:val="none" w:sz="0" w:space="0" w:color="auto"/>
                <w:bottom w:val="none" w:sz="0" w:space="0" w:color="auto"/>
                <w:right w:val="none" w:sz="0" w:space="0" w:color="auto"/>
              </w:divBdr>
            </w:div>
            <w:div w:id="171076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761146">
      <w:marLeft w:val="0"/>
      <w:marRight w:val="0"/>
      <w:marTop w:val="0"/>
      <w:marBottom w:val="0"/>
      <w:divBdr>
        <w:top w:val="none" w:sz="0" w:space="0" w:color="auto"/>
        <w:left w:val="none" w:sz="0" w:space="0" w:color="auto"/>
        <w:bottom w:val="none" w:sz="0" w:space="0" w:color="auto"/>
        <w:right w:val="none" w:sz="0" w:space="0" w:color="auto"/>
      </w:divBdr>
      <w:divsChild>
        <w:div w:id="1710761043">
          <w:marLeft w:val="0"/>
          <w:marRight w:val="3435"/>
          <w:marTop w:val="0"/>
          <w:marBottom w:val="150"/>
          <w:divBdr>
            <w:top w:val="none" w:sz="0" w:space="0" w:color="auto"/>
            <w:left w:val="none" w:sz="0" w:space="0" w:color="auto"/>
            <w:bottom w:val="none" w:sz="0" w:space="0" w:color="auto"/>
            <w:right w:val="none" w:sz="0" w:space="0" w:color="auto"/>
          </w:divBdr>
          <w:divsChild>
            <w:div w:id="1710761000">
              <w:marLeft w:val="0"/>
              <w:marRight w:val="0"/>
              <w:marTop w:val="0"/>
              <w:marBottom w:val="0"/>
              <w:divBdr>
                <w:top w:val="none" w:sz="0" w:space="0" w:color="auto"/>
                <w:left w:val="none" w:sz="0" w:space="0" w:color="auto"/>
                <w:bottom w:val="none" w:sz="0" w:space="0" w:color="auto"/>
                <w:right w:val="none" w:sz="0" w:space="0" w:color="auto"/>
              </w:divBdr>
              <w:divsChild>
                <w:div w:id="1710760965">
                  <w:marLeft w:val="0"/>
                  <w:marRight w:val="0"/>
                  <w:marTop w:val="0"/>
                  <w:marBottom w:val="0"/>
                  <w:divBdr>
                    <w:top w:val="none" w:sz="0" w:space="0" w:color="auto"/>
                    <w:left w:val="none" w:sz="0" w:space="0" w:color="auto"/>
                    <w:bottom w:val="none" w:sz="0" w:space="0" w:color="auto"/>
                    <w:right w:val="none" w:sz="0" w:space="0" w:color="auto"/>
                  </w:divBdr>
                </w:div>
              </w:divsChild>
            </w:div>
            <w:div w:id="1710761156">
              <w:marLeft w:val="0"/>
              <w:marRight w:val="150"/>
              <w:marTop w:val="150"/>
              <w:marBottom w:val="150"/>
              <w:divBdr>
                <w:top w:val="none" w:sz="0" w:space="0" w:color="auto"/>
                <w:left w:val="none" w:sz="0" w:space="0" w:color="auto"/>
                <w:bottom w:val="none" w:sz="0" w:space="0" w:color="auto"/>
                <w:right w:val="none" w:sz="0" w:space="0" w:color="auto"/>
              </w:divBdr>
            </w:div>
          </w:divsChild>
        </w:div>
      </w:divsChild>
    </w:div>
    <w:div w:id="1710761147">
      <w:marLeft w:val="0"/>
      <w:marRight w:val="0"/>
      <w:marTop w:val="0"/>
      <w:marBottom w:val="0"/>
      <w:divBdr>
        <w:top w:val="none" w:sz="0" w:space="0" w:color="auto"/>
        <w:left w:val="none" w:sz="0" w:space="0" w:color="auto"/>
        <w:bottom w:val="none" w:sz="0" w:space="0" w:color="auto"/>
        <w:right w:val="none" w:sz="0" w:space="0" w:color="auto"/>
      </w:divBdr>
    </w:div>
    <w:div w:id="1710761148">
      <w:marLeft w:val="0"/>
      <w:marRight w:val="0"/>
      <w:marTop w:val="0"/>
      <w:marBottom w:val="0"/>
      <w:divBdr>
        <w:top w:val="none" w:sz="0" w:space="0" w:color="auto"/>
        <w:left w:val="none" w:sz="0" w:space="0" w:color="auto"/>
        <w:bottom w:val="none" w:sz="0" w:space="0" w:color="auto"/>
        <w:right w:val="none" w:sz="0" w:space="0" w:color="auto"/>
      </w:divBdr>
      <w:divsChild>
        <w:div w:id="1710761143">
          <w:marLeft w:val="0"/>
          <w:marRight w:val="0"/>
          <w:marTop w:val="0"/>
          <w:marBottom w:val="0"/>
          <w:divBdr>
            <w:top w:val="none" w:sz="0" w:space="0" w:color="auto"/>
            <w:left w:val="none" w:sz="0" w:space="0" w:color="auto"/>
            <w:bottom w:val="none" w:sz="0" w:space="0" w:color="auto"/>
            <w:right w:val="none" w:sz="0" w:space="0" w:color="auto"/>
          </w:divBdr>
          <w:divsChild>
            <w:div w:id="1710761081">
              <w:marLeft w:val="0"/>
              <w:marRight w:val="0"/>
              <w:marTop w:val="0"/>
              <w:marBottom w:val="0"/>
              <w:divBdr>
                <w:top w:val="none" w:sz="0" w:space="0" w:color="auto"/>
                <w:left w:val="none" w:sz="0" w:space="0" w:color="auto"/>
                <w:bottom w:val="none" w:sz="0" w:space="0" w:color="auto"/>
                <w:right w:val="none" w:sz="0" w:space="0" w:color="auto"/>
              </w:divBdr>
              <w:divsChild>
                <w:div w:id="1710761160">
                  <w:marLeft w:val="0"/>
                  <w:marRight w:val="0"/>
                  <w:marTop w:val="0"/>
                  <w:marBottom w:val="0"/>
                  <w:divBdr>
                    <w:top w:val="none" w:sz="0" w:space="0" w:color="auto"/>
                    <w:left w:val="none" w:sz="0" w:space="0" w:color="auto"/>
                    <w:bottom w:val="none" w:sz="0" w:space="0" w:color="auto"/>
                    <w:right w:val="none" w:sz="0" w:space="0" w:color="auto"/>
                  </w:divBdr>
                  <w:divsChild>
                    <w:div w:id="1710760977">
                      <w:marLeft w:val="0"/>
                      <w:marRight w:val="0"/>
                      <w:marTop w:val="0"/>
                      <w:marBottom w:val="0"/>
                      <w:divBdr>
                        <w:top w:val="none" w:sz="0" w:space="0" w:color="auto"/>
                        <w:left w:val="none" w:sz="0" w:space="0" w:color="auto"/>
                        <w:bottom w:val="none" w:sz="0" w:space="0" w:color="auto"/>
                        <w:right w:val="none" w:sz="0" w:space="0" w:color="auto"/>
                      </w:divBdr>
                      <w:divsChild>
                        <w:div w:id="1710761026">
                          <w:marLeft w:val="0"/>
                          <w:marRight w:val="0"/>
                          <w:marTop w:val="0"/>
                          <w:marBottom w:val="0"/>
                          <w:divBdr>
                            <w:top w:val="none" w:sz="0" w:space="0" w:color="auto"/>
                            <w:left w:val="none" w:sz="0" w:space="0" w:color="auto"/>
                            <w:bottom w:val="none" w:sz="0" w:space="0" w:color="auto"/>
                            <w:right w:val="none" w:sz="0" w:space="0" w:color="auto"/>
                          </w:divBdr>
                          <w:divsChild>
                            <w:div w:id="1710760967">
                              <w:marLeft w:val="0"/>
                              <w:marRight w:val="0"/>
                              <w:marTop w:val="0"/>
                              <w:marBottom w:val="0"/>
                              <w:divBdr>
                                <w:top w:val="none" w:sz="0" w:space="0" w:color="auto"/>
                                <w:left w:val="none" w:sz="0" w:space="0" w:color="auto"/>
                                <w:bottom w:val="none" w:sz="0" w:space="0" w:color="auto"/>
                                <w:right w:val="none" w:sz="0" w:space="0" w:color="auto"/>
                              </w:divBdr>
                              <w:divsChild>
                                <w:div w:id="1710761056">
                                  <w:marLeft w:val="0"/>
                                  <w:marRight w:val="0"/>
                                  <w:marTop w:val="0"/>
                                  <w:marBottom w:val="0"/>
                                  <w:divBdr>
                                    <w:top w:val="none" w:sz="0" w:space="0" w:color="auto"/>
                                    <w:left w:val="none" w:sz="0" w:space="0" w:color="auto"/>
                                    <w:bottom w:val="none" w:sz="0" w:space="0" w:color="auto"/>
                                    <w:right w:val="none" w:sz="0" w:space="0" w:color="auto"/>
                                  </w:divBdr>
                                  <w:divsChild>
                                    <w:div w:id="171076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761149">
      <w:marLeft w:val="0"/>
      <w:marRight w:val="0"/>
      <w:marTop w:val="0"/>
      <w:marBottom w:val="0"/>
      <w:divBdr>
        <w:top w:val="none" w:sz="0" w:space="0" w:color="auto"/>
        <w:left w:val="none" w:sz="0" w:space="0" w:color="auto"/>
        <w:bottom w:val="none" w:sz="0" w:space="0" w:color="auto"/>
        <w:right w:val="none" w:sz="0" w:space="0" w:color="auto"/>
      </w:divBdr>
      <w:divsChild>
        <w:div w:id="1710761159">
          <w:marLeft w:val="0"/>
          <w:marRight w:val="0"/>
          <w:marTop w:val="0"/>
          <w:marBottom w:val="0"/>
          <w:divBdr>
            <w:top w:val="none" w:sz="0" w:space="0" w:color="auto"/>
            <w:left w:val="none" w:sz="0" w:space="0" w:color="auto"/>
            <w:bottom w:val="none" w:sz="0" w:space="0" w:color="auto"/>
            <w:right w:val="none" w:sz="0" w:space="0" w:color="auto"/>
          </w:divBdr>
          <w:divsChild>
            <w:div w:id="171076097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710761150">
      <w:marLeft w:val="0"/>
      <w:marRight w:val="0"/>
      <w:marTop w:val="0"/>
      <w:marBottom w:val="0"/>
      <w:divBdr>
        <w:top w:val="none" w:sz="0" w:space="0" w:color="auto"/>
        <w:left w:val="none" w:sz="0" w:space="0" w:color="auto"/>
        <w:bottom w:val="none" w:sz="0" w:space="0" w:color="auto"/>
        <w:right w:val="none" w:sz="0" w:space="0" w:color="auto"/>
      </w:divBdr>
    </w:div>
    <w:div w:id="1710761157">
      <w:marLeft w:val="0"/>
      <w:marRight w:val="0"/>
      <w:marTop w:val="0"/>
      <w:marBottom w:val="0"/>
      <w:divBdr>
        <w:top w:val="none" w:sz="0" w:space="0" w:color="auto"/>
        <w:left w:val="none" w:sz="0" w:space="0" w:color="auto"/>
        <w:bottom w:val="none" w:sz="0" w:space="0" w:color="auto"/>
        <w:right w:val="none" w:sz="0" w:space="0" w:color="auto"/>
      </w:divBdr>
      <w:divsChild>
        <w:div w:id="1710761001">
          <w:marLeft w:val="0"/>
          <w:marRight w:val="0"/>
          <w:marTop w:val="0"/>
          <w:marBottom w:val="0"/>
          <w:divBdr>
            <w:top w:val="none" w:sz="0" w:space="0" w:color="auto"/>
            <w:left w:val="none" w:sz="0" w:space="0" w:color="auto"/>
            <w:bottom w:val="none" w:sz="0" w:space="0" w:color="auto"/>
            <w:right w:val="none" w:sz="0" w:space="0" w:color="auto"/>
          </w:divBdr>
          <w:divsChild>
            <w:div w:id="1710761114">
              <w:marLeft w:val="0"/>
              <w:marRight w:val="0"/>
              <w:marTop w:val="0"/>
              <w:marBottom w:val="0"/>
              <w:divBdr>
                <w:top w:val="none" w:sz="0" w:space="0" w:color="auto"/>
                <w:left w:val="none" w:sz="0" w:space="0" w:color="auto"/>
                <w:bottom w:val="none" w:sz="0" w:space="0" w:color="auto"/>
                <w:right w:val="none" w:sz="0" w:space="0" w:color="auto"/>
              </w:divBdr>
              <w:divsChild>
                <w:div w:id="1710761007">
                  <w:marLeft w:val="0"/>
                  <w:marRight w:val="0"/>
                  <w:marTop w:val="0"/>
                  <w:marBottom w:val="0"/>
                  <w:divBdr>
                    <w:top w:val="none" w:sz="0" w:space="0" w:color="auto"/>
                    <w:left w:val="none" w:sz="0" w:space="0" w:color="auto"/>
                    <w:bottom w:val="none" w:sz="0" w:space="0" w:color="auto"/>
                    <w:right w:val="none" w:sz="0" w:space="0" w:color="auto"/>
                  </w:divBdr>
                  <w:divsChild>
                    <w:div w:id="1710760960">
                      <w:marLeft w:val="1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761163">
      <w:marLeft w:val="0"/>
      <w:marRight w:val="0"/>
      <w:marTop w:val="0"/>
      <w:marBottom w:val="0"/>
      <w:divBdr>
        <w:top w:val="none" w:sz="0" w:space="0" w:color="auto"/>
        <w:left w:val="none" w:sz="0" w:space="0" w:color="auto"/>
        <w:bottom w:val="none" w:sz="0" w:space="0" w:color="auto"/>
        <w:right w:val="none" w:sz="0" w:space="0" w:color="auto"/>
      </w:divBdr>
    </w:div>
    <w:div w:id="1710761164">
      <w:marLeft w:val="0"/>
      <w:marRight w:val="0"/>
      <w:marTop w:val="0"/>
      <w:marBottom w:val="0"/>
      <w:divBdr>
        <w:top w:val="none" w:sz="0" w:space="0" w:color="auto"/>
        <w:left w:val="none" w:sz="0" w:space="0" w:color="auto"/>
        <w:bottom w:val="none" w:sz="0" w:space="0" w:color="auto"/>
        <w:right w:val="none" w:sz="0" w:space="0" w:color="auto"/>
      </w:divBdr>
    </w:div>
    <w:div w:id="1710761165">
      <w:marLeft w:val="0"/>
      <w:marRight w:val="0"/>
      <w:marTop w:val="0"/>
      <w:marBottom w:val="0"/>
      <w:divBdr>
        <w:top w:val="none" w:sz="0" w:space="0" w:color="auto"/>
        <w:left w:val="none" w:sz="0" w:space="0" w:color="auto"/>
        <w:bottom w:val="none" w:sz="0" w:space="0" w:color="auto"/>
        <w:right w:val="none" w:sz="0" w:space="0" w:color="auto"/>
      </w:divBdr>
    </w:div>
    <w:div w:id="1710761166">
      <w:marLeft w:val="0"/>
      <w:marRight w:val="0"/>
      <w:marTop w:val="0"/>
      <w:marBottom w:val="0"/>
      <w:divBdr>
        <w:top w:val="none" w:sz="0" w:space="0" w:color="auto"/>
        <w:left w:val="none" w:sz="0" w:space="0" w:color="auto"/>
        <w:bottom w:val="none" w:sz="0" w:space="0" w:color="auto"/>
        <w:right w:val="none" w:sz="0" w:space="0" w:color="auto"/>
      </w:divBdr>
    </w:div>
    <w:div w:id="1740399645">
      <w:bodyDiv w:val="1"/>
      <w:marLeft w:val="0"/>
      <w:marRight w:val="0"/>
      <w:marTop w:val="0"/>
      <w:marBottom w:val="0"/>
      <w:divBdr>
        <w:top w:val="none" w:sz="0" w:space="0" w:color="auto"/>
        <w:left w:val="none" w:sz="0" w:space="0" w:color="auto"/>
        <w:bottom w:val="none" w:sz="0" w:space="0" w:color="auto"/>
        <w:right w:val="none" w:sz="0" w:space="0" w:color="auto"/>
      </w:divBdr>
    </w:div>
    <w:div w:id="206798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New%20report%20single%20sid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11A6B080B0BC2448286476D4BE37019" ma:contentTypeVersion="10" ma:contentTypeDescription="Create a new document." ma:contentTypeScope="" ma:versionID="7b68be6e18f4d2e5d2b7333180e080fc">
  <xsd:schema xmlns:xsd="http://www.w3.org/2001/XMLSchema" xmlns:xs="http://www.w3.org/2001/XMLSchema" xmlns:p="http://schemas.microsoft.com/office/2006/metadata/properties" xmlns:ns2="525413a7-c6dd-413c-8747-dd3127a98452" xmlns:ns3="172845f7-3106-485c-8367-9493e99ef081" targetNamespace="http://schemas.microsoft.com/office/2006/metadata/properties" ma:root="true" ma:fieldsID="f6ec9bcf52354ed3c7cbd44b6428984a" ns2:_="" ns3:_="">
    <xsd:import namespace="525413a7-c6dd-413c-8747-dd3127a98452"/>
    <xsd:import namespace="172845f7-3106-485c-8367-9493e99ef081"/>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element ref="ns3:_ApprovalAssignedTo" minOccurs="0"/>
                <xsd:element ref="ns3:_ApprovalRespondedBy" minOccurs="0"/>
                <xsd:element ref="ns3:_ApprovalSentBy" minOccurs="0"/>
                <xsd:element ref="ns3: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413a7-c6dd-413c-8747-dd3127a98452"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6ae1dbf4-cf1b-435e-a468-3d29cab17560}" ma:internalName="TaxCatchAll" ma:showField="CatchAllData" ma:web="525413a7-c6dd-413c-8747-dd3127a984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2845f7-3106-485c-8367-9493e99ef0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_ApprovalAssignedTo" ma:index="14"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5"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6"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7"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25413a7-c6dd-413c-8747-dd3127a98452">
      <Value>1</Value>
    </TaxCatchAll>
    <i0f84bba906045b4af568ee102a52dcb xmlns="525413a7-c6dd-413c-8747-dd3127a9845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_ApprovalAssignedTo xmlns="172845f7-3106-485c-8367-9493e99ef081">
      <UserInfo>
        <DisplayName/>
        <AccountId xsi:nil="true"/>
        <AccountType/>
      </UserInfo>
    </_ApprovalAssignedTo>
    <_ApprovalRespondedBy xmlns="172845f7-3106-485c-8367-9493e99ef081">
      <UserInfo>
        <DisplayName/>
        <AccountId xsi:nil="true"/>
        <AccountType/>
      </UserInfo>
    </_ApprovalRespondedBy>
    <_ApprovalStatus xmlns="172845f7-3106-485c-8367-9493e99ef081">0</_ApprovalStatus>
    <_ApprovalSentBy xmlns="172845f7-3106-485c-8367-9493e99ef081">
      <UserInfo>
        <DisplayName/>
        <AccountId xsi:nil="true"/>
        <AccountType/>
      </UserInfo>
    </_ApprovalSentBy>
  </documentManagement>
</p:properties>
</file>

<file path=customXml/itemProps1.xml><?xml version="1.0" encoding="utf-8"?>
<ds:datastoreItem xmlns:ds="http://schemas.openxmlformats.org/officeDocument/2006/customXml" ds:itemID="{7B69F5D7-4050-4881-AA72-DCBC0479E4BE}">
  <ds:schemaRefs>
    <ds:schemaRef ds:uri="http://schemas.microsoft.com/sharepoint/v3/contenttype/forms"/>
  </ds:schemaRefs>
</ds:datastoreItem>
</file>

<file path=customXml/itemProps2.xml><?xml version="1.0" encoding="utf-8"?>
<ds:datastoreItem xmlns:ds="http://schemas.openxmlformats.org/officeDocument/2006/customXml" ds:itemID="{4631CD2B-AD81-4B2D-83E9-736E326062D8}">
  <ds:schemaRefs>
    <ds:schemaRef ds:uri="http://schemas.openxmlformats.org/officeDocument/2006/bibliography"/>
  </ds:schemaRefs>
</ds:datastoreItem>
</file>

<file path=customXml/itemProps3.xml><?xml version="1.0" encoding="utf-8"?>
<ds:datastoreItem xmlns:ds="http://schemas.openxmlformats.org/officeDocument/2006/customXml" ds:itemID="{172A2FFB-84DE-4822-97F0-5E14AB136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413a7-c6dd-413c-8747-dd3127a98452"/>
    <ds:schemaRef ds:uri="172845f7-3106-485c-8367-9493e99ef0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FDEB44-8CBE-4D03-AF4C-4CE1EA677EDE}">
  <ds:schemaRefs>
    <ds:schemaRef ds:uri="http://schemas.microsoft.com/office/2006/metadata/properties"/>
    <ds:schemaRef ds:uri="http://schemas.microsoft.com/office/infopath/2007/PartnerControls"/>
    <ds:schemaRef ds:uri="525413a7-c6dd-413c-8747-dd3127a98452"/>
    <ds:schemaRef ds:uri="172845f7-3106-485c-8367-9493e99ef081"/>
  </ds:schemaRefs>
</ds:datastoreItem>
</file>

<file path=docProps/app.xml><?xml version="1.0" encoding="utf-8"?>
<Properties xmlns="http://schemas.openxmlformats.org/officeDocument/2006/extended-properties" xmlns:vt="http://schemas.openxmlformats.org/officeDocument/2006/docPropsVTypes">
  <Template>New report single sided</Template>
  <TotalTime>16</TotalTime>
  <Pages>10</Pages>
  <Words>4349</Words>
  <Characters>25487</Characters>
  <Application>Microsoft Office Word</Application>
  <DocSecurity>0</DocSecurity>
  <Lines>380</Lines>
  <Paragraphs>96</Paragraphs>
  <ScaleCrop>false</ScaleCrop>
  <HeadingPairs>
    <vt:vector size="2" baseType="variant">
      <vt:variant>
        <vt:lpstr>Title</vt:lpstr>
      </vt:variant>
      <vt:variant>
        <vt:i4>1</vt:i4>
      </vt:variant>
    </vt:vector>
  </HeadingPairs>
  <TitlesOfParts>
    <vt:vector size="1" baseType="lpstr">
      <vt:lpstr>Submission 016 - Lee Donaldson - National Water Reform 2026 - Public inquiry</vt:lpstr>
    </vt:vector>
  </TitlesOfParts>
  <Company>Lee Donaldson</Company>
  <LinksUpToDate>false</LinksUpToDate>
  <CharactersWithSpaces>29740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016 - Lee Donaldson - National Water Reform 2026 - Public inquiry</dc:title>
  <dc:creator>Lee Donaldson</dc:creator>
  <cp:lastModifiedBy>Tully Lampasona</cp:lastModifiedBy>
  <cp:revision>14</cp:revision>
  <cp:lastPrinted>2026-04-16T01:13:00Z</cp:lastPrinted>
  <dcterms:created xsi:type="dcterms:W3CDTF">2026-04-23T23:13:00Z</dcterms:created>
  <dcterms:modified xsi:type="dcterms:W3CDTF">2026-04-30T00:44:00Z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0x010100211A6B080B0BC2448286476D4BE37019</vt:lpwstr>
  </property>
  <property fmtid="{D5CDD505-2E9C-101B-9397-08002B2CF9AE}" pid="3" name="RevIMBCS">
    <vt:lpwstr>1;#Unclassified|3955eeb1-2d18-4582-aeb2-00144ec3aaf5</vt:lpwstr>
  </property>
  <property fmtid="{D5CDD505-2E9C-101B-9397-08002B2CF9AE}" pid="4" name="MSIP_Label_c1f2b1ce-4212-46db-a901-dd8453f57141_Enabled">
    <vt:lpwstr>true</vt:lpwstr>
  </property>
  <property fmtid="{D5CDD505-2E9C-101B-9397-08002B2CF9AE}" pid="5" name="MSIP_Label_c1f2b1ce-4212-46db-a901-dd8453f57141_SetDate">
    <vt:lpwstr>2026-04-30T00:41:15Z</vt:lpwstr>
  </property>
  <property fmtid="{D5CDD505-2E9C-101B-9397-08002B2CF9AE}" pid="6" name="MSIP_Label_c1f2b1ce-4212-46db-a901-dd8453f57141_Method">
    <vt:lpwstr>Privileged</vt:lpwstr>
  </property>
  <property fmtid="{D5CDD505-2E9C-101B-9397-08002B2CF9AE}" pid="7" name="MSIP_Label_c1f2b1ce-4212-46db-a901-dd8453f57141_Name">
    <vt:lpwstr>Publish</vt:lpwstr>
  </property>
  <property fmtid="{D5CDD505-2E9C-101B-9397-08002B2CF9AE}" pid="8" name="MSIP_Label_c1f2b1ce-4212-46db-a901-dd8453f57141_SiteId">
    <vt:lpwstr>29f9330b-c0fe-4244-830e-ba9f275d6c34</vt:lpwstr>
  </property>
  <property fmtid="{D5CDD505-2E9C-101B-9397-08002B2CF9AE}" pid="9" name="MSIP_Label_c1f2b1ce-4212-46db-a901-dd8453f57141_ActionId">
    <vt:lpwstr>3a67db58-6e0e-49aa-8459-638de23b3e8b</vt:lpwstr>
  </property>
  <property fmtid="{D5CDD505-2E9C-101B-9397-08002B2CF9AE}" pid="10" name="MSIP_Label_c1f2b1ce-4212-46db-a901-dd8453f57141_ContentBits">
    <vt:lpwstr>0</vt:lpwstr>
  </property>
  <property fmtid="{D5CDD505-2E9C-101B-9397-08002B2CF9AE}" pid="11" name="MSIP_Label_c1f2b1ce-4212-46db-a901-dd8453f57141_Tag">
    <vt:lpwstr>10, 0, 1, 1</vt:lpwstr>
  </property>
</Properties>
</file>