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78A92" w14:textId="559F89F4" w:rsidR="00DD7D07" w:rsidRDefault="00946F44">
      <w:pPr>
        <w:rPr>
          <w:rFonts w:ascii="Arial" w:hAnsi="Arial" w:cs="Arial"/>
          <w:color w:val="011A3C"/>
          <w:spacing w:val="-2"/>
          <w:sz w:val="34"/>
          <w:szCs w:val="34"/>
          <w:shd w:val="clear" w:color="auto" w:fill="FFFFFF"/>
        </w:rPr>
      </w:pPr>
      <w:r w:rsidRPr="00763E2E">
        <w:rPr>
          <w:noProof/>
          <w:lang w:eastAsia="en-AU"/>
        </w:rPr>
        <w:drawing>
          <wp:anchor distT="0" distB="0" distL="114300" distR="114300" simplePos="0" relativeHeight="251658241" behindDoc="0" locked="0" layoutInCell="1" allowOverlap="1" wp14:anchorId="2CE55E06" wp14:editId="0BF8CFAD">
            <wp:simplePos x="0" y="0"/>
            <wp:positionH relativeFrom="column">
              <wp:posOffset>3438525</wp:posOffset>
            </wp:positionH>
            <wp:positionV relativeFrom="paragraph">
              <wp:posOffset>262255</wp:posOffset>
            </wp:positionV>
            <wp:extent cx="1865838" cy="755374"/>
            <wp:effectExtent l="0" t="0" r="1270" b="6985"/>
            <wp:wrapNone/>
            <wp:docPr id="19911856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5838" cy="755374"/>
                    </a:xfrm>
                    <a:prstGeom prst="rect">
                      <a:avLst/>
                    </a:prstGeom>
                    <a:noFill/>
                    <a:ln>
                      <a:noFill/>
                    </a:ln>
                  </pic:spPr>
                </pic:pic>
              </a:graphicData>
            </a:graphic>
            <wp14:sizeRelH relativeFrom="page">
              <wp14:pctWidth>0</wp14:pctWidth>
            </wp14:sizeRelH>
            <wp14:sizeRelV relativeFrom="page">
              <wp14:pctHeight>0</wp14:pctHeight>
            </wp14:sizeRelV>
          </wp:anchor>
        </w:drawing>
      </w:r>
      <w:r w:rsidR="00DD7D07">
        <w:rPr>
          <w:noProof/>
          <w:lang w:eastAsia="en-AU"/>
        </w:rPr>
        <w:drawing>
          <wp:anchor distT="0" distB="0" distL="114300" distR="114300" simplePos="0" relativeHeight="251658240" behindDoc="1" locked="0" layoutInCell="1" allowOverlap="1" wp14:anchorId="69D7A3A8" wp14:editId="1963D192">
            <wp:simplePos x="0" y="0"/>
            <wp:positionH relativeFrom="margin">
              <wp:align>center</wp:align>
            </wp:positionH>
            <wp:positionV relativeFrom="paragraph">
              <wp:posOffset>168275</wp:posOffset>
            </wp:positionV>
            <wp:extent cx="4809392" cy="928370"/>
            <wp:effectExtent l="0" t="0" r="0" b="0"/>
            <wp:wrapTight wrapText="bothSides">
              <wp:wrapPolygon edited="0">
                <wp:start x="4792" y="886"/>
                <wp:lineTo x="3765" y="4432"/>
                <wp:lineTo x="3166" y="7092"/>
                <wp:lineTo x="3166" y="8865"/>
                <wp:lineTo x="0" y="15956"/>
                <wp:lineTo x="0" y="18616"/>
                <wp:lineTo x="10953" y="19502"/>
                <wp:lineTo x="11380" y="19502"/>
                <wp:lineTo x="20451" y="18616"/>
                <wp:lineTo x="21050" y="16399"/>
                <wp:lineTo x="20451" y="15956"/>
                <wp:lineTo x="20622" y="13297"/>
                <wp:lineTo x="19852" y="10637"/>
                <wp:lineTo x="18397" y="8865"/>
                <wp:lineTo x="18568" y="6648"/>
                <wp:lineTo x="11380" y="886"/>
                <wp:lineTo x="4792" y="886"/>
              </wp:wrapPolygon>
            </wp:wrapTight>
            <wp:docPr id="8" name="Picture 8" descr="Regional Development Australia - An Australian Government Initiat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Regional Development Australia - An Australian Government Initiative"/>
                    <pic:cNvPicPr preferRelativeResize="0"/>
                  </pic:nvPicPr>
                  <pic:blipFill rotWithShape="1">
                    <a:blip r:embed="rId11">
                      <a:extLst>
                        <a:ext uri="{28A0092B-C50C-407E-A947-70E740481C1C}">
                          <a14:useLocalDpi xmlns:a14="http://schemas.microsoft.com/office/drawing/2010/main" val="0"/>
                        </a:ext>
                      </a:extLst>
                    </a:blip>
                    <a:srcRect l="3148"/>
                    <a:stretch/>
                  </pic:blipFill>
                  <pic:spPr bwMode="auto">
                    <a:xfrm>
                      <a:off x="0" y="0"/>
                      <a:ext cx="4809392" cy="928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DEA1F5" w14:textId="787FB068" w:rsidR="00DD7D07" w:rsidRDefault="00DD7D07">
      <w:pPr>
        <w:rPr>
          <w:rFonts w:ascii="Arial" w:hAnsi="Arial" w:cs="Arial"/>
          <w:color w:val="011A3C"/>
          <w:spacing w:val="-2"/>
          <w:sz w:val="34"/>
          <w:szCs w:val="34"/>
          <w:shd w:val="clear" w:color="auto" w:fill="FFFFFF"/>
        </w:rPr>
      </w:pPr>
    </w:p>
    <w:p w14:paraId="6AD3D032" w14:textId="440B27B9" w:rsidR="00DD7D07" w:rsidRDefault="00DD7D07">
      <w:pPr>
        <w:rPr>
          <w:rFonts w:ascii="Arial" w:hAnsi="Arial" w:cs="Arial"/>
          <w:color w:val="011A3C"/>
          <w:spacing w:val="-2"/>
          <w:sz w:val="34"/>
          <w:szCs w:val="34"/>
          <w:shd w:val="clear" w:color="auto" w:fill="FFFFFF"/>
        </w:rPr>
      </w:pPr>
    </w:p>
    <w:p w14:paraId="28E40E73" w14:textId="77777777" w:rsidR="00DD7D07" w:rsidRDefault="00DD7D07">
      <w:pPr>
        <w:rPr>
          <w:rFonts w:ascii="Arial" w:hAnsi="Arial" w:cs="Arial"/>
          <w:color w:val="011A3C"/>
          <w:spacing w:val="-2"/>
          <w:sz w:val="34"/>
          <w:szCs w:val="34"/>
          <w:shd w:val="clear" w:color="auto" w:fill="FFFFFF"/>
        </w:rPr>
      </w:pPr>
    </w:p>
    <w:p w14:paraId="2AE83F62" w14:textId="77777777" w:rsidR="00863C66" w:rsidRDefault="00863C66" w:rsidP="00863C66">
      <w:pPr>
        <w:pStyle w:val="Title"/>
        <w:jc w:val="center"/>
        <w:rPr>
          <w:rFonts w:ascii="Calibri" w:hAnsi="Calibri" w:cs="Calibri"/>
          <w:b/>
          <w:bCs/>
          <w:color w:val="002060"/>
          <w:sz w:val="44"/>
          <w:szCs w:val="44"/>
        </w:rPr>
      </w:pPr>
      <w:r w:rsidRPr="00A54489">
        <w:rPr>
          <w:rFonts w:ascii="Calibri" w:hAnsi="Calibri" w:cs="Calibri"/>
          <w:b/>
          <w:bCs/>
          <w:color w:val="002060"/>
          <w:sz w:val="44"/>
          <w:szCs w:val="44"/>
        </w:rPr>
        <w:t>Regional Development Australia Gippsland Submission</w:t>
      </w:r>
      <w:r>
        <w:rPr>
          <w:rFonts w:ascii="Calibri" w:hAnsi="Calibri" w:cs="Calibri"/>
          <w:b/>
          <w:bCs/>
          <w:color w:val="002060"/>
          <w:sz w:val="44"/>
          <w:szCs w:val="44"/>
        </w:rPr>
        <w:t xml:space="preserve"> </w:t>
      </w:r>
    </w:p>
    <w:p w14:paraId="2AD45E5B" w14:textId="2A3686BA" w:rsidR="00863C66" w:rsidRPr="00A54489" w:rsidRDefault="00863C66" w:rsidP="00863C66">
      <w:pPr>
        <w:pStyle w:val="Title"/>
        <w:jc w:val="center"/>
        <w:rPr>
          <w:rFonts w:ascii="Calibri" w:hAnsi="Calibri" w:cs="Calibri"/>
          <w:b/>
          <w:bCs/>
          <w:color w:val="002060"/>
          <w:sz w:val="44"/>
          <w:szCs w:val="44"/>
        </w:rPr>
      </w:pPr>
      <w:r>
        <w:rPr>
          <w:rFonts w:ascii="Calibri" w:hAnsi="Calibri" w:cs="Calibri"/>
          <w:b/>
          <w:bCs/>
          <w:color w:val="538135" w:themeColor="accent6" w:themeShade="BF"/>
          <w:sz w:val="44"/>
          <w:szCs w:val="44"/>
        </w:rPr>
        <w:t>July 2026</w:t>
      </w:r>
      <w:r w:rsidRPr="00F30C13">
        <w:rPr>
          <w:rFonts w:ascii="Calibri" w:hAnsi="Calibri" w:cs="Calibri"/>
          <w:b/>
          <w:bCs/>
          <w:color w:val="538135" w:themeColor="accent6" w:themeShade="BF"/>
          <w:sz w:val="44"/>
          <w:szCs w:val="44"/>
        </w:rPr>
        <w:t xml:space="preserve"> </w:t>
      </w:r>
    </w:p>
    <w:p w14:paraId="3034950A" w14:textId="77777777" w:rsidR="00863C66" w:rsidRDefault="00863C66" w:rsidP="00863C66">
      <w:pPr>
        <w:pStyle w:val="Title"/>
        <w:rPr>
          <w:rFonts w:ascii="Arial" w:eastAsiaTheme="minorEastAsia" w:hAnsi="Arial" w:cs="Arial"/>
          <w:b/>
          <w:bCs/>
          <w:color w:val="011A3C"/>
          <w:spacing w:val="-2"/>
          <w:kern w:val="2"/>
          <w:sz w:val="34"/>
          <w:szCs w:val="34"/>
          <w:shd w:val="clear" w:color="auto" w:fill="FFFFFF"/>
          <w:lang w:eastAsia="ko-KR"/>
        </w:rPr>
      </w:pPr>
    </w:p>
    <w:sdt>
      <w:sdtPr>
        <w:rPr>
          <w:rFonts w:eastAsiaTheme="minorEastAsia" w:cstheme="majorHAnsi"/>
          <w:b/>
          <w:bCs/>
          <w:color w:val="002060"/>
          <w:spacing w:val="-2"/>
          <w:kern w:val="2"/>
          <w:sz w:val="44"/>
          <w:szCs w:val="44"/>
          <w:shd w:val="clear" w:color="auto" w:fill="FFFFFF"/>
          <w:lang w:eastAsia="ko-KR"/>
        </w:rPr>
        <w:alias w:val="Title"/>
        <w:tag w:val=""/>
        <w:id w:val="-763685963"/>
        <w:placeholder>
          <w:docPart w:val="3AEFE0CDAE7249B7ACCD9E93312DF7CD"/>
        </w:placeholder>
        <w:dataBinding w:prefixMappings="xmlns:ns0='http://purl.org/dc/elements/1.1/' xmlns:ns1='http://schemas.openxmlformats.org/package/2006/metadata/core-properties' " w:xpath="/ns1:coreProperties[1]/ns0:title[1]" w:storeItemID="{6C3C8BC8-F283-45AE-878A-BAB7291924A1}"/>
        <w:text/>
      </w:sdtPr>
      <w:sdtContent>
        <w:p w14:paraId="6C465B26" w14:textId="3923FCE8" w:rsidR="00863C66" w:rsidRPr="00863C66" w:rsidRDefault="00257D63" w:rsidP="00863C66">
          <w:pPr>
            <w:pStyle w:val="Title"/>
            <w:jc w:val="center"/>
            <w:rPr>
              <w:rFonts w:cstheme="majorHAnsi"/>
              <w:b/>
              <w:bCs/>
              <w:color w:val="002060"/>
              <w:sz w:val="44"/>
              <w:szCs w:val="44"/>
            </w:rPr>
          </w:pPr>
          <w:r>
            <w:rPr>
              <w:rFonts w:eastAsiaTheme="minorEastAsia" w:cstheme="majorHAnsi"/>
              <w:b/>
              <w:bCs/>
              <w:color w:val="002060"/>
              <w:spacing w:val="-2"/>
              <w:kern w:val="2"/>
              <w:sz w:val="44"/>
              <w:szCs w:val="44"/>
              <w:shd w:val="clear" w:color="auto" w:fill="FFFFFF"/>
              <w:lang w:eastAsia="ko-KR"/>
            </w:rPr>
            <w:t xml:space="preserve">Submission 78 - Regional Development Australia Gippsland (RDA </w:t>
          </w:r>
          <w:proofErr w:type="gramStart"/>
          <w:r>
            <w:rPr>
              <w:rFonts w:eastAsiaTheme="minorEastAsia" w:cstheme="majorHAnsi"/>
              <w:b/>
              <w:bCs/>
              <w:color w:val="002060"/>
              <w:spacing w:val="-2"/>
              <w:kern w:val="2"/>
              <w:sz w:val="44"/>
              <w:szCs w:val="44"/>
              <w:shd w:val="clear" w:color="auto" w:fill="FFFFFF"/>
              <w:lang w:eastAsia="ko-KR"/>
            </w:rPr>
            <w:t>Gippsland)  -</w:t>
          </w:r>
          <w:proofErr w:type="gramEnd"/>
          <w:r>
            <w:rPr>
              <w:rFonts w:eastAsiaTheme="minorEastAsia" w:cstheme="majorHAnsi"/>
              <w:b/>
              <w:bCs/>
              <w:color w:val="002060"/>
              <w:spacing w:val="-2"/>
              <w:kern w:val="2"/>
              <w:sz w:val="44"/>
              <w:szCs w:val="44"/>
              <w:shd w:val="clear" w:color="auto" w:fill="FFFFFF"/>
              <w:lang w:eastAsia="ko-KR"/>
            </w:rPr>
            <w:t xml:space="preserve"> Reducing barriers to business dynamism - Public inquiry</w:t>
          </w:r>
        </w:p>
      </w:sdtContent>
    </w:sdt>
    <w:p w14:paraId="021A8949" w14:textId="75345CB4" w:rsidR="000A5039" w:rsidRPr="00961777" w:rsidRDefault="000A5039" w:rsidP="000A5039">
      <w:pPr>
        <w:pBdr>
          <w:bottom w:val="single" w:sz="4" w:space="1" w:color="5B9BD5" w:themeColor="accent5"/>
        </w:pBdr>
        <w:rPr>
          <w:color w:val="002060"/>
        </w:rPr>
      </w:pPr>
    </w:p>
    <w:p w14:paraId="058C2FCA" w14:textId="77777777" w:rsidR="0047079E" w:rsidRDefault="0047079E" w:rsidP="008A3AB1">
      <w:pPr>
        <w:pStyle w:val="Heading2"/>
        <w:rPr>
          <w:b/>
          <w:bCs/>
          <w:color w:val="002060"/>
          <w:sz w:val="28"/>
          <w:szCs w:val="28"/>
        </w:rPr>
      </w:pPr>
    </w:p>
    <w:p w14:paraId="1CF390D2" w14:textId="23260B4C" w:rsidR="008A3AB1" w:rsidRPr="00390C56" w:rsidRDefault="00FB2647" w:rsidP="008A3AB1">
      <w:pPr>
        <w:pStyle w:val="Heading2"/>
        <w:rPr>
          <w:b/>
          <w:bCs/>
          <w:color w:val="002060"/>
        </w:rPr>
      </w:pPr>
      <w:r w:rsidRPr="00390C56">
        <w:rPr>
          <w:b/>
          <w:bCs/>
          <w:color w:val="002060"/>
        </w:rPr>
        <w:t xml:space="preserve">Background/Reason for Inquiry </w:t>
      </w:r>
    </w:p>
    <w:p w14:paraId="0BAA9D6E" w14:textId="44E2FD19" w:rsidR="00FC1D62" w:rsidRDefault="007645EB" w:rsidP="0038508D">
      <w:pPr>
        <w:spacing w:after="0"/>
      </w:pPr>
      <w:r>
        <w:t xml:space="preserve">The Productivity Commission has been asked to </w:t>
      </w:r>
      <w:r w:rsidR="003778F8">
        <w:t xml:space="preserve">complete </w:t>
      </w:r>
      <w:r>
        <w:t xml:space="preserve">an inquiry into reducing barriers to business dynamism in Australia. Regulatory and administrative burdens faced by businesses and insolvency frameworks for both corporations and individuals will be key topics covered. </w:t>
      </w:r>
      <w:r w:rsidR="00FC1D62">
        <w:t xml:space="preserve">The processes of businesses setting up, expanding and </w:t>
      </w:r>
      <w:r w:rsidR="24FEB82C">
        <w:t>closing</w:t>
      </w:r>
      <w:r w:rsidR="52A8BFB2">
        <w:t xml:space="preserve">, </w:t>
      </w:r>
      <w:r w:rsidR="00FC1D62">
        <w:t>business dynamism</w:t>
      </w:r>
      <w:r w:rsidR="60D5C4C0">
        <w:t>,</w:t>
      </w:r>
      <w:r w:rsidR="00FC1D62">
        <w:t xml:space="preserve"> are an important contributor to productivity growth. When unnecessary barriers get in the way, we miss out on potential productivity gains and the economic growth that flows from them. Reducing these barriers could help address Australia’s recent poor productivity performance. </w:t>
      </w:r>
    </w:p>
    <w:p w14:paraId="45E202A5" w14:textId="77777777" w:rsidR="0047079E" w:rsidRDefault="0047079E" w:rsidP="00FB2647">
      <w:pPr>
        <w:pStyle w:val="Heading2"/>
        <w:rPr>
          <w:b/>
          <w:bCs/>
          <w:color w:val="002060"/>
          <w:sz w:val="28"/>
          <w:szCs w:val="28"/>
        </w:rPr>
      </w:pPr>
    </w:p>
    <w:p w14:paraId="171AB8EF" w14:textId="6E120F4E" w:rsidR="00FC1D62" w:rsidRPr="00390C56" w:rsidRDefault="00FC1D62" w:rsidP="00FB2647">
      <w:pPr>
        <w:pStyle w:val="Heading2"/>
        <w:rPr>
          <w:b/>
          <w:bCs/>
          <w:color w:val="002060"/>
        </w:rPr>
      </w:pPr>
      <w:r w:rsidRPr="00390C56">
        <w:rPr>
          <w:b/>
          <w:bCs/>
          <w:color w:val="002060"/>
        </w:rPr>
        <w:t>Scope of the Inquiry</w:t>
      </w:r>
    </w:p>
    <w:p w14:paraId="281C26A1" w14:textId="7EC5F73B" w:rsidR="0038508D" w:rsidRPr="0038508D" w:rsidRDefault="0038508D" w:rsidP="0038508D">
      <w:pPr>
        <w:spacing w:after="0"/>
        <w:rPr>
          <w:rFonts w:cstheme="minorHAnsi"/>
          <w:bCs/>
        </w:rPr>
      </w:pPr>
      <w:r w:rsidRPr="0038508D">
        <w:rPr>
          <w:rFonts w:cstheme="minorHAnsi"/>
          <w:bCs/>
        </w:rPr>
        <w:t>The Commission is to investigate regulatory barriers to business dynamism and recommend actionable reform options that increase productivity, the entry of new firms and the expansion of existing firms. In particular, the Commission should: </w:t>
      </w:r>
    </w:p>
    <w:p w14:paraId="5B02C5EE" w14:textId="77777777" w:rsidR="0038508D" w:rsidRPr="0038508D" w:rsidRDefault="0038508D" w:rsidP="00070E59">
      <w:pPr>
        <w:numPr>
          <w:ilvl w:val="0"/>
          <w:numId w:val="1"/>
        </w:numPr>
        <w:spacing w:after="0"/>
        <w:rPr>
          <w:rFonts w:cstheme="minorHAnsi"/>
          <w:bCs/>
        </w:rPr>
      </w:pPr>
      <w:r w:rsidRPr="0038508D">
        <w:rPr>
          <w:rFonts w:cstheme="minorHAnsi"/>
          <w:bCs/>
        </w:rPr>
        <w:t>Identify and evaluate key processes and barriers to business entry, expansion and exit, including but not limited to:</w:t>
      </w:r>
    </w:p>
    <w:p w14:paraId="14701454" w14:textId="77777777" w:rsidR="0038508D" w:rsidRPr="0038508D" w:rsidRDefault="0038508D" w:rsidP="00070E59">
      <w:pPr>
        <w:numPr>
          <w:ilvl w:val="1"/>
          <w:numId w:val="1"/>
        </w:numPr>
        <w:spacing w:after="0"/>
        <w:rPr>
          <w:rFonts w:cstheme="minorHAnsi"/>
          <w:bCs/>
        </w:rPr>
      </w:pPr>
      <w:r w:rsidRPr="0038508D">
        <w:rPr>
          <w:rFonts w:cstheme="minorHAnsi"/>
          <w:bCs/>
        </w:rPr>
        <w:t>regulatory and administrative burdens, including access to capital markets, business registration and industry-specific licensing;</w:t>
      </w:r>
    </w:p>
    <w:p w14:paraId="2AC89E54" w14:textId="77777777" w:rsidR="0038508D" w:rsidRPr="0038508D" w:rsidRDefault="0038508D" w:rsidP="00070E59">
      <w:pPr>
        <w:numPr>
          <w:ilvl w:val="1"/>
          <w:numId w:val="1"/>
        </w:numPr>
        <w:spacing w:after="0"/>
        <w:rPr>
          <w:rFonts w:cstheme="minorHAnsi"/>
          <w:bCs/>
        </w:rPr>
      </w:pPr>
      <w:r w:rsidRPr="0038508D">
        <w:rPr>
          <w:rFonts w:cstheme="minorHAnsi"/>
          <w:bCs/>
        </w:rPr>
        <w:t>the design, operation and integrity of corporate and personal insolvency frameworks, encompassing consideration of:</w:t>
      </w:r>
    </w:p>
    <w:p w14:paraId="6D6EBEC0" w14:textId="77777777" w:rsidR="0038508D" w:rsidRPr="0038508D" w:rsidRDefault="0038508D" w:rsidP="00070E59">
      <w:pPr>
        <w:numPr>
          <w:ilvl w:val="2"/>
          <w:numId w:val="1"/>
        </w:numPr>
        <w:spacing w:after="0"/>
        <w:rPr>
          <w:rFonts w:cstheme="minorHAnsi"/>
          <w:bCs/>
        </w:rPr>
      </w:pPr>
      <w:r w:rsidRPr="0038508D">
        <w:rPr>
          <w:rFonts w:cstheme="minorHAnsi"/>
          <w:bCs/>
        </w:rPr>
        <w:t>– whether there are net benefits of greater harmonisation, particularly for small business owners who may need to navigate both systems simultaneously; and </w:t>
      </w:r>
    </w:p>
    <w:p w14:paraId="4C98BB78" w14:textId="77777777" w:rsidR="0038508D" w:rsidRPr="0038508D" w:rsidRDefault="0038508D" w:rsidP="00070E59">
      <w:pPr>
        <w:numPr>
          <w:ilvl w:val="2"/>
          <w:numId w:val="1"/>
        </w:numPr>
        <w:spacing w:after="0"/>
        <w:rPr>
          <w:rFonts w:cstheme="minorHAnsi"/>
          <w:bCs/>
        </w:rPr>
      </w:pPr>
      <w:r w:rsidRPr="0038508D">
        <w:rPr>
          <w:rFonts w:cstheme="minorHAnsi"/>
          <w:bCs/>
        </w:rPr>
        <w:lastRenderedPageBreak/>
        <w:t>– whether they support the efficient allocation of resources across the economy in a manner that preserves system integrity and deters corporate misconduct.</w:t>
      </w:r>
    </w:p>
    <w:p w14:paraId="1A5CBDD7" w14:textId="77777777" w:rsidR="0038508D" w:rsidRDefault="0038508D" w:rsidP="00070E59">
      <w:pPr>
        <w:numPr>
          <w:ilvl w:val="0"/>
          <w:numId w:val="1"/>
        </w:numPr>
        <w:spacing w:after="0"/>
        <w:rPr>
          <w:rFonts w:cstheme="minorHAnsi"/>
          <w:bCs/>
        </w:rPr>
      </w:pPr>
      <w:r w:rsidRPr="0038508D">
        <w:rPr>
          <w:rFonts w:cstheme="minorHAnsi"/>
          <w:bCs/>
        </w:rPr>
        <w:t>Examine the economic impacts of these processes and barriers, including effects on productivity, innovation, investment, and employment. Where possible, the Commission should support its analysis with economic modelling. </w:t>
      </w:r>
    </w:p>
    <w:p w14:paraId="46B234D4" w14:textId="77777777" w:rsidR="008C4151" w:rsidRDefault="008C4151" w:rsidP="008C4151">
      <w:pPr>
        <w:spacing w:after="0"/>
        <w:rPr>
          <w:rFonts w:cstheme="minorHAnsi"/>
          <w:bCs/>
        </w:rPr>
      </w:pPr>
    </w:p>
    <w:p w14:paraId="4F44F37C" w14:textId="461EB759" w:rsidR="0047079E" w:rsidRPr="00390C56" w:rsidRDefault="0047079E" w:rsidP="0047079E">
      <w:pPr>
        <w:pStyle w:val="Heading2"/>
        <w:rPr>
          <w:rFonts w:cstheme="majorHAnsi"/>
          <w:b/>
          <w:bCs/>
          <w:color w:val="002060"/>
        </w:rPr>
      </w:pPr>
      <w:r w:rsidRPr="00390C56">
        <w:rPr>
          <w:rFonts w:cstheme="majorHAnsi"/>
          <w:b/>
          <w:bCs/>
          <w:color w:val="002060"/>
        </w:rPr>
        <w:t xml:space="preserve">About Regional Development Australia Gippsland (RDA Gippsland) </w:t>
      </w:r>
    </w:p>
    <w:p w14:paraId="233DAE18" w14:textId="7AB9F75A" w:rsidR="0047079E" w:rsidRDefault="16DF98C8" w:rsidP="0047079E">
      <w:pPr>
        <w:jc w:val="both"/>
        <w:rPr>
          <w:rFonts w:ascii="Calibri" w:hAnsi="Calibri" w:cs="Calibri"/>
        </w:rPr>
      </w:pPr>
      <w:r w:rsidRPr="67879882">
        <w:rPr>
          <w:rFonts w:ascii="Calibri" w:hAnsi="Calibri" w:cs="Calibri"/>
        </w:rPr>
        <w:t>Regional Development Australia Gippsland</w:t>
      </w:r>
      <w:r w:rsidR="1103060B" w:rsidRPr="67879882">
        <w:rPr>
          <w:rFonts w:ascii="Calibri" w:hAnsi="Calibri" w:cs="Calibri"/>
        </w:rPr>
        <w:t xml:space="preserve"> </w:t>
      </w:r>
      <w:r w:rsidRPr="67879882">
        <w:rPr>
          <w:rFonts w:ascii="Calibri" w:hAnsi="Calibri" w:cs="Calibri"/>
        </w:rPr>
        <w:t xml:space="preserve">is one of over 50 RDAs established by the Australian Government. </w:t>
      </w:r>
      <w:r w:rsidR="7FFB29D8" w:rsidRPr="67879882">
        <w:rPr>
          <w:rFonts w:ascii="Calibri" w:hAnsi="Calibri" w:cs="Calibri"/>
        </w:rPr>
        <w:t xml:space="preserve">RDA has a </w:t>
      </w:r>
      <w:r w:rsidR="1103060B" w:rsidRPr="67879882">
        <w:rPr>
          <w:rFonts w:ascii="Calibri" w:hAnsi="Calibri" w:cs="Calibri"/>
        </w:rPr>
        <w:t>ministerially</w:t>
      </w:r>
      <w:r w:rsidR="2A81777B" w:rsidRPr="67879882">
        <w:rPr>
          <w:rFonts w:ascii="Calibri" w:hAnsi="Calibri" w:cs="Calibri"/>
        </w:rPr>
        <w:t xml:space="preserve"> </w:t>
      </w:r>
      <w:r w:rsidR="1103060B" w:rsidRPr="67879882">
        <w:rPr>
          <w:rFonts w:ascii="Calibri" w:hAnsi="Calibri" w:cs="Calibri"/>
        </w:rPr>
        <w:t>appointed</w:t>
      </w:r>
      <w:r w:rsidR="2A81777B" w:rsidRPr="67879882">
        <w:rPr>
          <w:rFonts w:ascii="Calibri" w:hAnsi="Calibri" w:cs="Calibri"/>
        </w:rPr>
        <w:t xml:space="preserve"> </w:t>
      </w:r>
      <w:r w:rsidR="551EFC9A" w:rsidRPr="67879882">
        <w:rPr>
          <w:rFonts w:ascii="Calibri" w:hAnsi="Calibri" w:cs="Calibri"/>
        </w:rPr>
        <w:t xml:space="preserve">membership who share a commitment to </w:t>
      </w:r>
      <w:r w:rsidR="7FAFC108" w:rsidRPr="67879882">
        <w:rPr>
          <w:rFonts w:ascii="Calibri" w:hAnsi="Calibri" w:cs="Calibri"/>
        </w:rPr>
        <w:t>improving</w:t>
      </w:r>
      <w:r w:rsidR="1103060B" w:rsidRPr="67879882">
        <w:rPr>
          <w:rFonts w:ascii="Calibri" w:hAnsi="Calibri" w:cs="Calibri"/>
        </w:rPr>
        <w:t xml:space="preserve"> region</w:t>
      </w:r>
      <w:r w:rsidR="739B4F05" w:rsidRPr="67879882">
        <w:rPr>
          <w:rFonts w:ascii="Calibri" w:hAnsi="Calibri" w:cs="Calibri"/>
        </w:rPr>
        <w:t>al</w:t>
      </w:r>
      <w:r w:rsidR="1103060B" w:rsidRPr="67879882">
        <w:rPr>
          <w:rFonts w:ascii="Calibri" w:hAnsi="Calibri" w:cs="Calibri"/>
        </w:rPr>
        <w:t xml:space="preserve"> economic </w:t>
      </w:r>
      <w:r w:rsidR="12F8EB6B" w:rsidRPr="67879882">
        <w:rPr>
          <w:rFonts w:ascii="Calibri" w:hAnsi="Calibri" w:cs="Calibri"/>
        </w:rPr>
        <w:t xml:space="preserve">development, </w:t>
      </w:r>
      <w:r w:rsidR="1103060B" w:rsidRPr="67879882">
        <w:rPr>
          <w:rFonts w:ascii="Calibri" w:hAnsi="Calibri" w:cs="Calibri"/>
        </w:rPr>
        <w:t>capabilit</w:t>
      </w:r>
      <w:r w:rsidR="70DABB65" w:rsidRPr="67879882">
        <w:rPr>
          <w:rFonts w:ascii="Calibri" w:hAnsi="Calibri" w:cs="Calibri"/>
        </w:rPr>
        <w:t>y and growth</w:t>
      </w:r>
      <w:r w:rsidR="1103060B" w:rsidRPr="67879882">
        <w:rPr>
          <w:rFonts w:ascii="Calibri" w:hAnsi="Calibri" w:cs="Calibri"/>
        </w:rPr>
        <w:t xml:space="preserve">. </w:t>
      </w:r>
      <w:r w:rsidRPr="67879882">
        <w:rPr>
          <w:rFonts w:ascii="Calibri" w:hAnsi="Calibri" w:cs="Calibri"/>
        </w:rPr>
        <w:t>RDA’s advance economic development, attract investment and create jobs across Australia. They identify economic opportunities and leverage private and public sector investment into regions; they engage across government, business and community organisations to develop confident regional economies that harness their competitive advantages. In Victoria, RDAs are also supported by the Victorian Government.</w:t>
      </w:r>
    </w:p>
    <w:p w14:paraId="39FDBC71" w14:textId="77777777" w:rsidR="005B4694" w:rsidRDefault="005B4694" w:rsidP="2468E563">
      <w:pPr>
        <w:spacing w:after="0"/>
      </w:pPr>
    </w:p>
    <w:p w14:paraId="4EA55A88" w14:textId="25D48DC1" w:rsidR="00351558" w:rsidRPr="00390C56" w:rsidRDefault="009F4AB4" w:rsidP="00351558">
      <w:pPr>
        <w:spacing w:after="0"/>
        <w:rPr>
          <w:rFonts w:asciiTheme="majorHAnsi" w:hAnsiTheme="majorHAnsi" w:cstheme="majorBidi"/>
          <w:b/>
          <w:bCs/>
          <w:color w:val="002060"/>
          <w:sz w:val="32"/>
          <w:szCs w:val="32"/>
        </w:rPr>
      </w:pPr>
      <w:r w:rsidRPr="00390C56">
        <w:rPr>
          <w:rFonts w:asciiTheme="majorHAnsi" w:hAnsiTheme="majorHAnsi" w:cstheme="majorBidi"/>
          <w:b/>
          <w:bCs/>
          <w:color w:val="002060"/>
          <w:sz w:val="32"/>
          <w:szCs w:val="32"/>
        </w:rPr>
        <w:t xml:space="preserve">RDA Gippsland </w:t>
      </w:r>
      <w:r w:rsidR="04A3CE5C" w:rsidRPr="00390C56">
        <w:rPr>
          <w:rFonts w:asciiTheme="majorHAnsi" w:hAnsiTheme="majorHAnsi" w:cstheme="majorBidi"/>
          <w:b/>
          <w:bCs/>
          <w:color w:val="002060"/>
          <w:sz w:val="32"/>
          <w:szCs w:val="32"/>
        </w:rPr>
        <w:t>Feedback</w:t>
      </w:r>
    </w:p>
    <w:p w14:paraId="6F7E6394" w14:textId="7303542A" w:rsidR="00E05087" w:rsidRDefault="00E05087" w:rsidP="00351558">
      <w:pPr>
        <w:spacing w:after="0"/>
        <w:rPr>
          <w:rFonts w:asciiTheme="majorHAnsi" w:hAnsiTheme="majorHAnsi" w:cstheme="majorHAnsi"/>
          <w:color w:val="002060"/>
          <w:sz w:val="20"/>
          <w:szCs w:val="20"/>
        </w:rPr>
      </w:pPr>
    </w:p>
    <w:p w14:paraId="1A8482F5" w14:textId="79582023" w:rsidR="001B1462" w:rsidRDefault="00E05087" w:rsidP="00E05087">
      <w:pPr>
        <w:jc w:val="both"/>
        <w:rPr>
          <w:rFonts w:ascii="Calibri" w:hAnsi="Calibri" w:cs="Calibri"/>
        </w:rPr>
      </w:pPr>
      <w:r w:rsidRPr="1D7922AE">
        <w:rPr>
          <w:rFonts w:ascii="Calibri" w:hAnsi="Calibri" w:cs="Calibri"/>
        </w:rPr>
        <w:t>RDA Gippsland welcomes the opportunity to contribute to the Australi</w:t>
      </w:r>
      <w:r w:rsidR="005078E1" w:rsidRPr="1D7922AE">
        <w:rPr>
          <w:rFonts w:ascii="Calibri" w:hAnsi="Calibri" w:cs="Calibri"/>
        </w:rPr>
        <w:t>an</w:t>
      </w:r>
      <w:r w:rsidRPr="1D7922AE">
        <w:rPr>
          <w:rFonts w:ascii="Calibri" w:hAnsi="Calibri" w:cs="Calibri"/>
        </w:rPr>
        <w:t xml:space="preserve"> Government’s </w:t>
      </w:r>
      <w:r w:rsidR="006908B7" w:rsidRPr="1D7922AE">
        <w:rPr>
          <w:rFonts w:ascii="Calibri" w:hAnsi="Calibri" w:cs="Calibri"/>
        </w:rPr>
        <w:t>understanding of greatest barriers for</w:t>
      </w:r>
      <w:r w:rsidR="0E7E95C7" w:rsidRPr="1D7922AE">
        <w:rPr>
          <w:rFonts w:ascii="Calibri" w:hAnsi="Calibri" w:cs="Calibri"/>
        </w:rPr>
        <w:t xml:space="preserve"> operating a</w:t>
      </w:r>
      <w:r w:rsidR="006908B7" w:rsidRPr="1D7922AE">
        <w:rPr>
          <w:rFonts w:ascii="Calibri" w:hAnsi="Calibri" w:cs="Calibri"/>
        </w:rPr>
        <w:t xml:space="preserve"> business in</w:t>
      </w:r>
      <w:r w:rsidR="005078E1" w:rsidRPr="1D7922AE">
        <w:rPr>
          <w:rFonts w:ascii="Calibri" w:hAnsi="Calibri" w:cs="Calibri"/>
        </w:rPr>
        <w:t xml:space="preserve"> Australia. </w:t>
      </w:r>
      <w:r w:rsidR="00A714BE" w:rsidRPr="1D7922AE">
        <w:rPr>
          <w:rFonts w:ascii="Calibri" w:hAnsi="Calibri" w:cs="Calibri"/>
        </w:rPr>
        <w:t xml:space="preserve">RDA Gippsland hopes </w:t>
      </w:r>
      <w:r w:rsidR="00A9631A" w:rsidRPr="1D7922AE">
        <w:rPr>
          <w:rFonts w:ascii="Calibri" w:hAnsi="Calibri" w:cs="Calibri"/>
        </w:rPr>
        <w:t>its contributions will support improved operating environment</w:t>
      </w:r>
      <w:r w:rsidR="4C0BCC30" w:rsidRPr="1D7922AE">
        <w:rPr>
          <w:rFonts w:ascii="Calibri" w:hAnsi="Calibri" w:cs="Calibri"/>
        </w:rPr>
        <w:t>s for business,</w:t>
      </w:r>
      <w:r w:rsidR="00A9631A" w:rsidRPr="1D7922AE">
        <w:rPr>
          <w:rFonts w:ascii="Calibri" w:hAnsi="Calibri" w:cs="Calibri"/>
        </w:rPr>
        <w:t xml:space="preserve"> resulting in </w:t>
      </w:r>
      <w:r w:rsidR="00736BF6" w:rsidRPr="1D7922AE">
        <w:rPr>
          <w:rFonts w:ascii="Calibri" w:hAnsi="Calibri" w:cs="Calibri"/>
        </w:rPr>
        <w:t>improved productivity performance nationally.</w:t>
      </w:r>
    </w:p>
    <w:p w14:paraId="3C0E337F" w14:textId="77777777" w:rsidR="00E1785F" w:rsidRDefault="00E1785F" w:rsidP="00E05087">
      <w:pPr>
        <w:jc w:val="both"/>
        <w:rPr>
          <w:rFonts w:ascii="Calibri" w:hAnsi="Calibri" w:cs="Calibri"/>
        </w:rPr>
      </w:pPr>
    </w:p>
    <w:p w14:paraId="4AB32A54" w14:textId="45131855" w:rsidR="00A24097" w:rsidRPr="00E1785F" w:rsidRDefault="00A24097" w:rsidP="00E05087">
      <w:pPr>
        <w:jc w:val="both"/>
        <w:rPr>
          <w:rFonts w:ascii="Calibri" w:hAnsi="Calibri" w:cs="Calibri"/>
          <w:b/>
          <w:bCs/>
          <w:u w:val="single"/>
        </w:rPr>
      </w:pPr>
      <w:r w:rsidRPr="00E1785F">
        <w:rPr>
          <w:rFonts w:ascii="Calibri" w:hAnsi="Calibri" w:cs="Calibri"/>
          <w:b/>
          <w:bCs/>
          <w:u w:val="single"/>
        </w:rPr>
        <w:t>Part 1</w:t>
      </w:r>
      <w:r w:rsidR="00030575" w:rsidRPr="00E1785F">
        <w:rPr>
          <w:rFonts w:ascii="Calibri" w:hAnsi="Calibri" w:cs="Calibri"/>
          <w:b/>
          <w:bCs/>
          <w:u w:val="single"/>
        </w:rPr>
        <w:t xml:space="preserve"> – Five Priority Areas for Investigation into </w:t>
      </w:r>
      <w:r w:rsidR="00352657" w:rsidRPr="00E1785F">
        <w:rPr>
          <w:rFonts w:ascii="Calibri" w:hAnsi="Calibri" w:cs="Calibri"/>
          <w:b/>
          <w:bCs/>
          <w:u w:val="single"/>
        </w:rPr>
        <w:t>Barriers to Business Entry, Expansion and Exit</w:t>
      </w:r>
    </w:p>
    <w:p w14:paraId="34375B04" w14:textId="76D60639" w:rsidR="00445D71" w:rsidRDefault="00D274E7" w:rsidP="00552D9C">
      <w:pPr>
        <w:jc w:val="both"/>
        <w:rPr>
          <w:rFonts w:ascii="Calibri" w:hAnsi="Calibri" w:cs="Calibri"/>
        </w:rPr>
      </w:pPr>
      <w:r w:rsidRPr="00D274E7">
        <w:rPr>
          <w:rFonts w:ascii="Calibri" w:hAnsi="Calibri" w:cs="Calibri"/>
          <w:noProof/>
        </w:rPr>
        <mc:AlternateContent>
          <mc:Choice Requires="wps">
            <w:drawing>
              <wp:anchor distT="45720" distB="45720" distL="114300" distR="114300" simplePos="0" relativeHeight="251660289" behindDoc="0" locked="0" layoutInCell="1" allowOverlap="1" wp14:anchorId="644F6C6C" wp14:editId="4AC2E4A6">
                <wp:simplePos x="0" y="0"/>
                <wp:positionH relativeFrom="margin">
                  <wp:align>right</wp:align>
                </wp:positionH>
                <wp:positionV relativeFrom="paragraph">
                  <wp:posOffset>666170</wp:posOffset>
                </wp:positionV>
                <wp:extent cx="6225871" cy="723265"/>
                <wp:effectExtent l="0" t="0" r="381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871" cy="723265"/>
                        </a:xfrm>
                        <a:prstGeom prst="rect">
                          <a:avLst/>
                        </a:prstGeom>
                        <a:solidFill>
                          <a:srgbClr val="FFFFFF"/>
                        </a:solidFill>
                        <a:ln w="9525">
                          <a:noFill/>
                          <a:miter lim="800000"/>
                          <a:headEnd/>
                          <a:tailEnd/>
                        </a:ln>
                      </wps:spPr>
                      <wps:txbx>
                        <w:txbxContent>
                          <w:p w14:paraId="55BAC0BD" w14:textId="77777777" w:rsidR="00D274E7" w:rsidRPr="009D7249" w:rsidRDefault="00D274E7" w:rsidP="00D274E7">
                            <w:pPr>
                              <w:numPr>
                                <w:ilvl w:val="0"/>
                                <w:numId w:val="2"/>
                              </w:numPr>
                              <w:shd w:val="clear" w:color="auto" w:fill="E7E6E6" w:themeFill="background2"/>
                              <w:spacing w:after="0" w:line="278" w:lineRule="auto"/>
                              <w:rPr>
                                <w:b/>
                                <w:bCs/>
                                <w:i/>
                                <w:iCs/>
                                <w:sz w:val="24"/>
                                <w:szCs w:val="24"/>
                              </w:rPr>
                            </w:pPr>
                            <w:r w:rsidRPr="009D7249">
                              <w:rPr>
                                <w:b/>
                                <w:bCs/>
                                <w:i/>
                                <w:iCs/>
                                <w:sz w:val="24"/>
                                <w:szCs w:val="24"/>
                              </w:rPr>
                              <w:t>Administrative and regulatory costs of starting a business.</w:t>
                            </w:r>
                          </w:p>
                          <w:p w14:paraId="7880E77A" w14:textId="77777777" w:rsidR="00D274E7" w:rsidRDefault="00D274E7" w:rsidP="00D274E7">
                            <w:pPr>
                              <w:shd w:val="clear" w:color="auto" w:fill="E7E6E6" w:themeFill="background2"/>
                              <w:spacing w:after="0" w:line="278" w:lineRule="auto"/>
                              <w:rPr>
                                <w:i/>
                                <w:iCs/>
                              </w:rPr>
                            </w:pPr>
                            <w:r w:rsidRPr="001E05AC">
                              <w:rPr>
                                <w:i/>
                                <w:iCs/>
                              </w:rPr>
                              <w:t xml:space="preserve">These include the requirements a firm must meet to start or grow a business, such as employee set-up regulations (setting up pay as you go, for example) or administrative obligations (like obtaining an ABN). </w:t>
                            </w:r>
                          </w:p>
                          <w:p w14:paraId="6C6E580E" w14:textId="0FCA0F54" w:rsidR="00D274E7" w:rsidRDefault="00D274E7" w:rsidP="00D274E7">
                            <w:pPr>
                              <w:shd w:val="clear" w:color="auto" w:fill="E7E6E6" w:themeFill="background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4F6C6C" id="_x0000_t202" coordsize="21600,21600" o:spt="202" path="m,l,21600r21600,l21600,xe">
                <v:stroke joinstyle="miter"/>
                <v:path gradientshapeok="t" o:connecttype="rect"/>
              </v:shapetype>
              <v:shape id="Text Box 2" o:spid="_x0000_s1026" type="#_x0000_t202" style="position:absolute;left:0;text-align:left;margin-left:439.05pt;margin-top:52.45pt;width:490.25pt;height:56.95pt;z-index:25166028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" stroked="f">
                <v:textbox>
                  <w:txbxContent>
                    <w:p w14:paraId="55BAC0BD" w14:textId="77777777" w:rsidR="00D274E7" w:rsidRPr="009D7249" w:rsidRDefault="00D274E7" w:rsidP="00D274E7">
                      <w:pPr>
                        <w:numPr>
                          <w:ilvl w:val="0"/>
                          <w:numId w:val="2"/>
                        </w:numPr>
                        <w:shd w:val="clear" w:color="auto" w:fill="E7E6E6" w:themeFill="background2"/>
                        <w:spacing w:after="0" w:line="278" w:lineRule="auto"/>
                        <w:rPr>
                          <w:b/>
                          <w:bCs/>
                          <w:i/>
                          <w:iCs/>
                          <w:sz w:val="24"/>
                          <w:szCs w:val="24"/>
                        </w:rPr>
                      </w:pPr>
                      <w:r w:rsidRPr="009D7249">
                        <w:rPr>
                          <w:b/>
                          <w:bCs/>
                          <w:i/>
                          <w:iCs/>
                          <w:sz w:val="24"/>
                          <w:szCs w:val="24"/>
                        </w:rPr>
                        <w:t>Administrative and regulatory costs of starting a business.</w:t>
                      </w:r>
                    </w:p>
                    <w:p w14:paraId="7880E77A" w14:textId="77777777" w:rsidR="00D274E7" w:rsidRDefault="00D274E7" w:rsidP="00D274E7">
                      <w:pPr>
                        <w:shd w:val="clear" w:color="auto" w:fill="E7E6E6" w:themeFill="background2"/>
                        <w:spacing w:after="0" w:line="278" w:lineRule="auto"/>
                        <w:rPr>
                          <w:i/>
                          <w:iCs/>
                        </w:rPr>
                      </w:pPr>
                      <w:r w:rsidRPr="001E05AC">
                        <w:rPr>
                          <w:i/>
                          <w:iCs/>
                        </w:rPr>
                        <w:t xml:space="preserve">These include the requirements a firm must meet to start or grow a business, such as employee set-up regulations (setting up pay as you go, for example) or administrative obligations (like obtaining an ABN). </w:t>
                      </w:r>
                    </w:p>
                    <w:p w14:paraId="6C6E580E" w14:textId="0FCA0F54" w:rsidR="00D274E7" w:rsidRDefault="00D274E7" w:rsidP="00D274E7">
                      <w:pPr>
                        <w:shd w:val="clear" w:color="auto" w:fill="E7E6E6" w:themeFill="background2"/>
                      </w:pPr>
                    </w:p>
                  </w:txbxContent>
                </v:textbox>
                <w10:wrap type="square" anchorx="margin"/>
              </v:shape>
            </w:pict>
          </mc:Fallback>
        </mc:AlternateContent>
      </w:r>
      <w:r w:rsidR="001B1462">
        <w:rPr>
          <w:rFonts w:ascii="Calibri" w:hAnsi="Calibri" w:cs="Calibri"/>
        </w:rPr>
        <w:t xml:space="preserve">RDA Gippsland has provided specific responses under each of the five </w:t>
      </w:r>
      <w:r w:rsidR="00552D9C">
        <w:rPr>
          <w:rFonts w:ascii="Calibri" w:hAnsi="Calibri" w:cs="Calibri"/>
        </w:rPr>
        <w:t xml:space="preserve">identified </w:t>
      </w:r>
      <w:r w:rsidR="001B1462">
        <w:rPr>
          <w:rFonts w:ascii="Calibri" w:hAnsi="Calibri" w:cs="Calibri"/>
        </w:rPr>
        <w:t>priority area</w:t>
      </w:r>
      <w:r w:rsidR="00552D9C">
        <w:rPr>
          <w:rFonts w:ascii="Calibri" w:hAnsi="Calibri" w:cs="Calibri"/>
        </w:rPr>
        <w:t>s</w:t>
      </w:r>
      <w:r w:rsidR="001B1462">
        <w:rPr>
          <w:rFonts w:ascii="Calibri" w:hAnsi="Calibri" w:cs="Calibri"/>
        </w:rPr>
        <w:t xml:space="preserve"> for investigation into barriers to business entry, expansion and exit below. </w:t>
      </w:r>
      <w:r w:rsidR="00552D9C">
        <w:rPr>
          <w:rFonts w:ascii="Calibri" w:hAnsi="Calibri" w:cs="Calibri"/>
        </w:rPr>
        <w:t xml:space="preserve">The responses cover the key issues, impacts and suggestions for improvement under each priority area. </w:t>
      </w:r>
      <w:r w:rsidR="00736BF6">
        <w:rPr>
          <w:rFonts w:ascii="Calibri" w:hAnsi="Calibri" w:cs="Calibri"/>
        </w:rPr>
        <w:t xml:space="preserve"> </w:t>
      </w:r>
    </w:p>
    <w:p w14:paraId="16A7EDE7" w14:textId="77777777" w:rsidR="00257F83" w:rsidRDefault="00087E87" w:rsidP="00017EA0">
      <w:pPr>
        <w:spacing w:after="0" w:line="278" w:lineRule="auto"/>
        <w:rPr>
          <w:b/>
          <w:bCs/>
        </w:rPr>
      </w:pPr>
      <w:r w:rsidRPr="001A068E">
        <w:rPr>
          <w:b/>
          <w:bCs/>
        </w:rPr>
        <w:t>Key issues:</w:t>
      </w:r>
      <w:r w:rsidR="00290868">
        <w:rPr>
          <w:b/>
          <w:bCs/>
        </w:rPr>
        <w:t xml:space="preserve"> </w:t>
      </w:r>
    </w:p>
    <w:p w14:paraId="4A0237C0" w14:textId="4A169E28" w:rsidR="009954A8" w:rsidRPr="00031C01" w:rsidRDefault="0A362EBD" w:rsidP="00070E59">
      <w:pPr>
        <w:pStyle w:val="ListParagraph"/>
        <w:numPr>
          <w:ilvl w:val="0"/>
          <w:numId w:val="12"/>
        </w:numPr>
        <w:spacing w:after="0" w:line="278" w:lineRule="auto"/>
      </w:pPr>
      <w:r>
        <w:t xml:space="preserve">Gippsland has a skewed profile of businesses that have developed over the 100-year period of servicing the coal fired power and forestry industries – leading to </w:t>
      </w:r>
      <w:proofErr w:type="gramStart"/>
      <w:r>
        <w:t>a large number of</w:t>
      </w:r>
      <w:proofErr w:type="gramEnd"/>
      <w:r>
        <w:t xml:space="preserve"> specialised small </w:t>
      </w:r>
      <w:r w:rsidR="22045CEB">
        <w:t xml:space="preserve">to medium -size </w:t>
      </w:r>
      <w:r>
        <w:t>businesses, delivering highly skilled, niche services</w:t>
      </w:r>
      <w:r w:rsidR="7A6D8DA9">
        <w:t xml:space="preserve">. </w:t>
      </w:r>
    </w:p>
    <w:p w14:paraId="14E4CAB8" w14:textId="07CFFC7E" w:rsidR="00EA5B3A" w:rsidRPr="0017626A" w:rsidRDefault="00290868" w:rsidP="00070E59">
      <w:pPr>
        <w:pStyle w:val="ListParagraph"/>
        <w:numPr>
          <w:ilvl w:val="0"/>
          <w:numId w:val="12"/>
        </w:numPr>
        <w:spacing w:after="0" w:line="278" w:lineRule="auto"/>
        <w:rPr>
          <w:b/>
          <w:bCs/>
        </w:rPr>
      </w:pPr>
      <w:r w:rsidRPr="00EA5B3A">
        <w:t xml:space="preserve">Regional businesses are faced with </w:t>
      </w:r>
      <w:r w:rsidR="00EA5B3A">
        <w:t xml:space="preserve">additional enabling infrastructure </w:t>
      </w:r>
      <w:r w:rsidR="008C091F">
        <w:t>costs</w:t>
      </w:r>
      <w:r w:rsidRPr="00EA5B3A">
        <w:t xml:space="preserve"> </w:t>
      </w:r>
      <w:r w:rsidR="00EA5B3A">
        <w:t>to their metropolitan counterparts including</w:t>
      </w:r>
      <w:r w:rsidRPr="00EA5B3A">
        <w:t xml:space="preserve"> </w:t>
      </w:r>
      <w:r w:rsidR="0080372D" w:rsidRPr="00EA5B3A">
        <w:t>high-speed</w:t>
      </w:r>
      <w:r w:rsidRPr="00EA5B3A">
        <w:t xml:space="preserve"> </w:t>
      </w:r>
      <w:r w:rsidR="00EA5B3A" w:rsidRPr="00EA5B3A">
        <w:t>internet</w:t>
      </w:r>
      <w:r w:rsidR="003D58CE">
        <w:t xml:space="preserve"> and </w:t>
      </w:r>
      <w:r w:rsidR="003732F8">
        <w:t>technological advancements</w:t>
      </w:r>
      <w:r w:rsidR="003D58CE">
        <w:t xml:space="preserve">. </w:t>
      </w:r>
      <w:r w:rsidR="00F54E2E">
        <w:t xml:space="preserve"> </w:t>
      </w:r>
      <w:r w:rsidR="00A47509">
        <w:t xml:space="preserve"> </w:t>
      </w:r>
    </w:p>
    <w:p w14:paraId="6AB28C96" w14:textId="36A46567" w:rsidR="0017626A" w:rsidRPr="0080372D" w:rsidRDefault="0017626A" w:rsidP="00070E59">
      <w:pPr>
        <w:pStyle w:val="ListParagraph"/>
        <w:numPr>
          <w:ilvl w:val="0"/>
          <w:numId w:val="12"/>
        </w:numPr>
        <w:spacing w:after="0" w:line="278" w:lineRule="auto"/>
        <w:rPr>
          <w:b/>
          <w:bCs/>
        </w:rPr>
      </w:pPr>
      <w:r>
        <w:t xml:space="preserve">Regional businesses </w:t>
      </w:r>
      <w:r w:rsidR="001526A9">
        <w:t xml:space="preserve">have </w:t>
      </w:r>
      <w:r w:rsidR="00D8345F">
        <w:t xml:space="preserve">limited freight options for </w:t>
      </w:r>
      <w:r w:rsidR="001526A9">
        <w:t xml:space="preserve">bringing in </w:t>
      </w:r>
      <w:r w:rsidR="00CE2B3C">
        <w:t xml:space="preserve">stock and export delivery. </w:t>
      </w:r>
    </w:p>
    <w:p w14:paraId="5E9FF517" w14:textId="77777777" w:rsidR="0080372D" w:rsidRPr="00031C01" w:rsidRDefault="00087E87" w:rsidP="00017EA0">
      <w:pPr>
        <w:spacing w:after="0" w:line="278" w:lineRule="auto"/>
        <w:rPr>
          <w:b/>
          <w:bCs/>
        </w:rPr>
      </w:pPr>
      <w:r w:rsidRPr="00031C01">
        <w:rPr>
          <w:b/>
          <w:bCs/>
        </w:rPr>
        <w:t xml:space="preserve">Impacts: </w:t>
      </w:r>
    </w:p>
    <w:p w14:paraId="1615CA15" w14:textId="2C645B4C" w:rsidR="00087E87" w:rsidRDefault="4CA6D4A8" w:rsidP="00070E59">
      <w:pPr>
        <w:pStyle w:val="ListParagraph"/>
        <w:numPr>
          <w:ilvl w:val="0"/>
          <w:numId w:val="15"/>
        </w:numPr>
        <w:spacing w:after="0" w:line="278" w:lineRule="auto"/>
      </w:pPr>
      <w:r w:rsidRPr="00031C01">
        <w:t xml:space="preserve">Large clusters of specialised businesses </w:t>
      </w:r>
      <w:r w:rsidR="7289394C" w:rsidRPr="00031C01">
        <w:t>that are</w:t>
      </w:r>
      <w:r w:rsidRPr="00031C01">
        <w:t xml:space="preserve"> geographically placed</w:t>
      </w:r>
      <w:r w:rsidR="19C6BA33" w:rsidRPr="00031C01">
        <w:t>, suffer disproportionately and</w:t>
      </w:r>
      <w:r w:rsidRPr="00031C01">
        <w:t xml:space="preserve"> </w:t>
      </w:r>
      <w:r w:rsidR="648DB8D3" w:rsidRPr="00031C01">
        <w:t>are under strain when significant government policy results in changed operating conditions and substantial loss of income.</w:t>
      </w:r>
    </w:p>
    <w:p w14:paraId="5193A2BE" w14:textId="4138C409" w:rsidR="002A36CF" w:rsidRDefault="002A36CF" w:rsidP="00070E59">
      <w:pPr>
        <w:pStyle w:val="ListParagraph"/>
        <w:numPr>
          <w:ilvl w:val="0"/>
          <w:numId w:val="15"/>
        </w:numPr>
        <w:spacing w:after="0" w:line="278" w:lineRule="auto"/>
      </w:pPr>
      <w:r>
        <w:t xml:space="preserve">Business efficiencies </w:t>
      </w:r>
      <w:r w:rsidR="433F84C5">
        <w:t>are diminished</w:t>
      </w:r>
      <w:r>
        <w:t xml:space="preserve">, limiting profitability. </w:t>
      </w:r>
      <w:r w:rsidR="00A2789B">
        <w:t xml:space="preserve">Automation, robotics and digital technologies are needed to stay competitive. </w:t>
      </w:r>
    </w:p>
    <w:p w14:paraId="46B81495" w14:textId="6742055F" w:rsidR="001526A9" w:rsidRPr="0080372D" w:rsidRDefault="001526A9" w:rsidP="00070E59">
      <w:pPr>
        <w:pStyle w:val="ListParagraph"/>
        <w:numPr>
          <w:ilvl w:val="0"/>
          <w:numId w:val="15"/>
        </w:numPr>
        <w:spacing w:after="0" w:line="278" w:lineRule="auto"/>
      </w:pPr>
      <w:r>
        <w:lastRenderedPageBreak/>
        <w:t>Increased costs</w:t>
      </w:r>
      <w:r w:rsidR="00BC43D1">
        <w:t xml:space="preserve"> to access limited freight lines a</w:t>
      </w:r>
      <w:r w:rsidR="003D58CE">
        <w:t xml:space="preserve">nd </w:t>
      </w:r>
      <w:r w:rsidR="00823810">
        <w:t>often less frequent freight options</w:t>
      </w:r>
      <w:r w:rsidR="00BC43D1">
        <w:t xml:space="preserve">, impacting on business timeframes and </w:t>
      </w:r>
      <w:r w:rsidR="6CB9F65E">
        <w:t xml:space="preserve">reliability of </w:t>
      </w:r>
      <w:r w:rsidR="00BC43D1">
        <w:t xml:space="preserve">operations. </w:t>
      </w:r>
    </w:p>
    <w:p w14:paraId="1EADA68F" w14:textId="77777777" w:rsidR="0080372D" w:rsidRPr="00031C01" w:rsidRDefault="00F56FCC" w:rsidP="00017EA0">
      <w:pPr>
        <w:spacing w:after="0" w:line="278" w:lineRule="auto"/>
        <w:rPr>
          <w:b/>
          <w:bCs/>
        </w:rPr>
      </w:pPr>
      <w:r w:rsidRPr="00031C01">
        <w:rPr>
          <w:b/>
          <w:bCs/>
        </w:rPr>
        <w:t xml:space="preserve">Suggestions: </w:t>
      </w:r>
      <w:r w:rsidR="00087E87" w:rsidRPr="00031C01">
        <w:rPr>
          <w:b/>
          <w:bCs/>
        </w:rPr>
        <w:t xml:space="preserve"> </w:t>
      </w:r>
    </w:p>
    <w:p w14:paraId="18960CCD" w14:textId="5BFA8ABA" w:rsidR="00087E87" w:rsidRDefault="4B527100" w:rsidP="00070E59">
      <w:pPr>
        <w:pStyle w:val="ListParagraph"/>
        <w:numPr>
          <w:ilvl w:val="0"/>
          <w:numId w:val="16"/>
        </w:numPr>
        <w:spacing w:after="0" w:line="278" w:lineRule="auto"/>
      </w:pPr>
      <w:r w:rsidRPr="00031C01">
        <w:t>Incentivise business to pivot into new industry sectors, in a staged and planned manner, to provide adequate time for orderly transition to enable business to ‘re-tool’ a</w:t>
      </w:r>
      <w:r w:rsidR="207541E0" w:rsidRPr="00031C01">
        <w:t>nd maintain a viable operation.</w:t>
      </w:r>
    </w:p>
    <w:p w14:paraId="10A9E145" w14:textId="1F29CF39" w:rsidR="00264847" w:rsidRDefault="008B71C8" w:rsidP="00070E59">
      <w:pPr>
        <w:pStyle w:val="ListParagraph"/>
        <w:numPr>
          <w:ilvl w:val="0"/>
          <w:numId w:val="16"/>
        </w:numPr>
        <w:spacing w:after="0" w:line="278" w:lineRule="auto"/>
      </w:pPr>
      <w:r>
        <w:t xml:space="preserve">Fund improvements to </w:t>
      </w:r>
      <w:r w:rsidR="008E5B8D">
        <w:t xml:space="preserve">internet and </w:t>
      </w:r>
      <w:r w:rsidR="00B62232">
        <w:t xml:space="preserve">telecommunications </w:t>
      </w:r>
      <w:r w:rsidR="008E5B8D">
        <w:t xml:space="preserve">infrastructure in rural and regional locations for </w:t>
      </w:r>
      <w:r w:rsidR="0064483B">
        <w:t xml:space="preserve">equitable access to metropolitan levels. </w:t>
      </w:r>
      <w:r w:rsidR="0060218C">
        <w:t>Support for business upgrades to automation and robotics</w:t>
      </w:r>
      <w:r w:rsidR="00F5248C">
        <w:t xml:space="preserve"> </w:t>
      </w:r>
      <w:r w:rsidR="0060218C">
        <w:t xml:space="preserve">where efficiencies can be achieved.  </w:t>
      </w:r>
    </w:p>
    <w:p w14:paraId="675226DF" w14:textId="74DF90E9" w:rsidR="00017EA0" w:rsidRDefault="00D274E7" w:rsidP="00070E59">
      <w:pPr>
        <w:pStyle w:val="ListParagraph"/>
        <w:numPr>
          <w:ilvl w:val="0"/>
          <w:numId w:val="16"/>
        </w:numPr>
        <w:spacing w:after="0" w:line="278" w:lineRule="auto"/>
      </w:pPr>
      <w:r>
        <w:rPr>
          <w:noProof/>
        </w:rPr>
        <mc:AlternateContent>
          <mc:Choice Requires="wps">
            <w:drawing>
              <wp:anchor distT="45720" distB="45720" distL="114300" distR="114300" simplePos="0" relativeHeight="251662337" behindDoc="0" locked="0" layoutInCell="1" allowOverlap="1" wp14:anchorId="538FE23B" wp14:editId="4474AA96">
                <wp:simplePos x="0" y="0"/>
                <wp:positionH relativeFrom="margin">
                  <wp:align>left</wp:align>
                </wp:positionH>
                <wp:positionV relativeFrom="paragraph">
                  <wp:posOffset>798830</wp:posOffset>
                </wp:positionV>
                <wp:extent cx="6264910" cy="1404620"/>
                <wp:effectExtent l="0" t="0" r="2540" b="0"/>
                <wp:wrapSquare wrapText="bothSides"/>
                <wp:docPr id="760734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404620"/>
                        </a:xfrm>
                        <a:prstGeom prst="rect">
                          <a:avLst/>
                        </a:prstGeom>
                        <a:solidFill>
                          <a:srgbClr val="FFFFFF"/>
                        </a:solidFill>
                        <a:ln w="9525">
                          <a:noFill/>
                          <a:miter lim="800000"/>
                          <a:headEnd/>
                          <a:tailEnd/>
                        </a:ln>
                      </wps:spPr>
                      <wps:txbx>
                        <w:txbxContent>
                          <w:p w14:paraId="7178F703" w14:textId="55A0A7B2" w:rsidR="00D274E7" w:rsidRPr="009D7249" w:rsidRDefault="00D274E7" w:rsidP="00D274E7">
                            <w:pPr>
                              <w:numPr>
                                <w:ilvl w:val="0"/>
                                <w:numId w:val="2"/>
                              </w:numPr>
                              <w:shd w:val="clear" w:color="auto" w:fill="E7E6E6" w:themeFill="background2"/>
                              <w:spacing w:after="0" w:line="278" w:lineRule="auto"/>
                              <w:rPr>
                                <w:b/>
                                <w:bCs/>
                                <w:sz w:val="24"/>
                                <w:szCs w:val="24"/>
                              </w:rPr>
                            </w:pPr>
                            <w:r w:rsidRPr="009D7249">
                              <w:rPr>
                                <w:b/>
                                <w:bCs/>
                                <w:i/>
                                <w:iCs/>
                                <w:sz w:val="24"/>
                                <w:szCs w:val="24"/>
                              </w:rPr>
                              <w:t>Australia’s innovation ecosystem.</w:t>
                            </w:r>
                            <w:r w:rsidRPr="009D7249">
                              <w:rPr>
                                <w:b/>
                                <w:bCs/>
                                <w:sz w:val="24"/>
                                <w:szCs w:val="24"/>
                              </w:rPr>
                              <w:t xml:space="preserve"> </w:t>
                            </w:r>
                          </w:p>
                          <w:p w14:paraId="2E97FFD9" w14:textId="1C0AB52D" w:rsidR="00D274E7" w:rsidRPr="00D274E7" w:rsidRDefault="00D274E7" w:rsidP="00D274E7">
                            <w:pPr>
                              <w:shd w:val="clear" w:color="auto" w:fill="E7E6E6" w:themeFill="background2"/>
                              <w:spacing w:after="0" w:line="278" w:lineRule="auto"/>
                              <w:rPr>
                                <w:i/>
                                <w:iCs/>
                              </w:rPr>
                            </w:pPr>
                            <w:r w:rsidRPr="0014061B">
                              <w:rPr>
                                <w:i/>
                                <w:iCs/>
                              </w:rPr>
                              <w:t xml:space="preserve">This includes support and incentives for innovation and entrepreneurs, rules and stigma regarding business failure and risk protection systems to support entrepreneurs.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8FE23B" id="_x0000_s1027" type="#_x0000_t202" style="position:absolute;left:0;text-align:left;margin-left:0;margin-top:62.9pt;width:493.3pt;height:110.6pt;z-index:25166233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" stroked="f">
                <v:textbox style="mso-fit-shape-to-text:t">
                  <w:txbxContent>
                    <w:p w14:paraId="7178F703" w14:textId="55A0A7B2" w:rsidR="00D274E7" w:rsidRPr="009D7249" w:rsidRDefault="00D274E7" w:rsidP="00D274E7">
                      <w:pPr>
                        <w:numPr>
                          <w:ilvl w:val="0"/>
                          <w:numId w:val="2"/>
                        </w:numPr>
                        <w:shd w:val="clear" w:color="auto" w:fill="E7E6E6" w:themeFill="background2"/>
                        <w:spacing w:after="0" w:line="278" w:lineRule="auto"/>
                        <w:rPr>
                          <w:b/>
                          <w:bCs/>
                          <w:sz w:val="24"/>
                          <w:szCs w:val="24"/>
                        </w:rPr>
                      </w:pPr>
                      <w:r w:rsidRPr="009D7249">
                        <w:rPr>
                          <w:b/>
                          <w:bCs/>
                          <w:i/>
                          <w:iCs/>
                          <w:sz w:val="24"/>
                          <w:szCs w:val="24"/>
                        </w:rPr>
                        <w:t>Australia’s innovation ecosystem.</w:t>
                      </w:r>
                      <w:r w:rsidRPr="009D7249">
                        <w:rPr>
                          <w:b/>
                          <w:bCs/>
                          <w:sz w:val="24"/>
                          <w:szCs w:val="24"/>
                        </w:rPr>
                        <w:t xml:space="preserve"> </w:t>
                      </w:r>
                    </w:p>
                    <w:p w14:paraId="2E97FFD9" w14:textId="1C0AB52D" w:rsidR="00D274E7" w:rsidRPr="00D274E7" w:rsidRDefault="00D274E7" w:rsidP="00D274E7">
                      <w:pPr>
                        <w:shd w:val="clear" w:color="auto" w:fill="E7E6E6" w:themeFill="background2"/>
                        <w:spacing w:after="0" w:line="278" w:lineRule="auto"/>
                        <w:rPr>
                          <w:i/>
                          <w:iCs/>
                        </w:rPr>
                      </w:pPr>
                      <w:r w:rsidRPr="0014061B">
                        <w:rPr>
                          <w:i/>
                          <w:iCs/>
                        </w:rPr>
                        <w:t xml:space="preserve">This includes support and incentives for innovation and entrepreneurs, rules and stigma regarding business failure and risk protection systems to support entrepreneurs. </w:t>
                      </w:r>
                    </w:p>
                  </w:txbxContent>
                </v:textbox>
                <w10:wrap type="square" anchorx="margin"/>
              </v:shape>
            </w:pict>
          </mc:Fallback>
        </mc:AlternateContent>
      </w:r>
      <w:r w:rsidR="000F745F">
        <w:t>I</w:t>
      </w:r>
      <w:r w:rsidR="004655BC">
        <w:t>mprov</w:t>
      </w:r>
      <w:r w:rsidR="000F745F">
        <w:t>e freight connectivity acr</w:t>
      </w:r>
      <w:r w:rsidR="009B77DB">
        <w:t xml:space="preserve">oss key corridors, including last-mile upgrades, heavy vehicle routes and stronger links to ports and export supply chains. </w:t>
      </w:r>
      <w:r w:rsidR="008E3337">
        <w:t xml:space="preserve">Develop </w:t>
      </w:r>
      <w:r w:rsidR="00D37202">
        <w:t>regional transport and logistic hubs linked to key assets</w:t>
      </w:r>
      <w:r w:rsidR="00C06618">
        <w:t xml:space="preserve"> such as ports, airports, rail terminals and intermodal freight facilities. </w:t>
      </w:r>
    </w:p>
    <w:p w14:paraId="5F2044DE" w14:textId="21250B6A" w:rsidR="00210FC5" w:rsidRPr="0080372D" w:rsidRDefault="00F56FCC" w:rsidP="00017EA0">
      <w:pPr>
        <w:spacing w:after="0" w:line="278" w:lineRule="auto"/>
        <w:rPr>
          <w:i/>
          <w:iCs/>
        </w:rPr>
      </w:pPr>
      <w:r w:rsidRPr="44846C80">
        <w:rPr>
          <w:b/>
          <w:bCs/>
        </w:rPr>
        <w:t>Key issues:</w:t>
      </w:r>
      <w:r w:rsidR="1D13EEE4" w:rsidRPr="44846C80">
        <w:rPr>
          <w:b/>
          <w:bCs/>
        </w:rPr>
        <w:t xml:space="preserve"> </w:t>
      </w:r>
    </w:p>
    <w:p w14:paraId="7622C3AF" w14:textId="35E07C36" w:rsidR="00F56FCC" w:rsidRDefault="4C3A6758" w:rsidP="00070E59">
      <w:pPr>
        <w:pStyle w:val="ListParagraph"/>
        <w:numPr>
          <w:ilvl w:val="0"/>
          <w:numId w:val="13"/>
        </w:numPr>
        <w:spacing w:after="0" w:line="278" w:lineRule="auto"/>
      </w:pPr>
      <w:r>
        <w:t xml:space="preserve">Gippsland has </w:t>
      </w:r>
      <w:r w:rsidR="7827437B">
        <w:t xml:space="preserve">historically </w:t>
      </w:r>
      <w:r>
        <w:t xml:space="preserve">low levels of innovation, evidenced through work commissioned by </w:t>
      </w:r>
      <w:r w:rsidR="29A5CA48">
        <w:t xml:space="preserve">RDA </w:t>
      </w:r>
      <w:r>
        <w:t>Gippsland. This is driven, in part, by a</w:t>
      </w:r>
      <w:r w:rsidR="3AC36704">
        <w:t>n economy built on</w:t>
      </w:r>
      <w:r>
        <w:t xml:space="preserve"> traditional industry sectors eg. </w:t>
      </w:r>
      <w:r w:rsidR="29A5CA48">
        <w:t>c</w:t>
      </w:r>
      <w:r>
        <w:t>oal</w:t>
      </w:r>
      <w:r w:rsidR="29A5CA48">
        <w:t>-</w:t>
      </w:r>
      <w:r>
        <w:t>fired power</w:t>
      </w:r>
      <w:r w:rsidR="0572AFA9">
        <w:t xml:space="preserve">. </w:t>
      </w:r>
      <w:r w:rsidR="5322E057">
        <w:t>In recognition of the disadvantage associated with low levels of innovation, t</w:t>
      </w:r>
      <w:r w:rsidR="0572AFA9">
        <w:t xml:space="preserve">he </w:t>
      </w:r>
      <w:r>
        <w:t>RDA supported a business case to assess how to address the lack of concentration of innovation and effort across small business</w:t>
      </w:r>
      <w:r w:rsidR="7FC91406">
        <w:t>.</w:t>
      </w:r>
    </w:p>
    <w:p w14:paraId="26F7332E" w14:textId="776F7C9A" w:rsidR="44846C80" w:rsidRDefault="44846C80" w:rsidP="00070E59">
      <w:pPr>
        <w:pStyle w:val="ListParagraph"/>
        <w:numPr>
          <w:ilvl w:val="0"/>
          <w:numId w:val="13"/>
        </w:numPr>
        <w:spacing w:after="0" w:line="278" w:lineRule="auto"/>
      </w:pPr>
      <w:r w:rsidRPr="002A36CF">
        <w:t xml:space="preserve">Lack of </w:t>
      </w:r>
      <w:r w:rsidR="0080372D" w:rsidRPr="002A36CF">
        <w:t>high-speed</w:t>
      </w:r>
      <w:r w:rsidRPr="002A36CF">
        <w:t xml:space="preserve"> internet continues to serve as a barrier to business</w:t>
      </w:r>
      <w:r w:rsidR="002A36CF" w:rsidRPr="002A36CF">
        <w:t xml:space="preserve">. </w:t>
      </w:r>
    </w:p>
    <w:p w14:paraId="095F5CD1" w14:textId="6ABF4616" w:rsidR="00E22CE6" w:rsidRPr="00E22CE6" w:rsidRDefault="366EA5FA" w:rsidP="00070E59">
      <w:pPr>
        <w:pStyle w:val="ListParagraph"/>
        <w:numPr>
          <w:ilvl w:val="0"/>
          <w:numId w:val="13"/>
        </w:numPr>
        <w:spacing w:after="0" w:line="278" w:lineRule="auto"/>
      </w:pPr>
      <w:r>
        <w:t>A recent report from South</w:t>
      </w:r>
      <w:r w:rsidR="4B09F293">
        <w:t>-</w:t>
      </w:r>
      <w:r>
        <w:t>East Melbourne Manufacturers Alliance (SEMMA) on business performance, revealed that in 2025/26, 318 Victorian manufacturers closed their doors</w:t>
      </w:r>
      <w:r w:rsidR="7D7DA13B">
        <w:t xml:space="preserve"> – inability to keep pace with innovation</w:t>
      </w:r>
      <w:r w:rsidR="12DEBEC6">
        <w:t xml:space="preserve"> and</w:t>
      </w:r>
      <w:r w:rsidR="7D7DA13B">
        <w:t xml:space="preserve"> to remain competitive</w:t>
      </w:r>
      <w:r w:rsidR="0B8332EC">
        <w:t>,</w:t>
      </w:r>
      <w:r w:rsidR="7D7DA13B">
        <w:t xml:space="preserve"> would feature as a major contributor to their failure.</w:t>
      </w:r>
    </w:p>
    <w:p w14:paraId="7E953015" w14:textId="77777777" w:rsidR="00657DA0" w:rsidRDefault="00F56FCC" w:rsidP="0D29A963">
      <w:pPr>
        <w:spacing w:after="0" w:line="278" w:lineRule="auto"/>
        <w:rPr>
          <w:b/>
          <w:bCs/>
        </w:rPr>
      </w:pPr>
      <w:r w:rsidRPr="76374B29">
        <w:rPr>
          <w:b/>
          <w:bCs/>
        </w:rPr>
        <w:t xml:space="preserve">Impacts: </w:t>
      </w:r>
    </w:p>
    <w:p w14:paraId="2EB9FBDF" w14:textId="4C72334A" w:rsidR="00F56FCC" w:rsidRDefault="7207FEFA" w:rsidP="00070E59">
      <w:pPr>
        <w:pStyle w:val="ListParagraph"/>
        <w:numPr>
          <w:ilvl w:val="0"/>
          <w:numId w:val="14"/>
        </w:numPr>
        <w:spacing w:after="0" w:line="278" w:lineRule="auto"/>
      </w:pPr>
      <w:r w:rsidRPr="0080372D">
        <w:t>Low levels of innovation create challenges for businesses in rural areas, restricting growth</w:t>
      </w:r>
      <w:r w:rsidR="4AFB6B10" w:rsidRPr="0080372D">
        <w:t>, compounded by</w:t>
      </w:r>
      <w:r w:rsidRPr="0080372D">
        <w:t xml:space="preserve"> tyranny of distance and lack of suitable mechanisms with which small business can connect</w:t>
      </w:r>
      <w:r w:rsidR="6AAA7565" w:rsidRPr="0080372D">
        <w:t xml:space="preserve"> with similar businesses</w:t>
      </w:r>
      <w:r w:rsidRPr="0080372D">
        <w:t>, to drive research and development.</w:t>
      </w:r>
    </w:p>
    <w:p w14:paraId="32C050EC" w14:textId="3C2F86E6" w:rsidR="00467C54" w:rsidRDefault="00467C54" w:rsidP="00070E59">
      <w:pPr>
        <w:pStyle w:val="ListParagraph"/>
        <w:numPr>
          <w:ilvl w:val="0"/>
          <w:numId w:val="14"/>
        </w:numPr>
        <w:spacing w:after="0" w:line="278" w:lineRule="auto"/>
      </w:pPr>
      <w:r>
        <w:t xml:space="preserve">Business efficiencies </w:t>
      </w:r>
      <w:proofErr w:type="gramStart"/>
      <w:r>
        <w:t>are not able to</w:t>
      </w:r>
      <w:proofErr w:type="gramEnd"/>
      <w:r>
        <w:t xml:space="preserve"> be achieved</w:t>
      </w:r>
      <w:r w:rsidR="002A36CF">
        <w:t xml:space="preserve">, limiting profitability. </w:t>
      </w:r>
    </w:p>
    <w:p w14:paraId="456E9BED" w14:textId="4E704AE0" w:rsidR="00E22CE6" w:rsidRPr="0080372D" w:rsidRDefault="00F4591F" w:rsidP="00070E59">
      <w:pPr>
        <w:pStyle w:val="ListParagraph"/>
        <w:numPr>
          <w:ilvl w:val="0"/>
          <w:numId w:val="14"/>
        </w:numPr>
        <w:spacing w:after="0" w:line="278" w:lineRule="auto"/>
      </w:pPr>
      <w:r>
        <w:t xml:space="preserve">Manufacturing businesses exiting the market which has supply chain impacts across all industries. </w:t>
      </w:r>
    </w:p>
    <w:p w14:paraId="35350A2A" w14:textId="4C29629E" w:rsidR="02612F14" w:rsidRDefault="00F56FCC" w:rsidP="02612F14">
      <w:pPr>
        <w:spacing w:after="0" w:line="278" w:lineRule="auto"/>
        <w:rPr>
          <w:b/>
          <w:bCs/>
        </w:rPr>
      </w:pPr>
      <w:r w:rsidRPr="001A068E">
        <w:rPr>
          <w:b/>
          <w:bCs/>
        </w:rPr>
        <w:t>Suggestions:</w:t>
      </w:r>
      <w:r w:rsidRPr="00F56FCC">
        <w:rPr>
          <w:b/>
          <w:bCs/>
        </w:rPr>
        <w:t xml:space="preserve">  </w:t>
      </w:r>
    </w:p>
    <w:p w14:paraId="623D8D13" w14:textId="1B58F935" w:rsidR="007C0296" w:rsidRPr="008F6524" w:rsidRDefault="00736D44" w:rsidP="00070E59">
      <w:pPr>
        <w:pStyle w:val="ListParagraph"/>
        <w:numPr>
          <w:ilvl w:val="0"/>
          <w:numId w:val="17"/>
        </w:numPr>
        <w:spacing w:after="0" w:line="278" w:lineRule="auto"/>
      </w:pPr>
      <w:r w:rsidRPr="008F6524">
        <w:t>Collaboration and partnership opportunities for businesses in remote areas to</w:t>
      </w:r>
      <w:r w:rsidR="0045533F" w:rsidRPr="008F6524">
        <w:t xml:space="preserve"> increase innovative solutions to business operations. </w:t>
      </w:r>
    </w:p>
    <w:p w14:paraId="20D95E7B" w14:textId="4F69EE87" w:rsidR="003F23E1" w:rsidRPr="00BC5A59" w:rsidRDefault="00BC5A59" w:rsidP="00070E59">
      <w:pPr>
        <w:pStyle w:val="ListParagraph"/>
        <w:numPr>
          <w:ilvl w:val="0"/>
          <w:numId w:val="17"/>
        </w:numPr>
        <w:spacing w:after="0" w:line="278" w:lineRule="auto"/>
      </w:pPr>
      <w:r>
        <w:t xml:space="preserve">Fund improvements to internet and telecommunications infrastructure in rural and regional locations for equitable access to metropolitan levels. Support for business upgrades to automation and robotics where efficiencies can be achieved.  </w:t>
      </w:r>
    </w:p>
    <w:p w14:paraId="2D9DD586" w14:textId="3A5D7E7B" w:rsidR="003F23E1" w:rsidRDefault="00D274E7" w:rsidP="00070E59">
      <w:pPr>
        <w:pStyle w:val="ListParagraph"/>
        <w:numPr>
          <w:ilvl w:val="0"/>
          <w:numId w:val="17"/>
        </w:numPr>
        <w:spacing w:after="0" w:line="278" w:lineRule="auto"/>
      </w:pPr>
      <w:r>
        <w:rPr>
          <w:noProof/>
        </w:rPr>
        <mc:AlternateContent>
          <mc:Choice Requires="wps">
            <w:drawing>
              <wp:anchor distT="45720" distB="45720" distL="114300" distR="114300" simplePos="0" relativeHeight="251664385" behindDoc="0" locked="0" layoutInCell="1" allowOverlap="1" wp14:anchorId="20695D19" wp14:editId="49F49D2A">
                <wp:simplePos x="0" y="0"/>
                <wp:positionH relativeFrom="margin">
                  <wp:align>right</wp:align>
                </wp:positionH>
                <wp:positionV relativeFrom="paragraph">
                  <wp:posOffset>510540</wp:posOffset>
                </wp:positionV>
                <wp:extent cx="6169660" cy="1404620"/>
                <wp:effectExtent l="0" t="0" r="2540" b="0"/>
                <wp:wrapSquare wrapText="bothSides"/>
                <wp:docPr id="1713561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404620"/>
                        </a:xfrm>
                        <a:prstGeom prst="rect">
                          <a:avLst/>
                        </a:prstGeom>
                        <a:solidFill>
                          <a:srgbClr val="FFFFFF"/>
                        </a:solidFill>
                        <a:ln w="9525">
                          <a:noFill/>
                          <a:miter lim="800000"/>
                          <a:headEnd/>
                          <a:tailEnd/>
                        </a:ln>
                      </wps:spPr>
                      <wps:txbx>
                        <w:txbxContent>
                          <w:p w14:paraId="04056022" w14:textId="2FA04426" w:rsidR="00D274E7" w:rsidRPr="009D7249" w:rsidRDefault="00D274E7" w:rsidP="00D274E7">
                            <w:pPr>
                              <w:numPr>
                                <w:ilvl w:val="0"/>
                                <w:numId w:val="2"/>
                              </w:numPr>
                              <w:shd w:val="clear" w:color="auto" w:fill="E7E6E6" w:themeFill="background2"/>
                              <w:spacing w:after="0" w:line="278" w:lineRule="auto"/>
                              <w:rPr>
                                <w:b/>
                                <w:bCs/>
                                <w:i/>
                                <w:iCs/>
                                <w:sz w:val="24"/>
                                <w:szCs w:val="24"/>
                              </w:rPr>
                            </w:pPr>
                            <w:r w:rsidRPr="009D7249">
                              <w:rPr>
                                <w:b/>
                                <w:bCs/>
                                <w:i/>
                                <w:iCs/>
                                <w:sz w:val="24"/>
                                <w:szCs w:val="24"/>
                              </w:rPr>
                              <w:t xml:space="preserve">Human capital and management capability. </w:t>
                            </w:r>
                          </w:p>
                          <w:p w14:paraId="60E10A1D" w14:textId="14BAC63A" w:rsidR="00D274E7" w:rsidRPr="00D274E7" w:rsidRDefault="00D274E7" w:rsidP="00D274E7">
                            <w:pPr>
                              <w:shd w:val="clear" w:color="auto" w:fill="E7E6E6" w:themeFill="background2"/>
                              <w:spacing w:after="0" w:line="278" w:lineRule="auto"/>
                              <w:rPr>
                                <w:i/>
                                <w:iCs/>
                              </w:rPr>
                            </w:pPr>
                            <w:r w:rsidRPr="00116B18">
                              <w:rPr>
                                <w:i/>
                                <w:iCs/>
                              </w:rPr>
                              <w:t xml:space="preserve">This includes managers’ and owners’ abilities to start and grow a business, covering things such as skills and risk appetite.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695D19" id="_x0000_s1028" type="#_x0000_t202" style="position:absolute;left:0;text-align:left;margin-left:434.6pt;margin-top:40.2pt;width:485.8pt;height:110.6pt;z-index:251664385;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" stroked="f">
                <v:textbox style="mso-fit-shape-to-text:t">
                  <w:txbxContent>
                    <w:p w14:paraId="04056022" w14:textId="2FA04426" w:rsidR="00D274E7" w:rsidRPr="009D7249" w:rsidRDefault="00D274E7" w:rsidP="00D274E7">
                      <w:pPr>
                        <w:numPr>
                          <w:ilvl w:val="0"/>
                          <w:numId w:val="2"/>
                        </w:numPr>
                        <w:shd w:val="clear" w:color="auto" w:fill="E7E6E6" w:themeFill="background2"/>
                        <w:spacing w:after="0" w:line="278" w:lineRule="auto"/>
                        <w:rPr>
                          <w:b/>
                          <w:bCs/>
                          <w:i/>
                          <w:iCs/>
                          <w:sz w:val="24"/>
                          <w:szCs w:val="24"/>
                        </w:rPr>
                      </w:pPr>
                      <w:r w:rsidRPr="009D7249">
                        <w:rPr>
                          <w:b/>
                          <w:bCs/>
                          <w:i/>
                          <w:iCs/>
                          <w:sz w:val="24"/>
                          <w:szCs w:val="24"/>
                        </w:rPr>
                        <w:t xml:space="preserve">Human capital and management capability. </w:t>
                      </w:r>
                    </w:p>
                    <w:p w14:paraId="60E10A1D" w14:textId="14BAC63A" w:rsidR="00D274E7" w:rsidRPr="00D274E7" w:rsidRDefault="00D274E7" w:rsidP="00D274E7">
                      <w:pPr>
                        <w:shd w:val="clear" w:color="auto" w:fill="E7E6E6" w:themeFill="background2"/>
                        <w:spacing w:after="0" w:line="278" w:lineRule="auto"/>
                        <w:rPr>
                          <w:i/>
                          <w:iCs/>
                        </w:rPr>
                      </w:pPr>
                      <w:r w:rsidRPr="00116B18">
                        <w:rPr>
                          <w:i/>
                          <w:iCs/>
                        </w:rPr>
                        <w:t xml:space="preserve">This includes managers’ and owners’ abilities to start and grow a business, covering things such as skills and risk appetite. </w:t>
                      </w:r>
                    </w:p>
                  </w:txbxContent>
                </v:textbox>
                <w10:wrap type="square" anchorx="margin"/>
              </v:shape>
            </w:pict>
          </mc:Fallback>
        </mc:AlternateContent>
      </w:r>
      <w:r w:rsidR="003F23E1" w:rsidRPr="000C6999">
        <w:t>Better support systems in place for</w:t>
      </w:r>
      <w:r w:rsidR="00CE7414" w:rsidRPr="000C6999">
        <w:t xml:space="preserve"> </w:t>
      </w:r>
      <w:r w:rsidR="003F23E1" w:rsidRPr="000C6999">
        <w:t>manufacturing businesses</w:t>
      </w:r>
      <w:r w:rsidR="00FD6F28" w:rsidRPr="000C6999">
        <w:t xml:space="preserve"> </w:t>
      </w:r>
      <w:r w:rsidR="00CE7414" w:rsidRPr="000C6999">
        <w:t xml:space="preserve">with rising costs </w:t>
      </w:r>
      <w:r w:rsidR="00FD6F28" w:rsidRPr="000C6999">
        <w:t xml:space="preserve">to ensure </w:t>
      </w:r>
      <w:r w:rsidR="000C6999" w:rsidRPr="000C6999">
        <w:t xml:space="preserve">closures are a last resort. </w:t>
      </w:r>
    </w:p>
    <w:p w14:paraId="7B421975" w14:textId="33841B70" w:rsidR="00F56FCC" w:rsidRPr="005B4694" w:rsidRDefault="182BCC98" w:rsidP="00017EA0">
      <w:pPr>
        <w:spacing w:after="0" w:line="278" w:lineRule="auto"/>
        <w:rPr>
          <w:b/>
          <w:bCs/>
        </w:rPr>
      </w:pPr>
      <w:r w:rsidRPr="36FB53A0">
        <w:rPr>
          <w:b/>
          <w:bCs/>
        </w:rPr>
        <w:lastRenderedPageBreak/>
        <w:t>Key issues:</w:t>
      </w:r>
      <w:r w:rsidR="7AAEFD17" w:rsidRPr="36FB53A0">
        <w:rPr>
          <w:b/>
          <w:bCs/>
        </w:rPr>
        <w:t xml:space="preserve"> </w:t>
      </w:r>
    </w:p>
    <w:p w14:paraId="45B45D81" w14:textId="39F494FE" w:rsidR="534AA867" w:rsidRDefault="3B26DCB3" w:rsidP="36FB53A0">
      <w:pPr>
        <w:pStyle w:val="ListParagraph"/>
        <w:numPr>
          <w:ilvl w:val="0"/>
          <w:numId w:val="3"/>
        </w:numPr>
        <w:spacing w:after="0" w:line="278" w:lineRule="auto"/>
        <w:rPr>
          <w:rFonts w:eastAsiaTheme="minorEastAsia"/>
        </w:rPr>
      </w:pPr>
      <w:r w:rsidRPr="6E79BE44">
        <w:rPr>
          <w:rFonts w:eastAsiaTheme="minorEastAsia"/>
        </w:rPr>
        <w:t>Building a viable and resilient small business is a complex and challenging task</w:t>
      </w:r>
      <w:r w:rsidR="566172B6" w:rsidRPr="6E79BE44">
        <w:rPr>
          <w:rFonts w:eastAsiaTheme="minorEastAsia"/>
        </w:rPr>
        <w:t>,</w:t>
      </w:r>
      <w:r w:rsidRPr="6E79BE44">
        <w:rPr>
          <w:rFonts w:eastAsiaTheme="minorEastAsia"/>
        </w:rPr>
        <w:t xml:space="preserve"> often realised at the point of operationalising.  Given the isolation of regional and remote communities, approaches which prioritise mentoring hubs, small business innovation clusters and start up initiatives could provide initial and ongoing support.  </w:t>
      </w:r>
    </w:p>
    <w:p w14:paraId="074F3787" w14:textId="713D74F8" w:rsidR="0066364E" w:rsidRDefault="00AA128F" w:rsidP="00070E59">
      <w:pPr>
        <w:pStyle w:val="ListParagraph"/>
        <w:numPr>
          <w:ilvl w:val="0"/>
          <w:numId w:val="3"/>
        </w:numPr>
        <w:spacing w:after="0" w:line="278" w:lineRule="auto"/>
      </w:pPr>
      <w:r>
        <w:t xml:space="preserve">Regional businesses have </w:t>
      </w:r>
      <w:r w:rsidR="00742AE8">
        <w:t>reduced a</w:t>
      </w:r>
      <w:r>
        <w:t xml:space="preserve">ccess to </w:t>
      </w:r>
      <w:r w:rsidR="000248E9">
        <w:t xml:space="preserve">a skilled workforce due to smaller populations and </w:t>
      </w:r>
      <w:r w:rsidR="00FA6C98">
        <w:t>fewer</w:t>
      </w:r>
      <w:r w:rsidR="000248E9">
        <w:t xml:space="preserve"> </w:t>
      </w:r>
      <w:r w:rsidR="00FA6C98">
        <w:t xml:space="preserve">education and </w:t>
      </w:r>
      <w:r w:rsidR="000248E9">
        <w:t xml:space="preserve">training </w:t>
      </w:r>
      <w:r w:rsidR="001C43B5">
        <w:t>opportunities</w:t>
      </w:r>
      <w:r w:rsidR="00742AE8">
        <w:t xml:space="preserve">. </w:t>
      </w:r>
    </w:p>
    <w:p w14:paraId="39A8A0A9" w14:textId="10E2AD3B" w:rsidR="002A43C7" w:rsidRPr="005B4694" w:rsidRDefault="00DD037D" w:rsidP="00070E59">
      <w:pPr>
        <w:pStyle w:val="ListParagraph"/>
        <w:numPr>
          <w:ilvl w:val="0"/>
          <w:numId w:val="3"/>
        </w:numPr>
        <w:spacing w:after="0" w:line="278" w:lineRule="auto"/>
      </w:pPr>
      <w:r>
        <w:t>Limited s</w:t>
      </w:r>
      <w:r w:rsidR="00002558">
        <w:t>taff accommodation</w:t>
      </w:r>
      <w:r w:rsidR="00171E3A">
        <w:t xml:space="preserve"> in regional and rural areas</w:t>
      </w:r>
      <w:r w:rsidR="00002558">
        <w:t xml:space="preserve"> is a significant barrier to accessing workforce</w:t>
      </w:r>
      <w:r w:rsidR="00171E3A">
        <w:t xml:space="preserve">. </w:t>
      </w:r>
    </w:p>
    <w:p w14:paraId="31D7916B" w14:textId="77777777" w:rsidR="00F56FCC" w:rsidRPr="005B4694" w:rsidRDefault="00F56FCC" w:rsidP="00017EA0">
      <w:pPr>
        <w:spacing w:after="0" w:line="278" w:lineRule="auto"/>
        <w:rPr>
          <w:b/>
          <w:bCs/>
        </w:rPr>
      </w:pPr>
      <w:r w:rsidRPr="005B4694">
        <w:rPr>
          <w:b/>
          <w:bCs/>
        </w:rPr>
        <w:t xml:space="preserve">Impacts: </w:t>
      </w:r>
    </w:p>
    <w:p w14:paraId="6A325F7D" w14:textId="09B60154" w:rsidR="005B4694" w:rsidRDefault="005B4694" w:rsidP="00070E59">
      <w:pPr>
        <w:pStyle w:val="ListParagraph"/>
        <w:numPr>
          <w:ilvl w:val="0"/>
          <w:numId w:val="7"/>
        </w:numPr>
        <w:spacing w:after="0" w:line="278" w:lineRule="auto"/>
      </w:pPr>
      <w:r w:rsidRPr="005B4694">
        <w:t>High percentage of business failures within the first five years.</w:t>
      </w:r>
    </w:p>
    <w:p w14:paraId="12991286" w14:textId="2EFFC08A" w:rsidR="001562AA" w:rsidRDefault="006F1D06" w:rsidP="00070E59">
      <w:pPr>
        <w:pStyle w:val="ListParagraph"/>
        <w:numPr>
          <w:ilvl w:val="0"/>
          <w:numId w:val="7"/>
        </w:numPr>
        <w:spacing w:after="0" w:line="278" w:lineRule="auto"/>
      </w:pPr>
      <w:r>
        <w:t xml:space="preserve">Inability to </w:t>
      </w:r>
      <w:r w:rsidR="009D4E04">
        <w:t>fill vacancies for required business operations</w:t>
      </w:r>
      <w:r w:rsidR="009C784E">
        <w:t xml:space="preserve">; </w:t>
      </w:r>
      <w:r w:rsidR="005807DD">
        <w:t xml:space="preserve">Expensive and time-consuming on-the-job training for </w:t>
      </w:r>
      <w:r w:rsidR="001562AA">
        <w:t>workers who are not appropriately qualified</w:t>
      </w:r>
      <w:r w:rsidR="009A2C1A">
        <w:t>.</w:t>
      </w:r>
    </w:p>
    <w:p w14:paraId="38842E19" w14:textId="32D7EC9D" w:rsidR="00DD037D" w:rsidRPr="005B4694" w:rsidRDefault="00171E3A" w:rsidP="00070E59">
      <w:pPr>
        <w:pStyle w:val="ListParagraph"/>
        <w:numPr>
          <w:ilvl w:val="0"/>
          <w:numId w:val="7"/>
        </w:numPr>
        <w:spacing w:after="0" w:line="278" w:lineRule="auto"/>
      </w:pPr>
      <w:r>
        <w:t xml:space="preserve">Inability to fill </w:t>
      </w:r>
      <w:r w:rsidR="00C24D74">
        <w:t>vacancies</w:t>
      </w:r>
      <w:r>
        <w:t xml:space="preserve"> for required businesses operations. </w:t>
      </w:r>
    </w:p>
    <w:p w14:paraId="749E62D2" w14:textId="051EB5E4" w:rsidR="00F56FCC" w:rsidRPr="005B4694" w:rsidRDefault="00F56FCC" w:rsidP="00017EA0">
      <w:pPr>
        <w:spacing w:after="0" w:line="278" w:lineRule="auto"/>
        <w:rPr>
          <w:b/>
          <w:bCs/>
        </w:rPr>
      </w:pPr>
      <w:r w:rsidRPr="005B4694">
        <w:rPr>
          <w:b/>
          <w:bCs/>
        </w:rPr>
        <w:t xml:space="preserve">Suggestions:  </w:t>
      </w:r>
    </w:p>
    <w:p w14:paraId="27207235" w14:textId="242CBA85" w:rsidR="009C26AE" w:rsidRDefault="005B4694" w:rsidP="00070E59">
      <w:pPr>
        <w:pStyle w:val="ListParagraph"/>
        <w:numPr>
          <w:ilvl w:val="0"/>
          <w:numId w:val="8"/>
        </w:numPr>
        <w:spacing w:after="0" w:line="278" w:lineRule="auto"/>
      </w:pPr>
      <w:r w:rsidRPr="005B4694">
        <w:t>Subsidise sessions with local business advisers to critically appraise business plans and assist aspiring business owners in setting up the systems and procedures they will need to be successful.</w:t>
      </w:r>
    </w:p>
    <w:p w14:paraId="6C03F7F9" w14:textId="3E158210" w:rsidR="00D82F1C" w:rsidRDefault="00572FD8" w:rsidP="00070E59">
      <w:pPr>
        <w:pStyle w:val="ListParagraph"/>
        <w:numPr>
          <w:ilvl w:val="0"/>
          <w:numId w:val="8"/>
        </w:numPr>
        <w:spacing w:after="0" w:line="278" w:lineRule="auto"/>
      </w:pPr>
      <w:r>
        <w:t xml:space="preserve">Subsidise training </w:t>
      </w:r>
      <w:r w:rsidR="00E77884">
        <w:t xml:space="preserve">for regional workers, including travel and accommodation costs for </w:t>
      </w:r>
      <w:r w:rsidR="004833C5">
        <w:t xml:space="preserve">those who have far to commute to undertake training. </w:t>
      </w:r>
    </w:p>
    <w:p w14:paraId="32A74FA0" w14:textId="6D6CBB76" w:rsidR="00171E3A" w:rsidRDefault="00D274E7" w:rsidP="00070E59">
      <w:pPr>
        <w:pStyle w:val="ListParagraph"/>
        <w:numPr>
          <w:ilvl w:val="0"/>
          <w:numId w:val="8"/>
        </w:numPr>
        <w:spacing w:after="0" w:line="278" w:lineRule="auto"/>
      </w:pPr>
      <w:r>
        <w:rPr>
          <w:noProof/>
        </w:rPr>
        <mc:AlternateContent>
          <mc:Choice Requires="wps">
            <w:drawing>
              <wp:anchor distT="45720" distB="45720" distL="114300" distR="114300" simplePos="0" relativeHeight="251666433" behindDoc="0" locked="0" layoutInCell="1" allowOverlap="1" wp14:anchorId="20D9187B" wp14:editId="1C6EAE9B">
                <wp:simplePos x="0" y="0"/>
                <wp:positionH relativeFrom="margin">
                  <wp:align>right</wp:align>
                </wp:positionH>
                <wp:positionV relativeFrom="paragraph">
                  <wp:posOffset>596265</wp:posOffset>
                </wp:positionV>
                <wp:extent cx="6193790" cy="1404620"/>
                <wp:effectExtent l="0" t="0" r="0" b="5715"/>
                <wp:wrapSquare wrapText="bothSides"/>
                <wp:docPr id="52367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404620"/>
                        </a:xfrm>
                        <a:prstGeom prst="rect">
                          <a:avLst/>
                        </a:prstGeom>
                        <a:solidFill>
                          <a:srgbClr val="FFFFFF"/>
                        </a:solidFill>
                        <a:ln w="9525">
                          <a:noFill/>
                          <a:miter lim="800000"/>
                          <a:headEnd/>
                          <a:tailEnd/>
                        </a:ln>
                      </wps:spPr>
                      <wps:txbx>
                        <w:txbxContent>
                          <w:p w14:paraId="4B9E477E" w14:textId="20BF9785" w:rsidR="00D274E7" w:rsidRPr="009D7249" w:rsidRDefault="00D274E7" w:rsidP="00D274E7">
                            <w:pPr>
                              <w:numPr>
                                <w:ilvl w:val="0"/>
                                <w:numId w:val="2"/>
                              </w:numPr>
                              <w:shd w:val="clear" w:color="auto" w:fill="E7E6E6" w:themeFill="background2"/>
                              <w:spacing w:after="0" w:line="278" w:lineRule="auto"/>
                              <w:rPr>
                                <w:b/>
                                <w:bCs/>
                                <w:sz w:val="24"/>
                                <w:szCs w:val="24"/>
                              </w:rPr>
                            </w:pPr>
                            <w:r w:rsidRPr="009D7249">
                              <w:rPr>
                                <w:b/>
                                <w:bCs/>
                                <w:i/>
                                <w:iCs/>
                                <w:sz w:val="24"/>
                                <w:szCs w:val="24"/>
                              </w:rPr>
                              <w:t>Capital markets.</w:t>
                            </w:r>
                            <w:r w:rsidRPr="009D7249">
                              <w:rPr>
                                <w:b/>
                                <w:bCs/>
                                <w:sz w:val="24"/>
                                <w:szCs w:val="24"/>
                              </w:rPr>
                              <w:t xml:space="preserve"> </w:t>
                            </w:r>
                          </w:p>
                          <w:p w14:paraId="71EB3272" w14:textId="1A32B2F3" w:rsidR="00D274E7" w:rsidRPr="00D274E7" w:rsidRDefault="00D274E7" w:rsidP="00D274E7">
                            <w:pPr>
                              <w:shd w:val="clear" w:color="auto" w:fill="E7E6E6" w:themeFill="background2"/>
                              <w:spacing w:after="0" w:line="278" w:lineRule="auto"/>
                              <w:rPr>
                                <w:i/>
                                <w:iCs/>
                              </w:rPr>
                            </w:pPr>
                            <w:r w:rsidRPr="00D82F1C">
                              <w:rPr>
                                <w:i/>
                                <w:iCs/>
                              </w:rPr>
                              <w:t xml:space="preserve">This includes firms’ ability to use bond and equity markets, private equity, venture capital and angel investment to access finance. We will also consider firms’ ability to access capital outside of capital markets, including through bank finance.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D9187B" id="_x0000_s1029" type="#_x0000_t202" style="position:absolute;left:0;text-align:left;margin-left:436.5pt;margin-top:46.95pt;width:487.7pt;height:110.6pt;z-index:25166643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49EwIAAP4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" stroked="f">
                <v:textbox style="mso-fit-shape-to-text:t">
                  <w:txbxContent>
                    <w:p w14:paraId="4B9E477E" w14:textId="20BF9785" w:rsidR="00D274E7" w:rsidRPr="009D7249" w:rsidRDefault="00D274E7" w:rsidP="00D274E7">
                      <w:pPr>
                        <w:numPr>
                          <w:ilvl w:val="0"/>
                          <w:numId w:val="2"/>
                        </w:numPr>
                        <w:shd w:val="clear" w:color="auto" w:fill="E7E6E6" w:themeFill="background2"/>
                        <w:spacing w:after="0" w:line="278" w:lineRule="auto"/>
                        <w:rPr>
                          <w:b/>
                          <w:bCs/>
                          <w:sz w:val="24"/>
                          <w:szCs w:val="24"/>
                        </w:rPr>
                      </w:pPr>
                      <w:r w:rsidRPr="009D7249">
                        <w:rPr>
                          <w:b/>
                          <w:bCs/>
                          <w:i/>
                          <w:iCs/>
                          <w:sz w:val="24"/>
                          <w:szCs w:val="24"/>
                        </w:rPr>
                        <w:t>Capital markets.</w:t>
                      </w:r>
                      <w:r w:rsidRPr="009D7249">
                        <w:rPr>
                          <w:b/>
                          <w:bCs/>
                          <w:sz w:val="24"/>
                          <w:szCs w:val="24"/>
                        </w:rPr>
                        <w:t xml:space="preserve"> </w:t>
                      </w:r>
                    </w:p>
                    <w:p w14:paraId="71EB3272" w14:textId="1A32B2F3" w:rsidR="00D274E7" w:rsidRPr="00D274E7" w:rsidRDefault="00D274E7" w:rsidP="00D274E7">
                      <w:pPr>
                        <w:shd w:val="clear" w:color="auto" w:fill="E7E6E6" w:themeFill="background2"/>
                        <w:spacing w:after="0" w:line="278" w:lineRule="auto"/>
                        <w:rPr>
                          <w:i/>
                          <w:iCs/>
                        </w:rPr>
                      </w:pPr>
                      <w:r w:rsidRPr="00D82F1C">
                        <w:rPr>
                          <w:i/>
                          <w:iCs/>
                        </w:rPr>
                        <w:t xml:space="preserve">This includes firms’ ability to use bond and equity markets, private equity, venture capital and angel investment to access finance. We will also consider firms’ ability to access capital outside of capital markets, including through bank finance. </w:t>
                      </w:r>
                    </w:p>
                  </w:txbxContent>
                </v:textbox>
                <w10:wrap type="square" anchorx="margin"/>
              </v:shape>
            </w:pict>
          </mc:Fallback>
        </mc:AlternateContent>
      </w:r>
      <w:r w:rsidR="00171E3A">
        <w:t xml:space="preserve">Further </w:t>
      </w:r>
      <w:r w:rsidR="006518A8">
        <w:t xml:space="preserve">subsidies for regional businesses to build custom staff housing </w:t>
      </w:r>
      <w:proofErr w:type="gramStart"/>
      <w:r w:rsidR="006518A8">
        <w:t>in close proximity to</w:t>
      </w:r>
      <w:proofErr w:type="gramEnd"/>
      <w:r w:rsidR="00210FC5">
        <w:t xml:space="preserve"> work locations. </w:t>
      </w:r>
    </w:p>
    <w:p w14:paraId="68428211" w14:textId="77777777" w:rsidR="00DA479A" w:rsidRDefault="00F56FCC" w:rsidP="00017EA0">
      <w:pPr>
        <w:spacing w:after="0" w:line="278" w:lineRule="auto"/>
        <w:rPr>
          <w:b/>
          <w:bCs/>
        </w:rPr>
      </w:pPr>
      <w:r w:rsidRPr="001A068E">
        <w:rPr>
          <w:b/>
          <w:bCs/>
        </w:rPr>
        <w:t>Key issues:</w:t>
      </w:r>
      <w:r w:rsidR="006F272B">
        <w:rPr>
          <w:b/>
          <w:bCs/>
        </w:rPr>
        <w:t xml:space="preserve"> </w:t>
      </w:r>
    </w:p>
    <w:p w14:paraId="0CAE4561" w14:textId="5621CE4B" w:rsidR="00DA479A" w:rsidRPr="00DA479A" w:rsidRDefault="006F272B" w:rsidP="00070E59">
      <w:pPr>
        <w:pStyle w:val="ListParagraph"/>
        <w:numPr>
          <w:ilvl w:val="0"/>
          <w:numId w:val="9"/>
        </w:numPr>
        <w:spacing w:after="0" w:line="278" w:lineRule="auto"/>
        <w:rPr>
          <w:b/>
          <w:bCs/>
        </w:rPr>
      </w:pPr>
      <w:r w:rsidRPr="00DA479A">
        <w:t xml:space="preserve">Regional </w:t>
      </w:r>
      <w:r w:rsidR="00A3795F">
        <w:t xml:space="preserve">food and fibre </w:t>
      </w:r>
      <w:r w:rsidRPr="00DA479A">
        <w:t xml:space="preserve">businesses </w:t>
      </w:r>
      <w:r w:rsidR="00A3795F">
        <w:t xml:space="preserve">are faced with </w:t>
      </w:r>
      <w:r w:rsidR="00B9393A" w:rsidRPr="00DA479A">
        <w:t xml:space="preserve">additional </w:t>
      </w:r>
      <w:r w:rsidR="008141ED" w:rsidRPr="00DA479A">
        <w:t>barriers to</w:t>
      </w:r>
      <w:r w:rsidR="00A3795F">
        <w:t xml:space="preserve"> taking the next step in expanding</w:t>
      </w:r>
      <w:r w:rsidR="00522E34">
        <w:t xml:space="preserve"> </w:t>
      </w:r>
      <w:r w:rsidR="008141ED" w:rsidRPr="00DA479A">
        <w:t xml:space="preserve">business capital due to access and </w:t>
      </w:r>
      <w:r w:rsidR="00DA479A" w:rsidRPr="00DA479A">
        <w:t xml:space="preserve">limited </w:t>
      </w:r>
      <w:r w:rsidR="008141ED" w:rsidRPr="00DA479A">
        <w:t xml:space="preserve">professional </w:t>
      </w:r>
      <w:r w:rsidR="00DA479A" w:rsidRPr="00DA479A">
        <w:t>services in some locations.</w:t>
      </w:r>
      <w:r w:rsidR="00DA479A" w:rsidRPr="00DA479A">
        <w:rPr>
          <w:b/>
          <w:bCs/>
        </w:rPr>
        <w:t xml:space="preserve"> </w:t>
      </w:r>
    </w:p>
    <w:p w14:paraId="7D39902D" w14:textId="77E6053C" w:rsidR="00F56FCC" w:rsidRDefault="00F56FCC" w:rsidP="00017EA0">
      <w:pPr>
        <w:spacing w:after="0" w:line="278" w:lineRule="auto"/>
        <w:rPr>
          <w:b/>
          <w:bCs/>
        </w:rPr>
      </w:pPr>
      <w:r w:rsidRPr="001A068E">
        <w:rPr>
          <w:b/>
          <w:bCs/>
        </w:rPr>
        <w:t xml:space="preserve">Impacts: </w:t>
      </w:r>
    </w:p>
    <w:p w14:paraId="18408858" w14:textId="19AA37F2" w:rsidR="00522E34" w:rsidRPr="00994D05" w:rsidRDefault="00C826E3" w:rsidP="00070E59">
      <w:pPr>
        <w:pStyle w:val="ListParagraph"/>
        <w:numPr>
          <w:ilvl w:val="0"/>
          <w:numId w:val="10"/>
        </w:numPr>
        <w:spacing w:after="0" w:line="278" w:lineRule="auto"/>
      </w:pPr>
      <w:r>
        <w:t>Gippsland exports a large quantity of raw products across its renowned dairy, beef and horticulture sectors</w:t>
      </w:r>
      <w:r w:rsidR="00725D8A">
        <w:t>, but</w:t>
      </w:r>
      <w:r w:rsidR="00A30400">
        <w:t xml:space="preserve"> these agricultural exporters are limited in their ability to </w:t>
      </w:r>
      <w:r w:rsidR="005007FF">
        <w:t xml:space="preserve">produce value-added products for export which could contribute even greater economic value to the region. </w:t>
      </w:r>
      <w:r w:rsidR="00725D8A">
        <w:t xml:space="preserve"> </w:t>
      </w:r>
    </w:p>
    <w:p w14:paraId="65DA5758" w14:textId="6F068CFD" w:rsidR="00D65A37" w:rsidRDefault="00F56FCC" w:rsidP="005007FF">
      <w:pPr>
        <w:spacing w:after="0" w:line="278" w:lineRule="auto"/>
        <w:rPr>
          <w:b/>
          <w:bCs/>
        </w:rPr>
      </w:pPr>
      <w:r w:rsidRPr="001A068E">
        <w:rPr>
          <w:b/>
          <w:bCs/>
        </w:rPr>
        <w:t>Suggestions:</w:t>
      </w:r>
    </w:p>
    <w:p w14:paraId="05D0E983" w14:textId="1A4230E5" w:rsidR="005007FF" w:rsidRDefault="00D274E7" w:rsidP="00070E59">
      <w:pPr>
        <w:pStyle w:val="ListParagraph"/>
        <w:numPr>
          <w:ilvl w:val="0"/>
          <w:numId w:val="11"/>
        </w:numPr>
        <w:spacing w:after="0" w:line="278" w:lineRule="auto"/>
      </w:pPr>
      <w:r>
        <w:rPr>
          <w:noProof/>
        </w:rPr>
        <mc:AlternateContent>
          <mc:Choice Requires="wps">
            <w:drawing>
              <wp:anchor distT="45720" distB="45720" distL="114300" distR="114300" simplePos="0" relativeHeight="251668481" behindDoc="0" locked="0" layoutInCell="1" allowOverlap="1" wp14:anchorId="4C1B14EC" wp14:editId="2037336A">
                <wp:simplePos x="0" y="0"/>
                <wp:positionH relativeFrom="margin">
                  <wp:align>right</wp:align>
                </wp:positionH>
                <wp:positionV relativeFrom="paragraph">
                  <wp:posOffset>552450</wp:posOffset>
                </wp:positionV>
                <wp:extent cx="6185535" cy="1404620"/>
                <wp:effectExtent l="0" t="0" r="5715" b="0"/>
                <wp:wrapSquare wrapText="bothSides"/>
                <wp:docPr id="1990307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1404620"/>
                        </a:xfrm>
                        <a:prstGeom prst="rect">
                          <a:avLst/>
                        </a:prstGeom>
                        <a:solidFill>
                          <a:srgbClr val="FFFFFF"/>
                        </a:solidFill>
                        <a:ln w="9525">
                          <a:noFill/>
                          <a:miter lim="800000"/>
                          <a:headEnd/>
                          <a:tailEnd/>
                        </a:ln>
                      </wps:spPr>
                      <wps:txbx>
                        <w:txbxContent>
                          <w:p w14:paraId="66EEDEA9" w14:textId="038A83C3" w:rsidR="00D274E7" w:rsidRPr="009D7249" w:rsidRDefault="00D274E7" w:rsidP="00D274E7">
                            <w:pPr>
                              <w:numPr>
                                <w:ilvl w:val="0"/>
                                <w:numId w:val="2"/>
                              </w:numPr>
                              <w:shd w:val="clear" w:color="auto" w:fill="E7E6E6" w:themeFill="background2"/>
                              <w:spacing w:after="0" w:line="278" w:lineRule="auto"/>
                              <w:rPr>
                                <w:b/>
                                <w:bCs/>
                                <w:sz w:val="24"/>
                                <w:szCs w:val="24"/>
                              </w:rPr>
                            </w:pPr>
                            <w:r w:rsidRPr="009D7249">
                              <w:rPr>
                                <w:b/>
                                <w:bCs/>
                                <w:i/>
                                <w:iCs/>
                                <w:sz w:val="24"/>
                                <w:szCs w:val="24"/>
                              </w:rPr>
                              <w:t>Transfer of successful businesses.</w:t>
                            </w:r>
                            <w:r w:rsidRPr="009D7249">
                              <w:rPr>
                                <w:b/>
                                <w:bCs/>
                                <w:sz w:val="24"/>
                                <w:szCs w:val="24"/>
                              </w:rPr>
                              <w:t xml:space="preserve"> </w:t>
                            </w:r>
                          </w:p>
                          <w:p w14:paraId="2C49CAE0" w14:textId="2F9585F2" w:rsidR="00D274E7" w:rsidRPr="00D274E7" w:rsidRDefault="00D274E7" w:rsidP="00D274E7">
                            <w:pPr>
                              <w:shd w:val="clear" w:color="auto" w:fill="E7E6E6" w:themeFill="background2"/>
                              <w:spacing w:after="0" w:line="278" w:lineRule="auto"/>
                              <w:rPr>
                                <w:i/>
                                <w:iCs/>
                              </w:rPr>
                            </w:pPr>
                            <w:r w:rsidRPr="00821234">
                              <w:rPr>
                                <w:i/>
                                <w:iCs/>
                              </w:rPr>
                              <w:t>This relates to the ease with which successful, profitable and liquid businesses can be restructured, acquired, transferred to families or employees, or wound 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1B14EC" id="_x0000_s1030" type="#_x0000_t202" style="position:absolute;left:0;text-align:left;margin-left:435.85pt;margin-top:43.5pt;width:487.05pt;height:110.6pt;z-index:25166848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" stroked="f">
                <v:textbox style="mso-fit-shape-to-text:t">
                  <w:txbxContent>
                    <w:p w14:paraId="66EEDEA9" w14:textId="038A83C3" w:rsidR="00D274E7" w:rsidRPr="009D7249" w:rsidRDefault="00D274E7" w:rsidP="00D274E7">
                      <w:pPr>
                        <w:numPr>
                          <w:ilvl w:val="0"/>
                          <w:numId w:val="2"/>
                        </w:numPr>
                        <w:shd w:val="clear" w:color="auto" w:fill="E7E6E6" w:themeFill="background2"/>
                        <w:spacing w:after="0" w:line="278" w:lineRule="auto"/>
                        <w:rPr>
                          <w:b/>
                          <w:bCs/>
                          <w:sz w:val="24"/>
                          <w:szCs w:val="24"/>
                        </w:rPr>
                      </w:pPr>
                      <w:r w:rsidRPr="009D7249">
                        <w:rPr>
                          <w:b/>
                          <w:bCs/>
                          <w:i/>
                          <w:iCs/>
                          <w:sz w:val="24"/>
                          <w:szCs w:val="24"/>
                        </w:rPr>
                        <w:t>Transfer of successful businesses.</w:t>
                      </w:r>
                      <w:r w:rsidRPr="009D7249">
                        <w:rPr>
                          <w:b/>
                          <w:bCs/>
                          <w:sz w:val="24"/>
                          <w:szCs w:val="24"/>
                        </w:rPr>
                        <w:t xml:space="preserve"> </w:t>
                      </w:r>
                    </w:p>
                    <w:p w14:paraId="2C49CAE0" w14:textId="2F9585F2" w:rsidR="00D274E7" w:rsidRPr="00D274E7" w:rsidRDefault="00D274E7" w:rsidP="00D274E7">
                      <w:pPr>
                        <w:shd w:val="clear" w:color="auto" w:fill="E7E6E6" w:themeFill="background2"/>
                        <w:spacing w:after="0" w:line="278" w:lineRule="auto"/>
                        <w:rPr>
                          <w:i/>
                          <w:iCs/>
                        </w:rPr>
                      </w:pPr>
                      <w:r w:rsidRPr="00821234">
                        <w:rPr>
                          <w:i/>
                          <w:iCs/>
                        </w:rPr>
                        <w:t>This relates to the ease with which successful, profitable and liquid businesses can be restructured, acquired, transferred to families or employees, or wound up.</w:t>
                      </w:r>
                    </w:p>
                  </w:txbxContent>
                </v:textbox>
                <w10:wrap type="square" anchorx="margin"/>
              </v:shape>
            </w:pict>
          </mc:Fallback>
        </mc:AlternateContent>
      </w:r>
      <w:r w:rsidR="00D717D1">
        <w:t>Professional services s</w:t>
      </w:r>
      <w:r w:rsidR="002A027E">
        <w:t>upport</w:t>
      </w:r>
      <w:r w:rsidR="000C5C02">
        <w:t xml:space="preserve"> for </w:t>
      </w:r>
      <w:r w:rsidR="002A027E">
        <w:t xml:space="preserve">regional agriculture producers to </w:t>
      </w:r>
      <w:r w:rsidR="00C837EA">
        <w:t xml:space="preserve">better understand and </w:t>
      </w:r>
      <w:r w:rsidR="00D717D1">
        <w:t xml:space="preserve">identify value-add </w:t>
      </w:r>
      <w:r w:rsidR="00C837EA">
        <w:t xml:space="preserve">market </w:t>
      </w:r>
      <w:r w:rsidR="00D717D1">
        <w:t>opportunities</w:t>
      </w:r>
      <w:r w:rsidR="00C837EA">
        <w:t xml:space="preserve">. </w:t>
      </w:r>
    </w:p>
    <w:p w14:paraId="317FA3AA" w14:textId="64FE19F8" w:rsidR="00853D9B" w:rsidRPr="00853D9B" w:rsidRDefault="22B97932" w:rsidP="00017EA0">
      <w:pPr>
        <w:spacing w:after="0" w:line="278" w:lineRule="auto"/>
        <w:rPr>
          <w:b/>
          <w:bCs/>
        </w:rPr>
      </w:pPr>
      <w:r w:rsidRPr="6E79BE44">
        <w:rPr>
          <w:b/>
          <w:bCs/>
        </w:rPr>
        <w:t>Key issues:</w:t>
      </w:r>
      <w:r w:rsidR="4A70355F" w:rsidRPr="6E79BE44">
        <w:rPr>
          <w:b/>
          <w:bCs/>
        </w:rPr>
        <w:t xml:space="preserve"> </w:t>
      </w:r>
    </w:p>
    <w:p w14:paraId="2428F98C" w14:textId="14901A0D" w:rsidR="001E05AC" w:rsidRDefault="5BAEF63E" w:rsidP="00070E59">
      <w:pPr>
        <w:pStyle w:val="ListParagraph"/>
        <w:numPr>
          <w:ilvl w:val="0"/>
          <w:numId w:val="18"/>
        </w:numPr>
        <w:spacing w:after="0" w:line="278" w:lineRule="auto"/>
      </w:pPr>
      <w:r w:rsidRPr="6EB9EDA9">
        <w:rPr>
          <w:rFonts w:eastAsiaTheme="minorEastAsia"/>
        </w:rPr>
        <w:t>Building a viable and resilient small business is a complex and challenging task</w:t>
      </w:r>
      <w:r w:rsidR="7A5DD167" w:rsidRPr="6EB9EDA9">
        <w:rPr>
          <w:rFonts w:eastAsiaTheme="minorEastAsia"/>
        </w:rPr>
        <w:t>,</w:t>
      </w:r>
      <w:r w:rsidRPr="6EB9EDA9">
        <w:rPr>
          <w:rFonts w:eastAsiaTheme="minorEastAsia"/>
        </w:rPr>
        <w:t xml:space="preserve"> often realised at the point of operationalising. </w:t>
      </w:r>
      <w:r w:rsidR="001E05AC">
        <w:t xml:space="preserve"> </w:t>
      </w:r>
    </w:p>
    <w:p w14:paraId="4A297092" w14:textId="32249C1B" w:rsidR="00623D1A" w:rsidRPr="00853D9B" w:rsidRDefault="00E518D8" w:rsidP="00070E59">
      <w:pPr>
        <w:pStyle w:val="ListParagraph"/>
        <w:numPr>
          <w:ilvl w:val="0"/>
          <w:numId w:val="18"/>
        </w:numPr>
        <w:spacing w:after="0" w:line="278" w:lineRule="auto"/>
      </w:pPr>
      <w:r>
        <w:t xml:space="preserve">Family grievances due to the stress, overwhelm and </w:t>
      </w:r>
      <w:r w:rsidR="0050612E">
        <w:t xml:space="preserve">complexity of transferring businesses. </w:t>
      </w:r>
    </w:p>
    <w:p w14:paraId="213A9AA7" w14:textId="77777777" w:rsidR="00853D9B" w:rsidRPr="00853D9B" w:rsidRDefault="00F56FCC" w:rsidP="00FA0402">
      <w:pPr>
        <w:spacing w:after="0" w:line="278" w:lineRule="auto"/>
        <w:rPr>
          <w:b/>
          <w:bCs/>
        </w:rPr>
      </w:pPr>
      <w:r w:rsidRPr="00853D9B">
        <w:rPr>
          <w:b/>
          <w:bCs/>
        </w:rPr>
        <w:t xml:space="preserve">Impacts: </w:t>
      </w:r>
    </w:p>
    <w:p w14:paraId="207224B4" w14:textId="5384D10B" w:rsidR="00853D9B" w:rsidRDefault="00853D9B" w:rsidP="00070E59">
      <w:pPr>
        <w:pStyle w:val="ListParagraph"/>
        <w:numPr>
          <w:ilvl w:val="0"/>
          <w:numId w:val="19"/>
        </w:numPr>
        <w:spacing w:after="0" w:line="278" w:lineRule="auto"/>
      </w:pPr>
      <w:r w:rsidRPr="00853D9B">
        <w:t>High percentage of business failures within the first five years.</w:t>
      </w:r>
    </w:p>
    <w:p w14:paraId="3906C372" w14:textId="7BCE9ABE" w:rsidR="0050612E" w:rsidRPr="00853D9B" w:rsidRDefault="00C97FC3" w:rsidP="00070E59">
      <w:pPr>
        <w:pStyle w:val="ListParagraph"/>
        <w:numPr>
          <w:ilvl w:val="0"/>
          <w:numId w:val="19"/>
        </w:numPr>
        <w:spacing w:after="0" w:line="278" w:lineRule="auto"/>
      </w:pPr>
      <w:r>
        <w:t xml:space="preserve">Breakdown of family networks and sometimes business successes. </w:t>
      </w:r>
    </w:p>
    <w:p w14:paraId="50510BF0" w14:textId="77777777" w:rsidR="00D274E7" w:rsidRDefault="00D274E7" w:rsidP="00FA0402">
      <w:pPr>
        <w:spacing w:after="0" w:line="278" w:lineRule="auto"/>
        <w:rPr>
          <w:b/>
          <w:bCs/>
        </w:rPr>
      </w:pPr>
    </w:p>
    <w:p w14:paraId="5303CB86" w14:textId="77777777" w:rsidR="00D274E7" w:rsidRDefault="00D274E7" w:rsidP="00FA0402">
      <w:pPr>
        <w:spacing w:after="0" w:line="278" w:lineRule="auto"/>
        <w:rPr>
          <w:b/>
          <w:bCs/>
        </w:rPr>
      </w:pPr>
    </w:p>
    <w:p w14:paraId="624037E7" w14:textId="5043C5B0" w:rsidR="00F56FCC" w:rsidRPr="00853D9B" w:rsidRDefault="3E33C403" w:rsidP="00FA0402">
      <w:pPr>
        <w:spacing w:after="0" w:line="278" w:lineRule="auto"/>
        <w:rPr>
          <w:b/>
          <w:bCs/>
        </w:rPr>
      </w:pPr>
      <w:r w:rsidRPr="55892D8A">
        <w:rPr>
          <w:b/>
          <w:bCs/>
        </w:rPr>
        <w:lastRenderedPageBreak/>
        <w:t xml:space="preserve">Suggestions:  </w:t>
      </w:r>
    </w:p>
    <w:p w14:paraId="7831B510" w14:textId="1A68057B" w:rsidR="1127E842" w:rsidRDefault="1127E842" w:rsidP="55892D8A">
      <w:pPr>
        <w:pStyle w:val="ListParagraph"/>
        <w:numPr>
          <w:ilvl w:val="0"/>
          <w:numId w:val="20"/>
        </w:numPr>
        <w:spacing w:after="0" w:line="278" w:lineRule="auto"/>
        <w:rPr>
          <w:rFonts w:eastAsiaTheme="minorEastAsia"/>
        </w:rPr>
      </w:pPr>
      <w:r w:rsidRPr="55892D8A">
        <w:rPr>
          <w:rFonts w:eastAsiaTheme="minorEastAsia"/>
        </w:rPr>
        <w:t xml:space="preserve">Approaches which prioritise mentoring hubs, small business innovation clusters and start up initiatives could provide initial and ongoing support.  </w:t>
      </w:r>
    </w:p>
    <w:p w14:paraId="6C0983C9" w14:textId="27C6CA71" w:rsidR="00DF7B82" w:rsidRPr="00853D9B" w:rsidRDefault="00DF7B82" w:rsidP="00070E59">
      <w:pPr>
        <w:pStyle w:val="ListParagraph"/>
        <w:numPr>
          <w:ilvl w:val="0"/>
          <w:numId w:val="20"/>
        </w:numPr>
        <w:spacing w:after="0" w:line="278" w:lineRule="auto"/>
      </w:pPr>
      <w:r>
        <w:t xml:space="preserve">Improved support systems </w:t>
      </w:r>
      <w:r w:rsidR="00026BE7">
        <w:t xml:space="preserve">and access to professional services for families in the process of </w:t>
      </w:r>
      <w:r w:rsidR="00844B04">
        <w:t xml:space="preserve">transferring business. </w:t>
      </w:r>
    </w:p>
    <w:p w14:paraId="4E072637" w14:textId="77777777" w:rsidR="00DE3BF1" w:rsidRDefault="00DE3BF1" w:rsidP="00017EA0">
      <w:pPr>
        <w:spacing w:after="0" w:line="278" w:lineRule="auto"/>
        <w:rPr>
          <w:b/>
          <w:bCs/>
          <w:highlight w:val="yellow"/>
        </w:rPr>
      </w:pPr>
    </w:p>
    <w:p w14:paraId="6C94120D" w14:textId="5B4A4046" w:rsidR="00510290" w:rsidRDefault="00510290" w:rsidP="00017EA0">
      <w:pPr>
        <w:spacing w:after="0" w:line="278" w:lineRule="auto"/>
        <w:rPr>
          <w:b/>
          <w:bCs/>
          <w:sz w:val="24"/>
          <w:szCs w:val="24"/>
        </w:rPr>
      </w:pPr>
      <w:r w:rsidRPr="009D7249">
        <w:rPr>
          <w:b/>
          <w:bCs/>
          <w:sz w:val="24"/>
          <w:szCs w:val="24"/>
        </w:rPr>
        <w:t>General comments</w:t>
      </w:r>
      <w:r w:rsidR="00655BC3" w:rsidRPr="009D7249">
        <w:rPr>
          <w:b/>
          <w:bCs/>
          <w:sz w:val="24"/>
          <w:szCs w:val="24"/>
        </w:rPr>
        <w:t xml:space="preserve"> on barriers to business entry, expansion and exit</w:t>
      </w:r>
      <w:r w:rsidRPr="009D7249">
        <w:rPr>
          <w:b/>
          <w:bCs/>
          <w:sz w:val="24"/>
          <w:szCs w:val="24"/>
        </w:rPr>
        <w:t xml:space="preserve">: </w:t>
      </w:r>
    </w:p>
    <w:p w14:paraId="0AC6CF78" w14:textId="4C5A7D92" w:rsidR="00FA0402" w:rsidRPr="00B6521E" w:rsidRDefault="00B6521E" w:rsidP="00B6521E">
      <w:pPr>
        <w:spacing w:after="0" w:line="278" w:lineRule="auto"/>
      </w:pPr>
      <w:proofErr w:type="gramStart"/>
      <w:r>
        <w:t>In regard to</w:t>
      </w:r>
      <w:proofErr w:type="gramEnd"/>
      <w:r>
        <w:t xml:space="preserve"> </w:t>
      </w:r>
      <w:r w:rsidR="003B52C2">
        <w:t>seeking feedback to</w:t>
      </w:r>
      <w:r w:rsidR="00835154">
        <w:t xml:space="preserve"> this Inquiry, </w:t>
      </w:r>
      <w:r w:rsidR="002B2636">
        <w:t xml:space="preserve">we suggest </w:t>
      </w:r>
      <w:r w:rsidR="00835154">
        <w:t xml:space="preserve">the language used to </w:t>
      </w:r>
      <w:r w:rsidR="009C43B2">
        <w:t>articulate the topic</w:t>
      </w:r>
      <w:r w:rsidR="00147762">
        <w:t xml:space="preserve"> ‘Reducing barriers to business dynamism’ may not be accessible for all</w:t>
      </w:r>
      <w:r w:rsidR="00D57BAA">
        <w:t xml:space="preserve"> relevant stakeholders to respond to. </w:t>
      </w:r>
      <w:r w:rsidR="007454BC">
        <w:t xml:space="preserve">Perhaps a more simplistic approach and understanding of the inquiry topic could be adopted such as </w:t>
      </w:r>
      <w:r w:rsidR="003B52C2">
        <w:t>‘Reducing the barriers for Australian business</w:t>
      </w:r>
      <w:r w:rsidR="002B2636">
        <w:t xml:space="preserve">es to </w:t>
      </w:r>
      <w:r>
        <w:t>enter, expand</w:t>
      </w:r>
      <w:r w:rsidR="00E7205A">
        <w:t xml:space="preserve"> into</w:t>
      </w:r>
      <w:r>
        <w:t xml:space="preserve"> and exit </w:t>
      </w:r>
      <w:proofErr w:type="gramStart"/>
      <w:r>
        <w:t>markets’</w:t>
      </w:r>
      <w:proofErr w:type="gramEnd"/>
      <w:r>
        <w:t xml:space="preserve">. </w:t>
      </w:r>
    </w:p>
    <w:p w14:paraId="2B4173C6" w14:textId="77777777" w:rsidR="00FD30BF" w:rsidRDefault="00FD30BF" w:rsidP="00352657">
      <w:pPr>
        <w:jc w:val="both"/>
        <w:rPr>
          <w:b/>
          <w:bCs/>
          <w:color w:val="FF0000"/>
          <w:u w:val="single"/>
        </w:rPr>
      </w:pPr>
    </w:p>
    <w:p w14:paraId="7E3CD67B" w14:textId="46C75F9D" w:rsidR="00352657" w:rsidRPr="00120D87" w:rsidRDefault="00352657" w:rsidP="00352657">
      <w:pPr>
        <w:jc w:val="both"/>
        <w:rPr>
          <w:b/>
          <w:bCs/>
        </w:rPr>
      </w:pPr>
      <w:r w:rsidRPr="00120D87">
        <w:rPr>
          <w:rFonts w:ascii="Calibri" w:hAnsi="Calibri" w:cs="Calibri"/>
          <w:b/>
          <w:bCs/>
          <w:sz w:val="24"/>
          <w:szCs w:val="24"/>
          <w:u w:val="single"/>
        </w:rPr>
        <w:t xml:space="preserve">Part 2 – The Design, Operation and Integrity of Insolvency Frameworks </w:t>
      </w:r>
    </w:p>
    <w:p w14:paraId="3F489E23" w14:textId="64EBE7A9" w:rsidR="001F2DD9" w:rsidRPr="000A23B4" w:rsidRDefault="001F2DD9" w:rsidP="001F2DD9">
      <w:pPr>
        <w:jc w:val="both"/>
      </w:pPr>
      <w:r w:rsidRPr="000A23B4">
        <w:t>In regional communities, businesses are embedded in long-standing social, economic, and c</w:t>
      </w:r>
      <w:r w:rsidR="001707D7" w:rsidRPr="000A23B4">
        <w:t>ommunity</w:t>
      </w:r>
      <w:r w:rsidRPr="000A23B4">
        <w:t xml:space="preserve"> networks. A</w:t>
      </w:r>
      <w:r w:rsidR="001707D7" w:rsidRPr="000A23B4">
        <w:t xml:space="preserve">n </w:t>
      </w:r>
      <w:r w:rsidRPr="000A23B4">
        <w:t>insolvency can</w:t>
      </w:r>
      <w:r w:rsidR="00533341">
        <w:t>,</w:t>
      </w:r>
      <w:r w:rsidRPr="000A23B4">
        <w:t xml:space="preserve"> therefore</w:t>
      </w:r>
      <w:r w:rsidR="00533341">
        <w:t>,</w:t>
      </w:r>
      <w:r w:rsidRPr="000A23B4">
        <w:t xml:space="preserve"> have consequences </w:t>
      </w:r>
      <w:r w:rsidR="002B24AA">
        <w:t>far beyond any ind</w:t>
      </w:r>
      <w:r w:rsidR="00560F6C">
        <w:t>ividual business.</w:t>
      </w:r>
    </w:p>
    <w:p w14:paraId="5FE7709E" w14:textId="77777777" w:rsidR="001F2DD9" w:rsidRPr="000E4165" w:rsidRDefault="001F2DD9" w:rsidP="000E4165">
      <w:pPr>
        <w:jc w:val="both"/>
        <w:rPr>
          <w:rFonts w:ascii="Calibri" w:hAnsi="Calibri" w:cs="Calibri"/>
        </w:rPr>
      </w:pPr>
      <w:r w:rsidRPr="000E4165">
        <w:rPr>
          <w:rFonts w:ascii="Calibri" w:hAnsi="Calibri" w:cs="Calibri"/>
        </w:rPr>
        <w:t>Regional businesses often:</w:t>
      </w:r>
    </w:p>
    <w:p w14:paraId="4CD83750" w14:textId="77777777" w:rsidR="001F2DD9" w:rsidRPr="000E4165" w:rsidRDefault="001F2DD9" w:rsidP="000E4165">
      <w:pPr>
        <w:pStyle w:val="ListParagraph"/>
        <w:numPr>
          <w:ilvl w:val="0"/>
          <w:numId w:val="5"/>
        </w:numPr>
        <w:jc w:val="both"/>
        <w:rPr>
          <w:rFonts w:ascii="Calibri" w:hAnsi="Calibri" w:cs="Calibri"/>
        </w:rPr>
      </w:pPr>
      <w:r w:rsidRPr="000E4165">
        <w:rPr>
          <w:rFonts w:ascii="Calibri" w:hAnsi="Calibri" w:cs="Calibri"/>
        </w:rPr>
        <w:t xml:space="preserve">Employ a significant proportion of the local workforce. </w:t>
      </w:r>
    </w:p>
    <w:p w14:paraId="1DCED0B5" w14:textId="77777777" w:rsidR="001F2DD9" w:rsidRPr="000E4165" w:rsidRDefault="001F2DD9" w:rsidP="000E4165">
      <w:pPr>
        <w:pStyle w:val="ListParagraph"/>
        <w:numPr>
          <w:ilvl w:val="0"/>
          <w:numId w:val="5"/>
        </w:numPr>
        <w:jc w:val="both"/>
        <w:rPr>
          <w:rFonts w:ascii="Calibri" w:hAnsi="Calibri" w:cs="Calibri"/>
        </w:rPr>
      </w:pPr>
      <w:r w:rsidRPr="000E4165">
        <w:rPr>
          <w:rFonts w:ascii="Calibri" w:hAnsi="Calibri" w:cs="Calibri"/>
        </w:rPr>
        <w:t xml:space="preserve">Act as major purchasers from local suppliers. </w:t>
      </w:r>
    </w:p>
    <w:p w14:paraId="22295EA9" w14:textId="77777777" w:rsidR="001F2DD9" w:rsidRPr="000E4165" w:rsidRDefault="001F2DD9" w:rsidP="000E4165">
      <w:pPr>
        <w:pStyle w:val="ListParagraph"/>
        <w:numPr>
          <w:ilvl w:val="0"/>
          <w:numId w:val="5"/>
        </w:numPr>
        <w:jc w:val="both"/>
        <w:rPr>
          <w:rFonts w:ascii="Calibri" w:hAnsi="Calibri" w:cs="Calibri"/>
        </w:rPr>
      </w:pPr>
      <w:r w:rsidRPr="000E4165">
        <w:rPr>
          <w:rFonts w:ascii="Calibri" w:hAnsi="Calibri" w:cs="Calibri"/>
        </w:rPr>
        <w:t xml:space="preserve">Sponsor sporting clubs, community events, and charities. </w:t>
      </w:r>
    </w:p>
    <w:p w14:paraId="282147FF" w14:textId="77777777" w:rsidR="001F2DD9" w:rsidRPr="000E4165" w:rsidRDefault="001F2DD9" w:rsidP="000E4165">
      <w:pPr>
        <w:pStyle w:val="ListParagraph"/>
        <w:numPr>
          <w:ilvl w:val="0"/>
          <w:numId w:val="5"/>
        </w:numPr>
        <w:jc w:val="both"/>
        <w:rPr>
          <w:rFonts w:ascii="Calibri" w:hAnsi="Calibri" w:cs="Calibri"/>
        </w:rPr>
      </w:pPr>
      <w:r w:rsidRPr="000E4165">
        <w:rPr>
          <w:rFonts w:ascii="Calibri" w:hAnsi="Calibri" w:cs="Calibri"/>
        </w:rPr>
        <w:t xml:space="preserve">Have owners and managers who are deeply connected to local institutions and leadership networks. </w:t>
      </w:r>
    </w:p>
    <w:p w14:paraId="1FD3C9DF" w14:textId="77777777" w:rsidR="001F2DD9" w:rsidRPr="000E4165" w:rsidRDefault="001F2DD9" w:rsidP="000E4165">
      <w:pPr>
        <w:pStyle w:val="ListParagraph"/>
        <w:numPr>
          <w:ilvl w:val="0"/>
          <w:numId w:val="5"/>
        </w:numPr>
        <w:jc w:val="both"/>
        <w:rPr>
          <w:rFonts w:ascii="Calibri" w:hAnsi="Calibri" w:cs="Calibri"/>
        </w:rPr>
      </w:pPr>
      <w:r w:rsidRPr="000E4165">
        <w:rPr>
          <w:rFonts w:ascii="Calibri" w:hAnsi="Calibri" w:cs="Calibri"/>
        </w:rPr>
        <w:t xml:space="preserve">Contribute to the identity and reputation of a town or region. </w:t>
      </w:r>
    </w:p>
    <w:p w14:paraId="1AF42763" w14:textId="77777777" w:rsidR="001F2DD9" w:rsidRPr="000A23B4" w:rsidRDefault="001F2DD9" w:rsidP="001F2DD9">
      <w:pPr>
        <w:jc w:val="both"/>
      </w:pPr>
      <w:r w:rsidRPr="000A23B4">
        <w:t>As a result, insolvency can represent not only an economic event but also a social and community disruption.</w:t>
      </w:r>
    </w:p>
    <w:p w14:paraId="342FF4F8" w14:textId="017B5068" w:rsidR="005728C5" w:rsidRPr="00E62B2A" w:rsidRDefault="000552D6" w:rsidP="001F2DD9">
      <w:pPr>
        <w:jc w:val="both"/>
      </w:pPr>
      <w:r w:rsidRPr="000A23B4">
        <w:t>Insolvency frameworks</w:t>
      </w:r>
      <w:r w:rsidR="005728C5" w:rsidRPr="000A23B4">
        <w:t xml:space="preserve"> must seek to balance place-based sensitivities </w:t>
      </w:r>
      <w:r w:rsidR="00C02054" w:rsidRPr="000A23B4">
        <w:t xml:space="preserve">in connected regional communities </w:t>
      </w:r>
      <w:r w:rsidR="005728C5" w:rsidRPr="000A23B4">
        <w:t>with a sense of economic renewal.</w:t>
      </w:r>
      <w:r w:rsidR="00040FE6" w:rsidRPr="000A23B4">
        <w:t xml:space="preserve">  Business failure in regional communities is rarely private</w:t>
      </w:r>
      <w:r w:rsidR="00771607" w:rsidRPr="000A23B4">
        <w:t xml:space="preserve"> </w:t>
      </w:r>
      <w:r w:rsidR="00E62C4A">
        <w:t xml:space="preserve">multiple layers of </w:t>
      </w:r>
      <w:r w:rsidR="00771607" w:rsidRPr="00E62B2A">
        <w:t>distress and hardship throughout community.</w:t>
      </w:r>
    </w:p>
    <w:p w14:paraId="7D0F7838" w14:textId="77777777" w:rsidR="000A23B4" w:rsidRDefault="00771607" w:rsidP="00FC4250">
      <w:pPr>
        <w:jc w:val="both"/>
      </w:pPr>
      <w:r w:rsidRPr="00E62B2A">
        <w:t xml:space="preserve">Unfortunately, the sense of connection and community that keeps many regions strong can also be the barrier to business owners seeking </w:t>
      </w:r>
      <w:r w:rsidR="00E62C4A">
        <w:t xml:space="preserve">financial </w:t>
      </w:r>
      <w:r w:rsidR="001E1126">
        <w:t xml:space="preserve">and restructuring </w:t>
      </w:r>
      <w:r w:rsidRPr="00E62B2A">
        <w:t xml:space="preserve">assistance early.  Reputations in regional communities </w:t>
      </w:r>
      <w:r w:rsidR="0084400E">
        <w:t xml:space="preserve">can keep businesses operating to the point of collapse due to a range of factors including a lack of knowledge, a desire to keep the details of </w:t>
      </w:r>
      <w:r w:rsidR="004E7159">
        <w:t xml:space="preserve">a faltering business private, pride, </w:t>
      </w:r>
      <w:r w:rsidR="00FC7E95">
        <w:t xml:space="preserve">a lack of access </w:t>
      </w:r>
      <w:r w:rsidR="00C217AE" w:rsidRPr="00E62B2A">
        <w:t xml:space="preserve">to </w:t>
      </w:r>
      <w:r w:rsidR="00FC7E95">
        <w:t xml:space="preserve">timely, experienced and well credentialled </w:t>
      </w:r>
      <w:r w:rsidR="00C217AE" w:rsidRPr="00E62B2A">
        <w:t>confidential</w:t>
      </w:r>
      <w:r w:rsidR="000A23B4">
        <w:t xml:space="preserve"> support. </w:t>
      </w:r>
      <w:r w:rsidR="00C217AE" w:rsidRPr="00E62B2A">
        <w:t xml:space="preserve"> </w:t>
      </w:r>
    </w:p>
    <w:p w14:paraId="6A49B90D" w14:textId="728BAC17" w:rsidR="00FC4250" w:rsidRPr="00FC4250" w:rsidRDefault="000A23B4" w:rsidP="00FC4250">
      <w:pPr>
        <w:jc w:val="both"/>
        <w:rPr>
          <w:rFonts w:ascii="Calibri" w:hAnsi="Calibri" w:cs="Calibri"/>
        </w:rPr>
      </w:pPr>
      <w:r>
        <w:t>Traditional in</w:t>
      </w:r>
      <w:r w:rsidR="00FC4250" w:rsidRPr="00FC4250">
        <w:rPr>
          <w:rFonts w:ascii="Calibri" w:hAnsi="Calibri" w:cs="Calibri"/>
        </w:rPr>
        <w:t>solvency frameworks focus on maximising creditor returns and reallocating resources efficiently. In regional contexts, policymakers may also need to consider:</w:t>
      </w:r>
    </w:p>
    <w:p w14:paraId="0F15CB61" w14:textId="67402EC7" w:rsidR="00FC4250" w:rsidRPr="00E62B2A" w:rsidRDefault="00FC4250" w:rsidP="00070E59">
      <w:pPr>
        <w:pStyle w:val="ListParagraph"/>
        <w:numPr>
          <w:ilvl w:val="0"/>
          <w:numId w:val="5"/>
        </w:numPr>
        <w:jc w:val="both"/>
        <w:rPr>
          <w:rFonts w:ascii="Calibri" w:hAnsi="Calibri" w:cs="Calibri"/>
        </w:rPr>
      </w:pPr>
      <w:r w:rsidRPr="00E62B2A">
        <w:rPr>
          <w:rFonts w:ascii="Calibri" w:hAnsi="Calibri" w:cs="Calibri"/>
        </w:rPr>
        <w:t>Preservation of local employment</w:t>
      </w:r>
    </w:p>
    <w:p w14:paraId="5227F3EC" w14:textId="244F6654" w:rsidR="00FC4250" w:rsidRPr="00E62B2A" w:rsidRDefault="00FC4250" w:rsidP="00070E59">
      <w:pPr>
        <w:pStyle w:val="ListParagraph"/>
        <w:numPr>
          <w:ilvl w:val="0"/>
          <w:numId w:val="5"/>
        </w:numPr>
        <w:jc w:val="both"/>
        <w:rPr>
          <w:rFonts w:ascii="Calibri" w:hAnsi="Calibri" w:cs="Calibri"/>
        </w:rPr>
      </w:pPr>
      <w:r w:rsidRPr="00E62B2A">
        <w:rPr>
          <w:rFonts w:ascii="Calibri" w:hAnsi="Calibri" w:cs="Calibri"/>
        </w:rPr>
        <w:t>Retention of critical skills and capabilities</w:t>
      </w:r>
    </w:p>
    <w:p w14:paraId="61C57A9A" w14:textId="15157CC9" w:rsidR="00FC4250" w:rsidRPr="00E62B2A" w:rsidRDefault="00FC4250" w:rsidP="00070E59">
      <w:pPr>
        <w:pStyle w:val="ListParagraph"/>
        <w:numPr>
          <w:ilvl w:val="0"/>
          <w:numId w:val="5"/>
        </w:numPr>
        <w:jc w:val="both"/>
        <w:rPr>
          <w:rFonts w:ascii="Calibri" w:hAnsi="Calibri" w:cs="Calibri"/>
        </w:rPr>
      </w:pPr>
      <w:r w:rsidRPr="00E62B2A">
        <w:rPr>
          <w:rFonts w:ascii="Calibri" w:hAnsi="Calibri" w:cs="Calibri"/>
        </w:rPr>
        <w:t>Maintenance of local supply chains</w:t>
      </w:r>
    </w:p>
    <w:p w14:paraId="6D113326" w14:textId="77777777" w:rsidR="00FC4250" w:rsidRPr="00FC4250" w:rsidRDefault="00FC4250" w:rsidP="00FC4250">
      <w:pPr>
        <w:jc w:val="both"/>
        <w:rPr>
          <w:rFonts w:ascii="Calibri" w:hAnsi="Calibri" w:cs="Calibri"/>
        </w:rPr>
      </w:pPr>
      <w:r w:rsidRPr="00FC4250">
        <w:rPr>
          <w:rFonts w:ascii="Calibri" w:hAnsi="Calibri" w:cs="Calibri"/>
        </w:rPr>
        <w:t>The closure of a large regional employer can trigger:</w:t>
      </w:r>
    </w:p>
    <w:p w14:paraId="1A070C7E" w14:textId="5E6BC3B7" w:rsidR="00FC4250" w:rsidRDefault="00FC4250" w:rsidP="00070E59">
      <w:pPr>
        <w:pStyle w:val="ListParagraph"/>
        <w:numPr>
          <w:ilvl w:val="0"/>
          <w:numId w:val="6"/>
        </w:numPr>
        <w:jc w:val="both"/>
        <w:rPr>
          <w:rFonts w:ascii="Calibri" w:hAnsi="Calibri" w:cs="Calibri"/>
        </w:rPr>
      </w:pPr>
      <w:r w:rsidRPr="00E62B2A">
        <w:rPr>
          <w:rFonts w:ascii="Calibri" w:hAnsi="Calibri" w:cs="Calibri"/>
        </w:rPr>
        <w:t>Worker outmigration</w:t>
      </w:r>
    </w:p>
    <w:p w14:paraId="2C43F7B9" w14:textId="7460DD72" w:rsidR="00242B6C" w:rsidRPr="00E62B2A" w:rsidRDefault="00242B6C" w:rsidP="00070E59">
      <w:pPr>
        <w:pStyle w:val="ListParagraph"/>
        <w:numPr>
          <w:ilvl w:val="0"/>
          <w:numId w:val="6"/>
        </w:numPr>
        <w:jc w:val="both"/>
        <w:rPr>
          <w:rFonts w:ascii="Calibri" w:hAnsi="Calibri" w:cs="Calibri"/>
        </w:rPr>
      </w:pPr>
      <w:r>
        <w:rPr>
          <w:rFonts w:ascii="Calibri" w:hAnsi="Calibri" w:cs="Calibri"/>
        </w:rPr>
        <w:t xml:space="preserve">Increased unemployment and </w:t>
      </w:r>
      <w:r w:rsidR="004731B5">
        <w:rPr>
          <w:rFonts w:ascii="Calibri" w:hAnsi="Calibri" w:cs="Calibri"/>
        </w:rPr>
        <w:t>non-participation</w:t>
      </w:r>
    </w:p>
    <w:p w14:paraId="1B76FF6A" w14:textId="431C419F" w:rsidR="00FC4250" w:rsidRPr="00E62B2A" w:rsidRDefault="00FC4250" w:rsidP="00070E59">
      <w:pPr>
        <w:pStyle w:val="ListParagraph"/>
        <w:numPr>
          <w:ilvl w:val="0"/>
          <w:numId w:val="6"/>
        </w:numPr>
        <w:jc w:val="both"/>
        <w:rPr>
          <w:rFonts w:ascii="Calibri" w:hAnsi="Calibri" w:cs="Calibri"/>
        </w:rPr>
      </w:pPr>
      <w:r w:rsidRPr="00E62B2A">
        <w:rPr>
          <w:rFonts w:ascii="Calibri" w:hAnsi="Calibri" w:cs="Calibri"/>
        </w:rPr>
        <w:t>Reduced demand for local businesses</w:t>
      </w:r>
    </w:p>
    <w:p w14:paraId="3F313D7B" w14:textId="2E0E371F" w:rsidR="00FC4250" w:rsidRPr="00E62B2A" w:rsidRDefault="00FC4250" w:rsidP="00070E59">
      <w:pPr>
        <w:pStyle w:val="ListParagraph"/>
        <w:numPr>
          <w:ilvl w:val="0"/>
          <w:numId w:val="6"/>
        </w:numPr>
        <w:jc w:val="both"/>
        <w:rPr>
          <w:rFonts w:ascii="Calibri" w:hAnsi="Calibri" w:cs="Calibri"/>
        </w:rPr>
      </w:pPr>
      <w:r w:rsidRPr="00E62B2A">
        <w:rPr>
          <w:rFonts w:ascii="Calibri" w:hAnsi="Calibri" w:cs="Calibri"/>
        </w:rPr>
        <w:t>Falling invest</w:t>
      </w:r>
      <w:r w:rsidR="004731B5">
        <w:rPr>
          <w:rFonts w:ascii="Calibri" w:hAnsi="Calibri" w:cs="Calibri"/>
        </w:rPr>
        <w:t xml:space="preserve">or </w:t>
      </w:r>
      <w:r w:rsidRPr="00E62B2A">
        <w:rPr>
          <w:rFonts w:ascii="Calibri" w:hAnsi="Calibri" w:cs="Calibri"/>
        </w:rPr>
        <w:t>confidence</w:t>
      </w:r>
    </w:p>
    <w:p w14:paraId="5F106575" w14:textId="7265693D" w:rsidR="00FC4250" w:rsidRDefault="00FC4250" w:rsidP="00070E59">
      <w:pPr>
        <w:pStyle w:val="ListParagraph"/>
        <w:numPr>
          <w:ilvl w:val="0"/>
          <w:numId w:val="6"/>
        </w:numPr>
        <w:jc w:val="both"/>
        <w:rPr>
          <w:rFonts w:ascii="Calibri" w:hAnsi="Calibri" w:cs="Calibri"/>
        </w:rPr>
      </w:pPr>
      <w:r w:rsidRPr="00E62B2A">
        <w:rPr>
          <w:rFonts w:ascii="Calibri" w:hAnsi="Calibri" w:cs="Calibri"/>
        </w:rPr>
        <w:lastRenderedPageBreak/>
        <w:t>Loss of community leadership and volunteer capacity</w:t>
      </w:r>
    </w:p>
    <w:p w14:paraId="6C850AF0" w14:textId="29464ABD" w:rsidR="00510F4F" w:rsidRDefault="00510F4F" w:rsidP="00070E59">
      <w:pPr>
        <w:pStyle w:val="ListParagraph"/>
        <w:numPr>
          <w:ilvl w:val="0"/>
          <w:numId w:val="6"/>
        </w:numPr>
        <w:jc w:val="both"/>
        <w:rPr>
          <w:rFonts w:ascii="Calibri" w:hAnsi="Calibri" w:cs="Calibri"/>
        </w:rPr>
      </w:pPr>
      <w:r>
        <w:rPr>
          <w:rFonts w:ascii="Calibri" w:hAnsi="Calibri" w:cs="Calibri"/>
        </w:rPr>
        <w:t>Community anger and</w:t>
      </w:r>
      <w:r w:rsidR="003D7FF2">
        <w:rPr>
          <w:rFonts w:ascii="Calibri" w:hAnsi="Calibri" w:cs="Calibri"/>
        </w:rPr>
        <w:t xml:space="preserve"> fracture</w:t>
      </w:r>
    </w:p>
    <w:p w14:paraId="7FBABAA2" w14:textId="0BE01FC2" w:rsidR="003D7FF2" w:rsidRDefault="003D7FF2" w:rsidP="00070E59">
      <w:pPr>
        <w:pStyle w:val="ListParagraph"/>
        <w:numPr>
          <w:ilvl w:val="0"/>
          <w:numId w:val="6"/>
        </w:numPr>
        <w:jc w:val="both"/>
        <w:rPr>
          <w:rFonts w:ascii="Calibri" w:hAnsi="Calibri" w:cs="Calibri"/>
        </w:rPr>
      </w:pPr>
      <w:r>
        <w:rPr>
          <w:rFonts w:ascii="Calibri" w:hAnsi="Calibri" w:cs="Calibri"/>
        </w:rPr>
        <w:t>Supply chain contraction</w:t>
      </w:r>
    </w:p>
    <w:p w14:paraId="143F04B1" w14:textId="6C7CE03D" w:rsidR="00FC4250" w:rsidRPr="00FC4250" w:rsidRDefault="00FC4250" w:rsidP="00FC4250">
      <w:pPr>
        <w:jc w:val="both"/>
        <w:rPr>
          <w:rFonts w:ascii="Calibri" w:hAnsi="Calibri" w:cs="Calibri"/>
        </w:rPr>
      </w:pPr>
      <w:r w:rsidRPr="00FC4250">
        <w:rPr>
          <w:rFonts w:ascii="Calibri" w:hAnsi="Calibri" w:cs="Calibri"/>
        </w:rPr>
        <w:t>These effects can persist long after the insolvency process ha</w:t>
      </w:r>
      <w:r w:rsidR="006C1698">
        <w:rPr>
          <w:rFonts w:ascii="Calibri" w:hAnsi="Calibri" w:cs="Calibri"/>
        </w:rPr>
        <w:t>ve</w:t>
      </w:r>
      <w:r w:rsidRPr="00FC4250">
        <w:rPr>
          <w:rFonts w:ascii="Calibri" w:hAnsi="Calibri" w:cs="Calibri"/>
        </w:rPr>
        <w:t xml:space="preserve"> concluded.</w:t>
      </w:r>
    </w:p>
    <w:p w14:paraId="03A8D19A" w14:textId="77777777" w:rsidR="00FC4250" w:rsidRPr="00FC4250" w:rsidRDefault="00FC4250" w:rsidP="00FC4250">
      <w:pPr>
        <w:jc w:val="both"/>
        <w:rPr>
          <w:rFonts w:ascii="Calibri" w:hAnsi="Calibri" w:cs="Calibri"/>
        </w:rPr>
      </w:pPr>
      <w:r w:rsidRPr="00FC4250">
        <w:rPr>
          <w:rFonts w:ascii="Calibri" w:hAnsi="Calibri" w:cs="Calibri"/>
        </w:rPr>
        <w:t>A place-based approach recognises that while insolvency may be economically necessary in some circumstances, the way it is managed can significantly influence the long-term resilience and prosperity of regional communities.</w:t>
      </w:r>
    </w:p>
    <w:p w14:paraId="13325229" w14:textId="6BE95B7D" w:rsidR="00844B04" w:rsidRDefault="006C1698" w:rsidP="00FC4250">
      <w:pPr>
        <w:jc w:val="both"/>
        <w:rPr>
          <w:rFonts w:ascii="Calibri" w:hAnsi="Calibri" w:cs="Calibri"/>
        </w:rPr>
      </w:pPr>
      <w:r w:rsidRPr="411E9E6E">
        <w:rPr>
          <w:rFonts w:ascii="Calibri" w:hAnsi="Calibri" w:cs="Calibri"/>
        </w:rPr>
        <w:t>I</w:t>
      </w:r>
      <w:r w:rsidR="00FC4250" w:rsidRPr="411E9E6E">
        <w:rPr>
          <w:rFonts w:ascii="Calibri" w:hAnsi="Calibri" w:cs="Calibri"/>
        </w:rPr>
        <w:t xml:space="preserve">nsolvency frameworks designed primarily around economic efficiency </w:t>
      </w:r>
      <w:r w:rsidRPr="411E9E6E">
        <w:rPr>
          <w:rFonts w:ascii="Calibri" w:hAnsi="Calibri" w:cs="Calibri"/>
        </w:rPr>
        <w:t>risk overlooking t</w:t>
      </w:r>
      <w:r w:rsidR="00FC4250" w:rsidRPr="411E9E6E">
        <w:rPr>
          <w:rFonts w:ascii="Calibri" w:hAnsi="Calibri" w:cs="Calibri"/>
        </w:rPr>
        <w:t>he unique characteristics of regional communities. Effective policy should acknowledge the role of reputation, social capital, and place-based relationships in shaping business behaviour, while ensuring that restructuring and insolvency processes contribute not only to economic renewal but also to community resilience and regional development.</w:t>
      </w:r>
    </w:p>
    <w:p w14:paraId="246B82FD" w14:textId="77777777" w:rsidR="00751BA1" w:rsidRDefault="00751BA1" w:rsidP="00FC4250">
      <w:pPr>
        <w:jc w:val="both"/>
        <w:rPr>
          <w:rFonts w:ascii="Calibri" w:hAnsi="Calibri" w:cs="Calibri"/>
        </w:rPr>
      </w:pPr>
    </w:p>
    <w:p w14:paraId="6C62D20E" w14:textId="77777777" w:rsidR="00120D87" w:rsidRDefault="00120D87" w:rsidP="00AD767E">
      <w:pPr>
        <w:jc w:val="both"/>
        <w:rPr>
          <w:rFonts w:ascii="Calibri" w:hAnsi="Calibri" w:cs="Calibri"/>
        </w:rPr>
      </w:pPr>
    </w:p>
    <w:p w14:paraId="63B0243A" w14:textId="5AC746AC" w:rsidR="00AD767E" w:rsidRDefault="042F6353" w:rsidP="00AD767E">
      <w:pPr>
        <w:jc w:val="both"/>
        <w:rPr>
          <w:rFonts w:ascii="Calibri" w:hAnsi="Calibri" w:cs="Calibri"/>
        </w:rPr>
      </w:pPr>
      <w:r w:rsidRPr="35B51FDE">
        <w:rPr>
          <w:rFonts w:ascii="Calibri" w:hAnsi="Calibri" w:cs="Calibri"/>
        </w:rPr>
        <w:t xml:space="preserve">Any questions </w:t>
      </w:r>
      <w:r w:rsidR="6C177944" w:rsidRPr="35B51FDE">
        <w:rPr>
          <w:rFonts w:ascii="Calibri" w:hAnsi="Calibri" w:cs="Calibri"/>
        </w:rPr>
        <w:t>regarding</w:t>
      </w:r>
      <w:r w:rsidRPr="35B51FDE">
        <w:rPr>
          <w:rFonts w:ascii="Calibri" w:hAnsi="Calibri" w:cs="Calibri"/>
        </w:rPr>
        <w:t xml:space="preserve"> this submission can be directed to Sara Rhodes-Ward, Director Regional Development, RDA Gippsland</w:t>
      </w:r>
      <w:r w:rsidR="00164A97">
        <w:rPr>
          <w:rFonts w:ascii="Calibri" w:hAnsi="Calibri" w:cs="Calibri"/>
        </w:rPr>
        <w:t xml:space="preserve">. </w:t>
      </w:r>
      <w:r w:rsidRPr="35B51FDE">
        <w:rPr>
          <w:rFonts w:ascii="Calibri" w:hAnsi="Calibri" w:cs="Calibri"/>
        </w:rPr>
        <w:t>We welcome opportunities to discuss or engage on these points further.</w:t>
      </w:r>
    </w:p>
    <w:p w14:paraId="2616A654" w14:textId="77777777" w:rsidR="00AC1EA8" w:rsidRDefault="00AC1EA8" w:rsidP="00AD767E">
      <w:pPr>
        <w:jc w:val="both"/>
        <w:rPr>
          <w:rFonts w:ascii="Calibri" w:hAnsi="Calibri" w:cs="Calibri"/>
        </w:rPr>
      </w:pPr>
    </w:p>
    <w:p w14:paraId="64DA79E1" w14:textId="77777777" w:rsidR="00120D87" w:rsidRDefault="00120D87" w:rsidP="00AD767E">
      <w:pPr>
        <w:jc w:val="both"/>
        <w:rPr>
          <w:rFonts w:ascii="Calibri" w:hAnsi="Calibri" w:cs="Calibri"/>
        </w:rPr>
      </w:pPr>
    </w:p>
    <w:p w14:paraId="776AB60F" w14:textId="2621417F" w:rsidR="00AD767E" w:rsidRPr="00B61266" w:rsidRDefault="00AD767E" w:rsidP="00AD767E">
      <w:pPr>
        <w:jc w:val="both"/>
        <w:rPr>
          <w:rFonts w:ascii="Calibri" w:hAnsi="Calibri" w:cs="Calibri"/>
        </w:rPr>
      </w:pPr>
      <w:r w:rsidRPr="00B61266">
        <w:rPr>
          <w:rFonts w:ascii="Calibri" w:hAnsi="Calibri" w:cs="Calibri"/>
        </w:rPr>
        <w:t>Yours sincerely,</w:t>
      </w:r>
    </w:p>
    <w:p w14:paraId="7DAF3583" w14:textId="29EF2926" w:rsidR="00D274E7" w:rsidRPr="00D274E7" w:rsidRDefault="00D274E7" w:rsidP="00D274E7">
      <w:pPr>
        <w:jc w:val="both"/>
      </w:pPr>
    </w:p>
    <w:p w14:paraId="07B2271C" w14:textId="77777777" w:rsidR="00AD767E" w:rsidRPr="00B61266" w:rsidRDefault="00AD767E" w:rsidP="00AD767E">
      <w:pPr>
        <w:spacing w:after="0" w:line="240" w:lineRule="auto"/>
        <w:rPr>
          <w:rFonts w:ascii="Calibri" w:hAnsi="Calibri" w:cs="Calibri"/>
        </w:rPr>
      </w:pPr>
      <w:r w:rsidRPr="00B61266">
        <w:rPr>
          <w:rFonts w:ascii="Calibri" w:hAnsi="Calibri" w:cs="Calibri"/>
        </w:rPr>
        <w:t>Kellie O’Callaghan</w:t>
      </w:r>
    </w:p>
    <w:p w14:paraId="58930CAD" w14:textId="77777777" w:rsidR="00AD767E" w:rsidRPr="00B61266" w:rsidRDefault="00AD767E" w:rsidP="00AD767E">
      <w:pPr>
        <w:spacing w:after="0" w:line="240" w:lineRule="auto"/>
        <w:rPr>
          <w:rFonts w:ascii="Calibri" w:hAnsi="Calibri" w:cs="Calibri"/>
        </w:rPr>
      </w:pPr>
      <w:r w:rsidRPr="00B61266">
        <w:rPr>
          <w:rFonts w:ascii="Calibri" w:hAnsi="Calibri" w:cs="Calibri"/>
        </w:rPr>
        <w:t>Chair</w:t>
      </w:r>
    </w:p>
    <w:p w14:paraId="1C5A28D5" w14:textId="77777777" w:rsidR="00AD767E" w:rsidRPr="00B61266" w:rsidRDefault="00AD767E" w:rsidP="00AD767E">
      <w:pPr>
        <w:spacing w:after="0" w:line="240" w:lineRule="auto"/>
        <w:rPr>
          <w:rFonts w:ascii="Calibri" w:hAnsi="Calibri" w:cs="Calibri"/>
        </w:rPr>
      </w:pPr>
      <w:r w:rsidRPr="00B61266">
        <w:rPr>
          <w:rFonts w:ascii="Calibri" w:hAnsi="Calibri" w:cs="Calibri"/>
        </w:rPr>
        <w:t xml:space="preserve">Regional Development Australia </w:t>
      </w:r>
    </w:p>
    <w:p w14:paraId="49DD4101" w14:textId="77777777" w:rsidR="00AD767E" w:rsidRPr="00B61266" w:rsidRDefault="00AD767E" w:rsidP="00AD767E">
      <w:pPr>
        <w:spacing w:after="0" w:line="240" w:lineRule="auto"/>
        <w:rPr>
          <w:rFonts w:asciiTheme="majorHAnsi" w:hAnsiTheme="majorHAnsi"/>
          <w:color w:val="000000" w:themeColor="text1"/>
        </w:rPr>
      </w:pPr>
      <w:r w:rsidRPr="00B61266">
        <w:rPr>
          <w:rFonts w:ascii="Calibri" w:hAnsi="Calibri" w:cs="Calibri"/>
        </w:rPr>
        <w:t>Gippsland</w:t>
      </w:r>
    </w:p>
    <w:p w14:paraId="5FFC0DF4" w14:textId="77777777" w:rsidR="00AD767E" w:rsidRPr="00AF2E42" w:rsidRDefault="00AD767E" w:rsidP="006E3F73">
      <w:pPr>
        <w:spacing w:line="278" w:lineRule="auto"/>
        <w:rPr>
          <w:b/>
          <w:bCs/>
        </w:rPr>
      </w:pPr>
    </w:p>
    <w:sectPr w:rsidR="00AD767E" w:rsidRPr="00AF2E42" w:rsidSect="00BB6CF5">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C092E" w14:textId="77777777" w:rsidR="007D7FC3" w:rsidRDefault="007D7FC3" w:rsidP="00317864">
      <w:pPr>
        <w:spacing w:after="0" w:line="240" w:lineRule="auto"/>
      </w:pPr>
      <w:r>
        <w:separator/>
      </w:r>
    </w:p>
  </w:endnote>
  <w:endnote w:type="continuationSeparator" w:id="0">
    <w:p w14:paraId="05A976D1" w14:textId="77777777" w:rsidR="007D7FC3" w:rsidRDefault="007D7FC3" w:rsidP="00317864">
      <w:pPr>
        <w:spacing w:after="0" w:line="240" w:lineRule="auto"/>
      </w:pPr>
      <w:r>
        <w:continuationSeparator/>
      </w:r>
    </w:p>
  </w:endnote>
  <w:endnote w:type="continuationNotice" w:id="1">
    <w:p w14:paraId="18773573" w14:textId="77777777" w:rsidR="007D7FC3" w:rsidRDefault="007D7F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2248" w14:textId="2BA7D730" w:rsidR="00317864" w:rsidRDefault="00317864">
    <w:pPr>
      <w:pStyle w:val="Footer"/>
    </w:pPr>
    <w:r>
      <w:rPr>
        <w:noProof/>
      </w:rPr>
      <mc:AlternateContent>
        <mc:Choice Requires="wps">
          <w:drawing>
            <wp:anchor distT="0" distB="0" distL="0" distR="0" simplePos="0" relativeHeight="251658243" behindDoc="0" locked="0" layoutInCell="1" allowOverlap="1" wp14:anchorId="60F7260D" wp14:editId="2F2BC1D5">
              <wp:simplePos x="635" y="635"/>
              <wp:positionH relativeFrom="page">
                <wp:align>center</wp:align>
              </wp:positionH>
              <wp:positionV relativeFrom="page">
                <wp:align>bottom</wp:align>
              </wp:positionV>
              <wp:extent cx="443865" cy="443865"/>
              <wp:effectExtent l="0" t="0" r="18415" b="0"/>
              <wp:wrapNone/>
              <wp:docPr id="13290619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888261" w14:textId="3AFE998E" w:rsidR="00317864" w:rsidRPr="00317864" w:rsidRDefault="00317864" w:rsidP="00317864">
                          <w:pPr>
                            <w:spacing w:after="0"/>
                            <w:rPr>
                              <w:rFonts w:ascii="Arial" w:eastAsia="Arial" w:hAnsi="Arial" w:cs="Arial"/>
                              <w:noProof/>
                              <w:color w:val="000000"/>
                              <w:sz w:val="24"/>
                              <w:szCs w:val="24"/>
                            </w:rPr>
                          </w:pPr>
                          <w:r w:rsidRPr="00317864">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F7260D"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7888261" w14:textId="3AFE998E" w:rsidR="00317864" w:rsidRPr="00317864" w:rsidRDefault="00317864" w:rsidP="00317864">
                    <w:pPr>
                      <w:spacing w:after="0"/>
                      <w:rPr>
                        <w:rFonts w:ascii="Arial" w:eastAsia="Arial" w:hAnsi="Arial" w:cs="Arial"/>
                        <w:noProof/>
                        <w:color w:val="000000"/>
                        <w:sz w:val="24"/>
                        <w:szCs w:val="24"/>
                      </w:rPr>
                    </w:pPr>
                    <w:r w:rsidRPr="00317864">
                      <w:rPr>
                        <w:rFonts w:ascii="Arial" w:eastAsia="Arial" w:hAnsi="Arial" w:cs="Arial"/>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922292"/>
      <w:docPartObj>
        <w:docPartGallery w:val="Page Numbers (Bottom of Page)"/>
        <w:docPartUnique/>
      </w:docPartObj>
    </w:sdtPr>
    <w:sdtEndPr>
      <w:rPr>
        <w:noProof/>
      </w:rPr>
    </w:sdtEndPr>
    <w:sdtContent>
      <w:p w14:paraId="0B218898" w14:textId="605B76A8" w:rsidR="00974F7E" w:rsidRDefault="00974F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18A197" w14:textId="24F2A145" w:rsidR="00317864" w:rsidRDefault="00317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0C2B" w14:textId="369FE446" w:rsidR="00317864" w:rsidRDefault="00317864">
    <w:pPr>
      <w:pStyle w:val="Footer"/>
    </w:pPr>
    <w:r>
      <w:rPr>
        <w:noProof/>
      </w:rPr>
      <mc:AlternateContent>
        <mc:Choice Requires="wps">
          <w:drawing>
            <wp:anchor distT="0" distB="0" distL="0" distR="0" simplePos="0" relativeHeight="251658242" behindDoc="0" locked="0" layoutInCell="1" allowOverlap="1" wp14:anchorId="2F051DEF" wp14:editId="6D71ED14">
              <wp:simplePos x="635" y="635"/>
              <wp:positionH relativeFrom="page">
                <wp:align>center</wp:align>
              </wp:positionH>
              <wp:positionV relativeFrom="page">
                <wp:align>bottom</wp:align>
              </wp:positionV>
              <wp:extent cx="443865" cy="443865"/>
              <wp:effectExtent l="0" t="0" r="18415" b="0"/>
              <wp:wrapNone/>
              <wp:docPr id="32029424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553471" w14:textId="73C99356" w:rsidR="00317864" w:rsidRPr="00317864" w:rsidRDefault="00317864" w:rsidP="00317864">
                          <w:pPr>
                            <w:spacing w:after="0"/>
                            <w:rPr>
                              <w:rFonts w:ascii="Arial" w:eastAsia="Arial" w:hAnsi="Arial" w:cs="Arial"/>
                              <w:noProof/>
                              <w:color w:val="000000"/>
                              <w:sz w:val="24"/>
                              <w:szCs w:val="24"/>
                            </w:rPr>
                          </w:pPr>
                          <w:r w:rsidRPr="00317864">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051DEF" id="_x0000_t202" coordsize="21600,21600" o:spt="202" path="m,l,21600r21600,l21600,xe">
              <v:stroke joinstyle="miter"/>
              <v:path gradientshapeok="t" o:connecttype="rect"/>
            </v:shapetype>
            <v:shape id="Text Box 4" o:spid="_x0000_s1032"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4553471" w14:textId="73C99356" w:rsidR="00317864" w:rsidRPr="00317864" w:rsidRDefault="00317864" w:rsidP="00317864">
                    <w:pPr>
                      <w:spacing w:after="0"/>
                      <w:rPr>
                        <w:rFonts w:ascii="Arial" w:eastAsia="Arial" w:hAnsi="Arial" w:cs="Arial"/>
                        <w:noProof/>
                        <w:color w:val="000000"/>
                        <w:sz w:val="24"/>
                        <w:szCs w:val="24"/>
                      </w:rPr>
                    </w:pPr>
                    <w:r w:rsidRPr="00317864">
                      <w:rPr>
                        <w:rFonts w:ascii="Arial" w:eastAsia="Arial" w:hAnsi="Arial" w:cs="Arial"/>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83358" w14:textId="77777777" w:rsidR="007D7FC3" w:rsidRDefault="007D7FC3" w:rsidP="00317864">
      <w:pPr>
        <w:spacing w:after="0" w:line="240" w:lineRule="auto"/>
      </w:pPr>
      <w:r>
        <w:separator/>
      </w:r>
    </w:p>
  </w:footnote>
  <w:footnote w:type="continuationSeparator" w:id="0">
    <w:p w14:paraId="3B743DA2" w14:textId="77777777" w:rsidR="007D7FC3" w:rsidRDefault="007D7FC3" w:rsidP="00317864">
      <w:pPr>
        <w:spacing w:after="0" w:line="240" w:lineRule="auto"/>
      </w:pPr>
      <w:r>
        <w:continuationSeparator/>
      </w:r>
    </w:p>
  </w:footnote>
  <w:footnote w:type="continuationNotice" w:id="1">
    <w:p w14:paraId="7C15A3F4" w14:textId="77777777" w:rsidR="007D7FC3" w:rsidRDefault="007D7F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B69DB" w14:textId="7E65A82B" w:rsidR="00317864" w:rsidRDefault="00317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2A2D" w14:textId="5B3E418D" w:rsidR="00974F7E" w:rsidRDefault="0064459C" w:rsidP="00974F7E">
    <w:pPr>
      <w:pStyle w:val="Header"/>
      <w:jc w:val="center"/>
    </w:pPr>
    <w:r>
      <w:rPr>
        <w:noProof/>
        <w:lang w:eastAsia="en-AU"/>
      </w:rPr>
      <w:drawing>
        <wp:anchor distT="0" distB="0" distL="114300" distR="114300" simplePos="0" relativeHeight="251658244" behindDoc="1" locked="1" layoutInCell="1" allowOverlap="1" wp14:anchorId="54FF14D6" wp14:editId="3CE09FA2">
          <wp:simplePos x="0" y="0"/>
          <wp:positionH relativeFrom="page">
            <wp:posOffset>-266700</wp:posOffset>
          </wp:positionH>
          <wp:positionV relativeFrom="page">
            <wp:align>top</wp:align>
          </wp:positionV>
          <wp:extent cx="10820400" cy="1638300"/>
          <wp:effectExtent l="0" t="0" r="0" b="0"/>
          <wp:wrapNone/>
          <wp:docPr id="1963557139" name="Picture 1963557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20400" cy="1638300"/>
                  </a:xfrm>
                  <a:prstGeom prst="rect">
                    <a:avLst/>
                  </a:prstGeom>
                </pic:spPr>
              </pic:pic>
            </a:graphicData>
          </a:graphic>
          <wp14:sizeRelH relativeFrom="margin">
            <wp14:pctWidth>0</wp14:pctWidth>
          </wp14:sizeRelH>
          <wp14:sizeRelV relativeFrom="margin">
            <wp14:pctHeight>0</wp14:pctHeight>
          </wp14:sizeRelV>
        </wp:anchor>
      </w:drawing>
    </w:r>
  </w:p>
  <w:p w14:paraId="442C0E29" w14:textId="538A48AE" w:rsidR="00317864" w:rsidRDefault="003178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14AD" w14:textId="3FDB4DA3" w:rsidR="00317864" w:rsidRDefault="00317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905"/>
    <w:multiLevelType w:val="multilevel"/>
    <w:tmpl w:val="F58ED89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49A2932"/>
    <w:multiLevelType w:val="multilevel"/>
    <w:tmpl w:val="4414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A5478"/>
    <w:multiLevelType w:val="hybridMultilevel"/>
    <w:tmpl w:val="964EA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F45A07"/>
    <w:multiLevelType w:val="hybridMultilevel"/>
    <w:tmpl w:val="221256BE"/>
    <w:lvl w:ilvl="0" w:tplc="39F833BE">
      <w:start w:val="1"/>
      <w:numFmt w:val="decimal"/>
      <w:lvlText w:val="%1)"/>
      <w:lvlJc w:val="left"/>
      <w:pPr>
        <w:ind w:left="360" w:hanging="360"/>
      </w:pPr>
      <w:rPr>
        <w:rFonts w:asciiTheme="minorHAnsi" w:eastAsiaTheme="minorEastAsia" w:hAnsiTheme="minorHAnsi" w:cstheme="minorBid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108179F"/>
    <w:multiLevelType w:val="hybridMultilevel"/>
    <w:tmpl w:val="AADAF42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09399E"/>
    <w:multiLevelType w:val="hybridMultilevel"/>
    <w:tmpl w:val="88DA9768"/>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E151B3C"/>
    <w:multiLevelType w:val="hybridMultilevel"/>
    <w:tmpl w:val="7E4EE888"/>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B111B1F"/>
    <w:multiLevelType w:val="hybridMultilevel"/>
    <w:tmpl w:val="76AE977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29A2C0B"/>
    <w:multiLevelType w:val="hybridMultilevel"/>
    <w:tmpl w:val="ECE25BFC"/>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99D2483"/>
    <w:multiLevelType w:val="hybridMultilevel"/>
    <w:tmpl w:val="683A160E"/>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D2D4A4D"/>
    <w:multiLevelType w:val="hybridMultilevel"/>
    <w:tmpl w:val="C2EC7850"/>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D351039"/>
    <w:multiLevelType w:val="hybridMultilevel"/>
    <w:tmpl w:val="D81432A6"/>
    <w:lvl w:ilvl="0" w:tplc="950EC4D6">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610E1714"/>
    <w:multiLevelType w:val="hybridMultilevel"/>
    <w:tmpl w:val="8DF69CB8"/>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75D2E9F"/>
    <w:multiLevelType w:val="hybridMultilevel"/>
    <w:tmpl w:val="E508022E"/>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81375BB"/>
    <w:multiLevelType w:val="hybridMultilevel"/>
    <w:tmpl w:val="2D08FD90"/>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BFE3BCC"/>
    <w:multiLevelType w:val="hybridMultilevel"/>
    <w:tmpl w:val="E020C314"/>
    <w:lvl w:ilvl="0" w:tplc="72384CE2">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D2A41A4"/>
    <w:multiLevelType w:val="hybridMultilevel"/>
    <w:tmpl w:val="38F0C4D8"/>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041454F"/>
    <w:multiLevelType w:val="hybridMultilevel"/>
    <w:tmpl w:val="F806910C"/>
    <w:lvl w:ilvl="0" w:tplc="1200F41C">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2934852"/>
    <w:multiLevelType w:val="hybridMultilevel"/>
    <w:tmpl w:val="60A86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4F5B84"/>
    <w:multiLevelType w:val="hybridMultilevel"/>
    <w:tmpl w:val="15082868"/>
    <w:lvl w:ilvl="0" w:tplc="9D5EBDBA">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72625106">
    <w:abstractNumId w:val="0"/>
  </w:num>
  <w:num w:numId="2" w16cid:durableId="21276960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9295424">
    <w:abstractNumId w:val="3"/>
  </w:num>
  <w:num w:numId="4" w16cid:durableId="2087264340">
    <w:abstractNumId w:val="1"/>
  </w:num>
  <w:num w:numId="5" w16cid:durableId="1809977120">
    <w:abstractNumId w:val="18"/>
  </w:num>
  <w:num w:numId="6" w16cid:durableId="217665694">
    <w:abstractNumId w:val="2"/>
  </w:num>
  <w:num w:numId="7" w16cid:durableId="774666849">
    <w:abstractNumId w:val="7"/>
  </w:num>
  <w:num w:numId="8" w16cid:durableId="239558566">
    <w:abstractNumId w:val="9"/>
  </w:num>
  <w:num w:numId="9" w16cid:durableId="348217849">
    <w:abstractNumId w:val="15"/>
  </w:num>
  <w:num w:numId="10" w16cid:durableId="1370299325">
    <w:abstractNumId w:val="10"/>
  </w:num>
  <w:num w:numId="11" w16cid:durableId="932199510">
    <w:abstractNumId w:val="8"/>
  </w:num>
  <w:num w:numId="12" w16cid:durableId="270283773">
    <w:abstractNumId w:val="19"/>
  </w:num>
  <w:num w:numId="13" w16cid:durableId="1608348325">
    <w:abstractNumId w:val="17"/>
  </w:num>
  <w:num w:numId="14" w16cid:durableId="528882603">
    <w:abstractNumId w:val="11"/>
  </w:num>
  <w:num w:numId="15" w16cid:durableId="1551109163">
    <w:abstractNumId w:val="13"/>
  </w:num>
  <w:num w:numId="16" w16cid:durableId="2132163722">
    <w:abstractNumId w:val="6"/>
  </w:num>
  <w:num w:numId="17" w16cid:durableId="1838492455">
    <w:abstractNumId w:val="5"/>
  </w:num>
  <w:num w:numId="18" w16cid:durableId="11349071">
    <w:abstractNumId w:val="14"/>
  </w:num>
  <w:num w:numId="19" w16cid:durableId="1620259768">
    <w:abstractNumId w:val="12"/>
  </w:num>
  <w:num w:numId="20" w16cid:durableId="1914703996">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47"/>
    <w:rsid w:val="00001785"/>
    <w:rsid w:val="00002558"/>
    <w:rsid w:val="00002B19"/>
    <w:rsid w:val="00002B5C"/>
    <w:rsid w:val="00002DF8"/>
    <w:rsid w:val="00002E80"/>
    <w:rsid w:val="00003878"/>
    <w:rsid w:val="0000429B"/>
    <w:rsid w:val="00004339"/>
    <w:rsid w:val="00004B9E"/>
    <w:rsid w:val="00004DD5"/>
    <w:rsid w:val="00007A33"/>
    <w:rsid w:val="00010205"/>
    <w:rsid w:val="00010B26"/>
    <w:rsid w:val="00011B27"/>
    <w:rsid w:val="00011F12"/>
    <w:rsid w:val="00012D41"/>
    <w:rsid w:val="00013656"/>
    <w:rsid w:val="00013A37"/>
    <w:rsid w:val="0001441A"/>
    <w:rsid w:val="00014E5E"/>
    <w:rsid w:val="0001528E"/>
    <w:rsid w:val="000153A7"/>
    <w:rsid w:val="00017EA0"/>
    <w:rsid w:val="000204B0"/>
    <w:rsid w:val="000220D0"/>
    <w:rsid w:val="000226F1"/>
    <w:rsid w:val="00022E4A"/>
    <w:rsid w:val="0002339F"/>
    <w:rsid w:val="0002445B"/>
    <w:rsid w:val="000248E9"/>
    <w:rsid w:val="000250E1"/>
    <w:rsid w:val="0002586B"/>
    <w:rsid w:val="00026BE7"/>
    <w:rsid w:val="00030575"/>
    <w:rsid w:val="00030F0E"/>
    <w:rsid w:val="000315FC"/>
    <w:rsid w:val="00031C01"/>
    <w:rsid w:val="00031E92"/>
    <w:rsid w:val="00033B4B"/>
    <w:rsid w:val="00034309"/>
    <w:rsid w:val="00034DB5"/>
    <w:rsid w:val="000352A9"/>
    <w:rsid w:val="00035408"/>
    <w:rsid w:val="000357E9"/>
    <w:rsid w:val="00035907"/>
    <w:rsid w:val="0003695B"/>
    <w:rsid w:val="000370E8"/>
    <w:rsid w:val="00037EF6"/>
    <w:rsid w:val="00040333"/>
    <w:rsid w:val="000403EE"/>
    <w:rsid w:val="000403EF"/>
    <w:rsid w:val="00040593"/>
    <w:rsid w:val="00040694"/>
    <w:rsid w:val="00040FE6"/>
    <w:rsid w:val="00041103"/>
    <w:rsid w:val="0004115C"/>
    <w:rsid w:val="00041444"/>
    <w:rsid w:val="00041576"/>
    <w:rsid w:val="00041591"/>
    <w:rsid w:val="00042159"/>
    <w:rsid w:val="000427A6"/>
    <w:rsid w:val="00042D97"/>
    <w:rsid w:val="0004307E"/>
    <w:rsid w:val="000435EB"/>
    <w:rsid w:val="00043675"/>
    <w:rsid w:val="00043AD6"/>
    <w:rsid w:val="0005158D"/>
    <w:rsid w:val="000528C6"/>
    <w:rsid w:val="000552D6"/>
    <w:rsid w:val="00055383"/>
    <w:rsid w:val="00057915"/>
    <w:rsid w:val="00061564"/>
    <w:rsid w:val="00061640"/>
    <w:rsid w:val="00061F04"/>
    <w:rsid w:val="0006248E"/>
    <w:rsid w:val="00062A21"/>
    <w:rsid w:val="00063BED"/>
    <w:rsid w:val="0006545A"/>
    <w:rsid w:val="0007012C"/>
    <w:rsid w:val="00070E59"/>
    <w:rsid w:val="00071B76"/>
    <w:rsid w:val="000720E2"/>
    <w:rsid w:val="00072736"/>
    <w:rsid w:val="00072F50"/>
    <w:rsid w:val="0007497D"/>
    <w:rsid w:val="00074ABB"/>
    <w:rsid w:val="00075399"/>
    <w:rsid w:val="00075BBB"/>
    <w:rsid w:val="00075D8B"/>
    <w:rsid w:val="00076BA7"/>
    <w:rsid w:val="00076E47"/>
    <w:rsid w:val="000771E5"/>
    <w:rsid w:val="0008465D"/>
    <w:rsid w:val="0008510A"/>
    <w:rsid w:val="0008567C"/>
    <w:rsid w:val="00086356"/>
    <w:rsid w:val="00086837"/>
    <w:rsid w:val="00086BFF"/>
    <w:rsid w:val="00087135"/>
    <w:rsid w:val="00087E87"/>
    <w:rsid w:val="000910F2"/>
    <w:rsid w:val="0009150E"/>
    <w:rsid w:val="00092015"/>
    <w:rsid w:val="0009402A"/>
    <w:rsid w:val="0009612B"/>
    <w:rsid w:val="00097099"/>
    <w:rsid w:val="000973C6"/>
    <w:rsid w:val="000A041A"/>
    <w:rsid w:val="000A1E4C"/>
    <w:rsid w:val="000A23B4"/>
    <w:rsid w:val="000A2B81"/>
    <w:rsid w:val="000A31B7"/>
    <w:rsid w:val="000A40A3"/>
    <w:rsid w:val="000A41C7"/>
    <w:rsid w:val="000A5039"/>
    <w:rsid w:val="000A6EE8"/>
    <w:rsid w:val="000A71B8"/>
    <w:rsid w:val="000A78A0"/>
    <w:rsid w:val="000A7906"/>
    <w:rsid w:val="000B07F0"/>
    <w:rsid w:val="000B0D35"/>
    <w:rsid w:val="000B14FB"/>
    <w:rsid w:val="000B3BF9"/>
    <w:rsid w:val="000B54D7"/>
    <w:rsid w:val="000B5BE0"/>
    <w:rsid w:val="000B627B"/>
    <w:rsid w:val="000B664A"/>
    <w:rsid w:val="000C168B"/>
    <w:rsid w:val="000C201D"/>
    <w:rsid w:val="000C2DBE"/>
    <w:rsid w:val="000C3A2C"/>
    <w:rsid w:val="000C4389"/>
    <w:rsid w:val="000C451E"/>
    <w:rsid w:val="000C4B50"/>
    <w:rsid w:val="000C574E"/>
    <w:rsid w:val="000C5970"/>
    <w:rsid w:val="000C5C02"/>
    <w:rsid w:val="000C6999"/>
    <w:rsid w:val="000C794B"/>
    <w:rsid w:val="000C7FD1"/>
    <w:rsid w:val="000D1B8E"/>
    <w:rsid w:val="000D1F89"/>
    <w:rsid w:val="000D4308"/>
    <w:rsid w:val="000D5256"/>
    <w:rsid w:val="000D5559"/>
    <w:rsid w:val="000D7051"/>
    <w:rsid w:val="000D7CFA"/>
    <w:rsid w:val="000E1587"/>
    <w:rsid w:val="000E1BCC"/>
    <w:rsid w:val="000E3FAB"/>
    <w:rsid w:val="000E40A8"/>
    <w:rsid w:val="000E40E6"/>
    <w:rsid w:val="000E4165"/>
    <w:rsid w:val="000E432A"/>
    <w:rsid w:val="000E471A"/>
    <w:rsid w:val="000E4F92"/>
    <w:rsid w:val="000E5394"/>
    <w:rsid w:val="000E6CC6"/>
    <w:rsid w:val="000F09E6"/>
    <w:rsid w:val="000F2E22"/>
    <w:rsid w:val="000F3028"/>
    <w:rsid w:val="000F3610"/>
    <w:rsid w:val="000F414B"/>
    <w:rsid w:val="000F5239"/>
    <w:rsid w:val="000F5325"/>
    <w:rsid w:val="000F58BD"/>
    <w:rsid w:val="000F5BD7"/>
    <w:rsid w:val="000F5CE7"/>
    <w:rsid w:val="000F6203"/>
    <w:rsid w:val="000F65BA"/>
    <w:rsid w:val="000F6B3D"/>
    <w:rsid w:val="000F6FF0"/>
    <w:rsid w:val="000F745F"/>
    <w:rsid w:val="0010017F"/>
    <w:rsid w:val="00100598"/>
    <w:rsid w:val="00100E17"/>
    <w:rsid w:val="00101297"/>
    <w:rsid w:val="001014C7"/>
    <w:rsid w:val="0010282C"/>
    <w:rsid w:val="00102E15"/>
    <w:rsid w:val="00104205"/>
    <w:rsid w:val="0010494A"/>
    <w:rsid w:val="00104A78"/>
    <w:rsid w:val="001056D3"/>
    <w:rsid w:val="0010642D"/>
    <w:rsid w:val="001065C8"/>
    <w:rsid w:val="001068FF"/>
    <w:rsid w:val="00106B23"/>
    <w:rsid w:val="00106F18"/>
    <w:rsid w:val="00107BDB"/>
    <w:rsid w:val="00107F2F"/>
    <w:rsid w:val="0011096F"/>
    <w:rsid w:val="00111B22"/>
    <w:rsid w:val="0011209B"/>
    <w:rsid w:val="0011226B"/>
    <w:rsid w:val="00112B71"/>
    <w:rsid w:val="00112CE1"/>
    <w:rsid w:val="00112E7D"/>
    <w:rsid w:val="00113829"/>
    <w:rsid w:val="0011392F"/>
    <w:rsid w:val="00113FE3"/>
    <w:rsid w:val="00114720"/>
    <w:rsid w:val="0011573A"/>
    <w:rsid w:val="00116135"/>
    <w:rsid w:val="00116B18"/>
    <w:rsid w:val="00117ABD"/>
    <w:rsid w:val="00117C58"/>
    <w:rsid w:val="00120D87"/>
    <w:rsid w:val="00121CF5"/>
    <w:rsid w:val="00121E87"/>
    <w:rsid w:val="001231CD"/>
    <w:rsid w:val="001235A7"/>
    <w:rsid w:val="00123894"/>
    <w:rsid w:val="001239CB"/>
    <w:rsid w:val="001239CD"/>
    <w:rsid w:val="00123EF4"/>
    <w:rsid w:val="00125252"/>
    <w:rsid w:val="00125284"/>
    <w:rsid w:val="001256EA"/>
    <w:rsid w:val="001259EE"/>
    <w:rsid w:val="00126082"/>
    <w:rsid w:val="001262DD"/>
    <w:rsid w:val="0012761A"/>
    <w:rsid w:val="001276A7"/>
    <w:rsid w:val="00130EEA"/>
    <w:rsid w:val="0013148A"/>
    <w:rsid w:val="001344EF"/>
    <w:rsid w:val="0013562B"/>
    <w:rsid w:val="001357D8"/>
    <w:rsid w:val="001366DE"/>
    <w:rsid w:val="00137447"/>
    <w:rsid w:val="0014061B"/>
    <w:rsid w:val="0014080E"/>
    <w:rsid w:val="00140A9D"/>
    <w:rsid w:val="00140F25"/>
    <w:rsid w:val="00142289"/>
    <w:rsid w:val="00143A40"/>
    <w:rsid w:val="001444FA"/>
    <w:rsid w:val="0014479C"/>
    <w:rsid w:val="00144B65"/>
    <w:rsid w:val="001457AB"/>
    <w:rsid w:val="00145AEA"/>
    <w:rsid w:val="001471F3"/>
    <w:rsid w:val="001475CB"/>
    <w:rsid w:val="00147762"/>
    <w:rsid w:val="0015054C"/>
    <w:rsid w:val="00151AB1"/>
    <w:rsid w:val="00151BCF"/>
    <w:rsid w:val="001521FD"/>
    <w:rsid w:val="001526A9"/>
    <w:rsid w:val="00152E5C"/>
    <w:rsid w:val="00153177"/>
    <w:rsid w:val="0015350A"/>
    <w:rsid w:val="001537CB"/>
    <w:rsid w:val="00155308"/>
    <w:rsid w:val="001557CC"/>
    <w:rsid w:val="00155B90"/>
    <w:rsid w:val="001562AA"/>
    <w:rsid w:val="00157241"/>
    <w:rsid w:val="00157347"/>
    <w:rsid w:val="001577E3"/>
    <w:rsid w:val="001611E6"/>
    <w:rsid w:val="00161380"/>
    <w:rsid w:val="0016146A"/>
    <w:rsid w:val="001614BB"/>
    <w:rsid w:val="001617B6"/>
    <w:rsid w:val="00164A97"/>
    <w:rsid w:val="00164B96"/>
    <w:rsid w:val="00164CBD"/>
    <w:rsid w:val="00165275"/>
    <w:rsid w:val="00165767"/>
    <w:rsid w:val="00165EBF"/>
    <w:rsid w:val="00165F19"/>
    <w:rsid w:val="0017000B"/>
    <w:rsid w:val="001707D7"/>
    <w:rsid w:val="00171E3A"/>
    <w:rsid w:val="001736F5"/>
    <w:rsid w:val="00175352"/>
    <w:rsid w:val="001758B1"/>
    <w:rsid w:val="0017626A"/>
    <w:rsid w:val="00177527"/>
    <w:rsid w:val="0017775A"/>
    <w:rsid w:val="00180107"/>
    <w:rsid w:val="0018082E"/>
    <w:rsid w:val="00181550"/>
    <w:rsid w:val="00182490"/>
    <w:rsid w:val="001827F4"/>
    <w:rsid w:val="00184403"/>
    <w:rsid w:val="00186FD9"/>
    <w:rsid w:val="00187120"/>
    <w:rsid w:val="00187657"/>
    <w:rsid w:val="00187933"/>
    <w:rsid w:val="001901E8"/>
    <w:rsid w:val="0019068B"/>
    <w:rsid w:val="00190A7B"/>
    <w:rsid w:val="001916D2"/>
    <w:rsid w:val="001919F0"/>
    <w:rsid w:val="00191D44"/>
    <w:rsid w:val="00193F80"/>
    <w:rsid w:val="001945AE"/>
    <w:rsid w:val="001952C3"/>
    <w:rsid w:val="001953DF"/>
    <w:rsid w:val="0019578F"/>
    <w:rsid w:val="001965C7"/>
    <w:rsid w:val="00196D64"/>
    <w:rsid w:val="00196E2D"/>
    <w:rsid w:val="001970B3"/>
    <w:rsid w:val="00197473"/>
    <w:rsid w:val="001978FE"/>
    <w:rsid w:val="001A068E"/>
    <w:rsid w:val="001A0C30"/>
    <w:rsid w:val="001A117C"/>
    <w:rsid w:val="001A1D48"/>
    <w:rsid w:val="001A21E3"/>
    <w:rsid w:val="001A3AB5"/>
    <w:rsid w:val="001A62BE"/>
    <w:rsid w:val="001A6541"/>
    <w:rsid w:val="001A695B"/>
    <w:rsid w:val="001A69FD"/>
    <w:rsid w:val="001B03B7"/>
    <w:rsid w:val="001B123F"/>
    <w:rsid w:val="001B1462"/>
    <w:rsid w:val="001B2663"/>
    <w:rsid w:val="001B3992"/>
    <w:rsid w:val="001B3E25"/>
    <w:rsid w:val="001B44C2"/>
    <w:rsid w:val="001B60FC"/>
    <w:rsid w:val="001B6B82"/>
    <w:rsid w:val="001B7D85"/>
    <w:rsid w:val="001B7E47"/>
    <w:rsid w:val="001C0559"/>
    <w:rsid w:val="001C1877"/>
    <w:rsid w:val="001C2535"/>
    <w:rsid w:val="001C43B5"/>
    <w:rsid w:val="001C4969"/>
    <w:rsid w:val="001C66F4"/>
    <w:rsid w:val="001D061C"/>
    <w:rsid w:val="001D1913"/>
    <w:rsid w:val="001D1BFE"/>
    <w:rsid w:val="001D1DAA"/>
    <w:rsid w:val="001D344E"/>
    <w:rsid w:val="001D3525"/>
    <w:rsid w:val="001D355A"/>
    <w:rsid w:val="001D39D7"/>
    <w:rsid w:val="001D3D47"/>
    <w:rsid w:val="001D4E69"/>
    <w:rsid w:val="001D55D1"/>
    <w:rsid w:val="001D6CAA"/>
    <w:rsid w:val="001D7A51"/>
    <w:rsid w:val="001E0407"/>
    <w:rsid w:val="001E05AC"/>
    <w:rsid w:val="001E1126"/>
    <w:rsid w:val="001E1A86"/>
    <w:rsid w:val="001E2326"/>
    <w:rsid w:val="001E4E83"/>
    <w:rsid w:val="001E640A"/>
    <w:rsid w:val="001E6E84"/>
    <w:rsid w:val="001E7051"/>
    <w:rsid w:val="001E7A16"/>
    <w:rsid w:val="001F06DC"/>
    <w:rsid w:val="001F1F5B"/>
    <w:rsid w:val="001F2D5E"/>
    <w:rsid w:val="001F2DD9"/>
    <w:rsid w:val="001F5792"/>
    <w:rsid w:val="001F5E3A"/>
    <w:rsid w:val="001F6C46"/>
    <w:rsid w:val="001F7323"/>
    <w:rsid w:val="00200512"/>
    <w:rsid w:val="00200735"/>
    <w:rsid w:val="00201E32"/>
    <w:rsid w:val="00202933"/>
    <w:rsid w:val="00202B79"/>
    <w:rsid w:val="00202C02"/>
    <w:rsid w:val="0020327E"/>
    <w:rsid w:val="00203551"/>
    <w:rsid w:val="00203C5A"/>
    <w:rsid w:val="00203E86"/>
    <w:rsid w:val="00204017"/>
    <w:rsid w:val="00204D82"/>
    <w:rsid w:val="0020546B"/>
    <w:rsid w:val="00205483"/>
    <w:rsid w:val="002066E5"/>
    <w:rsid w:val="00206D33"/>
    <w:rsid w:val="00207872"/>
    <w:rsid w:val="00207B12"/>
    <w:rsid w:val="00210FC5"/>
    <w:rsid w:val="0021135D"/>
    <w:rsid w:val="00212258"/>
    <w:rsid w:val="00213255"/>
    <w:rsid w:val="0021405C"/>
    <w:rsid w:val="002176D7"/>
    <w:rsid w:val="0021779E"/>
    <w:rsid w:val="00217C41"/>
    <w:rsid w:val="00217D07"/>
    <w:rsid w:val="002211D5"/>
    <w:rsid w:val="00221817"/>
    <w:rsid w:val="00221EE8"/>
    <w:rsid w:val="00223784"/>
    <w:rsid w:val="00223DF6"/>
    <w:rsid w:val="002245CC"/>
    <w:rsid w:val="00224C8D"/>
    <w:rsid w:val="00224D06"/>
    <w:rsid w:val="00225538"/>
    <w:rsid w:val="00225DA0"/>
    <w:rsid w:val="00226338"/>
    <w:rsid w:val="00226882"/>
    <w:rsid w:val="00227744"/>
    <w:rsid w:val="00230F4F"/>
    <w:rsid w:val="0023177E"/>
    <w:rsid w:val="0023256A"/>
    <w:rsid w:val="00233451"/>
    <w:rsid w:val="00233B9A"/>
    <w:rsid w:val="00234260"/>
    <w:rsid w:val="00234A81"/>
    <w:rsid w:val="0023672F"/>
    <w:rsid w:val="00236831"/>
    <w:rsid w:val="00240603"/>
    <w:rsid w:val="00241240"/>
    <w:rsid w:val="002412DE"/>
    <w:rsid w:val="0024227D"/>
    <w:rsid w:val="00242387"/>
    <w:rsid w:val="00242B6C"/>
    <w:rsid w:val="00242CA0"/>
    <w:rsid w:val="0024573D"/>
    <w:rsid w:val="00251E45"/>
    <w:rsid w:val="002528D5"/>
    <w:rsid w:val="002533A1"/>
    <w:rsid w:val="00253597"/>
    <w:rsid w:val="00253D77"/>
    <w:rsid w:val="002545E4"/>
    <w:rsid w:val="00254E07"/>
    <w:rsid w:val="00255258"/>
    <w:rsid w:val="00257013"/>
    <w:rsid w:val="002570F9"/>
    <w:rsid w:val="00257D63"/>
    <w:rsid w:val="00257F83"/>
    <w:rsid w:val="002607C5"/>
    <w:rsid w:val="0026155F"/>
    <w:rsid w:val="0026169C"/>
    <w:rsid w:val="002616AE"/>
    <w:rsid w:val="00261B04"/>
    <w:rsid w:val="00261BDE"/>
    <w:rsid w:val="00261C25"/>
    <w:rsid w:val="00261D9D"/>
    <w:rsid w:val="0026262B"/>
    <w:rsid w:val="00262918"/>
    <w:rsid w:val="002639D7"/>
    <w:rsid w:val="002644E0"/>
    <w:rsid w:val="0026455B"/>
    <w:rsid w:val="00264847"/>
    <w:rsid w:val="002660A9"/>
    <w:rsid w:val="002675A2"/>
    <w:rsid w:val="00270743"/>
    <w:rsid w:val="002716FB"/>
    <w:rsid w:val="002731A2"/>
    <w:rsid w:val="00273936"/>
    <w:rsid w:val="002739AE"/>
    <w:rsid w:val="00273E45"/>
    <w:rsid w:val="002747FA"/>
    <w:rsid w:val="002752BB"/>
    <w:rsid w:val="002760BA"/>
    <w:rsid w:val="0027652A"/>
    <w:rsid w:val="00277309"/>
    <w:rsid w:val="002774E0"/>
    <w:rsid w:val="00277995"/>
    <w:rsid w:val="00277B0D"/>
    <w:rsid w:val="002810B1"/>
    <w:rsid w:val="00281338"/>
    <w:rsid w:val="00281842"/>
    <w:rsid w:val="00281CFD"/>
    <w:rsid w:val="00281F15"/>
    <w:rsid w:val="00282AD2"/>
    <w:rsid w:val="00282E43"/>
    <w:rsid w:val="00282FBD"/>
    <w:rsid w:val="0028307B"/>
    <w:rsid w:val="002838A6"/>
    <w:rsid w:val="00283E4D"/>
    <w:rsid w:val="00284096"/>
    <w:rsid w:val="00284275"/>
    <w:rsid w:val="002844D5"/>
    <w:rsid w:val="002847E0"/>
    <w:rsid w:val="00285176"/>
    <w:rsid w:val="002874B5"/>
    <w:rsid w:val="0029054F"/>
    <w:rsid w:val="00290868"/>
    <w:rsid w:val="00290A55"/>
    <w:rsid w:val="00291C45"/>
    <w:rsid w:val="002924E9"/>
    <w:rsid w:val="002937C2"/>
    <w:rsid w:val="00294A72"/>
    <w:rsid w:val="00295EF3"/>
    <w:rsid w:val="0029600D"/>
    <w:rsid w:val="0029657D"/>
    <w:rsid w:val="002A027E"/>
    <w:rsid w:val="002A0509"/>
    <w:rsid w:val="002A1440"/>
    <w:rsid w:val="002A2B57"/>
    <w:rsid w:val="002A36CF"/>
    <w:rsid w:val="002A41A5"/>
    <w:rsid w:val="002A43C7"/>
    <w:rsid w:val="002A4C1E"/>
    <w:rsid w:val="002A56D1"/>
    <w:rsid w:val="002A5D74"/>
    <w:rsid w:val="002A775D"/>
    <w:rsid w:val="002A7C0C"/>
    <w:rsid w:val="002B16E0"/>
    <w:rsid w:val="002B185D"/>
    <w:rsid w:val="002B23AE"/>
    <w:rsid w:val="002B24AA"/>
    <w:rsid w:val="002B2636"/>
    <w:rsid w:val="002B3306"/>
    <w:rsid w:val="002B36DD"/>
    <w:rsid w:val="002B5CA7"/>
    <w:rsid w:val="002B689F"/>
    <w:rsid w:val="002B6BD3"/>
    <w:rsid w:val="002B6C8A"/>
    <w:rsid w:val="002C0AD4"/>
    <w:rsid w:val="002C1674"/>
    <w:rsid w:val="002C1849"/>
    <w:rsid w:val="002C29A8"/>
    <w:rsid w:val="002C2D85"/>
    <w:rsid w:val="002C391A"/>
    <w:rsid w:val="002C3B14"/>
    <w:rsid w:val="002C4A54"/>
    <w:rsid w:val="002C4B00"/>
    <w:rsid w:val="002C54DB"/>
    <w:rsid w:val="002C6817"/>
    <w:rsid w:val="002C6D8A"/>
    <w:rsid w:val="002C7503"/>
    <w:rsid w:val="002D019F"/>
    <w:rsid w:val="002D0E45"/>
    <w:rsid w:val="002D2B8E"/>
    <w:rsid w:val="002D353C"/>
    <w:rsid w:val="002D3F67"/>
    <w:rsid w:val="002D43E7"/>
    <w:rsid w:val="002D4FF6"/>
    <w:rsid w:val="002D5FF1"/>
    <w:rsid w:val="002D7609"/>
    <w:rsid w:val="002E1825"/>
    <w:rsid w:val="002E21E1"/>
    <w:rsid w:val="002E347E"/>
    <w:rsid w:val="002E3C4D"/>
    <w:rsid w:val="002E3CAD"/>
    <w:rsid w:val="002E4D48"/>
    <w:rsid w:val="002E53E5"/>
    <w:rsid w:val="002E6B2A"/>
    <w:rsid w:val="002E74B2"/>
    <w:rsid w:val="002E75C7"/>
    <w:rsid w:val="002F05CF"/>
    <w:rsid w:val="002F3693"/>
    <w:rsid w:val="002F5662"/>
    <w:rsid w:val="002F56EE"/>
    <w:rsid w:val="002F5E87"/>
    <w:rsid w:val="002F6944"/>
    <w:rsid w:val="002F75B7"/>
    <w:rsid w:val="002F79F6"/>
    <w:rsid w:val="002F7B50"/>
    <w:rsid w:val="002F7BB8"/>
    <w:rsid w:val="00300E7E"/>
    <w:rsid w:val="0030260A"/>
    <w:rsid w:val="00302CDE"/>
    <w:rsid w:val="00303781"/>
    <w:rsid w:val="00304EBA"/>
    <w:rsid w:val="0030503F"/>
    <w:rsid w:val="00305922"/>
    <w:rsid w:val="003073E4"/>
    <w:rsid w:val="003103A3"/>
    <w:rsid w:val="00312322"/>
    <w:rsid w:val="003127F4"/>
    <w:rsid w:val="00312970"/>
    <w:rsid w:val="00312A92"/>
    <w:rsid w:val="00312DB3"/>
    <w:rsid w:val="00313903"/>
    <w:rsid w:val="003146EB"/>
    <w:rsid w:val="00314883"/>
    <w:rsid w:val="00317864"/>
    <w:rsid w:val="003201A9"/>
    <w:rsid w:val="00320640"/>
    <w:rsid w:val="003215A9"/>
    <w:rsid w:val="00322498"/>
    <w:rsid w:val="003235FC"/>
    <w:rsid w:val="00323625"/>
    <w:rsid w:val="00324568"/>
    <w:rsid w:val="00324EF7"/>
    <w:rsid w:val="0032705B"/>
    <w:rsid w:val="0032723F"/>
    <w:rsid w:val="0032731F"/>
    <w:rsid w:val="00327C32"/>
    <w:rsid w:val="0033033F"/>
    <w:rsid w:val="00330B09"/>
    <w:rsid w:val="00330F4A"/>
    <w:rsid w:val="00332E58"/>
    <w:rsid w:val="0033335A"/>
    <w:rsid w:val="003346BC"/>
    <w:rsid w:val="00334A9D"/>
    <w:rsid w:val="00334D77"/>
    <w:rsid w:val="00335D5F"/>
    <w:rsid w:val="0033606B"/>
    <w:rsid w:val="0033630B"/>
    <w:rsid w:val="003373A0"/>
    <w:rsid w:val="00337BEB"/>
    <w:rsid w:val="00340FAA"/>
    <w:rsid w:val="00343486"/>
    <w:rsid w:val="00344603"/>
    <w:rsid w:val="003451CF"/>
    <w:rsid w:val="0034555C"/>
    <w:rsid w:val="003455DC"/>
    <w:rsid w:val="003458C4"/>
    <w:rsid w:val="00345F98"/>
    <w:rsid w:val="0034632E"/>
    <w:rsid w:val="0034728A"/>
    <w:rsid w:val="00347D69"/>
    <w:rsid w:val="00350038"/>
    <w:rsid w:val="003502DE"/>
    <w:rsid w:val="00350F56"/>
    <w:rsid w:val="00351558"/>
    <w:rsid w:val="00351842"/>
    <w:rsid w:val="00352657"/>
    <w:rsid w:val="003534DF"/>
    <w:rsid w:val="003535A2"/>
    <w:rsid w:val="003551D6"/>
    <w:rsid w:val="00355269"/>
    <w:rsid w:val="003559F1"/>
    <w:rsid w:val="0035627E"/>
    <w:rsid w:val="00357E0D"/>
    <w:rsid w:val="00357F1E"/>
    <w:rsid w:val="00360026"/>
    <w:rsid w:val="003603BE"/>
    <w:rsid w:val="0036148E"/>
    <w:rsid w:val="00361AD4"/>
    <w:rsid w:val="00362444"/>
    <w:rsid w:val="00363F2D"/>
    <w:rsid w:val="003644C1"/>
    <w:rsid w:val="00365632"/>
    <w:rsid w:val="00366C9D"/>
    <w:rsid w:val="0036701D"/>
    <w:rsid w:val="00371C6E"/>
    <w:rsid w:val="003725D6"/>
    <w:rsid w:val="003732F8"/>
    <w:rsid w:val="00374DCC"/>
    <w:rsid w:val="003759A5"/>
    <w:rsid w:val="00376429"/>
    <w:rsid w:val="00376A79"/>
    <w:rsid w:val="003773F0"/>
    <w:rsid w:val="00377743"/>
    <w:rsid w:val="003778F8"/>
    <w:rsid w:val="0037797C"/>
    <w:rsid w:val="00380B2F"/>
    <w:rsid w:val="003817A3"/>
    <w:rsid w:val="00381B2F"/>
    <w:rsid w:val="00381CA4"/>
    <w:rsid w:val="003829B3"/>
    <w:rsid w:val="00384A3A"/>
    <w:rsid w:val="0038508D"/>
    <w:rsid w:val="0038724E"/>
    <w:rsid w:val="0039028C"/>
    <w:rsid w:val="003908AC"/>
    <w:rsid w:val="00390C56"/>
    <w:rsid w:val="0039225F"/>
    <w:rsid w:val="00393CB3"/>
    <w:rsid w:val="00393D37"/>
    <w:rsid w:val="00394201"/>
    <w:rsid w:val="00395656"/>
    <w:rsid w:val="00395697"/>
    <w:rsid w:val="00396391"/>
    <w:rsid w:val="00396600"/>
    <w:rsid w:val="003967DA"/>
    <w:rsid w:val="003974A0"/>
    <w:rsid w:val="00397684"/>
    <w:rsid w:val="003A003F"/>
    <w:rsid w:val="003A14BA"/>
    <w:rsid w:val="003A1564"/>
    <w:rsid w:val="003A2EF8"/>
    <w:rsid w:val="003A3073"/>
    <w:rsid w:val="003A3F7C"/>
    <w:rsid w:val="003A48F1"/>
    <w:rsid w:val="003A6771"/>
    <w:rsid w:val="003A6A2D"/>
    <w:rsid w:val="003B17BC"/>
    <w:rsid w:val="003B21EC"/>
    <w:rsid w:val="003B2FBA"/>
    <w:rsid w:val="003B35EB"/>
    <w:rsid w:val="003B3B72"/>
    <w:rsid w:val="003B4024"/>
    <w:rsid w:val="003B52C2"/>
    <w:rsid w:val="003B5367"/>
    <w:rsid w:val="003B53AC"/>
    <w:rsid w:val="003B5595"/>
    <w:rsid w:val="003B6270"/>
    <w:rsid w:val="003B68F7"/>
    <w:rsid w:val="003B7721"/>
    <w:rsid w:val="003B78D4"/>
    <w:rsid w:val="003B7F56"/>
    <w:rsid w:val="003B7FAA"/>
    <w:rsid w:val="003C0066"/>
    <w:rsid w:val="003C0AE7"/>
    <w:rsid w:val="003C0C68"/>
    <w:rsid w:val="003C0FB3"/>
    <w:rsid w:val="003C1AE3"/>
    <w:rsid w:val="003C1CA3"/>
    <w:rsid w:val="003C1D24"/>
    <w:rsid w:val="003C2B52"/>
    <w:rsid w:val="003C3583"/>
    <w:rsid w:val="003C4CEC"/>
    <w:rsid w:val="003C506A"/>
    <w:rsid w:val="003C66F1"/>
    <w:rsid w:val="003C6A2B"/>
    <w:rsid w:val="003C721E"/>
    <w:rsid w:val="003C7DEE"/>
    <w:rsid w:val="003D0B35"/>
    <w:rsid w:val="003D1D4F"/>
    <w:rsid w:val="003D2FB7"/>
    <w:rsid w:val="003D3F6C"/>
    <w:rsid w:val="003D5104"/>
    <w:rsid w:val="003D58BE"/>
    <w:rsid w:val="003D58CE"/>
    <w:rsid w:val="003D6BBF"/>
    <w:rsid w:val="003D7FF2"/>
    <w:rsid w:val="003E1D2B"/>
    <w:rsid w:val="003E20D4"/>
    <w:rsid w:val="003E2315"/>
    <w:rsid w:val="003E362E"/>
    <w:rsid w:val="003E3FEA"/>
    <w:rsid w:val="003E4B83"/>
    <w:rsid w:val="003E5421"/>
    <w:rsid w:val="003E623D"/>
    <w:rsid w:val="003E62B1"/>
    <w:rsid w:val="003F0361"/>
    <w:rsid w:val="003F0CD0"/>
    <w:rsid w:val="003F0F08"/>
    <w:rsid w:val="003F0F37"/>
    <w:rsid w:val="003F12CA"/>
    <w:rsid w:val="003F23E1"/>
    <w:rsid w:val="003F2CCE"/>
    <w:rsid w:val="003F2FEF"/>
    <w:rsid w:val="003F30C2"/>
    <w:rsid w:val="003F36FD"/>
    <w:rsid w:val="003F48A4"/>
    <w:rsid w:val="003F64DD"/>
    <w:rsid w:val="00400503"/>
    <w:rsid w:val="004010F7"/>
    <w:rsid w:val="00401128"/>
    <w:rsid w:val="0040254A"/>
    <w:rsid w:val="004027EC"/>
    <w:rsid w:val="004068DC"/>
    <w:rsid w:val="004070D7"/>
    <w:rsid w:val="00410093"/>
    <w:rsid w:val="00410DD7"/>
    <w:rsid w:val="00412180"/>
    <w:rsid w:val="004121DC"/>
    <w:rsid w:val="00412E4E"/>
    <w:rsid w:val="0041443A"/>
    <w:rsid w:val="0041451F"/>
    <w:rsid w:val="00416330"/>
    <w:rsid w:val="00416C04"/>
    <w:rsid w:val="00417231"/>
    <w:rsid w:val="0041FC30"/>
    <w:rsid w:val="004200FE"/>
    <w:rsid w:val="004214D9"/>
    <w:rsid w:val="0042151F"/>
    <w:rsid w:val="0042174F"/>
    <w:rsid w:val="004217F2"/>
    <w:rsid w:val="0042187A"/>
    <w:rsid w:val="004228BC"/>
    <w:rsid w:val="00423146"/>
    <w:rsid w:val="00423313"/>
    <w:rsid w:val="00423F9B"/>
    <w:rsid w:val="00424234"/>
    <w:rsid w:val="00424A7D"/>
    <w:rsid w:val="00424E07"/>
    <w:rsid w:val="00425AFE"/>
    <w:rsid w:val="00425DE2"/>
    <w:rsid w:val="00427DB8"/>
    <w:rsid w:val="00431E11"/>
    <w:rsid w:val="00432642"/>
    <w:rsid w:val="00432E9F"/>
    <w:rsid w:val="0043342B"/>
    <w:rsid w:val="00433DD5"/>
    <w:rsid w:val="00433DF0"/>
    <w:rsid w:val="00434073"/>
    <w:rsid w:val="00434DBF"/>
    <w:rsid w:val="004364BD"/>
    <w:rsid w:val="00437426"/>
    <w:rsid w:val="00437DFC"/>
    <w:rsid w:val="00440382"/>
    <w:rsid w:val="00443DEC"/>
    <w:rsid w:val="00444670"/>
    <w:rsid w:val="00444E33"/>
    <w:rsid w:val="00445BB7"/>
    <w:rsid w:val="00445D71"/>
    <w:rsid w:val="00447011"/>
    <w:rsid w:val="0044706E"/>
    <w:rsid w:val="004478DB"/>
    <w:rsid w:val="0044791B"/>
    <w:rsid w:val="00452CFE"/>
    <w:rsid w:val="004530E8"/>
    <w:rsid w:val="00453EC2"/>
    <w:rsid w:val="004543E3"/>
    <w:rsid w:val="0045533F"/>
    <w:rsid w:val="00455EC1"/>
    <w:rsid w:val="004566DB"/>
    <w:rsid w:val="00456713"/>
    <w:rsid w:val="00457B2B"/>
    <w:rsid w:val="00457DF2"/>
    <w:rsid w:val="00461E0E"/>
    <w:rsid w:val="004620B2"/>
    <w:rsid w:val="00462128"/>
    <w:rsid w:val="0046240B"/>
    <w:rsid w:val="00462821"/>
    <w:rsid w:val="00463666"/>
    <w:rsid w:val="004645CD"/>
    <w:rsid w:val="004646DF"/>
    <w:rsid w:val="00464F49"/>
    <w:rsid w:val="004655BC"/>
    <w:rsid w:val="00465A5D"/>
    <w:rsid w:val="00466FD7"/>
    <w:rsid w:val="00467230"/>
    <w:rsid w:val="00467C54"/>
    <w:rsid w:val="0047079E"/>
    <w:rsid w:val="004727C3"/>
    <w:rsid w:val="00473058"/>
    <w:rsid w:val="004731B5"/>
    <w:rsid w:val="00473290"/>
    <w:rsid w:val="00474407"/>
    <w:rsid w:val="00474423"/>
    <w:rsid w:val="00474883"/>
    <w:rsid w:val="004748EF"/>
    <w:rsid w:val="00474DFA"/>
    <w:rsid w:val="004752C3"/>
    <w:rsid w:val="0047596B"/>
    <w:rsid w:val="00477262"/>
    <w:rsid w:val="0048030A"/>
    <w:rsid w:val="0048037F"/>
    <w:rsid w:val="004816A3"/>
    <w:rsid w:val="004829FA"/>
    <w:rsid w:val="00482D06"/>
    <w:rsid w:val="004833C5"/>
    <w:rsid w:val="00483985"/>
    <w:rsid w:val="0048410A"/>
    <w:rsid w:val="004843D2"/>
    <w:rsid w:val="00485411"/>
    <w:rsid w:val="00485592"/>
    <w:rsid w:val="0048650F"/>
    <w:rsid w:val="00486DDF"/>
    <w:rsid w:val="004870B6"/>
    <w:rsid w:val="004875BB"/>
    <w:rsid w:val="004875DD"/>
    <w:rsid w:val="0049088B"/>
    <w:rsid w:val="00490B05"/>
    <w:rsid w:val="00490EE0"/>
    <w:rsid w:val="00491476"/>
    <w:rsid w:val="004917D3"/>
    <w:rsid w:val="0049189B"/>
    <w:rsid w:val="00491E6C"/>
    <w:rsid w:val="00491E9F"/>
    <w:rsid w:val="00495B54"/>
    <w:rsid w:val="00496476"/>
    <w:rsid w:val="004A03D7"/>
    <w:rsid w:val="004A0568"/>
    <w:rsid w:val="004A05D3"/>
    <w:rsid w:val="004A0D2D"/>
    <w:rsid w:val="004A0DD5"/>
    <w:rsid w:val="004A1033"/>
    <w:rsid w:val="004A2F82"/>
    <w:rsid w:val="004A359A"/>
    <w:rsid w:val="004A3A39"/>
    <w:rsid w:val="004A4657"/>
    <w:rsid w:val="004A514A"/>
    <w:rsid w:val="004A53DB"/>
    <w:rsid w:val="004A7C66"/>
    <w:rsid w:val="004B07BE"/>
    <w:rsid w:val="004B18C4"/>
    <w:rsid w:val="004B1C8B"/>
    <w:rsid w:val="004B444C"/>
    <w:rsid w:val="004B485F"/>
    <w:rsid w:val="004B5FB2"/>
    <w:rsid w:val="004B6EF8"/>
    <w:rsid w:val="004B7563"/>
    <w:rsid w:val="004B7CE7"/>
    <w:rsid w:val="004C06B2"/>
    <w:rsid w:val="004C0B53"/>
    <w:rsid w:val="004C0BD5"/>
    <w:rsid w:val="004C2D11"/>
    <w:rsid w:val="004C421E"/>
    <w:rsid w:val="004C4EAC"/>
    <w:rsid w:val="004C5889"/>
    <w:rsid w:val="004C5C4D"/>
    <w:rsid w:val="004C64B7"/>
    <w:rsid w:val="004C6D78"/>
    <w:rsid w:val="004D0193"/>
    <w:rsid w:val="004D0687"/>
    <w:rsid w:val="004D0E36"/>
    <w:rsid w:val="004D1619"/>
    <w:rsid w:val="004D1750"/>
    <w:rsid w:val="004D1DE6"/>
    <w:rsid w:val="004D295D"/>
    <w:rsid w:val="004D2A1F"/>
    <w:rsid w:val="004D3A2A"/>
    <w:rsid w:val="004D3A51"/>
    <w:rsid w:val="004D433C"/>
    <w:rsid w:val="004D7267"/>
    <w:rsid w:val="004D7A19"/>
    <w:rsid w:val="004E0593"/>
    <w:rsid w:val="004E0636"/>
    <w:rsid w:val="004E0F20"/>
    <w:rsid w:val="004E13C4"/>
    <w:rsid w:val="004E237B"/>
    <w:rsid w:val="004E2495"/>
    <w:rsid w:val="004E63F5"/>
    <w:rsid w:val="004E6A8F"/>
    <w:rsid w:val="004E6B8E"/>
    <w:rsid w:val="004E6C22"/>
    <w:rsid w:val="004E7159"/>
    <w:rsid w:val="004E71D9"/>
    <w:rsid w:val="004E7B52"/>
    <w:rsid w:val="004E7B7F"/>
    <w:rsid w:val="004E7FEC"/>
    <w:rsid w:val="004F1D39"/>
    <w:rsid w:val="004F2EA8"/>
    <w:rsid w:val="004F320F"/>
    <w:rsid w:val="004F3883"/>
    <w:rsid w:val="004F40FC"/>
    <w:rsid w:val="004F4499"/>
    <w:rsid w:val="004F4C81"/>
    <w:rsid w:val="004F4D61"/>
    <w:rsid w:val="004F5140"/>
    <w:rsid w:val="004F5148"/>
    <w:rsid w:val="005007FF"/>
    <w:rsid w:val="00500ADE"/>
    <w:rsid w:val="00500C13"/>
    <w:rsid w:val="005025E8"/>
    <w:rsid w:val="00502CE3"/>
    <w:rsid w:val="00503C21"/>
    <w:rsid w:val="0050494D"/>
    <w:rsid w:val="00504E05"/>
    <w:rsid w:val="005054E2"/>
    <w:rsid w:val="0050612E"/>
    <w:rsid w:val="005061C5"/>
    <w:rsid w:val="00506724"/>
    <w:rsid w:val="005078E1"/>
    <w:rsid w:val="00510290"/>
    <w:rsid w:val="00510E21"/>
    <w:rsid w:val="00510F4F"/>
    <w:rsid w:val="005111DC"/>
    <w:rsid w:val="00511ABE"/>
    <w:rsid w:val="00512B5E"/>
    <w:rsid w:val="0051354E"/>
    <w:rsid w:val="00513DD5"/>
    <w:rsid w:val="00513F81"/>
    <w:rsid w:val="005140E3"/>
    <w:rsid w:val="00514198"/>
    <w:rsid w:val="00516462"/>
    <w:rsid w:val="00516B0D"/>
    <w:rsid w:val="0052039A"/>
    <w:rsid w:val="0052201F"/>
    <w:rsid w:val="00522E34"/>
    <w:rsid w:val="00522FEE"/>
    <w:rsid w:val="00523121"/>
    <w:rsid w:val="00523A0B"/>
    <w:rsid w:val="00523D77"/>
    <w:rsid w:val="005243B3"/>
    <w:rsid w:val="00524E53"/>
    <w:rsid w:val="00524ED3"/>
    <w:rsid w:val="005257DE"/>
    <w:rsid w:val="005259D0"/>
    <w:rsid w:val="00525CC0"/>
    <w:rsid w:val="00526178"/>
    <w:rsid w:val="0053039F"/>
    <w:rsid w:val="00530A62"/>
    <w:rsid w:val="005317BB"/>
    <w:rsid w:val="00531E26"/>
    <w:rsid w:val="00532ADC"/>
    <w:rsid w:val="00533068"/>
    <w:rsid w:val="00533341"/>
    <w:rsid w:val="005339ED"/>
    <w:rsid w:val="00534329"/>
    <w:rsid w:val="005348D8"/>
    <w:rsid w:val="00534E80"/>
    <w:rsid w:val="0053599A"/>
    <w:rsid w:val="00535D7F"/>
    <w:rsid w:val="00536E47"/>
    <w:rsid w:val="00537606"/>
    <w:rsid w:val="00537844"/>
    <w:rsid w:val="00537A5D"/>
    <w:rsid w:val="005405FF"/>
    <w:rsid w:val="00540932"/>
    <w:rsid w:val="00542415"/>
    <w:rsid w:val="00542434"/>
    <w:rsid w:val="005427D5"/>
    <w:rsid w:val="00543E9A"/>
    <w:rsid w:val="0054572D"/>
    <w:rsid w:val="005469D9"/>
    <w:rsid w:val="00546A71"/>
    <w:rsid w:val="00547510"/>
    <w:rsid w:val="005515D7"/>
    <w:rsid w:val="005517D0"/>
    <w:rsid w:val="00551F9F"/>
    <w:rsid w:val="00552D9C"/>
    <w:rsid w:val="005530E0"/>
    <w:rsid w:val="00553E82"/>
    <w:rsid w:val="00554F87"/>
    <w:rsid w:val="00555BE2"/>
    <w:rsid w:val="00556472"/>
    <w:rsid w:val="00556963"/>
    <w:rsid w:val="005569A2"/>
    <w:rsid w:val="00556BCE"/>
    <w:rsid w:val="005578F3"/>
    <w:rsid w:val="0056041D"/>
    <w:rsid w:val="00560F6C"/>
    <w:rsid w:val="00561A6E"/>
    <w:rsid w:val="005624A3"/>
    <w:rsid w:val="005632A1"/>
    <w:rsid w:val="00564070"/>
    <w:rsid w:val="005647FC"/>
    <w:rsid w:val="00564920"/>
    <w:rsid w:val="00565CBE"/>
    <w:rsid w:val="00566182"/>
    <w:rsid w:val="005670B2"/>
    <w:rsid w:val="00570085"/>
    <w:rsid w:val="005702CA"/>
    <w:rsid w:val="00570A2D"/>
    <w:rsid w:val="00570DC7"/>
    <w:rsid w:val="00571092"/>
    <w:rsid w:val="005714B1"/>
    <w:rsid w:val="005728C5"/>
    <w:rsid w:val="00572EB4"/>
    <w:rsid w:val="00572FD8"/>
    <w:rsid w:val="005748A5"/>
    <w:rsid w:val="00575116"/>
    <w:rsid w:val="0057511F"/>
    <w:rsid w:val="005770BF"/>
    <w:rsid w:val="005774CC"/>
    <w:rsid w:val="005807DD"/>
    <w:rsid w:val="00583318"/>
    <w:rsid w:val="00584909"/>
    <w:rsid w:val="00584EF9"/>
    <w:rsid w:val="00585792"/>
    <w:rsid w:val="00586676"/>
    <w:rsid w:val="00586721"/>
    <w:rsid w:val="00587B33"/>
    <w:rsid w:val="00590EA5"/>
    <w:rsid w:val="00592828"/>
    <w:rsid w:val="00592837"/>
    <w:rsid w:val="00592FD9"/>
    <w:rsid w:val="00593183"/>
    <w:rsid w:val="00593A37"/>
    <w:rsid w:val="005949DE"/>
    <w:rsid w:val="00594C31"/>
    <w:rsid w:val="00594C6A"/>
    <w:rsid w:val="00594CF2"/>
    <w:rsid w:val="00594E0F"/>
    <w:rsid w:val="00594EE6"/>
    <w:rsid w:val="0059556F"/>
    <w:rsid w:val="00595EE7"/>
    <w:rsid w:val="005960E7"/>
    <w:rsid w:val="00597E43"/>
    <w:rsid w:val="005A04BD"/>
    <w:rsid w:val="005A0734"/>
    <w:rsid w:val="005A16F4"/>
    <w:rsid w:val="005A1E07"/>
    <w:rsid w:val="005A1E87"/>
    <w:rsid w:val="005A28D2"/>
    <w:rsid w:val="005A2D99"/>
    <w:rsid w:val="005A411C"/>
    <w:rsid w:val="005A4ECF"/>
    <w:rsid w:val="005A5133"/>
    <w:rsid w:val="005A6EFC"/>
    <w:rsid w:val="005A7312"/>
    <w:rsid w:val="005B0B0E"/>
    <w:rsid w:val="005B0FCC"/>
    <w:rsid w:val="005B182A"/>
    <w:rsid w:val="005B2270"/>
    <w:rsid w:val="005B2926"/>
    <w:rsid w:val="005B4694"/>
    <w:rsid w:val="005B4A40"/>
    <w:rsid w:val="005B55D7"/>
    <w:rsid w:val="005B5816"/>
    <w:rsid w:val="005B5F31"/>
    <w:rsid w:val="005B612D"/>
    <w:rsid w:val="005B697B"/>
    <w:rsid w:val="005B73BB"/>
    <w:rsid w:val="005C22F1"/>
    <w:rsid w:val="005C3207"/>
    <w:rsid w:val="005C3740"/>
    <w:rsid w:val="005C4244"/>
    <w:rsid w:val="005C54E2"/>
    <w:rsid w:val="005C65CE"/>
    <w:rsid w:val="005C72D7"/>
    <w:rsid w:val="005C7DA1"/>
    <w:rsid w:val="005C7FE8"/>
    <w:rsid w:val="005D295C"/>
    <w:rsid w:val="005D370D"/>
    <w:rsid w:val="005D4E0D"/>
    <w:rsid w:val="005D5229"/>
    <w:rsid w:val="005D5496"/>
    <w:rsid w:val="005D6AC4"/>
    <w:rsid w:val="005D752E"/>
    <w:rsid w:val="005D7935"/>
    <w:rsid w:val="005D7C35"/>
    <w:rsid w:val="005E0A7A"/>
    <w:rsid w:val="005E1694"/>
    <w:rsid w:val="005E2A06"/>
    <w:rsid w:val="005E3AC5"/>
    <w:rsid w:val="005E3C94"/>
    <w:rsid w:val="005E512D"/>
    <w:rsid w:val="005E5B53"/>
    <w:rsid w:val="005E60CC"/>
    <w:rsid w:val="005E6430"/>
    <w:rsid w:val="005E6906"/>
    <w:rsid w:val="005E771C"/>
    <w:rsid w:val="005F000C"/>
    <w:rsid w:val="005F013E"/>
    <w:rsid w:val="005F032A"/>
    <w:rsid w:val="005F049E"/>
    <w:rsid w:val="005F0D57"/>
    <w:rsid w:val="005F178A"/>
    <w:rsid w:val="005F17EE"/>
    <w:rsid w:val="005F1C7E"/>
    <w:rsid w:val="005F33A8"/>
    <w:rsid w:val="005F6985"/>
    <w:rsid w:val="0060031A"/>
    <w:rsid w:val="006004E5"/>
    <w:rsid w:val="00601606"/>
    <w:rsid w:val="00601DF9"/>
    <w:rsid w:val="0060218C"/>
    <w:rsid w:val="00603819"/>
    <w:rsid w:val="0060405A"/>
    <w:rsid w:val="00604CCA"/>
    <w:rsid w:val="00604DD9"/>
    <w:rsid w:val="006053DB"/>
    <w:rsid w:val="00605595"/>
    <w:rsid w:val="00611F83"/>
    <w:rsid w:val="0061362B"/>
    <w:rsid w:val="00613C89"/>
    <w:rsid w:val="00614197"/>
    <w:rsid w:val="00614485"/>
    <w:rsid w:val="006147AA"/>
    <w:rsid w:val="0061498C"/>
    <w:rsid w:val="006152AD"/>
    <w:rsid w:val="006162F4"/>
    <w:rsid w:val="00616311"/>
    <w:rsid w:val="00616548"/>
    <w:rsid w:val="006179AC"/>
    <w:rsid w:val="00617CF3"/>
    <w:rsid w:val="00620678"/>
    <w:rsid w:val="0062205E"/>
    <w:rsid w:val="00622125"/>
    <w:rsid w:val="00622275"/>
    <w:rsid w:val="006228C9"/>
    <w:rsid w:val="00623D1A"/>
    <w:rsid w:val="00624BB2"/>
    <w:rsid w:val="00625CDF"/>
    <w:rsid w:val="00631209"/>
    <w:rsid w:val="006325D1"/>
    <w:rsid w:val="0063355E"/>
    <w:rsid w:val="0063440D"/>
    <w:rsid w:val="00634749"/>
    <w:rsid w:val="00635DE9"/>
    <w:rsid w:val="006362FC"/>
    <w:rsid w:val="00636789"/>
    <w:rsid w:val="00636DFE"/>
    <w:rsid w:val="00636E13"/>
    <w:rsid w:val="00637107"/>
    <w:rsid w:val="00637B12"/>
    <w:rsid w:val="00640152"/>
    <w:rsid w:val="006402DD"/>
    <w:rsid w:val="006409C8"/>
    <w:rsid w:val="00640E5A"/>
    <w:rsid w:val="00641DBA"/>
    <w:rsid w:val="0064200C"/>
    <w:rsid w:val="006429E1"/>
    <w:rsid w:val="00642A5D"/>
    <w:rsid w:val="0064459C"/>
    <w:rsid w:val="006447D8"/>
    <w:rsid w:val="0064483B"/>
    <w:rsid w:val="00644996"/>
    <w:rsid w:val="00645282"/>
    <w:rsid w:val="00645333"/>
    <w:rsid w:val="00646987"/>
    <w:rsid w:val="0064753E"/>
    <w:rsid w:val="00647FDA"/>
    <w:rsid w:val="006515AB"/>
    <w:rsid w:val="006518A8"/>
    <w:rsid w:val="006519D4"/>
    <w:rsid w:val="00652349"/>
    <w:rsid w:val="006530E0"/>
    <w:rsid w:val="006531C7"/>
    <w:rsid w:val="006540A2"/>
    <w:rsid w:val="006545C2"/>
    <w:rsid w:val="00654F78"/>
    <w:rsid w:val="006550C9"/>
    <w:rsid w:val="00655BC3"/>
    <w:rsid w:val="00655EE6"/>
    <w:rsid w:val="00656431"/>
    <w:rsid w:val="00656FDD"/>
    <w:rsid w:val="00657722"/>
    <w:rsid w:val="00657B19"/>
    <w:rsid w:val="00657DA0"/>
    <w:rsid w:val="0066006E"/>
    <w:rsid w:val="00660BA0"/>
    <w:rsid w:val="00661768"/>
    <w:rsid w:val="00662D76"/>
    <w:rsid w:val="0066364E"/>
    <w:rsid w:val="00663E09"/>
    <w:rsid w:val="00664D66"/>
    <w:rsid w:val="006650AE"/>
    <w:rsid w:val="00666AA4"/>
    <w:rsid w:val="00666F64"/>
    <w:rsid w:val="00666F9B"/>
    <w:rsid w:val="00667C49"/>
    <w:rsid w:val="00667E2B"/>
    <w:rsid w:val="00671142"/>
    <w:rsid w:val="006712B7"/>
    <w:rsid w:val="00671CF0"/>
    <w:rsid w:val="00671F93"/>
    <w:rsid w:val="0067373F"/>
    <w:rsid w:val="00674DE6"/>
    <w:rsid w:val="006759F0"/>
    <w:rsid w:val="0067606D"/>
    <w:rsid w:val="00677354"/>
    <w:rsid w:val="006778D3"/>
    <w:rsid w:val="00677BBF"/>
    <w:rsid w:val="00677C30"/>
    <w:rsid w:val="006804C9"/>
    <w:rsid w:val="006805CF"/>
    <w:rsid w:val="00680CB2"/>
    <w:rsid w:val="00680E02"/>
    <w:rsid w:val="006814E7"/>
    <w:rsid w:val="00681F48"/>
    <w:rsid w:val="006836B1"/>
    <w:rsid w:val="006858A3"/>
    <w:rsid w:val="00686883"/>
    <w:rsid w:val="00686D4E"/>
    <w:rsid w:val="00687086"/>
    <w:rsid w:val="0068710D"/>
    <w:rsid w:val="006879A4"/>
    <w:rsid w:val="006908B7"/>
    <w:rsid w:val="006912FA"/>
    <w:rsid w:val="00691F5E"/>
    <w:rsid w:val="00693765"/>
    <w:rsid w:val="00694473"/>
    <w:rsid w:val="00695113"/>
    <w:rsid w:val="00695F5D"/>
    <w:rsid w:val="00697C6C"/>
    <w:rsid w:val="006A04ED"/>
    <w:rsid w:val="006A0CC5"/>
    <w:rsid w:val="006A0E00"/>
    <w:rsid w:val="006A0FAC"/>
    <w:rsid w:val="006A1104"/>
    <w:rsid w:val="006A1731"/>
    <w:rsid w:val="006A1F24"/>
    <w:rsid w:val="006A2694"/>
    <w:rsid w:val="006A2B76"/>
    <w:rsid w:val="006A2F81"/>
    <w:rsid w:val="006A31CC"/>
    <w:rsid w:val="006A38C6"/>
    <w:rsid w:val="006A3F0B"/>
    <w:rsid w:val="006A5A52"/>
    <w:rsid w:val="006A5F53"/>
    <w:rsid w:val="006A66C5"/>
    <w:rsid w:val="006A6765"/>
    <w:rsid w:val="006A7197"/>
    <w:rsid w:val="006A7470"/>
    <w:rsid w:val="006A7834"/>
    <w:rsid w:val="006A7899"/>
    <w:rsid w:val="006B0130"/>
    <w:rsid w:val="006B0537"/>
    <w:rsid w:val="006B094D"/>
    <w:rsid w:val="006B406B"/>
    <w:rsid w:val="006B5754"/>
    <w:rsid w:val="006B5A4C"/>
    <w:rsid w:val="006B5D45"/>
    <w:rsid w:val="006B5D8D"/>
    <w:rsid w:val="006B6408"/>
    <w:rsid w:val="006B6B7E"/>
    <w:rsid w:val="006C1698"/>
    <w:rsid w:val="006C16F3"/>
    <w:rsid w:val="006C32E7"/>
    <w:rsid w:val="006C43ED"/>
    <w:rsid w:val="006C4D33"/>
    <w:rsid w:val="006C552A"/>
    <w:rsid w:val="006C5AB4"/>
    <w:rsid w:val="006C642E"/>
    <w:rsid w:val="006C661E"/>
    <w:rsid w:val="006D03FF"/>
    <w:rsid w:val="006D0415"/>
    <w:rsid w:val="006D0D56"/>
    <w:rsid w:val="006D0D8B"/>
    <w:rsid w:val="006D10ED"/>
    <w:rsid w:val="006D1B8B"/>
    <w:rsid w:val="006D27BD"/>
    <w:rsid w:val="006D2A33"/>
    <w:rsid w:val="006D2AB8"/>
    <w:rsid w:val="006D433D"/>
    <w:rsid w:val="006D663F"/>
    <w:rsid w:val="006D6C83"/>
    <w:rsid w:val="006D7480"/>
    <w:rsid w:val="006D790A"/>
    <w:rsid w:val="006D79A2"/>
    <w:rsid w:val="006D79BE"/>
    <w:rsid w:val="006E12E8"/>
    <w:rsid w:val="006E382C"/>
    <w:rsid w:val="006E3F73"/>
    <w:rsid w:val="006E4C61"/>
    <w:rsid w:val="006E50E0"/>
    <w:rsid w:val="006E5AAA"/>
    <w:rsid w:val="006E62F9"/>
    <w:rsid w:val="006E65FC"/>
    <w:rsid w:val="006E67F7"/>
    <w:rsid w:val="006F05B6"/>
    <w:rsid w:val="006F1D06"/>
    <w:rsid w:val="006F1F84"/>
    <w:rsid w:val="006F22A3"/>
    <w:rsid w:val="006F272B"/>
    <w:rsid w:val="006F37C7"/>
    <w:rsid w:val="006F41B3"/>
    <w:rsid w:val="006F44C5"/>
    <w:rsid w:val="006F4B2D"/>
    <w:rsid w:val="006F5234"/>
    <w:rsid w:val="006F54DC"/>
    <w:rsid w:val="006F5DDA"/>
    <w:rsid w:val="006F6ACB"/>
    <w:rsid w:val="006F6CBC"/>
    <w:rsid w:val="006F6E29"/>
    <w:rsid w:val="006F70CE"/>
    <w:rsid w:val="006F7B16"/>
    <w:rsid w:val="007009BC"/>
    <w:rsid w:val="0070134A"/>
    <w:rsid w:val="0070150C"/>
    <w:rsid w:val="0070247E"/>
    <w:rsid w:val="007027EF"/>
    <w:rsid w:val="007036E8"/>
    <w:rsid w:val="00704D2D"/>
    <w:rsid w:val="007054C5"/>
    <w:rsid w:val="00710EA1"/>
    <w:rsid w:val="00711425"/>
    <w:rsid w:val="00711B1D"/>
    <w:rsid w:val="00714401"/>
    <w:rsid w:val="00715852"/>
    <w:rsid w:val="0072037D"/>
    <w:rsid w:val="00720EA0"/>
    <w:rsid w:val="00720EA7"/>
    <w:rsid w:val="007211AF"/>
    <w:rsid w:val="00722ECB"/>
    <w:rsid w:val="00723378"/>
    <w:rsid w:val="00724FBF"/>
    <w:rsid w:val="007258B9"/>
    <w:rsid w:val="00725D17"/>
    <w:rsid w:val="00725D8A"/>
    <w:rsid w:val="00726755"/>
    <w:rsid w:val="00727C1B"/>
    <w:rsid w:val="00730111"/>
    <w:rsid w:val="0073047B"/>
    <w:rsid w:val="00730DAC"/>
    <w:rsid w:val="00731855"/>
    <w:rsid w:val="00731D80"/>
    <w:rsid w:val="007329C1"/>
    <w:rsid w:val="00732D1B"/>
    <w:rsid w:val="00732FD1"/>
    <w:rsid w:val="0073421E"/>
    <w:rsid w:val="00734232"/>
    <w:rsid w:val="007348E2"/>
    <w:rsid w:val="007353BC"/>
    <w:rsid w:val="00735414"/>
    <w:rsid w:val="007354D9"/>
    <w:rsid w:val="00736904"/>
    <w:rsid w:val="00736BF6"/>
    <w:rsid w:val="00736D44"/>
    <w:rsid w:val="00736EB0"/>
    <w:rsid w:val="00737A15"/>
    <w:rsid w:val="00740FA2"/>
    <w:rsid w:val="00742826"/>
    <w:rsid w:val="00742AE8"/>
    <w:rsid w:val="00742F3D"/>
    <w:rsid w:val="00744901"/>
    <w:rsid w:val="00744BC7"/>
    <w:rsid w:val="00745072"/>
    <w:rsid w:val="007454BC"/>
    <w:rsid w:val="00750B9B"/>
    <w:rsid w:val="00751A83"/>
    <w:rsid w:val="00751BA1"/>
    <w:rsid w:val="00752365"/>
    <w:rsid w:val="00752704"/>
    <w:rsid w:val="00752B5D"/>
    <w:rsid w:val="00752D28"/>
    <w:rsid w:val="00752FF3"/>
    <w:rsid w:val="00755019"/>
    <w:rsid w:val="007553EF"/>
    <w:rsid w:val="007564D7"/>
    <w:rsid w:val="00757BF3"/>
    <w:rsid w:val="00757F18"/>
    <w:rsid w:val="007605A7"/>
    <w:rsid w:val="00760B32"/>
    <w:rsid w:val="00761DD4"/>
    <w:rsid w:val="00761E47"/>
    <w:rsid w:val="00761F87"/>
    <w:rsid w:val="00762ED5"/>
    <w:rsid w:val="007645EB"/>
    <w:rsid w:val="00765533"/>
    <w:rsid w:val="00766114"/>
    <w:rsid w:val="00766BF5"/>
    <w:rsid w:val="007701B6"/>
    <w:rsid w:val="00771607"/>
    <w:rsid w:val="00771FBC"/>
    <w:rsid w:val="0077497A"/>
    <w:rsid w:val="0077507A"/>
    <w:rsid w:val="007761D1"/>
    <w:rsid w:val="0077622A"/>
    <w:rsid w:val="00776AB3"/>
    <w:rsid w:val="00776F9B"/>
    <w:rsid w:val="00777C95"/>
    <w:rsid w:val="00777EBC"/>
    <w:rsid w:val="00781533"/>
    <w:rsid w:val="00781CB8"/>
    <w:rsid w:val="00783CB2"/>
    <w:rsid w:val="00785A4F"/>
    <w:rsid w:val="00786448"/>
    <w:rsid w:val="00790895"/>
    <w:rsid w:val="00790977"/>
    <w:rsid w:val="00791EC0"/>
    <w:rsid w:val="00793399"/>
    <w:rsid w:val="00795839"/>
    <w:rsid w:val="00796D47"/>
    <w:rsid w:val="007974C0"/>
    <w:rsid w:val="00797B99"/>
    <w:rsid w:val="00797C69"/>
    <w:rsid w:val="00797D6F"/>
    <w:rsid w:val="007A1AE7"/>
    <w:rsid w:val="007A24C9"/>
    <w:rsid w:val="007A2589"/>
    <w:rsid w:val="007A281B"/>
    <w:rsid w:val="007A2FF0"/>
    <w:rsid w:val="007A3557"/>
    <w:rsid w:val="007A3B20"/>
    <w:rsid w:val="007A46DA"/>
    <w:rsid w:val="007A481D"/>
    <w:rsid w:val="007A6A9A"/>
    <w:rsid w:val="007A7BC6"/>
    <w:rsid w:val="007A7C9D"/>
    <w:rsid w:val="007A7D7C"/>
    <w:rsid w:val="007B0D6F"/>
    <w:rsid w:val="007B0E5F"/>
    <w:rsid w:val="007B1C79"/>
    <w:rsid w:val="007B1FF2"/>
    <w:rsid w:val="007B2A99"/>
    <w:rsid w:val="007B3D49"/>
    <w:rsid w:val="007B4466"/>
    <w:rsid w:val="007B46F1"/>
    <w:rsid w:val="007B58C3"/>
    <w:rsid w:val="007B5E53"/>
    <w:rsid w:val="007B6275"/>
    <w:rsid w:val="007B6A70"/>
    <w:rsid w:val="007B6C01"/>
    <w:rsid w:val="007B6C1F"/>
    <w:rsid w:val="007B77CE"/>
    <w:rsid w:val="007B7C04"/>
    <w:rsid w:val="007C0296"/>
    <w:rsid w:val="007C0482"/>
    <w:rsid w:val="007C10B3"/>
    <w:rsid w:val="007C195A"/>
    <w:rsid w:val="007C1FB3"/>
    <w:rsid w:val="007C3114"/>
    <w:rsid w:val="007C3542"/>
    <w:rsid w:val="007C3ABB"/>
    <w:rsid w:val="007C48F2"/>
    <w:rsid w:val="007C49E5"/>
    <w:rsid w:val="007C4C09"/>
    <w:rsid w:val="007C5F69"/>
    <w:rsid w:val="007C6C87"/>
    <w:rsid w:val="007C6DDE"/>
    <w:rsid w:val="007C7711"/>
    <w:rsid w:val="007D0001"/>
    <w:rsid w:val="007D02B2"/>
    <w:rsid w:val="007D1E7C"/>
    <w:rsid w:val="007D27FF"/>
    <w:rsid w:val="007D46C0"/>
    <w:rsid w:val="007D4B27"/>
    <w:rsid w:val="007D4C65"/>
    <w:rsid w:val="007D7687"/>
    <w:rsid w:val="007D7FC3"/>
    <w:rsid w:val="007E093D"/>
    <w:rsid w:val="007E1050"/>
    <w:rsid w:val="007E1155"/>
    <w:rsid w:val="007E2D8F"/>
    <w:rsid w:val="007E4194"/>
    <w:rsid w:val="007E45D8"/>
    <w:rsid w:val="007E4759"/>
    <w:rsid w:val="007E539A"/>
    <w:rsid w:val="007E6102"/>
    <w:rsid w:val="007E792C"/>
    <w:rsid w:val="007F1A2A"/>
    <w:rsid w:val="007F2D8A"/>
    <w:rsid w:val="007F40D2"/>
    <w:rsid w:val="007F43D0"/>
    <w:rsid w:val="007F4B44"/>
    <w:rsid w:val="007F4DAE"/>
    <w:rsid w:val="007F5654"/>
    <w:rsid w:val="007F5E86"/>
    <w:rsid w:val="007F604E"/>
    <w:rsid w:val="007F6836"/>
    <w:rsid w:val="007F793E"/>
    <w:rsid w:val="00800477"/>
    <w:rsid w:val="00800BEF"/>
    <w:rsid w:val="008023D6"/>
    <w:rsid w:val="008024C0"/>
    <w:rsid w:val="00803342"/>
    <w:rsid w:val="0080372D"/>
    <w:rsid w:val="00803B02"/>
    <w:rsid w:val="0080622A"/>
    <w:rsid w:val="0080623D"/>
    <w:rsid w:val="00806398"/>
    <w:rsid w:val="008067FE"/>
    <w:rsid w:val="0080707C"/>
    <w:rsid w:val="0080744D"/>
    <w:rsid w:val="00807D37"/>
    <w:rsid w:val="008102B2"/>
    <w:rsid w:val="00810BD7"/>
    <w:rsid w:val="0081104C"/>
    <w:rsid w:val="00812F3A"/>
    <w:rsid w:val="00813301"/>
    <w:rsid w:val="0081347F"/>
    <w:rsid w:val="008141ED"/>
    <w:rsid w:val="008145B9"/>
    <w:rsid w:val="00814905"/>
    <w:rsid w:val="0081574D"/>
    <w:rsid w:val="008162A2"/>
    <w:rsid w:val="00816CBC"/>
    <w:rsid w:val="008170EB"/>
    <w:rsid w:val="008171C9"/>
    <w:rsid w:val="0082047D"/>
    <w:rsid w:val="00820A0B"/>
    <w:rsid w:val="00820D22"/>
    <w:rsid w:val="00821234"/>
    <w:rsid w:val="00821648"/>
    <w:rsid w:val="00822847"/>
    <w:rsid w:val="00822F10"/>
    <w:rsid w:val="008235B7"/>
    <w:rsid w:val="00823810"/>
    <w:rsid w:val="00823A88"/>
    <w:rsid w:val="00826379"/>
    <w:rsid w:val="008268AA"/>
    <w:rsid w:val="008273F2"/>
    <w:rsid w:val="00830597"/>
    <w:rsid w:val="00830C41"/>
    <w:rsid w:val="00832648"/>
    <w:rsid w:val="00832DCA"/>
    <w:rsid w:val="008339BF"/>
    <w:rsid w:val="00833E41"/>
    <w:rsid w:val="00835154"/>
    <w:rsid w:val="0083606B"/>
    <w:rsid w:val="00836370"/>
    <w:rsid w:val="00836F9B"/>
    <w:rsid w:val="0083793E"/>
    <w:rsid w:val="00840EC2"/>
    <w:rsid w:val="00841BEF"/>
    <w:rsid w:val="0084211A"/>
    <w:rsid w:val="00842222"/>
    <w:rsid w:val="008422A9"/>
    <w:rsid w:val="0084376C"/>
    <w:rsid w:val="0084400E"/>
    <w:rsid w:val="008444BC"/>
    <w:rsid w:val="008448A3"/>
    <w:rsid w:val="00844B04"/>
    <w:rsid w:val="00845297"/>
    <w:rsid w:val="008459F8"/>
    <w:rsid w:val="00845E3B"/>
    <w:rsid w:val="00846F0F"/>
    <w:rsid w:val="00847996"/>
    <w:rsid w:val="0085019A"/>
    <w:rsid w:val="0085030E"/>
    <w:rsid w:val="008507B8"/>
    <w:rsid w:val="0085170D"/>
    <w:rsid w:val="0085232E"/>
    <w:rsid w:val="0085322E"/>
    <w:rsid w:val="00853620"/>
    <w:rsid w:val="00853D9B"/>
    <w:rsid w:val="00854068"/>
    <w:rsid w:val="00854B25"/>
    <w:rsid w:val="00854C90"/>
    <w:rsid w:val="0085539A"/>
    <w:rsid w:val="0085554B"/>
    <w:rsid w:val="00855AAA"/>
    <w:rsid w:val="008561AE"/>
    <w:rsid w:val="00856ED3"/>
    <w:rsid w:val="00860398"/>
    <w:rsid w:val="00860869"/>
    <w:rsid w:val="008608DD"/>
    <w:rsid w:val="00860B1F"/>
    <w:rsid w:val="008616DB"/>
    <w:rsid w:val="00862699"/>
    <w:rsid w:val="00862C83"/>
    <w:rsid w:val="00862E4A"/>
    <w:rsid w:val="008638F9"/>
    <w:rsid w:val="00863C66"/>
    <w:rsid w:val="00863F08"/>
    <w:rsid w:val="0086668B"/>
    <w:rsid w:val="008666D8"/>
    <w:rsid w:val="00867CCD"/>
    <w:rsid w:val="00867E39"/>
    <w:rsid w:val="00871B6D"/>
    <w:rsid w:val="008721D4"/>
    <w:rsid w:val="00872F86"/>
    <w:rsid w:val="008730A6"/>
    <w:rsid w:val="008737B9"/>
    <w:rsid w:val="0087389E"/>
    <w:rsid w:val="0087466B"/>
    <w:rsid w:val="00874CF1"/>
    <w:rsid w:val="0087602A"/>
    <w:rsid w:val="00876226"/>
    <w:rsid w:val="00876315"/>
    <w:rsid w:val="008771AA"/>
    <w:rsid w:val="008800CF"/>
    <w:rsid w:val="00880545"/>
    <w:rsid w:val="00880B53"/>
    <w:rsid w:val="00882235"/>
    <w:rsid w:val="00882EE3"/>
    <w:rsid w:val="00883CAE"/>
    <w:rsid w:val="00883E69"/>
    <w:rsid w:val="00884749"/>
    <w:rsid w:val="0088522C"/>
    <w:rsid w:val="008864DE"/>
    <w:rsid w:val="00886701"/>
    <w:rsid w:val="00887172"/>
    <w:rsid w:val="00890DDC"/>
    <w:rsid w:val="00891197"/>
    <w:rsid w:val="0089212A"/>
    <w:rsid w:val="00892288"/>
    <w:rsid w:val="008926B4"/>
    <w:rsid w:val="00892D52"/>
    <w:rsid w:val="00893032"/>
    <w:rsid w:val="00893B51"/>
    <w:rsid w:val="00893F34"/>
    <w:rsid w:val="008949E6"/>
    <w:rsid w:val="008A0820"/>
    <w:rsid w:val="008A08E7"/>
    <w:rsid w:val="008A3AB1"/>
    <w:rsid w:val="008A3AF9"/>
    <w:rsid w:val="008A46AD"/>
    <w:rsid w:val="008A47CA"/>
    <w:rsid w:val="008A4BC7"/>
    <w:rsid w:val="008A53C8"/>
    <w:rsid w:val="008A6654"/>
    <w:rsid w:val="008A6E70"/>
    <w:rsid w:val="008A6E7F"/>
    <w:rsid w:val="008B1B43"/>
    <w:rsid w:val="008B3757"/>
    <w:rsid w:val="008B3F0B"/>
    <w:rsid w:val="008B40E4"/>
    <w:rsid w:val="008B522E"/>
    <w:rsid w:val="008B5F46"/>
    <w:rsid w:val="008B71C8"/>
    <w:rsid w:val="008C0817"/>
    <w:rsid w:val="008C091F"/>
    <w:rsid w:val="008C1367"/>
    <w:rsid w:val="008C1B71"/>
    <w:rsid w:val="008C290C"/>
    <w:rsid w:val="008C4151"/>
    <w:rsid w:val="008C6B6F"/>
    <w:rsid w:val="008D24A7"/>
    <w:rsid w:val="008D3538"/>
    <w:rsid w:val="008D3FF9"/>
    <w:rsid w:val="008D55B5"/>
    <w:rsid w:val="008D59FD"/>
    <w:rsid w:val="008D6BD3"/>
    <w:rsid w:val="008D7495"/>
    <w:rsid w:val="008D74F5"/>
    <w:rsid w:val="008D7BB2"/>
    <w:rsid w:val="008E23AB"/>
    <w:rsid w:val="008E2A85"/>
    <w:rsid w:val="008E2C33"/>
    <w:rsid w:val="008E3329"/>
    <w:rsid w:val="008E3337"/>
    <w:rsid w:val="008E37F9"/>
    <w:rsid w:val="008E388C"/>
    <w:rsid w:val="008E3B1B"/>
    <w:rsid w:val="008E3D21"/>
    <w:rsid w:val="008E5B8D"/>
    <w:rsid w:val="008F06D6"/>
    <w:rsid w:val="008F11EE"/>
    <w:rsid w:val="008F24B3"/>
    <w:rsid w:val="008F2857"/>
    <w:rsid w:val="008F3722"/>
    <w:rsid w:val="008F39FB"/>
    <w:rsid w:val="008F3EA7"/>
    <w:rsid w:val="008F4349"/>
    <w:rsid w:val="008F43CE"/>
    <w:rsid w:val="008F4D8E"/>
    <w:rsid w:val="008F5352"/>
    <w:rsid w:val="008F57C2"/>
    <w:rsid w:val="008F6524"/>
    <w:rsid w:val="008F75B8"/>
    <w:rsid w:val="0090138E"/>
    <w:rsid w:val="00901980"/>
    <w:rsid w:val="00901BAE"/>
    <w:rsid w:val="009023AF"/>
    <w:rsid w:val="00902540"/>
    <w:rsid w:val="00902A5A"/>
    <w:rsid w:val="00902DF9"/>
    <w:rsid w:val="00903CA7"/>
    <w:rsid w:val="00903DE9"/>
    <w:rsid w:val="00905D38"/>
    <w:rsid w:val="009073D5"/>
    <w:rsid w:val="009101B4"/>
    <w:rsid w:val="00911BF2"/>
    <w:rsid w:val="00912A50"/>
    <w:rsid w:val="00912FC0"/>
    <w:rsid w:val="00913BE6"/>
    <w:rsid w:val="00913F80"/>
    <w:rsid w:val="00914EFF"/>
    <w:rsid w:val="00915245"/>
    <w:rsid w:val="0091622E"/>
    <w:rsid w:val="009203DE"/>
    <w:rsid w:val="00920E29"/>
    <w:rsid w:val="00920F08"/>
    <w:rsid w:val="00921256"/>
    <w:rsid w:val="00924665"/>
    <w:rsid w:val="00924A53"/>
    <w:rsid w:val="0092514A"/>
    <w:rsid w:val="00925D0E"/>
    <w:rsid w:val="00925EE7"/>
    <w:rsid w:val="009268E7"/>
    <w:rsid w:val="00926CBC"/>
    <w:rsid w:val="009301D1"/>
    <w:rsid w:val="009305FE"/>
    <w:rsid w:val="00931209"/>
    <w:rsid w:val="00931674"/>
    <w:rsid w:val="00932770"/>
    <w:rsid w:val="009337B6"/>
    <w:rsid w:val="00933808"/>
    <w:rsid w:val="009340AE"/>
    <w:rsid w:val="009340DB"/>
    <w:rsid w:val="0093437B"/>
    <w:rsid w:val="009352EE"/>
    <w:rsid w:val="00935A4E"/>
    <w:rsid w:val="00935DFC"/>
    <w:rsid w:val="00940709"/>
    <w:rsid w:val="00940DB9"/>
    <w:rsid w:val="00941995"/>
    <w:rsid w:val="00941A5C"/>
    <w:rsid w:val="0094257B"/>
    <w:rsid w:val="009425FD"/>
    <w:rsid w:val="009428E2"/>
    <w:rsid w:val="009434FB"/>
    <w:rsid w:val="00943F9E"/>
    <w:rsid w:val="00944078"/>
    <w:rsid w:val="009448A8"/>
    <w:rsid w:val="00944D65"/>
    <w:rsid w:val="009469CC"/>
    <w:rsid w:val="00946D63"/>
    <w:rsid w:val="00946F44"/>
    <w:rsid w:val="00947722"/>
    <w:rsid w:val="00947A37"/>
    <w:rsid w:val="00947F2C"/>
    <w:rsid w:val="009503B7"/>
    <w:rsid w:val="009505A3"/>
    <w:rsid w:val="00950A5E"/>
    <w:rsid w:val="009514E0"/>
    <w:rsid w:val="0095152D"/>
    <w:rsid w:val="00952865"/>
    <w:rsid w:val="00952C07"/>
    <w:rsid w:val="00952CCE"/>
    <w:rsid w:val="00952EEB"/>
    <w:rsid w:val="009534A1"/>
    <w:rsid w:val="009538E9"/>
    <w:rsid w:val="00953D72"/>
    <w:rsid w:val="009540AA"/>
    <w:rsid w:val="0095473B"/>
    <w:rsid w:val="00954848"/>
    <w:rsid w:val="009549AD"/>
    <w:rsid w:val="00954D84"/>
    <w:rsid w:val="00956929"/>
    <w:rsid w:val="009569FD"/>
    <w:rsid w:val="009577CB"/>
    <w:rsid w:val="009607B8"/>
    <w:rsid w:val="00961777"/>
    <w:rsid w:val="00961AA8"/>
    <w:rsid w:val="00962182"/>
    <w:rsid w:val="0096355B"/>
    <w:rsid w:val="00963747"/>
    <w:rsid w:val="009667D2"/>
    <w:rsid w:val="0096712E"/>
    <w:rsid w:val="009671BA"/>
    <w:rsid w:val="0096793E"/>
    <w:rsid w:val="0097112F"/>
    <w:rsid w:val="0097118C"/>
    <w:rsid w:val="00971842"/>
    <w:rsid w:val="009719F1"/>
    <w:rsid w:val="00971C5A"/>
    <w:rsid w:val="00974F7E"/>
    <w:rsid w:val="009757A5"/>
    <w:rsid w:val="0097601F"/>
    <w:rsid w:val="0097648C"/>
    <w:rsid w:val="00977633"/>
    <w:rsid w:val="00977ACB"/>
    <w:rsid w:val="009802FC"/>
    <w:rsid w:val="009824AA"/>
    <w:rsid w:val="00982E23"/>
    <w:rsid w:val="00982F6A"/>
    <w:rsid w:val="00983FE6"/>
    <w:rsid w:val="00984DD8"/>
    <w:rsid w:val="00984F64"/>
    <w:rsid w:val="00985AFC"/>
    <w:rsid w:val="0098643F"/>
    <w:rsid w:val="00986DE7"/>
    <w:rsid w:val="00987678"/>
    <w:rsid w:val="00990DFE"/>
    <w:rsid w:val="00990EE1"/>
    <w:rsid w:val="00991040"/>
    <w:rsid w:val="009911A8"/>
    <w:rsid w:val="00991A9D"/>
    <w:rsid w:val="0099209D"/>
    <w:rsid w:val="009928BC"/>
    <w:rsid w:val="00993345"/>
    <w:rsid w:val="009936A2"/>
    <w:rsid w:val="00994111"/>
    <w:rsid w:val="00994D05"/>
    <w:rsid w:val="0099538E"/>
    <w:rsid w:val="009954A8"/>
    <w:rsid w:val="00996237"/>
    <w:rsid w:val="0099762B"/>
    <w:rsid w:val="009A09BF"/>
    <w:rsid w:val="009A1808"/>
    <w:rsid w:val="009A1F2A"/>
    <w:rsid w:val="009A1F5A"/>
    <w:rsid w:val="009A1F98"/>
    <w:rsid w:val="009A2312"/>
    <w:rsid w:val="009A2507"/>
    <w:rsid w:val="009A2C1A"/>
    <w:rsid w:val="009A33AC"/>
    <w:rsid w:val="009A35F3"/>
    <w:rsid w:val="009A3A5A"/>
    <w:rsid w:val="009A43BE"/>
    <w:rsid w:val="009A4930"/>
    <w:rsid w:val="009A4993"/>
    <w:rsid w:val="009A532D"/>
    <w:rsid w:val="009A53B4"/>
    <w:rsid w:val="009A55D7"/>
    <w:rsid w:val="009A58B3"/>
    <w:rsid w:val="009A63BB"/>
    <w:rsid w:val="009B0129"/>
    <w:rsid w:val="009B0E58"/>
    <w:rsid w:val="009B0FB5"/>
    <w:rsid w:val="009B1DAF"/>
    <w:rsid w:val="009B21DF"/>
    <w:rsid w:val="009B2E36"/>
    <w:rsid w:val="009B3AC9"/>
    <w:rsid w:val="009B508D"/>
    <w:rsid w:val="009B5B38"/>
    <w:rsid w:val="009B6664"/>
    <w:rsid w:val="009B7176"/>
    <w:rsid w:val="009B77DB"/>
    <w:rsid w:val="009B786B"/>
    <w:rsid w:val="009C0BF1"/>
    <w:rsid w:val="009C1288"/>
    <w:rsid w:val="009C165C"/>
    <w:rsid w:val="009C1D84"/>
    <w:rsid w:val="009C26AE"/>
    <w:rsid w:val="009C2EC6"/>
    <w:rsid w:val="009C351C"/>
    <w:rsid w:val="009C3DE2"/>
    <w:rsid w:val="009C43B2"/>
    <w:rsid w:val="009C4EC4"/>
    <w:rsid w:val="009C5120"/>
    <w:rsid w:val="009C784E"/>
    <w:rsid w:val="009C792F"/>
    <w:rsid w:val="009C7DF6"/>
    <w:rsid w:val="009C7E4F"/>
    <w:rsid w:val="009D0964"/>
    <w:rsid w:val="009D1047"/>
    <w:rsid w:val="009D14D2"/>
    <w:rsid w:val="009D1674"/>
    <w:rsid w:val="009D2139"/>
    <w:rsid w:val="009D4AF2"/>
    <w:rsid w:val="009D4E04"/>
    <w:rsid w:val="009D52C1"/>
    <w:rsid w:val="009D52EA"/>
    <w:rsid w:val="009D5D23"/>
    <w:rsid w:val="009D5DD7"/>
    <w:rsid w:val="009D7249"/>
    <w:rsid w:val="009D72C7"/>
    <w:rsid w:val="009D73FF"/>
    <w:rsid w:val="009D7407"/>
    <w:rsid w:val="009E1834"/>
    <w:rsid w:val="009E1E1F"/>
    <w:rsid w:val="009E20F7"/>
    <w:rsid w:val="009E2C3A"/>
    <w:rsid w:val="009E420B"/>
    <w:rsid w:val="009E54A3"/>
    <w:rsid w:val="009E5794"/>
    <w:rsid w:val="009E6292"/>
    <w:rsid w:val="009E65A8"/>
    <w:rsid w:val="009E6923"/>
    <w:rsid w:val="009E6B3B"/>
    <w:rsid w:val="009E76C3"/>
    <w:rsid w:val="009E7F4E"/>
    <w:rsid w:val="009F0AC5"/>
    <w:rsid w:val="009F0DF4"/>
    <w:rsid w:val="009F10FA"/>
    <w:rsid w:val="009F1360"/>
    <w:rsid w:val="009F3D77"/>
    <w:rsid w:val="009F411F"/>
    <w:rsid w:val="009F4AB4"/>
    <w:rsid w:val="009F53D9"/>
    <w:rsid w:val="009F5AFA"/>
    <w:rsid w:val="009F5C5D"/>
    <w:rsid w:val="009F6575"/>
    <w:rsid w:val="009F678B"/>
    <w:rsid w:val="009F72C0"/>
    <w:rsid w:val="009F785E"/>
    <w:rsid w:val="00A00210"/>
    <w:rsid w:val="00A00341"/>
    <w:rsid w:val="00A00618"/>
    <w:rsid w:val="00A01508"/>
    <w:rsid w:val="00A01ED7"/>
    <w:rsid w:val="00A021BA"/>
    <w:rsid w:val="00A02E07"/>
    <w:rsid w:val="00A03743"/>
    <w:rsid w:val="00A03753"/>
    <w:rsid w:val="00A04563"/>
    <w:rsid w:val="00A04AE0"/>
    <w:rsid w:val="00A05CC3"/>
    <w:rsid w:val="00A06D29"/>
    <w:rsid w:val="00A07258"/>
    <w:rsid w:val="00A07A07"/>
    <w:rsid w:val="00A07E86"/>
    <w:rsid w:val="00A107D7"/>
    <w:rsid w:val="00A10FD6"/>
    <w:rsid w:val="00A114ED"/>
    <w:rsid w:val="00A116DF"/>
    <w:rsid w:val="00A1288E"/>
    <w:rsid w:val="00A12BC8"/>
    <w:rsid w:val="00A15F0B"/>
    <w:rsid w:val="00A1602E"/>
    <w:rsid w:val="00A16920"/>
    <w:rsid w:val="00A1696B"/>
    <w:rsid w:val="00A16BF1"/>
    <w:rsid w:val="00A16E81"/>
    <w:rsid w:val="00A17A57"/>
    <w:rsid w:val="00A17D5D"/>
    <w:rsid w:val="00A20492"/>
    <w:rsid w:val="00A205BE"/>
    <w:rsid w:val="00A20A05"/>
    <w:rsid w:val="00A226F5"/>
    <w:rsid w:val="00A22999"/>
    <w:rsid w:val="00A229E2"/>
    <w:rsid w:val="00A23159"/>
    <w:rsid w:val="00A23519"/>
    <w:rsid w:val="00A237CE"/>
    <w:rsid w:val="00A24097"/>
    <w:rsid w:val="00A24671"/>
    <w:rsid w:val="00A24F74"/>
    <w:rsid w:val="00A2678A"/>
    <w:rsid w:val="00A26976"/>
    <w:rsid w:val="00A26E24"/>
    <w:rsid w:val="00A2789B"/>
    <w:rsid w:val="00A30400"/>
    <w:rsid w:val="00A31829"/>
    <w:rsid w:val="00A32257"/>
    <w:rsid w:val="00A32E2C"/>
    <w:rsid w:val="00A35056"/>
    <w:rsid w:val="00A35CB4"/>
    <w:rsid w:val="00A36728"/>
    <w:rsid w:val="00A3689E"/>
    <w:rsid w:val="00A36B17"/>
    <w:rsid w:val="00A372E9"/>
    <w:rsid w:val="00A3761F"/>
    <w:rsid w:val="00A3795F"/>
    <w:rsid w:val="00A37BEF"/>
    <w:rsid w:val="00A405E5"/>
    <w:rsid w:val="00A417E7"/>
    <w:rsid w:val="00A4181B"/>
    <w:rsid w:val="00A42760"/>
    <w:rsid w:val="00A42DDE"/>
    <w:rsid w:val="00A45B50"/>
    <w:rsid w:val="00A45C41"/>
    <w:rsid w:val="00A45E1D"/>
    <w:rsid w:val="00A47509"/>
    <w:rsid w:val="00A4757B"/>
    <w:rsid w:val="00A47652"/>
    <w:rsid w:val="00A50F24"/>
    <w:rsid w:val="00A52065"/>
    <w:rsid w:val="00A52F4C"/>
    <w:rsid w:val="00A5330C"/>
    <w:rsid w:val="00A53361"/>
    <w:rsid w:val="00A53DE8"/>
    <w:rsid w:val="00A54001"/>
    <w:rsid w:val="00A55A42"/>
    <w:rsid w:val="00A610CF"/>
    <w:rsid w:val="00A62F03"/>
    <w:rsid w:val="00A631E2"/>
    <w:rsid w:val="00A63A51"/>
    <w:rsid w:val="00A64151"/>
    <w:rsid w:val="00A645A3"/>
    <w:rsid w:val="00A65001"/>
    <w:rsid w:val="00A66818"/>
    <w:rsid w:val="00A66B62"/>
    <w:rsid w:val="00A672E8"/>
    <w:rsid w:val="00A67423"/>
    <w:rsid w:val="00A70483"/>
    <w:rsid w:val="00A7049C"/>
    <w:rsid w:val="00A70C54"/>
    <w:rsid w:val="00A714BE"/>
    <w:rsid w:val="00A71C91"/>
    <w:rsid w:val="00A724D2"/>
    <w:rsid w:val="00A7320F"/>
    <w:rsid w:val="00A73E65"/>
    <w:rsid w:val="00A741B8"/>
    <w:rsid w:val="00A742F4"/>
    <w:rsid w:val="00A748DD"/>
    <w:rsid w:val="00A75433"/>
    <w:rsid w:val="00A75B2E"/>
    <w:rsid w:val="00A77684"/>
    <w:rsid w:val="00A77D47"/>
    <w:rsid w:val="00A8085B"/>
    <w:rsid w:val="00A81706"/>
    <w:rsid w:val="00A82186"/>
    <w:rsid w:val="00A8274E"/>
    <w:rsid w:val="00A8288E"/>
    <w:rsid w:val="00A82F75"/>
    <w:rsid w:val="00A851EF"/>
    <w:rsid w:val="00A853FE"/>
    <w:rsid w:val="00A85C91"/>
    <w:rsid w:val="00A86FF4"/>
    <w:rsid w:val="00A873B0"/>
    <w:rsid w:val="00A8781F"/>
    <w:rsid w:val="00A90AC5"/>
    <w:rsid w:val="00A91D2E"/>
    <w:rsid w:val="00A9263E"/>
    <w:rsid w:val="00A9325E"/>
    <w:rsid w:val="00A9349D"/>
    <w:rsid w:val="00A94167"/>
    <w:rsid w:val="00A94F9D"/>
    <w:rsid w:val="00A956AD"/>
    <w:rsid w:val="00A957ED"/>
    <w:rsid w:val="00A9597E"/>
    <w:rsid w:val="00A95ACB"/>
    <w:rsid w:val="00A9631A"/>
    <w:rsid w:val="00A96528"/>
    <w:rsid w:val="00A9682D"/>
    <w:rsid w:val="00A973FE"/>
    <w:rsid w:val="00A9748C"/>
    <w:rsid w:val="00AA028C"/>
    <w:rsid w:val="00AA02F2"/>
    <w:rsid w:val="00AA0917"/>
    <w:rsid w:val="00AA0B01"/>
    <w:rsid w:val="00AA128F"/>
    <w:rsid w:val="00AA1A06"/>
    <w:rsid w:val="00AA1C5F"/>
    <w:rsid w:val="00AA2072"/>
    <w:rsid w:val="00AA25EF"/>
    <w:rsid w:val="00AA2B37"/>
    <w:rsid w:val="00AA3673"/>
    <w:rsid w:val="00AA38D4"/>
    <w:rsid w:val="00AA3F49"/>
    <w:rsid w:val="00AA42CC"/>
    <w:rsid w:val="00AA523A"/>
    <w:rsid w:val="00AA5291"/>
    <w:rsid w:val="00AA5FBB"/>
    <w:rsid w:val="00AA5FFB"/>
    <w:rsid w:val="00AA7714"/>
    <w:rsid w:val="00AB1144"/>
    <w:rsid w:val="00AB16C8"/>
    <w:rsid w:val="00AB16FD"/>
    <w:rsid w:val="00AB1BB6"/>
    <w:rsid w:val="00AB1CED"/>
    <w:rsid w:val="00AB251B"/>
    <w:rsid w:val="00AB275B"/>
    <w:rsid w:val="00AB2C51"/>
    <w:rsid w:val="00AB340A"/>
    <w:rsid w:val="00AB52B3"/>
    <w:rsid w:val="00AB5F82"/>
    <w:rsid w:val="00AB694F"/>
    <w:rsid w:val="00AC1B98"/>
    <w:rsid w:val="00AC1EA8"/>
    <w:rsid w:val="00AC2783"/>
    <w:rsid w:val="00AC2B73"/>
    <w:rsid w:val="00AC31ED"/>
    <w:rsid w:val="00AC32F9"/>
    <w:rsid w:val="00AC3B62"/>
    <w:rsid w:val="00AC42B9"/>
    <w:rsid w:val="00AC53E0"/>
    <w:rsid w:val="00AC5A35"/>
    <w:rsid w:val="00AC5AF2"/>
    <w:rsid w:val="00AC61FE"/>
    <w:rsid w:val="00AC7096"/>
    <w:rsid w:val="00AC74AA"/>
    <w:rsid w:val="00AC7688"/>
    <w:rsid w:val="00AD0CCA"/>
    <w:rsid w:val="00AD12B6"/>
    <w:rsid w:val="00AD28AC"/>
    <w:rsid w:val="00AD2DD8"/>
    <w:rsid w:val="00AD39F5"/>
    <w:rsid w:val="00AD3CB1"/>
    <w:rsid w:val="00AD6292"/>
    <w:rsid w:val="00AD64D0"/>
    <w:rsid w:val="00AD6B64"/>
    <w:rsid w:val="00AD759F"/>
    <w:rsid w:val="00AD767E"/>
    <w:rsid w:val="00AE01F6"/>
    <w:rsid w:val="00AE0BA2"/>
    <w:rsid w:val="00AE109E"/>
    <w:rsid w:val="00AE22E9"/>
    <w:rsid w:val="00AE3589"/>
    <w:rsid w:val="00AE44CB"/>
    <w:rsid w:val="00AE50A7"/>
    <w:rsid w:val="00AE6198"/>
    <w:rsid w:val="00AE6849"/>
    <w:rsid w:val="00AE71FA"/>
    <w:rsid w:val="00AE76CD"/>
    <w:rsid w:val="00AF177C"/>
    <w:rsid w:val="00AF1C65"/>
    <w:rsid w:val="00AF2BF5"/>
    <w:rsid w:val="00AF2E42"/>
    <w:rsid w:val="00AF34AD"/>
    <w:rsid w:val="00AF38C3"/>
    <w:rsid w:val="00AF43FD"/>
    <w:rsid w:val="00AF49B9"/>
    <w:rsid w:val="00AF5122"/>
    <w:rsid w:val="00AF522E"/>
    <w:rsid w:val="00AF5790"/>
    <w:rsid w:val="00AF64B1"/>
    <w:rsid w:val="00AF685A"/>
    <w:rsid w:val="00AF6A41"/>
    <w:rsid w:val="00AF6FC7"/>
    <w:rsid w:val="00AF7DF2"/>
    <w:rsid w:val="00B0100E"/>
    <w:rsid w:val="00B0125D"/>
    <w:rsid w:val="00B013B0"/>
    <w:rsid w:val="00B02623"/>
    <w:rsid w:val="00B0414C"/>
    <w:rsid w:val="00B04838"/>
    <w:rsid w:val="00B0544A"/>
    <w:rsid w:val="00B062CD"/>
    <w:rsid w:val="00B07ECF"/>
    <w:rsid w:val="00B100B3"/>
    <w:rsid w:val="00B11396"/>
    <w:rsid w:val="00B113DF"/>
    <w:rsid w:val="00B11650"/>
    <w:rsid w:val="00B11AE0"/>
    <w:rsid w:val="00B11D4E"/>
    <w:rsid w:val="00B11D8D"/>
    <w:rsid w:val="00B122FC"/>
    <w:rsid w:val="00B12E48"/>
    <w:rsid w:val="00B13B6B"/>
    <w:rsid w:val="00B13EE1"/>
    <w:rsid w:val="00B15142"/>
    <w:rsid w:val="00B176B1"/>
    <w:rsid w:val="00B17BBA"/>
    <w:rsid w:val="00B17EC5"/>
    <w:rsid w:val="00B17EDA"/>
    <w:rsid w:val="00B20177"/>
    <w:rsid w:val="00B20C6E"/>
    <w:rsid w:val="00B231F1"/>
    <w:rsid w:val="00B24932"/>
    <w:rsid w:val="00B273AC"/>
    <w:rsid w:val="00B32490"/>
    <w:rsid w:val="00B34AE5"/>
    <w:rsid w:val="00B34AF8"/>
    <w:rsid w:val="00B3566D"/>
    <w:rsid w:val="00B361E8"/>
    <w:rsid w:val="00B361FF"/>
    <w:rsid w:val="00B374D3"/>
    <w:rsid w:val="00B37A1D"/>
    <w:rsid w:val="00B37E30"/>
    <w:rsid w:val="00B40E39"/>
    <w:rsid w:val="00B417EC"/>
    <w:rsid w:val="00B41CC0"/>
    <w:rsid w:val="00B43BBF"/>
    <w:rsid w:val="00B440CC"/>
    <w:rsid w:val="00B4416E"/>
    <w:rsid w:val="00B44342"/>
    <w:rsid w:val="00B448A8"/>
    <w:rsid w:val="00B44F5B"/>
    <w:rsid w:val="00B45343"/>
    <w:rsid w:val="00B46113"/>
    <w:rsid w:val="00B4747F"/>
    <w:rsid w:val="00B4748B"/>
    <w:rsid w:val="00B505ED"/>
    <w:rsid w:val="00B512C8"/>
    <w:rsid w:val="00B52B3F"/>
    <w:rsid w:val="00B544F7"/>
    <w:rsid w:val="00B5458A"/>
    <w:rsid w:val="00B54CA1"/>
    <w:rsid w:val="00B5502E"/>
    <w:rsid w:val="00B5685E"/>
    <w:rsid w:val="00B574DA"/>
    <w:rsid w:val="00B57720"/>
    <w:rsid w:val="00B57CE2"/>
    <w:rsid w:val="00B60979"/>
    <w:rsid w:val="00B60A6E"/>
    <w:rsid w:val="00B61E9C"/>
    <w:rsid w:val="00B62232"/>
    <w:rsid w:val="00B630E3"/>
    <w:rsid w:val="00B6359D"/>
    <w:rsid w:val="00B63D5F"/>
    <w:rsid w:val="00B64B48"/>
    <w:rsid w:val="00B6521E"/>
    <w:rsid w:val="00B654C6"/>
    <w:rsid w:val="00B659B5"/>
    <w:rsid w:val="00B70519"/>
    <w:rsid w:val="00B70550"/>
    <w:rsid w:val="00B714E8"/>
    <w:rsid w:val="00B71C06"/>
    <w:rsid w:val="00B71FBD"/>
    <w:rsid w:val="00B72235"/>
    <w:rsid w:val="00B73CF1"/>
    <w:rsid w:val="00B741E7"/>
    <w:rsid w:val="00B74270"/>
    <w:rsid w:val="00B74F19"/>
    <w:rsid w:val="00B7575D"/>
    <w:rsid w:val="00B7689D"/>
    <w:rsid w:val="00B7716D"/>
    <w:rsid w:val="00B7779F"/>
    <w:rsid w:val="00B801BB"/>
    <w:rsid w:val="00B802BE"/>
    <w:rsid w:val="00B812CC"/>
    <w:rsid w:val="00B821AA"/>
    <w:rsid w:val="00B8333B"/>
    <w:rsid w:val="00B83D8E"/>
    <w:rsid w:val="00B843AB"/>
    <w:rsid w:val="00B85467"/>
    <w:rsid w:val="00B862A8"/>
    <w:rsid w:val="00B87C47"/>
    <w:rsid w:val="00B9013E"/>
    <w:rsid w:val="00B9025B"/>
    <w:rsid w:val="00B90D81"/>
    <w:rsid w:val="00B91314"/>
    <w:rsid w:val="00B9393A"/>
    <w:rsid w:val="00B955CE"/>
    <w:rsid w:val="00B96F9B"/>
    <w:rsid w:val="00B97781"/>
    <w:rsid w:val="00B984BD"/>
    <w:rsid w:val="00BA1E15"/>
    <w:rsid w:val="00BA369E"/>
    <w:rsid w:val="00BA40E6"/>
    <w:rsid w:val="00BA4A31"/>
    <w:rsid w:val="00BA4E27"/>
    <w:rsid w:val="00BA5497"/>
    <w:rsid w:val="00BA620E"/>
    <w:rsid w:val="00BA65BF"/>
    <w:rsid w:val="00BA6614"/>
    <w:rsid w:val="00BA7AAC"/>
    <w:rsid w:val="00BA7DCA"/>
    <w:rsid w:val="00BB03F9"/>
    <w:rsid w:val="00BB0D04"/>
    <w:rsid w:val="00BB1BA7"/>
    <w:rsid w:val="00BB1CF7"/>
    <w:rsid w:val="00BB24C4"/>
    <w:rsid w:val="00BB285E"/>
    <w:rsid w:val="00BB2F78"/>
    <w:rsid w:val="00BB4351"/>
    <w:rsid w:val="00BB44FE"/>
    <w:rsid w:val="00BB5B35"/>
    <w:rsid w:val="00BB660A"/>
    <w:rsid w:val="00BB660F"/>
    <w:rsid w:val="00BB6C3C"/>
    <w:rsid w:val="00BB6CF5"/>
    <w:rsid w:val="00BC14F1"/>
    <w:rsid w:val="00BC154B"/>
    <w:rsid w:val="00BC4010"/>
    <w:rsid w:val="00BC43D1"/>
    <w:rsid w:val="00BC4A8D"/>
    <w:rsid w:val="00BC5A59"/>
    <w:rsid w:val="00BC5B54"/>
    <w:rsid w:val="00BC636C"/>
    <w:rsid w:val="00BC6A81"/>
    <w:rsid w:val="00BC6ABD"/>
    <w:rsid w:val="00BC74FF"/>
    <w:rsid w:val="00BC7C4D"/>
    <w:rsid w:val="00BD0688"/>
    <w:rsid w:val="00BD2225"/>
    <w:rsid w:val="00BD4B0F"/>
    <w:rsid w:val="00BD4F50"/>
    <w:rsid w:val="00BD658F"/>
    <w:rsid w:val="00BD6FFB"/>
    <w:rsid w:val="00BE006D"/>
    <w:rsid w:val="00BE0A7B"/>
    <w:rsid w:val="00BE0D68"/>
    <w:rsid w:val="00BE14F5"/>
    <w:rsid w:val="00BE1F7D"/>
    <w:rsid w:val="00BE3606"/>
    <w:rsid w:val="00BE4DF0"/>
    <w:rsid w:val="00BE4EA9"/>
    <w:rsid w:val="00BE5CE0"/>
    <w:rsid w:val="00BE6777"/>
    <w:rsid w:val="00BE68C4"/>
    <w:rsid w:val="00BE6D4B"/>
    <w:rsid w:val="00BE7501"/>
    <w:rsid w:val="00BE76CA"/>
    <w:rsid w:val="00BF009B"/>
    <w:rsid w:val="00BF0243"/>
    <w:rsid w:val="00BF0956"/>
    <w:rsid w:val="00BF1139"/>
    <w:rsid w:val="00BF1162"/>
    <w:rsid w:val="00BF1BFC"/>
    <w:rsid w:val="00BF243D"/>
    <w:rsid w:val="00BF26F0"/>
    <w:rsid w:val="00BF3FC1"/>
    <w:rsid w:val="00BF44C1"/>
    <w:rsid w:val="00BF4BB6"/>
    <w:rsid w:val="00BF4BD3"/>
    <w:rsid w:val="00BF520E"/>
    <w:rsid w:val="00BF57CD"/>
    <w:rsid w:val="00BF5AE3"/>
    <w:rsid w:val="00BF5E60"/>
    <w:rsid w:val="00BF6FEC"/>
    <w:rsid w:val="00BF7750"/>
    <w:rsid w:val="00C00174"/>
    <w:rsid w:val="00C01C14"/>
    <w:rsid w:val="00C02054"/>
    <w:rsid w:val="00C04093"/>
    <w:rsid w:val="00C0467D"/>
    <w:rsid w:val="00C0485C"/>
    <w:rsid w:val="00C05074"/>
    <w:rsid w:val="00C05489"/>
    <w:rsid w:val="00C06618"/>
    <w:rsid w:val="00C06D48"/>
    <w:rsid w:val="00C06EA0"/>
    <w:rsid w:val="00C07B2A"/>
    <w:rsid w:val="00C106B8"/>
    <w:rsid w:val="00C11E1A"/>
    <w:rsid w:val="00C12675"/>
    <w:rsid w:val="00C126A8"/>
    <w:rsid w:val="00C1489E"/>
    <w:rsid w:val="00C15A95"/>
    <w:rsid w:val="00C15FD5"/>
    <w:rsid w:val="00C164E4"/>
    <w:rsid w:val="00C16BDF"/>
    <w:rsid w:val="00C17344"/>
    <w:rsid w:val="00C176DE"/>
    <w:rsid w:val="00C2021F"/>
    <w:rsid w:val="00C210C1"/>
    <w:rsid w:val="00C216F9"/>
    <w:rsid w:val="00C217AE"/>
    <w:rsid w:val="00C23070"/>
    <w:rsid w:val="00C239B3"/>
    <w:rsid w:val="00C24BC3"/>
    <w:rsid w:val="00C24D74"/>
    <w:rsid w:val="00C24FBE"/>
    <w:rsid w:val="00C253B1"/>
    <w:rsid w:val="00C2606A"/>
    <w:rsid w:val="00C26156"/>
    <w:rsid w:val="00C261BD"/>
    <w:rsid w:val="00C26662"/>
    <w:rsid w:val="00C267CE"/>
    <w:rsid w:val="00C2685F"/>
    <w:rsid w:val="00C275B4"/>
    <w:rsid w:val="00C27603"/>
    <w:rsid w:val="00C278D8"/>
    <w:rsid w:val="00C27A7D"/>
    <w:rsid w:val="00C30BAB"/>
    <w:rsid w:val="00C31465"/>
    <w:rsid w:val="00C318F1"/>
    <w:rsid w:val="00C31CCF"/>
    <w:rsid w:val="00C3289A"/>
    <w:rsid w:val="00C32943"/>
    <w:rsid w:val="00C339CC"/>
    <w:rsid w:val="00C35089"/>
    <w:rsid w:val="00C35734"/>
    <w:rsid w:val="00C35F40"/>
    <w:rsid w:val="00C36141"/>
    <w:rsid w:val="00C3653C"/>
    <w:rsid w:val="00C372B8"/>
    <w:rsid w:val="00C37306"/>
    <w:rsid w:val="00C37DEE"/>
    <w:rsid w:val="00C40480"/>
    <w:rsid w:val="00C41737"/>
    <w:rsid w:val="00C4233A"/>
    <w:rsid w:val="00C436A9"/>
    <w:rsid w:val="00C44529"/>
    <w:rsid w:val="00C446ED"/>
    <w:rsid w:val="00C448C8"/>
    <w:rsid w:val="00C44C3A"/>
    <w:rsid w:val="00C44C90"/>
    <w:rsid w:val="00C44D02"/>
    <w:rsid w:val="00C45352"/>
    <w:rsid w:val="00C453A2"/>
    <w:rsid w:val="00C454A0"/>
    <w:rsid w:val="00C46603"/>
    <w:rsid w:val="00C47336"/>
    <w:rsid w:val="00C477EA"/>
    <w:rsid w:val="00C50013"/>
    <w:rsid w:val="00C51331"/>
    <w:rsid w:val="00C51D23"/>
    <w:rsid w:val="00C530C5"/>
    <w:rsid w:val="00C53344"/>
    <w:rsid w:val="00C53C20"/>
    <w:rsid w:val="00C550D5"/>
    <w:rsid w:val="00C55CBA"/>
    <w:rsid w:val="00C563A4"/>
    <w:rsid w:val="00C56827"/>
    <w:rsid w:val="00C578BA"/>
    <w:rsid w:val="00C57CE8"/>
    <w:rsid w:val="00C602BF"/>
    <w:rsid w:val="00C60673"/>
    <w:rsid w:val="00C60DB2"/>
    <w:rsid w:val="00C6170C"/>
    <w:rsid w:val="00C61D84"/>
    <w:rsid w:val="00C63536"/>
    <w:rsid w:val="00C63C29"/>
    <w:rsid w:val="00C65281"/>
    <w:rsid w:val="00C661BC"/>
    <w:rsid w:val="00C66454"/>
    <w:rsid w:val="00C66B47"/>
    <w:rsid w:val="00C674B1"/>
    <w:rsid w:val="00C70028"/>
    <w:rsid w:val="00C71222"/>
    <w:rsid w:val="00C724C9"/>
    <w:rsid w:val="00C72685"/>
    <w:rsid w:val="00C72A98"/>
    <w:rsid w:val="00C72E48"/>
    <w:rsid w:val="00C73666"/>
    <w:rsid w:val="00C74142"/>
    <w:rsid w:val="00C74C0F"/>
    <w:rsid w:val="00C75131"/>
    <w:rsid w:val="00C76840"/>
    <w:rsid w:val="00C77721"/>
    <w:rsid w:val="00C8032A"/>
    <w:rsid w:val="00C806FD"/>
    <w:rsid w:val="00C80AA2"/>
    <w:rsid w:val="00C80B94"/>
    <w:rsid w:val="00C81732"/>
    <w:rsid w:val="00C82344"/>
    <w:rsid w:val="00C826E3"/>
    <w:rsid w:val="00C82740"/>
    <w:rsid w:val="00C82CA5"/>
    <w:rsid w:val="00C837EA"/>
    <w:rsid w:val="00C84055"/>
    <w:rsid w:val="00C840AA"/>
    <w:rsid w:val="00C845B6"/>
    <w:rsid w:val="00C84E78"/>
    <w:rsid w:val="00C85028"/>
    <w:rsid w:val="00C85DC9"/>
    <w:rsid w:val="00C85F33"/>
    <w:rsid w:val="00C8612B"/>
    <w:rsid w:val="00C86907"/>
    <w:rsid w:val="00C87D34"/>
    <w:rsid w:val="00C92A21"/>
    <w:rsid w:val="00C93298"/>
    <w:rsid w:val="00C935B7"/>
    <w:rsid w:val="00C93EC0"/>
    <w:rsid w:val="00C95008"/>
    <w:rsid w:val="00C9579B"/>
    <w:rsid w:val="00C95B18"/>
    <w:rsid w:val="00C973A0"/>
    <w:rsid w:val="00C977CE"/>
    <w:rsid w:val="00C97930"/>
    <w:rsid w:val="00C97FB0"/>
    <w:rsid w:val="00C97FC3"/>
    <w:rsid w:val="00CA0606"/>
    <w:rsid w:val="00CA0954"/>
    <w:rsid w:val="00CA0BCA"/>
    <w:rsid w:val="00CA2A16"/>
    <w:rsid w:val="00CA2A97"/>
    <w:rsid w:val="00CA4BD7"/>
    <w:rsid w:val="00CA54BF"/>
    <w:rsid w:val="00CA648C"/>
    <w:rsid w:val="00CA6AAD"/>
    <w:rsid w:val="00CB0383"/>
    <w:rsid w:val="00CB048F"/>
    <w:rsid w:val="00CB0690"/>
    <w:rsid w:val="00CB097E"/>
    <w:rsid w:val="00CB119C"/>
    <w:rsid w:val="00CB2E65"/>
    <w:rsid w:val="00CB398D"/>
    <w:rsid w:val="00CB3DD5"/>
    <w:rsid w:val="00CB3FB0"/>
    <w:rsid w:val="00CB4D80"/>
    <w:rsid w:val="00CB513C"/>
    <w:rsid w:val="00CB5E6E"/>
    <w:rsid w:val="00CB6084"/>
    <w:rsid w:val="00CB62DB"/>
    <w:rsid w:val="00CB7320"/>
    <w:rsid w:val="00CB779D"/>
    <w:rsid w:val="00CB7D34"/>
    <w:rsid w:val="00CC0BBA"/>
    <w:rsid w:val="00CC0CFC"/>
    <w:rsid w:val="00CC1AD6"/>
    <w:rsid w:val="00CC1D52"/>
    <w:rsid w:val="00CC2486"/>
    <w:rsid w:val="00CC25BD"/>
    <w:rsid w:val="00CC329B"/>
    <w:rsid w:val="00CC44D4"/>
    <w:rsid w:val="00CC4E3F"/>
    <w:rsid w:val="00CC5B23"/>
    <w:rsid w:val="00CC5B26"/>
    <w:rsid w:val="00CC73C5"/>
    <w:rsid w:val="00CD0D72"/>
    <w:rsid w:val="00CD2F44"/>
    <w:rsid w:val="00CD3C84"/>
    <w:rsid w:val="00CD3CC2"/>
    <w:rsid w:val="00CD4001"/>
    <w:rsid w:val="00CD4410"/>
    <w:rsid w:val="00CD4443"/>
    <w:rsid w:val="00CD5147"/>
    <w:rsid w:val="00CD5AE1"/>
    <w:rsid w:val="00CD5BBF"/>
    <w:rsid w:val="00CD6D11"/>
    <w:rsid w:val="00CD76A2"/>
    <w:rsid w:val="00CD77B3"/>
    <w:rsid w:val="00CD7DA0"/>
    <w:rsid w:val="00CE04CE"/>
    <w:rsid w:val="00CE0787"/>
    <w:rsid w:val="00CE168B"/>
    <w:rsid w:val="00CE1A9C"/>
    <w:rsid w:val="00CE2447"/>
    <w:rsid w:val="00CE2B3C"/>
    <w:rsid w:val="00CE2EC7"/>
    <w:rsid w:val="00CE3C7A"/>
    <w:rsid w:val="00CE5D04"/>
    <w:rsid w:val="00CE5EA9"/>
    <w:rsid w:val="00CE6DE4"/>
    <w:rsid w:val="00CE70B1"/>
    <w:rsid w:val="00CE7414"/>
    <w:rsid w:val="00CE782C"/>
    <w:rsid w:val="00CE7C0C"/>
    <w:rsid w:val="00CE7E5C"/>
    <w:rsid w:val="00CF1108"/>
    <w:rsid w:val="00CF1269"/>
    <w:rsid w:val="00CF15F1"/>
    <w:rsid w:val="00CF1616"/>
    <w:rsid w:val="00CF1B65"/>
    <w:rsid w:val="00CF2ABF"/>
    <w:rsid w:val="00CF2C5E"/>
    <w:rsid w:val="00CF45E6"/>
    <w:rsid w:val="00CF516F"/>
    <w:rsid w:val="00CF531E"/>
    <w:rsid w:val="00CF5538"/>
    <w:rsid w:val="00CF5CAB"/>
    <w:rsid w:val="00CF623C"/>
    <w:rsid w:val="00CF6CF9"/>
    <w:rsid w:val="00CF6F79"/>
    <w:rsid w:val="00CF7F1E"/>
    <w:rsid w:val="00D00817"/>
    <w:rsid w:val="00D02842"/>
    <w:rsid w:val="00D02FA1"/>
    <w:rsid w:val="00D03ADB"/>
    <w:rsid w:val="00D03C2C"/>
    <w:rsid w:val="00D041D5"/>
    <w:rsid w:val="00D06DBD"/>
    <w:rsid w:val="00D076AF"/>
    <w:rsid w:val="00D07D64"/>
    <w:rsid w:val="00D07FC5"/>
    <w:rsid w:val="00D106AB"/>
    <w:rsid w:val="00D115DD"/>
    <w:rsid w:val="00D1204B"/>
    <w:rsid w:val="00D12432"/>
    <w:rsid w:val="00D1333D"/>
    <w:rsid w:val="00D13465"/>
    <w:rsid w:val="00D138CB"/>
    <w:rsid w:val="00D14AB4"/>
    <w:rsid w:val="00D15A56"/>
    <w:rsid w:val="00D15B26"/>
    <w:rsid w:val="00D16A77"/>
    <w:rsid w:val="00D17721"/>
    <w:rsid w:val="00D20007"/>
    <w:rsid w:val="00D20A81"/>
    <w:rsid w:val="00D20F00"/>
    <w:rsid w:val="00D2388D"/>
    <w:rsid w:val="00D250A9"/>
    <w:rsid w:val="00D25BC7"/>
    <w:rsid w:val="00D274E7"/>
    <w:rsid w:val="00D3005C"/>
    <w:rsid w:val="00D32E23"/>
    <w:rsid w:val="00D32E59"/>
    <w:rsid w:val="00D33E99"/>
    <w:rsid w:val="00D34ADB"/>
    <w:rsid w:val="00D354B8"/>
    <w:rsid w:val="00D35E15"/>
    <w:rsid w:val="00D36D30"/>
    <w:rsid w:val="00D37202"/>
    <w:rsid w:val="00D37321"/>
    <w:rsid w:val="00D37397"/>
    <w:rsid w:val="00D3739E"/>
    <w:rsid w:val="00D4101B"/>
    <w:rsid w:val="00D411C7"/>
    <w:rsid w:val="00D4163B"/>
    <w:rsid w:val="00D4170B"/>
    <w:rsid w:val="00D4305C"/>
    <w:rsid w:val="00D432F1"/>
    <w:rsid w:val="00D43653"/>
    <w:rsid w:val="00D44C1B"/>
    <w:rsid w:val="00D461F1"/>
    <w:rsid w:val="00D46A05"/>
    <w:rsid w:val="00D46C67"/>
    <w:rsid w:val="00D475EF"/>
    <w:rsid w:val="00D5199C"/>
    <w:rsid w:val="00D51D28"/>
    <w:rsid w:val="00D52B74"/>
    <w:rsid w:val="00D546FF"/>
    <w:rsid w:val="00D54C06"/>
    <w:rsid w:val="00D5568C"/>
    <w:rsid w:val="00D55856"/>
    <w:rsid w:val="00D558CE"/>
    <w:rsid w:val="00D5635E"/>
    <w:rsid w:val="00D5700E"/>
    <w:rsid w:val="00D5712D"/>
    <w:rsid w:val="00D57BAA"/>
    <w:rsid w:val="00D61151"/>
    <w:rsid w:val="00D61239"/>
    <w:rsid w:val="00D61996"/>
    <w:rsid w:val="00D620A6"/>
    <w:rsid w:val="00D6221D"/>
    <w:rsid w:val="00D633FB"/>
    <w:rsid w:val="00D64589"/>
    <w:rsid w:val="00D64F3A"/>
    <w:rsid w:val="00D65A37"/>
    <w:rsid w:val="00D66BC6"/>
    <w:rsid w:val="00D66F1F"/>
    <w:rsid w:val="00D672C4"/>
    <w:rsid w:val="00D6747C"/>
    <w:rsid w:val="00D70D40"/>
    <w:rsid w:val="00D7111D"/>
    <w:rsid w:val="00D711C9"/>
    <w:rsid w:val="00D717D1"/>
    <w:rsid w:val="00D71D9E"/>
    <w:rsid w:val="00D71E2E"/>
    <w:rsid w:val="00D72125"/>
    <w:rsid w:val="00D722DB"/>
    <w:rsid w:val="00D72EC1"/>
    <w:rsid w:val="00D73BA7"/>
    <w:rsid w:val="00D74F10"/>
    <w:rsid w:val="00D75571"/>
    <w:rsid w:val="00D757DC"/>
    <w:rsid w:val="00D7689F"/>
    <w:rsid w:val="00D76D75"/>
    <w:rsid w:val="00D7725B"/>
    <w:rsid w:val="00D7728D"/>
    <w:rsid w:val="00D7769D"/>
    <w:rsid w:val="00D77CE0"/>
    <w:rsid w:val="00D80396"/>
    <w:rsid w:val="00D8041E"/>
    <w:rsid w:val="00D817BD"/>
    <w:rsid w:val="00D81C56"/>
    <w:rsid w:val="00D81DFE"/>
    <w:rsid w:val="00D82CB8"/>
    <w:rsid w:val="00D82F1C"/>
    <w:rsid w:val="00D830D2"/>
    <w:rsid w:val="00D8345F"/>
    <w:rsid w:val="00D839E1"/>
    <w:rsid w:val="00D83FD4"/>
    <w:rsid w:val="00D84470"/>
    <w:rsid w:val="00D8467F"/>
    <w:rsid w:val="00D84BD4"/>
    <w:rsid w:val="00D863A8"/>
    <w:rsid w:val="00D86ADB"/>
    <w:rsid w:val="00D86B44"/>
    <w:rsid w:val="00D86F97"/>
    <w:rsid w:val="00D877A3"/>
    <w:rsid w:val="00D879B3"/>
    <w:rsid w:val="00D9030B"/>
    <w:rsid w:val="00D90F29"/>
    <w:rsid w:val="00D919F6"/>
    <w:rsid w:val="00D92006"/>
    <w:rsid w:val="00D922B3"/>
    <w:rsid w:val="00D92BF4"/>
    <w:rsid w:val="00D93443"/>
    <w:rsid w:val="00D93482"/>
    <w:rsid w:val="00D934BE"/>
    <w:rsid w:val="00D936A0"/>
    <w:rsid w:val="00D93B4F"/>
    <w:rsid w:val="00D94190"/>
    <w:rsid w:val="00D95410"/>
    <w:rsid w:val="00D97119"/>
    <w:rsid w:val="00D97290"/>
    <w:rsid w:val="00DA3E01"/>
    <w:rsid w:val="00DA479A"/>
    <w:rsid w:val="00DA4871"/>
    <w:rsid w:val="00DA553A"/>
    <w:rsid w:val="00DA5C3A"/>
    <w:rsid w:val="00DA653C"/>
    <w:rsid w:val="00DA656A"/>
    <w:rsid w:val="00DA66D7"/>
    <w:rsid w:val="00DA6AC5"/>
    <w:rsid w:val="00DB12CC"/>
    <w:rsid w:val="00DB1E85"/>
    <w:rsid w:val="00DB1EED"/>
    <w:rsid w:val="00DB2422"/>
    <w:rsid w:val="00DB2743"/>
    <w:rsid w:val="00DB275C"/>
    <w:rsid w:val="00DB497F"/>
    <w:rsid w:val="00DB4CEB"/>
    <w:rsid w:val="00DB4E3E"/>
    <w:rsid w:val="00DB52C6"/>
    <w:rsid w:val="00DB6C5F"/>
    <w:rsid w:val="00DB7BFF"/>
    <w:rsid w:val="00DC1371"/>
    <w:rsid w:val="00DC1E08"/>
    <w:rsid w:val="00DC2CEC"/>
    <w:rsid w:val="00DC3DA1"/>
    <w:rsid w:val="00DC4DBD"/>
    <w:rsid w:val="00DC57E4"/>
    <w:rsid w:val="00DC58AE"/>
    <w:rsid w:val="00DC66B1"/>
    <w:rsid w:val="00DC7178"/>
    <w:rsid w:val="00DD00DF"/>
    <w:rsid w:val="00DD037D"/>
    <w:rsid w:val="00DD08C9"/>
    <w:rsid w:val="00DD17C7"/>
    <w:rsid w:val="00DD2C79"/>
    <w:rsid w:val="00DD2ECD"/>
    <w:rsid w:val="00DD33B3"/>
    <w:rsid w:val="00DD3712"/>
    <w:rsid w:val="00DD37B3"/>
    <w:rsid w:val="00DD3A19"/>
    <w:rsid w:val="00DD3DE9"/>
    <w:rsid w:val="00DD3E46"/>
    <w:rsid w:val="00DD4266"/>
    <w:rsid w:val="00DD4601"/>
    <w:rsid w:val="00DD48FB"/>
    <w:rsid w:val="00DD510C"/>
    <w:rsid w:val="00DD57AC"/>
    <w:rsid w:val="00DD5CC1"/>
    <w:rsid w:val="00DD6172"/>
    <w:rsid w:val="00DD6EA8"/>
    <w:rsid w:val="00DD76ED"/>
    <w:rsid w:val="00DD7D07"/>
    <w:rsid w:val="00DE0346"/>
    <w:rsid w:val="00DE0480"/>
    <w:rsid w:val="00DE0A01"/>
    <w:rsid w:val="00DE175F"/>
    <w:rsid w:val="00DE1874"/>
    <w:rsid w:val="00DE229D"/>
    <w:rsid w:val="00DE2C75"/>
    <w:rsid w:val="00DE3BF1"/>
    <w:rsid w:val="00DE568F"/>
    <w:rsid w:val="00DE5EB4"/>
    <w:rsid w:val="00DE6EF2"/>
    <w:rsid w:val="00DE7FC5"/>
    <w:rsid w:val="00DF1B56"/>
    <w:rsid w:val="00DF2164"/>
    <w:rsid w:val="00DF2CE9"/>
    <w:rsid w:val="00DF32FC"/>
    <w:rsid w:val="00DF3B10"/>
    <w:rsid w:val="00DF4D0C"/>
    <w:rsid w:val="00DF5852"/>
    <w:rsid w:val="00DF6776"/>
    <w:rsid w:val="00DF6812"/>
    <w:rsid w:val="00DF6FEC"/>
    <w:rsid w:val="00DF773F"/>
    <w:rsid w:val="00DF78D1"/>
    <w:rsid w:val="00DF7B82"/>
    <w:rsid w:val="00E00564"/>
    <w:rsid w:val="00E00B47"/>
    <w:rsid w:val="00E00CBC"/>
    <w:rsid w:val="00E00CF9"/>
    <w:rsid w:val="00E00F10"/>
    <w:rsid w:val="00E02852"/>
    <w:rsid w:val="00E046AD"/>
    <w:rsid w:val="00E048C7"/>
    <w:rsid w:val="00E04A5C"/>
    <w:rsid w:val="00E05087"/>
    <w:rsid w:val="00E102AE"/>
    <w:rsid w:val="00E103DD"/>
    <w:rsid w:val="00E11657"/>
    <w:rsid w:val="00E116D0"/>
    <w:rsid w:val="00E118EA"/>
    <w:rsid w:val="00E11B8D"/>
    <w:rsid w:val="00E120FA"/>
    <w:rsid w:val="00E1292D"/>
    <w:rsid w:val="00E140D6"/>
    <w:rsid w:val="00E14B13"/>
    <w:rsid w:val="00E154DB"/>
    <w:rsid w:val="00E154E0"/>
    <w:rsid w:val="00E16677"/>
    <w:rsid w:val="00E1785F"/>
    <w:rsid w:val="00E2013D"/>
    <w:rsid w:val="00E21B1C"/>
    <w:rsid w:val="00E22421"/>
    <w:rsid w:val="00E227ED"/>
    <w:rsid w:val="00E22CE6"/>
    <w:rsid w:val="00E235C5"/>
    <w:rsid w:val="00E248DC"/>
    <w:rsid w:val="00E2564F"/>
    <w:rsid w:val="00E25AEC"/>
    <w:rsid w:val="00E26188"/>
    <w:rsid w:val="00E27055"/>
    <w:rsid w:val="00E271CE"/>
    <w:rsid w:val="00E278B5"/>
    <w:rsid w:val="00E278C2"/>
    <w:rsid w:val="00E27969"/>
    <w:rsid w:val="00E27A51"/>
    <w:rsid w:val="00E31336"/>
    <w:rsid w:val="00E3284E"/>
    <w:rsid w:val="00E32C15"/>
    <w:rsid w:val="00E33F05"/>
    <w:rsid w:val="00E3491B"/>
    <w:rsid w:val="00E34BAB"/>
    <w:rsid w:val="00E34FAC"/>
    <w:rsid w:val="00E34FB3"/>
    <w:rsid w:val="00E40202"/>
    <w:rsid w:val="00E40FA1"/>
    <w:rsid w:val="00E41500"/>
    <w:rsid w:val="00E41757"/>
    <w:rsid w:val="00E41ED8"/>
    <w:rsid w:val="00E42DD9"/>
    <w:rsid w:val="00E432BB"/>
    <w:rsid w:val="00E45016"/>
    <w:rsid w:val="00E45DCC"/>
    <w:rsid w:val="00E468E4"/>
    <w:rsid w:val="00E46D98"/>
    <w:rsid w:val="00E505E0"/>
    <w:rsid w:val="00E518D8"/>
    <w:rsid w:val="00E52A10"/>
    <w:rsid w:val="00E5342C"/>
    <w:rsid w:val="00E5361C"/>
    <w:rsid w:val="00E54555"/>
    <w:rsid w:val="00E559B9"/>
    <w:rsid w:val="00E55FFE"/>
    <w:rsid w:val="00E56090"/>
    <w:rsid w:val="00E56899"/>
    <w:rsid w:val="00E57208"/>
    <w:rsid w:val="00E572D1"/>
    <w:rsid w:val="00E57D3C"/>
    <w:rsid w:val="00E57D93"/>
    <w:rsid w:val="00E609BD"/>
    <w:rsid w:val="00E615DD"/>
    <w:rsid w:val="00E61FB2"/>
    <w:rsid w:val="00E62B2A"/>
    <w:rsid w:val="00E62C00"/>
    <w:rsid w:val="00E62C4A"/>
    <w:rsid w:val="00E6449F"/>
    <w:rsid w:val="00E64830"/>
    <w:rsid w:val="00E64AA6"/>
    <w:rsid w:val="00E64B04"/>
    <w:rsid w:val="00E64B93"/>
    <w:rsid w:val="00E64F06"/>
    <w:rsid w:val="00E653DD"/>
    <w:rsid w:val="00E6541F"/>
    <w:rsid w:val="00E65AAA"/>
    <w:rsid w:val="00E65AF6"/>
    <w:rsid w:val="00E65B65"/>
    <w:rsid w:val="00E661A2"/>
    <w:rsid w:val="00E66945"/>
    <w:rsid w:val="00E676D6"/>
    <w:rsid w:val="00E677B1"/>
    <w:rsid w:val="00E67F14"/>
    <w:rsid w:val="00E70045"/>
    <w:rsid w:val="00E71DD9"/>
    <w:rsid w:val="00E7205A"/>
    <w:rsid w:val="00E72C80"/>
    <w:rsid w:val="00E735B3"/>
    <w:rsid w:val="00E7368D"/>
    <w:rsid w:val="00E73F56"/>
    <w:rsid w:val="00E74903"/>
    <w:rsid w:val="00E74CD3"/>
    <w:rsid w:val="00E74DA5"/>
    <w:rsid w:val="00E77410"/>
    <w:rsid w:val="00E77884"/>
    <w:rsid w:val="00E807CC"/>
    <w:rsid w:val="00E813F3"/>
    <w:rsid w:val="00E81A62"/>
    <w:rsid w:val="00E827FA"/>
    <w:rsid w:val="00E829A3"/>
    <w:rsid w:val="00E839D1"/>
    <w:rsid w:val="00E83CD6"/>
    <w:rsid w:val="00E845CE"/>
    <w:rsid w:val="00E86667"/>
    <w:rsid w:val="00E86743"/>
    <w:rsid w:val="00E877BF"/>
    <w:rsid w:val="00E87B4F"/>
    <w:rsid w:val="00E87E9C"/>
    <w:rsid w:val="00E9045B"/>
    <w:rsid w:val="00E918C8"/>
    <w:rsid w:val="00E92482"/>
    <w:rsid w:val="00E93215"/>
    <w:rsid w:val="00E93673"/>
    <w:rsid w:val="00E968BE"/>
    <w:rsid w:val="00E970F6"/>
    <w:rsid w:val="00EA0304"/>
    <w:rsid w:val="00EA06E2"/>
    <w:rsid w:val="00EA09D3"/>
    <w:rsid w:val="00EA12FB"/>
    <w:rsid w:val="00EA1B17"/>
    <w:rsid w:val="00EA2864"/>
    <w:rsid w:val="00EA4436"/>
    <w:rsid w:val="00EA5B3A"/>
    <w:rsid w:val="00EA7B4B"/>
    <w:rsid w:val="00EA7D52"/>
    <w:rsid w:val="00EB2596"/>
    <w:rsid w:val="00EB315E"/>
    <w:rsid w:val="00EB35E1"/>
    <w:rsid w:val="00EB36B4"/>
    <w:rsid w:val="00EB37C5"/>
    <w:rsid w:val="00EB4936"/>
    <w:rsid w:val="00EB4BBF"/>
    <w:rsid w:val="00EB65A0"/>
    <w:rsid w:val="00EB67E7"/>
    <w:rsid w:val="00EB75E7"/>
    <w:rsid w:val="00EB7A9F"/>
    <w:rsid w:val="00EC0784"/>
    <w:rsid w:val="00EC20E9"/>
    <w:rsid w:val="00EC3616"/>
    <w:rsid w:val="00EC42A7"/>
    <w:rsid w:val="00EC753F"/>
    <w:rsid w:val="00EC7600"/>
    <w:rsid w:val="00EC7F95"/>
    <w:rsid w:val="00ED1155"/>
    <w:rsid w:val="00ED171A"/>
    <w:rsid w:val="00ED2022"/>
    <w:rsid w:val="00ED29AF"/>
    <w:rsid w:val="00ED2B61"/>
    <w:rsid w:val="00ED3890"/>
    <w:rsid w:val="00ED4CAD"/>
    <w:rsid w:val="00ED4F7B"/>
    <w:rsid w:val="00ED509D"/>
    <w:rsid w:val="00ED59A5"/>
    <w:rsid w:val="00ED629A"/>
    <w:rsid w:val="00ED6A5C"/>
    <w:rsid w:val="00ED7575"/>
    <w:rsid w:val="00EE052F"/>
    <w:rsid w:val="00EE0C43"/>
    <w:rsid w:val="00EE0E38"/>
    <w:rsid w:val="00EE1324"/>
    <w:rsid w:val="00EE176C"/>
    <w:rsid w:val="00EE2FCD"/>
    <w:rsid w:val="00EE5A78"/>
    <w:rsid w:val="00EE7618"/>
    <w:rsid w:val="00EF0345"/>
    <w:rsid w:val="00EF07ED"/>
    <w:rsid w:val="00EF1726"/>
    <w:rsid w:val="00EF177B"/>
    <w:rsid w:val="00EF1B55"/>
    <w:rsid w:val="00EF2B17"/>
    <w:rsid w:val="00EF2D80"/>
    <w:rsid w:val="00EF452C"/>
    <w:rsid w:val="00EF4B5D"/>
    <w:rsid w:val="00EF5499"/>
    <w:rsid w:val="00EF60E4"/>
    <w:rsid w:val="00EF6DED"/>
    <w:rsid w:val="00EF7A26"/>
    <w:rsid w:val="00EF7C2E"/>
    <w:rsid w:val="00F00470"/>
    <w:rsid w:val="00F00EC9"/>
    <w:rsid w:val="00F016CB"/>
    <w:rsid w:val="00F0191F"/>
    <w:rsid w:val="00F0269E"/>
    <w:rsid w:val="00F03585"/>
    <w:rsid w:val="00F0380F"/>
    <w:rsid w:val="00F03A5A"/>
    <w:rsid w:val="00F03E55"/>
    <w:rsid w:val="00F0440B"/>
    <w:rsid w:val="00F060C5"/>
    <w:rsid w:val="00F06A28"/>
    <w:rsid w:val="00F100D0"/>
    <w:rsid w:val="00F1013F"/>
    <w:rsid w:val="00F10A7E"/>
    <w:rsid w:val="00F110E4"/>
    <w:rsid w:val="00F111A5"/>
    <w:rsid w:val="00F11586"/>
    <w:rsid w:val="00F11636"/>
    <w:rsid w:val="00F13110"/>
    <w:rsid w:val="00F13277"/>
    <w:rsid w:val="00F14AC8"/>
    <w:rsid w:val="00F15321"/>
    <w:rsid w:val="00F163CF"/>
    <w:rsid w:val="00F2204F"/>
    <w:rsid w:val="00F22457"/>
    <w:rsid w:val="00F22703"/>
    <w:rsid w:val="00F235D8"/>
    <w:rsid w:val="00F24210"/>
    <w:rsid w:val="00F244D1"/>
    <w:rsid w:val="00F2583C"/>
    <w:rsid w:val="00F25CA9"/>
    <w:rsid w:val="00F25D1C"/>
    <w:rsid w:val="00F25E6D"/>
    <w:rsid w:val="00F268B4"/>
    <w:rsid w:val="00F26B45"/>
    <w:rsid w:val="00F27AFD"/>
    <w:rsid w:val="00F27B59"/>
    <w:rsid w:val="00F27BC6"/>
    <w:rsid w:val="00F305FD"/>
    <w:rsid w:val="00F3066D"/>
    <w:rsid w:val="00F3131E"/>
    <w:rsid w:val="00F32E0A"/>
    <w:rsid w:val="00F33ACF"/>
    <w:rsid w:val="00F33BF0"/>
    <w:rsid w:val="00F3562C"/>
    <w:rsid w:val="00F36B4D"/>
    <w:rsid w:val="00F371DE"/>
    <w:rsid w:val="00F373A3"/>
    <w:rsid w:val="00F405BB"/>
    <w:rsid w:val="00F41D73"/>
    <w:rsid w:val="00F42732"/>
    <w:rsid w:val="00F43BF9"/>
    <w:rsid w:val="00F454E8"/>
    <w:rsid w:val="00F4591F"/>
    <w:rsid w:val="00F5078A"/>
    <w:rsid w:val="00F507AE"/>
    <w:rsid w:val="00F515AC"/>
    <w:rsid w:val="00F5248C"/>
    <w:rsid w:val="00F526DF"/>
    <w:rsid w:val="00F535CB"/>
    <w:rsid w:val="00F53901"/>
    <w:rsid w:val="00F54E2E"/>
    <w:rsid w:val="00F54FBD"/>
    <w:rsid w:val="00F55299"/>
    <w:rsid w:val="00F55ADA"/>
    <w:rsid w:val="00F5672B"/>
    <w:rsid w:val="00F56F68"/>
    <w:rsid w:val="00F56FCC"/>
    <w:rsid w:val="00F573E5"/>
    <w:rsid w:val="00F57D5D"/>
    <w:rsid w:val="00F57FF6"/>
    <w:rsid w:val="00F60133"/>
    <w:rsid w:val="00F6130A"/>
    <w:rsid w:val="00F6133B"/>
    <w:rsid w:val="00F613E1"/>
    <w:rsid w:val="00F62520"/>
    <w:rsid w:val="00F646F9"/>
    <w:rsid w:val="00F65039"/>
    <w:rsid w:val="00F66BC8"/>
    <w:rsid w:val="00F66DDF"/>
    <w:rsid w:val="00F671DC"/>
    <w:rsid w:val="00F67F9D"/>
    <w:rsid w:val="00F70CFC"/>
    <w:rsid w:val="00F71E7A"/>
    <w:rsid w:val="00F72E31"/>
    <w:rsid w:val="00F72FE6"/>
    <w:rsid w:val="00F73D96"/>
    <w:rsid w:val="00F742DB"/>
    <w:rsid w:val="00F74375"/>
    <w:rsid w:val="00F76FC1"/>
    <w:rsid w:val="00F779B0"/>
    <w:rsid w:val="00F80ED1"/>
    <w:rsid w:val="00F814C3"/>
    <w:rsid w:val="00F82131"/>
    <w:rsid w:val="00F82BA9"/>
    <w:rsid w:val="00F830FC"/>
    <w:rsid w:val="00F83D5C"/>
    <w:rsid w:val="00F84981"/>
    <w:rsid w:val="00F85593"/>
    <w:rsid w:val="00F86C1B"/>
    <w:rsid w:val="00F87E6A"/>
    <w:rsid w:val="00F90908"/>
    <w:rsid w:val="00F90CEF"/>
    <w:rsid w:val="00F90F89"/>
    <w:rsid w:val="00F91346"/>
    <w:rsid w:val="00F9139D"/>
    <w:rsid w:val="00F9258D"/>
    <w:rsid w:val="00F926A1"/>
    <w:rsid w:val="00F928C2"/>
    <w:rsid w:val="00F92AE1"/>
    <w:rsid w:val="00F92C8D"/>
    <w:rsid w:val="00F930A4"/>
    <w:rsid w:val="00F940AA"/>
    <w:rsid w:val="00F94104"/>
    <w:rsid w:val="00F950D7"/>
    <w:rsid w:val="00F957F3"/>
    <w:rsid w:val="00F966E3"/>
    <w:rsid w:val="00F971C7"/>
    <w:rsid w:val="00F97461"/>
    <w:rsid w:val="00F97FE5"/>
    <w:rsid w:val="00FA0402"/>
    <w:rsid w:val="00FA2061"/>
    <w:rsid w:val="00FA3AB5"/>
    <w:rsid w:val="00FA3D9B"/>
    <w:rsid w:val="00FA60E4"/>
    <w:rsid w:val="00FA61C2"/>
    <w:rsid w:val="00FA69CC"/>
    <w:rsid w:val="00FA6A64"/>
    <w:rsid w:val="00FA6A8C"/>
    <w:rsid w:val="00FA6C98"/>
    <w:rsid w:val="00FA7929"/>
    <w:rsid w:val="00FB00C1"/>
    <w:rsid w:val="00FB0309"/>
    <w:rsid w:val="00FB0529"/>
    <w:rsid w:val="00FB1785"/>
    <w:rsid w:val="00FB2647"/>
    <w:rsid w:val="00FB3C77"/>
    <w:rsid w:val="00FB4553"/>
    <w:rsid w:val="00FB4C6B"/>
    <w:rsid w:val="00FB55C6"/>
    <w:rsid w:val="00FB57D9"/>
    <w:rsid w:val="00FB662F"/>
    <w:rsid w:val="00FB6DEF"/>
    <w:rsid w:val="00FC1479"/>
    <w:rsid w:val="00FC192B"/>
    <w:rsid w:val="00FC1966"/>
    <w:rsid w:val="00FC1C39"/>
    <w:rsid w:val="00FC1D62"/>
    <w:rsid w:val="00FC2327"/>
    <w:rsid w:val="00FC2AD3"/>
    <w:rsid w:val="00FC30B3"/>
    <w:rsid w:val="00FC3BDE"/>
    <w:rsid w:val="00FC4250"/>
    <w:rsid w:val="00FC5CEA"/>
    <w:rsid w:val="00FC7E95"/>
    <w:rsid w:val="00FC7FF8"/>
    <w:rsid w:val="00FD01CE"/>
    <w:rsid w:val="00FD0591"/>
    <w:rsid w:val="00FD15CD"/>
    <w:rsid w:val="00FD30BF"/>
    <w:rsid w:val="00FD4AB7"/>
    <w:rsid w:val="00FD4BD8"/>
    <w:rsid w:val="00FD6996"/>
    <w:rsid w:val="00FD6F28"/>
    <w:rsid w:val="00FD7E36"/>
    <w:rsid w:val="00FE0C29"/>
    <w:rsid w:val="00FE0E41"/>
    <w:rsid w:val="00FE1472"/>
    <w:rsid w:val="00FE174B"/>
    <w:rsid w:val="00FE1E43"/>
    <w:rsid w:val="00FE26EB"/>
    <w:rsid w:val="00FE38F2"/>
    <w:rsid w:val="00FE3B4A"/>
    <w:rsid w:val="00FE3E21"/>
    <w:rsid w:val="00FE43F1"/>
    <w:rsid w:val="00FE48A0"/>
    <w:rsid w:val="00FE5C0B"/>
    <w:rsid w:val="00FE643F"/>
    <w:rsid w:val="00FE7751"/>
    <w:rsid w:val="00FF07EF"/>
    <w:rsid w:val="00FF1437"/>
    <w:rsid w:val="00FF1E20"/>
    <w:rsid w:val="00FF230F"/>
    <w:rsid w:val="00FF2320"/>
    <w:rsid w:val="00FF2FC2"/>
    <w:rsid w:val="00FF3312"/>
    <w:rsid w:val="00FF471C"/>
    <w:rsid w:val="00FF5D18"/>
    <w:rsid w:val="00FF6007"/>
    <w:rsid w:val="00FF6566"/>
    <w:rsid w:val="00FF6D40"/>
    <w:rsid w:val="0109E89A"/>
    <w:rsid w:val="01CFF841"/>
    <w:rsid w:val="01D1B880"/>
    <w:rsid w:val="02612F14"/>
    <w:rsid w:val="0263D05A"/>
    <w:rsid w:val="02D9219B"/>
    <w:rsid w:val="02F09D9D"/>
    <w:rsid w:val="02FB573E"/>
    <w:rsid w:val="034FF879"/>
    <w:rsid w:val="03C4C396"/>
    <w:rsid w:val="042F6353"/>
    <w:rsid w:val="04A3CE5C"/>
    <w:rsid w:val="04E4F99A"/>
    <w:rsid w:val="0572AFA9"/>
    <w:rsid w:val="05C872D4"/>
    <w:rsid w:val="06E1D11A"/>
    <w:rsid w:val="075F059F"/>
    <w:rsid w:val="07905C1A"/>
    <w:rsid w:val="0790F301"/>
    <w:rsid w:val="08FEC642"/>
    <w:rsid w:val="09087FBB"/>
    <w:rsid w:val="09A3284F"/>
    <w:rsid w:val="09A476A6"/>
    <w:rsid w:val="09CD7EA8"/>
    <w:rsid w:val="09D9E7C8"/>
    <w:rsid w:val="0A362EBD"/>
    <w:rsid w:val="0ABF1840"/>
    <w:rsid w:val="0B08B21A"/>
    <w:rsid w:val="0B45B013"/>
    <w:rsid w:val="0B4A16F5"/>
    <w:rsid w:val="0B62C92A"/>
    <w:rsid w:val="0B72CA22"/>
    <w:rsid w:val="0B8332EC"/>
    <w:rsid w:val="0B8FB1AB"/>
    <w:rsid w:val="0BB8A169"/>
    <w:rsid w:val="0BE7523D"/>
    <w:rsid w:val="0D0581BC"/>
    <w:rsid w:val="0D22D17D"/>
    <w:rsid w:val="0D29A963"/>
    <w:rsid w:val="0D428848"/>
    <w:rsid w:val="0D42F590"/>
    <w:rsid w:val="0D679988"/>
    <w:rsid w:val="0DD96BB9"/>
    <w:rsid w:val="0E6F4B88"/>
    <w:rsid w:val="0E7E95C7"/>
    <w:rsid w:val="0EF9EFCC"/>
    <w:rsid w:val="0F356B85"/>
    <w:rsid w:val="0F5333BF"/>
    <w:rsid w:val="0F586883"/>
    <w:rsid w:val="0FF7482B"/>
    <w:rsid w:val="10CBAA3C"/>
    <w:rsid w:val="1103060B"/>
    <w:rsid w:val="1127E842"/>
    <w:rsid w:val="112F69D6"/>
    <w:rsid w:val="117034B0"/>
    <w:rsid w:val="126D3F82"/>
    <w:rsid w:val="127A84A6"/>
    <w:rsid w:val="12D92C01"/>
    <w:rsid w:val="12DEBEC6"/>
    <w:rsid w:val="12F8EB6B"/>
    <w:rsid w:val="1303166B"/>
    <w:rsid w:val="1303E753"/>
    <w:rsid w:val="135B48DB"/>
    <w:rsid w:val="1368F22A"/>
    <w:rsid w:val="13693933"/>
    <w:rsid w:val="13966721"/>
    <w:rsid w:val="13FA2407"/>
    <w:rsid w:val="1401670B"/>
    <w:rsid w:val="1454FFC7"/>
    <w:rsid w:val="148710E8"/>
    <w:rsid w:val="166DA998"/>
    <w:rsid w:val="167E23DB"/>
    <w:rsid w:val="16DF98C8"/>
    <w:rsid w:val="16FEF91E"/>
    <w:rsid w:val="17A10BD7"/>
    <w:rsid w:val="1802E081"/>
    <w:rsid w:val="182BCC98"/>
    <w:rsid w:val="18317DD5"/>
    <w:rsid w:val="187ECCD4"/>
    <w:rsid w:val="18925B93"/>
    <w:rsid w:val="19748152"/>
    <w:rsid w:val="19987545"/>
    <w:rsid w:val="19AB4C7E"/>
    <w:rsid w:val="19C6BA33"/>
    <w:rsid w:val="1A046DF7"/>
    <w:rsid w:val="1A569A30"/>
    <w:rsid w:val="1A688F30"/>
    <w:rsid w:val="1A73F1C5"/>
    <w:rsid w:val="1BE376F8"/>
    <w:rsid w:val="1C178B84"/>
    <w:rsid w:val="1C75C1DD"/>
    <w:rsid w:val="1CB91867"/>
    <w:rsid w:val="1CDD3E3E"/>
    <w:rsid w:val="1CEB3DC1"/>
    <w:rsid w:val="1D13EEE4"/>
    <w:rsid w:val="1D20795C"/>
    <w:rsid w:val="1D7922AE"/>
    <w:rsid w:val="1D8741E9"/>
    <w:rsid w:val="1E4CBC32"/>
    <w:rsid w:val="1E715AA7"/>
    <w:rsid w:val="1E7BDEFD"/>
    <w:rsid w:val="1E8CC41B"/>
    <w:rsid w:val="1E9E0E4F"/>
    <w:rsid w:val="1EA3FD4E"/>
    <w:rsid w:val="1EA490D3"/>
    <w:rsid w:val="1EDACEAF"/>
    <w:rsid w:val="1EDB280B"/>
    <w:rsid w:val="1F272D8F"/>
    <w:rsid w:val="1F624FF7"/>
    <w:rsid w:val="1F9E6D7C"/>
    <w:rsid w:val="1FA6724A"/>
    <w:rsid w:val="1FB2FBD5"/>
    <w:rsid w:val="204E6C8C"/>
    <w:rsid w:val="20643C2C"/>
    <w:rsid w:val="206C55A6"/>
    <w:rsid w:val="207541E0"/>
    <w:rsid w:val="2149A625"/>
    <w:rsid w:val="216D4351"/>
    <w:rsid w:val="21C9166C"/>
    <w:rsid w:val="22045CEB"/>
    <w:rsid w:val="2224115D"/>
    <w:rsid w:val="22489B23"/>
    <w:rsid w:val="22B97932"/>
    <w:rsid w:val="2351F265"/>
    <w:rsid w:val="2367741E"/>
    <w:rsid w:val="2378E224"/>
    <w:rsid w:val="239EA9DB"/>
    <w:rsid w:val="23CB0311"/>
    <w:rsid w:val="23F3A5A5"/>
    <w:rsid w:val="241264B8"/>
    <w:rsid w:val="2468E563"/>
    <w:rsid w:val="2478048C"/>
    <w:rsid w:val="248EE7EE"/>
    <w:rsid w:val="24D1319A"/>
    <w:rsid w:val="24FEB82C"/>
    <w:rsid w:val="254061F5"/>
    <w:rsid w:val="25798788"/>
    <w:rsid w:val="25CC138B"/>
    <w:rsid w:val="262A1165"/>
    <w:rsid w:val="264A7BF3"/>
    <w:rsid w:val="26AF0965"/>
    <w:rsid w:val="26C2A581"/>
    <w:rsid w:val="26D3D628"/>
    <w:rsid w:val="276BF5C5"/>
    <w:rsid w:val="278B6E4C"/>
    <w:rsid w:val="27929E1D"/>
    <w:rsid w:val="27BBC5C4"/>
    <w:rsid w:val="27E42748"/>
    <w:rsid w:val="281BFF6F"/>
    <w:rsid w:val="2872839F"/>
    <w:rsid w:val="28922C54"/>
    <w:rsid w:val="28E3F5BD"/>
    <w:rsid w:val="29645C2C"/>
    <w:rsid w:val="296A3B79"/>
    <w:rsid w:val="2998B4E6"/>
    <w:rsid w:val="29A5CA48"/>
    <w:rsid w:val="29BC02CA"/>
    <w:rsid w:val="2A7AAC1D"/>
    <w:rsid w:val="2A81777B"/>
    <w:rsid w:val="2AB51749"/>
    <w:rsid w:val="2AE5D1BC"/>
    <w:rsid w:val="2AF304F6"/>
    <w:rsid w:val="2B7B3191"/>
    <w:rsid w:val="2C009620"/>
    <w:rsid w:val="2C0DC0CE"/>
    <w:rsid w:val="2C349DB4"/>
    <w:rsid w:val="2CA0B892"/>
    <w:rsid w:val="2D0E03A6"/>
    <w:rsid w:val="2D400479"/>
    <w:rsid w:val="2D83B759"/>
    <w:rsid w:val="2DA04202"/>
    <w:rsid w:val="2EA6DA5A"/>
    <w:rsid w:val="2F081980"/>
    <w:rsid w:val="2F14BBF2"/>
    <w:rsid w:val="30364954"/>
    <w:rsid w:val="3056B407"/>
    <w:rsid w:val="30DAED73"/>
    <w:rsid w:val="30FC8DB1"/>
    <w:rsid w:val="311F9C17"/>
    <w:rsid w:val="313149CD"/>
    <w:rsid w:val="31A15BF1"/>
    <w:rsid w:val="31E15255"/>
    <w:rsid w:val="324E8341"/>
    <w:rsid w:val="33011119"/>
    <w:rsid w:val="334A3DE4"/>
    <w:rsid w:val="338A491F"/>
    <w:rsid w:val="3572F6F0"/>
    <w:rsid w:val="3579C291"/>
    <w:rsid w:val="358DAD38"/>
    <w:rsid w:val="35B51FDE"/>
    <w:rsid w:val="3622CFF6"/>
    <w:rsid w:val="363CB34A"/>
    <w:rsid w:val="364E2FC2"/>
    <w:rsid w:val="366EA5FA"/>
    <w:rsid w:val="3690B634"/>
    <w:rsid w:val="36FB53A0"/>
    <w:rsid w:val="3740DF02"/>
    <w:rsid w:val="3761A113"/>
    <w:rsid w:val="37A5B01B"/>
    <w:rsid w:val="37D03996"/>
    <w:rsid w:val="385E8AD4"/>
    <w:rsid w:val="389F6D4B"/>
    <w:rsid w:val="38A4DDD8"/>
    <w:rsid w:val="38E1974D"/>
    <w:rsid w:val="38E1D306"/>
    <w:rsid w:val="390C6AD8"/>
    <w:rsid w:val="393C595E"/>
    <w:rsid w:val="39A9DBA7"/>
    <w:rsid w:val="39F9984D"/>
    <w:rsid w:val="39F9B08B"/>
    <w:rsid w:val="3A67C369"/>
    <w:rsid w:val="3A6DE5D6"/>
    <w:rsid w:val="3AC36704"/>
    <w:rsid w:val="3AD2C722"/>
    <w:rsid w:val="3B26DCB3"/>
    <w:rsid w:val="3B4421A4"/>
    <w:rsid w:val="3B686C8A"/>
    <w:rsid w:val="3B69564D"/>
    <w:rsid w:val="3B8D77E2"/>
    <w:rsid w:val="3BD7D878"/>
    <w:rsid w:val="3C04F7D9"/>
    <w:rsid w:val="3C826A63"/>
    <w:rsid w:val="3C942893"/>
    <w:rsid w:val="3D66A8C1"/>
    <w:rsid w:val="3D9BBC48"/>
    <w:rsid w:val="3DA9E409"/>
    <w:rsid w:val="3DEA0746"/>
    <w:rsid w:val="3E33C403"/>
    <w:rsid w:val="3EADF7A5"/>
    <w:rsid w:val="3F3772F2"/>
    <w:rsid w:val="3F861B9F"/>
    <w:rsid w:val="3FB14E45"/>
    <w:rsid w:val="404196CF"/>
    <w:rsid w:val="4065DC6E"/>
    <w:rsid w:val="40E5F692"/>
    <w:rsid w:val="41105685"/>
    <w:rsid w:val="411E9E6E"/>
    <w:rsid w:val="412CBF4C"/>
    <w:rsid w:val="413AB305"/>
    <w:rsid w:val="41A453F7"/>
    <w:rsid w:val="41C2B828"/>
    <w:rsid w:val="41E7C7B3"/>
    <w:rsid w:val="4244632C"/>
    <w:rsid w:val="42DF55C7"/>
    <w:rsid w:val="433F84C5"/>
    <w:rsid w:val="435AA21E"/>
    <w:rsid w:val="43CB5BE4"/>
    <w:rsid w:val="44846C80"/>
    <w:rsid w:val="449C5EAB"/>
    <w:rsid w:val="44AF4044"/>
    <w:rsid w:val="44FB44FA"/>
    <w:rsid w:val="450715BE"/>
    <w:rsid w:val="45494B75"/>
    <w:rsid w:val="457CB5C4"/>
    <w:rsid w:val="4589FBB8"/>
    <w:rsid w:val="458DED21"/>
    <w:rsid w:val="46828DF8"/>
    <w:rsid w:val="46BC0CF5"/>
    <w:rsid w:val="46D118A2"/>
    <w:rsid w:val="474FF134"/>
    <w:rsid w:val="475FE295"/>
    <w:rsid w:val="48171A78"/>
    <w:rsid w:val="481FCCD6"/>
    <w:rsid w:val="483C1262"/>
    <w:rsid w:val="489985A6"/>
    <w:rsid w:val="48DED828"/>
    <w:rsid w:val="4975A393"/>
    <w:rsid w:val="4977B2FF"/>
    <w:rsid w:val="4982594D"/>
    <w:rsid w:val="49C23BB0"/>
    <w:rsid w:val="4A51C09D"/>
    <w:rsid w:val="4A70355F"/>
    <w:rsid w:val="4A868D1A"/>
    <w:rsid w:val="4A985C0E"/>
    <w:rsid w:val="4AC6A037"/>
    <w:rsid w:val="4AD04E34"/>
    <w:rsid w:val="4AF5C0E2"/>
    <w:rsid w:val="4AFB6B10"/>
    <w:rsid w:val="4B09F293"/>
    <w:rsid w:val="4B527100"/>
    <w:rsid w:val="4BB98241"/>
    <w:rsid w:val="4BF1DFB7"/>
    <w:rsid w:val="4C0AEA4E"/>
    <w:rsid w:val="4C0BCC30"/>
    <w:rsid w:val="4C3A6758"/>
    <w:rsid w:val="4C8331B5"/>
    <w:rsid w:val="4C8D51B2"/>
    <w:rsid w:val="4C9B4664"/>
    <w:rsid w:val="4CA6D4A8"/>
    <w:rsid w:val="4D5D6762"/>
    <w:rsid w:val="4D9ECA92"/>
    <w:rsid w:val="4D9ED265"/>
    <w:rsid w:val="4DAE8745"/>
    <w:rsid w:val="4DC133D5"/>
    <w:rsid w:val="4E770757"/>
    <w:rsid w:val="4E8E9E46"/>
    <w:rsid w:val="4EE92047"/>
    <w:rsid w:val="4EEC879F"/>
    <w:rsid w:val="4F562AEC"/>
    <w:rsid w:val="4FD1C8A7"/>
    <w:rsid w:val="50158C51"/>
    <w:rsid w:val="50E189C9"/>
    <w:rsid w:val="50FBF59C"/>
    <w:rsid w:val="51316C01"/>
    <w:rsid w:val="519DA18B"/>
    <w:rsid w:val="51B0531B"/>
    <w:rsid w:val="51EE6C14"/>
    <w:rsid w:val="522E87EC"/>
    <w:rsid w:val="523F0E99"/>
    <w:rsid w:val="5246BE4D"/>
    <w:rsid w:val="526838AB"/>
    <w:rsid w:val="528DE4E4"/>
    <w:rsid w:val="52A8BFB2"/>
    <w:rsid w:val="52D0BAC2"/>
    <w:rsid w:val="52EAD7DD"/>
    <w:rsid w:val="5322E057"/>
    <w:rsid w:val="534AA867"/>
    <w:rsid w:val="53AEE8E3"/>
    <w:rsid w:val="53ED87D9"/>
    <w:rsid w:val="543F940A"/>
    <w:rsid w:val="546123B5"/>
    <w:rsid w:val="5470305B"/>
    <w:rsid w:val="54869168"/>
    <w:rsid w:val="551EFC9A"/>
    <w:rsid w:val="556E650F"/>
    <w:rsid w:val="5575C0C8"/>
    <w:rsid w:val="55892D8A"/>
    <w:rsid w:val="55B2E7F6"/>
    <w:rsid w:val="55E77F1A"/>
    <w:rsid w:val="566172B6"/>
    <w:rsid w:val="56A1CCC9"/>
    <w:rsid w:val="56F133A8"/>
    <w:rsid w:val="57E20DF1"/>
    <w:rsid w:val="5887103E"/>
    <w:rsid w:val="58B3239A"/>
    <w:rsid w:val="5903CA7D"/>
    <w:rsid w:val="590DED39"/>
    <w:rsid w:val="598AFE2B"/>
    <w:rsid w:val="59901553"/>
    <w:rsid w:val="59BCA357"/>
    <w:rsid w:val="59F6586A"/>
    <w:rsid w:val="5A284E96"/>
    <w:rsid w:val="5A2BEAE4"/>
    <w:rsid w:val="5A49975B"/>
    <w:rsid w:val="5A4CA651"/>
    <w:rsid w:val="5ACE3D45"/>
    <w:rsid w:val="5AD7AE66"/>
    <w:rsid w:val="5B69CA68"/>
    <w:rsid w:val="5BAEF63E"/>
    <w:rsid w:val="5BC67104"/>
    <w:rsid w:val="5C2BC246"/>
    <w:rsid w:val="5C3C35B3"/>
    <w:rsid w:val="5C61B7B5"/>
    <w:rsid w:val="5CD659C8"/>
    <w:rsid w:val="5CEC7F16"/>
    <w:rsid w:val="5D92833D"/>
    <w:rsid w:val="5DA99EC2"/>
    <w:rsid w:val="5DAEB248"/>
    <w:rsid w:val="5DAFF67A"/>
    <w:rsid w:val="5E32907F"/>
    <w:rsid w:val="5E489FCF"/>
    <w:rsid w:val="5E71DBCA"/>
    <w:rsid w:val="5E9364A5"/>
    <w:rsid w:val="5EE7E6DF"/>
    <w:rsid w:val="5F0BD214"/>
    <w:rsid w:val="5F28E78D"/>
    <w:rsid w:val="5F35F627"/>
    <w:rsid w:val="5F81EE72"/>
    <w:rsid w:val="5FFD0200"/>
    <w:rsid w:val="60727151"/>
    <w:rsid w:val="608046DC"/>
    <w:rsid w:val="6082D682"/>
    <w:rsid w:val="60B41EAA"/>
    <w:rsid w:val="60D5C4C0"/>
    <w:rsid w:val="610856FB"/>
    <w:rsid w:val="6123C377"/>
    <w:rsid w:val="616AAA64"/>
    <w:rsid w:val="61D8D6F0"/>
    <w:rsid w:val="62132064"/>
    <w:rsid w:val="62D8E1FE"/>
    <w:rsid w:val="64377F5D"/>
    <w:rsid w:val="644A233F"/>
    <w:rsid w:val="648DB8D3"/>
    <w:rsid w:val="64C86A02"/>
    <w:rsid w:val="64CB8B98"/>
    <w:rsid w:val="651CBC92"/>
    <w:rsid w:val="655D1CFD"/>
    <w:rsid w:val="65BF2FE1"/>
    <w:rsid w:val="66130032"/>
    <w:rsid w:val="6630F57C"/>
    <w:rsid w:val="667681DA"/>
    <w:rsid w:val="66DBAD33"/>
    <w:rsid w:val="6706EC7B"/>
    <w:rsid w:val="67472685"/>
    <w:rsid w:val="67879882"/>
    <w:rsid w:val="678DC7AE"/>
    <w:rsid w:val="68F660ED"/>
    <w:rsid w:val="690E92D4"/>
    <w:rsid w:val="6968980E"/>
    <w:rsid w:val="6A0B7B79"/>
    <w:rsid w:val="6A64002A"/>
    <w:rsid w:val="6AAA7565"/>
    <w:rsid w:val="6B169E95"/>
    <w:rsid w:val="6B45BA33"/>
    <w:rsid w:val="6B9D1D07"/>
    <w:rsid w:val="6C177944"/>
    <w:rsid w:val="6C70A19E"/>
    <w:rsid w:val="6CB9F65E"/>
    <w:rsid w:val="6D2CCD37"/>
    <w:rsid w:val="6E2AEA26"/>
    <w:rsid w:val="6E351003"/>
    <w:rsid w:val="6E79BE44"/>
    <w:rsid w:val="6E995FC0"/>
    <w:rsid w:val="6EA02619"/>
    <w:rsid w:val="6EB9EDA9"/>
    <w:rsid w:val="6ED83694"/>
    <w:rsid w:val="6F2201BA"/>
    <w:rsid w:val="6F6C7834"/>
    <w:rsid w:val="6F71E209"/>
    <w:rsid w:val="6FB4739F"/>
    <w:rsid w:val="70942A8B"/>
    <w:rsid w:val="70DABB65"/>
    <w:rsid w:val="71C9C85F"/>
    <w:rsid w:val="7207FEFA"/>
    <w:rsid w:val="72189618"/>
    <w:rsid w:val="72759549"/>
    <w:rsid w:val="7289394C"/>
    <w:rsid w:val="72FA1FF1"/>
    <w:rsid w:val="731537A2"/>
    <w:rsid w:val="732631C2"/>
    <w:rsid w:val="7340620B"/>
    <w:rsid w:val="7383EFB8"/>
    <w:rsid w:val="739B4F05"/>
    <w:rsid w:val="73A1767F"/>
    <w:rsid w:val="73C146FF"/>
    <w:rsid w:val="73D29DB3"/>
    <w:rsid w:val="73D5013B"/>
    <w:rsid w:val="73DB54E0"/>
    <w:rsid w:val="744B2272"/>
    <w:rsid w:val="749F1CBF"/>
    <w:rsid w:val="75596974"/>
    <w:rsid w:val="75651F5A"/>
    <w:rsid w:val="75886826"/>
    <w:rsid w:val="75DD3C6D"/>
    <w:rsid w:val="75E885F7"/>
    <w:rsid w:val="75E9E3A2"/>
    <w:rsid w:val="76374B29"/>
    <w:rsid w:val="76A0EC57"/>
    <w:rsid w:val="76D9B268"/>
    <w:rsid w:val="76DCBD00"/>
    <w:rsid w:val="7708DEFA"/>
    <w:rsid w:val="771ABA57"/>
    <w:rsid w:val="7729F1E0"/>
    <w:rsid w:val="77BBB3F5"/>
    <w:rsid w:val="7827437B"/>
    <w:rsid w:val="788E371D"/>
    <w:rsid w:val="78DC32AC"/>
    <w:rsid w:val="78F6D9CA"/>
    <w:rsid w:val="7999EB2D"/>
    <w:rsid w:val="79A53369"/>
    <w:rsid w:val="7A45F498"/>
    <w:rsid w:val="7A5DD167"/>
    <w:rsid w:val="7A6D8DA9"/>
    <w:rsid w:val="7A70CA72"/>
    <w:rsid w:val="7AAEFD17"/>
    <w:rsid w:val="7AFD26B4"/>
    <w:rsid w:val="7B70C52B"/>
    <w:rsid w:val="7B744AB1"/>
    <w:rsid w:val="7C0BA6BD"/>
    <w:rsid w:val="7C40BE73"/>
    <w:rsid w:val="7C4D27A3"/>
    <w:rsid w:val="7CBB65CE"/>
    <w:rsid w:val="7D2E7EDD"/>
    <w:rsid w:val="7D5FACAA"/>
    <w:rsid w:val="7D7DA13B"/>
    <w:rsid w:val="7DB99B3A"/>
    <w:rsid w:val="7E2316EA"/>
    <w:rsid w:val="7E4EF5AD"/>
    <w:rsid w:val="7E556FCC"/>
    <w:rsid w:val="7E584B2B"/>
    <w:rsid w:val="7E5A8E09"/>
    <w:rsid w:val="7E817003"/>
    <w:rsid w:val="7EB51560"/>
    <w:rsid w:val="7F2474FD"/>
    <w:rsid w:val="7FAFC108"/>
    <w:rsid w:val="7FC91406"/>
    <w:rsid w:val="7FFB29D8"/>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8A4DC"/>
  <w15:chartTrackingRefBased/>
  <w15:docId w15:val="{1ABF0BED-C0EF-4A21-A72B-39677B7E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A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3"/>
    <w:unhideWhenUsed/>
    <w:qFormat/>
    <w:rsid w:val="003B4024"/>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FP GP Bulleted List,Recommendation,List Paragraph1,Bulleted Para,Bulletr List Paragraph,FooterText,L,List Paragraph11,List Paragraph2,List Paragraph21,Listeafsnit1,Paragraphe de liste1,Parágrafo da Lista1,bullet point list,numbered,列,lp1"/>
    <w:basedOn w:val="Normal"/>
    <w:link w:val="ListParagraphChar"/>
    <w:uiPriority w:val="34"/>
    <w:qFormat/>
    <w:rsid w:val="00137447"/>
    <w:pPr>
      <w:ind w:left="720"/>
      <w:contextualSpacing/>
    </w:pPr>
    <w:rPr>
      <w:rFonts w:eastAsiaTheme="minorHAnsi"/>
      <w:kern w:val="0"/>
      <w:lang w:eastAsia="en-US"/>
      <w14:ligatures w14:val="none"/>
    </w:rPr>
  </w:style>
  <w:style w:type="character" w:customStyle="1" w:styleId="ListParagraphChar">
    <w:name w:val="List Paragraph Char"/>
    <w:aliases w:val="NFP GP Bulleted List Char,Recommendation Char,List Paragraph1 Char,Bulleted Para Char,Bulletr List Paragraph Char,FooterText Char,L Char,List Paragraph11 Char,List Paragraph2 Char,List Paragraph21 Char,Listeafsnit1 Char,numbered Char"/>
    <w:basedOn w:val="DefaultParagraphFont"/>
    <w:link w:val="ListParagraph"/>
    <w:uiPriority w:val="34"/>
    <w:qFormat/>
    <w:locked/>
    <w:rsid w:val="00137447"/>
    <w:rPr>
      <w:rFonts w:eastAsiaTheme="minorHAnsi"/>
      <w:kern w:val="0"/>
      <w:lang w:eastAsia="en-US"/>
      <w14:ligatures w14:val="none"/>
    </w:rPr>
  </w:style>
  <w:style w:type="paragraph" w:styleId="Title">
    <w:name w:val="Title"/>
    <w:basedOn w:val="Normal"/>
    <w:next w:val="Normal"/>
    <w:link w:val="TitleChar"/>
    <w:uiPriority w:val="10"/>
    <w:qFormat/>
    <w:rsid w:val="00137447"/>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37447"/>
    <w:rPr>
      <w:rFonts w:asciiTheme="majorHAnsi" w:eastAsiaTheme="majorEastAsia" w:hAnsiTheme="majorHAnsi" w:cstheme="majorBidi"/>
      <w:spacing w:val="-10"/>
      <w:kern w:val="28"/>
      <w:sz w:val="56"/>
      <w:szCs w:val="56"/>
      <w:lang w:eastAsia="en-US"/>
    </w:rPr>
  </w:style>
  <w:style w:type="character" w:customStyle="1" w:styleId="Heading2Char">
    <w:name w:val="Heading 2 Char"/>
    <w:basedOn w:val="DefaultParagraphFont"/>
    <w:link w:val="Heading2"/>
    <w:uiPriority w:val="3"/>
    <w:rsid w:val="003B4024"/>
    <w:rPr>
      <w:rFonts w:asciiTheme="majorHAnsi" w:eastAsiaTheme="majorEastAsia" w:hAnsiTheme="majorHAnsi" w:cstheme="majorBidi"/>
      <w:color w:val="2F5496" w:themeColor="accent1" w:themeShade="BF"/>
      <w:sz w:val="32"/>
      <w:szCs w:val="32"/>
      <w:lang w:eastAsia="en-US"/>
    </w:rPr>
  </w:style>
  <w:style w:type="table" w:styleId="TableGrid">
    <w:name w:val="Table Grid"/>
    <w:basedOn w:val="TableNormal"/>
    <w:uiPriority w:val="39"/>
    <w:rsid w:val="003B4024"/>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4024"/>
    <w:rPr>
      <w:color w:val="0000FF"/>
      <w:u w:val="single"/>
    </w:rPr>
  </w:style>
  <w:style w:type="paragraph" w:styleId="Header">
    <w:name w:val="header"/>
    <w:basedOn w:val="Normal"/>
    <w:link w:val="HeaderChar"/>
    <w:uiPriority w:val="99"/>
    <w:unhideWhenUsed/>
    <w:rsid w:val="00317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864"/>
  </w:style>
  <w:style w:type="paragraph" w:styleId="Footer">
    <w:name w:val="footer"/>
    <w:basedOn w:val="Normal"/>
    <w:link w:val="FooterChar"/>
    <w:uiPriority w:val="99"/>
    <w:unhideWhenUsed/>
    <w:rsid w:val="003178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864"/>
  </w:style>
  <w:style w:type="paragraph" w:customStyle="1" w:styleId="paragraph">
    <w:name w:val="paragraph"/>
    <w:basedOn w:val="Normal"/>
    <w:rsid w:val="00D66F1F"/>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D66F1F"/>
  </w:style>
  <w:style w:type="table" w:customStyle="1" w:styleId="TableGrid1">
    <w:name w:val="Table Grid1"/>
    <w:basedOn w:val="TableNormal"/>
    <w:uiPriority w:val="39"/>
    <w:rsid w:val="00D66F1F"/>
    <w:pPr>
      <w:spacing w:after="0" w:line="240" w:lineRule="auto"/>
    </w:pPr>
    <w:rPr>
      <w:rFonts w:ascii="Calibri" w:eastAsia="Calibri" w:hAnsi="Calibri"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F111A5"/>
    <w:pPr>
      <w:spacing w:after="200" w:line="276" w:lineRule="auto"/>
    </w:pPr>
    <w:rPr>
      <w:rFonts w:eastAsiaTheme="minorHAnsi"/>
      <w:kern w:val="0"/>
      <w:sz w:val="20"/>
      <w:szCs w:val="20"/>
      <w:lang w:eastAsia="en-US"/>
      <w14:ligatures w14:val="none"/>
    </w:rPr>
  </w:style>
  <w:style w:type="character" w:customStyle="1" w:styleId="CommentTextChar">
    <w:name w:val="Comment Text Char"/>
    <w:basedOn w:val="DefaultParagraphFont"/>
    <w:link w:val="CommentText"/>
    <w:rsid w:val="00F111A5"/>
    <w:rPr>
      <w:rFonts w:eastAsiaTheme="minorHAnsi"/>
      <w:kern w:val="0"/>
      <w:sz w:val="20"/>
      <w:szCs w:val="20"/>
      <w:lang w:eastAsia="en-US"/>
      <w14:ligatures w14:val="none"/>
    </w:rPr>
  </w:style>
  <w:style w:type="character" w:styleId="UnresolvedMention">
    <w:name w:val="Unresolved Mention"/>
    <w:basedOn w:val="DefaultParagraphFont"/>
    <w:uiPriority w:val="99"/>
    <w:semiHidden/>
    <w:unhideWhenUsed/>
    <w:rsid w:val="006B0130"/>
    <w:rPr>
      <w:color w:val="605E5C"/>
      <w:shd w:val="clear" w:color="auto" w:fill="E1DFDD"/>
    </w:rPr>
  </w:style>
  <w:style w:type="character" w:customStyle="1" w:styleId="Heading1Char">
    <w:name w:val="Heading 1 Char"/>
    <w:basedOn w:val="DefaultParagraphFont"/>
    <w:link w:val="Heading1"/>
    <w:uiPriority w:val="9"/>
    <w:rsid w:val="00561A6E"/>
    <w:rPr>
      <w:rFonts w:asciiTheme="majorHAnsi" w:eastAsiaTheme="majorEastAsia" w:hAnsiTheme="majorHAnsi" w:cstheme="majorBidi"/>
      <w:color w:val="2F5496" w:themeColor="accent1" w:themeShade="BF"/>
      <w:sz w:val="32"/>
      <w:szCs w:val="32"/>
    </w:rPr>
  </w:style>
  <w:style w:type="paragraph" w:customStyle="1" w:styleId="REGIONTAG">
    <w:name w:val="REGION TAG"/>
    <w:basedOn w:val="Normal"/>
    <w:link w:val="REGIONTAGChar"/>
    <w:qFormat/>
    <w:rsid w:val="003C0066"/>
    <w:pPr>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uppressAutoHyphens/>
      <w:spacing w:after="80" w:line="240" w:lineRule="auto"/>
    </w:pPr>
    <w:rPr>
      <w:rFonts w:eastAsiaTheme="minorHAnsi" w:cs="Times New Roman (Body CS)"/>
      <w:b/>
      <w:caps/>
      <w:color w:val="081E3F"/>
      <w:kern w:val="0"/>
      <w:sz w:val="28"/>
      <w:lang w:eastAsia="en-US"/>
      <w14:ligatures w14:val="none"/>
    </w:rPr>
  </w:style>
  <w:style w:type="character" w:customStyle="1" w:styleId="REGIONTAGChar">
    <w:name w:val="REGION TAG Char"/>
    <w:basedOn w:val="DefaultParagraphFont"/>
    <w:link w:val="REGIONTAG"/>
    <w:rsid w:val="003C0066"/>
    <w:rPr>
      <w:rFonts w:eastAsiaTheme="minorHAnsi" w:cs="Times New Roman (Body CS)"/>
      <w:b/>
      <w:caps/>
      <w:color w:val="081E3F"/>
      <w:kern w:val="0"/>
      <w:sz w:val="28"/>
      <w:lang w:eastAsia="en-US"/>
      <w14:ligatures w14:val="none"/>
    </w:rPr>
  </w:style>
  <w:style w:type="character" w:customStyle="1" w:styleId="REGIONTAGCharacterstyle">
    <w:name w:val="REGION TAG Character style"/>
    <w:basedOn w:val="DefaultParagraphFont"/>
    <w:uiPriority w:val="1"/>
    <w:qFormat/>
    <w:rsid w:val="003C0066"/>
    <w:rPr>
      <w:bdr w:val="none" w:sz="0" w:space="0" w:color="auto"/>
      <w:shd w:val="clear" w:color="auto" w:fill="E7E6E6" w:themeFill="background2"/>
    </w:rPr>
  </w:style>
  <w:style w:type="character" w:styleId="PlaceholderText">
    <w:name w:val="Placeholder Text"/>
    <w:basedOn w:val="DefaultParagraphFont"/>
    <w:uiPriority w:val="99"/>
    <w:semiHidden/>
    <w:rsid w:val="006515AB"/>
    <w:rPr>
      <w:color w:val="808080"/>
    </w:rPr>
  </w:style>
  <w:style w:type="paragraph" w:styleId="Subtitle">
    <w:name w:val="Subtitle"/>
    <w:basedOn w:val="Normal"/>
    <w:next w:val="Normal"/>
    <w:link w:val="SubtitleChar"/>
    <w:uiPriority w:val="18"/>
    <w:qFormat/>
    <w:rsid w:val="000A5039"/>
    <w:pPr>
      <w:numPr>
        <w:ilvl w:val="1"/>
      </w:numPr>
      <w:suppressAutoHyphens/>
      <w:spacing w:before="240" w:line="240" w:lineRule="auto"/>
    </w:pPr>
    <w:rPr>
      <w:rFonts w:asciiTheme="majorHAnsi" w:hAnsiTheme="majorHAnsi"/>
      <w:color w:val="377C2B"/>
      <w:kern w:val="0"/>
      <w:sz w:val="44"/>
      <w:lang w:eastAsia="en-US"/>
      <w14:ligatures w14:val="none"/>
    </w:rPr>
  </w:style>
  <w:style w:type="character" w:customStyle="1" w:styleId="SubtitleChar">
    <w:name w:val="Subtitle Char"/>
    <w:basedOn w:val="DefaultParagraphFont"/>
    <w:link w:val="Subtitle"/>
    <w:uiPriority w:val="18"/>
    <w:rsid w:val="000A5039"/>
    <w:rPr>
      <w:rFonts w:asciiTheme="majorHAnsi" w:hAnsiTheme="majorHAnsi"/>
      <w:color w:val="377C2B"/>
      <w:kern w:val="0"/>
      <w:sz w:val="44"/>
      <w:lang w:eastAsia="en-US"/>
      <w14:ligatures w14:val="none"/>
    </w:rPr>
  </w:style>
  <w:style w:type="character" w:styleId="PageNumber">
    <w:name w:val="page number"/>
    <w:basedOn w:val="DefaultParagraphFont"/>
    <w:uiPriority w:val="99"/>
    <w:semiHidden/>
    <w:rsid w:val="000A5039"/>
    <w:rPr>
      <w:b/>
      <w:sz w:val="20"/>
    </w:rPr>
  </w:style>
  <w:style w:type="paragraph" w:customStyle="1" w:styleId="SecurityMarker">
    <w:name w:val="Security Marker"/>
    <w:basedOn w:val="Normal"/>
    <w:qFormat/>
    <w:rsid w:val="000A5039"/>
    <w:pPr>
      <w:suppressAutoHyphens/>
      <w:spacing w:before="60" w:after="60" w:line="240" w:lineRule="auto"/>
      <w:jc w:val="center"/>
    </w:pPr>
    <w:rPr>
      <w:rFonts w:eastAsiaTheme="minorHAnsi"/>
      <w:b/>
      <w:bCs/>
      <w:caps/>
      <w:color w:val="E10000"/>
      <w:kern w:val="0"/>
      <w:shd w:val="clear" w:color="auto" w:fill="FFFFFF" w:themeFill="background1"/>
      <w:lang w:eastAsia="en-US"/>
      <w14:ligatures w14:val="none"/>
    </w:rPr>
  </w:style>
  <w:style w:type="paragraph" w:styleId="Revision">
    <w:name w:val="Revision"/>
    <w:hidden/>
    <w:uiPriority w:val="99"/>
    <w:semiHidden/>
    <w:rsid w:val="00DC3DA1"/>
    <w:pPr>
      <w:spacing w:after="0" w:line="240" w:lineRule="auto"/>
    </w:pPr>
  </w:style>
  <w:style w:type="character" w:styleId="CommentReference">
    <w:name w:val="annotation reference"/>
    <w:basedOn w:val="DefaultParagraphFont"/>
    <w:uiPriority w:val="99"/>
    <w:semiHidden/>
    <w:unhideWhenUsed/>
    <w:rsid w:val="00921256"/>
    <w:rPr>
      <w:sz w:val="16"/>
      <w:szCs w:val="16"/>
    </w:rPr>
  </w:style>
  <w:style w:type="paragraph" w:styleId="CommentSubject">
    <w:name w:val="annotation subject"/>
    <w:basedOn w:val="CommentText"/>
    <w:next w:val="CommentText"/>
    <w:link w:val="CommentSubjectChar"/>
    <w:uiPriority w:val="99"/>
    <w:semiHidden/>
    <w:unhideWhenUsed/>
    <w:rsid w:val="00921256"/>
    <w:pPr>
      <w:spacing w:after="160" w:line="240" w:lineRule="auto"/>
    </w:pPr>
    <w:rPr>
      <w:rFonts w:eastAsiaTheme="minorEastAsia"/>
      <w:b/>
      <w:bCs/>
      <w:kern w:val="2"/>
      <w:lang w:eastAsia="ko-KR"/>
      <w14:ligatures w14:val="standardContextual"/>
    </w:rPr>
  </w:style>
  <w:style w:type="character" w:customStyle="1" w:styleId="CommentSubjectChar">
    <w:name w:val="Comment Subject Char"/>
    <w:basedOn w:val="CommentTextChar"/>
    <w:link w:val="CommentSubject"/>
    <w:uiPriority w:val="99"/>
    <w:semiHidden/>
    <w:rsid w:val="00921256"/>
    <w:rPr>
      <w:rFonts w:eastAsiaTheme="minorHAnsi"/>
      <w:b/>
      <w:bCs/>
      <w:kern w:val="0"/>
      <w:sz w:val="20"/>
      <w:szCs w:val="20"/>
      <w:lang w:eastAsia="en-US"/>
      <w14:ligatures w14:val="none"/>
    </w:rPr>
  </w:style>
  <w:style w:type="character" w:styleId="Mention">
    <w:name w:val="Mention"/>
    <w:basedOn w:val="DefaultParagraphFont"/>
    <w:uiPriority w:val="99"/>
    <w:unhideWhenUsed/>
    <w:rsid w:val="00921256"/>
    <w:rPr>
      <w:color w:val="2B579A"/>
      <w:shd w:val="clear" w:color="auto" w:fill="E1DFDD"/>
    </w:rPr>
  </w:style>
  <w:style w:type="character" w:styleId="FollowedHyperlink">
    <w:name w:val="FollowedHyperlink"/>
    <w:basedOn w:val="DefaultParagraphFont"/>
    <w:uiPriority w:val="99"/>
    <w:semiHidden/>
    <w:unhideWhenUsed/>
    <w:rsid w:val="00261D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00139">
      <w:bodyDiv w:val="1"/>
      <w:marLeft w:val="0"/>
      <w:marRight w:val="0"/>
      <w:marTop w:val="0"/>
      <w:marBottom w:val="0"/>
      <w:divBdr>
        <w:top w:val="none" w:sz="0" w:space="0" w:color="auto"/>
        <w:left w:val="none" w:sz="0" w:space="0" w:color="auto"/>
        <w:bottom w:val="none" w:sz="0" w:space="0" w:color="auto"/>
        <w:right w:val="none" w:sz="0" w:space="0" w:color="auto"/>
      </w:divBdr>
    </w:div>
    <w:div w:id="166795880">
      <w:bodyDiv w:val="1"/>
      <w:marLeft w:val="0"/>
      <w:marRight w:val="0"/>
      <w:marTop w:val="0"/>
      <w:marBottom w:val="0"/>
      <w:divBdr>
        <w:top w:val="none" w:sz="0" w:space="0" w:color="auto"/>
        <w:left w:val="none" w:sz="0" w:space="0" w:color="auto"/>
        <w:bottom w:val="none" w:sz="0" w:space="0" w:color="auto"/>
        <w:right w:val="none" w:sz="0" w:space="0" w:color="auto"/>
      </w:divBdr>
    </w:div>
    <w:div w:id="240529250">
      <w:bodyDiv w:val="1"/>
      <w:marLeft w:val="0"/>
      <w:marRight w:val="0"/>
      <w:marTop w:val="0"/>
      <w:marBottom w:val="0"/>
      <w:divBdr>
        <w:top w:val="none" w:sz="0" w:space="0" w:color="auto"/>
        <w:left w:val="none" w:sz="0" w:space="0" w:color="auto"/>
        <w:bottom w:val="none" w:sz="0" w:space="0" w:color="auto"/>
        <w:right w:val="none" w:sz="0" w:space="0" w:color="auto"/>
      </w:divBdr>
    </w:div>
    <w:div w:id="426119990">
      <w:bodyDiv w:val="1"/>
      <w:marLeft w:val="0"/>
      <w:marRight w:val="0"/>
      <w:marTop w:val="0"/>
      <w:marBottom w:val="0"/>
      <w:divBdr>
        <w:top w:val="none" w:sz="0" w:space="0" w:color="auto"/>
        <w:left w:val="none" w:sz="0" w:space="0" w:color="auto"/>
        <w:bottom w:val="none" w:sz="0" w:space="0" w:color="auto"/>
        <w:right w:val="none" w:sz="0" w:space="0" w:color="auto"/>
      </w:divBdr>
    </w:div>
    <w:div w:id="446848233">
      <w:bodyDiv w:val="1"/>
      <w:marLeft w:val="0"/>
      <w:marRight w:val="0"/>
      <w:marTop w:val="0"/>
      <w:marBottom w:val="0"/>
      <w:divBdr>
        <w:top w:val="none" w:sz="0" w:space="0" w:color="auto"/>
        <w:left w:val="none" w:sz="0" w:space="0" w:color="auto"/>
        <w:bottom w:val="none" w:sz="0" w:space="0" w:color="auto"/>
        <w:right w:val="none" w:sz="0" w:space="0" w:color="auto"/>
      </w:divBdr>
    </w:div>
    <w:div w:id="575092721">
      <w:bodyDiv w:val="1"/>
      <w:marLeft w:val="0"/>
      <w:marRight w:val="0"/>
      <w:marTop w:val="0"/>
      <w:marBottom w:val="0"/>
      <w:divBdr>
        <w:top w:val="none" w:sz="0" w:space="0" w:color="auto"/>
        <w:left w:val="none" w:sz="0" w:space="0" w:color="auto"/>
        <w:bottom w:val="none" w:sz="0" w:space="0" w:color="auto"/>
        <w:right w:val="none" w:sz="0" w:space="0" w:color="auto"/>
      </w:divBdr>
    </w:div>
    <w:div w:id="762533718">
      <w:bodyDiv w:val="1"/>
      <w:marLeft w:val="0"/>
      <w:marRight w:val="0"/>
      <w:marTop w:val="0"/>
      <w:marBottom w:val="0"/>
      <w:divBdr>
        <w:top w:val="none" w:sz="0" w:space="0" w:color="auto"/>
        <w:left w:val="none" w:sz="0" w:space="0" w:color="auto"/>
        <w:bottom w:val="none" w:sz="0" w:space="0" w:color="auto"/>
        <w:right w:val="none" w:sz="0" w:space="0" w:color="auto"/>
      </w:divBdr>
    </w:div>
    <w:div w:id="792216632">
      <w:bodyDiv w:val="1"/>
      <w:marLeft w:val="0"/>
      <w:marRight w:val="0"/>
      <w:marTop w:val="0"/>
      <w:marBottom w:val="0"/>
      <w:divBdr>
        <w:top w:val="none" w:sz="0" w:space="0" w:color="auto"/>
        <w:left w:val="none" w:sz="0" w:space="0" w:color="auto"/>
        <w:bottom w:val="none" w:sz="0" w:space="0" w:color="auto"/>
        <w:right w:val="none" w:sz="0" w:space="0" w:color="auto"/>
      </w:divBdr>
    </w:div>
    <w:div w:id="795639334">
      <w:bodyDiv w:val="1"/>
      <w:marLeft w:val="0"/>
      <w:marRight w:val="0"/>
      <w:marTop w:val="0"/>
      <w:marBottom w:val="0"/>
      <w:divBdr>
        <w:top w:val="none" w:sz="0" w:space="0" w:color="auto"/>
        <w:left w:val="none" w:sz="0" w:space="0" w:color="auto"/>
        <w:bottom w:val="none" w:sz="0" w:space="0" w:color="auto"/>
        <w:right w:val="none" w:sz="0" w:space="0" w:color="auto"/>
      </w:divBdr>
    </w:div>
    <w:div w:id="796604969">
      <w:bodyDiv w:val="1"/>
      <w:marLeft w:val="0"/>
      <w:marRight w:val="0"/>
      <w:marTop w:val="0"/>
      <w:marBottom w:val="0"/>
      <w:divBdr>
        <w:top w:val="none" w:sz="0" w:space="0" w:color="auto"/>
        <w:left w:val="none" w:sz="0" w:space="0" w:color="auto"/>
        <w:bottom w:val="none" w:sz="0" w:space="0" w:color="auto"/>
        <w:right w:val="none" w:sz="0" w:space="0" w:color="auto"/>
      </w:divBdr>
    </w:div>
    <w:div w:id="833571354">
      <w:bodyDiv w:val="1"/>
      <w:marLeft w:val="0"/>
      <w:marRight w:val="0"/>
      <w:marTop w:val="0"/>
      <w:marBottom w:val="0"/>
      <w:divBdr>
        <w:top w:val="none" w:sz="0" w:space="0" w:color="auto"/>
        <w:left w:val="none" w:sz="0" w:space="0" w:color="auto"/>
        <w:bottom w:val="none" w:sz="0" w:space="0" w:color="auto"/>
        <w:right w:val="none" w:sz="0" w:space="0" w:color="auto"/>
      </w:divBdr>
    </w:div>
    <w:div w:id="980618700">
      <w:bodyDiv w:val="1"/>
      <w:marLeft w:val="0"/>
      <w:marRight w:val="0"/>
      <w:marTop w:val="0"/>
      <w:marBottom w:val="0"/>
      <w:divBdr>
        <w:top w:val="none" w:sz="0" w:space="0" w:color="auto"/>
        <w:left w:val="none" w:sz="0" w:space="0" w:color="auto"/>
        <w:bottom w:val="none" w:sz="0" w:space="0" w:color="auto"/>
        <w:right w:val="none" w:sz="0" w:space="0" w:color="auto"/>
      </w:divBdr>
    </w:div>
    <w:div w:id="1050617472">
      <w:bodyDiv w:val="1"/>
      <w:marLeft w:val="0"/>
      <w:marRight w:val="0"/>
      <w:marTop w:val="0"/>
      <w:marBottom w:val="0"/>
      <w:divBdr>
        <w:top w:val="none" w:sz="0" w:space="0" w:color="auto"/>
        <w:left w:val="none" w:sz="0" w:space="0" w:color="auto"/>
        <w:bottom w:val="none" w:sz="0" w:space="0" w:color="auto"/>
        <w:right w:val="none" w:sz="0" w:space="0" w:color="auto"/>
      </w:divBdr>
    </w:div>
    <w:div w:id="1053314403">
      <w:bodyDiv w:val="1"/>
      <w:marLeft w:val="0"/>
      <w:marRight w:val="0"/>
      <w:marTop w:val="0"/>
      <w:marBottom w:val="0"/>
      <w:divBdr>
        <w:top w:val="none" w:sz="0" w:space="0" w:color="auto"/>
        <w:left w:val="none" w:sz="0" w:space="0" w:color="auto"/>
        <w:bottom w:val="none" w:sz="0" w:space="0" w:color="auto"/>
        <w:right w:val="none" w:sz="0" w:space="0" w:color="auto"/>
      </w:divBdr>
    </w:div>
    <w:div w:id="1064718873">
      <w:bodyDiv w:val="1"/>
      <w:marLeft w:val="0"/>
      <w:marRight w:val="0"/>
      <w:marTop w:val="0"/>
      <w:marBottom w:val="0"/>
      <w:divBdr>
        <w:top w:val="none" w:sz="0" w:space="0" w:color="auto"/>
        <w:left w:val="none" w:sz="0" w:space="0" w:color="auto"/>
        <w:bottom w:val="none" w:sz="0" w:space="0" w:color="auto"/>
        <w:right w:val="none" w:sz="0" w:space="0" w:color="auto"/>
      </w:divBdr>
    </w:div>
    <w:div w:id="1137264588">
      <w:bodyDiv w:val="1"/>
      <w:marLeft w:val="0"/>
      <w:marRight w:val="0"/>
      <w:marTop w:val="0"/>
      <w:marBottom w:val="0"/>
      <w:divBdr>
        <w:top w:val="none" w:sz="0" w:space="0" w:color="auto"/>
        <w:left w:val="none" w:sz="0" w:space="0" w:color="auto"/>
        <w:bottom w:val="none" w:sz="0" w:space="0" w:color="auto"/>
        <w:right w:val="none" w:sz="0" w:space="0" w:color="auto"/>
      </w:divBdr>
    </w:div>
    <w:div w:id="1149596910">
      <w:bodyDiv w:val="1"/>
      <w:marLeft w:val="0"/>
      <w:marRight w:val="0"/>
      <w:marTop w:val="0"/>
      <w:marBottom w:val="0"/>
      <w:divBdr>
        <w:top w:val="none" w:sz="0" w:space="0" w:color="auto"/>
        <w:left w:val="none" w:sz="0" w:space="0" w:color="auto"/>
        <w:bottom w:val="none" w:sz="0" w:space="0" w:color="auto"/>
        <w:right w:val="none" w:sz="0" w:space="0" w:color="auto"/>
      </w:divBdr>
    </w:div>
    <w:div w:id="1168902704">
      <w:bodyDiv w:val="1"/>
      <w:marLeft w:val="0"/>
      <w:marRight w:val="0"/>
      <w:marTop w:val="0"/>
      <w:marBottom w:val="0"/>
      <w:divBdr>
        <w:top w:val="none" w:sz="0" w:space="0" w:color="auto"/>
        <w:left w:val="none" w:sz="0" w:space="0" w:color="auto"/>
        <w:bottom w:val="none" w:sz="0" w:space="0" w:color="auto"/>
        <w:right w:val="none" w:sz="0" w:space="0" w:color="auto"/>
      </w:divBdr>
    </w:div>
    <w:div w:id="1189678955">
      <w:bodyDiv w:val="1"/>
      <w:marLeft w:val="0"/>
      <w:marRight w:val="0"/>
      <w:marTop w:val="0"/>
      <w:marBottom w:val="0"/>
      <w:divBdr>
        <w:top w:val="none" w:sz="0" w:space="0" w:color="auto"/>
        <w:left w:val="none" w:sz="0" w:space="0" w:color="auto"/>
        <w:bottom w:val="none" w:sz="0" w:space="0" w:color="auto"/>
        <w:right w:val="none" w:sz="0" w:space="0" w:color="auto"/>
      </w:divBdr>
    </w:div>
    <w:div w:id="1189878400">
      <w:bodyDiv w:val="1"/>
      <w:marLeft w:val="0"/>
      <w:marRight w:val="0"/>
      <w:marTop w:val="0"/>
      <w:marBottom w:val="0"/>
      <w:divBdr>
        <w:top w:val="none" w:sz="0" w:space="0" w:color="auto"/>
        <w:left w:val="none" w:sz="0" w:space="0" w:color="auto"/>
        <w:bottom w:val="none" w:sz="0" w:space="0" w:color="auto"/>
        <w:right w:val="none" w:sz="0" w:space="0" w:color="auto"/>
      </w:divBdr>
    </w:div>
    <w:div w:id="1226529012">
      <w:bodyDiv w:val="1"/>
      <w:marLeft w:val="0"/>
      <w:marRight w:val="0"/>
      <w:marTop w:val="0"/>
      <w:marBottom w:val="0"/>
      <w:divBdr>
        <w:top w:val="none" w:sz="0" w:space="0" w:color="auto"/>
        <w:left w:val="none" w:sz="0" w:space="0" w:color="auto"/>
        <w:bottom w:val="none" w:sz="0" w:space="0" w:color="auto"/>
        <w:right w:val="none" w:sz="0" w:space="0" w:color="auto"/>
      </w:divBdr>
    </w:div>
    <w:div w:id="1291399914">
      <w:bodyDiv w:val="1"/>
      <w:marLeft w:val="0"/>
      <w:marRight w:val="0"/>
      <w:marTop w:val="0"/>
      <w:marBottom w:val="0"/>
      <w:divBdr>
        <w:top w:val="none" w:sz="0" w:space="0" w:color="auto"/>
        <w:left w:val="none" w:sz="0" w:space="0" w:color="auto"/>
        <w:bottom w:val="none" w:sz="0" w:space="0" w:color="auto"/>
        <w:right w:val="none" w:sz="0" w:space="0" w:color="auto"/>
      </w:divBdr>
    </w:div>
    <w:div w:id="1305697996">
      <w:bodyDiv w:val="1"/>
      <w:marLeft w:val="0"/>
      <w:marRight w:val="0"/>
      <w:marTop w:val="0"/>
      <w:marBottom w:val="0"/>
      <w:divBdr>
        <w:top w:val="none" w:sz="0" w:space="0" w:color="auto"/>
        <w:left w:val="none" w:sz="0" w:space="0" w:color="auto"/>
        <w:bottom w:val="none" w:sz="0" w:space="0" w:color="auto"/>
        <w:right w:val="none" w:sz="0" w:space="0" w:color="auto"/>
      </w:divBdr>
    </w:div>
    <w:div w:id="1342929245">
      <w:bodyDiv w:val="1"/>
      <w:marLeft w:val="0"/>
      <w:marRight w:val="0"/>
      <w:marTop w:val="0"/>
      <w:marBottom w:val="0"/>
      <w:divBdr>
        <w:top w:val="none" w:sz="0" w:space="0" w:color="auto"/>
        <w:left w:val="none" w:sz="0" w:space="0" w:color="auto"/>
        <w:bottom w:val="none" w:sz="0" w:space="0" w:color="auto"/>
        <w:right w:val="none" w:sz="0" w:space="0" w:color="auto"/>
      </w:divBdr>
    </w:div>
    <w:div w:id="1410614768">
      <w:bodyDiv w:val="1"/>
      <w:marLeft w:val="0"/>
      <w:marRight w:val="0"/>
      <w:marTop w:val="0"/>
      <w:marBottom w:val="0"/>
      <w:divBdr>
        <w:top w:val="none" w:sz="0" w:space="0" w:color="auto"/>
        <w:left w:val="none" w:sz="0" w:space="0" w:color="auto"/>
        <w:bottom w:val="none" w:sz="0" w:space="0" w:color="auto"/>
        <w:right w:val="none" w:sz="0" w:space="0" w:color="auto"/>
      </w:divBdr>
    </w:div>
    <w:div w:id="1536581017">
      <w:bodyDiv w:val="1"/>
      <w:marLeft w:val="0"/>
      <w:marRight w:val="0"/>
      <w:marTop w:val="0"/>
      <w:marBottom w:val="0"/>
      <w:divBdr>
        <w:top w:val="none" w:sz="0" w:space="0" w:color="auto"/>
        <w:left w:val="none" w:sz="0" w:space="0" w:color="auto"/>
        <w:bottom w:val="none" w:sz="0" w:space="0" w:color="auto"/>
        <w:right w:val="none" w:sz="0" w:space="0" w:color="auto"/>
      </w:divBdr>
    </w:div>
    <w:div w:id="1593510750">
      <w:bodyDiv w:val="1"/>
      <w:marLeft w:val="0"/>
      <w:marRight w:val="0"/>
      <w:marTop w:val="0"/>
      <w:marBottom w:val="0"/>
      <w:divBdr>
        <w:top w:val="none" w:sz="0" w:space="0" w:color="auto"/>
        <w:left w:val="none" w:sz="0" w:space="0" w:color="auto"/>
        <w:bottom w:val="none" w:sz="0" w:space="0" w:color="auto"/>
        <w:right w:val="none" w:sz="0" w:space="0" w:color="auto"/>
      </w:divBdr>
    </w:div>
    <w:div w:id="1755200829">
      <w:bodyDiv w:val="1"/>
      <w:marLeft w:val="0"/>
      <w:marRight w:val="0"/>
      <w:marTop w:val="0"/>
      <w:marBottom w:val="0"/>
      <w:divBdr>
        <w:top w:val="none" w:sz="0" w:space="0" w:color="auto"/>
        <w:left w:val="none" w:sz="0" w:space="0" w:color="auto"/>
        <w:bottom w:val="none" w:sz="0" w:space="0" w:color="auto"/>
        <w:right w:val="none" w:sz="0" w:space="0" w:color="auto"/>
      </w:divBdr>
    </w:div>
    <w:div w:id="1758745875">
      <w:bodyDiv w:val="1"/>
      <w:marLeft w:val="0"/>
      <w:marRight w:val="0"/>
      <w:marTop w:val="0"/>
      <w:marBottom w:val="0"/>
      <w:divBdr>
        <w:top w:val="none" w:sz="0" w:space="0" w:color="auto"/>
        <w:left w:val="none" w:sz="0" w:space="0" w:color="auto"/>
        <w:bottom w:val="none" w:sz="0" w:space="0" w:color="auto"/>
        <w:right w:val="none" w:sz="0" w:space="0" w:color="auto"/>
      </w:divBdr>
    </w:div>
    <w:div w:id="1836845579">
      <w:bodyDiv w:val="1"/>
      <w:marLeft w:val="0"/>
      <w:marRight w:val="0"/>
      <w:marTop w:val="0"/>
      <w:marBottom w:val="0"/>
      <w:divBdr>
        <w:top w:val="none" w:sz="0" w:space="0" w:color="auto"/>
        <w:left w:val="none" w:sz="0" w:space="0" w:color="auto"/>
        <w:bottom w:val="none" w:sz="0" w:space="0" w:color="auto"/>
        <w:right w:val="none" w:sz="0" w:space="0" w:color="auto"/>
      </w:divBdr>
    </w:div>
    <w:div w:id="1980721766">
      <w:bodyDiv w:val="1"/>
      <w:marLeft w:val="0"/>
      <w:marRight w:val="0"/>
      <w:marTop w:val="0"/>
      <w:marBottom w:val="0"/>
      <w:divBdr>
        <w:top w:val="none" w:sz="0" w:space="0" w:color="auto"/>
        <w:left w:val="none" w:sz="0" w:space="0" w:color="auto"/>
        <w:bottom w:val="none" w:sz="0" w:space="0" w:color="auto"/>
        <w:right w:val="none" w:sz="0" w:space="0" w:color="auto"/>
      </w:divBdr>
    </w:div>
    <w:div w:id="2088920509">
      <w:bodyDiv w:val="1"/>
      <w:marLeft w:val="0"/>
      <w:marRight w:val="0"/>
      <w:marTop w:val="0"/>
      <w:marBottom w:val="0"/>
      <w:divBdr>
        <w:top w:val="none" w:sz="0" w:space="0" w:color="auto"/>
        <w:left w:val="none" w:sz="0" w:space="0" w:color="auto"/>
        <w:bottom w:val="none" w:sz="0" w:space="0" w:color="auto"/>
        <w:right w:val="none" w:sz="0" w:space="0" w:color="auto"/>
      </w:divBdr>
    </w:div>
    <w:div w:id="2098597032">
      <w:bodyDiv w:val="1"/>
      <w:marLeft w:val="0"/>
      <w:marRight w:val="0"/>
      <w:marTop w:val="0"/>
      <w:marBottom w:val="0"/>
      <w:divBdr>
        <w:top w:val="none" w:sz="0" w:space="0" w:color="auto"/>
        <w:left w:val="none" w:sz="0" w:space="0" w:color="auto"/>
        <w:bottom w:val="none" w:sz="0" w:space="0" w:color="auto"/>
        <w:right w:val="none" w:sz="0" w:space="0" w:color="auto"/>
      </w:divBdr>
    </w:div>
    <w:div w:id="2104908612">
      <w:bodyDiv w:val="1"/>
      <w:marLeft w:val="0"/>
      <w:marRight w:val="0"/>
      <w:marTop w:val="0"/>
      <w:marBottom w:val="0"/>
      <w:divBdr>
        <w:top w:val="none" w:sz="0" w:space="0" w:color="auto"/>
        <w:left w:val="none" w:sz="0" w:space="0" w:color="auto"/>
        <w:bottom w:val="none" w:sz="0" w:space="0" w:color="auto"/>
        <w:right w:val="none" w:sz="0" w:space="0" w:color="auto"/>
      </w:divBdr>
    </w:div>
    <w:div w:id="212068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EFE0CDAE7249B7ACCD9E93312DF7CD"/>
        <w:category>
          <w:name w:val="General"/>
          <w:gallery w:val="placeholder"/>
        </w:category>
        <w:types>
          <w:type w:val="bbPlcHdr"/>
        </w:types>
        <w:behaviors>
          <w:behavior w:val="content"/>
        </w:behaviors>
        <w:guid w:val="{BC68E67A-46D9-45CE-BF71-845287D28718}"/>
      </w:docPartPr>
      <w:docPartBody>
        <w:p w:rsidR="00637FDF" w:rsidRDefault="00D84BD4" w:rsidP="00D84BD4">
          <w:pPr>
            <w:pStyle w:val="3AEFE0CDAE7249B7ACCD9E93312DF7CD"/>
          </w:pPr>
          <w:r w:rsidRPr="00EC51D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ED"/>
    <w:rsid w:val="00002B19"/>
    <w:rsid w:val="00013A37"/>
    <w:rsid w:val="000F5CE7"/>
    <w:rsid w:val="00165EBF"/>
    <w:rsid w:val="001B3851"/>
    <w:rsid w:val="001E508D"/>
    <w:rsid w:val="001E7051"/>
    <w:rsid w:val="001F3EE0"/>
    <w:rsid w:val="00200073"/>
    <w:rsid w:val="00205483"/>
    <w:rsid w:val="002176D7"/>
    <w:rsid w:val="00251A10"/>
    <w:rsid w:val="002B4710"/>
    <w:rsid w:val="002B6C8A"/>
    <w:rsid w:val="002E53E5"/>
    <w:rsid w:val="00313903"/>
    <w:rsid w:val="00344603"/>
    <w:rsid w:val="003628F2"/>
    <w:rsid w:val="003A003F"/>
    <w:rsid w:val="003A2EF8"/>
    <w:rsid w:val="003B0B27"/>
    <w:rsid w:val="003E2636"/>
    <w:rsid w:val="003E362E"/>
    <w:rsid w:val="003E3FEA"/>
    <w:rsid w:val="00406700"/>
    <w:rsid w:val="00407999"/>
    <w:rsid w:val="00410456"/>
    <w:rsid w:val="00473131"/>
    <w:rsid w:val="004875BB"/>
    <w:rsid w:val="004A1033"/>
    <w:rsid w:val="004A1950"/>
    <w:rsid w:val="004B7563"/>
    <w:rsid w:val="004C6D78"/>
    <w:rsid w:val="004E6C22"/>
    <w:rsid w:val="005137EB"/>
    <w:rsid w:val="005348D8"/>
    <w:rsid w:val="00534B8F"/>
    <w:rsid w:val="00572EB4"/>
    <w:rsid w:val="005A1E07"/>
    <w:rsid w:val="005D2BAB"/>
    <w:rsid w:val="005D5496"/>
    <w:rsid w:val="005E71BB"/>
    <w:rsid w:val="00615F0C"/>
    <w:rsid w:val="0062183F"/>
    <w:rsid w:val="00627D51"/>
    <w:rsid w:val="00630B8A"/>
    <w:rsid w:val="0063355E"/>
    <w:rsid w:val="00634749"/>
    <w:rsid w:val="00637FDF"/>
    <w:rsid w:val="00642A5D"/>
    <w:rsid w:val="0064332B"/>
    <w:rsid w:val="006509D8"/>
    <w:rsid w:val="006540A2"/>
    <w:rsid w:val="00655AB3"/>
    <w:rsid w:val="00657A4D"/>
    <w:rsid w:val="00693765"/>
    <w:rsid w:val="006A0FAC"/>
    <w:rsid w:val="006D067E"/>
    <w:rsid w:val="006D2A33"/>
    <w:rsid w:val="006D7AF1"/>
    <w:rsid w:val="00711674"/>
    <w:rsid w:val="00752B5D"/>
    <w:rsid w:val="007605A7"/>
    <w:rsid w:val="00760D03"/>
    <w:rsid w:val="00766114"/>
    <w:rsid w:val="00797D6F"/>
    <w:rsid w:val="007C1FB3"/>
    <w:rsid w:val="007C3ABB"/>
    <w:rsid w:val="008064AF"/>
    <w:rsid w:val="00813301"/>
    <w:rsid w:val="008439D4"/>
    <w:rsid w:val="00854068"/>
    <w:rsid w:val="008541B2"/>
    <w:rsid w:val="00882EE3"/>
    <w:rsid w:val="008A18EB"/>
    <w:rsid w:val="008B2C46"/>
    <w:rsid w:val="00911193"/>
    <w:rsid w:val="00951016"/>
    <w:rsid w:val="00953CC5"/>
    <w:rsid w:val="00957DF0"/>
    <w:rsid w:val="009671BA"/>
    <w:rsid w:val="00973A62"/>
    <w:rsid w:val="009E6292"/>
    <w:rsid w:val="009E6923"/>
    <w:rsid w:val="009E7386"/>
    <w:rsid w:val="00A07258"/>
    <w:rsid w:val="00A15BD3"/>
    <w:rsid w:val="00A1602E"/>
    <w:rsid w:val="00A17D5D"/>
    <w:rsid w:val="00A216F9"/>
    <w:rsid w:val="00A738B2"/>
    <w:rsid w:val="00A9263E"/>
    <w:rsid w:val="00AB16FD"/>
    <w:rsid w:val="00AB275B"/>
    <w:rsid w:val="00AB5F55"/>
    <w:rsid w:val="00AD39F5"/>
    <w:rsid w:val="00AF122E"/>
    <w:rsid w:val="00B11396"/>
    <w:rsid w:val="00B36EE0"/>
    <w:rsid w:val="00B456A3"/>
    <w:rsid w:val="00B54CA1"/>
    <w:rsid w:val="00B7575D"/>
    <w:rsid w:val="00B9329B"/>
    <w:rsid w:val="00BF3141"/>
    <w:rsid w:val="00BF57CD"/>
    <w:rsid w:val="00C13DE9"/>
    <w:rsid w:val="00C22F8C"/>
    <w:rsid w:val="00C275B4"/>
    <w:rsid w:val="00C27603"/>
    <w:rsid w:val="00C339CC"/>
    <w:rsid w:val="00C35089"/>
    <w:rsid w:val="00C44C3A"/>
    <w:rsid w:val="00C62EAB"/>
    <w:rsid w:val="00C935B7"/>
    <w:rsid w:val="00CA74D8"/>
    <w:rsid w:val="00CB513F"/>
    <w:rsid w:val="00CC0CFC"/>
    <w:rsid w:val="00CC2255"/>
    <w:rsid w:val="00CD3CC2"/>
    <w:rsid w:val="00CD4753"/>
    <w:rsid w:val="00CD5147"/>
    <w:rsid w:val="00CF1616"/>
    <w:rsid w:val="00D158CE"/>
    <w:rsid w:val="00D2797C"/>
    <w:rsid w:val="00D354B8"/>
    <w:rsid w:val="00D37F70"/>
    <w:rsid w:val="00D62F1A"/>
    <w:rsid w:val="00D8041E"/>
    <w:rsid w:val="00D84BD4"/>
    <w:rsid w:val="00DD0A72"/>
    <w:rsid w:val="00DD76ED"/>
    <w:rsid w:val="00E0257F"/>
    <w:rsid w:val="00E52A10"/>
    <w:rsid w:val="00E64F06"/>
    <w:rsid w:val="00E74DA5"/>
    <w:rsid w:val="00E877BF"/>
    <w:rsid w:val="00E93215"/>
    <w:rsid w:val="00EA1B17"/>
    <w:rsid w:val="00EB315E"/>
    <w:rsid w:val="00EF65E4"/>
    <w:rsid w:val="00F84C35"/>
    <w:rsid w:val="00F91F55"/>
    <w:rsid w:val="00F9258D"/>
    <w:rsid w:val="00FA0F78"/>
    <w:rsid w:val="00FA19EC"/>
    <w:rsid w:val="00FA60AE"/>
    <w:rsid w:val="00FA60E4"/>
    <w:rsid w:val="00FC6F59"/>
    <w:rsid w:val="00FF2DD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4BD4"/>
    <w:rPr>
      <w:color w:val="808080"/>
    </w:rPr>
  </w:style>
  <w:style w:type="paragraph" w:customStyle="1" w:styleId="3AEFE0CDAE7249B7ACCD9E93312DF7CD">
    <w:name w:val="3AEFE0CDAE7249B7ACCD9E93312DF7CD"/>
    <w:rsid w:val="00D84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8B5264E86D942B6F960C66631D3A5" ma:contentTypeVersion="13" ma:contentTypeDescription="Create a new document." ma:contentTypeScope="" ma:versionID="8feac6dea4695c909a3fbbad14d8e0dd">
  <xsd:schema xmlns:xsd="http://www.w3.org/2001/XMLSchema" xmlns:xs="http://www.w3.org/2001/XMLSchema" xmlns:p="http://schemas.microsoft.com/office/2006/metadata/properties" xmlns:ns2="5ff63dbc-cfbd-4279-8802-fbe3eb1843ca" xmlns:ns3="092c6315-7fbc-4c66-b693-ef9eb3f5bfdc" targetNamespace="http://schemas.microsoft.com/office/2006/metadata/properties" ma:root="true" ma:fieldsID="6c8c157515c8f8f7a4b3d2a2c9f54fa1" ns2:_="" ns3:_="">
    <xsd:import namespace="5ff63dbc-cfbd-4279-8802-fbe3eb1843ca"/>
    <xsd:import namespace="092c6315-7fbc-4c66-b693-ef9eb3f5bfdc"/>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63dbc-cfbd-4279-8802-fbe3eb1843ca"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c28a9cb-3f6d-4395-bf00-bc0972fcb329}" ma:internalName="TaxCatchAll" ma:showField="CatchAllData" ma:web="5ff63dbc-cfbd-4279-8802-fbe3eb1843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2c6315-7fbc-4c66-b693-ef9eb3f5bf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f63dbc-cfbd-4279-8802-fbe3eb1843ca">
      <Value>1</Value>
    </TaxCatchAll>
    <i0f84bba906045b4af568ee102a52dcb xmlns="5ff63dbc-cfbd-4279-8802-fbe3eb1843c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lcf76f155ced4ddcb4097134ff3c332f xmlns="092c6315-7fbc-4c66-b693-ef9eb3f5bf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610248-6F80-4CCA-AF3E-95DFDA412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63dbc-cfbd-4279-8802-fbe3eb1843ca"/>
    <ds:schemaRef ds:uri="092c6315-7fbc-4c66-b693-ef9eb3f5b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DDB9E0-B56B-4F95-BB10-CB68DD24F95D}">
  <ds:schemaRefs>
    <ds:schemaRef ds:uri="http://schemas.microsoft.com/sharepoint/v3/contenttype/forms"/>
  </ds:schemaRefs>
</ds:datastoreItem>
</file>

<file path=customXml/itemProps3.xml><?xml version="1.0" encoding="utf-8"?>
<ds:datastoreItem xmlns:ds="http://schemas.openxmlformats.org/officeDocument/2006/customXml" ds:itemID="{CEEB1BB5-BB82-439D-9BA4-8D69BE8FFBA5}">
  <ds:schemaRefs>
    <ds:schemaRef ds:uri="http://schemas.microsoft.com/office/2006/metadata/properties"/>
    <ds:schemaRef ds:uri="http://schemas.microsoft.com/office/infopath/2007/PartnerControls"/>
    <ds:schemaRef ds:uri="5ff63dbc-cfbd-4279-8802-fbe3eb1843ca"/>
    <ds:schemaRef ds:uri="092c6315-7fbc-4c66-b693-ef9eb3f5bfd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1841</Words>
  <Characters>11402</Characters>
  <Application>Microsoft Office Word</Application>
  <DocSecurity>0</DocSecurity>
  <Lines>211</Lines>
  <Paragraphs>120</Paragraphs>
  <ScaleCrop>false</ScaleCrop>
  <HeadingPairs>
    <vt:vector size="2" baseType="variant">
      <vt:variant>
        <vt:lpstr>Title</vt:lpstr>
      </vt:variant>
      <vt:variant>
        <vt:i4>1</vt:i4>
      </vt:variant>
    </vt:vector>
  </HeadingPairs>
  <TitlesOfParts>
    <vt:vector size="1" baseType="lpstr">
      <vt:lpstr>Submission 78 - Regional Development Australia Gippsland (RDA Gippsland)  - Reducing barriers to business dynamism - Public inquiry</vt:lpstr>
    </vt:vector>
  </TitlesOfParts>
  <Company>Regional Development Australia Gippsland (RDA Gippsland)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78 - Regional Development Australia Gippsland (RDA Gippsland)  - Reducing barriers to business dynamism - Public inquiry</dc:title>
  <dc:subject/>
  <dc:creator>Regional Development Australia Gippsland (RDA Gippsland) </dc:creator>
  <cp:keywords/>
  <dc:description/>
  <cp:lastModifiedBy>Chris Alston</cp:lastModifiedBy>
  <cp:revision>3</cp:revision>
  <dcterms:created xsi:type="dcterms:W3CDTF">2026-07-24T05:59:00Z</dcterms:created>
  <dcterms:modified xsi:type="dcterms:W3CDTF">2026-07-24T06:11:00Z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6ea2e448</vt:lpwstr>
  </property>
  <property fmtid="{D5CDD505-2E9C-101B-9397-08002B2CF9AE}" pid="3" name="ClassificationContentMarkingHeaderFontProps">
    <vt:lpwstr>#000000,12,Aptos</vt:lpwstr>
  </property>
  <property fmtid="{D5CDD505-2E9C-101B-9397-08002B2CF9AE}" pid="4" name="ClassificationContentMarkingHeaderText">
    <vt:lpwstr> OFFICIAL</vt:lpwstr>
  </property>
  <property fmtid="{D5CDD505-2E9C-101B-9397-08002B2CF9AE}" pid="5" name="ClassificationContentMarkingFooterShapeIds">
    <vt:lpwstr>13174d67,7ebfcd6,3d074ae5</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SIP_Label_d00a4df9-c942-4b09-b23a-6c1023f6de27_Enabled">
    <vt:lpwstr>true</vt:lpwstr>
  </property>
  <property fmtid="{D5CDD505-2E9C-101B-9397-08002B2CF9AE}" pid="9" name="MSIP_Label_d00a4df9-c942-4b09-b23a-6c1023f6de27_SetDate">
    <vt:lpwstr>2024-05-27T05:20:10Z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adc644e5-f06d-44e3-8876-c9579588b668</vt:lpwstr>
  </property>
  <property fmtid="{D5CDD505-2E9C-101B-9397-08002B2CF9AE}" pid="14" name="MSIP_Label_d00a4df9-c942-4b09-b23a-6c1023f6de27_ContentBits">
    <vt:lpwstr>3</vt:lpwstr>
  </property>
  <property fmtid="{D5CDD505-2E9C-101B-9397-08002B2CF9AE}" pid="15" name="ContentTypeId">
    <vt:lpwstr>0x010100DFB8B5264E86D942B6F960C66631D3A5</vt:lpwstr>
  </property>
  <property fmtid="{D5CDD505-2E9C-101B-9397-08002B2CF9AE}" pid="16" name="MediaServiceImageTags">
    <vt:lpwstr/>
  </property>
  <property fmtid="{D5CDD505-2E9C-101B-9397-08002B2CF9AE}" pid="17" name="DEDJTRSection">
    <vt:lpwstr/>
  </property>
  <property fmtid="{D5CDD505-2E9C-101B-9397-08002B2CF9AE}" pid="18" name="DEDJTRGroup">
    <vt:lpwstr>5;#Employment Investment and Trade|55ce1999-68b6-4f37-bdce-009ad410cd2a</vt:lpwstr>
  </property>
  <property fmtid="{D5CDD505-2E9C-101B-9397-08002B2CF9AE}" pid="19" name="DEDJTRSecurityClassification">
    <vt:lpwstr/>
  </property>
  <property fmtid="{D5CDD505-2E9C-101B-9397-08002B2CF9AE}" pid="20" name="DEDJTRDivision">
    <vt:lpwstr>6;#Regional Development Victoria|11743595-2a6e-4ba8-94e3-7bd292d5296c</vt:lpwstr>
  </property>
  <property fmtid="{D5CDD505-2E9C-101B-9397-08002B2CF9AE}" pid="21" name="DEDJTRBranch">
    <vt:lpwstr/>
  </property>
  <property fmtid="{D5CDD505-2E9C-101B-9397-08002B2CF9AE}" pid="22" name="Order">
    <vt:r8>22495300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be9de15831a746f4b3f0ba041df97669">
    <vt:lpwstr>Regional Development Victoria|11743595-2a6e-4ba8-94e3-7bd292d5296c</vt:lpwstr>
  </property>
  <property fmtid="{D5CDD505-2E9C-101B-9397-08002B2CF9AE}" pid="29" name="TriggerFlowInfo">
    <vt:lpwstr/>
  </property>
  <property fmtid="{D5CDD505-2E9C-101B-9397-08002B2CF9AE}" pid="30" name="e4da834bacf8456d94e18d5d66490b90">
    <vt:lpwstr>Employment Investment and Trade|55ce1999-68b6-4f37-bdce-009ad410cd2a</vt:lpwstr>
  </property>
  <property fmtid="{D5CDD505-2E9C-101B-9397-08002B2CF9AE}" pid="31" name="RevIMBCS">
    <vt:lpwstr>1;#Unclassified|3955eeb1-2d18-4582-aeb2-00144ec3aaf5</vt:lpwstr>
  </property>
  <property fmtid="{D5CDD505-2E9C-101B-9397-08002B2CF9AE}" pid="32" name="MSIP_Label_c1f2b1ce-4212-46db-a901-dd8453f57141_Enabled">
    <vt:lpwstr>true</vt:lpwstr>
  </property>
  <property fmtid="{D5CDD505-2E9C-101B-9397-08002B2CF9AE}" pid="33" name="MSIP_Label_c1f2b1ce-4212-46db-a901-dd8453f57141_SetDate">
    <vt:lpwstr>2026-07-24T06:10:21Z</vt:lpwstr>
  </property>
  <property fmtid="{D5CDD505-2E9C-101B-9397-08002B2CF9AE}" pid="34" name="MSIP_Label_c1f2b1ce-4212-46db-a901-dd8453f57141_Method">
    <vt:lpwstr>Privileged</vt:lpwstr>
  </property>
  <property fmtid="{D5CDD505-2E9C-101B-9397-08002B2CF9AE}" pid="35" name="MSIP_Label_c1f2b1ce-4212-46db-a901-dd8453f57141_Name">
    <vt:lpwstr>Publish</vt:lpwstr>
  </property>
  <property fmtid="{D5CDD505-2E9C-101B-9397-08002B2CF9AE}" pid="36" name="MSIP_Label_c1f2b1ce-4212-46db-a901-dd8453f57141_SiteId">
    <vt:lpwstr>29f9330b-c0fe-4244-830e-ba9f275d6c34</vt:lpwstr>
  </property>
  <property fmtid="{D5CDD505-2E9C-101B-9397-08002B2CF9AE}" pid="37" name="MSIP_Label_c1f2b1ce-4212-46db-a901-dd8453f57141_ActionId">
    <vt:lpwstr>563cca57-f559-4e95-867f-9fa92ab85c7d</vt:lpwstr>
  </property>
  <property fmtid="{D5CDD505-2E9C-101B-9397-08002B2CF9AE}" pid="38" name="MSIP_Label_c1f2b1ce-4212-46db-a901-dd8453f57141_ContentBits">
    <vt:lpwstr>0</vt:lpwstr>
  </property>
  <property fmtid="{D5CDD505-2E9C-101B-9397-08002B2CF9AE}" pid="39" name="MSIP_Label_c1f2b1ce-4212-46db-a901-dd8453f57141_Tag">
    <vt:lpwstr>10, 0, 1, 1</vt:lpwstr>
  </property>
</Properties>
</file>