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5E1CF" w14:textId="77777777" w:rsidR="00951F16" w:rsidRPr="00951F16" w:rsidRDefault="00951F16" w:rsidP="00951F16">
      <w:pPr>
        <w:jc w:val="both"/>
      </w:pPr>
      <w:r w:rsidRPr="00951F16">
        <w:rPr>
          <w:b/>
          <w:bCs/>
        </w:rPr>
        <w:t>Submission – Tiny Homes on Private Property</w:t>
      </w:r>
    </w:p>
    <w:p w14:paraId="0FA49140" w14:textId="77777777" w:rsidR="00951F16" w:rsidRPr="00951F16" w:rsidRDefault="00951F16" w:rsidP="00951F16">
      <w:pPr>
        <w:jc w:val="both"/>
      </w:pPr>
      <w:r w:rsidRPr="00951F16">
        <w:t>I believe people should be able to have tiny homes on their own property without having to deal with unnecessary Council regulations, permits and ongoing applications.</w:t>
      </w:r>
    </w:p>
    <w:p w14:paraId="37650FEE" w14:textId="77777777" w:rsidR="00951F16" w:rsidRPr="00951F16" w:rsidRDefault="00951F16" w:rsidP="00951F16">
      <w:pPr>
        <w:jc w:val="both"/>
      </w:pPr>
      <w:r w:rsidRPr="00951F16">
        <w:t>I live on just under 11 acres on the Sunshine Coast, and I would love to be able to have tiny homes on my property to help address the housing issues we are facing. There are people struggling to find affordable accommodation, while others have land and the ability to offer a simple, safe place for someone to live. It seems ridiculous that rules and red tape can stand in the way of something that makes so much sense.</w:t>
      </w:r>
    </w:p>
    <w:p w14:paraId="3B20E278" w14:textId="77777777" w:rsidR="00951F16" w:rsidRPr="00951F16" w:rsidRDefault="00951F16" w:rsidP="00951F16">
      <w:pPr>
        <w:jc w:val="both"/>
      </w:pPr>
      <w:r w:rsidRPr="00951F16">
        <w:t>I am not talking about building a residential development or subdividing land. I am talking about allowing people to place a tiny home on their own property without having to jump through hoops, apply for permits and keep reapplying just to continue doing something that should be relatively straightforward.</w:t>
      </w:r>
    </w:p>
    <w:p w14:paraId="779CFA98" w14:textId="77777777" w:rsidR="00951F16" w:rsidRPr="00951F16" w:rsidRDefault="00951F16" w:rsidP="00951F16">
      <w:pPr>
        <w:jc w:val="both"/>
      </w:pPr>
      <w:r w:rsidRPr="00951F16">
        <w:t>Tiny homes can provide an affordable option for young people, single people, older Australians wanting to downsize, or anyone who simply wants a smaller and more affordable way of living. They can also allow landowners to help family members or provide accommodation for someone who might otherwise struggle to find somewhere to live.</w:t>
      </w:r>
    </w:p>
    <w:p w14:paraId="5C4693BA" w14:textId="77777777" w:rsidR="00951F16" w:rsidRPr="00951F16" w:rsidRDefault="00951F16" w:rsidP="00951F16">
      <w:pPr>
        <w:jc w:val="both"/>
      </w:pPr>
      <w:r w:rsidRPr="00951F16">
        <w:t>We are in the middle of a housing crisis, and I believe we need to start thinking outside the square. Instead of making it difficult for people to provide additional accommodation, Council should be encouraging sensible solutions that make better use of existing properties.</w:t>
      </w:r>
    </w:p>
    <w:p w14:paraId="1A9E1FD0" w14:textId="77777777" w:rsidR="00951F16" w:rsidRPr="00951F16" w:rsidRDefault="00951F16" w:rsidP="00951F16">
      <w:pPr>
        <w:jc w:val="both"/>
      </w:pPr>
      <w:r w:rsidRPr="00951F16">
        <w:t>I understand there are basic safety and practical considerations, but these should not be used as a reason to impose unnecessary layers of regulation on people who simply want to use their own land responsibly.</w:t>
      </w:r>
    </w:p>
    <w:p w14:paraId="3F372EDA" w14:textId="77777777" w:rsidR="00951F16" w:rsidRPr="00951F16" w:rsidRDefault="00951F16" w:rsidP="00951F16">
      <w:pPr>
        <w:jc w:val="both"/>
      </w:pPr>
      <w:r w:rsidRPr="00951F16">
        <w:t>People who own larger properties should have more freedom to decide how they use their land, provided they are not causing genuine problems for others.</w:t>
      </w:r>
    </w:p>
    <w:p w14:paraId="430D3531" w14:textId="77777777" w:rsidR="00951F16" w:rsidRPr="00951F16" w:rsidRDefault="00951F16" w:rsidP="00951F16">
      <w:pPr>
        <w:jc w:val="both"/>
      </w:pPr>
      <w:r w:rsidRPr="00951F16">
        <w:t>I urge Council to remove unnecessary permit requirements and ongoing renewal processes for tiny homes on private property. Let people take some initiative, help ease the housing shortage and provide more affordable living options for our community without being buried in red tape.</w:t>
      </w:r>
    </w:p>
    <w:p w14:paraId="6CBE6407" w14:textId="77777777" w:rsidR="00ED2001" w:rsidRDefault="00ED2001" w:rsidP="00951F16">
      <w:pPr>
        <w:jc w:val="both"/>
      </w:pPr>
    </w:p>
    <w:sectPr w:rsidR="00ED20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F16"/>
    <w:rsid w:val="000545BF"/>
    <w:rsid w:val="000E4E18"/>
    <w:rsid w:val="001C6BF8"/>
    <w:rsid w:val="00263E8E"/>
    <w:rsid w:val="00305614"/>
    <w:rsid w:val="003F25F7"/>
    <w:rsid w:val="00443125"/>
    <w:rsid w:val="008F05B6"/>
    <w:rsid w:val="00951F16"/>
    <w:rsid w:val="00A11D9F"/>
    <w:rsid w:val="00AE1BEC"/>
    <w:rsid w:val="00BA4DD7"/>
    <w:rsid w:val="00CA3B64"/>
    <w:rsid w:val="00E631B1"/>
    <w:rsid w:val="00ED2001"/>
    <w:rsid w:val="00F33D35"/>
    <w:rsid w:val="00FB225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82034"/>
  <w15:chartTrackingRefBased/>
  <w15:docId w15:val="{CAD32F44-BB95-42C9-81F1-47FA0044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1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1F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1F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F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F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F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F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F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F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1F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F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F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F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F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F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F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F16"/>
    <w:rPr>
      <w:rFonts w:eastAsiaTheme="majorEastAsia" w:cstheme="majorBidi"/>
      <w:color w:val="272727" w:themeColor="text1" w:themeTint="D8"/>
    </w:rPr>
  </w:style>
  <w:style w:type="paragraph" w:styleId="Title">
    <w:name w:val="Title"/>
    <w:basedOn w:val="Normal"/>
    <w:next w:val="Normal"/>
    <w:link w:val="TitleChar"/>
    <w:uiPriority w:val="10"/>
    <w:qFormat/>
    <w:rsid w:val="00951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F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F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F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F16"/>
    <w:pPr>
      <w:spacing w:before="160"/>
      <w:jc w:val="center"/>
    </w:pPr>
    <w:rPr>
      <w:i/>
      <w:iCs/>
      <w:color w:val="404040" w:themeColor="text1" w:themeTint="BF"/>
    </w:rPr>
  </w:style>
  <w:style w:type="character" w:customStyle="1" w:styleId="QuoteChar">
    <w:name w:val="Quote Char"/>
    <w:basedOn w:val="DefaultParagraphFont"/>
    <w:link w:val="Quote"/>
    <w:uiPriority w:val="29"/>
    <w:rsid w:val="00951F16"/>
    <w:rPr>
      <w:i/>
      <w:iCs/>
      <w:color w:val="404040" w:themeColor="text1" w:themeTint="BF"/>
    </w:rPr>
  </w:style>
  <w:style w:type="paragraph" w:styleId="ListParagraph">
    <w:name w:val="List Paragraph"/>
    <w:basedOn w:val="Normal"/>
    <w:uiPriority w:val="34"/>
    <w:qFormat/>
    <w:rsid w:val="00951F16"/>
    <w:pPr>
      <w:ind w:left="720"/>
      <w:contextualSpacing/>
    </w:pPr>
  </w:style>
  <w:style w:type="character" w:styleId="IntenseEmphasis">
    <w:name w:val="Intense Emphasis"/>
    <w:basedOn w:val="DefaultParagraphFont"/>
    <w:uiPriority w:val="21"/>
    <w:qFormat/>
    <w:rsid w:val="00951F16"/>
    <w:rPr>
      <w:i/>
      <w:iCs/>
      <w:color w:val="0F4761" w:themeColor="accent1" w:themeShade="BF"/>
    </w:rPr>
  </w:style>
  <w:style w:type="paragraph" w:styleId="IntenseQuote">
    <w:name w:val="Intense Quote"/>
    <w:basedOn w:val="Normal"/>
    <w:next w:val="Normal"/>
    <w:link w:val="IntenseQuoteChar"/>
    <w:uiPriority w:val="30"/>
    <w:qFormat/>
    <w:rsid w:val="00951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F16"/>
    <w:rPr>
      <w:i/>
      <w:iCs/>
      <w:color w:val="0F4761" w:themeColor="accent1" w:themeShade="BF"/>
    </w:rPr>
  </w:style>
  <w:style w:type="character" w:styleId="IntenseReference">
    <w:name w:val="Intense Reference"/>
    <w:basedOn w:val="DefaultParagraphFont"/>
    <w:uiPriority w:val="32"/>
    <w:qFormat/>
    <w:rsid w:val="00951F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bb052051d896a5689d68e0c92f4e0670">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83edee70990bae89f95cd2ff5ea057be"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Public without attribution (anonymous)</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350</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E1FE87-3E04-4886-9702-9448C71FF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BAC929-0D33-4D5A-AA2B-B1C9A70A73F9}">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3.xml><?xml version="1.0" encoding="utf-8"?>
<ds:datastoreItem xmlns:ds="http://schemas.openxmlformats.org/officeDocument/2006/customXml" ds:itemID="{EBC25419-33A2-4C8A-864C-51704FCB97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1838</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Submission 317 - Name withheld - Housing supply regulation - Public inquiry</vt:lpstr>
    </vt:vector>
  </TitlesOfParts>
  <Company>Name withheld</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317 - Name withheld - Housing supply regulation - Public inquiry</dc:title>
  <dc:subject/>
  <dc:creator>Name withheld</dc:creator>
  <cp:keywords/>
  <dc:description/>
  <cp:lastModifiedBy>Chris Alston</cp:lastModifiedBy>
  <cp:revision>2</cp:revision>
  <dcterms:created xsi:type="dcterms:W3CDTF">2026-10-27T02:49:00Z</dcterms:created>
  <dcterms:modified xsi:type="dcterms:W3CDTF">2026-10-27T02:49:00Z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2026-10-27T00:20:33Z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5a4176e7-ed8d-4f3d-a3f1-39010eb185ad</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