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2C2E" w14:textId="77777777" w:rsidR="00C01278" w:rsidRDefault="00C01278"/>
    <w:p w14:paraId="07F23741" w14:textId="77777777" w:rsidR="00042C47" w:rsidRDefault="00042C47"/>
    <w:p w14:paraId="799478A5" w14:textId="77777777" w:rsidR="00042C47" w:rsidRDefault="00042C47" w:rsidP="00042C47">
      <w:pPr>
        <w:rPr>
          <w:rFonts w:eastAsia="Times New Roman"/>
        </w:rPr>
      </w:pPr>
    </w:p>
    <w:p w14:paraId="4FE54DDF" w14:textId="453966F8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 xml:space="preserve">Dear </w:t>
      </w:r>
      <w:r w:rsidR="005F093A">
        <w:rPr>
          <w:rFonts w:eastAsia="Times New Roman"/>
        </w:rPr>
        <w:t>Karen</w:t>
      </w:r>
      <w:r>
        <w:rPr>
          <w:rFonts w:eastAsia="Times New Roman"/>
        </w:rPr>
        <w:t>,</w:t>
      </w:r>
    </w:p>
    <w:p w14:paraId="2AE94EA3" w14:textId="472855BE" w:rsidR="00042C47" w:rsidRDefault="00042C47" w:rsidP="00042C47">
      <w:pPr>
        <w:rPr>
          <w:rFonts w:eastAsia="Times New Roman"/>
          <w:b/>
          <w:bCs/>
        </w:rPr>
      </w:pPr>
      <w:r w:rsidRPr="00042C47">
        <w:rPr>
          <w:rFonts w:eastAsia="Times New Roman"/>
          <w:b/>
          <w:bCs/>
        </w:rPr>
        <w:t>Regarding philanthropic trends / Productivity Commission Future foundation for giving</w:t>
      </w:r>
      <w:r>
        <w:rPr>
          <w:rFonts w:eastAsia="Times New Roman"/>
          <w:b/>
          <w:bCs/>
        </w:rPr>
        <w:t>.</w:t>
      </w:r>
    </w:p>
    <w:p w14:paraId="5BD164FB" w14:textId="77777777" w:rsidR="00042C47" w:rsidRPr="00042C47" w:rsidRDefault="00042C47" w:rsidP="00042C47">
      <w:pPr>
        <w:rPr>
          <w:rFonts w:eastAsia="Times New Roman"/>
          <w:b/>
          <w:bCs/>
        </w:rPr>
      </w:pPr>
    </w:p>
    <w:p w14:paraId="537A88E6" w14:textId="3AB18C14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 xml:space="preserve">I have read the draft report after seeing an alarming news report </w:t>
      </w:r>
      <w:r w:rsidR="005F093A">
        <w:rPr>
          <w:rFonts w:eastAsia="Times New Roman"/>
        </w:rPr>
        <w:t>recently and</w:t>
      </w:r>
      <w:r>
        <w:rPr>
          <w:rFonts w:eastAsia="Times New Roman"/>
        </w:rPr>
        <w:t xml:space="preserve"> felt compelled to write my concerns about the recommendations for deductible gift recipient status (DGR).</w:t>
      </w:r>
    </w:p>
    <w:p w14:paraId="1EE2B68C" w14:textId="663C1074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 xml:space="preserve">How can it be contemplated that a reduction of </w:t>
      </w:r>
      <w:r w:rsidR="005F093A">
        <w:rPr>
          <w:rFonts w:eastAsia="Times New Roman"/>
        </w:rPr>
        <w:t>tax-deductible</w:t>
      </w:r>
      <w:r>
        <w:rPr>
          <w:rFonts w:eastAsia="Times New Roman"/>
        </w:rPr>
        <w:t xml:space="preserve"> gifts to private / </w:t>
      </w:r>
      <w:proofErr w:type="gramStart"/>
      <w:r>
        <w:rPr>
          <w:rFonts w:eastAsia="Times New Roman"/>
        </w:rPr>
        <w:t>faith based</w:t>
      </w:r>
      <w:proofErr w:type="gramEnd"/>
      <w:r>
        <w:rPr>
          <w:rFonts w:eastAsia="Times New Roman"/>
        </w:rPr>
        <w:t xml:space="preserve"> schools, and the resultant guaranteed flow-on effect of increased fees (to make up for the shortfall of available funds)? This will undoubtedly result in a reduction of private school enrolments, impacted already by a burdened cost of living crisis</w:t>
      </w:r>
      <w:r w:rsidR="003A4417">
        <w:rPr>
          <w:rFonts w:eastAsia="Times New Roman"/>
        </w:rPr>
        <w:t>, as well as overcrowd an already strained public system.</w:t>
      </w:r>
    </w:p>
    <w:p w14:paraId="7A81EE46" w14:textId="77777777" w:rsidR="00042C47" w:rsidRDefault="00042C47" w:rsidP="00042C47">
      <w:pPr>
        <w:rPr>
          <w:rFonts w:eastAsia="Times New Roman"/>
        </w:rPr>
      </w:pPr>
    </w:p>
    <w:p w14:paraId="659EF654" w14:textId="315A8178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>I am a concerned father of 4 children that all spent time in both public school as well as in private school, and although the cost of the private school enrolment was a huge financial burden at the time, we have absolutely no regrets to them all progressing to year 12 in the private system. They are all now involved in management/ assistant positions in the private business sector.</w:t>
      </w:r>
    </w:p>
    <w:p w14:paraId="1E5CDAF2" w14:textId="41CCF6BF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>The benefit to government of increased income tax, and economic growth</w:t>
      </w:r>
      <w:r w:rsidR="003A4417">
        <w:rPr>
          <w:rFonts w:eastAsia="Times New Roman"/>
        </w:rPr>
        <w:t>,</w:t>
      </w:r>
      <w:r>
        <w:rPr>
          <w:rFonts w:eastAsia="Times New Roman"/>
        </w:rPr>
        <w:t xml:space="preserve"> must be at least partly </w:t>
      </w:r>
      <w:r w:rsidR="003A4417">
        <w:rPr>
          <w:rFonts w:eastAsia="Times New Roman"/>
        </w:rPr>
        <w:t>a flow on effect</w:t>
      </w:r>
      <w:r>
        <w:rPr>
          <w:rFonts w:eastAsia="Times New Roman"/>
        </w:rPr>
        <w:t xml:space="preserve"> from higher levels of academic achievements.</w:t>
      </w:r>
    </w:p>
    <w:p w14:paraId="6B483500" w14:textId="3DD8E498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4C263EF4" w14:textId="0C26E596" w:rsidR="00042C47" w:rsidRDefault="00042C47" w:rsidP="00042C47">
      <w:pPr>
        <w:rPr>
          <w:rFonts w:eastAsia="Times New Roman"/>
        </w:rPr>
      </w:pPr>
      <w:r>
        <w:rPr>
          <w:rFonts w:eastAsia="Times New Roman"/>
        </w:rPr>
        <w:t>Surely some forethought that we are contemplating setting up society for added risk of failure</w:t>
      </w:r>
      <w:r w:rsidR="003A4417">
        <w:rPr>
          <w:rFonts w:eastAsia="Times New Roman"/>
        </w:rPr>
        <w:t xml:space="preserve">, </w:t>
      </w:r>
      <w:r>
        <w:rPr>
          <w:rFonts w:eastAsia="Times New Roman"/>
        </w:rPr>
        <w:t>is</w:t>
      </w:r>
      <w:r w:rsidR="003A4417">
        <w:rPr>
          <w:rFonts w:eastAsia="Times New Roman"/>
        </w:rPr>
        <w:t xml:space="preserve"> a</w:t>
      </w:r>
      <w:r>
        <w:rPr>
          <w:rFonts w:eastAsia="Times New Roman"/>
        </w:rPr>
        <w:t> reali</w:t>
      </w:r>
      <w:r w:rsidR="003A4417">
        <w:rPr>
          <w:rFonts w:eastAsia="Times New Roman"/>
        </w:rPr>
        <w:t>ty</w:t>
      </w:r>
      <w:r>
        <w:rPr>
          <w:rFonts w:eastAsia="Times New Roman"/>
        </w:rPr>
        <w:t>.</w:t>
      </w:r>
    </w:p>
    <w:p w14:paraId="24E6980C" w14:textId="77777777" w:rsidR="003A4417" w:rsidRDefault="00042C47" w:rsidP="00372AF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A4417">
        <w:rPr>
          <w:rFonts w:eastAsia="Times New Roman"/>
        </w:rPr>
        <w:t xml:space="preserve">I looked up online and found statistical fact that Private schools have a retention to year 12 of 84.2%, compared to public school retention of just 66.4%. </w:t>
      </w:r>
    </w:p>
    <w:p w14:paraId="1B8F99DB" w14:textId="3C74854E" w:rsidR="00042C47" w:rsidRPr="003A4417" w:rsidRDefault="00042C47" w:rsidP="00372AF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A4417">
        <w:rPr>
          <w:rFonts w:eastAsia="Times New Roman"/>
        </w:rPr>
        <w:t xml:space="preserve">This speaks volumes and we </w:t>
      </w:r>
      <w:proofErr w:type="spellStart"/>
      <w:proofErr w:type="gramStart"/>
      <w:r w:rsidRPr="003A4417">
        <w:rPr>
          <w:rFonts w:eastAsia="Times New Roman"/>
        </w:rPr>
        <w:t>cant</w:t>
      </w:r>
      <w:proofErr w:type="spellEnd"/>
      <w:proofErr w:type="gramEnd"/>
      <w:r w:rsidRPr="003A4417">
        <w:rPr>
          <w:rFonts w:eastAsia="Times New Roman"/>
        </w:rPr>
        <w:t xml:space="preserve"> risk making the reprehensible mistake of altering this massively beneficial support to both our private schools, and </w:t>
      </w:r>
      <w:r w:rsidR="003A4417">
        <w:rPr>
          <w:rFonts w:eastAsia="Times New Roman"/>
        </w:rPr>
        <w:t xml:space="preserve">the </w:t>
      </w:r>
      <w:r w:rsidRPr="003A4417">
        <w:rPr>
          <w:rFonts w:eastAsia="Times New Roman"/>
        </w:rPr>
        <w:t>resultant erosion of Christian values that underpin a stable society. </w:t>
      </w:r>
    </w:p>
    <w:p w14:paraId="6F0E256C" w14:textId="77777777" w:rsidR="00042C47" w:rsidRDefault="00042C47" w:rsidP="00042C47">
      <w:pPr>
        <w:rPr>
          <w:rFonts w:eastAsia="Times New Roman"/>
        </w:rPr>
      </w:pPr>
    </w:p>
    <w:p w14:paraId="38A5C8A6" w14:textId="043250F2" w:rsidR="003A4417" w:rsidRDefault="00042C47" w:rsidP="00042C47">
      <w:pPr>
        <w:rPr>
          <w:rFonts w:eastAsia="Times New Roman"/>
        </w:rPr>
      </w:pPr>
      <w:r>
        <w:rPr>
          <w:rFonts w:eastAsia="Times New Roman"/>
        </w:rPr>
        <w:t xml:space="preserve">My wife and I trust our concerns will be considered seriously. I </w:t>
      </w:r>
      <w:r w:rsidR="003A4417">
        <w:rPr>
          <w:rFonts w:eastAsia="Times New Roman"/>
        </w:rPr>
        <w:t xml:space="preserve">respectfully </w:t>
      </w:r>
      <w:proofErr w:type="gramStart"/>
      <w:r>
        <w:rPr>
          <w:rFonts w:eastAsia="Times New Roman"/>
        </w:rPr>
        <w:t>ask</w:t>
      </w:r>
      <w:proofErr w:type="gramEnd"/>
    </w:p>
    <w:p w14:paraId="0CBE894A" w14:textId="7D14375D" w:rsidR="00042C47" w:rsidRDefault="003A4417" w:rsidP="00042C47">
      <w:pPr>
        <w:rPr>
          <w:rFonts w:eastAsia="Times New Roman"/>
        </w:rPr>
      </w:pPr>
      <w:r>
        <w:rPr>
          <w:rFonts w:eastAsia="Times New Roman"/>
        </w:rPr>
        <w:t>..</w:t>
      </w:r>
      <w:r w:rsidR="00042C47">
        <w:rPr>
          <w:rFonts w:eastAsia="Times New Roman"/>
        </w:rPr>
        <w:t>.. why</w:t>
      </w:r>
      <w:r>
        <w:rPr>
          <w:rFonts w:eastAsia="Times New Roman"/>
        </w:rPr>
        <w:t xml:space="preserve"> contemplate</w:t>
      </w:r>
      <w:r w:rsidR="00042C47">
        <w:rPr>
          <w:rFonts w:eastAsia="Times New Roman"/>
        </w:rPr>
        <w:t xml:space="preserve"> </w:t>
      </w:r>
      <w:r>
        <w:rPr>
          <w:rFonts w:eastAsia="Times New Roman"/>
        </w:rPr>
        <w:t xml:space="preserve">breaking something that is driving higher levels of achievements in Society? </w:t>
      </w:r>
    </w:p>
    <w:p w14:paraId="629CBF4E" w14:textId="77777777" w:rsidR="00042C47" w:rsidRDefault="00042C47"/>
    <w:p w14:paraId="51B6AD0B" w14:textId="567225F1" w:rsidR="003A4417" w:rsidRDefault="00A26AD9">
      <w:r>
        <w:t>Yours Sincerely</w:t>
      </w:r>
    </w:p>
    <w:p w14:paraId="000C9B2D" w14:textId="77777777" w:rsidR="00A26AD9" w:rsidRDefault="00A26AD9"/>
    <w:p w14:paraId="53009D2F" w14:textId="7D1B6CF7" w:rsidR="00A26AD9" w:rsidRDefault="00A26AD9">
      <w:r>
        <w:t>Bruce Garrett</w:t>
      </w:r>
    </w:p>
    <w:sectPr w:rsidR="00A2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74D05"/>
    <w:multiLevelType w:val="multilevel"/>
    <w:tmpl w:val="FCE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60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47"/>
    <w:rsid w:val="00042C47"/>
    <w:rsid w:val="001A2259"/>
    <w:rsid w:val="003A4417"/>
    <w:rsid w:val="005F093A"/>
    <w:rsid w:val="00A26AD9"/>
    <w:rsid w:val="00C01278"/>
    <w:rsid w:val="00D4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8D36"/>
  <w15:chartTrackingRefBased/>
  <w15:docId w15:val="{070FAC4D-7D23-432B-B0A8-238CC4E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47"/>
    <w:pPr>
      <w:spacing w:after="0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MPWT-2140667901-48540</_dlc_DocId>
    <_dlc_DocIdUrl xmlns="20393cdf-440a-4521-8f19-00ba43423d00">
      <Url>https://pcgov.sharepoint.com/sites/sceteam/_layouts/15/DocIdRedir.aspx?ID=MPWT-2140667901-48540</Url>
      <Description>MPWT-2140667901-48540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C2A1C-2B0C-451F-9670-BD331076F2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15F87F-189E-4282-85A0-8A7928893205}">
  <ds:schemaRefs>
    <ds:schemaRef ds:uri="http://schemas.microsoft.com/office/2006/documentManagement/types"/>
    <ds:schemaRef ds:uri="http://purl.org/dc/terms/"/>
    <ds:schemaRef ds:uri="20393cdf-440a-4521-8f19-00ba43423d00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3d385984-9344-419b-a80b-49c06a2bdab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CB73B6-02CC-4DE1-A151-F7EAD59B2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1346B-C39E-4FAC-9140-23427F0B7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278-034 - Bruce Garrett - Philanthropy - Public inquiry</vt:lpstr>
    </vt:vector>
  </TitlesOfParts>
  <Company>Bruce Garrett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278-034 - Bruce Garrett - Philanthropy - Public inquiry</dc:title>
  <dc:subject/>
  <dc:creator>Bruce Garrett</dc:creator>
  <cp:keywords/>
  <dc:description/>
  <cp:lastModifiedBy>Chris Alston</cp:lastModifiedBy>
  <cp:revision>4</cp:revision>
  <dcterms:created xsi:type="dcterms:W3CDTF">2024-01-16T20:58:00Z</dcterms:created>
  <dcterms:modified xsi:type="dcterms:W3CDTF">2024-01-24T04:20:00Z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8260aa3d-4f1c-46dc-b319-09c11e78f91b</vt:lpwstr>
  </property>
</Properties>
</file>