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AD52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To whom it may concern,</w:t>
      </w:r>
    </w:p>
    <w:p w14:paraId="382DDAC3" w14:textId="77777777" w:rsidR="00000479" w:rsidRDefault="00000479" w:rsidP="00000479">
      <w:pPr>
        <w:rPr>
          <w:rFonts w:ascii="Arial" w:hAnsi="Arial"/>
          <w:color w:val="000000" w:themeColor="text1"/>
        </w:rPr>
      </w:pPr>
    </w:p>
    <w:p w14:paraId="522E389D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RE: PROUCTIVITY COMMISSION ‘FUTURE FOUNDATIONS FOR GIVING’ DRAFT REPORT</w:t>
      </w:r>
    </w:p>
    <w:p w14:paraId="523ECDB4" w14:textId="77777777" w:rsidR="00000479" w:rsidRDefault="00000479" w:rsidP="00000479">
      <w:pPr>
        <w:rPr>
          <w:rFonts w:ascii="Arial" w:hAnsi="Arial"/>
          <w:color w:val="000000" w:themeColor="text1"/>
        </w:rPr>
      </w:pPr>
    </w:p>
    <w:p w14:paraId="4E665718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The simple but concerning reason for penning this note is the recommendations for deductable gift recipient (DRG) status to be scrapped.</w:t>
      </w:r>
    </w:p>
    <w:p w14:paraId="4728125A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The impact this would have on well-run non-government organisations, who for years have relied on this Government funding, would be untold.</w:t>
      </w:r>
    </w:p>
    <w:p w14:paraId="6754F058" w14:textId="77777777" w:rsidR="00000479" w:rsidRDefault="00000479" w:rsidP="00000479">
      <w:pPr>
        <w:rPr>
          <w:rFonts w:ascii="Arial" w:hAnsi="Arial"/>
          <w:color w:val="000000" w:themeColor="text1"/>
        </w:rPr>
      </w:pPr>
    </w:p>
    <w:p w14:paraId="40953E27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There is a genuine ‘heart’ and unselfish commitment from so many in our communities to add their support to the running of many of these organisations.</w:t>
      </w:r>
    </w:p>
    <w:p w14:paraId="387E445F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As a parent and as a household already experiencing ‘cost-of-living’ pressures, the thought of having to try and make up a possible ‘shortfall’ in funding, is very daunting.</w:t>
      </w:r>
    </w:p>
    <w:p w14:paraId="5F11C10F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The obvious increase in school fees, should the private school we use lose their DRG status, would cause huge pressures on many </w:t>
      </w:r>
      <w:proofErr w:type="spellStart"/>
      <w:r>
        <w:rPr>
          <w:rFonts w:ascii="Arial" w:hAnsi="Arial"/>
          <w:color w:val="000000" w:themeColor="text1"/>
        </w:rPr>
        <w:t>many</w:t>
      </w:r>
      <w:proofErr w:type="spellEnd"/>
      <w:r>
        <w:rPr>
          <w:rFonts w:ascii="Arial" w:hAnsi="Arial"/>
          <w:color w:val="000000" w:themeColor="text1"/>
        </w:rPr>
        <w:t xml:space="preserve"> families.</w:t>
      </w:r>
    </w:p>
    <w:p w14:paraId="47284067" w14:textId="77777777" w:rsidR="00000479" w:rsidRDefault="00000479" w:rsidP="00000479">
      <w:pPr>
        <w:rPr>
          <w:rFonts w:ascii="Arial" w:hAnsi="Arial"/>
          <w:color w:val="000000" w:themeColor="text1"/>
        </w:rPr>
      </w:pPr>
    </w:p>
    <w:p w14:paraId="6E3B9518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As an Australia citizen and one that is respectful of Government and the laws that govern the land, I would plead for my concerns to be considered.</w:t>
      </w:r>
    </w:p>
    <w:p w14:paraId="7ED3A636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There is a great need and responsibility in any Country to provide the best education and learning environment for our youth. Australia has shone in their obligation to ‘be there’ for their people.</w:t>
      </w:r>
    </w:p>
    <w:p w14:paraId="189C666C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We can only trust this fundamental funding continues.</w:t>
      </w:r>
    </w:p>
    <w:p w14:paraId="4311FA00" w14:textId="77777777" w:rsidR="00000479" w:rsidRDefault="00000479" w:rsidP="00000479">
      <w:pPr>
        <w:rPr>
          <w:rFonts w:ascii="Arial" w:hAnsi="Arial"/>
          <w:color w:val="000000" w:themeColor="text1"/>
        </w:rPr>
      </w:pPr>
    </w:p>
    <w:p w14:paraId="23B0B7C1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Yours Sincerely,</w:t>
      </w:r>
    </w:p>
    <w:p w14:paraId="4D863437" w14:textId="77777777" w:rsidR="00000479" w:rsidRDefault="00000479" w:rsidP="00000479">
      <w:pPr>
        <w:rPr>
          <w:rFonts w:ascii="Arial" w:hAnsi="Arial"/>
          <w:color w:val="000000" w:themeColor="text1"/>
        </w:rPr>
      </w:pPr>
    </w:p>
    <w:p w14:paraId="308DF84D" w14:textId="77777777" w:rsidR="00000479" w:rsidRDefault="00000479" w:rsidP="00000479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Pierre Buchner</w:t>
      </w:r>
    </w:p>
    <w:p w14:paraId="0AF21DF2" w14:textId="77777777" w:rsidR="00E64B8C" w:rsidRDefault="00E64B8C"/>
    <w:sectPr w:rsidR="00E64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79"/>
    <w:rsid w:val="00000479"/>
    <w:rsid w:val="00C07469"/>
    <w:rsid w:val="00E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0A17"/>
  <w15:chartTrackingRefBased/>
  <w15:docId w15:val="{36BB376B-28E2-4646-872C-F0D8C102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79"/>
    <w:pPr>
      <w:spacing w:after="0" w:line="240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4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7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7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7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7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0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0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479"/>
    <w:pPr>
      <w:spacing w:before="160" w:after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0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79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0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MPWT-2140667901-48543</_dlc_DocId>
    <_dlc_DocIdUrl xmlns="20393cdf-440a-4521-8f19-00ba43423d00">
      <Url>https://pcgov.sharepoint.com/sites/sceteam/_layouts/15/DocIdRedir.aspx?ID=MPWT-2140667901-48543</Url>
      <Description>MPWT-2140667901-48543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50879-3C7F-47DE-8D24-C21165B7ED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6670B9-544C-4F93-AF52-AC792C9A3527}">
  <ds:schemaRefs>
    <ds:schemaRef ds:uri="20393cdf-440a-4521-8f19-00ba43423d00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d385984-9344-419b-a80b-49c06a2bdab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855253-29D3-4055-AF28-40B2D2A62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D1D3E-8A48-4058-AEC7-1AD067C11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278-038 - Pierre Buchner - Philanthropy - Public inquiry</vt:lpstr>
    </vt:vector>
  </TitlesOfParts>
  <Company>Pierre Buchner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278-038 - Pierre Buchner - Philanthropy - Public inquiry</dc:title>
  <dc:subject/>
  <dc:creator>Pierre Buchner</dc:creator>
  <cp:keywords/>
  <dc:description/>
  <cp:lastModifiedBy>Chris Alston</cp:lastModifiedBy>
  <cp:revision>2</cp:revision>
  <dcterms:created xsi:type="dcterms:W3CDTF">2024-01-16T23:12:00Z</dcterms:created>
  <dcterms:modified xsi:type="dcterms:W3CDTF">2024-01-24T04:24:00Z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e22369c7-f81a-4392-beb5-f547c163b810</vt:lpwstr>
  </property>
</Properties>
</file>