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1A378" w14:textId="77777777" w:rsidR="00D86D53" w:rsidRDefault="00940F3D">
      <w:r>
        <w:t xml:space="preserve">17th January 2024 </w:t>
      </w:r>
    </w:p>
    <w:p w14:paraId="6DB1A379" w14:textId="77777777" w:rsidR="00D86D53" w:rsidRDefault="00D86D53"/>
    <w:p w14:paraId="6DB1A37A" w14:textId="77777777" w:rsidR="00D86D53" w:rsidRDefault="00940F3D">
      <w:r>
        <w:t xml:space="preserve">Karen Godfrey </w:t>
      </w:r>
    </w:p>
    <w:p w14:paraId="6DB1A37B" w14:textId="77777777" w:rsidR="00D86D53" w:rsidRDefault="00940F3D">
      <w:r>
        <w:t xml:space="preserve">Australian Government </w:t>
      </w:r>
    </w:p>
    <w:p w14:paraId="6DB1A37C" w14:textId="77777777" w:rsidR="00D86D53" w:rsidRDefault="00940F3D">
      <w:hyperlink r:id="rId8">
        <w:r>
          <w:rPr>
            <w:color w:val="1155CC"/>
            <w:u w:val="single"/>
          </w:rPr>
          <w:t>philanthropy@pc.gov.au</w:t>
        </w:r>
      </w:hyperlink>
      <w:r>
        <w:t xml:space="preserve"> </w:t>
      </w:r>
    </w:p>
    <w:p w14:paraId="6DB1A37D" w14:textId="77777777" w:rsidR="00D86D53" w:rsidRDefault="00940F3D">
      <w:r>
        <w:t xml:space="preserve">02 6240 3277 </w:t>
      </w:r>
    </w:p>
    <w:p w14:paraId="6DB1A37E" w14:textId="77777777" w:rsidR="00D86D53" w:rsidRDefault="00D86D53"/>
    <w:p w14:paraId="6DB1A37F" w14:textId="77777777" w:rsidR="00D86D53" w:rsidRDefault="00D86D53"/>
    <w:p w14:paraId="6DB1A380" w14:textId="77777777" w:rsidR="00D86D53" w:rsidRDefault="00940F3D">
      <w:r>
        <w:t xml:space="preserve">Dear Karen, </w:t>
      </w:r>
    </w:p>
    <w:p w14:paraId="6DB1A381" w14:textId="77777777" w:rsidR="00D86D53" w:rsidRDefault="00D86D53"/>
    <w:p w14:paraId="6DB1A382" w14:textId="77777777" w:rsidR="00D86D53" w:rsidRDefault="00D86D53"/>
    <w:p w14:paraId="6DB1A383" w14:textId="77777777" w:rsidR="00D86D53" w:rsidRDefault="00940F3D">
      <w:pPr>
        <w:rPr>
          <w:b/>
        </w:rPr>
      </w:pPr>
      <w:r>
        <w:rPr>
          <w:b/>
        </w:rPr>
        <w:t>Re: Productivity Commission ‘Future foundations for giving’ draft report</w:t>
      </w:r>
    </w:p>
    <w:p w14:paraId="6DB1A384" w14:textId="77777777" w:rsidR="00D86D53" w:rsidRDefault="00D86D53"/>
    <w:p w14:paraId="6DB1A385" w14:textId="77777777" w:rsidR="00D86D53" w:rsidRDefault="00940F3D">
      <w:r>
        <w:t>I have recently noted the inquiry as to philanthropy in Australia and have perused the draft report.</w:t>
      </w:r>
    </w:p>
    <w:p w14:paraId="6DB1A386" w14:textId="77777777" w:rsidR="00D86D53" w:rsidRDefault="00D86D53"/>
    <w:p w14:paraId="6DB1A387" w14:textId="77777777" w:rsidR="00D86D53" w:rsidRDefault="00940F3D">
      <w:r>
        <w:t xml:space="preserve">Whilst I agree with inquiry by the governments of the day to review relevant matters such as this, I am alarmed at the recommendations as to removing deductible gift </w:t>
      </w:r>
      <w:proofErr w:type="gramStart"/>
      <w:r>
        <w:t>recipients</w:t>
      </w:r>
      <w:proofErr w:type="gramEnd"/>
      <w:r>
        <w:t xml:space="preserve"> status (DGR) for </w:t>
      </w:r>
      <w:proofErr w:type="spellStart"/>
      <w:r>
        <w:t>non government</w:t>
      </w:r>
      <w:proofErr w:type="spellEnd"/>
      <w:r>
        <w:t xml:space="preserve"> schooling, childcare, aged care and other religious organisations. </w:t>
      </w:r>
    </w:p>
    <w:p w14:paraId="6DB1A388" w14:textId="77777777" w:rsidR="00D86D53" w:rsidRDefault="00D86D53"/>
    <w:p w14:paraId="6DB1A389" w14:textId="77777777" w:rsidR="00D86D53" w:rsidRDefault="00940F3D">
      <w:r>
        <w:t xml:space="preserve">Our children have been privately schooled through to Year 12 with grandchildren now coming through the schooling system and have appreciated the DGR status for giving, especially over recent years with </w:t>
      </w:r>
      <w:proofErr w:type="gramStart"/>
      <w:r>
        <w:t>cost of living</w:t>
      </w:r>
      <w:proofErr w:type="gramEnd"/>
      <w:r>
        <w:t xml:space="preserve"> pressures. If the DGR status was to be removed this would add financial pressure on myself, our family and I am sure there would be many other families across Australia with similar situations who may not be aware of the potential changes. </w:t>
      </w:r>
    </w:p>
    <w:p w14:paraId="6DB1A38A" w14:textId="77777777" w:rsidR="00D86D53" w:rsidRDefault="00D86D53"/>
    <w:p w14:paraId="6DB1A38B" w14:textId="77777777" w:rsidR="00D86D53" w:rsidRDefault="00940F3D">
      <w:r>
        <w:t xml:space="preserve">Furthermore, should the government choose to pursue and work with this recommendation, there would be many families affected who may have no option than to send children to public schools adding further pressure on the public schooling system and of course adding massive cost increases to the government funding to these public schools. </w:t>
      </w:r>
    </w:p>
    <w:p w14:paraId="6DB1A38C" w14:textId="77777777" w:rsidR="00D86D53" w:rsidRDefault="00D86D53"/>
    <w:p w14:paraId="6DB1A38D" w14:textId="77777777" w:rsidR="00D86D53" w:rsidRDefault="00940F3D">
      <w:r>
        <w:t xml:space="preserve">Your consideration of this will be appreciated by many families across our nation. </w:t>
      </w:r>
    </w:p>
    <w:p w14:paraId="6DB1A38E" w14:textId="77777777" w:rsidR="00D86D53" w:rsidRDefault="00D86D53"/>
    <w:p w14:paraId="6DB1A38F" w14:textId="77777777" w:rsidR="00D86D53" w:rsidRDefault="00D86D53"/>
    <w:p w14:paraId="6DB1A390" w14:textId="77777777" w:rsidR="00D86D53" w:rsidRDefault="00940F3D">
      <w:r>
        <w:t xml:space="preserve">Yours Sincerely </w:t>
      </w:r>
    </w:p>
    <w:p w14:paraId="6DB1A391" w14:textId="77777777" w:rsidR="00D86D53" w:rsidRDefault="00D86D53"/>
    <w:p w14:paraId="6DB1A392" w14:textId="77777777" w:rsidR="00D86D53" w:rsidRDefault="00D86D53"/>
    <w:p w14:paraId="6DB1A395" w14:textId="77777777" w:rsidR="00D86D53" w:rsidRDefault="00D86D53"/>
    <w:p w14:paraId="6DB1A396" w14:textId="77777777" w:rsidR="00D86D53" w:rsidRDefault="00940F3D">
      <w:r>
        <w:t xml:space="preserve">Milton Kennard </w:t>
      </w:r>
    </w:p>
    <w:p w14:paraId="6DB1A397" w14:textId="77777777" w:rsidR="00D86D53" w:rsidRDefault="00D86D53"/>
    <w:p w14:paraId="6DB1A398" w14:textId="77777777" w:rsidR="00D86D53" w:rsidRDefault="00D86D53"/>
    <w:sectPr w:rsidR="00D86D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D53"/>
    <w:rsid w:val="00940F3D"/>
    <w:rsid w:val="00A56B83"/>
    <w:rsid w:val="00D86D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A378"/>
  <w15:docId w15:val="{70B77EBD-9CBE-4611-B942-BB95C758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hilanthropy@pc.gov.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MPWT-2140667901-48545</_dlc_DocId>
    <_dlc_DocIdUrl xmlns="20393cdf-440a-4521-8f19-00ba43423d00">
      <Url>https://pcgov.sharepoint.com/sites/sceteam/_layouts/15/DocIdRedir.aspx?ID=MPWT-2140667901-48545</Url>
      <Description>MPWT-2140667901-48545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5b7d59920039311f80d50fca86ff624">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cd3c7d941adb2277ab036c90e2a6a28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441B4-7160-4261-B21B-B0A385403463}">
  <ds:schemaRefs>
    <ds:schemaRef ds:uri="http://schemas.microsoft.com/sharepoint/v3/contenttype/forms"/>
  </ds:schemaRefs>
</ds:datastoreItem>
</file>

<file path=customXml/itemProps2.xml><?xml version="1.0" encoding="utf-8"?>
<ds:datastoreItem xmlns:ds="http://schemas.openxmlformats.org/officeDocument/2006/customXml" ds:itemID="{07875F1A-D18B-4BA5-889B-F3DFA5B7331D}">
  <ds:schemaRefs>
    <ds:schemaRef ds:uri="http://schemas.microsoft.com/office/2006/metadata/properties"/>
    <ds:schemaRef ds:uri="20393cdf-440a-4521-8f19-00ba43423d00"/>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3d385984-9344-419b-a80b-49c06a2bdab8"/>
    <ds:schemaRef ds:uri="http://purl.org/dc/dcmitype/"/>
  </ds:schemaRefs>
</ds:datastoreItem>
</file>

<file path=customXml/itemProps3.xml><?xml version="1.0" encoding="utf-8"?>
<ds:datastoreItem xmlns:ds="http://schemas.openxmlformats.org/officeDocument/2006/customXml" ds:itemID="{79E5F37E-1122-4813-AA68-AB173C256416}">
  <ds:schemaRefs>
    <ds:schemaRef ds:uri="http://schemas.microsoft.com/sharepoint/events"/>
  </ds:schemaRefs>
</ds:datastoreItem>
</file>

<file path=customXml/itemProps4.xml><?xml version="1.0" encoding="utf-8"?>
<ds:datastoreItem xmlns:ds="http://schemas.openxmlformats.org/officeDocument/2006/customXml" ds:itemID="{BAA5474A-6962-4779-8F95-A6CA9FFB4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Submission 278-039 - Milton Kennard - Philanthropy - Public inquiry</vt:lpstr>
    </vt:vector>
  </TitlesOfParts>
  <Company>Milton Kennard</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278-039 - Milton Kennard - Philanthropy - Public inquiry</dc:title>
  <dc:creator>Milton Kennard</dc:creator>
  <cp:lastModifiedBy>Chris Alston</cp:lastModifiedBy>
  <cp:revision>3</cp:revision>
  <dcterms:created xsi:type="dcterms:W3CDTF">2024-01-24T00:58:00Z</dcterms:created>
  <dcterms:modified xsi:type="dcterms:W3CDTF">2024-01-24T04:26:00Z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a1a40ac8-20b9-4f09-ba95-e393eded6103</vt:lpwstr>
  </property>
</Properties>
</file>