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63114" w14:textId="47CF3DCF" w:rsidR="00221A1D" w:rsidRDefault="00221A1D" w:rsidP="00221A1D">
      <w:pPr>
        <w:pStyle w:val="Title"/>
      </w:pPr>
    </w:p>
    <w:p w14:paraId="0D85B0AC" w14:textId="77777777" w:rsidR="00221A1D" w:rsidRDefault="00221A1D" w:rsidP="00221A1D">
      <w:pPr>
        <w:pStyle w:val="Title"/>
      </w:pPr>
    </w:p>
    <w:p w14:paraId="5CD7793E" w14:textId="77777777" w:rsidR="00221A1D" w:rsidRDefault="00221A1D" w:rsidP="00221A1D">
      <w:pPr>
        <w:pStyle w:val="Title"/>
      </w:pPr>
    </w:p>
    <w:p w14:paraId="515339A8" w14:textId="33872DC5" w:rsidR="00221A1D" w:rsidRDefault="00D80242" w:rsidP="002671AF">
      <w:pPr>
        <w:pStyle w:val="Title"/>
        <w:tabs>
          <w:tab w:val="left" w:pos="6240"/>
          <w:tab w:val="left" w:pos="6525"/>
        </w:tabs>
      </w:pPr>
      <w:r>
        <w:tab/>
      </w:r>
      <w:r w:rsidR="002671AF">
        <w:tab/>
      </w:r>
    </w:p>
    <w:p w14:paraId="00D7BEB9" w14:textId="77777777" w:rsidR="00221A1D" w:rsidRDefault="00221A1D" w:rsidP="00221A1D">
      <w:pPr>
        <w:pStyle w:val="Title"/>
      </w:pPr>
    </w:p>
    <w:p w14:paraId="6FBC66C4" w14:textId="6679CF79" w:rsidR="00587DFD" w:rsidRDefault="00587DFD" w:rsidP="00587DFD">
      <w:pPr>
        <w:pStyle w:val="Title"/>
      </w:pPr>
      <w:r>
        <w:t xml:space="preserve">Marathon Health </w:t>
      </w:r>
      <w:r w:rsidR="00690465">
        <w:t>Submission</w:t>
      </w:r>
    </w:p>
    <w:p w14:paraId="29BF69D0" w14:textId="77777777" w:rsidR="00587DFD" w:rsidRPr="00587DFD" w:rsidRDefault="00587DFD" w:rsidP="00587DFD"/>
    <w:p w14:paraId="2F4B1247" w14:textId="557F0340" w:rsidR="009C4FA9" w:rsidRPr="00221A1D" w:rsidRDefault="00690465" w:rsidP="00EF644A">
      <w:pPr>
        <w:pStyle w:val="Subtitle0"/>
      </w:pPr>
      <w:r>
        <w:t xml:space="preserve">Productivity Commission </w:t>
      </w:r>
      <w:r w:rsidR="00587DFD" w:rsidRPr="00587DFD">
        <w:t xml:space="preserve">Mental Health </w:t>
      </w:r>
      <w:r>
        <w:t xml:space="preserve">and Suicide Prevention Agreement </w:t>
      </w:r>
      <w:r w:rsidR="00587DFD" w:rsidRPr="00587DFD">
        <w:t>Review</w:t>
      </w:r>
    </w:p>
    <w:p w14:paraId="6E08ECBB" w14:textId="0182B593" w:rsidR="009C4FA9" w:rsidRDefault="00690465" w:rsidP="00EF644A">
      <w:pPr>
        <w:pStyle w:val="Overview"/>
        <w:rPr>
          <w:highlight w:val="yellow"/>
        </w:rPr>
      </w:pPr>
      <w:r>
        <w:t>March</w:t>
      </w:r>
      <w:r w:rsidR="00BB300D">
        <w:t xml:space="preserve"> </w:t>
      </w:r>
      <w:r w:rsidR="00D35E24">
        <w:t>202</w:t>
      </w:r>
      <w:r w:rsidR="00082183">
        <w:t>5</w:t>
      </w:r>
    </w:p>
    <w:p w14:paraId="676EB1F3" w14:textId="77777777" w:rsidR="00221A1D" w:rsidRDefault="00221A1D" w:rsidP="00221A1D"/>
    <w:p w14:paraId="1CADA666" w14:textId="77777777" w:rsidR="00221A1D" w:rsidRPr="00221A1D" w:rsidRDefault="00221A1D" w:rsidP="00221A1D"/>
    <w:bookmarkStart w:id="0" w:name="_Toc500236925" w:displacedByCustomXml="next"/>
    <w:bookmarkStart w:id="1" w:name="_Toc514318070" w:displacedByCustomXml="next"/>
    <w:bookmarkStart w:id="2" w:name="_Toc514328133" w:displacedByCustomXml="next"/>
    <w:bookmarkStart w:id="3" w:name="_Toc524436300" w:displacedByCustomXml="next"/>
    <w:sdt>
      <w:sdtPr>
        <w:rPr>
          <w:b w:val="0"/>
          <w:color w:val="auto"/>
          <w:spacing w:val="5"/>
          <w:sz w:val="22"/>
          <w:szCs w:val="22"/>
          <w:lang w:bidi="en-US"/>
        </w:rPr>
        <w:id w:val="1622408992"/>
        <w:docPartObj>
          <w:docPartGallery w:val="Cover Pages"/>
          <w:docPartUnique/>
        </w:docPartObj>
      </w:sdtPr>
      <w:sdtEndPr>
        <w:rPr>
          <w:b/>
          <w:color w:val="5D0F68"/>
          <w:sz w:val="32"/>
          <w:szCs w:val="36"/>
        </w:rPr>
      </w:sdtEndPr>
      <w:sdtContent>
        <w:p w14:paraId="4CD558D7" w14:textId="77777777" w:rsidR="00574CCB" w:rsidRPr="00F81D48" w:rsidRDefault="00574CCB" w:rsidP="00221A1D">
          <w:pPr>
            <w:pStyle w:val="Title"/>
            <w:sectPr w:rsidR="00574CCB" w:rsidRPr="00F81D48" w:rsidSect="00EF644A">
              <w:headerReference w:type="even" r:id="rId14"/>
              <w:headerReference w:type="default" r:id="rId15"/>
              <w:footerReference w:type="even" r:id="rId16"/>
              <w:footerReference w:type="default" r:id="rId17"/>
              <w:headerReference w:type="first" r:id="rId18"/>
              <w:footerReference w:type="first" r:id="rId19"/>
              <w:pgSz w:w="12240" w:h="15840" w:code="1"/>
              <w:pgMar w:top="1985" w:right="851" w:bottom="1021" w:left="851" w:header="720" w:footer="181" w:gutter="0"/>
              <w:pgNumType w:start="0"/>
              <w:cols w:space="720"/>
              <w:titlePg/>
              <w:docGrid w:linePitch="360"/>
            </w:sectPr>
          </w:pPr>
        </w:p>
        <w:p w14:paraId="2FBE1C61" w14:textId="77777777" w:rsidR="00092E0E" w:rsidRDefault="00D62CFF" w:rsidP="00092E0E">
          <w:pPr>
            <w:pStyle w:val="TOCHeading"/>
            <w:tabs>
              <w:tab w:val="left" w:pos="2700"/>
            </w:tabs>
          </w:pPr>
        </w:p>
        <w:bookmarkEnd w:id="0" w:displacedByCustomXml="next"/>
        <w:bookmarkEnd w:id="1" w:displacedByCustomXml="next"/>
        <w:bookmarkEnd w:id="2" w:displacedByCustomXml="next"/>
        <w:bookmarkEnd w:id="3" w:displacedByCustomXml="next"/>
      </w:sdtContent>
    </w:sdt>
    <w:p w14:paraId="20121A05" w14:textId="77777777" w:rsidR="0090586D" w:rsidRPr="00A64826" w:rsidRDefault="00467CD6" w:rsidP="00751CF4">
      <w:pPr>
        <w:pStyle w:val="Heading1"/>
        <w:rPr>
          <w:rFonts w:cs="Arial"/>
          <w:b w:val="0"/>
        </w:rPr>
      </w:pPr>
      <w:bookmarkStart w:id="4" w:name="_Toc187662678"/>
      <w:r>
        <w:rPr>
          <w:rFonts w:cs="Arial"/>
        </w:rPr>
        <w:t>Introduction</w:t>
      </w:r>
      <w:bookmarkEnd w:id="4"/>
    </w:p>
    <w:p w14:paraId="5F21E3AB" w14:textId="24E607A0" w:rsidR="003C7C17" w:rsidRDefault="00587DFD" w:rsidP="00690465">
      <w:r w:rsidRPr="00587DFD">
        <w:t xml:space="preserve">Marathon Health is a not-for-profit, registered charity with a vision of enabling communities to thrive </w:t>
      </w:r>
      <w:r w:rsidR="003C7C17" w:rsidRPr="003C7C17">
        <w:t>through equitable health and wellbeing. We’re passionate advocates for equ</w:t>
      </w:r>
      <w:r w:rsidR="00690465">
        <w:t>itable</w:t>
      </w:r>
      <w:r w:rsidR="003C7C17" w:rsidRPr="003C7C17">
        <w:t xml:space="preserve"> access to quality health services for people</w:t>
      </w:r>
      <w:r w:rsidR="003C7C17">
        <w:t>,</w:t>
      </w:r>
      <w:r w:rsidR="003C7C17" w:rsidRPr="003C7C17">
        <w:t xml:space="preserve"> wherever they choose to live.</w:t>
      </w:r>
      <w:bookmarkStart w:id="5" w:name="_Hlk125707551"/>
      <w:r w:rsidR="00690465">
        <w:t xml:space="preserve"> </w:t>
      </w:r>
      <w:r w:rsidRPr="003C7C17">
        <w:rPr>
          <w:lang w:val="en-GB"/>
        </w:rPr>
        <w:t xml:space="preserve">We </w:t>
      </w:r>
      <w:r w:rsidR="003C7C17" w:rsidRPr="003C7C17">
        <w:rPr>
          <w:lang w:val="en-GB"/>
        </w:rPr>
        <w:t>employ</w:t>
      </w:r>
      <w:r w:rsidRPr="003C7C17">
        <w:rPr>
          <w:lang w:val="en-GB"/>
        </w:rPr>
        <w:t xml:space="preserve"> the largest non-profit allied health workforce in regional NSW, contributing </w:t>
      </w:r>
      <w:r w:rsidR="003C7C17" w:rsidRPr="003C7C17">
        <w:rPr>
          <w:bCs/>
        </w:rPr>
        <w:t>$25.2 million in wages into regional Australia in 2023-24</w:t>
      </w:r>
      <w:r w:rsidR="003C7C17">
        <w:rPr>
          <w:bCs/>
        </w:rPr>
        <w:t xml:space="preserve">, and </w:t>
      </w:r>
      <w:bookmarkEnd w:id="5"/>
      <w:r w:rsidR="003C7C17">
        <w:t>d</w:t>
      </w:r>
      <w:r w:rsidR="003C7C17" w:rsidRPr="000A032A">
        <w:t>elivering</w:t>
      </w:r>
      <w:r w:rsidR="003C7C17">
        <w:rPr>
          <w:b/>
        </w:rPr>
        <w:t xml:space="preserve"> </w:t>
      </w:r>
      <w:r w:rsidR="003C7C17" w:rsidRPr="003C7C17">
        <w:rPr>
          <w:bCs/>
        </w:rPr>
        <w:t xml:space="preserve">62 contracts </w:t>
      </w:r>
      <w:r w:rsidR="003C7C17" w:rsidRPr="000A032A">
        <w:t>on behalf of a range of government, non-government and philanthropic funders and partner organisations</w:t>
      </w:r>
      <w:r w:rsidR="003C7C17">
        <w:t xml:space="preserve"> across NSW.</w:t>
      </w:r>
    </w:p>
    <w:p w14:paraId="3227F502" w14:textId="41F21845" w:rsidR="00587DFD" w:rsidRDefault="00587DFD" w:rsidP="003C7C17">
      <w:pPr>
        <w:spacing w:after="160" w:line="259" w:lineRule="auto"/>
        <w:rPr>
          <w:lang w:val="en-GB"/>
        </w:rPr>
      </w:pPr>
      <w:r w:rsidRPr="00587DFD">
        <w:t>We deliver a range of high-quality programs that focus on providing supportive care in a person-centred environment. This year</w:t>
      </w:r>
      <w:r w:rsidR="003C7C17">
        <w:t>,</w:t>
      </w:r>
      <w:r w:rsidRPr="00587DFD">
        <w:t xml:space="preserve"> 54% of our </w:t>
      </w:r>
      <w:r w:rsidR="00690465">
        <w:t>work</w:t>
      </w:r>
      <w:r w:rsidRPr="00587DFD">
        <w:t xml:space="preserve"> </w:t>
      </w:r>
      <w:r w:rsidR="003C7C17">
        <w:t>is</w:t>
      </w:r>
      <w:r w:rsidRPr="00587DFD">
        <w:t xml:space="preserve"> focused on mental health, within a recovery-oriented framework. </w:t>
      </w:r>
      <w:r w:rsidRPr="00587DFD">
        <w:rPr>
          <w:lang w:val="en-GB"/>
        </w:rPr>
        <w:t xml:space="preserve">This includes programs across the mental health stepped-care spectrum, ranging from </w:t>
      </w:r>
      <w:r w:rsidRPr="00587DFD">
        <w:t xml:space="preserve">our six headspace centres to psychosocial support for people with severe mental illness, </w:t>
      </w:r>
      <w:r w:rsidRPr="00587DFD">
        <w:rPr>
          <w:lang w:val="en-GB"/>
        </w:rPr>
        <w:t>psychology support for people with mild to moderate mental illness and supporting people with psychosocial disability under the NDIS.</w:t>
      </w:r>
      <w:r w:rsidR="00862EDD">
        <w:rPr>
          <w:lang w:val="en-GB"/>
        </w:rPr>
        <w:t xml:space="preserve"> </w:t>
      </w:r>
    </w:p>
    <w:p w14:paraId="5F975837" w14:textId="38798BAB" w:rsidR="00587DFD" w:rsidRDefault="00587DFD" w:rsidP="00587DFD">
      <w:pPr>
        <w:rPr>
          <w:lang w:val="en-GB"/>
        </w:rPr>
      </w:pPr>
      <w:r w:rsidRPr="00587DFD">
        <w:t>Our workforce of 300 includes more than 1</w:t>
      </w:r>
      <w:r w:rsidR="0038714D">
        <w:t>2</w:t>
      </w:r>
      <w:r w:rsidRPr="00587DFD">
        <w:t xml:space="preserve">0 </w:t>
      </w:r>
      <w:r w:rsidR="0038714D">
        <w:t>accredited allied health professionals</w:t>
      </w:r>
      <w:r w:rsidR="00690465">
        <w:t xml:space="preserve">, with </w:t>
      </w:r>
      <w:bookmarkStart w:id="6" w:name="_Hlk185252929"/>
      <w:r w:rsidRPr="00587DFD">
        <w:rPr>
          <w:lang w:val="en-GB"/>
        </w:rPr>
        <w:t>psychologists</w:t>
      </w:r>
      <w:r w:rsidR="00690465">
        <w:rPr>
          <w:lang w:val="en-GB"/>
        </w:rPr>
        <w:t xml:space="preserve">, a developing workforce of </w:t>
      </w:r>
      <w:r w:rsidR="00997BB5">
        <w:rPr>
          <w:lang w:val="en-GB"/>
        </w:rPr>
        <w:t xml:space="preserve">provisional psychologists </w:t>
      </w:r>
      <w:r w:rsidRPr="00587DFD">
        <w:rPr>
          <w:lang w:val="en-GB"/>
        </w:rPr>
        <w:t>and social workers</w:t>
      </w:r>
      <w:r w:rsidR="00690465">
        <w:rPr>
          <w:lang w:val="en-GB"/>
        </w:rPr>
        <w:t xml:space="preserve"> among them</w:t>
      </w:r>
      <w:r w:rsidRPr="00587DFD">
        <w:rPr>
          <w:lang w:val="en-GB"/>
        </w:rPr>
        <w:t>.</w:t>
      </w:r>
      <w:r w:rsidR="00323678">
        <w:rPr>
          <w:lang w:val="en-GB"/>
        </w:rPr>
        <w:t xml:space="preserve"> </w:t>
      </w:r>
    </w:p>
    <w:bookmarkEnd w:id="6"/>
    <w:p w14:paraId="4C202E77" w14:textId="77777777" w:rsidR="0023241F" w:rsidRDefault="00587DFD" w:rsidP="00587DFD">
      <w:r w:rsidRPr="00587DFD">
        <w:t xml:space="preserve">We have a strong focus on workforce development, </w:t>
      </w:r>
      <w:r w:rsidR="0023241F">
        <w:t>including:</w:t>
      </w:r>
    </w:p>
    <w:p w14:paraId="5E93FC40" w14:textId="23FFB453" w:rsidR="0023241F" w:rsidRPr="005207D3" w:rsidRDefault="0023241F" w:rsidP="00B65DCA">
      <w:pPr>
        <w:pStyle w:val="ListParagraph"/>
        <w:numPr>
          <w:ilvl w:val="0"/>
          <w:numId w:val="15"/>
        </w:numPr>
        <w:rPr>
          <w:rStyle w:val="normaltextrun"/>
        </w:rPr>
      </w:pPr>
      <w:r>
        <w:t>A</w:t>
      </w:r>
      <w:r w:rsidR="00AD10E6">
        <w:t xml:space="preserve"> successful p</w:t>
      </w:r>
      <w:r w:rsidR="00AD10E6" w:rsidRPr="00AD10E6">
        <w:t xml:space="preserve">sychology intern program </w:t>
      </w:r>
      <w:r w:rsidR="00A54006">
        <w:t xml:space="preserve">to </w:t>
      </w:r>
      <w:r w:rsidR="00AD10E6" w:rsidRPr="00AD10E6">
        <w:t>attract and grow a mental health workforce to region</w:t>
      </w:r>
      <w:r w:rsidR="00690465">
        <w:t>al NSW, in partnership with industry</w:t>
      </w:r>
      <w:r w:rsidR="00AD10E6" w:rsidRPr="00AD10E6">
        <w:t xml:space="preserve">. </w:t>
      </w:r>
    </w:p>
    <w:p w14:paraId="4FB2BC16" w14:textId="34660296" w:rsidR="00875909" w:rsidRDefault="00E22E41" w:rsidP="002B06D6">
      <w:pPr>
        <w:pStyle w:val="ListParagraph"/>
        <w:numPr>
          <w:ilvl w:val="0"/>
          <w:numId w:val="15"/>
        </w:numPr>
      </w:pPr>
      <w:r>
        <w:t>A</w:t>
      </w:r>
      <w:r w:rsidR="00F21147">
        <w:t xml:space="preserve">n organisation-wide </w:t>
      </w:r>
      <w:r w:rsidR="00587DFD" w:rsidRPr="00587DFD">
        <w:t xml:space="preserve">graduate recruitment and student placement program </w:t>
      </w:r>
      <w:r w:rsidR="00690465">
        <w:t xml:space="preserve">that </w:t>
      </w:r>
      <w:r w:rsidR="00587DFD" w:rsidRPr="00587DFD">
        <w:t>represent</w:t>
      </w:r>
      <w:r w:rsidR="00F21147">
        <w:t>s</w:t>
      </w:r>
      <w:r w:rsidR="00587DFD" w:rsidRPr="00587DFD">
        <w:t xml:space="preserve"> partnerships with universities across NSW, the ACT and Victoria to develop employment pathways. </w:t>
      </w:r>
      <w:r w:rsidR="0038714D">
        <w:t xml:space="preserve">In 2023-24, we supported 61 students across 10 disciplines on clinical placement. </w:t>
      </w:r>
    </w:p>
    <w:p w14:paraId="16E66EB0" w14:textId="64451D5E" w:rsidR="00587DFD" w:rsidRDefault="00875909" w:rsidP="005207D3">
      <w:pPr>
        <w:pStyle w:val="ListParagraph"/>
        <w:numPr>
          <w:ilvl w:val="0"/>
          <w:numId w:val="15"/>
        </w:numPr>
      </w:pPr>
      <w:r>
        <w:t>A</w:t>
      </w:r>
      <w:r w:rsidR="003823F2">
        <w:t>n</w:t>
      </w:r>
      <w:r w:rsidR="009F4496">
        <w:t xml:space="preserve"> </w:t>
      </w:r>
      <w:r w:rsidR="009F4496" w:rsidRPr="009F4496">
        <w:t xml:space="preserve">Aboriginal Workforce Development Initiative </w:t>
      </w:r>
      <w:r w:rsidR="009F4496">
        <w:t>that has</w:t>
      </w:r>
      <w:r w:rsidR="009F4496" w:rsidRPr="009F4496">
        <w:t xml:space="preserve"> </w:t>
      </w:r>
      <w:r w:rsidR="002C02D3">
        <w:t>supported</w:t>
      </w:r>
      <w:r w:rsidR="009F4496" w:rsidRPr="009F4496">
        <w:t xml:space="preserve"> </w:t>
      </w:r>
      <w:r w:rsidR="00835AEA">
        <w:t>2</w:t>
      </w:r>
      <w:r w:rsidR="009F4496" w:rsidRPr="009F4496">
        <w:t xml:space="preserve">9 </w:t>
      </w:r>
      <w:r w:rsidR="00690465">
        <w:t>learners</w:t>
      </w:r>
      <w:r w:rsidR="002C02D3">
        <w:t xml:space="preserve"> across 10 Western NSW communities to earn while they learn. They gained valuable</w:t>
      </w:r>
      <w:r w:rsidR="009F4496" w:rsidRPr="009F4496">
        <w:t xml:space="preserve"> experience and insights that will allow them to continue to provide vital mental health supports in their local community.</w:t>
      </w:r>
    </w:p>
    <w:p w14:paraId="5B39C57E" w14:textId="3D163790" w:rsidR="002C02D3" w:rsidRPr="00587DFD" w:rsidRDefault="002C02D3" w:rsidP="002C02D3">
      <w:r>
        <w:t xml:space="preserve">We applaud the Productivity Commission’s </w:t>
      </w:r>
      <w:r w:rsidRPr="002C02D3">
        <w:t xml:space="preserve">focus on </w:t>
      </w:r>
      <w:r>
        <w:t>d</w:t>
      </w:r>
      <w:r w:rsidRPr="002C02D3">
        <w:t xml:space="preserve">elivering quality care more efficiently </w:t>
      </w:r>
      <w:r>
        <w:t xml:space="preserve">and </w:t>
      </w:r>
      <w:r w:rsidRPr="002C02D3">
        <w:t>acknowledg</w:t>
      </w:r>
      <w:r>
        <w:t>ing</w:t>
      </w:r>
      <w:r w:rsidRPr="002C02D3">
        <w:t xml:space="preserve"> the central importance of mental health and suicide prevention to Australia’s overall wellbeing</w:t>
      </w:r>
      <w:r>
        <w:t xml:space="preserve">. We </w:t>
      </w:r>
      <w:r w:rsidR="001942C4">
        <w:t xml:space="preserve">also </w:t>
      </w:r>
      <w:r>
        <w:t xml:space="preserve">welcome </w:t>
      </w:r>
      <w:r w:rsidRPr="002C02D3">
        <w:t xml:space="preserve">the opportunity </w:t>
      </w:r>
      <w:r>
        <w:t xml:space="preserve">to </w:t>
      </w:r>
      <w:r w:rsidR="001942C4">
        <w:t xml:space="preserve">provide insights that may be useful in </w:t>
      </w:r>
      <w:r w:rsidRPr="002C02D3">
        <w:t>support</w:t>
      </w:r>
      <w:r w:rsidR="001942C4">
        <w:t>ing</w:t>
      </w:r>
      <w:r w:rsidRPr="002C02D3">
        <w:t xml:space="preserve"> quality and productivity improvements in </w:t>
      </w:r>
      <w:r w:rsidR="001942C4">
        <w:t>the</w:t>
      </w:r>
      <w:r w:rsidRPr="002C02D3">
        <w:t xml:space="preserve"> </w:t>
      </w:r>
      <w:r w:rsidR="00023A6E">
        <w:t xml:space="preserve">effectiveness and operation </w:t>
      </w:r>
      <w:r w:rsidR="001942C4">
        <w:t>of mental health and suicide prevention programs.</w:t>
      </w:r>
    </w:p>
    <w:p w14:paraId="3FFC75EE" w14:textId="77777777" w:rsidR="002C02D3" w:rsidRDefault="002C02D3" w:rsidP="002C2AB3">
      <w:pPr>
        <w:pStyle w:val="Heading1"/>
        <w:rPr>
          <w:bCs/>
        </w:rPr>
      </w:pPr>
      <w:bookmarkStart w:id="7" w:name="_Toc140225602"/>
      <w:r>
        <w:rPr>
          <w:bCs/>
        </w:rPr>
        <w:br/>
      </w:r>
    </w:p>
    <w:p w14:paraId="1AF1A0C0" w14:textId="77777777" w:rsidR="002C02D3" w:rsidRDefault="002C02D3">
      <w:pPr>
        <w:rPr>
          <w:b/>
          <w:bCs/>
          <w:color w:val="5D0F68"/>
          <w:sz w:val="32"/>
          <w:szCs w:val="36"/>
        </w:rPr>
      </w:pPr>
      <w:r>
        <w:rPr>
          <w:bCs/>
        </w:rPr>
        <w:br w:type="page"/>
      </w:r>
    </w:p>
    <w:p w14:paraId="21310F7C" w14:textId="49FB55F5" w:rsidR="00CE0085" w:rsidRDefault="002C02D3" w:rsidP="002C2AB3">
      <w:pPr>
        <w:pStyle w:val="Heading1"/>
      </w:pPr>
      <w:r>
        <w:rPr>
          <w:bCs/>
        </w:rPr>
        <w:lastRenderedPageBreak/>
        <w:t>Our experience and recommendations</w:t>
      </w:r>
    </w:p>
    <w:p w14:paraId="1B21B5F5" w14:textId="77777777" w:rsidR="007C3488" w:rsidRDefault="007C3488" w:rsidP="007C4DC7">
      <w:pPr>
        <w:pStyle w:val="Default"/>
        <w:ind w:left="720"/>
        <w:rPr>
          <w:sz w:val="22"/>
          <w:szCs w:val="22"/>
        </w:rPr>
      </w:pPr>
      <w:bookmarkStart w:id="8" w:name="_Hlk187070361"/>
    </w:p>
    <w:bookmarkEnd w:id="8"/>
    <w:p w14:paraId="522AB6A1" w14:textId="42C9682D" w:rsidR="003A5218" w:rsidRPr="001942C4" w:rsidRDefault="001942C4" w:rsidP="00881505">
      <w:pPr>
        <w:rPr>
          <w:b/>
          <w:bCs/>
        </w:rPr>
      </w:pPr>
      <w:r>
        <w:rPr>
          <w:b/>
          <w:bCs/>
        </w:rPr>
        <w:t>Workforce challenges</w:t>
      </w:r>
    </w:p>
    <w:p w14:paraId="4C7C69D0" w14:textId="77777777" w:rsidR="0038714D" w:rsidRDefault="0038714D" w:rsidP="0057246E">
      <w:pPr>
        <w:pStyle w:val="Heading5"/>
      </w:pPr>
      <w:r w:rsidRPr="009F4496">
        <w:t>Our experience</w:t>
      </w:r>
    </w:p>
    <w:p w14:paraId="20DD5F57" w14:textId="3FBA8789" w:rsidR="001942C4" w:rsidRDefault="00C1283C" w:rsidP="00081ECF">
      <w:r>
        <w:t xml:space="preserve">It is widely acknowledged that </w:t>
      </w:r>
      <w:r w:rsidRPr="00C1283C">
        <w:t>Australia’s rural health services face chronic workforce shortages</w:t>
      </w:r>
      <w:r>
        <w:rPr>
          <w:rStyle w:val="FootnoteReference"/>
        </w:rPr>
        <w:footnoteReference w:id="1"/>
      </w:r>
      <w:r w:rsidR="003A5218">
        <w:t xml:space="preserve"> at a time when an increasing number of people </w:t>
      </w:r>
      <w:r w:rsidR="00F75C17">
        <w:t xml:space="preserve">are </w:t>
      </w:r>
      <w:r w:rsidR="003A5218">
        <w:t>seeking support for their mental health</w:t>
      </w:r>
      <w:r w:rsidRPr="00C1283C">
        <w:t xml:space="preserve">. </w:t>
      </w:r>
      <w:r w:rsidR="00997BB5">
        <w:t xml:space="preserve">Across rural, regional and remote Australia workforce challenges are the biggest issue </w:t>
      </w:r>
      <w:r>
        <w:t>facing</w:t>
      </w:r>
      <w:r w:rsidR="00997BB5">
        <w:t xml:space="preserve"> the mental health system. Marathon Health is committed to developing an allied health workforce pipeline through our student and graduate pathways. Last financial year, we supported 61 students on clinical placement – a contribution that comes at considerable cost in terms of staff supervision time, as well as the provision of office space and IT equipment for students to work effectively. </w:t>
      </w:r>
    </w:p>
    <w:p w14:paraId="5BF439E9" w14:textId="71EE5BE6" w:rsidR="00ED4ADE" w:rsidRDefault="00081ECF" w:rsidP="00081ECF">
      <w:pPr>
        <w:rPr>
          <w:lang w:val="en-GB"/>
        </w:rPr>
      </w:pPr>
      <w:r>
        <w:t xml:space="preserve">Our experience shows that exposing allied health students to rural practice, where they experience community life and </w:t>
      </w:r>
      <w:r w:rsidRPr="00081ECF">
        <w:t>work in a positive, friendly and supportive workplace</w:t>
      </w:r>
      <w:r w:rsidR="002E6296">
        <w:t xml:space="preserve">, </w:t>
      </w:r>
      <w:r w:rsidR="00ED4ADE">
        <w:t>is key to attracting them to work in rural NSW. A study of the barriers and enablers to rural placements</w:t>
      </w:r>
      <w:r w:rsidR="00ED4ADE">
        <w:rPr>
          <w:rStyle w:val="FootnoteReference"/>
        </w:rPr>
        <w:footnoteReference w:id="2"/>
      </w:r>
      <w:r w:rsidR="00ED4ADE">
        <w:t xml:space="preserve"> confirmed our experience and found the </w:t>
      </w:r>
      <w:r w:rsidRPr="00081ECF">
        <w:t xml:space="preserve">barriers </w:t>
      </w:r>
      <w:r w:rsidR="00ED4ADE">
        <w:t xml:space="preserve">hampering the rural placement experience included </w:t>
      </w:r>
      <w:r>
        <w:t xml:space="preserve">financial costs (lost earnings, food, accommodation, fuel), transport and care responsibilities. </w:t>
      </w:r>
      <w:r w:rsidR="00F75C17">
        <w:t xml:space="preserve">Further, </w:t>
      </w:r>
      <w:r w:rsidR="00F75C17">
        <w:rPr>
          <w:lang w:val="en-GB"/>
        </w:rPr>
        <w:t>m</w:t>
      </w:r>
      <w:r>
        <w:rPr>
          <w:lang w:val="en-GB"/>
        </w:rPr>
        <w:t>any communities lack qualified clinicians to supervise students</w:t>
      </w:r>
      <w:r w:rsidR="00ED4ADE">
        <w:rPr>
          <w:lang w:val="en-GB"/>
        </w:rPr>
        <w:t>.</w:t>
      </w:r>
    </w:p>
    <w:p w14:paraId="435E8852" w14:textId="6E6D57D7" w:rsidR="00D77078" w:rsidRDefault="00F75C17" w:rsidP="0038714D">
      <w:r>
        <w:rPr>
          <w:lang w:val="en-GB"/>
        </w:rPr>
        <w:t>P</w:t>
      </w:r>
      <w:r w:rsidR="00ED4ADE">
        <w:rPr>
          <w:lang w:val="en-GB"/>
        </w:rPr>
        <w:t>rovid</w:t>
      </w:r>
      <w:r>
        <w:rPr>
          <w:lang w:val="en-GB"/>
        </w:rPr>
        <w:t>ing</w:t>
      </w:r>
      <w:r w:rsidR="00ED4ADE">
        <w:rPr>
          <w:lang w:val="en-GB"/>
        </w:rPr>
        <w:t xml:space="preserve"> student supervision is a significant </w:t>
      </w:r>
      <w:r w:rsidR="00A56E8C">
        <w:rPr>
          <w:lang w:val="en-GB"/>
        </w:rPr>
        <w:t xml:space="preserve">commitment </w:t>
      </w:r>
      <w:r>
        <w:rPr>
          <w:lang w:val="en-GB"/>
        </w:rPr>
        <w:t>that</w:t>
      </w:r>
      <w:r w:rsidR="00A56E8C">
        <w:rPr>
          <w:lang w:val="en-GB"/>
        </w:rPr>
        <w:t xml:space="preserve"> we have been </w:t>
      </w:r>
      <w:r w:rsidR="00ED4ADE">
        <w:t>willing to</w:t>
      </w:r>
      <w:r w:rsidR="00997BB5">
        <w:t xml:space="preserve"> make for the </w:t>
      </w:r>
      <w:r w:rsidR="00A56E8C">
        <w:t xml:space="preserve">benefit of the </w:t>
      </w:r>
      <w:r w:rsidR="00D764C1">
        <w:t>industry</w:t>
      </w:r>
      <w:r w:rsidR="00A56E8C">
        <w:t>. However</w:t>
      </w:r>
      <w:r w:rsidR="00997BB5">
        <w:t xml:space="preserve">, </w:t>
      </w:r>
      <w:r w:rsidR="00A56E8C">
        <w:t>i</w:t>
      </w:r>
      <w:r w:rsidR="00997BB5">
        <w:t>t is our firm view that the industry needs i</w:t>
      </w:r>
      <w:r w:rsidR="00D77078" w:rsidRPr="00D77078">
        <w:t xml:space="preserve">mproved collaboration and coordination across governments and sectors to address </w:t>
      </w:r>
      <w:r w:rsidR="00A56E8C">
        <w:t xml:space="preserve">student placement challenges and other </w:t>
      </w:r>
      <w:r w:rsidR="00D77078" w:rsidRPr="00D77078">
        <w:t>workforce issues.</w:t>
      </w:r>
      <w:r w:rsidR="00D77078">
        <w:t xml:space="preserve"> We have seen the success of this kind of collaboration in our work over the past two years, as demonstrated by these examples:</w:t>
      </w:r>
    </w:p>
    <w:p w14:paraId="1CA0821D" w14:textId="6830D216" w:rsidR="00967A14" w:rsidRPr="002B6C0C" w:rsidRDefault="00D77078" w:rsidP="00967A14">
      <w:pPr>
        <w:ind w:left="720"/>
        <w:rPr>
          <w:rStyle w:val="normaltextrun"/>
          <w:rFonts w:cs="Arial"/>
          <w:shd w:val="clear" w:color="auto" w:fill="FFFFFF"/>
        </w:rPr>
      </w:pPr>
      <w:r w:rsidRPr="00894804">
        <w:rPr>
          <w:b/>
          <w:bCs/>
        </w:rPr>
        <w:t>Psychology internship model</w:t>
      </w:r>
      <w:r w:rsidR="00710A2A">
        <w:t>: We partnered with Western NSW P</w:t>
      </w:r>
      <w:r w:rsidR="008B2EB3">
        <w:t>rimary Health Network (P</w:t>
      </w:r>
      <w:r w:rsidR="00710A2A">
        <w:t>HN</w:t>
      </w:r>
      <w:r w:rsidR="008B2EB3">
        <w:t>)</w:t>
      </w:r>
      <w:r w:rsidR="00710A2A">
        <w:t xml:space="preserve"> in 202</w:t>
      </w:r>
      <w:r w:rsidR="00894804">
        <w:t>2</w:t>
      </w:r>
      <w:r w:rsidR="00710A2A">
        <w:t xml:space="preserve"> to deliver the first cohort of provisional psychologists under our Core Connect internship model</w:t>
      </w:r>
      <w:r w:rsidR="00A56E8C">
        <w:t xml:space="preserve"> - a</w:t>
      </w:r>
      <w:r w:rsidR="00894804">
        <w:rPr>
          <w:lang w:val="en-GB"/>
        </w:rPr>
        <w:t xml:space="preserve"> pathway to registration with the Psychology Board of Australia</w:t>
      </w:r>
      <w:r w:rsidR="00A56E8C">
        <w:rPr>
          <w:lang w:val="en-GB"/>
        </w:rPr>
        <w:t xml:space="preserve"> that h</w:t>
      </w:r>
      <w:r w:rsidR="00967A14">
        <w:rPr>
          <w:lang w:val="en-GB"/>
        </w:rPr>
        <w:t xml:space="preserve">as supported 36 </w:t>
      </w:r>
      <w:r w:rsidR="00894804">
        <w:rPr>
          <w:lang w:val="en-GB"/>
        </w:rPr>
        <w:t xml:space="preserve">provisional psychology interns across </w:t>
      </w:r>
      <w:r w:rsidR="00967A14">
        <w:rPr>
          <w:lang w:val="en-GB"/>
        </w:rPr>
        <w:t>four partne</w:t>
      </w:r>
      <w:r w:rsidR="008B2EB3">
        <w:rPr>
          <w:lang w:val="en-GB"/>
        </w:rPr>
        <w:t xml:space="preserve">r organisations who </w:t>
      </w:r>
      <w:r w:rsidR="00967A14" w:rsidRPr="002B6C0C">
        <w:rPr>
          <w:rStyle w:val="normaltextrun"/>
          <w:rFonts w:cs="Arial"/>
          <w:shd w:val="clear" w:color="auto" w:fill="FFFFFF"/>
        </w:rPr>
        <w:t>shar</w:t>
      </w:r>
      <w:r w:rsidR="00967A14">
        <w:rPr>
          <w:rStyle w:val="normaltextrun"/>
          <w:rFonts w:cs="Arial"/>
          <w:shd w:val="clear" w:color="auto" w:fill="FFFFFF"/>
        </w:rPr>
        <w:t>e</w:t>
      </w:r>
      <w:r w:rsidR="00967A14" w:rsidRPr="002B6C0C">
        <w:rPr>
          <w:rStyle w:val="normaltextrun"/>
          <w:rFonts w:cs="Arial"/>
          <w:shd w:val="clear" w:color="auto" w:fill="FFFFFF"/>
        </w:rPr>
        <w:t xml:space="preserve"> the supervision and professional development responsibilities</w:t>
      </w:r>
      <w:r w:rsidR="008B2EB3">
        <w:rPr>
          <w:rStyle w:val="normaltextrun"/>
          <w:rFonts w:cs="Arial"/>
          <w:shd w:val="clear" w:color="auto" w:fill="FFFFFF"/>
        </w:rPr>
        <w:t>. A</w:t>
      </w:r>
      <w:r w:rsidR="00894804">
        <w:rPr>
          <w:lang w:val="en-GB"/>
        </w:rPr>
        <w:t xml:space="preserve"> regional Community of Practice supports the interns during their time in regional NSW</w:t>
      </w:r>
      <w:r w:rsidR="00894804" w:rsidRPr="00B55FC6">
        <w:rPr>
          <w:lang w:val="en-GB"/>
        </w:rPr>
        <w:t>.</w:t>
      </w:r>
      <w:r w:rsidR="00967A14">
        <w:rPr>
          <w:lang w:val="en-GB"/>
        </w:rPr>
        <w:t xml:space="preserve"> </w:t>
      </w:r>
      <w:r w:rsidR="004E6615">
        <w:rPr>
          <w:lang w:val="en-GB"/>
        </w:rPr>
        <w:t xml:space="preserve">We have secured funding </w:t>
      </w:r>
      <w:r w:rsidR="004E6615">
        <w:rPr>
          <w:rStyle w:val="normaltextrun"/>
          <w:rFonts w:cs="Arial"/>
          <w:shd w:val="clear" w:color="auto" w:fill="FFFFFF"/>
        </w:rPr>
        <w:t>through</w:t>
      </w:r>
      <w:r w:rsidR="00967A14" w:rsidRPr="002B6C0C">
        <w:rPr>
          <w:rStyle w:val="normaltextrun"/>
          <w:rFonts w:cs="Arial"/>
          <w:shd w:val="clear" w:color="auto" w:fill="FFFFFF"/>
        </w:rPr>
        <w:t xml:space="preserve"> t</w:t>
      </w:r>
      <w:r w:rsidR="00967A14" w:rsidRPr="002B6C0C">
        <w:rPr>
          <w:rStyle w:val="normaltextrun"/>
          <w:shd w:val="clear" w:color="auto" w:fill="FFFFFF"/>
        </w:rPr>
        <w:t xml:space="preserve">he </w:t>
      </w:r>
      <w:r w:rsidR="00967A14" w:rsidRPr="002B6C0C">
        <w:rPr>
          <w:rStyle w:val="normaltextrun"/>
          <w:rFonts w:cs="Arial"/>
          <w:shd w:val="clear" w:color="auto" w:fill="FFFFFF"/>
        </w:rPr>
        <w:t>Federal</w:t>
      </w:r>
      <w:r w:rsidR="00967A14" w:rsidRPr="002B6C0C">
        <w:rPr>
          <w:rStyle w:val="normaltextrun"/>
          <w:shd w:val="clear" w:color="auto" w:fill="FFFFFF"/>
        </w:rPr>
        <w:t xml:space="preserve"> Department of Health and Aged Care’s </w:t>
      </w:r>
      <w:r w:rsidR="00967A14" w:rsidRPr="002B6C0C">
        <w:rPr>
          <w:rStyle w:val="normaltextrun"/>
          <w:iCs/>
          <w:shd w:val="clear" w:color="auto" w:fill="FFFFFF"/>
        </w:rPr>
        <w:t>Supporting Provisional Psychologists to Practice</w:t>
      </w:r>
      <w:r w:rsidR="00967A14" w:rsidRPr="002B6C0C">
        <w:rPr>
          <w:rStyle w:val="normaltextrun"/>
          <w:shd w:val="clear" w:color="auto" w:fill="FFFFFF"/>
        </w:rPr>
        <w:t xml:space="preserve"> Gran</w:t>
      </w:r>
      <w:r w:rsidR="00967A14" w:rsidRPr="002B6C0C">
        <w:rPr>
          <w:rStyle w:val="normaltextrun"/>
          <w:rFonts w:cs="Arial"/>
          <w:shd w:val="clear" w:color="auto" w:fill="FFFFFF"/>
        </w:rPr>
        <w:t>t</w:t>
      </w:r>
      <w:r w:rsidR="008B2EB3">
        <w:rPr>
          <w:rStyle w:val="normaltextrun"/>
          <w:rFonts w:cs="Arial"/>
          <w:shd w:val="clear" w:color="auto" w:fill="FFFFFF"/>
        </w:rPr>
        <w:t xml:space="preserve"> to </w:t>
      </w:r>
      <w:r w:rsidR="00967A14" w:rsidRPr="002B6C0C">
        <w:rPr>
          <w:rStyle w:val="normaltextrun"/>
          <w:shd w:val="clear" w:color="auto" w:fill="FFFFFF"/>
        </w:rPr>
        <w:t>offer</w:t>
      </w:r>
      <w:r w:rsidR="00967A14">
        <w:rPr>
          <w:rStyle w:val="normaltextrun"/>
          <w:rFonts w:cs="Arial"/>
          <w:shd w:val="clear" w:color="auto" w:fill="FFFFFF"/>
        </w:rPr>
        <w:t xml:space="preserve"> an additional 3</w:t>
      </w:r>
      <w:r w:rsidR="00967A14" w:rsidRPr="002B6C0C">
        <w:rPr>
          <w:rStyle w:val="normaltextrun"/>
          <w:shd w:val="clear" w:color="auto" w:fill="FFFFFF"/>
        </w:rPr>
        <w:t>6 psychology internships in Western NSW</w:t>
      </w:r>
      <w:r w:rsidR="00967A14" w:rsidRPr="002B6C0C">
        <w:rPr>
          <w:rStyle w:val="normaltextrun"/>
          <w:rFonts w:cs="Arial"/>
          <w:shd w:val="clear" w:color="auto" w:fill="FFFFFF"/>
        </w:rPr>
        <w:t xml:space="preserve"> </w:t>
      </w:r>
      <w:r w:rsidR="00967A14">
        <w:rPr>
          <w:rStyle w:val="normaltextrun"/>
          <w:rFonts w:cs="Arial"/>
          <w:shd w:val="clear" w:color="auto" w:fill="FFFFFF"/>
        </w:rPr>
        <w:t xml:space="preserve">over the next three years </w:t>
      </w:r>
      <w:r w:rsidR="00967A14" w:rsidRPr="002B6C0C">
        <w:rPr>
          <w:rStyle w:val="normaltextrun"/>
          <w:rFonts w:cs="Arial"/>
          <w:shd w:val="clear" w:color="auto" w:fill="FFFFFF"/>
        </w:rPr>
        <w:t xml:space="preserve">- </w:t>
      </w:r>
      <w:r w:rsidR="00967A14" w:rsidRPr="002B6C0C">
        <w:rPr>
          <w:rStyle w:val="normaltextrun"/>
          <w:shd w:val="clear" w:color="auto" w:fill="FFFFFF"/>
        </w:rPr>
        <w:t xml:space="preserve">helping to remove </w:t>
      </w:r>
      <w:r w:rsidR="00967A14">
        <w:rPr>
          <w:rStyle w:val="normaltextrun"/>
          <w:shd w:val="clear" w:color="auto" w:fill="FFFFFF"/>
        </w:rPr>
        <w:t>barriers</w:t>
      </w:r>
      <w:r w:rsidR="00967A14" w:rsidRPr="002B6C0C">
        <w:rPr>
          <w:rStyle w:val="normaltextrun"/>
          <w:shd w:val="clear" w:color="auto" w:fill="FFFFFF"/>
        </w:rPr>
        <w:t xml:space="preserve"> in the </w:t>
      </w:r>
      <w:r w:rsidR="00967A14">
        <w:rPr>
          <w:rStyle w:val="normaltextrun"/>
          <w:shd w:val="clear" w:color="auto" w:fill="FFFFFF"/>
        </w:rPr>
        <w:t xml:space="preserve">workforce </w:t>
      </w:r>
      <w:r w:rsidR="00967A14" w:rsidRPr="002B6C0C">
        <w:rPr>
          <w:rStyle w:val="normaltextrun"/>
          <w:shd w:val="clear" w:color="auto" w:fill="FFFFFF"/>
        </w:rPr>
        <w:t>pipeline</w:t>
      </w:r>
      <w:r w:rsidR="00967A14">
        <w:rPr>
          <w:rStyle w:val="normaltextrun"/>
          <w:shd w:val="clear" w:color="auto" w:fill="FFFFFF"/>
        </w:rPr>
        <w:t xml:space="preserve"> and supporting new graduates to settle in</w:t>
      </w:r>
      <w:r w:rsidR="00967A14" w:rsidRPr="002B6C0C">
        <w:rPr>
          <w:rStyle w:val="normaltextrun"/>
          <w:shd w:val="clear" w:color="auto" w:fill="FFFFFF"/>
        </w:rPr>
        <w:t>. </w:t>
      </w:r>
      <w:r w:rsidR="00967A14" w:rsidRPr="002B6C0C">
        <w:rPr>
          <w:rStyle w:val="normaltextrun"/>
        </w:rPr>
        <w:t> </w:t>
      </w:r>
    </w:p>
    <w:p w14:paraId="54AC6195" w14:textId="66E195DB" w:rsidR="00710A2A" w:rsidRDefault="00D248E1" w:rsidP="00894804">
      <w:pPr>
        <w:ind w:left="720"/>
      </w:pPr>
      <w:r w:rsidRPr="00894804">
        <w:rPr>
          <w:b/>
          <w:bCs/>
        </w:rPr>
        <w:t>Early Career Program</w:t>
      </w:r>
      <w:r w:rsidR="00894804">
        <w:t xml:space="preserve">: We received funding from </w:t>
      </w:r>
      <w:r>
        <w:t>headspace National</w:t>
      </w:r>
      <w:r w:rsidR="00894804">
        <w:t xml:space="preserve"> for </w:t>
      </w:r>
      <w:r>
        <w:t>part-time clinical supervisor</w:t>
      </w:r>
      <w:r w:rsidR="00894804">
        <w:t>s</w:t>
      </w:r>
      <w:r>
        <w:t xml:space="preserve"> at four of our </w:t>
      </w:r>
      <w:r w:rsidR="00F75C17">
        <w:t xml:space="preserve">six </w:t>
      </w:r>
      <w:r>
        <w:t xml:space="preserve">headspace centres, in recognition of the additional impost of hosting early career graduates and students on clinical placement. The early career mental health clinicians </w:t>
      </w:r>
      <w:r>
        <w:lastRenderedPageBreak/>
        <w:t>will be recruited by headspace National and placed at headspace centres for two years, with half of their time to be spent in a non-metropolitan setting.</w:t>
      </w:r>
    </w:p>
    <w:p w14:paraId="7428832B" w14:textId="5BAB9F55" w:rsidR="00471605" w:rsidRPr="008D1692" w:rsidRDefault="00D77078" w:rsidP="00471605">
      <w:pPr>
        <w:ind w:left="720"/>
        <w:rPr>
          <w:color w:val="FF0000"/>
        </w:rPr>
      </w:pPr>
      <w:r w:rsidRPr="00894804">
        <w:rPr>
          <w:b/>
          <w:bCs/>
        </w:rPr>
        <w:t>Aboriginal Workforce Development Initiative:</w:t>
      </w:r>
      <w:r>
        <w:t xml:space="preserve"> </w:t>
      </w:r>
      <w:r w:rsidR="008B2EB3">
        <w:t>This initiative was</w:t>
      </w:r>
      <w:r w:rsidR="004E6615">
        <w:t xml:space="preserve"> developed alongside the codesign of the headspace Outreach Program in Western NSW to create a culturally-safe and qualified workforce </w:t>
      </w:r>
      <w:r w:rsidR="008B2EB3">
        <w:t>in</w:t>
      </w:r>
      <w:r w:rsidR="004E6615">
        <w:t xml:space="preserve"> 10 rural communities. </w:t>
      </w:r>
      <w:r>
        <w:t xml:space="preserve">Over the past two years, </w:t>
      </w:r>
      <w:r w:rsidR="005557DD">
        <w:t>the program</w:t>
      </w:r>
      <w:r>
        <w:t xml:space="preserve"> has</w:t>
      </w:r>
      <w:r w:rsidRPr="009F4496">
        <w:t xml:space="preserve"> equipped </w:t>
      </w:r>
      <w:r w:rsidR="00835AEA">
        <w:t>2</w:t>
      </w:r>
      <w:r w:rsidRPr="009F4496">
        <w:t xml:space="preserve">9 </w:t>
      </w:r>
      <w:r w:rsidR="005557DD">
        <w:t>local First Nations people</w:t>
      </w:r>
      <w:r w:rsidRPr="009F4496">
        <w:t xml:space="preserve"> with invaluable experience and insights that will allow them to continue to provide vital mental health supports in their local community.</w:t>
      </w:r>
      <w:r>
        <w:t xml:space="preserve"> </w:t>
      </w:r>
      <w:r w:rsidR="00471605" w:rsidRPr="009F4496">
        <w:t xml:space="preserve">The </w:t>
      </w:r>
      <w:r w:rsidR="00471605">
        <w:t xml:space="preserve">learners </w:t>
      </w:r>
      <w:r w:rsidR="008B2EB3">
        <w:t xml:space="preserve">received </w:t>
      </w:r>
      <w:r w:rsidR="00E32F46">
        <w:t>wraparound supports</w:t>
      </w:r>
      <w:r w:rsidR="00471605">
        <w:t xml:space="preserve"> t</w:t>
      </w:r>
      <w:r w:rsidR="00E32F46">
        <w:t>hat allow</w:t>
      </w:r>
      <w:r w:rsidR="008B2EB3">
        <w:t>ed</w:t>
      </w:r>
      <w:r w:rsidR="00E32F46">
        <w:t xml:space="preserve"> them t</w:t>
      </w:r>
      <w:r w:rsidR="00471605">
        <w:t>o gain an accredited certificate qualification in mental health, First Nations primary health care or community services</w:t>
      </w:r>
      <w:r w:rsidR="00B468B9">
        <w:t xml:space="preserve">, while they </w:t>
      </w:r>
      <w:r w:rsidR="008B2EB3">
        <w:t>we</w:t>
      </w:r>
      <w:r w:rsidR="00B468B9">
        <w:t>re b</w:t>
      </w:r>
      <w:r w:rsidR="00471605">
        <w:t>as</w:t>
      </w:r>
      <w:r w:rsidR="00B468B9">
        <w:t xml:space="preserve">ed </w:t>
      </w:r>
      <w:r w:rsidR="00471605">
        <w:t>with host employers</w:t>
      </w:r>
      <w:r w:rsidR="004E6615">
        <w:t xml:space="preserve"> (such as ACCHOs, General Practice, etc)</w:t>
      </w:r>
      <w:r w:rsidR="00471605">
        <w:t xml:space="preserve"> in their local community</w:t>
      </w:r>
      <w:r w:rsidR="008B2EB3">
        <w:t xml:space="preserve"> to </w:t>
      </w:r>
      <w:r w:rsidR="00B468B9">
        <w:t>earn while they learn</w:t>
      </w:r>
      <w:r w:rsidR="00471605">
        <w:t>.</w:t>
      </w:r>
      <w:r w:rsidR="004E6615">
        <w:t xml:space="preserve"> </w:t>
      </w:r>
    </w:p>
    <w:p w14:paraId="2A693C5A" w14:textId="6FE6C8F7" w:rsidR="0038714D" w:rsidRPr="009F4496" w:rsidRDefault="0038714D" w:rsidP="0057246E">
      <w:pPr>
        <w:pStyle w:val="Heading5"/>
      </w:pPr>
      <w:r w:rsidRPr="009F4496">
        <w:t>Our recommendation</w:t>
      </w:r>
      <w:r w:rsidR="00023A6E">
        <w:t>s</w:t>
      </w:r>
    </w:p>
    <w:p w14:paraId="7E5F5F1B" w14:textId="034E742B" w:rsidR="00023A6E" w:rsidRPr="00023A6E" w:rsidRDefault="00023A6E" w:rsidP="005050F6">
      <w:pPr>
        <w:pStyle w:val="ListParagraph"/>
        <w:numPr>
          <w:ilvl w:val="0"/>
          <w:numId w:val="17"/>
        </w:numPr>
        <w:spacing w:after="160"/>
        <w:contextualSpacing w:val="0"/>
        <w:rPr>
          <w:rFonts w:cs="Arial"/>
          <w:lang w:val="en-GB"/>
        </w:rPr>
      </w:pPr>
      <w:bookmarkStart w:id="9" w:name="_Hlk187070386"/>
      <w:r>
        <w:rPr>
          <w:b/>
          <w:bCs/>
        </w:rPr>
        <w:t>That f</w:t>
      </w:r>
      <w:r w:rsidR="001942C4" w:rsidRPr="00023A6E">
        <w:rPr>
          <w:b/>
          <w:bCs/>
        </w:rPr>
        <w:t>unders</w:t>
      </w:r>
      <w:r w:rsidR="00710A2A" w:rsidRPr="00023A6E">
        <w:rPr>
          <w:b/>
          <w:bCs/>
        </w:rPr>
        <w:t xml:space="preserve"> work with industry and the education sector to initiate collaborative funding models that allow innovative workforce models</w:t>
      </w:r>
      <w:r w:rsidR="00710A2A">
        <w:t xml:space="preserve"> that respond to local community needs and overcome the barriers to training key workers</w:t>
      </w:r>
      <w:r w:rsidR="005C738A">
        <w:t>, and an associated enabling workforce,</w:t>
      </w:r>
      <w:r w:rsidR="003F058F">
        <w:t xml:space="preserve"> </w:t>
      </w:r>
      <w:r w:rsidR="004A08C7">
        <w:t>to</w:t>
      </w:r>
      <w:r w:rsidR="00710A2A">
        <w:t xml:space="preserve"> meet the mental health needs of rural and remote Australia.</w:t>
      </w:r>
    </w:p>
    <w:p w14:paraId="1E93913F" w14:textId="6EAA9260" w:rsidR="00967A14" w:rsidRDefault="00C1283C" w:rsidP="001942C4">
      <w:pPr>
        <w:pStyle w:val="ListParagraph"/>
        <w:numPr>
          <w:ilvl w:val="0"/>
          <w:numId w:val="17"/>
        </w:numPr>
      </w:pPr>
      <w:r w:rsidRPr="001942C4">
        <w:rPr>
          <w:b/>
          <w:bCs/>
        </w:rPr>
        <w:t>Th</w:t>
      </w:r>
      <w:r w:rsidR="00023A6E">
        <w:rPr>
          <w:b/>
          <w:bCs/>
        </w:rPr>
        <w:t>at the</w:t>
      </w:r>
      <w:r w:rsidRPr="001942C4">
        <w:rPr>
          <w:b/>
          <w:bCs/>
        </w:rPr>
        <w:t xml:space="preserve"> </w:t>
      </w:r>
      <w:r w:rsidR="00967A14" w:rsidRPr="001942C4">
        <w:rPr>
          <w:b/>
          <w:bCs/>
        </w:rPr>
        <w:t>Government recognise</w:t>
      </w:r>
      <w:r w:rsidR="00023A6E">
        <w:rPr>
          <w:b/>
          <w:bCs/>
        </w:rPr>
        <w:t>s</w:t>
      </w:r>
      <w:r w:rsidR="00967A14" w:rsidRPr="001942C4">
        <w:rPr>
          <w:b/>
          <w:bCs/>
        </w:rPr>
        <w:t xml:space="preserve"> the supervision burden involved in hosting students on clinical placement</w:t>
      </w:r>
      <w:r w:rsidR="00967A14">
        <w:t xml:space="preserve"> and consider</w:t>
      </w:r>
      <w:r w:rsidR="003F058F">
        <w:t xml:space="preserve"> providing</w:t>
      </w:r>
      <w:r w:rsidR="00967A14">
        <w:t xml:space="preserve"> funding </w:t>
      </w:r>
      <w:r w:rsidR="003F058F">
        <w:t xml:space="preserve">to support </w:t>
      </w:r>
      <w:r w:rsidR="00967A14">
        <w:t xml:space="preserve">students </w:t>
      </w:r>
      <w:r>
        <w:t>who need</w:t>
      </w:r>
      <w:r w:rsidR="00967A14">
        <w:t xml:space="preserve"> to complete a placement away from home</w:t>
      </w:r>
      <w:r>
        <w:t xml:space="preserve"> as part of their qualification</w:t>
      </w:r>
      <w:r w:rsidR="00967A14">
        <w:t>.</w:t>
      </w:r>
    </w:p>
    <w:p w14:paraId="72124E4E" w14:textId="5FDB694B" w:rsidR="001942C4" w:rsidRDefault="00892FEC" w:rsidP="001942C4">
      <w:pPr>
        <w:pStyle w:val="Heading3"/>
      </w:pPr>
      <w:bookmarkStart w:id="10" w:name="_Toc187662687"/>
      <w:bookmarkEnd w:id="9"/>
      <w:r>
        <w:br/>
      </w:r>
      <w:r w:rsidR="00023A6E">
        <w:t>Contracts and</w:t>
      </w:r>
      <w:r w:rsidR="001942C4">
        <w:t xml:space="preserve"> reporting</w:t>
      </w:r>
    </w:p>
    <w:p w14:paraId="3F31A56E" w14:textId="05B93CD6" w:rsidR="001942C4" w:rsidRDefault="001942C4" w:rsidP="001942C4">
      <w:pPr>
        <w:pStyle w:val="Heading5"/>
      </w:pPr>
      <w:r w:rsidRPr="009F4496">
        <w:t xml:space="preserve">Our </w:t>
      </w:r>
      <w:r>
        <w:t>experience</w:t>
      </w:r>
    </w:p>
    <w:p w14:paraId="4352F95A" w14:textId="77777777" w:rsidR="001942C4" w:rsidRDefault="001942C4" w:rsidP="001942C4">
      <w:r>
        <w:t>In our experience, f</w:t>
      </w:r>
      <w:r w:rsidRPr="007C3488">
        <w:t>unding of mental health programs is regularly tied to short-term outcomes, with extensive administrative requirements for reporting outputs such as occasions of service that reduce service delivery capacity</w:t>
      </w:r>
      <w:r>
        <w:t xml:space="preserve"> and place an unnecessarily high administrative burden on clinicians</w:t>
      </w:r>
      <w:r w:rsidRPr="007C3488">
        <w:t xml:space="preserve">. At a time when resources are in short supply, particularly in remote communities, there needs to be a stronger focus on the </w:t>
      </w:r>
      <w:r>
        <w:t xml:space="preserve">integration of services and the collective </w:t>
      </w:r>
      <w:r w:rsidRPr="007C3488">
        <w:t>impact mental health programs can have on the mental health of the people living in our communities</w:t>
      </w:r>
      <w:r>
        <w:t xml:space="preserve"> and less reliance on standard minimum datasets.</w:t>
      </w:r>
    </w:p>
    <w:p w14:paraId="6134C4A4" w14:textId="77777777" w:rsidR="001942C4" w:rsidRDefault="001942C4" w:rsidP="00C45890">
      <w:pPr>
        <w:spacing w:after="120"/>
      </w:pPr>
      <w:r>
        <w:t>We see opportunities to place a stronger focus on collaboration between funding bodies and service providers and allowing more authentic and insightful reporting of issues, challenges and success stories. This would c</w:t>
      </w:r>
      <w:r w:rsidRPr="001C165A">
        <w:t>reate a more responsive, person-centred, integrated and equitable mental health system for communities</w:t>
      </w:r>
      <w:r>
        <w:t xml:space="preserve"> and give funders a clear appreciation of:</w:t>
      </w:r>
    </w:p>
    <w:p w14:paraId="4068A457" w14:textId="77777777" w:rsidR="001942C4" w:rsidRDefault="001942C4" w:rsidP="00C45890">
      <w:pPr>
        <w:pStyle w:val="ListParagraph"/>
        <w:numPr>
          <w:ilvl w:val="0"/>
          <w:numId w:val="14"/>
        </w:numPr>
        <w:spacing w:after="120" w:line="240" w:lineRule="auto"/>
        <w:rPr>
          <w:rFonts w:eastAsia="Times New Roman"/>
        </w:rPr>
      </w:pPr>
      <w:r w:rsidRPr="004E2100">
        <w:rPr>
          <w:rFonts w:eastAsia="Times New Roman"/>
        </w:rPr>
        <w:t>the issues impacting communities</w:t>
      </w:r>
    </w:p>
    <w:p w14:paraId="09757281" w14:textId="77777777" w:rsidR="001942C4" w:rsidRDefault="001942C4" w:rsidP="001942C4">
      <w:pPr>
        <w:pStyle w:val="ListParagraph"/>
        <w:numPr>
          <w:ilvl w:val="0"/>
          <w:numId w:val="14"/>
        </w:numPr>
        <w:spacing w:after="0" w:line="240" w:lineRule="auto"/>
        <w:rPr>
          <w:rFonts w:eastAsia="Times New Roman"/>
        </w:rPr>
      </w:pPr>
      <w:r w:rsidRPr="004E2100">
        <w:rPr>
          <w:rFonts w:eastAsia="Times New Roman"/>
        </w:rPr>
        <w:t>the approaches that do and don’t make a difference</w:t>
      </w:r>
    </w:p>
    <w:p w14:paraId="33DD99B7" w14:textId="77777777" w:rsidR="002A4594" w:rsidRDefault="001942C4" w:rsidP="002A4594">
      <w:pPr>
        <w:pStyle w:val="ListParagraph"/>
        <w:numPr>
          <w:ilvl w:val="0"/>
          <w:numId w:val="14"/>
        </w:numPr>
        <w:spacing w:after="0" w:line="240" w:lineRule="auto"/>
        <w:rPr>
          <w:rFonts w:eastAsia="Times New Roman"/>
        </w:rPr>
      </w:pPr>
      <w:r w:rsidRPr="004E2100">
        <w:rPr>
          <w:rFonts w:eastAsia="Times New Roman"/>
        </w:rPr>
        <w:t>the challenges that need to be addressed</w:t>
      </w:r>
      <w:r>
        <w:rPr>
          <w:rFonts w:eastAsia="Times New Roman"/>
        </w:rPr>
        <w:t>.</w:t>
      </w:r>
    </w:p>
    <w:p w14:paraId="44A6E816" w14:textId="77777777" w:rsidR="002A4594" w:rsidRDefault="002A4594" w:rsidP="002A4594">
      <w:pPr>
        <w:spacing w:after="0" w:line="240" w:lineRule="auto"/>
        <w:rPr>
          <w:rFonts w:cs="Arial"/>
        </w:rPr>
      </w:pPr>
    </w:p>
    <w:p w14:paraId="72D3B5E4" w14:textId="77777777" w:rsidR="002A4594" w:rsidRDefault="002A4594" w:rsidP="002A4594">
      <w:pPr>
        <w:rPr>
          <w:rFonts w:eastAsia="Times New Roman"/>
        </w:rPr>
      </w:pPr>
      <w:r w:rsidRPr="002A4594">
        <w:t xml:space="preserve">Very little funding is available in most mental health programs to provide the services that people are asking for – limiting the connection we can build in communities. </w:t>
      </w:r>
      <w:r w:rsidRPr="00302D8B">
        <w:t xml:space="preserve">For example, some models specify delivery of mental health services by psychologists, when social workers could be engaged more easily. </w:t>
      </w:r>
      <w:r w:rsidRPr="002A4594">
        <w:t xml:space="preserve">Most programs are driven by the funder’s focus on service throughputs (occasions of service delivered). </w:t>
      </w:r>
    </w:p>
    <w:p w14:paraId="2E67E9B3" w14:textId="3EF5EF41" w:rsidR="002A4594" w:rsidRPr="002A4594" w:rsidRDefault="002A4594" w:rsidP="002A4594">
      <w:pPr>
        <w:rPr>
          <w:rFonts w:eastAsia="Times New Roman"/>
        </w:rPr>
      </w:pPr>
      <w:r w:rsidRPr="00302D8B">
        <w:lastRenderedPageBreak/>
        <w:t>It is our belief that organisations with sound clinical governance frameworks in place that can demonstrate well-managed supervision arrangements should be allowed to offer a more flexible workforce model to address recruitment challenges</w:t>
      </w:r>
      <w:r>
        <w:t xml:space="preserve"> and reflect the needs of communities</w:t>
      </w:r>
      <w:r w:rsidRPr="00302D8B">
        <w:t xml:space="preserve">. This might include the addition of social workers, </w:t>
      </w:r>
      <w:r>
        <w:t xml:space="preserve">counsellors, peer workers, </w:t>
      </w:r>
      <w:r w:rsidRPr="00302D8B">
        <w:t>health linkers and care navigators.</w:t>
      </w:r>
    </w:p>
    <w:p w14:paraId="66253299" w14:textId="77777777" w:rsidR="001942C4" w:rsidRDefault="001942C4" w:rsidP="001942C4">
      <w:pPr>
        <w:pStyle w:val="Heading5"/>
      </w:pPr>
      <w:r w:rsidRPr="009F4496">
        <w:t>Our recommendation</w:t>
      </w:r>
      <w:r>
        <w:t>s</w:t>
      </w:r>
    </w:p>
    <w:p w14:paraId="3C12F385" w14:textId="311C67B0" w:rsidR="001942C4" w:rsidRDefault="00892FEC" w:rsidP="00023A6E">
      <w:pPr>
        <w:pStyle w:val="Default"/>
        <w:numPr>
          <w:ilvl w:val="0"/>
          <w:numId w:val="17"/>
        </w:numPr>
        <w:ind w:left="720"/>
        <w:rPr>
          <w:sz w:val="22"/>
          <w:szCs w:val="22"/>
        </w:rPr>
      </w:pPr>
      <w:r>
        <w:rPr>
          <w:b/>
          <w:bCs/>
          <w:sz w:val="22"/>
          <w:szCs w:val="22"/>
        </w:rPr>
        <w:t>That f</w:t>
      </w:r>
      <w:r w:rsidR="001942C4" w:rsidRPr="00023A6E">
        <w:rPr>
          <w:b/>
          <w:bCs/>
          <w:sz w:val="22"/>
          <w:szCs w:val="22"/>
        </w:rPr>
        <w:t>und</w:t>
      </w:r>
      <w:r>
        <w:rPr>
          <w:b/>
          <w:bCs/>
          <w:sz w:val="22"/>
          <w:szCs w:val="22"/>
        </w:rPr>
        <w:t>ers</w:t>
      </w:r>
      <w:r w:rsidR="001942C4" w:rsidRPr="0025686A">
        <w:rPr>
          <w:b/>
          <w:bCs/>
          <w:sz w:val="22"/>
          <w:szCs w:val="22"/>
        </w:rPr>
        <w:t xml:space="preserve"> </w:t>
      </w:r>
      <w:r>
        <w:rPr>
          <w:b/>
          <w:bCs/>
          <w:sz w:val="22"/>
          <w:szCs w:val="22"/>
        </w:rPr>
        <w:t xml:space="preserve">be allowed the flexibility </w:t>
      </w:r>
      <w:r w:rsidR="001942C4" w:rsidRPr="0025686A">
        <w:rPr>
          <w:b/>
          <w:bCs/>
          <w:sz w:val="22"/>
          <w:szCs w:val="22"/>
        </w:rPr>
        <w:t>to deliver longer contracts</w:t>
      </w:r>
      <w:r w:rsidR="001942C4">
        <w:rPr>
          <w:sz w:val="22"/>
          <w:szCs w:val="22"/>
        </w:rPr>
        <w:t xml:space="preserve"> that allow providers to codesign, plan and deliver contracts – in collaboration with community - to </w:t>
      </w:r>
      <w:r w:rsidR="00F51D34">
        <w:rPr>
          <w:sz w:val="22"/>
          <w:szCs w:val="22"/>
        </w:rPr>
        <w:t xml:space="preserve">retain and develop a workforce locally that </w:t>
      </w:r>
      <w:r w:rsidR="001942C4">
        <w:rPr>
          <w:sz w:val="22"/>
          <w:szCs w:val="22"/>
        </w:rPr>
        <w:t>meet</w:t>
      </w:r>
      <w:r w:rsidR="00F51D34">
        <w:rPr>
          <w:sz w:val="22"/>
          <w:szCs w:val="22"/>
        </w:rPr>
        <w:t>s</w:t>
      </w:r>
      <w:r w:rsidR="001942C4">
        <w:rPr>
          <w:sz w:val="22"/>
          <w:szCs w:val="22"/>
        </w:rPr>
        <w:t xml:space="preserve"> community needs. </w:t>
      </w:r>
    </w:p>
    <w:p w14:paraId="3E150A49" w14:textId="77777777" w:rsidR="001942C4" w:rsidRDefault="001942C4" w:rsidP="00023A6E">
      <w:pPr>
        <w:pStyle w:val="Default"/>
        <w:rPr>
          <w:sz w:val="22"/>
          <w:szCs w:val="22"/>
        </w:rPr>
      </w:pPr>
    </w:p>
    <w:p w14:paraId="68DA7BEF" w14:textId="34DC3863" w:rsidR="00023A6E" w:rsidRDefault="00892FEC" w:rsidP="00023A6E">
      <w:pPr>
        <w:pStyle w:val="Default"/>
        <w:numPr>
          <w:ilvl w:val="0"/>
          <w:numId w:val="17"/>
        </w:numPr>
        <w:ind w:left="720"/>
        <w:rPr>
          <w:sz w:val="22"/>
          <w:szCs w:val="22"/>
        </w:rPr>
      </w:pPr>
      <w:r>
        <w:rPr>
          <w:b/>
          <w:bCs/>
          <w:sz w:val="22"/>
          <w:szCs w:val="22"/>
          <w:lang w:val="en-GB"/>
        </w:rPr>
        <w:t>That r</w:t>
      </w:r>
      <w:r w:rsidR="001942C4" w:rsidRPr="007C3488">
        <w:rPr>
          <w:b/>
          <w:bCs/>
          <w:sz w:val="22"/>
          <w:szCs w:val="22"/>
          <w:lang w:val="en-GB"/>
        </w:rPr>
        <w:t>eporting against mental health contracts should focus on</w:t>
      </w:r>
      <w:r w:rsidR="001942C4">
        <w:rPr>
          <w:b/>
          <w:bCs/>
          <w:sz w:val="22"/>
          <w:szCs w:val="22"/>
          <w:lang w:val="en-GB"/>
        </w:rPr>
        <w:t xml:space="preserve"> measuring impact and</w:t>
      </w:r>
      <w:r w:rsidR="001942C4" w:rsidRPr="007C3488">
        <w:rPr>
          <w:b/>
          <w:bCs/>
          <w:sz w:val="22"/>
          <w:szCs w:val="22"/>
          <w:lang w:val="en-GB"/>
        </w:rPr>
        <w:t xml:space="preserve"> </w:t>
      </w:r>
      <w:r w:rsidR="001942C4" w:rsidRPr="007C3488">
        <w:rPr>
          <w:b/>
          <w:bCs/>
          <w:sz w:val="22"/>
          <w:szCs w:val="22"/>
        </w:rPr>
        <w:t>improving mental health outcomes</w:t>
      </w:r>
      <w:r w:rsidR="001942C4" w:rsidRPr="007C3488">
        <w:rPr>
          <w:sz w:val="22"/>
          <w:szCs w:val="22"/>
          <w:lang w:val="en-GB"/>
        </w:rPr>
        <w:t xml:space="preserve"> rather than on service throughputs such as occasions of service delivered. </w:t>
      </w:r>
      <w:bookmarkStart w:id="11" w:name="_Hlk187070413"/>
      <w:bookmarkEnd w:id="10"/>
      <w:r w:rsidR="00023A6E">
        <w:rPr>
          <w:sz w:val="22"/>
          <w:szCs w:val="22"/>
          <w:lang w:val="en-GB"/>
        </w:rPr>
        <w:br/>
      </w:r>
    </w:p>
    <w:p w14:paraId="3F6024A1" w14:textId="22E1E29F" w:rsidR="002A4594" w:rsidRPr="002A4594" w:rsidRDefault="00892FEC" w:rsidP="002A4594">
      <w:pPr>
        <w:pStyle w:val="Default"/>
        <w:numPr>
          <w:ilvl w:val="0"/>
          <w:numId w:val="17"/>
        </w:numPr>
        <w:ind w:left="720"/>
        <w:rPr>
          <w:sz w:val="22"/>
          <w:szCs w:val="22"/>
        </w:rPr>
      </w:pPr>
      <w:r>
        <w:rPr>
          <w:b/>
          <w:bCs/>
          <w:sz w:val="22"/>
          <w:szCs w:val="22"/>
        </w:rPr>
        <w:t xml:space="preserve">That </w:t>
      </w:r>
      <w:r w:rsidR="00C25BD6" w:rsidRPr="00023A6E">
        <w:rPr>
          <w:b/>
          <w:bCs/>
          <w:sz w:val="22"/>
          <w:szCs w:val="22"/>
        </w:rPr>
        <w:t xml:space="preserve">Government procurement processes </w:t>
      </w:r>
      <w:r w:rsidR="00302D8B" w:rsidRPr="00023A6E">
        <w:rPr>
          <w:b/>
          <w:bCs/>
          <w:sz w:val="22"/>
          <w:szCs w:val="22"/>
        </w:rPr>
        <w:t xml:space="preserve">allow longer establishment periods for mental health contracts, </w:t>
      </w:r>
      <w:r w:rsidR="00302D8B" w:rsidRPr="00023A6E">
        <w:rPr>
          <w:sz w:val="22"/>
          <w:szCs w:val="22"/>
        </w:rPr>
        <w:t>in recognition of the time it takes</w:t>
      </w:r>
      <w:r w:rsidR="00C25BD6" w:rsidRPr="00023A6E">
        <w:rPr>
          <w:sz w:val="22"/>
          <w:szCs w:val="22"/>
        </w:rPr>
        <w:t xml:space="preserve"> to build trust</w:t>
      </w:r>
      <w:r w:rsidR="00F51D34">
        <w:rPr>
          <w:sz w:val="22"/>
          <w:szCs w:val="22"/>
        </w:rPr>
        <w:t xml:space="preserve">, </w:t>
      </w:r>
      <w:r w:rsidR="00C25BD6" w:rsidRPr="00023A6E">
        <w:rPr>
          <w:sz w:val="22"/>
          <w:szCs w:val="22"/>
        </w:rPr>
        <w:t xml:space="preserve">tailor services that meet </w:t>
      </w:r>
      <w:r w:rsidR="00302D8B" w:rsidRPr="00023A6E">
        <w:rPr>
          <w:sz w:val="22"/>
          <w:szCs w:val="22"/>
        </w:rPr>
        <w:t xml:space="preserve">the </w:t>
      </w:r>
      <w:r w:rsidR="00C25BD6" w:rsidRPr="00023A6E">
        <w:rPr>
          <w:sz w:val="22"/>
          <w:szCs w:val="22"/>
        </w:rPr>
        <w:t>needs within a community,</w:t>
      </w:r>
      <w:r w:rsidR="00F51D34">
        <w:rPr>
          <w:sz w:val="22"/>
          <w:szCs w:val="22"/>
        </w:rPr>
        <w:t xml:space="preserve"> and attract, grow and retain a workforce -</w:t>
      </w:r>
      <w:r w:rsidR="00C25BD6" w:rsidRPr="00023A6E">
        <w:rPr>
          <w:sz w:val="22"/>
          <w:szCs w:val="22"/>
        </w:rPr>
        <w:t xml:space="preserve"> particularly in more remote locations.</w:t>
      </w:r>
      <w:r w:rsidR="00C25BD6" w:rsidRPr="00023A6E">
        <w:rPr>
          <w:b/>
          <w:bCs/>
          <w:sz w:val="22"/>
          <w:szCs w:val="22"/>
        </w:rPr>
        <w:t xml:space="preserve"> </w:t>
      </w:r>
    </w:p>
    <w:p w14:paraId="0BDA3388" w14:textId="77777777" w:rsidR="002A4594" w:rsidRPr="002A4594" w:rsidRDefault="002A4594" w:rsidP="002A4594">
      <w:pPr>
        <w:pStyle w:val="Default"/>
        <w:ind w:left="720"/>
        <w:rPr>
          <w:sz w:val="22"/>
          <w:szCs w:val="22"/>
        </w:rPr>
      </w:pPr>
    </w:p>
    <w:p w14:paraId="200D0F46" w14:textId="77777777" w:rsidR="002A4594" w:rsidRDefault="002A4594" w:rsidP="002A4594">
      <w:pPr>
        <w:pStyle w:val="Default"/>
        <w:numPr>
          <w:ilvl w:val="0"/>
          <w:numId w:val="17"/>
        </w:numPr>
        <w:ind w:left="720"/>
        <w:rPr>
          <w:sz w:val="22"/>
          <w:szCs w:val="22"/>
        </w:rPr>
      </w:pPr>
      <w:r w:rsidRPr="002A4594">
        <w:rPr>
          <w:b/>
          <w:bCs/>
          <w:sz w:val="22"/>
          <w:szCs w:val="22"/>
        </w:rPr>
        <w:t xml:space="preserve">That </w:t>
      </w:r>
      <w:r w:rsidRPr="002A4594">
        <w:rPr>
          <w:b/>
          <w:bCs/>
          <w:sz w:val="22"/>
          <w:szCs w:val="22"/>
          <w:lang w:val="en-GB"/>
        </w:rPr>
        <w:t>flexibility be introduced to allow the adaptation of national mental health service models to suit local community needs</w:t>
      </w:r>
      <w:r w:rsidRPr="002A4594">
        <w:rPr>
          <w:sz w:val="22"/>
          <w:szCs w:val="22"/>
          <w:lang w:val="en-GB"/>
        </w:rPr>
        <w:t xml:space="preserve">, especially in thin markets where the workforce is limited.  </w:t>
      </w:r>
      <w:bookmarkStart w:id="12" w:name="_Hlk187070430"/>
    </w:p>
    <w:p w14:paraId="300FC147" w14:textId="77777777" w:rsidR="002A4594" w:rsidRDefault="002A4594" w:rsidP="002A4594">
      <w:pPr>
        <w:pStyle w:val="ListParagraph"/>
        <w:rPr>
          <w:b/>
          <w:bCs/>
        </w:rPr>
      </w:pPr>
    </w:p>
    <w:p w14:paraId="6397D61A" w14:textId="4998A09F" w:rsidR="00587DFD" w:rsidRDefault="00892FEC" w:rsidP="00892FEC">
      <w:pPr>
        <w:pStyle w:val="Heading3"/>
      </w:pPr>
      <w:bookmarkStart w:id="13" w:name="_Toc187662694"/>
      <w:bookmarkEnd w:id="11"/>
      <w:bookmarkEnd w:id="12"/>
      <w:r>
        <w:t>Contract funding</w:t>
      </w:r>
      <w:bookmarkEnd w:id="13"/>
      <w:r w:rsidR="00587DFD">
        <w:t xml:space="preserve"> </w:t>
      </w:r>
    </w:p>
    <w:p w14:paraId="52FD8C6B" w14:textId="77777777" w:rsidR="00AD56F6" w:rsidRDefault="00AD56F6" w:rsidP="00AD56F6">
      <w:pPr>
        <w:pStyle w:val="Heading5"/>
      </w:pPr>
      <w:r w:rsidRPr="009F4496">
        <w:t xml:space="preserve">Our </w:t>
      </w:r>
      <w:r w:rsidRPr="00F05656">
        <w:t>experience</w:t>
      </w:r>
    </w:p>
    <w:p w14:paraId="6400D111" w14:textId="2CA95CAB" w:rsidR="00AD56F6" w:rsidRDefault="00AD56F6" w:rsidP="00AD56F6">
      <w:r>
        <w:t xml:space="preserve">A key challenge in delivering mental health services under </w:t>
      </w:r>
      <w:r w:rsidR="00892FEC">
        <w:t>Government</w:t>
      </w:r>
      <w:r>
        <w:t xml:space="preserve"> contracts is the mismatch between contract funds and increasing workforce </w:t>
      </w:r>
      <w:r w:rsidR="00E53ED9">
        <w:t xml:space="preserve">and related service provision </w:t>
      </w:r>
      <w:r>
        <w:t xml:space="preserve">costs due to the absence </w:t>
      </w:r>
      <w:r w:rsidR="00E53ED9">
        <w:t xml:space="preserve">of </w:t>
      </w:r>
      <w:r>
        <w:t>annual CPI increases. This forces employers to reduce their full-time equivalent workforce after the first year, while striving to deliver the same volume of services to meet contracted KPIs.</w:t>
      </w:r>
    </w:p>
    <w:p w14:paraId="0E615E1C" w14:textId="294B8BA9" w:rsidR="00894804" w:rsidRDefault="00894804" w:rsidP="00894804">
      <w:pPr>
        <w:pStyle w:val="Heading5"/>
      </w:pPr>
      <w:r w:rsidRPr="009F4496">
        <w:t xml:space="preserve">Our </w:t>
      </w:r>
      <w:r w:rsidRPr="0057246E">
        <w:t>recommendation</w:t>
      </w:r>
    </w:p>
    <w:p w14:paraId="02D518D5" w14:textId="77777777" w:rsidR="002A4594" w:rsidRDefault="002A4594" w:rsidP="005F6743">
      <w:pPr>
        <w:pStyle w:val="Default"/>
        <w:numPr>
          <w:ilvl w:val="0"/>
          <w:numId w:val="17"/>
        </w:numPr>
        <w:rPr>
          <w:sz w:val="22"/>
          <w:szCs w:val="22"/>
        </w:rPr>
      </w:pPr>
      <w:r w:rsidRPr="002A4594">
        <w:rPr>
          <w:b/>
          <w:bCs/>
          <w:sz w:val="22"/>
          <w:szCs w:val="22"/>
        </w:rPr>
        <w:t>That multi-year contracts include annual CPI increases</w:t>
      </w:r>
      <w:r w:rsidRPr="002A4594">
        <w:rPr>
          <w:sz w:val="22"/>
          <w:szCs w:val="22"/>
        </w:rPr>
        <w:t xml:space="preserve"> to ensure providers can continue to deliver service expectations without the need to reduce staffing levels.</w:t>
      </w:r>
    </w:p>
    <w:p w14:paraId="1FDA7A80" w14:textId="77777777" w:rsidR="003F3B8A" w:rsidRDefault="003F3B8A" w:rsidP="00B57FCA">
      <w:pPr>
        <w:pStyle w:val="Heading1"/>
      </w:pPr>
      <w:bookmarkStart w:id="14" w:name="_Toc187662697"/>
      <w:bookmarkEnd w:id="7"/>
      <w:r>
        <w:t>Conclusion</w:t>
      </w:r>
      <w:bookmarkEnd w:id="14"/>
    </w:p>
    <w:p w14:paraId="1B9A316E" w14:textId="77777777" w:rsidR="00DB52AC" w:rsidRDefault="0057246E" w:rsidP="0025686A">
      <w:r>
        <w:t xml:space="preserve">In summary, </w:t>
      </w:r>
      <w:r w:rsidR="00092FC5">
        <w:t>our experience in addressing the significant</w:t>
      </w:r>
      <w:r w:rsidR="00092FC5" w:rsidRPr="00092FC5">
        <w:t xml:space="preserve"> </w:t>
      </w:r>
      <w:r w:rsidR="00092FC5">
        <w:t xml:space="preserve">mental health </w:t>
      </w:r>
      <w:r w:rsidR="00092FC5" w:rsidRPr="00092FC5">
        <w:t xml:space="preserve">workforce </w:t>
      </w:r>
      <w:r w:rsidR="00092FC5">
        <w:t>challenge</w:t>
      </w:r>
      <w:r w:rsidR="00F93546">
        <w:t>s</w:t>
      </w:r>
      <w:r w:rsidR="00092FC5">
        <w:t xml:space="preserve"> </w:t>
      </w:r>
      <w:r w:rsidR="00F93546" w:rsidRPr="00092FC5">
        <w:t xml:space="preserve">in regional Australia </w:t>
      </w:r>
      <w:r w:rsidR="00AF6268">
        <w:t>shows</w:t>
      </w:r>
      <w:r w:rsidR="00FE204F">
        <w:t xml:space="preserve"> that</w:t>
      </w:r>
      <w:r w:rsidR="001C6E19">
        <w:t xml:space="preserve"> </w:t>
      </w:r>
      <w:r w:rsidR="00AF6268">
        <w:t xml:space="preserve">flexibility and innovation are key. When </w:t>
      </w:r>
      <w:r w:rsidR="00092FC5" w:rsidRPr="00092FC5">
        <w:t xml:space="preserve">funders and commissioning </w:t>
      </w:r>
      <w:r w:rsidR="00FE204F">
        <w:t>agencies take</w:t>
      </w:r>
      <w:r w:rsidR="00092FC5" w:rsidRPr="00092FC5">
        <w:t xml:space="preserve"> workforce </w:t>
      </w:r>
      <w:r w:rsidR="00F93546">
        <w:t xml:space="preserve">considerations </w:t>
      </w:r>
      <w:r w:rsidR="00092FC5" w:rsidRPr="00092FC5">
        <w:t>in</w:t>
      </w:r>
      <w:r w:rsidR="00F93546">
        <w:t xml:space="preserve">to account at </w:t>
      </w:r>
      <w:r w:rsidR="00AF6268">
        <w:t xml:space="preserve">the </w:t>
      </w:r>
      <w:r w:rsidR="00F93546">
        <w:t>program</w:t>
      </w:r>
      <w:r w:rsidR="00092FC5" w:rsidRPr="00092FC5">
        <w:t xml:space="preserve"> design</w:t>
      </w:r>
      <w:r w:rsidR="00F93546">
        <w:t xml:space="preserve"> stage </w:t>
      </w:r>
      <w:r w:rsidR="00092FC5" w:rsidRPr="00092FC5">
        <w:t>and invest in workforce development alongside service provision</w:t>
      </w:r>
      <w:r w:rsidR="00113E96">
        <w:t>,</w:t>
      </w:r>
      <w:r w:rsidR="00AF6268">
        <w:t xml:space="preserve"> we can deliver </w:t>
      </w:r>
      <w:r w:rsidR="00D73F44">
        <w:t xml:space="preserve">effective </w:t>
      </w:r>
      <w:r w:rsidR="00DB52AC">
        <w:t>solutions.</w:t>
      </w:r>
    </w:p>
    <w:p w14:paraId="056713E5" w14:textId="3EEBD753" w:rsidR="00DC7403" w:rsidRDefault="00DB52AC" w:rsidP="0025686A">
      <w:r>
        <w:t xml:space="preserve">To achieve this, we </w:t>
      </w:r>
      <w:r w:rsidR="0057246E">
        <w:t>belie</w:t>
      </w:r>
      <w:r w:rsidR="00D73F44">
        <w:t>ve</w:t>
      </w:r>
      <w:r w:rsidR="0057246E">
        <w:t xml:space="preserve"> that flexib</w:t>
      </w:r>
      <w:r w:rsidR="00892FEC">
        <w:t xml:space="preserve">ility is needed </w:t>
      </w:r>
      <w:r w:rsidR="0057246E">
        <w:t>in adapting service models to suit local communities</w:t>
      </w:r>
      <w:r w:rsidR="00892FEC">
        <w:t xml:space="preserve"> and that </w:t>
      </w:r>
      <w:r w:rsidR="00DC7403">
        <w:t xml:space="preserve">procurement processes </w:t>
      </w:r>
      <w:r w:rsidR="00892FEC">
        <w:t xml:space="preserve">should </w:t>
      </w:r>
      <w:r w:rsidR="00DC7403">
        <w:t>allow communities to gain trust in programs and providers</w:t>
      </w:r>
      <w:r w:rsidR="003A5218">
        <w:t xml:space="preserve"> who have time to build </w:t>
      </w:r>
      <w:r w:rsidR="00892FEC">
        <w:t xml:space="preserve">relationships and </w:t>
      </w:r>
      <w:r w:rsidR="003A5218">
        <w:t>p</w:t>
      </w:r>
      <w:r w:rsidR="00DC7403">
        <w:t xml:space="preserve">rove </w:t>
      </w:r>
      <w:r w:rsidR="00456DC5">
        <w:t>t</w:t>
      </w:r>
      <w:r w:rsidR="00DC7403">
        <w:t xml:space="preserve">hey </w:t>
      </w:r>
      <w:r w:rsidR="00456DC5">
        <w:t>can make a difference</w:t>
      </w:r>
      <w:r w:rsidR="00DC7403">
        <w:t>.</w:t>
      </w:r>
    </w:p>
    <w:sectPr w:rsidR="00DC7403" w:rsidSect="00956203">
      <w:footerReference w:type="default" r:id="rId20"/>
      <w:pgSz w:w="12240" w:h="15840" w:code="1"/>
      <w:pgMar w:top="1985" w:right="900" w:bottom="1021" w:left="851" w:header="720" w:footer="35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96C41" w14:textId="77777777" w:rsidR="002000E4" w:rsidRDefault="002000E4">
      <w:pPr>
        <w:spacing w:after="0" w:line="240" w:lineRule="auto"/>
      </w:pPr>
      <w:r>
        <w:separator/>
      </w:r>
    </w:p>
  </w:endnote>
  <w:endnote w:type="continuationSeparator" w:id="0">
    <w:p w14:paraId="6C70458B" w14:textId="77777777" w:rsidR="002000E4" w:rsidRDefault="0020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671418"/>
      <w:docPartObj>
        <w:docPartGallery w:val="Page Numbers (Top of Page)"/>
        <w:docPartUnique/>
      </w:docPartObj>
    </w:sdtPr>
    <w:sdtEndPr/>
    <w:sdtContent>
      <w:p w14:paraId="0AC46590" w14:textId="77777777" w:rsidR="00D2109E" w:rsidRDefault="00D2109E" w:rsidP="006E38E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szCs w:val="24"/>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10</w:t>
        </w:r>
        <w:r>
          <w:rPr>
            <w:b/>
            <w:bCs/>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702315"/>
      <w:docPartObj>
        <w:docPartGallery w:val="Page Numbers (Top of Page)"/>
        <w:docPartUnique/>
      </w:docPartObj>
    </w:sdtPr>
    <w:sdtEndPr/>
    <w:sdtContent>
      <w:p w14:paraId="5B7A08B7" w14:textId="77777777" w:rsidR="00D2109E" w:rsidRDefault="00D2109E" w:rsidP="00006944">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6</w:t>
        </w:r>
        <w:r>
          <w:rPr>
            <w:b/>
            <w:bCs/>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4E4D" w14:textId="77777777" w:rsidR="00D2109E" w:rsidRDefault="00D2109E" w:rsidP="00EF644A">
    <w:pPr>
      <w:pStyle w:val="Footer"/>
      <w:ind w:left="28" w:right="-544" w:hanging="425"/>
    </w:pPr>
    <w:r>
      <w:rPr>
        <w:noProof/>
      </w:rPr>
      <w:drawing>
        <wp:inline distT="0" distB="0" distL="0" distR="0" wp14:anchorId="23BA9A9E" wp14:editId="48CA74F7">
          <wp:extent cx="7164000" cy="342352"/>
          <wp:effectExtent l="0" t="0" r="0" b="63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 Fact sheet footer only.png"/>
                  <pic:cNvPicPr/>
                </pic:nvPicPr>
                <pic:blipFill>
                  <a:blip r:embed="rId1">
                    <a:extLst>
                      <a:ext uri="{28A0092B-C50C-407E-A947-70E740481C1C}">
                        <a14:useLocalDpi xmlns:a14="http://schemas.microsoft.com/office/drawing/2010/main" val="0"/>
                      </a:ext>
                    </a:extLst>
                  </a:blip>
                  <a:stretch>
                    <a:fillRect/>
                  </a:stretch>
                </pic:blipFill>
                <pic:spPr>
                  <a:xfrm>
                    <a:off x="0" y="0"/>
                    <a:ext cx="7164000" cy="342352"/>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5569" w14:textId="1AF49099" w:rsidR="00D2109E" w:rsidRPr="005213CA" w:rsidRDefault="00892FEC" w:rsidP="00892FEC">
    <w:pPr>
      <w:pStyle w:val="Footer"/>
      <w:tabs>
        <w:tab w:val="right" w:pos="8505"/>
      </w:tabs>
      <w:rPr>
        <w:sz w:val="20"/>
        <w:szCs w:val="20"/>
      </w:rPr>
    </w:pPr>
    <w:r>
      <w:rPr>
        <w:sz w:val="20"/>
        <w:szCs w:val="20"/>
      </w:rPr>
      <w:t>Submission - Productivity Commission</w:t>
    </w:r>
    <w:r w:rsidR="002C2AB3">
      <w:rPr>
        <w:sz w:val="20"/>
        <w:szCs w:val="20"/>
      </w:rPr>
      <w:t xml:space="preserve"> </w:t>
    </w:r>
    <w:r w:rsidRPr="00892FEC">
      <w:rPr>
        <w:sz w:val="20"/>
        <w:szCs w:val="20"/>
      </w:rPr>
      <w:t xml:space="preserve">Mental Health </w:t>
    </w:r>
    <w:r>
      <w:rPr>
        <w:sz w:val="20"/>
        <w:szCs w:val="20"/>
      </w:rPr>
      <w:t>&amp;</w:t>
    </w:r>
    <w:r w:rsidRPr="00892FEC">
      <w:rPr>
        <w:sz w:val="20"/>
        <w:szCs w:val="20"/>
      </w:rPr>
      <w:t xml:space="preserve"> Suicide Prevention Agreement Review</w:t>
    </w:r>
    <w:sdt>
      <w:sdtPr>
        <w:rPr>
          <w:sz w:val="20"/>
          <w:szCs w:val="20"/>
        </w:rPr>
        <w:id w:val="180013747"/>
        <w:docPartObj>
          <w:docPartGallery w:val="Page Numbers (Top of Page)"/>
          <w:docPartUnique/>
        </w:docPartObj>
      </w:sdtPr>
      <w:sdtEndPr/>
      <w:sdtContent>
        <w:r>
          <w:rPr>
            <w:sz w:val="20"/>
            <w:szCs w:val="20"/>
          </w:rPr>
          <w:t xml:space="preserve"> </w:t>
        </w:r>
        <w:r>
          <w:rPr>
            <w:sz w:val="20"/>
            <w:szCs w:val="20"/>
          </w:rPr>
          <w:tab/>
        </w:r>
        <w:r>
          <w:rPr>
            <w:sz w:val="20"/>
            <w:szCs w:val="20"/>
          </w:rPr>
          <w:tab/>
        </w:r>
        <w:r>
          <w:rPr>
            <w:sz w:val="20"/>
            <w:szCs w:val="20"/>
          </w:rPr>
          <w:tab/>
          <w:t xml:space="preserve">Page </w:t>
        </w:r>
        <w:r w:rsidR="00D2109E" w:rsidRPr="005213CA">
          <w:rPr>
            <w:bCs/>
            <w:sz w:val="20"/>
            <w:szCs w:val="20"/>
          </w:rPr>
          <w:fldChar w:fldCharType="begin"/>
        </w:r>
        <w:r w:rsidR="00D2109E" w:rsidRPr="005213CA">
          <w:rPr>
            <w:bCs/>
            <w:sz w:val="20"/>
            <w:szCs w:val="20"/>
          </w:rPr>
          <w:instrText xml:space="preserve"> PAGE </w:instrText>
        </w:r>
        <w:r w:rsidR="00D2109E" w:rsidRPr="005213CA">
          <w:rPr>
            <w:bCs/>
            <w:sz w:val="20"/>
            <w:szCs w:val="20"/>
          </w:rPr>
          <w:fldChar w:fldCharType="separate"/>
        </w:r>
        <w:r w:rsidR="00D2109E" w:rsidRPr="005213CA">
          <w:rPr>
            <w:bCs/>
            <w:noProof/>
            <w:sz w:val="20"/>
            <w:szCs w:val="20"/>
          </w:rPr>
          <w:t>1</w:t>
        </w:r>
        <w:r w:rsidR="00D2109E" w:rsidRPr="005213CA">
          <w:rPr>
            <w:bCs/>
            <w:sz w:val="20"/>
            <w:szCs w:val="20"/>
          </w:rPr>
          <w:fldChar w:fldCharType="end"/>
        </w:r>
        <w:r w:rsidR="00D2109E" w:rsidRPr="005213CA">
          <w:rPr>
            <w:sz w:val="20"/>
            <w:szCs w:val="20"/>
          </w:rPr>
          <w:t xml:space="preserve"> of </w:t>
        </w:r>
        <w:r w:rsidR="00D2109E" w:rsidRPr="005213CA">
          <w:rPr>
            <w:bCs/>
            <w:sz w:val="20"/>
            <w:szCs w:val="20"/>
          </w:rPr>
          <w:fldChar w:fldCharType="begin"/>
        </w:r>
        <w:r w:rsidR="00D2109E" w:rsidRPr="005213CA">
          <w:rPr>
            <w:bCs/>
            <w:sz w:val="20"/>
            <w:szCs w:val="20"/>
          </w:rPr>
          <w:instrText xml:space="preserve"> NUMPAGES  </w:instrText>
        </w:r>
        <w:r w:rsidR="00D2109E" w:rsidRPr="005213CA">
          <w:rPr>
            <w:bCs/>
            <w:sz w:val="20"/>
            <w:szCs w:val="20"/>
          </w:rPr>
          <w:fldChar w:fldCharType="separate"/>
        </w:r>
        <w:r w:rsidR="00D2109E" w:rsidRPr="005213CA">
          <w:rPr>
            <w:bCs/>
            <w:noProof/>
            <w:sz w:val="20"/>
            <w:szCs w:val="20"/>
          </w:rPr>
          <w:t>6</w:t>
        </w:r>
        <w:r w:rsidR="00D2109E" w:rsidRPr="005213CA">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4086" w14:textId="77777777" w:rsidR="002000E4" w:rsidRDefault="002000E4">
      <w:pPr>
        <w:spacing w:after="0" w:line="240" w:lineRule="auto"/>
      </w:pPr>
      <w:r>
        <w:separator/>
      </w:r>
    </w:p>
  </w:footnote>
  <w:footnote w:type="continuationSeparator" w:id="0">
    <w:p w14:paraId="4C44CA1A" w14:textId="77777777" w:rsidR="002000E4" w:rsidRDefault="002000E4">
      <w:pPr>
        <w:spacing w:after="0" w:line="240" w:lineRule="auto"/>
      </w:pPr>
      <w:r>
        <w:continuationSeparator/>
      </w:r>
    </w:p>
  </w:footnote>
  <w:footnote w:id="1">
    <w:p w14:paraId="10253301" w14:textId="77777777" w:rsidR="00C1283C" w:rsidRPr="00C1283C" w:rsidRDefault="00C1283C">
      <w:pPr>
        <w:pStyle w:val="FootnoteText"/>
        <w:rPr>
          <w:lang w:val="en-US"/>
        </w:rPr>
      </w:pPr>
      <w:r>
        <w:rPr>
          <w:rStyle w:val="FootnoteReference"/>
        </w:rPr>
        <w:footnoteRef/>
      </w:r>
      <w:r>
        <w:t xml:space="preserve"> Bradley, D, et al, </w:t>
      </w:r>
      <w:r w:rsidRPr="00ED4ADE">
        <w:t>Experiences of Nursing and Allied Health Students Undertaking a Rural Placement – Barriers and Enablers to Satisfaction and Wellbeing</w:t>
      </w:r>
      <w:r>
        <w:t xml:space="preserve">, </w:t>
      </w:r>
      <w:r w:rsidRPr="00ED4ADE">
        <w:t>Australian and International Journal of Rural Education</w:t>
      </w:r>
      <w:r>
        <w:t xml:space="preserve">, </w:t>
      </w:r>
      <w:r w:rsidRPr="00ED4ADE">
        <w:t>Vol.30 (1), 2020</w:t>
      </w:r>
      <w:r>
        <w:t>.</w:t>
      </w:r>
    </w:p>
  </w:footnote>
  <w:footnote w:id="2">
    <w:p w14:paraId="7E22663B" w14:textId="77777777" w:rsidR="00ED4ADE" w:rsidRPr="00ED4ADE" w:rsidRDefault="00ED4ADE">
      <w:pPr>
        <w:pStyle w:val="FootnoteText"/>
        <w:rPr>
          <w:lang w:val="en-US"/>
        </w:rPr>
      </w:pPr>
      <w:r>
        <w:rPr>
          <w:rStyle w:val="FootnoteReference"/>
        </w:rPr>
        <w:footnoteRef/>
      </w:r>
      <w:r>
        <w:t xml:space="preserve"> </w:t>
      </w:r>
      <w:r w:rsidR="00C1283C">
        <w:t>Ibid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8038" w14:textId="77777777" w:rsidR="00D2109E" w:rsidRDefault="00D2109E">
    <w:pPr>
      <w:pStyle w:val="Header"/>
    </w:pPr>
    <w:r>
      <w:rPr>
        <w:noProof/>
        <w:lang w:eastAsia="en-AU"/>
      </w:rPr>
      <w:drawing>
        <wp:anchor distT="0" distB="0" distL="114300" distR="114300" simplePos="0" relativeHeight="251656192" behindDoc="0" locked="0" layoutInCell="1" allowOverlap="1" wp14:anchorId="7BCEB112" wp14:editId="436C042A">
          <wp:simplePos x="0" y="0"/>
          <wp:positionH relativeFrom="margin">
            <wp:align>right</wp:align>
          </wp:positionH>
          <wp:positionV relativeFrom="paragraph">
            <wp:posOffset>-209550</wp:posOffset>
          </wp:positionV>
          <wp:extent cx="1891030" cy="914400"/>
          <wp:effectExtent l="0" t="0" r="0" b="0"/>
          <wp:wrapSquare wrapText="bothSides"/>
          <wp:docPr id="54" name="Picture 54" descr="S:\Corporate Services\Media\Images\Logo\Marathon Health logos\Marathon Health Logo with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rporate Services\Media\Images\Logo\Marathon Health logos\Marathon Health Logo with 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103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78F0" w14:textId="77777777" w:rsidR="00D2109E" w:rsidRPr="00EF644A" w:rsidRDefault="00D2109E" w:rsidP="00EF644A">
    <w:pPr>
      <w:pStyle w:val="Header"/>
    </w:pPr>
    <w:r>
      <w:rPr>
        <w:noProof/>
        <w:lang w:eastAsia="en-AU"/>
      </w:rPr>
      <w:drawing>
        <wp:anchor distT="0" distB="0" distL="114300" distR="114300" simplePos="0" relativeHeight="251658240" behindDoc="0" locked="0" layoutInCell="1" allowOverlap="1" wp14:anchorId="21E88638" wp14:editId="7071C657">
          <wp:simplePos x="0" y="0"/>
          <wp:positionH relativeFrom="margin">
            <wp:posOffset>4818389</wp:posOffset>
          </wp:positionH>
          <wp:positionV relativeFrom="paragraph">
            <wp:posOffset>-254000</wp:posOffset>
          </wp:positionV>
          <wp:extent cx="1891030" cy="914400"/>
          <wp:effectExtent l="0" t="0" r="0" b="0"/>
          <wp:wrapSquare wrapText="bothSides"/>
          <wp:docPr id="57" name="Picture 57" descr="S:\Corporate Services\Media\Images\Logo\Marathon Health logos\Marathon Health Logo with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rporate Services\Media\Images\Logo\Marathon Health logos\Marathon Health Logo with 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103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1417B" w14:textId="37BA50C8" w:rsidR="00D2109E" w:rsidRPr="009C4FA9" w:rsidRDefault="00D2109E" w:rsidP="009C4FA9">
    <w:pPr>
      <w:pStyle w:val="Header"/>
    </w:pPr>
    <w:r>
      <w:rPr>
        <w:noProof/>
        <w:lang w:eastAsia="en-AU"/>
      </w:rPr>
      <w:drawing>
        <wp:anchor distT="0" distB="0" distL="114300" distR="114300" simplePos="0" relativeHeight="251657216" behindDoc="0" locked="0" layoutInCell="1" allowOverlap="1" wp14:anchorId="53CFCE11" wp14:editId="662139FD">
          <wp:simplePos x="0" y="0"/>
          <wp:positionH relativeFrom="margin">
            <wp:posOffset>4818389</wp:posOffset>
          </wp:positionH>
          <wp:positionV relativeFrom="paragraph">
            <wp:posOffset>-254000</wp:posOffset>
          </wp:positionV>
          <wp:extent cx="1891030" cy="914400"/>
          <wp:effectExtent l="0" t="0" r="0" b="0"/>
          <wp:wrapSquare wrapText="bothSides"/>
          <wp:docPr id="55" name="Picture 55" descr="S:\Corporate Services\Media\Images\Logo\Marathon Health logos\Marathon Health Logo with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rporate Services\Media\Images\Logo\Marathon Health logos\Marathon Health Logo with 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103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3515B1"/>
    <w:multiLevelType w:val="hybridMultilevel"/>
    <w:tmpl w:val="0B68EE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724EB1"/>
    <w:multiLevelType w:val="hybridMultilevel"/>
    <w:tmpl w:val="4E629B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513322"/>
    <w:multiLevelType w:val="multilevel"/>
    <w:tmpl w:val="D1C06560"/>
    <w:name w:val="Plato General Level List"/>
    <w:lvl w:ilvl="0">
      <w:start w:val="1"/>
      <w:numFmt w:val="decimal"/>
      <w:pStyle w:val="Generallevel1"/>
      <w:lvlText w:val="%1."/>
      <w:lvlJc w:val="left"/>
      <w:pPr>
        <w:tabs>
          <w:tab w:val="num" w:pos="720"/>
        </w:tabs>
        <w:ind w:left="720" w:hanging="720"/>
      </w:pPr>
      <w:rPr>
        <w:caps w:val="0"/>
        <w:effect w:val="none"/>
      </w:rPr>
    </w:lvl>
    <w:lvl w:ilvl="1">
      <w:start w:val="1"/>
      <w:numFmt w:val="decimal"/>
      <w:pStyle w:val="Generallevel2"/>
      <w:lvlText w:val="%1.%2"/>
      <w:lvlJc w:val="left"/>
      <w:pPr>
        <w:tabs>
          <w:tab w:val="num" w:pos="1800"/>
        </w:tabs>
        <w:ind w:left="1800" w:hanging="1080"/>
      </w:pPr>
      <w:rPr>
        <w:caps w:val="0"/>
        <w:effect w:val="none"/>
      </w:rPr>
    </w:lvl>
    <w:lvl w:ilvl="2">
      <w:start w:val="1"/>
      <w:numFmt w:val="decimal"/>
      <w:pStyle w:val="Generallevel3"/>
      <w:lvlText w:val="%1.%2.%3"/>
      <w:lvlJc w:val="left"/>
      <w:pPr>
        <w:tabs>
          <w:tab w:val="num" w:pos="2880"/>
        </w:tabs>
        <w:ind w:left="2880" w:hanging="1080"/>
      </w:pPr>
      <w:rPr>
        <w:caps w:val="0"/>
        <w:effect w:val="none"/>
      </w:rPr>
    </w:lvl>
    <w:lvl w:ilvl="3">
      <w:start w:val="1"/>
      <w:numFmt w:val="lowerLetter"/>
      <w:pStyle w:val="Generallevel4"/>
      <w:lvlText w:val="(%4)"/>
      <w:lvlJc w:val="left"/>
      <w:pPr>
        <w:tabs>
          <w:tab w:val="num" w:pos="3600"/>
        </w:tabs>
        <w:ind w:left="3600" w:hanging="720"/>
      </w:pPr>
      <w:rPr>
        <w:caps w:val="0"/>
        <w:effect w:val="none"/>
      </w:rPr>
    </w:lvl>
    <w:lvl w:ilvl="4">
      <w:start w:val="1"/>
      <w:numFmt w:val="lowerRoman"/>
      <w:pStyle w:val="Generallevel5"/>
      <w:lvlText w:val="(%5)"/>
      <w:lvlJc w:val="left"/>
      <w:pPr>
        <w:tabs>
          <w:tab w:val="num" w:pos="4320"/>
        </w:tabs>
        <w:ind w:left="4320" w:hanging="720"/>
      </w:pPr>
      <w:rPr>
        <w:caps w:val="0"/>
        <w:effect w:val="none"/>
      </w:rPr>
    </w:lvl>
    <w:lvl w:ilvl="5">
      <w:start w:val="1"/>
      <w:numFmt w:val="decimal"/>
      <w:pStyle w:val="Generallevel6"/>
      <w:lvlText w:val="(%6)"/>
      <w:lvlJc w:val="left"/>
      <w:pPr>
        <w:tabs>
          <w:tab w:val="num" w:pos="5040"/>
        </w:tabs>
        <w:ind w:left="5040" w:hanging="720"/>
      </w:pPr>
      <w:rPr>
        <w:caps w:val="0"/>
        <w:effect w:val="no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4D5D43"/>
    <w:multiLevelType w:val="hybridMultilevel"/>
    <w:tmpl w:val="58B224E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6A747C"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D583D1F"/>
    <w:multiLevelType w:val="multilevel"/>
    <w:tmpl w:val="74904E94"/>
    <w:name w:val="List Bullet"/>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bullet"/>
      <w:lvlText w:val="·"/>
      <w:lvlJc w:val="left"/>
      <w:pPr>
        <w:tabs>
          <w:tab w:val="num" w:pos="1800"/>
        </w:tabs>
        <w:ind w:left="1800" w:hanging="1080"/>
      </w:pPr>
      <w:rPr>
        <w:rFonts w:ascii="Symbol" w:hAnsi="Symbol" w:hint="default"/>
        <w:caps w:val="0"/>
        <w:effect w:val="none"/>
      </w:rPr>
    </w:lvl>
    <w:lvl w:ilvl="3">
      <w:start w:val="1"/>
      <w:numFmt w:val="bullet"/>
      <w:lvlText w:val="·"/>
      <w:lvlJc w:val="left"/>
      <w:pPr>
        <w:tabs>
          <w:tab w:val="num" w:pos="2880"/>
        </w:tabs>
        <w:ind w:left="2880" w:hanging="1080"/>
      </w:pPr>
      <w:rPr>
        <w:rFonts w:ascii="Symbol" w:hAnsi="Symbol"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bullet"/>
      <w:lvlText w:val="·"/>
      <w:lvlJc w:val="left"/>
      <w:pPr>
        <w:tabs>
          <w:tab w:val="num" w:pos="4320"/>
        </w:tabs>
        <w:ind w:left="4320" w:hanging="720"/>
      </w:pPr>
      <w:rPr>
        <w:rFonts w:ascii="Symbol" w:hAnsi="Symbol" w:hint="default"/>
        <w:caps w:val="0"/>
        <w:effect w:val="none"/>
      </w:rPr>
    </w:lvl>
    <w:lvl w:ilvl="6">
      <w:start w:val="1"/>
      <w:numFmt w:val="bullet"/>
      <w:lvlText w:val="·"/>
      <w:lvlJc w:val="left"/>
      <w:pPr>
        <w:tabs>
          <w:tab w:val="num" w:pos="5040"/>
        </w:tabs>
        <w:ind w:left="5040" w:hanging="720"/>
      </w:pPr>
      <w:rPr>
        <w:rFonts w:ascii="Symbol" w:hAnsi="Symbol" w:hint="default"/>
        <w:caps w:val="0"/>
        <w:effect w:val="none"/>
      </w:rPr>
    </w:lvl>
    <w:lvl w:ilvl="7">
      <w:start w:val="1"/>
      <w:numFmt w:val="bullet"/>
      <w:lvlText w:val=""/>
      <w:lvlJc w:val="left"/>
      <w:pPr>
        <w:tabs>
          <w:tab w:val="num" w:pos="5040"/>
        </w:tabs>
        <w:ind w:left="5040" w:hanging="720"/>
      </w:pPr>
      <w:rPr>
        <w:caps w:val="0"/>
        <w:effect w:val="none"/>
      </w:rPr>
    </w:lvl>
    <w:lvl w:ilvl="8">
      <w:start w:val="1"/>
      <w:numFmt w:val="bullet"/>
      <w:lvlText w:val=""/>
      <w:lvlJc w:val="left"/>
      <w:pPr>
        <w:tabs>
          <w:tab w:val="num" w:pos="5040"/>
        </w:tabs>
        <w:ind w:left="5040" w:hanging="720"/>
      </w:pPr>
      <w:rPr>
        <w:caps w:val="0"/>
        <w:effect w:val="none"/>
      </w:rPr>
    </w:lvl>
  </w:abstractNum>
  <w:abstractNum w:abstractNumId="11" w15:restartNumberingAfterBreak="0">
    <w:nsid w:val="2EC3183E"/>
    <w:multiLevelType w:val="hybridMultilevel"/>
    <w:tmpl w:val="7A42B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7F677E"/>
    <w:multiLevelType w:val="hybridMultilevel"/>
    <w:tmpl w:val="0E72716E"/>
    <w:lvl w:ilvl="0" w:tplc="0C09000F">
      <w:start w:val="1"/>
      <w:numFmt w:val="decimal"/>
      <w:lvlText w:val="%1."/>
      <w:lvlJc w:val="left"/>
      <w:pPr>
        <w:ind w:left="108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D8F48D0"/>
    <w:multiLevelType w:val="multilevel"/>
    <w:tmpl w:val="634A7DB4"/>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14" w15:restartNumberingAfterBreak="0">
    <w:nsid w:val="3F572E6E"/>
    <w:multiLevelType w:val="hybridMultilevel"/>
    <w:tmpl w:val="A3E880D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50230EAD"/>
    <w:multiLevelType w:val="hybridMultilevel"/>
    <w:tmpl w:val="E2CA0E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4506E9"/>
    <w:multiLevelType w:val="hybridMultilevel"/>
    <w:tmpl w:val="8DF6A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8D5E22"/>
    <w:multiLevelType w:val="hybridMultilevel"/>
    <w:tmpl w:val="CC045B9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588F2B7A"/>
    <w:multiLevelType w:val="hybridMultilevel"/>
    <w:tmpl w:val="2C34472C"/>
    <w:lvl w:ilvl="0" w:tplc="0C09000F">
      <w:start w:val="1"/>
      <w:numFmt w:val="decimal"/>
      <w:lvlText w:val="%1."/>
      <w:lvlJc w:val="left"/>
      <w:pPr>
        <w:ind w:left="216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1386BF7"/>
    <w:multiLevelType w:val="hybridMultilevel"/>
    <w:tmpl w:val="2D7C756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72D51D20"/>
    <w:multiLevelType w:val="hybridMultilevel"/>
    <w:tmpl w:val="0DF4CA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907227400">
    <w:abstractNumId w:val="8"/>
  </w:num>
  <w:num w:numId="2" w16cid:durableId="1538815091">
    <w:abstractNumId w:val="9"/>
  </w:num>
  <w:num w:numId="3" w16cid:durableId="1777359234">
    <w:abstractNumId w:val="3"/>
  </w:num>
  <w:num w:numId="4" w16cid:durableId="215897651">
    <w:abstractNumId w:val="2"/>
  </w:num>
  <w:num w:numId="5" w16cid:durableId="652180393">
    <w:abstractNumId w:val="1"/>
  </w:num>
  <w:num w:numId="6" w16cid:durableId="2115127160">
    <w:abstractNumId w:val="0"/>
  </w:num>
  <w:num w:numId="7" w16cid:durableId="2112702476">
    <w:abstractNumId w:val="13"/>
  </w:num>
  <w:num w:numId="8" w16cid:durableId="1861896583">
    <w:abstractNumId w:val="6"/>
  </w:num>
  <w:num w:numId="9" w16cid:durableId="1062752335">
    <w:abstractNumId w:val="4"/>
  </w:num>
  <w:num w:numId="10" w16cid:durableId="2077314883">
    <w:abstractNumId w:val="15"/>
  </w:num>
  <w:num w:numId="11" w16cid:durableId="838347424">
    <w:abstractNumId w:val="16"/>
  </w:num>
  <w:num w:numId="12" w16cid:durableId="984972851">
    <w:abstractNumId w:val="5"/>
  </w:num>
  <w:num w:numId="13" w16cid:durableId="1460148220">
    <w:abstractNumId w:val="20"/>
  </w:num>
  <w:num w:numId="14" w16cid:durableId="757100878">
    <w:abstractNumId w:val="17"/>
  </w:num>
  <w:num w:numId="15" w16cid:durableId="696388129">
    <w:abstractNumId w:val="11"/>
  </w:num>
  <w:num w:numId="16" w16cid:durableId="111096105">
    <w:abstractNumId w:val="14"/>
  </w:num>
  <w:num w:numId="17" w16cid:durableId="208301052">
    <w:abstractNumId w:val="19"/>
  </w:num>
  <w:num w:numId="18" w16cid:durableId="90900734">
    <w:abstractNumId w:val="12"/>
  </w:num>
  <w:num w:numId="19" w16cid:durableId="2011103754">
    <w:abstractNumId w:val="18"/>
  </w:num>
  <w:num w:numId="20" w16cid:durableId="38367927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24"/>
    <w:rsid w:val="000002CF"/>
    <w:rsid w:val="00006378"/>
    <w:rsid w:val="00006944"/>
    <w:rsid w:val="00023A6E"/>
    <w:rsid w:val="000245A4"/>
    <w:rsid w:val="00026B77"/>
    <w:rsid w:val="0003366B"/>
    <w:rsid w:val="0003416E"/>
    <w:rsid w:val="000352CB"/>
    <w:rsid w:val="000450BB"/>
    <w:rsid w:val="000526A9"/>
    <w:rsid w:val="00055E33"/>
    <w:rsid w:val="00064282"/>
    <w:rsid w:val="000654FE"/>
    <w:rsid w:val="000706F8"/>
    <w:rsid w:val="0007081E"/>
    <w:rsid w:val="00072221"/>
    <w:rsid w:val="0007328C"/>
    <w:rsid w:val="00075120"/>
    <w:rsid w:val="00081ECF"/>
    <w:rsid w:val="00082183"/>
    <w:rsid w:val="00084CA2"/>
    <w:rsid w:val="00085487"/>
    <w:rsid w:val="0008585A"/>
    <w:rsid w:val="0008662D"/>
    <w:rsid w:val="000920AE"/>
    <w:rsid w:val="00092E0E"/>
    <w:rsid w:val="00092FC5"/>
    <w:rsid w:val="000937A2"/>
    <w:rsid w:val="00097899"/>
    <w:rsid w:val="000A08D9"/>
    <w:rsid w:val="000A2B82"/>
    <w:rsid w:val="000A4F30"/>
    <w:rsid w:val="000B5A3C"/>
    <w:rsid w:val="000C716A"/>
    <w:rsid w:val="000D09BC"/>
    <w:rsid w:val="000D09EF"/>
    <w:rsid w:val="000E0986"/>
    <w:rsid w:val="000E158E"/>
    <w:rsid w:val="000E64B1"/>
    <w:rsid w:val="000F1C7B"/>
    <w:rsid w:val="000F3062"/>
    <w:rsid w:val="000F3EB7"/>
    <w:rsid w:val="000F48DC"/>
    <w:rsid w:val="00102E20"/>
    <w:rsid w:val="001128E0"/>
    <w:rsid w:val="00113E96"/>
    <w:rsid w:val="00116FFE"/>
    <w:rsid w:val="00117886"/>
    <w:rsid w:val="0012192D"/>
    <w:rsid w:val="00125E45"/>
    <w:rsid w:val="00132E25"/>
    <w:rsid w:val="00142D85"/>
    <w:rsid w:val="00161D6B"/>
    <w:rsid w:val="00163FD5"/>
    <w:rsid w:val="001646F5"/>
    <w:rsid w:val="00167D60"/>
    <w:rsid w:val="00171C17"/>
    <w:rsid w:val="001740C7"/>
    <w:rsid w:val="001870C5"/>
    <w:rsid w:val="001942C4"/>
    <w:rsid w:val="0019594E"/>
    <w:rsid w:val="00197A1C"/>
    <w:rsid w:val="001A63A5"/>
    <w:rsid w:val="001B118A"/>
    <w:rsid w:val="001B2041"/>
    <w:rsid w:val="001C165A"/>
    <w:rsid w:val="001C6552"/>
    <w:rsid w:val="001C6E19"/>
    <w:rsid w:val="001E0BCB"/>
    <w:rsid w:val="001E2C47"/>
    <w:rsid w:val="001F3029"/>
    <w:rsid w:val="002000E4"/>
    <w:rsid w:val="00200AB3"/>
    <w:rsid w:val="002024CE"/>
    <w:rsid w:val="00210FB4"/>
    <w:rsid w:val="0021236D"/>
    <w:rsid w:val="00212AE2"/>
    <w:rsid w:val="00215DCB"/>
    <w:rsid w:val="00221A1D"/>
    <w:rsid w:val="002268A6"/>
    <w:rsid w:val="00230D45"/>
    <w:rsid w:val="0023241F"/>
    <w:rsid w:val="0023427E"/>
    <w:rsid w:val="0025041A"/>
    <w:rsid w:val="002545EF"/>
    <w:rsid w:val="0025686A"/>
    <w:rsid w:val="00257E78"/>
    <w:rsid w:val="00266395"/>
    <w:rsid w:val="002671AF"/>
    <w:rsid w:val="00271A80"/>
    <w:rsid w:val="002777FA"/>
    <w:rsid w:val="00283C39"/>
    <w:rsid w:val="00286EED"/>
    <w:rsid w:val="002A4594"/>
    <w:rsid w:val="002A564C"/>
    <w:rsid w:val="002B218B"/>
    <w:rsid w:val="002B3E2C"/>
    <w:rsid w:val="002B598D"/>
    <w:rsid w:val="002B7E41"/>
    <w:rsid w:val="002C02D3"/>
    <w:rsid w:val="002C235D"/>
    <w:rsid w:val="002C2AB3"/>
    <w:rsid w:val="002C409B"/>
    <w:rsid w:val="002C4261"/>
    <w:rsid w:val="002C61D4"/>
    <w:rsid w:val="002D1B71"/>
    <w:rsid w:val="002E4EF8"/>
    <w:rsid w:val="002E6296"/>
    <w:rsid w:val="002F48DA"/>
    <w:rsid w:val="002F4BB3"/>
    <w:rsid w:val="002F6029"/>
    <w:rsid w:val="00302D8B"/>
    <w:rsid w:val="00304FED"/>
    <w:rsid w:val="003113A0"/>
    <w:rsid w:val="00311781"/>
    <w:rsid w:val="00317F55"/>
    <w:rsid w:val="00321CA5"/>
    <w:rsid w:val="00323678"/>
    <w:rsid w:val="003247EE"/>
    <w:rsid w:val="00327A1B"/>
    <w:rsid w:val="00332C63"/>
    <w:rsid w:val="00344588"/>
    <w:rsid w:val="003505E4"/>
    <w:rsid w:val="00350DF8"/>
    <w:rsid w:val="0035231A"/>
    <w:rsid w:val="00354DF0"/>
    <w:rsid w:val="00356978"/>
    <w:rsid w:val="00357A13"/>
    <w:rsid w:val="0036189F"/>
    <w:rsid w:val="003640FC"/>
    <w:rsid w:val="00364A6C"/>
    <w:rsid w:val="00365486"/>
    <w:rsid w:val="00372130"/>
    <w:rsid w:val="00372EF7"/>
    <w:rsid w:val="0037370B"/>
    <w:rsid w:val="00376E2A"/>
    <w:rsid w:val="003823F2"/>
    <w:rsid w:val="00382C28"/>
    <w:rsid w:val="00382D4E"/>
    <w:rsid w:val="0038714D"/>
    <w:rsid w:val="00392A76"/>
    <w:rsid w:val="0039584F"/>
    <w:rsid w:val="003A5218"/>
    <w:rsid w:val="003B6097"/>
    <w:rsid w:val="003B744E"/>
    <w:rsid w:val="003C08DF"/>
    <w:rsid w:val="003C5B10"/>
    <w:rsid w:val="003C7C17"/>
    <w:rsid w:val="003D6822"/>
    <w:rsid w:val="003D6EA4"/>
    <w:rsid w:val="003F0110"/>
    <w:rsid w:val="003F058F"/>
    <w:rsid w:val="003F1506"/>
    <w:rsid w:val="003F3B8A"/>
    <w:rsid w:val="003F42AA"/>
    <w:rsid w:val="003F4E0B"/>
    <w:rsid w:val="004020A6"/>
    <w:rsid w:val="00404F10"/>
    <w:rsid w:val="00411A34"/>
    <w:rsid w:val="00412BB0"/>
    <w:rsid w:val="00413FF5"/>
    <w:rsid w:val="00415917"/>
    <w:rsid w:val="0041591C"/>
    <w:rsid w:val="00415C3C"/>
    <w:rsid w:val="004172C3"/>
    <w:rsid w:val="00417EE9"/>
    <w:rsid w:val="00421DBE"/>
    <w:rsid w:val="004230C4"/>
    <w:rsid w:val="00425090"/>
    <w:rsid w:val="004363D3"/>
    <w:rsid w:val="00436E7C"/>
    <w:rsid w:val="004436C3"/>
    <w:rsid w:val="0044443F"/>
    <w:rsid w:val="004467A8"/>
    <w:rsid w:val="00452B5D"/>
    <w:rsid w:val="00453895"/>
    <w:rsid w:val="00456DC5"/>
    <w:rsid w:val="00467CD6"/>
    <w:rsid w:val="00471605"/>
    <w:rsid w:val="00472630"/>
    <w:rsid w:val="00476E31"/>
    <w:rsid w:val="00486812"/>
    <w:rsid w:val="0049351B"/>
    <w:rsid w:val="00496662"/>
    <w:rsid w:val="004A049A"/>
    <w:rsid w:val="004A08C7"/>
    <w:rsid w:val="004A3351"/>
    <w:rsid w:val="004B1E7F"/>
    <w:rsid w:val="004B3D79"/>
    <w:rsid w:val="004B419D"/>
    <w:rsid w:val="004B5DA3"/>
    <w:rsid w:val="004B7994"/>
    <w:rsid w:val="004B7BD1"/>
    <w:rsid w:val="004C2031"/>
    <w:rsid w:val="004C76CD"/>
    <w:rsid w:val="004D21AB"/>
    <w:rsid w:val="004E2100"/>
    <w:rsid w:val="004E6615"/>
    <w:rsid w:val="004F3947"/>
    <w:rsid w:val="004F5F48"/>
    <w:rsid w:val="00500FD6"/>
    <w:rsid w:val="005072FE"/>
    <w:rsid w:val="005169B7"/>
    <w:rsid w:val="005207D3"/>
    <w:rsid w:val="005213CA"/>
    <w:rsid w:val="005272C7"/>
    <w:rsid w:val="00530F21"/>
    <w:rsid w:val="0053171B"/>
    <w:rsid w:val="0053405D"/>
    <w:rsid w:val="0053605E"/>
    <w:rsid w:val="0054148D"/>
    <w:rsid w:val="0054312D"/>
    <w:rsid w:val="00545731"/>
    <w:rsid w:val="00553BB0"/>
    <w:rsid w:val="0055540C"/>
    <w:rsid w:val="005557DD"/>
    <w:rsid w:val="00556A6A"/>
    <w:rsid w:val="00561759"/>
    <w:rsid w:val="00564165"/>
    <w:rsid w:val="0057246E"/>
    <w:rsid w:val="00574CCB"/>
    <w:rsid w:val="00576BCE"/>
    <w:rsid w:val="00577B82"/>
    <w:rsid w:val="005830C5"/>
    <w:rsid w:val="00584BC4"/>
    <w:rsid w:val="00587D37"/>
    <w:rsid w:val="00587DFD"/>
    <w:rsid w:val="005A1A83"/>
    <w:rsid w:val="005A20D3"/>
    <w:rsid w:val="005A23A0"/>
    <w:rsid w:val="005A2BA8"/>
    <w:rsid w:val="005A32D7"/>
    <w:rsid w:val="005A32F8"/>
    <w:rsid w:val="005B0FAF"/>
    <w:rsid w:val="005C02CF"/>
    <w:rsid w:val="005C37A7"/>
    <w:rsid w:val="005C40EA"/>
    <w:rsid w:val="005C5ABD"/>
    <w:rsid w:val="005C738A"/>
    <w:rsid w:val="005D06FD"/>
    <w:rsid w:val="005D72CD"/>
    <w:rsid w:val="005E5281"/>
    <w:rsid w:val="005F0AB9"/>
    <w:rsid w:val="005F5A1B"/>
    <w:rsid w:val="005F6A59"/>
    <w:rsid w:val="00600DA1"/>
    <w:rsid w:val="00601F3D"/>
    <w:rsid w:val="00605CC1"/>
    <w:rsid w:val="00606348"/>
    <w:rsid w:val="0061109F"/>
    <w:rsid w:val="00614194"/>
    <w:rsid w:val="00626992"/>
    <w:rsid w:val="0063125E"/>
    <w:rsid w:val="006348B1"/>
    <w:rsid w:val="00636888"/>
    <w:rsid w:val="006414AD"/>
    <w:rsid w:val="00642B8F"/>
    <w:rsid w:val="00642C6D"/>
    <w:rsid w:val="006522FE"/>
    <w:rsid w:val="00653118"/>
    <w:rsid w:val="00653B69"/>
    <w:rsid w:val="006561F2"/>
    <w:rsid w:val="00660001"/>
    <w:rsid w:val="0066457B"/>
    <w:rsid w:val="00664766"/>
    <w:rsid w:val="006662BD"/>
    <w:rsid w:val="00667292"/>
    <w:rsid w:val="00667E6C"/>
    <w:rsid w:val="00667ED6"/>
    <w:rsid w:val="006723AA"/>
    <w:rsid w:val="006742AB"/>
    <w:rsid w:val="0067530C"/>
    <w:rsid w:val="006777FE"/>
    <w:rsid w:val="00685915"/>
    <w:rsid w:val="00690465"/>
    <w:rsid w:val="00691331"/>
    <w:rsid w:val="006917A5"/>
    <w:rsid w:val="00692701"/>
    <w:rsid w:val="00695BDF"/>
    <w:rsid w:val="006A06AC"/>
    <w:rsid w:val="006B1328"/>
    <w:rsid w:val="006B4961"/>
    <w:rsid w:val="006C08FB"/>
    <w:rsid w:val="006C5F6B"/>
    <w:rsid w:val="006D27AC"/>
    <w:rsid w:val="006D3FED"/>
    <w:rsid w:val="006E38EB"/>
    <w:rsid w:val="006F5299"/>
    <w:rsid w:val="00700524"/>
    <w:rsid w:val="00710A2A"/>
    <w:rsid w:val="00721DF2"/>
    <w:rsid w:val="007222C2"/>
    <w:rsid w:val="00723152"/>
    <w:rsid w:val="007231CB"/>
    <w:rsid w:val="007261E3"/>
    <w:rsid w:val="00733E39"/>
    <w:rsid w:val="0073408E"/>
    <w:rsid w:val="00734508"/>
    <w:rsid w:val="00737A89"/>
    <w:rsid w:val="00737B7F"/>
    <w:rsid w:val="00741BB2"/>
    <w:rsid w:val="00744185"/>
    <w:rsid w:val="00751CF4"/>
    <w:rsid w:val="00761369"/>
    <w:rsid w:val="00764487"/>
    <w:rsid w:val="0076649E"/>
    <w:rsid w:val="0076738E"/>
    <w:rsid w:val="007715C0"/>
    <w:rsid w:val="007715C8"/>
    <w:rsid w:val="00772C96"/>
    <w:rsid w:val="00781259"/>
    <w:rsid w:val="007860C9"/>
    <w:rsid w:val="00787D57"/>
    <w:rsid w:val="00791580"/>
    <w:rsid w:val="00791F9D"/>
    <w:rsid w:val="00796444"/>
    <w:rsid w:val="007A09C3"/>
    <w:rsid w:val="007A0DE1"/>
    <w:rsid w:val="007A0FEF"/>
    <w:rsid w:val="007A55F0"/>
    <w:rsid w:val="007B4674"/>
    <w:rsid w:val="007B7CF2"/>
    <w:rsid w:val="007C272E"/>
    <w:rsid w:val="007C3488"/>
    <w:rsid w:val="007C4A14"/>
    <w:rsid w:val="007C4A38"/>
    <w:rsid w:val="007C4DC7"/>
    <w:rsid w:val="007C532E"/>
    <w:rsid w:val="007D09A8"/>
    <w:rsid w:val="007D2945"/>
    <w:rsid w:val="007E5A81"/>
    <w:rsid w:val="007F0C49"/>
    <w:rsid w:val="007F19B5"/>
    <w:rsid w:val="007F7440"/>
    <w:rsid w:val="00801FAC"/>
    <w:rsid w:val="0081172B"/>
    <w:rsid w:val="00817236"/>
    <w:rsid w:val="00821567"/>
    <w:rsid w:val="00825D22"/>
    <w:rsid w:val="00827C9D"/>
    <w:rsid w:val="00831A2A"/>
    <w:rsid w:val="00834AF2"/>
    <w:rsid w:val="00835AEA"/>
    <w:rsid w:val="00836216"/>
    <w:rsid w:val="008478E2"/>
    <w:rsid w:val="00850B67"/>
    <w:rsid w:val="008518C5"/>
    <w:rsid w:val="0085484B"/>
    <w:rsid w:val="00854F4B"/>
    <w:rsid w:val="00855A01"/>
    <w:rsid w:val="00855D85"/>
    <w:rsid w:val="00856299"/>
    <w:rsid w:val="00862EDD"/>
    <w:rsid w:val="0086376B"/>
    <w:rsid w:val="00864FBA"/>
    <w:rsid w:val="00865E41"/>
    <w:rsid w:val="00871F0E"/>
    <w:rsid w:val="00872A2F"/>
    <w:rsid w:val="00875909"/>
    <w:rsid w:val="00881505"/>
    <w:rsid w:val="00881B15"/>
    <w:rsid w:val="008869B0"/>
    <w:rsid w:val="008916D0"/>
    <w:rsid w:val="00892FEC"/>
    <w:rsid w:val="00893C03"/>
    <w:rsid w:val="00894804"/>
    <w:rsid w:val="008A03FA"/>
    <w:rsid w:val="008A5103"/>
    <w:rsid w:val="008B2EB3"/>
    <w:rsid w:val="008C65D4"/>
    <w:rsid w:val="008C7351"/>
    <w:rsid w:val="008D069F"/>
    <w:rsid w:val="008D1692"/>
    <w:rsid w:val="008D2484"/>
    <w:rsid w:val="008D2D9D"/>
    <w:rsid w:val="008D5B6A"/>
    <w:rsid w:val="008D7DFA"/>
    <w:rsid w:val="008E1263"/>
    <w:rsid w:val="008F1FE6"/>
    <w:rsid w:val="00902308"/>
    <w:rsid w:val="009038CF"/>
    <w:rsid w:val="0090586D"/>
    <w:rsid w:val="00912A51"/>
    <w:rsid w:val="0092423C"/>
    <w:rsid w:val="00924725"/>
    <w:rsid w:val="00926EA9"/>
    <w:rsid w:val="0093366E"/>
    <w:rsid w:val="009339CC"/>
    <w:rsid w:val="00933CD4"/>
    <w:rsid w:val="00935D2E"/>
    <w:rsid w:val="00937E0E"/>
    <w:rsid w:val="009400E1"/>
    <w:rsid w:val="00943656"/>
    <w:rsid w:val="009510AC"/>
    <w:rsid w:val="00956203"/>
    <w:rsid w:val="00956FD1"/>
    <w:rsid w:val="00965E55"/>
    <w:rsid w:val="00967A14"/>
    <w:rsid w:val="009828A0"/>
    <w:rsid w:val="00982C44"/>
    <w:rsid w:val="00983854"/>
    <w:rsid w:val="00984702"/>
    <w:rsid w:val="009870D2"/>
    <w:rsid w:val="009904D5"/>
    <w:rsid w:val="00997BB5"/>
    <w:rsid w:val="009A1A1B"/>
    <w:rsid w:val="009A1AC0"/>
    <w:rsid w:val="009A51FF"/>
    <w:rsid w:val="009A6E4D"/>
    <w:rsid w:val="009C1F73"/>
    <w:rsid w:val="009C4645"/>
    <w:rsid w:val="009C4A57"/>
    <w:rsid w:val="009C4FA9"/>
    <w:rsid w:val="009D2C43"/>
    <w:rsid w:val="009D5257"/>
    <w:rsid w:val="009E09AD"/>
    <w:rsid w:val="009E2B5B"/>
    <w:rsid w:val="009E5F65"/>
    <w:rsid w:val="009F08D9"/>
    <w:rsid w:val="009F4496"/>
    <w:rsid w:val="009F61D5"/>
    <w:rsid w:val="00A02D42"/>
    <w:rsid w:val="00A05C93"/>
    <w:rsid w:val="00A063A9"/>
    <w:rsid w:val="00A11DB0"/>
    <w:rsid w:val="00A273C6"/>
    <w:rsid w:val="00A278D4"/>
    <w:rsid w:val="00A30566"/>
    <w:rsid w:val="00A328FB"/>
    <w:rsid w:val="00A3523F"/>
    <w:rsid w:val="00A43A47"/>
    <w:rsid w:val="00A45291"/>
    <w:rsid w:val="00A54006"/>
    <w:rsid w:val="00A55925"/>
    <w:rsid w:val="00A56D9E"/>
    <w:rsid w:val="00A56E8C"/>
    <w:rsid w:val="00A608DF"/>
    <w:rsid w:val="00A6094F"/>
    <w:rsid w:val="00A64826"/>
    <w:rsid w:val="00A72F66"/>
    <w:rsid w:val="00A8019C"/>
    <w:rsid w:val="00A90B01"/>
    <w:rsid w:val="00AA2CB3"/>
    <w:rsid w:val="00AA5554"/>
    <w:rsid w:val="00AB2C31"/>
    <w:rsid w:val="00AB4120"/>
    <w:rsid w:val="00AB6BC8"/>
    <w:rsid w:val="00AC7DA5"/>
    <w:rsid w:val="00AD10E6"/>
    <w:rsid w:val="00AD1582"/>
    <w:rsid w:val="00AD2A91"/>
    <w:rsid w:val="00AD3FE0"/>
    <w:rsid w:val="00AD56F6"/>
    <w:rsid w:val="00AE2576"/>
    <w:rsid w:val="00AE6DF3"/>
    <w:rsid w:val="00AF0F04"/>
    <w:rsid w:val="00AF2336"/>
    <w:rsid w:val="00AF6268"/>
    <w:rsid w:val="00B001FF"/>
    <w:rsid w:val="00B026DB"/>
    <w:rsid w:val="00B102BC"/>
    <w:rsid w:val="00B13FD5"/>
    <w:rsid w:val="00B142C4"/>
    <w:rsid w:val="00B20FC0"/>
    <w:rsid w:val="00B24C8F"/>
    <w:rsid w:val="00B24D93"/>
    <w:rsid w:val="00B267AE"/>
    <w:rsid w:val="00B4547B"/>
    <w:rsid w:val="00B468B9"/>
    <w:rsid w:val="00B476EF"/>
    <w:rsid w:val="00B57FCA"/>
    <w:rsid w:val="00B616D2"/>
    <w:rsid w:val="00B76073"/>
    <w:rsid w:val="00B77091"/>
    <w:rsid w:val="00B81DB0"/>
    <w:rsid w:val="00B82653"/>
    <w:rsid w:val="00B82E4E"/>
    <w:rsid w:val="00B8454D"/>
    <w:rsid w:val="00B860EF"/>
    <w:rsid w:val="00B9141D"/>
    <w:rsid w:val="00BA6ABE"/>
    <w:rsid w:val="00BA7723"/>
    <w:rsid w:val="00BB0BFF"/>
    <w:rsid w:val="00BB300D"/>
    <w:rsid w:val="00BB32F9"/>
    <w:rsid w:val="00BC0C19"/>
    <w:rsid w:val="00BC5CF9"/>
    <w:rsid w:val="00BC68BD"/>
    <w:rsid w:val="00BE22AA"/>
    <w:rsid w:val="00BE4630"/>
    <w:rsid w:val="00BE6DBF"/>
    <w:rsid w:val="00BF54C2"/>
    <w:rsid w:val="00BF6EBC"/>
    <w:rsid w:val="00C02B7A"/>
    <w:rsid w:val="00C05DAF"/>
    <w:rsid w:val="00C1283C"/>
    <w:rsid w:val="00C2064C"/>
    <w:rsid w:val="00C22936"/>
    <w:rsid w:val="00C22E99"/>
    <w:rsid w:val="00C24A90"/>
    <w:rsid w:val="00C24A99"/>
    <w:rsid w:val="00C25BD6"/>
    <w:rsid w:val="00C26CE8"/>
    <w:rsid w:val="00C320BB"/>
    <w:rsid w:val="00C35974"/>
    <w:rsid w:val="00C40DC5"/>
    <w:rsid w:val="00C4443C"/>
    <w:rsid w:val="00C45890"/>
    <w:rsid w:val="00C500DF"/>
    <w:rsid w:val="00C50688"/>
    <w:rsid w:val="00C525A2"/>
    <w:rsid w:val="00C53880"/>
    <w:rsid w:val="00C54ACB"/>
    <w:rsid w:val="00C649DD"/>
    <w:rsid w:val="00C767C1"/>
    <w:rsid w:val="00C816CD"/>
    <w:rsid w:val="00C83AC4"/>
    <w:rsid w:val="00C86941"/>
    <w:rsid w:val="00C877F5"/>
    <w:rsid w:val="00C93839"/>
    <w:rsid w:val="00C9587D"/>
    <w:rsid w:val="00C97149"/>
    <w:rsid w:val="00CA6E7D"/>
    <w:rsid w:val="00CA7862"/>
    <w:rsid w:val="00CA7D00"/>
    <w:rsid w:val="00CB3672"/>
    <w:rsid w:val="00CB367A"/>
    <w:rsid w:val="00CB50FE"/>
    <w:rsid w:val="00CB5C24"/>
    <w:rsid w:val="00CC6AB2"/>
    <w:rsid w:val="00CD52C3"/>
    <w:rsid w:val="00CE0085"/>
    <w:rsid w:val="00CE73C9"/>
    <w:rsid w:val="00CF3CDB"/>
    <w:rsid w:val="00D07FFC"/>
    <w:rsid w:val="00D120E3"/>
    <w:rsid w:val="00D15FA3"/>
    <w:rsid w:val="00D176A7"/>
    <w:rsid w:val="00D2109E"/>
    <w:rsid w:val="00D22234"/>
    <w:rsid w:val="00D227FF"/>
    <w:rsid w:val="00D248E1"/>
    <w:rsid w:val="00D25F2D"/>
    <w:rsid w:val="00D25F8D"/>
    <w:rsid w:val="00D275D4"/>
    <w:rsid w:val="00D30095"/>
    <w:rsid w:val="00D35E24"/>
    <w:rsid w:val="00D376E6"/>
    <w:rsid w:val="00D424A4"/>
    <w:rsid w:val="00D518A0"/>
    <w:rsid w:val="00D6309E"/>
    <w:rsid w:val="00D67AD0"/>
    <w:rsid w:val="00D703AD"/>
    <w:rsid w:val="00D71FB7"/>
    <w:rsid w:val="00D73F44"/>
    <w:rsid w:val="00D744C9"/>
    <w:rsid w:val="00D755D6"/>
    <w:rsid w:val="00D75EE3"/>
    <w:rsid w:val="00D764C1"/>
    <w:rsid w:val="00D77078"/>
    <w:rsid w:val="00D80242"/>
    <w:rsid w:val="00D93B0B"/>
    <w:rsid w:val="00D941D9"/>
    <w:rsid w:val="00DA14B9"/>
    <w:rsid w:val="00DB52AC"/>
    <w:rsid w:val="00DB6C9C"/>
    <w:rsid w:val="00DC0F1E"/>
    <w:rsid w:val="00DC7403"/>
    <w:rsid w:val="00DD2BC3"/>
    <w:rsid w:val="00DD2D27"/>
    <w:rsid w:val="00DD458D"/>
    <w:rsid w:val="00DD7996"/>
    <w:rsid w:val="00DF76CE"/>
    <w:rsid w:val="00E07F05"/>
    <w:rsid w:val="00E07F41"/>
    <w:rsid w:val="00E116EF"/>
    <w:rsid w:val="00E16A33"/>
    <w:rsid w:val="00E16D81"/>
    <w:rsid w:val="00E22E41"/>
    <w:rsid w:val="00E27834"/>
    <w:rsid w:val="00E32F46"/>
    <w:rsid w:val="00E3342E"/>
    <w:rsid w:val="00E44B76"/>
    <w:rsid w:val="00E45DA3"/>
    <w:rsid w:val="00E526B9"/>
    <w:rsid w:val="00E53ED9"/>
    <w:rsid w:val="00E54635"/>
    <w:rsid w:val="00E54700"/>
    <w:rsid w:val="00E6350D"/>
    <w:rsid w:val="00E70D74"/>
    <w:rsid w:val="00E74246"/>
    <w:rsid w:val="00E74717"/>
    <w:rsid w:val="00E771FB"/>
    <w:rsid w:val="00E812DC"/>
    <w:rsid w:val="00E82673"/>
    <w:rsid w:val="00E85EBB"/>
    <w:rsid w:val="00E90118"/>
    <w:rsid w:val="00E9036F"/>
    <w:rsid w:val="00E924E0"/>
    <w:rsid w:val="00E92C43"/>
    <w:rsid w:val="00E96FF9"/>
    <w:rsid w:val="00EA3D3E"/>
    <w:rsid w:val="00EB4B07"/>
    <w:rsid w:val="00EB620D"/>
    <w:rsid w:val="00EC0156"/>
    <w:rsid w:val="00EC0CD5"/>
    <w:rsid w:val="00EC15C6"/>
    <w:rsid w:val="00EC1E18"/>
    <w:rsid w:val="00ED4ADE"/>
    <w:rsid w:val="00EE4EFF"/>
    <w:rsid w:val="00EF0DA2"/>
    <w:rsid w:val="00EF1EA5"/>
    <w:rsid w:val="00EF249A"/>
    <w:rsid w:val="00EF3DC6"/>
    <w:rsid w:val="00EF644A"/>
    <w:rsid w:val="00EF6C54"/>
    <w:rsid w:val="00EF7A8D"/>
    <w:rsid w:val="00F03797"/>
    <w:rsid w:val="00F05656"/>
    <w:rsid w:val="00F162D2"/>
    <w:rsid w:val="00F16875"/>
    <w:rsid w:val="00F21147"/>
    <w:rsid w:val="00F2240F"/>
    <w:rsid w:val="00F27234"/>
    <w:rsid w:val="00F317E5"/>
    <w:rsid w:val="00F34E6B"/>
    <w:rsid w:val="00F36D69"/>
    <w:rsid w:val="00F4431A"/>
    <w:rsid w:val="00F45B26"/>
    <w:rsid w:val="00F5160D"/>
    <w:rsid w:val="00F51D34"/>
    <w:rsid w:val="00F531D6"/>
    <w:rsid w:val="00F555F5"/>
    <w:rsid w:val="00F61BC3"/>
    <w:rsid w:val="00F66552"/>
    <w:rsid w:val="00F73850"/>
    <w:rsid w:val="00F75C17"/>
    <w:rsid w:val="00F81D48"/>
    <w:rsid w:val="00F81E6A"/>
    <w:rsid w:val="00F85981"/>
    <w:rsid w:val="00F93546"/>
    <w:rsid w:val="00FA2E52"/>
    <w:rsid w:val="00FA5BC3"/>
    <w:rsid w:val="00FB1724"/>
    <w:rsid w:val="00FB2A09"/>
    <w:rsid w:val="00FB2E2C"/>
    <w:rsid w:val="00FB42BE"/>
    <w:rsid w:val="00FB43B8"/>
    <w:rsid w:val="00FB5521"/>
    <w:rsid w:val="00FC056D"/>
    <w:rsid w:val="00FD110C"/>
    <w:rsid w:val="00FD210B"/>
    <w:rsid w:val="00FD41A6"/>
    <w:rsid w:val="00FD4943"/>
    <w:rsid w:val="00FD70F4"/>
    <w:rsid w:val="00FD78B4"/>
    <w:rsid w:val="00FD78C2"/>
    <w:rsid w:val="00FE204F"/>
    <w:rsid w:val="00FE460C"/>
    <w:rsid w:val="00FE54DE"/>
    <w:rsid w:val="00FE6E3A"/>
    <w:rsid w:val="00FF30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00A36"/>
  <w15:docId w15:val="{EBA4B902-C0EC-46FF-B77B-184ECA25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60D"/>
    <w:rPr>
      <w:rFonts w:ascii="Arial" w:hAnsi="Arial"/>
    </w:rPr>
  </w:style>
  <w:style w:type="paragraph" w:styleId="Heading1">
    <w:name w:val="heading 1"/>
    <w:basedOn w:val="Normal"/>
    <w:next w:val="Normal"/>
    <w:link w:val="Heading1Char"/>
    <w:uiPriority w:val="9"/>
    <w:qFormat/>
    <w:rsid w:val="00467CD6"/>
    <w:pPr>
      <w:keepNext/>
      <w:keepLines/>
      <w:spacing w:before="480" w:after="120" w:line="264" w:lineRule="auto"/>
      <w:contextualSpacing/>
      <w:outlineLvl w:val="0"/>
    </w:pPr>
    <w:rPr>
      <w:b/>
      <w:color w:val="5D0F68"/>
      <w:sz w:val="32"/>
      <w:szCs w:val="36"/>
    </w:rPr>
  </w:style>
  <w:style w:type="paragraph" w:styleId="Heading2">
    <w:name w:val="heading 2"/>
    <w:basedOn w:val="Normal"/>
    <w:next w:val="Normal"/>
    <w:link w:val="Heading2Char"/>
    <w:uiPriority w:val="9"/>
    <w:unhideWhenUsed/>
    <w:qFormat/>
    <w:rsid w:val="00467CD6"/>
    <w:pPr>
      <w:keepNext/>
      <w:keepLines/>
      <w:spacing w:before="360" w:after="240" w:line="264" w:lineRule="auto"/>
      <w:outlineLvl w:val="1"/>
    </w:pPr>
    <w:rPr>
      <w:b/>
      <w:color w:val="5D0F68"/>
      <w:sz w:val="24"/>
      <w:szCs w:val="28"/>
    </w:rPr>
  </w:style>
  <w:style w:type="paragraph" w:styleId="Heading3">
    <w:name w:val="heading 3"/>
    <w:basedOn w:val="Normal"/>
    <w:next w:val="Normal"/>
    <w:link w:val="Heading3Char"/>
    <w:uiPriority w:val="9"/>
    <w:unhideWhenUsed/>
    <w:qFormat/>
    <w:rsid w:val="00D176A7"/>
    <w:pPr>
      <w:spacing w:before="240" w:after="120" w:line="264" w:lineRule="auto"/>
      <w:outlineLvl w:val="2"/>
    </w:pPr>
    <w:rPr>
      <w:b/>
      <w:iCs/>
      <w:spacing w:val="5"/>
      <w:sz w:val="24"/>
      <w:szCs w:val="26"/>
    </w:rPr>
  </w:style>
  <w:style w:type="paragraph" w:styleId="Heading4">
    <w:name w:val="heading 4"/>
    <w:basedOn w:val="Heading3"/>
    <w:next w:val="Normal"/>
    <w:link w:val="Heading4Char"/>
    <w:uiPriority w:val="9"/>
    <w:unhideWhenUsed/>
    <w:qFormat/>
    <w:rsid w:val="00564165"/>
    <w:pPr>
      <w:outlineLvl w:val="3"/>
    </w:pPr>
    <w:rPr>
      <w:b w:val="0"/>
      <w:bCs/>
      <w:sz w:val="22"/>
      <w:szCs w:val="24"/>
      <w:u w:val="single"/>
    </w:rPr>
  </w:style>
  <w:style w:type="paragraph" w:styleId="Heading5">
    <w:name w:val="heading 5"/>
    <w:basedOn w:val="Normal"/>
    <w:next w:val="Normal"/>
    <w:link w:val="Heading5Char"/>
    <w:uiPriority w:val="9"/>
    <w:unhideWhenUsed/>
    <w:qFormat/>
    <w:rsid w:val="00F05656"/>
    <w:pPr>
      <w:spacing w:before="180" w:after="120" w:line="271" w:lineRule="auto"/>
      <w:outlineLvl w:val="4"/>
    </w:pPr>
    <w:rPr>
      <w:i/>
      <w:iCs/>
      <w:szCs w:val="24"/>
    </w:rPr>
  </w:style>
  <w:style w:type="paragraph" w:styleId="Heading6">
    <w:name w:val="heading 6"/>
    <w:basedOn w:val="Normal"/>
    <w:next w:val="Normal"/>
    <w:link w:val="Heading6Char"/>
    <w:uiPriority w:val="9"/>
    <w:unhideWhenUsed/>
    <w:rsid w:val="00772C96"/>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rsid w:val="00772C96"/>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72C96"/>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72C96"/>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CD6"/>
    <w:rPr>
      <w:rFonts w:ascii="Arial" w:hAnsi="Arial"/>
      <w:b/>
      <w:color w:val="5D0F68"/>
      <w:sz w:val="32"/>
      <w:szCs w:val="36"/>
    </w:rPr>
  </w:style>
  <w:style w:type="character" w:customStyle="1" w:styleId="Heading2Char">
    <w:name w:val="Heading 2 Char"/>
    <w:basedOn w:val="DefaultParagraphFont"/>
    <w:link w:val="Heading2"/>
    <w:uiPriority w:val="9"/>
    <w:rsid w:val="00467CD6"/>
    <w:rPr>
      <w:rFonts w:ascii="Arial" w:hAnsi="Arial"/>
      <w:b/>
      <w:color w:val="5D0F68"/>
      <w:sz w:val="24"/>
      <w:szCs w:val="28"/>
    </w:rPr>
  </w:style>
  <w:style w:type="character" w:customStyle="1" w:styleId="Heading3Char">
    <w:name w:val="Heading 3 Char"/>
    <w:basedOn w:val="DefaultParagraphFont"/>
    <w:link w:val="Heading3"/>
    <w:uiPriority w:val="9"/>
    <w:rsid w:val="00D176A7"/>
    <w:rPr>
      <w:rFonts w:ascii="Arial" w:hAnsi="Arial"/>
      <w:b/>
      <w:iCs/>
      <w:spacing w:val="5"/>
      <w:sz w:val="24"/>
      <w:szCs w:val="26"/>
      <w:lang w:val="en-AU"/>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next w:val="Normal"/>
    <w:link w:val="IntenseQuoteChar"/>
    <w:uiPriority w:val="30"/>
    <w:rsid w:val="00772C96"/>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72C96"/>
    <w:rPr>
      <w:i/>
      <w:iCs/>
    </w:rPr>
  </w:style>
  <w:style w:type="paragraph" w:styleId="Subtitle">
    <w:name w:val="Subtitle"/>
    <w:basedOn w:val="Operationalguidelines"/>
    <w:next w:val="Normal"/>
    <w:link w:val="SubtitleChar"/>
    <w:uiPriority w:val="11"/>
    <w:rsid w:val="00221A1D"/>
  </w:style>
  <w:style w:type="character" w:customStyle="1" w:styleId="SubtitleChar">
    <w:name w:val="Subtitle Char"/>
    <w:basedOn w:val="DefaultParagraphFont"/>
    <w:link w:val="Subtitle"/>
    <w:uiPriority w:val="11"/>
    <w:rsid w:val="00221A1D"/>
    <w:rPr>
      <w:rFonts w:ascii="Arial" w:hAnsi="Arial"/>
      <w:b/>
      <w:color w:val="5D0F68"/>
      <w:sz w:val="32"/>
      <w:szCs w:val="36"/>
      <w:lang w:val="en-AU"/>
    </w:rPr>
  </w:style>
  <w:style w:type="paragraph" w:styleId="Title">
    <w:name w:val="Title"/>
    <w:basedOn w:val="Normal"/>
    <w:next w:val="Normal"/>
    <w:link w:val="TitleChar"/>
    <w:uiPriority w:val="10"/>
    <w:qFormat/>
    <w:rsid w:val="000654FE"/>
    <w:pPr>
      <w:spacing w:after="300" w:line="240" w:lineRule="auto"/>
      <w:contextualSpacing/>
    </w:pPr>
    <w:rPr>
      <w:b/>
      <w:color w:val="5D0F68"/>
      <w:sz w:val="80"/>
      <w:szCs w:val="52"/>
    </w:rPr>
  </w:style>
  <w:style w:type="character" w:customStyle="1" w:styleId="TitleChar">
    <w:name w:val="Title Char"/>
    <w:basedOn w:val="DefaultParagraphFont"/>
    <w:link w:val="Title"/>
    <w:uiPriority w:val="10"/>
    <w:rsid w:val="000654FE"/>
    <w:rPr>
      <w:rFonts w:ascii="Arial" w:hAnsi="Arial"/>
      <w:b/>
      <w:color w:val="5D0F68"/>
      <w:sz w:val="80"/>
      <w:szCs w:val="52"/>
      <w:lang w:val="en-AU"/>
    </w:r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ja-JP"/>
    </w:rPr>
  </w:style>
  <w:style w:type="character" w:styleId="BookTitle">
    <w:name w:val="Book Title"/>
    <w:basedOn w:val="DefaultParagraphFont"/>
    <w:uiPriority w:val="33"/>
    <w:rsid w:val="00772C96"/>
    <w:rPr>
      <w:i/>
      <w:iCs/>
      <w:smallCaps/>
      <w:spacing w:val="5"/>
    </w:rPr>
  </w:style>
  <w:style w:type="paragraph" w:styleId="Caption">
    <w:name w:val="caption"/>
    <w:basedOn w:val="Normal"/>
    <w:next w:val="Normal"/>
    <w:uiPriority w:val="35"/>
    <w:unhideWhenUsed/>
    <w:rsid w:val="00772C96"/>
    <w:rPr>
      <w:b/>
      <w:bCs/>
      <w:caps/>
      <w:sz w:val="16"/>
      <w:szCs w:val="18"/>
    </w:rPr>
  </w:style>
  <w:style w:type="character" w:styleId="Emphasis">
    <w:name w:val="Emphasis"/>
    <w:uiPriority w:val="20"/>
    <w:rsid w:val="00772C96"/>
    <w:rPr>
      <w:b/>
      <w:bCs/>
      <w:i/>
      <w:iCs/>
      <w:spacing w:val="10"/>
    </w:rPr>
  </w:style>
  <w:style w:type="character" w:customStyle="1" w:styleId="Heading4Char">
    <w:name w:val="Heading 4 Char"/>
    <w:basedOn w:val="DefaultParagraphFont"/>
    <w:link w:val="Heading4"/>
    <w:uiPriority w:val="9"/>
    <w:rsid w:val="00564165"/>
    <w:rPr>
      <w:rFonts w:ascii="Arial" w:hAnsi="Arial"/>
      <w:bCs/>
      <w:iCs/>
      <w:spacing w:val="5"/>
      <w:szCs w:val="24"/>
      <w:u w:val="single"/>
    </w:rPr>
  </w:style>
  <w:style w:type="character" w:customStyle="1" w:styleId="Heading5Char">
    <w:name w:val="Heading 5 Char"/>
    <w:basedOn w:val="DefaultParagraphFont"/>
    <w:link w:val="Heading5"/>
    <w:uiPriority w:val="9"/>
    <w:rsid w:val="00F05656"/>
    <w:rPr>
      <w:rFonts w:ascii="Arial" w:hAnsi="Arial"/>
      <w:i/>
      <w:iCs/>
      <w:szCs w:val="24"/>
    </w:rPr>
  </w:style>
  <w:style w:type="character" w:customStyle="1" w:styleId="Heading6Char">
    <w:name w:val="Heading 6 Char"/>
    <w:basedOn w:val="DefaultParagraphFont"/>
    <w:link w:val="Heading6"/>
    <w:uiPriority w:val="9"/>
    <w:rsid w:val="00772C96"/>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72C96"/>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772C96"/>
    <w:rPr>
      <w:b/>
      <w:bCs/>
      <w:color w:val="7F7F7F" w:themeColor="text1" w:themeTint="80"/>
      <w:sz w:val="20"/>
      <w:szCs w:val="20"/>
    </w:rPr>
  </w:style>
  <w:style w:type="character" w:customStyle="1" w:styleId="Heading9Char">
    <w:name w:val="Heading 9 Char"/>
    <w:basedOn w:val="DefaultParagraphFont"/>
    <w:link w:val="Heading9"/>
    <w:uiPriority w:val="9"/>
    <w:semiHidden/>
    <w:rsid w:val="00772C96"/>
    <w:rPr>
      <w:b/>
      <w:bCs/>
      <w:i/>
      <w:iCs/>
      <w:color w:val="7F7F7F" w:themeColor="text1" w:themeTint="80"/>
      <w:sz w:val="18"/>
      <w:szCs w:val="18"/>
    </w:rPr>
  </w:style>
  <w:style w:type="character" w:styleId="Hyperlink">
    <w:name w:val="Hyperlink"/>
    <w:basedOn w:val="DefaultParagraphFont"/>
    <w:uiPriority w:val="99"/>
    <w:unhideWhenUsed/>
    <w:rsid w:val="00D941D9"/>
    <w:rPr>
      <w:color w:val="5D0F68"/>
      <w:u w:val="single"/>
    </w:rPr>
  </w:style>
  <w:style w:type="character" w:styleId="IntenseEmphasis">
    <w:name w:val="Intense Emphasis"/>
    <w:uiPriority w:val="21"/>
    <w:rsid w:val="00772C96"/>
    <w:rPr>
      <w:b/>
      <w:bCs/>
      <w:i/>
      <w:iCs/>
    </w:rPr>
  </w:style>
  <w:style w:type="character" w:styleId="IntenseReference">
    <w:name w:val="Intense Reference"/>
    <w:uiPriority w:val="32"/>
    <w:rsid w:val="00772C96"/>
    <w:rPr>
      <w:b/>
      <w:bCs/>
      <w:smallCaps/>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pPr>
      <w:numPr>
        <w:numId w:val="2"/>
      </w:numPr>
    </w:pPr>
  </w:style>
  <w:style w:type="paragraph" w:styleId="ListBullet2">
    <w:name w:val="List Bullet 2"/>
    <w:basedOn w:val="Normal"/>
    <w:unhideWhenUsed/>
    <w:pPr>
      <w:numPr>
        <w:numId w:val="3"/>
      </w:numPr>
    </w:pPr>
    <w:rPr>
      <w:color w:val="7AC142" w:themeColor="accent1"/>
    </w:rPr>
  </w:style>
  <w:style w:type="paragraph" w:styleId="ListBullet3">
    <w:name w:val="List Bullet 3"/>
    <w:basedOn w:val="Normal"/>
    <w:unhideWhenUsed/>
    <w:pPr>
      <w:numPr>
        <w:numId w:val="4"/>
      </w:numPr>
    </w:pPr>
    <w:rPr>
      <w:color w:val="6A747C" w:themeColor="accent2"/>
    </w:rPr>
  </w:style>
  <w:style w:type="paragraph" w:styleId="ListBullet4">
    <w:name w:val="List Bullet 4"/>
    <w:basedOn w:val="Normal"/>
    <w:unhideWhenUsed/>
    <w:pPr>
      <w:numPr>
        <w:numId w:val="5"/>
      </w:numPr>
    </w:pPr>
    <w:rPr>
      <w:caps/>
      <w:spacing w:val="4"/>
    </w:rPr>
  </w:style>
  <w:style w:type="paragraph" w:styleId="ListBullet5">
    <w:name w:val="List Bullet 5"/>
    <w:basedOn w:val="Normal"/>
    <w:unhideWhenUsed/>
    <w:pPr>
      <w:numPr>
        <w:numId w:val="6"/>
      </w:numPr>
    </w:pPr>
  </w:style>
  <w:style w:type="paragraph" w:styleId="ListParagraph">
    <w:name w:val="List Paragraph"/>
    <w:aliases w:val="List Paragraph1,Recommendation,dot point 1,standard lewis,Numbered Para 1,Dot pt,No Spacing1,List Paragraph Char Char Char,Indicator Text,Bullet Points,MAIN CONTENT,List Paragraph12,List Paragraph11,Body text,Body Text1,Bullet point,L,リスト"/>
    <w:basedOn w:val="Normal"/>
    <w:link w:val="ListParagraphChar"/>
    <w:uiPriority w:val="34"/>
    <w:qFormat/>
    <w:rsid w:val="00772C96"/>
    <w:pPr>
      <w:ind w:left="720"/>
      <w:contextualSpacing/>
    </w:pPr>
  </w:style>
  <w:style w:type="numbering" w:customStyle="1" w:styleId="MedianListStyle">
    <w:name w:val="Median List Style"/>
    <w:uiPriority w:val="99"/>
    <w:pPr>
      <w:numPr>
        <w:numId w:val="1"/>
      </w:numPr>
    </w:pPr>
  </w:style>
  <w:style w:type="paragraph" w:styleId="NoSpacing">
    <w:name w:val="No Spacing"/>
    <w:basedOn w:val="Normal"/>
    <w:link w:val="NoSpacingChar"/>
    <w:uiPriority w:val="1"/>
    <w:qFormat/>
    <w:rsid w:val="00772C96"/>
    <w:pPr>
      <w:spacing w:after="0"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next w:val="Normal"/>
    <w:link w:val="QuoteChar"/>
    <w:uiPriority w:val="29"/>
    <w:rsid w:val="00772C96"/>
    <w:rPr>
      <w:i/>
      <w:iCs/>
    </w:rPr>
  </w:style>
  <w:style w:type="character" w:customStyle="1" w:styleId="QuoteChar">
    <w:name w:val="Quote Char"/>
    <w:basedOn w:val="DefaultParagraphFont"/>
    <w:link w:val="Quote"/>
    <w:uiPriority w:val="29"/>
    <w:rsid w:val="00772C96"/>
    <w:rPr>
      <w:i/>
      <w:iCs/>
    </w:rPr>
  </w:style>
  <w:style w:type="character" w:styleId="Strong">
    <w:name w:val="Strong"/>
    <w:uiPriority w:val="22"/>
    <w:rsid w:val="00772C96"/>
    <w:rPr>
      <w:b/>
      <w:bCs/>
    </w:rPr>
  </w:style>
  <w:style w:type="character" w:styleId="SubtleEmphasis">
    <w:name w:val="Subtle Emphasis"/>
    <w:uiPriority w:val="19"/>
    <w:rsid w:val="00772C96"/>
    <w:rPr>
      <w:i/>
      <w:iCs/>
    </w:rPr>
  </w:style>
  <w:style w:type="character" w:styleId="SubtleReference">
    <w:name w:val="Subtle Reference"/>
    <w:uiPriority w:val="31"/>
    <w:rsid w:val="00221A1D"/>
  </w:style>
  <w:style w:type="table" w:styleId="TableGrid">
    <w:name w:val="Table Grid"/>
    <w:aliases w:val="Marathon Health - BASIC BLACK"/>
    <w:basedOn w:val="TableNormal"/>
    <w:uiPriority w:val="59"/>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39"/>
    <w:unhideWhenUsed/>
    <w:rsid w:val="0067530C"/>
    <w:pPr>
      <w:tabs>
        <w:tab w:val="right" w:leader="dot" w:pos="10489"/>
      </w:tabs>
      <w:spacing w:before="180" w:after="40" w:line="240" w:lineRule="auto"/>
    </w:pPr>
    <w:rPr>
      <w:b/>
      <w:noProof/>
      <w:color w:val="5D0F68"/>
      <w:sz w:val="24"/>
    </w:rPr>
  </w:style>
  <w:style w:type="paragraph" w:styleId="TOC2">
    <w:name w:val="toc 2"/>
    <w:basedOn w:val="Normal"/>
    <w:next w:val="Normal"/>
    <w:autoRedefine/>
    <w:uiPriority w:val="39"/>
    <w:unhideWhenUsed/>
    <w:rsid w:val="00092E0E"/>
    <w:pPr>
      <w:tabs>
        <w:tab w:val="right" w:leader="dot" w:pos="10489"/>
      </w:tabs>
      <w:spacing w:after="40" w:line="240" w:lineRule="auto"/>
      <w:ind w:left="426"/>
    </w:pPr>
    <w:rPr>
      <w:b/>
      <w:noProof/>
    </w:rPr>
  </w:style>
  <w:style w:type="paragraph" w:styleId="TOC3">
    <w:name w:val="toc 3"/>
    <w:basedOn w:val="Normal"/>
    <w:next w:val="Normal"/>
    <w:autoRedefine/>
    <w:uiPriority w:val="39"/>
    <w:unhideWhenUsed/>
    <w:rsid w:val="0038714D"/>
    <w:pPr>
      <w:tabs>
        <w:tab w:val="right" w:leader="dot" w:pos="10489"/>
      </w:tabs>
      <w:spacing w:after="40" w:line="240" w:lineRule="auto"/>
      <w:ind w:left="288"/>
    </w:pPr>
    <w:rPr>
      <w:b/>
      <w:bCs/>
      <w:noProof/>
    </w:rPr>
  </w:style>
  <w:style w:type="paragraph" w:styleId="TOC4">
    <w:name w:val="toc 4"/>
    <w:basedOn w:val="Normal"/>
    <w:next w:val="Normal"/>
    <w:autoRedefine/>
    <w:uiPriority w:val="39"/>
    <w:unhideWhenUsed/>
    <w:rsid w:val="00956203"/>
    <w:pPr>
      <w:tabs>
        <w:tab w:val="right" w:leader="dot" w:pos="10489"/>
      </w:tabs>
      <w:spacing w:after="40"/>
      <w:ind w:left="432"/>
    </w:pPr>
    <w:rPr>
      <w:noProof/>
    </w:rPr>
  </w:style>
  <w:style w:type="paragraph" w:styleId="TOC5">
    <w:name w:val="toc 5"/>
    <w:basedOn w:val="Normal"/>
    <w:next w:val="Normal"/>
    <w:autoRedefine/>
    <w:uiPriority w:val="99"/>
    <w:semiHidden/>
    <w:unhideWhenUsed/>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pPr>
      <w:tabs>
        <w:tab w:val="right" w:leader="dot" w:pos="8630"/>
      </w:tabs>
      <w:spacing w:after="40" w:line="240" w:lineRule="auto"/>
      <w:ind w:left="1152"/>
    </w:pPr>
    <w:rPr>
      <w:noProof/>
    </w:rPr>
  </w:style>
  <w:style w:type="paragraph" w:customStyle="1" w:styleId="Category">
    <w:name w:val="Category"/>
    <w:basedOn w:val="Normal"/>
    <w:uiPriority w:val="49"/>
    <w:pPr>
      <w:spacing w:after="0"/>
    </w:pPr>
    <w:rPr>
      <w:b/>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pPr>
      <w:pBdr>
        <w:top w:val="single" w:sz="4" w:space="1" w:color="7AC142" w:themeColor="accent1"/>
      </w:pBdr>
    </w:pPr>
    <w:rPr>
      <w:color w:val="5D0F68" w:themeColor="text2"/>
      <w:sz w:val="20"/>
    </w:rPr>
  </w:style>
  <w:style w:type="paragraph" w:customStyle="1" w:styleId="FooterOdd">
    <w:name w:val="Footer Odd"/>
    <w:basedOn w:val="Normal"/>
    <w:unhideWhenUsed/>
    <w:pPr>
      <w:pBdr>
        <w:top w:val="single" w:sz="4" w:space="1" w:color="7AC142" w:themeColor="accent1"/>
      </w:pBdr>
      <w:jc w:val="right"/>
    </w:pPr>
    <w:rPr>
      <w:color w:val="5D0F68" w:themeColor="text2"/>
      <w:sz w:val="20"/>
    </w:rPr>
  </w:style>
  <w:style w:type="paragraph" w:customStyle="1" w:styleId="HeaderEven">
    <w:name w:val="Header Even"/>
    <w:basedOn w:val="Normal"/>
    <w:unhideWhenUsed/>
    <w:pPr>
      <w:pBdr>
        <w:bottom w:val="single" w:sz="4" w:space="1" w:color="7AC142" w:themeColor="accent1"/>
      </w:pBdr>
      <w:spacing w:after="0" w:line="240" w:lineRule="auto"/>
    </w:pPr>
    <w:rPr>
      <w:rFonts w:eastAsia="Times New Roman"/>
      <w:b/>
      <w:color w:val="5D0F68" w:themeColor="text2"/>
      <w:sz w:val="20"/>
      <w:szCs w:val="24"/>
      <w:lang w:eastAsia="ko-KR"/>
    </w:rPr>
  </w:style>
  <w:style w:type="paragraph" w:customStyle="1" w:styleId="HeaderOdd">
    <w:name w:val="Header Odd"/>
    <w:basedOn w:val="Normal"/>
    <w:unhideWhenUsed/>
    <w:pPr>
      <w:pBdr>
        <w:bottom w:val="single" w:sz="4" w:space="1" w:color="7AC142" w:themeColor="accent1"/>
      </w:pBdr>
      <w:spacing w:after="0" w:line="240" w:lineRule="auto"/>
      <w:jc w:val="right"/>
    </w:pPr>
    <w:rPr>
      <w:rFonts w:eastAsia="Times New Roman"/>
      <w:b/>
      <w:color w:val="5D0F68" w:themeColor="text2"/>
      <w:sz w:val="20"/>
      <w:szCs w:val="24"/>
      <w:lang w:eastAsia="ko-KR"/>
    </w:rPr>
  </w:style>
  <w:style w:type="paragraph" w:customStyle="1" w:styleId="NoSpacing0">
    <w:name w:val="NoSpacing"/>
    <w:basedOn w:val="Normal"/>
    <w:pPr>
      <w:framePr w:wrap="auto" w:hAnchor="page" w:xAlign="center" w:yAlign="top"/>
      <w:spacing w:after="0" w:line="240" w:lineRule="auto"/>
      <w:suppressOverlap/>
    </w:pPr>
    <w:rPr>
      <w:szCs w:val="120"/>
    </w:rPr>
  </w:style>
  <w:style w:type="character" w:customStyle="1" w:styleId="ListParagraphChar">
    <w:name w:val="List Paragraph Char"/>
    <w:aliases w:val="List Paragraph1 Char,Recommendation Char,dot point 1 Char,standard lewis Char,Numbered Para 1 Char,Dot pt Char,No Spacing1 Char,List Paragraph Char Char Char Char,Indicator Text Char,Bullet Points Char,MAIN CONTENT Char,L Char"/>
    <w:link w:val="ListParagraph"/>
    <w:uiPriority w:val="34"/>
    <w:qFormat/>
    <w:rsid w:val="00CB50FE"/>
  </w:style>
  <w:style w:type="character" w:styleId="CommentReference">
    <w:name w:val="annotation reference"/>
    <w:basedOn w:val="DefaultParagraphFont"/>
    <w:uiPriority w:val="99"/>
    <w:semiHidden/>
    <w:unhideWhenUsed/>
    <w:rsid w:val="00751CF4"/>
    <w:rPr>
      <w:sz w:val="16"/>
      <w:szCs w:val="16"/>
    </w:rPr>
  </w:style>
  <w:style w:type="paragraph" w:styleId="CommentText">
    <w:name w:val="annotation text"/>
    <w:basedOn w:val="Normal"/>
    <w:link w:val="CommentTextChar"/>
    <w:uiPriority w:val="99"/>
    <w:unhideWhenUsed/>
    <w:rsid w:val="00751CF4"/>
    <w:pPr>
      <w:spacing w:line="240" w:lineRule="auto"/>
    </w:pPr>
    <w:rPr>
      <w:rFonts w:cstheme="minorBidi"/>
      <w:sz w:val="20"/>
    </w:rPr>
  </w:style>
  <w:style w:type="character" w:customStyle="1" w:styleId="CommentTextChar">
    <w:name w:val="Comment Text Char"/>
    <w:basedOn w:val="DefaultParagraphFont"/>
    <w:link w:val="CommentText"/>
    <w:uiPriority w:val="99"/>
    <w:rsid w:val="00751CF4"/>
    <w:rPr>
      <w:rFonts w:cstheme="minorBidi"/>
      <w:kern w:val="0"/>
      <w:sz w:val="20"/>
      <w:lang w:val="en-AU"/>
      <w14:ligatures w14:val="none"/>
    </w:rPr>
  </w:style>
  <w:style w:type="paragraph" w:customStyle="1" w:styleId="Default">
    <w:name w:val="Default"/>
    <w:rsid w:val="002B218B"/>
    <w:pPr>
      <w:autoSpaceDE w:val="0"/>
      <w:autoSpaceDN w:val="0"/>
      <w:adjustRightInd w:val="0"/>
      <w:spacing w:after="0" w:line="240" w:lineRule="auto"/>
    </w:pPr>
    <w:rPr>
      <w:rFonts w:ascii="Arial" w:hAnsi="Arial" w:cs="Arial"/>
      <w:color w:val="000000"/>
      <w:sz w:val="24"/>
      <w:szCs w:val="24"/>
    </w:rPr>
  </w:style>
  <w:style w:type="paragraph" w:customStyle="1" w:styleId="Table-followingparagraph">
    <w:name w:val="Table - following paragraph"/>
    <w:basedOn w:val="Normal"/>
    <w:next w:val="Normal"/>
    <w:rsid w:val="00DB6C9C"/>
    <w:pPr>
      <w:adjustRightInd w:val="0"/>
      <w:spacing w:after="0" w:line="240" w:lineRule="auto"/>
      <w:jc w:val="both"/>
    </w:pPr>
    <w:rPr>
      <w:rFonts w:ascii="Times New Roman" w:eastAsia="STZhongsong" w:hAnsi="Times New Roman"/>
      <w:lang w:val="en-GB" w:eastAsia="zh-CN"/>
    </w:rPr>
  </w:style>
  <w:style w:type="paragraph" w:customStyle="1" w:styleId="Heading">
    <w:name w:val="Heading"/>
    <w:basedOn w:val="Normal"/>
    <w:next w:val="Normal"/>
    <w:rsid w:val="00DB6C9C"/>
    <w:pPr>
      <w:keepNext/>
      <w:adjustRightInd w:val="0"/>
      <w:spacing w:after="240" w:line="240" w:lineRule="auto"/>
      <w:jc w:val="center"/>
    </w:pPr>
    <w:rPr>
      <w:rFonts w:ascii="Times New Roman" w:eastAsia="STZhongsong" w:hAnsi="Times New Roman"/>
      <w:b/>
      <w:caps/>
      <w:lang w:val="en-GB" w:eastAsia="zh-CN"/>
    </w:rPr>
  </w:style>
  <w:style w:type="paragraph" w:customStyle="1" w:styleId="ListBullet1">
    <w:name w:val="List Bullet 1"/>
    <w:basedOn w:val="Normal"/>
    <w:rsid w:val="00DB6C9C"/>
    <w:pPr>
      <w:tabs>
        <w:tab w:val="num" w:pos="720"/>
      </w:tabs>
      <w:adjustRightInd w:val="0"/>
      <w:spacing w:after="240" w:line="240" w:lineRule="auto"/>
      <w:ind w:left="720" w:hanging="720"/>
      <w:jc w:val="both"/>
    </w:pPr>
    <w:rPr>
      <w:rFonts w:ascii="Times New Roman" w:eastAsia="STZhongsong" w:hAnsi="Times New Roman"/>
      <w:lang w:val="en-GB" w:eastAsia="zh-CN"/>
    </w:rPr>
  </w:style>
  <w:style w:type="paragraph" w:customStyle="1" w:styleId="ListBullet6">
    <w:name w:val="List Bullet 6"/>
    <w:basedOn w:val="Normal"/>
    <w:rsid w:val="00DB6C9C"/>
    <w:pPr>
      <w:tabs>
        <w:tab w:val="num" w:pos="4320"/>
      </w:tabs>
      <w:adjustRightInd w:val="0"/>
      <w:spacing w:after="240" w:line="240" w:lineRule="auto"/>
      <w:ind w:left="4320" w:hanging="720"/>
      <w:jc w:val="both"/>
    </w:pPr>
    <w:rPr>
      <w:rFonts w:ascii="Times New Roman" w:eastAsia="STZhongsong" w:hAnsi="Times New Roman"/>
      <w:lang w:val="en-GB" w:eastAsia="zh-CN"/>
    </w:rPr>
  </w:style>
  <w:style w:type="paragraph" w:customStyle="1" w:styleId="ListBullet7">
    <w:name w:val="List Bullet 7"/>
    <w:basedOn w:val="Normal"/>
    <w:rsid w:val="00DB6C9C"/>
    <w:pPr>
      <w:tabs>
        <w:tab w:val="num" w:pos="5040"/>
      </w:tabs>
      <w:adjustRightInd w:val="0"/>
      <w:spacing w:after="240" w:line="240" w:lineRule="auto"/>
      <w:ind w:left="5040" w:hanging="720"/>
      <w:jc w:val="both"/>
    </w:pPr>
    <w:rPr>
      <w:rFonts w:ascii="Times New Roman" w:eastAsia="STZhongsong" w:hAnsi="Times New Roman"/>
      <w:lang w:val="en-GB" w:eastAsia="zh-CN"/>
    </w:rPr>
  </w:style>
  <w:style w:type="paragraph" w:customStyle="1" w:styleId="ListBullet8">
    <w:name w:val="List Bullet 8"/>
    <w:basedOn w:val="Normal"/>
    <w:rsid w:val="00DB6C9C"/>
    <w:pPr>
      <w:tabs>
        <w:tab w:val="num" w:pos="5040"/>
      </w:tabs>
      <w:adjustRightInd w:val="0"/>
      <w:spacing w:after="240" w:line="240" w:lineRule="auto"/>
      <w:ind w:left="5040" w:hanging="720"/>
      <w:jc w:val="both"/>
    </w:pPr>
    <w:rPr>
      <w:rFonts w:ascii="Times New Roman" w:eastAsia="STZhongsong" w:hAnsi="Times New Roman"/>
      <w:lang w:val="en-GB" w:eastAsia="zh-CN"/>
    </w:rPr>
  </w:style>
  <w:style w:type="paragraph" w:customStyle="1" w:styleId="ListBullet9">
    <w:name w:val="List Bullet 9"/>
    <w:basedOn w:val="Normal"/>
    <w:rsid w:val="00DB6C9C"/>
    <w:pPr>
      <w:tabs>
        <w:tab w:val="num" w:pos="5040"/>
      </w:tabs>
      <w:adjustRightInd w:val="0"/>
      <w:spacing w:after="240" w:line="240" w:lineRule="auto"/>
      <w:ind w:left="5040" w:hanging="720"/>
      <w:jc w:val="both"/>
    </w:pPr>
    <w:rPr>
      <w:rFonts w:ascii="Times New Roman" w:eastAsia="STZhongsong" w:hAnsi="Times New Roman"/>
      <w:lang w:val="en-GB" w:eastAsia="zh-CN"/>
    </w:rPr>
  </w:style>
  <w:style w:type="character" w:customStyle="1" w:styleId="Heading2AChar">
    <w:name w:val="Heading 2A Char"/>
    <w:rsid w:val="00DB6C9C"/>
    <w:rPr>
      <w:rFonts w:eastAsia="STZhongsong"/>
      <w:b/>
      <w:sz w:val="22"/>
      <w:lang w:eastAsia="zh-CN"/>
    </w:rPr>
  </w:style>
  <w:style w:type="paragraph" w:customStyle="1" w:styleId="GeneralHeading1">
    <w:name w:val="General Heading 1"/>
    <w:basedOn w:val="Normal"/>
    <w:next w:val="GeneralHeading2"/>
    <w:link w:val="GeneralHeading1Char"/>
    <w:rsid w:val="00DB6C9C"/>
    <w:pPr>
      <w:keepNext/>
      <w:adjustRightInd w:val="0"/>
      <w:spacing w:after="240" w:line="240" w:lineRule="auto"/>
      <w:jc w:val="both"/>
    </w:pPr>
    <w:rPr>
      <w:rFonts w:ascii="Times New Roman" w:eastAsia="STZhongsong" w:hAnsi="Times New Roman"/>
      <w:b/>
      <w:caps/>
      <w:lang w:val="en-GB" w:eastAsia="zh-CN"/>
    </w:rPr>
  </w:style>
  <w:style w:type="character" w:customStyle="1" w:styleId="GeneralHeading1Char">
    <w:name w:val="General Heading 1 Char"/>
    <w:link w:val="GeneralHeading1"/>
    <w:rsid w:val="00DB6C9C"/>
    <w:rPr>
      <w:rFonts w:ascii="Times New Roman" w:eastAsia="STZhongsong" w:hAnsi="Times New Roman"/>
      <w:b/>
      <w:caps/>
      <w:kern w:val="0"/>
      <w:sz w:val="22"/>
      <w:lang w:val="en-GB" w:eastAsia="zh-CN"/>
      <w14:ligatures w14:val="none"/>
    </w:rPr>
  </w:style>
  <w:style w:type="paragraph" w:customStyle="1" w:styleId="GeneralHeading2">
    <w:name w:val="General Heading 2"/>
    <w:basedOn w:val="Normal"/>
    <w:next w:val="Normal"/>
    <w:link w:val="GeneralHeading2Char"/>
    <w:rsid w:val="00DB6C9C"/>
    <w:pPr>
      <w:keepNext/>
      <w:adjustRightInd w:val="0"/>
      <w:spacing w:after="240" w:line="240" w:lineRule="auto"/>
      <w:jc w:val="both"/>
    </w:pPr>
    <w:rPr>
      <w:rFonts w:ascii="Times New Roman" w:eastAsia="STZhongsong" w:hAnsi="Times New Roman"/>
      <w:b/>
      <w:lang w:val="en-GB" w:eastAsia="zh-CN"/>
    </w:rPr>
  </w:style>
  <w:style w:type="character" w:customStyle="1" w:styleId="GeneralHeading2Char">
    <w:name w:val="General Heading 2 Char"/>
    <w:link w:val="GeneralHeading2"/>
    <w:rsid w:val="00DB6C9C"/>
    <w:rPr>
      <w:rFonts w:ascii="Times New Roman" w:eastAsia="STZhongsong" w:hAnsi="Times New Roman"/>
      <w:b/>
      <w:kern w:val="0"/>
      <w:sz w:val="22"/>
      <w:lang w:val="en-GB" w:eastAsia="zh-CN"/>
      <w14:ligatures w14:val="none"/>
    </w:rPr>
  </w:style>
  <w:style w:type="paragraph" w:customStyle="1" w:styleId="ScheduleL1">
    <w:name w:val="Schedule L1"/>
    <w:basedOn w:val="Normal"/>
    <w:next w:val="Normal"/>
    <w:rsid w:val="00DB6C9C"/>
    <w:pPr>
      <w:numPr>
        <w:numId w:val="7"/>
      </w:numPr>
      <w:adjustRightInd w:val="0"/>
      <w:spacing w:after="240" w:line="240" w:lineRule="auto"/>
      <w:jc w:val="both"/>
      <w:outlineLvl w:val="1"/>
    </w:pPr>
    <w:rPr>
      <w:rFonts w:ascii="Times New Roman" w:eastAsia="STZhongsong" w:hAnsi="Times New Roman"/>
      <w:b/>
      <w:caps/>
      <w:lang w:val="en-GB" w:eastAsia="zh-CN"/>
    </w:rPr>
  </w:style>
  <w:style w:type="paragraph" w:customStyle="1" w:styleId="ScheduleL2">
    <w:name w:val="Schedule L2"/>
    <w:basedOn w:val="Normal"/>
    <w:rsid w:val="00DB6C9C"/>
    <w:pPr>
      <w:numPr>
        <w:ilvl w:val="1"/>
        <w:numId w:val="7"/>
      </w:numPr>
      <w:adjustRightInd w:val="0"/>
      <w:spacing w:after="240" w:line="240" w:lineRule="auto"/>
      <w:jc w:val="both"/>
      <w:outlineLvl w:val="0"/>
    </w:pPr>
    <w:rPr>
      <w:rFonts w:ascii="Times New Roman" w:eastAsia="STZhongsong" w:hAnsi="Times New Roman"/>
      <w:lang w:val="en-GB" w:eastAsia="zh-CN"/>
    </w:rPr>
  </w:style>
  <w:style w:type="paragraph" w:customStyle="1" w:styleId="ScheduleL3">
    <w:name w:val="Schedule L3"/>
    <w:basedOn w:val="Normal"/>
    <w:rsid w:val="00DB6C9C"/>
    <w:pPr>
      <w:numPr>
        <w:ilvl w:val="2"/>
        <w:numId w:val="7"/>
      </w:numPr>
      <w:adjustRightInd w:val="0"/>
      <w:spacing w:after="240" w:line="240" w:lineRule="auto"/>
      <w:jc w:val="both"/>
      <w:outlineLvl w:val="2"/>
    </w:pPr>
    <w:rPr>
      <w:rFonts w:ascii="Times New Roman" w:eastAsia="STZhongsong" w:hAnsi="Times New Roman"/>
      <w:lang w:val="en-GB" w:eastAsia="zh-CN"/>
    </w:rPr>
  </w:style>
  <w:style w:type="paragraph" w:customStyle="1" w:styleId="ScheduleL4">
    <w:name w:val="Schedule L4"/>
    <w:basedOn w:val="Normal"/>
    <w:rsid w:val="00DB6C9C"/>
    <w:pPr>
      <w:numPr>
        <w:ilvl w:val="3"/>
        <w:numId w:val="7"/>
      </w:numPr>
      <w:adjustRightInd w:val="0"/>
      <w:spacing w:after="240" w:line="240" w:lineRule="auto"/>
      <w:jc w:val="both"/>
      <w:outlineLvl w:val="3"/>
    </w:pPr>
    <w:rPr>
      <w:rFonts w:ascii="Times New Roman" w:eastAsia="STZhongsong" w:hAnsi="Times New Roman"/>
      <w:lang w:val="en-GB" w:eastAsia="zh-CN"/>
    </w:rPr>
  </w:style>
  <w:style w:type="paragraph" w:customStyle="1" w:styleId="ScheduleL5">
    <w:name w:val="Schedule L5"/>
    <w:basedOn w:val="Normal"/>
    <w:rsid w:val="00DB6C9C"/>
    <w:pPr>
      <w:numPr>
        <w:ilvl w:val="4"/>
        <w:numId w:val="7"/>
      </w:numPr>
      <w:adjustRightInd w:val="0"/>
      <w:spacing w:after="240" w:line="240" w:lineRule="auto"/>
      <w:jc w:val="both"/>
      <w:outlineLvl w:val="4"/>
    </w:pPr>
    <w:rPr>
      <w:rFonts w:ascii="Times New Roman" w:eastAsia="STZhongsong" w:hAnsi="Times New Roman"/>
      <w:lang w:val="en-GB" w:eastAsia="zh-CN"/>
    </w:rPr>
  </w:style>
  <w:style w:type="paragraph" w:customStyle="1" w:styleId="ScheduleL6">
    <w:name w:val="Schedule L6"/>
    <w:basedOn w:val="Normal"/>
    <w:rsid w:val="00DB6C9C"/>
    <w:pPr>
      <w:numPr>
        <w:ilvl w:val="5"/>
        <w:numId w:val="7"/>
      </w:numPr>
      <w:adjustRightInd w:val="0"/>
      <w:spacing w:after="240" w:line="240" w:lineRule="auto"/>
      <w:jc w:val="both"/>
      <w:outlineLvl w:val="5"/>
    </w:pPr>
    <w:rPr>
      <w:rFonts w:ascii="Times New Roman" w:eastAsia="STZhongsong" w:hAnsi="Times New Roman"/>
      <w:lang w:val="en-GB" w:eastAsia="zh-CN"/>
    </w:rPr>
  </w:style>
  <w:style w:type="paragraph" w:customStyle="1" w:styleId="ScheduleL7">
    <w:name w:val="Schedule L7"/>
    <w:basedOn w:val="Normal"/>
    <w:rsid w:val="00DB6C9C"/>
    <w:pPr>
      <w:numPr>
        <w:ilvl w:val="6"/>
        <w:numId w:val="7"/>
      </w:numPr>
      <w:adjustRightInd w:val="0"/>
      <w:spacing w:after="240" w:line="240" w:lineRule="auto"/>
      <w:jc w:val="both"/>
      <w:outlineLvl w:val="6"/>
    </w:pPr>
    <w:rPr>
      <w:rFonts w:ascii="Times New Roman" w:eastAsia="STZhongsong" w:hAnsi="Times New Roman"/>
      <w:lang w:val="en-GB" w:eastAsia="zh-CN"/>
    </w:rPr>
  </w:style>
  <w:style w:type="paragraph" w:customStyle="1" w:styleId="ScheduleL8">
    <w:name w:val="Schedule L8"/>
    <w:basedOn w:val="Normal"/>
    <w:rsid w:val="00DB6C9C"/>
    <w:pPr>
      <w:numPr>
        <w:ilvl w:val="7"/>
        <w:numId w:val="7"/>
      </w:numPr>
      <w:adjustRightInd w:val="0"/>
      <w:spacing w:after="240" w:line="240" w:lineRule="auto"/>
      <w:jc w:val="both"/>
      <w:outlineLvl w:val="7"/>
    </w:pPr>
    <w:rPr>
      <w:rFonts w:ascii="Times New Roman" w:eastAsia="STZhongsong" w:hAnsi="Times New Roman"/>
      <w:lang w:val="en-GB" w:eastAsia="zh-CN"/>
    </w:rPr>
  </w:style>
  <w:style w:type="paragraph" w:customStyle="1" w:styleId="ScheduleL9">
    <w:name w:val="Schedule L9"/>
    <w:basedOn w:val="Normal"/>
    <w:rsid w:val="00DB6C9C"/>
    <w:pPr>
      <w:numPr>
        <w:ilvl w:val="8"/>
        <w:numId w:val="7"/>
      </w:numPr>
      <w:adjustRightInd w:val="0"/>
      <w:spacing w:after="240" w:line="240" w:lineRule="auto"/>
      <w:jc w:val="both"/>
      <w:outlineLvl w:val="8"/>
    </w:pPr>
    <w:rPr>
      <w:rFonts w:ascii="Times New Roman" w:eastAsia="STZhongsong" w:hAnsi="Times New Roman"/>
      <w:lang w:val="en-GB" w:eastAsia="zh-CN"/>
    </w:rPr>
  </w:style>
  <w:style w:type="paragraph" w:customStyle="1" w:styleId="Generallevel1">
    <w:name w:val="General level 1"/>
    <w:basedOn w:val="Normal"/>
    <w:rsid w:val="00DB6C9C"/>
    <w:pPr>
      <w:numPr>
        <w:numId w:val="8"/>
      </w:numPr>
      <w:adjustRightInd w:val="0"/>
      <w:spacing w:after="240" w:line="240" w:lineRule="auto"/>
      <w:jc w:val="both"/>
      <w:outlineLvl w:val="0"/>
    </w:pPr>
    <w:rPr>
      <w:rFonts w:ascii="Times New Roman" w:eastAsia="STZhongsong" w:hAnsi="Times New Roman"/>
      <w:lang w:val="en-GB" w:eastAsia="zh-CN"/>
    </w:rPr>
  </w:style>
  <w:style w:type="paragraph" w:customStyle="1" w:styleId="Generallevel2">
    <w:name w:val="General level 2"/>
    <w:basedOn w:val="Normal"/>
    <w:rsid w:val="00DB6C9C"/>
    <w:pPr>
      <w:numPr>
        <w:ilvl w:val="1"/>
        <w:numId w:val="8"/>
      </w:numPr>
      <w:adjustRightInd w:val="0"/>
      <w:spacing w:after="240" w:line="240" w:lineRule="auto"/>
      <w:jc w:val="both"/>
      <w:outlineLvl w:val="1"/>
    </w:pPr>
    <w:rPr>
      <w:rFonts w:ascii="Times New Roman" w:eastAsia="STZhongsong" w:hAnsi="Times New Roman"/>
      <w:lang w:val="en-GB" w:eastAsia="zh-CN"/>
    </w:rPr>
  </w:style>
  <w:style w:type="paragraph" w:customStyle="1" w:styleId="Generallevel3">
    <w:name w:val="General level 3"/>
    <w:basedOn w:val="Normal"/>
    <w:rsid w:val="00DB6C9C"/>
    <w:pPr>
      <w:numPr>
        <w:ilvl w:val="2"/>
        <w:numId w:val="8"/>
      </w:numPr>
      <w:adjustRightInd w:val="0"/>
      <w:spacing w:after="240" w:line="240" w:lineRule="auto"/>
      <w:jc w:val="both"/>
      <w:outlineLvl w:val="2"/>
    </w:pPr>
    <w:rPr>
      <w:rFonts w:ascii="Times New Roman" w:eastAsia="STZhongsong" w:hAnsi="Times New Roman"/>
      <w:lang w:val="en-GB" w:eastAsia="zh-CN"/>
    </w:rPr>
  </w:style>
  <w:style w:type="paragraph" w:customStyle="1" w:styleId="Generallevel4">
    <w:name w:val="General level 4"/>
    <w:basedOn w:val="Normal"/>
    <w:rsid w:val="00DB6C9C"/>
    <w:pPr>
      <w:numPr>
        <w:ilvl w:val="3"/>
        <w:numId w:val="8"/>
      </w:numPr>
      <w:adjustRightInd w:val="0"/>
      <w:spacing w:after="240" w:line="240" w:lineRule="auto"/>
      <w:jc w:val="both"/>
      <w:outlineLvl w:val="3"/>
    </w:pPr>
    <w:rPr>
      <w:rFonts w:ascii="Times New Roman" w:eastAsia="STZhongsong" w:hAnsi="Times New Roman"/>
      <w:lang w:val="en-GB" w:eastAsia="zh-CN"/>
    </w:rPr>
  </w:style>
  <w:style w:type="paragraph" w:customStyle="1" w:styleId="Generallevel5">
    <w:name w:val="General level 5"/>
    <w:basedOn w:val="Normal"/>
    <w:rsid w:val="00DB6C9C"/>
    <w:pPr>
      <w:numPr>
        <w:ilvl w:val="4"/>
        <w:numId w:val="8"/>
      </w:numPr>
      <w:adjustRightInd w:val="0"/>
      <w:spacing w:after="240" w:line="240" w:lineRule="auto"/>
      <w:jc w:val="both"/>
      <w:outlineLvl w:val="4"/>
    </w:pPr>
    <w:rPr>
      <w:rFonts w:ascii="Times New Roman" w:eastAsia="STZhongsong" w:hAnsi="Times New Roman"/>
      <w:lang w:val="en-GB" w:eastAsia="zh-CN"/>
    </w:rPr>
  </w:style>
  <w:style w:type="paragraph" w:customStyle="1" w:styleId="Generallevel6">
    <w:name w:val="General level 6"/>
    <w:basedOn w:val="Normal"/>
    <w:rsid w:val="00DB6C9C"/>
    <w:pPr>
      <w:numPr>
        <w:ilvl w:val="5"/>
        <w:numId w:val="8"/>
      </w:numPr>
      <w:adjustRightInd w:val="0"/>
      <w:spacing w:after="240" w:line="240" w:lineRule="auto"/>
      <w:jc w:val="both"/>
      <w:outlineLvl w:val="5"/>
    </w:pPr>
    <w:rPr>
      <w:rFonts w:ascii="Times New Roman" w:eastAsia="STZhongsong" w:hAnsi="Times New Roman"/>
      <w:lang w:val="en-GB" w:eastAsia="zh-CN"/>
    </w:rPr>
  </w:style>
  <w:style w:type="paragraph" w:styleId="CommentSubject">
    <w:name w:val="annotation subject"/>
    <w:basedOn w:val="CommentText"/>
    <w:next w:val="CommentText"/>
    <w:link w:val="CommentSubjectChar"/>
    <w:uiPriority w:val="99"/>
    <w:semiHidden/>
    <w:unhideWhenUsed/>
    <w:rsid w:val="007D2945"/>
    <w:pPr>
      <w:spacing w:after="180"/>
    </w:pPr>
    <w:rPr>
      <w:rFonts w:cs="Times New Roman"/>
      <w:b/>
      <w:bCs/>
      <w:kern w:val="24"/>
      <w:lang w:val="en-US" w:eastAsia="ja-JP"/>
      <w14:ligatures w14:val="standardContextual"/>
    </w:rPr>
  </w:style>
  <w:style w:type="character" w:customStyle="1" w:styleId="CommentSubjectChar">
    <w:name w:val="Comment Subject Char"/>
    <w:basedOn w:val="CommentTextChar"/>
    <w:link w:val="CommentSubject"/>
    <w:uiPriority w:val="99"/>
    <w:semiHidden/>
    <w:rsid w:val="007D2945"/>
    <w:rPr>
      <w:rFonts w:cstheme="minorBidi"/>
      <w:b/>
      <w:bCs/>
      <w:kern w:val="0"/>
      <w:sz w:val="20"/>
      <w:lang w:val="en-AU" w:eastAsia="ja-JP"/>
      <w14:ligatures w14:val="none"/>
    </w:rPr>
  </w:style>
  <w:style w:type="character" w:customStyle="1" w:styleId="NoSpacingChar">
    <w:name w:val="No Spacing Char"/>
    <w:basedOn w:val="DefaultParagraphFont"/>
    <w:link w:val="NoSpacing"/>
    <w:uiPriority w:val="1"/>
    <w:rsid w:val="00772C96"/>
  </w:style>
  <w:style w:type="paragraph" w:styleId="TOCHeading">
    <w:name w:val="TOC Heading"/>
    <w:next w:val="Normal"/>
    <w:uiPriority w:val="39"/>
    <w:unhideWhenUsed/>
    <w:rsid w:val="0041591C"/>
    <w:rPr>
      <w:rFonts w:ascii="Arial" w:hAnsi="Arial"/>
      <w:b/>
      <w:color w:val="5D0F68"/>
      <w:spacing w:val="5"/>
      <w:sz w:val="32"/>
      <w:szCs w:val="36"/>
      <w:lang w:bidi="en-US"/>
    </w:rPr>
  </w:style>
  <w:style w:type="paragraph" w:styleId="NormalWeb">
    <w:name w:val="Normal (Web)"/>
    <w:basedOn w:val="Normal"/>
    <w:uiPriority w:val="99"/>
    <w:semiHidden/>
    <w:unhideWhenUsed/>
    <w:rsid w:val="00BF54C2"/>
    <w:pPr>
      <w:spacing w:before="100" w:beforeAutospacing="1" w:after="100" w:afterAutospacing="1" w:line="240" w:lineRule="auto"/>
    </w:pPr>
    <w:rPr>
      <w:rFonts w:ascii="Calibri" w:eastAsiaTheme="minorHAnsi" w:hAnsi="Calibri" w:cs="Calibri"/>
      <w:lang w:eastAsia="en-AU"/>
    </w:rPr>
  </w:style>
  <w:style w:type="paragraph" w:customStyle="1" w:styleId="Operationalguidelines">
    <w:name w:val="Operational guidelines"/>
    <w:basedOn w:val="Heading1"/>
    <w:rsid w:val="00221A1D"/>
  </w:style>
  <w:style w:type="paragraph" w:customStyle="1" w:styleId="Guidelinesfortheoperationandmanagement">
    <w:name w:val="Guidelines for the operation and management"/>
    <w:rsid w:val="00221A1D"/>
    <w:pPr>
      <w:spacing w:before="480" w:after="240"/>
    </w:pPr>
    <w:rPr>
      <w:rFonts w:ascii="Arial" w:hAnsi="Arial"/>
      <w:b/>
      <w:color w:val="5D0F68"/>
      <w:sz w:val="28"/>
      <w:szCs w:val="28"/>
    </w:rPr>
  </w:style>
  <w:style w:type="paragraph" w:customStyle="1" w:styleId="Subtitle0">
    <w:name w:val="Sub title"/>
    <w:basedOn w:val="Title"/>
    <w:link w:val="SubtitleChar0"/>
    <w:qFormat/>
    <w:rsid w:val="009C4FA9"/>
    <w:pPr>
      <w:pBdr>
        <w:bottom w:val="single" w:sz="4" w:space="1" w:color="5D0F68"/>
      </w:pBdr>
    </w:pPr>
    <w:rPr>
      <w:sz w:val="32"/>
      <w:szCs w:val="32"/>
    </w:rPr>
  </w:style>
  <w:style w:type="paragraph" w:customStyle="1" w:styleId="Overview">
    <w:name w:val="Overview"/>
    <w:basedOn w:val="Title"/>
    <w:link w:val="OverviewChar"/>
    <w:qFormat/>
    <w:rsid w:val="009C4FA9"/>
    <w:rPr>
      <w:sz w:val="28"/>
      <w:szCs w:val="28"/>
    </w:rPr>
  </w:style>
  <w:style w:type="character" w:customStyle="1" w:styleId="SubtitleChar0">
    <w:name w:val="Sub title Char"/>
    <w:basedOn w:val="TitleChar"/>
    <w:link w:val="Subtitle0"/>
    <w:rsid w:val="009C4FA9"/>
    <w:rPr>
      <w:rFonts w:ascii="Arial" w:hAnsi="Arial"/>
      <w:b/>
      <w:color w:val="5D0F68"/>
      <w:sz w:val="32"/>
      <w:szCs w:val="32"/>
      <w:lang w:val="en-AU"/>
    </w:rPr>
  </w:style>
  <w:style w:type="character" w:customStyle="1" w:styleId="OverviewChar">
    <w:name w:val="Overview Char"/>
    <w:basedOn w:val="TitleChar"/>
    <w:link w:val="Overview"/>
    <w:rsid w:val="009C4FA9"/>
    <w:rPr>
      <w:rFonts w:ascii="Arial" w:hAnsi="Arial"/>
      <w:b/>
      <w:color w:val="5D0F68"/>
      <w:sz w:val="28"/>
      <w:szCs w:val="28"/>
      <w:lang w:val="en-AU"/>
    </w:rPr>
  </w:style>
  <w:style w:type="paragraph" w:styleId="BodyText">
    <w:name w:val="Body Text"/>
    <w:basedOn w:val="Normal"/>
    <w:link w:val="BodyTextChar"/>
    <w:qFormat/>
    <w:rsid w:val="00D30095"/>
    <w:pPr>
      <w:spacing w:before="160" w:after="0" w:line="260" w:lineRule="atLeast"/>
    </w:pPr>
    <w:rPr>
      <w:rFonts w:eastAsia="Times New Roman" w:cs="Times New Roman"/>
    </w:rPr>
  </w:style>
  <w:style w:type="character" w:customStyle="1" w:styleId="BodyTextChar">
    <w:name w:val="Body Text Char"/>
    <w:basedOn w:val="DefaultParagraphFont"/>
    <w:link w:val="BodyText"/>
    <w:rsid w:val="00D30095"/>
    <w:rPr>
      <w:rFonts w:ascii="Arial" w:eastAsia="Times New Roman" w:hAnsi="Arial" w:cs="Times New Roman"/>
    </w:rPr>
  </w:style>
  <w:style w:type="table" w:styleId="GridTable1Light-Accent3">
    <w:name w:val="Grid Table 1 Light Accent 3"/>
    <w:basedOn w:val="TableNormal"/>
    <w:uiPriority w:val="46"/>
    <w:rsid w:val="00064282"/>
    <w:pPr>
      <w:spacing w:after="0" w:line="240" w:lineRule="auto"/>
    </w:pPr>
    <w:tblPr>
      <w:tblStyleRowBandSize w:val="1"/>
      <w:tblStyleColBandSize w:val="1"/>
      <w:tblBorders>
        <w:top w:val="single" w:sz="4" w:space="0" w:color="71CFFF" w:themeColor="accent3" w:themeTint="66"/>
        <w:left w:val="single" w:sz="4" w:space="0" w:color="71CFFF" w:themeColor="accent3" w:themeTint="66"/>
        <w:bottom w:val="single" w:sz="4" w:space="0" w:color="71CFFF" w:themeColor="accent3" w:themeTint="66"/>
        <w:right w:val="single" w:sz="4" w:space="0" w:color="71CFFF" w:themeColor="accent3" w:themeTint="66"/>
        <w:insideH w:val="single" w:sz="4" w:space="0" w:color="71CFFF" w:themeColor="accent3" w:themeTint="66"/>
        <w:insideV w:val="single" w:sz="4" w:space="0" w:color="71CFFF" w:themeColor="accent3" w:themeTint="66"/>
      </w:tblBorders>
    </w:tblPr>
    <w:tblStylePr w:type="firstRow">
      <w:rPr>
        <w:b/>
        <w:bCs/>
      </w:rPr>
      <w:tblPr/>
      <w:tcPr>
        <w:tcBorders>
          <w:bottom w:val="single" w:sz="12" w:space="0" w:color="2AB7FF" w:themeColor="accent3" w:themeTint="99"/>
        </w:tcBorders>
      </w:tcPr>
    </w:tblStylePr>
    <w:tblStylePr w:type="lastRow">
      <w:rPr>
        <w:b/>
        <w:bCs/>
      </w:rPr>
      <w:tblPr/>
      <w:tcPr>
        <w:tcBorders>
          <w:top w:val="double" w:sz="2" w:space="0" w:color="2AB7FF" w:themeColor="accent3" w:themeTint="99"/>
        </w:tcBorders>
      </w:tcPr>
    </w:tblStylePr>
    <w:tblStylePr w:type="firstCol">
      <w:rPr>
        <w:b/>
        <w:bCs/>
      </w:rPr>
    </w:tblStylePr>
    <w:tblStylePr w:type="lastCol">
      <w:rPr>
        <w:b/>
        <w:bCs/>
      </w:rPr>
    </w:tblStylePr>
  </w:style>
  <w:style w:type="paragraph" w:styleId="Revision">
    <w:name w:val="Revision"/>
    <w:hidden/>
    <w:uiPriority w:val="99"/>
    <w:semiHidden/>
    <w:rsid w:val="00E3342E"/>
    <w:pPr>
      <w:spacing w:after="0" w:line="240" w:lineRule="auto"/>
    </w:pPr>
    <w:rPr>
      <w:rFonts w:ascii="Arial" w:hAnsi="Arial"/>
    </w:rPr>
  </w:style>
  <w:style w:type="character" w:styleId="UnresolvedMention">
    <w:name w:val="Unresolved Mention"/>
    <w:basedOn w:val="DefaultParagraphFont"/>
    <w:uiPriority w:val="99"/>
    <w:semiHidden/>
    <w:unhideWhenUsed/>
    <w:rsid w:val="00A3523F"/>
    <w:rPr>
      <w:color w:val="605E5C"/>
      <w:shd w:val="clear" w:color="auto" w:fill="E1DFDD"/>
    </w:rPr>
  </w:style>
  <w:style w:type="character" w:customStyle="1" w:styleId="normaltextrun">
    <w:name w:val="normaltextrun"/>
    <w:basedOn w:val="DefaultParagraphFont"/>
    <w:rsid w:val="00DC0F1E"/>
  </w:style>
  <w:style w:type="character" w:customStyle="1" w:styleId="eop">
    <w:name w:val="eop"/>
    <w:basedOn w:val="DefaultParagraphFont"/>
    <w:rsid w:val="00DC0F1E"/>
  </w:style>
  <w:style w:type="paragraph" w:styleId="FootnoteText">
    <w:name w:val="footnote text"/>
    <w:basedOn w:val="Normal"/>
    <w:link w:val="FootnoteTextChar"/>
    <w:uiPriority w:val="99"/>
    <w:semiHidden/>
    <w:unhideWhenUsed/>
    <w:rsid w:val="001870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70C5"/>
    <w:rPr>
      <w:rFonts w:ascii="Arial" w:hAnsi="Arial"/>
      <w:sz w:val="20"/>
      <w:szCs w:val="20"/>
    </w:rPr>
  </w:style>
  <w:style w:type="character" w:styleId="FootnoteReference">
    <w:name w:val="footnote reference"/>
    <w:basedOn w:val="DefaultParagraphFont"/>
    <w:uiPriority w:val="99"/>
    <w:semiHidden/>
    <w:unhideWhenUsed/>
    <w:rsid w:val="001870C5"/>
    <w:rPr>
      <w:vertAlign w:val="superscript"/>
    </w:rPr>
  </w:style>
  <w:style w:type="character" w:customStyle="1" w:styleId="cf01">
    <w:name w:val="cf01"/>
    <w:basedOn w:val="DefaultParagraphFont"/>
    <w:rsid w:val="000A2B8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973">
      <w:bodyDiv w:val="1"/>
      <w:marLeft w:val="0"/>
      <w:marRight w:val="0"/>
      <w:marTop w:val="0"/>
      <w:marBottom w:val="0"/>
      <w:divBdr>
        <w:top w:val="none" w:sz="0" w:space="0" w:color="auto"/>
        <w:left w:val="none" w:sz="0" w:space="0" w:color="auto"/>
        <w:bottom w:val="none" w:sz="0" w:space="0" w:color="auto"/>
        <w:right w:val="none" w:sz="0" w:space="0" w:color="auto"/>
      </w:divBdr>
    </w:div>
    <w:div w:id="20017710">
      <w:bodyDiv w:val="1"/>
      <w:marLeft w:val="0"/>
      <w:marRight w:val="0"/>
      <w:marTop w:val="0"/>
      <w:marBottom w:val="0"/>
      <w:divBdr>
        <w:top w:val="none" w:sz="0" w:space="0" w:color="auto"/>
        <w:left w:val="none" w:sz="0" w:space="0" w:color="auto"/>
        <w:bottom w:val="none" w:sz="0" w:space="0" w:color="auto"/>
        <w:right w:val="none" w:sz="0" w:space="0" w:color="auto"/>
      </w:divBdr>
    </w:div>
    <w:div w:id="70004300">
      <w:bodyDiv w:val="1"/>
      <w:marLeft w:val="0"/>
      <w:marRight w:val="0"/>
      <w:marTop w:val="0"/>
      <w:marBottom w:val="0"/>
      <w:divBdr>
        <w:top w:val="none" w:sz="0" w:space="0" w:color="auto"/>
        <w:left w:val="none" w:sz="0" w:space="0" w:color="auto"/>
        <w:bottom w:val="none" w:sz="0" w:space="0" w:color="auto"/>
        <w:right w:val="none" w:sz="0" w:space="0" w:color="auto"/>
      </w:divBdr>
      <w:divsChild>
        <w:div w:id="2090349408">
          <w:marLeft w:val="0"/>
          <w:marRight w:val="0"/>
          <w:marTop w:val="0"/>
          <w:marBottom w:val="0"/>
          <w:divBdr>
            <w:top w:val="none" w:sz="0" w:space="0" w:color="auto"/>
            <w:left w:val="none" w:sz="0" w:space="0" w:color="auto"/>
            <w:bottom w:val="none" w:sz="0" w:space="0" w:color="auto"/>
            <w:right w:val="none" w:sz="0" w:space="0" w:color="auto"/>
          </w:divBdr>
          <w:divsChild>
            <w:div w:id="36413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053">
      <w:bodyDiv w:val="1"/>
      <w:marLeft w:val="0"/>
      <w:marRight w:val="0"/>
      <w:marTop w:val="0"/>
      <w:marBottom w:val="0"/>
      <w:divBdr>
        <w:top w:val="none" w:sz="0" w:space="0" w:color="auto"/>
        <w:left w:val="none" w:sz="0" w:space="0" w:color="auto"/>
        <w:bottom w:val="none" w:sz="0" w:space="0" w:color="auto"/>
        <w:right w:val="none" w:sz="0" w:space="0" w:color="auto"/>
      </w:divBdr>
    </w:div>
    <w:div w:id="88426786">
      <w:bodyDiv w:val="1"/>
      <w:marLeft w:val="0"/>
      <w:marRight w:val="0"/>
      <w:marTop w:val="0"/>
      <w:marBottom w:val="0"/>
      <w:divBdr>
        <w:top w:val="none" w:sz="0" w:space="0" w:color="auto"/>
        <w:left w:val="none" w:sz="0" w:space="0" w:color="auto"/>
        <w:bottom w:val="none" w:sz="0" w:space="0" w:color="auto"/>
        <w:right w:val="none" w:sz="0" w:space="0" w:color="auto"/>
      </w:divBdr>
    </w:div>
    <w:div w:id="91973131">
      <w:bodyDiv w:val="1"/>
      <w:marLeft w:val="0"/>
      <w:marRight w:val="0"/>
      <w:marTop w:val="0"/>
      <w:marBottom w:val="0"/>
      <w:divBdr>
        <w:top w:val="none" w:sz="0" w:space="0" w:color="auto"/>
        <w:left w:val="none" w:sz="0" w:space="0" w:color="auto"/>
        <w:bottom w:val="none" w:sz="0" w:space="0" w:color="auto"/>
        <w:right w:val="none" w:sz="0" w:space="0" w:color="auto"/>
      </w:divBdr>
    </w:div>
    <w:div w:id="110173308">
      <w:bodyDiv w:val="1"/>
      <w:marLeft w:val="0"/>
      <w:marRight w:val="0"/>
      <w:marTop w:val="0"/>
      <w:marBottom w:val="0"/>
      <w:divBdr>
        <w:top w:val="none" w:sz="0" w:space="0" w:color="auto"/>
        <w:left w:val="none" w:sz="0" w:space="0" w:color="auto"/>
        <w:bottom w:val="none" w:sz="0" w:space="0" w:color="auto"/>
        <w:right w:val="none" w:sz="0" w:space="0" w:color="auto"/>
      </w:divBdr>
    </w:div>
    <w:div w:id="141117147">
      <w:bodyDiv w:val="1"/>
      <w:marLeft w:val="0"/>
      <w:marRight w:val="0"/>
      <w:marTop w:val="0"/>
      <w:marBottom w:val="0"/>
      <w:divBdr>
        <w:top w:val="none" w:sz="0" w:space="0" w:color="auto"/>
        <w:left w:val="none" w:sz="0" w:space="0" w:color="auto"/>
        <w:bottom w:val="none" w:sz="0" w:space="0" w:color="auto"/>
        <w:right w:val="none" w:sz="0" w:space="0" w:color="auto"/>
      </w:divBdr>
    </w:div>
    <w:div w:id="182746975">
      <w:bodyDiv w:val="1"/>
      <w:marLeft w:val="0"/>
      <w:marRight w:val="0"/>
      <w:marTop w:val="0"/>
      <w:marBottom w:val="0"/>
      <w:divBdr>
        <w:top w:val="none" w:sz="0" w:space="0" w:color="auto"/>
        <w:left w:val="none" w:sz="0" w:space="0" w:color="auto"/>
        <w:bottom w:val="none" w:sz="0" w:space="0" w:color="auto"/>
        <w:right w:val="none" w:sz="0" w:space="0" w:color="auto"/>
      </w:divBdr>
    </w:div>
    <w:div w:id="184443237">
      <w:bodyDiv w:val="1"/>
      <w:marLeft w:val="0"/>
      <w:marRight w:val="0"/>
      <w:marTop w:val="0"/>
      <w:marBottom w:val="0"/>
      <w:divBdr>
        <w:top w:val="none" w:sz="0" w:space="0" w:color="auto"/>
        <w:left w:val="none" w:sz="0" w:space="0" w:color="auto"/>
        <w:bottom w:val="none" w:sz="0" w:space="0" w:color="auto"/>
        <w:right w:val="none" w:sz="0" w:space="0" w:color="auto"/>
      </w:divBdr>
    </w:div>
    <w:div w:id="210504269">
      <w:bodyDiv w:val="1"/>
      <w:marLeft w:val="0"/>
      <w:marRight w:val="0"/>
      <w:marTop w:val="0"/>
      <w:marBottom w:val="0"/>
      <w:divBdr>
        <w:top w:val="none" w:sz="0" w:space="0" w:color="auto"/>
        <w:left w:val="none" w:sz="0" w:space="0" w:color="auto"/>
        <w:bottom w:val="none" w:sz="0" w:space="0" w:color="auto"/>
        <w:right w:val="none" w:sz="0" w:space="0" w:color="auto"/>
      </w:divBdr>
    </w:div>
    <w:div w:id="236674686">
      <w:bodyDiv w:val="1"/>
      <w:marLeft w:val="0"/>
      <w:marRight w:val="0"/>
      <w:marTop w:val="0"/>
      <w:marBottom w:val="0"/>
      <w:divBdr>
        <w:top w:val="none" w:sz="0" w:space="0" w:color="auto"/>
        <w:left w:val="none" w:sz="0" w:space="0" w:color="auto"/>
        <w:bottom w:val="none" w:sz="0" w:space="0" w:color="auto"/>
        <w:right w:val="none" w:sz="0" w:space="0" w:color="auto"/>
      </w:divBdr>
    </w:div>
    <w:div w:id="244191760">
      <w:bodyDiv w:val="1"/>
      <w:marLeft w:val="0"/>
      <w:marRight w:val="0"/>
      <w:marTop w:val="0"/>
      <w:marBottom w:val="0"/>
      <w:divBdr>
        <w:top w:val="none" w:sz="0" w:space="0" w:color="auto"/>
        <w:left w:val="none" w:sz="0" w:space="0" w:color="auto"/>
        <w:bottom w:val="none" w:sz="0" w:space="0" w:color="auto"/>
        <w:right w:val="none" w:sz="0" w:space="0" w:color="auto"/>
      </w:divBdr>
    </w:div>
    <w:div w:id="258873619">
      <w:bodyDiv w:val="1"/>
      <w:marLeft w:val="0"/>
      <w:marRight w:val="0"/>
      <w:marTop w:val="0"/>
      <w:marBottom w:val="0"/>
      <w:divBdr>
        <w:top w:val="none" w:sz="0" w:space="0" w:color="auto"/>
        <w:left w:val="none" w:sz="0" w:space="0" w:color="auto"/>
        <w:bottom w:val="none" w:sz="0" w:space="0" w:color="auto"/>
        <w:right w:val="none" w:sz="0" w:space="0" w:color="auto"/>
      </w:divBdr>
    </w:div>
    <w:div w:id="264122108">
      <w:bodyDiv w:val="1"/>
      <w:marLeft w:val="0"/>
      <w:marRight w:val="0"/>
      <w:marTop w:val="0"/>
      <w:marBottom w:val="0"/>
      <w:divBdr>
        <w:top w:val="none" w:sz="0" w:space="0" w:color="auto"/>
        <w:left w:val="none" w:sz="0" w:space="0" w:color="auto"/>
        <w:bottom w:val="none" w:sz="0" w:space="0" w:color="auto"/>
        <w:right w:val="none" w:sz="0" w:space="0" w:color="auto"/>
      </w:divBdr>
    </w:div>
    <w:div w:id="315106984">
      <w:bodyDiv w:val="1"/>
      <w:marLeft w:val="0"/>
      <w:marRight w:val="0"/>
      <w:marTop w:val="0"/>
      <w:marBottom w:val="0"/>
      <w:divBdr>
        <w:top w:val="none" w:sz="0" w:space="0" w:color="auto"/>
        <w:left w:val="none" w:sz="0" w:space="0" w:color="auto"/>
        <w:bottom w:val="none" w:sz="0" w:space="0" w:color="auto"/>
        <w:right w:val="none" w:sz="0" w:space="0" w:color="auto"/>
      </w:divBdr>
    </w:div>
    <w:div w:id="321544256">
      <w:bodyDiv w:val="1"/>
      <w:marLeft w:val="0"/>
      <w:marRight w:val="0"/>
      <w:marTop w:val="0"/>
      <w:marBottom w:val="0"/>
      <w:divBdr>
        <w:top w:val="none" w:sz="0" w:space="0" w:color="auto"/>
        <w:left w:val="none" w:sz="0" w:space="0" w:color="auto"/>
        <w:bottom w:val="none" w:sz="0" w:space="0" w:color="auto"/>
        <w:right w:val="none" w:sz="0" w:space="0" w:color="auto"/>
      </w:divBdr>
    </w:div>
    <w:div w:id="329480327">
      <w:bodyDiv w:val="1"/>
      <w:marLeft w:val="0"/>
      <w:marRight w:val="0"/>
      <w:marTop w:val="0"/>
      <w:marBottom w:val="0"/>
      <w:divBdr>
        <w:top w:val="none" w:sz="0" w:space="0" w:color="auto"/>
        <w:left w:val="none" w:sz="0" w:space="0" w:color="auto"/>
        <w:bottom w:val="none" w:sz="0" w:space="0" w:color="auto"/>
        <w:right w:val="none" w:sz="0" w:space="0" w:color="auto"/>
      </w:divBdr>
    </w:div>
    <w:div w:id="377242599">
      <w:bodyDiv w:val="1"/>
      <w:marLeft w:val="0"/>
      <w:marRight w:val="0"/>
      <w:marTop w:val="0"/>
      <w:marBottom w:val="0"/>
      <w:divBdr>
        <w:top w:val="none" w:sz="0" w:space="0" w:color="auto"/>
        <w:left w:val="none" w:sz="0" w:space="0" w:color="auto"/>
        <w:bottom w:val="none" w:sz="0" w:space="0" w:color="auto"/>
        <w:right w:val="none" w:sz="0" w:space="0" w:color="auto"/>
      </w:divBdr>
    </w:div>
    <w:div w:id="404694256">
      <w:bodyDiv w:val="1"/>
      <w:marLeft w:val="0"/>
      <w:marRight w:val="0"/>
      <w:marTop w:val="0"/>
      <w:marBottom w:val="0"/>
      <w:divBdr>
        <w:top w:val="none" w:sz="0" w:space="0" w:color="auto"/>
        <w:left w:val="none" w:sz="0" w:space="0" w:color="auto"/>
        <w:bottom w:val="none" w:sz="0" w:space="0" w:color="auto"/>
        <w:right w:val="none" w:sz="0" w:space="0" w:color="auto"/>
      </w:divBdr>
    </w:div>
    <w:div w:id="483359262">
      <w:bodyDiv w:val="1"/>
      <w:marLeft w:val="0"/>
      <w:marRight w:val="0"/>
      <w:marTop w:val="0"/>
      <w:marBottom w:val="0"/>
      <w:divBdr>
        <w:top w:val="none" w:sz="0" w:space="0" w:color="auto"/>
        <w:left w:val="none" w:sz="0" w:space="0" w:color="auto"/>
        <w:bottom w:val="none" w:sz="0" w:space="0" w:color="auto"/>
        <w:right w:val="none" w:sz="0" w:space="0" w:color="auto"/>
      </w:divBdr>
    </w:div>
    <w:div w:id="537396825">
      <w:bodyDiv w:val="1"/>
      <w:marLeft w:val="0"/>
      <w:marRight w:val="0"/>
      <w:marTop w:val="0"/>
      <w:marBottom w:val="0"/>
      <w:divBdr>
        <w:top w:val="none" w:sz="0" w:space="0" w:color="auto"/>
        <w:left w:val="none" w:sz="0" w:space="0" w:color="auto"/>
        <w:bottom w:val="none" w:sz="0" w:space="0" w:color="auto"/>
        <w:right w:val="none" w:sz="0" w:space="0" w:color="auto"/>
      </w:divBdr>
    </w:div>
    <w:div w:id="551307895">
      <w:bodyDiv w:val="1"/>
      <w:marLeft w:val="0"/>
      <w:marRight w:val="0"/>
      <w:marTop w:val="0"/>
      <w:marBottom w:val="0"/>
      <w:divBdr>
        <w:top w:val="none" w:sz="0" w:space="0" w:color="auto"/>
        <w:left w:val="none" w:sz="0" w:space="0" w:color="auto"/>
        <w:bottom w:val="none" w:sz="0" w:space="0" w:color="auto"/>
        <w:right w:val="none" w:sz="0" w:space="0" w:color="auto"/>
      </w:divBdr>
    </w:div>
    <w:div w:id="580798180">
      <w:bodyDiv w:val="1"/>
      <w:marLeft w:val="0"/>
      <w:marRight w:val="0"/>
      <w:marTop w:val="0"/>
      <w:marBottom w:val="0"/>
      <w:divBdr>
        <w:top w:val="none" w:sz="0" w:space="0" w:color="auto"/>
        <w:left w:val="none" w:sz="0" w:space="0" w:color="auto"/>
        <w:bottom w:val="none" w:sz="0" w:space="0" w:color="auto"/>
        <w:right w:val="none" w:sz="0" w:space="0" w:color="auto"/>
      </w:divBdr>
    </w:div>
    <w:div w:id="597064083">
      <w:bodyDiv w:val="1"/>
      <w:marLeft w:val="0"/>
      <w:marRight w:val="0"/>
      <w:marTop w:val="0"/>
      <w:marBottom w:val="0"/>
      <w:divBdr>
        <w:top w:val="none" w:sz="0" w:space="0" w:color="auto"/>
        <w:left w:val="none" w:sz="0" w:space="0" w:color="auto"/>
        <w:bottom w:val="none" w:sz="0" w:space="0" w:color="auto"/>
        <w:right w:val="none" w:sz="0" w:space="0" w:color="auto"/>
      </w:divBdr>
    </w:div>
    <w:div w:id="627659872">
      <w:bodyDiv w:val="1"/>
      <w:marLeft w:val="0"/>
      <w:marRight w:val="0"/>
      <w:marTop w:val="0"/>
      <w:marBottom w:val="0"/>
      <w:divBdr>
        <w:top w:val="none" w:sz="0" w:space="0" w:color="auto"/>
        <w:left w:val="none" w:sz="0" w:space="0" w:color="auto"/>
        <w:bottom w:val="none" w:sz="0" w:space="0" w:color="auto"/>
        <w:right w:val="none" w:sz="0" w:space="0" w:color="auto"/>
      </w:divBdr>
    </w:div>
    <w:div w:id="635261182">
      <w:bodyDiv w:val="1"/>
      <w:marLeft w:val="0"/>
      <w:marRight w:val="0"/>
      <w:marTop w:val="0"/>
      <w:marBottom w:val="0"/>
      <w:divBdr>
        <w:top w:val="none" w:sz="0" w:space="0" w:color="auto"/>
        <w:left w:val="none" w:sz="0" w:space="0" w:color="auto"/>
        <w:bottom w:val="none" w:sz="0" w:space="0" w:color="auto"/>
        <w:right w:val="none" w:sz="0" w:space="0" w:color="auto"/>
      </w:divBdr>
    </w:div>
    <w:div w:id="637535083">
      <w:bodyDiv w:val="1"/>
      <w:marLeft w:val="0"/>
      <w:marRight w:val="0"/>
      <w:marTop w:val="0"/>
      <w:marBottom w:val="0"/>
      <w:divBdr>
        <w:top w:val="none" w:sz="0" w:space="0" w:color="auto"/>
        <w:left w:val="none" w:sz="0" w:space="0" w:color="auto"/>
        <w:bottom w:val="none" w:sz="0" w:space="0" w:color="auto"/>
        <w:right w:val="none" w:sz="0" w:space="0" w:color="auto"/>
      </w:divBdr>
    </w:div>
    <w:div w:id="663969561">
      <w:bodyDiv w:val="1"/>
      <w:marLeft w:val="0"/>
      <w:marRight w:val="0"/>
      <w:marTop w:val="0"/>
      <w:marBottom w:val="0"/>
      <w:divBdr>
        <w:top w:val="none" w:sz="0" w:space="0" w:color="auto"/>
        <w:left w:val="none" w:sz="0" w:space="0" w:color="auto"/>
        <w:bottom w:val="none" w:sz="0" w:space="0" w:color="auto"/>
        <w:right w:val="none" w:sz="0" w:space="0" w:color="auto"/>
      </w:divBdr>
    </w:div>
    <w:div w:id="673651158">
      <w:bodyDiv w:val="1"/>
      <w:marLeft w:val="0"/>
      <w:marRight w:val="0"/>
      <w:marTop w:val="0"/>
      <w:marBottom w:val="0"/>
      <w:divBdr>
        <w:top w:val="none" w:sz="0" w:space="0" w:color="auto"/>
        <w:left w:val="none" w:sz="0" w:space="0" w:color="auto"/>
        <w:bottom w:val="none" w:sz="0" w:space="0" w:color="auto"/>
        <w:right w:val="none" w:sz="0" w:space="0" w:color="auto"/>
      </w:divBdr>
    </w:div>
    <w:div w:id="714891258">
      <w:bodyDiv w:val="1"/>
      <w:marLeft w:val="0"/>
      <w:marRight w:val="0"/>
      <w:marTop w:val="0"/>
      <w:marBottom w:val="0"/>
      <w:divBdr>
        <w:top w:val="none" w:sz="0" w:space="0" w:color="auto"/>
        <w:left w:val="none" w:sz="0" w:space="0" w:color="auto"/>
        <w:bottom w:val="none" w:sz="0" w:space="0" w:color="auto"/>
        <w:right w:val="none" w:sz="0" w:space="0" w:color="auto"/>
      </w:divBdr>
    </w:div>
    <w:div w:id="744957929">
      <w:bodyDiv w:val="1"/>
      <w:marLeft w:val="0"/>
      <w:marRight w:val="0"/>
      <w:marTop w:val="0"/>
      <w:marBottom w:val="0"/>
      <w:divBdr>
        <w:top w:val="none" w:sz="0" w:space="0" w:color="auto"/>
        <w:left w:val="none" w:sz="0" w:space="0" w:color="auto"/>
        <w:bottom w:val="none" w:sz="0" w:space="0" w:color="auto"/>
        <w:right w:val="none" w:sz="0" w:space="0" w:color="auto"/>
      </w:divBdr>
    </w:div>
    <w:div w:id="851795710">
      <w:bodyDiv w:val="1"/>
      <w:marLeft w:val="0"/>
      <w:marRight w:val="0"/>
      <w:marTop w:val="0"/>
      <w:marBottom w:val="0"/>
      <w:divBdr>
        <w:top w:val="none" w:sz="0" w:space="0" w:color="auto"/>
        <w:left w:val="none" w:sz="0" w:space="0" w:color="auto"/>
        <w:bottom w:val="none" w:sz="0" w:space="0" w:color="auto"/>
        <w:right w:val="none" w:sz="0" w:space="0" w:color="auto"/>
      </w:divBdr>
    </w:div>
    <w:div w:id="871574192">
      <w:bodyDiv w:val="1"/>
      <w:marLeft w:val="0"/>
      <w:marRight w:val="0"/>
      <w:marTop w:val="0"/>
      <w:marBottom w:val="0"/>
      <w:divBdr>
        <w:top w:val="none" w:sz="0" w:space="0" w:color="auto"/>
        <w:left w:val="none" w:sz="0" w:space="0" w:color="auto"/>
        <w:bottom w:val="none" w:sz="0" w:space="0" w:color="auto"/>
        <w:right w:val="none" w:sz="0" w:space="0" w:color="auto"/>
      </w:divBdr>
    </w:div>
    <w:div w:id="982539001">
      <w:bodyDiv w:val="1"/>
      <w:marLeft w:val="0"/>
      <w:marRight w:val="0"/>
      <w:marTop w:val="0"/>
      <w:marBottom w:val="0"/>
      <w:divBdr>
        <w:top w:val="none" w:sz="0" w:space="0" w:color="auto"/>
        <w:left w:val="none" w:sz="0" w:space="0" w:color="auto"/>
        <w:bottom w:val="none" w:sz="0" w:space="0" w:color="auto"/>
        <w:right w:val="none" w:sz="0" w:space="0" w:color="auto"/>
      </w:divBdr>
    </w:div>
    <w:div w:id="994989859">
      <w:bodyDiv w:val="1"/>
      <w:marLeft w:val="0"/>
      <w:marRight w:val="0"/>
      <w:marTop w:val="0"/>
      <w:marBottom w:val="0"/>
      <w:divBdr>
        <w:top w:val="none" w:sz="0" w:space="0" w:color="auto"/>
        <w:left w:val="none" w:sz="0" w:space="0" w:color="auto"/>
        <w:bottom w:val="none" w:sz="0" w:space="0" w:color="auto"/>
        <w:right w:val="none" w:sz="0" w:space="0" w:color="auto"/>
      </w:divBdr>
    </w:div>
    <w:div w:id="999238697">
      <w:bodyDiv w:val="1"/>
      <w:marLeft w:val="0"/>
      <w:marRight w:val="0"/>
      <w:marTop w:val="0"/>
      <w:marBottom w:val="0"/>
      <w:divBdr>
        <w:top w:val="none" w:sz="0" w:space="0" w:color="auto"/>
        <w:left w:val="none" w:sz="0" w:space="0" w:color="auto"/>
        <w:bottom w:val="none" w:sz="0" w:space="0" w:color="auto"/>
        <w:right w:val="none" w:sz="0" w:space="0" w:color="auto"/>
      </w:divBdr>
    </w:div>
    <w:div w:id="1034694425">
      <w:bodyDiv w:val="1"/>
      <w:marLeft w:val="0"/>
      <w:marRight w:val="0"/>
      <w:marTop w:val="0"/>
      <w:marBottom w:val="0"/>
      <w:divBdr>
        <w:top w:val="none" w:sz="0" w:space="0" w:color="auto"/>
        <w:left w:val="none" w:sz="0" w:space="0" w:color="auto"/>
        <w:bottom w:val="none" w:sz="0" w:space="0" w:color="auto"/>
        <w:right w:val="none" w:sz="0" w:space="0" w:color="auto"/>
      </w:divBdr>
    </w:div>
    <w:div w:id="1127507846">
      <w:bodyDiv w:val="1"/>
      <w:marLeft w:val="0"/>
      <w:marRight w:val="0"/>
      <w:marTop w:val="0"/>
      <w:marBottom w:val="0"/>
      <w:divBdr>
        <w:top w:val="none" w:sz="0" w:space="0" w:color="auto"/>
        <w:left w:val="none" w:sz="0" w:space="0" w:color="auto"/>
        <w:bottom w:val="none" w:sz="0" w:space="0" w:color="auto"/>
        <w:right w:val="none" w:sz="0" w:space="0" w:color="auto"/>
      </w:divBdr>
    </w:div>
    <w:div w:id="1159998626">
      <w:bodyDiv w:val="1"/>
      <w:marLeft w:val="0"/>
      <w:marRight w:val="0"/>
      <w:marTop w:val="0"/>
      <w:marBottom w:val="0"/>
      <w:divBdr>
        <w:top w:val="none" w:sz="0" w:space="0" w:color="auto"/>
        <w:left w:val="none" w:sz="0" w:space="0" w:color="auto"/>
        <w:bottom w:val="none" w:sz="0" w:space="0" w:color="auto"/>
        <w:right w:val="none" w:sz="0" w:space="0" w:color="auto"/>
      </w:divBdr>
    </w:div>
    <w:div w:id="1206989496">
      <w:bodyDiv w:val="1"/>
      <w:marLeft w:val="0"/>
      <w:marRight w:val="0"/>
      <w:marTop w:val="0"/>
      <w:marBottom w:val="0"/>
      <w:divBdr>
        <w:top w:val="none" w:sz="0" w:space="0" w:color="auto"/>
        <w:left w:val="none" w:sz="0" w:space="0" w:color="auto"/>
        <w:bottom w:val="none" w:sz="0" w:space="0" w:color="auto"/>
        <w:right w:val="none" w:sz="0" w:space="0" w:color="auto"/>
      </w:divBdr>
    </w:div>
    <w:div w:id="1212771857">
      <w:bodyDiv w:val="1"/>
      <w:marLeft w:val="0"/>
      <w:marRight w:val="0"/>
      <w:marTop w:val="0"/>
      <w:marBottom w:val="0"/>
      <w:divBdr>
        <w:top w:val="none" w:sz="0" w:space="0" w:color="auto"/>
        <w:left w:val="none" w:sz="0" w:space="0" w:color="auto"/>
        <w:bottom w:val="none" w:sz="0" w:space="0" w:color="auto"/>
        <w:right w:val="none" w:sz="0" w:space="0" w:color="auto"/>
      </w:divBdr>
    </w:div>
    <w:div w:id="1243830145">
      <w:bodyDiv w:val="1"/>
      <w:marLeft w:val="0"/>
      <w:marRight w:val="0"/>
      <w:marTop w:val="0"/>
      <w:marBottom w:val="0"/>
      <w:divBdr>
        <w:top w:val="none" w:sz="0" w:space="0" w:color="auto"/>
        <w:left w:val="none" w:sz="0" w:space="0" w:color="auto"/>
        <w:bottom w:val="none" w:sz="0" w:space="0" w:color="auto"/>
        <w:right w:val="none" w:sz="0" w:space="0" w:color="auto"/>
      </w:divBdr>
    </w:div>
    <w:div w:id="1358579316">
      <w:bodyDiv w:val="1"/>
      <w:marLeft w:val="0"/>
      <w:marRight w:val="0"/>
      <w:marTop w:val="0"/>
      <w:marBottom w:val="0"/>
      <w:divBdr>
        <w:top w:val="none" w:sz="0" w:space="0" w:color="auto"/>
        <w:left w:val="none" w:sz="0" w:space="0" w:color="auto"/>
        <w:bottom w:val="none" w:sz="0" w:space="0" w:color="auto"/>
        <w:right w:val="none" w:sz="0" w:space="0" w:color="auto"/>
      </w:divBdr>
    </w:div>
    <w:div w:id="1371108776">
      <w:bodyDiv w:val="1"/>
      <w:marLeft w:val="0"/>
      <w:marRight w:val="0"/>
      <w:marTop w:val="0"/>
      <w:marBottom w:val="0"/>
      <w:divBdr>
        <w:top w:val="none" w:sz="0" w:space="0" w:color="auto"/>
        <w:left w:val="none" w:sz="0" w:space="0" w:color="auto"/>
        <w:bottom w:val="none" w:sz="0" w:space="0" w:color="auto"/>
        <w:right w:val="none" w:sz="0" w:space="0" w:color="auto"/>
      </w:divBdr>
    </w:div>
    <w:div w:id="1388259998">
      <w:bodyDiv w:val="1"/>
      <w:marLeft w:val="0"/>
      <w:marRight w:val="0"/>
      <w:marTop w:val="0"/>
      <w:marBottom w:val="0"/>
      <w:divBdr>
        <w:top w:val="none" w:sz="0" w:space="0" w:color="auto"/>
        <w:left w:val="none" w:sz="0" w:space="0" w:color="auto"/>
        <w:bottom w:val="none" w:sz="0" w:space="0" w:color="auto"/>
        <w:right w:val="none" w:sz="0" w:space="0" w:color="auto"/>
      </w:divBdr>
    </w:div>
    <w:div w:id="1480803055">
      <w:bodyDiv w:val="1"/>
      <w:marLeft w:val="0"/>
      <w:marRight w:val="0"/>
      <w:marTop w:val="0"/>
      <w:marBottom w:val="0"/>
      <w:divBdr>
        <w:top w:val="none" w:sz="0" w:space="0" w:color="auto"/>
        <w:left w:val="none" w:sz="0" w:space="0" w:color="auto"/>
        <w:bottom w:val="none" w:sz="0" w:space="0" w:color="auto"/>
        <w:right w:val="none" w:sz="0" w:space="0" w:color="auto"/>
      </w:divBdr>
    </w:div>
    <w:div w:id="1558904957">
      <w:bodyDiv w:val="1"/>
      <w:marLeft w:val="0"/>
      <w:marRight w:val="0"/>
      <w:marTop w:val="0"/>
      <w:marBottom w:val="0"/>
      <w:divBdr>
        <w:top w:val="none" w:sz="0" w:space="0" w:color="auto"/>
        <w:left w:val="none" w:sz="0" w:space="0" w:color="auto"/>
        <w:bottom w:val="none" w:sz="0" w:space="0" w:color="auto"/>
        <w:right w:val="none" w:sz="0" w:space="0" w:color="auto"/>
      </w:divBdr>
    </w:div>
    <w:div w:id="1580482532">
      <w:bodyDiv w:val="1"/>
      <w:marLeft w:val="0"/>
      <w:marRight w:val="0"/>
      <w:marTop w:val="0"/>
      <w:marBottom w:val="0"/>
      <w:divBdr>
        <w:top w:val="none" w:sz="0" w:space="0" w:color="auto"/>
        <w:left w:val="none" w:sz="0" w:space="0" w:color="auto"/>
        <w:bottom w:val="none" w:sz="0" w:space="0" w:color="auto"/>
        <w:right w:val="none" w:sz="0" w:space="0" w:color="auto"/>
      </w:divBdr>
    </w:div>
    <w:div w:id="1631202985">
      <w:bodyDiv w:val="1"/>
      <w:marLeft w:val="0"/>
      <w:marRight w:val="0"/>
      <w:marTop w:val="0"/>
      <w:marBottom w:val="0"/>
      <w:divBdr>
        <w:top w:val="none" w:sz="0" w:space="0" w:color="auto"/>
        <w:left w:val="none" w:sz="0" w:space="0" w:color="auto"/>
        <w:bottom w:val="none" w:sz="0" w:space="0" w:color="auto"/>
        <w:right w:val="none" w:sz="0" w:space="0" w:color="auto"/>
      </w:divBdr>
    </w:div>
    <w:div w:id="1656567474">
      <w:bodyDiv w:val="1"/>
      <w:marLeft w:val="0"/>
      <w:marRight w:val="0"/>
      <w:marTop w:val="0"/>
      <w:marBottom w:val="0"/>
      <w:divBdr>
        <w:top w:val="none" w:sz="0" w:space="0" w:color="auto"/>
        <w:left w:val="none" w:sz="0" w:space="0" w:color="auto"/>
        <w:bottom w:val="none" w:sz="0" w:space="0" w:color="auto"/>
        <w:right w:val="none" w:sz="0" w:space="0" w:color="auto"/>
      </w:divBdr>
      <w:divsChild>
        <w:div w:id="336347730">
          <w:marLeft w:val="0"/>
          <w:marRight w:val="0"/>
          <w:marTop w:val="0"/>
          <w:marBottom w:val="0"/>
          <w:divBdr>
            <w:top w:val="none" w:sz="0" w:space="0" w:color="auto"/>
            <w:left w:val="none" w:sz="0" w:space="0" w:color="auto"/>
            <w:bottom w:val="none" w:sz="0" w:space="0" w:color="auto"/>
            <w:right w:val="none" w:sz="0" w:space="0" w:color="auto"/>
          </w:divBdr>
          <w:divsChild>
            <w:div w:id="68093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6499">
      <w:bodyDiv w:val="1"/>
      <w:marLeft w:val="0"/>
      <w:marRight w:val="0"/>
      <w:marTop w:val="0"/>
      <w:marBottom w:val="0"/>
      <w:divBdr>
        <w:top w:val="none" w:sz="0" w:space="0" w:color="auto"/>
        <w:left w:val="none" w:sz="0" w:space="0" w:color="auto"/>
        <w:bottom w:val="none" w:sz="0" w:space="0" w:color="auto"/>
        <w:right w:val="none" w:sz="0" w:space="0" w:color="auto"/>
      </w:divBdr>
    </w:div>
    <w:div w:id="1661805232">
      <w:bodyDiv w:val="1"/>
      <w:marLeft w:val="0"/>
      <w:marRight w:val="0"/>
      <w:marTop w:val="0"/>
      <w:marBottom w:val="0"/>
      <w:divBdr>
        <w:top w:val="none" w:sz="0" w:space="0" w:color="auto"/>
        <w:left w:val="none" w:sz="0" w:space="0" w:color="auto"/>
        <w:bottom w:val="none" w:sz="0" w:space="0" w:color="auto"/>
        <w:right w:val="none" w:sz="0" w:space="0" w:color="auto"/>
      </w:divBdr>
    </w:div>
    <w:div w:id="1667591286">
      <w:bodyDiv w:val="1"/>
      <w:marLeft w:val="0"/>
      <w:marRight w:val="0"/>
      <w:marTop w:val="0"/>
      <w:marBottom w:val="0"/>
      <w:divBdr>
        <w:top w:val="none" w:sz="0" w:space="0" w:color="auto"/>
        <w:left w:val="none" w:sz="0" w:space="0" w:color="auto"/>
        <w:bottom w:val="none" w:sz="0" w:space="0" w:color="auto"/>
        <w:right w:val="none" w:sz="0" w:space="0" w:color="auto"/>
      </w:divBdr>
    </w:div>
    <w:div w:id="1699503421">
      <w:bodyDiv w:val="1"/>
      <w:marLeft w:val="0"/>
      <w:marRight w:val="0"/>
      <w:marTop w:val="0"/>
      <w:marBottom w:val="0"/>
      <w:divBdr>
        <w:top w:val="none" w:sz="0" w:space="0" w:color="auto"/>
        <w:left w:val="none" w:sz="0" w:space="0" w:color="auto"/>
        <w:bottom w:val="none" w:sz="0" w:space="0" w:color="auto"/>
        <w:right w:val="none" w:sz="0" w:space="0" w:color="auto"/>
      </w:divBdr>
    </w:div>
    <w:div w:id="1755588082">
      <w:bodyDiv w:val="1"/>
      <w:marLeft w:val="0"/>
      <w:marRight w:val="0"/>
      <w:marTop w:val="0"/>
      <w:marBottom w:val="0"/>
      <w:divBdr>
        <w:top w:val="none" w:sz="0" w:space="0" w:color="auto"/>
        <w:left w:val="none" w:sz="0" w:space="0" w:color="auto"/>
        <w:bottom w:val="none" w:sz="0" w:space="0" w:color="auto"/>
        <w:right w:val="none" w:sz="0" w:space="0" w:color="auto"/>
      </w:divBdr>
    </w:div>
    <w:div w:id="1791708431">
      <w:bodyDiv w:val="1"/>
      <w:marLeft w:val="0"/>
      <w:marRight w:val="0"/>
      <w:marTop w:val="0"/>
      <w:marBottom w:val="0"/>
      <w:divBdr>
        <w:top w:val="none" w:sz="0" w:space="0" w:color="auto"/>
        <w:left w:val="none" w:sz="0" w:space="0" w:color="auto"/>
        <w:bottom w:val="none" w:sz="0" w:space="0" w:color="auto"/>
        <w:right w:val="none" w:sz="0" w:space="0" w:color="auto"/>
      </w:divBdr>
    </w:div>
    <w:div w:id="1819495329">
      <w:bodyDiv w:val="1"/>
      <w:marLeft w:val="0"/>
      <w:marRight w:val="0"/>
      <w:marTop w:val="0"/>
      <w:marBottom w:val="0"/>
      <w:divBdr>
        <w:top w:val="none" w:sz="0" w:space="0" w:color="auto"/>
        <w:left w:val="none" w:sz="0" w:space="0" w:color="auto"/>
        <w:bottom w:val="none" w:sz="0" w:space="0" w:color="auto"/>
        <w:right w:val="none" w:sz="0" w:space="0" w:color="auto"/>
      </w:divBdr>
    </w:div>
    <w:div w:id="1835103060">
      <w:bodyDiv w:val="1"/>
      <w:marLeft w:val="0"/>
      <w:marRight w:val="0"/>
      <w:marTop w:val="0"/>
      <w:marBottom w:val="0"/>
      <w:divBdr>
        <w:top w:val="none" w:sz="0" w:space="0" w:color="auto"/>
        <w:left w:val="none" w:sz="0" w:space="0" w:color="auto"/>
        <w:bottom w:val="none" w:sz="0" w:space="0" w:color="auto"/>
        <w:right w:val="none" w:sz="0" w:space="0" w:color="auto"/>
      </w:divBdr>
    </w:div>
    <w:div w:id="1837769808">
      <w:bodyDiv w:val="1"/>
      <w:marLeft w:val="0"/>
      <w:marRight w:val="0"/>
      <w:marTop w:val="0"/>
      <w:marBottom w:val="0"/>
      <w:divBdr>
        <w:top w:val="none" w:sz="0" w:space="0" w:color="auto"/>
        <w:left w:val="none" w:sz="0" w:space="0" w:color="auto"/>
        <w:bottom w:val="none" w:sz="0" w:space="0" w:color="auto"/>
        <w:right w:val="none" w:sz="0" w:space="0" w:color="auto"/>
      </w:divBdr>
    </w:div>
    <w:div w:id="1847205775">
      <w:bodyDiv w:val="1"/>
      <w:marLeft w:val="0"/>
      <w:marRight w:val="0"/>
      <w:marTop w:val="0"/>
      <w:marBottom w:val="0"/>
      <w:divBdr>
        <w:top w:val="none" w:sz="0" w:space="0" w:color="auto"/>
        <w:left w:val="none" w:sz="0" w:space="0" w:color="auto"/>
        <w:bottom w:val="none" w:sz="0" w:space="0" w:color="auto"/>
        <w:right w:val="none" w:sz="0" w:space="0" w:color="auto"/>
      </w:divBdr>
    </w:div>
    <w:div w:id="1850486062">
      <w:bodyDiv w:val="1"/>
      <w:marLeft w:val="0"/>
      <w:marRight w:val="0"/>
      <w:marTop w:val="0"/>
      <w:marBottom w:val="0"/>
      <w:divBdr>
        <w:top w:val="none" w:sz="0" w:space="0" w:color="auto"/>
        <w:left w:val="none" w:sz="0" w:space="0" w:color="auto"/>
        <w:bottom w:val="none" w:sz="0" w:space="0" w:color="auto"/>
        <w:right w:val="none" w:sz="0" w:space="0" w:color="auto"/>
      </w:divBdr>
    </w:div>
    <w:div w:id="1907184807">
      <w:bodyDiv w:val="1"/>
      <w:marLeft w:val="0"/>
      <w:marRight w:val="0"/>
      <w:marTop w:val="0"/>
      <w:marBottom w:val="0"/>
      <w:divBdr>
        <w:top w:val="none" w:sz="0" w:space="0" w:color="auto"/>
        <w:left w:val="none" w:sz="0" w:space="0" w:color="auto"/>
        <w:bottom w:val="none" w:sz="0" w:space="0" w:color="auto"/>
        <w:right w:val="none" w:sz="0" w:space="0" w:color="auto"/>
      </w:divBdr>
    </w:div>
    <w:div w:id="2044138135">
      <w:bodyDiv w:val="1"/>
      <w:marLeft w:val="0"/>
      <w:marRight w:val="0"/>
      <w:marTop w:val="0"/>
      <w:marBottom w:val="0"/>
      <w:divBdr>
        <w:top w:val="none" w:sz="0" w:space="0" w:color="auto"/>
        <w:left w:val="none" w:sz="0" w:space="0" w:color="auto"/>
        <w:bottom w:val="none" w:sz="0" w:space="0" w:color="auto"/>
        <w:right w:val="none" w:sz="0" w:space="0" w:color="auto"/>
      </w:divBdr>
    </w:div>
    <w:div w:id="2076202025">
      <w:bodyDiv w:val="1"/>
      <w:marLeft w:val="0"/>
      <w:marRight w:val="0"/>
      <w:marTop w:val="0"/>
      <w:marBottom w:val="0"/>
      <w:divBdr>
        <w:top w:val="none" w:sz="0" w:space="0" w:color="auto"/>
        <w:left w:val="none" w:sz="0" w:space="0" w:color="auto"/>
        <w:bottom w:val="none" w:sz="0" w:space="0" w:color="auto"/>
        <w:right w:val="none" w:sz="0" w:space="0" w:color="auto"/>
      </w:divBdr>
    </w:div>
    <w:div w:id="213563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mbler\Downloads\295%20MH%20Report%20and%20large%20document%20template%20(6).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edian">
  <a:themeElements>
    <a:clrScheme name="Custom 9">
      <a:dk1>
        <a:sysClr val="windowText" lastClr="000000"/>
      </a:dk1>
      <a:lt1>
        <a:sysClr val="window" lastClr="FFFFFF"/>
      </a:lt1>
      <a:dk2>
        <a:srgbClr val="5D0F68"/>
      </a:dk2>
      <a:lt2>
        <a:srgbClr val="F8971D"/>
      </a:lt2>
      <a:accent1>
        <a:srgbClr val="7AC142"/>
      </a:accent1>
      <a:accent2>
        <a:srgbClr val="6A747C"/>
      </a:accent2>
      <a:accent3>
        <a:srgbClr val="00679B"/>
      </a:accent3>
      <a:accent4>
        <a:srgbClr val="D11D66"/>
      </a:accent4>
      <a:accent5>
        <a:srgbClr val="48B1D6"/>
      </a:accent5>
      <a:accent6>
        <a:srgbClr val="D72229"/>
      </a:accent6>
      <a:hlink>
        <a:srgbClr val="5D0F68"/>
      </a:hlink>
      <a:folHlink>
        <a:srgbClr val="0067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2016-08-29T00:00:00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MPWT-2140667901-75638</_dlc_DocId>
    <_dlc_DocIdUrl xmlns="20393cdf-440a-4521-8f19-00ba43423d00">
      <Url>https://pcgov.sharepoint.com/sites/sceteam/_layouts/15/DocIdRedir.aspx?ID=MPWT-2140667901-75638</Url>
      <Description>MPWT-2140667901-75638</Description>
    </_dlc_DocIdUrl>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95d9e2bb748097eb51cb71ce7edd5699">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67dff302279dc4f86e83d20c2b482a43"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92C6DA-587B-404E-87BF-D8A7C256DC36}">
  <ds:schemaRefs>
    <ds:schemaRef ds:uri="http://schemas.openxmlformats.org/officeDocument/2006/bibliography"/>
  </ds:schemaRefs>
</ds:datastoreItem>
</file>

<file path=customXml/itemProps3.xml><?xml version="1.0" encoding="utf-8"?>
<ds:datastoreItem xmlns:ds="http://schemas.openxmlformats.org/officeDocument/2006/customXml" ds:itemID="{F723DC54-6D18-4630-AFEE-E7EE70F371A4}">
  <ds:schemaRef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0393cdf-440a-4521-8f19-00ba43423d00"/>
    <ds:schemaRef ds:uri="3d385984-9344-419b-a80b-49c06a2bdab8"/>
    <ds:schemaRef ds:uri="http://www.w3.org/XML/1998/namespace"/>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34523C32-0ECB-4CA0-958D-49DAB47C2C2C}">
  <ds:schemaRefs>
    <ds:schemaRef ds:uri="http://schemas.microsoft.com/sharepoint/events"/>
  </ds:schemaRefs>
</ds:datastoreItem>
</file>

<file path=customXml/itemProps6.xml><?xml version="1.0" encoding="utf-8"?>
<ds:datastoreItem xmlns:ds="http://schemas.openxmlformats.org/officeDocument/2006/customXml" ds:itemID="{880A7479-86DD-4966-8696-8112EBE42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F09BD24-4D8E-48A7-9595-8D8092DB86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295 MH Report and large document template (6).dotx</Template>
  <TotalTime>17</TotalTime>
  <Pages>5</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Submission 10 - Marathon Health - Mental Health and Suicide Prevention Agreement Review - Public inquiry</vt:lpstr>
    </vt:vector>
  </TitlesOfParts>
  <Company>Marathon Health</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10 - Marathon Health - Mental Health and Suicide Prevention Agreement Review - Public inquiry</dc:title>
  <dc:subject>Operational guidelines</dc:subject>
  <dc:creator>Marathon Health</dc:creator>
  <cp:keywords/>
  <dc:description/>
  <cp:lastModifiedBy>Chris Alston</cp:lastModifiedBy>
  <cp:revision>6</cp:revision>
  <cp:lastPrinted>2025-03-11T23:53:00Z</cp:lastPrinted>
  <dcterms:created xsi:type="dcterms:W3CDTF">2025-03-09T22:25:00Z</dcterms:created>
  <dcterms:modified xsi:type="dcterms:W3CDTF">2025-03-11T23:53:00Z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y fmtid="{D5CDD505-2E9C-101B-9397-08002B2CF9AE}" pid="3" name="ContentTypeId">
    <vt:lpwstr>0x0101006C0B5E815648EF46B6FA6D42F17E5E9F000C963E276195B04F83BC027CFDC94A8D</vt:lpwstr>
  </property>
  <property fmtid="{D5CDD505-2E9C-101B-9397-08002B2CF9AE}" pid="4" name="RevIMBCS">
    <vt:lpwstr>1;#Unclassified|3955eeb1-2d18-4582-aeb2-00144ec3aaf5</vt:lpwstr>
  </property>
  <property fmtid="{D5CDD505-2E9C-101B-9397-08002B2CF9AE}" pid="5" name="_dlc_DocIdItemGuid">
    <vt:lpwstr>0c1fc056-2d39-4834-b0f3-f8e251ea5bea</vt:lpwstr>
  </property>
  <property fmtid="{D5CDD505-2E9C-101B-9397-08002B2CF9AE}" pid="6" name="MSIP_Label_c1f2b1ce-4212-46db-a901-dd8453f57141_Enabled">
    <vt:lpwstr>true</vt:lpwstr>
  </property>
  <property fmtid="{D5CDD505-2E9C-101B-9397-08002B2CF9AE}" pid="7" name="MSIP_Label_c1f2b1ce-4212-46db-a901-dd8453f57141_SetDate">
    <vt:lpwstr>2025-03-11T23:51:36Z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c4053cf0-f3bd-46ca-a2d2-40b4975f68c9</vt:lpwstr>
  </property>
  <property fmtid="{D5CDD505-2E9C-101B-9397-08002B2CF9AE}" pid="12" name="MSIP_Label_c1f2b1ce-4212-46db-a901-dd8453f57141_ContentBits">
    <vt:lpwstr>0</vt:lpwstr>
  </property>
  <property fmtid="{D5CDD505-2E9C-101B-9397-08002B2CF9AE}" pid="13" name="MSIP_Label_c1f2b1ce-4212-46db-a901-dd8453f57141_Tag">
    <vt:lpwstr>10, 0, 1, 1</vt:lpwstr>
  </property>
  <property fmtid="{D5CDD505-2E9C-101B-9397-08002B2CF9AE}" pid="14" name="MediaServiceImageTags">
    <vt:lpwstr/>
  </property>
</Properties>
</file>