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28" w:rsidRPr="00400E68" w:rsidRDefault="00F62E28" w:rsidP="00F62E28">
      <w:pPr>
        <w:spacing w:after="200" w:line="276" w:lineRule="auto"/>
        <w:rPr>
          <w:sz w:val="28"/>
          <w:szCs w:val="28"/>
        </w:rPr>
      </w:pPr>
      <w:r w:rsidRPr="00400E68">
        <w:rPr>
          <w:sz w:val="28"/>
          <w:szCs w:val="28"/>
        </w:rPr>
        <w:t xml:space="preserve">practices. Administered Willy </w:t>
      </w:r>
      <w:proofErr w:type="spellStart"/>
      <w:r w:rsidRPr="00400E68">
        <w:rPr>
          <w:sz w:val="28"/>
          <w:szCs w:val="28"/>
        </w:rPr>
        <w:t>Nilly</w:t>
      </w:r>
      <w:proofErr w:type="spellEnd"/>
      <w:r w:rsidRPr="00400E68">
        <w:rPr>
          <w:sz w:val="28"/>
          <w:szCs w:val="28"/>
        </w:rPr>
        <w:t xml:space="preserve"> to Ageing Australians with Providers using staff shortages as a justifiable excuse, an all </w:t>
      </w:r>
      <w:proofErr w:type="spellStart"/>
      <w:r w:rsidRPr="00400E68">
        <w:rPr>
          <w:sz w:val="28"/>
          <w:szCs w:val="28"/>
        </w:rPr>
        <w:t>to</w:t>
      </w:r>
      <w:proofErr w:type="spellEnd"/>
      <w:r w:rsidRPr="00400E68">
        <w:rPr>
          <w:sz w:val="28"/>
          <w:szCs w:val="28"/>
        </w:rPr>
        <w:t xml:space="preserve"> familiar quote that is used by Health Professionals is Staffing Expertise is lacking.</w:t>
      </w:r>
    </w:p>
    <w:p w:rsidR="00F62E28" w:rsidRPr="00400E68" w:rsidRDefault="00F62E28" w:rsidP="00F62E28">
      <w:pPr>
        <w:spacing w:after="200" w:line="276" w:lineRule="auto"/>
        <w:rPr>
          <w:sz w:val="28"/>
          <w:szCs w:val="28"/>
        </w:rPr>
      </w:pPr>
      <w:r w:rsidRPr="00400E68">
        <w:rPr>
          <w:sz w:val="28"/>
          <w:szCs w:val="28"/>
        </w:rPr>
        <w:t>Mind altering drugs in Aged Care settings are Dehumanising to say the least and are risking the lives and future wellbeing and Safety of Ageing Australians and I feel as I suspect many other Australians would agree that this issue needs Immediate attention, I would put this issue in the same category as Banning the trade of live Animals or acting ag</w:t>
      </w:r>
      <w:bookmarkStart w:id="0" w:name="_GoBack"/>
      <w:bookmarkEnd w:id="0"/>
      <w:r w:rsidRPr="00400E68">
        <w:rPr>
          <w:sz w:val="28"/>
          <w:szCs w:val="28"/>
        </w:rPr>
        <w:t>ainst Crimes involving children.</w:t>
      </w:r>
    </w:p>
    <w:p w:rsidR="00F62E28" w:rsidRPr="00400E68" w:rsidRDefault="00F62E28" w:rsidP="00F62E28">
      <w:pPr>
        <w:spacing w:after="200" w:line="276" w:lineRule="auto"/>
        <w:rPr>
          <w:sz w:val="28"/>
          <w:szCs w:val="28"/>
        </w:rPr>
      </w:pPr>
      <w:r w:rsidRPr="00400E68">
        <w:rPr>
          <w:sz w:val="28"/>
          <w:szCs w:val="28"/>
        </w:rPr>
        <w:t>I can speak from firsthand experience of how the current system has failed One of my own family members. My Uncle a man who I have the utmost Respect for who has a Selfless and Impeccable nature about him. He would do whatever necessary to help someone in the same situation that he has found himself a victim of. He had a great working mind and I believe he has the right to Proper Medical treatment to support him in taking back control of his life style choices.</w:t>
      </w:r>
    </w:p>
    <w:p w:rsidR="00F62E28" w:rsidRPr="00400E68" w:rsidRDefault="00F62E28" w:rsidP="00F62E28">
      <w:pPr>
        <w:spacing w:after="200" w:line="276" w:lineRule="auto"/>
        <w:rPr>
          <w:sz w:val="28"/>
          <w:szCs w:val="28"/>
        </w:rPr>
      </w:pPr>
      <w:r w:rsidRPr="00400E68">
        <w:rPr>
          <w:sz w:val="28"/>
          <w:szCs w:val="28"/>
        </w:rPr>
        <w:t xml:space="preserve">Within the past couple of years and weeks my Uncle has deteriorated through wat I believe are failings of the current failings system. </w:t>
      </w:r>
      <w:r w:rsidR="006B5F10" w:rsidRPr="00400E68">
        <w:rPr>
          <w:sz w:val="28"/>
          <w:szCs w:val="28"/>
        </w:rPr>
        <w:t>Firstly,</w:t>
      </w:r>
      <w:r w:rsidRPr="00400E68">
        <w:rPr>
          <w:sz w:val="28"/>
          <w:szCs w:val="28"/>
        </w:rPr>
        <w:t xml:space="preserve"> from the Misappropriation of </w:t>
      </w:r>
      <w:r w:rsidR="006B5F10" w:rsidRPr="00400E68">
        <w:rPr>
          <w:sz w:val="28"/>
          <w:szCs w:val="28"/>
        </w:rPr>
        <w:t>mind-Altering</w:t>
      </w:r>
      <w:r w:rsidRPr="00400E68">
        <w:rPr>
          <w:sz w:val="28"/>
          <w:szCs w:val="28"/>
        </w:rPr>
        <w:t xml:space="preserve"> medication that had been prescribed to him through an Unregulated Health setting or system. I would conclusively describe this Unregulated set of circumstances as the main contributor to his Speedy decline. And I furthermore emphasise that through what could only be described as Misinformed or Frankly an Uneducated choice the EPOA has decide to place his trust in the same type of Unregulated Health Care setting or environment guided by Unregulated Health Care Professionals.</w:t>
      </w:r>
    </w:p>
    <w:p w:rsidR="00F62E28" w:rsidRPr="00400E68" w:rsidRDefault="00F62E28" w:rsidP="00F62E28">
      <w:pPr>
        <w:spacing w:after="200" w:line="276" w:lineRule="auto"/>
        <w:rPr>
          <w:sz w:val="28"/>
          <w:szCs w:val="28"/>
        </w:rPr>
      </w:pPr>
      <w:r w:rsidRPr="00400E68">
        <w:rPr>
          <w:sz w:val="28"/>
          <w:szCs w:val="28"/>
        </w:rPr>
        <w:t xml:space="preserve">Inevitably my Uncle has been characterised as someone that is Difficult to manage and therefore needs to be the Receiver of Restrictive Practices. So called Professionals within this </w:t>
      </w:r>
      <w:proofErr w:type="gramStart"/>
      <w:r w:rsidRPr="00400E68">
        <w:rPr>
          <w:sz w:val="28"/>
          <w:szCs w:val="28"/>
        </w:rPr>
        <w:t>Unregulated</w:t>
      </w:r>
      <w:proofErr w:type="gramEnd"/>
      <w:r w:rsidRPr="00400E68">
        <w:rPr>
          <w:sz w:val="28"/>
          <w:szCs w:val="28"/>
        </w:rPr>
        <w:t xml:space="preserve"> system Repeatedly confirm that all his behaviour is because of his Lewy Body Syndrome diagnosis and he needs to be Sedated routinely and on Psychotic drug programmes. He is described as a wanderer and an Intrusive person who is aggressive and intimidating towards staff and a Lock Down environment is the safest place for him to be.</w:t>
      </w:r>
    </w:p>
    <w:p w:rsidR="00F62E28" w:rsidRPr="00400E68" w:rsidRDefault="00F62E28" w:rsidP="00F62E28">
      <w:pPr>
        <w:spacing w:after="200" w:line="276" w:lineRule="auto"/>
        <w:rPr>
          <w:sz w:val="28"/>
          <w:szCs w:val="28"/>
        </w:rPr>
      </w:pPr>
      <w:r w:rsidRPr="00400E68">
        <w:rPr>
          <w:sz w:val="28"/>
          <w:szCs w:val="28"/>
        </w:rPr>
        <w:t xml:space="preserve">I had regular contact with my Uncle from December 2014 as I had found some work in the area to gain access to regular treatment for muscular skeletal </w:t>
      </w:r>
      <w:r w:rsidRPr="00400E68">
        <w:rPr>
          <w:sz w:val="28"/>
          <w:szCs w:val="28"/>
        </w:rPr>
        <w:lastRenderedPageBreak/>
        <w:t>issues from injuries I had sustained at the age four. I was living close to The Prince Charles Hospital as I was receiving most of the treatment from the Queensland Diagnostic Imaging Unit. I would bump into my Uncle at Aspley Hypermarket every few weeks or months when I was shopping. I had noticed his decline he was losing weight and eventually in 2015 he admitted that he had been placed on medication for forgetfulness and he implied that he thought the medication was the cause of his weight loss.</w:t>
      </w:r>
    </w:p>
    <w:p w:rsidR="00F62E28" w:rsidRPr="00400E68" w:rsidRDefault="00F62E28" w:rsidP="00F62E28">
      <w:pPr>
        <w:spacing w:after="200" w:line="276" w:lineRule="auto"/>
        <w:rPr>
          <w:sz w:val="28"/>
          <w:szCs w:val="28"/>
        </w:rPr>
      </w:pPr>
      <w:r w:rsidRPr="00400E68">
        <w:rPr>
          <w:sz w:val="28"/>
          <w:szCs w:val="28"/>
        </w:rPr>
        <w:t>He was still driving and mentioned his wife or my Aunt had broken her hip and she had become an insulin dependent diabetic. He suggested he would try and seek another opinion as he was unconfident about the medication he was taking and he had been considering that it might be responsible for his weight loss. He genuinely showed no confidence that the medication was helping him and replied he would sort something out once his wife was more on the mend.</w:t>
      </w:r>
    </w:p>
    <w:p w:rsidR="00F62E28" w:rsidRPr="00400E68" w:rsidRDefault="00F62E28" w:rsidP="00F62E28">
      <w:pPr>
        <w:spacing w:after="200" w:line="276" w:lineRule="auto"/>
        <w:rPr>
          <w:sz w:val="28"/>
          <w:szCs w:val="28"/>
        </w:rPr>
      </w:pPr>
      <w:r w:rsidRPr="00400E68">
        <w:rPr>
          <w:sz w:val="28"/>
          <w:szCs w:val="28"/>
        </w:rPr>
        <w:t xml:space="preserve">I moved from the area and relied on his sister's or my mother’s communication with him as a gauge of his health. Eventually he was admitted to a Private Hospital and diagnosed with phenomena in 2018. From there he was systematically transferred into a Lock Down Unit at a Respite Care Facility in North Brisbane, </w:t>
      </w:r>
      <w:proofErr w:type="spellStart"/>
      <w:r w:rsidRPr="00400E68">
        <w:rPr>
          <w:sz w:val="28"/>
          <w:szCs w:val="28"/>
        </w:rPr>
        <w:t>Estina</w:t>
      </w:r>
      <w:proofErr w:type="spellEnd"/>
      <w:r w:rsidRPr="00400E68">
        <w:rPr>
          <w:sz w:val="28"/>
          <w:szCs w:val="28"/>
        </w:rPr>
        <w:t xml:space="preserve"> Albany Creek Room 13.  He was subject to Physical and Emotional distress and the Sedation programme began. He was then shifted to Tri Care Stafford Lakes Room 120 and fitted with an Electronic Tagging system to his wrist. </w:t>
      </w:r>
    </w:p>
    <w:p w:rsidR="00F62E28" w:rsidRPr="00400E68" w:rsidRDefault="006B5F10" w:rsidP="00F62E28">
      <w:pPr>
        <w:spacing w:after="200" w:line="276" w:lineRule="auto"/>
        <w:rPr>
          <w:sz w:val="28"/>
          <w:szCs w:val="28"/>
        </w:rPr>
      </w:pPr>
      <w:r w:rsidRPr="00400E68">
        <w:rPr>
          <w:sz w:val="28"/>
          <w:szCs w:val="28"/>
        </w:rPr>
        <w:t>Again,</w:t>
      </w:r>
      <w:r w:rsidR="00F62E28" w:rsidRPr="00400E68">
        <w:rPr>
          <w:sz w:val="28"/>
          <w:szCs w:val="28"/>
        </w:rPr>
        <w:t xml:space="preserve"> he was Sedated and Locked into Isolation rooms, he presented with bruising and cuts, and was also found in the prostrate position on at least 3 occasions by a family member and sleeping until 12pm in the day consequently missing meals and showers. I had called for a Welfare check through Emergency services to Reassure that he was safe as I live on the Sunshine Coast at present and other family members were visiting. He was missing meals frequently through Sedation Techniques and losing more weight rarely in clean clothes. </w:t>
      </w:r>
    </w:p>
    <w:p w:rsidR="00F62E28" w:rsidRPr="00400E68" w:rsidRDefault="00F62E28" w:rsidP="00F62E28">
      <w:pPr>
        <w:spacing w:after="200" w:line="276" w:lineRule="auto"/>
        <w:rPr>
          <w:sz w:val="28"/>
          <w:szCs w:val="28"/>
        </w:rPr>
      </w:pPr>
      <w:r w:rsidRPr="00400E68">
        <w:rPr>
          <w:sz w:val="28"/>
          <w:szCs w:val="28"/>
        </w:rPr>
        <w:t xml:space="preserve">I showered him on one occasion as he had not showered for days and he was naked and soaked through with urine and expressed he was lying in a wet bed and he was cold. As I could not find staff I helped him to the shower and made sure he had warm clothes to wear after his shower.  Staff made threats and I </w:t>
      </w:r>
      <w:r w:rsidRPr="00400E68">
        <w:rPr>
          <w:sz w:val="28"/>
          <w:szCs w:val="28"/>
        </w:rPr>
        <w:lastRenderedPageBreak/>
        <w:t>was firmly told that I would be removed by security if I kept interfering with my Uncles care they mentioned they would speak to the EPOA about my actions.</w:t>
      </w:r>
    </w:p>
    <w:p w:rsidR="00F62E28" w:rsidRPr="00400E68" w:rsidRDefault="00F62E28" w:rsidP="00F62E28">
      <w:pPr>
        <w:spacing w:after="200" w:line="276" w:lineRule="auto"/>
        <w:rPr>
          <w:sz w:val="28"/>
          <w:szCs w:val="28"/>
        </w:rPr>
      </w:pPr>
      <w:r w:rsidRPr="00400E68">
        <w:rPr>
          <w:sz w:val="28"/>
          <w:szCs w:val="28"/>
        </w:rPr>
        <w:t>He was then moved into the old Tri Care Building Block C Room 3 and Once again he was Sedated and similarly he missed Meals and Wash days. The latest I found him to Sleep in without a meal was 2: 30 pm. I was Deeply concerned after all of the previous incidents and shared my concerns again with the staff and EPOA. I had been sharing my concern with the EPOA for some time and trying to get some assistance for my Uncle but the EPOA has placed his trust in the system providers. He replied by a threat that if I did not stop he would restrict my visitation rights which he has done and he has also expressed the ill feelings towards me by staff at the centre and his disgust regarding me showering his dad.</w:t>
      </w:r>
    </w:p>
    <w:p w:rsidR="00F62E28" w:rsidRPr="00400E68" w:rsidRDefault="00F62E28" w:rsidP="00F62E28">
      <w:pPr>
        <w:spacing w:after="200" w:line="276" w:lineRule="auto"/>
        <w:rPr>
          <w:sz w:val="28"/>
          <w:szCs w:val="28"/>
        </w:rPr>
      </w:pPr>
      <w:r w:rsidRPr="00400E68">
        <w:rPr>
          <w:sz w:val="28"/>
          <w:szCs w:val="28"/>
        </w:rPr>
        <w:t xml:space="preserve">I feel ashamed as I cannot help my Uncle I have had to Stand by and watch his Health deteriorate and his Human rights abused because the system is clearly Corrupt and Rotten through. </w:t>
      </w:r>
      <w:r w:rsidR="006B5F10" w:rsidRPr="00400E68">
        <w:rPr>
          <w:sz w:val="28"/>
          <w:szCs w:val="28"/>
        </w:rPr>
        <w:t>So,</w:t>
      </w:r>
      <w:r w:rsidRPr="00400E68">
        <w:rPr>
          <w:sz w:val="28"/>
          <w:szCs w:val="28"/>
        </w:rPr>
        <w:t xml:space="preserve"> called Health Professionals seem to present with some kind of Corrupt mindset all seems normal and part of their daily course. Their Actions on my Uncle by way of Neglect Physical and Emotional Abuse are evident but my complaints have gone nowhere. </w:t>
      </w:r>
    </w:p>
    <w:p w:rsidR="00F62E28" w:rsidRPr="00400E68" w:rsidRDefault="00F62E28" w:rsidP="00F62E28">
      <w:pPr>
        <w:spacing w:after="200" w:line="276" w:lineRule="auto"/>
        <w:rPr>
          <w:sz w:val="28"/>
          <w:szCs w:val="28"/>
        </w:rPr>
      </w:pPr>
    </w:p>
    <w:p w:rsidR="00F62E28" w:rsidRPr="00400E68" w:rsidRDefault="00F62E28" w:rsidP="00F62E28">
      <w:pPr>
        <w:spacing w:after="200" w:line="276" w:lineRule="auto"/>
        <w:rPr>
          <w:sz w:val="28"/>
          <w:szCs w:val="28"/>
        </w:rPr>
      </w:pPr>
      <w:r w:rsidRPr="00400E68">
        <w:rPr>
          <w:sz w:val="28"/>
          <w:szCs w:val="28"/>
        </w:rPr>
        <w:t>The Agencies who are responsible to Investigate complaints regarding the Aged Care Industry are void or no active in relation to the Rights of someone who is a Receiver of a Restrictive Practice Order when the power of the EPOA is a cooperative within the Order. The involvement of an EPOA or a group are frequently used as a valid excuse not to investigate concerns regarding Human Rights or other Abuse within the Aged Care Industry. They seem to be constructed to manoeuvre the safe guards of job security and the Rights and Privilege for Investors within the Aged Care system. Health Care Professionals or Agents for the Aged Care Sector are also protected by the direction in which the EPOA dictates. Most importantly the EPOA is generally guided through the process an Induction to the system by Health Professionals in an unregulated Age Care system.</w:t>
      </w:r>
    </w:p>
    <w:p w:rsidR="00F62E28" w:rsidRPr="00400E68" w:rsidRDefault="006B5F10" w:rsidP="00F62E28">
      <w:pPr>
        <w:spacing w:after="200" w:line="276" w:lineRule="auto"/>
        <w:rPr>
          <w:sz w:val="28"/>
          <w:szCs w:val="28"/>
        </w:rPr>
      </w:pPr>
      <w:r w:rsidRPr="00400E68">
        <w:rPr>
          <w:sz w:val="28"/>
          <w:szCs w:val="28"/>
        </w:rPr>
        <w:t>Therefore,</w:t>
      </w:r>
      <w:r w:rsidR="00F62E28" w:rsidRPr="00400E68">
        <w:rPr>
          <w:sz w:val="28"/>
          <w:szCs w:val="28"/>
        </w:rPr>
        <w:t xml:space="preserve"> the regulatory powers or jurisdiction surrounding Aged Health Care are based around false misleading and inaccurate claims by Health Care </w:t>
      </w:r>
      <w:r w:rsidR="00F62E28" w:rsidRPr="00400E68">
        <w:rPr>
          <w:sz w:val="28"/>
          <w:szCs w:val="28"/>
        </w:rPr>
        <w:lastRenderedPageBreak/>
        <w:t>Professionals and people who work within these Aged Care Facilities. There needs to be an immediate pressure applied to unregulated Certified Care Providers and their Practices regarding these Serious issues before any more Australians have their lives turned upside down and compromised because appropriate Medical Care is being made unavailable through the lack of Medical Professionals with the necessary skill set to manage sometimes complex Health issues.  And just as importantly Medical Health Practitioners need to be Investigated when it is found they are using their Qualifications to make themselves available for these kinds of misappropriated types of Orders for The Aged Care Sector.</w:t>
      </w:r>
    </w:p>
    <w:p w:rsidR="00F62E28" w:rsidRPr="00400E68" w:rsidRDefault="00F62E28" w:rsidP="00F62E28">
      <w:pPr>
        <w:spacing w:after="200" w:line="276" w:lineRule="auto"/>
        <w:rPr>
          <w:sz w:val="28"/>
          <w:szCs w:val="28"/>
        </w:rPr>
      </w:pPr>
      <w:r w:rsidRPr="00400E68">
        <w:rPr>
          <w:sz w:val="28"/>
          <w:szCs w:val="28"/>
        </w:rPr>
        <w:t xml:space="preserve">According to the International Health Obligations the UNCRPD that Australia take immediate action to end such practices.  Australians need to change their attitude towards Restrictive Practices and the right for people to have the freedom of choice. The question seems to be that the rest of the world knows that there is systematic failing in the use of Restrictive Practices but Health Care Professionals and Agencies that determine Abuse do not seem to possess the necessary skills to know what the Abuse of someone’s Human Rights consists of. This needs to be </w:t>
      </w:r>
      <w:r w:rsidR="006B5F10" w:rsidRPr="00400E68">
        <w:rPr>
          <w:sz w:val="28"/>
          <w:szCs w:val="28"/>
        </w:rPr>
        <w:t>addressed the</w:t>
      </w:r>
      <w:r w:rsidRPr="00400E68">
        <w:rPr>
          <w:sz w:val="28"/>
          <w:szCs w:val="28"/>
        </w:rPr>
        <w:t xml:space="preserve"> sector needs to Act now, after all it must be relevant that this kind of motivation to Act in such a Non-productive and Radical way towards Ageing Australians must have an Impact on Individuals at the Brunt of system and their Mental Health also which presumably affects their personal lives.</w:t>
      </w:r>
    </w:p>
    <w:p w:rsidR="00F62E28" w:rsidRPr="00400E68" w:rsidRDefault="00F62E28" w:rsidP="00F62E28">
      <w:pPr>
        <w:spacing w:after="200" w:line="276" w:lineRule="auto"/>
        <w:rPr>
          <w:sz w:val="28"/>
          <w:szCs w:val="28"/>
        </w:rPr>
      </w:pPr>
      <w:r w:rsidRPr="00400E68">
        <w:rPr>
          <w:sz w:val="28"/>
          <w:szCs w:val="28"/>
        </w:rPr>
        <w:t xml:space="preserve"> Our story.</w:t>
      </w:r>
    </w:p>
    <w:p w:rsidR="00F62E28" w:rsidRPr="00400E68" w:rsidRDefault="00F62E28" w:rsidP="00F62E28">
      <w:pPr>
        <w:spacing w:after="200" w:line="276" w:lineRule="auto"/>
        <w:rPr>
          <w:sz w:val="28"/>
          <w:szCs w:val="28"/>
        </w:rPr>
      </w:pPr>
    </w:p>
    <w:p w:rsidR="00F62E28" w:rsidRPr="00400E68" w:rsidRDefault="00F62E28" w:rsidP="00F62E28">
      <w:pPr>
        <w:spacing w:after="200" w:line="276" w:lineRule="auto"/>
        <w:rPr>
          <w:sz w:val="28"/>
          <w:szCs w:val="28"/>
        </w:rPr>
      </w:pPr>
      <w:r w:rsidRPr="00400E68">
        <w:rPr>
          <w:sz w:val="28"/>
          <w:szCs w:val="28"/>
        </w:rPr>
        <w:t xml:space="preserve"> </w:t>
      </w:r>
    </w:p>
    <w:p w:rsidR="00F62E28" w:rsidRPr="00400E68" w:rsidRDefault="00F62E28" w:rsidP="00F62E28">
      <w:pPr>
        <w:spacing w:after="200" w:line="276" w:lineRule="auto"/>
        <w:rPr>
          <w:sz w:val="28"/>
          <w:szCs w:val="28"/>
        </w:rPr>
      </w:pPr>
      <w:r w:rsidRPr="00400E68">
        <w:rPr>
          <w:sz w:val="28"/>
          <w:szCs w:val="28"/>
        </w:rPr>
        <w:t xml:space="preserve"> </w:t>
      </w:r>
    </w:p>
    <w:p w:rsidR="00F62E28" w:rsidRPr="00400E68" w:rsidRDefault="00F62E28" w:rsidP="00F62E28">
      <w:pPr>
        <w:spacing w:after="200" w:line="276" w:lineRule="auto"/>
        <w:rPr>
          <w:sz w:val="28"/>
          <w:szCs w:val="28"/>
        </w:rPr>
      </w:pPr>
    </w:p>
    <w:p w:rsidR="00F62E28" w:rsidRPr="00400E68" w:rsidRDefault="00F62E28" w:rsidP="00F62E28">
      <w:pPr>
        <w:spacing w:after="200" w:line="276" w:lineRule="auto"/>
        <w:rPr>
          <w:sz w:val="28"/>
          <w:szCs w:val="28"/>
        </w:rPr>
      </w:pPr>
    </w:p>
    <w:p w:rsidR="00F62E28" w:rsidRPr="00400E68" w:rsidRDefault="00F62E28" w:rsidP="00F62E28">
      <w:pPr>
        <w:spacing w:after="200" w:line="276" w:lineRule="auto"/>
        <w:rPr>
          <w:sz w:val="28"/>
          <w:szCs w:val="28"/>
        </w:rPr>
      </w:pPr>
    </w:p>
    <w:p w:rsidR="00FF0C75" w:rsidRDefault="00D4222E"/>
    <w:sectPr w:rsidR="00FF0C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75" w:rsidRDefault="00AB0D75" w:rsidP="00F62E28">
      <w:pPr>
        <w:spacing w:after="0" w:line="240" w:lineRule="auto"/>
      </w:pPr>
      <w:r>
        <w:separator/>
      </w:r>
    </w:p>
  </w:endnote>
  <w:endnote w:type="continuationSeparator" w:id="0">
    <w:p w:rsidR="00AB0D75" w:rsidRDefault="00AB0D75" w:rsidP="00F6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75" w:rsidRDefault="00AB0D75" w:rsidP="00F62E28">
      <w:pPr>
        <w:spacing w:after="0" w:line="240" w:lineRule="auto"/>
      </w:pPr>
      <w:r>
        <w:separator/>
      </w:r>
    </w:p>
  </w:footnote>
  <w:footnote w:type="continuationSeparator" w:id="0">
    <w:p w:rsidR="00AB0D75" w:rsidRDefault="00AB0D75" w:rsidP="00F62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DF" w:rsidRDefault="00D4222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28"/>
    <w:rsid w:val="002A57AD"/>
    <w:rsid w:val="004234EC"/>
    <w:rsid w:val="006B5F10"/>
    <w:rsid w:val="00AB0D75"/>
    <w:rsid w:val="00D4222E"/>
    <w:rsid w:val="00E830C1"/>
    <w:rsid w:val="00F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A2C044-726A-40DB-B4B0-356FC0D1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28"/>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BA03D10-3B71-49ED-AA88-482D7C41071E}">
  <ds:schemaRefs>
    <ds:schemaRef ds:uri="http://schemas.microsoft.com/office/2006/metadata/customXsn"/>
  </ds:schemaRefs>
</ds:datastoreItem>
</file>

<file path=customXml/itemProps2.xml><?xml version="1.0" encoding="utf-8"?>
<ds:datastoreItem xmlns:ds="http://schemas.openxmlformats.org/officeDocument/2006/customXml" ds:itemID="{FC4ED080-ED21-41DA-A09E-47BE9067F8A9}">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56F93B34-5A66-4584-BEE2-0ABA04492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3F4B1-FBC7-4912-BF07-5461819033E9}">
  <ds:schemaRefs>
    <ds:schemaRef ds:uri="http://schemas.microsoft.com/sharepoint/v3/contenttype/forms"/>
  </ds:schemaRefs>
</ds:datastoreItem>
</file>

<file path=customXml/itemProps5.xml><?xml version="1.0" encoding="utf-8"?>
<ds:datastoreItem xmlns:ds="http://schemas.openxmlformats.org/officeDocument/2006/customXml" ds:itemID="{BFEB4F27-217B-40A0-AAC5-CECEE034FBDB}">
  <ds:schemaRefs>
    <ds:schemaRef ds:uri="http://schemas.microsoft.com/sharepoint/events"/>
  </ds:schemaRefs>
</ds:datastoreItem>
</file>

<file path=customXml/itemProps6.xml><?xml version="1.0" encoding="utf-8"?>
<ds:datastoreItem xmlns:ds="http://schemas.openxmlformats.org/officeDocument/2006/customXml" ds:itemID="{22AA5ECD-E213-4DE3-81AB-4912BBDE8A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D5CE6817.dotm</Template>
  <TotalTime>6</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562 - Attachment 2: Practices - Name withheld - Mental Health - Public inquiry</vt:lpstr>
    </vt:vector>
  </TitlesOfParts>
  <Company>Name withheld</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562 - Attachment 2: Practices - Name withheld - Mental Health - Public inquiry</dc:title>
  <dc:subject/>
  <dc:creator>Name withheld</dc:creator>
  <cp:keywords/>
  <dc:description/>
  <cp:lastModifiedBy>Productivity Commission</cp:lastModifiedBy>
  <cp:revision>3</cp:revision>
  <dcterms:created xsi:type="dcterms:W3CDTF">2019-10-10T01:28:00Z</dcterms:created>
  <dcterms:modified xsi:type="dcterms:W3CDTF">2019-10-20T23:29:00Z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