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B28" w:rsidRPr="00DD56F5" w:rsidRDefault="00DD56F5" w:rsidP="00991A37">
      <w:pPr>
        <w:spacing w:line="360" w:lineRule="auto"/>
        <w:rPr>
          <w:rFonts w:ascii="Arial" w:hAnsi="Arial" w:cs="Arial"/>
          <w:b/>
          <w:sz w:val="24"/>
        </w:rPr>
      </w:pPr>
      <w:bookmarkStart w:id="0" w:name="_GoBack"/>
      <w:bookmarkEnd w:id="0"/>
      <w:r w:rsidRPr="00DD56F5">
        <w:rPr>
          <w:rFonts w:ascii="Arial" w:hAnsi="Arial" w:cs="Arial"/>
          <w:b/>
          <w:sz w:val="24"/>
        </w:rPr>
        <w:t>Productivity Commission on Mental Health Submission by Dr John Bellavance</w:t>
      </w:r>
    </w:p>
    <w:p w:rsidR="00DD56F5" w:rsidRDefault="00DD56F5" w:rsidP="00991A37">
      <w:pPr>
        <w:spacing w:line="360" w:lineRule="auto"/>
        <w:rPr>
          <w:rFonts w:ascii="Arial" w:hAnsi="Arial" w:cs="Arial"/>
          <w:sz w:val="24"/>
        </w:rPr>
      </w:pPr>
      <w:r>
        <w:rPr>
          <w:rFonts w:ascii="Arial" w:hAnsi="Arial" w:cs="Arial"/>
          <w:sz w:val="24"/>
        </w:rPr>
        <w:t xml:space="preserve">Dr </w:t>
      </w:r>
      <w:r w:rsidRPr="00DD56F5">
        <w:rPr>
          <w:rFonts w:ascii="Arial" w:hAnsi="Arial" w:cs="Arial"/>
          <w:sz w:val="24"/>
        </w:rPr>
        <w:t>John Bellavance</w:t>
      </w:r>
      <w:r>
        <w:rPr>
          <w:rFonts w:ascii="Arial" w:hAnsi="Arial" w:cs="Arial"/>
          <w:sz w:val="24"/>
        </w:rPr>
        <w:t xml:space="preserve"> as a PhD </w:t>
      </w:r>
      <w:r w:rsidRPr="00DD56F5">
        <w:rPr>
          <w:rFonts w:ascii="Arial" w:hAnsi="Arial" w:cs="Arial"/>
          <w:sz w:val="24"/>
        </w:rPr>
        <w:t>in Values Education</w:t>
      </w:r>
      <w:r>
        <w:rPr>
          <w:rFonts w:ascii="Arial" w:hAnsi="Arial" w:cs="Arial"/>
          <w:sz w:val="24"/>
        </w:rPr>
        <w:t xml:space="preserve"> from the Faculty of Education, Monash University. His expertise is in the moral use Information and Communication Technologies (ICTs) by young people and the impact of ICTs on </w:t>
      </w:r>
      <w:r w:rsidR="00DD22DE">
        <w:rPr>
          <w:rFonts w:ascii="Arial" w:hAnsi="Arial" w:cs="Arial"/>
          <w:sz w:val="24"/>
        </w:rPr>
        <w:t xml:space="preserve">their </w:t>
      </w:r>
      <w:r>
        <w:rPr>
          <w:rFonts w:ascii="Arial" w:hAnsi="Arial" w:cs="Arial"/>
          <w:sz w:val="24"/>
        </w:rPr>
        <w:t xml:space="preserve">wellbeing. He is the founder of </w:t>
      </w:r>
      <w:hyperlink r:id="rId13" w:history="1">
        <w:r w:rsidRPr="00DD56F5">
          <w:rPr>
            <w:rStyle w:val="Hyperlink"/>
            <w:rFonts w:ascii="Arial" w:hAnsi="Arial" w:cs="Arial"/>
            <w:sz w:val="24"/>
          </w:rPr>
          <w:t>Cyber Values.org</w:t>
        </w:r>
      </w:hyperlink>
      <w:r>
        <w:rPr>
          <w:rFonts w:ascii="Arial" w:hAnsi="Arial" w:cs="Arial"/>
          <w:sz w:val="24"/>
        </w:rPr>
        <w:t xml:space="preserve"> and has been writing and teaching values education for 30 years. He is currently an ICT teacher in a Melbourne high school.</w:t>
      </w:r>
    </w:p>
    <w:p w:rsidR="00FD56A9" w:rsidRDefault="00FD56A9" w:rsidP="00991A37">
      <w:pPr>
        <w:spacing w:line="360" w:lineRule="auto"/>
        <w:rPr>
          <w:rFonts w:ascii="Arial" w:hAnsi="Arial" w:cs="Arial"/>
          <w:sz w:val="24"/>
        </w:rPr>
      </w:pPr>
      <w:r>
        <w:rPr>
          <w:rFonts w:ascii="Arial" w:hAnsi="Arial" w:cs="Arial"/>
          <w:sz w:val="24"/>
        </w:rPr>
        <w:t>This submission discusses the need for values education with respect to mental health and a brief description of a holistic approach to values education.</w:t>
      </w:r>
    </w:p>
    <w:p w:rsidR="00364113" w:rsidRDefault="00324C54" w:rsidP="00324C54">
      <w:pPr>
        <w:spacing w:line="360" w:lineRule="auto"/>
        <w:rPr>
          <w:rFonts w:ascii="Arial" w:hAnsi="Arial" w:cs="Arial"/>
          <w:b/>
          <w:sz w:val="24"/>
        </w:rPr>
      </w:pPr>
      <w:r>
        <w:rPr>
          <w:rFonts w:ascii="Arial" w:hAnsi="Arial" w:cs="Arial"/>
          <w:b/>
          <w:sz w:val="24"/>
        </w:rPr>
        <w:t xml:space="preserve">The Social and </w:t>
      </w:r>
      <w:r w:rsidRPr="00324C54">
        <w:rPr>
          <w:rFonts w:ascii="Arial" w:hAnsi="Arial" w:cs="Arial"/>
          <w:b/>
          <w:sz w:val="24"/>
        </w:rPr>
        <w:t>Economic Benefits of</w:t>
      </w:r>
      <w:r>
        <w:rPr>
          <w:rFonts w:ascii="Arial" w:hAnsi="Arial" w:cs="Arial"/>
          <w:b/>
          <w:sz w:val="24"/>
        </w:rPr>
        <w:t xml:space="preserve"> Values Education </w:t>
      </w:r>
    </w:p>
    <w:p w:rsidR="00FD56A9" w:rsidRPr="00324C54" w:rsidRDefault="0009282D" w:rsidP="00324C54">
      <w:pPr>
        <w:spacing w:line="360" w:lineRule="auto"/>
        <w:rPr>
          <w:rFonts w:ascii="Arial" w:hAnsi="Arial" w:cs="Arial"/>
          <w:b/>
          <w:sz w:val="24"/>
        </w:rPr>
      </w:pPr>
      <w:r>
        <w:rPr>
          <w:rFonts w:ascii="Arial" w:hAnsi="Arial" w:cs="Arial"/>
          <w:b/>
          <w:sz w:val="24"/>
          <w:szCs w:val="28"/>
        </w:rPr>
        <w:t>Introduction</w:t>
      </w:r>
    </w:p>
    <w:p w:rsidR="0009282D" w:rsidRDefault="0009282D" w:rsidP="00991A37">
      <w:pPr>
        <w:spacing w:line="360" w:lineRule="auto"/>
        <w:rPr>
          <w:rFonts w:ascii="Arial" w:hAnsi="Arial" w:cs="Arial"/>
          <w:sz w:val="24"/>
        </w:rPr>
      </w:pPr>
      <w:r>
        <w:rPr>
          <w:rFonts w:ascii="Arial" w:hAnsi="Arial" w:cs="Arial"/>
          <w:sz w:val="24"/>
        </w:rPr>
        <w:t xml:space="preserve">For the most part parents and teachers always strive to foster goodness and skills in young people so that they may be good, successful and happy people. </w:t>
      </w:r>
      <w:r w:rsidR="00BF2F9C">
        <w:rPr>
          <w:rFonts w:ascii="Arial" w:hAnsi="Arial" w:cs="Arial"/>
          <w:sz w:val="24"/>
        </w:rPr>
        <w:t>When</w:t>
      </w:r>
      <w:r w:rsidRPr="008A2B91">
        <w:rPr>
          <w:rFonts w:ascii="Arial" w:hAnsi="Arial" w:cs="Arial"/>
          <w:sz w:val="24"/>
        </w:rPr>
        <w:t xml:space="preserve"> </w:t>
      </w:r>
      <w:r>
        <w:rPr>
          <w:rFonts w:ascii="Arial" w:hAnsi="Arial" w:cs="Arial"/>
          <w:sz w:val="24"/>
        </w:rPr>
        <w:t>human</w:t>
      </w:r>
      <w:r w:rsidRPr="008A2B91">
        <w:rPr>
          <w:rFonts w:ascii="Arial" w:hAnsi="Arial" w:cs="Arial"/>
          <w:sz w:val="24"/>
        </w:rPr>
        <w:t xml:space="preserve"> desires are fulfilled, we feel happy. </w:t>
      </w:r>
      <w:r w:rsidR="00BF2F9C">
        <w:rPr>
          <w:rFonts w:ascii="Arial" w:hAnsi="Arial" w:cs="Arial"/>
          <w:sz w:val="24"/>
        </w:rPr>
        <w:t xml:space="preserve">However, </w:t>
      </w:r>
      <w:r>
        <w:rPr>
          <w:rFonts w:ascii="Arial" w:hAnsi="Arial" w:cs="Arial"/>
          <w:sz w:val="24"/>
        </w:rPr>
        <w:t xml:space="preserve">“desires” can lead individuals towards selfishness and unhappiness, and the unhappiness of others we interact with. The great contradiction of human beings is that we can be both good and immoral at times. Hence, managing our desires in a way that leads </w:t>
      </w:r>
      <w:r w:rsidR="00E14230">
        <w:rPr>
          <w:rFonts w:ascii="Arial" w:hAnsi="Arial" w:cs="Arial"/>
          <w:sz w:val="24"/>
        </w:rPr>
        <w:t xml:space="preserve">us </w:t>
      </w:r>
      <w:r>
        <w:rPr>
          <w:rFonts w:ascii="Arial" w:hAnsi="Arial" w:cs="Arial"/>
          <w:sz w:val="24"/>
        </w:rPr>
        <w:t>to</w:t>
      </w:r>
      <w:r w:rsidR="00E14230">
        <w:rPr>
          <w:rFonts w:ascii="Arial" w:hAnsi="Arial" w:cs="Arial"/>
          <w:sz w:val="24"/>
        </w:rPr>
        <w:t xml:space="preserve"> effective and moral in our life’s pursuits</w:t>
      </w:r>
      <w:r>
        <w:rPr>
          <w:rFonts w:ascii="Arial" w:hAnsi="Arial" w:cs="Arial"/>
          <w:sz w:val="24"/>
        </w:rPr>
        <w:t xml:space="preserve"> </w:t>
      </w:r>
      <w:r w:rsidR="00E14230">
        <w:rPr>
          <w:rFonts w:ascii="Arial" w:hAnsi="Arial" w:cs="Arial"/>
          <w:sz w:val="24"/>
        </w:rPr>
        <w:t>are crucial to our</w:t>
      </w:r>
      <w:r w:rsidR="00DF6CEA">
        <w:rPr>
          <w:rFonts w:ascii="Arial" w:hAnsi="Arial" w:cs="Arial"/>
          <w:sz w:val="24"/>
        </w:rPr>
        <w:t xml:space="preserve"> happiness and the well</w:t>
      </w:r>
      <w:r w:rsidR="00E14230">
        <w:rPr>
          <w:rFonts w:ascii="Arial" w:hAnsi="Arial" w:cs="Arial"/>
          <w:sz w:val="24"/>
        </w:rPr>
        <w:t>being of society</w:t>
      </w:r>
      <w:r>
        <w:rPr>
          <w:rFonts w:ascii="Arial" w:hAnsi="Arial" w:cs="Arial"/>
          <w:sz w:val="24"/>
        </w:rPr>
        <w:t xml:space="preserve">. </w:t>
      </w:r>
      <w:r>
        <w:rPr>
          <w:rFonts w:ascii="Arial" w:hAnsi="Arial" w:cs="Arial"/>
          <w:sz w:val="24"/>
        </w:rPr>
        <w:br/>
      </w:r>
      <w:r w:rsidR="00D14834">
        <w:rPr>
          <w:rFonts w:ascii="Arial" w:hAnsi="Arial" w:cs="Arial"/>
          <w:sz w:val="24"/>
        </w:rPr>
        <w:br/>
      </w:r>
      <w:r>
        <w:rPr>
          <w:rFonts w:ascii="Arial" w:hAnsi="Arial" w:cs="Arial"/>
          <w:sz w:val="24"/>
        </w:rPr>
        <w:t>From an educational perspective educators seek to foster knowledge and skills that students will need with respect to science, mathematics and technology, to name a few</w:t>
      </w:r>
      <w:r w:rsidRPr="00B76DE3">
        <w:rPr>
          <w:rFonts w:ascii="Arial" w:hAnsi="Arial" w:cs="Arial"/>
          <w:sz w:val="24"/>
        </w:rPr>
        <w:t>.</w:t>
      </w:r>
      <w:r>
        <w:rPr>
          <w:rFonts w:ascii="Arial" w:hAnsi="Arial" w:cs="Arial"/>
          <w:b/>
          <w:sz w:val="24"/>
        </w:rPr>
        <w:t xml:space="preserve"> </w:t>
      </w:r>
      <w:r w:rsidRPr="00B76DE3">
        <w:rPr>
          <w:rFonts w:ascii="Arial" w:hAnsi="Arial" w:cs="Arial"/>
          <w:sz w:val="24"/>
        </w:rPr>
        <w:t xml:space="preserve">However, </w:t>
      </w:r>
      <w:r>
        <w:rPr>
          <w:rFonts w:ascii="Arial" w:hAnsi="Arial" w:cs="Arial"/>
          <w:sz w:val="24"/>
        </w:rPr>
        <w:t>knowledge</w:t>
      </w:r>
      <w:r w:rsidRPr="00B76DE3">
        <w:rPr>
          <w:rFonts w:ascii="Arial" w:hAnsi="Arial" w:cs="Arial"/>
          <w:sz w:val="24"/>
        </w:rPr>
        <w:t xml:space="preserve"> of the values and abilities that allow individuals to be good and happy</w:t>
      </w:r>
      <w:r>
        <w:rPr>
          <w:rFonts w:ascii="Arial" w:hAnsi="Arial" w:cs="Arial"/>
          <w:sz w:val="24"/>
        </w:rPr>
        <w:t xml:space="preserve"> people is also needed.</w:t>
      </w:r>
      <w:r w:rsidR="004E6A1F">
        <w:rPr>
          <w:rFonts w:ascii="Arial" w:hAnsi="Arial" w:cs="Arial"/>
          <w:sz w:val="24"/>
        </w:rPr>
        <w:t xml:space="preserve"> Schools try to do this, but often have limited time allocated to pursue this. Additionally, teachers often lack training in values education.</w:t>
      </w:r>
    </w:p>
    <w:p w:rsidR="0009282D" w:rsidRDefault="0009282D" w:rsidP="00991A37">
      <w:pPr>
        <w:spacing w:line="360" w:lineRule="auto"/>
        <w:rPr>
          <w:rFonts w:ascii="Arial" w:hAnsi="Arial" w:cs="Arial"/>
          <w:sz w:val="24"/>
        </w:rPr>
      </w:pPr>
      <w:r w:rsidRPr="0009282D">
        <w:rPr>
          <w:rFonts w:ascii="Arial" w:hAnsi="Arial" w:cs="Arial"/>
          <w:sz w:val="24"/>
        </w:rPr>
        <w:t>I maintain that</w:t>
      </w:r>
      <w:r>
        <w:rPr>
          <w:rFonts w:ascii="Arial" w:hAnsi="Arial" w:cs="Arial"/>
          <w:b/>
          <w:sz w:val="24"/>
        </w:rPr>
        <w:t xml:space="preserve"> </w:t>
      </w:r>
      <w:r>
        <w:rPr>
          <w:rFonts w:ascii="Arial" w:hAnsi="Arial" w:cs="Arial"/>
          <w:sz w:val="24"/>
        </w:rPr>
        <w:t>a comprehensive approach to mental health must include</w:t>
      </w:r>
      <w:r w:rsidRPr="0001770B">
        <w:rPr>
          <w:rFonts w:ascii="Arial" w:hAnsi="Arial" w:cs="Arial"/>
          <w:sz w:val="24"/>
        </w:rPr>
        <w:t xml:space="preserve"> </w:t>
      </w:r>
      <w:r>
        <w:rPr>
          <w:rFonts w:ascii="Arial" w:hAnsi="Arial" w:cs="Arial"/>
          <w:sz w:val="24"/>
        </w:rPr>
        <w:t xml:space="preserve">values education that fosters personal development. An understanding of some of the </w:t>
      </w:r>
      <w:r w:rsidRPr="004E50B7">
        <w:rPr>
          <w:rFonts w:ascii="Arial" w:hAnsi="Arial" w:cs="Arial"/>
          <w:sz w:val="24"/>
        </w:rPr>
        <w:t xml:space="preserve">values </w:t>
      </w:r>
      <w:r>
        <w:rPr>
          <w:rFonts w:ascii="Arial" w:hAnsi="Arial" w:cs="Arial"/>
          <w:sz w:val="24"/>
        </w:rPr>
        <w:t xml:space="preserve">and abilities needed for individuals to manage themselves and their relationships well; namely, how each person should be and how relationships should be is crucial. This understanding can allow individuals to be effective and successful in their lives and in their relationships. Additionally, ineffective and </w:t>
      </w:r>
      <w:r w:rsidRPr="00CE13D2">
        <w:rPr>
          <w:rFonts w:ascii="Arial" w:hAnsi="Arial" w:cs="Arial"/>
          <w:sz w:val="24"/>
        </w:rPr>
        <w:t xml:space="preserve">unethical </w:t>
      </w:r>
      <w:r>
        <w:rPr>
          <w:rFonts w:ascii="Arial" w:hAnsi="Arial" w:cs="Arial"/>
          <w:sz w:val="24"/>
        </w:rPr>
        <w:t xml:space="preserve">behaviours of individuals are challenging society </w:t>
      </w:r>
      <w:r w:rsidRPr="00CE13D2">
        <w:rPr>
          <w:rFonts w:ascii="Arial" w:hAnsi="Arial" w:cs="Arial"/>
          <w:sz w:val="24"/>
        </w:rPr>
        <w:t>and educational institutions to</w:t>
      </w:r>
      <w:r>
        <w:rPr>
          <w:rFonts w:ascii="Arial" w:hAnsi="Arial" w:cs="Arial"/>
          <w:sz w:val="24"/>
        </w:rPr>
        <w:t xml:space="preserve"> </w:t>
      </w:r>
      <w:r>
        <w:rPr>
          <w:rFonts w:ascii="Arial" w:hAnsi="Arial" w:cs="Arial"/>
          <w:sz w:val="24"/>
        </w:rPr>
        <w:lastRenderedPageBreak/>
        <w:t xml:space="preserve">understand the </w:t>
      </w:r>
      <w:r w:rsidRPr="0001770B">
        <w:rPr>
          <w:rFonts w:ascii="Arial" w:hAnsi="Arial" w:cs="Arial"/>
          <w:sz w:val="24"/>
        </w:rPr>
        <w:t xml:space="preserve">values and abilities </w:t>
      </w:r>
      <w:r>
        <w:rPr>
          <w:rFonts w:ascii="Arial" w:hAnsi="Arial" w:cs="Arial"/>
          <w:sz w:val="24"/>
        </w:rPr>
        <w:t>that can mediate</w:t>
      </w:r>
      <w:r w:rsidRPr="0001770B">
        <w:rPr>
          <w:rFonts w:ascii="Arial" w:hAnsi="Arial" w:cs="Arial"/>
          <w:sz w:val="24"/>
        </w:rPr>
        <w:t xml:space="preserve"> </w:t>
      </w:r>
      <w:r>
        <w:rPr>
          <w:rFonts w:ascii="Arial" w:hAnsi="Arial" w:cs="Arial"/>
          <w:sz w:val="24"/>
        </w:rPr>
        <w:t xml:space="preserve">their lives, as well as, providing some means to meet the challenges that individuals encounter in their lives. </w:t>
      </w:r>
    </w:p>
    <w:p w:rsidR="00A16AC0" w:rsidRPr="00D14834" w:rsidRDefault="00A16AC0" w:rsidP="00D14834">
      <w:pPr>
        <w:spacing w:line="360" w:lineRule="auto"/>
        <w:rPr>
          <w:rFonts w:ascii="Arial" w:hAnsi="Arial" w:cs="Arial"/>
          <w:b/>
        </w:rPr>
      </w:pPr>
      <w:r w:rsidRPr="00D14834">
        <w:rPr>
          <w:rFonts w:ascii="Arial" w:hAnsi="Arial" w:cs="Arial"/>
          <w:b/>
          <w:sz w:val="24"/>
        </w:rPr>
        <w:t xml:space="preserve">A teacher’s journey </w:t>
      </w:r>
      <w:r w:rsidRPr="00D14834">
        <w:rPr>
          <w:rFonts w:ascii="Arial" w:hAnsi="Arial" w:cs="Arial"/>
          <w:b/>
        </w:rPr>
        <w:br/>
      </w:r>
      <w:r w:rsidRPr="00CE13D2">
        <w:rPr>
          <w:rFonts w:ascii="Arial" w:hAnsi="Arial" w:cs="Arial"/>
          <w:sz w:val="24"/>
          <w:szCs w:val="24"/>
        </w:rPr>
        <w:t xml:space="preserve">I have been teaching Information and Communication Technologies (ICTs) </w:t>
      </w:r>
      <w:r>
        <w:rPr>
          <w:rFonts w:ascii="Arial" w:hAnsi="Arial" w:cs="Arial"/>
          <w:sz w:val="24"/>
          <w:szCs w:val="24"/>
        </w:rPr>
        <w:t>in secondary schools in Australia for 19</w:t>
      </w:r>
      <w:r w:rsidRPr="00CE13D2">
        <w:rPr>
          <w:rFonts w:ascii="Arial" w:hAnsi="Arial" w:cs="Arial"/>
          <w:sz w:val="24"/>
          <w:szCs w:val="24"/>
        </w:rPr>
        <w:t xml:space="preserve"> years. </w:t>
      </w:r>
      <w:r>
        <w:rPr>
          <w:rFonts w:ascii="Arial" w:hAnsi="Arial" w:cs="Arial"/>
          <w:sz w:val="24"/>
          <w:szCs w:val="24"/>
        </w:rPr>
        <w:t>O</w:t>
      </w:r>
      <w:r w:rsidRPr="0005642A">
        <w:rPr>
          <w:rFonts w:ascii="Arial" w:hAnsi="Arial" w:cs="Arial"/>
          <w:sz w:val="24"/>
          <w:szCs w:val="24"/>
        </w:rPr>
        <w:t xml:space="preserve">n a regular basis, </w:t>
      </w:r>
      <w:r>
        <w:rPr>
          <w:rFonts w:ascii="Arial" w:hAnsi="Arial" w:cs="Arial"/>
          <w:sz w:val="24"/>
          <w:szCs w:val="24"/>
        </w:rPr>
        <w:t xml:space="preserve">I am required to have conversations </w:t>
      </w:r>
      <w:r w:rsidRPr="0005642A">
        <w:rPr>
          <w:rFonts w:ascii="Arial" w:hAnsi="Arial" w:cs="Arial"/>
          <w:sz w:val="24"/>
          <w:szCs w:val="24"/>
        </w:rPr>
        <w:t>wi</w:t>
      </w:r>
      <w:r>
        <w:rPr>
          <w:rFonts w:ascii="Arial" w:hAnsi="Arial" w:cs="Arial"/>
          <w:sz w:val="24"/>
          <w:szCs w:val="24"/>
        </w:rPr>
        <w:t xml:space="preserve">th students who violate our schools ICTs acceptable use policy. When seeking to address the misconduct of students, I have </w:t>
      </w:r>
      <w:r w:rsidRPr="00D3521F">
        <w:rPr>
          <w:rFonts w:ascii="Arial" w:hAnsi="Arial" w:cs="Arial"/>
          <w:sz w:val="24"/>
          <w:szCs w:val="24"/>
        </w:rPr>
        <w:t xml:space="preserve">conversations with </w:t>
      </w:r>
      <w:r>
        <w:rPr>
          <w:rFonts w:ascii="Arial" w:hAnsi="Arial" w:cs="Arial"/>
          <w:sz w:val="24"/>
          <w:szCs w:val="24"/>
        </w:rPr>
        <w:t xml:space="preserve">them </w:t>
      </w:r>
      <w:r w:rsidRPr="00D3521F">
        <w:rPr>
          <w:rFonts w:ascii="Arial" w:hAnsi="Arial" w:cs="Arial"/>
          <w:sz w:val="24"/>
          <w:szCs w:val="24"/>
        </w:rPr>
        <w:t>ab</w:t>
      </w:r>
      <w:r>
        <w:rPr>
          <w:rFonts w:ascii="Arial" w:hAnsi="Arial" w:cs="Arial"/>
          <w:sz w:val="24"/>
          <w:szCs w:val="24"/>
        </w:rPr>
        <w:t>out their values and behaviours</w:t>
      </w:r>
      <w:r w:rsidRPr="00D3521F">
        <w:rPr>
          <w:rFonts w:ascii="Arial" w:hAnsi="Arial" w:cs="Arial"/>
          <w:sz w:val="24"/>
          <w:szCs w:val="24"/>
        </w:rPr>
        <w:t>.</w:t>
      </w:r>
      <w:r>
        <w:rPr>
          <w:rFonts w:ascii="Arial" w:hAnsi="Arial" w:cs="Arial"/>
        </w:rPr>
        <w:t xml:space="preserve"> </w:t>
      </w:r>
      <w:r>
        <w:rPr>
          <w:rFonts w:ascii="Arial" w:hAnsi="Arial" w:cs="Arial"/>
          <w:sz w:val="24"/>
        </w:rPr>
        <w:t>Through these interactions, I came to understand some of</w:t>
      </w:r>
      <w:r w:rsidRPr="00CE13D2">
        <w:rPr>
          <w:rFonts w:ascii="Arial" w:hAnsi="Arial" w:cs="Arial"/>
          <w:sz w:val="24"/>
        </w:rPr>
        <w:t xml:space="preserve"> the challenges tha</w:t>
      </w:r>
      <w:r>
        <w:rPr>
          <w:rFonts w:ascii="Arial" w:hAnsi="Arial" w:cs="Arial"/>
          <w:sz w:val="24"/>
        </w:rPr>
        <w:t xml:space="preserve">t students face with respect to their personal development and </w:t>
      </w:r>
      <w:r w:rsidRPr="00AA7D36">
        <w:rPr>
          <w:rFonts w:ascii="Arial" w:hAnsi="Arial" w:cs="Arial"/>
          <w:sz w:val="24"/>
        </w:rPr>
        <w:t>their social engagement with o</w:t>
      </w:r>
      <w:r>
        <w:rPr>
          <w:rFonts w:ascii="Arial" w:hAnsi="Arial" w:cs="Arial"/>
          <w:sz w:val="24"/>
        </w:rPr>
        <w:t>thers; c</w:t>
      </w:r>
      <w:r w:rsidRPr="00CE13D2">
        <w:rPr>
          <w:rFonts w:ascii="Arial" w:hAnsi="Arial" w:cs="Arial"/>
          <w:sz w:val="24"/>
        </w:rPr>
        <w:t xml:space="preserve">hallenges associated with their own </w:t>
      </w:r>
      <w:r>
        <w:rPr>
          <w:rFonts w:ascii="Arial" w:hAnsi="Arial" w:cs="Arial"/>
          <w:sz w:val="24"/>
        </w:rPr>
        <w:t xml:space="preserve">attitudes and </w:t>
      </w:r>
      <w:r w:rsidRPr="00CE13D2">
        <w:rPr>
          <w:rFonts w:ascii="Arial" w:hAnsi="Arial" w:cs="Arial"/>
          <w:sz w:val="24"/>
        </w:rPr>
        <w:t>anti-social behaviours</w:t>
      </w:r>
      <w:r>
        <w:rPr>
          <w:rFonts w:ascii="Arial" w:hAnsi="Arial" w:cs="Arial"/>
          <w:sz w:val="24"/>
        </w:rPr>
        <w:t>.</w:t>
      </w:r>
      <w:r w:rsidR="00D14834">
        <w:rPr>
          <w:rFonts w:ascii="Arial" w:hAnsi="Arial" w:cs="Arial"/>
          <w:sz w:val="24"/>
        </w:rPr>
        <w:t xml:space="preserve"> These challenges impact their wellbeing and the wellbeing of their peers.</w:t>
      </w:r>
      <w:r>
        <w:rPr>
          <w:rFonts w:ascii="Arial" w:hAnsi="Arial" w:cs="Arial"/>
          <w:sz w:val="24"/>
        </w:rPr>
        <w:t xml:space="preserve"> </w:t>
      </w:r>
      <w:r w:rsidRPr="00CE13D2">
        <w:rPr>
          <w:rFonts w:ascii="Arial" w:hAnsi="Arial" w:cs="Arial"/>
          <w:sz w:val="24"/>
        </w:rPr>
        <w:t xml:space="preserve">As a teacher, I </w:t>
      </w:r>
      <w:r>
        <w:rPr>
          <w:rFonts w:ascii="Arial" w:hAnsi="Arial" w:cs="Arial"/>
          <w:sz w:val="24"/>
        </w:rPr>
        <w:t xml:space="preserve">have seen many examples of ethical and effective behaviours </w:t>
      </w:r>
      <w:r w:rsidRPr="00CE13D2">
        <w:rPr>
          <w:rFonts w:ascii="Arial" w:hAnsi="Arial" w:cs="Arial"/>
          <w:sz w:val="24"/>
        </w:rPr>
        <w:t xml:space="preserve">on the part of students, but also </w:t>
      </w:r>
      <w:r>
        <w:rPr>
          <w:rFonts w:ascii="Arial" w:hAnsi="Arial" w:cs="Arial"/>
          <w:sz w:val="24"/>
        </w:rPr>
        <w:t>the opposite.</w:t>
      </w:r>
      <w:r w:rsidRPr="00CE13D2">
        <w:rPr>
          <w:rFonts w:ascii="Arial" w:hAnsi="Arial" w:cs="Arial"/>
          <w:sz w:val="24"/>
        </w:rPr>
        <w:t xml:space="preserve"> </w:t>
      </w:r>
      <w:r>
        <w:rPr>
          <w:rFonts w:ascii="Arial" w:hAnsi="Arial" w:cs="Arial"/>
          <w:sz w:val="24"/>
        </w:rPr>
        <w:t>At times, both practices were evident by</w:t>
      </w:r>
      <w:r w:rsidRPr="00E131F1">
        <w:rPr>
          <w:rFonts w:ascii="Arial" w:hAnsi="Arial" w:cs="Arial"/>
          <w:sz w:val="24"/>
        </w:rPr>
        <w:t xml:space="preserve"> </w:t>
      </w:r>
      <w:r w:rsidRPr="00CE13D2">
        <w:rPr>
          <w:rFonts w:ascii="Arial" w:hAnsi="Arial" w:cs="Arial"/>
          <w:sz w:val="24"/>
        </w:rPr>
        <w:t>the same student</w:t>
      </w:r>
      <w:r>
        <w:rPr>
          <w:rFonts w:ascii="Arial" w:hAnsi="Arial" w:cs="Arial"/>
          <w:sz w:val="24"/>
        </w:rPr>
        <w:t>s</w:t>
      </w:r>
      <w:r w:rsidRPr="00CE13D2">
        <w:rPr>
          <w:rFonts w:ascii="Arial" w:hAnsi="Arial" w:cs="Arial"/>
          <w:sz w:val="24"/>
        </w:rPr>
        <w:t>.</w:t>
      </w:r>
      <w:r>
        <w:rPr>
          <w:rFonts w:ascii="Arial" w:hAnsi="Arial" w:cs="Arial"/>
          <w:sz w:val="24"/>
        </w:rPr>
        <w:t xml:space="preserve"> </w:t>
      </w:r>
      <w:r w:rsidRPr="00100928">
        <w:rPr>
          <w:rFonts w:ascii="Arial" w:hAnsi="Arial" w:cs="Arial"/>
          <w:sz w:val="24"/>
          <w:szCs w:val="24"/>
        </w:rPr>
        <w:t xml:space="preserve">Because </w:t>
      </w:r>
      <w:r>
        <w:rPr>
          <w:rFonts w:ascii="Arial" w:hAnsi="Arial" w:cs="Arial"/>
          <w:sz w:val="24"/>
          <w:szCs w:val="24"/>
        </w:rPr>
        <w:t>this</w:t>
      </w:r>
      <w:r w:rsidRPr="00100928">
        <w:rPr>
          <w:rFonts w:ascii="Arial" w:hAnsi="Arial" w:cs="Arial"/>
          <w:sz w:val="24"/>
          <w:szCs w:val="24"/>
        </w:rPr>
        <w:t>, I came to the conclusion that opportunities for learning are rich.</w:t>
      </w:r>
      <w:r w:rsidRPr="00CE13D2">
        <w:rPr>
          <w:rFonts w:ascii="Arial" w:hAnsi="Arial" w:cs="Arial"/>
        </w:rPr>
        <w:t xml:space="preserve"> </w:t>
      </w:r>
      <w:r>
        <w:rPr>
          <w:rFonts w:ascii="Arial" w:hAnsi="Arial" w:cs="Arial"/>
          <w:sz w:val="24"/>
        </w:rPr>
        <w:t xml:space="preserve">I could see the need to provide individuals with the capacity to manage their lives morally and effectively. </w:t>
      </w:r>
      <w:r w:rsidR="00D14834">
        <w:rPr>
          <w:rFonts w:ascii="Arial" w:hAnsi="Arial" w:cs="Arial"/>
          <w:sz w:val="24"/>
        </w:rPr>
        <w:t xml:space="preserve">If left unattended this may have an impact on their capacity to live productive and happy lives. </w:t>
      </w:r>
      <w:r>
        <w:rPr>
          <w:rFonts w:ascii="Arial" w:hAnsi="Arial" w:cs="Arial"/>
          <w:sz w:val="24"/>
        </w:rPr>
        <w:t xml:space="preserve">The moral component is important because it includes fostering a </w:t>
      </w:r>
      <w:r>
        <w:rPr>
          <w:rFonts w:ascii="Arial" w:hAnsi="Arial" w:cs="Arial"/>
          <w:sz w:val="24"/>
          <w:szCs w:val="24"/>
        </w:rPr>
        <w:t xml:space="preserve">moral identity in people, which refers to </w:t>
      </w:r>
      <w:r w:rsidRPr="00A30701">
        <w:rPr>
          <w:rFonts w:ascii="Arial" w:hAnsi="Arial" w:cs="Arial"/>
          <w:sz w:val="24"/>
          <w:szCs w:val="24"/>
        </w:rPr>
        <w:t>the degr</w:t>
      </w:r>
      <w:r>
        <w:rPr>
          <w:rFonts w:ascii="Arial" w:hAnsi="Arial" w:cs="Arial"/>
          <w:sz w:val="24"/>
          <w:szCs w:val="24"/>
        </w:rPr>
        <w:t xml:space="preserve">ee to </w:t>
      </w:r>
      <w:r w:rsidRPr="00A30701">
        <w:rPr>
          <w:rFonts w:ascii="Arial" w:hAnsi="Arial" w:cs="Arial"/>
          <w:sz w:val="24"/>
          <w:szCs w:val="24"/>
        </w:rPr>
        <w:t>which being a moral person is import</w:t>
      </w:r>
      <w:r>
        <w:rPr>
          <w:rFonts w:ascii="Arial" w:hAnsi="Arial" w:cs="Arial"/>
          <w:sz w:val="24"/>
          <w:szCs w:val="24"/>
        </w:rPr>
        <w:t xml:space="preserve">ant to an individual’s identity. This can motivate more prosocial </w:t>
      </w:r>
      <w:r w:rsidRPr="00A30701">
        <w:rPr>
          <w:rFonts w:ascii="Arial" w:hAnsi="Arial" w:cs="Arial"/>
          <w:sz w:val="24"/>
          <w:szCs w:val="24"/>
        </w:rPr>
        <w:t xml:space="preserve">interactions with others </w:t>
      </w:r>
      <w:r>
        <w:rPr>
          <w:rFonts w:ascii="Arial" w:hAnsi="Arial" w:cs="Arial"/>
          <w:sz w:val="24"/>
          <w:szCs w:val="24"/>
        </w:rPr>
        <w:fldChar w:fldCharType="begin"/>
      </w:r>
      <w:r>
        <w:rPr>
          <w:rFonts w:ascii="Arial" w:hAnsi="Arial" w:cs="Arial"/>
          <w:sz w:val="24"/>
          <w:szCs w:val="24"/>
        </w:rPr>
        <w:instrText xml:space="preserve"> ADDIN EN.CITE &lt;EndNote&gt;&lt;Cite&gt;&lt;Author&gt;Wang&lt;/Author&gt;&lt;Year&gt;2017&lt;/Year&gt;&lt;RecNum&gt;1659&lt;/RecNum&gt;&lt;DisplayText&gt;(Narvaez &amp;amp; Bock, 2014; Wang, Yang, Yang, Wang, &amp;amp; Le, 2017)&lt;/DisplayText&gt;&lt;record&gt;&lt;rec-number&gt;1659&lt;/rec-number&gt;&lt;foreign-keys&gt;&lt;key app="EN" db-id="etdrwrsetax9rpevtxf59pxxv90wtpzrffrt" timestamp="1512517417"&gt;1659&lt;/key&gt;&lt;/foreign-keys&gt;&lt;ref-type name="Journal Article"&gt;17&lt;/ref-type&gt;&lt;contributors&gt;&lt;authors&gt;&lt;author&gt;Xingchao Wang&lt;/author&gt;&lt;author&gt;Li Yang&lt;/author&gt;&lt;author&gt;Jiping Yang&lt;/author&gt;&lt;author&gt;Pengcheng Wang&lt;/author&gt;&lt;author&gt;Li Le&lt;/author&gt;&lt;/authors&gt;&lt;/contributors&gt;&lt;titles&gt;&lt;title&gt;Trait anger and cyberbullying among young adults: A moderated mediation model of moral disengagement and moral identity&lt;/title&gt;&lt;secondary-title&gt;Computers in Human Behavior&lt;/secondary-title&gt;&lt;/titles&gt;&lt;periodical&gt;&lt;full-title&gt;Computers in Human Behavior&lt;/full-title&gt;&lt;/periodical&gt;&lt;pages&gt;519-526&lt;/pages&gt;&lt;volume&gt;73&lt;/volume&gt;&lt;dates&gt;&lt;year&gt;2017&lt;/year&gt;&lt;/dates&gt;&lt;urls&gt;&lt;/urls&gt;&lt;/record&gt;&lt;/Cite&gt;&lt;Cite&gt;&lt;Author&gt;Narvaez&lt;/Author&gt;&lt;Year&gt;2014&lt;/Year&gt;&lt;RecNum&gt;1672&lt;/RecNum&gt;&lt;record&gt;&lt;rec-number&gt;1672&lt;/rec-number&gt;&lt;foreign-keys&gt;&lt;key app="EN" db-id="etdrwrsetax9rpevtxf59pxxv90wtpzrffrt" timestamp="1512779351"&gt;1672&lt;/key&gt;&lt;/foreign-keys&gt;&lt;ref-type name="Book Section"&gt;5&lt;/ref-type&gt;&lt;contributors&gt;&lt;authors&gt;&lt;author&gt;Darcia Narvaez&lt;/author&gt;&lt;author&gt;Tonia Bock&lt;/author&gt;&lt;/authors&gt;&lt;secondary-authors&gt;&lt;author&gt;Larry P. Nucci&lt;/author&gt;&lt;author&gt;Darcia Narváez&lt;/author&gt;&lt;author&gt;Tobias Krettenauer &lt;/author&gt;&lt;/secondary-authors&gt;&lt;/contributors&gt;&lt;titles&gt;&lt;title&gt;Developing Ethical Expertise and Moral Personalities&lt;/title&gt;&lt;secondary-title&gt;Handbook of moral and character education&lt;/secondary-title&gt;&lt;/titles&gt;&lt;dates&gt;&lt;year&gt;2014&lt;/year&gt;&lt;/dates&gt;&lt;pub-location&gt;New York, NY &lt;/pub-location&gt;&lt;publisher&gt;Routledge&lt;/publisher&gt;&lt;urls&gt;&lt;/urls&gt;&lt;/record&gt;&lt;/Cite&gt;&lt;/EndNote&gt;</w:instrText>
      </w:r>
      <w:r>
        <w:rPr>
          <w:rFonts w:ascii="Arial" w:hAnsi="Arial" w:cs="Arial"/>
          <w:sz w:val="24"/>
          <w:szCs w:val="24"/>
        </w:rPr>
        <w:fldChar w:fldCharType="separate"/>
      </w:r>
      <w:r>
        <w:rPr>
          <w:rFonts w:ascii="Arial" w:hAnsi="Arial" w:cs="Arial"/>
          <w:noProof/>
          <w:sz w:val="24"/>
          <w:szCs w:val="24"/>
        </w:rPr>
        <w:t>(Narvaez &amp; Bock, 2014; Wang, Yang, Yang, Wang, &amp; Le, 2017)</w:t>
      </w:r>
      <w:r>
        <w:rPr>
          <w:rFonts w:ascii="Arial" w:hAnsi="Arial" w:cs="Arial"/>
          <w:sz w:val="24"/>
          <w:szCs w:val="24"/>
        </w:rPr>
        <w:fldChar w:fldCharType="end"/>
      </w:r>
      <w:r>
        <w:rPr>
          <w:rFonts w:ascii="Arial" w:hAnsi="Arial" w:cs="Arial"/>
          <w:sz w:val="24"/>
          <w:szCs w:val="24"/>
        </w:rPr>
        <w:t xml:space="preserve">. </w:t>
      </w:r>
      <w:r w:rsidRPr="008B7015">
        <w:rPr>
          <w:rFonts w:ascii="Arial" w:hAnsi="Arial" w:cs="Arial"/>
          <w:sz w:val="24"/>
        </w:rPr>
        <w:t xml:space="preserve">Moral experiences and </w:t>
      </w:r>
      <w:r>
        <w:rPr>
          <w:rFonts w:ascii="Arial" w:hAnsi="Arial" w:cs="Arial"/>
          <w:sz w:val="24"/>
        </w:rPr>
        <w:t xml:space="preserve">abilities gained in adolescence form the </w:t>
      </w:r>
      <w:r w:rsidRPr="008B7015">
        <w:rPr>
          <w:rFonts w:ascii="Arial" w:hAnsi="Arial" w:cs="Arial"/>
          <w:sz w:val="24"/>
        </w:rPr>
        <w:t>foundation of adult moral character</w:t>
      </w:r>
      <w:r>
        <w:rPr>
          <w:rFonts w:ascii="Arial" w:hAnsi="Arial" w:cs="Arial"/>
          <w:sz w:val="24"/>
        </w:rPr>
        <w:t xml:space="preserve">, </w:t>
      </w:r>
      <w:r w:rsidRPr="008B7015">
        <w:rPr>
          <w:rFonts w:ascii="Arial" w:hAnsi="Arial" w:cs="Arial"/>
          <w:sz w:val="24"/>
        </w:rPr>
        <w:t xml:space="preserve">agency </w:t>
      </w:r>
      <w:r>
        <w:rPr>
          <w:rFonts w:ascii="Arial" w:hAnsi="Arial" w:cs="Arial"/>
          <w:sz w:val="24"/>
        </w:rPr>
        <w:t xml:space="preserve">and </w:t>
      </w:r>
      <w:r w:rsidRPr="008B7015">
        <w:rPr>
          <w:rFonts w:ascii="Arial" w:hAnsi="Arial" w:cs="Arial"/>
          <w:sz w:val="24"/>
        </w:rPr>
        <w:t>sense of responsibility toward community and society</w:t>
      </w:r>
      <w:r>
        <w:rPr>
          <w:rFonts w:ascii="Arial" w:hAnsi="Arial" w:cs="Arial"/>
          <w:sz w:val="24"/>
        </w:rPr>
        <w:t xml:space="preserve"> </w:t>
      </w:r>
      <w:r>
        <w:rPr>
          <w:rFonts w:ascii="Arial" w:hAnsi="Arial" w:cs="Arial"/>
          <w:sz w:val="24"/>
        </w:rPr>
        <w:fldChar w:fldCharType="begin"/>
      </w:r>
      <w:r>
        <w:rPr>
          <w:rFonts w:ascii="Arial" w:hAnsi="Arial" w:cs="Arial"/>
          <w:sz w:val="24"/>
        </w:rPr>
        <w:instrText xml:space="preserve"> ADDIN EN.CITE &lt;EndNote&gt;&lt;Cite&gt;&lt;Author&gt;Paciello&lt;/Author&gt;&lt;Year&gt;2017&lt;/Year&gt;&lt;RecNum&gt;1723&lt;/RecNum&gt;&lt;DisplayText&gt;(Paciello et al., 2017)&lt;/DisplayText&gt;&lt;record&gt;&lt;rec-number&gt;1723&lt;/rec-number&gt;&lt;foreign-keys&gt;&lt;key app="EN" db-id="etdrwrsetax9rpevtxf59pxxv90wtpzrffrt" timestamp="1514603613"&gt;1723&lt;/key&gt;&lt;/foreign-keys&gt;&lt;ref-type name="Journal Article"&gt;17&lt;/ref-type&gt;&lt;contributors&gt;&lt;authors&gt;&lt;author&gt;Marinella Paciello&lt;/author&gt;&lt;author&gt;Pietro Muratori&lt;/author&gt;&lt;author&gt;Laura Ruglioni&lt;/author&gt;&lt;author&gt;Annarita Milone&lt;/author&gt;&lt;author&gt;Carlo Buonanno&lt;/author&gt;&lt;author&gt;Rosario Capo&lt;/author&gt;&lt;author&gt;John E. Lochman&lt;/author&gt;&lt;author&gt;Barbara Barcaccia&lt;/author&gt;&lt;/authors&gt;&lt;/contributors&gt;&lt;titles&gt;&lt;title&gt;Personal Values and Moral Disengagement Promote Aggressive and Rule-Breaking Behaviours in Adolescents With Disruptive Behaviour Disorders&lt;/title&gt;&lt;secondary-title&gt;International Journal of Offender Therapy and Comparative Criminology&lt;/secondary-title&gt;&lt;/titles&gt;&lt;periodical&gt;&lt;full-title&gt;International Journal of Offender Therapy and Comparative Criminology&lt;/full-title&gt;&lt;/periodical&gt;&lt;pages&gt;46-63&lt;/pages&gt;&lt;volume&gt;61&lt;/volume&gt;&lt;number&gt;1&lt;/number&gt;&lt;dates&gt;&lt;year&gt;2017&lt;/year&gt;&lt;/dates&gt;&lt;urls&gt;&lt;/urls&gt;&lt;/record&gt;&lt;/Cite&gt;&lt;/EndNote&gt;</w:instrText>
      </w:r>
      <w:r>
        <w:rPr>
          <w:rFonts w:ascii="Arial" w:hAnsi="Arial" w:cs="Arial"/>
          <w:sz w:val="24"/>
        </w:rPr>
        <w:fldChar w:fldCharType="separate"/>
      </w:r>
      <w:r>
        <w:rPr>
          <w:rFonts w:ascii="Arial" w:hAnsi="Arial" w:cs="Arial"/>
          <w:noProof/>
          <w:sz w:val="24"/>
        </w:rPr>
        <w:t>(Paciello et al., 2017)</w:t>
      </w:r>
      <w:r>
        <w:rPr>
          <w:rFonts w:ascii="Arial" w:hAnsi="Arial" w:cs="Arial"/>
          <w:sz w:val="24"/>
        </w:rPr>
        <w:fldChar w:fldCharType="end"/>
      </w:r>
      <w:r>
        <w:rPr>
          <w:rFonts w:ascii="Arial" w:hAnsi="Arial" w:cs="Arial"/>
          <w:sz w:val="24"/>
        </w:rPr>
        <w:t>.</w:t>
      </w:r>
      <w:r w:rsidR="001E5F4E">
        <w:rPr>
          <w:rFonts w:ascii="Arial" w:hAnsi="Arial" w:cs="Arial"/>
          <w:sz w:val="24"/>
        </w:rPr>
        <w:t xml:space="preserve"> Our </w:t>
      </w:r>
      <w:r w:rsidR="001E5F4E">
        <w:rPr>
          <w:rFonts w:ascii="Arial" w:hAnsi="Arial" w:cs="Arial"/>
          <w:sz w:val="24"/>
          <w:szCs w:val="24"/>
        </w:rPr>
        <w:t>wellbeing relies in part on having a moral identity</w:t>
      </w:r>
      <w:r w:rsidR="00D14834">
        <w:rPr>
          <w:rFonts w:ascii="Arial" w:hAnsi="Arial" w:cs="Arial"/>
          <w:sz w:val="24"/>
          <w:szCs w:val="24"/>
        </w:rPr>
        <w:t>, but this also impact society as a whole</w:t>
      </w:r>
      <w:r w:rsidR="001E5F4E">
        <w:rPr>
          <w:rFonts w:ascii="Arial" w:hAnsi="Arial" w:cs="Arial"/>
          <w:sz w:val="24"/>
          <w:szCs w:val="24"/>
        </w:rPr>
        <w:t>.</w:t>
      </w:r>
    </w:p>
    <w:p w:rsidR="00A16AC0" w:rsidRPr="002B5A87" w:rsidRDefault="00A16AC0" w:rsidP="00D14834">
      <w:pPr>
        <w:spacing w:line="360" w:lineRule="auto"/>
        <w:rPr>
          <w:rFonts w:ascii="Arial" w:hAnsi="Arial" w:cs="Arial"/>
          <w:sz w:val="24"/>
          <w:szCs w:val="24"/>
        </w:rPr>
      </w:pPr>
      <w:r w:rsidRPr="00AA7D36">
        <w:rPr>
          <w:rFonts w:ascii="Arial" w:hAnsi="Arial" w:cs="Arial"/>
          <w:sz w:val="24"/>
        </w:rPr>
        <w:t xml:space="preserve">My initial research interest in this area developed through my educational interactions with </w:t>
      </w:r>
      <w:r>
        <w:rPr>
          <w:rFonts w:ascii="Arial" w:hAnsi="Arial" w:cs="Arial"/>
          <w:sz w:val="24"/>
        </w:rPr>
        <w:t>students</w:t>
      </w:r>
      <w:r w:rsidRPr="00AA7D36">
        <w:rPr>
          <w:rFonts w:ascii="Arial" w:hAnsi="Arial" w:cs="Arial"/>
          <w:sz w:val="24"/>
        </w:rPr>
        <w:t xml:space="preserve"> in the situations I’ve described above. From these </w:t>
      </w:r>
      <w:r>
        <w:rPr>
          <w:rFonts w:ascii="Arial" w:hAnsi="Arial" w:cs="Arial"/>
          <w:sz w:val="24"/>
        </w:rPr>
        <w:t xml:space="preserve">experiences, </w:t>
      </w:r>
      <w:r w:rsidRPr="00CE13D2">
        <w:rPr>
          <w:rFonts w:ascii="Arial" w:hAnsi="Arial" w:cs="Arial"/>
          <w:sz w:val="24"/>
        </w:rPr>
        <w:t xml:space="preserve">I concluded that </w:t>
      </w:r>
      <w:r w:rsidR="001E5F4E">
        <w:rPr>
          <w:rFonts w:ascii="Arial" w:hAnsi="Arial" w:cs="Arial"/>
          <w:sz w:val="24"/>
        </w:rPr>
        <w:t>mental health relied in part on:</w:t>
      </w:r>
    </w:p>
    <w:p w:rsidR="00A16AC0" w:rsidRPr="00CE13D2" w:rsidRDefault="00A16AC0" w:rsidP="00D14834">
      <w:pPr>
        <w:pStyle w:val="ListParagraph"/>
        <w:numPr>
          <w:ilvl w:val="0"/>
          <w:numId w:val="1"/>
        </w:numPr>
        <w:spacing w:line="360" w:lineRule="auto"/>
        <w:rPr>
          <w:rFonts w:ascii="Arial" w:hAnsi="Arial" w:cs="Arial"/>
          <w:sz w:val="24"/>
        </w:rPr>
      </w:pPr>
      <w:r w:rsidRPr="00CE13D2">
        <w:rPr>
          <w:rFonts w:ascii="Arial" w:hAnsi="Arial" w:cs="Arial"/>
          <w:sz w:val="24"/>
        </w:rPr>
        <w:t>T</w:t>
      </w:r>
      <w:r>
        <w:rPr>
          <w:rFonts w:ascii="Arial" w:hAnsi="Arial" w:cs="Arial"/>
          <w:sz w:val="24"/>
        </w:rPr>
        <w:t xml:space="preserve">he </w:t>
      </w:r>
      <w:r w:rsidRPr="00CE13D2">
        <w:rPr>
          <w:rFonts w:ascii="Arial" w:hAnsi="Arial" w:cs="Arial"/>
          <w:sz w:val="24"/>
        </w:rPr>
        <w:t xml:space="preserve">values and abilities that underpin </w:t>
      </w:r>
      <w:r>
        <w:rPr>
          <w:rFonts w:ascii="Arial" w:hAnsi="Arial" w:cs="Arial"/>
          <w:sz w:val="24"/>
        </w:rPr>
        <w:t xml:space="preserve">moral and effective practices that </w:t>
      </w:r>
      <w:r w:rsidRPr="00CE13D2">
        <w:rPr>
          <w:rFonts w:ascii="Arial" w:hAnsi="Arial" w:cs="Arial"/>
          <w:sz w:val="24"/>
        </w:rPr>
        <w:t>allow young people to respo</w:t>
      </w:r>
      <w:r>
        <w:rPr>
          <w:rFonts w:ascii="Arial" w:hAnsi="Arial" w:cs="Arial"/>
          <w:sz w:val="24"/>
        </w:rPr>
        <w:t xml:space="preserve">nd to the </w:t>
      </w:r>
      <w:r w:rsidRPr="00CE13D2">
        <w:rPr>
          <w:rFonts w:ascii="Arial" w:hAnsi="Arial" w:cs="Arial"/>
          <w:sz w:val="24"/>
        </w:rPr>
        <w:t>challenges</w:t>
      </w:r>
      <w:r>
        <w:rPr>
          <w:rFonts w:ascii="Arial" w:hAnsi="Arial" w:cs="Arial"/>
          <w:sz w:val="24"/>
        </w:rPr>
        <w:t xml:space="preserve"> they face</w:t>
      </w:r>
      <w:r w:rsidRPr="00CE13D2">
        <w:rPr>
          <w:rFonts w:ascii="Arial" w:hAnsi="Arial" w:cs="Arial"/>
          <w:sz w:val="24"/>
        </w:rPr>
        <w:t xml:space="preserve">. </w:t>
      </w:r>
    </w:p>
    <w:p w:rsidR="00A16AC0" w:rsidRPr="00CF66B0" w:rsidRDefault="001E5F4E" w:rsidP="00D14834">
      <w:pPr>
        <w:pStyle w:val="ListParagraph"/>
        <w:numPr>
          <w:ilvl w:val="0"/>
          <w:numId w:val="1"/>
        </w:numPr>
        <w:spacing w:line="360" w:lineRule="auto"/>
        <w:rPr>
          <w:rFonts w:ascii="Arial" w:hAnsi="Arial" w:cs="Arial"/>
          <w:sz w:val="24"/>
        </w:rPr>
      </w:pPr>
      <w:r>
        <w:rPr>
          <w:rFonts w:ascii="Arial" w:hAnsi="Arial" w:cs="Arial"/>
          <w:sz w:val="24"/>
        </w:rPr>
        <w:t>An understanding of how to deal with t</w:t>
      </w:r>
      <w:r w:rsidR="00A16AC0" w:rsidRPr="00CE13D2">
        <w:rPr>
          <w:rFonts w:ascii="Arial" w:hAnsi="Arial" w:cs="Arial"/>
          <w:sz w:val="24"/>
        </w:rPr>
        <w:t xml:space="preserve">he values that drive anti-social behaviours. </w:t>
      </w:r>
    </w:p>
    <w:p w:rsidR="00A16AC0" w:rsidRPr="00560FA1" w:rsidRDefault="00A16AC0" w:rsidP="00D14834">
      <w:pPr>
        <w:pStyle w:val="ListParagraph"/>
        <w:numPr>
          <w:ilvl w:val="0"/>
          <w:numId w:val="1"/>
        </w:numPr>
        <w:spacing w:line="360" w:lineRule="auto"/>
        <w:rPr>
          <w:rStyle w:val="Heading2Char"/>
          <w:rFonts w:ascii="Arial" w:hAnsi="Arial" w:cs="Arial"/>
          <w:b w:val="0"/>
        </w:rPr>
      </w:pPr>
      <w:r w:rsidRPr="00CE13D2">
        <w:rPr>
          <w:rFonts w:ascii="Arial" w:hAnsi="Arial" w:cs="Arial"/>
          <w:sz w:val="24"/>
        </w:rPr>
        <w:lastRenderedPageBreak/>
        <w:t xml:space="preserve">How </w:t>
      </w:r>
      <w:r>
        <w:rPr>
          <w:rFonts w:ascii="Arial" w:hAnsi="Arial" w:cs="Arial"/>
          <w:sz w:val="24"/>
        </w:rPr>
        <w:t xml:space="preserve">parents, </w:t>
      </w:r>
      <w:r w:rsidRPr="00CE13D2">
        <w:rPr>
          <w:rFonts w:ascii="Arial" w:hAnsi="Arial" w:cs="Arial"/>
          <w:sz w:val="24"/>
        </w:rPr>
        <w:t xml:space="preserve">teachers </w:t>
      </w:r>
      <w:r>
        <w:rPr>
          <w:rFonts w:ascii="Arial" w:hAnsi="Arial" w:cs="Arial"/>
          <w:sz w:val="24"/>
        </w:rPr>
        <w:t>and society can</w:t>
      </w:r>
      <w:r w:rsidRPr="00CE13D2">
        <w:rPr>
          <w:rFonts w:ascii="Arial" w:hAnsi="Arial" w:cs="Arial"/>
          <w:sz w:val="24"/>
        </w:rPr>
        <w:t xml:space="preserve"> help </w:t>
      </w:r>
      <w:r>
        <w:rPr>
          <w:rFonts w:ascii="Arial" w:hAnsi="Arial" w:cs="Arial"/>
          <w:sz w:val="24"/>
        </w:rPr>
        <w:t>support young people in their personal life’s journey.</w:t>
      </w:r>
    </w:p>
    <w:p w:rsidR="00FD760E" w:rsidRDefault="00FD760E" w:rsidP="00FD760E">
      <w:pPr>
        <w:spacing w:line="360" w:lineRule="auto"/>
        <w:rPr>
          <w:rFonts w:ascii="Arial" w:hAnsi="Arial" w:cs="Arial"/>
          <w:color w:val="222222"/>
          <w:sz w:val="24"/>
          <w:szCs w:val="24"/>
          <w:shd w:val="clear" w:color="auto" w:fill="FFFFFF"/>
        </w:rPr>
      </w:pPr>
      <w:r w:rsidRPr="00B65141">
        <w:rPr>
          <w:rFonts w:ascii="Arial" w:hAnsi="Arial" w:cs="Arial"/>
          <w:b/>
          <w:color w:val="222222"/>
          <w:sz w:val="24"/>
          <w:szCs w:val="24"/>
          <w:shd w:val="clear" w:color="auto" w:fill="FFFFFF"/>
        </w:rPr>
        <w:t>Why do we need values and relationships education?</w:t>
      </w:r>
      <w:r w:rsidRPr="007C5976">
        <w:rPr>
          <w:rFonts w:ascii="Arial" w:hAnsi="Arial" w:cs="Arial"/>
          <w:b/>
          <w:color w:val="222222"/>
          <w:sz w:val="28"/>
          <w:szCs w:val="24"/>
          <w:shd w:val="clear" w:color="auto" w:fill="FFFFFF"/>
        </w:rPr>
        <w:br/>
      </w:r>
      <w:r>
        <w:rPr>
          <w:rFonts w:ascii="Arial" w:hAnsi="Arial" w:cs="Arial"/>
          <w:color w:val="222222"/>
          <w:sz w:val="24"/>
          <w:szCs w:val="24"/>
          <w:shd w:val="clear" w:color="auto" w:fill="FFFFFF"/>
        </w:rPr>
        <w:t xml:space="preserve">There are three reasons why we need values and relationship education. First, there is a need for a proactive approach to deal with the mental health </w:t>
      </w:r>
      <w:r w:rsidR="00323965">
        <w:rPr>
          <w:rFonts w:ascii="Arial" w:hAnsi="Arial" w:cs="Arial"/>
          <w:color w:val="222222"/>
          <w:sz w:val="24"/>
          <w:szCs w:val="24"/>
          <w:shd w:val="clear" w:color="auto" w:fill="FFFFFF"/>
        </w:rPr>
        <w:t>problems</w:t>
      </w:r>
      <w:r>
        <w:rPr>
          <w:rFonts w:ascii="Arial" w:hAnsi="Arial" w:cs="Arial"/>
          <w:color w:val="222222"/>
          <w:sz w:val="24"/>
          <w:szCs w:val="24"/>
          <w:shd w:val="clear" w:color="auto" w:fill="FFFFFF"/>
        </w:rPr>
        <w:t xml:space="preserve"> and low self-esteem associated with lack of values, meaning and purpose in the lives of many people.</w:t>
      </w:r>
      <w:r w:rsidRPr="007363FF">
        <w:t xml:space="preserve"> </w:t>
      </w:r>
      <w:r>
        <w:rPr>
          <w:rFonts w:ascii="Arial" w:hAnsi="Arial" w:cs="Arial"/>
          <w:sz w:val="24"/>
        </w:rPr>
        <w:t xml:space="preserve">Second, </w:t>
      </w:r>
      <w:r>
        <w:rPr>
          <w:rFonts w:ascii="Arial" w:hAnsi="Arial" w:cs="Arial"/>
          <w:color w:val="222222"/>
          <w:sz w:val="24"/>
          <w:szCs w:val="24"/>
          <w:shd w:val="clear" w:color="auto" w:fill="FFFFFF"/>
        </w:rPr>
        <w:t>is the need to</w:t>
      </w:r>
      <w:r w:rsidRPr="007363FF">
        <w:rPr>
          <w:rFonts w:ascii="Arial" w:hAnsi="Arial" w:cs="Arial"/>
          <w:color w:val="222222"/>
          <w:sz w:val="24"/>
          <w:szCs w:val="24"/>
          <w:shd w:val="clear" w:color="auto" w:fill="FFFFFF"/>
        </w:rPr>
        <w:t xml:space="preserve"> </w:t>
      </w:r>
      <w:r>
        <w:rPr>
          <w:rFonts w:ascii="Arial" w:hAnsi="Arial" w:cs="Arial"/>
          <w:color w:val="222222"/>
          <w:sz w:val="24"/>
          <w:szCs w:val="24"/>
          <w:shd w:val="clear" w:color="auto" w:fill="FFFFFF"/>
        </w:rPr>
        <w:t xml:space="preserve">foster a moral </w:t>
      </w:r>
      <w:r w:rsidRPr="007363FF">
        <w:rPr>
          <w:rFonts w:ascii="Arial" w:hAnsi="Arial" w:cs="Arial"/>
          <w:color w:val="222222"/>
          <w:sz w:val="24"/>
          <w:szCs w:val="24"/>
          <w:shd w:val="clear" w:color="auto" w:fill="FFFFFF"/>
        </w:rPr>
        <w:t>identify</w:t>
      </w:r>
      <w:r>
        <w:rPr>
          <w:rFonts w:ascii="Arial" w:hAnsi="Arial" w:cs="Arial"/>
          <w:color w:val="222222"/>
          <w:sz w:val="24"/>
          <w:szCs w:val="24"/>
          <w:shd w:val="clear" w:color="auto" w:fill="FFFFFF"/>
        </w:rPr>
        <w:t xml:space="preserve"> as a good and successful person. Third, is to need to address d</w:t>
      </w:r>
      <w:r w:rsidRPr="00186210">
        <w:rPr>
          <w:rFonts w:ascii="Arial" w:hAnsi="Arial" w:cs="Arial"/>
          <w:color w:val="222222"/>
          <w:sz w:val="24"/>
          <w:szCs w:val="24"/>
          <w:shd w:val="clear" w:color="auto" w:fill="FFFFFF"/>
        </w:rPr>
        <w:t>eficiencies in private and public values</w:t>
      </w:r>
      <w:r>
        <w:rPr>
          <w:rFonts w:ascii="Arial" w:hAnsi="Arial" w:cs="Arial"/>
          <w:color w:val="222222"/>
          <w:sz w:val="24"/>
          <w:szCs w:val="24"/>
          <w:shd w:val="clear" w:color="auto" w:fill="FFFFFF"/>
        </w:rPr>
        <w:t xml:space="preserve">. Forth, is the need to empower individuals. </w:t>
      </w:r>
    </w:p>
    <w:p w:rsidR="009D020B" w:rsidRDefault="009D020B" w:rsidP="009D020B">
      <w:pPr>
        <w:spacing w:before="120" w:after="0" w:line="360" w:lineRule="auto"/>
        <w:rPr>
          <w:rFonts w:ascii="Arial" w:hAnsi="Arial" w:cs="Arial"/>
          <w:b/>
          <w:color w:val="222222"/>
          <w:sz w:val="24"/>
          <w:szCs w:val="24"/>
          <w:shd w:val="clear" w:color="auto" w:fill="FFFFFF"/>
        </w:rPr>
      </w:pPr>
      <w:r w:rsidRPr="008B7B76">
        <w:rPr>
          <w:rFonts w:ascii="Arial" w:hAnsi="Arial" w:cs="Arial"/>
          <w:b/>
          <w:color w:val="222222"/>
          <w:sz w:val="24"/>
          <w:shd w:val="clear" w:color="auto" w:fill="FFFFFF"/>
        </w:rPr>
        <w:t>Self-actualisation - A proactive mental health approach</w:t>
      </w:r>
    </w:p>
    <w:p w:rsidR="00AD5B56" w:rsidRDefault="009D020B" w:rsidP="009D020B">
      <w:pPr>
        <w:spacing w:before="120" w:after="0" w:line="360" w:lineRule="auto"/>
        <w:rPr>
          <w:rFonts w:ascii="Arial" w:hAnsi="Arial" w:cs="Arial"/>
          <w:color w:val="222222"/>
          <w:sz w:val="24"/>
          <w:szCs w:val="24"/>
          <w:shd w:val="clear" w:color="auto" w:fill="FFFFFF"/>
        </w:rPr>
      </w:pPr>
      <w:r w:rsidRPr="00794705">
        <w:rPr>
          <w:rFonts w:ascii="Arial" w:hAnsi="Arial" w:cs="Arial"/>
          <w:b/>
          <w:color w:val="222222"/>
          <w:sz w:val="24"/>
          <w:szCs w:val="24"/>
          <w:shd w:val="clear" w:color="auto" w:fill="FFFFFF"/>
        </w:rPr>
        <w:t xml:space="preserve">Finding meaning </w:t>
      </w:r>
      <w:r>
        <w:rPr>
          <w:rFonts w:ascii="Arial" w:hAnsi="Arial" w:cs="Arial"/>
          <w:color w:val="222222"/>
          <w:sz w:val="24"/>
          <w:szCs w:val="24"/>
          <w:shd w:val="clear" w:color="auto" w:fill="FFFFFF"/>
        </w:rPr>
        <w:br/>
      </w:r>
      <w:r w:rsidRPr="00A94512">
        <w:rPr>
          <w:rFonts w:ascii="Arial" w:hAnsi="Arial" w:cs="Arial"/>
          <w:color w:val="222222"/>
          <w:sz w:val="24"/>
          <w:shd w:val="clear" w:color="auto" w:fill="FFFFFF"/>
        </w:rPr>
        <w:t>In psychotherapy, regardless of its form, therapists help patients grow and develop.</w:t>
      </w:r>
      <w:r>
        <w:rPr>
          <w:rFonts w:ascii="Arial" w:hAnsi="Arial" w:cs="Arial"/>
          <w:color w:val="222222"/>
          <w:sz w:val="24"/>
          <w:shd w:val="clear" w:color="auto" w:fill="FFFFFF"/>
        </w:rPr>
        <w:t xml:space="preserve"> </w:t>
      </w:r>
      <w:r w:rsidRPr="00A94512">
        <w:rPr>
          <w:rFonts w:ascii="Arial" w:hAnsi="Arial" w:cs="Arial"/>
          <w:color w:val="222222"/>
          <w:sz w:val="24"/>
          <w:shd w:val="clear" w:color="auto" w:fill="FFFFFF"/>
        </w:rPr>
        <w:t>Some of the qualities shown to accompany maturity are openness to experience, self-a</w:t>
      </w:r>
      <w:r>
        <w:rPr>
          <w:rFonts w:ascii="Arial" w:hAnsi="Arial" w:cs="Arial"/>
          <w:color w:val="222222"/>
          <w:sz w:val="24"/>
          <w:shd w:val="clear" w:color="auto" w:fill="FFFFFF"/>
        </w:rPr>
        <w:t xml:space="preserve">wareness, cognitive complexity and internal locus of control. </w:t>
      </w:r>
      <w:r w:rsidRPr="00AE676D">
        <w:rPr>
          <w:rFonts w:ascii="Arial" w:hAnsi="Arial" w:cs="Arial"/>
          <w:color w:val="222222"/>
          <w:sz w:val="24"/>
          <w:shd w:val="clear" w:color="auto" w:fill="FFFFFF"/>
        </w:rPr>
        <w:t>The right mindset is to view ourselves empowered to be responsible for our own destiny</w:t>
      </w:r>
      <w:r>
        <w:rPr>
          <w:rFonts w:ascii="Arial" w:hAnsi="Arial" w:cs="Arial"/>
          <w:color w:val="222222"/>
          <w:sz w:val="24"/>
          <w:shd w:val="clear" w:color="auto" w:fill="FFFFFF"/>
        </w:rPr>
        <w:t xml:space="preserve"> </w:t>
      </w:r>
      <w:r w:rsidRPr="00AE676D">
        <w:rPr>
          <w:rFonts w:ascii="Arial" w:hAnsi="Arial" w:cs="Arial"/>
          <w:color w:val="222222"/>
          <w:sz w:val="24"/>
          <w:shd w:val="clear" w:color="auto" w:fill="FFFFFF"/>
        </w:rPr>
        <w:t>– to become self-actualised</w:t>
      </w:r>
      <w:r>
        <w:rPr>
          <w:rFonts w:ascii="Arial" w:hAnsi="Arial" w:cs="Arial"/>
          <w:color w:val="222222"/>
          <w:sz w:val="24"/>
          <w:shd w:val="clear" w:color="auto" w:fill="FFFFFF"/>
        </w:rPr>
        <w:t xml:space="preserve"> </w:t>
      </w:r>
      <w:r>
        <w:rPr>
          <w:rFonts w:ascii="Arial" w:hAnsi="Arial" w:cs="Arial"/>
          <w:color w:val="222222"/>
          <w:sz w:val="24"/>
          <w:shd w:val="clear" w:color="auto" w:fill="FFFFFF"/>
        </w:rPr>
        <w:fldChar w:fldCharType="begin"/>
      </w:r>
      <w:r>
        <w:rPr>
          <w:rFonts w:ascii="Arial" w:hAnsi="Arial" w:cs="Arial"/>
          <w:color w:val="222222"/>
          <w:sz w:val="24"/>
          <w:shd w:val="clear" w:color="auto" w:fill="FFFFFF"/>
        </w:rPr>
        <w:instrText xml:space="preserve"> ADDIN EN.CITE &lt;EndNote&gt;&lt;Cite&gt;&lt;Author&gt;Frankl&lt;/Author&gt;&lt;Year&gt;2006&lt;/Year&gt;&lt;RecNum&gt;1776&lt;/RecNum&gt;&lt;DisplayText&gt;(Frankl, 2006)&lt;/DisplayText&gt;&lt;record&gt;&lt;rec-number&gt;1776&lt;/rec-number&gt;&lt;foreign-keys&gt;&lt;key app="EN" db-id="etdrwrsetax9rpevtxf59pxxv90wtpzrffrt" timestamp="1555823712"&gt;1776&lt;/key&gt;&lt;/foreign-keys&gt;&lt;ref-type name="Book"&gt;6&lt;/ref-type&gt;&lt;contributors&gt;&lt;authors&gt;&lt;author&gt;Viktor Frankl&lt;/author&gt;&lt;/authors&gt;&lt;/contributors&gt;&lt;titles&gt;&lt;title&gt;Man&amp;apos;s Search for Meaning&lt;/title&gt;&lt;/titles&gt;&lt;dates&gt;&lt;year&gt;2006&lt;/year&gt;&lt;/dates&gt;&lt;pub-location&gt;Boston USA&lt;/pub-location&gt;&lt;publisher&gt;Beacon Press&lt;/publisher&gt;&lt;urls&gt;&lt;/urls&gt;&lt;/record&gt;&lt;/Cite&gt;&lt;/EndNote&gt;</w:instrText>
      </w:r>
      <w:r>
        <w:rPr>
          <w:rFonts w:ascii="Arial" w:hAnsi="Arial" w:cs="Arial"/>
          <w:color w:val="222222"/>
          <w:sz w:val="24"/>
          <w:shd w:val="clear" w:color="auto" w:fill="FFFFFF"/>
        </w:rPr>
        <w:fldChar w:fldCharType="separate"/>
      </w:r>
      <w:r>
        <w:rPr>
          <w:rFonts w:ascii="Arial" w:hAnsi="Arial" w:cs="Arial"/>
          <w:noProof/>
          <w:color w:val="222222"/>
          <w:sz w:val="24"/>
          <w:shd w:val="clear" w:color="auto" w:fill="FFFFFF"/>
        </w:rPr>
        <w:t>(Frankl, 2006)</w:t>
      </w:r>
      <w:r>
        <w:rPr>
          <w:rFonts w:ascii="Arial" w:hAnsi="Arial" w:cs="Arial"/>
          <w:color w:val="222222"/>
          <w:sz w:val="24"/>
          <w:shd w:val="clear" w:color="auto" w:fill="FFFFFF"/>
        </w:rPr>
        <w:fldChar w:fldCharType="end"/>
      </w:r>
      <w:r w:rsidRPr="00AE676D">
        <w:rPr>
          <w:rFonts w:ascii="Arial" w:hAnsi="Arial" w:cs="Arial"/>
          <w:color w:val="222222"/>
          <w:sz w:val="24"/>
          <w:shd w:val="clear" w:color="auto" w:fill="FFFFFF"/>
        </w:rPr>
        <w:t>.</w:t>
      </w:r>
      <w:r>
        <w:rPr>
          <w:rFonts w:ascii="Arial" w:hAnsi="Arial" w:cs="Arial"/>
          <w:color w:val="222222"/>
          <w:sz w:val="24"/>
          <w:shd w:val="clear" w:color="auto" w:fill="FFFFFF"/>
        </w:rPr>
        <w:t xml:space="preserve"> In my own research, I have found that the focus of the intervention must be the individual since</w:t>
      </w:r>
      <w:r w:rsidRPr="00DC34ED">
        <w:t xml:space="preserve"> </w:t>
      </w:r>
      <w:r w:rsidRPr="00DC34ED">
        <w:rPr>
          <w:rFonts w:ascii="Arial" w:hAnsi="Arial" w:cs="Arial"/>
          <w:color w:val="222222"/>
          <w:sz w:val="24"/>
          <w:shd w:val="clear" w:color="auto" w:fill="FFFFFF"/>
        </w:rPr>
        <w:t xml:space="preserve">the individual plays the most significant role in determining </w:t>
      </w:r>
      <w:r>
        <w:rPr>
          <w:rFonts w:ascii="Arial" w:hAnsi="Arial" w:cs="Arial"/>
          <w:color w:val="222222"/>
          <w:sz w:val="24"/>
          <w:shd w:val="clear" w:color="auto" w:fill="FFFFFF"/>
        </w:rPr>
        <w:t xml:space="preserve">the outcomes of their lives. </w:t>
      </w:r>
      <w:r w:rsidRPr="00E0269F">
        <w:rPr>
          <w:rFonts w:ascii="Arial" w:hAnsi="Arial" w:cs="Arial"/>
          <w:color w:val="222222"/>
          <w:sz w:val="24"/>
          <w:shd w:val="clear" w:color="auto" w:fill="FFFFFF"/>
        </w:rPr>
        <w:t>This requ</w:t>
      </w:r>
      <w:r>
        <w:rPr>
          <w:rFonts w:ascii="Arial" w:hAnsi="Arial" w:cs="Arial"/>
          <w:color w:val="222222"/>
          <w:sz w:val="24"/>
          <w:shd w:val="clear" w:color="auto" w:fill="FFFFFF"/>
        </w:rPr>
        <w:t xml:space="preserve">ires fostering </w:t>
      </w:r>
      <w:r w:rsidRPr="00E0269F">
        <w:rPr>
          <w:rFonts w:ascii="Arial" w:hAnsi="Arial" w:cs="Arial"/>
          <w:color w:val="222222"/>
          <w:sz w:val="24"/>
          <w:shd w:val="clear" w:color="auto" w:fill="FFFFFF"/>
        </w:rPr>
        <w:t>values, se</w:t>
      </w:r>
      <w:r>
        <w:rPr>
          <w:rFonts w:ascii="Arial" w:hAnsi="Arial" w:cs="Arial"/>
          <w:color w:val="222222"/>
          <w:sz w:val="24"/>
          <w:shd w:val="clear" w:color="auto" w:fill="FFFFFF"/>
        </w:rPr>
        <w:t xml:space="preserve">lf-reflection, self-regulation and </w:t>
      </w:r>
      <w:r w:rsidRPr="00E0269F">
        <w:rPr>
          <w:rFonts w:ascii="Arial" w:hAnsi="Arial" w:cs="Arial"/>
          <w:color w:val="222222"/>
          <w:sz w:val="24"/>
          <w:shd w:val="clear" w:color="auto" w:fill="FFFFFF"/>
        </w:rPr>
        <w:t xml:space="preserve">critical evaluations of </w:t>
      </w:r>
      <w:r>
        <w:rPr>
          <w:rFonts w:ascii="Arial" w:hAnsi="Arial" w:cs="Arial"/>
          <w:color w:val="222222"/>
          <w:sz w:val="24"/>
          <w:shd w:val="clear" w:color="auto" w:fill="FFFFFF"/>
        </w:rPr>
        <w:t>ones behaviours</w:t>
      </w:r>
      <w:r w:rsidRPr="00E0269F">
        <w:rPr>
          <w:rFonts w:ascii="Arial" w:hAnsi="Arial" w:cs="Arial"/>
          <w:color w:val="222222"/>
          <w:sz w:val="24"/>
          <w:shd w:val="clear" w:color="auto" w:fill="FFFFFF"/>
        </w:rPr>
        <w:t xml:space="preserve">. </w:t>
      </w:r>
      <w:r>
        <w:rPr>
          <w:rFonts w:ascii="Arial" w:hAnsi="Arial" w:cs="Arial"/>
          <w:color w:val="222222"/>
          <w:sz w:val="24"/>
          <w:szCs w:val="24"/>
          <w:shd w:val="clear" w:color="auto" w:fill="FFFFFF"/>
        </w:rPr>
        <w:t xml:space="preserve">A </w:t>
      </w:r>
      <w:r w:rsidRPr="00AE676D">
        <w:rPr>
          <w:rFonts w:ascii="Arial" w:hAnsi="Arial" w:cs="Arial"/>
          <w:color w:val="222222"/>
          <w:sz w:val="24"/>
          <w:shd w:val="clear" w:color="auto" w:fill="FFFFFF"/>
        </w:rPr>
        <w:t>self-actualised</w:t>
      </w:r>
      <w:r>
        <w:rPr>
          <w:rFonts w:ascii="Arial" w:hAnsi="Arial" w:cs="Arial"/>
          <w:color w:val="222222"/>
          <w:sz w:val="24"/>
          <w:szCs w:val="24"/>
          <w:shd w:val="clear" w:color="auto" w:fill="FFFFFF"/>
        </w:rPr>
        <w:t xml:space="preserve"> person knows their values and purposes. </w:t>
      </w:r>
    </w:p>
    <w:p w:rsidR="009D020B" w:rsidRPr="00AD5B56" w:rsidRDefault="009D020B" w:rsidP="009834C2">
      <w:pPr>
        <w:spacing w:before="120" w:after="0" w:line="360" w:lineRule="auto"/>
        <w:rPr>
          <w:rFonts w:ascii="Arial" w:hAnsi="Arial" w:cs="Arial"/>
          <w:color w:val="222222"/>
          <w:sz w:val="24"/>
          <w:shd w:val="clear" w:color="auto" w:fill="FFFFFF"/>
        </w:rPr>
      </w:pPr>
      <w:r w:rsidRPr="00AE676D">
        <w:rPr>
          <w:rFonts w:ascii="Arial" w:hAnsi="Arial" w:cs="Arial"/>
          <w:color w:val="222222"/>
          <w:sz w:val="24"/>
          <w:shd w:val="clear" w:color="auto" w:fill="FFFFFF"/>
        </w:rPr>
        <w:t>Happiness cannot be pursued</w:t>
      </w:r>
      <w:r>
        <w:rPr>
          <w:rFonts w:ascii="Arial" w:hAnsi="Arial" w:cs="Arial"/>
          <w:color w:val="222222"/>
          <w:sz w:val="24"/>
          <w:shd w:val="clear" w:color="auto" w:fill="FFFFFF"/>
        </w:rPr>
        <w:t xml:space="preserve">; it </w:t>
      </w:r>
      <w:r w:rsidRPr="00AE676D">
        <w:rPr>
          <w:rFonts w:ascii="Arial" w:hAnsi="Arial" w:cs="Arial"/>
          <w:color w:val="222222"/>
          <w:sz w:val="24"/>
          <w:shd w:val="clear" w:color="auto" w:fill="FFFFFF"/>
        </w:rPr>
        <w:t>ensue</w:t>
      </w:r>
      <w:r>
        <w:rPr>
          <w:rFonts w:ascii="Arial" w:hAnsi="Arial" w:cs="Arial"/>
          <w:color w:val="222222"/>
          <w:sz w:val="24"/>
          <w:shd w:val="clear" w:color="auto" w:fill="FFFFFF"/>
        </w:rPr>
        <w:t>s</w:t>
      </w:r>
      <w:r w:rsidRPr="00AE676D">
        <w:rPr>
          <w:rFonts w:ascii="Arial" w:hAnsi="Arial" w:cs="Arial"/>
          <w:color w:val="222222"/>
          <w:sz w:val="24"/>
          <w:shd w:val="clear" w:color="auto" w:fill="FFFFFF"/>
        </w:rPr>
        <w:t xml:space="preserve"> from how we live our lives, the result our actions – the actualisation of a potential meaning</w:t>
      </w:r>
      <w:r>
        <w:rPr>
          <w:rFonts w:ascii="Arial" w:hAnsi="Arial" w:cs="Arial"/>
          <w:color w:val="222222"/>
          <w:sz w:val="24"/>
          <w:shd w:val="clear" w:color="auto" w:fill="FFFFFF"/>
        </w:rPr>
        <w:t xml:space="preserve"> or purpose in our lives</w:t>
      </w:r>
      <w:r w:rsidRPr="00AE676D">
        <w:rPr>
          <w:rFonts w:ascii="Arial" w:hAnsi="Arial" w:cs="Arial"/>
          <w:color w:val="222222"/>
          <w:sz w:val="24"/>
          <w:shd w:val="clear" w:color="auto" w:fill="FFFFFF"/>
        </w:rPr>
        <w:t>. Life does not owe us happiness. One must have a reason to be happy, once found, one becomes happy</w:t>
      </w:r>
      <w:r>
        <w:rPr>
          <w:rFonts w:ascii="Arial" w:hAnsi="Arial" w:cs="Arial"/>
          <w:color w:val="222222"/>
          <w:sz w:val="24"/>
          <w:shd w:val="clear" w:color="auto" w:fill="FFFFFF"/>
        </w:rPr>
        <w:t xml:space="preserve"> </w:t>
      </w:r>
      <w:r>
        <w:rPr>
          <w:rFonts w:ascii="Arial" w:hAnsi="Arial" w:cs="Arial"/>
          <w:color w:val="222222"/>
          <w:sz w:val="24"/>
          <w:shd w:val="clear" w:color="auto" w:fill="FFFFFF"/>
        </w:rPr>
        <w:fldChar w:fldCharType="begin"/>
      </w:r>
      <w:r>
        <w:rPr>
          <w:rFonts w:ascii="Arial" w:hAnsi="Arial" w:cs="Arial"/>
          <w:color w:val="222222"/>
          <w:sz w:val="24"/>
          <w:shd w:val="clear" w:color="auto" w:fill="FFFFFF"/>
        </w:rPr>
        <w:instrText xml:space="preserve"> ADDIN EN.CITE &lt;EndNote&gt;&lt;Cite&gt;&lt;Author&gt;Frankl&lt;/Author&gt;&lt;Year&gt;2006&lt;/Year&gt;&lt;RecNum&gt;1776&lt;/RecNum&gt;&lt;DisplayText&gt;(Frankl, 2006)&lt;/DisplayText&gt;&lt;record&gt;&lt;rec-number&gt;1776&lt;/rec-number&gt;&lt;foreign-keys&gt;&lt;key app="EN" db-id="etdrwrsetax9rpevtxf59pxxv90wtpzrffrt" timestamp="1555823712"&gt;1776&lt;/key&gt;&lt;/foreign-keys&gt;&lt;ref-type name="Book"&gt;6&lt;/ref-type&gt;&lt;contributors&gt;&lt;authors&gt;&lt;author&gt;Viktor Frankl&lt;/author&gt;&lt;/authors&gt;&lt;/contributors&gt;&lt;titles&gt;&lt;title&gt;Man&amp;apos;s Search for Meaning&lt;/title&gt;&lt;/titles&gt;&lt;dates&gt;&lt;year&gt;2006&lt;/year&gt;&lt;/dates&gt;&lt;pub-location&gt;Boston USA&lt;/pub-location&gt;&lt;publisher&gt;Beacon Press&lt;/publisher&gt;&lt;urls&gt;&lt;/urls&gt;&lt;/record&gt;&lt;/Cite&gt;&lt;/EndNote&gt;</w:instrText>
      </w:r>
      <w:r>
        <w:rPr>
          <w:rFonts w:ascii="Arial" w:hAnsi="Arial" w:cs="Arial"/>
          <w:color w:val="222222"/>
          <w:sz w:val="24"/>
          <w:shd w:val="clear" w:color="auto" w:fill="FFFFFF"/>
        </w:rPr>
        <w:fldChar w:fldCharType="separate"/>
      </w:r>
      <w:r>
        <w:rPr>
          <w:rFonts w:ascii="Arial" w:hAnsi="Arial" w:cs="Arial"/>
          <w:noProof/>
          <w:color w:val="222222"/>
          <w:sz w:val="24"/>
          <w:shd w:val="clear" w:color="auto" w:fill="FFFFFF"/>
        </w:rPr>
        <w:t>(Frankl, 2006)</w:t>
      </w:r>
      <w:r>
        <w:rPr>
          <w:rFonts w:ascii="Arial" w:hAnsi="Arial" w:cs="Arial"/>
          <w:color w:val="222222"/>
          <w:sz w:val="24"/>
          <w:shd w:val="clear" w:color="auto" w:fill="FFFFFF"/>
        </w:rPr>
        <w:fldChar w:fldCharType="end"/>
      </w:r>
      <w:r w:rsidRPr="00AE676D">
        <w:rPr>
          <w:rFonts w:ascii="Arial" w:hAnsi="Arial" w:cs="Arial"/>
          <w:color w:val="222222"/>
          <w:sz w:val="24"/>
          <w:shd w:val="clear" w:color="auto" w:fill="FFFFFF"/>
        </w:rPr>
        <w:t>.</w:t>
      </w:r>
      <w:r w:rsidR="00AD5B56">
        <w:rPr>
          <w:rFonts w:ascii="Arial" w:hAnsi="Arial" w:cs="Arial"/>
          <w:color w:val="222222"/>
          <w:sz w:val="24"/>
          <w:shd w:val="clear" w:color="auto" w:fill="FFFFFF"/>
        </w:rPr>
        <w:t xml:space="preserve"> </w:t>
      </w:r>
      <w:r w:rsidRPr="00794705">
        <w:rPr>
          <w:rFonts w:ascii="Arial" w:hAnsi="Arial" w:cs="Arial"/>
          <w:color w:val="222222"/>
          <w:sz w:val="24"/>
          <w:shd w:val="clear" w:color="auto" w:fill="FFFFFF"/>
        </w:rPr>
        <w:t xml:space="preserve">Viktor Frankl </w:t>
      </w:r>
      <w:r>
        <w:rPr>
          <w:rFonts w:ascii="Arial" w:hAnsi="Arial" w:cs="Arial"/>
          <w:color w:val="222222"/>
          <w:sz w:val="24"/>
          <w:shd w:val="clear" w:color="auto" w:fill="FFFFFF"/>
        </w:rPr>
        <w:fldChar w:fldCharType="begin"/>
      </w:r>
      <w:r>
        <w:rPr>
          <w:rFonts w:ascii="Arial" w:hAnsi="Arial" w:cs="Arial"/>
          <w:color w:val="222222"/>
          <w:sz w:val="24"/>
          <w:shd w:val="clear" w:color="auto" w:fill="FFFFFF"/>
        </w:rPr>
        <w:instrText xml:space="preserve"> ADDIN EN.CITE &lt;EndNote&gt;&lt;Cite ExcludeAuth="1"&gt;&lt;Author&gt;Frankl&lt;/Author&gt;&lt;Year&gt;2006&lt;/Year&gt;&lt;RecNum&gt;1776&lt;/RecNum&gt;&lt;DisplayText&gt;(2006)&lt;/DisplayText&gt;&lt;record&gt;&lt;rec-number&gt;1776&lt;/rec-number&gt;&lt;foreign-keys&gt;&lt;key app="EN" db-id="etdrwrsetax9rpevtxf59pxxv90wtpzrffrt" timestamp="1555823712"&gt;1776&lt;/key&gt;&lt;/foreign-keys&gt;&lt;ref-type name="Book"&gt;6&lt;/ref-type&gt;&lt;contributors&gt;&lt;authors&gt;&lt;author&gt;Viktor Frankl&lt;/author&gt;&lt;/authors&gt;&lt;/contributors&gt;&lt;titles&gt;&lt;title&gt;Man&amp;apos;s Search for Meaning&lt;/title&gt;&lt;/titles&gt;&lt;dates&gt;&lt;year&gt;2006&lt;/year&gt;&lt;/dates&gt;&lt;pub-location&gt;Boston USA&lt;/pub-location&gt;&lt;publisher&gt;Beacon Press&lt;/publisher&gt;&lt;urls&gt;&lt;/urls&gt;&lt;/record&gt;&lt;/Cite&gt;&lt;/EndNote&gt;</w:instrText>
      </w:r>
      <w:r>
        <w:rPr>
          <w:rFonts w:ascii="Arial" w:hAnsi="Arial" w:cs="Arial"/>
          <w:color w:val="222222"/>
          <w:sz w:val="24"/>
          <w:shd w:val="clear" w:color="auto" w:fill="FFFFFF"/>
        </w:rPr>
        <w:fldChar w:fldCharType="separate"/>
      </w:r>
      <w:r>
        <w:rPr>
          <w:rFonts w:ascii="Arial" w:hAnsi="Arial" w:cs="Arial"/>
          <w:noProof/>
          <w:color w:val="222222"/>
          <w:sz w:val="24"/>
          <w:shd w:val="clear" w:color="auto" w:fill="FFFFFF"/>
        </w:rPr>
        <w:t>(2006)</w:t>
      </w:r>
      <w:r>
        <w:rPr>
          <w:rFonts w:ascii="Arial" w:hAnsi="Arial" w:cs="Arial"/>
          <w:color w:val="222222"/>
          <w:sz w:val="24"/>
          <w:shd w:val="clear" w:color="auto" w:fill="FFFFFF"/>
        </w:rPr>
        <w:fldChar w:fldCharType="end"/>
      </w:r>
      <w:r>
        <w:rPr>
          <w:rFonts w:ascii="Arial" w:hAnsi="Arial" w:cs="Arial"/>
          <w:color w:val="222222"/>
          <w:sz w:val="24"/>
          <w:shd w:val="clear" w:color="auto" w:fill="FFFFFF"/>
        </w:rPr>
        <w:t xml:space="preserve"> </w:t>
      </w:r>
      <w:r w:rsidRPr="00794705">
        <w:rPr>
          <w:rFonts w:ascii="Arial" w:hAnsi="Arial" w:cs="Arial"/>
          <w:color w:val="222222"/>
          <w:sz w:val="24"/>
          <w:shd w:val="clear" w:color="auto" w:fill="FFFFFF"/>
        </w:rPr>
        <w:t xml:space="preserve">the noted psychiatrist </w:t>
      </w:r>
      <w:r w:rsidRPr="00EB04A0">
        <w:rPr>
          <w:rFonts w:ascii="Arial" w:hAnsi="Arial" w:cs="Arial"/>
          <w:color w:val="222222"/>
          <w:sz w:val="24"/>
          <w:shd w:val="clear" w:color="auto" w:fill="FFFFFF"/>
        </w:rPr>
        <w:t>maintain</w:t>
      </w:r>
      <w:r>
        <w:rPr>
          <w:rFonts w:ascii="Arial" w:hAnsi="Arial" w:cs="Arial"/>
          <w:color w:val="222222"/>
          <w:sz w:val="24"/>
          <w:shd w:val="clear" w:color="auto" w:fill="FFFFFF"/>
        </w:rPr>
        <w:t>s</w:t>
      </w:r>
      <w:r w:rsidRPr="00EB04A0">
        <w:rPr>
          <w:rFonts w:ascii="Arial" w:hAnsi="Arial" w:cs="Arial"/>
          <w:color w:val="222222"/>
          <w:sz w:val="24"/>
          <w:shd w:val="clear" w:color="auto" w:fill="FFFFFF"/>
        </w:rPr>
        <w:t xml:space="preserve"> that one of the fundamental issues of being human is the need to find purpose and meaning</w:t>
      </w:r>
      <w:r>
        <w:rPr>
          <w:rFonts w:ascii="Arial" w:hAnsi="Arial" w:cs="Arial"/>
          <w:color w:val="222222"/>
          <w:sz w:val="24"/>
          <w:shd w:val="clear" w:color="auto" w:fill="FFFFFF"/>
        </w:rPr>
        <w:t xml:space="preserve"> in our lives – to become self-actualised. This is critical for mental health.</w:t>
      </w:r>
      <w:r w:rsidRPr="00EB04A0">
        <w:rPr>
          <w:rFonts w:ascii="Arial" w:hAnsi="Arial" w:cs="Arial"/>
          <w:color w:val="222222"/>
          <w:sz w:val="24"/>
          <w:shd w:val="clear" w:color="auto" w:fill="FFFFFF"/>
        </w:rPr>
        <w:t xml:space="preserve"> </w:t>
      </w:r>
      <w:r>
        <w:rPr>
          <w:rFonts w:ascii="Arial" w:hAnsi="Arial" w:cs="Arial"/>
          <w:color w:val="222222"/>
          <w:sz w:val="24"/>
          <w:shd w:val="clear" w:color="auto" w:fill="FFFFFF"/>
        </w:rPr>
        <w:t>P</w:t>
      </w:r>
      <w:r w:rsidRPr="00794705">
        <w:rPr>
          <w:rFonts w:ascii="Arial" w:hAnsi="Arial" w:cs="Arial"/>
          <w:color w:val="222222"/>
          <w:sz w:val="24"/>
          <w:shd w:val="clear" w:color="auto" w:fill="FFFFFF"/>
        </w:rPr>
        <w:t xml:space="preserve">eople often search for </w:t>
      </w:r>
      <w:r>
        <w:rPr>
          <w:rFonts w:ascii="Arial" w:hAnsi="Arial" w:cs="Arial"/>
          <w:color w:val="222222"/>
          <w:sz w:val="24"/>
          <w:shd w:val="clear" w:color="auto" w:fill="FFFFFF"/>
        </w:rPr>
        <w:t xml:space="preserve">meaning and </w:t>
      </w:r>
      <w:r w:rsidRPr="00794705">
        <w:rPr>
          <w:rFonts w:ascii="Arial" w:hAnsi="Arial" w:cs="Arial"/>
          <w:color w:val="222222"/>
          <w:sz w:val="24"/>
          <w:shd w:val="clear" w:color="auto" w:fill="FFFFFF"/>
        </w:rPr>
        <w:t>happiness in pleasure and fulfilling immediate gratifications, yet</w:t>
      </w:r>
      <w:r>
        <w:rPr>
          <w:rFonts w:ascii="Arial" w:hAnsi="Arial" w:cs="Arial"/>
          <w:color w:val="222222"/>
          <w:sz w:val="24"/>
          <w:shd w:val="clear" w:color="auto" w:fill="FFFFFF"/>
        </w:rPr>
        <w:t>,</w:t>
      </w:r>
      <w:r w:rsidRPr="00794705">
        <w:rPr>
          <w:rFonts w:ascii="Arial" w:hAnsi="Arial" w:cs="Arial"/>
          <w:color w:val="222222"/>
          <w:sz w:val="24"/>
          <w:shd w:val="clear" w:color="auto" w:fill="FFFFFF"/>
        </w:rPr>
        <w:t xml:space="preserve"> </w:t>
      </w:r>
      <w:r>
        <w:rPr>
          <w:rFonts w:ascii="Arial" w:hAnsi="Arial" w:cs="Arial"/>
          <w:color w:val="222222"/>
          <w:sz w:val="24"/>
          <w:shd w:val="clear" w:color="auto" w:fill="FFFFFF"/>
        </w:rPr>
        <w:t>this does not allow them to</w:t>
      </w:r>
      <w:r w:rsidRPr="00794705">
        <w:rPr>
          <w:rFonts w:ascii="Arial" w:hAnsi="Arial" w:cs="Arial"/>
          <w:color w:val="222222"/>
          <w:sz w:val="24"/>
          <w:shd w:val="clear" w:color="auto" w:fill="FFFFFF"/>
        </w:rPr>
        <w:t xml:space="preserve"> find meaning and happi</w:t>
      </w:r>
      <w:r>
        <w:rPr>
          <w:rFonts w:ascii="Arial" w:hAnsi="Arial" w:cs="Arial"/>
          <w:color w:val="222222"/>
          <w:sz w:val="24"/>
          <w:shd w:val="clear" w:color="auto" w:fill="FFFFFF"/>
        </w:rPr>
        <w:t>ness. S</w:t>
      </w:r>
      <w:r w:rsidRPr="00794705">
        <w:rPr>
          <w:rFonts w:ascii="Arial" w:hAnsi="Arial" w:cs="Arial"/>
          <w:color w:val="222222"/>
          <w:sz w:val="24"/>
          <w:shd w:val="clear" w:color="auto" w:fill="FFFFFF"/>
        </w:rPr>
        <w:t xml:space="preserve">uch widespread phenomena as depression, aggression and addiction are not understandable unless we recognise the vacuum of meaning in the lives of </w:t>
      </w:r>
      <w:r>
        <w:rPr>
          <w:rFonts w:ascii="Arial" w:hAnsi="Arial" w:cs="Arial"/>
          <w:color w:val="222222"/>
          <w:sz w:val="24"/>
          <w:shd w:val="clear" w:color="auto" w:fill="FFFFFF"/>
        </w:rPr>
        <w:t xml:space="preserve">many </w:t>
      </w:r>
      <w:r w:rsidRPr="00794705">
        <w:rPr>
          <w:rFonts w:ascii="Arial" w:hAnsi="Arial" w:cs="Arial"/>
          <w:color w:val="222222"/>
          <w:sz w:val="24"/>
          <w:shd w:val="clear" w:color="auto" w:fill="FFFFFF"/>
        </w:rPr>
        <w:t xml:space="preserve">people. </w:t>
      </w:r>
      <w:r w:rsidR="009834C2" w:rsidRPr="009834C2">
        <w:rPr>
          <w:rFonts w:ascii="Arial" w:hAnsi="Arial" w:cs="Arial"/>
          <w:color w:val="222222"/>
          <w:sz w:val="24"/>
          <w:shd w:val="clear" w:color="auto" w:fill="FFFFFF"/>
        </w:rPr>
        <w:t xml:space="preserve">An improvement in an individual’s mental health can provide flow-on benefits </w:t>
      </w:r>
      <w:r w:rsidR="009834C2" w:rsidRPr="009834C2">
        <w:rPr>
          <w:rFonts w:ascii="Arial" w:hAnsi="Arial" w:cs="Arial"/>
          <w:color w:val="222222"/>
          <w:sz w:val="24"/>
          <w:shd w:val="clear" w:color="auto" w:fill="FFFFFF"/>
        </w:rPr>
        <w:lastRenderedPageBreak/>
        <w:t>in terms of</w:t>
      </w:r>
      <w:r w:rsidR="009834C2">
        <w:rPr>
          <w:rFonts w:ascii="Arial" w:hAnsi="Arial" w:cs="Arial"/>
          <w:color w:val="222222"/>
          <w:sz w:val="24"/>
          <w:shd w:val="clear" w:color="auto" w:fill="FFFFFF"/>
        </w:rPr>
        <w:t xml:space="preserve"> </w:t>
      </w:r>
      <w:r w:rsidR="009834C2" w:rsidRPr="009834C2">
        <w:rPr>
          <w:rFonts w:ascii="Arial" w:hAnsi="Arial" w:cs="Arial"/>
          <w:color w:val="222222"/>
          <w:sz w:val="24"/>
          <w:shd w:val="clear" w:color="auto" w:fill="FFFFFF"/>
        </w:rPr>
        <w:t>increased social and economic participation</w:t>
      </w:r>
      <w:r w:rsidR="009834C2">
        <w:rPr>
          <w:rFonts w:ascii="Arial" w:hAnsi="Arial" w:cs="Arial"/>
          <w:color w:val="222222"/>
          <w:sz w:val="24"/>
          <w:shd w:val="clear" w:color="auto" w:fill="FFFFFF"/>
        </w:rPr>
        <w:t xml:space="preserve"> </w:t>
      </w:r>
      <w:r w:rsidR="009834C2">
        <w:rPr>
          <w:rFonts w:ascii="Arial" w:hAnsi="Arial" w:cs="Arial"/>
          <w:color w:val="222222"/>
          <w:sz w:val="24"/>
          <w:shd w:val="clear" w:color="auto" w:fill="FFFFFF"/>
        </w:rPr>
        <w:fldChar w:fldCharType="begin"/>
      </w:r>
      <w:r w:rsidR="009834C2">
        <w:rPr>
          <w:rFonts w:ascii="Arial" w:hAnsi="Arial" w:cs="Arial"/>
          <w:color w:val="222222"/>
          <w:sz w:val="24"/>
          <w:shd w:val="clear" w:color="auto" w:fill="FFFFFF"/>
        </w:rPr>
        <w:instrText xml:space="preserve"> ADDIN EN.CITE &lt;EndNote&gt;&lt;Cite&gt;&lt;Year&gt;2019&lt;/Year&gt;&lt;RecNum&gt;1828&lt;/RecNum&gt;&lt;DisplayText&gt;(&lt;style face="italic"&gt;The Social and Economic Benefits of Improving Mental Health&lt;/style&gt;, 2019)&lt;/DisplayText&gt;&lt;record&gt;&lt;rec-number&gt;1828&lt;/rec-number&gt;&lt;foreign-keys&gt;&lt;key app="EN" db-id="etdrwrsetax9rpevtxf59pxxv90wtpzrffrt" timestamp="1572925588"&gt;1828&lt;/key&gt;&lt;/foreign-keys&gt;&lt;ref-type name="Government Document"&gt;46&lt;/ref-type&gt;&lt;contributors&gt;&lt;secondary-authors&gt;&lt;author&gt;Australian Government - Productivity Commision&lt;/author&gt;&lt;/secondary-authors&gt;&lt;/contributors&gt;&lt;titles&gt;&lt;title&gt;The Social and Economic Benefits of Improving Mental Health&lt;/title&gt;&lt;/titles&gt;&lt;dates&gt;&lt;year&gt;2019&lt;/year&gt;&lt;/dates&gt;&lt;urls&gt;&lt;related-urls&gt;&lt;url&gt;https://www.pc.gov.au/inquiries/current/mental-health/issues/mental-health-issues.pdf&lt;/url&gt;&lt;/related-urls&gt;&lt;/urls&gt;&lt;/record&gt;&lt;/Cite&gt;&lt;/EndNote&gt;</w:instrText>
      </w:r>
      <w:r w:rsidR="009834C2">
        <w:rPr>
          <w:rFonts w:ascii="Arial" w:hAnsi="Arial" w:cs="Arial"/>
          <w:color w:val="222222"/>
          <w:sz w:val="24"/>
          <w:shd w:val="clear" w:color="auto" w:fill="FFFFFF"/>
        </w:rPr>
        <w:fldChar w:fldCharType="separate"/>
      </w:r>
      <w:r w:rsidR="009834C2">
        <w:rPr>
          <w:rFonts w:ascii="Arial" w:hAnsi="Arial" w:cs="Arial"/>
          <w:noProof/>
          <w:color w:val="222222"/>
          <w:sz w:val="24"/>
          <w:shd w:val="clear" w:color="auto" w:fill="FFFFFF"/>
        </w:rPr>
        <w:t>(</w:t>
      </w:r>
      <w:r w:rsidR="009834C2" w:rsidRPr="009834C2">
        <w:rPr>
          <w:rFonts w:ascii="Arial" w:hAnsi="Arial" w:cs="Arial"/>
          <w:i/>
          <w:noProof/>
          <w:color w:val="222222"/>
          <w:sz w:val="24"/>
          <w:shd w:val="clear" w:color="auto" w:fill="FFFFFF"/>
        </w:rPr>
        <w:t>The Social and Economic Benefits of Improving Mental Health</w:t>
      </w:r>
      <w:r w:rsidR="009834C2">
        <w:rPr>
          <w:rFonts w:ascii="Arial" w:hAnsi="Arial" w:cs="Arial"/>
          <w:noProof/>
          <w:color w:val="222222"/>
          <w:sz w:val="24"/>
          <w:shd w:val="clear" w:color="auto" w:fill="FFFFFF"/>
        </w:rPr>
        <w:t>, 2019)</w:t>
      </w:r>
      <w:r w:rsidR="009834C2">
        <w:rPr>
          <w:rFonts w:ascii="Arial" w:hAnsi="Arial" w:cs="Arial"/>
          <w:color w:val="222222"/>
          <w:sz w:val="24"/>
          <w:shd w:val="clear" w:color="auto" w:fill="FFFFFF"/>
        </w:rPr>
        <w:fldChar w:fldCharType="end"/>
      </w:r>
      <w:r w:rsidR="009834C2">
        <w:rPr>
          <w:rFonts w:ascii="Arial" w:hAnsi="Arial" w:cs="Arial"/>
          <w:color w:val="222222"/>
          <w:sz w:val="24"/>
          <w:shd w:val="clear" w:color="auto" w:fill="FFFFFF"/>
        </w:rPr>
        <w:t>.</w:t>
      </w:r>
    </w:p>
    <w:p w:rsidR="009D020B" w:rsidRPr="00363AEE" w:rsidRDefault="009D020B" w:rsidP="009D020B">
      <w:pPr>
        <w:spacing w:before="120" w:line="360" w:lineRule="auto"/>
        <w:rPr>
          <w:rFonts w:ascii="Arial" w:hAnsi="Arial" w:cs="Arial"/>
          <w:color w:val="222222"/>
          <w:sz w:val="24"/>
          <w:shd w:val="clear" w:color="auto" w:fill="FFFFFF"/>
        </w:rPr>
      </w:pPr>
      <w:r w:rsidRPr="00EB04A0">
        <w:rPr>
          <w:rFonts w:ascii="Arial" w:hAnsi="Arial" w:cs="Arial"/>
          <w:color w:val="222222"/>
          <w:sz w:val="24"/>
          <w:shd w:val="clear" w:color="auto" w:fill="FFFFFF"/>
        </w:rPr>
        <w:t xml:space="preserve">One third of patients seeking help from mental health professionals </w:t>
      </w:r>
      <w:r>
        <w:rPr>
          <w:rFonts w:ascii="Arial" w:hAnsi="Arial" w:cs="Arial"/>
          <w:color w:val="222222"/>
          <w:sz w:val="24"/>
          <w:shd w:val="clear" w:color="auto" w:fill="FFFFFF"/>
        </w:rPr>
        <w:t xml:space="preserve">present with the issue of lack of meaning in their lives, </w:t>
      </w:r>
      <w:r w:rsidRPr="00EB04A0">
        <w:rPr>
          <w:rFonts w:ascii="Arial" w:hAnsi="Arial" w:cs="Arial"/>
          <w:color w:val="222222"/>
          <w:sz w:val="24"/>
          <w:shd w:val="clear" w:color="auto" w:fill="FFFFFF"/>
        </w:rPr>
        <w:t>rather than chronic anxiety and depression</w:t>
      </w:r>
      <w:r>
        <w:rPr>
          <w:rFonts w:ascii="Arial" w:hAnsi="Arial" w:cs="Arial"/>
          <w:color w:val="222222"/>
          <w:sz w:val="24"/>
          <w:shd w:val="clear" w:color="auto" w:fill="FFFFFF"/>
        </w:rPr>
        <w:t xml:space="preserve"> </w:t>
      </w:r>
      <w:r>
        <w:rPr>
          <w:rFonts w:ascii="Arial" w:hAnsi="Arial" w:cs="Arial"/>
          <w:color w:val="222222"/>
          <w:sz w:val="24"/>
          <w:shd w:val="clear" w:color="auto" w:fill="FFFFFF"/>
        </w:rPr>
        <w:fldChar w:fldCharType="begin"/>
      </w:r>
      <w:r>
        <w:rPr>
          <w:rFonts w:ascii="Arial" w:hAnsi="Arial" w:cs="Arial"/>
          <w:color w:val="222222"/>
          <w:sz w:val="24"/>
          <w:shd w:val="clear" w:color="auto" w:fill="FFFFFF"/>
        </w:rPr>
        <w:instrText xml:space="preserve"> ADDIN EN.CITE &lt;EndNote&gt;&lt;Cite&gt;&lt;Author&gt;Frankl&lt;/Author&gt;&lt;Year&gt;2006&lt;/Year&gt;&lt;RecNum&gt;1776&lt;/RecNum&gt;&lt;DisplayText&gt;(Frankl, 2006)&lt;/DisplayText&gt;&lt;record&gt;&lt;rec-number&gt;1776&lt;/rec-number&gt;&lt;foreign-keys&gt;&lt;key app="EN" db-id="etdrwrsetax9rpevtxf59pxxv90wtpzrffrt" timestamp="1555823712"&gt;1776&lt;/key&gt;&lt;/foreign-keys&gt;&lt;ref-type name="Book"&gt;6&lt;/ref-type&gt;&lt;contributors&gt;&lt;authors&gt;&lt;author&gt;Viktor Frankl&lt;/author&gt;&lt;/authors&gt;&lt;/contributors&gt;&lt;titles&gt;&lt;title&gt;Man&amp;apos;s Search for Meaning&lt;/title&gt;&lt;/titles&gt;&lt;dates&gt;&lt;year&gt;2006&lt;/year&gt;&lt;/dates&gt;&lt;pub-location&gt;Boston USA&lt;/pub-location&gt;&lt;publisher&gt;Beacon Press&lt;/publisher&gt;&lt;urls&gt;&lt;/urls&gt;&lt;/record&gt;&lt;/Cite&gt;&lt;/EndNote&gt;</w:instrText>
      </w:r>
      <w:r>
        <w:rPr>
          <w:rFonts w:ascii="Arial" w:hAnsi="Arial" w:cs="Arial"/>
          <w:color w:val="222222"/>
          <w:sz w:val="24"/>
          <w:shd w:val="clear" w:color="auto" w:fill="FFFFFF"/>
        </w:rPr>
        <w:fldChar w:fldCharType="separate"/>
      </w:r>
      <w:r>
        <w:rPr>
          <w:rFonts w:ascii="Arial" w:hAnsi="Arial" w:cs="Arial"/>
          <w:noProof/>
          <w:color w:val="222222"/>
          <w:sz w:val="24"/>
          <w:shd w:val="clear" w:color="auto" w:fill="FFFFFF"/>
        </w:rPr>
        <w:t>(Frankl, 2006)</w:t>
      </w:r>
      <w:r>
        <w:rPr>
          <w:rFonts w:ascii="Arial" w:hAnsi="Arial" w:cs="Arial"/>
          <w:color w:val="222222"/>
          <w:sz w:val="24"/>
          <w:shd w:val="clear" w:color="auto" w:fill="FFFFFF"/>
        </w:rPr>
        <w:fldChar w:fldCharType="end"/>
      </w:r>
      <w:r w:rsidRPr="00EB04A0">
        <w:rPr>
          <w:rFonts w:ascii="Arial" w:hAnsi="Arial" w:cs="Arial"/>
          <w:color w:val="222222"/>
          <w:sz w:val="24"/>
          <w:shd w:val="clear" w:color="auto" w:fill="FFFFFF"/>
        </w:rPr>
        <w:t>.</w:t>
      </w:r>
      <w:r>
        <w:rPr>
          <w:rFonts w:ascii="Arial" w:hAnsi="Arial" w:cs="Arial"/>
          <w:color w:val="222222"/>
          <w:sz w:val="24"/>
          <w:shd w:val="clear" w:color="auto" w:fill="FFFFFF"/>
        </w:rPr>
        <w:t xml:space="preserve"> We need proactive mental health e</w:t>
      </w:r>
      <w:r w:rsidRPr="00212939">
        <w:rPr>
          <w:rFonts w:ascii="Arial" w:hAnsi="Arial" w:cs="Arial"/>
          <w:color w:val="222222"/>
          <w:sz w:val="24"/>
          <w:shd w:val="clear" w:color="auto" w:fill="FFFFFF"/>
        </w:rPr>
        <w:t>ducation</w:t>
      </w:r>
      <w:r>
        <w:rPr>
          <w:rFonts w:ascii="Arial" w:hAnsi="Arial" w:cs="Arial"/>
          <w:color w:val="222222"/>
          <w:sz w:val="24"/>
          <w:shd w:val="clear" w:color="auto" w:fill="FFFFFF"/>
        </w:rPr>
        <w:t>, namely,</w:t>
      </w:r>
      <w:r w:rsidRPr="00212939">
        <w:rPr>
          <w:rFonts w:ascii="Arial" w:hAnsi="Arial" w:cs="Arial"/>
          <w:color w:val="222222"/>
          <w:sz w:val="24"/>
          <w:shd w:val="clear" w:color="auto" w:fill="FFFFFF"/>
        </w:rPr>
        <w:t xml:space="preserve"> </w:t>
      </w:r>
      <w:r>
        <w:rPr>
          <w:rFonts w:ascii="Arial" w:hAnsi="Arial" w:cs="Arial"/>
          <w:color w:val="222222"/>
          <w:sz w:val="24"/>
          <w:shd w:val="clear" w:color="auto" w:fill="FFFFFF"/>
        </w:rPr>
        <w:t xml:space="preserve">values and relationship education since it clearly points to the importance of values, purpose, human responsibility and human relationships, all of which provide meaning. </w:t>
      </w:r>
      <w:r>
        <w:rPr>
          <w:rFonts w:ascii="Arial" w:hAnsi="Arial" w:cs="Arial"/>
          <w:sz w:val="24"/>
          <w:szCs w:val="24"/>
        </w:rPr>
        <w:t xml:space="preserve">Another aspect of self-actualisation involves our relationships. We become who we are through others and they through us. </w:t>
      </w:r>
      <w:r>
        <w:rPr>
          <w:rFonts w:ascii="Arial" w:hAnsi="Arial" w:cs="Arial"/>
          <w:color w:val="222222"/>
          <w:sz w:val="24"/>
          <w:szCs w:val="24"/>
          <w:shd w:val="clear" w:color="auto" w:fill="FFFFFF"/>
        </w:rPr>
        <w:t xml:space="preserve">One study suggests that </w:t>
      </w:r>
      <w:r w:rsidRPr="002E4B5D">
        <w:rPr>
          <w:rFonts w:ascii="Arial" w:hAnsi="Arial" w:cs="Arial"/>
          <w:color w:val="222222"/>
          <w:sz w:val="24"/>
          <w:szCs w:val="24"/>
          <w:shd w:val="clear" w:color="auto" w:fill="FFFFFF"/>
        </w:rPr>
        <w:t>more t</w:t>
      </w:r>
      <w:r>
        <w:rPr>
          <w:rFonts w:ascii="Arial" w:hAnsi="Arial" w:cs="Arial"/>
          <w:color w:val="222222"/>
          <w:sz w:val="24"/>
          <w:szCs w:val="24"/>
          <w:shd w:val="clear" w:color="auto" w:fill="FFFFFF"/>
        </w:rPr>
        <w:t>han half the respondents considered</w:t>
      </w:r>
      <w:r w:rsidRPr="002E4B5D">
        <w:rPr>
          <w:rFonts w:ascii="Arial" w:hAnsi="Arial" w:cs="Arial"/>
          <w:color w:val="222222"/>
          <w:sz w:val="24"/>
          <w:szCs w:val="24"/>
          <w:shd w:val="clear" w:color="auto" w:fill="FFFFFF"/>
        </w:rPr>
        <w:t xml:space="preserve"> difficulties within the family or the partnership </w:t>
      </w:r>
      <w:r>
        <w:rPr>
          <w:rFonts w:ascii="Arial" w:hAnsi="Arial" w:cs="Arial"/>
          <w:color w:val="222222"/>
          <w:sz w:val="24"/>
          <w:szCs w:val="24"/>
          <w:shd w:val="clear" w:color="auto" w:fill="FFFFFF"/>
        </w:rPr>
        <w:t>as causes</w:t>
      </w:r>
      <w:r w:rsidRPr="002E4B5D">
        <w:rPr>
          <w:rFonts w:ascii="Arial" w:hAnsi="Arial" w:cs="Arial"/>
          <w:color w:val="222222"/>
          <w:sz w:val="24"/>
          <w:szCs w:val="24"/>
          <w:shd w:val="clear" w:color="auto" w:fill="FFFFFF"/>
        </w:rPr>
        <w:t xml:space="preserve"> </w:t>
      </w:r>
      <w:r>
        <w:rPr>
          <w:rFonts w:ascii="Arial" w:hAnsi="Arial" w:cs="Arial"/>
          <w:color w:val="222222"/>
          <w:sz w:val="24"/>
          <w:szCs w:val="24"/>
          <w:shd w:val="clear" w:color="auto" w:fill="FFFFFF"/>
        </w:rPr>
        <w:t>of</w:t>
      </w:r>
      <w:r w:rsidRPr="002E4B5D">
        <w:rPr>
          <w:rFonts w:ascii="Arial" w:hAnsi="Arial" w:cs="Arial"/>
          <w:color w:val="222222"/>
          <w:sz w:val="24"/>
          <w:szCs w:val="24"/>
          <w:shd w:val="clear" w:color="auto" w:fill="FFFFFF"/>
        </w:rPr>
        <w:t xml:space="preserve"> depression</w:t>
      </w:r>
      <w:r>
        <w:rPr>
          <w:rFonts w:ascii="Arial" w:hAnsi="Arial" w:cs="Arial"/>
          <w:color w:val="222222"/>
          <w:sz w:val="24"/>
          <w:szCs w:val="24"/>
          <w:shd w:val="clear" w:color="auto" w:fill="FFFFFF"/>
        </w:rPr>
        <w:t xml:space="preserve"> </w:t>
      </w:r>
      <w:r>
        <w:rPr>
          <w:rFonts w:ascii="Arial" w:hAnsi="Arial" w:cs="Arial"/>
          <w:color w:val="222222"/>
          <w:sz w:val="24"/>
          <w:szCs w:val="24"/>
          <w:shd w:val="clear" w:color="auto" w:fill="FFFFFF"/>
        </w:rPr>
        <w:fldChar w:fldCharType="begin"/>
      </w:r>
      <w:r>
        <w:rPr>
          <w:rFonts w:ascii="Arial" w:hAnsi="Arial" w:cs="Arial"/>
          <w:color w:val="222222"/>
          <w:sz w:val="24"/>
          <w:szCs w:val="24"/>
          <w:shd w:val="clear" w:color="auto" w:fill="FFFFFF"/>
        </w:rPr>
        <w:instrText xml:space="preserve"> ADDIN EN.CITE &lt;EndNote&gt;&lt;Cite&gt;&lt;Author&gt;Lauber&lt;/Author&gt;&lt;Year&gt;2003&lt;/Year&gt;&lt;RecNum&gt;1758&lt;/RecNum&gt;&lt;DisplayText&gt;(Lauber, Falcato, Nordt, &amp;amp; Rössler, 2003)&lt;/DisplayText&gt;&lt;record&gt;&lt;rec-number&gt;1758&lt;/rec-number&gt;&lt;foreign-keys&gt;&lt;key app="EN" db-id="etdrwrsetax9rpevtxf59pxxv90wtpzrffrt" timestamp="1538794436"&gt;1758&lt;/key&gt;&lt;/foreign-keys&gt;&lt;ref-type name="Journal Article"&gt;17&lt;/ref-type&gt;&lt;contributors&gt;&lt;authors&gt;&lt;author&gt;C. Lauber&lt;/author&gt;&lt;author&gt;L. Falcato  &lt;/author&gt;&lt;author&gt;C. Nordt&lt;/author&gt;&lt;author&gt;W. Rössler&lt;/author&gt;&lt;/authors&gt;&lt;/contributors&gt;&lt;titles&gt;&lt;title&gt;Lay beliefs about causes of depression&lt;/title&gt;&lt;secondary-title&gt;Acta Spychiatrica Scandinavica&lt;/secondary-title&gt;&lt;/titles&gt;&lt;periodical&gt;&lt;full-title&gt;Acta Spychiatrica Scandinavica&lt;/full-title&gt;&lt;/periodical&gt;&lt;volume&gt;108&lt;/volume&gt;&lt;number&gt;418&lt;/number&gt;&lt;dates&gt;&lt;year&gt;2003&lt;/year&gt;&lt;/dates&gt;&lt;urls&gt;&lt;/urls&gt;&lt;/record&gt;&lt;/Cite&gt;&lt;/EndNote&gt;</w:instrText>
      </w:r>
      <w:r>
        <w:rPr>
          <w:rFonts w:ascii="Arial" w:hAnsi="Arial" w:cs="Arial"/>
          <w:color w:val="222222"/>
          <w:sz w:val="24"/>
          <w:szCs w:val="24"/>
          <w:shd w:val="clear" w:color="auto" w:fill="FFFFFF"/>
        </w:rPr>
        <w:fldChar w:fldCharType="separate"/>
      </w:r>
      <w:r>
        <w:rPr>
          <w:rFonts w:ascii="Arial" w:hAnsi="Arial" w:cs="Arial"/>
          <w:noProof/>
          <w:color w:val="222222"/>
          <w:sz w:val="24"/>
          <w:szCs w:val="24"/>
          <w:shd w:val="clear" w:color="auto" w:fill="FFFFFF"/>
        </w:rPr>
        <w:t>(Lauber, Falcato, Nordt, &amp; Rössler, 2003)</w:t>
      </w:r>
      <w:r>
        <w:rPr>
          <w:rFonts w:ascii="Arial" w:hAnsi="Arial" w:cs="Arial"/>
          <w:color w:val="222222"/>
          <w:sz w:val="24"/>
          <w:szCs w:val="24"/>
          <w:shd w:val="clear" w:color="auto" w:fill="FFFFFF"/>
        </w:rPr>
        <w:fldChar w:fldCharType="end"/>
      </w:r>
      <w:r w:rsidRPr="002E4B5D">
        <w:rPr>
          <w:rFonts w:ascii="Arial" w:hAnsi="Arial" w:cs="Arial"/>
          <w:color w:val="222222"/>
          <w:sz w:val="24"/>
          <w:szCs w:val="24"/>
          <w:shd w:val="clear" w:color="auto" w:fill="FFFFFF"/>
        </w:rPr>
        <w:t>.</w:t>
      </w:r>
      <w:r>
        <w:rPr>
          <w:rFonts w:ascii="Arial" w:hAnsi="Arial" w:cs="Arial"/>
          <w:color w:val="222222"/>
          <w:sz w:val="24"/>
          <w:szCs w:val="24"/>
          <w:shd w:val="clear" w:color="auto" w:fill="FFFFFF"/>
        </w:rPr>
        <w:t xml:space="preserve"> </w:t>
      </w:r>
    </w:p>
    <w:p w:rsidR="009D020B" w:rsidRDefault="009D020B" w:rsidP="009D020B">
      <w:pPr>
        <w:spacing w:before="120" w:line="360" w:lineRule="auto"/>
        <w:rPr>
          <w:rFonts w:ascii="Arial" w:hAnsi="Arial" w:cs="Arial"/>
          <w:color w:val="222222"/>
          <w:sz w:val="24"/>
          <w:szCs w:val="24"/>
          <w:shd w:val="clear" w:color="auto" w:fill="FFFFFF"/>
        </w:rPr>
      </w:pPr>
      <w:r w:rsidRPr="00EA3D1F">
        <w:rPr>
          <w:rFonts w:ascii="Arial" w:hAnsi="Arial" w:cs="Arial"/>
          <w:b/>
          <w:color w:val="222222"/>
          <w:sz w:val="24"/>
          <w:szCs w:val="24"/>
          <w:shd w:val="clear" w:color="auto" w:fill="FFFFFF"/>
        </w:rPr>
        <w:t xml:space="preserve">Self-esteem and </w:t>
      </w:r>
      <w:r>
        <w:rPr>
          <w:rFonts w:ascii="Arial" w:hAnsi="Arial" w:cs="Arial"/>
          <w:b/>
          <w:color w:val="222222"/>
          <w:sz w:val="24"/>
          <w:szCs w:val="24"/>
          <w:shd w:val="clear" w:color="auto" w:fill="FFFFFF"/>
        </w:rPr>
        <w:t xml:space="preserve">moral </w:t>
      </w:r>
      <w:r w:rsidRPr="00EA3D1F">
        <w:rPr>
          <w:rFonts w:ascii="Arial" w:hAnsi="Arial" w:cs="Arial"/>
          <w:b/>
          <w:color w:val="222222"/>
          <w:sz w:val="24"/>
          <w:szCs w:val="24"/>
          <w:shd w:val="clear" w:color="auto" w:fill="FFFFFF"/>
        </w:rPr>
        <w:t>identify</w:t>
      </w:r>
      <w:r>
        <w:rPr>
          <w:rFonts w:ascii="Arial" w:hAnsi="Arial" w:cs="Arial"/>
          <w:color w:val="222222"/>
          <w:sz w:val="24"/>
          <w:szCs w:val="24"/>
          <w:shd w:val="clear" w:color="auto" w:fill="FFFFFF"/>
        </w:rPr>
        <w:br/>
        <w:t xml:space="preserve">Another example of </w:t>
      </w:r>
      <w:r w:rsidRPr="004276F6">
        <w:rPr>
          <w:rFonts w:ascii="Arial" w:hAnsi="Arial" w:cs="Arial"/>
          <w:color w:val="222222"/>
          <w:sz w:val="24"/>
          <w:szCs w:val="24"/>
          <w:shd w:val="clear" w:color="auto" w:fill="FFFFFF"/>
        </w:rPr>
        <w:t>proactive mental health education</w:t>
      </w:r>
      <w:r>
        <w:rPr>
          <w:rFonts w:ascii="Arial" w:hAnsi="Arial" w:cs="Arial"/>
          <w:color w:val="222222"/>
          <w:sz w:val="24"/>
          <w:szCs w:val="24"/>
          <w:shd w:val="clear" w:color="auto" w:fill="FFFFFF"/>
        </w:rPr>
        <w:t xml:space="preserve"> is fostering self-esteem and a personal identity as a good and successful person</w:t>
      </w:r>
      <w:r>
        <w:rPr>
          <w:rFonts w:ascii="Arial" w:hAnsi="Arial" w:cs="Arial"/>
          <w:color w:val="222222"/>
          <w:sz w:val="24"/>
          <w:shd w:val="clear" w:color="auto" w:fill="FFFFFF"/>
        </w:rPr>
        <w:t>.</w:t>
      </w:r>
      <w:r>
        <w:rPr>
          <w:rFonts w:ascii="Arial" w:hAnsi="Arial" w:cs="Arial"/>
          <w:color w:val="222222"/>
          <w:sz w:val="24"/>
          <w:szCs w:val="24"/>
          <w:shd w:val="clear" w:color="auto" w:fill="FFFFFF"/>
        </w:rPr>
        <w:t xml:space="preserve"> S</w:t>
      </w:r>
      <w:r w:rsidRPr="004E50B7">
        <w:rPr>
          <w:rFonts w:ascii="Arial" w:hAnsi="Arial" w:cs="Arial"/>
          <w:color w:val="222222"/>
          <w:sz w:val="24"/>
          <w:szCs w:val="24"/>
          <w:shd w:val="clear" w:color="auto" w:fill="FFFFFF"/>
        </w:rPr>
        <w:t>elf-esteem</w:t>
      </w:r>
      <w:r>
        <w:rPr>
          <w:rFonts w:ascii="Arial" w:hAnsi="Arial" w:cs="Arial"/>
          <w:color w:val="222222"/>
          <w:sz w:val="24"/>
          <w:szCs w:val="24"/>
          <w:shd w:val="clear" w:color="auto" w:fill="FFFFFF"/>
        </w:rPr>
        <w:t xml:space="preserve"> </w:t>
      </w:r>
      <w:r w:rsidRPr="004E50B7">
        <w:rPr>
          <w:rFonts w:ascii="Arial" w:hAnsi="Arial" w:cs="Arial"/>
          <w:color w:val="222222"/>
          <w:sz w:val="24"/>
          <w:szCs w:val="24"/>
          <w:shd w:val="clear" w:color="auto" w:fill="FFFFFF"/>
        </w:rPr>
        <w:t>is an important aspect of personal wellbeing and happiness</w:t>
      </w:r>
      <w:r>
        <w:rPr>
          <w:rFonts w:ascii="Arial" w:hAnsi="Arial" w:cs="Arial"/>
          <w:color w:val="222222"/>
          <w:sz w:val="24"/>
          <w:szCs w:val="24"/>
          <w:shd w:val="clear" w:color="auto" w:fill="FFFFFF"/>
        </w:rPr>
        <w:t xml:space="preserve"> </w:t>
      </w:r>
      <w:r w:rsidRPr="004E50B7">
        <w:rPr>
          <w:rFonts w:ascii="Arial" w:hAnsi="Arial" w:cs="Arial"/>
          <w:color w:val="222222"/>
          <w:sz w:val="24"/>
          <w:szCs w:val="24"/>
          <w:shd w:val="clear" w:color="auto" w:fill="FFFFFF"/>
        </w:rPr>
        <w:fldChar w:fldCharType="begin"/>
      </w:r>
      <w:r w:rsidRPr="004E50B7">
        <w:rPr>
          <w:rFonts w:ascii="Arial" w:hAnsi="Arial" w:cs="Arial"/>
          <w:color w:val="222222"/>
          <w:sz w:val="24"/>
          <w:szCs w:val="24"/>
          <w:shd w:val="clear" w:color="auto" w:fill="FFFFFF"/>
        </w:rPr>
        <w:instrText xml:space="preserve"> ADDIN EN.CITE &lt;EndNote&gt;&lt;Cite&gt;&lt;Author&gt;Berkowitz&lt;/Author&gt;&lt;Year&gt;2002&lt;/Year&gt;&lt;RecNum&gt;1231&lt;/RecNum&gt;&lt;DisplayText&gt;(Berkowitz et al., 2002)&lt;/DisplayText&gt;&lt;record&gt;&lt;rec-number&gt;1231&lt;/rec-number&gt;&lt;foreign-keys&gt;&lt;key app="EN" db-id="etdrwrsetax9rpevtxf59pxxv90wtpzrffrt" timestamp="1312089004"&gt;1231&lt;/key&gt;&lt;/foreign-keys&gt;&lt;ref-type name="Book"&gt;6&lt;/ref-type&gt;&lt;contributors&gt;&lt;authors&gt;&lt;author&gt;Marvin W. Berkowitz&lt;/author&gt;&lt;author&gt;Anne Colby&lt;/author&gt;&lt;author&gt;Irving Kristol&lt;/author&gt;&lt;author&gt;Clark Power&lt;/author&gt;&lt;author&gt;Arthur J. Schwartz&lt;/author&gt;&lt;author&gt;Nancy Sherman&lt;/author&gt;&lt;author&gt;Christina Hoff Sommers&lt;/author&gt;&lt;author&gt;Lawrence Walker&lt;/author&gt;&lt;/authors&gt;&lt;secondary-authors&gt;&lt;author&gt;William Damon&lt;/author&gt;&lt;/secondary-authors&gt;&lt;/contributors&gt;&lt;titles&gt;&lt;title&gt;Bringing in a New Era in Character Education&lt;/title&gt;&lt;/titles&gt;&lt;dates&gt;&lt;year&gt;2002&lt;/year&gt;&lt;/dates&gt;&lt;pub-location&gt;Stanford&lt;/pub-location&gt;&lt;publisher&gt;Hoover Institution Press&lt;/publisher&gt;&lt;urls&gt;&lt;/urls&gt;&lt;/record&gt;&lt;/Cite&gt;&lt;/EndNote&gt;</w:instrText>
      </w:r>
      <w:r w:rsidRPr="004E50B7">
        <w:rPr>
          <w:rFonts w:ascii="Arial" w:hAnsi="Arial" w:cs="Arial"/>
          <w:color w:val="222222"/>
          <w:sz w:val="24"/>
          <w:szCs w:val="24"/>
          <w:shd w:val="clear" w:color="auto" w:fill="FFFFFF"/>
        </w:rPr>
        <w:fldChar w:fldCharType="separate"/>
      </w:r>
      <w:r w:rsidRPr="004E50B7">
        <w:rPr>
          <w:rFonts w:ascii="Arial" w:hAnsi="Arial" w:cs="Arial"/>
          <w:noProof/>
          <w:color w:val="222222"/>
          <w:sz w:val="24"/>
          <w:szCs w:val="24"/>
          <w:shd w:val="clear" w:color="auto" w:fill="FFFFFF"/>
        </w:rPr>
        <w:t>(Berkowitz et al., 2002)</w:t>
      </w:r>
      <w:r w:rsidRPr="004E50B7">
        <w:rPr>
          <w:rFonts w:ascii="Arial" w:hAnsi="Arial" w:cs="Arial"/>
          <w:color w:val="222222"/>
          <w:sz w:val="24"/>
          <w:szCs w:val="24"/>
          <w:shd w:val="clear" w:color="auto" w:fill="FFFFFF"/>
        </w:rPr>
        <w:fldChar w:fldCharType="end"/>
      </w:r>
      <w:r w:rsidRPr="004E50B7">
        <w:rPr>
          <w:rFonts w:ascii="Arial" w:hAnsi="Arial" w:cs="Arial"/>
          <w:color w:val="222222"/>
          <w:sz w:val="24"/>
          <w:szCs w:val="24"/>
          <w:shd w:val="clear" w:color="auto" w:fill="FFFFFF"/>
        </w:rPr>
        <w:t xml:space="preserve">. </w:t>
      </w:r>
      <w:r>
        <w:rPr>
          <w:rFonts w:ascii="Arial" w:hAnsi="Arial" w:cs="Arial"/>
          <w:color w:val="222222"/>
          <w:sz w:val="24"/>
          <w:szCs w:val="24"/>
          <w:shd w:val="clear" w:color="auto" w:fill="FFFFFF"/>
        </w:rPr>
        <w:t xml:space="preserve">Low self-esteem is one factor associated with depression </w:t>
      </w:r>
      <w:r>
        <w:rPr>
          <w:rFonts w:ascii="Arial" w:hAnsi="Arial" w:cs="Arial"/>
          <w:color w:val="222222"/>
          <w:sz w:val="24"/>
          <w:szCs w:val="24"/>
          <w:shd w:val="clear" w:color="auto" w:fill="FFFFFF"/>
        </w:rPr>
        <w:fldChar w:fldCharType="begin"/>
      </w:r>
      <w:r>
        <w:rPr>
          <w:rFonts w:ascii="Arial" w:hAnsi="Arial" w:cs="Arial"/>
          <w:color w:val="222222"/>
          <w:sz w:val="24"/>
          <w:szCs w:val="24"/>
          <w:shd w:val="clear" w:color="auto" w:fill="FFFFFF"/>
        </w:rPr>
        <w:instrText xml:space="preserve"> ADDIN EN.CITE &lt;EndNote&gt;&lt;Cite&gt;&lt;Year&gt;2018&lt;/Year&gt;&lt;RecNum&gt;1759&lt;/RecNum&gt;&lt;DisplayText&gt;(&amp;quot;What causes depression?,&amp;quot; 2018)&lt;/DisplayText&gt;&lt;record&gt;&lt;rec-number&gt;1759&lt;/rec-number&gt;&lt;foreign-keys&gt;&lt;key app="EN" db-id="etdrwrsetax9rpevtxf59pxxv90wtpzrffrt" timestamp="1538795651"&gt;1759&lt;/key&gt;&lt;/foreign-keys&gt;&lt;ref-type name="Web Page"&gt;12&lt;/ref-type&gt;&lt;contributors&gt;&lt;/contributors&gt;&lt;titles&gt;&lt;title&gt;What causes depression?&lt;/title&gt;&lt;/titles&gt;&lt;dates&gt;&lt;year&gt;2018&lt;/year&gt;&lt;/dates&gt;&lt;publisher&gt;Beyond Blue&lt;/publisher&gt;&lt;urls&gt;&lt;related-urls&gt;&lt;url&gt;https://www.beyondblue.org.au/the-facts/depression/what-causes-depression&lt;/url&gt;&lt;/related-urls&gt;&lt;/urls&gt;&lt;/record&gt;&lt;/Cite&gt;&lt;/EndNote&gt;</w:instrText>
      </w:r>
      <w:r>
        <w:rPr>
          <w:rFonts w:ascii="Arial" w:hAnsi="Arial" w:cs="Arial"/>
          <w:color w:val="222222"/>
          <w:sz w:val="24"/>
          <w:szCs w:val="24"/>
          <w:shd w:val="clear" w:color="auto" w:fill="FFFFFF"/>
        </w:rPr>
        <w:fldChar w:fldCharType="separate"/>
      </w:r>
      <w:r>
        <w:rPr>
          <w:rFonts w:ascii="Arial" w:hAnsi="Arial" w:cs="Arial"/>
          <w:noProof/>
          <w:color w:val="222222"/>
          <w:sz w:val="24"/>
          <w:szCs w:val="24"/>
          <w:shd w:val="clear" w:color="auto" w:fill="FFFFFF"/>
        </w:rPr>
        <w:t>("What causes depression?," 2018)</w:t>
      </w:r>
      <w:r>
        <w:rPr>
          <w:rFonts w:ascii="Arial" w:hAnsi="Arial" w:cs="Arial"/>
          <w:color w:val="222222"/>
          <w:sz w:val="24"/>
          <w:szCs w:val="24"/>
          <w:shd w:val="clear" w:color="auto" w:fill="FFFFFF"/>
        </w:rPr>
        <w:fldChar w:fldCharType="end"/>
      </w:r>
      <w:r>
        <w:rPr>
          <w:rFonts w:ascii="Arial" w:hAnsi="Arial" w:cs="Arial"/>
          <w:color w:val="222222"/>
          <w:sz w:val="24"/>
          <w:szCs w:val="24"/>
          <w:shd w:val="clear" w:color="auto" w:fill="FFFFFF"/>
        </w:rPr>
        <w:t xml:space="preserve">. Self-esteem also </w:t>
      </w:r>
      <w:r w:rsidRPr="00AE676D">
        <w:rPr>
          <w:rFonts w:ascii="Arial" w:hAnsi="Arial" w:cs="Arial"/>
          <w:color w:val="222222"/>
          <w:sz w:val="24"/>
          <w:shd w:val="clear" w:color="auto" w:fill="FFFFFF"/>
        </w:rPr>
        <w:t>ensue</w:t>
      </w:r>
      <w:r>
        <w:rPr>
          <w:rFonts w:ascii="Arial" w:hAnsi="Arial" w:cs="Arial"/>
          <w:color w:val="222222"/>
          <w:sz w:val="24"/>
          <w:shd w:val="clear" w:color="auto" w:fill="FFFFFF"/>
        </w:rPr>
        <w:t>s</w:t>
      </w:r>
      <w:r w:rsidRPr="00AE676D">
        <w:rPr>
          <w:rFonts w:ascii="Arial" w:hAnsi="Arial" w:cs="Arial"/>
          <w:color w:val="222222"/>
          <w:sz w:val="24"/>
          <w:shd w:val="clear" w:color="auto" w:fill="FFFFFF"/>
        </w:rPr>
        <w:t xml:space="preserve"> from how we live our lives</w:t>
      </w:r>
      <w:r>
        <w:rPr>
          <w:rFonts w:ascii="Arial" w:hAnsi="Arial" w:cs="Arial"/>
          <w:color w:val="222222"/>
          <w:sz w:val="24"/>
          <w:shd w:val="clear" w:color="auto" w:fill="FFFFFF"/>
        </w:rPr>
        <w:t xml:space="preserve"> based on the values and purposes we actualise</w:t>
      </w:r>
      <w:r>
        <w:rPr>
          <w:rFonts w:ascii="Arial" w:hAnsi="Arial" w:cs="Arial"/>
          <w:color w:val="222222"/>
          <w:sz w:val="24"/>
          <w:szCs w:val="24"/>
          <w:shd w:val="clear" w:color="auto" w:fill="FFFFFF"/>
        </w:rPr>
        <w:t>.</w:t>
      </w:r>
      <w:r w:rsidRPr="004E50B7">
        <w:rPr>
          <w:rFonts w:ascii="Arial" w:hAnsi="Arial" w:cs="Arial"/>
          <w:color w:val="222222"/>
          <w:sz w:val="24"/>
          <w:szCs w:val="24"/>
          <w:shd w:val="clear" w:color="auto" w:fill="FFFFFF"/>
        </w:rPr>
        <w:t xml:space="preserve"> For example, </w:t>
      </w:r>
      <w:r>
        <w:rPr>
          <w:rFonts w:ascii="Arial" w:hAnsi="Arial" w:cs="Arial"/>
          <w:color w:val="222222"/>
          <w:sz w:val="24"/>
          <w:szCs w:val="24"/>
          <w:shd w:val="clear" w:color="auto" w:fill="FFFFFF"/>
        </w:rPr>
        <w:t xml:space="preserve">achieving gaols </w:t>
      </w:r>
      <w:r w:rsidRPr="004E50B7">
        <w:rPr>
          <w:rFonts w:ascii="Arial" w:hAnsi="Arial" w:cs="Arial"/>
          <w:color w:val="222222"/>
          <w:sz w:val="24"/>
          <w:szCs w:val="24"/>
          <w:shd w:val="clear" w:color="auto" w:fill="FFFFFF"/>
        </w:rPr>
        <w:t xml:space="preserve">and having moral agency (making moral judgments and the capacity to act with </w:t>
      </w:r>
      <w:r>
        <w:rPr>
          <w:rFonts w:ascii="Arial" w:hAnsi="Arial" w:cs="Arial"/>
          <w:color w:val="222222"/>
          <w:sz w:val="24"/>
          <w:szCs w:val="24"/>
          <w:shd w:val="clear" w:color="auto" w:fill="FFFFFF"/>
        </w:rPr>
        <w:t xml:space="preserve">reference to moral judgements) are some </w:t>
      </w:r>
      <w:r w:rsidRPr="004E50B7">
        <w:rPr>
          <w:rFonts w:ascii="Arial" w:hAnsi="Arial" w:cs="Arial"/>
          <w:color w:val="222222"/>
          <w:sz w:val="24"/>
          <w:szCs w:val="24"/>
          <w:shd w:val="clear" w:color="auto" w:fill="FFFFFF"/>
        </w:rPr>
        <w:t>factor</w:t>
      </w:r>
      <w:r>
        <w:rPr>
          <w:rFonts w:ascii="Arial" w:hAnsi="Arial" w:cs="Arial"/>
          <w:color w:val="222222"/>
          <w:sz w:val="24"/>
          <w:szCs w:val="24"/>
          <w:shd w:val="clear" w:color="auto" w:fill="FFFFFF"/>
        </w:rPr>
        <w:t>s that lead to experiencing</w:t>
      </w:r>
      <w:r w:rsidRPr="004E50B7">
        <w:rPr>
          <w:rFonts w:ascii="Arial" w:hAnsi="Arial" w:cs="Arial"/>
          <w:color w:val="222222"/>
          <w:sz w:val="24"/>
          <w:szCs w:val="24"/>
          <w:shd w:val="clear" w:color="auto" w:fill="FFFFFF"/>
        </w:rPr>
        <w:t xml:space="preserve"> genuine self-esteem</w:t>
      </w:r>
      <w:r>
        <w:rPr>
          <w:rFonts w:ascii="Arial" w:hAnsi="Arial" w:cs="Arial"/>
          <w:color w:val="222222"/>
          <w:sz w:val="24"/>
          <w:szCs w:val="24"/>
          <w:shd w:val="clear" w:color="auto" w:fill="FFFFFF"/>
        </w:rPr>
        <w:t>. Young people develop all types of identities such as a sport identity, a performing arts or an academic identity. We also need to foster a moral identity (being a person with high moral ideals)</w:t>
      </w:r>
      <w:r w:rsidRPr="004E50B7">
        <w:rPr>
          <w:rFonts w:ascii="Arial" w:hAnsi="Arial" w:cs="Arial"/>
          <w:color w:val="222222"/>
          <w:sz w:val="24"/>
          <w:szCs w:val="24"/>
          <w:shd w:val="clear" w:color="auto" w:fill="FFFFFF"/>
        </w:rPr>
        <w:t xml:space="preserve"> </w:t>
      </w:r>
      <w:r w:rsidRPr="004E50B7">
        <w:rPr>
          <w:rFonts w:ascii="Arial" w:hAnsi="Arial" w:cs="Arial"/>
          <w:color w:val="222222"/>
          <w:sz w:val="24"/>
          <w:szCs w:val="24"/>
          <w:shd w:val="clear" w:color="auto" w:fill="FFFFFF"/>
        </w:rPr>
        <w:fldChar w:fldCharType="begin"/>
      </w:r>
      <w:r w:rsidRPr="004E50B7">
        <w:rPr>
          <w:rFonts w:ascii="Arial" w:hAnsi="Arial" w:cs="Arial"/>
          <w:color w:val="222222"/>
          <w:sz w:val="24"/>
          <w:szCs w:val="24"/>
          <w:shd w:val="clear" w:color="auto" w:fill="FFFFFF"/>
        </w:rPr>
        <w:instrText xml:space="preserve"> ADDIN EN.CITE &lt;EndNote&gt;&lt;Cite&gt;&lt;Author&gt;Berkowitz&lt;/Author&gt;&lt;Year&gt;2002&lt;/Year&gt;&lt;RecNum&gt;1231&lt;/RecNum&gt;&lt;DisplayText&gt;(Berkowitz et al., 2002)&lt;/DisplayText&gt;&lt;record&gt;&lt;rec-number&gt;1231&lt;/rec-number&gt;&lt;foreign-keys&gt;&lt;key app="EN" db-id="etdrwrsetax9rpevtxf59pxxv90wtpzrffrt" timestamp="1312089004"&gt;1231&lt;/key&gt;&lt;/foreign-keys&gt;&lt;ref-type name="Book"&gt;6&lt;/ref-type&gt;&lt;contributors&gt;&lt;authors&gt;&lt;author&gt;Marvin W. Berkowitz&lt;/author&gt;&lt;author&gt;Anne Colby&lt;/author&gt;&lt;author&gt;Irving Kristol&lt;/author&gt;&lt;author&gt;Clark Power&lt;/author&gt;&lt;author&gt;Arthur J. Schwartz&lt;/author&gt;&lt;author&gt;Nancy Sherman&lt;/author&gt;&lt;author&gt;Christina Hoff Sommers&lt;/author&gt;&lt;author&gt;Lawrence Walker&lt;/author&gt;&lt;/authors&gt;&lt;secondary-authors&gt;&lt;author&gt;William Damon&lt;/author&gt;&lt;/secondary-authors&gt;&lt;/contributors&gt;&lt;titles&gt;&lt;title&gt;Bringing in a New Era in Character Education&lt;/title&gt;&lt;/titles&gt;&lt;dates&gt;&lt;year&gt;2002&lt;/year&gt;&lt;/dates&gt;&lt;pub-location&gt;Stanford&lt;/pub-location&gt;&lt;publisher&gt;Hoover Institution Press&lt;/publisher&gt;&lt;urls&gt;&lt;/urls&gt;&lt;/record&gt;&lt;/Cite&gt;&lt;/EndNote&gt;</w:instrText>
      </w:r>
      <w:r w:rsidRPr="004E50B7">
        <w:rPr>
          <w:rFonts w:ascii="Arial" w:hAnsi="Arial" w:cs="Arial"/>
          <w:color w:val="222222"/>
          <w:sz w:val="24"/>
          <w:szCs w:val="24"/>
          <w:shd w:val="clear" w:color="auto" w:fill="FFFFFF"/>
        </w:rPr>
        <w:fldChar w:fldCharType="separate"/>
      </w:r>
      <w:r w:rsidRPr="004E50B7">
        <w:rPr>
          <w:rFonts w:ascii="Arial" w:hAnsi="Arial" w:cs="Arial"/>
          <w:noProof/>
          <w:color w:val="222222"/>
          <w:sz w:val="24"/>
          <w:szCs w:val="24"/>
          <w:shd w:val="clear" w:color="auto" w:fill="FFFFFF"/>
        </w:rPr>
        <w:t>(Berkowitz et al., 2002)</w:t>
      </w:r>
      <w:r w:rsidRPr="004E50B7">
        <w:rPr>
          <w:rFonts w:ascii="Arial" w:hAnsi="Arial" w:cs="Arial"/>
          <w:color w:val="222222"/>
          <w:sz w:val="24"/>
          <w:szCs w:val="24"/>
          <w:shd w:val="clear" w:color="auto" w:fill="FFFFFF"/>
        </w:rPr>
        <w:fldChar w:fldCharType="end"/>
      </w:r>
      <w:r w:rsidRPr="004E50B7">
        <w:rPr>
          <w:rFonts w:ascii="Arial" w:hAnsi="Arial" w:cs="Arial"/>
          <w:color w:val="222222"/>
          <w:sz w:val="24"/>
          <w:szCs w:val="24"/>
          <w:shd w:val="clear" w:color="auto" w:fill="FFFFFF"/>
        </w:rPr>
        <w:t xml:space="preserve">. </w:t>
      </w:r>
    </w:p>
    <w:p w:rsidR="009D020B" w:rsidRPr="009D020B" w:rsidRDefault="009D020B" w:rsidP="009D020B">
      <w:pPr>
        <w:spacing w:before="120" w:after="0" w:line="360" w:lineRule="auto"/>
        <w:rPr>
          <w:rFonts w:ascii="Arial" w:hAnsi="Arial" w:cs="Arial"/>
          <w:b/>
          <w:color w:val="222222"/>
          <w:sz w:val="24"/>
          <w:szCs w:val="24"/>
          <w:shd w:val="clear" w:color="auto" w:fill="FFFFFF"/>
        </w:rPr>
      </w:pPr>
      <w:r>
        <w:rPr>
          <w:rFonts w:ascii="Arial" w:hAnsi="Arial" w:cs="Arial"/>
          <w:b/>
          <w:color w:val="222222"/>
          <w:sz w:val="24"/>
          <w:szCs w:val="24"/>
          <w:shd w:val="clear" w:color="auto" w:fill="FFFFFF"/>
        </w:rPr>
        <w:t>Deficiencies in private and public</w:t>
      </w:r>
      <w:r w:rsidRPr="0071628A">
        <w:rPr>
          <w:rFonts w:ascii="Arial" w:hAnsi="Arial" w:cs="Arial"/>
          <w:b/>
          <w:color w:val="222222"/>
          <w:sz w:val="24"/>
          <w:szCs w:val="24"/>
          <w:shd w:val="clear" w:color="auto" w:fill="FFFFFF"/>
        </w:rPr>
        <w:t xml:space="preserve"> values</w:t>
      </w:r>
      <w:r>
        <w:rPr>
          <w:rFonts w:ascii="Arial" w:hAnsi="Arial" w:cs="Arial"/>
          <w:b/>
          <w:color w:val="222222"/>
          <w:sz w:val="24"/>
          <w:szCs w:val="24"/>
          <w:shd w:val="clear" w:color="auto" w:fill="FFFFFF"/>
        </w:rPr>
        <w:br/>
      </w:r>
      <w:r>
        <w:rPr>
          <w:rFonts w:ascii="Arial" w:hAnsi="Arial" w:cs="Arial"/>
          <w:color w:val="222222"/>
          <w:sz w:val="24"/>
          <w:szCs w:val="24"/>
          <w:shd w:val="clear" w:color="auto" w:fill="FFFFFF"/>
        </w:rPr>
        <w:t xml:space="preserve">Another reason why </w:t>
      </w:r>
      <w:r w:rsidRPr="004E50B7">
        <w:rPr>
          <w:rFonts w:ascii="Arial" w:hAnsi="Arial" w:cs="Arial"/>
          <w:color w:val="222222"/>
          <w:sz w:val="24"/>
          <w:szCs w:val="24"/>
          <w:shd w:val="clear" w:color="auto" w:fill="FFFFFF"/>
        </w:rPr>
        <w:t>values education is needed</w:t>
      </w:r>
      <w:r>
        <w:rPr>
          <w:rFonts w:ascii="Arial" w:hAnsi="Arial" w:cs="Arial"/>
          <w:color w:val="222222"/>
          <w:sz w:val="24"/>
          <w:szCs w:val="24"/>
          <w:shd w:val="clear" w:color="auto" w:fill="FFFFFF"/>
        </w:rPr>
        <w:t xml:space="preserve"> is the lack of, or decline of private and public moral values. Most of our time and energy is spent on developing our careers and making money. Although </w:t>
      </w:r>
      <w:r w:rsidRPr="004E50B7">
        <w:rPr>
          <w:rFonts w:ascii="Arial" w:hAnsi="Arial" w:cs="Arial"/>
          <w:color w:val="222222"/>
          <w:sz w:val="24"/>
          <w:szCs w:val="24"/>
          <w:shd w:val="clear" w:color="auto" w:fill="FFFFFF"/>
        </w:rPr>
        <w:t>these are necessary, this can lead to a pursuit of happiness that is external, often ignoring internal values</w:t>
      </w:r>
      <w:r>
        <w:rPr>
          <w:rFonts w:ascii="Arial" w:hAnsi="Arial" w:cs="Arial"/>
          <w:color w:val="222222"/>
          <w:sz w:val="24"/>
          <w:szCs w:val="24"/>
          <w:shd w:val="clear" w:color="auto" w:fill="FFFFFF"/>
        </w:rPr>
        <w:t xml:space="preserve"> and abilities</w:t>
      </w:r>
      <w:r w:rsidRPr="004E50B7">
        <w:rPr>
          <w:rFonts w:ascii="Arial" w:hAnsi="Arial" w:cs="Arial"/>
          <w:color w:val="222222"/>
          <w:sz w:val="24"/>
          <w:szCs w:val="24"/>
          <w:shd w:val="clear" w:color="auto" w:fill="FFFFFF"/>
        </w:rPr>
        <w:t xml:space="preserve"> that allows us to develop individually and in </w:t>
      </w:r>
      <w:r>
        <w:rPr>
          <w:rFonts w:ascii="Arial" w:hAnsi="Arial" w:cs="Arial"/>
          <w:color w:val="222222"/>
          <w:sz w:val="24"/>
          <w:szCs w:val="24"/>
          <w:shd w:val="clear" w:color="auto" w:fill="FFFFFF"/>
        </w:rPr>
        <w:t>our relationships. For many, this</w:t>
      </w:r>
      <w:r w:rsidRPr="004E50B7">
        <w:rPr>
          <w:rFonts w:ascii="Arial" w:hAnsi="Arial" w:cs="Arial"/>
          <w:color w:val="222222"/>
          <w:sz w:val="24"/>
          <w:szCs w:val="24"/>
          <w:shd w:val="clear" w:color="auto" w:fill="FFFFFF"/>
        </w:rPr>
        <w:t xml:space="preserve"> self-focussed and external pursuit of hap</w:t>
      </w:r>
      <w:r>
        <w:rPr>
          <w:rFonts w:ascii="Arial" w:hAnsi="Arial" w:cs="Arial"/>
          <w:color w:val="222222"/>
          <w:sz w:val="24"/>
          <w:szCs w:val="24"/>
          <w:shd w:val="clear" w:color="auto" w:fill="FFFFFF"/>
        </w:rPr>
        <w:t>piness with respect acquiring material possessions can be unfulfilling</w:t>
      </w:r>
      <w:r w:rsidRPr="004E50B7">
        <w:rPr>
          <w:rFonts w:ascii="Arial" w:hAnsi="Arial" w:cs="Arial"/>
          <w:color w:val="222222"/>
          <w:sz w:val="24"/>
          <w:szCs w:val="24"/>
          <w:shd w:val="clear" w:color="auto" w:fill="FFFFFF"/>
        </w:rPr>
        <w:t xml:space="preserve">. </w:t>
      </w:r>
    </w:p>
    <w:p w:rsidR="009D020B" w:rsidRDefault="009D020B" w:rsidP="009D020B">
      <w:pPr>
        <w:spacing w:before="120" w:after="0" w:line="360" w:lineRule="auto"/>
        <w:rPr>
          <w:rFonts w:ascii="Arial" w:hAnsi="Arial" w:cs="Arial"/>
          <w:color w:val="222222"/>
          <w:sz w:val="24"/>
          <w:shd w:val="clear" w:color="auto" w:fill="FFFFFF"/>
        </w:rPr>
      </w:pPr>
      <w:r>
        <w:rPr>
          <w:rFonts w:ascii="Arial" w:hAnsi="Arial" w:cs="Arial"/>
          <w:sz w:val="24"/>
        </w:rPr>
        <w:lastRenderedPageBreak/>
        <w:t>More often, society focuses on the economic and skills development</w:t>
      </w:r>
      <w:r w:rsidRPr="00CE13D2">
        <w:rPr>
          <w:rFonts w:ascii="Arial" w:hAnsi="Arial" w:cs="Arial"/>
          <w:sz w:val="24"/>
        </w:rPr>
        <w:t>, but pay</w:t>
      </w:r>
      <w:r>
        <w:rPr>
          <w:rFonts w:ascii="Arial" w:hAnsi="Arial" w:cs="Arial"/>
          <w:sz w:val="24"/>
        </w:rPr>
        <w:t>s</w:t>
      </w:r>
      <w:r w:rsidRPr="00CE13D2">
        <w:rPr>
          <w:rFonts w:ascii="Arial" w:hAnsi="Arial" w:cs="Arial"/>
          <w:sz w:val="24"/>
        </w:rPr>
        <w:t xml:space="preserve"> less attention to the ethical </w:t>
      </w:r>
      <w:r>
        <w:rPr>
          <w:rFonts w:ascii="Arial" w:hAnsi="Arial" w:cs="Arial"/>
          <w:sz w:val="24"/>
        </w:rPr>
        <w:t xml:space="preserve">or </w:t>
      </w:r>
      <w:r w:rsidRPr="00CE13D2">
        <w:rPr>
          <w:rFonts w:ascii="Arial" w:hAnsi="Arial" w:cs="Arial"/>
          <w:sz w:val="24"/>
        </w:rPr>
        <w:t>social costs</w:t>
      </w:r>
      <w:r>
        <w:rPr>
          <w:rFonts w:ascii="Arial" w:hAnsi="Arial" w:cs="Arial"/>
          <w:sz w:val="24"/>
        </w:rPr>
        <w:t xml:space="preserve"> of development. </w:t>
      </w:r>
      <w:r>
        <w:rPr>
          <w:rFonts w:ascii="Arial" w:hAnsi="Arial" w:cs="Arial"/>
          <w:color w:val="222222"/>
          <w:sz w:val="24"/>
          <w:szCs w:val="24"/>
          <w:shd w:val="clear" w:color="auto" w:fill="FFFFFF"/>
        </w:rPr>
        <w:t>This can</w:t>
      </w:r>
      <w:r>
        <w:rPr>
          <w:rFonts w:ascii="Arial" w:hAnsi="Arial" w:cs="Arial"/>
          <w:color w:val="222222"/>
          <w:sz w:val="24"/>
          <w:shd w:val="clear" w:color="auto" w:fill="FFFFFF"/>
        </w:rPr>
        <w:t xml:space="preserve"> </w:t>
      </w:r>
      <w:r w:rsidRPr="00C50E3B">
        <w:rPr>
          <w:rFonts w:ascii="Arial" w:hAnsi="Arial" w:cs="Arial"/>
          <w:color w:val="222222"/>
          <w:sz w:val="24"/>
          <w:shd w:val="clear" w:color="auto" w:fill="FFFFFF"/>
        </w:rPr>
        <w:t xml:space="preserve">lead to </w:t>
      </w:r>
      <w:r>
        <w:rPr>
          <w:rFonts w:ascii="Arial" w:hAnsi="Arial" w:cs="Arial"/>
          <w:color w:val="222222"/>
          <w:sz w:val="24"/>
          <w:shd w:val="clear" w:color="auto" w:fill="FFFFFF"/>
        </w:rPr>
        <w:t xml:space="preserve">a </w:t>
      </w:r>
      <w:r w:rsidRPr="00C50E3B">
        <w:rPr>
          <w:rFonts w:ascii="Arial" w:hAnsi="Arial" w:cs="Arial"/>
          <w:color w:val="222222"/>
          <w:sz w:val="24"/>
          <w:shd w:val="clear" w:color="auto" w:fill="FFFFFF"/>
        </w:rPr>
        <w:t>decline in moral behaviour</w:t>
      </w:r>
      <w:r>
        <w:rPr>
          <w:rFonts w:ascii="Arial" w:hAnsi="Arial" w:cs="Arial"/>
          <w:color w:val="222222"/>
          <w:sz w:val="24"/>
          <w:shd w:val="clear" w:color="auto" w:fill="FFFFFF"/>
        </w:rPr>
        <w:t xml:space="preserve"> in the lives of individuals, in their relationships, in politics, in business and in the use of natural resources. The </w:t>
      </w:r>
      <w:r w:rsidRPr="00C50E3B">
        <w:rPr>
          <w:rFonts w:ascii="Arial" w:hAnsi="Arial" w:cs="Arial"/>
          <w:color w:val="222222"/>
          <w:sz w:val="24"/>
          <w:shd w:val="clear" w:color="auto" w:fill="FFFFFF"/>
        </w:rPr>
        <w:t>decline in moral behaviour</w:t>
      </w:r>
      <w:r>
        <w:rPr>
          <w:rFonts w:ascii="Arial" w:hAnsi="Arial" w:cs="Arial"/>
          <w:color w:val="222222"/>
          <w:sz w:val="24"/>
          <w:shd w:val="clear" w:color="auto" w:fill="FFFFFF"/>
        </w:rPr>
        <w:t xml:space="preserve"> in these spheres of activity often involve the abuse of trusted public power for personal gain. Such abuses in modern societies is often associated with the lack of</w:t>
      </w:r>
      <w:r w:rsidRPr="00712354">
        <w:rPr>
          <w:rFonts w:ascii="Arial" w:hAnsi="Arial" w:cs="Arial"/>
          <w:color w:val="222222"/>
          <w:sz w:val="24"/>
          <w:shd w:val="clear" w:color="auto" w:fill="FFFFFF"/>
        </w:rPr>
        <w:t xml:space="preserve"> consciousness of doing wrong</w:t>
      </w:r>
      <w:r>
        <w:rPr>
          <w:rFonts w:ascii="Arial" w:hAnsi="Arial" w:cs="Arial"/>
          <w:color w:val="222222"/>
          <w:sz w:val="24"/>
          <w:shd w:val="clear" w:color="auto" w:fill="FFFFFF"/>
        </w:rPr>
        <w:t xml:space="preserve"> </w:t>
      </w:r>
      <w:r>
        <w:rPr>
          <w:rFonts w:ascii="Arial" w:hAnsi="Arial" w:cs="Arial"/>
          <w:color w:val="222222"/>
          <w:sz w:val="24"/>
          <w:shd w:val="clear" w:color="auto" w:fill="FFFFFF"/>
        </w:rPr>
        <w:fldChar w:fldCharType="begin"/>
      </w:r>
      <w:r>
        <w:rPr>
          <w:rFonts w:ascii="Arial" w:hAnsi="Arial" w:cs="Arial"/>
          <w:color w:val="222222"/>
          <w:sz w:val="24"/>
          <w:shd w:val="clear" w:color="auto" w:fill="FFFFFF"/>
        </w:rPr>
        <w:instrText xml:space="preserve"> ADDIN EN.CITE &lt;EndNote&gt;&lt;Cite&gt;&lt;Author&gt;Vargas-Hernández&lt;/Author&gt;&lt;Year&gt;2011&lt;/Year&gt;&lt;RecNum&gt;1822&lt;/RecNum&gt;&lt;DisplayText&gt;(Vargas-Hernández, 2011)&lt;/DisplayText&gt;&lt;record&gt;&lt;rec-number&gt;1822&lt;/rec-number&gt;&lt;foreign-keys&gt;&lt;key app="EN" db-id="etdrwrsetax9rpevtxf59pxxv90wtpzrffrt" timestamp="1570945155"&gt;1822&lt;/key&gt;&lt;/foreign-keys&gt;&lt;ref-type name="Journal Article"&gt;17&lt;/ref-type&gt;&lt;contributors&gt;&lt;authors&gt;&lt;author&gt;Jose Vargas-Hernández&lt;/author&gt;&lt;/authors&gt;&lt;/contributors&gt;&lt;titles&gt;&lt;title&gt;THE MULTIPLE FACES OF CORRUPTION: TYPOLOGY, FORMS AND LEVELS&lt;/title&gt;&lt;secondary-title&gt;Contemporary Legal and Economic Issues&lt;/secondary-title&gt;&lt;/titles&gt;&lt;periodical&gt;&lt;full-title&gt;Contemporary Legal and Economic Issues&lt;/full-title&gt;&lt;/periodical&gt;&lt;pages&gt;269-290&lt;/pages&gt;&lt;volume&gt;3&lt;/volume&gt;&lt;dates&gt;&lt;year&gt;2011&lt;/year&gt;&lt;/dates&gt;&lt;urls&gt;&lt;/urls&gt;&lt;/record&gt;&lt;/Cite&gt;&lt;/EndNote&gt;</w:instrText>
      </w:r>
      <w:r>
        <w:rPr>
          <w:rFonts w:ascii="Arial" w:hAnsi="Arial" w:cs="Arial"/>
          <w:color w:val="222222"/>
          <w:sz w:val="24"/>
          <w:shd w:val="clear" w:color="auto" w:fill="FFFFFF"/>
        </w:rPr>
        <w:fldChar w:fldCharType="separate"/>
      </w:r>
      <w:r>
        <w:rPr>
          <w:rFonts w:ascii="Arial" w:hAnsi="Arial" w:cs="Arial"/>
          <w:noProof/>
          <w:color w:val="222222"/>
          <w:sz w:val="24"/>
          <w:shd w:val="clear" w:color="auto" w:fill="FFFFFF"/>
        </w:rPr>
        <w:t>(Vargas-Hernández, 2011)</w:t>
      </w:r>
      <w:r>
        <w:rPr>
          <w:rFonts w:ascii="Arial" w:hAnsi="Arial" w:cs="Arial"/>
          <w:color w:val="222222"/>
          <w:sz w:val="24"/>
          <w:shd w:val="clear" w:color="auto" w:fill="FFFFFF"/>
        </w:rPr>
        <w:fldChar w:fldCharType="end"/>
      </w:r>
      <w:r>
        <w:rPr>
          <w:rFonts w:ascii="Arial" w:hAnsi="Arial" w:cs="Arial"/>
          <w:color w:val="222222"/>
          <w:sz w:val="24"/>
          <w:shd w:val="clear" w:color="auto" w:fill="FFFFFF"/>
        </w:rPr>
        <w:t xml:space="preserve">. Values education must emphasise the importance of the public interest in all aspects of life. The young people we train today are the future leaders of tomorrow. </w:t>
      </w:r>
      <w:r w:rsidR="00597BB5">
        <w:rPr>
          <w:rFonts w:ascii="Arial" w:hAnsi="Arial" w:cs="Arial"/>
          <w:color w:val="222222"/>
          <w:sz w:val="24"/>
          <w:shd w:val="clear" w:color="auto" w:fill="FFFFFF"/>
        </w:rPr>
        <w:t xml:space="preserve">Many </w:t>
      </w:r>
      <w:r w:rsidR="00597BB5">
        <w:rPr>
          <w:rFonts w:ascii="Arial" w:hAnsi="Arial" w:cs="Arial"/>
          <w:color w:val="222222"/>
          <w:sz w:val="24"/>
          <w:szCs w:val="24"/>
          <w:shd w:val="clear" w:color="auto" w:fill="FFFFFF"/>
        </w:rPr>
        <w:t>y</w:t>
      </w:r>
      <w:r>
        <w:rPr>
          <w:rFonts w:ascii="Arial" w:hAnsi="Arial" w:cs="Arial"/>
          <w:color w:val="222222"/>
          <w:sz w:val="24"/>
          <w:szCs w:val="24"/>
          <w:shd w:val="clear" w:color="auto" w:fill="FFFFFF"/>
        </w:rPr>
        <w:t xml:space="preserve">oung people are disengaged with </w:t>
      </w:r>
      <w:r w:rsidR="00597BB5">
        <w:rPr>
          <w:rFonts w:ascii="Arial" w:hAnsi="Arial" w:cs="Arial"/>
          <w:color w:val="222222"/>
          <w:sz w:val="24"/>
          <w:szCs w:val="24"/>
          <w:shd w:val="clear" w:color="auto" w:fill="FFFFFF"/>
        </w:rPr>
        <w:t xml:space="preserve">the values of our popular culture and this as an impact on mental health. </w:t>
      </w:r>
      <w:r w:rsidR="00597BB5">
        <w:rPr>
          <w:rFonts w:ascii="Arial" w:hAnsi="Arial" w:cs="Arial"/>
          <w:color w:val="222222"/>
          <w:sz w:val="24"/>
          <w:shd w:val="clear" w:color="auto" w:fill="FFFFFF"/>
        </w:rPr>
        <w:t>A fundamental issue</w:t>
      </w:r>
      <w:r w:rsidR="00597BB5" w:rsidRPr="00EB04A0">
        <w:rPr>
          <w:rFonts w:ascii="Arial" w:hAnsi="Arial" w:cs="Arial"/>
          <w:color w:val="222222"/>
          <w:sz w:val="24"/>
          <w:shd w:val="clear" w:color="auto" w:fill="FFFFFF"/>
        </w:rPr>
        <w:t xml:space="preserve"> of being human is the need to find purpose and meaning</w:t>
      </w:r>
      <w:r w:rsidR="00597BB5">
        <w:rPr>
          <w:rFonts w:ascii="Arial" w:hAnsi="Arial" w:cs="Arial"/>
          <w:color w:val="222222"/>
          <w:sz w:val="24"/>
          <w:shd w:val="clear" w:color="auto" w:fill="FFFFFF"/>
        </w:rPr>
        <w:t xml:space="preserve"> in our lives. This needs to become part of the conversation when it comes to mental health.</w:t>
      </w:r>
    </w:p>
    <w:p w:rsidR="00597BB5" w:rsidRDefault="00597BB5" w:rsidP="00597BB5">
      <w:pPr>
        <w:spacing w:before="120" w:after="0" w:line="360" w:lineRule="auto"/>
        <w:rPr>
          <w:rFonts w:ascii="Arial" w:hAnsi="Arial" w:cs="Arial"/>
          <w:sz w:val="24"/>
          <w:szCs w:val="24"/>
        </w:rPr>
      </w:pPr>
      <w:r w:rsidRPr="007A391B">
        <w:rPr>
          <w:rFonts w:ascii="Arial" w:hAnsi="Arial" w:cs="Arial"/>
          <w:b/>
          <w:color w:val="222222"/>
          <w:sz w:val="24"/>
          <w:szCs w:val="24"/>
          <w:shd w:val="clear" w:color="auto" w:fill="FFFFFF"/>
        </w:rPr>
        <w:t>Empowering individual</w:t>
      </w:r>
      <w:r>
        <w:rPr>
          <w:rFonts w:ascii="Arial" w:hAnsi="Arial" w:cs="Arial"/>
          <w:b/>
          <w:color w:val="222222"/>
          <w:sz w:val="24"/>
          <w:szCs w:val="24"/>
          <w:shd w:val="clear" w:color="auto" w:fill="FFFFFF"/>
        </w:rPr>
        <w:t>s</w:t>
      </w:r>
      <w:r w:rsidRPr="007C5976">
        <w:rPr>
          <w:rFonts w:ascii="Arial" w:hAnsi="Arial" w:cs="Arial"/>
          <w:color w:val="222222"/>
          <w:sz w:val="28"/>
          <w:szCs w:val="24"/>
          <w:shd w:val="clear" w:color="auto" w:fill="FFFFFF"/>
        </w:rPr>
        <w:br/>
      </w:r>
      <w:r w:rsidRPr="007A391B">
        <w:rPr>
          <w:rFonts w:ascii="Arial" w:hAnsi="Arial" w:cs="Arial"/>
          <w:color w:val="222222"/>
          <w:sz w:val="24"/>
          <w:szCs w:val="24"/>
          <w:shd w:val="clear" w:color="auto" w:fill="FFFFFF"/>
        </w:rPr>
        <w:t xml:space="preserve">I maintain that we need a proactive approach to values education. </w:t>
      </w:r>
      <w:r w:rsidRPr="007A391B">
        <w:rPr>
          <w:rFonts w:ascii="Arial" w:hAnsi="Arial" w:cs="Arial"/>
          <w:sz w:val="24"/>
          <w:szCs w:val="24"/>
        </w:rPr>
        <w:t>For those who advocate a laissez-faire approach to values education there are number of issues to consider. First, this view assumes that young people actively reflect on their values, personal and relationship abilities and can thus articulate what they learn from life’s experiences. Second, it expects that they can develop on</w:t>
      </w:r>
      <w:r>
        <w:rPr>
          <w:rFonts w:ascii="Arial" w:hAnsi="Arial" w:cs="Arial"/>
          <w:sz w:val="24"/>
          <w:szCs w:val="24"/>
        </w:rPr>
        <w:t xml:space="preserve"> their own values and abilities that can sustain their lives and their wellbeing.</w:t>
      </w:r>
    </w:p>
    <w:p w:rsidR="00597BB5" w:rsidRPr="006265EC" w:rsidRDefault="00597BB5" w:rsidP="00597BB5">
      <w:pPr>
        <w:spacing w:before="120" w:after="0" w:line="360" w:lineRule="auto"/>
        <w:rPr>
          <w:rFonts w:ascii="Arial" w:hAnsi="Arial" w:cs="Arial"/>
          <w:sz w:val="24"/>
        </w:rPr>
      </w:pPr>
      <w:r w:rsidRPr="004E50B7">
        <w:rPr>
          <w:rFonts w:ascii="Arial" w:hAnsi="Arial" w:cs="Arial"/>
          <w:sz w:val="24"/>
        </w:rPr>
        <w:t xml:space="preserve">Because individuals can be both moral and immoral, and </w:t>
      </w:r>
      <w:r>
        <w:rPr>
          <w:rFonts w:ascii="Arial" w:hAnsi="Arial" w:cs="Arial"/>
          <w:sz w:val="24"/>
        </w:rPr>
        <w:t xml:space="preserve">sometimes </w:t>
      </w:r>
      <w:r w:rsidRPr="004E50B7">
        <w:rPr>
          <w:rFonts w:ascii="Arial" w:hAnsi="Arial" w:cs="Arial"/>
          <w:sz w:val="24"/>
        </w:rPr>
        <w:t>lack the abilities to manage their lives and relationships</w:t>
      </w:r>
      <w:r>
        <w:rPr>
          <w:rFonts w:ascii="Arial" w:hAnsi="Arial" w:cs="Arial"/>
          <w:sz w:val="24"/>
        </w:rPr>
        <w:t xml:space="preserve"> well</w:t>
      </w:r>
      <w:r w:rsidRPr="004E50B7">
        <w:rPr>
          <w:rFonts w:ascii="Arial" w:hAnsi="Arial" w:cs="Arial"/>
          <w:sz w:val="24"/>
        </w:rPr>
        <w:t>, opportunities for learning are rich</w:t>
      </w:r>
      <w:r>
        <w:rPr>
          <w:rFonts w:ascii="Arial" w:hAnsi="Arial" w:cs="Arial"/>
          <w:sz w:val="24"/>
        </w:rPr>
        <w:t xml:space="preserve">. I </w:t>
      </w:r>
      <w:r w:rsidRPr="004E50B7">
        <w:rPr>
          <w:rFonts w:ascii="Arial" w:hAnsi="Arial" w:cs="Arial"/>
          <w:sz w:val="24"/>
        </w:rPr>
        <w:t xml:space="preserve">maintain that learning requires fostering moral values, self-reflection that leads to a critical evaluation of our behaviours and self-regulation. The focus needs to be on fostering </w:t>
      </w:r>
      <w:r>
        <w:rPr>
          <w:rFonts w:ascii="Arial" w:hAnsi="Arial" w:cs="Arial"/>
          <w:sz w:val="24"/>
        </w:rPr>
        <w:t xml:space="preserve">the </w:t>
      </w:r>
      <w:r w:rsidRPr="004E50B7">
        <w:rPr>
          <w:rFonts w:ascii="Arial" w:hAnsi="Arial" w:cs="Arial"/>
          <w:sz w:val="24"/>
        </w:rPr>
        <w:t xml:space="preserve">agency </w:t>
      </w:r>
      <w:r>
        <w:rPr>
          <w:rFonts w:ascii="Arial" w:hAnsi="Arial" w:cs="Arial"/>
          <w:sz w:val="24"/>
        </w:rPr>
        <w:t xml:space="preserve">of the individual </w:t>
      </w:r>
      <w:r w:rsidRPr="004E50B7">
        <w:rPr>
          <w:rFonts w:ascii="Arial" w:hAnsi="Arial" w:cs="Arial"/>
          <w:sz w:val="24"/>
        </w:rPr>
        <w:t xml:space="preserve">as opposed to the reactive approach that focuses on imposing policies and controls on the individuals. </w:t>
      </w:r>
      <w:r>
        <w:rPr>
          <w:rFonts w:ascii="Arial" w:hAnsi="Arial" w:cs="Arial"/>
          <w:sz w:val="24"/>
        </w:rPr>
        <w:t xml:space="preserve">This was clearly demonstrated with respect to the use of ICTs by young people. </w:t>
      </w:r>
      <w:r w:rsidRPr="004E50B7">
        <w:rPr>
          <w:rFonts w:ascii="Arial" w:hAnsi="Arial" w:cs="Arial"/>
          <w:sz w:val="24"/>
        </w:rPr>
        <w:t xml:space="preserve">A values framework can serve as a proactive means of fostering morality and as a preventive measure for addressing potential or existing concerns </w:t>
      </w:r>
      <w:r w:rsidRPr="004E50B7">
        <w:rPr>
          <w:rFonts w:ascii="Arial" w:hAnsi="Arial" w:cs="Arial"/>
          <w:sz w:val="24"/>
        </w:rPr>
        <w:fldChar w:fldCharType="begin"/>
      </w:r>
      <w:r>
        <w:rPr>
          <w:rFonts w:ascii="Arial" w:hAnsi="Arial" w:cs="Arial"/>
          <w:sz w:val="24"/>
        </w:rPr>
        <w:instrText xml:space="preserve"> ADDIN EN.CITE &lt;EndNote&gt;&lt;Cite&gt;&lt;Author&gt;Bellavance&lt;/Author&gt;&lt;Year&gt;2018&lt;/Year&gt;&lt;RecNum&gt;1749&lt;/RecNum&gt;&lt;DisplayText&gt;(Bellavance, 2018)&lt;/DisplayText&gt;&lt;record&gt;&lt;rec-number&gt;1749&lt;/rec-number&gt;&lt;foreign-keys&gt;&lt;key app="EN" db-id="etdrwrsetax9rpevtxf59pxxv90wtpzrffrt" timestamp="1536130373"&gt;1749&lt;/key&gt;&lt;/foreign-keys&gt;&lt;ref-type name="Thesis"&gt;32&lt;/ref-type&gt;&lt;contributors&gt;&lt;authors&gt;&lt;author&gt;John Bellavance&lt;/author&gt;&lt;/authors&gt;&lt;/contributors&gt;&lt;titles&gt;&lt;title&gt;A digital moral framework for Australian secondary schools&lt;/title&gt;&lt;secondary-title&gt;Education &lt;/secondary-title&gt;&lt;/titles&gt;&lt;volume&gt;Doctorate&lt;/volume&gt;&lt;dates&gt;&lt;year&gt;2018&lt;/year&gt;&lt;/dates&gt;&lt;pub-location&gt;Melbourne, Australia&lt;/pub-location&gt;&lt;publisher&gt;Monash University&lt;/publisher&gt;&lt;urls&gt;&lt;/urls&gt;&lt;/record&gt;&lt;/Cite&gt;&lt;/EndNote&gt;</w:instrText>
      </w:r>
      <w:r w:rsidRPr="004E50B7">
        <w:rPr>
          <w:rFonts w:ascii="Arial" w:hAnsi="Arial" w:cs="Arial"/>
          <w:sz w:val="24"/>
        </w:rPr>
        <w:fldChar w:fldCharType="separate"/>
      </w:r>
      <w:r w:rsidRPr="004E50B7">
        <w:rPr>
          <w:rFonts w:ascii="Arial" w:hAnsi="Arial" w:cs="Arial"/>
          <w:noProof/>
          <w:sz w:val="24"/>
        </w:rPr>
        <w:t>(Bellavance, 2018)</w:t>
      </w:r>
      <w:r w:rsidRPr="004E50B7">
        <w:rPr>
          <w:rFonts w:ascii="Arial" w:hAnsi="Arial" w:cs="Arial"/>
          <w:sz w:val="24"/>
        </w:rPr>
        <w:fldChar w:fldCharType="end"/>
      </w:r>
      <w:r>
        <w:rPr>
          <w:rFonts w:ascii="Arial" w:hAnsi="Arial" w:cs="Arial"/>
          <w:sz w:val="24"/>
        </w:rPr>
        <w:t xml:space="preserve">. </w:t>
      </w:r>
    </w:p>
    <w:p w:rsidR="00BA48D2" w:rsidRDefault="00597BB5" w:rsidP="00597BB5">
      <w:pPr>
        <w:spacing w:before="120" w:after="0" w:line="360" w:lineRule="auto"/>
        <w:rPr>
          <w:rFonts w:ascii="Arial" w:hAnsi="Arial" w:cs="Arial"/>
          <w:sz w:val="24"/>
          <w:szCs w:val="24"/>
        </w:rPr>
      </w:pPr>
      <w:r>
        <w:rPr>
          <w:rFonts w:ascii="Arial" w:hAnsi="Arial" w:cs="Arial"/>
          <w:color w:val="222222"/>
          <w:sz w:val="24"/>
          <w:szCs w:val="24"/>
          <w:shd w:val="clear" w:color="auto" w:fill="FFFFFF"/>
        </w:rPr>
        <w:t xml:space="preserve">The “solution” is not to make the state more intrusive in the personal lives of people. The solution lies with empowering individuals and families with the values and abilities that will allow them to live successful lives. In my own research, I found that the young people who had a good sense of what their values were, mostly from their </w:t>
      </w:r>
      <w:r>
        <w:rPr>
          <w:rFonts w:ascii="Arial" w:hAnsi="Arial" w:cs="Arial"/>
          <w:color w:val="222222"/>
          <w:sz w:val="24"/>
          <w:szCs w:val="24"/>
          <w:shd w:val="clear" w:color="auto" w:fill="FFFFFF"/>
        </w:rPr>
        <w:lastRenderedPageBreak/>
        <w:t xml:space="preserve">parents felt empowered to deal with situations that required a moral response on their part. </w:t>
      </w:r>
      <w:r>
        <w:rPr>
          <w:rFonts w:ascii="Arial" w:hAnsi="Arial" w:cs="Arial"/>
          <w:sz w:val="24"/>
          <w:szCs w:val="24"/>
        </w:rPr>
        <w:t xml:space="preserve">Moral values provided these young with a </w:t>
      </w:r>
      <w:r w:rsidRPr="00CE13D2">
        <w:rPr>
          <w:rFonts w:ascii="Arial" w:hAnsi="Arial" w:cs="Arial"/>
          <w:sz w:val="24"/>
          <w:szCs w:val="24"/>
        </w:rPr>
        <w:t xml:space="preserve">moral </w:t>
      </w:r>
      <w:r>
        <w:rPr>
          <w:rFonts w:ascii="Arial" w:hAnsi="Arial" w:cs="Arial"/>
          <w:sz w:val="24"/>
          <w:szCs w:val="24"/>
        </w:rPr>
        <w:t xml:space="preserve">identity, moral </w:t>
      </w:r>
      <w:r w:rsidRPr="00CE13D2">
        <w:rPr>
          <w:rFonts w:ascii="Arial" w:hAnsi="Arial" w:cs="Arial"/>
          <w:sz w:val="24"/>
          <w:szCs w:val="24"/>
        </w:rPr>
        <w:t>a</w:t>
      </w:r>
      <w:r>
        <w:rPr>
          <w:rFonts w:ascii="Arial" w:hAnsi="Arial" w:cs="Arial"/>
          <w:sz w:val="24"/>
          <w:szCs w:val="24"/>
        </w:rPr>
        <w:t>gency and a sense of wellbeing.</w:t>
      </w:r>
      <w:r w:rsidR="00BA48D2">
        <w:rPr>
          <w:rFonts w:ascii="Arial" w:hAnsi="Arial" w:cs="Arial"/>
          <w:sz w:val="24"/>
          <w:szCs w:val="24"/>
        </w:rPr>
        <w:t xml:space="preserve"> </w:t>
      </w:r>
    </w:p>
    <w:p w:rsidR="00597BB5" w:rsidRPr="007A391B" w:rsidRDefault="00BA48D2" w:rsidP="00597BB5">
      <w:pPr>
        <w:spacing w:before="120" w:after="0" w:line="360" w:lineRule="auto"/>
        <w:rPr>
          <w:rFonts w:ascii="Arial" w:hAnsi="Arial" w:cs="Arial"/>
          <w:color w:val="222222"/>
          <w:sz w:val="24"/>
          <w:szCs w:val="24"/>
          <w:shd w:val="clear" w:color="auto" w:fill="FFFFFF"/>
        </w:rPr>
      </w:pPr>
      <w:r>
        <w:rPr>
          <w:rFonts w:ascii="Arial" w:hAnsi="Arial" w:cs="Arial"/>
          <w:sz w:val="24"/>
          <w:szCs w:val="24"/>
        </w:rPr>
        <w:t>In the following section, a brief outline of a holistic values education approach is discussed.</w:t>
      </w:r>
    </w:p>
    <w:p w:rsidR="00FD56A9" w:rsidRDefault="00FD56A9" w:rsidP="00FD56A9">
      <w:pPr>
        <w:spacing w:line="360" w:lineRule="auto"/>
        <w:rPr>
          <w:rFonts w:ascii="Arial" w:hAnsi="Arial" w:cs="Arial"/>
          <w:b/>
          <w:sz w:val="28"/>
        </w:rPr>
      </w:pPr>
      <w:r w:rsidRPr="00FA304D">
        <w:rPr>
          <w:rFonts w:ascii="Arial" w:hAnsi="Arial" w:cs="Arial"/>
          <w:b/>
          <w:sz w:val="28"/>
        </w:rPr>
        <w:t>A holistic approach to values education</w:t>
      </w:r>
    </w:p>
    <w:p w:rsidR="00FD56A9" w:rsidRPr="007C5976" w:rsidRDefault="00FD56A9" w:rsidP="00FD56A9">
      <w:pPr>
        <w:spacing w:line="360" w:lineRule="auto"/>
        <w:rPr>
          <w:rFonts w:ascii="Arial" w:hAnsi="Arial" w:cs="Arial"/>
          <w:b/>
          <w:sz w:val="24"/>
          <w:szCs w:val="18"/>
        </w:rPr>
      </w:pPr>
      <w:r>
        <w:rPr>
          <w:noProof/>
          <w:lang w:eastAsia="en-AU"/>
        </w:rPr>
        <w:drawing>
          <wp:inline distT="0" distB="0" distL="0" distR="0" wp14:anchorId="432F44FA" wp14:editId="07760D5B">
            <wp:extent cx="5731510" cy="350520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31510" cy="3505200"/>
                    </a:xfrm>
                    <a:prstGeom prst="rect">
                      <a:avLst/>
                    </a:prstGeom>
                  </pic:spPr>
                </pic:pic>
              </a:graphicData>
            </a:graphic>
          </wp:inline>
        </w:drawing>
      </w:r>
      <w:r>
        <w:rPr>
          <w:rFonts w:ascii="Arial" w:hAnsi="Arial" w:cs="Arial"/>
          <w:b/>
          <w:sz w:val="24"/>
        </w:rPr>
        <w:br/>
      </w:r>
      <w:r w:rsidRPr="00FA304D">
        <w:rPr>
          <w:rFonts w:ascii="Arial" w:hAnsi="Arial" w:cs="Arial"/>
          <w:b/>
          <w:sz w:val="24"/>
          <w:szCs w:val="18"/>
        </w:rPr>
        <w:t>Figure 1 – A model for a holist</w:t>
      </w:r>
      <w:r>
        <w:rPr>
          <w:rFonts w:ascii="Arial" w:hAnsi="Arial" w:cs="Arial"/>
          <w:b/>
          <w:sz w:val="24"/>
          <w:szCs w:val="18"/>
        </w:rPr>
        <w:t>ic approach to values education</w:t>
      </w:r>
    </w:p>
    <w:p w:rsidR="00FD56A9" w:rsidRPr="00B167A4" w:rsidRDefault="00FD56A9" w:rsidP="00FD56A9">
      <w:pPr>
        <w:spacing w:line="360" w:lineRule="auto"/>
        <w:rPr>
          <w:rFonts w:ascii="Arial" w:hAnsi="Arial" w:cs="Arial"/>
          <w:sz w:val="24"/>
          <w:szCs w:val="18"/>
        </w:rPr>
      </w:pPr>
      <w:r w:rsidRPr="000957DD">
        <w:rPr>
          <w:rFonts w:ascii="Arial" w:hAnsi="Arial" w:cs="Arial"/>
          <w:b/>
          <w:sz w:val="24"/>
          <w:szCs w:val="18"/>
        </w:rPr>
        <w:t>Managing ourselves</w:t>
      </w:r>
      <w:r>
        <w:rPr>
          <w:rFonts w:ascii="Arial" w:hAnsi="Arial" w:cs="Arial"/>
          <w:b/>
          <w:sz w:val="24"/>
          <w:szCs w:val="18"/>
        </w:rPr>
        <w:t xml:space="preserve">, </w:t>
      </w:r>
      <w:r w:rsidRPr="000957DD">
        <w:rPr>
          <w:rFonts w:ascii="Arial" w:hAnsi="Arial" w:cs="Arial"/>
          <w:b/>
          <w:sz w:val="24"/>
          <w:szCs w:val="18"/>
        </w:rPr>
        <w:t xml:space="preserve">our relationships with others </w:t>
      </w:r>
      <w:r>
        <w:rPr>
          <w:rFonts w:ascii="Arial" w:hAnsi="Arial" w:cs="Arial"/>
          <w:b/>
          <w:sz w:val="24"/>
          <w:szCs w:val="18"/>
        </w:rPr>
        <w:t>and</w:t>
      </w:r>
      <w:r w:rsidRPr="000957DD">
        <w:rPr>
          <w:rFonts w:ascii="Arial" w:hAnsi="Arial" w:cs="Arial"/>
          <w:b/>
          <w:sz w:val="24"/>
          <w:szCs w:val="18"/>
        </w:rPr>
        <w:t xml:space="preserve"> with environments </w:t>
      </w:r>
      <w:r>
        <w:rPr>
          <w:rFonts w:ascii="Arial" w:hAnsi="Arial" w:cs="Arial"/>
          <w:b/>
          <w:sz w:val="24"/>
          <w:szCs w:val="18"/>
        </w:rPr>
        <w:br/>
      </w:r>
      <w:r w:rsidRPr="004E50B7">
        <w:rPr>
          <w:rFonts w:ascii="Arial" w:hAnsi="Arial" w:cs="Arial"/>
          <w:sz w:val="24"/>
          <w:szCs w:val="18"/>
        </w:rPr>
        <w:t>This curriculum maintains that values education needs to be holistic</w:t>
      </w:r>
      <w:r>
        <w:rPr>
          <w:rFonts w:ascii="Arial" w:hAnsi="Arial" w:cs="Arial"/>
          <w:sz w:val="24"/>
          <w:szCs w:val="24"/>
        </w:rPr>
        <w:t xml:space="preserve">. Holistic values education is based on three basic life goals: 1) </w:t>
      </w:r>
      <w:r>
        <w:rPr>
          <w:rFonts w:ascii="Arial" w:hAnsi="Arial" w:cs="Arial"/>
          <w:sz w:val="24"/>
          <w:szCs w:val="18"/>
        </w:rPr>
        <w:t>managing ourselves well, 2) our relationships with others well (</w:t>
      </w:r>
      <w:r>
        <w:rPr>
          <w:rFonts w:ascii="Arial" w:hAnsi="Arial" w:cs="Arial"/>
          <w:sz w:val="24"/>
        </w:rPr>
        <w:t>family, peers and community)</w:t>
      </w:r>
      <w:r>
        <w:rPr>
          <w:rFonts w:ascii="Arial" w:hAnsi="Arial" w:cs="Arial"/>
          <w:sz w:val="24"/>
          <w:szCs w:val="18"/>
        </w:rPr>
        <w:t xml:space="preserve">, and 3) our relationship with our physical and natural environments well (which includes </w:t>
      </w:r>
      <w:r w:rsidRPr="00F14276">
        <w:rPr>
          <w:rFonts w:ascii="Arial" w:hAnsi="Arial" w:cs="Arial"/>
          <w:sz w:val="24"/>
        </w:rPr>
        <w:t xml:space="preserve">our home, our neighbourhood, and </w:t>
      </w:r>
      <w:r>
        <w:rPr>
          <w:rFonts w:ascii="Arial" w:hAnsi="Arial" w:cs="Arial"/>
          <w:sz w:val="24"/>
        </w:rPr>
        <w:t>our</w:t>
      </w:r>
      <w:r w:rsidRPr="00F14276">
        <w:rPr>
          <w:rFonts w:ascii="Arial" w:hAnsi="Arial" w:cs="Arial"/>
          <w:sz w:val="24"/>
        </w:rPr>
        <w:t xml:space="preserve"> natural world</w:t>
      </w:r>
      <w:r>
        <w:rPr>
          <w:rFonts w:ascii="Arial" w:hAnsi="Arial" w:cs="Arial"/>
          <w:sz w:val="24"/>
        </w:rPr>
        <w:t>)</w:t>
      </w:r>
      <w:r>
        <w:rPr>
          <w:rFonts w:ascii="Arial" w:hAnsi="Arial" w:cs="Arial"/>
          <w:sz w:val="24"/>
          <w:szCs w:val="18"/>
        </w:rPr>
        <w:t xml:space="preserve"> </w:t>
      </w:r>
      <w:r>
        <w:rPr>
          <w:rFonts w:ascii="Arial" w:hAnsi="Arial" w:cs="Arial"/>
          <w:sz w:val="24"/>
          <w:szCs w:val="18"/>
        </w:rPr>
        <w:fldChar w:fldCharType="begin"/>
      </w:r>
      <w:r>
        <w:rPr>
          <w:rFonts w:ascii="Arial" w:hAnsi="Arial" w:cs="Arial"/>
          <w:sz w:val="24"/>
          <w:szCs w:val="18"/>
        </w:rPr>
        <w:instrText xml:space="preserve"> ADDIN EN.CITE &lt;EndNote&gt;&lt;Cite&gt;&lt;Author&gt;Devine&lt;/Author&gt;&lt;Year&gt;2001&lt;/Year&gt;&lt;RecNum&gt;1825&lt;/RecNum&gt;&lt;DisplayText&gt;(Devine, Saunders, &amp;amp; Wilson, 2001)&lt;/DisplayText&gt;&lt;record&gt;&lt;rec-number&gt;1825&lt;/rec-number&gt;&lt;foreign-keys&gt;&lt;key app="EN" db-id="etdrwrsetax9rpevtxf59pxxv90wtpzrffrt" timestamp="1572146935"&gt;1825&lt;/key&gt;&lt;/foreign-keys&gt;&lt;ref-type name="Book"&gt;6&lt;/ref-type&gt;&lt;contributors&gt;&lt;authors&gt;&lt;author&gt;Tony Devine&lt;/author&gt;&lt;author&gt;Josephine Hauer&amp;#xD;June Saunders&lt;/author&gt;&lt;author&gt;John R Williams&amp;#xD;Andrew Wilson&lt;/author&gt;&lt;/authors&gt;&lt;/contributors&gt;&lt;titles&gt;&lt;title&gt;Educating for Life&amp;apos;s True Purpose - Fostering Character, Love and Service&lt;/title&gt;&lt;/titles&gt;&lt;dates&gt;&lt;year&gt;2001&lt;/year&gt;&lt;/dates&gt;&lt;pub-location&gt;New York, NY&lt;/pub-location&gt;&lt;publisher&gt;International Education Foundation&lt;/publisher&gt;&lt;urls&gt;&lt;/urls&gt;&lt;/record&gt;&lt;/Cite&gt;&lt;/EndNote&gt;</w:instrText>
      </w:r>
      <w:r>
        <w:rPr>
          <w:rFonts w:ascii="Arial" w:hAnsi="Arial" w:cs="Arial"/>
          <w:sz w:val="24"/>
          <w:szCs w:val="18"/>
        </w:rPr>
        <w:fldChar w:fldCharType="separate"/>
      </w:r>
      <w:r>
        <w:rPr>
          <w:rFonts w:ascii="Arial" w:hAnsi="Arial" w:cs="Arial"/>
          <w:noProof/>
          <w:sz w:val="24"/>
          <w:szCs w:val="18"/>
        </w:rPr>
        <w:t>(Devine, Saunders, &amp; Wilson, 2001)</w:t>
      </w:r>
      <w:r>
        <w:rPr>
          <w:rFonts w:ascii="Arial" w:hAnsi="Arial" w:cs="Arial"/>
          <w:sz w:val="24"/>
          <w:szCs w:val="18"/>
        </w:rPr>
        <w:fldChar w:fldCharType="end"/>
      </w:r>
      <w:r>
        <w:rPr>
          <w:rFonts w:ascii="Arial" w:hAnsi="Arial" w:cs="Arial"/>
          <w:sz w:val="24"/>
          <w:szCs w:val="18"/>
        </w:rPr>
        <w:t xml:space="preserve">. These life goals rely on values and abilities associated with reasoning, emotion and behaviour </w:t>
      </w:r>
      <w:r>
        <w:rPr>
          <w:rFonts w:ascii="Arial" w:hAnsi="Arial" w:cs="Arial"/>
          <w:sz w:val="24"/>
        </w:rPr>
        <w:fldChar w:fldCharType="begin"/>
      </w:r>
      <w:r>
        <w:rPr>
          <w:rFonts w:ascii="Arial" w:hAnsi="Arial" w:cs="Arial"/>
          <w:sz w:val="24"/>
        </w:rPr>
        <w:instrText xml:space="preserve"> ADDIN EN.CITE &lt;EndNote&gt;&lt;Cite&gt;&lt;Author&gt;Bellavance&lt;/Author&gt;&lt;Year&gt;2018&lt;/Year&gt;&lt;RecNum&gt;1749&lt;/RecNum&gt;&lt;DisplayText&gt;(Bellavance, 2018)&lt;/DisplayText&gt;&lt;record&gt;&lt;rec-number&gt;1749&lt;/rec-number&gt;&lt;foreign-keys&gt;&lt;key app="EN" db-id="etdrwrsetax9rpevtxf59pxxv90wtpzrffrt" timestamp="1536130373"&gt;1749&lt;/key&gt;&lt;/foreign-keys&gt;&lt;ref-type name="Thesis"&gt;32&lt;/ref-type&gt;&lt;contributors&gt;&lt;authors&gt;&lt;author&gt;John Bellavance&lt;/author&gt;&lt;/authors&gt;&lt;/contributors&gt;&lt;titles&gt;&lt;title&gt;A digital moral framework for Australian secondary schools&lt;/title&gt;&lt;secondary-title&gt;Education &lt;/secondary-title&gt;&lt;/titles&gt;&lt;volume&gt;Doctorate&lt;/volume&gt;&lt;dates&gt;&lt;year&gt;2018&lt;/year&gt;&lt;/dates&gt;&lt;pub-location&gt;Melbourne, Australia&lt;/pub-location&gt;&lt;publisher&gt;Monash University&lt;/publisher&gt;&lt;urls&gt;&lt;/urls&gt;&lt;/record&gt;&lt;/Cite&gt;&lt;/EndNote&gt;</w:instrText>
      </w:r>
      <w:r>
        <w:rPr>
          <w:rFonts w:ascii="Arial" w:hAnsi="Arial" w:cs="Arial"/>
          <w:sz w:val="24"/>
        </w:rPr>
        <w:fldChar w:fldCharType="separate"/>
      </w:r>
      <w:r>
        <w:rPr>
          <w:rFonts w:ascii="Arial" w:hAnsi="Arial" w:cs="Arial"/>
          <w:noProof/>
          <w:sz w:val="24"/>
        </w:rPr>
        <w:t>(Bellavance, 2018)</w:t>
      </w:r>
      <w:r>
        <w:rPr>
          <w:rFonts w:ascii="Arial" w:hAnsi="Arial" w:cs="Arial"/>
          <w:sz w:val="24"/>
        </w:rPr>
        <w:fldChar w:fldCharType="end"/>
      </w:r>
      <w:r>
        <w:rPr>
          <w:rFonts w:ascii="Arial" w:hAnsi="Arial" w:cs="Arial"/>
          <w:sz w:val="24"/>
        </w:rPr>
        <w:t>. This is discussed in the next section.</w:t>
      </w:r>
    </w:p>
    <w:p w:rsidR="00FD56A9" w:rsidRPr="00E2063B" w:rsidRDefault="00FD56A9" w:rsidP="00FD56A9">
      <w:pPr>
        <w:spacing w:line="360" w:lineRule="auto"/>
        <w:rPr>
          <w:rFonts w:ascii="Arial" w:hAnsi="Arial" w:cs="Arial"/>
          <w:sz w:val="24"/>
        </w:rPr>
      </w:pPr>
      <w:r w:rsidRPr="000957DD">
        <w:rPr>
          <w:rFonts w:ascii="Arial" w:hAnsi="Arial" w:cs="Arial"/>
          <w:b/>
          <w:sz w:val="24"/>
          <w:szCs w:val="18"/>
        </w:rPr>
        <w:t>Integrity, heart and character</w:t>
      </w:r>
      <w:r>
        <w:rPr>
          <w:rFonts w:ascii="Arial" w:hAnsi="Arial" w:cs="Arial"/>
          <w:sz w:val="24"/>
          <w:szCs w:val="18"/>
        </w:rPr>
        <w:t xml:space="preserve"> </w:t>
      </w:r>
      <w:r>
        <w:rPr>
          <w:rFonts w:ascii="Arial" w:hAnsi="Arial" w:cs="Arial"/>
          <w:sz w:val="24"/>
          <w:szCs w:val="18"/>
        </w:rPr>
        <w:br/>
        <w:t xml:space="preserve">To do this it is necessary to foster integrity, heart and character (see Figure 1 below). </w:t>
      </w:r>
      <w:r w:rsidRPr="00834F0F">
        <w:rPr>
          <w:rFonts w:ascii="Arial" w:hAnsi="Arial" w:cs="Arial"/>
          <w:i/>
          <w:sz w:val="24"/>
        </w:rPr>
        <w:t xml:space="preserve">Integrity, heart </w:t>
      </w:r>
      <w:r w:rsidRPr="00834F0F">
        <w:rPr>
          <w:rFonts w:ascii="Arial" w:hAnsi="Arial" w:cs="Arial"/>
          <w:sz w:val="24"/>
        </w:rPr>
        <w:t>and</w:t>
      </w:r>
      <w:r w:rsidRPr="00834F0F">
        <w:rPr>
          <w:rFonts w:ascii="Arial" w:hAnsi="Arial" w:cs="Arial"/>
          <w:i/>
          <w:sz w:val="24"/>
        </w:rPr>
        <w:t xml:space="preserve"> character</w:t>
      </w:r>
      <w:r>
        <w:rPr>
          <w:rFonts w:ascii="Arial" w:hAnsi="Arial" w:cs="Arial"/>
          <w:sz w:val="24"/>
        </w:rPr>
        <w:t xml:space="preserve"> are the labels used in this curriculum to represent the </w:t>
      </w:r>
      <w:r>
        <w:rPr>
          <w:rFonts w:ascii="Arial" w:hAnsi="Arial" w:cs="Arial"/>
          <w:sz w:val="24"/>
        </w:rPr>
        <w:lastRenderedPageBreak/>
        <w:t xml:space="preserve">three moral, psychological and behavioural domains. </w:t>
      </w:r>
      <w:r w:rsidRPr="00606AE0">
        <w:rPr>
          <w:rFonts w:ascii="Arial" w:hAnsi="Arial" w:cs="Arial"/>
          <w:i/>
          <w:sz w:val="24"/>
        </w:rPr>
        <w:t>Integrity</w:t>
      </w:r>
      <w:r>
        <w:rPr>
          <w:rFonts w:ascii="Arial" w:hAnsi="Arial" w:cs="Arial"/>
          <w:sz w:val="24"/>
        </w:rPr>
        <w:t xml:space="preserve"> is the label used to represent the values and abilities associated with reasoning, </w:t>
      </w:r>
      <w:r w:rsidRPr="00606AE0">
        <w:rPr>
          <w:rFonts w:ascii="Arial" w:hAnsi="Arial" w:cs="Arial"/>
          <w:i/>
          <w:sz w:val="24"/>
        </w:rPr>
        <w:t>heart</w:t>
      </w:r>
      <w:r>
        <w:rPr>
          <w:rFonts w:ascii="Arial" w:hAnsi="Arial" w:cs="Arial"/>
          <w:sz w:val="24"/>
        </w:rPr>
        <w:t xml:space="preserve"> for emotions and </w:t>
      </w:r>
      <w:r w:rsidRPr="00606AE0">
        <w:rPr>
          <w:rFonts w:ascii="Arial" w:hAnsi="Arial" w:cs="Arial"/>
          <w:i/>
          <w:sz w:val="24"/>
        </w:rPr>
        <w:t>character</w:t>
      </w:r>
      <w:r>
        <w:rPr>
          <w:rFonts w:ascii="Arial" w:hAnsi="Arial" w:cs="Arial"/>
          <w:sz w:val="24"/>
        </w:rPr>
        <w:t xml:space="preserve"> for behaviours. Values education </w:t>
      </w:r>
      <w:r w:rsidRPr="00C36477">
        <w:rPr>
          <w:rFonts w:ascii="Arial" w:hAnsi="Arial" w:cs="Arial"/>
          <w:sz w:val="24"/>
        </w:rPr>
        <w:t>incorporates aspects of the c</w:t>
      </w:r>
      <w:r>
        <w:rPr>
          <w:rFonts w:ascii="Arial" w:hAnsi="Arial" w:cs="Arial"/>
          <w:sz w:val="24"/>
        </w:rPr>
        <w:t>ognitive (reasoning), affective (emotion)</w:t>
      </w:r>
      <w:r w:rsidRPr="00C36477">
        <w:rPr>
          <w:rFonts w:ascii="Arial" w:hAnsi="Arial" w:cs="Arial"/>
          <w:sz w:val="24"/>
        </w:rPr>
        <w:t xml:space="preserve"> and behavioural domains of psychological functioning and development</w:t>
      </w:r>
      <w:r>
        <w:rPr>
          <w:rFonts w:ascii="Arial" w:hAnsi="Arial" w:cs="Arial"/>
          <w:sz w:val="24"/>
        </w:rPr>
        <w:t xml:space="preserve"> </w:t>
      </w:r>
      <w:r>
        <w:rPr>
          <w:rFonts w:ascii="Arial" w:hAnsi="Arial" w:cs="Arial"/>
          <w:sz w:val="24"/>
        </w:rPr>
        <w:fldChar w:fldCharType="begin">
          <w:fldData xml:space="preserve">PEVuZE5vdGU+PENpdGU+PEF1dGhvcj5CZXJrb3dpdHo8L0F1dGhvcj48WWVhcj4yMDE0PC9ZZWFy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</w:fldData>
        </w:fldChar>
      </w:r>
      <w:r>
        <w:rPr>
          <w:rFonts w:ascii="Arial" w:hAnsi="Arial" w:cs="Arial"/>
          <w:sz w:val="24"/>
        </w:rPr>
        <w:instrText xml:space="preserve"> ADDIN EN.CITE </w:instrText>
      </w:r>
      <w:r>
        <w:rPr>
          <w:rFonts w:ascii="Arial" w:hAnsi="Arial" w:cs="Arial"/>
          <w:sz w:val="24"/>
        </w:rPr>
        <w:fldChar w:fldCharType="begin">
          <w:fldData xml:space="preserve">PEVuZE5vdGU+PENpdGU+PEF1dGhvcj5CZXJrb3dpdHo8L0F1dGhvcj48WWVhcj4yMDE0PC9ZZWFy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</w:fldData>
        </w:fldChar>
      </w:r>
      <w:r>
        <w:rPr>
          <w:rFonts w:ascii="Arial" w:hAnsi="Arial" w:cs="Arial"/>
          <w:sz w:val="24"/>
        </w:rPr>
        <w:instrText xml:space="preserve"> ADDIN EN.CITE.DATA </w:instrText>
      </w:r>
      <w:r>
        <w:rPr>
          <w:rFonts w:ascii="Arial" w:hAnsi="Arial" w:cs="Arial"/>
          <w:sz w:val="24"/>
        </w:rPr>
      </w:r>
      <w:r>
        <w:rPr>
          <w:rFonts w:ascii="Arial" w:hAnsi="Arial" w:cs="Arial"/>
          <w:sz w:val="24"/>
        </w:rPr>
        <w:fldChar w:fldCharType="end"/>
      </w:r>
      <w:r>
        <w:rPr>
          <w:rFonts w:ascii="Arial" w:hAnsi="Arial" w:cs="Arial"/>
          <w:sz w:val="24"/>
        </w:rPr>
      </w:r>
      <w:r>
        <w:rPr>
          <w:rFonts w:ascii="Arial" w:hAnsi="Arial" w:cs="Arial"/>
          <w:sz w:val="24"/>
        </w:rPr>
        <w:fldChar w:fldCharType="separate"/>
      </w:r>
      <w:r>
        <w:rPr>
          <w:rFonts w:ascii="Arial" w:hAnsi="Arial" w:cs="Arial"/>
          <w:noProof/>
          <w:sz w:val="24"/>
        </w:rPr>
        <w:t>(Berkowitz &amp; Bier, 2014; Berkowitz et al., 2002; Colby &amp; Damon, 2015)</w:t>
      </w:r>
      <w:r>
        <w:rPr>
          <w:rFonts w:ascii="Arial" w:hAnsi="Arial" w:cs="Arial"/>
          <w:sz w:val="24"/>
        </w:rPr>
        <w:fldChar w:fldCharType="end"/>
      </w:r>
      <w:r>
        <w:rPr>
          <w:rFonts w:ascii="Arial" w:hAnsi="Arial" w:cs="Arial"/>
          <w:sz w:val="24"/>
        </w:rPr>
        <w:t xml:space="preserve">. It should be noted that reasoning, emotions and behaviours do not exist in isolation from each other, they </w:t>
      </w:r>
      <w:r w:rsidRPr="004E50B7">
        <w:rPr>
          <w:rFonts w:ascii="Arial" w:hAnsi="Arial" w:cs="Arial"/>
          <w:sz w:val="24"/>
        </w:rPr>
        <w:t>are linked and each reciprocally influences the other</w:t>
      </w:r>
      <w:r>
        <w:rPr>
          <w:rFonts w:ascii="Arial" w:hAnsi="Arial" w:cs="Arial"/>
          <w:sz w:val="24"/>
        </w:rPr>
        <w:t xml:space="preserve">. For example, moral development relies on </w:t>
      </w:r>
      <w:r w:rsidRPr="004E50B7">
        <w:rPr>
          <w:rFonts w:ascii="Arial" w:hAnsi="Arial" w:cs="Arial"/>
          <w:sz w:val="24"/>
        </w:rPr>
        <w:t>moral emotions</w:t>
      </w:r>
      <w:r>
        <w:rPr>
          <w:rFonts w:ascii="Arial" w:hAnsi="Arial" w:cs="Arial"/>
          <w:sz w:val="24"/>
        </w:rPr>
        <w:t xml:space="preserve"> which are</w:t>
      </w:r>
      <w:r w:rsidRPr="004E50B7">
        <w:rPr>
          <w:rFonts w:ascii="Arial" w:hAnsi="Arial" w:cs="Arial"/>
          <w:sz w:val="24"/>
        </w:rPr>
        <w:t xml:space="preserve"> shaped by prior deliberative moral reasoning </w:t>
      </w:r>
      <w:r w:rsidRPr="004E50B7">
        <w:rPr>
          <w:rFonts w:ascii="Arial" w:hAnsi="Arial" w:cs="Arial"/>
          <w:sz w:val="24"/>
        </w:rPr>
        <w:fldChar w:fldCharType="begin">
          <w:fldData xml:space="preserve">PEVuZE5vdGU+PENpdGU+PEF1dGhvcj5HaW5lci1Tb3JvbGxhPC9BdXRob3I+PFllYXI+MjAxMjwv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</w:fldData>
        </w:fldChar>
      </w:r>
      <w:r w:rsidRPr="004E50B7">
        <w:rPr>
          <w:rFonts w:ascii="Arial" w:hAnsi="Arial" w:cs="Arial"/>
          <w:sz w:val="24"/>
        </w:rPr>
        <w:instrText xml:space="preserve"> ADDIN EN.CITE </w:instrText>
      </w:r>
      <w:r w:rsidRPr="004E50B7">
        <w:rPr>
          <w:rFonts w:ascii="Arial" w:hAnsi="Arial" w:cs="Arial"/>
          <w:sz w:val="24"/>
        </w:rPr>
        <w:fldChar w:fldCharType="begin">
          <w:fldData xml:space="preserve">PEVuZE5vdGU+PENpdGU+PEF1dGhvcj5HaW5lci1Tb3JvbGxhPC9BdXRob3I+PFllYXI+MjAxMjwv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</w:fldData>
        </w:fldChar>
      </w:r>
      <w:r w:rsidRPr="004E50B7">
        <w:rPr>
          <w:rFonts w:ascii="Arial" w:hAnsi="Arial" w:cs="Arial"/>
          <w:sz w:val="24"/>
        </w:rPr>
        <w:instrText xml:space="preserve"> ADDIN EN.CITE.DATA </w:instrText>
      </w:r>
      <w:r w:rsidRPr="004E50B7">
        <w:rPr>
          <w:rFonts w:ascii="Arial" w:hAnsi="Arial" w:cs="Arial"/>
          <w:sz w:val="24"/>
        </w:rPr>
      </w:r>
      <w:r w:rsidRPr="004E50B7">
        <w:rPr>
          <w:rFonts w:ascii="Arial" w:hAnsi="Arial" w:cs="Arial"/>
          <w:sz w:val="24"/>
        </w:rPr>
        <w:fldChar w:fldCharType="end"/>
      </w:r>
      <w:r w:rsidRPr="004E50B7">
        <w:rPr>
          <w:rFonts w:ascii="Arial" w:hAnsi="Arial" w:cs="Arial"/>
          <w:sz w:val="24"/>
        </w:rPr>
      </w:r>
      <w:r w:rsidRPr="004E50B7">
        <w:rPr>
          <w:rFonts w:ascii="Arial" w:hAnsi="Arial" w:cs="Arial"/>
          <w:sz w:val="24"/>
        </w:rPr>
        <w:fldChar w:fldCharType="separate"/>
      </w:r>
      <w:r w:rsidRPr="004E50B7">
        <w:rPr>
          <w:rFonts w:ascii="Arial" w:hAnsi="Arial" w:cs="Arial"/>
          <w:noProof/>
          <w:sz w:val="24"/>
        </w:rPr>
        <w:t>(Colby &amp; Damon, 2015; Giner-Sorolla, 2012; Krettenauer &amp; Johnston, 2011; Mercier, 2011)</w:t>
      </w:r>
      <w:r w:rsidRPr="004E50B7">
        <w:rPr>
          <w:rFonts w:ascii="Arial" w:hAnsi="Arial" w:cs="Arial"/>
          <w:sz w:val="24"/>
        </w:rPr>
        <w:fldChar w:fldCharType="end"/>
      </w:r>
      <w:r w:rsidRPr="004E50B7">
        <w:rPr>
          <w:rFonts w:ascii="Arial" w:hAnsi="Arial" w:cs="Arial"/>
          <w:sz w:val="24"/>
        </w:rPr>
        <w:t>.</w:t>
      </w:r>
    </w:p>
    <w:p w:rsidR="00FD56A9" w:rsidRPr="00834F0F" w:rsidRDefault="00FD760E" w:rsidP="00FD56A9">
      <w:pPr>
        <w:spacing w:line="360" w:lineRule="auto"/>
        <w:rPr>
          <w:rFonts w:ascii="Arial" w:hAnsi="Arial" w:cs="Arial"/>
          <w:sz w:val="24"/>
          <w:szCs w:val="18"/>
        </w:rPr>
      </w:pPr>
      <w:r>
        <w:rPr>
          <w:rFonts w:ascii="Arial" w:hAnsi="Arial" w:cs="Arial"/>
          <w:sz w:val="24"/>
          <w:szCs w:val="18"/>
        </w:rPr>
        <w:t>First, a</w:t>
      </w:r>
      <w:r w:rsidR="00FD56A9">
        <w:rPr>
          <w:rFonts w:ascii="Arial" w:hAnsi="Arial" w:cs="Arial"/>
          <w:sz w:val="24"/>
          <w:szCs w:val="18"/>
        </w:rPr>
        <w:t xml:space="preserve">n </w:t>
      </w:r>
      <w:r w:rsidR="00FD56A9">
        <w:rPr>
          <w:rFonts w:ascii="Arial" w:hAnsi="Arial" w:cs="Arial"/>
          <w:sz w:val="24"/>
        </w:rPr>
        <w:t xml:space="preserve">understanding </w:t>
      </w:r>
      <w:r>
        <w:rPr>
          <w:rFonts w:ascii="Arial" w:hAnsi="Arial" w:cs="Arial"/>
          <w:sz w:val="24"/>
        </w:rPr>
        <w:t xml:space="preserve">is needed of </w:t>
      </w:r>
      <w:r w:rsidR="00FD56A9">
        <w:rPr>
          <w:rFonts w:ascii="Arial" w:hAnsi="Arial" w:cs="Arial"/>
          <w:sz w:val="24"/>
        </w:rPr>
        <w:t>the values and abilities that underpin</w:t>
      </w:r>
      <w:r w:rsidR="00FD56A9" w:rsidRPr="00C841C1">
        <w:rPr>
          <w:rFonts w:ascii="Arial" w:hAnsi="Arial" w:cs="Arial"/>
          <w:sz w:val="24"/>
          <w:szCs w:val="18"/>
        </w:rPr>
        <w:t xml:space="preserve"> </w:t>
      </w:r>
      <w:r w:rsidR="00FD56A9" w:rsidRPr="00834F0F">
        <w:rPr>
          <w:rFonts w:ascii="Arial" w:hAnsi="Arial" w:cs="Arial"/>
          <w:i/>
          <w:sz w:val="24"/>
          <w:szCs w:val="18"/>
        </w:rPr>
        <w:t>integrity</w:t>
      </w:r>
      <w:r w:rsidR="00FD56A9">
        <w:rPr>
          <w:rFonts w:ascii="Arial" w:hAnsi="Arial" w:cs="Arial"/>
          <w:sz w:val="24"/>
          <w:szCs w:val="18"/>
        </w:rPr>
        <w:t xml:space="preserve"> (such as honesty and authenticity), </w:t>
      </w:r>
      <w:r w:rsidR="00FD56A9" w:rsidRPr="00834F0F">
        <w:rPr>
          <w:rFonts w:ascii="Arial" w:hAnsi="Arial" w:cs="Arial"/>
          <w:i/>
          <w:sz w:val="24"/>
          <w:szCs w:val="18"/>
        </w:rPr>
        <w:t>heart</w:t>
      </w:r>
      <w:r w:rsidR="00FD56A9">
        <w:rPr>
          <w:rFonts w:ascii="Arial" w:hAnsi="Arial" w:cs="Arial"/>
          <w:sz w:val="24"/>
          <w:szCs w:val="18"/>
        </w:rPr>
        <w:t xml:space="preserve"> (such as love and empathy) and </w:t>
      </w:r>
      <w:r w:rsidR="00FD56A9" w:rsidRPr="00834F0F">
        <w:rPr>
          <w:rFonts w:ascii="Arial" w:hAnsi="Arial" w:cs="Arial"/>
          <w:i/>
          <w:sz w:val="24"/>
          <w:szCs w:val="18"/>
        </w:rPr>
        <w:t>character</w:t>
      </w:r>
      <w:r w:rsidR="00FD56A9">
        <w:rPr>
          <w:rFonts w:ascii="Arial" w:hAnsi="Arial" w:cs="Arial"/>
          <w:sz w:val="24"/>
        </w:rPr>
        <w:t xml:space="preserve"> (such as self-control and service to others) in order to be </w:t>
      </w:r>
      <w:r w:rsidR="00FD56A9" w:rsidRPr="004E50B7">
        <w:rPr>
          <w:rFonts w:ascii="Arial" w:hAnsi="Arial" w:cs="Arial"/>
          <w:sz w:val="24"/>
        </w:rPr>
        <w:t>moral</w:t>
      </w:r>
      <w:r w:rsidR="00FD56A9">
        <w:rPr>
          <w:rFonts w:ascii="Arial" w:hAnsi="Arial" w:cs="Arial"/>
          <w:sz w:val="24"/>
        </w:rPr>
        <w:t>ly</w:t>
      </w:r>
      <w:r w:rsidR="00FD56A9" w:rsidRPr="004E50B7">
        <w:rPr>
          <w:rFonts w:ascii="Arial" w:hAnsi="Arial" w:cs="Arial"/>
          <w:sz w:val="24"/>
        </w:rPr>
        <w:t xml:space="preserve"> </w:t>
      </w:r>
      <w:r>
        <w:rPr>
          <w:rFonts w:ascii="Arial" w:hAnsi="Arial" w:cs="Arial"/>
          <w:sz w:val="24"/>
        </w:rPr>
        <w:t xml:space="preserve">excellent, </w:t>
      </w:r>
      <w:r w:rsidR="00FD56A9">
        <w:rPr>
          <w:rFonts w:ascii="Arial" w:hAnsi="Arial" w:cs="Arial"/>
          <w:sz w:val="24"/>
        </w:rPr>
        <w:t>successful</w:t>
      </w:r>
      <w:r>
        <w:rPr>
          <w:rFonts w:ascii="Arial" w:hAnsi="Arial" w:cs="Arial"/>
          <w:sz w:val="24"/>
        </w:rPr>
        <w:t xml:space="preserve"> and happy</w:t>
      </w:r>
      <w:r w:rsidR="00FD56A9">
        <w:rPr>
          <w:rFonts w:ascii="Arial" w:hAnsi="Arial" w:cs="Arial"/>
          <w:sz w:val="24"/>
        </w:rPr>
        <w:t xml:space="preserve">. Second, we need to know how </w:t>
      </w:r>
      <w:r w:rsidR="00FD56A9" w:rsidRPr="004E50B7">
        <w:rPr>
          <w:rFonts w:ascii="Arial" w:hAnsi="Arial" w:cs="Arial"/>
          <w:sz w:val="24"/>
        </w:rPr>
        <w:t xml:space="preserve">these </w:t>
      </w:r>
      <w:r w:rsidR="00FD56A9">
        <w:rPr>
          <w:rFonts w:ascii="Arial" w:hAnsi="Arial" w:cs="Arial"/>
          <w:sz w:val="24"/>
        </w:rPr>
        <w:t>values and abilities can be applied in the life of the individual, and t</w:t>
      </w:r>
      <w:r w:rsidR="00FD56A9" w:rsidRPr="004E50B7">
        <w:rPr>
          <w:rFonts w:ascii="Arial" w:hAnsi="Arial" w:cs="Arial"/>
          <w:sz w:val="24"/>
        </w:rPr>
        <w:t xml:space="preserve">hird, </w:t>
      </w:r>
      <w:r w:rsidR="00FD56A9">
        <w:rPr>
          <w:rFonts w:ascii="Arial" w:hAnsi="Arial" w:cs="Arial"/>
          <w:sz w:val="24"/>
        </w:rPr>
        <w:t xml:space="preserve">how to apply these values and abilities in our relationships with others and our environment. Finally, an understanding is needed of how to foster integrity, heart and character. Such education </w:t>
      </w:r>
      <w:r w:rsidR="00FD56A9" w:rsidRPr="006C700D">
        <w:rPr>
          <w:rFonts w:ascii="Arial" w:hAnsi="Arial" w:cs="Arial"/>
          <w:sz w:val="24"/>
        </w:rPr>
        <w:t>can serve as a proac</w:t>
      </w:r>
      <w:r w:rsidR="00FD56A9">
        <w:rPr>
          <w:rFonts w:ascii="Arial" w:hAnsi="Arial" w:cs="Arial"/>
          <w:sz w:val="24"/>
        </w:rPr>
        <w:t xml:space="preserve">tive means of fostering personal </w:t>
      </w:r>
      <w:r>
        <w:rPr>
          <w:rFonts w:ascii="Arial" w:hAnsi="Arial" w:cs="Arial"/>
          <w:sz w:val="24"/>
        </w:rPr>
        <w:t xml:space="preserve">wellbeing and </w:t>
      </w:r>
      <w:r w:rsidR="00FD56A9">
        <w:rPr>
          <w:rFonts w:ascii="Arial" w:hAnsi="Arial" w:cs="Arial"/>
          <w:sz w:val="24"/>
        </w:rPr>
        <w:t>success</w:t>
      </w:r>
      <w:r>
        <w:rPr>
          <w:rFonts w:ascii="Arial" w:hAnsi="Arial" w:cs="Arial"/>
          <w:sz w:val="24"/>
        </w:rPr>
        <w:t>,</w:t>
      </w:r>
      <w:r w:rsidR="00FD56A9" w:rsidRPr="006C700D">
        <w:rPr>
          <w:rFonts w:ascii="Arial" w:hAnsi="Arial" w:cs="Arial"/>
          <w:sz w:val="24"/>
        </w:rPr>
        <w:t xml:space="preserve"> and as a preventive measure for addressing potential or existing concerns</w:t>
      </w:r>
      <w:r w:rsidR="00FD56A9">
        <w:rPr>
          <w:rFonts w:ascii="Arial" w:hAnsi="Arial" w:cs="Arial"/>
          <w:sz w:val="24"/>
        </w:rPr>
        <w:t xml:space="preserve"> such as some mental health and wellbeing issues.</w:t>
      </w:r>
    </w:p>
    <w:p w:rsidR="00A16AC0" w:rsidRPr="00843582" w:rsidRDefault="0009282D" w:rsidP="00991A37">
      <w:pPr>
        <w:spacing w:line="360" w:lineRule="auto"/>
        <w:rPr>
          <w:rFonts w:ascii="Arial" w:hAnsi="Arial" w:cs="Arial"/>
          <w:b/>
          <w:sz w:val="24"/>
        </w:rPr>
      </w:pPr>
      <w:r>
        <w:rPr>
          <w:rFonts w:ascii="Arial" w:hAnsi="Arial" w:cs="Arial"/>
          <w:b/>
          <w:sz w:val="24"/>
        </w:rPr>
        <w:br/>
      </w:r>
      <w:r w:rsidR="00843582" w:rsidRPr="00843582">
        <w:rPr>
          <w:rFonts w:ascii="Arial" w:hAnsi="Arial" w:cs="Arial"/>
          <w:b/>
          <w:sz w:val="24"/>
        </w:rPr>
        <w:t>References</w:t>
      </w:r>
    </w:p>
    <w:p w:rsidR="009834C2" w:rsidRPr="009834C2" w:rsidRDefault="00A16AC0" w:rsidP="009834C2">
      <w:pPr>
        <w:pStyle w:val="EndNoteBibliography"/>
        <w:spacing w:after="0"/>
        <w:ind w:left="720" w:hanging="720"/>
      </w:pPr>
      <w:r>
        <w:rPr>
          <w:rFonts w:ascii="Arial" w:hAnsi="Arial" w:cs="Arial"/>
          <w:sz w:val="24"/>
        </w:rPr>
        <w:fldChar w:fldCharType="begin"/>
      </w:r>
      <w:r>
        <w:rPr>
          <w:rFonts w:ascii="Arial" w:hAnsi="Arial" w:cs="Arial"/>
          <w:sz w:val="24"/>
        </w:rPr>
        <w:instrText xml:space="preserve"> ADDIN EN.REFLIST </w:instrText>
      </w:r>
      <w:r>
        <w:rPr>
          <w:rFonts w:ascii="Arial" w:hAnsi="Arial" w:cs="Arial"/>
          <w:sz w:val="24"/>
        </w:rPr>
        <w:fldChar w:fldCharType="separate"/>
      </w:r>
      <w:r w:rsidR="009834C2" w:rsidRPr="009834C2">
        <w:t xml:space="preserve">Bellavance, J. (2018). </w:t>
      </w:r>
      <w:r w:rsidR="009834C2" w:rsidRPr="009834C2">
        <w:rPr>
          <w:i/>
        </w:rPr>
        <w:t>A digital moral framework for Australian secondary schools.</w:t>
      </w:r>
      <w:r w:rsidR="009834C2" w:rsidRPr="009834C2">
        <w:t xml:space="preserve"> (Doctorate), Monash University, Melbourne, Australia. </w:t>
      </w:r>
    </w:p>
    <w:p w:rsidR="009834C2" w:rsidRPr="009834C2" w:rsidRDefault="009834C2" w:rsidP="009834C2">
      <w:pPr>
        <w:pStyle w:val="EndNoteBibliography"/>
        <w:spacing w:after="0"/>
        <w:ind w:left="720" w:hanging="720"/>
      </w:pPr>
      <w:r w:rsidRPr="009834C2">
        <w:t xml:space="preserve">Berkowitz, M. W., &amp; Bier, M. C. (2014). Research-Based Fundamentals of the Effective Promotion of Character. In L. P. Nucci, D. Narváez, &amp; T. Krettenauer (Eds.), </w:t>
      </w:r>
      <w:r w:rsidRPr="009834C2">
        <w:rPr>
          <w:i/>
        </w:rPr>
        <w:t>Handbook of moral and character education</w:t>
      </w:r>
      <w:r w:rsidRPr="009834C2">
        <w:t>. New York, NY Routledge.</w:t>
      </w:r>
    </w:p>
    <w:p w:rsidR="009834C2" w:rsidRPr="009834C2" w:rsidRDefault="009834C2" w:rsidP="009834C2">
      <w:pPr>
        <w:pStyle w:val="EndNoteBibliography"/>
        <w:spacing w:after="0"/>
        <w:ind w:left="720" w:hanging="720"/>
      </w:pPr>
      <w:r w:rsidRPr="009834C2">
        <w:t xml:space="preserve">Berkowitz, M. W., Colby, A., Kristol, I., Power, C., Schwartz, A. J., Sherman, N., . . . Walker, L. (2002). </w:t>
      </w:r>
      <w:r w:rsidRPr="009834C2">
        <w:rPr>
          <w:i/>
        </w:rPr>
        <w:t>Bringing in a New Era in Character Education</w:t>
      </w:r>
      <w:r w:rsidRPr="009834C2">
        <w:t>. Stanford: Hoover Institution Press.</w:t>
      </w:r>
    </w:p>
    <w:p w:rsidR="009834C2" w:rsidRPr="009834C2" w:rsidRDefault="009834C2" w:rsidP="009834C2">
      <w:pPr>
        <w:pStyle w:val="EndNoteBibliography"/>
        <w:spacing w:after="0"/>
        <w:ind w:left="720" w:hanging="720"/>
      </w:pPr>
      <w:r w:rsidRPr="009834C2">
        <w:t xml:space="preserve">Colby, A., &amp; Damon, W. (2015). </w:t>
      </w:r>
      <w:r w:rsidRPr="009834C2">
        <w:rPr>
          <w:i/>
        </w:rPr>
        <w:t>The Power of Ideals The Real Story of Moral Choice</w:t>
      </w:r>
      <w:r w:rsidRPr="009834C2">
        <w:t>. New York, NY: Oxford University Press.</w:t>
      </w:r>
    </w:p>
    <w:p w:rsidR="009834C2" w:rsidRPr="009834C2" w:rsidRDefault="009834C2" w:rsidP="009834C2">
      <w:pPr>
        <w:pStyle w:val="EndNoteBibliography"/>
        <w:spacing w:after="0"/>
        <w:ind w:left="720" w:hanging="720"/>
      </w:pPr>
      <w:r w:rsidRPr="009834C2">
        <w:t xml:space="preserve">Devine, T., Saunders, J. H. J., &amp; Wilson, J. R. W. A. (2001). </w:t>
      </w:r>
      <w:r w:rsidRPr="009834C2">
        <w:rPr>
          <w:i/>
        </w:rPr>
        <w:t>Educating for Life's True Purpose - Fostering Character, Love and Service</w:t>
      </w:r>
      <w:r w:rsidRPr="009834C2">
        <w:t>. New York, NY: International Education Foundation.</w:t>
      </w:r>
    </w:p>
    <w:p w:rsidR="009834C2" w:rsidRPr="009834C2" w:rsidRDefault="009834C2" w:rsidP="009834C2">
      <w:pPr>
        <w:pStyle w:val="EndNoteBibliography"/>
        <w:spacing w:after="0"/>
        <w:ind w:left="720" w:hanging="720"/>
      </w:pPr>
      <w:r w:rsidRPr="009834C2">
        <w:t xml:space="preserve">Frankl, V. (2006). </w:t>
      </w:r>
      <w:r w:rsidRPr="009834C2">
        <w:rPr>
          <w:i/>
        </w:rPr>
        <w:t>Man's Search for Meaning</w:t>
      </w:r>
      <w:r w:rsidRPr="009834C2">
        <w:t>. Boston USA: Beacon Press.</w:t>
      </w:r>
    </w:p>
    <w:p w:rsidR="009834C2" w:rsidRPr="009834C2" w:rsidRDefault="009834C2" w:rsidP="009834C2">
      <w:pPr>
        <w:pStyle w:val="EndNoteBibliography"/>
        <w:spacing w:after="0"/>
        <w:ind w:left="720" w:hanging="720"/>
      </w:pPr>
      <w:r w:rsidRPr="009834C2">
        <w:t xml:space="preserve">Giner-Sorolla, R. (2012). </w:t>
      </w:r>
      <w:r w:rsidRPr="009834C2">
        <w:rPr>
          <w:i/>
        </w:rPr>
        <w:t xml:space="preserve">Judging Passions Moral Emotions in Others and Groups </w:t>
      </w:r>
      <w:r w:rsidRPr="009834C2">
        <w:t>London and New York: Psychology Press.</w:t>
      </w:r>
    </w:p>
    <w:p w:rsidR="009834C2" w:rsidRPr="009834C2" w:rsidRDefault="009834C2" w:rsidP="009834C2">
      <w:pPr>
        <w:pStyle w:val="EndNoteBibliography"/>
        <w:spacing w:after="0"/>
        <w:ind w:left="720" w:hanging="720"/>
      </w:pPr>
      <w:r w:rsidRPr="009834C2">
        <w:lastRenderedPageBreak/>
        <w:t xml:space="preserve">Krettenauer, T., &amp; Johnston, M. (2011). Moral self and moral emotion expectancies as predictors of anti- and prosocial behaviour in adolescence: A case for mediation? </w:t>
      </w:r>
      <w:r w:rsidRPr="009834C2">
        <w:rPr>
          <w:i/>
        </w:rPr>
        <w:t>European Journal of Development Psychology, 8</w:t>
      </w:r>
      <w:r w:rsidRPr="009834C2">
        <w:t xml:space="preserve">(2), 228-243. </w:t>
      </w:r>
    </w:p>
    <w:p w:rsidR="009834C2" w:rsidRPr="009834C2" w:rsidRDefault="009834C2" w:rsidP="009834C2">
      <w:pPr>
        <w:pStyle w:val="EndNoteBibliography"/>
        <w:spacing w:after="0"/>
        <w:ind w:left="720" w:hanging="720"/>
      </w:pPr>
      <w:r w:rsidRPr="009834C2">
        <w:t xml:space="preserve">Lauber, C., Falcato, L., Nordt, C., &amp; Rössler, W. (2003). Lay beliefs about causes of depression. </w:t>
      </w:r>
      <w:r w:rsidRPr="009834C2">
        <w:rPr>
          <w:i/>
        </w:rPr>
        <w:t>Acta Spychiatrica Scandinavica, 108</w:t>
      </w:r>
      <w:r w:rsidRPr="009834C2">
        <w:t xml:space="preserve">(418). </w:t>
      </w:r>
    </w:p>
    <w:p w:rsidR="009834C2" w:rsidRPr="009834C2" w:rsidRDefault="009834C2" w:rsidP="009834C2">
      <w:pPr>
        <w:pStyle w:val="EndNoteBibliography"/>
        <w:spacing w:after="0"/>
        <w:ind w:left="720" w:hanging="720"/>
      </w:pPr>
      <w:r w:rsidRPr="009834C2">
        <w:t xml:space="preserve">Mercier, H. (2011). What good is moral reasoning? </w:t>
      </w:r>
      <w:r w:rsidRPr="009834C2">
        <w:rPr>
          <w:i/>
        </w:rPr>
        <w:t>Mind &amp; Society, 10</w:t>
      </w:r>
      <w:r w:rsidRPr="009834C2">
        <w:t xml:space="preserve">(2), 131-148. </w:t>
      </w:r>
    </w:p>
    <w:p w:rsidR="009834C2" w:rsidRPr="009834C2" w:rsidRDefault="009834C2" w:rsidP="009834C2">
      <w:pPr>
        <w:pStyle w:val="EndNoteBibliography"/>
        <w:spacing w:after="0"/>
        <w:ind w:left="720" w:hanging="720"/>
      </w:pPr>
      <w:r w:rsidRPr="009834C2">
        <w:t xml:space="preserve">Narvaez, D., &amp; Bock, T. (2014). Developing Ethical Expertise and Moral Personalities. In L. P. Nucci, D. Narváez, &amp; T. Krettenauer (Eds.), </w:t>
      </w:r>
      <w:r w:rsidRPr="009834C2">
        <w:rPr>
          <w:i/>
        </w:rPr>
        <w:t>Handbook of moral and character education</w:t>
      </w:r>
      <w:r w:rsidRPr="009834C2">
        <w:t>. New York, NY Routledge.</w:t>
      </w:r>
    </w:p>
    <w:p w:rsidR="009834C2" w:rsidRPr="009834C2" w:rsidRDefault="009834C2" w:rsidP="009834C2">
      <w:pPr>
        <w:pStyle w:val="EndNoteBibliography"/>
        <w:spacing w:after="0"/>
        <w:ind w:left="720" w:hanging="720"/>
      </w:pPr>
      <w:r w:rsidRPr="009834C2">
        <w:t xml:space="preserve">Paciello, M., Muratori, P., Ruglioni, L., Milone, A., Buonanno, C., Capo, R., . . . Barcaccia, B. (2017). Personal Values and Moral Disengagement Promote Aggressive and Rule-Breaking Behaviours in Adolescents With Disruptive Behaviour Disorders. </w:t>
      </w:r>
      <w:r w:rsidRPr="009834C2">
        <w:rPr>
          <w:i/>
        </w:rPr>
        <w:t>International Journal of Offender Therapy and Comparative Criminology, 61</w:t>
      </w:r>
      <w:r w:rsidRPr="009834C2">
        <w:t xml:space="preserve">(1), 46-63. </w:t>
      </w:r>
    </w:p>
    <w:p w:rsidR="009834C2" w:rsidRPr="009834C2" w:rsidRDefault="009834C2" w:rsidP="009834C2">
      <w:pPr>
        <w:pStyle w:val="EndNoteBibliography"/>
        <w:spacing w:after="0"/>
        <w:ind w:left="720" w:hanging="720"/>
      </w:pPr>
      <w:r w:rsidRPr="009834C2">
        <w:rPr>
          <w:i/>
        </w:rPr>
        <w:t>The Social and Economic Benefits of Improving Mental Health</w:t>
      </w:r>
      <w:r w:rsidRPr="009834C2">
        <w:t xml:space="preserve">. (2019).  Retrieved from </w:t>
      </w:r>
      <w:hyperlink r:id="rId15" w:history="1">
        <w:r w:rsidRPr="009834C2">
          <w:rPr>
            <w:rStyle w:val="Hyperlink"/>
          </w:rPr>
          <w:t>https://www.pc.gov.au/inquiries/current/mental-health/issues/mental-health-issues.pdf</w:t>
        </w:r>
      </w:hyperlink>
      <w:r w:rsidRPr="009834C2">
        <w:t>.</w:t>
      </w:r>
    </w:p>
    <w:p w:rsidR="009834C2" w:rsidRPr="009834C2" w:rsidRDefault="009834C2" w:rsidP="009834C2">
      <w:pPr>
        <w:pStyle w:val="EndNoteBibliography"/>
        <w:spacing w:after="0"/>
        <w:ind w:left="720" w:hanging="720"/>
      </w:pPr>
      <w:r w:rsidRPr="009834C2">
        <w:t xml:space="preserve">Vargas-Hernández, J. (2011). THE MULTIPLE FACES OF CORRUPTION: TYPOLOGY, FORMS AND LEVELS. </w:t>
      </w:r>
      <w:r w:rsidRPr="009834C2">
        <w:rPr>
          <w:i/>
        </w:rPr>
        <w:t>Contemporary Legal and Economic Issues, 3</w:t>
      </w:r>
      <w:r w:rsidRPr="009834C2">
        <w:t xml:space="preserve">, 269-290. </w:t>
      </w:r>
    </w:p>
    <w:p w:rsidR="009834C2" w:rsidRPr="009834C2" w:rsidRDefault="009834C2" w:rsidP="009834C2">
      <w:pPr>
        <w:pStyle w:val="EndNoteBibliography"/>
        <w:spacing w:after="0"/>
        <w:ind w:left="720" w:hanging="720"/>
      </w:pPr>
      <w:r w:rsidRPr="009834C2">
        <w:t xml:space="preserve">Wang, X., Yang, L., Yang, J., Wang, P., &amp; Le, L. (2017). Trait anger and cyberbullying among young adults: A moderated mediation model of moral disengagement and moral identity. </w:t>
      </w:r>
      <w:r w:rsidRPr="009834C2">
        <w:rPr>
          <w:i/>
        </w:rPr>
        <w:t>Computers in Human Behavior, 73</w:t>
      </w:r>
      <w:r w:rsidRPr="009834C2">
        <w:t xml:space="preserve">, 519-526. </w:t>
      </w:r>
    </w:p>
    <w:p w:rsidR="009834C2" w:rsidRPr="009834C2" w:rsidRDefault="009834C2" w:rsidP="009834C2">
      <w:pPr>
        <w:pStyle w:val="EndNoteBibliography"/>
        <w:ind w:left="720" w:hanging="720"/>
      </w:pPr>
      <w:r w:rsidRPr="009834C2">
        <w:t xml:space="preserve">What causes depression? (2018). Retrieved from </w:t>
      </w:r>
      <w:hyperlink r:id="rId16" w:history="1">
        <w:r w:rsidRPr="009834C2">
          <w:rPr>
            <w:rStyle w:val="Hyperlink"/>
          </w:rPr>
          <w:t>https://www.beyondblue.org.au/the-facts/depression/what-causes-depression</w:t>
        </w:r>
      </w:hyperlink>
    </w:p>
    <w:p w:rsidR="00DD56F5" w:rsidRPr="00DD56F5" w:rsidRDefault="00A16AC0" w:rsidP="00991A37">
      <w:pPr>
        <w:spacing w:line="360" w:lineRule="auto"/>
        <w:rPr>
          <w:rFonts w:ascii="Arial" w:hAnsi="Arial" w:cs="Arial"/>
          <w:sz w:val="24"/>
        </w:rPr>
      </w:pPr>
      <w:r>
        <w:rPr>
          <w:rFonts w:ascii="Arial" w:hAnsi="Arial" w:cs="Arial"/>
          <w:sz w:val="24"/>
        </w:rPr>
        <w:fldChar w:fldCharType="end"/>
      </w:r>
    </w:p>
    <w:sectPr w:rsidR="00DD56F5" w:rsidRPr="00DD56F5">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51DD" w:rsidRDefault="003451DD" w:rsidP="001E5F4E">
      <w:pPr>
        <w:spacing w:after="0" w:line="240" w:lineRule="auto"/>
      </w:pPr>
      <w:r>
        <w:separator/>
      </w:r>
    </w:p>
  </w:endnote>
  <w:endnote w:type="continuationSeparator" w:id="0">
    <w:p w:rsidR="003451DD" w:rsidRDefault="003451DD" w:rsidP="001E5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8496242"/>
      <w:docPartObj>
        <w:docPartGallery w:val="Page Numbers (Bottom of Page)"/>
        <w:docPartUnique/>
      </w:docPartObj>
    </w:sdtPr>
    <w:sdtEndPr>
      <w:rPr>
        <w:noProof/>
      </w:rPr>
    </w:sdtEndPr>
    <w:sdtContent>
      <w:p w:rsidR="001E5F4E" w:rsidRDefault="001E5F4E">
        <w:pPr>
          <w:pStyle w:val="Footer"/>
          <w:jc w:val="center"/>
        </w:pPr>
        <w:r>
          <w:fldChar w:fldCharType="begin"/>
        </w:r>
        <w:r>
          <w:instrText xml:space="preserve"> PAGE   \* MERGEFORMAT </w:instrText>
        </w:r>
        <w:r>
          <w:fldChar w:fldCharType="separate"/>
        </w:r>
        <w:r w:rsidR="00C46553">
          <w:rPr>
            <w:noProof/>
          </w:rPr>
          <w:t>2</w:t>
        </w:r>
        <w:r>
          <w:rPr>
            <w:noProof/>
          </w:rPr>
          <w:fldChar w:fldCharType="end"/>
        </w:r>
      </w:p>
    </w:sdtContent>
  </w:sdt>
  <w:p w:rsidR="001E5F4E" w:rsidRDefault="001E5F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51DD" w:rsidRDefault="003451DD" w:rsidP="001E5F4E">
      <w:pPr>
        <w:spacing w:after="0" w:line="240" w:lineRule="auto"/>
      </w:pPr>
      <w:r>
        <w:separator/>
      </w:r>
    </w:p>
  </w:footnote>
  <w:footnote w:type="continuationSeparator" w:id="0">
    <w:p w:rsidR="003451DD" w:rsidRDefault="003451DD" w:rsidP="001E5F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657F7F"/>
    <w:multiLevelType w:val="multilevel"/>
    <w:tmpl w:val="B95471CE"/>
    <w:lvl w:ilvl="0">
      <w:start w:val="1"/>
      <w:numFmt w:val="decimal"/>
      <w:lvlText w:val="%1."/>
      <w:lvlJc w:val="left"/>
      <w:pPr>
        <w:ind w:left="720" w:hanging="360"/>
      </w:pPr>
    </w:lvl>
    <w:lvl w:ilvl="1">
      <w:start w:val="5"/>
      <w:numFmt w:val="decimal"/>
      <w:isLgl/>
      <w:lvlText w:val="%1.%2"/>
      <w:lvlJc w:val="left"/>
      <w:pPr>
        <w:ind w:left="1800" w:hanging="1440"/>
      </w:pPr>
      <w:rPr>
        <w:rFonts w:hint="default"/>
      </w:rPr>
    </w:lvl>
    <w:lvl w:ilvl="2">
      <w:start w:val="1"/>
      <w:numFmt w:val="decimal"/>
      <w:isLgl/>
      <w:lvlText w:val="%1.%2.%3"/>
      <w:lvlJc w:val="left"/>
      <w:pPr>
        <w:ind w:left="1800" w:hanging="144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tdrwrsetax9rpevtxf59pxxv90wtpzrffrt&quot;&gt;JBE My EndNote Library&lt;record-ids&gt;&lt;item&gt;1231&lt;/item&gt;&lt;item&gt;1402&lt;/item&gt;&lt;item&gt;1445&lt;/item&gt;&lt;item&gt;1478&lt;/item&gt;&lt;item&gt;1659&lt;/item&gt;&lt;item&gt;1672&lt;/item&gt;&lt;item&gt;1675&lt;/item&gt;&lt;item&gt;1723&lt;/item&gt;&lt;item&gt;1724&lt;/item&gt;&lt;item&gt;1749&lt;/item&gt;&lt;item&gt;1758&lt;/item&gt;&lt;item&gt;1759&lt;/item&gt;&lt;item&gt;1776&lt;/item&gt;&lt;item&gt;1822&lt;/item&gt;&lt;item&gt;1825&lt;/item&gt;&lt;item&gt;1828&lt;/item&gt;&lt;/record-ids&gt;&lt;/item&gt;&lt;/Libraries&gt;"/>
  </w:docVars>
  <w:rsids>
    <w:rsidRoot w:val="001E5B50"/>
    <w:rsid w:val="0009282D"/>
    <w:rsid w:val="001E5B50"/>
    <w:rsid w:val="001E5F4E"/>
    <w:rsid w:val="00323965"/>
    <w:rsid w:val="00324C54"/>
    <w:rsid w:val="003451DD"/>
    <w:rsid w:val="00364113"/>
    <w:rsid w:val="004E6A1F"/>
    <w:rsid w:val="00597BB5"/>
    <w:rsid w:val="00662B28"/>
    <w:rsid w:val="00843582"/>
    <w:rsid w:val="009834C2"/>
    <w:rsid w:val="00991A37"/>
    <w:rsid w:val="009D020B"/>
    <w:rsid w:val="009D62E2"/>
    <w:rsid w:val="00A16AC0"/>
    <w:rsid w:val="00AD5B56"/>
    <w:rsid w:val="00B65141"/>
    <w:rsid w:val="00BA48D2"/>
    <w:rsid w:val="00BF2F9C"/>
    <w:rsid w:val="00C46553"/>
    <w:rsid w:val="00D14834"/>
    <w:rsid w:val="00DD22DE"/>
    <w:rsid w:val="00DD56F5"/>
    <w:rsid w:val="00DF6CEA"/>
    <w:rsid w:val="00E14230"/>
    <w:rsid w:val="00FD56A9"/>
    <w:rsid w:val="00FD76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90053E-CBA2-4A0F-88BC-1928E4CB9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A16AC0"/>
    <w:pPr>
      <w:keepNext/>
      <w:keepLines/>
      <w:spacing w:before="40" w:after="0"/>
      <w:outlineLvl w:val="1"/>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56F5"/>
    <w:rPr>
      <w:color w:val="0563C1" w:themeColor="hyperlink"/>
      <w:u w:val="single"/>
    </w:rPr>
  </w:style>
  <w:style w:type="character" w:customStyle="1" w:styleId="Heading2Char">
    <w:name w:val="Heading 2 Char"/>
    <w:basedOn w:val="DefaultParagraphFont"/>
    <w:link w:val="Heading2"/>
    <w:uiPriority w:val="9"/>
    <w:rsid w:val="00A16AC0"/>
    <w:rPr>
      <w:rFonts w:eastAsiaTheme="majorEastAsia" w:cstheme="majorBidi"/>
      <w:b/>
      <w:sz w:val="24"/>
      <w:szCs w:val="24"/>
    </w:rPr>
  </w:style>
  <w:style w:type="paragraph" w:styleId="ListParagraph">
    <w:name w:val="List Paragraph"/>
    <w:basedOn w:val="Normal"/>
    <w:uiPriority w:val="34"/>
    <w:qFormat/>
    <w:rsid w:val="00A16AC0"/>
    <w:pPr>
      <w:ind w:left="720"/>
      <w:contextualSpacing/>
    </w:pPr>
  </w:style>
  <w:style w:type="paragraph" w:customStyle="1" w:styleId="EndNoteBibliographyTitle">
    <w:name w:val="EndNote Bibliography Title"/>
    <w:basedOn w:val="Normal"/>
    <w:link w:val="EndNoteBibliographyTitleChar"/>
    <w:rsid w:val="00A16AC0"/>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A16AC0"/>
    <w:rPr>
      <w:rFonts w:ascii="Calibri" w:hAnsi="Calibri" w:cs="Calibri"/>
      <w:noProof/>
      <w:lang w:val="en-US"/>
    </w:rPr>
  </w:style>
  <w:style w:type="paragraph" w:customStyle="1" w:styleId="EndNoteBibliography">
    <w:name w:val="EndNote Bibliography"/>
    <w:basedOn w:val="Normal"/>
    <w:link w:val="EndNoteBibliographyChar"/>
    <w:rsid w:val="00A16AC0"/>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A16AC0"/>
    <w:rPr>
      <w:rFonts w:ascii="Calibri" w:hAnsi="Calibri" w:cs="Calibri"/>
      <w:noProof/>
      <w:lang w:val="en-US"/>
    </w:rPr>
  </w:style>
  <w:style w:type="paragraph" w:styleId="Header">
    <w:name w:val="header"/>
    <w:basedOn w:val="Normal"/>
    <w:link w:val="HeaderChar"/>
    <w:uiPriority w:val="99"/>
    <w:unhideWhenUsed/>
    <w:rsid w:val="001E5F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5F4E"/>
  </w:style>
  <w:style w:type="paragraph" w:styleId="Footer">
    <w:name w:val="footer"/>
    <w:basedOn w:val="Normal"/>
    <w:link w:val="FooterChar"/>
    <w:uiPriority w:val="99"/>
    <w:unhideWhenUsed/>
    <w:rsid w:val="001E5F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5F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cybervalues.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beyondblue.org.au/the-facts/depression/what-causes-depression"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pc.gov.au/inquiries/current/mental-health/issues/mental-health-issues.pdf"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mso-contentType ?>
<customXsn xmlns="http://schemas.microsoft.com/office/2006/metadata/customXsn">
  <xsnLocation/>
  <cached>True</cached>
  <openByDefault>False</openByDefault>
  <xsnScope/>
</customXsn>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PCDOC-1378080517-770</_dlc_DocId>
    <_dlc_DocIdUrl xmlns="3f4bcce7-ac1a-4c9d-aa3e-7e77695652db">
      <Url>http://inet.pc.gov.au/pmo/inq/mentalhealth/_layouts/15/DocIdRedir.aspx?ID=PCDOC-1378080517-770</Url>
      <Description>PCDOC-1378080517-770</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BF38EA-D6F3-427A-A295-BFC4A92F03DE}">
  <ds:schemaRefs>
    <ds:schemaRef ds:uri="http://schemas.microsoft.com/sharepoint/events"/>
  </ds:schemaRefs>
</ds:datastoreItem>
</file>

<file path=customXml/itemProps2.xml><?xml version="1.0" encoding="utf-8"?>
<ds:datastoreItem xmlns:ds="http://schemas.openxmlformats.org/officeDocument/2006/customXml" ds:itemID="{64B878EA-6C60-4F98-A7B5-EFEAA2ACB73A}">
  <ds:schemaRefs>
    <ds:schemaRef ds:uri="Microsoft.SharePoint.Taxonomy.ContentTypeSync"/>
  </ds:schemaRefs>
</ds:datastoreItem>
</file>

<file path=customXml/itemProps3.xml><?xml version="1.0" encoding="utf-8"?>
<ds:datastoreItem xmlns:ds="http://schemas.openxmlformats.org/officeDocument/2006/customXml" ds:itemID="{CF10A5FF-718E-4A91-BBFB-AD3C7A9F2DDA}">
  <ds:schemaRefs>
    <ds:schemaRef ds:uri="http://schemas.microsoft.com/office/2006/metadata/customXsn"/>
  </ds:schemaRefs>
</ds:datastoreItem>
</file>

<file path=customXml/itemProps4.xml><?xml version="1.0" encoding="utf-8"?>
<ds:datastoreItem xmlns:ds="http://schemas.openxmlformats.org/officeDocument/2006/customXml" ds:itemID="{CA006758-2C87-49E9-93A0-9BB05CED8FD0}">
  <ds:schemaRefs>
    <ds:schemaRef ds:uri="http://schemas.microsoft.com/office/2006/metadata/properties"/>
    <ds:schemaRef ds:uri="http://schemas.microsoft.com/office/infopath/2007/PartnerControls"/>
    <ds:schemaRef ds:uri="http://schemas.microsoft.com/office/2006/documentManagement/types"/>
    <ds:schemaRef ds:uri="3f4bcce7-ac1a-4c9d-aa3e-7e77695652db"/>
    <ds:schemaRef ds:uri="http://purl.org/dc/terms/"/>
    <ds:schemaRef ds:uri="http://purl.org/dc/elements/1.1/"/>
    <ds:schemaRef ds:uri="http://purl.org/dc/dcmitype/"/>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EC373742-34D3-4F69-879B-98CDD16D24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82A82A6-B942-46E4-AC28-8CCDAF6598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8</Pages>
  <Words>4523</Words>
  <Characters>25787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Submission 572 - Cyber Values.org - Mental Health - Public inquiry</vt:lpstr>
    </vt:vector>
  </TitlesOfParts>
  <Company>Cyber Values.org</Company>
  <LinksUpToDate>false</LinksUpToDate>
  <CharactersWithSpaces>30250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572 - Cyber Values.org - Mental Health - Public inquiry</dc:title>
  <dc:subject/>
  <dc:creator>Cyber Values.org</dc:creator>
  <cp:keywords/>
  <dc:description/>
  <cp:lastModifiedBy>Pimperl, Mark</cp:lastModifiedBy>
  <cp:revision>20</cp:revision>
  <dcterms:created xsi:type="dcterms:W3CDTF">2019-11-05T02:09:00Z</dcterms:created>
  <dcterms:modified xsi:type="dcterms:W3CDTF">2019-11-22T03:32:00Z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3b780b7a-2235-4d73-a452-e52567b23704</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