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FA2A4" w14:textId="77777777" w:rsidR="0049756C" w:rsidRPr="00E26AD5" w:rsidRDefault="0049756C">
      <w:pPr>
        <w:rPr>
          <w:rFonts w:ascii="Arial" w:hAnsi="Arial" w:cs="Arial"/>
        </w:rPr>
      </w:pPr>
    </w:p>
    <w:p w14:paraId="701F1E22" w14:textId="77777777" w:rsidR="00CB02D6" w:rsidRPr="00C078B7" w:rsidRDefault="00CB02D6">
      <w:pPr>
        <w:rPr>
          <w:rFonts w:ascii="Arial" w:hAnsi="Arial" w:cs="Arial"/>
          <w:b/>
        </w:rPr>
      </w:pPr>
      <w:r w:rsidRPr="00C078B7">
        <w:rPr>
          <w:rFonts w:ascii="Arial" w:hAnsi="Arial" w:cs="Arial"/>
          <w:b/>
        </w:rPr>
        <w:t>To: Australia Government Productivity Commission, New Inquiry Mental Health</w:t>
      </w:r>
    </w:p>
    <w:p w14:paraId="74D3E3CD" w14:textId="77777777" w:rsidR="00CB02D6" w:rsidRPr="00C078B7" w:rsidRDefault="00CB02D6">
      <w:pPr>
        <w:rPr>
          <w:rFonts w:ascii="Arial" w:hAnsi="Arial" w:cs="Arial"/>
          <w:b/>
        </w:rPr>
      </w:pPr>
      <w:r w:rsidRPr="00C078B7">
        <w:rPr>
          <w:rFonts w:ascii="Arial" w:hAnsi="Arial" w:cs="Arial"/>
          <w:b/>
        </w:rPr>
        <w:t>From: Jane Oakley-</w:t>
      </w:r>
      <w:proofErr w:type="spellStart"/>
      <w:r w:rsidRPr="00C078B7">
        <w:rPr>
          <w:rFonts w:ascii="Arial" w:hAnsi="Arial" w:cs="Arial"/>
          <w:b/>
        </w:rPr>
        <w:t>Lohm</w:t>
      </w:r>
      <w:proofErr w:type="spellEnd"/>
    </w:p>
    <w:p w14:paraId="3A1E83E5" w14:textId="3FB6CE18" w:rsidR="0012123F" w:rsidRPr="00C078B7" w:rsidRDefault="0012123F">
      <w:pPr>
        <w:rPr>
          <w:rFonts w:ascii="Arial" w:hAnsi="Arial" w:cs="Arial"/>
          <w:b/>
        </w:rPr>
      </w:pPr>
      <w:r w:rsidRPr="00C078B7">
        <w:rPr>
          <w:rFonts w:ascii="Arial" w:hAnsi="Arial" w:cs="Arial"/>
          <w:b/>
        </w:rPr>
        <w:t>Balancing of Life</w:t>
      </w:r>
    </w:p>
    <w:p w14:paraId="55D53978" w14:textId="77777777" w:rsidR="00C6079B" w:rsidRDefault="00C6079B">
      <w:pPr>
        <w:rPr>
          <w:rFonts w:ascii="Arial" w:hAnsi="Arial" w:cs="Arial"/>
          <w:b/>
        </w:rPr>
      </w:pPr>
    </w:p>
    <w:p w14:paraId="7FD72D93" w14:textId="77777777" w:rsidR="00CB02D6" w:rsidRPr="00CD6F62" w:rsidRDefault="00CB02D6">
      <w:pPr>
        <w:rPr>
          <w:rFonts w:ascii="Arial" w:hAnsi="Arial" w:cs="Arial"/>
          <w:sz w:val="22"/>
          <w:szCs w:val="22"/>
        </w:rPr>
      </w:pPr>
      <w:bookmarkStart w:id="0" w:name="_GoBack"/>
      <w:bookmarkEnd w:id="0"/>
      <w:r w:rsidRPr="00CD6F62">
        <w:rPr>
          <w:rFonts w:ascii="Arial" w:hAnsi="Arial" w:cs="Arial"/>
          <w:sz w:val="22"/>
          <w:szCs w:val="22"/>
        </w:rPr>
        <w:t>Counsellor, Clinical Supervisor, Mediator, Project Manager</w:t>
      </w:r>
    </w:p>
    <w:p w14:paraId="7CFC5536" w14:textId="77777777" w:rsidR="00CB02D6" w:rsidRPr="00CD6F62" w:rsidRDefault="00CB02D6">
      <w:pPr>
        <w:rPr>
          <w:rFonts w:ascii="Arial" w:hAnsi="Arial" w:cs="Arial"/>
          <w:sz w:val="22"/>
          <w:szCs w:val="22"/>
        </w:rPr>
      </w:pPr>
      <w:r w:rsidRPr="00CD6F62">
        <w:rPr>
          <w:rFonts w:ascii="Arial" w:hAnsi="Arial" w:cs="Arial"/>
          <w:sz w:val="22"/>
          <w:szCs w:val="22"/>
        </w:rPr>
        <w:t>Experience: Working in Central Australia including remote work for 30 years in diverse roles and positions. Now residing in Tasmania.</w:t>
      </w:r>
    </w:p>
    <w:p w14:paraId="6C27D623" w14:textId="77777777" w:rsidR="00CB02D6" w:rsidRPr="00CD6F62" w:rsidRDefault="00CB02D6">
      <w:pPr>
        <w:rPr>
          <w:rFonts w:ascii="Arial" w:hAnsi="Arial" w:cs="Arial"/>
          <w:sz w:val="22"/>
          <w:szCs w:val="22"/>
        </w:rPr>
      </w:pPr>
    </w:p>
    <w:p w14:paraId="4F4EE1A5" w14:textId="6ECC954E" w:rsidR="00CB02D6" w:rsidRPr="00CD6F62" w:rsidRDefault="00CB02D6" w:rsidP="00CB02D6">
      <w:pPr>
        <w:rPr>
          <w:rFonts w:ascii="Arial" w:hAnsi="Arial" w:cs="Arial"/>
          <w:sz w:val="22"/>
          <w:szCs w:val="22"/>
        </w:rPr>
      </w:pPr>
      <w:r w:rsidRPr="00CD6F62">
        <w:rPr>
          <w:rFonts w:ascii="Arial" w:hAnsi="Arial" w:cs="Arial"/>
          <w:sz w:val="22"/>
          <w:szCs w:val="22"/>
        </w:rPr>
        <w:t>Date: 2</w:t>
      </w:r>
      <w:r w:rsidR="00B05BBB" w:rsidRPr="00CD6F62">
        <w:rPr>
          <w:rFonts w:ascii="Arial" w:hAnsi="Arial" w:cs="Arial"/>
          <w:sz w:val="22"/>
          <w:szCs w:val="22"/>
        </w:rPr>
        <w:t>0</w:t>
      </w:r>
      <w:r w:rsidR="00B05BBB" w:rsidRPr="00CD6F62">
        <w:rPr>
          <w:rFonts w:ascii="Arial" w:hAnsi="Arial" w:cs="Arial"/>
          <w:sz w:val="22"/>
          <w:szCs w:val="22"/>
          <w:vertAlign w:val="superscript"/>
        </w:rPr>
        <w:t>th</w:t>
      </w:r>
      <w:r w:rsidR="00B05BBB" w:rsidRPr="00CD6F62">
        <w:rPr>
          <w:rFonts w:ascii="Arial" w:hAnsi="Arial" w:cs="Arial"/>
          <w:sz w:val="22"/>
          <w:szCs w:val="22"/>
        </w:rPr>
        <w:t xml:space="preserve"> </w:t>
      </w:r>
      <w:r w:rsidRPr="00CD6F62">
        <w:rPr>
          <w:rFonts w:ascii="Arial" w:hAnsi="Arial" w:cs="Arial"/>
          <w:sz w:val="22"/>
          <w:szCs w:val="22"/>
        </w:rPr>
        <w:t xml:space="preserve"> November 2019</w:t>
      </w:r>
    </w:p>
    <w:p w14:paraId="0774DFD8" w14:textId="77777777" w:rsidR="00D53975" w:rsidRPr="00CD6F62" w:rsidRDefault="00D53975" w:rsidP="00CB02D6">
      <w:pPr>
        <w:rPr>
          <w:rFonts w:ascii="Arial" w:hAnsi="Arial" w:cs="Arial"/>
          <w:sz w:val="22"/>
          <w:szCs w:val="22"/>
        </w:rPr>
      </w:pPr>
    </w:p>
    <w:p w14:paraId="69CBF00D" w14:textId="47D2AD4F" w:rsidR="00CB02D6" w:rsidRPr="00C078B7" w:rsidRDefault="00B4796F" w:rsidP="00CB02D6">
      <w:pPr>
        <w:rPr>
          <w:rFonts w:ascii="Arial" w:hAnsi="Arial" w:cs="Arial"/>
          <w:b/>
        </w:rPr>
      </w:pPr>
      <w:r w:rsidRPr="00C078B7">
        <w:rPr>
          <w:rFonts w:ascii="Arial" w:hAnsi="Arial" w:cs="Arial"/>
          <w:b/>
        </w:rPr>
        <w:t>Present issues</w:t>
      </w:r>
      <w:r w:rsidR="00CB02D6" w:rsidRPr="00C078B7">
        <w:rPr>
          <w:rFonts w:ascii="Arial" w:hAnsi="Arial" w:cs="Arial"/>
          <w:b/>
        </w:rPr>
        <w:t xml:space="preserve"> in the mental health system</w:t>
      </w:r>
      <w:r w:rsidR="00D53975">
        <w:rPr>
          <w:rFonts w:ascii="Arial" w:hAnsi="Arial" w:cs="Arial"/>
          <w:b/>
        </w:rPr>
        <w:t>/ accessing a counsellor</w:t>
      </w:r>
      <w:r w:rsidR="00BC348D">
        <w:rPr>
          <w:rFonts w:ascii="Arial" w:hAnsi="Arial" w:cs="Arial"/>
          <w:b/>
        </w:rPr>
        <w:t>/psychologist 7 days a week and out of hours</w:t>
      </w:r>
      <w:r w:rsidR="00CB02D6" w:rsidRPr="00C078B7">
        <w:rPr>
          <w:rFonts w:ascii="Arial" w:hAnsi="Arial" w:cs="Arial"/>
          <w:b/>
        </w:rPr>
        <w:t>:</w:t>
      </w:r>
    </w:p>
    <w:p w14:paraId="4FC52446" w14:textId="1753A612" w:rsidR="00CB02D6" w:rsidRPr="00CD6F62" w:rsidRDefault="00CB02D6" w:rsidP="00E26AD5">
      <w:pPr>
        <w:pStyle w:val="ListParagraph"/>
        <w:numPr>
          <w:ilvl w:val="0"/>
          <w:numId w:val="1"/>
        </w:numPr>
        <w:rPr>
          <w:rFonts w:ascii="Arial" w:hAnsi="Arial" w:cs="Arial"/>
          <w:sz w:val="22"/>
          <w:szCs w:val="22"/>
        </w:rPr>
      </w:pPr>
      <w:r w:rsidRPr="00CD6F62">
        <w:rPr>
          <w:rFonts w:ascii="Arial" w:hAnsi="Arial" w:cs="Arial"/>
          <w:sz w:val="22"/>
          <w:szCs w:val="22"/>
        </w:rPr>
        <w:t>In the north of Tasmania there is a wait time to see a psychologist</w:t>
      </w:r>
      <w:r w:rsidR="001D7323" w:rsidRPr="00CD6F62">
        <w:rPr>
          <w:rFonts w:ascii="Arial" w:hAnsi="Arial" w:cs="Arial"/>
          <w:sz w:val="22"/>
          <w:szCs w:val="22"/>
        </w:rPr>
        <w:t xml:space="preserve"> through the Mental Health S</w:t>
      </w:r>
      <w:r w:rsidRPr="00CD6F62">
        <w:rPr>
          <w:rFonts w:ascii="Arial" w:hAnsi="Arial" w:cs="Arial"/>
          <w:sz w:val="22"/>
          <w:szCs w:val="22"/>
        </w:rPr>
        <w:t>cheme</w:t>
      </w:r>
      <w:r w:rsidR="00284045">
        <w:rPr>
          <w:rFonts w:ascii="Arial" w:hAnsi="Arial" w:cs="Arial"/>
          <w:sz w:val="22"/>
          <w:szCs w:val="22"/>
        </w:rPr>
        <w:t>,</w:t>
      </w:r>
      <w:r w:rsidRPr="00CD6F62">
        <w:rPr>
          <w:rFonts w:ascii="Arial" w:hAnsi="Arial" w:cs="Arial"/>
          <w:sz w:val="22"/>
          <w:szCs w:val="22"/>
        </w:rPr>
        <w:t xml:space="preserve"> in some parts of Tasmania this wait time is </w:t>
      </w:r>
      <w:r w:rsidR="004434E3">
        <w:rPr>
          <w:rFonts w:ascii="Arial" w:hAnsi="Arial" w:cs="Arial"/>
          <w:sz w:val="22"/>
          <w:szCs w:val="22"/>
        </w:rPr>
        <w:t xml:space="preserve">up to </w:t>
      </w:r>
      <w:r w:rsidRPr="00CD6F62">
        <w:rPr>
          <w:rFonts w:ascii="Arial" w:hAnsi="Arial" w:cs="Arial"/>
          <w:sz w:val="22"/>
          <w:szCs w:val="22"/>
        </w:rPr>
        <w:t xml:space="preserve">4 months. Someone that has mental health issues </w:t>
      </w:r>
      <w:r w:rsidRPr="00CD6F62">
        <w:rPr>
          <w:rFonts w:ascii="Arial" w:hAnsi="Arial" w:cs="Arial"/>
          <w:i/>
          <w:sz w:val="22"/>
          <w:szCs w:val="22"/>
        </w:rPr>
        <w:t>cannot</w:t>
      </w:r>
      <w:r w:rsidRPr="00CD6F62">
        <w:rPr>
          <w:rFonts w:ascii="Arial" w:hAnsi="Arial" w:cs="Arial"/>
          <w:sz w:val="22"/>
          <w:szCs w:val="22"/>
        </w:rPr>
        <w:t xml:space="preserve"> wait this long.</w:t>
      </w:r>
    </w:p>
    <w:p w14:paraId="590D6D71" w14:textId="77777777" w:rsidR="006D7CB2" w:rsidRPr="00CD6F62" w:rsidRDefault="006D7CB2" w:rsidP="006D7CB2">
      <w:pPr>
        <w:pStyle w:val="ListParagraph"/>
        <w:rPr>
          <w:rFonts w:ascii="Arial" w:hAnsi="Arial" w:cs="Arial"/>
          <w:sz w:val="22"/>
          <w:szCs w:val="22"/>
        </w:rPr>
      </w:pPr>
    </w:p>
    <w:p w14:paraId="732C63FC" w14:textId="77777777" w:rsidR="006D7CB2" w:rsidRPr="00CD6F62" w:rsidRDefault="006D7CB2" w:rsidP="006D7CB2">
      <w:pPr>
        <w:pStyle w:val="ListParagraph"/>
        <w:numPr>
          <w:ilvl w:val="0"/>
          <w:numId w:val="1"/>
        </w:numPr>
        <w:rPr>
          <w:rFonts w:ascii="Arial" w:hAnsi="Arial" w:cs="Arial"/>
          <w:sz w:val="22"/>
          <w:szCs w:val="22"/>
        </w:rPr>
      </w:pPr>
      <w:r w:rsidRPr="00CD6F62">
        <w:rPr>
          <w:rFonts w:ascii="Arial" w:hAnsi="Arial" w:cs="Arial"/>
          <w:sz w:val="22"/>
          <w:szCs w:val="22"/>
        </w:rPr>
        <w:t>Ongoing out of pocket costs for someone to access support through Mental Health Scheme has risen.</w:t>
      </w:r>
    </w:p>
    <w:p w14:paraId="39899CD3" w14:textId="77777777" w:rsidR="006E22A0" w:rsidRPr="00CD6F62" w:rsidRDefault="006E22A0" w:rsidP="006E22A0">
      <w:pPr>
        <w:rPr>
          <w:rFonts w:ascii="Arial" w:hAnsi="Arial" w:cs="Arial"/>
          <w:sz w:val="22"/>
          <w:szCs w:val="22"/>
        </w:rPr>
      </w:pPr>
    </w:p>
    <w:p w14:paraId="0A2E9EAA" w14:textId="7696470E" w:rsidR="006E22A0" w:rsidRPr="00CD6F62" w:rsidRDefault="006E22A0" w:rsidP="006D7CB2">
      <w:pPr>
        <w:pStyle w:val="ListParagraph"/>
        <w:numPr>
          <w:ilvl w:val="0"/>
          <w:numId w:val="1"/>
        </w:numPr>
        <w:rPr>
          <w:rFonts w:ascii="Arial" w:hAnsi="Arial" w:cs="Arial"/>
          <w:sz w:val="22"/>
          <w:szCs w:val="22"/>
        </w:rPr>
      </w:pPr>
      <w:r w:rsidRPr="00CD6F62">
        <w:rPr>
          <w:rFonts w:ascii="Arial" w:hAnsi="Arial" w:cs="Arial"/>
          <w:sz w:val="22"/>
          <w:szCs w:val="22"/>
        </w:rPr>
        <w:t xml:space="preserve">People </w:t>
      </w:r>
      <w:proofErr w:type="spellStart"/>
      <w:r w:rsidRPr="00CD6F62">
        <w:rPr>
          <w:rFonts w:ascii="Arial" w:hAnsi="Arial" w:cs="Arial"/>
          <w:sz w:val="22"/>
          <w:szCs w:val="22"/>
        </w:rPr>
        <w:t>can not</w:t>
      </w:r>
      <w:proofErr w:type="spellEnd"/>
      <w:r w:rsidRPr="00CD6F62">
        <w:rPr>
          <w:rFonts w:ascii="Arial" w:hAnsi="Arial" w:cs="Arial"/>
          <w:sz w:val="22"/>
          <w:szCs w:val="22"/>
        </w:rPr>
        <w:t xml:space="preserve"> always attend a face to face appointment due to disability, single parent, time off work, travel component </w:t>
      </w:r>
      <w:proofErr w:type="spellStart"/>
      <w:r w:rsidRPr="00CD6F62">
        <w:rPr>
          <w:rFonts w:ascii="Arial" w:hAnsi="Arial" w:cs="Arial"/>
          <w:sz w:val="22"/>
          <w:szCs w:val="22"/>
        </w:rPr>
        <w:t>etc</w:t>
      </w:r>
      <w:proofErr w:type="spellEnd"/>
    </w:p>
    <w:p w14:paraId="0904B5E2" w14:textId="77777777" w:rsidR="00CB02D6" w:rsidRPr="00CD6F62" w:rsidRDefault="00CB02D6" w:rsidP="00CB02D6">
      <w:pPr>
        <w:rPr>
          <w:rFonts w:ascii="Arial" w:hAnsi="Arial" w:cs="Arial"/>
          <w:sz w:val="22"/>
          <w:szCs w:val="22"/>
        </w:rPr>
      </w:pPr>
    </w:p>
    <w:p w14:paraId="14C251FB" w14:textId="60C55B34" w:rsidR="00E26AD5" w:rsidRPr="00CD6F62" w:rsidRDefault="00E26AD5" w:rsidP="006D7CB2">
      <w:pPr>
        <w:pStyle w:val="ListParagraph"/>
        <w:numPr>
          <w:ilvl w:val="0"/>
          <w:numId w:val="1"/>
        </w:numPr>
        <w:rPr>
          <w:rFonts w:ascii="Arial" w:hAnsi="Arial" w:cs="Arial"/>
          <w:sz w:val="22"/>
          <w:szCs w:val="22"/>
        </w:rPr>
      </w:pPr>
      <w:r w:rsidRPr="00CD6F62">
        <w:rPr>
          <w:rFonts w:ascii="Arial" w:hAnsi="Arial" w:cs="Arial"/>
          <w:sz w:val="22"/>
          <w:szCs w:val="22"/>
        </w:rPr>
        <w:t>For m</w:t>
      </w:r>
      <w:r w:rsidR="00CB02D6" w:rsidRPr="00CD6F62">
        <w:rPr>
          <w:rFonts w:ascii="Arial" w:hAnsi="Arial" w:cs="Arial"/>
          <w:sz w:val="22"/>
          <w:szCs w:val="22"/>
        </w:rPr>
        <w:t>ost people including people</w:t>
      </w:r>
      <w:r w:rsidRPr="00CD6F62">
        <w:rPr>
          <w:rFonts w:ascii="Arial" w:hAnsi="Arial" w:cs="Arial"/>
          <w:sz w:val="22"/>
          <w:szCs w:val="22"/>
        </w:rPr>
        <w:t xml:space="preserve"> that live rural and remote </w:t>
      </w:r>
      <w:r w:rsidR="005C67F7" w:rsidRPr="00CD6F62">
        <w:rPr>
          <w:rFonts w:ascii="Arial" w:hAnsi="Arial" w:cs="Arial"/>
          <w:sz w:val="22"/>
          <w:szCs w:val="22"/>
        </w:rPr>
        <w:t xml:space="preserve">they </w:t>
      </w:r>
      <w:r w:rsidRPr="00CD6F62">
        <w:rPr>
          <w:rFonts w:ascii="Arial" w:hAnsi="Arial" w:cs="Arial"/>
          <w:sz w:val="22"/>
          <w:szCs w:val="22"/>
        </w:rPr>
        <w:t>can</w:t>
      </w:r>
      <w:r w:rsidR="005C67F7" w:rsidRPr="00CD6F62">
        <w:rPr>
          <w:rFonts w:ascii="Arial" w:hAnsi="Arial" w:cs="Arial"/>
          <w:sz w:val="22"/>
          <w:szCs w:val="22"/>
        </w:rPr>
        <w:t>not easily</w:t>
      </w:r>
      <w:r w:rsidR="00CB02D6" w:rsidRPr="00CD6F62">
        <w:rPr>
          <w:rFonts w:ascii="Arial" w:hAnsi="Arial" w:cs="Arial"/>
          <w:sz w:val="22"/>
          <w:szCs w:val="22"/>
        </w:rPr>
        <w:t xml:space="preserve"> </w:t>
      </w:r>
      <w:r w:rsidR="00293603">
        <w:rPr>
          <w:rFonts w:ascii="Arial" w:hAnsi="Arial" w:cs="Arial"/>
          <w:sz w:val="22"/>
          <w:szCs w:val="22"/>
        </w:rPr>
        <w:t xml:space="preserve">get </w:t>
      </w:r>
      <w:r w:rsidR="00EB5CC0" w:rsidRPr="00CD6F62">
        <w:rPr>
          <w:rFonts w:ascii="Arial" w:hAnsi="Arial" w:cs="Arial"/>
          <w:sz w:val="22"/>
          <w:szCs w:val="22"/>
        </w:rPr>
        <w:t xml:space="preserve">access </w:t>
      </w:r>
      <w:r w:rsidR="00CB02D6" w:rsidRPr="00CD6F62">
        <w:rPr>
          <w:rFonts w:ascii="Arial" w:hAnsi="Arial" w:cs="Arial"/>
          <w:sz w:val="22"/>
          <w:szCs w:val="22"/>
        </w:rPr>
        <w:t>to see a counsellor/</w:t>
      </w:r>
      <w:r w:rsidRPr="00CD6F62">
        <w:rPr>
          <w:rFonts w:ascii="Arial" w:hAnsi="Arial" w:cs="Arial"/>
          <w:sz w:val="22"/>
          <w:szCs w:val="22"/>
        </w:rPr>
        <w:t>psychologist</w:t>
      </w:r>
      <w:r w:rsidR="00CB02D6" w:rsidRPr="00CD6F62">
        <w:rPr>
          <w:rFonts w:ascii="Arial" w:hAnsi="Arial" w:cs="Arial"/>
          <w:sz w:val="22"/>
          <w:szCs w:val="22"/>
        </w:rPr>
        <w:t xml:space="preserve"> </w:t>
      </w:r>
      <w:r w:rsidRPr="00CD6F62">
        <w:rPr>
          <w:rFonts w:ascii="Arial" w:hAnsi="Arial" w:cs="Arial"/>
          <w:sz w:val="22"/>
          <w:szCs w:val="22"/>
        </w:rPr>
        <w:t>7 days a week nor out of hours.</w:t>
      </w:r>
      <w:r w:rsidR="006D7CB2" w:rsidRPr="00CD6F62">
        <w:rPr>
          <w:rFonts w:ascii="Arial" w:hAnsi="Arial" w:cs="Arial"/>
          <w:sz w:val="22"/>
          <w:szCs w:val="22"/>
        </w:rPr>
        <w:t xml:space="preserve"> Yet mental health issues do </w:t>
      </w:r>
      <w:r w:rsidR="001D7323" w:rsidRPr="00CD6F62">
        <w:rPr>
          <w:rFonts w:ascii="Arial" w:hAnsi="Arial" w:cs="Arial"/>
          <w:sz w:val="22"/>
          <w:szCs w:val="22"/>
        </w:rPr>
        <w:t>also occur</w:t>
      </w:r>
      <w:r w:rsidR="006D7CB2" w:rsidRPr="00CD6F62">
        <w:rPr>
          <w:rFonts w:ascii="Arial" w:hAnsi="Arial" w:cs="Arial"/>
          <w:sz w:val="22"/>
          <w:szCs w:val="22"/>
        </w:rPr>
        <w:t xml:space="preserve"> out of hours and of a weekend.</w:t>
      </w:r>
    </w:p>
    <w:p w14:paraId="7DCFCA78" w14:textId="77777777" w:rsidR="006D7CB2" w:rsidRPr="00CD6F62" w:rsidRDefault="006D7CB2" w:rsidP="006D7CB2">
      <w:pPr>
        <w:rPr>
          <w:rFonts w:ascii="Arial" w:hAnsi="Arial" w:cs="Arial"/>
          <w:sz w:val="22"/>
          <w:szCs w:val="22"/>
        </w:rPr>
      </w:pPr>
    </w:p>
    <w:p w14:paraId="279757F4" w14:textId="75169848" w:rsidR="00E26AD5" w:rsidRPr="00CD6F62" w:rsidRDefault="00E26AD5" w:rsidP="00E26AD5">
      <w:pPr>
        <w:pStyle w:val="ListParagraph"/>
        <w:numPr>
          <w:ilvl w:val="0"/>
          <w:numId w:val="1"/>
        </w:numPr>
        <w:rPr>
          <w:rFonts w:ascii="Arial" w:hAnsi="Arial" w:cs="Arial"/>
          <w:sz w:val="22"/>
          <w:szCs w:val="22"/>
        </w:rPr>
      </w:pPr>
      <w:r w:rsidRPr="00CD6F62">
        <w:rPr>
          <w:rFonts w:ascii="Arial" w:hAnsi="Arial" w:cs="Arial"/>
          <w:sz w:val="22"/>
          <w:szCs w:val="22"/>
        </w:rPr>
        <w:t>Servicing rural and remote areas with a</w:t>
      </w:r>
      <w:r w:rsidR="00024CD6" w:rsidRPr="00CD6F62">
        <w:rPr>
          <w:rFonts w:ascii="Arial" w:hAnsi="Arial" w:cs="Arial"/>
          <w:sz w:val="22"/>
          <w:szCs w:val="22"/>
        </w:rPr>
        <w:t>n onsite</w:t>
      </w:r>
      <w:r w:rsidRPr="00CD6F62">
        <w:rPr>
          <w:rFonts w:ascii="Arial" w:hAnsi="Arial" w:cs="Arial"/>
          <w:sz w:val="22"/>
          <w:szCs w:val="22"/>
        </w:rPr>
        <w:t xml:space="preserve"> counsellor/psychologist has enormous expenses: </w:t>
      </w:r>
      <w:proofErr w:type="spellStart"/>
      <w:r w:rsidRPr="00CD6F62">
        <w:rPr>
          <w:rFonts w:ascii="Arial" w:hAnsi="Arial" w:cs="Arial"/>
          <w:sz w:val="22"/>
          <w:szCs w:val="22"/>
        </w:rPr>
        <w:t>Eg</w:t>
      </w:r>
      <w:proofErr w:type="spellEnd"/>
      <w:r w:rsidRPr="00CD6F62">
        <w:rPr>
          <w:rFonts w:ascii="Arial" w:hAnsi="Arial" w:cs="Arial"/>
          <w:sz w:val="22"/>
          <w:szCs w:val="22"/>
        </w:rPr>
        <w:t xml:space="preserve"> relocating, providing housing, salaries with additional benefits, human resources, advertising costs </w:t>
      </w:r>
      <w:proofErr w:type="spellStart"/>
      <w:r w:rsidRPr="00CD6F62">
        <w:rPr>
          <w:rFonts w:ascii="Arial" w:hAnsi="Arial" w:cs="Arial"/>
          <w:sz w:val="22"/>
          <w:szCs w:val="22"/>
        </w:rPr>
        <w:t>etc</w:t>
      </w:r>
      <w:proofErr w:type="spellEnd"/>
    </w:p>
    <w:p w14:paraId="7415F6F1" w14:textId="77777777" w:rsidR="00E26AD5" w:rsidRPr="00CD6F62" w:rsidRDefault="00E26AD5" w:rsidP="00E26AD5">
      <w:pPr>
        <w:rPr>
          <w:rFonts w:ascii="Arial" w:hAnsi="Arial" w:cs="Arial"/>
          <w:sz w:val="22"/>
          <w:szCs w:val="22"/>
        </w:rPr>
      </w:pPr>
    </w:p>
    <w:p w14:paraId="09AF6A73" w14:textId="77777777" w:rsidR="00CB02D6" w:rsidRPr="00C078B7" w:rsidRDefault="006D7CB2" w:rsidP="00CB02D6">
      <w:pPr>
        <w:rPr>
          <w:rFonts w:ascii="Arial" w:hAnsi="Arial" w:cs="Arial"/>
          <w:b/>
        </w:rPr>
      </w:pPr>
      <w:r w:rsidRPr="00C078B7">
        <w:rPr>
          <w:rFonts w:ascii="Arial" w:hAnsi="Arial" w:cs="Arial"/>
          <w:b/>
        </w:rPr>
        <w:t>Answer:</w:t>
      </w:r>
    </w:p>
    <w:p w14:paraId="29936AA9" w14:textId="77777777" w:rsidR="006D7CB2" w:rsidRPr="00CD6F62" w:rsidRDefault="006D7CB2" w:rsidP="00CB02D6">
      <w:pPr>
        <w:rPr>
          <w:rFonts w:ascii="Arial" w:hAnsi="Arial" w:cs="Arial"/>
          <w:sz w:val="22"/>
          <w:szCs w:val="22"/>
        </w:rPr>
      </w:pPr>
      <w:r w:rsidRPr="00CD6F62">
        <w:rPr>
          <w:rFonts w:ascii="Arial" w:hAnsi="Arial" w:cs="Arial"/>
          <w:sz w:val="22"/>
          <w:szCs w:val="22"/>
        </w:rPr>
        <w:t>Going forward we need to also be proactive as well as cater for the present Mental Health situation.</w:t>
      </w:r>
    </w:p>
    <w:p w14:paraId="176FA7AB" w14:textId="77777777" w:rsidR="006D7CB2" w:rsidRPr="00CD6F62" w:rsidRDefault="007F5877" w:rsidP="006D7CB2">
      <w:pPr>
        <w:pStyle w:val="ListParagraph"/>
        <w:numPr>
          <w:ilvl w:val="0"/>
          <w:numId w:val="2"/>
        </w:numPr>
        <w:rPr>
          <w:rFonts w:ascii="Arial" w:hAnsi="Arial" w:cs="Arial"/>
          <w:sz w:val="22"/>
          <w:szCs w:val="22"/>
        </w:rPr>
      </w:pPr>
      <w:r w:rsidRPr="00CD6F62">
        <w:rPr>
          <w:rFonts w:ascii="Arial" w:hAnsi="Arial" w:cs="Arial"/>
          <w:sz w:val="22"/>
          <w:szCs w:val="22"/>
        </w:rPr>
        <w:t xml:space="preserve">Introduction of </w:t>
      </w:r>
      <w:r w:rsidR="006D7CB2" w:rsidRPr="00CD6F62">
        <w:rPr>
          <w:rFonts w:ascii="Arial" w:hAnsi="Arial" w:cs="Arial"/>
          <w:sz w:val="22"/>
          <w:szCs w:val="22"/>
        </w:rPr>
        <w:t>Counsellors through the mental Health Scheme is going assist with the wait time to see a psychologist.</w:t>
      </w:r>
      <w:r w:rsidRPr="00CD6F62">
        <w:rPr>
          <w:rFonts w:ascii="Arial" w:hAnsi="Arial" w:cs="Arial"/>
          <w:sz w:val="22"/>
          <w:szCs w:val="22"/>
        </w:rPr>
        <w:t xml:space="preserve"> Not everyone requires to be assessed via a psychologist. </w:t>
      </w:r>
    </w:p>
    <w:p w14:paraId="31800F88" w14:textId="77777777" w:rsidR="00FE1B82" w:rsidRPr="00CD6F62" w:rsidRDefault="00FE1B82" w:rsidP="006D7CB2">
      <w:pPr>
        <w:pStyle w:val="ListParagraph"/>
        <w:numPr>
          <w:ilvl w:val="0"/>
          <w:numId w:val="2"/>
        </w:numPr>
        <w:rPr>
          <w:rFonts w:ascii="Arial" w:hAnsi="Arial" w:cs="Arial"/>
          <w:sz w:val="22"/>
          <w:szCs w:val="22"/>
        </w:rPr>
      </w:pPr>
      <w:r w:rsidRPr="00CD6F62">
        <w:rPr>
          <w:rFonts w:ascii="Arial" w:hAnsi="Arial" w:cs="Arial"/>
          <w:sz w:val="22"/>
          <w:szCs w:val="22"/>
        </w:rPr>
        <w:t xml:space="preserve">Counsellors can provide a counselling service to monitor clients </w:t>
      </w:r>
      <w:r w:rsidR="00FB6FC3" w:rsidRPr="00CD6F62">
        <w:rPr>
          <w:rFonts w:ascii="Arial" w:hAnsi="Arial" w:cs="Arial"/>
          <w:sz w:val="22"/>
          <w:szCs w:val="22"/>
        </w:rPr>
        <w:t xml:space="preserve">until they </w:t>
      </w:r>
      <w:r w:rsidRPr="00CD6F62">
        <w:rPr>
          <w:rFonts w:ascii="Arial" w:hAnsi="Arial" w:cs="Arial"/>
          <w:sz w:val="22"/>
          <w:szCs w:val="22"/>
        </w:rPr>
        <w:t>can get into see a psychologist.</w:t>
      </w:r>
    </w:p>
    <w:p w14:paraId="18E0A807" w14:textId="77777777" w:rsidR="00FE1B82" w:rsidRPr="00CD6F62" w:rsidRDefault="00FE1B82" w:rsidP="006D7CB2">
      <w:pPr>
        <w:pStyle w:val="ListParagraph"/>
        <w:numPr>
          <w:ilvl w:val="0"/>
          <w:numId w:val="2"/>
        </w:numPr>
        <w:rPr>
          <w:rFonts w:ascii="Arial" w:hAnsi="Arial" w:cs="Arial"/>
          <w:sz w:val="22"/>
          <w:szCs w:val="22"/>
        </w:rPr>
      </w:pPr>
      <w:r w:rsidRPr="00CD6F62">
        <w:rPr>
          <w:rFonts w:ascii="Arial" w:hAnsi="Arial" w:cs="Arial"/>
          <w:sz w:val="22"/>
          <w:szCs w:val="22"/>
        </w:rPr>
        <w:t>Some clients will not have to continue onto a psychologist saving time and money.</w:t>
      </w:r>
    </w:p>
    <w:p w14:paraId="7D9AE34A" w14:textId="3BA8A374" w:rsidR="006D7CB2" w:rsidRPr="00CD6F62" w:rsidRDefault="006D7CB2" w:rsidP="00CB02D6">
      <w:pPr>
        <w:pStyle w:val="ListParagraph"/>
        <w:numPr>
          <w:ilvl w:val="0"/>
          <w:numId w:val="2"/>
        </w:numPr>
        <w:rPr>
          <w:rFonts w:ascii="Arial" w:hAnsi="Arial" w:cs="Arial"/>
          <w:sz w:val="22"/>
          <w:szCs w:val="22"/>
        </w:rPr>
      </w:pPr>
      <w:r w:rsidRPr="00CD6F62">
        <w:rPr>
          <w:rFonts w:ascii="Arial" w:hAnsi="Arial" w:cs="Arial"/>
          <w:sz w:val="22"/>
          <w:szCs w:val="22"/>
        </w:rPr>
        <w:t xml:space="preserve">Use an online Counselling </w:t>
      </w:r>
      <w:r w:rsidR="007F5877" w:rsidRPr="00CD6F62">
        <w:rPr>
          <w:rFonts w:ascii="Arial" w:hAnsi="Arial" w:cs="Arial"/>
          <w:sz w:val="22"/>
          <w:szCs w:val="22"/>
        </w:rPr>
        <w:t>service</w:t>
      </w:r>
      <w:r w:rsidR="0069734E" w:rsidRPr="00CD6F62">
        <w:rPr>
          <w:rFonts w:ascii="Arial" w:hAnsi="Arial" w:cs="Arial"/>
          <w:sz w:val="22"/>
          <w:szCs w:val="22"/>
        </w:rPr>
        <w:t xml:space="preserve"> via phone or Skype</w:t>
      </w:r>
      <w:r w:rsidRPr="00CD6F62">
        <w:rPr>
          <w:rFonts w:ascii="Arial" w:hAnsi="Arial" w:cs="Arial"/>
          <w:sz w:val="22"/>
          <w:szCs w:val="22"/>
        </w:rPr>
        <w:t xml:space="preserve"> that </w:t>
      </w:r>
      <w:r w:rsidR="007F5877" w:rsidRPr="00CD6F62">
        <w:rPr>
          <w:rFonts w:ascii="Arial" w:hAnsi="Arial" w:cs="Arial"/>
          <w:sz w:val="22"/>
          <w:szCs w:val="22"/>
        </w:rPr>
        <w:t xml:space="preserve">provides a 7 days a week </w:t>
      </w:r>
      <w:r w:rsidR="0069734E" w:rsidRPr="00CD6F62">
        <w:rPr>
          <w:rFonts w:ascii="Arial" w:hAnsi="Arial" w:cs="Arial"/>
          <w:sz w:val="22"/>
          <w:szCs w:val="22"/>
        </w:rPr>
        <w:t xml:space="preserve">counselling </w:t>
      </w:r>
      <w:r w:rsidR="007F5877" w:rsidRPr="00CD6F62">
        <w:rPr>
          <w:rFonts w:ascii="Arial" w:hAnsi="Arial" w:cs="Arial"/>
          <w:sz w:val="22"/>
          <w:szCs w:val="22"/>
        </w:rPr>
        <w:t>service that can also be accessed out of hours.</w:t>
      </w:r>
    </w:p>
    <w:p w14:paraId="3A0E8A6A" w14:textId="77777777" w:rsidR="007F5877" w:rsidRPr="00CD6F62" w:rsidRDefault="00C6079B" w:rsidP="00CB02D6">
      <w:pPr>
        <w:pStyle w:val="ListParagraph"/>
        <w:numPr>
          <w:ilvl w:val="0"/>
          <w:numId w:val="2"/>
        </w:numPr>
        <w:rPr>
          <w:rFonts w:ascii="Arial" w:hAnsi="Arial" w:cs="Arial"/>
          <w:sz w:val="22"/>
          <w:szCs w:val="22"/>
        </w:rPr>
      </w:pPr>
      <w:hyperlink r:id="rId11" w:history="1">
        <w:r w:rsidR="007F5877" w:rsidRPr="00CD6F62">
          <w:rPr>
            <w:rStyle w:val="Hyperlink"/>
            <w:rFonts w:ascii="Arial" w:hAnsi="Arial" w:cs="Arial"/>
            <w:sz w:val="22"/>
            <w:szCs w:val="22"/>
          </w:rPr>
          <w:t>www.balancingoflife.com.au</w:t>
        </w:r>
      </w:hyperlink>
      <w:r w:rsidR="007F5877" w:rsidRPr="00CD6F62">
        <w:rPr>
          <w:rFonts w:ascii="Arial" w:hAnsi="Arial" w:cs="Arial"/>
          <w:sz w:val="22"/>
          <w:szCs w:val="22"/>
        </w:rPr>
        <w:t xml:space="preserve"> </w:t>
      </w:r>
      <w:r w:rsidR="00D43BE0" w:rsidRPr="00CD6F62">
        <w:rPr>
          <w:rFonts w:ascii="Arial" w:hAnsi="Arial" w:cs="Arial"/>
          <w:sz w:val="22"/>
          <w:szCs w:val="22"/>
        </w:rPr>
        <w:t xml:space="preserve">Balancing of Life (BOL) </w:t>
      </w:r>
      <w:r w:rsidR="007F5877" w:rsidRPr="00CD6F62">
        <w:rPr>
          <w:rFonts w:ascii="Arial" w:hAnsi="Arial" w:cs="Arial"/>
          <w:sz w:val="22"/>
          <w:szCs w:val="22"/>
        </w:rPr>
        <w:t>Is an online counselling service that can reach all of Australia including rural and remote locations. All counsellors are insured, Australia qualified, are members of an Australia Counselling association which ensures they have supervision and ongoing training.</w:t>
      </w:r>
      <w:r w:rsidR="00D43BE0" w:rsidRPr="00CD6F62">
        <w:rPr>
          <w:rFonts w:ascii="Arial" w:hAnsi="Arial" w:cs="Arial"/>
          <w:sz w:val="22"/>
          <w:szCs w:val="22"/>
        </w:rPr>
        <w:t xml:space="preserve"> Costs $ 60- $80 an hour.</w:t>
      </w:r>
    </w:p>
    <w:p w14:paraId="5AE0DA26" w14:textId="77777777" w:rsidR="00FE1B82" w:rsidRPr="00CD6F62" w:rsidRDefault="00D43BE0" w:rsidP="00CB02D6">
      <w:pPr>
        <w:pStyle w:val="ListParagraph"/>
        <w:numPr>
          <w:ilvl w:val="0"/>
          <w:numId w:val="2"/>
        </w:numPr>
        <w:rPr>
          <w:rFonts w:ascii="Arial" w:hAnsi="Arial" w:cs="Arial"/>
          <w:b/>
          <w:sz w:val="22"/>
          <w:szCs w:val="22"/>
        </w:rPr>
      </w:pPr>
      <w:r w:rsidRPr="00CD6F62">
        <w:rPr>
          <w:rFonts w:ascii="Arial" w:hAnsi="Arial" w:cs="Arial"/>
          <w:sz w:val="22"/>
          <w:szCs w:val="22"/>
        </w:rPr>
        <w:t xml:space="preserve">As an example: If the BOL counsellors were listed within the Mental Health Rebate Scheme this would allow clients to access a counselling service </w:t>
      </w:r>
      <w:r w:rsidR="00D57A93" w:rsidRPr="00CD6F62">
        <w:rPr>
          <w:rFonts w:ascii="Arial" w:hAnsi="Arial" w:cs="Arial"/>
          <w:sz w:val="22"/>
          <w:szCs w:val="22"/>
        </w:rPr>
        <w:t xml:space="preserve"> from all areas of Australia, </w:t>
      </w:r>
      <w:r w:rsidRPr="00CD6F62">
        <w:rPr>
          <w:rFonts w:ascii="Arial" w:hAnsi="Arial" w:cs="Arial"/>
          <w:sz w:val="22"/>
          <w:szCs w:val="22"/>
        </w:rPr>
        <w:t xml:space="preserve">7 days a week including out of hours from all areas of Australia </w:t>
      </w:r>
      <w:r w:rsidR="00D57A93" w:rsidRPr="00CD6F62">
        <w:rPr>
          <w:rFonts w:ascii="Arial" w:hAnsi="Arial" w:cs="Arial"/>
          <w:sz w:val="22"/>
          <w:szCs w:val="22"/>
        </w:rPr>
        <w:t>with no out of pocket fees</w:t>
      </w:r>
      <w:r w:rsidR="00FB6FC3" w:rsidRPr="00CD6F62">
        <w:rPr>
          <w:rFonts w:ascii="Arial" w:hAnsi="Arial" w:cs="Arial"/>
          <w:sz w:val="22"/>
          <w:szCs w:val="22"/>
        </w:rPr>
        <w:t xml:space="preserve"> to the client.</w:t>
      </w:r>
    </w:p>
    <w:p w14:paraId="7F1DD53E" w14:textId="45442FB2" w:rsidR="00D57A93" w:rsidRPr="00CD6F62" w:rsidRDefault="00D57A93" w:rsidP="00CB02D6">
      <w:pPr>
        <w:pStyle w:val="ListParagraph"/>
        <w:numPr>
          <w:ilvl w:val="0"/>
          <w:numId w:val="2"/>
        </w:numPr>
        <w:rPr>
          <w:rFonts w:ascii="Arial" w:hAnsi="Arial" w:cs="Arial"/>
          <w:b/>
          <w:sz w:val="22"/>
          <w:szCs w:val="22"/>
        </w:rPr>
      </w:pPr>
      <w:r w:rsidRPr="00CD6F62">
        <w:rPr>
          <w:rFonts w:ascii="Arial" w:hAnsi="Arial" w:cs="Arial"/>
          <w:sz w:val="22"/>
          <w:szCs w:val="22"/>
        </w:rPr>
        <w:lastRenderedPageBreak/>
        <w:t xml:space="preserve">This would </w:t>
      </w:r>
      <w:r w:rsidR="008A6566" w:rsidRPr="00CD6F62">
        <w:rPr>
          <w:rFonts w:ascii="Arial" w:hAnsi="Arial" w:cs="Arial"/>
          <w:sz w:val="22"/>
          <w:szCs w:val="22"/>
        </w:rPr>
        <w:t xml:space="preserve">assist </w:t>
      </w:r>
      <w:r w:rsidRPr="00CD6F62">
        <w:rPr>
          <w:rFonts w:ascii="Arial" w:hAnsi="Arial" w:cs="Arial"/>
          <w:sz w:val="22"/>
          <w:szCs w:val="22"/>
        </w:rPr>
        <w:t xml:space="preserve">the </w:t>
      </w:r>
      <w:r w:rsidR="000603BB" w:rsidRPr="00CD6F62">
        <w:rPr>
          <w:rFonts w:ascii="Arial" w:hAnsi="Arial" w:cs="Arial"/>
          <w:sz w:val="22"/>
          <w:szCs w:val="22"/>
        </w:rPr>
        <w:t xml:space="preserve">present </w:t>
      </w:r>
      <w:r w:rsidRPr="00CD6F62">
        <w:rPr>
          <w:rFonts w:ascii="Arial" w:hAnsi="Arial" w:cs="Arial"/>
          <w:sz w:val="22"/>
          <w:szCs w:val="22"/>
        </w:rPr>
        <w:t xml:space="preserve">wait time to access a psychologist and </w:t>
      </w:r>
      <w:r w:rsidR="00FB6FC3" w:rsidRPr="00CD6F62">
        <w:rPr>
          <w:rFonts w:ascii="Arial" w:hAnsi="Arial" w:cs="Arial"/>
          <w:sz w:val="22"/>
          <w:szCs w:val="22"/>
        </w:rPr>
        <w:t>clients would not have</w:t>
      </w:r>
      <w:r w:rsidRPr="00CD6F62">
        <w:rPr>
          <w:rFonts w:ascii="Arial" w:hAnsi="Arial" w:cs="Arial"/>
          <w:sz w:val="22"/>
          <w:szCs w:val="22"/>
        </w:rPr>
        <w:t xml:space="preserve"> to pay an out of pocket expense, which many people </w:t>
      </w:r>
      <w:proofErr w:type="spellStart"/>
      <w:r w:rsidRPr="00CD6F62">
        <w:rPr>
          <w:rFonts w:ascii="Arial" w:hAnsi="Arial" w:cs="Arial"/>
          <w:sz w:val="22"/>
          <w:szCs w:val="22"/>
        </w:rPr>
        <w:t>can not</w:t>
      </w:r>
      <w:proofErr w:type="spellEnd"/>
      <w:r w:rsidRPr="00CD6F62">
        <w:rPr>
          <w:rFonts w:ascii="Arial" w:hAnsi="Arial" w:cs="Arial"/>
          <w:sz w:val="22"/>
          <w:szCs w:val="22"/>
        </w:rPr>
        <w:t xml:space="preserve"> afford.</w:t>
      </w:r>
    </w:p>
    <w:p w14:paraId="2A4F75AB" w14:textId="77777777" w:rsidR="00720B47" w:rsidRPr="00CD6F62" w:rsidRDefault="00720B47" w:rsidP="001D523A">
      <w:pPr>
        <w:rPr>
          <w:rFonts w:ascii="Arial" w:hAnsi="Arial" w:cs="Arial"/>
          <w:b/>
          <w:sz w:val="22"/>
          <w:szCs w:val="22"/>
        </w:rPr>
      </w:pPr>
    </w:p>
    <w:p w14:paraId="72968F3E" w14:textId="4432839F" w:rsidR="00720B47" w:rsidRPr="00C078B7" w:rsidRDefault="0069734E" w:rsidP="00720B47">
      <w:pPr>
        <w:jc w:val="center"/>
        <w:rPr>
          <w:rFonts w:ascii="Arial" w:hAnsi="Arial" w:cs="Arial"/>
          <w:b/>
          <w:i/>
        </w:rPr>
      </w:pPr>
      <w:r w:rsidRPr="00C078B7">
        <w:rPr>
          <w:rFonts w:ascii="Arial" w:hAnsi="Arial" w:cs="Arial"/>
          <w:b/>
          <w:i/>
        </w:rPr>
        <w:t>***</w:t>
      </w:r>
      <w:r w:rsidR="00720B47" w:rsidRPr="00C078B7">
        <w:rPr>
          <w:rFonts w:ascii="Arial" w:hAnsi="Arial" w:cs="Arial"/>
          <w:b/>
          <w:i/>
        </w:rPr>
        <w:t>Immediate change to assist the present mental health issues is to trial Balancing of Life online counsellors which is already</w:t>
      </w:r>
      <w:r w:rsidR="00FD1AC7">
        <w:rPr>
          <w:rFonts w:ascii="Arial" w:hAnsi="Arial" w:cs="Arial"/>
          <w:b/>
          <w:i/>
        </w:rPr>
        <w:t xml:space="preserve"> set up and operating</w:t>
      </w:r>
      <w:r w:rsidR="00720B47" w:rsidRPr="00C078B7">
        <w:rPr>
          <w:rFonts w:ascii="Arial" w:hAnsi="Arial" w:cs="Arial"/>
          <w:b/>
          <w:i/>
        </w:rPr>
        <w:t>.</w:t>
      </w:r>
    </w:p>
    <w:p w14:paraId="27D36791" w14:textId="77777777" w:rsidR="00FE1B82" w:rsidRPr="00CD6F62" w:rsidRDefault="00FE1B82" w:rsidP="00CB02D6">
      <w:pPr>
        <w:rPr>
          <w:rFonts w:ascii="Arial" w:hAnsi="Arial" w:cs="Arial"/>
          <w:b/>
          <w:sz w:val="22"/>
          <w:szCs w:val="22"/>
        </w:rPr>
      </w:pPr>
    </w:p>
    <w:p w14:paraId="7438F087" w14:textId="77777777" w:rsidR="00FE1B82" w:rsidRPr="00C078B7" w:rsidRDefault="00FE1B82" w:rsidP="00CB02D6">
      <w:pPr>
        <w:rPr>
          <w:rFonts w:ascii="Arial" w:hAnsi="Arial" w:cs="Arial"/>
          <w:b/>
        </w:rPr>
      </w:pPr>
      <w:r w:rsidRPr="00C078B7">
        <w:rPr>
          <w:rFonts w:ascii="Arial" w:hAnsi="Arial" w:cs="Arial"/>
          <w:b/>
        </w:rPr>
        <w:t>My personal background of working in Central Australia</w:t>
      </w:r>
    </w:p>
    <w:p w14:paraId="477061FE" w14:textId="4141104A" w:rsidR="00AE0B43" w:rsidRPr="00CD6F62" w:rsidRDefault="00B0218F" w:rsidP="00CB02D6">
      <w:pPr>
        <w:rPr>
          <w:rFonts w:ascii="Arial" w:hAnsi="Arial" w:cs="Arial"/>
          <w:sz w:val="22"/>
          <w:szCs w:val="22"/>
        </w:rPr>
      </w:pPr>
      <w:r w:rsidRPr="00CD6F62">
        <w:rPr>
          <w:rFonts w:ascii="Arial" w:hAnsi="Arial" w:cs="Arial"/>
          <w:b/>
          <w:sz w:val="22"/>
          <w:szCs w:val="22"/>
        </w:rPr>
        <w:t>1.</w:t>
      </w:r>
      <w:r w:rsidRPr="00CD6F62">
        <w:rPr>
          <w:rFonts w:ascii="Arial" w:hAnsi="Arial" w:cs="Arial"/>
          <w:sz w:val="22"/>
          <w:szCs w:val="22"/>
        </w:rPr>
        <w:t xml:space="preserve"> </w:t>
      </w:r>
      <w:r w:rsidR="00FE1B82" w:rsidRPr="00CD6F62">
        <w:rPr>
          <w:rFonts w:ascii="Arial" w:hAnsi="Arial" w:cs="Arial"/>
          <w:sz w:val="22"/>
          <w:szCs w:val="22"/>
        </w:rPr>
        <w:t>Due to the shortage of psychiatrists and psychologist in the region</w:t>
      </w:r>
      <w:r w:rsidR="00AE0B43" w:rsidRPr="00CD6F62">
        <w:rPr>
          <w:rFonts w:ascii="Arial" w:hAnsi="Arial" w:cs="Arial"/>
          <w:sz w:val="22"/>
          <w:szCs w:val="22"/>
        </w:rPr>
        <w:t xml:space="preserve"> I was contracted to the Central Australian Mental </w:t>
      </w:r>
      <w:proofErr w:type="spellStart"/>
      <w:r w:rsidR="00AE0B43" w:rsidRPr="00CD6F62">
        <w:rPr>
          <w:rFonts w:ascii="Arial" w:hAnsi="Arial" w:cs="Arial"/>
          <w:sz w:val="22"/>
          <w:szCs w:val="22"/>
        </w:rPr>
        <w:t>Heath</w:t>
      </w:r>
      <w:proofErr w:type="spellEnd"/>
      <w:r w:rsidR="00AE0B43" w:rsidRPr="00CD6F62">
        <w:rPr>
          <w:rFonts w:ascii="Arial" w:hAnsi="Arial" w:cs="Arial"/>
          <w:sz w:val="22"/>
          <w:szCs w:val="22"/>
        </w:rPr>
        <w:t xml:space="preserve"> Association to work with their clients as a counsellor. This worked particularly well being proactive into peoples mental health. I was able to monitor each client, assist them with their day to day difficult tasks, alert the clients psychiatrists / psychologist if the clients had </w:t>
      </w:r>
      <w:r w:rsidRPr="00CD6F62">
        <w:rPr>
          <w:rFonts w:ascii="Arial" w:hAnsi="Arial" w:cs="Arial"/>
          <w:sz w:val="22"/>
          <w:szCs w:val="22"/>
        </w:rPr>
        <w:t>gone off their meds or if the cl</w:t>
      </w:r>
      <w:r w:rsidR="00AE0B43" w:rsidRPr="00CD6F62">
        <w:rPr>
          <w:rFonts w:ascii="Arial" w:hAnsi="Arial" w:cs="Arial"/>
          <w:sz w:val="22"/>
          <w:szCs w:val="22"/>
        </w:rPr>
        <w:t>ien</w:t>
      </w:r>
      <w:r w:rsidR="00D43BE0" w:rsidRPr="00CD6F62">
        <w:rPr>
          <w:rFonts w:ascii="Arial" w:hAnsi="Arial" w:cs="Arial"/>
          <w:sz w:val="22"/>
          <w:szCs w:val="22"/>
        </w:rPr>
        <w:t xml:space="preserve">t had a recent experienced that was impacting on the clients immediate </w:t>
      </w:r>
      <w:r w:rsidR="00FA6D31" w:rsidRPr="00CD6F62">
        <w:rPr>
          <w:rFonts w:ascii="Arial" w:hAnsi="Arial" w:cs="Arial"/>
          <w:sz w:val="22"/>
          <w:szCs w:val="22"/>
        </w:rPr>
        <w:t xml:space="preserve">mental health </w:t>
      </w:r>
      <w:proofErr w:type="spellStart"/>
      <w:r w:rsidR="00D43BE0" w:rsidRPr="00CD6F62">
        <w:rPr>
          <w:rFonts w:ascii="Arial" w:hAnsi="Arial" w:cs="Arial"/>
          <w:sz w:val="22"/>
          <w:szCs w:val="22"/>
        </w:rPr>
        <w:t>well being</w:t>
      </w:r>
      <w:proofErr w:type="spellEnd"/>
      <w:r w:rsidR="00D43BE0" w:rsidRPr="00CD6F62">
        <w:rPr>
          <w:rFonts w:ascii="Arial" w:hAnsi="Arial" w:cs="Arial"/>
          <w:sz w:val="22"/>
          <w:szCs w:val="22"/>
        </w:rPr>
        <w:t>.</w:t>
      </w:r>
    </w:p>
    <w:p w14:paraId="3D6C2191" w14:textId="77777777" w:rsidR="00056D98" w:rsidRPr="00CD6F62" w:rsidRDefault="00056D98" w:rsidP="00CB02D6">
      <w:pPr>
        <w:rPr>
          <w:rFonts w:ascii="Arial" w:hAnsi="Arial" w:cs="Arial"/>
          <w:sz w:val="22"/>
          <w:szCs w:val="22"/>
        </w:rPr>
      </w:pPr>
    </w:p>
    <w:p w14:paraId="78509EC6" w14:textId="69649D5C" w:rsidR="00D57A93" w:rsidRPr="00CD6F62" w:rsidRDefault="00D57A93" w:rsidP="00CB02D6">
      <w:pPr>
        <w:rPr>
          <w:rFonts w:ascii="Arial" w:hAnsi="Arial" w:cs="Arial"/>
          <w:sz w:val="22"/>
          <w:szCs w:val="22"/>
        </w:rPr>
      </w:pPr>
      <w:r w:rsidRPr="00CD6F62">
        <w:rPr>
          <w:rFonts w:ascii="Arial" w:hAnsi="Arial" w:cs="Arial"/>
          <w:sz w:val="22"/>
          <w:szCs w:val="22"/>
        </w:rPr>
        <w:t xml:space="preserve">I do feel counsellors have a place to work </w:t>
      </w:r>
      <w:r w:rsidR="00056D98" w:rsidRPr="00CD6F62">
        <w:rPr>
          <w:rFonts w:ascii="Arial" w:hAnsi="Arial" w:cs="Arial"/>
          <w:sz w:val="22"/>
          <w:szCs w:val="22"/>
        </w:rPr>
        <w:t xml:space="preserve">and </w:t>
      </w:r>
      <w:r w:rsidR="00EF600D" w:rsidRPr="00CD6F62">
        <w:rPr>
          <w:rFonts w:ascii="Arial" w:hAnsi="Arial" w:cs="Arial"/>
          <w:sz w:val="22"/>
          <w:szCs w:val="22"/>
        </w:rPr>
        <w:t>provide a counselling</w:t>
      </w:r>
      <w:r w:rsidRPr="00CD6F62">
        <w:rPr>
          <w:rFonts w:ascii="Arial" w:hAnsi="Arial" w:cs="Arial"/>
          <w:sz w:val="22"/>
          <w:szCs w:val="22"/>
        </w:rPr>
        <w:t xml:space="preserve"> service to clients.</w:t>
      </w:r>
      <w:r w:rsidR="00056D98" w:rsidRPr="00CD6F62">
        <w:rPr>
          <w:rFonts w:ascii="Arial" w:hAnsi="Arial" w:cs="Arial"/>
          <w:sz w:val="22"/>
          <w:szCs w:val="22"/>
        </w:rPr>
        <w:t xml:space="preserve"> Counsellors that are members of an Australian counselling body do need to be recognised as provi</w:t>
      </w:r>
      <w:r w:rsidR="005166BF">
        <w:rPr>
          <w:rFonts w:ascii="Arial" w:hAnsi="Arial" w:cs="Arial"/>
          <w:sz w:val="22"/>
          <w:szCs w:val="22"/>
        </w:rPr>
        <w:t>di</w:t>
      </w:r>
      <w:r w:rsidR="00056D98" w:rsidRPr="00CD6F62">
        <w:rPr>
          <w:rFonts w:ascii="Arial" w:hAnsi="Arial" w:cs="Arial"/>
          <w:sz w:val="22"/>
          <w:szCs w:val="22"/>
        </w:rPr>
        <w:t>ng a professional counselling service therefore they can be accessed via the Mental Health Scheme.</w:t>
      </w:r>
    </w:p>
    <w:p w14:paraId="08E8EAFE" w14:textId="77777777" w:rsidR="00F063CD" w:rsidRPr="00CD6F62" w:rsidRDefault="00F063CD" w:rsidP="00CB02D6">
      <w:pPr>
        <w:rPr>
          <w:rFonts w:ascii="Arial" w:hAnsi="Arial" w:cs="Arial"/>
          <w:sz w:val="22"/>
          <w:szCs w:val="22"/>
        </w:rPr>
      </w:pPr>
    </w:p>
    <w:p w14:paraId="6A8BC226" w14:textId="37CC07A7" w:rsidR="00F063CD" w:rsidRPr="00CD6F62" w:rsidRDefault="00F063CD" w:rsidP="00CB02D6">
      <w:pPr>
        <w:rPr>
          <w:rFonts w:ascii="Arial" w:hAnsi="Arial" w:cs="Arial"/>
          <w:b/>
          <w:sz w:val="22"/>
          <w:szCs w:val="22"/>
        </w:rPr>
      </w:pPr>
      <w:r w:rsidRPr="00CD6F62">
        <w:rPr>
          <w:rFonts w:ascii="Arial" w:hAnsi="Arial" w:cs="Arial"/>
          <w:b/>
          <w:sz w:val="22"/>
          <w:szCs w:val="22"/>
        </w:rPr>
        <w:t xml:space="preserve">2. </w:t>
      </w:r>
      <w:r w:rsidR="00320C5D" w:rsidRPr="00CD6F62">
        <w:rPr>
          <w:rFonts w:ascii="Arial" w:hAnsi="Arial" w:cs="Arial"/>
          <w:sz w:val="22"/>
          <w:szCs w:val="22"/>
        </w:rPr>
        <w:t>Previously</w:t>
      </w:r>
      <w:r w:rsidRPr="00CD6F62">
        <w:rPr>
          <w:rFonts w:ascii="Arial" w:hAnsi="Arial" w:cs="Arial"/>
          <w:sz w:val="22"/>
          <w:szCs w:val="22"/>
        </w:rPr>
        <w:t xml:space="preserve"> </w:t>
      </w:r>
      <w:r w:rsidR="00320C5D" w:rsidRPr="00CD6F62">
        <w:rPr>
          <w:rFonts w:ascii="Arial" w:hAnsi="Arial" w:cs="Arial"/>
          <w:sz w:val="22"/>
          <w:szCs w:val="22"/>
        </w:rPr>
        <w:t xml:space="preserve">I </w:t>
      </w:r>
      <w:r w:rsidR="007C5DD0">
        <w:rPr>
          <w:rFonts w:ascii="Arial" w:hAnsi="Arial" w:cs="Arial"/>
          <w:sz w:val="22"/>
          <w:szCs w:val="22"/>
        </w:rPr>
        <w:t>had</w:t>
      </w:r>
      <w:r w:rsidR="00AE04DF" w:rsidRPr="00CD6F62">
        <w:rPr>
          <w:rFonts w:ascii="Arial" w:hAnsi="Arial" w:cs="Arial"/>
          <w:sz w:val="22"/>
          <w:szCs w:val="22"/>
        </w:rPr>
        <w:t xml:space="preserve"> </w:t>
      </w:r>
      <w:r w:rsidRPr="00CD6F62">
        <w:rPr>
          <w:rFonts w:ascii="Arial" w:hAnsi="Arial" w:cs="Arial"/>
          <w:sz w:val="22"/>
          <w:szCs w:val="22"/>
        </w:rPr>
        <w:t xml:space="preserve">provided a </w:t>
      </w:r>
      <w:r w:rsidR="002E418F" w:rsidRPr="00CD6F62">
        <w:rPr>
          <w:rFonts w:ascii="Arial" w:hAnsi="Arial" w:cs="Arial"/>
          <w:sz w:val="22"/>
          <w:szCs w:val="22"/>
        </w:rPr>
        <w:t xml:space="preserve">face to face </w:t>
      </w:r>
      <w:r w:rsidRPr="00CD6F62">
        <w:rPr>
          <w:rFonts w:ascii="Arial" w:hAnsi="Arial" w:cs="Arial"/>
          <w:sz w:val="22"/>
          <w:szCs w:val="22"/>
        </w:rPr>
        <w:t>counselling service</w:t>
      </w:r>
      <w:r w:rsidR="000A32C4" w:rsidRPr="00CD6F62">
        <w:rPr>
          <w:rFonts w:ascii="Arial" w:hAnsi="Arial" w:cs="Arial"/>
          <w:sz w:val="22"/>
          <w:szCs w:val="22"/>
        </w:rPr>
        <w:t xml:space="preserve"> to clients living in</w:t>
      </w:r>
      <w:r w:rsidRPr="00CD6F62">
        <w:rPr>
          <w:rFonts w:ascii="Arial" w:hAnsi="Arial" w:cs="Arial"/>
          <w:sz w:val="22"/>
          <w:szCs w:val="22"/>
        </w:rPr>
        <w:t xml:space="preserve"> remote stations and small communities of Alice Springs, Tennant Creek and Elliott. </w:t>
      </w:r>
      <w:r w:rsidR="00320C5D" w:rsidRPr="00CD6F62">
        <w:rPr>
          <w:rFonts w:ascii="Arial" w:hAnsi="Arial" w:cs="Arial"/>
          <w:sz w:val="22"/>
          <w:szCs w:val="22"/>
        </w:rPr>
        <w:t>There is a need for a counselling service to be ongoing, so that groups of people can build a relationship with their counsellor which is forever accessible.  I feel an online counselling service can provide this.</w:t>
      </w:r>
    </w:p>
    <w:p w14:paraId="33834874" w14:textId="77777777" w:rsidR="00B0218F" w:rsidRPr="00CD6F62" w:rsidRDefault="00B0218F" w:rsidP="00CB02D6">
      <w:pPr>
        <w:rPr>
          <w:rFonts w:ascii="Arial" w:hAnsi="Arial" w:cs="Arial"/>
          <w:sz w:val="22"/>
          <w:szCs w:val="22"/>
        </w:rPr>
      </w:pPr>
    </w:p>
    <w:p w14:paraId="4F61071E" w14:textId="7C570E9D" w:rsidR="00B0218F" w:rsidRPr="00CD6F62" w:rsidRDefault="00F063CD" w:rsidP="00CB02D6">
      <w:pPr>
        <w:rPr>
          <w:rFonts w:ascii="Arial" w:hAnsi="Arial" w:cs="Arial"/>
          <w:sz w:val="22"/>
          <w:szCs w:val="22"/>
        </w:rPr>
      </w:pPr>
      <w:r w:rsidRPr="00CD6F62">
        <w:rPr>
          <w:rFonts w:ascii="Arial" w:hAnsi="Arial" w:cs="Arial"/>
          <w:b/>
          <w:sz w:val="22"/>
          <w:szCs w:val="22"/>
        </w:rPr>
        <w:t>3</w:t>
      </w:r>
      <w:r w:rsidR="00B0218F" w:rsidRPr="00CD6F62">
        <w:rPr>
          <w:rFonts w:ascii="Arial" w:hAnsi="Arial" w:cs="Arial"/>
          <w:b/>
          <w:sz w:val="22"/>
          <w:szCs w:val="22"/>
        </w:rPr>
        <w:t>.</w:t>
      </w:r>
      <w:r w:rsidR="00B0218F" w:rsidRPr="00CD6F62">
        <w:rPr>
          <w:rFonts w:ascii="Arial" w:hAnsi="Arial" w:cs="Arial"/>
          <w:sz w:val="22"/>
          <w:szCs w:val="22"/>
        </w:rPr>
        <w:t xml:space="preserve"> Whilst living in Central Australia I managed a project for La Trobe University and the Northern Territory Government on Grief and Loss and how this was impacting the </w:t>
      </w:r>
      <w:r w:rsidR="00E5204B" w:rsidRPr="00CD6F62">
        <w:rPr>
          <w:rFonts w:ascii="Arial" w:hAnsi="Arial" w:cs="Arial"/>
          <w:sz w:val="22"/>
          <w:szCs w:val="22"/>
        </w:rPr>
        <w:t xml:space="preserve">people and the </w:t>
      </w:r>
      <w:r w:rsidR="00B0218F" w:rsidRPr="00CD6F62">
        <w:rPr>
          <w:rFonts w:ascii="Arial" w:hAnsi="Arial" w:cs="Arial"/>
          <w:sz w:val="22"/>
          <w:szCs w:val="22"/>
        </w:rPr>
        <w:t>region</w:t>
      </w:r>
      <w:r w:rsidR="009F3CB4" w:rsidRPr="00CD6F62">
        <w:rPr>
          <w:rFonts w:ascii="Arial" w:hAnsi="Arial" w:cs="Arial"/>
          <w:sz w:val="22"/>
          <w:szCs w:val="22"/>
        </w:rPr>
        <w:t xml:space="preserve"> as a whole</w:t>
      </w:r>
      <w:r w:rsidR="00B0218F" w:rsidRPr="00CD6F62">
        <w:rPr>
          <w:rFonts w:ascii="Arial" w:hAnsi="Arial" w:cs="Arial"/>
          <w:sz w:val="22"/>
          <w:szCs w:val="22"/>
        </w:rPr>
        <w:t>. This included the cultures and religions of the health region, one million square kilometres. Ther</w:t>
      </w:r>
      <w:r w:rsidR="006D5F8E" w:rsidRPr="00CD6F62">
        <w:rPr>
          <w:rFonts w:ascii="Arial" w:hAnsi="Arial" w:cs="Arial"/>
          <w:sz w:val="22"/>
          <w:szCs w:val="22"/>
        </w:rPr>
        <w:t>e are</w:t>
      </w:r>
      <w:r w:rsidR="008F513B" w:rsidRPr="00CD6F62">
        <w:rPr>
          <w:rFonts w:ascii="Arial" w:hAnsi="Arial" w:cs="Arial"/>
          <w:sz w:val="22"/>
          <w:szCs w:val="22"/>
        </w:rPr>
        <w:t xml:space="preserve"> man</w:t>
      </w:r>
      <w:r w:rsidR="00B0218F" w:rsidRPr="00CD6F62">
        <w:rPr>
          <w:rFonts w:ascii="Arial" w:hAnsi="Arial" w:cs="Arial"/>
          <w:sz w:val="22"/>
          <w:szCs w:val="22"/>
        </w:rPr>
        <w:t xml:space="preserve">y language groups in </w:t>
      </w:r>
      <w:r w:rsidR="008F513B" w:rsidRPr="00CD6F62">
        <w:rPr>
          <w:rFonts w:ascii="Arial" w:hAnsi="Arial" w:cs="Arial"/>
          <w:sz w:val="22"/>
          <w:szCs w:val="22"/>
        </w:rPr>
        <w:t>Central</w:t>
      </w:r>
      <w:r w:rsidR="00B0218F" w:rsidRPr="00CD6F62">
        <w:rPr>
          <w:rFonts w:ascii="Arial" w:hAnsi="Arial" w:cs="Arial"/>
          <w:sz w:val="22"/>
          <w:szCs w:val="22"/>
        </w:rPr>
        <w:t xml:space="preserve"> Australia </w:t>
      </w:r>
      <w:r w:rsidR="008F513B" w:rsidRPr="00CD6F62">
        <w:rPr>
          <w:rFonts w:ascii="Arial" w:hAnsi="Arial" w:cs="Arial"/>
          <w:sz w:val="22"/>
          <w:szCs w:val="22"/>
        </w:rPr>
        <w:t xml:space="preserve">including </w:t>
      </w:r>
      <w:r w:rsidR="00B0218F" w:rsidRPr="00CD6F62">
        <w:rPr>
          <w:rFonts w:ascii="Arial" w:hAnsi="Arial" w:cs="Arial"/>
          <w:sz w:val="22"/>
          <w:szCs w:val="22"/>
        </w:rPr>
        <w:t>2</w:t>
      </w:r>
      <w:r w:rsidR="008F513B" w:rsidRPr="00CD6F62">
        <w:rPr>
          <w:rFonts w:ascii="Arial" w:hAnsi="Arial" w:cs="Arial"/>
          <w:sz w:val="22"/>
          <w:szCs w:val="22"/>
        </w:rPr>
        <w:t>6 Aboriginal language groups.</w:t>
      </w:r>
    </w:p>
    <w:p w14:paraId="2479B3CF" w14:textId="77777777" w:rsidR="008F513B" w:rsidRPr="00CD6F62" w:rsidRDefault="00B0218F" w:rsidP="00CB02D6">
      <w:pPr>
        <w:rPr>
          <w:rFonts w:ascii="Arial" w:hAnsi="Arial" w:cs="Arial"/>
          <w:sz w:val="22"/>
          <w:szCs w:val="22"/>
        </w:rPr>
      </w:pPr>
      <w:r w:rsidRPr="00CD6F62">
        <w:rPr>
          <w:rFonts w:ascii="Arial" w:hAnsi="Arial" w:cs="Arial"/>
          <w:sz w:val="22"/>
          <w:szCs w:val="22"/>
        </w:rPr>
        <w:t>I researched</w:t>
      </w:r>
      <w:r w:rsidR="008F513B" w:rsidRPr="00CD6F62">
        <w:rPr>
          <w:rFonts w:ascii="Arial" w:hAnsi="Arial" w:cs="Arial"/>
          <w:sz w:val="22"/>
          <w:szCs w:val="22"/>
        </w:rPr>
        <w:t>:</w:t>
      </w:r>
    </w:p>
    <w:p w14:paraId="4539578D" w14:textId="7CE9238E" w:rsidR="00B0218F" w:rsidRPr="00CD6F62" w:rsidRDefault="008F513B" w:rsidP="008F513B">
      <w:pPr>
        <w:pStyle w:val="ListParagraph"/>
        <w:numPr>
          <w:ilvl w:val="0"/>
          <w:numId w:val="3"/>
        </w:numPr>
        <w:rPr>
          <w:rFonts w:ascii="Arial" w:hAnsi="Arial" w:cs="Arial"/>
          <w:sz w:val="22"/>
          <w:szCs w:val="22"/>
        </w:rPr>
      </w:pPr>
      <w:r w:rsidRPr="00CD6F62">
        <w:rPr>
          <w:rFonts w:ascii="Arial" w:hAnsi="Arial" w:cs="Arial"/>
          <w:sz w:val="22"/>
          <w:szCs w:val="22"/>
        </w:rPr>
        <w:t>What is grief</w:t>
      </w:r>
      <w:r w:rsidR="00B0218F" w:rsidRPr="00CD6F62">
        <w:rPr>
          <w:rFonts w:ascii="Arial" w:hAnsi="Arial" w:cs="Arial"/>
          <w:sz w:val="22"/>
          <w:szCs w:val="22"/>
        </w:rPr>
        <w:t xml:space="preserve"> and loss</w:t>
      </w:r>
      <w:r w:rsidR="00650FF8" w:rsidRPr="00CD6F62">
        <w:rPr>
          <w:rFonts w:ascii="Arial" w:hAnsi="Arial" w:cs="Arial"/>
          <w:sz w:val="22"/>
          <w:szCs w:val="22"/>
        </w:rPr>
        <w:t xml:space="preserve"> for the</w:t>
      </w:r>
      <w:r w:rsidRPr="00CD6F62">
        <w:rPr>
          <w:rFonts w:ascii="Arial" w:hAnsi="Arial" w:cs="Arial"/>
          <w:sz w:val="22"/>
          <w:szCs w:val="22"/>
        </w:rPr>
        <w:t xml:space="preserve"> people</w:t>
      </w:r>
      <w:r w:rsidR="00650FF8" w:rsidRPr="00CD6F62">
        <w:rPr>
          <w:rFonts w:ascii="Arial" w:hAnsi="Arial" w:cs="Arial"/>
          <w:sz w:val="22"/>
          <w:szCs w:val="22"/>
        </w:rPr>
        <w:t xml:space="preserve"> of this region</w:t>
      </w:r>
    </w:p>
    <w:p w14:paraId="3C5B4ABC" w14:textId="154EE18C" w:rsidR="001B723C" w:rsidRPr="00CD6F62" w:rsidRDefault="001B723C" w:rsidP="008F513B">
      <w:pPr>
        <w:pStyle w:val="ListParagraph"/>
        <w:numPr>
          <w:ilvl w:val="0"/>
          <w:numId w:val="3"/>
        </w:numPr>
        <w:rPr>
          <w:rFonts w:ascii="Arial" w:hAnsi="Arial" w:cs="Arial"/>
          <w:sz w:val="22"/>
          <w:szCs w:val="22"/>
        </w:rPr>
      </w:pPr>
      <w:r w:rsidRPr="00CD6F62">
        <w:rPr>
          <w:rFonts w:ascii="Arial" w:hAnsi="Arial" w:cs="Arial"/>
          <w:sz w:val="22"/>
          <w:szCs w:val="22"/>
        </w:rPr>
        <w:t>How were they coping</w:t>
      </w:r>
    </w:p>
    <w:p w14:paraId="68D988B6" w14:textId="7C5EAED7" w:rsidR="008F513B" w:rsidRPr="00CD6F62" w:rsidRDefault="008F513B" w:rsidP="008F513B">
      <w:pPr>
        <w:pStyle w:val="ListParagraph"/>
        <w:numPr>
          <w:ilvl w:val="0"/>
          <w:numId w:val="3"/>
        </w:numPr>
        <w:rPr>
          <w:rFonts w:ascii="Arial" w:hAnsi="Arial" w:cs="Arial"/>
          <w:sz w:val="22"/>
          <w:szCs w:val="22"/>
        </w:rPr>
      </w:pPr>
      <w:r w:rsidRPr="00CD6F62">
        <w:rPr>
          <w:rFonts w:ascii="Arial" w:hAnsi="Arial" w:cs="Arial"/>
          <w:sz w:val="22"/>
          <w:szCs w:val="22"/>
        </w:rPr>
        <w:t>Do they have tools to manage their loss</w:t>
      </w:r>
    </w:p>
    <w:p w14:paraId="58E5C47E" w14:textId="5D4E4EA5" w:rsidR="00650FF8" w:rsidRPr="00CD6F62" w:rsidRDefault="00650FF8" w:rsidP="008F513B">
      <w:pPr>
        <w:pStyle w:val="ListParagraph"/>
        <w:numPr>
          <w:ilvl w:val="0"/>
          <w:numId w:val="3"/>
        </w:numPr>
        <w:rPr>
          <w:rFonts w:ascii="Arial" w:hAnsi="Arial" w:cs="Arial"/>
          <w:sz w:val="22"/>
          <w:szCs w:val="22"/>
        </w:rPr>
      </w:pPr>
      <w:r w:rsidRPr="00CD6F62">
        <w:rPr>
          <w:rFonts w:ascii="Arial" w:hAnsi="Arial" w:cs="Arial"/>
          <w:sz w:val="22"/>
          <w:szCs w:val="22"/>
        </w:rPr>
        <w:t>Are the tools still accessible</w:t>
      </w:r>
    </w:p>
    <w:p w14:paraId="54DBB377" w14:textId="202BEF1A" w:rsidR="00650FF8" w:rsidRPr="00CD6F62" w:rsidRDefault="00650FF8" w:rsidP="008F513B">
      <w:pPr>
        <w:pStyle w:val="ListParagraph"/>
        <w:numPr>
          <w:ilvl w:val="0"/>
          <w:numId w:val="3"/>
        </w:numPr>
        <w:rPr>
          <w:rFonts w:ascii="Arial" w:hAnsi="Arial" w:cs="Arial"/>
          <w:sz w:val="22"/>
          <w:szCs w:val="22"/>
        </w:rPr>
      </w:pPr>
      <w:r w:rsidRPr="00CD6F62">
        <w:rPr>
          <w:rFonts w:ascii="Arial" w:hAnsi="Arial" w:cs="Arial"/>
          <w:sz w:val="22"/>
          <w:szCs w:val="22"/>
        </w:rPr>
        <w:t>If not what do they require</w:t>
      </w:r>
    </w:p>
    <w:p w14:paraId="250CB5DD" w14:textId="77777777" w:rsidR="00B0218F" w:rsidRPr="00CD6F62" w:rsidRDefault="00B0218F" w:rsidP="00CB02D6">
      <w:pPr>
        <w:rPr>
          <w:rFonts w:ascii="Arial" w:hAnsi="Arial" w:cs="Arial"/>
          <w:sz w:val="22"/>
          <w:szCs w:val="22"/>
        </w:rPr>
      </w:pPr>
    </w:p>
    <w:p w14:paraId="47E80FBC" w14:textId="7DD61E38" w:rsidR="00056D98" w:rsidRPr="00CD6F62" w:rsidRDefault="00650FF8" w:rsidP="00CB02D6">
      <w:pPr>
        <w:rPr>
          <w:rFonts w:ascii="Arial" w:hAnsi="Arial" w:cs="Arial"/>
          <w:sz w:val="22"/>
          <w:szCs w:val="22"/>
        </w:rPr>
      </w:pPr>
      <w:r w:rsidRPr="00CD6F62">
        <w:rPr>
          <w:rFonts w:ascii="Arial" w:hAnsi="Arial" w:cs="Arial"/>
          <w:sz w:val="22"/>
          <w:szCs w:val="22"/>
        </w:rPr>
        <w:t>From this research I made recommendations.</w:t>
      </w:r>
    </w:p>
    <w:p w14:paraId="4B54588E" w14:textId="77777777" w:rsidR="00650FF8" w:rsidRPr="00CD6F62" w:rsidRDefault="00650FF8" w:rsidP="00CB02D6">
      <w:pPr>
        <w:rPr>
          <w:rFonts w:ascii="Arial" w:hAnsi="Arial" w:cs="Arial"/>
          <w:sz w:val="22"/>
          <w:szCs w:val="22"/>
        </w:rPr>
      </w:pPr>
    </w:p>
    <w:p w14:paraId="1A5233FF" w14:textId="1FA429F5" w:rsidR="00650FF8" w:rsidRPr="00CD6F62" w:rsidRDefault="00650FF8" w:rsidP="00CB02D6">
      <w:pPr>
        <w:rPr>
          <w:rFonts w:ascii="Arial" w:hAnsi="Arial" w:cs="Arial"/>
          <w:sz w:val="22"/>
          <w:szCs w:val="22"/>
        </w:rPr>
      </w:pPr>
      <w:r w:rsidRPr="00CD6F62">
        <w:rPr>
          <w:rFonts w:ascii="Arial" w:hAnsi="Arial" w:cs="Arial"/>
          <w:sz w:val="22"/>
          <w:szCs w:val="22"/>
        </w:rPr>
        <w:t xml:space="preserve">I walked away from this research looking at the traditional </w:t>
      </w:r>
      <w:r w:rsidR="002F3FE5" w:rsidRPr="00CD6F62">
        <w:rPr>
          <w:rFonts w:ascii="Arial" w:hAnsi="Arial" w:cs="Arial"/>
          <w:sz w:val="22"/>
          <w:szCs w:val="22"/>
        </w:rPr>
        <w:t xml:space="preserve">cultural </w:t>
      </w:r>
      <w:r w:rsidRPr="00CD6F62">
        <w:rPr>
          <w:rFonts w:ascii="Arial" w:hAnsi="Arial" w:cs="Arial"/>
          <w:sz w:val="22"/>
          <w:szCs w:val="22"/>
        </w:rPr>
        <w:t>ways of dealing with a loss and comparing this to how more modern ways deal with losses, how this is now impacting cultures that are now transforming</w:t>
      </w:r>
      <w:r w:rsidR="00147BE8" w:rsidRPr="00CD6F62">
        <w:rPr>
          <w:rFonts w:ascii="Arial" w:hAnsi="Arial" w:cs="Arial"/>
          <w:sz w:val="22"/>
          <w:szCs w:val="22"/>
        </w:rPr>
        <w:t xml:space="preserve"> into modern society</w:t>
      </w:r>
      <w:r w:rsidRPr="00CD6F62">
        <w:rPr>
          <w:rFonts w:ascii="Arial" w:hAnsi="Arial" w:cs="Arial"/>
          <w:sz w:val="22"/>
          <w:szCs w:val="22"/>
        </w:rPr>
        <w:t>. I do have my own theories on this and am happy to share them.</w:t>
      </w:r>
    </w:p>
    <w:p w14:paraId="090186F1" w14:textId="77777777" w:rsidR="00D43BE0" w:rsidRPr="00CD6F62" w:rsidRDefault="00D43BE0" w:rsidP="00CB02D6">
      <w:pPr>
        <w:rPr>
          <w:rFonts w:ascii="Arial" w:hAnsi="Arial" w:cs="Arial"/>
          <w:sz w:val="22"/>
          <w:szCs w:val="22"/>
        </w:rPr>
      </w:pPr>
    </w:p>
    <w:sectPr w:rsidR="00D43BE0" w:rsidRPr="00CD6F62" w:rsidSect="00253DE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F6CB8"/>
    <w:multiLevelType w:val="hybridMultilevel"/>
    <w:tmpl w:val="20A8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743FA"/>
    <w:multiLevelType w:val="hybridMultilevel"/>
    <w:tmpl w:val="0096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F426B"/>
    <w:multiLevelType w:val="hybridMultilevel"/>
    <w:tmpl w:val="844011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2D6"/>
    <w:rsid w:val="00024CD6"/>
    <w:rsid w:val="00056D98"/>
    <w:rsid w:val="000603BB"/>
    <w:rsid w:val="000A32C4"/>
    <w:rsid w:val="0012123F"/>
    <w:rsid w:val="00147BE8"/>
    <w:rsid w:val="001B723C"/>
    <w:rsid w:val="001D523A"/>
    <w:rsid w:val="001D7323"/>
    <w:rsid w:val="00253DE1"/>
    <w:rsid w:val="00284045"/>
    <w:rsid w:val="00293603"/>
    <w:rsid w:val="002E418F"/>
    <w:rsid w:val="002F3FE5"/>
    <w:rsid w:val="00320C5D"/>
    <w:rsid w:val="003965CD"/>
    <w:rsid w:val="004434E3"/>
    <w:rsid w:val="0049756C"/>
    <w:rsid w:val="005166BF"/>
    <w:rsid w:val="005C67F7"/>
    <w:rsid w:val="00650FF8"/>
    <w:rsid w:val="0069734E"/>
    <w:rsid w:val="006D5F8E"/>
    <w:rsid w:val="006D7CB2"/>
    <w:rsid w:val="006E22A0"/>
    <w:rsid w:val="00720B47"/>
    <w:rsid w:val="007C5DD0"/>
    <w:rsid w:val="007F5877"/>
    <w:rsid w:val="008A6566"/>
    <w:rsid w:val="008F513B"/>
    <w:rsid w:val="00954B44"/>
    <w:rsid w:val="009F3CB4"/>
    <w:rsid w:val="00AC5834"/>
    <w:rsid w:val="00AE04DF"/>
    <w:rsid w:val="00AE0B43"/>
    <w:rsid w:val="00B0218F"/>
    <w:rsid w:val="00B05BBB"/>
    <w:rsid w:val="00B4796F"/>
    <w:rsid w:val="00BC348D"/>
    <w:rsid w:val="00C078B7"/>
    <w:rsid w:val="00C6079B"/>
    <w:rsid w:val="00CB02D6"/>
    <w:rsid w:val="00CD6F62"/>
    <w:rsid w:val="00CE6E04"/>
    <w:rsid w:val="00CF2579"/>
    <w:rsid w:val="00D43BE0"/>
    <w:rsid w:val="00D53975"/>
    <w:rsid w:val="00D57A93"/>
    <w:rsid w:val="00E26AD5"/>
    <w:rsid w:val="00E5204B"/>
    <w:rsid w:val="00EB5CC0"/>
    <w:rsid w:val="00EF600D"/>
    <w:rsid w:val="00F063CD"/>
    <w:rsid w:val="00FA6D31"/>
    <w:rsid w:val="00FB6FC3"/>
    <w:rsid w:val="00FD1AC7"/>
    <w:rsid w:val="00FE1B8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82ED9"/>
  <w14:defaultImageDpi w14:val="300"/>
  <w15:docId w15:val="{753144FB-2B74-4E14-AD3C-2AD03607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2D6"/>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E26AD5"/>
    <w:pPr>
      <w:ind w:left="720"/>
      <w:contextualSpacing/>
    </w:pPr>
  </w:style>
  <w:style w:type="character" w:styleId="Hyperlink">
    <w:name w:val="Hyperlink"/>
    <w:basedOn w:val="DefaultParagraphFont"/>
    <w:uiPriority w:val="99"/>
    <w:unhideWhenUsed/>
    <w:rsid w:val="007F58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balancingoflife.com.au"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PCDOC-1378080517-786</_dlc_DocId>
    <_dlc_DocIdUrl xmlns="3f4bcce7-ac1a-4c9d-aa3e-7e77695652db">
      <Url>http://inet.pc.gov.au/pmo/inq/mentalhealth/_layouts/15/DocIdRedir.aspx?ID=PCDOC-1378080517-786</Url>
      <Description>PCDOC-1378080517-786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4E0E87-D4AE-4A63-89FF-F24228B6F799}">
  <ds:schemaRefs>
    <ds:schemaRef ds:uri="Microsoft.SharePoint.Taxonomy.ContentTypeSync"/>
  </ds:schemaRefs>
</ds:datastoreItem>
</file>

<file path=customXml/itemProps2.xml><?xml version="1.0" encoding="utf-8"?>
<ds:datastoreItem xmlns:ds="http://schemas.openxmlformats.org/officeDocument/2006/customXml" ds:itemID="{5B86DEBA-A498-41CF-A289-3011F22DE691}">
  <ds:schemaRefs>
    <ds:schemaRef ds:uri="http://schemas.microsoft.com/office/2006/metadata/customXsn"/>
  </ds:schemaRefs>
</ds:datastoreItem>
</file>

<file path=customXml/itemProps3.xml><?xml version="1.0" encoding="utf-8"?>
<ds:datastoreItem xmlns:ds="http://schemas.openxmlformats.org/officeDocument/2006/customXml" ds:itemID="{165BA040-750C-4481-A6D7-035D78F77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52D64-080E-4750-B587-6AA22A423932}">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3f4bcce7-ac1a-4c9d-aa3e-7e77695652db"/>
    <ds:schemaRef ds:uri="http://www.w3.org/XML/1998/namespace"/>
  </ds:schemaRefs>
</ds:datastoreItem>
</file>

<file path=customXml/itemProps5.xml><?xml version="1.0" encoding="utf-8"?>
<ds:datastoreItem xmlns:ds="http://schemas.openxmlformats.org/officeDocument/2006/customXml" ds:itemID="{87EA7D66-6642-47A5-88DF-084B43BCBB87}">
  <ds:schemaRefs>
    <ds:schemaRef ds:uri="http://schemas.microsoft.com/sharepoint/v3/contenttype/forms"/>
  </ds:schemaRefs>
</ds:datastoreItem>
</file>

<file path=customXml/itemProps6.xml><?xml version="1.0" encoding="utf-8"?>
<ds:datastoreItem xmlns:ds="http://schemas.openxmlformats.org/officeDocument/2006/customXml" ds:itemID="{DC8887BD-CA1B-46CF-BA65-13943BF0A6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C01FF663.dotm</Template>
  <TotalTime>112</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582 - Balancing of Life - Mental Health - Public inquiry</vt:lpstr>
    </vt:vector>
  </TitlesOfParts>
  <Company>Balancing of Life</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582 - Balancing of Life - Mental Health - Public inquiry</dc:title>
  <dc:subject/>
  <dc:creator>Balancing of Life</dc:creator>
  <cp:keywords/>
  <dc:description/>
  <cp:lastModifiedBy>Productivity Commission</cp:lastModifiedBy>
  <cp:revision>44</cp:revision>
  <dcterms:created xsi:type="dcterms:W3CDTF">2019-11-20T03:29:00Z</dcterms:created>
  <dcterms:modified xsi:type="dcterms:W3CDTF">2019-11-28T03:29:00Z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10be97ec-8a24-4fb5-a17d-82c1fbf74989</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