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775DC" w14:textId="2F89002C" w:rsidR="00F62E82" w:rsidRDefault="008764C5">
      <w:pPr>
        <w:pStyle w:val="Tablecolumnheadingtextleftaligned"/>
      </w:pPr>
      <w:r>
        <w:rPr>
          <w:noProof/>
        </w:rPr>
        <w:drawing>
          <wp:anchor distT="0" distB="0" distL="114300" distR="114300" simplePos="0" relativeHeight="251658240" behindDoc="1" locked="0" layoutInCell="1" allowOverlap="1" wp14:anchorId="4CD2963B" wp14:editId="26ACBA7A">
            <wp:simplePos x="0" y="0"/>
            <wp:positionH relativeFrom="page">
              <wp:align>left</wp:align>
            </wp:positionH>
            <wp:positionV relativeFrom="paragraph">
              <wp:posOffset>-1094740</wp:posOffset>
            </wp:positionV>
            <wp:extent cx="7606665" cy="10763885"/>
            <wp:effectExtent l="0" t="0" r="0" b="0"/>
            <wp:wrapNone/>
            <wp:docPr id="16" name="Picture 16"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 vector graphic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606665" cy="10763885"/>
                    </a:xfrm>
                    <a:prstGeom prst="rect">
                      <a:avLst/>
                    </a:prstGeom>
                  </pic:spPr>
                </pic:pic>
              </a:graphicData>
            </a:graphic>
            <wp14:sizeRelH relativeFrom="margin">
              <wp14:pctWidth>0</wp14:pctWidth>
            </wp14:sizeRelH>
            <wp14:sizeRelV relativeFrom="margin">
              <wp14:pctHeight>0</wp14:pctHeight>
            </wp14:sizeRelV>
          </wp:anchor>
        </w:drawing>
      </w:r>
    </w:p>
    <w:p w14:paraId="2F675A39" w14:textId="12D5749E" w:rsidR="00F62E82" w:rsidRDefault="00F62E82">
      <w:pPr>
        <w:rPr>
          <w:rFonts w:ascii="Arial" w:hAnsi="Arial" w:cs="Arial"/>
          <w:b/>
          <w:sz w:val="24"/>
          <w:szCs w:val="24"/>
        </w:rPr>
      </w:pPr>
    </w:p>
    <w:p w14:paraId="607810D2" w14:textId="3E3D6DDC" w:rsidR="00860AB7" w:rsidRDefault="00860AB7" w:rsidP="00EF0C70">
      <w:pPr>
        <w:rPr>
          <w:rFonts w:ascii="Arial" w:hAnsi="Arial" w:cs="Arial"/>
          <w:b/>
          <w:sz w:val="24"/>
          <w:szCs w:val="24"/>
        </w:rPr>
      </w:pPr>
    </w:p>
    <w:p w14:paraId="619F9257" w14:textId="027BDF9F" w:rsidR="00860AB7" w:rsidRDefault="00860AB7" w:rsidP="00EF0C70">
      <w:pPr>
        <w:rPr>
          <w:rFonts w:ascii="Arial" w:hAnsi="Arial" w:cs="Arial"/>
          <w:b/>
          <w:sz w:val="24"/>
          <w:szCs w:val="24"/>
        </w:rPr>
      </w:pPr>
    </w:p>
    <w:p w14:paraId="1284E3A0" w14:textId="4B698000" w:rsidR="008764C5" w:rsidRDefault="00386F38">
      <w:pPr>
        <w:rPr>
          <w:rFonts w:ascii="Arial" w:hAnsi="Arial" w:cs="Arial"/>
          <w:b/>
          <w:sz w:val="24"/>
          <w:szCs w:val="24"/>
        </w:rPr>
      </w:pPr>
      <w:r>
        <w:rPr>
          <w:noProof/>
        </w:rPr>
        <mc:AlternateContent>
          <mc:Choice Requires="wps">
            <w:drawing>
              <wp:anchor distT="0" distB="0" distL="114300" distR="114300" simplePos="0" relativeHeight="251658242" behindDoc="0" locked="0" layoutInCell="1" allowOverlap="1" wp14:anchorId="194C2F10" wp14:editId="6F5126EA">
                <wp:simplePos x="0" y="0"/>
                <wp:positionH relativeFrom="column">
                  <wp:posOffset>465564</wp:posOffset>
                </wp:positionH>
                <wp:positionV relativeFrom="page">
                  <wp:posOffset>6387465</wp:posOffset>
                </wp:positionV>
                <wp:extent cx="6438900" cy="78779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438900" cy="787790"/>
                        </a:xfrm>
                        <a:prstGeom prst="rect">
                          <a:avLst/>
                        </a:prstGeom>
                        <a:noFill/>
                        <a:ln w="6350">
                          <a:noFill/>
                        </a:ln>
                      </wps:spPr>
                      <wps:txbx>
                        <w:txbxContent>
                          <w:p w14:paraId="43310497" w14:textId="23BB2949" w:rsidR="00622193" w:rsidRPr="001E4B50" w:rsidRDefault="00622193" w:rsidP="001E4B50">
                            <w:pPr>
                              <w:pStyle w:val="Documentsubtitle"/>
                              <w:rPr>
                                <w:color w:val="44546A" w:themeColor="text2"/>
                              </w:rPr>
                            </w:pPr>
                            <w:r w:rsidRPr="001E4B50">
                              <w:rPr>
                                <w:color w:val="44546A" w:themeColor="text2"/>
                              </w:rPr>
                              <w:t>Queensland Department of Agriculture and Fisheries Submission</w:t>
                            </w:r>
                          </w:p>
                          <w:p w14:paraId="0A9FE83C" w14:textId="77777777" w:rsidR="00622193" w:rsidRPr="00F73E65" w:rsidRDefault="00622193" w:rsidP="00003A4C">
                            <w:pPr>
                              <w:pStyle w:val="Documentsubtitle"/>
                              <w:rPr>
                                <w:b/>
                                <w:color w:val="00B0F0"/>
                              </w:rPr>
                            </w:pPr>
                          </w:p>
                          <w:p w14:paraId="668CA6E7" w14:textId="77777777" w:rsidR="00003A4C" w:rsidRPr="001C4BBD" w:rsidRDefault="00003A4C" w:rsidP="00003A4C">
                            <w:pPr>
                              <w:rPr>
                                <w:b/>
                                <w:bCs/>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4C2F10" id="_x0000_t202" coordsize="21600,21600" o:spt="202" path="m,l,21600r21600,l21600,xe">
                <v:stroke joinstyle="miter"/>
                <v:path gradientshapeok="t" o:connecttype="rect"/>
              </v:shapetype>
              <v:shape id="Text Box 13" o:spid="_x0000_s1026" type="#_x0000_t202" style="position:absolute;margin-left:36.65pt;margin-top:502.95pt;width:507pt;height:62.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" filled="f" stroked="f" strokeweight=".5pt">
                <v:textbox>
                  <w:txbxContent>
                    <w:p w14:paraId="43310497" w14:textId="23BB2949" w:rsidR="00622193" w:rsidRPr="001E4B50" w:rsidRDefault="00622193" w:rsidP="001E4B50">
                      <w:pPr>
                        <w:pStyle w:val="Documentsubtitle"/>
                        <w:rPr>
                          <w:color w:val="44546A" w:themeColor="text2"/>
                        </w:rPr>
                      </w:pPr>
                      <w:r w:rsidRPr="001E4B50">
                        <w:rPr>
                          <w:color w:val="44546A" w:themeColor="text2"/>
                        </w:rPr>
                        <w:t>Queensland Department of Agriculture and Fisheries Submission</w:t>
                      </w:r>
                    </w:p>
                    <w:p w14:paraId="0A9FE83C" w14:textId="77777777" w:rsidR="00622193" w:rsidRPr="00F73E65" w:rsidRDefault="00622193" w:rsidP="00003A4C">
                      <w:pPr>
                        <w:pStyle w:val="Documentsubtitle"/>
                        <w:rPr>
                          <w:b/>
                          <w:color w:val="00B0F0"/>
                        </w:rPr>
                      </w:pPr>
                    </w:p>
                    <w:p w14:paraId="668CA6E7" w14:textId="77777777" w:rsidR="00003A4C" w:rsidRPr="001C4BBD" w:rsidRDefault="00003A4C" w:rsidP="00003A4C">
                      <w:pPr>
                        <w:rPr>
                          <w:b/>
                          <w:bCs/>
                          <w:sz w:val="40"/>
                          <w:szCs w:val="40"/>
                        </w:rPr>
                      </w:pPr>
                    </w:p>
                  </w:txbxContent>
                </v:textbox>
                <w10:wrap anchory="page"/>
              </v:shape>
            </w:pict>
          </mc:Fallback>
        </mc:AlternateContent>
      </w:r>
      <w:r>
        <w:rPr>
          <w:noProof/>
        </w:rPr>
        <mc:AlternateContent>
          <mc:Choice Requires="wps">
            <w:drawing>
              <wp:anchor distT="0" distB="0" distL="114300" distR="114300" simplePos="0" relativeHeight="251658241" behindDoc="0" locked="0" layoutInCell="1" allowOverlap="1" wp14:anchorId="1EFEBBEE" wp14:editId="24811896">
                <wp:simplePos x="0" y="0"/>
                <wp:positionH relativeFrom="margin">
                  <wp:align>center</wp:align>
                </wp:positionH>
                <wp:positionV relativeFrom="page">
                  <wp:posOffset>3091399</wp:posOffset>
                </wp:positionV>
                <wp:extent cx="5207000" cy="3101926"/>
                <wp:effectExtent l="0" t="0" r="0" b="3810"/>
                <wp:wrapNone/>
                <wp:docPr id="14" name="Text Box 14"/>
                <wp:cNvGraphicFramePr/>
                <a:graphic xmlns:a="http://schemas.openxmlformats.org/drawingml/2006/main">
                  <a:graphicData uri="http://schemas.microsoft.com/office/word/2010/wordprocessingShape">
                    <wps:wsp>
                      <wps:cNvSpPr txBox="1"/>
                      <wps:spPr>
                        <a:xfrm>
                          <a:off x="0" y="0"/>
                          <a:ext cx="5207000" cy="3101926"/>
                        </a:xfrm>
                        <a:prstGeom prst="rect">
                          <a:avLst/>
                        </a:prstGeom>
                        <a:noFill/>
                        <a:ln w="6350">
                          <a:noFill/>
                        </a:ln>
                      </wps:spPr>
                      <wps:txbx>
                        <w:txbxContent>
                          <w:p w14:paraId="10C806A2" w14:textId="5E2B9B5A" w:rsidR="001859D2" w:rsidRPr="001E4B50" w:rsidRDefault="001859D2" w:rsidP="001E4B50">
                            <w:pPr>
                              <w:pStyle w:val="Documenttitle"/>
                              <w:rPr>
                                <w:b w:val="0"/>
                                <w:bCs w:val="0"/>
                                <w:color w:val="4472C4" w:themeColor="accent1"/>
                                <w:sz w:val="72"/>
                                <w:szCs w:val="72"/>
                              </w:rPr>
                            </w:pPr>
                            <w:r w:rsidRPr="001E4B50">
                              <w:rPr>
                                <w:color w:val="4472C4" w:themeColor="accent1"/>
                                <w:sz w:val="72"/>
                                <w:szCs w:val="72"/>
                              </w:rPr>
                              <w:t xml:space="preserve">Productivity Commission Inquiry into Part 3 of the </w:t>
                            </w:r>
                            <w:r w:rsidRPr="001E4B50">
                              <w:rPr>
                                <w:i/>
                                <w:iCs/>
                                <w:color w:val="4472C4" w:themeColor="accent1"/>
                                <w:sz w:val="72"/>
                                <w:szCs w:val="72"/>
                              </w:rPr>
                              <w:t>Future Drought Fund Act 2019</w:t>
                            </w:r>
                          </w:p>
                          <w:p w14:paraId="621FFADD" w14:textId="77777777" w:rsidR="001859D2" w:rsidRPr="001E4B50" w:rsidRDefault="001859D2" w:rsidP="001E4B50">
                            <w:pPr>
                              <w:pStyle w:val="Body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EBBEE" id="Text Box 14" o:spid="_x0000_s1027" type="#_x0000_t202" style="position:absolute;margin-left:0;margin-top:243.4pt;width:410pt;height:244.2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YiRGgIAADQEAAAOAAAAZHJzL2Uyb0RvYy54bWysU8tu2zAQvBfoPxC815Ic2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" filled="f" stroked="f" strokeweight=".5pt">
                <v:textbox>
                  <w:txbxContent>
                    <w:p w14:paraId="10C806A2" w14:textId="5E2B9B5A" w:rsidR="001859D2" w:rsidRPr="001E4B50" w:rsidRDefault="001859D2" w:rsidP="001E4B50">
                      <w:pPr>
                        <w:pStyle w:val="Documenttitle"/>
                        <w:rPr>
                          <w:b w:val="0"/>
                          <w:bCs w:val="0"/>
                          <w:color w:val="4472C4" w:themeColor="accent1"/>
                          <w:sz w:val="72"/>
                          <w:szCs w:val="72"/>
                        </w:rPr>
                      </w:pPr>
                      <w:r w:rsidRPr="001E4B50">
                        <w:rPr>
                          <w:color w:val="4472C4" w:themeColor="accent1"/>
                          <w:sz w:val="72"/>
                          <w:szCs w:val="72"/>
                        </w:rPr>
                        <w:t xml:space="preserve">Productivity Commission Inquiry into Part 3 of the </w:t>
                      </w:r>
                      <w:r w:rsidRPr="001E4B50">
                        <w:rPr>
                          <w:i/>
                          <w:iCs/>
                          <w:color w:val="4472C4" w:themeColor="accent1"/>
                          <w:sz w:val="72"/>
                          <w:szCs w:val="72"/>
                        </w:rPr>
                        <w:t>Future Drought Fund Act 2019</w:t>
                      </w:r>
                    </w:p>
                    <w:p w14:paraId="621FFADD" w14:textId="77777777" w:rsidR="001859D2" w:rsidRPr="001E4B50" w:rsidRDefault="001859D2" w:rsidP="001E4B50">
                      <w:pPr>
                        <w:pStyle w:val="BodyText"/>
                      </w:pPr>
                    </w:p>
                  </w:txbxContent>
                </v:textbox>
                <w10:wrap anchorx="margin" anchory="page"/>
              </v:shape>
            </w:pict>
          </mc:Fallback>
        </mc:AlternateContent>
      </w:r>
      <w:r>
        <w:rPr>
          <w:noProof/>
        </w:rPr>
        <mc:AlternateContent>
          <mc:Choice Requires="wps">
            <w:drawing>
              <wp:anchor distT="0" distB="0" distL="114300" distR="114300" simplePos="0" relativeHeight="251658243" behindDoc="0" locked="0" layoutInCell="1" allowOverlap="1" wp14:anchorId="5B8890A3" wp14:editId="2DA66434">
                <wp:simplePos x="0" y="0"/>
                <wp:positionH relativeFrom="column">
                  <wp:posOffset>469265</wp:posOffset>
                </wp:positionH>
                <wp:positionV relativeFrom="page">
                  <wp:posOffset>9006139</wp:posOffset>
                </wp:positionV>
                <wp:extent cx="5115560" cy="3810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5115560" cy="381000"/>
                        </a:xfrm>
                        <a:prstGeom prst="rect">
                          <a:avLst/>
                        </a:prstGeom>
                        <a:noFill/>
                        <a:ln w="6350">
                          <a:noFill/>
                        </a:ln>
                      </wps:spPr>
                      <wps:txbx>
                        <w:txbxContent>
                          <w:p w14:paraId="40AEBFDE" w14:textId="77777777" w:rsidR="00003A4C" w:rsidRPr="005522DA" w:rsidRDefault="00003A4C" w:rsidP="00003A4C">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890A3" id="Text Box 15" o:spid="_x0000_s1028" type="#_x0000_t202" style="position:absolute;margin-left:36.95pt;margin-top:709.15pt;width:402.8pt;height:3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" filled="f" stroked="f" strokeweight=".5pt">
                <v:textbox>
                  <w:txbxContent>
                    <w:p w14:paraId="40AEBFDE" w14:textId="77777777" w:rsidR="00003A4C" w:rsidRPr="005522DA" w:rsidRDefault="00003A4C" w:rsidP="00003A4C">
                      <w:pPr>
                        <w:rPr>
                          <w:b/>
                          <w:bCs/>
                        </w:rPr>
                      </w:pPr>
                    </w:p>
                  </w:txbxContent>
                </v:textbox>
                <w10:wrap anchory="page"/>
              </v:shape>
            </w:pict>
          </mc:Fallback>
        </mc:AlternateContent>
      </w:r>
      <w:r w:rsidR="008764C5">
        <w:rPr>
          <w:rFonts w:ascii="Arial" w:hAnsi="Arial" w:cs="Arial"/>
          <w:b/>
          <w:sz w:val="24"/>
          <w:szCs w:val="24"/>
        </w:rPr>
        <w:br w:type="page"/>
      </w:r>
    </w:p>
    <w:p w14:paraId="38663B38" w14:textId="46F5F50F" w:rsidR="00E0131A" w:rsidRPr="00E47914" w:rsidRDefault="00E0131A" w:rsidP="0094486A">
      <w:pPr>
        <w:pStyle w:val="Heading1DEEPBLUE"/>
        <w:rPr>
          <w:b w:val="0"/>
        </w:rPr>
      </w:pPr>
      <w:r w:rsidRPr="0094486A">
        <w:rPr>
          <w:rFonts w:eastAsia="Arial"/>
        </w:rPr>
        <w:lastRenderedPageBreak/>
        <w:t>INTRODUCTION</w:t>
      </w:r>
    </w:p>
    <w:p w14:paraId="32F2C9A7" w14:textId="5BDEA39B" w:rsidR="6CAF92AF" w:rsidRPr="00E47914" w:rsidRDefault="6CAF92AF" w:rsidP="23354D67">
      <w:pPr>
        <w:tabs>
          <w:tab w:val="left" w:pos="720"/>
        </w:tabs>
        <w:rPr>
          <w:rFonts w:ascii="Arial" w:eastAsia="Calibri" w:hAnsi="Arial" w:cs="Arial"/>
        </w:rPr>
      </w:pPr>
      <w:r w:rsidRPr="00E47914">
        <w:rPr>
          <w:rFonts w:ascii="Arial" w:eastAsia="Calibri" w:hAnsi="Arial" w:cs="Arial"/>
        </w:rPr>
        <w:t>The Queensland Department of Agriculture and Fisheries (</w:t>
      </w:r>
      <w:bookmarkStart w:id="0" w:name="_Int_jDntkPvo"/>
      <w:r w:rsidRPr="00E47914">
        <w:rPr>
          <w:rFonts w:ascii="Arial" w:eastAsia="Calibri" w:hAnsi="Arial" w:cs="Arial"/>
        </w:rPr>
        <w:t>DAF</w:t>
      </w:r>
      <w:bookmarkEnd w:id="0"/>
      <w:r w:rsidRPr="00E47914">
        <w:rPr>
          <w:rFonts w:ascii="Arial" w:eastAsia="Calibri" w:hAnsi="Arial" w:cs="Arial"/>
        </w:rPr>
        <w:t xml:space="preserve">) </w:t>
      </w:r>
      <w:r w:rsidR="2DDFFADE" w:rsidRPr="00E47914">
        <w:rPr>
          <w:rFonts w:ascii="Arial" w:eastAsia="Calibri" w:hAnsi="Arial" w:cs="Arial"/>
        </w:rPr>
        <w:t>is the lead agency for whole</w:t>
      </w:r>
      <w:r w:rsidR="006310CE">
        <w:rPr>
          <w:rFonts w:ascii="Arial" w:eastAsia="Calibri" w:hAnsi="Arial" w:cs="Arial"/>
        </w:rPr>
        <w:t>-</w:t>
      </w:r>
      <w:r w:rsidR="2DDFFADE" w:rsidRPr="00E47914">
        <w:rPr>
          <w:rFonts w:ascii="Arial" w:eastAsia="Calibri" w:hAnsi="Arial" w:cs="Arial"/>
        </w:rPr>
        <w:t>of</w:t>
      </w:r>
      <w:r w:rsidR="006310CE">
        <w:rPr>
          <w:rFonts w:ascii="Arial" w:eastAsia="Calibri" w:hAnsi="Arial" w:cs="Arial"/>
        </w:rPr>
        <w:t>-</w:t>
      </w:r>
      <w:r w:rsidR="2DDFFADE" w:rsidRPr="00E47914">
        <w:rPr>
          <w:rFonts w:ascii="Arial" w:eastAsia="Calibri" w:hAnsi="Arial" w:cs="Arial"/>
        </w:rPr>
        <w:t xml:space="preserve">government </w:t>
      </w:r>
      <w:r w:rsidR="14BF69DB" w:rsidRPr="5C3D2F4D">
        <w:rPr>
          <w:rFonts w:ascii="Arial" w:eastAsia="Calibri" w:hAnsi="Arial" w:cs="Arial"/>
        </w:rPr>
        <w:t xml:space="preserve">drought </w:t>
      </w:r>
      <w:r w:rsidR="2DDFFADE" w:rsidRPr="00E47914">
        <w:rPr>
          <w:rFonts w:ascii="Arial" w:eastAsia="Calibri" w:hAnsi="Arial" w:cs="Arial"/>
        </w:rPr>
        <w:t xml:space="preserve">policy and programs in Queensland.  </w:t>
      </w:r>
      <w:r w:rsidR="51BD2119" w:rsidRPr="00E47914">
        <w:rPr>
          <w:rFonts w:ascii="Arial" w:eastAsia="Calibri" w:hAnsi="Arial" w:cs="Arial"/>
        </w:rPr>
        <w:t xml:space="preserve">DAF </w:t>
      </w:r>
      <w:r w:rsidR="67B47CDA" w:rsidRPr="5C3D2F4D">
        <w:rPr>
          <w:rFonts w:ascii="Arial" w:eastAsia="Calibri" w:hAnsi="Arial" w:cs="Arial"/>
        </w:rPr>
        <w:t>also</w:t>
      </w:r>
      <w:r w:rsidR="2558E5C3" w:rsidRPr="5C3D2F4D">
        <w:rPr>
          <w:rFonts w:ascii="Arial" w:eastAsia="Calibri" w:hAnsi="Arial" w:cs="Arial"/>
        </w:rPr>
        <w:t xml:space="preserve"> </w:t>
      </w:r>
      <w:r w:rsidR="2558E5C3" w:rsidRPr="00E47914">
        <w:rPr>
          <w:rFonts w:ascii="Arial" w:eastAsia="Calibri" w:hAnsi="Arial" w:cs="Arial"/>
        </w:rPr>
        <w:t>deliver</w:t>
      </w:r>
      <w:r w:rsidR="41CFA8A6" w:rsidRPr="5C3D2F4D">
        <w:rPr>
          <w:rFonts w:ascii="Arial" w:eastAsia="Calibri" w:hAnsi="Arial" w:cs="Arial"/>
        </w:rPr>
        <w:t>s</w:t>
      </w:r>
      <w:r w:rsidR="2558E5C3" w:rsidRPr="00E47914">
        <w:rPr>
          <w:rFonts w:ascii="Arial" w:eastAsia="Calibri" w:hAnsi="Arial" w:cs="Arial"/>
        </w:rPr>
        <w:t xml:space="preserve"> policies and programs to support industry to be resilient to and recover from natural disasters, pandemics, biosecurity incidents and other supply chain disruptions. </w:t>
      </w:r>
    </w:p>
    <w:p w14:paraId="0C81589A" w14:textId="7A67A483" w:rsidR="23CF89F6" w:rsidRPr="00262C42" w:rsidRDefault="5FAA1083" w:rsidP="5C3D2F4D">
      <w:pPr>
        <w:tabs>
          <w:tab w:val="left" w:pos="720"/>
        </w:tabs>
        <w:rPr>
          <w:rFonts w:ascii="Arial" w:eastAsia="Calibri" w:hAnsi="Arial" w:cs="Arial"/>
        </w:rPr>
      </w:pPr>
      <w:r w:rsidRPr="5C3D2F4D">
        <w:rPr>
          <w:rFonts w:ascii="Arial" w:eastAsia="Calibri" w:hAnsi="Arial" w:cs="Arial"/>
        </w:rPr>
        <w:t>C</w:t>
      </w:r>
      <w:r w:rsidR="23CF89F6" w:rsidRPr="00E47914">
        <w:rPr>
          <w:rFonts w:ascii="Arial" w:eastAsia="Calibri" w:hAnsi="Arial" w:cs="Arial"/>
        </w:rPr>
        <w:t xml:space="preserve">onsistent with </w:t>
      </w:r>
      <w:r w:rsidR="3B950F19" w:rsidRPr="5C3D2F4D">
        <w:rPr>
          <w:rFonts w:ascii="Arial" w:eastAsia="Calibri" w:hAnsi="Arial" w:cs="Arial"/>
        </w:rPr>
        <w:t>t</w:t>
      </w:r>
      <w:r w:rsidR="23CF89F6" w:rsidRPr="00E47914">
        <w:rPr>
          <w:rFonts w:ascii="Arial" w:eastAsia="Calibri" w:hAnsi="Arial" w:cs="Arial"/>
        </w:rPr>
        <w:t>he National Drought Agreemen</w:t>
      </w:r>
      <w:r w:rsidR="002217EA">
        <w:rPr>
          <w:rFonts w:ascii="Arial" w:eastAsia="Calibri" w:hAnsi="Arial" w:cs="Arial"/>
        </w:rPr>
        <w:t>t</w:t>
      </w:r>
      <w:r w:rsidR="65157672" w:rsidRPr="72A2C57E">
        <w:rPr>
          <w:rFonts w:ascii="Arial" w:eastAsia="Calibri" w:hAnsi="Arial" w:cs="Arial"/>
        </w:rPr>
        <w:t>,</w:t>
      </w:r>
      <w:r w:rsidR="00A3651C">
        <w:rPr>
          <w:rFonts w:ascii="Arial" w:eastAsia="Calibri" w:hAnsi="Arial" w:cs="Arial"/>
        </w:rPr>
        <w:t xml:space="preserve"> </w:t>
      </w:r>
      <w:r w:rsidR="45AE7B35" w:rsidRPr="5C3D2F4D">
        <w:rPr>
          <w:rFonts w:ascii="Arial" w:eastAsia="Calibri" w:hAnsi="Arial" w:cs="Arial"/>
        </w:rPr>
        <w:t xml:space="preserve">Queensland Drought Policy aims to help producers prepare for, </w:t>
      </w:r>
      <w:proofErr w:type="gramStart"/>
      <w:r w:rsidR="45AE7B35" w:rsidRPr="5C3D2F4D">
        <w:rPr>
          <w:rFonts w:ascii="Arial" w:eastAsia="Calibri" w:hAnsi="Arial" w:cs="Arial"/>
        </w:rPr>
        <w:t>manage</w:t>
      </w:r>
      <w:proofErr w:type="gramEnd"/>
      <w:r w:rsidR="45AE7B35" w:rsidRPr="5C3D2F4D">
        <w:rPr>
          <w:rFonts w:ascii="Arial" w:eastAsia="Calibri" w:hAnsi="Arial" w:cs="Arial"/>
        </w:rPr>
        <w:t xml:space="preserve"> and recover from drought</w:t>
      </w:r>
      <w:r w:rsidR="23CF89F6" w:rsidRPr="00E47914">
        <w:rPr>
          <w:rFonts w:ascii="Arial" w:eastAsia="Calibri" w:hAnsi="Arial" w:cs="Arial"/>
        </w:rPr>
        <w:t xml:space="preserve">.  </w:t>
      </w:r>
    </w:p>
    <w:p w14:paraId="38AE3B66" w14:textId="733BB515" w:rsidR="74E8C94E" w:rsidRPr="008D6420" w:rsidRDefault="6A9549CA" w:rsidP="00E47914">
      <w:pPr>
        <w:tabs>
          <w:tab w:val="left" w:pos="720"/>
        </w:tabs>
        <w:rPr>
          <w:rFonts w:ascii="Arial" w:eastAsia="Arial" w:hAnsi="Arial" w:cs="Arial"/>
          <w:lang w:val="en-AU"/>
        </w:rPr>
      </w:pPr>
      <w:r w:rsidRPr="5C3D2F4D">
        <w:rPr>
          <w:rFonts w:ascii="Arial" w:eastAsia="Calibri" w:hAnsi="Arial" w:cs="Arial"/>
        </w:rPr>
        <w:t>R</w:t>
      </w:r>
      <w:r w:rsidR="125BEEF7" w:rsidRPr="00E47914">
        <w:rPr>
          <w:rFonts w:ascii="Arial" w:eastAsia="Calibri" w:hAnsi="Arial" w:cs="Arial"/>
        </w:rPr>
        <w:t xml:space="preserve">ecent reforms to </w:t>
      </w:r>
      <w:r w:rsidR="476E0F1F" w:rsidRPr="00E47914">
        <w:rPr>
          <w:rFonts w:ascii="Arial" w:eastAsia="Calibri" w:hAnsi="Arial" w:cs="Arial"/>
        </w:rPr>
        <w:t xml:space="preserve">Queensland drought assistance </w:t>
      </w:r>
      <w:r w:rsidR="6865BB40" w:rsidRPr="00E47914">
        <w:rPr>
          <w:rFonts w:ascii="Arial" w:eastAsia="Calibri" w:hAnsi="Arial" w:cs="Arial"/>
        </w:rPr>
        <w:t xml:space="preserve">have </w:t>
      </w:r>
      <w:r w:rsidR="476E0F1F" w:rsidRPr="00E47914">
        <w:rPr>
          <w:rFonts w:ascii="Arial" w:eastAsia="Calibri" w:hAnsi="Arial" w:cs="Arial"/>
        </w:rPr>
        <w:t>help</w:t>
      </w:r>
      <w:r w:rsidR="092583D9" w:rsidRPr="00E47914">
        <w:rPr>
          <w:rFonts w:ascii="Arial" w:eastAsia="Calibri" w:hAnsi="Arial" w:cs="Arial"/>
        </w:rPr>
        <w:t>ed</w:t>
      </w:r>
      <w:r w:rsidR="476E0F1F" w:rsidRPr="00E47914">
        <w:rPr>
          <w:rFonts w:ascii="Arial" w:eastAsia="Calibri" w:hAnsi="Arial" w:cs="Arial"/>
        </w:rPr>
        <w:t xml:space="preserve"> Queensland primary producers better manage and prepare for future droughts through tailored training, grants, </w:t>
      </w:r>
      <w:proofErr w:type="gramStart"/>
      <w:r w:rsidR="476E0F1F" w:rsidRPr="00E47914">
        <w:rPr>
          <w:rFonts w:ascii="Arial" w:eastAsia="Calibri" w:hAnsi="Arial" w:cs="Arial"/>
        </w:rPr>
        <w:t>loans</w:t>
      </w:r>
      <w:proofErr w:type="gramEnd"/>
      <w:r w:rsidR="476E0F1F" w:rsidRPr="00E47914">
        <w:rPr>
          <w:rFonts w:ascii="Arial" w:eastAsia="Calibri" w:hAnsi="Arial" w:cs="Arial"/>
        </w:rPr>
        <w:t xml:space="preserve"> and support</w:t>
      </w:r>
      <w:r w:rsidR="00D61697" w:rsidRPr="00E47914">
        <w:rPr>
          <w:rFonts w:ascii="Arial" w:eastAsia="Calibri" w:hAnsi="Arial" w:cs="Arial"/>
        </w:rPr>
        <w:t>,</w:t>
      </w:r>
      <w:r w:rsidR="476E0F1F" w:rsidRPr="00E47914">
        <w:rPr>
          <w:rFonts w:ascii="Arial" w:eastAsia="Calibri" w:hAnsi="Arial" w:cs="Arial"/>
        </w:rPr>
        <w:t xml:space="preserve"> including preparing and implementing farm business plans</w:t>
      </w:r>
      <w:r w:rsidR="07153B05" w:rsidRPr="00E47914">
        <w:rPr>
          <w:rFonts w:ascii="Arial" w:eastAsia="Calibri" w:hAnsi="Arial" w:cs="Arial"/>
        </w:rPr>
        <w:t>.</w:t>
      </w:r>
      <w:r w:rsidR="74E57365" w:rsidRPr="00E47914">
        <w:rPr>
          <w:rFonts w:ascii="Arial" w:eastAsia="Calibri" w:hAnsi="Arial" w:cs="Arial"/>
        </w:rPr>
        <w:t xml:space="preserve"> </w:t>
      </w:r>
      <w:r w:rsidR="07153B05" w:rsidRPr="00E47914">
        <w:rPr>
          <w:rFonts w:ascii="Arial" w:eastAsia="Calibri" w:hAnsi="Arial" w:cs="Arial"/>
        </w:rPr>
        <w:t>As these new drought assistance prog</w:t>
      </w:r>
      <w:r w:rsidR="567B160E" w:rsidRPr="00E47914">
        <w:rPr>
          <w:rFonts w:ascii="Arial" w:eastAsia="Calibri" w:hAnsi="Arial" w:cs="Arial"/>
        </w:rPr>
        <w:t xml:space="preserve">rams were </w:t>
      </w:r>
      <w:r w:rsidR="5A434D0A" w:rsidRPr="00E47914">
        <w:rPr>
          <w:rFonts w:ascii="Arial" w:eastAsia="Calibri" w:hAnsi="Arial" w:cs="Arial"/>
        </w:rPr>
        <w:t>developed</w:t>
      </w:r>
      <w:r w:rsidR="567B160E" w:rsidRPr="00E47914">
        <w:rPr>
          <w:rFonts w:ascii="Arial" w:eastAsia="Calibri" w:hAnsi="Arial" w:cs="Arial"/>
        </w:rPr>
        <w:t xml:space="preserve"> a</w:t>
      </w:r>
      <w:r w:rsidR="057FB9B8" w:rsidRPr="00E47914">
        <w:rPr>
          <w:rFonts w:ascii="Arial" w:eastAsia="Calibri" w:hAnsi="Arial" w:cs="Arial"/>
        </w:rPr>
        <w:t>t</w:t>
      </w:r>
      <w:r w:rsidR="567B160E" w:rsidRPr="00E47914">
        <w:rPr>
          <w:rFonts w:ascii="Arial" w:eastAsia="Calibri" w:hAnsi="Arial" w:cs="Arial"/>
        </w:rPr>
        <w:t xml:space="preserve"> the same time as the </w:t>
      </w:r>
      <w:r w:rsidR="59ABB243" w:rsidRPr="00E47914">
        <w:rPr>
          <w:rFonts w:ascii="Arial" w:eastAsia="Calibri" w:hAnsi="Arial" w:cs="Arial"/>
        </w:rPr>
        <w:t xml:space="preserve">commencement </w:t>
      </w:r>
      <w:r w:rsidR="4C6F5BE3" w:rsidRPr="00E47914">
        <w:rPr>
          <w:rFonts w:ascii="Arial" w:eastAsia="Calibri" w:hAnsi="Arial" w:cs="Arial"/>
        </w:rPr>
        <w:t>of</w:t>
      </w:r>
      <w:r w:rsidR="567B160E" w:rsidRPr="00E47914">
        <w:rPr>
          <w:rFonts w:ascii="Arial" w:eastAsia="Calibri" w:hAnsi="Arial" w:cs="Arial"/>
        </w:rPr>
        <w:t xml:space="preserve"> the Future Drought Fund</w:t>
      </w:r>
      <w:r w:rsidR="00AF75F6">
        <w:rPr>
          <w:rFonts w:ascii="Arial" w:eastAsia="Calibri" w:hAnsi="Arial" w:cs="Arial"/>
        </w:rPr>
        <w:t xml:space="preserve"> (FDF)</w:t>
      </w:r>
      <w:r w:rsidR="00C903A9">
        <w:rPr>
          <w:rFonts w:ascii="Arial" w:eastAsia="Calibri" w:hAnsi="Arial" w:cs="Arial"/>
        </w:rPr>
        <w:t>,</w:t>
      </w:r>
      <w:r w:rsidR="567B160E" w:rsidRPr="00E47914">
        <w:rPr>
          <w:rFonts w:ascii="Arial" w:eastAsia="Calibri" w:hAnsi="Arial" w:cs="Arial"/>
        </w:rPr>
        <w:t xml:space="preserve"> components</w:t>
      </w:r>
      <w:r w:rsidR="0031532B">
        <w:rPr>
          <w:rFonts w:ascii="Arial" w:eastAsia="Calibri" w:hAnsi="Arial" w:cs="Arial"/>
        </w:rPr>
        <w:t>,</w:t>
      </w:r>
      <w:r w:rsidR="5F8302A7" w:rsidRPr="00E47914">
        <w:rPr>
          <w:rFonts w:ascii="Arial" w:eastAsia="Calibri" w:hAnsi="Arial" w:cs="Arial"/>
        </w:rPr>
        <w:t xml:space="preserve"> </w:t>
      </w:r>
      <w:r w:rsidR="5E34D822" w:rsidRPr="00E47914">
        <w:rPr>
          <w:rFonts w:ascii="Arial" w:eastAsia="Calibri" w:hAnsi="Arial" w:cs="Arial"/>
        </w:rPr>
        <w:t>such as</w:t>
      </w:r>
      <w:r w:rsidR="2072FA49" w:rsidRPr="5C3D2F4D">
        <w:rPr>
          <w:rFonts w:ascii="Arial" w:eastAsia="Arial" w:hAnsi="Arial" w:cs="Arial"/>
          <w:lang w:val="en-AU"/>
        </w:rPr>
        <w:t xml:space="preserve"> t</w:t>
      </w:r>
      <w:r w:rsidR="567B160E" w:rsidRPr="5C3D2F4D">
        <w:rPr>
          <w:rFonts w:ascii="Arial" w:eastAsia="Arial" w:hAnsi="Arial" w:cs="Arial"/>
          <w:lang w:val="en-AU"/>
        </w:rPr>
        <w:t xml:space="preserve">he Farm </w:t>
      </w:r>
      <w:r w:rsidR="5C7621D3" w:rsidRPr="5C3D2F4D">
        <w:rPr>
          <w:rFonts w:ascii="Arial" w:eastAsia="Arial" w:hAnsi="Arial" w:cs="Arial"/>
          <w:lang w:val="en-AU"/>
        </w:rPr>
        <w:t>Business</w:t>
      </w:r>
      <w:r w:rsidR="567B160E" w:rsidRPr="5C3D2F4D">
        <w:rPr>
          <w:rFonts w:ascii="Arial" w:eastAsia="Arial" w:hAnsi="Arial" w:cs="Arial"/>
          <w:lang w:val="en-AU"/>
        </w:rPr>
        <w:t xml:space="preserve"> </w:t>
      </w:r>
      <w:r w:rsidR="339DA0F0" w:rsidRPr="5C3D2F4D">
        <w:rPr>
          <w:rFonts w:ascii="Arial" w:eastAsia="Arial" w:hAnsi="Arial" w:cs="Arial"/>
          <w:lang w:val="en-AU"/>
        </w:rPr>
        <w:t>R</w:t>
      </w:r>
      <w:r w:rsidR="63E58D25" w:rsidRPr="5C3D2F4D">
        <w:rPr>
          <w:rFonts w:ascii="Arial" w:eastAsia="Arial" w:hAnsi="Arial" w:cs="Arial"/>
          <w:lang w:val="en-AU"/>
        </w:rPr>
        <w:t>esilience</w:t>
      </w:r>
      <w:r w:rsidR="567B160E" w:rsidRPr="5C3D2F4D">
        <w:rPr>
          <w:rFonts w:ascii="Arial" w:eastAsia="Arial" w:hAnsi="Arial" w:cs="Arial"/>
          <w:lang w:val="en-AU"/>
        </w:rPr>
        <w:t xml:space="preserve"> </w:t>
      </w:r>
      <w:r w:rsidR="6422BAE4" w:rsidRPr="5C3D2F4D">
        <w:rPr>
          <w:rFonts w:ascii="Arial" w:eastAsia="Arial" w:hAnsi="Arial" w:cs="Arial"/>
          <w:lang w:val="en-AU"/>
        </w:rPr>
        <w:t>Program</w:t>
      </w:r>
      <w:r w:rsidR="0AE5D203" w:rsidRPr="5C3D2F4D">
        <w:rPr>
          <w:rFonts w:ascii="Arial" w:eastAsia="Arial" w:hAnsi="Arial" w:cs="Arial"/>
          <w:lang w:val="en-AU"/>
        </w:rPr>
        <w:t xml:space="preserve"> (FBRP)</w:t>
      </w:r>
      <w:r w:rsidR="567B160E" w:rsidRPr="5C3D2F4D">
        <w:rPr>
          <w:rFonts w:ascii="Arial" w:eastAsia="Arial" w:hAnsi="Arial" w:cs="Arial"/>
          <w:lang w:val="en-AU"/>
        </w:rPr>
        <w:t xml:space="preserve">, have been </w:t>
      </w:r>
      <w:r w:rsidR="1FB7B0AA" w:rsidRPr="5C3D2F4D">
        <w:rPr>
          <w:rFonts w:ascii="Arial" w:eastAsia="Arial" w:hAnsi="Arial" w:cs="Arial"/>
          <w:lang w:val="en-AU"/>
        </w:rPr>
        <w:t xml:space="preserve">able to be </w:t>
      </w:r>
      <w:r w:rsidR="567B160E" w:rsidRPr="5C3D2F4D">
        <w:rPr>
          <w:rFonts w:ascii="Arial" w:eastAsia="Arial" w:hAnsi="Arial" w:cs="Arial"/>
          <w:lang w:val="en-AU"/>
        </w:rPr>
        <w:t xml:space="preserve">fully </w:t>
      </w:r>
      <w:r w:rsidR="69346C46" w:rsidRPr="5C3D2F4D">
        <w:rPr>
          <w:rFonts w:ascii="Arial" w:eastAsia="Arial" w:hAnsi="Arial" w:cs="Arial"/>
          <w:lang w:val="en-AU"/>
        </w:rPr>
        <w:t>integrated</w:t>
      </w:r>
      <w:r w:rsidR="567B160E" w:rsidRPr="5C3D2F4D">
        <w:rPr>
          <w:rFonts w:ascii="Arial" w:eastAsia="Arial" w:hAnsi="Arial" w:cs="Arial"/>
          <w:lang w:val="en-AU"/>
        </w:rPr>
        <w:t xml:space="preserve"> with </w:t>
      </w:r>
      <w:r w:rsidR="41914BA0" w:rsidRPr="5C3D2F4D">
        <w:rPr>
          <w:rFonts w:ascii="Arial" w:eastAsia="Arial" w:hAnsi="Arial" w:cs="Arial"/>
          <w:lang w:val="en-AU"/>
        </w:rPr>
        <w:t>Queensland</w:t>
      </w:r>
      <w:r w:rsidR="567B160E" w:rsidRPr="5C3D2F4D">
        <w:rPr>
          <w:rFonts w:ascii="Arial" w:eastAsia="Arial" w:hAnsi="Arial" w:cs="Arial"/>
          <w:lang w:val="en-AU"/>
        </w:rPr>
        <w:t xml:space="preserve"> drought programs. </w:t>
      </w:r>
    </w:p>
    <w:p w14:paraId="4753985F" w14:textId="27D13099" w:rsidR="00464238" w:rsidRDefault="72E22BDD" w:rsidP="00E47914">
      <w:pPr>
        <w:tabs>
          <w:tab w:val="left" w:pos="720"/>
        </w:tabs>
        <w:rPr>
          <w:rFonts w:ascii="Arial" w:eastAsia="Arial" w:hAnsi="Arial" w:cs="Arial"/>
          <w:lang w:val="en-AU"/>
        </w:rPr>
      </w:pPr>
      <w:r w:rsidRPr="00E47914">
        <w:rPr>
          <w:rFonts w:ascii="Arial" w:eastAsia="Calibri" w:hAnsi="Arial" w:cs="Arial"/>
        </w:rPr>
        <w:t>In this context</w:t>
      </w:r>
      <w:r w:rsidR="00234F91">
        <w:rPr>
          <w:rFonts w:ascii="Arial" w:eastAsia="Calibri" w:hAnsi="Arial" w:cs="Arial"/>
        </w:rPr>
        <w:t>,</w:t>
      </w:r>
      <w:r w:rsidR="6FB725E9" w:rsidRPr="00E47914" w:rsidDel="6FB725E9">
        <w:rPr>
          <w:rFonts w:ascii="Arial" w:eastAsia="Calibri" w:hAnsi="Arial" w:cs="Arial"/>
        </w:rPr>
        <w:t xml:space="preserve"> </w:t>
      </w:r>
      <w:r w:rsidR="6FB725E9" w:rsidRPr="00E47914">
        <w:rPr>
          <w:rFonts w:ascii="Arial" w:eastAsia="Calibri" w:hAnsi="Arial" w:cs="Arial"/>
        </w:rPr>
        <w:t xml:space="preserve">DAF </w:t>
      </w:r>
      <w:r w:rsidR="3C9C63F0" w:rsidRPr="00E47914">
        <w:rPr>
          <w:rFonts w:ascii="Arial" w:eastAsia="Calibri" w:hAnsi="Arial" w:cs="Arial"/>
        </w:rPr>
        <w:t>pr</w:t>
      </w:r>
      <w:r w:rsidR="6FB725E9" w:rsidRPr="00E47914">
        <w:rPr>
          <w:rFonts w:ascii="Arial" w:eastAsia="Calibri" w:hAnsi="Arial" w:cs="Arial"/>
        </w:rPr>
        <w:t>ovide</w:t>
      </w:r>
      <w:r w:rsidR="4ABED6AF" w:rsidRPr="00E47914">
        <w:rPr>
          <w:rFonts w:ascii="Arial" w:eastAsia="Calibri" w:hAnsi="Arial" w:cs="Arial"/>
        </w:rPr>
        <w:t>s</w:t>
      </w:r>
      <w:r w:rsidR="6FB725E9" w:rsidRPr="00E47914">
        <w:rPr>
          <w:rFonts w:ascii="Arial" w:eastAsia="Calibri" w:hAnsi="Arial" w:cs="Arial"/>
        </w:rPr>
        <w:t xml:space="preserve"> the </w:t>
      </w:r>
      <w:r w:rsidR="2DAD68B9" w:rsidRPr="5C3D2F4D">
        <w:rPr>
          <w:rFonts w:ascii="Arial" w:eastAsia="Arial" w:hAnsi="Arial" w:cs="Arial"/>
          <w:lang w:val="en-AU"/>
        </w:rPr>
        <w:t>following</w:t>
      </w:r>
      <w:r w:rsidR="6FB725E9" w:rsidRPr="5C3D2F4D">
        <w:rPr>
          <w:rFonts w:ascii="Arial" w:eastAsia="Arial" w:hAnsi="Arial" w:cs="Arial"/>
          <w:lang w:val="en-AU"/>
        </w:rPr>
        <w:t xml:space="preserve"> observations of the operation and performance of the FDF and its programs, and suggestions for how they may be improved in future iterations of the FDF. </w:t>
      </w:r>
      <w:r w:rsidR="00D525FD" w:rsidRPr="5C3D2F4D">
        <w:rPr>
          <w:rFonts w:ascii="Arial" w:eastAsia="Arial" w:hAnsi="Arial" w:cs="Arial"/>
          <w:lang w:val="en-AU"/>
        </w:rPr>
        <w:t xml:space="preserve"> </w:t>
      </w:r>
    </w:p>
    <w:p w14:paraId="4A65137F" w14:textId="77777777" w:rsidR="00694041" w:rsidRDefault="00694041" w:rsidP="007B4C15">
      <w:pPr>
        <w:pStyle w:val="Heading2"/>
        <w:keepNext/>
        <w:keepLines/>
        <w:spacing w:before="240" w:beforeAutospacing="0" w:after="120" w:afterAutospacing="0" w:line="300" w:lineRule="atLeast"/>
        <w:rPr>
          <w:rFonts w:ascii="Arial" w:hAnsi="Arial" w:cs="Arial"/>
          <w:iCs/>
          <w:color w:val="44546A" w:themeColor="text2"/>
          <w:sz w:val="27"/>
          <w:szCs w:val="28"/>
        </w:rPr>
      </w:pPr>
    </w:p>
    <w:p w14:paraId="7902947A" w14:textId="62D6180A" w:rsidR="00A943EA" w:rsidRPr="00E47914" w:rsidRDefault="00464238" w:rsidP="001E4B50">
      <w:pPr>
        <w:pStyle w:val="Heading2"/>
        <w:keepNext/>
        <w:keepLines/>
        <w:spacing w:before="240" w:beforeAutospacing="0" w:after="120" w:afterAutospacing="0" w:line="300" w:lineRule="atLeast"/>
        <w:rPr>
          <w:rFonts w:ascii="Arial" w:eastAsia="Arial" w:hAnsi="Arial" w:cs="Arial"/>
          <w:b w:val="0"/>
          <w:sz w:val="22"/>
          <w:szCs w:val="22"/>
        </w:rPr>
      </w:pPr>
      <w:r w:rsidRPr="001E4B50">
        <w:rPr>
          <w:rFonts w:ascii="Arial" w:eastAsia="Arial" w:hAnsi="Arial" w:cs="Arial"/>
          <w:color w:val="44546A" w:themeColor="text2"/>
          <w:sz w:val="27"/>
          <w:szCs w:val="28"/>
        </w:rPr>
        <w:t xml:space="preserve">RESPONSE TO </w:t>
      </w:r>
      <w:r w:rsidR="00A943EA" w:rsidRPr="00E47914">
        <w:rPr>
          <w:rFonts w:ascii="Arial" w:eastAsia="Arial" w:hAnsi="Arial" w:cs="Arial"/>
          <w:sz w:val="22"/>
          <w:szCs w:val="22"/>
        </w:rPr>
        <w:t>INQUIRY QUESTIONS</w:t>
      </w:r>
    </w:p>
    <w:p w14:paraId="3208E868" w14:textId="24C62B7F" w:rsidR="3504605D" w:rsidRPr="001E4B50" w:rsidRDefault="00C22B39" w:rsidP="001E4B50">
      <w:pPr>
        <w:pStyle w:val="Heading3"/>
        <w:tabs>
          <w:tab w:val="left" w:pos="170"/>
        </w:tabs>
        <w:spacing w:before="240" w:after="120" w:line="300" w:lineRule="atLeast"/>
        <w:rPr>
          <w:rFonts w:ascii="Arial" w:eastAsia="Times New Roman" w:hAnsi="Arial" w:cs="Arial"/>
          <w:b/>
          <w:sz w:val="25"/>
          <w:szCs w:val="26"/>
          <w:lang w:val="en-AU" w:eastAsia="en-AU"/>
        </w:rPr>
      </w:pPr>
      <w:r w:rsidRPr="001E4B50">
        <w:rPr>
          <w:rFonts w:ascii="Arial" w:eastAsia="Times New Roman" w:hAnsi="Arial" w:cs="Arial"/>
          <w:b/>
          <w:color w:val="auto"/>
          <w:sz w:val="25"/>
          <w:szCs w:val="26"/>
          <w:lang w:val="en-AU" w:eastAsia="en-AU"/>
        </w:rPr>
        <w:t xml:space="preserve">Inquiry </w:t>
      </w:r>
      <w:r w:rsidR="00884A3A">
        <w:rPr>
          <w:rFonts w:ascii="Arial" w:eastAsia="Times New Roman" w:hAnsi="Arial" w:cs="Arial"/>
          <w:b/>
          <w:iCs/>
          <w:color w:val="auto"/>
          <w:sz w:val="25"/>
          <w:szCs w:val="26"/>
          <w:lang w:val="en-AU" w:eastAsia="en-AU"/>
        </w:rPr>
        <w:t>q</w:t>
      </w:r>
      <w:r w:rsidR="00884A3A" w:rsidRPr="001E4B50">
        <w:rPr>
          <w:rFonts w:ascii="Arial" w:eastAsia="Times New Roman" w:hAnsi="Arial" w:cs="Arial"/>
          <w:b/>
          <w:iCs/>
          <w:color w:val="auto"/>
          <w:sz w:val="25"/>
          <w:szCs w:val="26"/>
          <w:lang w:val="en-AU" w:eastAsia="en-AU"/>
        </w:rPr>
        <w:t xml:space="preserve">uestion </w:t>
      </w:r>
      <w:r w:rsidRPr="001E4B50">
        <w:rPr>
          <w:rFonts w:ascii="Arial" w:eastAsia="Times New Roman" w:hAnsi="Arial" w:cs="Arial"/>
          <w:b/>
          <w:color w:val="auto"/>
          <w:sz w:val="25"/>
          <w:szCs w:val="26"/>
          <w:lang w:val="en-AU" w:eastAsia="en-AU"/>
        </w:rPr>
        <w:t xml:space="preserve">1: </w:t>
      </w:r>
      <w:r w:rsidR="3504605D" w:rsidRPr="001E4B50">
        <w:rPr>
          <w:rFonts w:ascii="Arial" w:eastAsia="Times New Roman" w:hAnsi="Arial" w:cs="Arial"/>
          <w:b/>
          <w:color w:val="auto"/>
          <w:sz w:val="25"/>
          <w:szCs w:val="26"/>
          <w:lang w:val="en-AU" w:eastAsia="en-AU"/>
        </w:rPr>
        <w:t xml:space="preserve">Are the funding principles, vision, aim, strategic priorities, and objectives of the </w:t>
      </w:r>
      <w:r w:rsidR="00957315">
        <w:rPr>
          <w:rFonts w:ascii="Arial" w:eastAsia="Times New Roman" w:hAnsi="Arial" w:cs="Arial"/>
          <w:b/>
          <w:iCs/>
          <w:color w:val="auto"/>
          <w:sz w:val="25"/>
          <w:szCs w:val="26"/>
          <w:lang w:val="en-AU" w:eastAsia="en-AU"/>
        </w:rPr>
        <w:t>f</w:t>
      </w:r>
      <w:r w:rsidR="3504605D" w:rsidRPr="001E4B50">
        <w:rPr>
          <w:rFonts w:ascii="Arial" w:eastAsia="Times New Roman" w:hAnsi="Arial" w:cs="Arial"/>
          <w:b/>
          <w:iCs/>
          <w:color w:val="auto"/>
          <w:sz w:val="25"/>
          <w:szCs w:val="26"/>
          <w:lang w:val="en-AU" w:eastAsia="en-AU"/>
        </w:rPr>
        <w:t xml:space="preserve">unding </w:t>
      </w:r>
      <w:r w:rsidR="00957315">
        <w:rPr>
          <w:rFonts w:ascii="Arial" w:eastAsia="Times New Roman" w:hAnsi="Arial" w:cs="Arial"/>
          <w:b/>
          <w:iCs/>
          <w:color w:val="auto"/>
          <w:sz w:val="25"/>
          <w:szCs w:val="26"/>
          <w:lang w:val="en-AU" w:eastAsia="en-AU"/>
        </w:rPr>
        <w:t>p</w:t>
      </w:r>
      <w:r w:rsidR="3504605D" w:rsidRPr="001E4B50">
        <w:rPr>
          <w:rFonts w:ascii="Arial" w:eastAsia="Times New Roman" w:hAnsi="Arial" w:cs="Arial"/>
          <w:b/>
          <w:iCs/>
          <w:color w:val="auto"/>
          <w:sz w:val="25"/>
          <w:szCs w:val="26"/>
          <w:lang w:val="en-AU" w:eastAsia="en-AU"/>
        </w:rPr>
        <w:t>lan</w:t>
      </w:r>
      <w:r w:rsidR="3504605D" w:rsidRPr="001E4B50">
        <w:rPr>
          <w:rFonts w:ascii="Arial" w:eastAsia="Times New Roman" w:hAnsi="Arial" w:cs="Arial"/>
          <w:b/>
          <w:color w:val="auto"/>
          <w:sz w:val="25"/>
          <w:szCs w:val="26"/>
          <w:lang w:val="en-AU" w:eastAsia="en-AU"/>
        </w:rPr>
        <w:t xml:space="preserve"> (attachment B) appropriate and effective?</w:t>
      </w:r>
    </w:p>
    <w:p w14:paraId="359D8F91" w14:textId="0B9870EE" w:rsidR="00AA5FA1" w:rsidRDefault="3504605D" w:rsidP="00E47914">
      <w:pPr>
        <w:tabs>
          <w:tab w:val="left" w:pos="720"/>
        </w:tabs>
        <w:rPr>
          <w:rFonts w:ascii="Arial" w:eastAsia="Calibri" w:hAnsi="Arial" w:cs="Arial"/>
        </w:rPr>
      </w:pPr>
      <w:r w:rsidRPr="00E47914">
        <w:rPr>
          <w:rFonts w:ascii="Arial" w:eastAsia="Calibri" w:hAnsi="Arial" w:cs="Arial"/>
        </w:rPr>
        <w:t>DAF consider</w:t>
      </w:r>
      <w:r w:rsidR="00F358F6">
        <w:rPr>
          <w:rFonts w:ascii="Arial" w:eastAsia="Calibri" w:hAnsi="Arial" w:cs="Arial"/>
        </w:rPr>
        <w:t>s</w:t>
      </w:r>
      <w:r w:rsidRPr="00E47914">
        <w:rPr>
          <w:rFonts w:ascii="Arial" w:eastAsia="Calibri" w:hAnsi="Arial" w:cs="Arial"/>
        </w:rPr>
        <w:t xml:space="preserve"> overall the funding principles of the </w:t>
      </w:r>
      <w:r w:rsidR="00052985">
        <w:rPr>
          <w:rFonts w:ascii="Arial" w:eastAsia="Calibri" w:hAnsi="Arial" w:cs="Arial"/>
        </w:rPr>
        <w:t xml:space="preserve">Drought Resilience Funding </w:t>
      </w:r>
      <w:r w:rsidRPr="00E47914">
        <w:rPr>
          <w:rFonts w:ascii="Arial" w:eastAsia="Calibri" w:hAnsi="Arial" w:cs="Arial"/>
        </w:rPr>
        <w:t>Plan are appropriate and are consistent with the objectives of the National Drought Agreement</w:t>
      </w:r>
      <w:r w:rsidR="00C76E1B">
        <w:rPr>
          <w:rFonts w:ascii="Arial" w:eastAsia="Calibri" w:hAnsi="Arial" w:cs="Arial"/>
        </w:rPr>
        <w:t xml:space="preserve"> (NDA)</w:t>
      </w:r>
      <w:r w:rsidRPr="00E47914">
        <w:rPr>
          <w:rFonts w:ascii="Arial" w:eastAsia="Calibri" w:hAnsi="Arial" w:cs="Arial"/>
        </w:rPr>
        <w:t xml:space="preserve">. </w:t>
      </w:r>
      <w:r w:rsidR="00694320" w:rsidRPr="00E47914">
        <w:rPr>
          <w:rFonts w:ascii="Arial" w:eastAsia="Calibri" w:hAnsi="Arial" w:cs="Arial"/>
        </w:rPr>
        <w:t>DAF</w:t>
      </w:r>
      <w:r w:rsidRPr="00E47914">
        <w:rPr>
          <w:rFonts w:ascii="Arial" w:eastAsia="Calibri" w:hAnsi="Arial" w:cs="Arial"/>
        </w:rPr>
        <w:t xml:space="preserve"> strongly support</w:t>
      </w:r>
      <w:r w:rsidR="00F358F6">
        <w:rPr>
          <w:rFonts w:ascii="Arial" w:eastAsia="Calibri" w:hAnsi="Arial" w:cs="Arial"/>
        </w:rPr>
        <w:t>s</w:t>
      </w:r>
      <w:r w:rsidRPr="00E47914">
        <w:rPr>
          <w:rFonts w:ascii="Arial" w:eastAsia="Calibri" w:hAnsi="Arial" w:cs="Arial"/>
        </w:rPr>
        <w:t xml:space="preserve"> maintaining the principle that funding should not provide in-drought support and are focused on </w:t>
      </w:r>
      <w:r w:rsidR="67F53DBC" w:rsidRPr="00E47914">
        <w:rPr>
          <w:rFonts w:ascii="Arial" w:eastAsia="Calibri" w:hAnsi="Arial" w:cs="Arial"/>
        </w:rPr>
        <w:t xml:space="preserve">enhancing the </w:t>
      </w:r>
      <w:r w:rsidRPr="00E47914">
        <w:rPr>
          <w:rFonts w:ascii="Arial" w:eastAsia="Calibri" w:hAnsi="Arial" w:cs="Arial"/>
        </w:rPr>
        <w:t>resilience</w:t>
      </w:r>
      <w:r w:rsidR="64410766" w:rsidRPr="00E47914">
        <w:rPr>
          <w:rFonts w:ascii="Arial" w:eastAsia="Calibri" w:hAnsi="Arial" w:cs="Arial"/>
        </w:rPr>
        <w:t xml:space="preserve"> of primary producers and their communities</w:t>
      </w:r>
      <w:r w:rsidRPr="00E47914">
        <w:rPr>
          <w:rFonts w:ascii="Arial" w:eastAsia="Calibri" w:hAnsi="Arial" w:cs="Arial"/>
        </w:rPr>
        <w:t xml:space="preserve">. DAF considers </w:t>
      </w:r>
      <w:r w:rsidR="305346C1" w:rsidRPr="00E47914">
        <w:rPr>
          <w:rFonts w:ascii="Arial" w:eastAsia="Calibri" w:hAnsi="Arial" w:cs="Arial"/>
        </w:rPr>
        <w:t>that</w:t>
      </w:r>
      <w:r w:rsidR="00FD1D9B">
        <w:rPr>
          <w:rFonts w:ascii="Arial" w:eastAsia="Calibri" w:hAnsi="Arial" w:cs="Arial"/>
        </w:rPr>
        <w:t>,</w:t>
      </w:r>
      <w:r w:rsidR="305346C1" w:rsidRPr="00E47914">
        <w:rPr>
          <w:rFonts w:ascii="Arial" w:eastAsia="Calibri" w:hAnsi="Arial" w:cs="Arial"/>
        </w:rPr>
        <w:t xml:space="preserve"> in general, </w:t>
      </w:r>
      <w:r w:rsidRPr="00E47914">
        <w:rPr>
          <w:rFonts w:ascii="Arial" w:eastAsia="Calibri" w:hAnsi="Arial" w:cs="Arial"/>
        </w:rPr>
        <w:t xml:space="preserve">the current mix of programs </w:t>
      </w:r>
      <w:r w:rsidR="4EBF39B5" w:rsidRPr="6BFD055B">
        <w:rPr>
          <w:rFonts w:ascii="Arial" w:eastAsia="Calibri" w:hAnsi="Arial" w:cs="Arial"/>
        </w:rPr>
        <w:t>is</w:t>
      </w:r>
      <w:r w:rsidR="186191B3" w:rsidRPr="00E47914">
        <w:rPr>
          <w:rFonts w:ascii="Arial" w:eastAsia="Calibri" w:hAnsi="Arial" w:cs="Arial"/>
        </w:rPr>
        <w:t xml:space="preserve"> targeted at </w:t>
      </w:r>
      <w:r w:rsidRPr="00E47914">
        <w:rPr>
          <w:rFonts w:ascii="Arial" w:eastAsia="Calibri" w:hAnsi="Arial" w:cs="Arial"/>
        </w:rPr>
        <w:t xml:space="preserve">multiple levels (farm, regional, national) </w:t>
      </w:r>
      <w:r w:rsidR="24409DD6" w:rsidRPr="79755C98">
        <w:rPr>
          <w:rFonts w:ascii="Arial" w:eastAsia="Calibri" w:hAnsi="Arial" w:cs="Arial"/>
        </w:rPr>
        <w:t>and</w:t>
      </w:r>
      <w:r w:rsidR="46345287" w:rsidRPr="79755C98">
        <w:rPr>
          <w:rFonts w:ascii="Arial" w:eastAsia="Calibri" w:hAnsi="Arial" w:cs="Arial"/>
        </w:rPr>
        <w:t xml:space="preserve"> </w:t>
      </w:r>
      <w:r w:rsidR="1F553B1F" w:rsidRPr="00E47914">
        <w:rPr>
          <w:rFonts w:ascii="Arial" w:eastAsia="Calibri" w:hAnsi="Arial" w:cs="Arial"/>
        </w:rPr>
        <w:t xml:space="preserve">is </w:t>
      </w:r>
      <w:r w:rsidR="18AAC274" w:rsidRPr="00E47914">
        <w:rPr>
          <w:rFonts w:ascii="Arial" w:eastAsia="Calibri" w:hAnsi="Arial" w:cs="Arial"/>
        </w:rPr>
        <w:t xml:space="preserve">consistent with </w:t>
      </w:r>
      <w:r w:rsidRPr="00E47914">
        <w:rPr>
          <w:rFonts w:ascii="Arial" w:eastAsia="Calibri" w:hAnsi="Arial" w:cs="Arial"/>
        </w:rPr>
        <w:t xml:space="preserve">the objectives of the </w:t>
      </w:r>
      <w:r w:rsidR="00052985">
        <w:rPr>
          <w:rFonts w:ascii="Arial" w:eastAsia="Calibri" w:hAnsi="Arial" w:cs="Arial"/>
        </w:rPr>
        <w:t>Drought Resilience Funding Plan</w:t>
      </w:r>
      <w:r w:rsidRPr="00E47914">
        <w:rPr>
          <w:rFonts w:ascii="Arial" w:eastAsia="Calibri" w:hAnsi="Arial" w:cs="Arial"/>
        </w:rPr>
        <w:t>.</w:t>
      </w:r>
      <w:r w:rsidR="2EE18A4B" w:rsidRPr="00E47914">
        <w:rPr>
          <w:rFonts w:ascii="Arial" w:eastAsia="Calibri" w:hAnsi="Arial" w:cs="Arial"/>
        </w:rPr>
        <w:t xml:space="preserve">  </w:t>
      </w:r>
    </w:p>
    <w:p w14:paraId="39870A92" w14:textId="15176FD3" w:rsidR="00331BD7" w:rsidRDefault="2EE18A4B" w:rsidP="00E47914">
      <w:pPr>
        <w:tabs>
          <w:tab w:val="left" w:pos="720"/>
        </w:tabs>
        <w:rPr>
          <w:rFonts w:ascii="Arial" w:eastAsia="Calibri" w:hAnsi="Arial" w:cs="Arial"/>
        </w:rPr>
      </w:pPr>
      <w:r w:rsidRPr="00E47914">
        <w:rPr>
          <w:rFonts w:ascii="Arial" w:eastAsia="Calibri" w:hAnsi="Arial" w:cs="Arial"/>
        </w:rPr>
        <w:t xml:space="preserve">However, </w:t>
      </w:r>
      <w:r w:rsidR="5A0F670F" w:rsidRPr="00E47914">
        <w:rPr>
          <w:rFonts w:ascii="Arial" w:eastAsia="Calibri" w:hAnsi="Arial" w:cs="Arial"/>
        </w:rPr>
        <w:t>as with any new program</w:t>
      </w:r>
      <w:r w:rsidR="00C76E1B">
        <w:rPr>
          <w:rFonts w:ascii="Arial" w:eastAsia="Calibri" w:hAnsi="Arial" w:cs="Arial"/>
        </w:rPr>
        <w:t>,</w:t>
      </w:r>
      <w:r w:rsidR="5A0F670F" w:rsidRPr="00E47914">
        <w:rPr>
          <w:rFonts w:ascii="Arial" w:eastAsia="Calibri" w:hAnsi="Arial" w:cs="Arial"/>
        </w:rPr>
        <w:t xml:space="preserve"> </w:t>
      </w:r>
      <w:r w:rsidR="385B9AAE" w:rsidRPr="00E47914">
        <w:rPr>
          <w:rFonts w:ascii="Arial" w:eastAsia="Calibri" w:hAnsi="Arial" w:cs="Arial"/>
        </w:rPr>
        <w:t>there is room for improvement in</w:t>
      </w:r>
      <w:r w:rsidR="4EDC537B" w:rsidRPr="00E47914">
        <w:rPr>
          <w:rFonts w:ascii="Arial" w:eastAsia="Calibri" w:hAnsi="Arial" w:cs="Arial"/>
        </w:rPr>
        <w:t xml:space="preserve"> delivery and</w:t>
      </w:r>
      <w:r w:rsidR="385B9AAE" w:rsidRPr="00E47914">
        <w:rPr>
          <w:rFonts w:ascii="Arial" w:eastAsia="Calibri" w:hAnsi="Arial" w:cs="Arial"/>
        </w:rPr>
        <w:t xml:space="preserve"> </w:t>
      </w:r>
      <w:r w:rsidR="6CA6BA3B" w:rsidRPr="00E47914">
        <w:rPr>
          <w:rFonts w:ascii="Arial" w:eastAsia="Calibri" w:hAnsi="Arial" w:cs="Arial"/>
        </w:rPr>
        <w:t xml:space="preserve">implementation, including </w:t>
      </w:r>
      <w:r w:rsidR="3D17DC1F" w:rsidRPr="00E47914">
        <w:rPr>
          <w:rFonts w:ascii="Arial" w:eastAsia="Calibri" w:hAnsi="Arial" w:cs="Arial"/>
        </w:rPr>
        <w:t xml:space="preserve">better </w:t>
      </w:r>
      <w:r w:rsidR="6CA6BA3B" w:rsidRPr="00E47914">
        <w:rPr>
          <w:rFonts w:ascii="Arial" w:eastAsia="Calibri" w:hAnsi="Arial" w:cs="Arial"/>
        </w:rPr>
        <w:t>integration with existing state, territory and industry programs</w:t>
      </w:r>
      <w:r w:rsidR="673943D9" w:rsidRPr="00E47914">
        <w:rPr>
          <w:rFonts w:ascii="Arial" w:eastAsia="Calibri" w:hAnsi="Arial" w:cs="Arial"/>
        </w:rPr>
        <w:t xml:space="preserve">, </w:t>
      </w:r>
      <w:r w:rsidR="3AECC9D4" w:rsidRPr="00E47914">
        <w:rPr>
          <w:rFonts w:ascii="Arial" w:eastAsia="Calibri" w:hAnsi="Arial" w:cs="Arial"/>
        </w:rPr>
        <w:t>reduction</w:t>
      </w:r>
      <w:r w:rsidR="00746A36">
        <w:rPr>
          <w:rFonts w:ascii="Arial" w:eastAsia="Calibri" w:hAnsi="Arial" w:cs="Arial"/>
        </w:rPr>
        <w:t>s</w:t>
      </w:r>
      <w:r w:rsidR="3AECC9D4" w:rsidRPr="00E47914">
        <w:rPr>
          <w:rFonts w:ascii="Arial" w:eastAsia="Calibri" w:hAnsi="Arial" w:cs="Arial"/>
        </w:rPr>
        <w:t xml:space="preserve"> in </w:t>
      </w:r>
      <w:r w:rsidR="00746A36">
        <w:rPr>
          <w:rFonts w:ascii="Arial" w:eastAsia="Calibri" w:hAnsi="Arial" w:cs="Arial"/>
        </w:rPr>
        <w:t xml:space="preserve">program </w:t>
      </w:r>
      <w:r w:rsidR="00BC6006">
        <w:rPr>
          <w:rFonts w:ascii="Arial" w:eastAsia="Calibri" w:hAnsi="Arial" w:cs="Arial"/>
        </w:rPr>
        <w:t xml:space="preserve">duplication and </w:t>
      </w:r>
      <w:r w:rsidR="3AECC9D4" w:rsidRPr="00E47914">
        <w:rPr>
          <w:rFonts w:ascii="Arial" w:eastAsia="Calibri" w:hAnsi="Arial" w:cs="Arial"/>
        </w:rPr>
        <w:t>overlap</w:t>
      </w:r>
      <w:r w:rsidR="00836D86">
        <w:rPr>
          <w:rFonts w:ascii="Arial" w:eastAsia="Calibri" w:hAnsi="Arial" w:cs="Arial"/>
        </w:rPr>
        <w:t>,</w:t>
      </w:r>
      <w:r w:rsidR="6CA6BA3B" w:rsidRPr="00E47914">
        <w:rPr>
          <w:rFonts w:ascii="Arial" w:eastAsia="Calibri" w:hAnsi="Arial" w:cs="Arial"/>
        </w:rPr>
        <w:t xml:space="preserve"> </w:t>
      </w:r>
      <w:r w:rsidR="00836D86">
        <w:rPr>
          <w:rFonts w:ascii="Arial" w:eastAsia="Calibri" w:hAnsi="Arial" w:cs="Arial"/>
        </w:rPr>
        <w:t>and improving</w:t>
      </w:r>
      <w:r w:rsidR="6CA6BA3B" w:rsidRPr="00E47914">
        <w:rPr>
          <w:rFonts w:ascii="Arial" w:eastAsia="Calibri" w:hAnsi="Arial" w:cs="Arial"/>
        </w:rPr>
        <w:t xml:space="preserve"> overall governance.</w:t>
      </w:r>
      <w:r w:rsidR="00B66B42">
        <w:rPr>
          <w:rFonts w:ascii="Arial" w:eastAsia="Calibri" w:hAnsi="Arial" w:cs="Arial"/>
        </w:rPr>
        <w:t xml:space="preserve"> Generally, the </w:t>
      </w:r>
      <w:r w:rsidR="007C043D">
        <w:rPr>
          <w:rFonts w:ascii="Arial" w:eastAsia="Calibri" w:hAnsi="Arial" w:cs="Arial"/>
        </w:rPr>
        <w:t xml:space="preserve">FDF </w:t>
      </w:r>
      <w:r w:rsidR="00DB5B3A">
        <w:rPr>
          <w:rFonts w:ascii="Arial" w:eastAsia="Calibri" w:hAnsi="Arial" w:cs="Arial"/>
        </w:rPr>
        <w:t xml:space="preserve">does and </w:t>
      </w:r>
      <w:r w:rsidR="007C043D">
        <w:rPr>
          <w:rFonts w:ascii="Arial" w:eastAsia="Calibri" w:hAnsi="Arial" w:cs="Arial"/>
        </w:rPr>
        <w:t xml:space="preserve">should focus on </w:t>
      </w:r>
      <w:r w:rsidR="00F44DA3">
        <w:rPr>
          <w:rFonts w:ascii="Arial" w:eastAsia="Calibri" w:hAnsi="Arial" w:cs="Arial"/>
        </w:rPr>
        <w:t xml:space="preserve">the broader, interconnected priorities of </w:t>
      </w:r>
      <w:r w:rsidR="00FD4CF6">
        <w:rPr>
          <w:rFonts w:ascii="Arial" w:eastAsia="Calibri" w:hAnsi="Arial" w:cs="Arial"/>
        </w:rPr>
        <w:t xml:space="preserve">strengthening economic, </w:t>
      </w:r>
      <w:proofErr w:type="gramStart"/>
      <w:r w:rsidR="00FD4CF6">
        <w:rPr>
          <w:rFonts w:ascii="Arial" w:eastAsia="Calibri" w:hAnsi="Arial" w:cs="Arial"/>
        </w:rPr>
        <w:t>environmental</w:t>
      </w:r>
      <w:proofErr w:type="gramEnd"/>
      <w:r w:rsidR="00FD4CF6">
        <w:rPr>
          <w:rFonts w:ascii="Arial" w:eastAsia="Calibri" w:hAnsi="Arial" w:cs="Arial"/>
        </w:rPr>
        <w:t xml:space="preserve"> and social resilience. </w:t>
      </w:r>
      <w:r w:rsidR="00CB249B">
        <w:rPr>
          <w:rFonts w:ascii="Arial" w:eastAsia="Calibri" w:hAnsi="Arial" w:cs="Arial"/>
        </w:rPr>
        <w:t>An example of where this could be improved is</w:t>
      </w:r>
      <w:r w:rsidR="00F07725">
        <w:rPr>
          <w:rFonts w:ascii="Arial" w:eastAsia="Calibri" w:hAnsi="Arial" w:cs="Arial"/>
        </w:rPr>
        <w:t xml:space="preserve"> that</w:t>
      </w:r>
      <w:r w:rsidR="00CB249B">
        <w:rPr>
          <w:rFonts w:ascii="Arial" w:eastAsia="Calibri" w:hAnsi="Arial" w:cs="Arial"/>
        </w:rPr>
        <w:t xml:space="preserve"> </w:t>
      </w:r>
      <w:r w:rsidR="00331BD7">
        <w:rPr>
          <w:rFonts w:ascii="Arial" w:eastAsia="Calibri" w:hAnsi="Arial" w:cs="Arial"/>
        </w:rPr>
        <w:t>the four</w:t>
      </w:r>
      <w:r w:rsidR="621D4BF6">
        <w:rPr>
          <w:rFonts w:ascii="Arial" w:eastAsia="Calibri" w:hAnsi="Arial" w:cs="Arial"/>
        </w:rPr>
        <w:t>-</w:t>
      </w:r>
      <w:r w:rsidR="00331BD7">
        <w:rPr>
          <w:rFonts w:ascii="Arial" w:eastAsia="Calibri" w:hAnsi="Arial" w:cs="Arial"/>
        </w:rPr>
        <w:t xml:space="preserve">year nature of the FDF </w:t>
      </w:r>
      <w:r w:rsidR="007F116A">
        <w:rPr>
          <w:rFonts w:ascii="Arial" w:eastAsia="Calibri" w:hAnsi="Arial" w:cs="Arial"/>
        </w:rPr>
        <w:t>Drought Resilience Funding</w:t>
      </w:r>
      <w:r w:rsidR="00672C6C">
        <w:rPr>
          <w:rFonts w:ascii="Arial" w:eastAsia="Calibri" w:hAnsi="Arial" w:cs="Arial"/>
        </w:rPr>
        <w:t xml:space="preserve"> </w:t>
      </w:r>
      <w:r w:rsidR="00331BD7">
        <w:rPr>
          <w:rFonts w:ascii="Arial" w:eastAsia="Calibri" w:hAnsi="Arial" w:cs="Arial"/>
        </w:rPr>
        <w:t xml:space="preserve">Plan may not align well with </w:t>
      </w:r>
      <w:r w:rsidR="004E49C6">
        <w:rPr>
          <w:rFonts w:ascii="Arial" w:eastAsia="Calibri" w:hAnsi="Arial" w:cs="Arial"/>
        </w:rPr>
        <w:t>the long</w:t>
      </w:r>
      <w:r w:rsidR="00F2692D">
        <w:rPr>
          <w:rFonts w:ascii="Arial" w:eastAsia="Calibri" w:hAnsi="Arial" w:cs="Arial"/>
        </w:rPr>
        <w:t>-</w:t>
      </w:r>
      <w:r w:rsidR="004E49C6">
        <w:rPr>
          <w:rFonts w:ascii="Arial" w:eastAsia="Calibri" w:hAnsi="Arial" w:cs="Arial"/>
        </w:rPr>
        <w:t xml:space="preserve">term needs of </w:t>
      </w:r>
      <w:r w:rsidR="00536A70">
        <w:rPr>
          <w:rFonts w:ascii="Arial" w:eastAsia="Calibri" w:hAnsi="Arial" w:cs="Arial"/>
        </w:rPr>
        <w:t>regional</w:t>
      </w:r>
      <w:r w:rsidR="004E49C6">
        <w:rPr>
          <w:rFonts w:ascii="Arial" w:eastAsia="Calibri" w:hAnsi="Arial" w:cs="Arial"/>
        </w:rPr>
        <w:t xml:space="preserve"> </w:t>
      </w:r>
      <w:r w:rsidR="00B22D1E">
        <w:rPr>
          <w:rFonts w:ascii="Arial" w:eastAsia="Calibri" w:hAnsi="Arial" w:cs="Arial"/>
        </w:rPr>
        <w:t>communities</w:t>
      </w:r>
      <w:r w:rsidR="004E49C6">
        <w:rPr>
          <w:rFonts w:ascii="Arial" w:eastAsia="Calibri" w:hAnsi="Arial" w:cs="Arial"/>
        </w:rPr>
        <w:t xml:space="preserve"> impacted by drought. </w:t>
      </w:r>
      <w:r w:rsidR="00536A70">
        <w:rPr>
          <w:rFonts w:ascii="Arial" w:eastAsia="Calibri" w:hAnsi="Arial" w:cs="Arial"/>
        </w:rPr>
        <w:t xml:space="preserve"> </w:t>
      </w:r>
      <w:r w:rsidR="004E49C6">
        <w:rPr>
          <w:rFonts w:ascii="Arial" w:eastAsia="Calibri" w:hAnsi="Arial" w:cs="Arial"/>
        </w:rPr>
        <w:t xml:space="preserve">As </w:t>
      </w:r>
      <w:r w:rsidR="004B4BAD">
        <w:rPr>
          <w:rFonts w:ascii="Arial" w:eastAsia="Calibri" w:hAnsi="Arial" w:cs="Arial"/>
        </w:rPr>
        <w:t>discussed in many previous reviews</w:t>
      </w:r>
      <w:r w:rsidR="00FE5863">
        <w:rPr>
          <w:rFonts w:ascii="Arial" w:eastAsia="Calibri" w:hAnsi="Arial" w:cs="Arial"/>
        </w:rPr>
        <w:t xml:space="preserve"> of drought </w:t>
      </w:r>
      <w:r w:rsidR="00B22D1E">
        <w:rPr>
          <w:rFonts w:ascii="Arial" w:eastAsia="Calibri" w:hAnsi="Arial" w:cs="Arial"/>
        </w:rPr>
        <w:t>programs</w:t>
      </w:r>
      <w:r w:rsidR="00F2692D">
        <w:rPr>
          <w:rFonts w:ascii="Arial" w:eastAsia="Calibri" w:hAnsi="Arial" w:cs="Arial"/>
        </w:rPr>
        <w:t>,</w:t>
      </w:r>
      <w:r w:rsidR="00FE5863">
        <w:rPr>
          <w:rFonts w:ascii="Arial" w:eastAsia="Calibri" w:hAnsi="Arial" w:cs="Arial"/>
        </w:rPr>
        <w:t xml:space="preserve"> such as </w:t>
      </w:r>
      <w:r w:rsidR="00D529BA">
        <w:rPr>
          <w:rFonts w:ascii="Arial" w:eastAsia="Calibri" w:hAnsi="Arial" w:cs="Arial"/>
        </w:rPr>
        <w:t>the Kenny Report</w:t>
      </w:r>
      <w:r w:rsidR="00154397">
        <w:rPr>
          <w:rStyle w:val="FootnoteReference"/>
          <w:rFonts w:ascii="Arial" w:eastAsia="Calibri" w:hAnsi="Arial" w:cs="Arial"/>
        </w:rPr>
        <w:footnoteReference w:id="2"/>
      </w:r>
      <w:r w:rsidR="00EE0156">
        <w:rPr>
          <w:rFonts w:ascii="Arial" w:eastAsia="Calibri" w:hAnsi="Arial" w:cs="Arial"/>
        </w:rPr>
        <w:t xml:space="preserve">, </w:t>
      </w:r>
      <w:r w:rsidR="00FE5863">
        <w:rPr>
          <w:rFonts w:ascii="Arial" w:eastAsia="Calibri" w:hAnsi="Arial" w:cs="Arial"/>
        </w:rPr>
        <w:t xml:space="preserve">the </w:t>
      </w:r>
      <w:r w:rsidR="00BB5758">
        <w:rPr>
          <w:rFonts w:ascii="Arial" w:eastAsia="Calibri" w:hAnsi="Arial" w:cs="Arial"/>
        </w:rPr>
        <w:t xml:space="preserve">short-term </w:t>
      </w:r>
      <w:r w:rsidR="0084422B">
        <w:rPr>
          <w:rFonts w:ascii="Arial" w:eastAsia="Calibri" w:hAnsi="Arial" w:cs="Arial"/>
        </w:rPr>
        <w:t xml:space="preserve">implementation of </w:t>
      </w:r>
      <w:r w:rsidR="00FD2BA2">
        <w:rPr>
          <w:rFonts w:ascii="Arial" w:eastAsia="Calibri" w:hAnsi="Arial" w:cs="Arial"/>
        </w:rPr>
        <w:t>regional</w:t>
      </w:r>
      <w:r w:rsidR="004B1989">
        <w:rPr>
          <w:rFonts w:ascii="Arial" w:eastAsia="Calibri" w:hAnsi="Arial" w:cs="Arial"/>
        </w:rPr>
        <w:t xml:space="preserve"> services </w:t>
      </w:r>
      <w:r w:rsidR="002B3BDB">
        <w:rPr>
          <w:rFonts w:ascii="Arial" w:eastAsia="Calibri" w:hAnsi="Arial" w:cs="Arial"/>
        </w:rPr>
        <w:t>aimed</w:t>
      </w:r>
      <w:r w:rsidR="00331BD7">
        <w:rPr>
          <w:rFonts w:ascii="Arial" w:eastAsia="Calibri" w:hAnsi="Arial" w:cs="Arial"/>
        </w:rPr>
        <w:t xml:space="preserve"> </w:t>
      </w:r>
      <w:r w:rsidR="00B22D1E">
        <w:rPr>
          <w:rFonts w:ascii="Arial" w:eastAsia="Calibri" w:hAnsi="Arial" w:cs="Arial"/>
        </w:rPr>
        <w:t>at drought resilience</w:t>
      </w:r>
      <w:r w:rsidR="00F2692D">
        <w:rPr>
          <w:rFonts w:ascii="Arial" w:eastAsia="Calibri" w:hAnsi="Arial" w:cs="Arial"/>
        </w:rPr>
        <w:t>,</w:t>
      </w:r>
      <w:r w:rsidR="00FD2BA2">
        <w:rPr>
          <w:rFonts w:ascii="Arial" w:eastAsia="Calibri" w:hAnsi="Arial" w:cs="Arial"/>
        </w:rPr>
        <w:t xml:space="preserve"> such as mental health</w:t>
      </w:r>
      <w:r w:rsidR="002751BA">
        <w:rPr>
          <w:rFonts w:ascii="Arial" w:eastAsia="Calibri" w:hAnsi="Arial" w:cs="Arial"/>
        </w:rPr>
        <w:t xml:space="preserve"> </w:t>
      </w:r>
      <w:r w:rsidR="00710A98">
        <w:rPr>
          <w:rFonts w:ascii="Arial" w:eastAsia="Calibri" w:hAnsi="Arial" w:cs="Arial"/>
        </w:rPr>
        <w:t>programs</w:t>
      </w:r>
      <w:r w:rsidR="002751BA">
        <w:rPr>
          <w:rFonts w:ascii="Arial" w:eastAsia="Calibri" w:hAnsi="Arial" w:cs="Arial"/>
        </w:rPr>
        <w:t xml:space="preserve"> in </w:t>
      </w:r>
      <w:r w:rsidR="00CE5AEA">
        <w:rPr>
          <w:rFonts w:ascii="Arial" w:eastAsia="Calibri" w:hAnsi="Arial" w:cs="Arial"/>
        </w:rPr>
        <w:t>times of crisis</w:t>
      </w:r>
      <w:r w:rsidR="00884A3A">
        <w:rPr>
          <w:rFonts w:ascii="Arial" w:eastAsia="Calibri" w:hAnsi="Arial" w:cs="Arial"/>
        </w:rPr>
        <w:t>,</w:t>
      </w:r>
      <w:r w:rsidR="00CE5AEA">
        <w:rPr>
          <w:rFonts w:ascii="Arial" w:eastAsia="Calibri" w:hAnsi="Arial" w:cs="Arial"/>
        </w:rPr>
        <w:t xml:space="preserve"> are less effective compared with </w:t>
      </w:r>
      <w:r w:rsidR="00710A98">
        <w:rPr>
          <w:rFonts w:ascii="Arial" w:eastAsia="Calibri" w:hAnsi="Arial" w:cs="Arial"/>
        </w:rPr>
        <w:t>long</w:t>
      </w:r>
      <w:r w:rsidR="00884A3A">
        <w:rPr>
          <w:rFonts w:ascii="Arial" w:eastAsia="Calibri" w:hAnsi="Arial" w:cs="Arial"/>
        </w:rPr>
        <w:t>-</w:t>
      </w:r>
      <w:r w:rsidR="00710A98">
        <w:rPr>
          <w:rFonts w:ascii="Arial" w:eastAsia="Calibri" w:hAnsi="Arial" w:cs="Arial"/>
        </w:rPr>
        <w:t>term investment in such services.</w:t>
      </w:r>
    </w:p>
    <w:p w14:paraId="2DF86FF8" w14:textId="59A12ABA" w:rsidR="57654CAB" w:rsidRPr="00E47914" w:rsidRDefault="258DE7C9" w:rsidP="00E47914">
      <w:pPr>
        <w:tabs>
          <w:tab w:val="left" w:pos="720"/>
        </w:tabs>
        <w:rPr>
          <w:rFonts w:ascii="Arial" w:eastAsia="Calibri" w:hAnsi="Arial" w:cs="Arial"/>
        </w:rPr>
      </w:pPr>
      <w:r w:rsidRPr="00E47914">
        <w:rPr>
          <w:rFonts w:ascii="Arial" w:eastAsia="Calibri" w:hAnsi="Arial" w:cs="Arial"/>
        </w:rPr>
        <w:t>This review</w:t>
      </w:r>
      <w:r w:rsidR="00884A3A">
        <w:rPr>
          <w:rFonts w:ascii="Arial" w:eastAsia="Calibri" w:hAnsi="Arial" w:cs="Arial"/>
        </w:rPr>
        <w:t>,</w:t>
      </w:r>
      <w:r w:rsidRPr="00E47914">
        <w:rPr>
          <w:rFonts w:ascii="Arial" w:eastAsia="Calibri" w:hAnsi="Arial" w:cs="Arial"/>
        </w:rPr>
        <w:t xml:space="preserve"> therefore</w:t>
      </w:r>
      <w:r w:rsidR="00884A3A">
        <w:rPr>
          <w:rFonts w:ascii="Arial" w:eastAsia="Calibri" w:hAnsi="Arial" w:cs="Arial"/>
        </w:rPr>
        <w:t>,</w:t>
      </w:r>
      <w:r w:rsidRPr="00E47914">
        <w:rPr>
          <w:rFonts w:ascii="Arial" w:eastAsia="Calibri" w:hAnsi="Arial" w:cs="Arial"/>
        </w:rPr>
        <w:t xml:space="preserve"> is very timely</w:t>
      </w:r>
      <w:r w:rsidR="65E98904" w:rsidRPr="00E47914">
        <w:rPr>
          <w:rFonts w:ascii="Arial" w:eastAsia="Calibri" w:hAnsi="Arial" w:cs="Arial"/>
        </w:rPr>
        <w:t>.</w:t>
      </w:r>
      <w:r w:rsidR="6CA6BA3B" w:rsidRPr="00E47914">
        <w:rPr>
          <w:rFonts w:ascii="Arial" w:eastAsia="Calibri" w:hAnsi="Arial" w:cs="Arial"/>
        </w:rPr>
        <w:t xml:space="preserve"> </w:t>
      </w:r>
    </w:p>
    <w:p w14:paraId="36BDC833" w14:textId="3F8D882C" w:rsidR="57654CAB" w:rsidRPr="001E4B50" w:rsidRDefault="00B07135" w:rsidP="001E4B50">
      <w:pPr>
        <w:pStyle w:val="Heading3"/>
        <w:tabs>
          <w:tab w:val="left" w:pos="170"/>
        </w:tabs>
        <w:spacing w:before="240" w:after="120" w:line="300" w:lineRule="atLeast"/>
        <w:rPr>
          <w:rFonts w:ascii="Arial" w:eastAsia="Times New Roman" w:hAnsi="Arial" w:cs="Arial"/>
          <w:b/>
          <w:sz w:val="25"/>
          <w:szCs w:val="26"/>
          <w:lang w:val="en-AU" w:eastAsia="en-AU"/>
        </w:rPr>
      </w:pPr>
      <w:r w:rsidRPr="001E4B50">
        <w:rPr>
          <w:rFonts w:ascii="Arial" w:eastAsia="Times New Roman" w:hAnsi="Arial" w:cs="Arial"/>
          <w:b/>
          <w:color w:val="auto"/>
          <w:sz w:val="25"/>
          <w:szCs w:val="26"/>
          <w:lang w:val="en-AU" w:eastAsia="en-AU"/>
        </w:rPr>
        <w:lastRenderedPageBreak/>
        <w:t xml:space="preserve">Inquiry </w:t>
      </w:r>
      <w:r w:rsidR="00884A3A">
        <w:rPr>
          <w:rFonts w:ascii="Arial" w:eastAsia="Times New Roman" w:hAnsi="Arial" w:cs="Arial"/>
          <w:b/>
          <w:iCs/>
          <w:color w:val="auto"/>
          <w:sz w:val="25"/>
          <w:szCs w:val="26"/>
          <w:lang w:val="en-AU" w:eastAsia="en-AU"/>
        </w:rPr>
        <w:t>q</w:t>
      </w:r>
      <w:r w:rsidR="00884A3A" w:rsidRPr="001E4B50">
        <w:rPr>
          <w:rFonts w:ascii="Arial" w:eastAsia="Times New Roman" w:hAnsi="Arial" w:cs="Arial"/>
          <w:b/>
          <w:iCs/>
          <w:color w:val="auto"/>
          <w:sz w:val="25"/>
          <w:szCs w:val="26"/>
          <w:lang w:val="en-AU" w:eastAsia="en-AU"/>
        </w:rPr>
        <w:t xml:space="preserve">uestion </w:t>
      </w:r>
      <w:r w:rsidRPr="001E4B50">
        <w:rPr>
          <w:rFonts w:ascii="Arial" w:eastAsia="Times New Roman" w:hAnsi="Arial" w:cs="Arial"/>
          <w:b/>
          <w:color w:val="auto"/>
          <w:sz w:val="25"/>
          <w:szCs w:val="26"/>
          <w:lang w:val="en-AU" w:eastAsia="en-AU"/>
        </w:rPr>
        <w:t>2:</w:t>
      </w:r>
      <w:r w:rsidR="004E2D3D" w:rsidRPr="001E4B50">
        <w:rPr>
          <w:rFonts w:ascii="Arial" w:eastAsia="Times New Roman" w:hAnsi="Arial" w:cs="Arial"/>
          <w:b/>
          <w:color w:val="auto"/>
          <w:sz w:val="25"/>
          <w:szCs w:val="26"/>
          <w:lang w:val="en-AU" w:eastAsia="en-AU"/>
        </w:rPr>
        <w:t xml:space="preserve"> </w:t>
      </w:r>
      <w:r w:rsidR="3504605D" w:rsidRPr="001E4B50">
        <w:rPr>
          <w:rFonts w:ascii="Arial" w:eastAsia="Times New Roman" w:hAnsi="Arial" w:cs="Arial"/>
          <w:b/>
          <w:color w:val="auto"/>
          <w:sz w:val="25"/>
          <w:szCs w:val="26"/>
          <w:lang w:val="en-AU" w:eastAsia="en-AU"/>
        </w:rPr>
        <w:t>Do the programs, arrangements and grants focus on the right priorities to support drought resilience? If not, what should the programs, arrangements and grants focus on and why?</w:t>
      </w:r>
    </w:p>
    <w:p w14:paraId="7A5A6223" w14:textId="2FBE02FF" w:rsidR="57654CAB" w:rsidRDefault="3B5DEDF1" w:rsidP="00E47914">
      <w:pPr>
        <w:tabs>
          <w:tab w:val="left" w:pos="720"/>
        </w:tabs>
        <w:rPr>
          <w:rFonts w:ascii="Arial" w:eastAsia="Calibri" w:hAnsi="Arial" w:cs="Arial"/>
        </w:rPr>
      </w:pPr>
      <w:r w:rsidRPr="00E47914">
        <w:rPr>
          <w:rFonts w:ascii="Arial" w:eastAsia="Calibri" w:hAnsi="Arial" w:cs="Arial"/>
        </w:rPr>
        <w:t>DAF</w:t>
      </w:r>
      <w:r w:rsidR="51B10C2C" w:rsidRPr="00E47914">
        <w:rPr>
          <w:rFonts w:ascii="Arial" w:eastAsia="Calibri" w:hAnsi="Arial" w:cs="Arial"/>
        </w:rPr>
        <w:t xml:space="preserve"> will</w:t>
      </w:r>
      <w:r w:rsidRPr="00E47914">
        <w:rPr>
          <w:rFonts w:ascii="Arial" w:eastAsia="Calibri" w:hAnsi="Arial" w:cs="Arial"/>
        </w:rPr>
        <w:t xml:space="preserve"> </w:t>
      </w:r>
      <w:r w:rsidR="1C75593B" w:rsidRPr="00E47914">
        <w:rPr>
          <w:rFonts w:ascii="Arial" w:eastAsia="Calibri" w:hAnsi="Arial" w:cs="Arial"/>
        </w:rPr>
        <w:t xml:space="preserve">not comment on </w:t>
      </w:r>
      <w:r w:rsidR="65C74A8E" w:rsidRPr="00E47914">
        <w:rPr>
          <w:rFonts w:ascii="Arial" w:eastAsia="Calibri" w:hAnsi="Arial" w:cs="Arial"/>
        </w:rPr>
        <w:t xml:space="preserve">all </w:t>
      </w:r>
      <w:r w:rsidR="1C75593B" w:rsidRPr="00E47914">
        <w:rPr>
          <w:rFonts w:ascii="Arial" w:eastAsia="Calibri" w:hAnsi="Arial" w:cs="Arial"/>
        </w:rPr>
        <w:t xml:space="preserve">the programs funded since the introduction </w:t>
      </w:r>
      <w:r w:rsidR="47C96A06" w:rsidRPr="00E47914">
        <w:rPr>
          <w:rFonts w:ascii="Arial" w:eastAsia="Calibri" w:hAnsi="Arial" w:cs="Arial"/>
        </w:rPr>
        <w:t>of</w:t>
      </w:r>
      <w:r w:rsidR="1C75593B" w:rsidRPr="00E47914">
        <w:rPr>
          <w:rFonts w:ascii="Arial" w:eastAsia="Calibri" w:hAnsi="Arial" w:cs="Arial"/>
        </w:rPr>
        <w:t xml:space="preserve"> the FDF</w:t>
      </w:r>
      <w:r w:rsidR="157D9398" w:rsidRPr="00E47914">
        <w:rPr>
          <w:rFonts w:ascii="Arial" w:eastAsia="Calibri" w:hAnsi="Arial" w:cs="Arial"/>
        </w:rPr>
        <w:t>.</w:t>
      </w:r>
      <w:r w:rsidR="1C75593B" w:rsidRPr="00E47914">
        <w:rPr>
          <w:rFonts w:ascii="Arial" w:eastAsia="Calibri" w:hAnsi="Arial" w:cs="Arial"/>
        </w:rPr>
        <w:t xml:space="preserve"> </w:t>
      </w:r>
      <w:r w:rsidR="5998118E" w:rsidRPr="00E47914">
        <w:rPr>
          <w:rFonts w:ascii="Arial" w:eastAsia="Calibri" w:hAnsi="Arial" w:cs="Arial"/>
        </w:rPr>
        <w:t>A</w:t>
      </w:r>
      <w:r w:rsidR="7D56FC87" w:rsidRPr="00E47914">
        <w:rPr>
          <w:rFonts w:ascii="Arial" w:eastAsia="Calibri" w:hAnsi="Arial" w:cs="Arial"/>
        </w:rPr>
        <w:t>s a</w:t>
      </w:r>
      <w:r w:rsidR="5998118E" w:rsidRPr="00E47914">
        <w:rPr>
          <w:rFonts w:ascii="Arial" w:eastAsia="Calibri" w:hAnsi="Arial" w:cs="Arial"/>
        </w:rPr>
        <w:t xml:space="preserve"> </w:t>
      </w:r>
      <w:r w:rsidR="22DBEF9F" w:rsidRPr="00E47914">
        <w:rPr>
          <w:rFonts w:ascii="Arial" w:eastAsia="Calibri" w:hAnsi="Arial" w:cs="Arial"/>
        </w:rPr>
        <w:t>general</w:t>
      </w:r>
      <w:r w:rsidR="4E74C130" w:rsidRPr="00E47914">
        <w:rPr>
          <w:rFonts w:ascii="Arial" w:eastAsia="Calibri" w:hAnsi="Arial" w:cs="Arial"/>
        </w:rPr>
        <w:t xml:space="preserve"> observation</w:t>
      </w:r>
      <w:r w:rsidR="22DBEF9F" w:rsidRPr="00E47914">
        <w:rPr>
          <w:rFonts w:ascii="Arial" w:eastAsia="Calibri" w:hAnsi="Arial" w:cs="Arial"/>
        </w:rPr>
        <w:t>,</w:t>
      </w:r>
      <w:r w:rsidR="1C75593B" w:rsidRPr="00E47914">
        <w:rPr>
          <w:rFonts w:ascii="Arial" w:eastAsia="Calibri" w:hAnsi="Arial" w:cs="Arial"/>
        </w:rPr>
        <w:t xml:space="preserve"> however</w:t>
      </w:r>
      <w:r w:rsidR="356EAA9B" w:rsidRPr="00E47914">
        <w:rPr>
          <w:rFonts w:ascii="Arial" w:eastAsia="Calibri" w:hAnsi="Arial" w:cs="Arial"/>
        </w:rPr>
        <w:t xml:space="preserve">, </w:t>
      </w:r>
      <w:r w:rsidR="337F7566" w:rsidRPr="00E47914">
        <w:rPr>
          <w:rFonts w:ascii="Arial" w:eastAsia="Calibri" w:hAnsi="Arial" w:cs="Arial"/>
        </w:rPr>
        <w:t xml:space="preserve">some of the programs </w:t>
      </w:r>
      <w:r w:rsidR="31CCE6C8" w:rsidRPr="00E47914">
        <w:rPr>
          <w:rFonts w:ascii="Arial" w:eastAsia="Calibri" w:hAnsi="Arial" w:cs="Arial"/>
        </w:rPr>
        <w:t>ha</w:t>
      </w:r>
      <w:r w:rsidR="002D0E6D">
        <w:rPr>
          <w:rFonts w:ascii="Arial" w:eastAsia="Calibri" w:hAnsi="Arial" w:cs="Arial"/>
        </w:rPr>
        <w:t>ve</w:t>
      </w:r>
      <w:r w:rsidR="31CCE6C8" w:rsidRPr="00E47914">
        <w:rPr>
          <w:rFonts w:ascii="Arial" w:eastAsia="Calibri" w:hAnsi="Arial" w:cs="Arial"/>
        </w:rPr>
        <w:t xml:space="preserve"> been variable</w:t>
      </w:r>
      <w:r w:rsidR="3DF0E1BB" w:rsidRPr="00E47914">
        <w:rPr>
          <w:rFonts w:ascii="Arial" w:eastAsia="Calibri" w:hAnsi="Arial" w:cs="Arial"/>
        </w:rPr>
        <w:t xml:space="preserve"> in </w:t>
      </w:r>
      <w:r w:rsidR="3E5714CB" w:rsidRPr="00E47914">
        <w:rPr>
          <w:rFonts w:ascii="Arial" w:eastAsia="Calibri" w:hAnsi="Arial" w:cs="Arial"/>
        </w:rPr>
        <w:t>performance</w:t>
      </w:r>
      <w:r w:rsidR="3DF0E1BB" w:rsidRPr="00E47914">
        <w:rPr>
          <w:rFonts w:ascii="Arial" w:eastAsia="Calibri" w:hAnsi="Arial" w:cs="Arial"/>
        </w:rPr>
        <w:t xml:space="preserve"> or not</w:t>
      </w:r>
      <w:r w:rsidR="3B0CFAC5" w:rsidRPr="00E47914">
        <w:rPr>
          <w:rFonts w:ascii="Arial" w:eastAsia="Calibri" w:hAnsi="Arial" w:cs="Arial"/>
        </w:rPr>
        <w:t xml:space="preserve"> found </w:t>
      </w:r>
      <w:r w:rsidR="00A6787D">
        <w:rPr>
          <w:rFonts w:ascii="Arial" w:eastAsia="Calibri" w:hAnsi="Arial" w:cs="Arial"/>
        </w:rPr>
        <w:t xml:space="preserve">as </w:t>
      </w:r>
      <w:r w:rsidR="3B0CFAC5" w:rsidRPr="00E47914">
        <w:rPr>
          <w:rFonts w:ascii="Arial" w:eastAsia="Calibri" w:hAnsi="Arial" w:cs="Arial"/>
        </w:rPr>
        <w:t xml:space="preserve">useful for the </w:t>
      </w:r>
      <w:r w:rsidR="5C5CA5AF" w:rsidRPr="00E47914">
        <w:rPr>
          <w:rFonts w:ascii="Arial" w:eastAsia="Calibri" w:hAnsi="Arial" w:cs="Arial"/>
        </w:rPr>
        <w:t xml:space="preserve">intended </w:t>
      </w:r>
      <w:r w:rsidR="74ACC446" w:rsidRPr="00E47914">
        <w:rPr>
          <w:rFonts w:ascii="Arial" w:eastAsia="Calibri" w:hAnsi="Arial" w:cs="Arial"/>
        </w:rPr>
        <w:t>recipients</w:t>
      </w:r>
      <w:r w:rsidR="00A6787D">
        <w:rPr>
          <w:rFonts w:ascii="Arial" w:eastAsia="Calibri" w:hAnsi="Arial" w:cs="Arial"/>
        </w:rPr>
        <w:t xml:space="preserve"> as envisaged</w:t>
      </w:r>
      <w:r w:rsidR="3B0CFAC5" w:rsidRPr="00E47914">
        <w:rPr>
          <w:rFonts w:ascii="Arial" w:eastAsia="Calibri" w:hAnsi="Arial" w:cs="Arial"/>
        </w:rPr>
        <w:t xml:space="preserve">. </w:t>
      </w:r>
      <w:r w:rsidR="495BCF04" w:rsidRPr="0F818ECC">
        <w:rPr>
          <w:rFonts w:ascii="Arial" w:eastAsia="Calibri" w:hAnsi="Arial" w:cs="Arial"/>
        </w:rPr>
        <w:t xml:space="preserve">This </w:t>
      </w:r>
      <w:r w:rsidR="56F72C60" w:rsidRPr="0F818ECC">
        <w:rPr>
          <w:rFonts w:ascii="Arial" w:eastAsia="Calibri" w:hAnsi="Arial" w:cs="Arial"/>
        </w:rPr>
        <w:t>can be expected</w:t>
      </w:r>
      <w:r w:rsidR="7DE6C6F2" w:rsidRPr="00E47914">
        <w:rPr>
          <w:rFonts w:ascii="Arial" w:eastAsia="Calibri" w:hAnsi="Arial" w:cs="Arial"/>
        </w:rPr>
        <w:t xml:space="preserve"> </w:t>
      </w:r>
      <w:r w:rsidR="3B0CFAC5" w:rsidRPr="00E47914">
        <w:rPr>
          <w:rFonts w:ascii="Arial" w:eastAsia="Calibri" w:hAnsi="Arial" w:cs="Arial"/>
        </w:rPr>
        <w:t xml:space="preserve">in any new suite of </w:t>
      </w:r>
      <w:r w:rsidR="64FC6FEC" w:rsidRPr="00E47914">
        <w:rPr>
          <w:rFonts w:ascii="Arial" w:eastAsia="Calibri" w:hAnsi="Arial" w:cs="Arial"/>
        </w:rPr>
        <w:t>programs</w:t>
      </w:r>
      <w:r w:rsidR="009A2FA6" w:rsidRPr="00E47914">
        <w:rPr>
          <w:rFonts w:ascii="Arial" w:eastAsia="Calibri" w:hAnsi="Arial" w:cs="Arial"/>
        </w:rPr>
        <w:t>,</w:t>
      </w:r>
      <w:r w:rsidR="3B0CFAC5" w:rsidRPr="00E47914">
        <w:rPr>
          <w:rFonts w:ascii="Arial" w:eastAsia="Calibri" w:hAnsi="Arial" w:cs="Arial"/>
        </w:rPr>
        <w:t xml:space="preserve"> as </w:t>
      </w:r>
      <w:r w:rsidR="109AD8D0" w:rsidRPr="00E47914">
        <w:rPr>
          <w:rFonts w:ascii="Arial" w:eastAsia="Calibri" w:hAnsi="Arial" w:cs="Arial"/>
        </w:rPr>
        <w:t>it can take time to determine which approach work</w:t>
      </w:r>
      <w:r w:rsidR="009A2FA6" w:rsidRPr="00E47914">
        <w:rPr>
          <w:rFonts w:ascii="Arial" w:eastAsia="Calibri" w:hAnsi="Arial" w:cs="Arial"/>
        </w:rPr>
        <w:t>s</w:t>
      </w:r>
      <w:r w:rsidR="109AD8D0" w:rsidRPr="00E47914">
        <w:rPr>
          <w:rFonts w:ascii="Arial" w:eastAsia="Calibri" w:hAnsi="Arial" w:cs="Arial"/>
        </w:rPr>
        <w:t xml:space="preserve"> better than </w:t>
      </w:r>
      <w:r w:rsidR="38A2F522" w:rsidRPr="00E47914">
        <w:rPr>
          <w:rFonts w:ascii="Arial" w:eastAsia="Calibri" w:hAnsi="Arial" w:cs="Arial"/>
        </w:rPr>
        <w:t>others</w:t>
      </w:r>
      <w:r w:rsidR="53BA2FE8" w:rsidRPr="00E47914">
        <w:rPr>
          <w:rFonts w:ascii="Arial" w:eastAsia="Calibri" w:hAnsi="Arial" w:cs="Arial"/>
        </w:rPr>
        <w:t>.</w:t>
      </w:r>
      <w:r w:rsidR="009A4CC8" w:rsidRPr="00E47914">
        <w:rPr>
          <w:rFonts w:ascii="Arial" w:eastAsia="Calibri" w:hAnsi="Arial" w:cs="Arial"/>
        </w:rPr>
        <w:t xml:space="preserve"> </w:t>
      </w:r>
      <w:r w:rsidR="0A0380B9" w:rsidRPr="00E47914">
        <w:rPr>
          <w:rFonts w:ascii="Arial" w:eastAsia="Calibri" w:hAnsi="Arial" w:cs="Arial"/>
        </w:rPr>
        <w:t xml:space="preserve">This may </w:t>
      </w:r>
      <w:r w:rsidR="002D0E6D" w:rsidRPr="00E47914">
        <w:rPr>
          <w:rFonts w:ascii="Arial" w:eastAsia="Calibri" w:hAnsi="Arial" w:cs="Arial"/>
        </w:rPr>
        <w:t>reflect</w:t>
      </w:r>
      <w:r w:rsidR="0A0380B9" w:rsidRPr="00E47914">
        <w:rPr>
          <w:rFonts w:ascii="Arial" w:eastAsia="Calibri" w:hAnsi="Arial" w:cs="Arial"/>
        </w:rPr>
        <w:t xml:space="preserve"> the </w:t>
      </w:r>
      <w:r w:rsidR="002D0E6D">
        <w:rPr>
          <w:rFonts w:ascii="Arial" w:eastAsia="Calibri" w:hAnsi="Arial" w:cs="Arial"/>
        </w:rPr>
        <w:t>generous</w:t>
      </w:r>
      <w:r w:rsidR="0A0380B9" w:rsidRPr="00E47914">
        <w:rPr>
          <w:rFonts w:ascii="Arial" w:eastAsia="Calibri" w:hAnsi="Arial" w:cs="Arial"/>
        </w:rPr>
        <w:t xml:space="preserve"> level of fu</w:t>
      </w:r>
      <w:r w:rsidR="746F7A5D" w:rsidRPr="00E47914">
        <w:rPr>
          <w:rFonts w:ascii="Arial" w:eastAsia="Calibri" w:hAnsi="Arial" w:cs="Arial"/>
        </w:rPr>
        <w:t xml:space="preserve">nding, with some </w:t>
      </w:r>
      <w:r w:rsidR="31CCE6C8" w:rsidRPr="00E47914">
        <w:rPr>
          <w:rFonts w:ascii="Arial" w:eastAsia="Calibri" w:hAnsi="Arial" w:cs="Arial"/>
        </w:rPr>
        <w:t>programs over</w:t>
      </w:r>
      <w:r w:rsidR="4C350F8C" w:rsidRPr="00E47914">
        <w:rPr>
          <w:rFonts w:ascii="Arial" w:eastAsia="Calibri" w:hAnsi="Arial" w:cs="Arial"/>
        </w:rPr>
        <w:t xml:space="preserve"> allocated</w:t>
      </w:r>
      <w:r w:rsidR="31CCE6C8" w:rsidRPr="00E47914">
        <w:rPr>
          <w:rFonts w:ascii="Arial" w:eastAsia="Calibri" w:hAnsi="Arial" w:cs="Arial"/>
        </w:rPr>
        <w:t xml:space="preserve">, </w:t>
      </w:r>
      <w:r w:rsidR="355CFB72" w:rsidRPr="00E47914">
        <w:rPr>
          <w:rFonts w:ascii="Arial" w:eastAsia="Calibri" w:hAnsi="Arial" w:cs="Arial"/>
        </w:rPr>
        <w:t xml:space="preserve">while </w:t>
      </w:r>
      <w:r w:rsidR="31CCE6C8" w:rsidRPr="00E47914">
        <w:rPr>
          <w:rFonts w:ascii="Arial" w:eastAsia="Calibri" w:hAnsi="Arial" w:cs="Arial"/>
        </w:rPr>
        <w:t xml:space="preserve">others </w:t>
      </w:r>
      <w:r w:rsidR="66C579B8" w:rsidRPr="00E47914">
        <w:rPr>
          <w:rFonts w:ascii="Arial" w:eastAsia="Calibri" w:hAnsi="Arial" w:cs="Arial"/>
        </w:rPr>
        <w:t xml:space="preserve">were </w:t>
      </w:r>
      <w:r w:rsidR="31CCE6C8" w:rsidRPr="00E47914">
        <w:rPr>
          <w:rFonts w:ascii="Arial" w:eastAsia="Calibri" w:hAnsi="Arial" w:cs="Arial"/>
        </w:rPr>
        <w:t xml:space="preserve">underfunded. </w:t>
      </w:r>
    </w:p>
    <w:p w14:paraId="6CE88F67" w14:textId="5305F85F" w:rsidR="00C27371" w:rsidRPr="00E47914" w:rsidRDefault="00CD11BC" w:rsidP="00E47914">
      <w:pPr>
        <w:tabs>
          <w:tab w:val="left" w:pos="720"/>
        </w:tabs>
        <w:rPr>
          <w:rFonts w:ascii="Arial" w:eastAsia="Calibri" w:hAnsi="Arial" w:cs="Arial"/>
        </w:rPr>
      </w:pPr>
      <w:r>
        <w:rPr>
          <w:rFonts w:ascii="Arial" w:eastAsia="Calibri" w:hAnsi="Arial" w:cs="Arial"/>
        </w:rPr>
        <w:t xml:space="preserve">To address the </w:t>
      </w:r>
      <w:r w:rsidR="0046238D">
        <w:rPr>
          <w:rFonts w:ascii="Arial" w:eastAsia="Calibri" w:hAnsi="Arial" w:cs="Arial"/>
        </w:rPr>
        <w:t>uncertainty</w:t>
      </w:r>
      <w:r w:rsidR="00610313">
        <w:rPr>
          <w:rFonts w:ascii="Arial" w:eastAsia="Calibri" w:hAnsi="Arial" w:cs="Arial"/>
        </w:rPr>
        <w:t xml:space="preserve"> as to the effectiveness of some programs, a pilot year was </w:t>
      </w:r>
      <w:r w:rsidR="0046238D">
        <w:rPr>
          <w:rFonts w:ascii="Arial" w:eastAsia="Calibri" w:hAnsi="Arial" w:cs="Arial"/>
        </w:rPr>
        <w:t>conducted</w:t>
      </w:r>
      <w:r w:rsidR="0096694D">
        <w:rPr>
          <w:rFonts w:ascii="Arial" w:eastAsia="Calibri" w:hAnsi="Arial" w:cs="Arial"/>
        </w:rPr>
        <w:t xml:space="preserve"> for </w:t>
      </w:r>
      <w:r w:rsidR="00004F5F">
        <w:rPr>
          <w:rFonts w:ascii="Arial" w:eastAsia="Calibri" w:hAnsi="Arial" w:cs="Arial"/>
        </w:rPr>
        <w:t xml:space="preserve">many </w:t>
      </w:r>
      <w:r w:rsidR="0096694D">
        <w:rPr>
          <w:rFonts w:ascii="Arial" w:eastAsia="Calibri" w:hAnsi="Arial" w:cs="Arial"/>
        </w:rPr>
        <w:t>projects in these programs</w:t>
      </w:r>
      <w:r w:rsidR="00610313">
        <w:rPr>
          <w:rFonts w:ascii="Arial" w:eastAsia="Calibri" w:hAnsi="Arial" w:cs="Arial"/>
        </w:rPr>
        <w:t xml:space="preserve">. </w:t>
      </w:r>
      <w:r w:rsidR="00133842">
        <w:rPr>
          <w:rFonts w:ascii="Arial" w:eastAsia="Calibri" w:hAnsi="Arial" w:cs="Arial"/>
        </w:rPr>
        <w:t xml:space="preserve">However, this </w:t>
      </w:r>
      <w:bookmarkStart w:id="1" w:name="_Int_gyOsrWfT"/>
      <w:r w:rsidR="00133842">
        <w:rPr>
          <w:rFonts w:ascii="Arial" w:eastAsia="Calibri" w:hAnsi="Arial" w:cs="Arial"/>
        </w:rPr>
        <w:t>timeframe</w:t>
      </w:r>
      <w:bookmarkEnd w:id="1"/>
      <w:r w:rsidR="00133842">
        <w:rPr>
          <w:rFonts w:ascii="Arial" w:eastAsia="Calibri" w:hAnsi="Arial" w:cs="Arial"/>
        </w:rPr>
        <w:t xml:space="preserve"> was too short to </w:t>
      </w:r>
      <w:r w:rsidR="52F13B5F" w:rsidRPr="0F818ECC">
        <w:rPr>
          <w:rFonts w:ascii="Arial" w:eastAsia="Calibri" w:hAnsi="Arial" w:cs="Arial"/>
        </w:rPr>
        <w:t>accurately</w:t>
      </w:r>
      <w:r w:rsidR="00564CD3">
        <w:rPr>
          <w:rFonts w:ascii="Arial" w:eastAsia="Calibri" w:hAnsi="Arial" w:cs="Arial"/>
        </w:rPr>
        <w:t xml:space="preserve"> measure effectiveness and</w:t>
      </w:r>
      <w:r w:rsidR="00E9382A">
        <w:rPr>
          <w:rFonts w:ascii="Arial" w:eastAsia="Calibri" w:hAnsi="Arial" w:cs="Arial"/>
        </w:rPr>
        <w:t>,</w:t>
      </w:r>
      <w:r w:rsidR="00564CD3">
        <w:rPr>
          <w:rFonts w:ascii="Arial" w:eastAsia="Calibri" w:hAnsi="Arial" w:cs="Arial"/>
        </w:rPr>
        <w:t xml:space="preserve"> in fact</w:t>
      </w:r>
      <w:r w:rsidR="00E9382A">
        <w:rPr>
          <w:rFonts w:ascii="Arial" w:eastAsia="Calibri" w:hAnsi="Arial" w:cs="Arial"/>
        </w:rPr>
        <w:t>,</w:t>
      </w:r>
      <w:r w:rsidR="00564CD3">
        <w:rPr>
          <w:rFonts w:ascii="Arial" w:eastAsia="Calibri" w:hAnsi="Arial" w:cs="Arial"/>
        </w:rPr>
        <w:t xml:space="preserve"> led to design </w:t>
      </w:r>
      <w:r w:rsidR="00525C30">
        <w:rPr>
          <w:rFonts w:ascii="Arial" w:eastAsia="Calibri" w:hAnsi="Arial" w:cs="Arial"/>
        </w:rPr>
        <w:t xml:space="preserve">and </w:t>
      </w:r>
      <w:r w:rsidR="001300D0">
        <w:rPr>
          <w:rFonts w:ascii="Arial" w:eastAsia="Calibri" w:hAnsi="Arial" w:cs="Arial"/>
        </w:rPr>
        <w:t>implementation</w:t>
      </w:r>
      <w:r w:rsidR="00525C30">
        <w:rPr>
          <w:rFonts w:ascii="Arial" w:eastAsia="Calibri" w:hAnsi="Arial" w:cs="Arial"/>
        </w:rPr>
        <w:t xml:space="preserve"> problems</w:t>
      </w:r>
      <w:r w:rsidR="0046238D">
        <w:rPr>
          <w:rFonts w:ascii="Arial" w:eastAsia="Calibri" w:hAnsi="Arial" w:cs="Arial"/>
        </w:rPr>
        <w:t xml:space="preserve">. </w:t>
      </w:r>
      <w:r w:rsidR="00270306">
        <w:rPr>
          <w:rFonts w:ascii="Arial" w:eastAsia="Calibri" w:hAnsi="Arial" w:cs="Arial"/>
        </w:rPr>
        <w:t xml:space="preserve">The managers of the FDF in </w:t>
      </w:r>
      <w:r w:rsidR="004F6E3A">
        <w:rPr>
          <w:rFonts w:ascii="Arial" w:eastAsia="Calibri" w:hAnsi="Arial" w:cs="Arial"/>
        </w:rPr>
        <w:t xml:space="preserve">the </w:t>
      </w:r>
      <w:r w:rsidR="00047D3B">
        <w:rPr>
          <w:rFonts w:ascii="Arial" w:eastAsia="Calibri" w:hAnsi="Arial" w:cs="Arial"/>
        </w:rPr>
        <w:t>F</w:t>
      </w:r>
      <w:r w:rsidR="0098560D">
        <w:rPr>
          <w:rFonts w:ascii="Arial" w:eastAsia="Calibri" w:hAnsi="Arial" w:cs="Arial"/>
        </w:rPr>
        <w:t>ederal Department of Agriculture, Fisheries and Forestry (</w:t>
      </w:r>
      <w:r w:rsidR="00270306">
        <w:rPr>
          <w:rFonts w:ascii="Arial" w:eastAsia="Calibri" w:hAnsi="Arial" w:cs="Arial"/>
        </w:rPr>
        <w:t>DAFF</w:t>
      </w:r>
      <w:r w:rsidR="0098560D">
        <w:rPr>
          <w:rFonts w:ascii="Arial" w:eastAsia="Calibri" w:hAnsi="Arial" w:cs="Arial"/>
        </w:rPr>
        <w:t>)</w:t>
      </w:r>
      <w:r w:rsidR="00270306">
        <w:rPr>
          <w:rFonts w:ascii="Arial" w:eastAsia="Calibri" w:hAnsi="Arial" w:cs="Arial"/>
        </w:rPr>
        <w:t xml:space="preserve"> </w:t>
      </w:r>
      <w:r w:rsidR="4439EFD6" w:rsidRPr="0F818ECC">
        <w:rPr>
          <w:rFonts w:ascii="Arial" w:eastAsia="Calibri" w:hAnsi="Arial" w:cs="Arial"/>
        </w:rPr>
        <w:t>address</w:t>
      </w:r>
      <w:r w:rsidR="004F6E3A">
        <w:rPr>
          <w:rFonts w:ascii="Arial" w:eastAsia="Calibri" w:hAnsi="Arial" w:cs="Arial"/>
        </w:rPr>
        <w:t>ed</w:t>
      </w:r>
      <w:r w:rsidR="00270306">
        <w:rPr>
          <w:rFonts w:ascii="Arial" w:eastAsia="Calibri" w:hAnsi="Arial" w:cs="Arial"/>
        </w:rPr>
        <w:t xml:space="preserve"> this issue with longer term funding for follow up projects, however as the </w:t>
      </w:r>
      <w:r w:rsidR="00052985">
        <w:rPr>
          <w:rFonts w:ascii="Arial" w:eastAsia="Calibri" w:hAnsi="Arial" w:cs="Arial"/>
        </w:rPr>
        <w:t xml:space="preserve">Drought Resilience Funding Plan </w:t>
      </w:r>
      <w:r w:rsidR="00270306">
        <w:rPr>
          <w:rFonts w:ascii="Arial" w:eastAsia="Calibri" w:hAnsi="Arial" w:cs="Arial"/>
        </w:rPr>
        <w:t xml:space="preserve">has a four-year cycle, the problem still exists. </w:t>
      </w:r>
    </w:p>
    <w:p w14:paraId="337FDE54" w14:textId="3923A72F" w:rsidR="00A14687" w:rsidRDefault="002938F0" w:rsidP="00743ADC">
      <w:pPr>
        <w:rPr>
          <w:rFonts w:ascii="Arial" w:eastAsia="Calibri" w:hAnsi="Arial" w:cs="Arial"/>
        </w:rPr>
      </w:pPr>
      <w:r>
        <w:rPr>
          <w:rFonts w:ascii="Arial" w:eastAsia="Calibri" w:hAnsi="Arial" w:cs="Arial"/>
        </w:rPr>
        <w:t>T</w:t>
      </w:r>
      <w:r w:rsidR="12011A43" w:rsidRPr="0F818ECC">
        <w:rPr>
          <w:rFonts w:ascii="Arial" w:eastAsia="Calibri" w:hAnsi="Arial" w:cs="Arial"/>
        </w:rPr>
        <w:t>wo</w:t>
      </w:r>
      <w:r w:rsidR="224A97E0" w:rsidRPr="00E47914">
        <w:rPr>
          <w:rFonts w:ascii="Arial" w:eastAsia="Calibri" w:hAnsi="Arial" w:cs="Arial"/>
        </w:rPr>
        <w:t xml:space="preserve"> of the programs, the F</w:t>
      </w:r>
      <w:r w:rsidR="00D66981">
        <w:rPr>
          <w:rFonts w:ascii="Arial" w:eastAsia="Calibri" w:hAnsi="Arial" w:cs="Arial"/>
        </w:rPr>
        <w:t>BRP</w:t>
      </w:r>
      <w:r w:rsidR="224A97E0" w:rsidRPr="00E47914">
        <w:rPr>
          <w:rFonts w:ascii="Arial" w:eastAsia="Calibri" w:hAnsi="Arial" w:cs="Arial"/>
        </w:rPr>
        <w:t xml:space="preserve"> and the Regional Drought </w:t>
      </w:r>
      <w:r w:rsidR="1534E193" w:rsidRPr="00E47914">
        <w:rPr>
          <w:rFonts w:ascii="Arial" w:eastAsia="Calibri" w:hAnsi="Arial" w:cs="Arial"/>
        </w:rPr>
        <w:t>Resilience</w:t>
      </w:r>
      <w:r w:rsidR="224A97E0" w:rsidRPr="00E47914">
        <w:rPr>
          <w:rFonts w:ascii="Arial" w:eastAsia="Calibri" w:hAnsi="Arial" w:cs="Arial"/>
        </w:rPr>
        <w:t xml:space="preserve"> Program </w:t>
      </w:r>
      <w:r w:rsidR="001A07D0">
        <w:rPr>
          <w:rFonts w:ascii="Arial" w:eastAsia="Calibri" w:hAnsi="Arial" w:cs="Arial"/>
        </w:rPr>
        <w:t>(</w:t>
      </w:r>
      <w:r w:rsidR="224A97E0" w:rsidRPr="00E47914">
        <w:rPr>
          <w:rFonts w:ascii="Arial" w:eastAsia="Calibri" w:hAnsi="Arial" w:cs="Arial"/>
        </w:rPr>
        <w:t>R</w:t>
      </w:r>
      <w:r w:rsidR="00D66981">
        <w:rPr>
          <w:rFonts w:ascii="Arial" w:eastAsia="Calibri" w:hAnsi="Arial" w:cs="Arial"/>
        </w:rPr>
        <w:t>D</w:t>
      </w:r>
      <w:r w:rsidR="00C01F84">
        <w:rPr>
          <w:rFonts w:ascii="Arial" w:eastAsia="Calibri" w:hAnsi="Arial" w:cs="Arial"/>
        </w:rPr>
        <w:t>RP</w:t>
      </w:r>
      <w:r w:rsidR="62A094EB" w:rsidRPr="0F818ECC">
        <w:rPr>
          <w:rFonts w:ascii="Arial" w:eastAsia="Calibri" w:hAnsi="Arial" w:cs="Arial"/>
        </w:rPr>
        <w:t>)</w:t>
      </w:r>
      <w:r w:rsidR="00EE3944">
        <w:rPr>
          <w:rFonts w:ascii="Arial" w:eastAsia="Calibri" w:hAnsi="Arial" w:cs="Arial"/>
        </w:rPr>
        <w:t>,</w:t>
      </w:r>
      <w:r w:rsidR="001A07D0">
        <w:rPr>
          <w:rFonts w:ascii="Arial" w:eastAsia="Calibri" w:hAnsi="Arial" w:cs="Arial"/>
        </w:rPr>
        <w:t xml:space="preserve"> </w:t>
      </w:r>
      <w:r w:rsidR="224A97E0" w:rsidRPr="00E47914">
        <w:rPr>
          <w:rFonts w:ascii="Arial" w:eastAsia="Calibri" w:hAnsi="Arial" w:cs="Arial"/>
        </w:rPr>
        <w:t>ar</w:t>
      </w:r>
      <w:r w:rsidR="3FA4B538" w:rsidRPr="00E47914">
        <w:rPr>
          <w:rFonts w:ascii="Arial" w:eastAsia="Calibri" w:hAnsi="Arial" w:cs="Arial"/>
        </w:rPr>
        <w:t xml:space="preserve">e </w:t>
      </w:r>
      <w:r w:rsidR="711FE028" w:rsidRPr="00E47914">
        <w:rPr>
          <w:rFonts w:ascii="Arial" w:eastAsia="Calibri" w:hAnsi="Arial" w:cs="Arial"/>
        </w:rPr>
        <w:t>implemented</w:t>
      </w:r>
      <w:r w:rsidR="224A97E0" w:rsidRPr="00E47914">
        <w:rPr>
          <w:rFonts w:ascii="Arial" w:eastAsia="Calibri" w:hAnsi="Arial" w:cs="Arial"/>
        </w:rPr>
        <w:t xml:space="preserve"> by </w:t>
      </w:r>
      <w:r w:rsidR="00D330E6">
        <w:rPr>
          <w:rFonts w:ascii="Arial" w:eastAsia="Calibri" w:hAnsi="Arial" w:cs="Arial"/>
        </w:rPr>
        <w:t>Australia’s</w:t>
      </w:r>
      <w:r w:rsidR="00040501">
        <w:rPr>
          <w:rFonts w:ascii="Arial" w:eastAsia="Calibri" w:hAnsi="Arial" w:cs="Arial"/>
        </w:rPr>
        <w:t xml:space="preserve"> </w:t>
      </w:r>
      <w:r w:rsidR="007812F5">
        <w:rPr>
          <w:rFonts w:ascii="Arial" w:eastAsia="Calibri" w:hAnsi="Arial" w:cs="Arial"/>
        </w:rPr>
        <w:t>s</w:t>
      </w:r>
      <w:r w:rsidR="007812F5" w:rsidRPr="0F818ECC">
        <w:rPr>
          <w:rFonts w:ascii="Arial" w:eastAsia="Calibri" w:hAnsi="Arial" w:cs="Arial"/>
        </w:rPr>
        <w:t xml:space="preserve">tates </w:t>
      </w:r>
      <w:r w:rsidR="224A97E0" w:rsidRPr="00E47914">
        <w:rPr>
          <w:rFonts w:ascii="Arial" w:eastAsia="Calibri" w:hAnsi="Arial" w:cs="Arial"/>
        </w:rPr>
        <w:t xml:space="preserve">and </w:t>
      </w:r>
      <w:r w:rsidR="007812F5">
        <w:rPr>
          <w:rFonts w:ascii="Arial" w:eastAsia="Calibri" w:hAnsi="Arial" w:cs="Arial"/>
        </w:rPr>
        <w:t>t</w:t>
      </w:r>
      <w:r w:rsidR="007812F5" w:rsidRPr="0F818ECC">
        <w:rPr>
          <w:rFonts w:ascii="Arial" w:eastAsia="Calibri" w:hAnsi="Arial" w:cs="Arial"/>
        </w:rPr>
        <w:t>erritories</w:t>
      </w:r>
      <w:r w:rsidR="00A660A4">
        <w:rPr>
          <w:rFonts w:ascii="Arial" w:eastAsia="Calibri" w:hAnsi="Arial" w:cs="Arial"/>
        </w:rPr>
        <w:t>,</w:t>
      </w:r>
      <w:r w:rsidR="4FCCD884" w:rsidRPr="00E47914">
        <w:rPr>
          <w:rFonts w:ascii="Arial" w:eastAsia="Calibri" w:hAnsi="Arial" w:cs="Arial"/>
        </w:rPr>
        <w:t xml:space="preserve"> and </w:t>
      </w:r>
      <w:r w:rsidR="224A97E0" w:rsidRPr="00E47914">
        <w:rPr>
          <w:rFonts w:ascii="Arial" w:eastAsia="Calibri" w:hAnsi="Arial" w:cs="Arial"/>
        </w:rPr>
        <w:t xml:space="preserve">require matching </w:t>
      </w:r>
      <w:r w:rsidR="389410CC" w:rsidRPr="00E47914">
        <w:rPr>
          <w:rFonts w:ascii="Arial" w:eastAsia="Calibri" w:hAnsi="Arial" w:cs="Arial"/>
        </w:rPr>
        <w:t>funding</w:t>
      </w:r>
      <w:r w:rsidR="320C324D" w:rsidRPr="00E47914">
        <w:rPr>
          <w:rFonts w:ascii="Arial" w:eastAsia="Calibri" w:hAnsi="Arial" w:cs="Arial"/>
        </w:rPr>
        <w:t xml:space="preserve"> from the </w:t>
      </w:r>
      <w:r w:rsidR="14DECB22" w:rsidRPr="00E47914">
        <w:rPr>
          <w:rFonts w:ascii="Arial" w:eastAsia="Calibri" w:hAnsi="Arial" w:cs="Arial"/>
        </w:rPr>
        <w:t>relevant</w:t>
      </w:r>
      <w:r w:rsidR="320C324D" w:rsidRPr="00E47914">
        <w:rPr>
          <w:rFonts w:ascii="Arial" w:eastAsia="Calibri" w:hAnsi="Arial" w:cs="Arial"/>
        </w:rPr>
        <w:t xml:space="preserve"> </w:t>
      </w:r>
      <w:bookmarkStart w:id="2" w:name="_Int_XZiToWZr"/>
      <w:r w:rsidR="320C324D" w:rsidRPr="00E47914">
        <w:rPr>
          <w:rFonts w:ascii="Arial" w:eastAsia="Calibri" w:hAnsi="Arial" w:cs="Arial"/>
        </w:rPr>
        <w:t>jurisdiction</w:t>
      </w:r>
      <w:bookmarkEnd w:id="2"/>
      <w:r>
        <w:rPr>
          <w:rFonts w:ascii="Arial" w:eastAsia="Calibri" w:hAnsi="Arial" w:cs="Arial"/>
        </w:rPr>
        <w:t>. However</w:t>
      </w:r>
      <w:r w:rsidR="00492B4C">
        <w:rPr>
          <w:rFonts w:ascii="Arial" w:eastAsia="Calibri" w:hAnsi="Arial" w:cs="Arial"/>
        </w:rPr>
        <w:t>, f</w:t>
      </w:r>
      <w:r w:rsidR="320C324D" w:rsidRPr="00E47914">
        <w:rPr>
          <w:rFonts w:ascii="Arial" w:eastAsia="Calibri" w:hAnsi="Arial" w:cs="Arial"/>
        </w:rPr>
        <w:t xml:space="preserve">or </w:t>
      </w:r>
      <w:proofErr w:type="gramStart"/>
      <w:r w:rsidR="320C324D" w:rsidRPr="00E47914">
        <w:rPr>
          <w:rFonts w:ascii="Arial" w:eastAsia="Calibri" w:hAnsi="Arial" w:cs="Arial"/>
        </w:rPr>
        <w:t>the majority of</w:t>
      </w:r>
      <w:proofErr w:type="gramEnd"/>
      <w:r w:rsidR="320C324D" w:rsidRPr="00E47914">
        <w:rPr>
          <w:rFonts w:ascii="Arial" w:eastAsia="Calibri" w:hAnsi="Arial" w:cs="Arial"/>
        </w:rPr>
        <w:t xml:space="preserve"> the other programs, </w:t>
      </w:r>
      <w:r w:rsidR="00D330E6">
        <w:rPr>
          <w:rFonts w:ascii="Arial" w:eastAsia="Calibri" w:hAnsi="Arial" w:cs="Arial"/>
        </w:rPr>
        <w:t>the</w:t>
      </w:r>
      <w:r w:rsidR="06DF1CF5" w:rsidRPr="0F818ECC">
        <w:rPr>
          <w:rFonts w:ascii="Arial" w:eastAsia="Calibri" w:hAnsi="Arial" w:cs="Arial"/>
        </w:rPr>
        <w:t xml:space="preserve"> </w:t>
      </w:r>
      <w:r w:rsidR="00D330E6">
        <w:rPr>
          <w:rFonts w:ascii="Arial" w:eastAsia="Calibri" w:hAnsi="Arial" w:cs="Arial"/>
        </w:rPr>
        <w:t>s</w:t>
      </w:r>
      <w:r w:rsidR="320C324D" w:rsidRPr="00E47914">
        <w:rPr>
          <w:rFonts w:ascii="Arial" w:eastAsia="Calibri" w:hAnsi="Arial" w:cs="Arial"/>
        </w:rPr>
        <w:t xml:space="preserve">tate and </w:t>
      </w:r>
      <w:r w:rsidR="2D71F7D3" w:rsidRPr="0F818ECC">
        <w:rPr>
          <w:rFonts w:ascii="Arial" w:eastAsia="Calibri" w:hAnsi="Arial" w:cs="Arial"/>
        </w:rPr>
        <w:t>territory</w:t>
      </w:r>
      <w:r w:rsidR="06DF1CF5" w:rsidRPr="0F818ECC">
        <w:rPr>
          <w:rFonts w:ascii="Arial" w:eastAsia="Calibri" w:hAnsi="Arial" w:cs="Arial"/>
        </w:rPr>
        <w:t xml:space="preserve"> </w:t>
      </w:r>
      <w:r w:rsidR="00D330E6">
        <w:rPr>
          <w:rFonts w:ascii="Arial" w:eastAsia="Calibri" w:hAnsi="Arial" w:cs="Arial"/>
        </w:rPr>
        <w:t>g</w:t>
      </w:r>
      <w:r w:rsidR="06DF1CF5" w:rsidRPr="0F818ECC">
        <w:rPr>
          <w:rFonts w:ascii="Arial" w:eastAsia="Calibri" w:hAnsi="Arial" w:cs="Arial"/>
        </w:rPr>
        <w:t xml:space="preserve">overnments </w:t>
      </w:r>
      <w:r w:rsidR="65A67959" w:rsidRPr="00E47914">
        <w:rPr>
          <w:rFonts w:ascii="Arial" w:eastAsia="Calibri" w:hAnsi="Arial" w:cs="Arial"/>
        </w:rPr>
        <w:t>are</w:t>
      </w:r>
      <w:r w:rsidR="320C324D" w:rsidRPr="00E47914">
        <w:rPr>
          <w:rFonts w:ascii="Arial" w:eastAsia="Calibri" w:hAnsi="Arial" w:cs="Arial"/>
        </w:rPr>
        <w:t xml:space="preserve"> </w:t>
      </w:r>
      <w:r w:rsidR="00527ED4">
        <w:rPr>
          <w:rFonts w:ascii="Arial" w:eastAsia="Calibri" w:hAnsi="Arial" w:cs="Arial"/>
        </w:rPr>
        <w:t xml:space="preserve">specifically </w:t>
      </w:r>
      <w:r w:rsidR="359E93BA" w:rsidRPr="00E47914">
        <w:rPr>
          <w:rFonts w:ascii="Arial" w:eastAsia="Calibri" w:hAnsi="Arial" w:cs="Arial"/>
        </w:rPr>
        <w:t>excluded</w:t>
      </w:r>
      <w:r w:rsidR="320C324D" w:rsidRPr="00E47914">
        <w:rPr>
          <w:rFonts w:ascii="Arial" w:eastAsia="Calibri" w:hAnsi="Arial" w:cs="Arial"/>
        </w:rPr>
        <w:t xml:space="preserve"> from </w:t>
      </w:r>
      <w:r w:rsidR="2D7A65BD" w:rsidRPr="00E47914">
        <w:rPr>
          <w:rFonts w:ascii="Arial" w:eastAsia="Calibri" w:hAnsi="Arial" w:cs="Arial"/>
        </w:rPr>
        <w:t>access or partic</w:t>
      </w:r>
      <w:r w:rsidR="4DF4343B" w:rsidRPr="00E47914">
        <w:rPr>
          <w:rFonts w:ascii="Arial" w:eastAsia="Calibri" w:hAnsi="Arial" w:cs="Arial"/>
        </w:rPr>
        <w:t>i</w:t>
      </w:r>
      <w:r w:rsidR="2D7A65BD" w:rsidRPr="00E47914">
        <w:rPr>
          <w:rFonts w:ascii="Arial" w:eastAsia="Calibri" w:hAnsi="Arial" w:cs="Arial"/>
        </w:rPr>
        <w:t>pation</w:t>
      </w:r>
      <w:r w:rsidR="00492387">
        <w:rPr>
          <w:rFonts w:ascii="Arial" w:eastAsia="Calibri" w:hAnsi="Arial" w:cs="Arial"/>
        </w:rPr>
        <w:t>—</w:t>
      </w:r>
      <w:r w:rsidR="2D7A65BD" w:rsidRPr="00E47914">
        <w:rPr>
          <w:rFonts w:ascii="Arial" w:eastAsia="Calibri" w:hAnsi="Arial" w:cs="Arial"/>
        </w:rPr>
        <w:t>or at most</w:t>
      </w:r>
      <w:r w:rsidR="00492387">
        <w:rPr>
          <w:rFonts w:ascii="Arial" w:eastAsia="Calibri" w:hAnsi="Arial" w:cs="Arial"/>
        </w:rPr>
        <w:t xml:space="preserve"> are </w:t>
      </w:r>
      <w:r w:rsidR="2D7A65BD" w:rsidRPr="00E47914">
        <w:rPr>
          <w:rFonts w:ascii="Arial" w:eastAsia="Calibri" w:hAnsi="Arial" w:cs="Arial"/>
        </w:rPr>
        <w:t xml:space="preserve">allowed to be a minor partner </w:t>
      </w:r>
      <w:r w:rsidR="00180C29">
        <w:rPr>
          <w:rFonts w:ascii="Arial" w:eastAsia="Calibri" w:hAnsi="Arial" w:cs="Arial"/>
        </w:rPr>
        <w:t>to</w:t>
      </w:r>
      <w:r w:rsidR="2D7A65BD" w:rsidRPr="00E47914">
        <w:rPr>
          <w:rFonts w:ascii="Arial" w:eastAsia="Calibri" w:hAnsi="Arial" w:cs="Arial"/>
        </w:rPr>
        <w:t xml:space="preserve"> a primary applicant</w:t>
      </w:r>
      <w:r w:rsidR="320C324D" w:rsidRPr="00E47914">
        <w:rPr>
          <w:rFonts w:ascii="Arial" w:eastAsia="Calibri" w:hAnsi="Arial" w:cs="Arial"/>
        </w:rPr>
        <w:t xml:space="preserve">. As </w:t>
      </w:r>
      <w:r w:rsidR="00692589">
        <w:rPr>
          <w:rFonts w:ascii="Arial" w:eastAsia="Calibri" w:hAnsi="Arial" w:cs="Arial"/>
        </w:rPr>
        <w:t>the s</w:t>
      </w:r>
      <w:r w:rsidR="00692589" w:rsidRPr="0F818ECC">
        <w:rPr>
          <w:rFonts w:ascii="Arial" w:eastAsia="Calibri" w:hAnsi="Arial" w:cs="Arial"/>
        </w:rPr>
        <w:t>tate</w:t>
      </w:r>
      <w:r w:rsidR="4F103934" w:rsidRPr="00E47914">
        <w:rPr>
          <w:rFonts w:ascii="Arial" w:eastAsia="Calibri" w:hAnsi="Arial" w:cs="Arial"/>
        </w:rPr>
        <w:t xml:space="preserve"> and </w:t>
      </w:r>
      <w:r w:rsidR="2D71F7D3" w:rsidRPr="0F818ECC">
        <w:rPr>
          <w:rFonts w:ascii="Arial" w:eastAsia="Calibri" w:hAnsi="Arial" w:cs="Arial"/>
        </w:rPr>
        <w:t>territory</w:t>
      </w:r>
      <w:r w:rsidR="320C324D" w:rsidRPr="00E47914">
        <w:rPr>
          <w:rFonts w:ascii="Arial" w:eastAsia="Calibri" w:hAnsi="Arial" w:cs="Arial"/>
        </w:rPr>
        <w:t xml:space="preserve"> </w:t>
      </w:r>
      <w:r w:rsidR="00692589">
        <w:rPr>
          <w:rFonts w:ascii="Arial" w:eastAsia="Calibri" w:hAnsi="Arial" w:cs="Arial"/>
        </w:rPr>
        <w:t>g</w:t>
      </w:r>
      <w:r w:rsidR="00692589" w:rsidRPr="0F818ECC">
        <w:rPr>
          <w:rFonts w:ascii="Arial" w:eastAsia="Calibri" w:hAnsi="Arial" w:cs="Arial"/>
        </w:rPr>
        <w:t xml:space="preserve">overnments </w:t>
      </w:r>
      <w:r w:rsidR="320C324D" w:rsidRPr="00E47914">
        <w:rPr>
          <w:rFonts w:ascii="Arial" w:eastAsia="Calibri" w:hAnsi="Arial" w:cs="Arial"/>
        </w:rPr>
        <w:t>are</w:t>
      </w:r>
      <w:r w:rsidR="0030285D">
        <w:rPr>
          <w:rFonts w:ascii="Arial" w:eastAsia="Calibri" w:hAnsi="Arial" w:cs="Arial"/>
        </w:rPr>
        <w:t>,</w:t>
      </w:r>
      <w:r w:rsidR="39DD2209" w:rsidRPr="00E47914">
        <w:rPr>
          <w:rFonts w:ascii="Arial" w:eastAsia="Calibri" w:hAnsi="Arial" w:cs="Arial"/>
        </w:rPr>
        <w:t xml:space="preserve"> in </w:t>
      </w:r>
      <w:r w:rsidR="2702A395" w:rsidRPr="00E47914">
        <w:rPr>
          <w:rFonts w:ascii="Arial" w:eastAsia="Calibri" w:hAnsi="Arial" w:cs="Arial"/>
        </w:rPr>
        <w:t xml:space="preserve">most </w:t>
      </w:r>
      <w:r w:rsidR="329F7159" w:rsidRPr="00E47914">
        <w:rPr>
          <w:rFonts w:ascii="Arial" w:eastAsia="Calibri" w:hAnsi="Arial" w:cs="Arial"/>
        </w:rPr>
        <w:t>circumstances</w:t>
      </w:r>
      <w:r w:rsidR="0030285D">
        <w:rPr>
          <w:rFonts w:ascii="Arial" w:eastAsia="Calibri" w:hAnsi="Arial" w:cs="Arial"/>
        </w:rPr>
        <w:t>,</w:t>
      </w:r>
      <w:r w:rsidR="2702A395" w:rsidRPr="00E47914">
        <w:rPr>
          <w:rFonts w:ascii="Arial" w:eastAsia="Calibri" w:hAnsi="Arial" w:cs="Arial"/>
        </w:rPr>
        <w:t xml:space="preserve"> </w:t>
      </w:r>
      <w:r w:rsidR="320C324D" w:rsidRPr="00E47914">
        <w:rPr>
          <w:rFonts w:ascii="Arial" w:eastAsia="Calibri" w:hAnsi="Arial" w:cs="Arial"/>
        </w:rPr>
        <w:t xml:space="preserve">the major </w:t>
      </w:r>
      <w:r w:rsidR="2426E829" w:rsidRPr="00E47914">
        <w:rPr>
          <w:rFonts w:ascii="Arial" w:eastAsia="Calibri" w:hAnsi="Arial" w:cs="Arial"/>
        </w:rPr>
        <w:t>deliverer</w:t>
      </w:r>
      <w:r w:rsidR="320C324D" w:rsidRPr="00E47914">
        <w:rPr>
          <w:rFonts w:ascii="Arial" w:eastAsia="Calibri" w:hAnsi="Arial" w:cs="Arial"/>
        </w:rPr>
        <w:t xml:space="preserve"> of services in th</w:t>
      </w:r>
      <w:r w:rsidR="24038134" w:rsidRPr="00E47914">
        <w:rPr>
          <w:rFonts w:ascii="Arial" w:eastAsia="Calibri" w:hAnsi="Arial" w:cs="Arial"/>
        </w:rPr>
        <w:t xml:space="preserve">eir </w:t>
      </w:r>
      <w:bookmarkStart w:id="3" w:name="_Int_EUEw42o5"/>
      <w:r w:rsidR="24038134" w:rsidRPr="00E47914">
        <w:rPr>
          <w:rFonts w:ascii="Arial" w:eastAsia="Calibri" w:hAnsi="Arial" w:cs="Arial"/>
        </w:rPr>
        <w:t>jurisdiction</w:t>
      </w:r>
      <w:bookmarkEnd w:id="3"/>
      <w:r w:rsidR="00271C74">
        <w:rPr>
          <w:rFonts w:ascii="Arial" w:eastAsia="Calibri" w:hAnsi="Arial" w:cs="Arial"/>
        </w:rPr>
        <w:t>, including drought programs</w:t>
      </w:r>
      <w:r w:rsidR="628A670B" w:rsidRPr="00E47914">
        <w:rPr>
          <w:rFonts w:ascii="Arial" w:eastAsia="Calibri" w:hAnsi="Arial" w:cs="Arial"/>
        </w:rPr>
        <w:t xml:space="preserve">, this exclusion is a notable </w:t>
      </w:r>
      <w:r w:rsidR="6C8E1398" w:rsidRPr="00E47914">
        <w:rPr>
          <w:rFonts w:ascii="Arial" w:eastAsia="Calibri" w:hAnsi="Arial" w:cs="Arial"/>
        </w:rPr>
        <w:t xml:space="preserve">issue, leading to delays, </w:t>
      </w:r>
      <w:r w:rsidR="004E4E6F">
        <w:rPr>
          <w:rFonts w:ascii="Arial" w:eastAsia="Calibri" w:hAnsi="Arial" w:cs="Arial"/>
        </w:rPr>
        <w:t xml:space="preserve">duplication or overlap, </w:t>
      </w:r>
      <w:r w:rsidR="00F81C28">
        <w:rPr>
          <w:rFonts w:ascii="Arial" w:eastAsia="Calibri" w:hAnsi="Arial" w:cs="Arial"/>
        </w:rPr>
        <w:t xml:space="preserve">additional </w:t>
      </w:r>
      <w:r w:rsidR="6C8E1398" w:rsidRPr="00E47914">
        <w:rPr>
          <w:rFonts w:ascii="Arial" w:eastAsia="Calibri" w:hAnsi="Arial" w:cs="Arial"/>
        </w:rPr>
        <w:t>expense and inconsistency in delivery</w:t>
      </w:r>
      <w:r w:rsidR="00420869">
        <w:rPr>
          <w:rFonts w:ascii="Arial" w:eastAsia="Calibri" w:hAnsi="Arial" w:cs="Arial"/>
        </w:rPr>
        <w:t>.</w:t>
      </w:r>
      <w:r w:rsidR="24038134" w:rsidRPr="00E47914">
        <w:rPr>
          <w:rFonts w:ascii="Arial" w:eastAsia="Calibri" w:hAnsi="Arial" w:cs="Arial"/>
        </w:rPr>
        <w:t xml:space="preserve"> </w:t>
      </w:r>
    </w:p>
    <w:p w14:paraId="7D202BDD" w14:textId="44DCE09D" w:rsidR="00A14687" w:rsidRPr="001E4B50" w:rsidRDefault="00A14687" w:rsidP="001E4B50">
      <w:pPr>
        <w:pStyle w:val="Heading4"/>
        <w:keepLines w:val="0"/>
        <w:tabs>
          <w:tab w:val="left" w:pos="907"/>
        </w:tabs>
        <w:spacing w:before="120" w:after="120" w:line="300" w:lineRule="atLeast"/>
        <w:rPr>
          <w:rFonts w:ascii="Arial" w:eastAsia="Times New Roman" w:hAnsi="Arial" w:cs="Times New Roman"/>
          <w:b/>
          <w:color w:val="44546A" w:themeColor="text2"/>
          <w:sz w:val="23"/>
          <w:szCs w:val="28"/>
          <w:lang w:val="en-AU" w:eastAsia="en-AU"/>
        </w:rPr>
      </w:pPr>
      <w:r w:rsidRPr="001E4B50">
        <w:rPr>
          <w:rFonts w:ascii="Arial" w:eastAsia="Times New Roman" w:hAnsi="Arial" w:cs="Times New Roman"/>
          <w:b/>
          <w:i w:val="0"/>
          <w:color w:val="44546A" w:themeColor="text2"/>
          <w:sz w:val="23"/>
          <w:szCs w:val="28"/>
          <w:lang w:val="en-AU" w:eastAsia="en-AU"/>
        </w:rPr>
        <w:t>Drou</w:t>
      </w:r>
      <w:r w:rsidR="102DBA05" w:rsidRPr="001E4B50">
        <w:rPr>
          <w:rFonts w:ascii="Arial" w:eastAsia="Times New Roman" w:hAnsi="Arial" w:cs="Times New Roman"/>
          <w:b/>
          <w:i w:val="0"/>
          <w:color w:val="44546A" w:themeColor="text2"/>
          <w:sz w:val="23"/>
          <w:szCs w:val="28"/>
          <w:lang w:val="en-AU" w:eastAsia="en-AU"/>
        </w:rPr>
        <w:t>ght</w:t>
      </w:r>
      <w:r w:rsidRPr="001E4B50">
        <w:rPr>
          <w:rFonts w:ascii="Arial" w:eastAsia="Times New Roman" w:hAnsi="Arial" w:cs="Times New Roman"/>
          <w:b/>
          <w:i w:val="0"/>
          <w:color w:val="44546A" w:themeColor="text2"/>
          <w:sz w:val="23"/>
          <w:szCs w:val="28"/>
          <w:lang w:val="en-AU" w:eastAsia="en-AU"/>
        </w:rPr>
        <w:t xml:space="preserve"> </w:t>
      </w:r>
      <w:r w:rsidR="005E6F72" w:rsidRPr="001E4B50">
        <w:rPr>
          <w:rFonts w:ascii="Arial" w:eastAsia="Times New Roman" w:hAnsi="Arial" w:cs="Times New Roman"/>
          <w:b/>
          <w:i w:val="0"/>
          <w:color w:val="44546A" w:themeColor="text2"/>
          <w:sz w:val="23"/>
          <w:szCs w:val="28"/>
          <w:lang w:val="en-AU" w:eastAsia="en-AU"/>
        </w:rPr>
        <w:t>R</w:t>
      </w:r>
      <w:r w:rsidRPr="001E4B50">
        <w:rPr>
          <w:rFonts w:ascii="Arial" w:eastAsia="Times New Roman" w:hAnsi="Arial" w:cs="Times New Roman"/>
          <w:b/>
          <w:i w:val="0"/>
          <w:color w:val="44546A" w:themeColor="text2"/>
          <w:sz w:val="23"/>
          <w:szCs w:val="28"/>
          <w:lang w:val="en-AU" w:eastAsia="en-AU"/>
        </w:rPr>
        <w:t>esilience Self-Assessment Tool</w:t>
      </w:r>
    </w:p>
    <w:p w14:paraId="3BAFBBF5" w14:textId="21C286E5" w:rsidR="001D3968" w:rsidRPr="00743ADC" w:rsidRDefault="47A729B7" w:rsidP="001D3968">
      <w:pPr>
        <w:tabs>
          <w:tab w:val="left" w:pos="720"/>
        </w:tabs>
        <w:rPr>
          <w:rFonts w:ascii="Arial" w:eastAsia="Calibri" w:hAnsi="Arial" w:cs="Arial"/>
        </w:rPr>
      </w:pPr>
      <w:r w:rsidRPr="00743ADC">
        <w:rPr>
          <w:rFonts w:ascii="Arial" w:eastAsia="Calibri" w:hAnsi="Arial" w:cs="Arial"/>
        </w:rPr>
        <w:t xml:space="preserve">It appears </w:t>
      </w:r>
      <w:r w:rsidR="00A462BF">
        <w:rPr>
          <w:rFonts w:ascii="Arial" w:eastAsia="Calibri" w:hAnsi="Arial" w:cs="Arial"/>
        </w:rPr>
        <w:t xml:space="preserve">from feedback </w:t>
      </w:r>
      <w:r w:rsidR="00EC22D5">
        <w:rPr>
          <w:rFonts w:ascii="Arial" w:eastAsia="Calibri" w:hAnsi="Arial" w:cs="Arial"/>
        </w:rPr>
        <w:t xml:space="preserve">received from </w:t>
      </w:r>
      <w:r w:rsidR="00D376E0">
        <w:rPr>
          <w:rFonts w:ascii="Arial" w:eastAsia="Calibri" w:hAnsi="Arial" w:cs="Arial"/>
        </w:rPr>
        <w:t xml:space="preserve">producers and industry </w:t>
      </w:r>
      <w:r w:rsidR="00132649">
        <w:rPr>
          <w:rFonts w:ascii="Arial" w:eastAsia="Calibri" w:hAnsi="Arial" w:cs="Arial"/>
        </w:rPr>
        <w:t>groups</w:t>
      </w:r>
      <w:r w:rsidR="00D376E0">
        <w:rPr>
          <w:rFonts w:ascii="Arial" w:eastAsia="Calibri" w:hAnsi="Arial" w:cs="Arial"/>
        </w:rPr>
        <w:t xml:space="preserve">, </w:t>
      </w:r>
      <w:r w:rsidRPr="00743ADC">
        <w:rPr>
          <w:rFonts w:ascii="Arial" w:eastAsia="Calibri" w:hAnsi="Arial" w:cs="Arial"/>
        </w:rPr>
        <w:t xml:space="preserve">that </w:t>
      </w:r>
      <w:r w:rsidR="005B4DD4">
        <w:rPr>
          <w:rFonts w:ascii="Arial" w:eastAsia="Calibri" w:hAnsi="Arial" w:cs="Arial"/>
        </w:rPr>
        <w:t>the</w:t>
      </w:r>
      <w:r w:rsidRPr="00743ADC">
        <w:rPr>
          <w:rFonts w:ascii="Arial" w:eastAsia="Calibri" w:hAnsi="Arial" w:cs="Arial"/>
        </w:rPr>
        <w:t xml:space="preserve"> </w:t>
      </w:r>
      <w:r w:rsidR="31CCE6C8" w:rsidRPr="00743ADC">
        <w:rPr>
          <w:rFonts w:ascii="Arial" w:eastAsia="Calibri" w:hAnsi="Arial" w:cs="Arial"/>
        </w:rPr>
        <w:t xml:space="preserve">Drought </w:t>
      </w:r>
      <w:r w:rsidR="3A6CB105" w:rsidRPr="00743ADC">
        <w:rPr>
          <w:rFonts w:ascii="Arial" w:eastAsia="Calibri" w:hAnsi="Arial" w:cs="Arial"/>
        </w:rPr>
        <w:t xml:space="preserve">Resilience </w:t>
      </w:r>
      <w:r w:rsidR="008771DA" w:rsidRPr="00743ADC">
        <w:rPr>
          <w:rFonts w:ascii="Arial" w:eastAsia="Calibri" w:hAnsi="Arial" w:cs="Arial"/>
        </w:rPr>
        <w:t>Self</w:t>
      </w:r>
      <w:r w:rsidR="00A14687" w:rsidRPr="00743ADC">
        <w:rPr>
          <w:rFonts w:ascii="Arial" w:eastAsia="Calibri" w:hAnsi="Arial" w:cs="Arial"/>
        </w:rPr>
        <w:t>-</w:t>
      </w:r>
      <w:r w:rsidR="31CCE6C8" w:rsidRPr="00743ADC">
        <w:rPr>
          <w:rFonts w:ascii="Arial" w:eastAsia="Calibri" w:hAnsi="Arial" w:cs="Arial"/>
        </w:rPr>
        <w:t>Assessment Tool</w:t>
      </w:r>
      <w:r w:rsidR="009976FD" w:rsidRPr="00743ADC">
        <w:rPr>
          <w:rFonts w:ascii="Arial" w:eastAsia="Calibri" w:hAnsi="Arial" w:cs="Arial"/>
        </w:rPr>
        <w:t xml:space="preserve"> (DRSAT)</w:t>
      </w:r>
      <w:r w:rsidR="31CCE6C8" w:rsidRPr="00743ADC">
        <w:rPr>
          <w:rFonts w:ascii="Arial" w:eastAsia="Calibri" w:hAnsi="Arial" w:cs="Arial"/>
        </w:rPr>
        <w:t xml:space="preserve"> ha</w:t>
      </w:r>
      <w:r w:rsidR="2154167E" w:rsidRPr="00743ADC">
        <w:rPr>
          <w:rFonts w:ascii="Arial" w:eastAsia="Calibri" w:hAnsi="Arial" w:cs="Arial"/>
        </w:rPr>
        <w:t>s</w:t>
      </w:r>
      <w:r w:rsidR="31CCE6C8" w:rsidRPr="00743ADC">
        <w:rPr>
          <w:rFonts w:ascii="Arial" w:eastAsia="Calibri" w:hAnsi="Arial" w:cs="Arial"/>
        </w:rPr>
        <w:t xml:space="preserve"> not </w:t>
      </w:r>
      <w:r w:rsidR="000A6154" w:rsidRPr="00743ADC">
        <w:rPr>
          <w:rFonts w:ascii="Arial" w:eastAsia="Calibri" w:hAnsi="Arial" w:cs="Arial"/>
        </w:rPr>
        <w:t>been well adopted</w:t>
      </w:r>
      <w:r w:rsidR="00F35C33" w:rsidRPr="00743ADC">
        <w:rPr>
          <w:rFonts w:ascii="Arial" w:eastAsia="Calibri" w:hAnsi="Arial" w:cs="Arial"/>
        </w:rPr>
        <w:t xml:space="preserve"> by producers</w:t>
      </w:r>
      <w:r w:rsidR="005079DA">
        <w:rPr>
          <w:rFonts w:ascii="Arial" w:eastAsia="Calibri" w:hAnsi="Arial" w:cs="Arial"/>
        </w:rPr>
        <w:t>.</w:t>
      </w:r>
      <w:r w:rsidR="00BE37BB" w:rsidRPr="00743ADC">
        <w:rPr>
          <w:rFonts w:ascii="Arial" w:eastAsia="Calibri" w:hAnsi="Arial" w:cs="Arial"/>
        </w:rPr>
        <w:t xml:space="preserve"> </w:t>
      </w:r>
      <w:r w:rsidR="0073176B">
        <w:rPr>
          <w:rFonts w:ascii="Arial" w:eastAsia="Calibri" w:hAnsi="Arial" w:cs="Arial"/>
        </w:rPr>
        <w:t xml:space="preserve">The plan for </w:t>
      </w:r>
      <w:r w:rsidR="001D3968" w:rsidRPr="00743ADC">
        <w:rPr>
          <w:rFonts w:ascii="Arial" w:eastAsia="Calibri" w:hAnsi="Arial" w:cs="Arial"/>
        </w:rPr>
        <w:t>DRSAT was</w:t>
      </w:r>
      <w:r w:rsidR="0051404E">
        <w:rPr>
          <w:rFonts w:ascii="Arial" w:eastAsia="Calibri" w:hAnsi="Arial" w:cs="Arial"/>
        </w:rPr>
        <w:t>,</w:t>
      </w:r>
      <w:r w:rsidR="001D3968" w:rsidRPr="00743ADC">
        <w:rPr>
          <w:rFonts w:ascii="Arial" w:eastAsia="Calibri" w:hAnsi="Arial" w:cs="Arial"/>
        </w:rPr>
        <w:t xml:space="preserve"> </w:t>
      </w:r>
      <w:r w:rsidR="0073176B">
        <w:rPr>
          <w:rFonts w:ascii="Arial" w:eastAsia="Calibri" w:hAnsi="Arial" w:cs="Arial"/>
        </w:rPr>
        <w:t>perhaps</w:t>
      </w:r>
      <w:r w:rsidR="0051404E">
        <w:rPr>
          <w:rFonts w:ascii="Arial" w:eastAsia="Calibri" w:hAnsi="Arial" w:cs="Arial"/>
        </w:rPr>
        <w:t>,</w:t>
      </w:r>
      <w:r w:rsidR="001D3968" w:rsidRPr="00743ADC">
        <w:rPr>
          <w:rFonts w:ascii="Arial" w:eastAsia="Calibri" w:hAnsi="Arial" w:cs="Arial"/>
        </w:rPr>
        <w:t xml:space="preserve"> developed with limited consultation with industry groups and end users</w:t>
      </w:r>
      <w:r w:rsidR="00910236">
        <w:rPr>
          <w:rFonts w:ascii="Arial" w:eastAsia="Calibri" w:hAnsi="Arial" w:cs="Arial"/>
        </w:rPr>
        <w:t xml:space="preserve">. </w:t>
      </w:r>
      <w:r w:rsidR="00BE745A">
        <w:rPr>
          <w:rFonts w:ascii="Arial" w:eastAsia="Calibri" w:hAnsi="Arial" w:cs="Arial"/>
        </w:rPr>
        <w:t xml:space="preserve">While </w:t>
      </w:r>
      <w:hyperlink r:id="rId12" w:history="1">
        <w:r w:rsidR="00BE745A" w:rsidRPr="00303E18">
          <w:rPr>
            <w:rStyle w:val="Hyperlink"/>
            <w:rFonts w:ascii="Arial" w:eastAsia="Calibri" w:hAnsi="Arial" w:cs="Arial"/>
          </w:rPr>
          <w:t>DRSAT’s website</w:t>
        </w:r>
      </w:hyperlink>
      <w:r w:rsidR="00BE745A">
        <w:rPr>
          <w:rFonts w:ascii="Arial" w:eastAsia="Calibri" w:hAnsi="Arial" w:cs="Arial"/>
        </w:rPr>
        <w:t xml:space="preserve"> is v</w:t>
      </w:r>
      <w:r w:rsidR="00434B22">
        <w:rPr>
          <w:rFonts w:ascii="Arial" w:eastAsia="Calibri" w:hAnsi="Arial" w:cs="Arial"/>
        </w:rPr>
        <w:t xml:space="preserve">isually very impressive, </w:t>
      </w:r>
      <w:r w:rsidR="005E286D">
        <w:rPr>
          <w:rFonts w:ascii="Arial" w:eastAsia="Calibri" w:hAnsi="Arial" w:cs="Arial"/>
        </w:rPr>
        <w:t xml:space="preserve">it is uncertain </w:t>
      </w:r>
      <w:r w:rsidR="007E5049">
        <w:rPr>
          <w:rFonts w:ascii="Arial" w:eastAsia="Calibri" w:hAnsi="Arial" w:cs="Arial"/>
        </w:rPr>
        <w:t xml:space="preserve">how popular it has been with the intended audience. </w:t>
      </w:r>
      <w:r w:rsidR="00194D42">
        <w:rPr>
          <w:rFonts w:ascii="Arial" w:eastAsia="Calibri" w:hAnsi="Arial" w:cs="Arial"/>
        </w:rPr>
        <w:t>It</w:t>
      </w:r>
      <w:r w:rsidR="00910236" w:rsidRPr="00743ADC">
        <w:rPr>
          <w:rFonts w:ascii="Arial" w:eastAsia="Calibri" w:hAnsi="Arial" w:cs="Arial"/>
        </w:rPr>
        <w:t xml:space="preserve"> is important that those </w:t>
      </w:r>
      <w:r w:rsidR="00910236" w:rsidRPr="7F0734B9">
        <w:rPr>
          <w:rFonts w:ascii="Arial" w:eastAsia="Calibri" w:hAnsi="Arial" w:cs="Arial"/>
        </w:rPr>
        <w:t xml:space="preserve">developing </w:t>
      </w:r>
      <w:r w:rsidR="00910236" w:rsidRPr="00743ADC">
        <w:rPr>
          <w:rFonts w:ascii="Arial" w:eastAsia="Calibri" w:hAnsi="Arial" w:cs="Arial"/>
        </w:rPr>
        <w:t>such decision support tools have a good understanding of the viewpoints and needs of producers.</w:t>
      </w:r>
      <w:r w:rsidR="001D3968" w:rsidRPr="00743ADC">
        <w:rPr>
          <w:rFonts w:ascii="Arial" w:eastAsia="Calibri" w:hAnsi="Arial" w:cs="Arial"/>
        </w:rPr>
        <w:t xml:space="preserve"> </w:t>
      </w:r>
      <w:r w:rsidR="00572D85">
        <w:rPr>
          <w:rFonts w:ascii="Arial" w:eastAsia="Calibri" w:hAnsi="Arial" w:cs="Arial"/>
        </w:rPr>
        <w:t>I</w:t>
      </w:r>
      <w:r w:rsidR="002D01F0">
        <w:rPr>
          <w:rFonts w:ascii="Arial" w:eastAsia="Calibri" w:hAnsi="Arial" w:cs="Arial"/>
        </w:rPr>
        <w:t xml:space="preserve">t would be beneficial if </w:t>
      </w:r>
      <w:r w:rsidR="009D789D">
        <w:rPr>
          <w:rFonts w:ascii="Arial" w:eastAsia="Calibri" w:hAnsi="Arial" w:cs="Arial"/>
        </w:rPr>
        <w:t xml:space="preserve">further investigation </w:t>
      </w:r>
      <w:r w:rsidR="00A82870">
        <w:rPr>
          <w:rFonts w:ascii="Arial" w:eastAsia="Calibri" w:hAnsi="Arial" w:cs="Arial"/>
        </w:rPr>
        <w:t xml:space="preserve">could be made into the uptake </w:t>
      </w:r>
      <w:r w:rsidR="001B5B43">
        <w:rPr>
          <w:rFonts w:ascii="Arial" w:eastAsia="Calibri" w:hAnsi="Arial" w:cs="Arial"/>
        </w:rPr>
        <w:t xml:space="preserve">DRSAT </w:t>
      </w:r>
      <w:r w:rsidR="00A82870">
        <w:rPr>
          <w:rFonts w:ascii="Arial" w:eastAsia="Calibri" w:hAnsi="Arial" w:cs="Arial"/>
        </w:rPr>
        <w:t>at a producer level</w:t>
      </w:r>
      <w:r w:rsidR="00740039">
        <w:rPr>
          <w:rFonts w:ascii="Arial" w:eastAsia="Calibri" w:hAnsi="Arial" w:cs="Arial"/>
        </w:rPr>
        <w:t xml:space="preserve"> and their feedback on</w:t>
      </w:r>
      <w:r w:rsidR="001D3968" w:rsidRPr="00743ADC">
        <w:rPr>
          <w:rFonts w:ascii="Arial" w:eastAsia="Calibri" w:hAnsi="Arial" w:cs="Arial"/>
        </w:rPr>
        <w:t xml:space="preserve"> the tool. </w:t>
      </w:r>
    </w:p>
    <w:p w14:paraId="2FFE434D" w14:textId="4AE393C5" w:rsidR="57654CAB" w:rsidRDefault="003C6ED8" w:rsidP="00743ADC">
      <w:pPr>
        <w:tabs>
          <w:tab w:val="left" w:pos="720"/>
        </w:tabs>
        <w:rPr>
          <w:rFonts w:ascii="Arial" w:eastAsia="Calibri" w:hAnsi="Arial" w:cs="Arial"/>
        </w:rPr>
      </w:pPr>
      <w:r>
        <w:rPr>
          <w:rFonts w:ascii="Arial" w:eastAsia="Calibri" w:hAnsi="Arial" w:cs="Arial"/>
        </w:rPr>
        <w:t xml:space="preserve">DAF </w:t>
      </w:r>
      <w:r w:rsidR="007A11B0" w:rsidRPr="00743ADC">
        <w:rPr>
          <w:rFonts w:ascii="Arial" w:eastAsia="Calibri" w:hAnsi="Arial" w:cs="Arial"/>
        </w:rPr>
        <w:t>note</w:t>
      </w:r>
      <w:r>
        <w:rPr>
          <w:rFonts w:ascii="Arial" w:eastAsia="Calibri" w:hAnsi="Arial" w:cs="Arial"/>
        </w:rPr>
        <w:t>s</w:t>
      </w:r>
      <w:r w:rsidR="007A11B0" w:rsidRPr="00743ADC">
        <w:rPr>
          <w:rFonts w:ascii="Arial" w:eastAsia="Calibri" w:hAnsi="Arial" w:cs="Arial"/>
        </w:rPr>
        <w:t xml:space="preserve"> that the funding for DRSAT was considerably higher than the funding for the </w:t>
      </w:r>
      <w:r w:rsidR="009D38E8">
        <w:rPr>
          <w:rFonts w:ascii="Arial" w:eastAsia="Calibri" w:hAnsi="Arial" w:cs="Arial"/>
        </w:rPr>
        <w:t xml:space="preserve">Queensland </w:t>
      </w:r>
      <w:r w:rsidR="004F1624" w:rsidRPr="00743ADC">
        <w:rPr>
          <w:rFonts w:ascii="Arial" w:eastAsia="Calibri" w:hAnsi="Arial" w:cs="Arial"/>
        </w:rPr>
        <w:t>F</w:t>
      </w:r>
      <w:r w:rsidR="007A11B0" w:rsidRPr="00743ADC">
        <w:rPr>
          <w:rFonts w:ascii="Arial" w:eastAsia="Calibri" w:hAnsi="Arial" w:cs="Arial"/>
        </w:rPr>
        <w:t>BRP</w:t>
      </w:r>
      <w:r w:rsidR="00BB33DF">
        <w:rPr>
          <w:rFonts w:ascii="Arial" w:eastAsia="Calibri" w:hAnsi="Arial" w:cs="Arial"/>
        </w:rPr>
        <w:t xml:space="preserve">, </w:t>
      </w:r>
      <w:r w:rsidR="781EE76D" w:rsidRPr="00743ADC">
        <w:rPr>
          <w:rFonts w:ascii="Arial" w:eastAsia="Calibri" w:hAnsi="Arial" w:cs="Arial"/>
        </w:rPr>
        <w:t xml:space="preserve">even though the </w:t>
      </w:r>
      <w:r w:rsidR="00FD0CF9" w:rsidRPr="00743ADC">
        <w:rPr>
          <w:rFonts w:ascii="Arial" w:eastAsia="Calibri" w:hAnsi="Arial" w:cs="Arial"/>
        </w:rPr>
        <w:t>FBRP has received a much higher uptake and</w:t>
      </w:r>
      <w:r w:rsidR="00D94501" w:rsidRPr="00743ADC">
        <w:rPr>
          <w:rFonts w:ascii="Arial" w:eastAsia="Calibri" w:hAnsi="Arial" w:cs="Arial"/>
        </w:rPr>
        <w:t xml:space="preserve"> acceptance by producers</w:t>
      </w:r>
      <w:r w:rsidR="004F1624" w:rsidRPr="00743ADC">
        <w:rPr>
          <w:rFonts w:ascii="Arial" w:eastAsia="Calibri" w:hAnsi="Arial" w:cs="Arial"/>
        </w:rPr>
        <w:t xml:space="preserve">. </w:t>
      </w:r>
    </w:p>
    <w:p w14:paraId="0E58F416" w14:textId="20EFB518" w:rsidR="000116CE" w:rsidRPr="001E4B50" w:rsidRDefault="000C6E95" w:rsidP="001E4B50">
      <w:pPr>
        <w:pStyle w:val="Heading4"/>
        <w:keepLines w:val="0"/>
        <w:tabs>
          <w:tab w:val="left" w:pos="907"/>
        </w:tabs>
        <w:spacing w:before="120" w:after="120" w:line="300" w:lineRule="atLeast"/>
        <w:rPr>
          <w:rFonts w:ascii="Arial" w:eastAsia="Times New Roman" w:hAnsi="Arial" w:cs="Times New Roman"/>
          <w:b/>
          <w:color w:val="44546A" w:themeColor="text2"/>
          <w:sz w:val="23"/>
          <w:szCs w:val="28"/>
          <w:lang w:val="en-AU" w:eastAsia="en-AU"/>
        </w:rPr>
      </w:pPr>
      <w:r w:rsidRPr="001E4B50">
        <w:rPr>
          <w:rFonts w:ascii="Arial" w:eastAsia="Times New Roman" w:hAnsi="Arial" w:cs="Times New Roman"/>
          <w:b/>
          <w:i w:val="0"/>
          <w:color w:val="44546A" w:themeColor="text2"/>
          <w:sz w:val="23"/>
          <w:szCs w:val="28"/>
          <w:lang w:val="en-AU" w:eastAsia="en-AU"/>
        </w:rPr>
        <w:t>Climate</w:t>
      </w:r>
      <w:r w:rsidR="006341C4" w:rsidRPr="001E4B50">
        <w:rPr>
          <w:rFonts w:ascii="Arial" w:eastAsia="Times New Roman" w:hAnsi="Arial" w:cs="Times New Roman"/>
          <w:b/>
          <w:i w:val="0"/>
          <w:color w:val="44546A" w:themeColor="text2"/>
          <w:sz w:val="23"/>
          <w:szCs w:val="28"/>
          <w:lang w:val="en-AU" w:eastAsia="en-AU"/>
        </w:rPr>
        <w:t xml:space="preserve"> Service</w:t>
      </w:r>
      <w:r w:rsidR="001D69EB" w:rsidRPr="001E4B50">
        <w:rPr>
          <w:rFonts w:ascii="Arial" w:eastAsia="Times New Roman" w:hAnsi="Arial" w:cs="Times New Roman"/>
          <w:b/>
          <w:i w:val="0"/>
          <w:color w:val="44546A" w:themeColor="text2"/>
          <w:sz w:val="23"/>
          <w:szCs w:val="28"/>
          <w:lang w:val="en-AU" w:eastAsia="en-AU"/>
        </w:rPr>
        <w:t>s</w:t>
      </w:r>
      <w:r w:rsidR="006341C4" w:rsidRPr="001E4B50">
        <w:rPr>
          <w:rFonts w:ascii="Arial" w:eastAsia="Times New Roman" w:hAnsi="Arial" w:cs="Times New Roman"/>
          <w:b/>
          <w:i w:val="0"/>
          <w:color w:val="44546A" w:themeColor="text2"/>
          <w:sz w:val="23"/>
          <w:szCs w:val="28"/>
          <w:lang w:val="en-AU" w:eastAsia="en-AU"/>
        </w:rPr>
        <w:t xml:space="preserve"> for Agriculture</w:t>
      </w:r>
    </w:p>
    <w:p w14:paraId="049D1AE8" w14:textId="2453F2CF" w:rsidR="00864985" w:rsidRDefault="000116CE" w:rsidP="00E905DC">
      <w:pPr>
        <w:tabs>
          <w:tab w:val="left" w:pos="720"/>
        </w:tabs>
        <w:rPr>
          <w:rFonts w:ascii="Arial" w:eastAsia="Calibri" w:hAnsi="Arial" w:cs="Arial"/>
        </w:rPr>
      </w:pPr>
      <w:r w:rsidRPr="00E905DC">
        <w:rPr>
          <w:rFonts w:ascii="Arial" w:eastAsia="Calibri" w:hAnsi="Arial" w:cs="Arial"/>
        </w:rPr>
        <w:t>The Climate Service</w:t>
      </w:r>
      <w:r w:rsidR="001D69EB">
        <w:rPr>
          <w:rFonts w:ascii="Arial" w:eastAsia="Calibri" w:hAnsi="Arial" w:cs="Arial"/>
        </w:rPr>
        <w:t>s</w:t>
      </w:r>
      <w:r w:rsidRPr="00E905DC">
        <w:rPr>
          <w:rFonts w:ascii="Arial" w:eastAsia="Calibri" w:hAnsi="Arial" w:cs="Arial"/>
        </w:rPr>
        <w:t xml:space="preserve"> for Agriculture (CSA) and </w:t>
      </w:r>
      <w:r w:rsidR="0049496F">
        <w:rPr>
          <w:rFonts w:ascii="Arial" w:eastAsia="Calibri" w:hAnsi="Arial" w:cs="Arial"/>
        </w:rPr>
        <w:t>DRSAT</w:t>
      </w:r>
      <w:r w:rsidRPr="00E905DC">
        <w:rPr>
          <w:rFonts w:ascii="Arial" w:eastAsia="Calibri" w:hAnsi="Arial" w:cs="Arial"/>
        </w:rPr>
        <w:t xml:space="preserve"> online tools aim to provide climate and drought preparedness information for all areas in Australia and for multiple commodities.</w:t>
      </w:r>
      <w:r w:rsidR="000D7501">
        <w:rPr>
          <w:rFonts w:ascii="Arial" w:eastAsia="Calibri" w:hAnsi="Arial" w:cs="Arial"/>
        </w:rPr>
        <w:t xml:space="preserve"> </w:t>
      </w:r>
      <w:r w:rsidRPr="00E905DC">
        <w:rPr>
          <w:rFonts w:ascii="Arial" w:eastAsia="Calibri" w:hAnsi="Arial" w:cs="Arial"/>
        </w:rPr>
        <w:t>At a broad level, some of the information replicates existing long standing online information (e.g</w:t>
      </w:r>
      <w:r w:rsidR="6D1084BD" w:rsidRPr="0F818ECC">
        <w:rPr>
          <w:rFonts w:ascii="Arial" w:eastAsia="Calibri" w:hAnsi="Arial" w:cs="Arial"/>
        </w:rPr>
        <w:t>.,</w:t>
      </w:r>
      <w:r w:rsidRPr="00E905DC">
        <w:rPr>
          <w:rFonts w:ascii="Arial" w:eastAsia="Calibri" w:hAnsi="Arial" w:cs="Arial"/>
        </w:rPr>
        <w:t xml:space="preserve"> Queensland’s </w:t>
      </w:r>
      <w:hyperlink r:id="rId13" w:history="1">
        <w:r w:rsidR="577B5E82" w:rsidRPr="00F60C88">
          <w:rPr>
            <w:rStyle w:val="Hyperlink"/>
            <w:rFonts w:ascii="Arial" w:eastAsia="Calibri" w:hAnsi="Arial" w:cs="Arial"/>
          </w:rPr>
          <w:t>Long</w:t>
        </w:r>
        <w:r w:rsidR="0080236C">
          <w:rPr>
            <w:rStyle w:val="Hyperlink"/>
            <w:rFonts w:ascii="Arial" w:eastAsia="Calibri" w:hAnsi="Arial" w:cs="Arial"/>
          </w:rPr>
          <w:t xml:space="preserve"> </w:t>
        </w:r>
        <w:r w:rsidR="577B5E82" w:rsidRPr="00F60C88">
          <w:rPr>
            <w:rStyle w:val="Hyperlink"/>
            <w:rFonts w:ascii="Arial" w:eastAsia="Calibri" w:hAnsi="Arial" w:cs="Arial"/>
          </w:rPr>
          <w:t xml:space="preserve">Paddock </w:t>
        </w:r>
        <w:r w:rsidR="00F60C88" w:rsidRPr="00F60C88">
          <w:rPr>
            <w:rStyle w:val="Hyperlink"/>
            <w:rFonts w:ascii="Arial" w:eastAsia="Calibri" w:hAnsi="Arial" w:cs="Arial"/>
          </w:rPr>
          <w:t>website</w:t>
        </w:r>
      </w:hyperlink>
      <w:r w:rsidR="00F60C88">
        <w:rPr>
          <w:rFonts w:ascii="Arial" w:eastAsia="Calibri" w:hAnsi="Arial" w:cs="Arial"/>
        </w:rPr>
        <w:t xml:space="preserve"> </w:t>
      </w:r>
      <w:r w:rsidR="4AD16BF7" w:rsidRPr="0F818ECC">
        <w:rPr>
          <w:rFonts w:ascii="Arial" w:eastAsia="Calibri" w:hAnsi="Arial" w:cs="Arial"/>
        </w:rPr>
        <w:t xml:space="preserve">which </w:t>
      </w:r>
      <w:r w:rsidR="3F7949BB" w:rsidRPr="0F818ECC">
        <w:rPr>
          <w:rFonts w:ascii="Arial" w:eastAsia="Calibri" w:hAnsi="Arial" w:cs="Arial"/>
        </w:rPr>
        <w:t xml:space="preserve">has been operational </w:t>
      </w:r>
      <w:r w:rsidR="577B5E82" w:rsidRPr="0F818ECC">
        <w:rPr>
          <w:rFonts w:ascii="Arial" w:eastAsia="Calibri" w:hAnsi="Arial" w:cs="Arial"/>
        </w:rPr>
        <w:t xml:space="preserve">since 1995). </w:t>
      </w:r>
      <w:r w:rsidR="00FB6B02">
        <w:rPr>
          <w:rFonts w:ascii="Arial" w:eastAsia="Calibri" w:hAnsi="Arial" w:cs="Arial"/>
        </w:rPr>
        <w:t>Queensland</w:t>
      </w:r>
      <w:r w:rsidRPr="00E905DC">
        <w:rPr>
          <w:rFonts w:ascii="Arial" w:eastAsia="Calibri" w:hAnsi="Arial" w:cs="Arial"/>
        </w:rPr>
        <w:t xml:space="preserve"> </w:t>
      </w:r>
      <w:r w:rsidR="005D737A" w:rsidRPr="00FB6B02">
        <w:rPr>
          <w:rFonts w:ascii="Arial" w:eastAsia="Calibri" w:hAnsi="Arial" w:cs="Arial"/>
        </w:rPr>
        <w:t>delivers historical climate data (</w:t>
      </w:r>
      <w:r w:rsidR="516D90A0" w:rsidRPr="0F818ECC">
        <w:rPr>
          <w:rFonts w:ascii="Arial" w:eastAsia="Calibri" w:hAnsi="Arial" w:cs="Arial"/>
        </w:rPr>
        <w:t>e.g.,</w:t>
      </w:r>
      <w:r w:rsidR="3F1203F7" w:rsidRPr="0F818ECC">
        <w:rPr>
          <w:rFonts w:ascii="Arial" w:eastAsia="Calibri" w:hAnsi="Arial" w:cs="Arial"/>
        </w:rPr>
        <w:t xml:space="preserve"> </w:t>
      </w:r>
      <w:hyperlink r:id="rId14" w:history="1">
        <w:r w:rsidR="3F1203F7" w:rsidRPr="00CC2A1F">
          <w:rPr>
            <w:rStyle w:val="Hyperlink"/>
            <w:rFonts w:ascii="Arial" w:eastAsia="Calibri" w:hAnsi="Arial" w:cs="Arial"/>
          </w:rPr>
          <w:t>SILO</w:t>
        </w:r>
      </w:hyperlink>
      <w:r w:rsidR="3F1203F7" w:rsidRPr="0F818ECC">
        <w:rPr>
          <w:rFonts w:ascii="Arial" w:eastAsia="Calibri" w:hAnsi="Arial" w:cs="Arial"/>
        </w:rPr>
        <w:t>)</w:t>
      </w:r>
      <w:r w:rsidR="005D737A" w:rsidRPr="00FB6B02">
        <w:rPr>
          <w:rFonts w:ascii="Arial" w:eastAsia="Calibri" w:hAnsi="Arial" w:cs="Arial"/>
        </w:rPr>
        <w:t xml:space="preserve"> </w:t>
      </w:r>
      <w:r w:rsidR="00E3080F" w:rsidRPr="00FB6B02">
        <w:rPr>
          <w:rFonts w:ascii="Arial" w:eastAsia="Calibri" w:hAnsi="Arial" w:cs="Arial"/>
        </w:rPr>
        <w:t>which is</w:t>
      </w:r>
      <w:r w:rsidR="005D737A" w:rsidRPr="00FB6B02">
        <w:rPr>
          <w:rFonts w:ascii="Arial" w:eastAsia="Calibri" w:hAnsi="Arial" w:cs="Arial"/>
        </w:rPr>
        <w:t xml:space="preserve"> widely used </w:t>
      </w:r>
      <w:r w:rsidR="00386AD3" w:rsidRPr="00FB6B02">
        <w:rPr>
          <w:rFonts w:ascii="Arial" w:eastAsia="Calibri" w:hAnsi="Arial" w:cs="Arial"/>
        </w:rPr>
        <w:t xml:space="preserve">for </w:t>
      </w:r>
      <w:r w:rsidR="005D737A" w:rsidRPr="00FB6B02">
        <w:rPr>
          <w:rFonts w:ascii="Arial" w:eastAsia="Calibri" w:hAnsi="Arial" w:cs="Arial"/>
        </w:rPr>
        <w:t xml:space="preserve">modelling, research and applications; and </w:t>
      </w:r>
      <w:r w:rsidRPr="00E905DC">
        <w:rPr>
          <w:rFonts w:ascii="Arial" w:eastAsia="Calibri" w:hAnsi="Arial" w:cs="Arial"/>
        </w:rPr>
        <w:t xml:space="preserve">bespoke property scale information services such as the </w:t>
      </w:r>
      <w:hyperlink r:id="rId15" w:history="1">
        <w:r w:rsidR="577B5E82" w:rsidRPr="00244A0E">
          <w:rPr>
            <w:rStyle w:val="Hyperlink"/>
            <w:rFonts w:ascii="Arial" w:eastAsia="Calibri" w:hAnsi="Arial" w:cs="Arial"/>
          </w:rPr>
          <w:t>FORAGE service</w:t>
        </w:r>
      </w:hyperlink>
      <w:r w:rsidR="577B5E82" w:rsidRPr="0F818ECC">
        <w:rPr>
          <w:rFonts w:ascii="Arial" w:eastAsia="Calibri" w:hAnsi="Arial" w:cs="Arial"/>
        </w:rPr>
        <w:t>.</w:t>
      </w:r>
      <w:r w:rsidR="005C521B">
        <w:rPr>
          <w:rFonts w:ascii="Arial" w:eastAsia="Calibri" w:hAnsi="Arial" w:cs="Arial"/>
        </w:rPr>
        <w:t xml:space="preserve"> </w:t>
      </w:r>
      <w:r w:rsidR="005B1064">
        <w:rPr>
          <w:rFonts w:ascii="Arial" w:eastAsia="Calibri" w:hAnsi="Arial" w:cs="Arial"/>
        </w:rPr>
        <w:t xml:space="preserve">In </w:t>
      </w:r>
      <w:r w:rsidR="00864985">
        <w:rPr>
          <w:rFonts w:ascii="Arial" w:eastAsia="Calibri" w:hAnsi="Arial" w:cs="Arial"/>
        </w:rPr>
        <w:t>addition,</w:t>
      </w:r>
      <w:r w:rsidR="005B1064">
        <w:rPr>
          <w:rFonts w:ascii="Arial" w:eastAsia="Calibri" w:hAnsi="Arial" w:cs="Arial"/>
        </w:rPr>
        <w:t xml:space="preserve"> </w:t>
      </w:r>
      <w:r w:rsidR="00244A0E">
        <w:rPr>
          <w:rFonts w:ascii="Arial" w:eastAsia="Calibri" w:hAnsi="Arial" w:cs="Arial"/>
        </w:rPr>
        <w:t xml:space="preserve">The </w:t>
      </w:r>
      <w:r w:rsidR="41195068" w:rsidRPr="0F818ECC">
        <w:rPr>
          <w:rFonts w:ascii="Arial" w:eastAsia="Calibri" w:hAnsi="Arial" w:cs="Arial"/>
        </w:rPr>
        <w:t>Long</w:t>
      </w:r>
      <w:r w:rsidR="00244A0E">
        <w:rPr>
          <w:rFonts w:ascii="Arial" w:eastAsia="Calibri" w:hAnsi="Arial" w:cs="Arial"/>
        </w:rPr>
        <w:t xml:space="preserve"> </w:t>
      </w:r>
      <w:r w:rsidR="728F474D" w:rsidRPr="0F818ECC">
        <w:rPr>
          <w:rFonts w:ascii="Arial" w:eastAsia="Calibri" w:hAnsi="Arial" w:cs="Arial"/>
        </w:rPr>
        <w:t>P</w:t>
      </w:r>
      <w:r w:rsidR="41195068" w:rsidRPr="0F818ECC">
        <w:rPr>
          <w:rFonts w:ascii="Arial" w:eastAsia="Calibri" w:hAnsi="Arial" w:cs="Arial"/>
        </w:rPr>
        <w:t xml:space="preserve">addock </w:t>
      </w:r>
      <w:r w:rsidR="00244A0E">
        <w:rPr>
          <w:rFonts w:ascii="Arial" w:eastAsia="Calibri" w:hAnsi="Arial" w:cs="Arial"/>
        </w:rPr>
        <w:t>website</w:t>
      </w:r>
      <w:r w:rsidR="005B1064">
        <w:rPr>
          <w:rFonts w:ascii="Arial" w:eastAsia="Calibri" w:hAnsi="Arial" w:cs="Arial"/>
        </w:rPr>
        <w:t xml:space="preserve"> houses considerable climate science work including downscaled climate projections and the Queensland Future Climate Dashboard.  </w:t>
      </w:r>
    </w:p>
    <w:p w14:paraId="773E941A" w14:textId="7A0B916F" w:rsidR="000116CE" w:rsidRPr="00E905DC" w:rsidRDefault="005B1064" w:rsidP="00E905DC">
      <w:pPr>
        <w:tabs>
          <w:tab w:val="left" w:pos="720"/>
        </w:tabs>
        <w:rPr>
          <w:rFonts w:ascii="Arial" w:eastAsia="Calibri" w:hAnsi="Arial" w:cs="Arial"/>
        </w:rPr>
      </w:pPr>
      <w:r>
        <w:rPr>
          <w:rFonts w:ascii="Arial" w:eastAsia="Calibri" w:hAnsi="Arial" w:cs="Arial"/>
        </w:rPr>
        <w:t>Clearly,</w:t>
      </w:r>
      <w:r w:rsidR="000116CE" w:rsidRPr="00E905DC">
        <w:rPr>
          <w:rFonts w:ascii="Arial" w:eastAsia="Calibri" w:hAnsi="Arial" w:cs="Arial"/>
        </w:rPr>
        <w:t xml:space="preserve"> there are opportunities for aligning with and supporting such </w:t>
      </w:r>
      <w:r w:rsidR="00AC09C4">
        <w:rPr>
          <w:rFonts w:ascii="Arial" w:eastAsia="Calibri" w:hAnsi="Arial" w:cs="Arial"/>
        </w:rPr>
        <w:t xml:space="preserve">existing </w:t>
      </w:r>
      <w:r w:rsidR="000116CE" w:rsidRPr="00E905DC">
        <w:rPr>
          <w:rFonts w:ascii="Arial" w:eastAsia="Calibri" w:hAnsi="Arial" w:cs="Arial"/>
        </w:rPr>
        <w:t>jurisdictional services</w:t>
      </w:r>
      <w:r>
        <w:rPr>
          <w:rFonts w:ascii="Arial" w:eastAsia="Calibri" w:hAnsi="Arial" w:cs="Arial"/>
        </w:rPr>
        <w:t xml:space="preserve"> to complement, rather than duplicate</w:t>
      </w:r>
      <w:r w:rsidR="00864985">
        <w:rPr>
          <w:rFonts w:ascii="Arial" w:eastAsia="Calibri" w:hAnsi="Arial" w:cs="Arial"/>
        </w:rPr>
        <w:t xml:space="preserve"> </w:t>
      </w:r>
      <w:r w:rsidR="00695788">
        <w:rPr>
          <w:rFonts w:ascii="Arial" w:eastAsia="Calibri" w:hAnsi="Arial" w:cs="Arial"/>
        </w:rPr>
        <w:t>them</w:t>
      </w:r>
      <w:r w:rsidR="000116CE" w:rsidRPr="00E905DC">
        <w:rPr>
          <w:rFonts w:ascii="Arial" w:eastAsia="Calibri" w:hAnsi="Arial" w:cs="Arial"/>
        </w:rPr>
        <w:t xml:space="preserve">. </w:t>
      </w:r>
      <w:r w:rsidR="0001649C">
        <w:rPr>
          <w:rFonts w:ascii="Arial" w:eastAsia="Calibri" w:hAnsi="Arial" w:cs="Arial"/>
        </w:rPr>
        <w:t xml:space="preserve"> </w:t>
      </w:r>
    </w:p>
    <w:p w14:paraId="66A26AD8" w14:textId="17BFE118" w:rsidR="00A14687" w:rsidRPr="001E4B50" w:rsidRDefault="00B02E80" w:rsidP="001E4B50">
      <w:pPr>
        <w:pStyle w:val="Heading4"/>
        <w:keepLines w:val="0"/>
        <w:tabs>
          <w:tab w:val="left" w:pos="907"/>
        </w:tabs>
        <w:spacing w:before="120" w:after="120" w:line="300" w:lineRule="atLeast"/>
        <w:rPr>
          <w:rFonts w:ascii="Arial" w:eastAsia="Times New Roman" w:hAnsi="Arial" w:cs="Times New Roman"/>
          <w:b/>
          <w:color w:val="44546A" w:themeColor="text2"/>
          <w:sz w:val="23"/>
          <w:szCs w:val="28"/>
          <w:lang w:val="en-AU" w:eastAsia="en-AU"/>
        </w:rPr>
      </w:pPr>
      <w:r w:rsidRPr="001E4B50">
        <w:rPr>
          <w:rFonts w:ascii="Arial" w:eastAsia="Times New Roman" w:hAnsi="Arial" w:cs="Times New Roman"/>
          <w:b/>
          <w:i w:val="0"/>
          <w:color w:val="44546A" w:themeColor="text2"/>
          <w:sz w:val="23"/>
          <w:szCs w:val="28"/>
          <w:lang w:val="en-AU" w:eastAsia="en-AU"/>
        </w:rPr>
        <w:lastRenderedPageBreak/>
        <w:t>Farm</w:t>
      </w:r>
      <w:r w:rsidR="00A14687" w:rsidRPr="001E4B50">
        <w:rPr>
          <w:rFonts w:ascii="Arial" w:eastAsia="Times New Roman" w:hAnsi="Arial" w:cs="Times New Roman"/>
          <w:b/>
          <w:i w:val="0"/>
          <w:color w:val="44546A" w:themeColor="text2"/>
          <w:sz w:val="23"/>
          <w:szCs w:val="28"/>
          <w:lang w:val="en-AU" w:eastAsia="en-AU"/>
        </w:rPr>
        <w:t xml:space="preserve"> Business </w:t>
      </w:r>
      <w:r w:rsidRPr="001E4B50">
        <w:rPr>
          <w:rFonts w:ascii="Arial" w:eastAsia="Times New Roman" w:hAnsi="Arial" w:cs="Times New Roman"/>
          <w:b/>
          <w:i w:val="0"/>
          <w:color w:val="44546A" w:themeColor="text2"/>
          <w:sz w:val="23"/>
          <w:szCs w:val="28"/>
          <w:lang w:val="en-AU" w:eastAsia="en-AU"/>
        </w:rPr>
        <w:t>Resilience</w:t>
      </w:r>
      <w:r w:rsidR="00A14687" w:rsidRPr="001E4B50">
        <w:rPr>
          <w:rFonts w:ascii="Arial" w:eastAsia="Times New Roman" w:hAnsi="Arial" w:cs="Times New Roman"/>
          <w:b/>
          <w:i w:val="0"/>
          <w:color w:val="44546A" w:themeColor="text2"/>
          <w:sz w:val="23"/>
          <w:szCs w:val="28"/>
          <w:lang w:val="en-AU" w:eastAsia="en-AU"/>
        </w:rPr>
        <w:t xml:space="preserve"> </w:t>
      </w:r>
      <w:r w:rsidRPr="001E4B50">
        <w:rPr>
          <w:rFonts w:ascii="Arial" w:eastAsia="Times New Roman" w:hAnsi="Arial" w:cs="Times New Roman"/>
          <w:b/>
          <w:i w:val="0"/>
          <w:color w:val="44546A" w:themeColor="text2"/>
          <w:sz w:val="23"/>
          <w:szCs w:val="28"/>
          <w:lang w:val="en-AU" w:eastAsia="en-AU"/>
        </w:rPr>
        <w:t>Program</w:t>
      </w:r>
    </w:p>
    <w:p w14:paraId="120E98C3" w14:textId="4EF09C0D" w:rsidR="006E450B" w:rsidRDefault="6A81EC03" w:rsidP="003C6ED8">
      <w:pPr>
        <w:tabs>
          <w:tab w:val="left" w:pos="720"/>
        </w:tabs>
        <w:rPr>
          <w:rFonts w:ascii="Arial" w:eastAsia="Calibri" w:hAnsi="Arial" w:cs="Arial"/>
        </w:rPr>
      </w:pPr>
      <w:r w:rsidRPr="003C6ED8">
        <w:rPr>
          <w:rFonts w:ascii="Arial" w:eastAsia="Calibri" w:hAnsi="Arial" w:cs="Arial"/>
        </w:rPr>
        <w:t xml:space="preserve">The </w:t>
      </w:r>
      <w:hyperlink r:id="rId16" w:history="1">
        <w:r w:rsidRPr="00EA3944">
          <w:rPr>
            <w:rStyle w:val="Hyperlink"/>
            <w:rFonts w:ascii="Arial" w:eastAsia="Calibri" w:hAnsi="Arial" w:cs="Arial"/>
          </w:rPr>
          <w:t>FBRP</w:t>
        </w:r>
      </w:hyperlink>
      <w:r w:rsidRPr="003C6ED8">
        <w:rPr>
          <w:rFonts w:ascii="Arial" w:eastAsia="Calibri" w:hAnsi="Arial" w:cs="Arial"/>
        </w:rPr>
        <w:t xml:space="preserve"> is one of</w:t>
      </w:r>
      <w:r w:rsidR="5C30D80C" w:rsidRPr="003C6ED8" w:rsidDel="6A81EC03">
        <w:rPr>
          <w:rFonts w:ascii="Arial" w:eastAsia="Calibri" w:hAnsi="Arial" w:cs="Arial"/>
        </w:rPr>
        <w:t xml:space="preserve"> </w:t>
      </w:r>
      <w:r w:rsidRPr="003C6ED8">
        <w:rPr>
          <w:rFonts w:ascii="Arial" w:eastAsia="Calibri" w:hAnsi="Arial" w:cs="Arial"/>
        </w:rPr>
        <w:t>two programs equally funded by the F</w:t>
      </w:r>
      <w:r w:rsidR="00D32938">
        <w:rPr>
          <w:rFonts w:ascii="Arial" w:eastAsia="Calibri" w:hAnsi="Arial" w:cs="Arial"/>
        </w:rPr>
        <w:t>DF</w:t>
      </w:r>
      <w:r w:rsidRPr="003C6ED8">
        <w:rPr>
          <w:rFonts w:ascii="Arial" w:eastAsia="Calibri" w:hAnsi="Arial" w:cs="Arial"/>
        </w:rPr>
        <w:t xml:space="preserve"> and the Queensland Government.  </w:t>
      </w:r>
      <w:r w:rsidR="5C30D80C" w:rsidRPr="003C6ED8">
        <w:rPr>
          <w:rFonts w:ascii="Arial" w:eastAsia="Calibri" w:hAnsi="Arial" w:cs="Arial"/>
        </w:rPr>
        <w:t>F</w:t>
      </w:r>
      <w:r w:rsidR="3504605D" w:rsidRPr="003C6ED8">
        <w:rPr>
          <w:rFonts w:ascii="Arial" w:eastAsia="Calibri" w:hAnsi="Arial" w:cs="Arial"/>
        </w:rPr>
        <w:t xml:space="preserve">eedback received so far from attendees of the FBRP is that it has been well received and the information provided has been valuable.  </w:t>
      </w:r>
    </w:p>
    <w:p w14:paraId="2C694448" w14:textId="3B9B9A72" w:rsidR="57654CAB" w:rsidRPr="003C6ED8" w:rsidRDefault="41090C36" w:rsidP="003C6ED8">
      <w:pPr>
        <w:tabs>
          <w:tab w:val="left" w:pos="720"/>
        </w:tabs>
        <w:rPr>
          <w:rFonts w:ascii="Arial" w:eastAsia="Calibri" w:hAnsi="Arial" w:cs="Arial"/>
        </w:rPr>
      </w:pPr>
      <w:r w:rsidRPr="003C6ED8">
        <w:rPr>
          <w:rFonts w:ascii="Arial" w:eastAsia="Calibri" w:hAnsi="Arial" w:cs="Arial"/>
        </w:rPr>
        <w:t>In Queensland</w:t>
      </w:r>
      <w:r w:rsidR="0000533B">
        <w:rPr>
          <w:rFonts w:ascii="Arial" w:eastAsia="Calibri" w:hAnsi="Arial" w:cs="Arial"/>
        </w:rPr>
        <w:t>,</w:t>
      </w:r>
      <w:r w:rsidRPr="003C6ED8">
        <w:rPr>
          <w:rFonts w:ascii="Arial" w:eastAsia="Calibri" w:hAnsi="Arial" w:cs="Arial"/>
        </w:rPr>
        <w:t xml:space="preserve"> the </w:t>
      </w:r>
      <w:r w:rsidR="1288FA19" w:rsidRPr="003C6ED8">
        <w:rPr>
          <w:rFonts w:ascii="Arial" w:eastAsia="Calibri" w:hAnsi="Arial" w:cs="Arial"/>
        </w:rPr>
        <w:t xml:space="preserve">FBRP </w:t>
      </w:r>
      <w:r w:rsidR="05F18AB1" w:rsidRPr="003C6ED8">
        <w:rPr>
          <w:rFonts w:ascii="Arial" w:eastAsia="Calibri" w:hAnsi="Arial" w:cs="Arial"/>
        </w:rPr>
        <w:t xml:space="preserve">has been fully </w:t>
      </w:r>
      <w:r w:rsidR="591DFFBE" w:rsidRPr="003C6ED8">
        <w:rPr>
          <w:rFonts w:ascii="Arial" w:eastAsia="Calibri" w:hAnsi="Arial" w:cs="Arial"/>
        </w:rPr>
        <w:t>integrated</w:t>
      </w:r>
      <w:r w:rsidR="05F18AB1" w:rsidRPr="003C6ED8">
        <w:rPr>
          <w:rFonts w:ascii="Arial" w:eastAsia="Calibri" w:hAnsi="Arial" w:cs="Arial"/>
        </w:rPr>
        <w:t xml:space="preserve"> </w:t>
      </w:r>
      <w:r w:rsidR="1288FA19" w:rsidRPr="003C6ED8">
        <w:rPr>
          <w:rFonts w:ascii="Arial" w:eastAsia="Calibri" w:hAnsi="Arial" w:cs="Arial"/>
        </w:rPr>
        <w:t>with Queensland</w:t>
      </w:r>
      <w:r w:rsidR="701E1977" w:rsidRPr="003C6ED8">
        <w:rPr>
          <w:rFonts w:ascii="Arial" w:eastAsia="Calibri" w:hAnsi="Arial" w:cs="Arial"/>
        </w:rPr>
        <w:t>’s new d</w:t>
      </w:r>
      <w:r w:rsidR="1288FA19" w:rsidRPr="003C6ED8">
        <w:rPr>
          <w:rFonts w:ascii="Arial" w:eastAsia="Calibri" w:hAnsi="Arial" w:cs="Arial"/>
        </w:rPr>
        <w:t xml:space="preserve">rought </w:t>
      </w:r>
      <w:r w:rsidR="5B060963" w:rsidRPr="003C6ED8">
        <w:rPr>
          <w:rFonts w:ascii="Arial" w:eastAsia="Calibri" w:hAnsi="Arial" w:cs="Arial"/>
        </w:rPr>
        <w:t>preparedness</w:t>
      </w:r>
      <w:r w:rsidR="6A0E28EF" w:rsidRPr="003C6ED8">
        <w:rPr>
          <w:rFonts w:ascii="Arial" w:eastAsia="Calibri" w:hAnsi="Arial" w:cs="Arial"/>
        </w:rPr>
        <w:t xml:space="preserve"> measures</w:t>
      </w:r>
      <w:r w:rsidR="2EDDAD4E" w:rsidRPr="003C6ED8">
        <w:rPr>
          <w:rFonts w:ascii="Arial" w:eastAsia="Calibri" w:hAnsi="Arial" w:cs="Arial"/>
        </w:rPr>
        <w:t xml:space="preserve"> and is a </w:t>
      </w:r>
      <w:r w:rsidR="22E072DD" w:rsidRPr="003C6ED8">
        <w:rPr>
          <w:rFonts w:ascii="Arial" w:eastAsia="Calibri" w:hAnsi="Arial" w:cs="Arial"/>
        </w:rPr>
        <w:t>significant</w:t>
      </w:r>
      <w:r w:rsidR="2EDDAD4E" w:rsidRPr="003C6ED8">
        <w:rPr>
          <w:rFonts w:ascii="Arial" w:eastAsia="Calibri" w:hAnsi="Arial" w:cs="Arial"/>
        </w:rPr>
        <w:t xml:space="preserve"> </w:t>
      </w:r>
      <w:r w:rsidR="00D94501" w:rsidRPr="003C6ED8">
        <w:rPr>
          <w:rFonts w:ascii="Arial" w:eastAsia="Calibri" w:hAnsi="Arial" w:cs="Arial"/>
        </w:rPr>
        <w:t>extension</w:t>
      </w:r>
      <w:r w:rsidR="2EDDAD4E" w:rsidRPr="003C6ED8">
        <w:rPr>
          <w:rFonts w:ascii="Arial" w:eastAsia="Calibri" w:hAnsi="Arial" w:cs="Arial"/>
        </w:rPr>
        <w:t xml:space="preserve"> program </w:t>
      </w:r>
      <w:r w:rsidR="00D94501" w:rsidRPr="003C6ED8">
        <w:rPr>
          <w:rFonts w:ascii="Arial" w:eastAsia="Calibri" w:hAnsi="Arial" w:cs="Arial"/>
        </w:rPr>
        <w:t>delivered</w:t>
      </w:r>
      <w:r w:rsidR="2EDDAD4E" w:rsidRPr="003C6ED8">
        <w:rPr>
          <w:rFonts w:ascii="Arial" w:eastAsia="Calibri" w:hAnsi="Arial" w:cs="Arial"/>
        </w:rPr>
        <w:t xml:space="preserve"> </w:t>
      </w:r>
      <w:r w:rsidR="0008401A">
        <w:rPr>
          <w:rFonts w:ascii="Arial" w:eastAsia="Calibri" w:hAnsi="Arial" w:cs="Arial"/>
        </w:rPr>
        <w:t>collaboratively</w:t>
      </w:r>
      <w:r w:rsidR="0008401A" w:rsidRPr="003C6ED8">
        <w:rPr>
          <w:rFonts w:ascii="Arial" w:eastAsia="Calibri" w:hAnsi="Arial" w:cs="Arial"/>
        </w:rPr>
        <w:t xml:space="preserve"> </w:t>
      </w:r>
      <w:r w:rsidR="2EDDAD4E" w:rsidRPr="003C6ED8">
        <w:rPr>
          <w:rFonts w:ascii="Arial" w:eastAsia="Calibri" w:hAnsi="Arial" w:cs="Arial"/>
        </w:rPr>
        <w:t xml:space="preserve">by the </w:t>
      </w:r>
      <w:r w:rsidR="00D94501" w:rsidRPr="003C6ED8">
        <w:rPr>
          <w:rFonts w:ascii="Arial" w:eastAsia="Calibri" w:hAnsi="Arial" w:cs="Arial"/>
        </w:rPr>
        <w:t>Queensland</w:t>
      </w:r>
      <w:r w:rsidR="2EDDAD4E" w:rsidRPr="003C6ED8">
        <w:rPr>
          <w:rFonts w:ascii="Arial" w:eastAsia="Calibri" w:hAnsi="Arial" w:cs="Arial"/>
        </w:rPr>
        <w:t xml:space="preserve"> Government and </w:t>
      </w:r>
      <w:r w:rsidR="00D94501" w:rsidRPr="003C6ED8">
        <w:rPr>
          <w:rFonts w:ascii="Arial" w:eastAsia="Calibri" w:hAnsi="Arial" w:cs="Arial"/>
        </w:rPr>
        <w:t>industry</w:t>
      </w:r>
      <w:r w:rsidR="2EDDAD4E" w:rsidRPr="003C6ED8">
        <w:rPr>
          <w:rFonts w:ascii="Arial" w:eastAsia="Calibri" w:hAnsi="Arial" w:cs="Arial"/>
        </w:rPr>
        <w:t xml:space="preserve"> </w:t>
      </w:r>
      <w:r w:rsidR="00D94501" w:rsidRPr="003C6ED8">
        <w:rPr>
          <w:rFonts w:ascii="Arial" w:eastAsia="Calibri" w:hAnsi="Arial" w:cs="Arial"/>
        </w:rPr>
        <w:t>partners</w:t>
      </w:r>
      <w:r w:rsidR="2EDDAD4E" w:rsidRPr="003C6ED8">
        <w:rPr>
          <w:rFonts w:ascii="Arial" w:eastAsia="Calibri" w:hAnsi="Arial" w:cs="Arial"/>
        </w:rPr>
        <w:t xml:space="preserve">. </w:t>
      </w:r>
      <w:r w:rsidR="006D07DA">
        <w:rPr>
          <w:rFonts w:ascii="Arial" w:eastAsia="Calibri" w:hAnsi="Arial" w:cs="Arial"/>
        </w:rPr>
        <w:t xml:space="preserve">The </w:t>
      </w:r>
      <w:r w:rsidR="2EDDAD4E" w:rsidRPr="003C6ED8">
        <w:rPr>
          <w:rFonts w:ascii="Arial" w:eastAsia="Calibri" w:hAnsi="Arial" w:cs="Arial"/>
        </w:rPr>
        <w:t xml:space="preserve">Queensland </w:t>
      </w:r>
      <w:r w:rsidR="006D07DA">
        <w:rPr>
          <w:rFonts w:ascii="Arial" w:eastAsia="Calibri" w:hAnsi="Arial" w:cs="Arial"/>
        </w:rPr>
        <w:t>Government</w:t>
      </w:r>
      <w:r w:rsidR="2EDDAD4E" w:rsidRPr="003C6ED8">
        <w:rPr>
          <w:rFonts w:ascii="Arial" w:eastAsia="Calibri" w:hAnsi="Arial" w:cs="Arial"/>
        </w:rPr>
        <w:t xml:space="preserve"> has also created incentives to encourage </w:t>
      </w:r>
      <w:r w:rsidR="00D94501" w:rsidRPr="003C6ED8">
        <w:rPr>
          <w:rFonts w:ascii="Arial" w:eastAsia="Calibri" w:hAnsi="Arial" w:cs="Arial"/>
        </w:rPr>
        <w:t>climate</w:t>
      </w:r>
      <w:r w:rsidR="2EDDAD4E" w:rsidRPr="003C6ED8">
        <w:rPr>
          <w:rFonts w:ascii="Arial" w:eastAsia="Calibri" w:hAnsi="Arial" w:cs="Arial"/>
        </w:rPr>
        <w:t xml:space="preserve"> risk planning</w:t>
      </w:r>
      <w:r w:rsidR="00BF50E4">
        <w:rPr>
          <w:rFonts w:ascii="Arial" w:eastAsia="Calibri" w:hAnsi="Arial" w:cs="Arial"/>
        </w:rPr>
        <w:t>,</w:t>
      </w:r>
      <w:r w:rsidR="2EDDAD4E" w:rsidRPr="003C6ED8">
        <w:rPr>
          <w:rFonts w:ascii="Arial" w:eastAsia="Calibri" w:hAnsi="Arial" w:cs="Arial"/>
        </w:rPr>
        <w:t xml:space="preserve"> including </w:t>
      </w:r>
      <w:r w:rsidR="00D94501" w:rsidRPr="003C6ED8">
        <w:rPr>
          <w:rFonts w:ascii="Arial" w:eastAsia="Calibri" w:hAnsi="Arial" w:cs="Arial"/>
        </w:rPr>
        <w:t>through</w:t>
      </w:r>
      <w:r w:rsidR="2EDDAD4E" w:rsidRPr="003C6ED8">
        <w:rPr>
          <w:rFonts w:ascii="Arial" w:eastAsia="Calibri" w:hAnsi="Arial" w:cs="Arial"/>
        </w:rPr>
        <w:t xml:space="preserve"> </w:t>
      </w:r>
      <w:r w:rsidR="00D94501" w:rsidRPr="003C6ED8">
        <w:rPr>
          <w:rFonts w:ascii="Arial" w:eastAsia="Calibri" w:hAnsi="Arial" w:cs="Arial"/>
        </w:rPr>
        <w:t>the</w:t>
      </w:r>
      <w:r w:rsidR="2EDDAD4E" w:rsidRPr="003C6ED8">
        <w:rPr>
          <w:rFonts w:ascii="Arial" w:eastAsia="Calibri" w:hAnsi="Arial" w:cs="Arial"/>
        </w:rPr>
        <w:t xml:space="preserve"> FBRP, by providing access to assistance with </w:t>
      </w:r>
      <w:r w:rsidR="65AB91B0" w:rsidRPr="003C6ED8">
        <w:rPr>
          <w:rFonts w:ascii="Arial" w:eastAsia="Calibri" w:hAnsi="Arial" w:cs="Arial"/>
        </w:rPr>
        <w:t xml:space="preserve">implementation </w:t>
      </w:r>
      <w:r w:rsidR="003E111F">
        <w:rPr>
          <w:rFonts w:ascii="Arial" w:eastAsia="Calibri" w:hAnsi="Arial" w:cs="Arial"/>
        </w:rPr>
        <w:t xml:space="preserve">of producer’s plans </w:t>
      </w:r>
      <w:r w:rsidR="2EDDAD4E" w:rsidRPr="003C6ED8">
        <w:rPr>
          <w:rFonts w:ascii="Arial" w:eastAsia="Calibri" w:hAnsi="Arial" w:cs="Arial"/>
        </w:rPr>
        <w:t>s</w:t>
      </w:r>
      <w:r w:rsidR="7364F6C1" w:rsidRPr="003C6ED8">
        <w:rPr>
          <w:rFonts w:ascii="Arial" w:eastAsia="Calibri" w:hAnsi="Arial" w:cs="Arial"/>
        </w:rPr>
        <w:t>uch as</w:t>
      </w:r>
      <w:r w:rsidR="5D27A7F3" w:rsidRPr="003C6ED8">
        <w:rPr>
          <w:rFonts w:ascii="Arial" w:eastAsia="Calibri" w:hAnsi="Arial" w:cs="Arial"/>
        </w:rPr>
        <w:t xml:space="preserve"> </w:t>
      </w:r>
      <w:hyperlink r:id="rId17" w:history="1">
        <w:r w:rsidR="1288FA19" w:rsidRPr="00E844B4">
          <w:rPr>
            <w:rStyle w:val="Hyperlink"/>
            <w:rFonts w:ascii="Arial" w:eastAsia="Calibri" w:hAnsi="Arial" w:cs="Arial"/>
          </w:rPr>
          <w:t>Drought Prepar</w:t>
        </w:r>
        <w:r w:rsidR="27BFF38B" w:rsidRPr="00E844B4">
          <w:rPr>
            <w:rStyle w:val="Hyperlink"/>
            <w:rFonts w:ascii="Arial" w:eastAsia="Calibri" w:hAnsi="Arial" w:cs="Arial"/>
          </w:rPr>
          <w:t>e</w:t>
        </w:r>
        <w:r w:rsidR="1288FA19" w:rsidRPr="00E844B4">
          <w:rPr>
            <w:rStyle w:val="Hyperlink"/>
            <w:rFonts w:ascii="Arial" w:eastAsia="Calibri" w:hAnsi="Arial" w:cs="Arial"/>
          </w:rPr>
          <w:t>dness Grants</w:t>
        </w:r>
      </w:hyperlink>
      <w:r w:rsidR="3561B4E9" w:rsidRPr="003C6ED8">
        <w:rPr>
          <w:rFonts w:ascii="Arial" w:eastAsia="Calibri" w:hAnsi="Arial" w:cs="Arial"/>
        </w:rPr>
        <w:t xml:space="preserve"> and </w:t>
      </w:r>
      <w:r w:rsidR="3FB98BB5" w:rsidRPr="003C6ED8">
        <w:rPr>
          <w:rFonts w:ascii="Arial" w:eastAsia="Calibri" w:hAnsi="Arial" w:cs="Arial"/>
        </w:rPr>
        <w:t xml:space="preserve">concessional </w:t>
      </w:r>
      <w:hyperlink r:id="rId18" w:history="1">
        <w:r w:rsidR="0951F4AF" w:rsidRPr="00157C4E">
          <w:rPr>
            <w:rStyle w:val="Hyperlink"/>
            <w:rFonts w:ascii="Arial" w:eastAsia="Calibri" w:hAnsi="Arial" w:cs="Arial"/>
          </w:rPr>
          <w:t>Drought</w:t>
        </w:r>
        <w:r w:rsidR="3561B4E9" w:rsidRPr="00157C4E">
          <w:rPr>
            <w:rStyle w:val="Hyperlink"/>
            <w:rFonts w:ascii="Arial" w:eastAsia="Calibri" w:hAnsi="Arial" w:cs="Arial"/>
          </w:rPr>
          <w:t xml:space="preserve"> </w:t>
        </w:r>
        <w:r w:rsidR="563A231D" w:rsidRPr="00157C4E">
          <w:rPr>
            <w:rStyle w:val="Hyperlink"/>
            <w:rFonts w:ascii="Arial" w:eastAsia="Calibri" w:hAnsi="Arial" w:cs="Arial"/>
          </w:rPr>
          <w:t>R</w:t>
        </w:r>
        <w:r w:rsidR="3561B4E9" w:rsidRPr="00157C4E">
          <w:rPr>
            <w:rStyle w:val="Hyperlink"/>
            <w:rFonts w:ascii="Arial" w:eastAsia="Calibri" w:hAnsi="Arial" w:cs="Arial"/>
          </w:rPr>
          <w:t xml:space="preserve">eady and </w:t>
        </w:r>
        <w:r w:rsidR="0138CA09" w:rsidRPr="00157C4E">
          <w:rPr>
            <w:rStyle w:val="Hyperlink"/>
            <w:rFonts w:ascii="Arial" w:eastAsia="Calibri" w:hAnsi="Arial" w:cs="Arial"/>
          </w:rPr>
          <w:t>R</w:t>
        </w:r>
        <w:r w:rsidR="3561B4E9" w:rsidRPr="00157C4E">
          <w:rPr>
            <w:rStyle w:val="Hyperlink"/>
            <w:rFonts w:ascii="Arial" w:eastAsia="Calibri" w:hAnsi="Arial" w:cs="Arial"/>
          </w:rPr>
          <w:t>ecovery loans</w:t>
        </w:r>
      </w:hyperlink>
      <w:r w:rsidR="3561B4E9" w:rsidRPr="003C6ED8">
        <w:rPr>
          <w:rFonts w:ascii="Arial" w:eastAsia="Calibri" w:hAnsi="Arial" w:cs="Arial"/>
        </w:rPr>
        <w:t>. This has</w:t>
      </w:r>
      <w:r w:rsidR="4B780B67" w:rsidRPr="003C6ED8">
        <w:rPr>
          <w:rFonts w:ascii="Arial" w:eastAsia="Calibri" w:hAnsi="Arial" w:cs="Arial"/>
        </w:rPr>
        <w:t xml:space="preserve"> </w:t>
      </w:r>
      <w:r w:rsidR="061487CC" w:rsidRPr="003C6ED8">
        <w:rPr>
          <w:rFonts w:ascii="Arial" w:eastAsia="Calibri" w:hAnsi="Arial" w:cs="Arial"/>
        </w:rPr>
        <w:t>encourage</w:t>
      </w:r>
      <w:r w:rsidR="38707257" w:rsidRPr="003C6ED8">
        <w:rPr>
          <w:rFonts w:ascii="Arial" w:eastAsia="Calibri" w:hAnsi="Arial" w:cs="Arial"/>
        </w:rPr>
        <w:t>d</w:t>
      </w:r>
      <w:r w:rsidR="4B780B67" w:rsidRPr="003C6ED8">
        <w:rPr>
          <w:rFonts w:ascii="Arial" w:eastAsia="Calibri" w:hAnsi="Arial" w:cs="Arial"/>
        </w:rPr>
        <w:t xml:space="preserve"> greater </w:t>
      </w:r>
      <w:r w:rsidR="656353D4" w:rsidRPr="003C6ED8">
        <w:rPr>
          <w:rFonts w:ascii="Arial" w:eastAsia="Calibri" w:hAnsi="Arial" w:cs="Arial"/>
        </w:rPr>
        <w:t>participation</w:t>
      </w:r>
      <w:r w:rsidR="35F3299C" w:rsidRPr="003C6ED8">
        <w:rPr>
          <w:rFonts w:ascii="Arial" w:eastAsia="Calibri" w:hAnsi="Arial" w:cs="Arial"/>
        </w:rPr>
        <w:t xml:space="preserve"> in</w:t>
      </w:r>
      <w:r w:rsidR="4B780B67" w:rsidRPr="003C6ED8">
        <w:rPr>
          <w:rFonts w:ascii="Arial" w:eastAsia="Calibri" w:hAnsi="Arial" w:cs="Arial"/>
        </w:rPr>
        <w:t xml:space="preserve"> </w:t>
      </w:r>
      <w:r w:rsidR="331E0716" w:rsidRPr="003C6ED8">
        <w:rPr>
          <w:rFonts w:ascii="Arial" w:eastAsia="Calibri" w:hAnsi="Arial" w:cs="Arial"/>
        </w:rPr>
        <w:t xml:space="preserve">the </w:t>
      </w:r>
      <w:r w:rsidR="4B780B67" w:rsidRPr="003C6ED8">
        <w:rPr>
          <w:rFonts w:ascii="Arial" w:eastAsia="Calibri" w:hAnsi="Arial" w:cs="Arial"/>
        </w:rPr>
        <w:t>FBRP</w:t>
      </w:r>
      <w:r w:rsidR="5C30D80C" w:rsidRPr="003C6ED8" w:rsidDel="57654CAB">
        <w:rPr>
          <w:rFonts w:ascii="Arial" w:eastAsia="Calibri" w:hAnsi="Arial" w:cs="Arial"/>
        </w:rPr>
        <w:t xml:space="preserve"> </w:t>
      </w:r>
      <w:r w:rsidR="1B8785CF" w:rsidRPr="003C6ED8">
        <w:rPr>
          <w:rFonts w:ascii="Arial" w:eastAsia="Calibri" w:hAnsi="Arial" w:cs="Arial"/>
        </w:rPr>
        <w:t xml:space="preserve">workshops </w:t>
      </w:r>
      <w:r w:rsidR="5FB7A0A7" w:rsidRPr="003C6ED8">
        <w:rPr>
          <w:rFonts w:ascii="Arial" w:eastAsia="Calibri" w:hAnsi="Arial" w:cs="Arial"/>
        </w:rPr>
        <w:t>and has resulted in on-farm actions to improve drought prepar</w:t>
      </w:r>
      <w:r w:rsidR="221B46AF" w:rsidRPr="003C6ED8">
        <w:rPr>
          <w:rFonts w:ascii="Arial" w:eastAsia="Calibri" w:hAnsi="Arial" w:cs="Arial"/>
        </w:rPr>
        <w:t>e</w:t>
      </w:r>
      <w:r w:rsidR="5FB7A0A7" w:rsidRPr="003C6ED8">
        <w:rPr>
          <w:rFonts w:ascii="Arial" w:eastAsia="Calibri" w:hAnsi="Arial" w:cs="Arial"/>
        </w:rPr>
        <w:t>dness</w:t>
      </w:r>
      <w:r w:rsidR="404EC7FA" w:rsidRPr="003C6ED8">
        <w:rPr>
          <w:rFonts w:ascii="Arial" w:eastAsia="Calibri" w:hAnsi="Arial" w:cs="Arial"/>
        </w:rPr>
        <w:t xml:space="preserve">, with </w:t>
      </w:r>
      <w:r w:rsidR="003F7A72">
        <w:rPr>
          <w:rFonts w:ascii="Arial" w:eastAsia="Calibri" w:hAnsi="Arial" w:cs="Arial"/>
        </w:rPr>
        <w:t xml:space="preserve">the </w:t>
      </w:r>
      <w:r w:rsidR="404EC7FA" w:rsidRPr="003C6ED8">
        <w:rPr>
          <w:rFonts w:ascii="Arial" w:eastAsia="Calibri" w:hAnsi="Arial" w:cs="Arial"/>
        </w:rPr>
        <w:t>aim of being ready for the next drought</w:t>
      </w:r>
      <w:r w:rsidR="4B780B67" w:rsidRPr="003C6ED8">
        <w:rPr>
          <w:rFonts w:ascii="Arial" w:eastAsia="Calibri" w:hAnsi="Arial" w:cs="Arial"/>
        </w:rPr>
        <w:t xml:space="preserve">.  </w:t>
      </w:r>
    </w:p>
    <w:p w14:paraId="1155003A" w14:textId="181D9B52" w:rsidR="57654CAB" w:rsidRPr="003C6ED8" w:rsidRDefault="00A90910" w:rsidP="003C6ED8">
      <w:pPr>
        <w:tabs>
          <w:tab w:val="left" w:pos="720"/>
        </w:tabs>
        <w:rPr>
          <w:rFonts w:ascii="Arial" w:eastAsia="Calibri" w:hAnsi="Arial" w:cs="Arial"/>
        </w:rPr>
      </w:pPr>
      <w:r>
        <w:rPr>
          <w:rFonts w:ascii="Arial" w:eastAsia="Calibri" w:hAnsi="Arial" w:cs="Arial"/>
        </w:rPr>
        <w:t>I</w:t>
      </w:r>
      <w:r w:rsidR="005F2CDB">
        <w:rPr>
          <w:rFonts w:ascii="Arial" w:eastAsia="Calibri" w:hAnsi="Arial" w:cs="Arial"/>
        </w:rPr>
        <w:t>n</w:t>
      </w:r>
      <w:r>
        <w:rPr>
          <w:rFonts w:ascii="Arial" w:eastAsia="Calibri" w:hAnsi="Arial" w:cs="Arial"/>
        </w:rPr>
        <w:t xml:space="preserve"> addition to the </w:t>
      </w:r>
      <w:r w:rsidR="00484ADE">
        <w:rPr>
          <w:rFonts w:ascii="Arial" w:eastAsia="Calibri" w:hAnsi="Arial" w:cs="Arial"/>
        </w:rPr>
        <w:t>FBRP extension program of workshops and training, t</w:t>
      </w:r>
      <w:r w:rsidR="21504514" w:rsidRPr="003C6ED8">
        <w:rPr>
          <w:rFonts w:ascii="Arial" w:eastAsia="Calibri" w:hAnsi="Arial" w:cs="Arial"/>
        </w:rPr>
        <w:t xml:space="preserve">he Queensland Government has also provided </w:t>
      </w:r>
      <w:r w:rsidR="132B97B1" w:rsidRPr="003C6ED8">
        <w:rPr>
          <w:rFonts w:ascii="Arial" w:eastAsia="Calibri" w:hAnsi="Arial" w:cs="Arial"/>
        </w:rPr>
        <w:t xml:space="preserve">several </w:t>
      </w:r>
      <w:r w:rsidR="21504514" w:rsidRPr="003C6ED8">
        <w:rPr>
          <w:rFonts w:ascii="Arial" w:eastAsia="Calibri" w:hAnsi="Arial" w:cs="Arial"/>
        </w:rPr>
        <w:t>pathways for imp</w:t>
      </w:r>
      <w:r w:rsidR="11F21267" w:rsidRPr="003C6ED8">
        <w:rPr>
          <w:rFonts w:ascii="Arial" w:eastAsia="Calibri" w:hAnsi="Arial" w:cs="Arial"/>
        </w:rPr>
        <w:t>rov</w:t>
      </w:r>
      <w:r w:rsidR="21504514" w:rsidRPr="003C6ED8">
        <w:rPr>
          <w:rFonts w:ascii="Arial" w:eastAsia="Calibri" w:hAnsi="Arial" w:cs="Arial"/>
        </w:rPr>
        <w:t xml:space="preserve">ed farm </w:t>
      </w:r>
      <w:r w:rsidR="6E3CCCBC" w:rsidRPr="003C6ED8">
        <w:rPr>
          <w:rFonts w:ascii="Arial" w:eastAsia="Calibri" w:hAnsi="Arial" w:cs="Arial"/>
        </w:rPr>
        <w:t>business</w:t>
      </w:r>
      <w:r w:rsidR="21504514" w:rsidRPr="003C6ED8">
        <w:rPr>
          <w:rFonts w:ascii="Arial" w:eastAsia="Calibri" w:hAnsi="Arial" w:cs="Arial"/>
        </w:rPr>
        <w:t xml:space="preserve"> planning including</w:t>
      </w:r>
      <w:r w:rsidR="380BEF3E" w:rsidRPr="003C6ED8">
        <w:rPr>
          <w:rFonts w:ascii="Arial" w:eastAsia="Calibri" w:hAnsi="Arial" w:cs="Arial"/>
        </w:rPr>
        <w:t>:</w:t>
      </w:r>
    </w:p>
    <w:p w14:paraId="50C49F23" w14:textId="78995FF1" w:rsidR="57654CAB" w:rsidRPr="003C6ED8" w:rsidRDefault="21504514" w:rsidP="003C6ED8">
      <w:pPr>
        <w:pStyle w:val="ListParagraph"/>
        <w:numPr>
          <w:ilvl w:val="0"/>
          <w:numId w:val="5"/>
        </w:numPr>
        <w:tabs>
          <w:tab w:val="left" w:pos="720"/>
        </w:tabs>
        <w:rPr>
          <w:rFonts w:ascii="Arial" w:eastAsia="Calibri" w:hAnsi="Arial" w:cs="Arial"/>
        </w:rPr>
      </w:pPr>
      <w:r w:rsidRPr="003C6ED8">
        <w:rPr>
          <w:rFonts w:ascii="Arial" w:eastAsia="Calibri" w:hAnsi="Arial" w:cs="Arial"/>
        </w:rPr>
        <w:t>simple online templates</w:t>
      </w:r>
      <w:r w:rsidR="358D966B" w:rsidRPr="003C6ED8">
        <w:rPr>
          <w:rFonts w:ascii="Arial" w:eastAsia="Calibri" w:hAnsi="Arial" w:cs="Arial"/>
        </w:rPr>
        <w:t xml:space="preserve"> </w:t>
      </w:r>
      <w:r w:rsidR="0FE0042E" w:rsidRPr="003C6ED8">
        <w:rPr>
          <w:rFonts w:ascii="Arial" w:eastAsia="Calibri" w:hAnsi="Arial" w:cs="Arial"/>
        </w:rPr>
        <w:t>for farm business resilience plans</w:t>
      </w:r>
      <w:r w:rsidR="00556328">
        <w:rPr>
          <w:rFonts w:ascii="Arial" w:eastAsia="Calibri" w:hAnsi="Arial" w:cs="Arial"/>
        </w:rPr>
        <w:t xml:space="preserve"> </w:t>
      </w:r>
      <w:r w:rsidR="358D966B" w:rsidRPr="003C6ED8">
        <w:rPr>
          <w:rFonts w:ascii="Arial" w:eastAsia="Calibri" w:hAnsi="Arial" w:cs="Arial"/>
        </w:rPr>
        <w:t>(successful)</w:t>
      </w:r>
      <w:r w:rsidR="6119C520" w:rsidRPr="003C6ED8">
        <w:rPr>
          <w:rFonts w:ascii="Arial" w:eastAsia="Calibri" w:hAnsi="Arial" w:cs="Arial"/>
        </w:rPr>
        <w:t xml:space="preserve"> </w:t>
      </w:r>
    </w:p>
    <w:p w14:paraId="19C21627" w14:textId="0EEFCB21" w:rsidR="57654CAB" w:rsidRPr="003C6ED8" w:rsidRDefault="31F74579" w:rsidP="003C6ED8">
      <w:pPr>
        <w:pStyle w:val="ListParagraph"/>
        <w:numPr>
          <w:ilvl w:val="0"/>
          <w:numId w:val="5"/>
        </w:numPr>
        <w:tabs>
          <w:tab w:val="left" w:pos="720"/>
        </w:tabs>
        <w:rPr>
          <w:rFonts w:ascii="Arial" w:eastAsia="Calibri" w:hAnsi="Arial" w:cs="Arial"/>
        </w:rPr>
      </w:pPr>
      <w:r w:rsidRPr="003C6ED8">
        <w:rPr>
          <w:rFonts w:ascii="Arial" w:eastAsia="Calibri" w:hAnsi="Arial" w:cs="Arial"/>
        </w:rPr>
        <w:t>additional</w:t>
      </w:r>
      <w:r w:rsidR="21504514" w:rsidRPr="003C6ED8">
        <w:rPr>
          <w:rFonts w:ascii="Arial" w:eastAsia="Calibri" w:hAnsi="Arial" w:cs="Arial"/>
        </w:rPr>
        <w:t xml:space="preserve"> </w:t>
      </w:r>
      <w:r w:rsidRPr="003C6ED8">
        <w:rPr>
          <w:rFonts w:ascii="Arial" w:eastAsia="Calibri" w:hAnsi="Arial" w:cs="Arial"/>
        </w:rPr>
        <w:t xml:space="preserve">funding for the </w:t>
      </w:r>
      <w:hyperlink r:id="rId19" w:history="1">
        <w:r w:rsidRPr="00CD61AE">
          <w:rPr>
            <w:rStyle w:val="Hyperlink"/>
            <w:rFonts w:ascii="Arial" w:eastAsia="Calibri" w:hAnsi="Arial" w:cs="Arial"/>
          </w:rPr>
          <w:t xml:space="preserve">Rural </w:t>
        </w:r>
        <w:r w:rsidR="2013B156" w:rsidRPr="00CD61AE">
          <w:rPr>
            <w:rStyle w:val="Hyperlink"/>
            <w:rFonts w:ascii="Arial" w:eastAsia="Calibri" w:hAnsi="Arial" w:cs="Arial"/>
          </w:rPr>
          <w:t>Financial</w:t>
        </w:r>
        <w:r w:rsidRPr="00CD61AE">
          <w:rPr>
            <w:rStyle w:val="Hyperlink"/>
            <w:rFonts w:ascii="Arial" w:eastAsia="Calibri" w:hAnsi="Arial" w:cs="Arial"/>
          </w:rPr>
          <w:t xml:space="preserve"> </w:t>
        </w:r>
        <w:r w:rsidR="342AC388" w:rsidRPr="00CD61AE">
          <w:rPr>
            <w:rStyle w:val="Hyperlink"/>
            <w:rFonts w:ascii="Arial" w:eastAsia="Calibri" w:hAnsi="Arial" w:cs="Arial"/>
          </w:rPr>
          <w:t>Counselling</w:t>
        </w:r>
        <w:r w:rsidRPr="00CD61AE">
          <w:rPr>
            <w:rStyle w:val="Hyperlink"/>
            <w:rFonts w:ascii="Arial" w:eastAsia="Calibri" w:hAnsi="Arial" w:cs="Arial"/>
          </w:rPr>
          <w:t xml:space="preserve"> Service</w:t>
        </w:r>
      </w:hyperlink>
      <w:r w:rsidR="009627B5">
        <w:rPr>
          <w:rFonts w:ascii="Arial" w:eastAsia="Calibri" w:hAnsi="Arial" w:cs="Arial"/>
        </w:rPr>
        <w:t xml:space="preserve"> (RFCS)</w:t>
      </w:r>
      <w:r w:rsidR="00631B9D">
        <w:rPr>
          <w:rFonts w:ascii="Arial" w:eastAsia="Calibri" w:hAnsi="Arial" w:cs="Arial"/>
        </w:rPr>
        <w:t xml:space="preserve"> </w:t>
      </w:r>
      <w:r w:rsidRPr="003C6ED8">
        <w:rPr>
          <w:rFonts w:ascii="Arial" w:eastAsia="Calibri" w:hAnsi="Arial" w:cs="Arial"/>
        </w:rPr>
        <w:t>to provide specialist farm business planning services</w:t>
      </w:r>
      <w:r w:rsidR="41E03660" w:rsidRPr="003C6ED8">
        <w:rPr>
          <w:rFonts w:ascii="Arial" w:eastAsia="Calibri" w:hAnsi="Arial" w:cs="Arial"/>
        </w:rPr>
        <w:t xml:space="preserve"> </w:t>
      </w:r>
      <w:r w:rsidR="683E87FA" w:rsidRPr="003C6ED8">
        <w:rPr>
          <w:rFonts w:ascii="Arial" w:eastAsia="Calibri" w:hAnsi="Arial" w:cs="Arial"/>
        </w:rPr>
        <w:t>(successful</w:t>
      </w:r>
      <w:r w:rsidR="41E03660" w:rsidRPr="003C6ED8">
        <w:rPr>
          <w:rFonts w:ascii="Arial" w:eastAsia="Calibri" w:hAnsi="Arial" w:cs="Arial"/>
        </w:rPr>
        <w:t>)</w:t>
      </w:r>
      <w:r w:rsidR="21504514" w:rsidRPr="003C6ED8">
        <w:rPr>
          <w:rFonts w:ascii="Arial" w:eastAsia="Calibri" w:hAnsi="Arial" w:cs="Arial"/>
        </w:rPr>
        <w:t xml:space="preserve"> </w:t>
      </w:r>
    </w:p>
    <w:p w14:paraId="4C9E78BB" w14:textId="1DDB0E0D" w:rsidR="57654CAB" w:rsidRPr="003C6ED8" w:rsidRDefault="7586EDC3" w:rsidP="003C6ED8">
      <w:pPr>
        <w:pStyle w:val="ListParagraph"/>
        <w:numPr>
          <w:ilvl w:val="0"/>
          <w:numId w:val="5"/>
        </w:numPr>
        <w:tabs>
          <w:tab w:val="left" w:pos="720"/>
        </w:tabs>
        <w:rPr>
          <w:rFonts w:ascii="Arial" w:eastAsia="Calibri" w:hAnsi="Arial" w:cs="Arial"/>
        </w:rPr>
      </w:pPr>
      <w:r w:rsidRPr="003C6ED8">
        <w:rPr>
          <w:rFonts w:ascii="Arial" w:eastAsia="Calibri" w:hAnsi="Arial" w:cs="Arial"/>
        </w:rPr>
        <w:t>financial</w:t>
      </w:r>
      <w:r w:rsidR="21504514" w:rsidRPr="003C6ED8">
        <w:rPr>
          <w:rFonts w:ascii="Arial" w:eastAsia="Calibri" w:hAnsi="Arial" w:cs="Arial"/>
        </w:rPr>
        <w:t xml:space="preserve"> assistance for </w:t>
      </w:r>
      <w:r w:rsidR="3111DF81" w:rsidRPr="003C6ED8">
        <w:rPr>
          <w:rFonts w:ascii="Arial" w:eastAsia="Calibri" w:hAnsi="Arial" w:cs="Arial"/>
        </w:rPr>
        <w:t>private sector consultants</w:t>
      </w:r>
      <w:r w:rsidR="2E8C3A86" w:rsidRPr="003C6ED8">
        <w:rPr>
          <w:rFonts w:ascii="Arial" w:eastAsia="Calibri" w:hAnsi="Arial" w:cs="Arial"/>
        </w:rPr>
        <w:t xml:space="preserve"> to aid producers with improved planning</w:t>
      </w:r>
      <w:r w:rsidR="58F66AF3" w:rsidRPr="003C6ED8">
        <w:rPr>
          <w:rFonts w:ascii="Arial" w:eastAsia="Calibri" w:hAnsi="Arial" w:cs="Arial"/>
        </w:rPr>
        <w:t xml:space="preserve"> (lower uptake)</w:t>
      </w:r>
      <w:r w:rsidR="3111DF81" w:rsidRPr="003C6ED8">
        <w:rPr>
          <w:rFonts w:ascii="Arial" w:eastAsia="Calibri" w:hAnsi="Arial" w:cs="Arial"/>
        </w:rPr>
        <w:t xml:space="preserve">.  </w:t>
      </w:r>
    </w:p>
    <w:p w14:paraId="3BAD0F14" w14:textId="37FE17F1" w:rsidR="57654CAB" w:rsidRPr="003C6ED8" w:rsidRDefault="3D1E855C" w:rsidP="003C6ED8">
      <w:pPr>
        <w:tabs>
          <w:tab w:val="left" w:pos="720"/>
        </w:tabs>
        <w:rPr>
          <w:rFonts w:ascii="Arial" w:eastAsia="Calibri" w:hAnsi="Arial" w:cs="Arial"/>
        </w:rPr>
      </w:pPr>
      <w:r w:rsidRPr="003C6ED8">
        <w:rPr>
          <w:rFonts w:ascii="Arial" w:eastAsia="Calibri" w:hAnsi="Arial" w:cs="Arial"/>
        </w:rPr>
        <w:t>Like the FDF, these approaches are new and have ha</w:t>
      </w:r>
      <w:r w:rsidR="5BF8F5E8" w:rsidRPr="003C6ED8">
        <w:rPr>
          <w:rFonts w:ascii="Arial" w:eastAsia="Calibri" w:hAnsi="Arial" w:cs="Arial"/>
        </w:rPr>
        <w:t>d</w:t>
      </w:r>
      <w:r w:rsidRPr="003C6ED8">
        <w:rPr>
          <w:rFonts w:ascii="Arial" w:eastAsia="Calibri" w:hAnsi="Arial" w:cs="Arial"/>
        </w:rPr>
        <w:t xml:space="preserve"> varying degrees of adoption</w:t>
      </w:r>
      <w:r w:rsidR="6B7059D7" w:rsidRPr="003C6ED8">
        <w:rPr>
          <w:rFonts w:ascii="Arial" w:eastAsia="Calibri" w:hAnsi="Arial" w:cs="Arial"/>
        </w:rPr>
        <w:t>, just like</w:t>
      </w:r>
      <w:r w:rsidR="005A401D">
        <w:rPr>
          <w:rFonts w:ascii="Arial" w:eastAsia="Calibri" w:hAnsi="Arial" w:cs="Arial"/>
        </w:rPr>
        <w:t>,</w:t>
      </w:r>
      <w:r w:rsidR="6B7059D7" w:rsidRPr="003C6ED8">
        <w:rPr>
          <w:rFonts w:ascii="Arial" w:eastAsia="Calibri" w:hAnsi="Arial" w:cs="Arial"/>
        </w:rPr>
        <w:t xml:space="preserve"> for example</w:t>
      </w:r>
      <w:r w:rsidR="005A401D">
        <w:rPr>
          <w:rFonts w:ascii="Arial" w:eastAsia="Calibri" w:hAnsi="Arial" w:cs="Arial"/>
        </w:rPr>
        <w:t>,</w:t>
      </w:r>
      <w:r w:rsidR="6B7059D7" w:rsidRPr="003C6ED8">
        <w:rPr>
          <w:rFonts w:ascii="Arial" w:eastAsia="Calibri" w:hAnsi="Arial" w:cs="Arial"/>
        </w:rPr>
        <w:t xml:space="preserve"> the differences between DRSAT and the FBRP</w:t>
      </w:r>
      <w:r w:rsidRPr="003C6ED8">
        <w:rPr>
          <w:rFonts w:ascii="Arial" w:eastAsia="Calibri" w:hAnsi="Arial" w:cs="Arial"/>
        </w:rPr>
        <w:t xml:space="preserve">. DAF will </w:t>
      </w:r>
      <w:r w:rsidR="00BC6FB3">
        <w:rPr>
          <w:rFonts w:ascii="Arial" w:eastAsia="Calibri" w:hAnsi="Arial" w:cs="Arial"/>
        </w:rPr>
        <w:t xml:space="preserve">progressively </w:t>
      </w:r>
      <w:r w:rsidRPr="003C6ED8">
        <w:rPr>
          <w:rFonts w:ascii="Arial" w:eastAsia="Calibri" w:hAnsi="Arial" w:cs="Arial"/>
        </w:rPr>
        <w:t xml:space="preserve">vary the mix of these new programs to </w:t>
      </w:r>
      <w:r w:rsidR="00AA7D6E">
        <w:rPr>
          <w:rFonts w:ascii="Arial" w:eastAsia="Calibri" w:hAnsi="Arial" w:cs="Arial"/>
        </w:rPr>
        <w:t>account</w:t>
      </w:r>
      <w:r w:rsidR="002E008F">
        <w:rPr>
          <w:rFonts w:ascii="Arial" w:eastAsia="Calibri" w:hAnsi="Arial" w:cs="Arial"/>
        </w:rPr>
        <w:t xml:space="preserve"> for</w:t>
      </w:r>
      <w:r w:rsidRPr="003C6ED8">
        <w:rPr>
          <w:rFonts w:ascii="Arial" w:eastAsia="Calibri" w:hAnsi="Arial" w:cs="Arial"/>
        </w:rPr>
        <w:t xml:space="preserve"> these differences. </w:t>
      </w:r>
      <w:r w:rsidR="621CDC43" w:rsidRPr="003C6ED8">
        <w:rPr>
          <w:rFonts w:ascii="Arial" w:eastAsia="Calibri" w:hAnsi="Arial" w:cs="Arial"/>
        </w:rPr>
        <w:t>Similarly</w:t>
      </w:r>
      <w:r w:rsidRPr="003C6ED8">
        <w:rPr>
          <w:rFonts w:ascii="Arial" w:eastAsia="Calibri" w:hAnsi="Arial" w:cs="Arial"/>
        </w:rPr>
        <w:t xml:space="preserve">, as </w:t>
      </w:r>
      <w:r w:rsidR="22CCD99D" w:rsidRPr="003C6ED8">
        <w:rPr>
          <w:rFonts w:ascii="Arial" w:eastAsia="Calibri" w:hAnsi="Arial" w:cs="Arial"/>
        </w:rPr>
        <w:t>the FDF is funding half</w:t>
      </w:r>
      <w:r w:rsidR="3EFE3E39" w:rsidRPr="003C6ED8">
        <w:rPr>
          <w:rFonts w:ascii="Arial" w:eastAsia="Calibri" w:hAnsi="Arial" w:cs="Arial"/>
        </w:rPr>
        <w:t xml:space="preserve"> of</w:t>
      </w:r>
      <w:r w:rsidR="22CCD99D" w:rsidRPr="003C6ED8">
        <w:rPr>
          <w:rFonts w:ascii="Arial" w:eastAsia="Calibri" w:hAnsi="Arial" w:cs="Arial"/>
        </w:rPr>
        <w:t xml:space="preserve"> the FBRP in Queensland, any changes to </w:t>
      </w:r>
      <w:r w:rsidR="24990D8F" w:rsidRPr="003C6ED8">
        <w:rPr>
          <w:rFonts w:ascii="Arial" w:eastAsia="Calibri" w:hAnsi="Arial" w:cs="Arial"/>
        </w:rPr>
        <w:t xml:space="preserve">the FBRP at the national level could impact </w:t>
      </w:r>
      <w:r w:rsidR="62D38244" w:rsidRPr="003C6ED8">
        <w:rPr>
          <w:rFonts w:ascii="Arial" w:eastAsia="Calibri" w:hAnsi="Arial" w:cs="Arial"/>
        </w:rPr>
        <w:t xml:space="preserve">on the Queensland </w:t>
      </w:r>
      <w:r w:rsidR="24990D8F" w:rsidRPr="003C6ED8">
        <w:rPr>
          <w:rFonts w:ascii="Arial" w:eastAsia="Calibri" w:hAnsi="Arial" w:cs="Arial"/>
        </w:rPr>
        <w:t>Government’s goals in this area</w:t>
      </w:r>
      <w:r w:rsidR="000B52A9">
        <w:rPr>
          <w:rFonts w:ascii="Arial" w:eastAsia="Calibri" w:hAnsi="Arial" w:cs="Arial"/>
        </w:rPr>
        <w:t xml:space="preserve">. Therefore, </w:t>
      </w:r>
      <w:r w:rsidR="00A652E6">
        <w:rPr>
          <w:rFonts w:ascii="Arial" w:eastAsia="Calibri" w:hAnsi="Arial" w:cs="Arial"/>
        </w:rPr>
        <w:t>c</w:t>
      </w:r>
      <w:r w:rsidR="00B92762">
        <w:rPr>
          <w:rFonts w:ascii="Arial" w:eastAsia="Calibri" w:hAnsi="Arial" w:cs="Arial"/>
        </w:rPr>
        <w:t>l</w:t>
      </w:r>
      <w:r w:rsidR="00A652E6">
        <w:rPr>
          <w:rFonts w:ascii="Arial" w:eastAsia="Calibri" w:hAnsi="Arial" w:cs="Arial"/>
        </w:rPr>
        <w:t xml:space="preserve">ose </w:t>
      </w:r>
      <w:r w:rsidR="00280FF6">
        <w:rPr>
          <w:rFonts w:ascii="Arial" w:eastAsia="Calibri" w:hAnsi="Arial" w:cs="Arial"/>
        </w:rPr>
        <w:t>consultation</w:t>
      </w:r>
      <w:r w:rsidR="00A652E6">
        <w:rPr>
          <w:rFonts w:ascii="Arial" w:eastAsia="Calibri" w:hAnsi="Arial" w:cs="Arial"/>
        </w:rPr>
        <w:t xml:space="preserve"> </w:t>
      </w:r>
      <w:r w:rsidR="00280FF6">
        <w:rPr>
          <w:rFonts w:ascii="Arial" w:eastAsia="Calibri" w:hAnsi="Arial" w:cs="Arial"/>
        </w:rPr>
        <w:t xml:space="preserve">on any changes </w:t>
      </w:r>
      <w:r w:rsidR="00A652E6">
        <w:rPr>
          <w:rFonts w:ascii="Arial" w:eastAsia="Calibri" w:hAnsi="Arial" w:cs="Arial"/>
        </w:rPr>
        <w:t>is preferred as they could</w:t>
      </w:r>
      <w:r w:rsidR="000B52A9">
        <w:rPr>
          <w:rFonts w:ascii="Arial" w:eastAsia="Calibri" w:hAnsi="Arial" w:cs="Arial"/>
        </w:rPr>
        <w:t>,</w:t>
      </w:r>
      <w:r w:rsidR="00A652E6">
        <w:rPr>
          <w:rFonts w:ascii="Arial" w:eastAsia="Calibri" w:hAnsi="Arial" w:cs="Arial"/>
        </w:rPr>
        <w:t xml:space="preserve"> </w:t>
      </w:r>
      <w:r w:rsidR="009A37B5">
        <w:rPr>
          <w:rFonts w:ascii="Arial" w:eastAsia="Calibri" w:hAnsi="Arial" w:cs="Arial"/>
        </w:rPr>
        <w:t>consequently</w:t>
      </w:r>
      <w:r w:rsidR="000B52A9">
        <w:rPr>
          <w:rFonts w:ascii="Arial" w:eastAsia="Calibri" w:hAnsi="Arial" w:cs="Arial"/>
        </w:rPr>
        <w:t>,</w:t>
      </w:r>
      <w:r w:rsidR="00A652E6">
        <w:rPr>
          <w:rFonts w:ascii="Arial" w:eastAsia="Calibri" w:hAnsi="Arial" w:cs="Arial"/>
        </w:rPr>
        <w:t xml:space="preserve"> </w:t>
      </w:r>
      <w:r w:rsidR="00280FF6">
        <w:rPr>
          <w:rFonts w:ascii="Arial" w:eastAsia="Calibri" w:hAnsi="Arial" w:cs="Arial"/>
        </w:rPr>
        <w:t>impact on</w:t>
      </w:r>
      <w:r w:rsidR="24990D8F" w:rsidRPr="003C6ED8">
        <w:rPr>
          <w:rFonts w:ascii="Arial" w:eastAsia="Calibri" w:hAnsi="Arial" w:cs="Arial"/>
        </w:rPr>
        <w:t xml:space="preserve"> the delivery of Queensland Government programs.  </w:t>
      </w:r>
    </w:p>
    <w:p w14:paraId="68039C59" w14:textId="4490BFB5" w:rsidR="57654CAB" w:rsidRPr="003C6ED8" w:rsidRDefault="4B780B67" w:rsidP="003C6ED8">
      <w:pPr>
        <w:tabs>
          <w:tab w:val="left" w:pos="720"/>
        </w:tabs>
        <w:rPr>
          <w:rFonts w:ascii="Arial" w:eastAsia="Calibri" w:hAnsi="Arial" w:cs="Arial"/>
        </w:rPr>
      </w:pPr>
      <w:r w:rsidRPr="003C6ED8">
        <w:rPr>
          <w:rFonts w:ascii="Arial" w:eastAsia="Calibri" w:hAnsi="Arial" w:cs="Arial"/>
        </w:rPr>
        <w:t xml:space="preserve">DAF has </w:t>
      </w:r>
      <w:r w:rsidR="000E6BF5">
        <w:rPr>
          <w:rFonts w:ascii="Arial" w:eastAsia="Calibri" w:hAnsi="Arial" w:cs="Arial"/>
        </w:rPr>
        <w:t xml:space="preserve">established </w:t>
      </w:r>
      <w:r w:rsidR="00A447B1">
        <w:rPr>
          <w:rFonts w:ascii="Arial" w:eastAsia="Calibri" w:hAnsi="Arial" w:cs="Arial"/>
        </w:rPr>
        <w:t>comprehensive</w:t>
      </w:r>
      <w:r w:rsidRPr="003C6ED8">
        <w:rPr>
          <w:rFonts w:ascii="Arial" w:eastAsia="Calibri" w:hAnsi="Arial" w:cs="Arial"/>
        </w:rPr>
        <w:t xml:space="preserve"> </w:t>
      </w:r>
      <w:r w:rsidR="00C40E9B" w:rsidRPr="003C6ED8">
        <w:rPr>
          <w:rFonts w:ascii="Arial" w:eastAsia="Calibri" w:hAnsi="Arial" w:cs="Arial"/>
        </w:rPr>
        <w:t>m</w:t>
      </w:r>
      <w:r w:rsidR="00E93E9E" w:rsidRPr="003C6ED8">
        <w:rPr>
          <w:rFonts w:ascii="Arial" w:eastAsia="Calibri" w:hAnsi="Arial" w:cs="Arial"/>
        </w:rPr>
        <w:t xml:space="preserve">onitoring, evaluation and review </w:t>
      </w:r>
      <w:r w:rsidR="00A447B1">
        <w:rPr>
          <w:rFonts w:ascii="Arial" w:eastAsia="Calibri" w:hAnsi="Arial" w:cs="Arial"/>
        </w:rPr>
        <w:t>processes for</w:t>
      </w:r>
      <w:r w:rsidR="00E93E9E" w:rsidRPr="003C6ED8">
        <w:rPr>
          <w:rFonts w:ascii="Arial" w:eastAsia="Calibri" w:hAnsi="Arial" w:cs="Arial"/>
        </w:rPr>
        <w:t xml:space="preserve"> the FBRP</w:t>
      </w:r>
      <w:r w:rsidRPr="003C6ED8">
        <w:rPr>
          <w:rFonts w:ascii="Arial" w:eastAsia="Calibri" w:hAnsi="Arial" w:cs="Arial"/>
        </w:rPr>
        <w:t xml:space="preserve"> </w:t>
      </w:r>
      <w:r w:rsidR="00A447B1">
        <w:rPr>
          <w:rFonts w:ascii="Arial" w:eastAsia="Calibri" w:hAnsi="Arial" w:cs="Arial"/>
        </w:rPr>
        <w:t>and inte</w:t>
      </w:r>
      <w:r w:rsidR="00E648AA">
        <w:rPr>
          <w:rFonts w:ascii="Arial" w:eastAsia="Calibri" w:hAnsi="Arial" w:cs="Arial"/>
        </w:rPr>
        <w:t xml:space="preserve">grated </w:t>
      </w:r>
      <w:r w:rsidR="00780F68">
        <w:rPr>
          <w:rFonts w:ascii="Arial" w:eastAsia="Calibri" w:hAnsi="Arial" w:cs="Arial"/>
        </w:rPr>
        <w:t xml:space="preserve">the FBRP into the governance arrangements for Queensland’s </w:t>
      </w:r>
      <w:hyperlink r:id="rId20" w:history="1">
        <w:r w:rsidR="00780F68" w:rsidRPr="006A1800">
          <w:rPr>
            <w:rStyle w:val="Hyperlink"/>
            <w:rFonts w:ascii="Arial" w:eastAsia="Calibri" w:hAnsi="Arial" w:cs="Arial"/>
          </w:rPr>
          <w:t>Drought and Climate Adaptation Program</w:t>
        </w:r>
      </w:hyperlink>
      <w:r w:rsidR="00780F68">
        <w:rPr>
          <w:rFonts w:ascii="Arial" w:eastAsia="Calibri" w:hAnsi="Arial" w:cs="Arial"/>
        </w:rPr>
        <w:t xml:space="preserve"> (DCAP) to ensure coordination </w:t>
      </w:r>
      <w:r w:rsidR="005D0390">
        <w:rPr>
          <w:rFonts w:ascii="Arial" w:eastAsia="Calibri" w:hAnsi="Arial" w:cs="Arial"/>
        </w:rPr>
        <w:t xml:space="preserve">and delivery </w:t>
      </w:r>
      <w:r w:rsidR="00F143C6">
        <w:rPr>
          <w:rFonts w:ascii="Arial" w:eastAsia="Calibri" w:hAnsi="Arial" w:cs="Arial"/>
        </w:rPr>
        <w:t>of the various DCAP program</w:t>
      </w:r>
      <w:r w:rsidR="005D0390">
        <w:rPr>
          <w:rFonts w:ascii="Arial" w:eastAsia="Calibri" w:hAnsi="Arial" w:cs="Arial"/>
        </w:rPr>
        <w:t>s</w:t>
      </w:r>
      <w:r w:rsidR="4C13716B" w:rsidRPr="003C6ED8">
        <w:rPr>
          <w:rFonts w:ascii="Arial" w:eastAsia="Calibri" w:hAnsi="Arial" w:cs="Arial"/>
        </w:rPr>
        <w:t xml:space="preserve">.  </w:t>
      </w:r>
      <w:r w:rsidR="005D0390">
        <w:rPr>
          <w:rFonts w:ascii="Arial" w:eastAsia="Calibri" w:hAnsi="Arial" w:cs="Arial"/>
        </w:rPr>
        <w:t xml:space="preserve">From the commencement of the FBRP in early 2022 </w:t>
      </w:r>
      <w:r w:rsidR="00A310E6">
        <w:rPr>
          <w:rFonts w:ascii="Arial" w:eastAsia="Calibri" w:hAnsi="Arial" w:cs="Arial"/>
        </w:rPr>
        <w:t xml:space="preserve">to 31 December 2022, </w:t>
      </w:r>
      <w:r w:rsidR="0028616D">
        <w:rPr>
          <w:rFonts w:ascii="Arial" w:eastAsia="Calibri" w:hAnsi="Arial" w:cs="Arial"/>
        </w:rPr>
        <w:t xml:space="preserve">over 500 farm business resilience plans </w:t>
      </w:r>
      <w:r w:rsidR="00B46C0A">
        <w:rPr>
          <w:rFonts w:ascii="Arial" w:eastAsia="Calibri" w:hAnsi="Arial" w:cs="Arial"/>
        </w:rPr>
        <w:t>were</w:t>
      </w:r>
      <w:r w:rsidR="0028616D">
        <w:rPr>
          <w:rFonts w:ascii="Arial" w:eastAsia="Calibri" w:hAnsi="Arial" w:cs="Arial"/>
        </w:rPr>
        <w:t xml:space="preserve"> commenced</w:t>
      </w:r>
      <w:r w:rsidR="00CA2B44">
        <w:rPr>
          <w:rFonts w:ascii="Arial" w:eastAsia="Calibri" w:hAnsi="Arial" w:cs="Arial"/>
        </w:rPr>
        <w:t xml:space="preserve">, over 130 new plans </w:t>
      </w:r>
      <w:r w:rsidR="009116CA">
        <w:rPr>
          <w:rFonts w:ascii="Arial" w:eastAsia="Calibri" w:hAnsi="Arial" w:cs="Arial"/>
        </w:rPr>
        <w:t>were fully</w:t>
      </w:r>
      <w:r w:rsidR="007A481B">
        <w:rPr>
          <w:rFonts w:ascii="Arial" w:eastAsia="Calibri" w:hAnsi="Arial" w:cs="Arial"/>
        </w:rPr>
        <w:t xml:space="preserve"> developed and over </w:t>
      </w:r>
      <w:r w:rsidR="003C1127">
        <w:rPr>
          <w:rFonts w:ascii="Arial" w:eastAsia="Calibri" w:hAnsi="Arial" w:cs="Arial"/>
        </w:rPr>
        <w:t xml:space="preserve">100 </w:t>
      </w:r>
      <w:r w:rsidR="00A206C4">
        <w:rPr>
          <w:rFonts w:ascii="Arial" w:eastAsia="Calibri" w:hAnsi="Arial" w:cs="Arial"/>
        </w:rPr>
        <w:t xml:space="preserve">existing </w:t>
      </w:r>
      <w:r w:rsidR="003C1127">
        <w:rPr>
          <w:rFonts w:ascii="Arial" w:eastAsia="Calibri" w:hAnsi="Arial" w:cs="Arial"/>
        </w:rPr>
        <w:t>plans updated</w:t>
      </w:r>
      <w:r w:rsidR="00A206C4">
        <w:rPr>
          <w:rFonts w:ascii="Arial" w:eastAsia="Calibri" w:hAnsi="Arial" w:cs="Arial"/>
        </w:rPr>
        <w:t xml:space="preserve"> to include a </w:t>
      </w:r>
      <w:r w:rsidR="0074562C">
        <w:rPr>
          <w:rFonts w:ascii="Arial" w:eastAsia="Calibri" w:hAnsi="Arial" w:cs="Arial"/>
        </w:rPr>
        <w:t xml:space="preserve">specific </w:t>
      </w:r>
      <w:r w:rsidR="00A206C4">
        <w:rPr>
          <w:rFonts w:ascii="Arial" w:eastAsia="Calibri" w:hAnsi="Arial" w:cs="Arial"/>
        </w:rPr>
        <w:t>drought resilience section</w:t>
      </w:r>
      <w:r w:rsidR="4C13716B" w:rsidRPr="003C6ED8">
        <w:rPr>
          <w:rFonts w:ascii="Arial" w:eastAsia="Calibri" w:hAnsi="Arial" w:cs="Arial"/>
        </w:rPr>
        <w:t>.</w:t>
      </w:r>
    </w:p>
    <w:p w14:paraId="0DC1D2DD" w14:textId="226DEC29" w:rsidR="0054155D" w:rsidRPr="001E4B50" w:rsidRDefault="0054155D" w:rsidP="001E4B50">
      <w:pPr>
        <w:pStyle w:val="Heading4"/>
        <w:keepLines w:val="0"/>
        <w:tabs>
          <w:tab w:val="left" w:pos="907"/>
        </w:tabs>
        <w:spacing w:before="120" w:after="120" w:line="300" w:lineRule="atLeast"/>
        <w:rPr>
          <w:rFonts w:ascii="Arial" w:eastAsia="Times New Roman" w:hAnsi="Arial" w:cs="Times New Roman"/>
          <w:b/>
          <w:color w:val="44546A" w:themeColor="text2"/>
          <w:sz w:val="23"/>
          <w:szCs w:val="28"/>
          <w:lang w:val="en-AU" w:eastAsia="en-AU"/>
        </w:rPr>
      </w:pPr>
      <w:r w:rsidRPr="001E4B50">
        <w:rPr>
          <w:rFonts w:ascii="Arial" w:eastAsia="Times New Roman" w:hAnsi="Arial" w:cs="Times New Roman"/>
          <w:b/>
          <w:i w:val="0"/>
          <w:color w:val="44546A" w:themeColor="text2"/>
          <w:sz w:val="23"/>
          <w:szCs w:val="28"/>
          <w:lang w:val="en-AU" w:eastAsia="en-AU"/>
        </w:rPr>
        <w:t xml:space="preserve">Regional Drought </w:t>
      </w:r>
      <w:r w:rsidR="00EF26C4" w:rsidRPr="001E4B50">
        <w:rPr>
          <w:rFonts w:ascii="Arial" w:eastAsia="Times New Roman" w:hAnsi="Arial" w:cs="Times New Roman"/>
          <w:b/>
          <w:i w:val="0"/>
          <w:color w:val="44546A" w:themeColor="text2"/>
          <w:sz w:val="23"/>
          <w:szCs w:val="28"/>
          <w:lang w:val="en-AU" w:eastAsia="en-AU"/>
        </w:rPr>
        <w:t>Resilience Program</w:t>
      </w:r>
    </w:p>
    <w:p w14:paraId="07DCA420" w14:textId="188E8966" w:rsidR="57654CAB" w:rsidRPr="004C732A" w:rsidRDefault="575DC775" w:rsidP="004C732A">
      <w:pPr>
        <w:tabs>
          <w:tab w:val="left" w:pos="720"/>
        </w:tabs>
        <w:rPr>
          <w:rFonts w:ascii="Arial" w:eastAsia="Calibri" w:hAnsi="Arial" w:cs="Arial"/>
        </w:rPr>
      </w:pPr>
      <w:r w:rsidRPr="004C732A">
        <w:rPr>
          <w:rFonts w:ascii="Arial" w:eastAsia="Calibri" w:hAnsi="Arial" w:cs="Arial"/>
        </w:rPr>
        <w:t>The</w:t>
      </w:r>
      <w:r w:rsidR="3504605D" w:rsidRPr="004C732A">
        <w:rPr>
          <w:rFonts w:ascii="Arial" w:eastAsia="Calibri" w:hAnsi="Arial" w:cs="Arial"/>
        </w:rPr>
        <w:t xml:space="preserve"> </w:t>
      </w:r>
      <w:r w:rsidR="008C5C39" w:rsidRPr="004C732A">
        <w:rPr>
          <w:rFonts w:ascii="Arial" w:eastAsia="Calibri" w:hAnsi="Arial" w:cs="Arial"/>
        </w:rPr>
        <w:t>R</w:t>
      </w:r>
      <w:r w:rsidR="3504605D" w:rsidRPr="004C732A">
        <w:rPr>
          <w:rFonts w:ascii="Arial" w:eastAsia="Calibri" w:hAnsi="Arial" w:cs="Arial"/>
        </w:rPr>
        <w:t xml:space="preserve">DRP </w:t>
      </w:r>
      <w:r w:rsidR="3FF17C71" w:rsidRPr="004C732A">
        <w:rPr>
          <w:rFonts w:ascii="Arial" w:eastAsia="Calibri" w:hAnsi="Arial" w:cs="Arial"/>
        </w:rPr>
        <w:t xml:space="preserve">is one of two programs being implemented with equivalent funding </w:t>
      </w:r>
      <w:r w:rsidR="005A557D">
        <w:rPr>
          <w:rFonts w:ascii="Arial" w:eastAsia="Calibri" w:hAnsi="Arial" w:cs="Arial"/>
        </w:rPr>
        <w:t>from</w:t>
      </w:r>
      <w:r w:rsidR="3FF17C71" w:rsidRPr="004C732A">
        <w:rPr>
          <w:rFonts w:ascii="Arial" w:eastAsia="Calibri" w:hAnsi="Arial" w:cs="Arial"/>
        </w:rPr>
        <w:t xml:space="preserve"> the Queensland Government. </w:t>
      </w:r>
      <w:r w:rsidR="53EE8991" w:rsidRPr="004C732A">
        <w:rPr>
          <w:rFonts w:ascii="Arial" w:eastAsia="Calibri" w:hAnsi="Arial" w:cs="Arial"/>
        </w:rPr>
        <w:t xml:space="preserve">It </w:t>
      </w:r>
      <w:r w:rsidR="3504605D" w:rsidRPr="004C732A" w:rsidDel="3504605D">
        <w:rPr>
          <w:rFonts w:ascii="Arial" w:eastAsia="Calibri" w:hAnsi="Arial" w:cs="Arial"/>
        </w:rPr>
        <w:t>is</w:t>
      </w:r>
      <w:r w:rsidR="3504605D" w:rsidRPr="004C732A">
        <w:rPr>
          <w:rFonts w:ascii="Arial" w:eastAsia="Calibri" w:hAnsi="Arial" w:cs="Arial"/>
        </w:rPr>
        <w:t xml:space="preserve"> still being rolled out and not all regions have developed </w:t>
      </w:r>
      <w:r w:rsidR="000C7E89">
        <w:rPr>
          <w:rFonts w:ascii="Arial" w:eastAsia="Calibri" w:hAnsi="Arial" w:cs="Arial"/>
        </w:rPr>
        <w:t xml:space="preserve">regional drought resilience </w:t>
      </w:r>
      <w:r w:rsidR="3504605D" w:rsidRPr="004C732A">
        <w:rPr>
          <w:rFonts w:ascii="Arial" w:eastAsia="Calibri" w:hAnsi="Arial" w:cs="Arial"/>
        </w:rPr>
        <w:t>plans</w:t>
      </w:r>
      <w:r w:rsidR="007D6567" w:rsidRPr="004C732A">
        <w:rPr>
          <w:rFonts w:ascii="Arial" w:eastAsia="Calibri" w:hAnsi="Arial" w:cs="Arial"/>
        </w:rPr>
        <w:t xml:space="preserve">. </w:t>
      </w:r>
      <w:r w:rsidR="3504605D" w:rsidRPr="004C732A">
        <w:rPr>
          <w:rFonts w:ascii="Arial" w:eastAsia="Calibri" w:hAnsi="Arial" w:cs="Arial"/>
        </w:rPr>
        <w:t xml:space="preserve">DAF does not </w:t>
      </w:r>
      <w:r w:rsidR="12F0F114" w:rsidRPr="004C732A">
        <w:rPr>
          <w:rFonts w:ascii="Arial" w:eastAsia="Calibri" w:hAnsi="Arial" w:cs="Arial"/>
        </w:rPr>
        <w:t xml:space="preserve">have </w:t>
      </w:r>
      <w:r w:rsidR="3504605D" w:rsidRPr="004C732A">
        <w:rPr>
          <w:rFonts w:ascii="Arial" w:eastAsia="Calibri" w:hAnsi="Arial" w:cs="Arial"/>
        </w:rPr>
        <w:t>any formal feedback on the performance or efficacy of this program to date</w:t>
      </w:r>
      <w:r w:rsidR="46E667FF" w:rsidRPr="004C732A">
        <w:rPr>
          <w:rFonts w:ascii="Arial" w:eastAsia="Calibri" w:hAnsi="Arial" w:cs="Arial"/>
        </w:rPr>
        <w:t xml:space="preserve"> as full delivery </w:t>
      </w:r>
      <w:r w:rsidR="00B15C00">
        <w:rPr>
          <w:rFonts w:ascii="Arial" w:eastAsia="Calibri" w:hAnsi="Arial" w:cs="Arial"/>
        </w:rPr>
        <w:t>hasn’t been completed</w:t>
      </w:r>
      <w:r w:rsidR="46E667FF">
        <w:rPr>
          <w:rFonts w:ascii="Arial" w:eastAsia="Calibri" w:hAnsi="Arial" w:cs="Arial"/>
        </w:rPr>
        <w:t xml:space="preserve"> in </w:t>
      </w:r>
      <w:r w:rsidR="46E667FF" w:rsidRPr="004C732A">
        <w:rPr>
          <w:rFonts w:ascii="Arial" w:eastAsia="Calibri" w:hAnsi="Arial" w:cs="Arial"/>
        </w:rPr>
        <w:t>any region</w:t>
      </w:r>
      <w:r w:rsidR="3504605D" w:rsidRPr="004C732A">
        <w:rPr>
          <w:rFonts w:ascii="Arial" w:eastAsia="Calibri" w:hAnsi="Arial" w:cs="Arial"/>
        </w:rPr>
        <w:t>.</w:t>
      </w:r>
      <w:r w:rsidR="0E7ABA8D" w:rsidRPr="004C732A">
        <w:rPr>
          <w:rFonts w:ascii="Arial" w:eastAsia="Calibri" w:hAnsi="Arial" w:cs="Arial"/>
        </w:rPr>
        <w:t xml:space="preserve"> </w:t>
      </w:r>
      <w:r w:rsidR="007D6567" w:rsidRPr="004C732A">
        <w:rPr>
          <w:rFonts w:ascii="Arial" w:eastAsia="Calibri" w:hAnsi="Arial" w:cs="Arial"/>
        </w:rPr>
        <w:t xml:space="preserve">However, it can be </w:t>
      </w:r>
      <w:r w:rsidR="003248B4">
        <w:rPr>
          <w:rFonts w:ascii="Arial" w:eastAsia="Calibri" w:hAnsi="Arial" w:cs="Arial"/>
        </w:rPr>
        <w:t>observed</w:t>
      </w:r>
      <w:r w:rsidR="007D6567" w:rsidRPr="004C732A">
        <w:rPr>
          <w:rFonts w:ascii="Arial" w:eastAsia="Calibri" w:hAnsi="Arial" w:cs="Arial"/>
        </w:rPr>
        <w:t xml:space="preserve"> that </w:t>
      </w:r>
      <w:r w:rsidR="00B60D7D" w:rsidRPr="004C732A">
        <w:rPr>
          <w:rFonts w:ascii="Arial" w:eastAsia="Calibri" w:hAnsi="Arial" w:cs="Arial"/>
        </w:rPr>
        <w:t>t</w:t>
      </w:r>
      <w:r w:rsidR="0E7ABA8D" w:rsidRPr="004C732A">
        <w:rPr>
          <w:rFonts w:ascii="Arial" w:eastAsia="Calibri" w:hAnsi="Arial" w:cs="Arial"/>
        </w:rPr>
        <w:t xml:space="preserve">he </w:t>
      </w:r>
      <w:r w:rsidR="00CA3B34">
        <w:rPr>
          <w:rFonts w:ascii="Arial" w:eastAsia="Calibri" w:hAnsi="Arial" w:cs="Arial"/>
        </w:rPr>
        <w:t xml:space="preserve">FDF </w:t>
      </w:r>
      <w:r w:rsidR="00B60D7D" w:rsidRPr="004C732A">
        <w:rPr>
          <w:rFonts w:ascii="Arial" w:eastAsia="Calibri" w:hAnsi="Arial" w:cs="Arial"/>
        </w:rPr>
        <w:t xml:space="preserve">amount of $150,000 </w:t>
      </w:r>
      <w:r w:rsidR="346AC453" w:rsidRPr="004C732A">
        <w:rPr>
          <w:rFonts w:ascii="Arial" w:eastAsia="Calibri" w:hAnsi="Arial" w:cs="Arial"/>
        </w:rPr>
        <w:t>(matched by the Queensland Government</w:t>
      </w:r>
      <w:r w:rsidR="007F2B9A">
        <w:rPr>
          <w:rFonts w:ascii="Arial" w:eastAsia="Calibri" w:hAnsi="Arial" w:cs="Arial"/>
        </w:rPr>
        <w:t xml:space="preserve"> for a total $300,000</w:t>
      </w:r>
      <w:r w:rsidR="346AC453" w:rsidRPr="004C732A">
        <w:rPr>
          <w:rFonts w:ascii="Arial" w:eastAsia="Calibri" w:hAnsi="Arial" w:cs="Arial"/>
        </w:rPr>
        <w:t xml:space="preserve">) </w:t>
      </w:r>
      <w:r w:rsidR="00B60D7D" w:rsidRPr="004C732A">
        <w:rPr>
          <w:rFonts w:ascii="Arial" w:eastAsia="Calibri" w:hAnsi="Arial" w:cs="Arial"/>
        </w:rPr>
        <w:t xml:space="preserve">for </w:t>
      </w:r>
      <w:r w:rsidR="0E7ABA8D" w:rsidRPr="004C732A">
        <w:rPr>
          <w:rFonts w:ascii="Arial" w:eastAsia="Calibri" w:hAnsi="Arial" w:cs="Arial"/>
        </w:rPr>
        <w:t xml:space="preserve">RDRP </w:t>
      </w:r>
      <w:r w:rsidR="4A556277" w:rsidRPr="004C732A">
        <w:rPr>
          <w:rFonts w:ascii="Arial" w:eastAsia="Calibri" w:hAnsi="Arial" w:cs="Arial"/>
        </w:rPr>
        <w:t>i</w:t>
      </w:r>
      <w:r w:rsidR="0E7ABA8D" w:rsidRPr="004C732A">
        <w:rPr>
          <w:rFonts w:ascii="Arial" w:eastAsia="Calibri" w:hAnsi="Arial" w:cs="Arial"/>
        </w:rPr>
        <w:t>mplementation</w:t>
      </w:r>
      <w:r w:rsidR="3504605D" w:rsidRPr="004C732A" w:rsidDel="0E7ABA8D">
        <w:rPr>
          <w:rFonts w:ascii="Arial" w:eastAsia="Calibri" w:hAnsi="Arial" w:cs="Arial"/>
        </w:rPr>
        <w:t xml:space="preserve"> </w:t>
      </w:r>
      <w:r w:rsidR="00C72555">
        <w:rPr>
          <w:rFonts w:ascii="Arial" w:eastAsia="Calibri" w:hAnsi="Arial" w:cs="Arial"/>
        </w:rPr>
        <w:t xml:space="preserve">grants </w:t>
      </w:r>
      <w:r w:rsidR="6E523CBC" w:rsidRPr="4FD482DF">
        <w:rPr>
          <w:rFonts w:ascii="Arial" w:eastAsia="Calibri" w:hAnsi="Arial" w:cs="Arial"/>
        </w:rPr>
        <w:t>may</w:t>
      </w:r>
      <w:r w:rsidR="35020A49" w:rsidRPr="4FD482DF">
        <w:rPr>
          <w:rFonts w:ascii="Arial" w:eastAsia="Calibri" w:hAnsi="Arial" w:cs="Arial"/>
        </w:rPr>
        <w:t xml:space="preserve"> </w:t>
      </w:r>
      <w:r w:rsidR="6E523CBC" w:rsidRPr="4FD482DF">
        <w:rPr>
          <w:rFonts w:ascii="Arial" w:eastAsia="Calibri" w:hAnsi="Arial" w:cs="Arial"/>
        </w:rPr>
        <w:t>be</w:t>
      </w:r>
      <w:r w:rsidR="0E7ABA8D" w:rsidRPr="004C732A">
        <w:rPr>
          <w:rFonts w:ascii="Arial" w:eastAsia="Calibri" w:hAnsi="Arial" w:cs="Arial"/>
        </w:rPr>
        <w:t xml:space="preserve"> insufficient </w:t>
      </w:r>
      <w:r w:rsidR="7B1C6F02" w:rsidRPr="004C732A">
        <w:rPr>
          <w:rFonts w:ascii="Arial" w:eastAsia="Calibri" w:hAnsi="Arial" w:cs="Arial"/>
        </w:rPr>
        <w:t xml:space="preserve">to implement some of the </w:t>
      </w:r>
      <w:r w:rsidR="0E7ABA8D" w:rsidRPr="004C732A">
        <w:rPr>
          <w:rFonts w:ascii="Arial" w:eastAsia="Calibri" w:hAnsi="Arial" w:cs="Arial"/>
        </w:rPr>
        <w:t xml:space="preserve">actions </w:t>
      </w:r>
      <w:r w:rsidR="5CFC0D0B" w:rsidRPr="004C732A">
        <w:rPr>
          <w:rFonts w:ascii="Arial" w:eastAsia="Calibri" w:hAnsi="Arial" w:cs="Arial"/>
        </w:rPr>
        <w:t xml:space="preserve">identified </w:t>
      </w:r>
      <w:r w:rsidR="0E7ABA8D" w:rsidRPr="004C732A">
        <w:rPr>
          <w:rFonts w:ascii="Arial" w:eastAsia="Calibri" w:hAnsi="Arial" w:cs="Arial"/>
        </w:rPr>
        <w:t>within the plans</w:t>
      </w:r>
      <w:r w:rsidR="009401D7">
        <w:rPr>
          <w:rFonts w:ascii="Arial" w:eastAsia="Calibri" w:hAnsi="Arial" w:cs="Arial"/>
        </w:rPr>
        <w:t xml:space="preserve"> developed to date</w:t>
      </w:r>
      <w:r w:rsidR="0E7ABA8D" w:rsidRPr="004C732A">
        <w:rPr>
          <w:rFonts w:ascii="Arial" w:eastAsia="Calibri" w:hAnsi="Arial" w:cs="Arial"/>
        </w:rPr>
        <w:t xml:space="preserve">.  </w:t>
      </w:r>
    </w:p>
    <w:p w14:paraId="051B6C30" w14:textId="287E356B" w:rsidR="57654CAB" w:rsidRPr="004C732A" w:rsidRDefault="416A64FA" w:rsidP="004C732A">
      <w:pPr>
        <w:tabs>
          <w:tab w:val="left" w:pos="720"/>
        </w:tabs>
        <w:rPr>
          <w:rFonts w:ascii="Arial" w:eastAsia="Calibri" w:hAnsi="Arial" w:cs="Arial"/>
        </w:rPr>
      </w:pPr>
      <w:r w:rsidRPr="004C732A">
        <w:rPr>
          <w:rFonts w:ascii="Arial" w:eastAsia="Calibri" w:hAnsi="Arial" w:cs="Arial"/>
        </w:rPr>
        <w:t>I</w:t>
      </w:r>
      <w:r w:rsidR="61075B7A" w:rsidRPr="004C732A">
        <w:rPr>
          <w:rFonts w:ascii="Arial" w:eastAsia="Calibri" w:hAnsi="Arial" w:cs="Arial"/>
        </w:rPr>
        <w:t>n</w:t>
      </w:r>
      <w:r w:rsidRPr="004C732A">
        <w:rPr>
          <w:rFonts w:ascii="Arial" w:eastAsia="Calibri" w:hAnsi="Arial" w:cs="Arial"/>
        </w:rPr>
        <w:t xml:space="preserve"> Queensland, the RDRP </w:t>
      </w:r>
      <w:r w:rsidR="0098B574" w:rsidRPr="004C732A">
        <w:rPr>
          <w:rFonts w:ascii="Arial" w:eastAsia="Calibri" w:hAnsi="Arial" w:cs="Arial"/>
        </w:rPr>
        <w:t xml:space="preserve">is being </w:t>
      </w:r>
      <w:r w:rsidRPr="004C732A">
        <w:rPr>
          <w:rFonts w:ascii="Arial" w:eastAsia="Calibri" w:hAnsi="Arial" w:cs="Arial"/>
        </w:rPr>
        <w:t xml:space="preserve">implemented in </w:t>
      </w:r>
      <w:r w:rsidR="5A1FC13B" w:rsidRPr="004C732A">
        <w:rPr>
          <w:rFonts w:ascii="Arial" w:eastAsia="Calibri" w:hAnsi="Arial" w:cs="Arial"/>
        </w:rPr>
        <w:t>parallel</w:t>
      </w:r>
      <w:r w:rsidRPr="004C732A">
        <w:rPr>
          <w:rFonts w:ascii="Arial" w:eastAsia="Calibri" w:hAnsi="Arial" w:cs="Arial"/>
        </w:rPr>
        <w:t xml:space="preserve"> </w:t>
      </w:r>
      <w:r w:rsidR="00737C69">
        <w:rPr>
          <w:rFonts w:ascii="Arial" w:eastAsia="Calibri" w:hAnsi="Arial" w:cs="Arial"/>
        </w:rPr>
        <w:t>to</w:t>
      </w:r>
      <w:r w:rsidR="1B9F526C" w:rsidRPr="004C732A">
        <w:rPr>
          <w:rFonts w:ascii="Arial" w:eastAsia="Calibri" w:hAnsi="Arial" w:cs="Arial"/>
        </w:rPr>
        <w:t xml:space="preserve"> the </w:t>
      </w:r>
      <w:r w:rsidR="1B9F526C" w:rsidRPr="003B742F">
        <w:rPr>
          <w:rFonts w:ascii="Arial" w:eastAsia="Calibri" w:hAnsi="Arial" w:cs="Arial"/>
          <w:i/>
          <w:iCs/>
        </w:rPr>
        <w:t>Resilient</w:t>
      </w:r>
      <w:r w:rsidRPr="003B742F">
        <w:rPr>
          <w:rFonts w:ascii="Arial" w:eastAsia="Calibri" w:hAnsi="Arial" w:cs="Arial"/>
          <w:i/>
          <w:iCs/>
        </w:rPr>
        <w:t xml:space="preserve"> </w:t>
      </w:r>
      <w:r w:rsidR="50762D36" w:rsidRPr="003B742F">
        <w:rPr>
          <w:rFonts w:ascii="Arial" w:eastAsia="Calibri" w:hAnsi="Arial" w:cs="Arial"/>
          <w:i/>
          <w:iCs/>
        </w:rPr>
        <w:t>Queensland</w:t>
      </w:r>
      <w:r>
        <w:rPr>
          <w:rFonts w:ascii="Arial" w:eastAsia="Calibri" w:hAnsi="Arial" w:cs="Arial"/>
          <w:i/>
        </w:rPr>
        <w:t xml:space="preserve"> </w:t>
      </w:r>
      <w:r w:rsidR="000F7E0D">
        <w:rPr>
          <w:rFonts w:ascii="Arial" w:eastAsia="Calibri" w:hAnsi="Arial" w:cs="Arial"/>
          <w:i/>
          <w:iCs/>
        </w:rPr>
        <w:t>2018-2021</w:t>
      </w:r>
      <w:r w:rsidRPr="004C732A">
        <w:rPr>
          <w:rFonts w:ascii="Arial" w:eastAsia="Calibri" w:hAnsi="Arial" w:cs="Arial"/>
        </w:rPr>
        <w:t xml:space="preserve"> </w:t>
      </w:r>
      <w:r w:rsidR="11F5BE67" w:rsidRPr="004C732A">
        <w:rPr>
          <w:rFonts w:ascii="Arial" w:eastAsia="Calibri" w:hAnsi="Arial" w:cs="Arial"/>
        </w:rPr>
        <w:t>strategy</w:t>
      </w:r>
      <w:r w:rsidRPr="004C732A">
        <w:rPr>
          <w:rFonts w:ascii="Arial" w:eastAsia="Calibri" w:hAnsi="Arial" w:cs="Arial"/>
        </w:rPr>
        <w:t xml:space="preserve"> </w:t>
      </w:r>
      <w:r w:rsidR="43C78AA9" w:rsidRPr="004C732A">
        <w:rPr>
          <w:rFonts w:ascii="Arial" w:eastAsia="Calibri" w:hAnsi="Arial" w:cs="Arial"/>
        </w:rPr>
        <w:t xml:space="preserve">completed </w:t>
      </w:r>
      <w:r w:rsidRPr="004C732A">
        <w:rPr>
          <w:rFonts w:ascii="Arial" w:eastAsia="Calibri" w:hAnsi="Arial" w:cs="Arial"/>
        </w:rPr>
        <w:t xml:space="preserve">by the </w:t>
      </w:r>
      <w:r w:rsidR="0672B249" w:rsidRPr="004C732A">
        <w:rPr>
          <w:rFonts w:ascii="Arial" w:eastAsia="Calibri" w:hAnsi="Arial" w:cs="Arial"/>
        </w:rPr>
        <w:t>Queensland</w:t>
      </w:r>
      <w:r w:rsidRPr="004C732A">
        <w:rPr>
          <w:rFonts w:ascii="Arial" w:eastAsia="Calibri" w:hAnsi="Arial" w:cs="Arial"/>
        </w:rPr>
        <w:t xml:space="preserve"> </w:t>
      </w:r>
      <w:r w:rsidR="5CB66385" w:rsidRPr="004C732A">
        <w:rPr>
          <w:rFonts w:ascii="Arial" w:eastAsia="Calibri" w:hAnsi="Arial" w:cs="Arial"/>
        </w:rPr>
        <w:t>Reconstruction Authority</w:t>
      </w:r>
      <w:r w:rsidRPr="004C732A">
        <w:rPr>
          <w:rFonts w:ascii="Arial" w:eastAsia="Calibri" w:hAnsi="Arial" w:cs="Arial"/>
        </w:rPr>
        <w:t xml:space="preserve">. </w:t>
      </w:r>
      <w:r w:rsidR="00A92E0D">
        <w:rPr>
          <w:rFonts w:ascii="Arial" w:eastAsia="Calibri" w:hAnsi="Arial" w:cs="Arial"/>
        </w:rPr>
        <w:t xml:space="preserve">Under the </w:t>
      </w:r>
      <w:r w:rsidR="00A92E0D" w:rsidRPr="001E4B50">
        <w:rPr>
          <w:rFonts w:ascii="Arial" w:eastAsia="Calibri" w:hAnsi="Arial" w:cs="Arial"/>
        </w:rPr>
        <w:t>strategy</w:t>
      </w:r>
      <w:r w:rsidR="00A92E0D">
        <w:rPr>
          <w:rFonts w:ascii="Arial" w:eastAsia="Calibri" w:hAnsi="Arial" w:cs="Arial"/>
        </w:rPr>
        <w:t>,</w:t>
      </w:r>
      <w:r w:rsidR="65396C4A" w:rsidRPr="004C732A">
        <w:rPr>
          <w:rFonts w:ascii="Arial" w:eastAsia="Calibri" w:hAnsi="Arial" w:cs="Arial"/>
        </w:rPr>
        <w:t xml:space="preserve"> 14 </w:t>
      </w:r>
      <w:r w:rsidR="7BC8DF50" w:rsidRPr="004C732A">
        <w:rPr>
          <w:rFonts w:ascii="Arial" w:eastAsia="Calibri" w:hAnsi="Arial" w:cs="Arial"/>
        </w:rPr>
        <w:t>regional</w:t>
      </w:r>
      <w:r w:rsidR="65396C4A" w:rsidRPr="004C732A">
        <w:rPr>
          <w:rFonts w:ascii="Arial" w:eastAsia="Calibri" w:hAnsi="Arial" w:cs="Arial"/>
        </w:rPr>
        <w:t xml:space="preserve"> plans </w:t>
      </w:r>
      <w:r w:rsidR="00A92E0D">
        <w:rPr>
          <w:rFonts w:ascii="Arial" w:eastAsia="Calibri" w:hAnsi="Arial" w:cs="Arial"/>
        </w:rPr>
        <w:t>where developed,</w:t>
      </w:r>
      <w:r w:rsidR="65396C4A" w:rsidRPr="004C732A">
        <w:rPr>
          <w:rFonts w:ascii="Arial" w:eastAsia="Calibri" w:hAnsi="Arial" w:cs="Arial"/>
        </w:rPr>
        <w:t xml:space="preserve"> aimed at </w:t>
      </w:r>
      <w:r w:rsidR="3C78DCAA" w:rsidRPr="004C732A">
        <w:rPr>
          <w:rFonts w:ascii="Arial" w:eastAsia="Calibri" w:hAnsi="Arial" w:cs="Arial"/>
        </w:rPr>
        <w:t>improving</w:t>
      </w:r>
      <w:r w:rsidR="65396C4A" w:rsidRPr="004C732A">
        <w:rPr>
          <w:rFonts w:ascii="Arial" w:eastAsia="Calibri" w:hAnsi="Arial" w:cs="Arial"/>
        </w:rPr>
        <w:t xml:space="preserve"> community </w:t>
      </w:r>
      <w:r w:rsidR="06EC2FAF" w:rsidRPr="004C732A">
        <w:rPr>
          <w:rFonts w:ascii="Arial" w:eastAsia="Calibri" w:hAnsi="Arial" w:cs="Arial"/>
        </w:rPr>
        <w:t>d</w:t>
      </w:r>
      <w:r w:rsidR="161A8B10" w:rsidRPr="004C732A">
        <w:rPr>
          <w:rFonts w:ascii="Arial" w:eastAsia="Calibri" w:hAnsi="Arial" w:cs="Arial"/>
        </w:rPr>
        <w:t>isaster</w:t>
      </w:r>
      <w:r w:rsidR="65396C4A" w:rsidRPr="004C732A">
        <w:rPr>
          <w:rFonts w:ascii="Arial" w:eastAsia="Calibri" w:hAnsi="Arial" w:cs="Arial"/>
        </w:rPr>
        <w:t xml:space="preserve"> </w:t>
      </w:r>
      <w:r w:rsidR="051E93E7" w:rsidRPr="004C732A">
        <w:rPr>
          <w:rFonts w:ascii="Arial" w:eastAsia="Calibri" w:hAnsi="Arial" w:cs="Arial"/>
        </w:rPr>
        <w:t>r</w:t>
      </w:r>
      <w:r w:rsidR="4B51219A" w:rsidRPr="004C732A">
        <w:rPr>
          <w:rFonts w:ascii="Arial" w:eastAsia="Calibri" w:hAnsi="Arial" w:cs="Arial"/>
        </w:rPr>
        <w:t>esilience</w:t>
      </w:r>
      <w:r w:rsidR="001A6CD8">
        <w:rPr>
          <w:rFonts w:ascii="Arial" w:eastAsia="Calibri" w:hAnsi="Arial" w:cs="Arial"/>
        </w:rPr>
        <w:t xml:space="preserve">. </w:t>
      </w:r>
      <w:r w:rsidR="00DE7C01">
        <w:rPr>
          <w:rFonts w:ascii="Arial" w:eastAsia="Calibri" w:hAnsi="Arial" w:cs="Arial"/>
        </w:rPr>
        <w:t xml:space="preserve">The </w:t>
      </w:r>
      <w:r w:rsidR="06C9A9B2" w:rsidRPr="004C732A">
        <w:rPr>
          <w:rFonts w:ascii="Arial" w:eastAsia="Calibri" w:hAnsi="Arial" w:cs="Arial"/>
        </w:rPr>
        <w:t xml:space="preserve">RDRP </w:t>
      </w:r>
      <w:r w:rsidR="472BD065" w:rsidRPr="004C732A">
        <w:rPr>
          <w:rFonts w:ascii="Arial" w:eastAsia="Calibri" w:hAnsi="Arial" w:cs="Arial"/>
        </w:rPr>
        <w:t xml:space="preserve">in Queensland </w:t>
      </w:r>
      <w:r w:rsidR="06C9A9B2" w:rsidRPr="004C732A">
        <w:rPr>
          <w:rFonts w:ascii="Arial" w:eastAsia="Calibri" w:hAnsi="Arial" w:cs="Arial"/>
        </w:rPr>
        <w:t>reflect</w:t>
      </w:r>
      <w:r w:rsidR="4D802B98" w:rsidRPr="004C732A">
        <w:rPr>
          <w:rFonts w:ascii="Arial" w:eastAsia="Calibri" w:hAnsi="Arial" w:cs="Arial"/>
        </w:rPr>
        <w:t>s</w:t>
      </w:r>
      <w:r w:rsidR="06C9A9B2" w:rsidRPr="004C732A">
        <w:rPr>
          <w:rFonts w:ascii="Arial" w:eastAsia="Calibri" w:hAnsi="Arial" w:cs="Arial"/>
        </w:rPr>
        <w:t xml:space="preserve"> the learnings from </w:t>
      </w:r>
      <w:r w:rsidR="00A40E5A">
        <w:rPr>
          <w:rFonts w:ascii="Arial" w:eastAsia="Calibri" w:hAnsi="Arial" w:cs="Arial"/>
        </w:rPr>
        <w:t xml:space="preserve">the implementation of the strategy </w:t>
      </w:r>
      <w:r w:rsidR="06C9A9B2" w:rsidRPr="004C732A">
        <w:rPr>
          <w:rFonts w:ascii="Arial" w:eastAsia="Calibri" w:hAnsi="Arial" w:cs="Arial"/>
        </w:rPr>
        <w:t>and is being developed for a</w:t>
      </w:r>
      <w:r w:rsidR="00314EF4">
        <w:rPr>
          <w:rFonts w:ascii="Arial" w:eastAsia="Calibri" w:hAnsi="Arial" w:cs="Arial"/>
        </w:rPr>
        <w:t xml:space="preserve">nother </w:t>
      </w:r>
      <w:r w:rsidR="06C9A9B2" w:rsidRPr="004C732A">
        <w:rPr>
          <w:rFonts w:ascii="Arial" w:eastAsia="Calibri" w:hAnsi="Arial" w:cs="Arial"/>
        </w:rPr>
        <w:t>14 regions</w:t>
      </w:r>
      <w:r w:rsidR="65396C4A" w:rsidRPr="004C732A">
        <w:rPr>
          <w:rFonts w:ascii="Arial" w:eastAsia="Calibri" w:hAnsi="Arial" w:cs="Arial"/>
        </w:rPr>
        <w:t xml:space="preserve">.  </w:t>
      </w:r>
    </w:p>
    <w:p w14:paraId="67AEB0ED" w14:textId="090CFE78" w:rsidR="00FF0044" w:rsidRDefault="5A54257F" w:rsidP="004C732A">
      <w:pPr>
        <w:tabs>
          <w:tab w:val="left" w:pos="720"/>
        </w:tabs>
        <w:rPr>
          <w:rFonts w:ascii="Arial" w:eastAsia="Calibri" w:hAnsi="Arial" w:cs="Arial"/>
        </w:rPr>
      </w:pPr>
      <w:r w:rsidRPr="004C732A">
        <w:rPr>
          <w:rFonts w:ascii="Arial" w:eastAsia="Calibri" w:hAnsi="Arial" w:cs="Arial"/>
        </w:rPr>
        <w:lastRenderedPageBreak/>
        <w:t>The Rural Economies Centre of Excellence (</w:t>
      </w:r>
      <w:proofErr w:type="spellStart"/>
      <w:r w:rsidRPr="004C732A">
        <w:rPr>
          <w:rFonts w:ascii="Arial" w:eastAsia="Calibri" w:hAnsi="Arial" w:cs="Arial"/>
        </w:rPr>
        <w:t>RECoE</w:t>
      </w:r>
      <w:proofErr w:type="spellEnd"/>
      <w:r w:rsidRPr="004C732A">
        <w:rPr>
          <w:rFonts w:ascii="Arial" w:eastAsia="Calibri" w:hAnsi="Arial" w:cs="Arial"/>
        </w:rPr>
        <w:t>)</w:t>
      </w:r>
      <w:r w:rsidR="4A2AF2C6" w:rsidRPr="004C732A">
        <w:rPr>
          <w:rFonts w:ascii="Arial" w:eastAsia="Calibri" w:hAnsi="Arial" w:cs="Arial"/>
        </w:rPr>
        <w:t xml:space="preserve">, a consortium of four Queensland Universities (the University </w:t>
      </w:r>
      <w:r w:rsidR="2FD94707" w:rsidRPr="004C732A">
        <w:rPr>
          <w:rFonts w:ascii="Arial" w:eastAsia="Calibri" w:hAnsi="Arial" w:cs="Arial"/>
        </w:rPr>
        <w:t>o</w:t>
      </w:r>
      <w:r w:rsidR="4A2AF2C6" w:rsidRPr="004C732A">
        <w:rPr>
          <w:rFonts w:ascii="Arial" w:eastAsia="Calibri" w:hAnsi="Arial" w:cs="Arial"/>
        </w:rPr>
        <w:t xml:space="preserve">f </w:t>
      </w:r>
      <w:r w:rsidR="77AD336A" w:rsidRPr="004C732A">
        <w:rPr>
          <w:rFonts w:ascii="Arial" w:eastAsia="Calibri" w:hAnsi="Arial" w:cs="Arial"/>
        </w:rPr>
        <w:t>Southern</w:t>
      </w:r>
      <w:r w:rsidR="4A2AF2C6" w:rsidRPr="004C732A">
        <w:rPr>
          <w:rFonts w:ascii="Arial" w:eastAsia="Calibri" w:hAnsi="Arial" w:cs="Arial"/>
        </w:rPr>
        <w:t xml:space="preserve"> Queensland, Central Queensland University, James Cook </w:t>
      </w:r>
      <w:proofErr w:type="gramStart"/>
      <w:r w:rsidR="4A2AF2C6" w:rsidRPr="004C732A">
        <w:rPr>
          <w:rFonts w:ascii="Arial" w:eastAsia="Calibri" w:hAnsi="Arial" w:cs="Arial"/>
        </w:rPr>
        <w:t>University</w:t>
      </w:r>
      <w:proofErr w:type="gramEnd"/>
      <w:r w:rsidR="4A2AF2C6" w:rsidRPr="004C732A">
        <w:rPr>
          <w:rFonts w:ascii="Arial" w:eastAsia="Calibri" w:hAnsi="Arial" w:cs="Arial"/>
        </w:rPr>
        <w:t xml:space="preserve"> and the </w:t>
      </w:r>
      <w:r w:rsidR="03967251" w:rsidRPr="004C732A">
        <w:rPr>
          <w:rFonts w:ascii="Arial" w:eastAsia="Calibri" w:hAnsi="Arial" w:cs="Arial"/>
        </w:rPr>
        <w:t>University</w:t>
      </w:r>
      <w:r w:rsidR="4A2AF2C6" w:rsidRPr="004C732A">
        <w:rPr>
          <w:rFonts w:ascii="Arial" w:eastAsia="Calibri" w:hAnsi="Arial" w:cs="Arial"/>
        </w:rPr>
        <w:t xml:space="preserve"> of </w:t>
      </w:r>
      <w:r w:rsidR="23607515" w:rsidRPr="004C732A">
        <w:rPr>
          <w:rFonts w:ascii="Arial" w:eastAsia="Calibri" w:hAnsi="Arial" w:cs="Arial"/>
        </w:rPr>
        <w:t>Queensland)</w:t>
      </w:r>
      <w:r w:rsidR="00314EF4">
        <w:rPr>
          <w:rFonts w:ascii="Arial" w:eastAsia="Calibri" w:hAnsi="Arial" w:cs="Arial"/>
        </w:rPr>
        <w:t>,</w:t>
      </w:r>
      <w:r w:rsidR="23607515" w:rsidRPr="004C732A">
        <w:rPr>
          <w:rFonts w:ascii="Arial" w:eastAsia="Calibri" w:hAnsi="Arial" w:cs="Arial"/>
        </w:rPr>
        <w:t xml:space="preserve"> has</w:t>
      </w:r>
      <w:r w:rsidR="2160BDD7" w:rsidRPr="004C732A">
        <w:rPr>
          <w:rFonts w:ascii="Arial" w:eastAsia="Calibri" w:hAnsi="Arial" w:cs="Arial"/>
        </w:rPr>
        <w:t xml:space="preserve"> been contracted to </w:t>
      </w:r>
      <w:r w:rsidR="7AE97E66" w:rsidRPr="004C732A">
        <w:rPr>
          <w:rFonts w:ascii="Arial" w:eastAsia="Calibri" w:hAnsi="Arial" w:cs="Arial"/>
        </w:rPr>
        <w:t>bring together</w:t>
      </w:r>
      <w:r w:rsidR="2160BDD7" w:rsidRPr="004C732A">
        <w:rPr>
          <w:rFonts w:ascii="Arial" w:eastAsia="Calibri" w:hAnsi="Arial" w:cs="Arial"/>
        </w:rPr>
        <w:t xml:space="preserve"> local </w:t>
      </w:r>
      <w:r w:rsidR="0A27F61F" w:rsidRPr="004C732A">
        <w:rPr>
          <w:rFonts w:ascii="Arial" w:eastAsia="Calibri" w:hAnsi="Arial" w:cs="Arial"/>
        </w:rPr>
        <w:t>communities</w:t>
      </w:r>
      <w:r w:rsidR="2160BDD7" w:rsidRPr="004C732A">
        <w:rPr>
          <w:rFonts w:ascii="Arial" w:eastAsia="Calibri" w:hAnsi="Arial" w:cs="Arial"/>
        </w:rPr>
        <w:t xml:space="preserve"> to deliver </w:t>
      </w:r>
      <w:r w:rsidR="64B2FA01" w:rsidRPr="004C732A">
        <w:rPr>
          <w:rFonts w:ascii="Arial" w:eastAsia="Calibri" w:hAnsi="Arial" w:cs="Arial"/>
        </w:rPr>
        <w:t>pl</w:t>
      </w:r>
      <w:r w:rsidR="2160BDD7" w:rsidRPr="004C732A">
        <w:rPr>
          <w:rFonts w:ascii="Arial" w:eastAsia="Calibri" w:hAnsi="Arial" w:cs="Arial"/>
        </w:rPr>
        <w:t xml:space="preserve">ans, with five plans developed to date.  </w:t>
      </w:r>
      <w:proofErr w:type="spellStart"/>
      <w:r w:rsidR="2160BDD7" w:rsidRPr="004C732A">
        <w:rPr>
          <w:rFonts w:ascii="Arial" w:eastAsia="Calibri" w:hAnsi="Arial" w:cs="Arial"/>
        </w:rPr>
        <w:t>RE</w:t>
      </w:r>
      <w:r w:rsidR="00196B2E">
        <w:rPr>
          <w:rFonts w:ascii="Arial" w:eastAsia="Calibri" w:hAnsi="Arial" w:cs="Arial"/>
        </w:rPr>
        <w:t>C</w:t>
      </w:r>
      <w:r w:rsidR="2160BDD7" w:rsidRPr="004C732A">
        <w:rPr>
          <w:rFonts w:ascii="Arial" w:eastAsia="Calibri" w:hAnsi="Arial" w:cs="Arial"/>
        </w:rPr>
        <w:t>oE</w:t>
      </w:r>
      <w:proofErr w:type="spellEnd"/>
      <w:r w:rsidR="1A0CF781" w:rsidRPr="004C732A">
        <w:rPr>
          <w:rFonts w:ascii="Arial" w:eastAsia="Calibri" w:hAnsi="Arial" w:cs="Arial"/>
        </w:rPr>
        <w:t xml:space="preserve"> and DAF</w:t>
      </w:r>
      <w:r w:rsidR="2160BDD7" w:rsidRPr="004C732A">
        <w:rPr>
          <w:rFonts w:ascii="Arial" w:eastAsia="Calibri" w:hAnsi="Arial" w:cs="Arial"/>
        </w:rPr>
        <w:t xml:space="preserve"> implemented st</w:t>
      </w:r>
      <w:r w:rsidR="5D28D82F" w:rsidRPr="004C732A">
        <w:rPr>
          <w:rFonts w:ascii="Arial" w:eastAsia="Calibri" w:hAnsi="Arial" w:cs="Arial"/>
        </w:rPr>
        <w:t>r</w:t>
      </w:r>
      <w:r w:rsidR="2160BDD7" w:rsidRPr="004C732A">
        <w:rPr>
          <w:rFonts w:ascii="Arial" w:eastAsia="Calibri" w:hAnsi="Arial" w:cs="Arial"/>
        </w:rPr>
        <w:t xml:space="preserve">ong governance </w:t>
      </w:r>
      <w:r w:rsidR="07F86795" w:rsidRPr="004C732A">
        <w:rPr>
          <w:rFonts w:ascii="Arial" w:eastAsia="Calibri" w:hAnsi="Arial" w:cs="Arial"/>
        </w:rPr>
        <w:t>and project management arrangements</w:t>
      </w:r>
      <w:r w:rsidR="2160BDD7" w:rsidRPr="004C732A">
        <w:rPr>
          <w:rFonts w:ascii="Arial" w:eastAsia="Calibri" w:hAnsi="Arial" w:cs="Arial"/>
        </w:rPr>
        <w:t xml:space="preserve"> for the development of these plans, and this has been reflecte</w:t>
      </w:r>
      <w:r w:rsidR="6742444B" w:rsidRPr="004C732A">
        <w:rPr>
          <w:rFonts w:ascii="Arial" w:eastAsia="Calibri" w:hAnsi="Arial" w:cs="Arial"/>
        </w:rPr>
        <w:t xml:space="preserve">d </w:t>
      </w:r>
      <w:r w:rsidR="2160BDD7" w:rsidRPr="004C732A">
        <w:rPr>
          <w:rFonts w:ascii="Arial" w:eastAsia="Calibri" w:hAnsi="Arial" w:cs="Arial"/>
        </w:rPr>
        <w:t xml:space="preserve">in the timely </w:t>
      </w:r>
      <w:r w:rsidR="28C1D57C" w:rsidRPr="004C732A">
        <w:rPr>
          <w:rFonts w:ascii="Arial" w:eastAsia="Calibri" w:hAnsi="Arial" w:cs="Arial"/>
        </w:rPr>
        <w:t>delivery</w:t>
      </w:r>
      <w:r w:rsidR="2160BDD7" w:rsidRPr="004C732A">
        <w:rPr>
          <w:rFonts w:ascii="Arial" w:eastAsia="Calibri" w:hAnsi="Arial" w:cs="Arial"/>
        </w:rPr>
        <w:t xml:space="preserve"> of </w:t>
      </w:r>
      <w:r w:rsidR="16247FA3" w:rsidRPr="004C732A">
        <w:rPr>
          <w:rFonts w:ascii="Arial" w:eastAsia="Calibri" w:hAnsi="Arial" w:cs="Arial"/>
        </w:rPr>
        <w:t>these</w:t>
      </w:r>
      <w:r w:rsidR="2160BDD7">
        <w:rPr>
          <w:rFonts w:ascii="Arial" w:eastAsia="Calibri" w:hAnsi="Arial" w:cs="Arial"/>
        </w:rPr>
        <w:t xml:space="preserve"> </w:t>
      </w:r>
      <w:r w:rsidR="004D6763">
        <w:rPr>
          <w:rFonts w:ascii="Arial" w:eastAsia="Calibri" w:hAnsi="Arial" w:cs="Arial"/>
        </w:rPr>
        <w:t>first five</w:t>
      </w:r>
      <w:r w:rsidR="2160BDD7" w:rsidRPr="004C732A">
        <w:rPr>
          <w:rFonts w:ascii="Arial" w:eastAsia="Calibri" w:hAnsi="Arial" w:cs="Arial"/>
        </w:rPr>
        <w:t xml:space="preserve"> plans.  </w:t>
      </w:r>
    </w:p>
    <w:p w14:paraId="7E3E578D" w14:textId="0CD41255" w:rsidR="57654CAB" w:rsidRPr="004C732A" w:rsidRDefault="6011E4EA" w:rsidP="004C732A">
      <w:pPr>
        <w:tabs>
          <w:tab w:val="left" w:pos="720"/>
        </w:tabs>
        <w:rPr>
          <w:rFonts w:ascii="Arial" w:eastAsia="Calibri" w:hAnsi="Arial" w:cs="Arial"/>
        </w:rPr>
      </w:pPr>
      <w:r w:rsidRPr="004C732A">
        <w:rPr>
          <w:rFonts w:ascii="Arial" w:eastAsia="Calibri" w:hAnsi="Arial" w:cs="Arial"/>
        </w:rPr>
        <w:t xml:space="preserve">Independent monitoring and evaluation </w:t>
      </w:r>
      <w:r w:rsidR="2120F90D" w:rsidRPr="56DBD3FA">
        <w:rPr>
          <w:rFonts w:ascii="Arial" w:eastAsia="Calibri" w:hAnsi="Arial" w:cs="Arial"/>
        </w:rPr>
        <w:t xml:space="preserve">were </w:t>
      </w:r>
      <w:r w:rsidRPr="004C732A">
        <w:rPr>
          <w:rFonts w:ascii="Arial" w:eastAsia="Calibri" w:hAnsi="Arial" w:cs="Arial"/>
        </w:rPr>
        <w:t xml:space="preserve">also implemented to ensure </w:t>
      </w:r>
      <w:r w:rsidR="006D6B5D">
        <w:rPr>
          <w:rFonts w:ascii="Arial" w:eastAsia="Calibri" w:hAnsi="Arial" w:cs="Arial"/>
        </w:rPr>
        <w:t>the project is on track</w:t>
      </w:r>
      <w:r>
        <w:rPr>
          <w:rFonts w:ascii="Arial" w:eastAsia="Calibri" w:hAnsi="Arial" w:cs="Arial"/>
        </w:rPr>
        <w:t xml:space="preserve"> </w:t>
      </w:r>
      <w:r w:rsidR="00673234">
        <w:rPr>
          <w:rFonts w:ascii="Arial" w:eastAsia="Calibri" w:hAnsi="Arial" w:cs="Arial"/>
        </w:rPr>
        <w:t xml:space="preserve">and </w:t>
      </w:r>
      <w:r>
        <w:rPr>
          <w:rFonts w:ascii="Arial" w:eastAsia="Calibri" w:hAnsi="Arial" w:cs="Arial"/>
        </w:rPr>
        <w:t xml:space="preserve">to </w:t>
      </w:r>
      <w:r w:rsidR="00673234">
        <w:rPr>
          <w:rFonts w:ascii="Arial" w:eastAsia="Calibri" w:hAnsi="Arial" w:cs="Arial"/>
        </w:rPr>
        <w:t>ensure</w:t>
      </w:r>
      <w:r w:rsidR="00F27F56">
        <w:rPr>
          <w:rFonts w:ascii="Arial" w:eastAsia="Calibri" w:hAnsi="Arial" w:cs="Arial"/>
        </w:rPr>
        <w:t xml:space="preserve"> </w:t>
      </w:r>
      <w:r w:rsidRPr="004C732A">
        <w:rPr>
          <w:rFonts w:ascii="Arial" w:eastAsia="Calibri" w:hAnsi="Arial" w:cs="Arial"/>
        </w:rPr>
        <w:t xml:space="preserve">regional communities </w:t>
      </w:r>
      <w:r w:rsidR="006E74A6">
        <w:rPr>
          <w:rFonts w:ascii="Arial" w:eastAsia="Calibri" w:hAnsi="Arial" w:cs="Arial"/>
        </w:rPr>
        <w:t xml:space="preserve">found the plans useful and </w:t>
      </w:r>
      <w:r w:rsidR="36EEF3AF" w:rsidRPr="1F88035F">
        <w:rPr>
          <w:rFonts w:ascii="Arial" w:eastAsia="Calibri" w:hAnsi="Arial" w:cs="Arial"/>
        </w:rPr>
        <w:t>beneficial.</w:t>
      </w:r>
      <w:r w:rsidRPr="004C732A">
        <w:rPr>
          <w:rFonts w:ascii="Arial" w:eastAsia="Calibri" w:hAnsi="Arial" w:cs="Arial"/>
        </w:rPr>
        <w:t xml:space="preserve"> </w:t>
      </w:r>
      <w:r w:rsidR="2160BDD7" w:rsidRPr="004C732A">
        <w:rPr>
          <w:rFonts w:ascii="Arial" w:eastAsia="Calibri" w:hAnsi="Arial" w:cs="Arial"/>
        </w:rPr>
        <w:t xml:space="preserve">The </w:t>
      </w:r>
      <w:r w:rsidR="006B6DD2">
        <w:rPr>
          <w:rFonts w:ascii="Arial" w:eastAsia="Calibri" w:hAnsi="Arial" w:cs="Arial"/>
        </w:rPr>
        <w:t>m</w:t>
      </w:r>
      <w:r w:rsidR="00CB4417">
        <w:rPr>
          <w:rFonts w:ascii="Arial" w:eastAsia="Calibri" w:hAnsi="Arial" w:cs="Arial"/>
        </w:rPr>
        <w:t>erit</w:t>
      </w:r>
      <w:r w:rsidR="3D526514" w:rsidRPr="004C732A">
        <w:rPr>
          <w:rFonts w:ascii="Arial" w:eastAsia="Calibri" w:hAnsi="Arial" w:cs="Arial"/>
        </w:rPr>
        <w:t xml:space="preserve"> of this approach is reflected by peer recognition, when</w:t>
      </w:r>
      <w:r w:rsidR="00E813ED">
        <w:rPr>
          <w:rFonts w:ascii="Arial" w:eastAsia="Calibri" w:hAnsi="Arial" w:cs="Arial"/>
        </w:rPr>
        <w:t xml:space="preserve"> the</w:t>
      </w:r>
      <w:r w:rsidR="3D526514" w:rsidRPr="004C732A">
        <w:rPr>
          <w:rFonts w:ascii="Arial" w:eastAsia="Calibri" w:hAnsi="Arial" w:cs="Arial"/>
        </w:rPr>
        <w:t xml:space="preserve"> </w:t>
      </w:r>
      <w:r w:rsidR="2160BDD7" w:rsidRPr="004C732A">
        <w:rPr>
          <w:rFonts w:ascii="Arial" w:eastAsia="Calibri" w:hAnsi="Arial" w:cs="Arial"/>
        </w:rPr>
        <w:t>Qu</w:t>
      </w:r>
      <w:r w:rsidR="21DA3B3D" w:rsidRPr="004C732A">
        <w:rPr>
          <w:rFonts w:ascii="Arial" w:eastAsia="Calibri" w:hAnsi="Arial" w:cs="Arial"/>
        </w:rPr>
        <w:t>eensland RD</w:t>
      </w:r>
      <w:r w:rsidR="4FEFBAED" w:rsidRPr="004C732A">
        <w:rPr>
          <w:rFonts w:ascii="Arial" w:eastAsia="Calibri" w:hAnsi="Arial" w:cs="Arial"/>
        </w:rPr>
        <w:t>R</w:t>
      </w:r>
      <w:r w:rsidR="21DA3B3D" w:rsidRPr="004C732A">
        <w:rPr>
          <w:rFonts w:ascii="Arial" w:eastAsia="Calibri" w:hAnsi="Arial" w:cs="Arial"/>
        </w:rPr>
        <w:t xml:space="preserve">P was entered in the </w:t>
      </w:r>
      <w:hyperlink r:id="rId21" w:history="1">
        <w:r w:rsidR="21DA3B3D" w:rsidRPr="0058515D">
          <w:rPr>
            <w:rStyle w:val="Hyperlink"/>
            <w:rFonts w:ascii="Arial" w:eastAsia="Calibri" w:hAnsi="Arial" w:cs="Arial"/>
          </w:rPr>
          <w:t xml:space="preserve">Project </w:t>
        </w:r>
        <w:r w:rsidR="00C910C5" w:rsidRPr="0058515D">
          <w:rPr>
            <w:rStyle w:val="Hyperlink"/>
            <w:rFonts w:ascii="Arial" w:eastAsia="Calibri" w:hAnsi="Arial" w:cs="Arial"/>
          </w:rPr>
          <w:t>M</w:t>
        </w:r>
        <w:r w:rsidR="21DA3B3D" w:rsidRPr="0058515D">
          <w:rPr>
            <w:rStyle w:val="Hyperlink"/>
            <w:rFonts w:ascii="Arial" w:eastAsia="Calibri" w:hAnsi="Arial" w:cs="Arial"/>
          </w:rPr>
          <w:t>anagement Australia Awards</w:t>
        </w:r>
      </w:hyperlink>
      <w:r w:rsidR="0058515D">
        <w:rPr>
          <w:rFonts w:ascii="Arial" w:eastAsia="Calibri" w:hAnsi="Arial" w:cs="Arial"/>
        </w:rPr>
        <w:t xml:space="preserve"> (PMAA)</w:t>
      </w:r>
      <w:r w:rsidR="21DA3B3D" w:rsidRPr="004C732A">
        <w:rPr>
          <w:rFonts w:ascii="Arial" w:eastAsia="Calibri" w:hAnsi="Arial" w:cs="Arial"/>
        </w:rPr>
        <w:t xml:space="preserve"> Queensland competi</w:t>
      </w:r>
      <w:r w:rsidR="0A4B5D14" w:rsidRPr="004C732A">
        <w:rPr>
          <w:rFonts w:ascii="Arial" w:eastAsia="Calibri" w:hAnsi="Arial" w:cs="Arial"/>
        </w:rPr>
        <w:t>ti</w:t>
      </w:r>
      <w:r w:rsidR="21DA3B3D" w:rsidRPr="004C732A">
        <w:rPr>
          <w:rFonts w:ascii="Arial" w:eastAsia="Calibri" w:hAnsi="Arial" w:cs="Arial"/>
        </w:rPr>
        <w:t xml:space="preserve">on, and won the 2022 Government Project of the </w:t>
      </w:r>
      <w:r w:rsidR="5D7EEEA0" w:rsidRPr="004C732A">
        <w:rPr>
          <w:rFonts w:ascii="Arial" w:eastAsia="Calibri" w:hAnsi="Arial" w:cs="Arial"/>
        </w:rPr>
        <w:t>Y</w:t>
      </w:r>
      <w:r w:rsidR="21DA3B3D" w:rsidRPr="004C732A">
        <w:rPr>
          <w:rFonts w:ascii="Arial" w:eastAsia="Calibri" w:hAnsi="Arial" w:cs="Arial"/>
        </w:rPr>
        <w:t>ear, and overall Queensland Project of the Year</w:t>
      </w:r>
      <w:r w:rsidR="5B6921BC" w:rsidRPr="004C732A">
        <w:rPr>
          <w:rFonts w:ascii="Arial" w:eastAsia="Calibri" w:hAnsi="Arial" w:cs="Arial"/>
        </w:rPr>
        <w:t>.</w:t>
      </w:r>
      <w:r w:rsidR="12495914" w:rsidRPr="004C732A">
        <w:rPr>
          <w:rFonts w:ascii="Arial" w:eastAsia="Calibri" w:hAnsi="Arial" w:cs="Arial"/>
        </w:rPr>
        <w:t xml:space="preserve">  </w:t>
      </w:r>
    </w:p>
    <w:p w14:paraId="52A67DD2" w14:textId="544E412F" w:rsidR="003805FD" w:rsidRDefault="6629EB52" w:rsidP="004C732A">
      <w:pPr>
        <w:tabs>
          <w:tab w:val="left" w:pos="720"/>
        </w:tabs>
        <w:rPr>
          <w:rFonts w:ascii="Arial" w:eastAsia="Calibri" w:hAnsi="Arial" w:cs="Arial"/>
        </w:rPr>
      </w:pPr>
      <w:r w:rsidRPr="004C732A">
        <w:rPr>
          <w:rFonts w:ascii="Arial" w:eastAsia="Calibri" w:hAnsi="Arial" w:cs="Arial"/>
        </w:rPr>
        <w:t xml:space="preserve">While </w:t>
      </w:r>
      <w:r w:rsidR="471F600E" w:rsidRPr="004C732A">
        <w:rPr>
          <w:rFonts w:ascii="Arial" w:eastAsia="Calibri" w:hAnsi="Arial" w:cs="Arial"/>
        </w:rPr>
        <w:t xml:space="preserve">noting </w:t>
      </w:r>
      <w:r w:rsidR="27A97C83" w:rsidRPr="004C732A">
        <w:rPr>
          <w:rFonts w:ascii="Arial" w:eastAsia="Calibri" w:hAnsi="Arial" w:cs="Arial"/>
        </w:rPr>
        <w:t>early</w:t>
      </w:r>
      <w:r w:rsidR="471F600E" w:rsidRPr="004C732A">
        <w:rPr>
          <w:rFonts w:ascii="Arial" w:eastAsia="Calibri" w:hAnsi="Arial" w:cs="Arial"/>
        </w:rPr>
        <w:t xml:space="preserve"> successes in the RDRP, </w:t>
      </w:r>
      <w:r w:rsidR="2F53594A" w:rsidRPr="004C732A">
        <w:rPr>
          <w:rFonts w:ascii="Arial" w:eastAsia="Calibri" w:hAnsi="Arial" w:cs="Arial"/>
        </w:rPr>
        <w:t>it is necessary to note t</w:t>
      </w:r>
      <w:r w:rsidR="0D6D0095" w:rsidRPr="004C732A">
        <w:rPr>
          <w:rFonts w:ascii="Arial" w:eastAsia="Calibri" w:hAnsi="Arial" w:cs="Arial"/>
        </w:rPr>
        <w:t xml:space="preserve">here </w:t>
      </w:r>
      <w:r w:rsidR="1192B313" w:rsidRPr="004C732A">
        <w:rPr>
          <w:rFonts w:ascii="Arial" w:eastAsia="Calibri" w:hAnsi="Arial" w:cs="Arial"/>
        </w:rPr>
        <w:t>is</w:t>
      </w:r>
      <w:r w:rsidR="00C910C5">
        <w:rPr>
          <w:rFonts w:ascii="Arial" w:eastAsia="Calibri" w:hAnsi="Arial" w:cs="Arial"/>
        </w:rPr>
        <w:t xml:space="preserve"> </w:t>
      </w:r>
      <w:r w:rsidR="0D6D0095" w:rsidRPr="004C732A">
        <w:rPr>
          <w:rFonts w:ascii="Arial" w:eastAsia="Calibri" w:hAnsi="Arial" w:cs="Arial"/>
        </w:rPr>
        <w:t xml:space="preserve">some confusion </w:t>
      </w:r>
      <w:r w:rsidR="10C28284" w:rsidRPr="004C732A">
        <w:rPr>
          <w:rFonts w:ascii="Arial" w:eastAsia="Calibri" w:hAnsi="Arial" w:cs="Arial"/>
        </w:rPr>
        <w:t xml:space="preserve">amongst </w:t>
      </w:r>
      <w:r w:rsidR="00CC547E" w:rsidRPr="004C732A">
        <w:rPr>
          <w:rFonts w:ascii="Arial" w:eastAsia="Calibri" w:hAnsi="Arial" w:cs="Arial"/>
        </w:rPr>
        <w:t>c</w:t>
      </w:r>
      <w:r w:rsidR="0D6D0095" w:rsidRPr="004C732A">
        <w:rPr>
          <w:rFonts w:ascii="Arial" w:eastAsia="Calibri" w:hAnsi="Arial" w:cs="Arial"/>
        </w:rPr>
        <w:t xml:space="preserve">ommunity </w:t>
      </w:r>
      <w:r w:rsidR="00CC547E" w:rsidRPr="004C732A">
        <w:rPr>
          <w:rFonts w:ascii="Arial" w:eastAsia="Calibri" w:hAnsi="Arial" w:cs="Arial"/>
        </w:rPr>
        <w:t xml:space="preserve">and primary producer </w:t>
      </w:r>
      <w:r w:rsidR="0D6D0095" w:rsidRPr="004C732A">
        <w:rPr>
          <w:rFonts w:ascii="Arial" w:eastAsia="Calibri" w:hAnsi="Arial" w:cs="Arial"/>
        </w:rPr>
        <w:t>groups</w:t>
      </w:r>
      <w:r w:rsidR="3504605D" w:rsidRPr="004C732A" w:rsidDel="4173589D">
        <w:rPr>
          <w:rFonts w:ascii="Arial" w:eastAsia="Calibri" w:hAnsi="Arial" w:cs="Arial"/>
        </w:rPr>
        <w:t xml:space="preserve"> </w:t>
      </w:r>
      <w:r w:rsidR="28CF26CB" w:rsidRPr="004C732A">
        <w:rPr>
          <w:rFonts w:ascii="Arial" w:eastAsia="Calibri" w:hAnsi="Arial" w:cs="Arial"/>
        </w:rPr>
        <w:t xml:space="preserve">aware of </w:t>
      </w:r>
      <w:r w:rsidR="3DD8038D" w:rsidRPr="004C732A">
        <w:rPr>
          <w:rFonts w:ascii="Arial" w:eastAsia="Calibri" w:hAnsi="Arial" w:cs="Arial"/>
        </w:rPr>
        <w:t xml:space="preserve">similar FDF </w:t>
      </w:r>
      <w:r w:rsidR="4173589D" w:rsidRPr="004C732A">
        <w:rPr>
          <w:rFonts w:ascii="Arial" w:eastAsia="Calibri" w:hAnsi="Arial" w:cs="Arial"/>
        </w:rPr>
        <w:t>programs</w:t>
      </w:r>
      <w:r w:rsidR="009652D9">
        <w:rPr>
          <w:rFonts w:ascii="Arial" w:eastAsia="Calibri" w:hAnsi="Arial" w:cs="Arial"/>
        </w:rPr>
        <w:t>. An</w:t>
      </w:r>
      <w:r w:rsidR="7903398A" w:rsidRPr="004C732A">
        <w:rPr>
          <w:rFonts w:ascii="Arial" w:eastAsia="Calibri" w:hAnsi="Arial" w:cs="Arial"/>
        </w:rPr>
        <w:t xml:space="preserve"> example of th</w:t>
      </w:r>
      <w:r w:rsidR="00496F9F">
        <w:rPr>
          <w:rFonts w:ascii="Arial" w:eastAsia="Calibri" w:hAnsi="Arial" w:cs="Arial"/>
        </w:rPr>
        <w:t>is is the</w:t>
      </w:r>
      <w:r w:rsidR="7903398A" w:rsidRPr="004C732A">
        <w:rPr>
          <w:rFonts w:ascii="Arial" w:eastAsia="Calibri" w:hAnsi="Arial" w:cs="Arial"/>
        </w:rPr>
        <w:t xml:space="preserve"> </w:t>
      </w:r>
      <w:hyperlink r:id="rId22" w:anchor=":~:text=The%20Helping%20Regional%20Communities%20Prepare,we%20can%20deliver%20a%20more" w:history="1">
        <w:r w:rsidR="7D54302C" w:rsidRPr="000C0D5F">
          <w:rPr>
            <w:rStyle w:val="Hyperlink"/>
            <w:rFonts w:ascii="Arial" w:eastAsia="Calibri" w:hAnsi="Arial" w:cs="Arial"/>
          </w:rPr>
          <w:t xml:space="preserve">Helping </w:t>
        </w:r>
        <w:r w:rsidR="0CAC2E8E" w:rsidRPr="000C0D5F">
          <w:rPr>
            <w:rStyle w:val="Hyperlink"/>
            <w:rFonts w:ascii="Arial" w:eastAsia="Calibri" w:hAnsi="Arial" w:cs="Arial"/>
          </w:rPr>
          <w:t>R</w:t>
        </w:r>
        <w:r w:rsidR="7D54302C" w:rsidRPr="000C0D5F">
          <w:rPr>
            <w:rStyle w:val="Hyperlink"/>
            <w:rFonts w:ascii="Arial" w:eastAsia="Calibri" w:hAnsi="Arial" w:cs="Arial"/>
          </w:rPr>
          <w:t>egional Communities Prepare for Drought Initiative</w:t>
        </w:r>
      </w:hyperlink>
      <w:r w:rsidR="000C0D5F">
        <w:rPr>
          <w:rFonts w:ascii="Arial" w:eastAsia="Calibri" w:hAnsi="Arial" w:cs="Arial"/>
        </w:rPr>
        <w:t>,</w:t>
      </w:r>
      <w:r w:rsidR="7903398A" w:rsidRPr="004C732A">
        <w:rPr>
          <w:rFonts w:ascii="Arial" w:eastAsia="Calibri" w:hAnsi="Arial" w:cs="Arial"/>
        </w:rPr>
        <w:t xml:space="preserve"> </w:t>
      </w:r>
      <w:r w:rsidR="31FEE0FE" w:rsidRPr="004C732A">
        <w:rPr>
          <w:rFonts w:ascii="Arial" w:eastAsia="Calibri" w:hAnsi="Arial" w:cs="Arial"/>
        </w:rPr>
        <w:t>which</w:t>
      </w:r>
      <w:r w:rsidR="4173589D" w:rsidRPr="004C732A">
        <w:rPr>
          <w:rFonts w:ascii="Arial" w:eastAsia="Calibri" w:hAnsi="Arial" w:cs="Arial"/>
        </w:rPr>
        <w:t xml:space="preserve"> </w:t>
      </w:r>
      <w:r w:rsidR="31FEE0FE" w:rsidRPr="004C732A">
        <w:rPr>
          <w:rFonts w:ascii="Arial" w:eastAsia="Calibri" w:hAnsi="Arial" w:cs="Arial"/>
        </w:rPr>
        <w:t>provides grants to individual community groups within a region of up to $50</w:t>
      </w:r>
      <w:r w:rsidR="3B463D7F" w:rsidRPr="004C732A">
        <w:rPr>
          <w:rFonts w:ascii="Arial" w:eastAsia="Calibri" w:hAnsi="Arial" w:cs="Arial"/>
        </w:rPr>
        <w:t>0,</w:t>
      </w:r>
      <w:r w:rsidR="31FEE0FE" w:rsidRPr="004C732A">
        <w:rPr>
          <w:rFonts w:ascii="Arial" w:eastAsia="Calibri" w:hAnsi="Arial" w:cs="Arial"/>
        </w:rPr>
        <w:t>0</w:t>
      </w:r>
      <w:r w:rsidR="684F00BD" w:rsidRPr="004C732A">
        <w:rPr>
          <w:rFonts w:ascii="Arial" w:eastAsia="Calibri" w:hAnsi="Arial" w:cs="Arial"/>
        </w:rPr>
        <w:t>0</w:t>
      </w:r>
      <w:r w:rsidR="31FEE0FE" w:rsidRPr="004C732A">
        <w:rPr>
          <w:rFonts w:ascii="Arial" w:eastAsia="Calibri" w:hAnsi="Arial" w:cs="Arial"/>
        </w:rPr>
        <w:t xml:space="preserve">0 through the </w:t>
      </w:r>
      <w:r w:rsidR="005F4EA3">
        <w:rPr>
          <w:rFonts w:ascii="Arial" w:eastAsia="Calibri" w:hAnsi="Arial" w:cs="Arial"/>
        </w:rPr>
        <w:t>Foundation for Rural and Regional Renewal (</w:t>
      </w:r>
      <w:r w:rsidR="31FEE0FE" w:rsidRPr="004C732A">
        <w:rPr>
          <w:rFonts w:ascii="Arial" w:eastAsia="Calibri" w:hAnsi="Arial" w:cs="Arial"/>
        </w:rPr>
        <w:t>FRRR</w:t>
      </w:r>
      <w:r w:rsidR="005F4EA3">
        <w:rPr>
          <w:rFonts w:ascii="Arial" w:eastAsia="Calibri" w:hAnsi="Arial" w:cs="Arial"/>
        </w:rPr>
        <w:t>)</w:t>
      </w:r>
      <w:r w:rsidR="31FEE0FE" w:rsidRPr="004C732A">
        <w:rPr>
          <w:rFonts w:ascii="Arial" w:eastAsia="Calibri" w:hAnsi="Arial" w:cs="Arial"/>
        </w:rPr>
        <w:t xml:space="preserve">.  </w:t>
      </w:r>
      <w:r w:rsidR="00453976">
        <w:rPr>
          <w:rFonts w:ascii="Arial" w:eastAsia="Calibri" w:hAnsi="Arial" w:cs="Arial"/>
        </w:rPr>
        <w:t>Unlike RDRP, t</w:t>
      </w:r>
      <w:r w:rsidR="31FEE0FE" w:rsidRPr="004C732A">
        <w:rPr>
          <w:rFonts w:ascii="Arial" w:eastAsia="Calibri" w:hAnsi="Arial" w:cs="Arial"/>
        </w:rPr>
        <w:t xml:space="preserve">he FRRR program does not require </w:t>
      </w:r>
      <w:r w:rsidR="6DED89BF" w:rsidRPr="004C732A">
        <w:rPr>
          <w:rFonts w:ascii="Arial" w:eastAsia="Calibri" w:hAnsi="Arial" w:cs="Arial"/>
        </w:rPr>
        <w:t xml:space="preserve">an </w:t>
      </w:r>
      <w:r w:rsidR="4439FF53" w:rsidRPr="004C732A">
        <w:rPr>
          <w:rFonts w:ascii="Arial" w:eastAsia="Calibri" w:hAnsi="Arial" w:cs="Arial"/>
        </w:rPr>
        <w:t>extensive</w:t>
      </w:r>
      <w:r w:rsidR="53821C5A" w:rsidRPr="004C732A">
        <w:rPr>
          <w:rFonts w:ascii="Arial" w:eastAsia="Calibri" w:hAnsi="Arial" w:cs="Arial"/>
        </w:rPr>
        <w:t xml:space="preserve"> </w:t>
      </w:r>
      <w:r w:rsidR="502CE388" w:rsidRPr="004C732A">
        <w:rPr>
          <w:rFonts w:ascii="Arial" w:eastAsia="Calibri" w:hAnsi="Arial" w:cs="Arial"/>
        </w:rPr>
        <w:t>community</w:t>
      </w:r>
      <w:r w:rsidR="31FEE0FE" w:rsidRPr="004C732A">
        <w:rPr>
          <w:rFonts w:ascii="Arial" w:eastAsia="Calibri" w:hAnsi="Arial" w:cs="Arial"/>
        </w:rPr>
        <w:t xml:space="preserve"> plan</w:t>
      </w:r>
      <w:r w:rsidR="32C253C2" w:rsidRPr="004C732A">
        <w:rPr>
          <w:rFonts w:ascii="Arial" w:eastAsia="Calibri" w:hAnsi="Arial" w:cs="Arial"/>
        </w:rPr>
        <w:t xml:space="preserve"> </w:t>
      </w:r>
      <w:r w:rsidR="562182FB" w:rsidRPr="004C732A">
        <w:rPr>
          <w:rFonts w:ascii="Arial" w:eastAsia="Calibri" w:hAnsi="Arial" w:cs="Arial"/>
        </w:rPr>
        <w:t>development</w:t>
      </w:r>
      <w:r w:rsidR="31FEE0FE" w:rsidRPr="004C732A">
        <w:rPr>
          <w:rFonts w:ascii="Arial" w:eastAsia="Calibri" w:hAnsi="Arial" w:cs="Arial"/>
        </w:rPr>
        <w:t xml:space="preserve"> process</w:t>
      </w:r>
      <w:r w:rsidR="001E4C64">
        <w:rPr>
          <w:rFonts w:ascii="Arial" w:eastAsia="Calibri" w:hAnsi="Arial" w:cs="Arial"/>
        </w:rPr>
        <w:t xml:space="preserve"> before a</w:t>
      </w:r>
      <w:r w:rsidR="00C378B4">
        <w:rPr>
          <w:rFonts w:ascii="Arial" w:eastAsia="Calibri" w:hAnsi="Arial" w:cs="Arial"/>
        </w:rPr>
        <w:t>n implementation</w:t>
      </w:r>
      <w:r w:rsidR="001E4C64">
        <w:rPr>
          <w:rFonts w:ascii="Arial" w:eastAsia="Calibri" w:hAnsi="Arial" w:cs="Arial"/>
        </w:rPr>
        <w:t xml:space="preserve"> grant of $300,000 </w:t>
      </w:r>
      <w:r w:rsidR="00C378B4">
        <w:rPr>
          <w:rFonts w:ascii="Arial" w:eastAsia="Calibri" w:hAnsi="Arial" w:cs="Arial"/>
        </w:rPr>
        <w:t>can be made. In the FRRR program</w:t>
      </w:r>
      <w:r w:rsidR="005D2144">
        <w:rPr>
          <w:rFonts w:ascii="Arial" w:eastAsia="Calibri" w:hAnsi="Arial" w:cs="Arial"/>
        </w:rPr>
        <w:t>,</w:t>
      </w:r>
      <w:r w:rsidR="2C240331" w:rsidRPr="004C732A">
        <w:rPr>
          <w:rFonts w:ascii="Arial" w:eastAsia="Calibri" w:hAnsi="Arial" w:cs="Arial"/>
        </w:rPr>
        <w:t xml:space="preserve"> a community group </w:t>
      </w:r>
      <w:r w:rsidR="6DB40D24" w:rsidRPr="004C732A">
        <w:rPr>
          <w:rFonts w:ascii="Arial" w:eastAsia="Calibri" w:hAnsi="Arial" w:cs="Arial"/>
        </w:rPr>
        <w:t xml:space="preserve">can </w:t>
      </w:r>
      <w:r w:rsidR="00F754A7">
        <w:rPr>
          <w:rFonts w:ascii="Arial" w:eastAsia="Calibri" w:hAnsi="Arial" w:cs="Arial"/>
        </w:rPr>
        <w:t xml:space="preserve">directly </w:t>
      </w:r>
      <w:r w:rsidR="00343434">
        <w:rPr>
          <w:rFonts w:ascii="Arial" w:eastAsia="Calibri" w:hAnsi="Arial" w:cs="Arial"/>
        </w:rPr>
        <w:t xml:space="preserve">lodge an </w:t>
      </w:r>
      <w:r w:rsidR="3A3F1597" w:rsidRPr="0F818ECC">
        <w:rPr>
          <w:rFonts w:ascii="Arial" w:eastAsia="Calibri" w:hAnsi="Arial" w:cs="Arial"/>
        </w:rPr>
        <w:t>E</w:t>
      </w:r>
      <w:r w:rsidR="7C5BD8D6" w:rsidRPr="0F818ECC">
        <w:rPr>
          <w:rFonts w:ascii="Arial" w:eastAsia="Calibri" w:hAnsi="Arial" w:cs="Arial"/>
        </w:rPr>
        <w:t>xpression of Interest</w:t>
      </w:r>
      <w:r w:rsidR="2C240331" w:rsidRPr="004C732A">
        <w:rPr>
          <w:rFonts w:ascii="Arial" w:eastAsia="Calibri" w:hAnsi="Arial" w:cs="Arial"/>
        </w:rPr>
        <w:t xml:space="preserve"> for the FRRR</w:t>
      </w:r>
      <w:r w:rsidR="333BD128" w:rsidRPr="004C732A">
        <w:rPr>
          <w:rFonts w:ascii="Arial" w:eastAsia="Calibri" w:hAnsi="Arial" w:cs="Arial"/>
        </w:rPr>
        <w:t xml:space="preserve"> grant</w:t>
      </w:r>
      <w:r w:rsidR="00AE7733">
        <w:rPr>
          <w:rFonts w:ascii="Arial" w:eastAsia="Calibri" w:hAnsi="Arial" w:cs="Arial"/>
        </w:rPr>
        <w:t>—</w:t>
      </w:r>
      <w:r w:rsidR="0011481C">
        <w:rPr>
          <w:rFonts w:ascii="Arial" w:eastAsia="Calibri" w:hAnsi="Arial" w:cs="Arial"/>
        </w:rPr>
        <w:t xml:space="preserve">a simpler process </w:t>
      </w:r>
      <w:r w:rsidR="00DD2F71">
        <w:rPr>
          <w:rFonts w:ascii="Arial" w:eastAsia="Calibri" w:hAnsi="Arial" w:cs="Arial"/>
        </w:rPr>
        <w:t>and</w:t>
      </w:r>
      <w:r w:rsidR="333BD128" w:rsidRPr="004C732A">
        <w:rPr>
          <w:rFonts w:ascii="Arial" w:eastAsia="Calibri" w:hAnsi="Arial" w:cs="Arial"/>
        </w:rPr>
        <w:t xml:space="preserve"> </w:t>
      </w:r>
      <w:r w:rsidR="003162E3">
        <w:rPr>
          <w:rFonts w:ascii="Arial" w:eastAsia="Calibri" w:hAnsi="Arial" w:cs="Arial"/>
        </w:rPr>
        <w:t xml:space="preserve">a </w:t>
      </w:r>
      <w:r w:rsidR="333BD128" w:rsidRPr="004C732A">
        <w:rPr>
          <w:rFonts w:ascii="Arial" w:eastAsia="Calibri" w:hAnsi="Arial" w:cs="Arial"/>
        </w:rPr>
        <w:t xml:space="preserve">larger </w:t>
      </w:r>
      <w:r w:rsidR="003162E3">
        <w:rPr>
          <w:rFonts w:ascii="Arial" w:eastAsia="Calibri" w:hAnsi="Arial" w:cs="Arial"/>
        </w:rPr>
        <w:t>amount of funding</w:t>
      </w:r>
      <w:r w:rsidR="2C240331" w:rsidRPr="004C732A">
        <w:rPr>
          <w:rFonts w:ascii="Arial" w:eastAsia="Calibri" w:hAnsi="Arial" w:cs="Arial"/>
        </w:rPr>
        <w:t>. T</w:t>
      </w:r>
      <w:r w:rsidR="1E6EECC5" w:rsidRPr="004C732A">
        <w:rPr>
          <w:rFonts w:ascii="Arial" w:eastAsia="Calibri" w:hAnsi="Arial" w:cs="Arial"/>
        </w:rPr>
        <w:t>h</w:t>
      </w:r>
      <w:r w:rsidR="2C240331" w:rsidRPr="004C732A">
        <w:rPr>
          <w:rFonts w:ascii="Arial" w:eastAsia="Calibri" w:hAnsi="Arial" w:cs="Arial"/>
        </w:rPr>
        <w:t xml:space="preserve">is </w:t>
      </w:r>
      <w:r w:rsidR="3F2EB55D" w:rsidRPr="004C732A">
        <w:rPr>
          <w:rFonts w:ascii="Arial" w:eastAsia="Calibri" w:hAnsi="Arial" w:cs="Arial"/>
        </w:rPr>
        <w:t>overlap</w:t>
      </w:r>
      <w:r w:rsidR="2C240331" w:rsidRPr="004C732A">
        <w:rPr>
          <w:rFonts w:ascii="Arial" w:eastAsia="Calibri" w:hAnsi="Arial" w:cs="Arial"/>
        </w:rPr>
        <w:t xml:space="preserve"> and </w:t>
      </w:r>
      <w:r w:rsidR="0C4B1452" w:rsidRPr="004C732A">
        <w:rPr>
          <w:rFonts w:ascii="Arial" w:eastAsia="Calibri" w:hAnsi="Arial" w:cs="Arial"/>
        </w:rPr>
        <w:t>inconsistency</w:t>
      </w:r>
      <w:r w:rsidR="6E10F0B4" w:rsidRPr="004C732A">
        <w:rPr>
          <w:rFonts w:ascii="Arial" w:eastAsia="Calibri" w:hAnsi="Arial" w:cs="Arial"/>
        </w:rPr>
        <w:t xml:space="preserve"> </w:t>
      </w:r>
      <w:r w:rsidR="2C240331" w:rsidRPr="004C732A">
        <w:rPr>
          <w:rFonts w:ascii="Arial" w:eastAsia="Calibri" w:hAnsi="Arial" w:cs="Arial"/>
        </w:rPr>
        <w:t xml:space="preserve">of approach </w:t>
      </w:r>
      <w:r w:rsidR="03AD68EF" w:rsidRPr="004C732A">
        <w:rPr>
          <w:rFonts w:ascii="Arial" w:eastAsia="Calibri" w:hAnsi="Arial" w:cs="Arial"/>
        </w:rPr>
        <w:t>for</w:t>
      </w:r>
      <w:r w:rsidR="77455EF0" w:rsidRPr="75A06C84">
        <w:rPr>
          <w:rFonts w:ascii="Arial" w:eastAsia="Calibri" w:hAnsi="Arial" w:cs="Arial"/>
        </w:rPr>
        <w:t xml:space="preserve"> </w:t>
      </w:r>
      <w:r w:rsidR="00E368A5">
        <w:rPr>
          <w:rFonts w:ascii="Arial" w:eastAsia="Calibri" w:hAnsi="Arial" w:cs="Arial"/>
        </w:rPr>
        <w:t>a</w:t>
      </w:r>
      <w:r w:rsidR="00B3438C">
        <w:rPr>
          <w:rFonts w:ascii="Arial" w:eastAsia="Calibri" w:hAnsi="Arial" w:cs="Arial"/>
        </w:rPr>
        <w:t>n</w:t>
      </w:r>
      <w:r w:rsidR="03AD68EF" w:rsidRPr="004C732A">
        <w:rPr>
          <w:rFonts w:ascii="Arial" w:eastAsia="Calibri" w:hAnsi="Arial" w:cs="Arial"/>
        </w:rPr>
        <w:t xml:space="preserve"> </w:t>
      </w:r>
      <w:r w:rsidR="00E368A5">
        <w:rPr>
          <w:rFonts w:ascii="Arial" w:eastAsia="Calibri" w:hAnsi="Arial" w:cs="Arial"/>
        </w:rPr>
        <w:t>overlapping</w:t>
      </w:r>
      <w:r w:rsidR="03AD68EF" w:rsidRPr="004C732A">
        <w:rPr>
          <w:rFonts w:ascii="Arial" w:eastAsia="Calibri" w:hAnsi="Arial" w:cs="Arial"/>
        </w:rPr>
        <w:t xml:space="preserve"> FDF program </w:t>
      </w:r>
      <w:r w:rsidR="2C240331" w:rsidRPr="004C732A">
        <w:rPr>
          <w:rFonts w:ascii="Arial" w:eastAsia="Calibri" w:hAnsi="Arial" w:cs="Arial"/>
        </w:rPr>
        <w:t xml:space="preserve">is an example </w:t>
      </w:r>
      <w:r w:rsidR="6BE1622A" w:rsidRPr="004C732A">
        <w:rPr>
          <w:rFonts w:ascii="Arial" w:eastAsia="Calibri" w:hAnsi="Arial" w:cs="Arial"/>
        </w:rPr>
        <w:t xml:space="preserve">of where there is considerable room for </w:t>
      </w:r>
      <w:r w:rsidR="4DCAA582" w:rsidRPr="004C732A">
        <w:rPr>
          <w:rFonts w:ascii="Arial" w:eastAsia="Calibri" w:hAnsi="Arial" w:cs="Arial"/>
        </w:rPr>
        <w:t>improvement</w:t>
      </w:r>
      <w:r w:rsidR="6BE1622A" w:rsidRPr="004C732A">
        <w:rPr>
          <w:rFonts w:ascii="Arial" w:eastAsia="Calibri" w:hAnsi="Arial" w:cs="Arial"/>
        </w:rPr>
        <w:t xml:space="preserve"> in the </w:t>
      </w:r>
      <w:r w:rsidR="21E78C8C" w:rsidRPr="004C732A">
        <w:rPr>
          <w:rFonts w:ascii="Arial" w:eastAsia="Calibri" w:hAnsi="Arial" w:cs="Arial"/>
        </w:rPr>
        <w:t>delivery</w:t>
      </w:r>
      <w:r w:rsidR="6BE1622A" w:rsidRPr="004C732A">
        <w:rPr>
          <w:rFonts w:ascii="Arial" w:eastAsia="Calibri" w:hAnsi="Arial" w:cs="Arial"/>
        </w:rPr>
        <w:t xml:space="preserve"> of the FDF</w:t>
      </w:r>
      <w:r w:rsidR="00285D56">
        <w:rPr>
          <w:rFonts w:ascii="Arial" w:eastAsia="Calibri" w:hAnsi="Arial" w:cs="Arial"/>
        </w:rPr>
        <w:t>.</w:t>
      </w:r>
    </w:p>
    <w:p w14:paraId="1DD1710E" w14:textId="4513090F" w:rsidR="57654CAB" w:rsidRPr="004C732A" w:rsidRDefault="00C04B17" w:rsidP="004C732A">
      <w:pPr>
        <w:tabs>
          <w:tab w:val="left" w:pos="720"/>
        </w:tabs>
        <w:rPr>
          <w:rFonts w:ascii="Arial" w:eastAsia="Calibri" w:hAnsi="Arial" w:cs="Arial"/>
        </w:rPr>
      </w:pPr>
      <w:r>
        <w:rPr>
          <w:rFonts w:ascii="Arial" w:eastAsia="Calibri" w:hAnsi="Arial" w:cs="Arial"/>
        </w:rPr>
        <w:t xml:space="preserve">Another </w:t>
      </w:r>
      <w:r w:rsidR="005C5CC7">
        <w:rPr>
          <w:rFonts w:ascii="Arial" w:eastAsia="Calibri" w:hAnsi="Arial" w:cs="Arial"/>
        </w:rPr>
        <w:t>concern</w:t>
      </w:r>
      <w:r>
        <w:rPr>
          <w:rFonts w:ascii="Arial" w:eastAsia="Calibri" w:hAnsi="Arial" w:cs="Arial"/>
        </w:rPr>
        <w:t xml:space="preserve"> is that the announcement of the RDRP by the </w:t>
      </w:r>
      <w:r w:rsidR="00B334F5">
        <w:rPr>
          <w:rFonts w:ascii="Arial" w:eastAsia="Calibri" w:hAnsi="Arial" w:cs="Arial"/>
        </w:rPr>
        <w:t>Australian agriculture minister</w:t>
      </w:r>
      <w:r w:rsidR="005C5CC7">
        <w:rPr>
          <w:rFonts w:ascii="Arial" w:eastAsia="Calibri" w:hAnsi="Arial" w:cs="Arial"/>
        </w:rPr>
        <w:t>, including a co-funding requirement</w:t>
      </w:r>
      <w:r w:rsidR="00E32285">
        <w:rPr>
          <w:rFonts w:ascii="Arial" w:eastAsia="Calibri" w:hAnsi="Arial" w:cs="Arial"/>
        </w:rPr>
        <w:t>,</w:t>
      </w:r>
      <w:r w:rsidR="00B334F5">
        <w:rPr>
          <w:rFonts w:ascii="Arial" w:eastAsia="Calibri" w:hAnsi="Arial" w:cs="Arial"/>
        </w:rPr>
        <w:t xml:space="preserve"> </w:t>
      </w:r>
      <w:r w:rsidR="005C5CC7">
        <w:rPr>
          <w:rFonts w:ascii="Arial" w:eastAsia="Calibri" w:hAnsi="Arial" w:cs="Arial"/>
        </w:rPr>
        <w:t xml:space="preserve">occurred without </w:t>
      </w:r>
      <w:r w:rsidR="00E32285">
        <w:rPr>
          <w:rFonts w:ascii="Arial" w:eastAsia="Calibri" w:hAnsi="Arial" w:cs="Arial"/>
        </w:rPr>
        <w:t>prior consultation</w:t>
      </w:r>
      <w:r w:rsidR="00FE44DC">
        <w:rPr>
          <w:rFonts w:ascii="Arial" w:eastAsia="Calibri" w:hAnsi="Arial" w:cs="Arial"/>
        </w:rPr>
        <w:t>. Further</w:t>
      </w:r>
      <w:r w:rsidR="001518E4">
        <w:rPr>
          <w:rFonts w:ascii="Arial" w:eastAsia="Calibri" w:hAnsi="Arial" w:cs="Arial"/>
        </w:rPr>
        <w:t>,</w:t>
      </w:r>
      <w:r w:rsidR="0012295B">
        <w:rPr>
          <w:rFonts w:ascii="Arial" w:eastAsia="Calibri" w:hAnsi="Arial" w:cs="Arial"/>
        </w:rPr>
        <w:t xml:space="preserve"> there was no</w:t>
      </w:r>
      <w:r w:rsidR="00B15826">
        <w:rPr>
          <w:rFonts w:ascii="Arial" w:eastAsia="Calibri" w:hAnsi="Arial" w:cs="Arial"/>
        </w:rPr>
        <w:t xml:space="preserve"> con</w:t>
      </w:r>
      <w:r w:rsidR="00336B08">
        <w:rPr>
          <w:rFonts w:ascii="Arial" w:eastAsia="Calibri" w:hAnsi="Arial" w:cs="Arial"/>
        </w:rPr>
        <w:t xml:space="preserve">clusive detail on how the </w:t>
      </w:r>
      <w:r w:rsidR="00F85672">
        <w:rPr>
          <w:rFonts w:ascii="Arial" w:eastAsia="Calibri" w:hAnsi="Arial" w:cs="Arial"/>
        </w:rPr>
        <w:t>RDRP plans would be approv</w:t>
      </w:r>
      <w:r w:rsidR="00270985">
        <w:rPr>
          <w:rFonts w:ascii="Arial" w:eastAsia="Calibri" w:hAnsi="Arial" w:cs="Arial"/>
        </w:rPr>
        <w:t>ed</w:t>
      </w:r>
      <w:r w:rsidR="00C6476B">
        <w:rPr>
          <w:rFonts w:ascii="Arial" w:eastAsia="Calibri" w:hAnsi="Arial" w:cs="Arial"/>
        </w:rPr>
        <w:t xml:space="preserve"> as well as how the grants would be delivered</w:t>
      </w:r>
      <w:r w:rsidR="00D40AD9">
        <w:rPr>
          <w:rFonts w:ascii="Arial" w:eastAsia="Calibri" w:hAnsi="Arial" w:cs="Arial"/>
        </w:rPr>
        <w:t>,</w:t>
      </w:r>
      <w:r w:rsidR="000A3B02">
        <w:rPr>
          <w:rFonts w:ascii="Arial" w:eastAsia="Calibri" w:hAnsi="Arial" w:cs="Arial"/>
        </w:rPr>
        <w:t xml:space="preserve"> much of which</w:t>
      </w:r>
      <w:r w:rsidR="00E32285">
        <w:rPr>
          <w:rFonts w:ascii="Arial" w:eastAsia="Calibri" w:hAnsi="Arial" w:cs="Arial"/>
        </w:rPr>
        <w:t xml:space="preserve"> </w:t>
      </w:r>
      <w:r w:rsidR="009A19D2">
        <w:rPr>
          <w:rFonts w:ascii="Arial" w:eastAsia="Calibri" w:hAnsi="Arial" w:cs="Arial"/>
        </w:rPr>
        <w:t>remains</w:t>
      </w:r>
      <w:r w:rsidR="00E32285">
        <w:rPr>
          <w:rFonts w:ascii="Arial" w:eastAsia="Calibri" w:hAnsi="Arial" w:cs="Arial"/>
        </w:rPr>
        <w:t xml:space="preserve"> to be resolved at the time of this </w:t>
      </w:r>
      <w:r w:rsidR="00D40AD9">
        <w:rPr>
          <w:rFonts w:ascii="Arial" w:eastAsia="Calibri" w:hAnsi="Arial" w:cs="Arial"/>
        </w:rPr>
        <w:t>submission</w:t>
      </w:r>
      <w:r w:rsidR="00E32285">
        <w:rPr>
          <w:rFonts w:ascii="Arial" w:eastAsia="Calibri" w:hAnsi="Arial" w:cs="Arial"/>
        </w:rPr>
        <w:t xml:space="preserve">. </w:t>
      </w:r>
      <w:r w:rsidR="002544B7">
        <w:rPr>
          <w:rFonts w:ascii="Arial" w:eastAsia="Calibri" w:hAnsi="Arial" w:cs="Arial"/>
        </w:rPr>
        <w:t xml:space="preserve">This </w:t>
      </w:r>
      <w:r w:rsidR="009A19D2">
        <w:rPr>
          <w:rFonts w:ascii="Arial" w:eastAsia="Calibri" w:hAnsi="Arial" w:cs="Arial"/>
        </w:rPr>
        <w:t>federal approach</w:t>
      </w:r>
      <w:r w:rsidR="002544B7">
        <w:rPr>
          <w:rFonts w:ascii="Arial" w:eastAsia="Calibri" w:hAnsi="Arial" w:cs="Arial"/>
        </w:rPr>
        <w:t xml:space="preserve"> to the RDRP </w:t>
      </w:r>
      <w:r w:rsidR="009A19D2">
        <w:rPr>
          <w:rFonts w:ascii="Arial" w:eastAsia="Calibri" w:hAnsi="Arial" w:cs="Arial"/>
        </w:rPr>
        <w:t xml:space="preserve">has led to considerable </w:t>
      </w:r>
      <w:r w:rsidR="000A3B02">
        <w:rPr>
          <w:rFonts w:ascii="Arial" w:eastAsia="Calibri" w:hAnsi="Arial" w:cs="Arial"/>
        </w:rPr>
        <w:t>implementation delays and</w:t>
      </w:r>
      <w:r w:rsidR="009A19D2">
        <w:rPr>
          <w:rFonts w:ascii="Arial" w:eastAsia="Calibri" w:hAnsi="Arial" w:cs="Arial"/>
        </w:rPr>
        <w:t xml:space="preserve"> will also be discussed later in the </w:t>
      </w:r>
      <w:r w:rsidR="00D40AD9">
        <w:rPr>
          <w:rFonts w:ascii="Arial" w:eastAsia="Calibri" w:hAnsi="Arial" w:cs="Arial"/>
        </w:rPr>
        <w:t>submission</w:t>
      </w:r>
      <w:r w:rsidR="009A19D2">
        <w:rPr>
          <w:rFonts w:ascii="Arial" w:eastAsia="Calibri" w:hAnsi="Arial" w:cs="Arial"/>
        </w:rPr>
        <w:t xml:space="preserve">.  </w:t>
      </w:r>
    </w:p>
    <w:p w14:paraId="6D2D9D45" w14:textId="006873DE" w:rsidR="4EF239E4" w:rsidRPr="001E4B50" w:rsidRDefault="1D9F8FDB" w:rsidP="001E4B50">
      <w:pPr>
        <w:pStyle w:val="Heading4"/>
        <w:keepLines w:val="0"/>
        <w:tabs>
          <w:tab w:val="left" w:pos="907"/>
        </w:tabs>
        <w:spacing w:before="120" w:after="120" w:line="300" w:lineRule="atLeast"/>
        <w:rPr>
          <w:rFonts w:ascii="Arial" w:eastAsia="Times New Roman" w:hAnsi="Arial" w:cs="Times New Roman"/>
          <w:b/>
          <w:color w:val="44546A" w:themeColor="text2"/>
          <w:sz w:val="23"/>
          <w:szCs w:val="28"/>
          <w:lang w:val="en-AU" w:eastAsia="en-AU"/>
        </w:rPr>
      </w:pPr>
      <w:r w:rsidRPr="001E4B50">
        <w:rPr>
          <w:rFonts w:ascii="Arial" w:eastAsia="Times New Roman" w:hAnsi="Arial" w:cs="Times New Roman"/>
          <w:b/>
          <w:i w:val="0"/>
          <w:color w:val="44546A" w:themeColor="text2"/>
          <w:sz w:val="23"/>
          <w:szCs w:val="28"/>
          <w:lang w:val="en-AU" w:eastAsia="en-AU"/>
        </w:rPr>
        <w:t>Drought Resilience and Adoption Hubs</w:t>
      </w:r>
    </w:p>
    <w:p w14:paraId="1193A007" w14:textId="0A27B371" w:rsidR="4EF239E4" w:rsidRPr="00E47914" w:rsidRDefault="50C2653B" w:rsidP="00E94F02">
      <w:pPr>
        <w:tabs>
          <w:tab w:val="left" w:pos="720"/>
        </w:tabs>
        <w:rPr>
          <w:rFonts w:ascii="Arial" w:eastAsia="Calibri" w:hAnsi="Arial" w:cs="Arial"/>
        </w:rPr>
      </w:pPr>
      <w:r w:rsidRPr="00E47914">
        <w:rPr>
          <w:rFonts w:ascii="Arial" w:eastAsia="Calibri" w:hAnsi="Arial" w:cs="Arial"/>
        </w:rPr>
        <w:t>T</w:t>
      </w:r>
      <w:r w:rsidR="402887BF" w:rsidRPr="00E47914">
        <w:rPr>
          <w:rFonts w:ascii="Arial" w:eastAsia="Calibri" w:hAnsi="Arial" w:cs="Arial"/>
        </w:rPr>
        <w:t xml:space="preserve">he key objective </w:t>
      </w:r>
      <w:r w:rsidR="69C989A8" w:rsidRPr="00E47914">
        <w:rPr>
          <w:rFonts w:ascii="Arial" w:eastAsia="Calibri" w:hAnsi="Arial" w:cs="Arial"/>
        </w:rPr>
        <w:t xml:space="preserve">of the Drought Resilience and Adoption </w:t>
      </w:r>
      <w:r w:rsidR="4E2CF67E" w:rsidRPr="00E47914">
        <w:rPr>
          <w:rFonts w:ascii="Arial" w:eastAsia="Calibri" w:hAnsi="Arial" w:cs="Arial"/>
        </w:rPr>
        <w:t xml:space="preserve">Hubs </w:t>
      </w:r>
      <w:r w:rsidR="00897A68">
        <w:rPr>
          <w:rFonts w:ascii="Arial" w:eastAsia="Calibri" w:hAnsi="Arial" w:cs="Arial"/>
        </w:rPr>
        <w:t>(</w:t>
      </w:r>
      <w:r w:rsidR="00525E4D">
        <w:rPr>
          <w:rFonts w:ascii="Arial" w:eastAsia="Calibri" w:hAnsi="Arial" w:cs="Arial"/>
        </w:rPr>
        <w:t>d</w:t>
      </w:r>
      <w:r w:rsidR="00897A68">
        <w:rPr>
          <w:rFonts w:ascii="Arial" w:eastAsia="Calibri" w:hAnsi="Arial" w:cs="Arial"/>
        </w:rPr>
        <w:t xml:space="preserve">rought </w:t>
      </w:r>
      <w:r w:rsidR="00525E4D">
        <w:rPr>
          <w:rFonts w:ascii="Arial" w:eastAsia="Calibri" w:hAnsi="Arial" w:cs="Arial"/>
        </w:rPr>
        <w:t>hubs</w:t>
      </w:r>
      <w:r w:rsidR="00897A68">
        <w:rPr>
          <w:rFonts w:ascii="Arial" w:eastAsia="Calibri" w:hAnsi="Arial" w:cs="Arial"/>
        </w:rPr>
        <w:t>)</w:t>
      </w:r>
      <w:r w:rsidR="004241A0">
        <w:rPr>
          <w:rFonts w:ascii="Arial" w:eastAsia="Calibri" w:hAnsi="Arial" w:cs="Arial"/>
        </w:rPr>
        <w:t xml:space="preserve"> </w:t>
      </w:r>
      <w:r w:rsidR="6F7F7A9F" w:rsidRPr="00E47914">
        <w:rPr>
          <w:rFonts w:ascii="Arial" w:eastAsia="Calibri" w:hAnsi="Arial" w:cs="Arial"/>
        </w:rPr>
        <w:t xml:space="preserve">was </w:t>
      </w:r>
      <w:r w:rsidR="402887BF" w:rsidRPr="00E47914">
        <w:rPr>
          <w:rFonts w:ascii="Arial" w:eastAsia="Calibri" w:hAnsi="Arial" w:cs="Arial"/>
        </w:rPr>
        <w:t>to support farmers and communities to get ready for drought by connecting farmers with regional agricultural experts</w:t>
      </w:r>
      <w:r w:rsidR="6E6A7890" w:rsidRPr="00E47914">
        <w:rPr>
          <w:rFonts w:ascii="Arial" w:eastAsia="Calibri" w:hAnsi="Arial" w:cs="Arial"/>
        </w:rPr>
        <w:t xml:space="preserve">, fostering </w:t>
      </w:r>
      <w:proofErr w:type="gramStart"/>
      <w:r w:rsidR="6E6A7890" w:rsidRPr="00E47914">
        <w:rPr>
          <w:rFonts w:ascii="Arial" w:eastAsia="Calibri" w:hAnsi="Arial" w:cs="Arial"/>
        </w:rPr>
        <w:t>innovation</w:t>
      </w:r>
      <w:proofErr w:type="gramEnd"/>
      <w:r w:rsidR="6E6A7890" w:rsidRPr="00E47914">
        <w:rPr>
          <w:rFonts w:ascii="Arial" w:eastAsia="Calibri" w:hAnsi="Arial" w:cs="Arial"/>
        </w:rPr>
        <w:t xml:space="preserve"> and supporting new practices</w:t>
      </w:r>
      <w:r w:rsidR="402887BF" w:rsidRPr="00E47914">
        <w:rPr>
          <w:rFonts w:ascii="Arial" w:eastAsia="Calibri" w:hAnsi="Arial" w:cs="Arial"/>
        </w:rPr>
        <w:t>.</w:t>
      </w:r>
      <w:r w:rsidR="27998BC3" w:rsidRPr="00E47914">
        <w:rPr>
          <w:rFonts w:ascii="Arial" w:eastAsia="Calibri" w:hAnsi="Arial" w:cs="Arial"/>
        </w:rPr>
        <w:t xml:space="preserve"> </w:t>
      </w:r>
    </w:p>
    <w:p w14:paraId="5F8E2BE1" w14:textId="0B818978" w:rsidR="4EF239E4" w:rsidRPr="00E47914" w:rsidRDefault="21E7B25C" w:rsidP="00E94F02">
      <w:pPr>
        <w:tabs>
          <w:tab w:val="left" w:pos="720"/>
        </w:tabs>
        <w:rPr>
          <w:rFonts w:ascii="Arial" w:eastAsia="Open Sans" w:hAnsi="Arial" w:cs="Arial"/>
          <w:color w:val="000000" w:themeColor="text1"/>
          <w:sz w:val="24"/>
          <w:szCs w:val="24"/>
        </w:rPr>
      </w:pPr>
      <w:r w:rsidRPr="00E47914">
        <w:rPr>
          <w:rFonts w:ascii="Arial" w:eastAsia="Calibri" w:hAnsi="Arial" w:cs="Arial"/>
        </w:rPr>
        <w:t xml:space="preserve">Drought </w:t>
      </w:r>
      <w:r w:rsidR="00525E4D">
        <w:rPr>
          <w:rFonts w:ascii="Arial" w:eastAsia="Calibri" w:hAnsi="Arial" w:cs="Arial"/>
        </w:rPr>
        <w:t>h</w:t>
      </w:r>
      <w:r w:rsidR="00525E4D" w:rsidRPr="00E47914">
        <w:rPr>
          <w:rFonts w:ascii="Arial" w:eastAsia="Calibri" w:hAnsi="Arial" w:cs="Arial"/>
        </w:rPr>
        <w:t xml:space="preserve">ub </w:t>
      </w:r>
      <w:r w:rsidRPr="00E47914">
        <w:rPr>
          <w:rFonts w:ascii="Arial" w:eastAsia="Calibri" w:hAnsi="Arial" w:cs="Arial"/>
        </w:rPr>
        <w:t xml:space="preserve">performance in achieving this objective </w:t>
      </w:r>
      <w:r w:rsidR="009A6698">
        <w:rPr>
          <w:rFonts w:ascii="Arial" w:eastAsia="Calibri" w:hAnsi="Arial" w:cs="Arial"/>
        </w:rPr>
        <w:t>seems</w:t>
      </w:r>
      <w:r w:rsidRPr="00E47914">
        <w:rPr>
          <w:rFonts w:ascii="Arial" w:eastAsia="Calibri" w:hAnsi="Arial" w:cs="Arial"/>
        </w:rPr>
        <w:t xml:space="preserve"> </w:t>
      </w:r>
      <w:r w:rsidR="18D8FF7C" w:rsidRPr="00E47914">
        <w:rPr>
          <w:rFonts w:ascii="Arial" w:eastAsia="Calibri" w:hAnsi="Arial" w:cs="Arial"/>
        </w:rPr>
        <w:t xml:space="preserve">to have been </w:t>
      </w:r>
      <w:r w:rsidRPr="00E47914">
        <w:rPr>
          <w:rFonts w:ascii="Arial" w:eastAsia="Calibri" w:hAnsi="Arial" w:cs="Arial"/>
        </w:rPr>
        <w:t xml:space="preserve">variable, with </w:t>
      </w:r>
      <w:r w:rsidR="0F577FC4" w:rsidRPr="00E47914">
        <w:rPr>
          <w:rFonts w:ascii="Arial" w:eastAsia="Calibri" w:hAnsi="Arial" w:cs="Arial"/>
        </w:rPr>
        <w:t xml:space="preserve">engagement models adopted by some </w:t>
      </w:r>
      <w:r w:rsidR="00525E4D">
        <w:rPr>
          <w:rFonts w:ascii="Arial" w:eastAsia="Calibri" w:hAnsi="Arial" w:cs="Arial"/>
        </w:rPr>
        <w:t>drought</w:t>
      </w:r>
      <w:r w:rsidR="0F577FC4" w:rsidRPr="00E47914">
        <w:rPr>
          <w:rFonts w:ascii="Arial" w:eastAsia="Calibri" w:hAnsi="Arial" w:cs="Arial"/>
        </w:rPr>
        <w:t xml:space="preserve"> </w:t>
      </w:r>
      <w:r w:rsidR="00525E4D">
        <w:rPr>
          <w:rFonts w:ascii="Arial" w:eastAsia="Calibri" w:hAnsi="Arial" w:cs="Arial"/>
        </w:rPr>
        <w:t>h</w:t>
      </w:r>
      <w:r w:rsidR="0F577FC4" w:rsidRPr="00E47914">
        <w:rPr>
          <w:rFonts w:ascii="Arial" w:eastAsia="Calibri" w:hAnsi="Arial" w:cs="Arial"/>
        </w:rPr>
        <w:t xml:space="preserve">ubs appearing to </w:t>
      </w:r>
      <w:r w:rsidR="6F9AECE0" w:rsidRPr="669DBE3C">
        <w:rPr>
          <w:rFonts w:ascii="Arial" w:eastAsia="Calibri" w:hAnsi="Arial" w:cs="Arial"/>
        </w:rPr>
        <w:t>be</w:t>
      </w:r>
      <w:r w:rsidR="66F93681" w:rsidRPr="1C7D91F5">
        <w:rPr>
          <w:rFonts w:ascii="Arial" w:eastAsia="Calibri" w:hAnsi="Arial" w:cs="Arial"/>
        </w:rPr>
        <w:t xml:space="preserve"> </w:t>
      </w:r>
      <w:r w:rsidR="0F577FC4" w:rsidRPr="00E47914">
        <w:rPr>
          <w:rFonts w:ascii="Arial" w:eastAsia="Calibri" w:hAnsi="Arial" w:cs="Arial"/>
        </w:rPr>
        <w:t xml:space="preserve">better than others. Where </w:t>
      </w:r>
      <w:r w:rsidR="00525E4D">
        <w:rPr>
          <w:rFonts w:ascii="Arial" w:eastAsia="Calibri" w:hAnsi="Arial" w:cs="Arial"/>
        </w:rPr>
        <w:t>drought h</w:t>
      </w:r>
      <w:r w:rsidR="00525E4D" w:rsidRPr="00E47914">
        <w:rPr>
          <w:rFonts w:ascii="Arial" w:eastAsia="Calibri" w:hAnsi="Arial" w:cs="Arial"/>
        </w:rPr>
        <w:t>ub</w:t>
      </w:r>
      <w:r w:rsidR="0F577FC4" w:rsidRPr="00E47914">
        <w:rPr>
          <w:rFonts w:ascii="Arial" w:eastAsia="Calibri" w:hAnsi="Arial" w:cs="Arial"/>
        </w:rPr>
        <w:t xml:space="preserve"> staff</w:t>
      </w:r>
      <w:r w:rsidR="4BABDE09" w:rsidRPr="00E47914">
        <w:rPr>
          <w:rFonts w:ascii="Arial" w:eastAsia="Calibri" w:hAnsi="Arial" w:cs="Arial"/>
        </w:rPr>
        <w:t xml:space="preserve"> and resources</w:t>
      </w:r>
      <w:r w:rsidR="0F577FC4" w:rsidRPr="00E47914">
        <w:rPr>
          <w:rFonts w:ascii="Arial" w:eastAsia="Calibri" w:hAnsi="Arial" w:cs="Arial"/>
        </w:rPr>
        <w:t xml:space="preserve"> have been emb</w:t>
      </w:r>
      <w:r w:rsidR="3054E0D1" w:rsidRPr="00E47914">
        <w:rPr>
          <w:rFonts w:ascii="Arial" w:eastAsia="Calibri" w:hAnsi="Arial" w:cs="Arial"/>
        </w:rPr>
        <w:t xml:space="preserve">edded into regional organisations, for example Natural Resource Management </w:t>
      </w:r>
      <w:r w:rsidR="0073303C">
        <w:rPr>
          <w:rFonts w:ascii="Arial" w:eastAsia="Calibri" w:hAnsi="Arial" w:cs="Arial"/>
        </w:rPr>
        <w:t xml:space="preserve">(NRM) </w:t>
      </w:r>
      <w:r w:rsidR="3054E0D1" w:rsidRPr="00E47914">
        <w:rPr>
          <w:rFonts w:ascii="Arial" w:eastAsia="Calibri" w:hAnsi="Arial" w:cs="Arial"/>
        </w:rPr>
        <w:t>groups,</w:t>
      </w:r>
      <w:r w:rsidR="01701870" w:rsidRPr="00E47914">
        <w:rPr>
          <w:rFonts w:ascii="Arial" w:eastAsia="Calibri" w:hAnsi="Arial" w:cs="Arial"/>
        </w:rPr>
        <w:t xml:space="preserve"> advantage has been taken of existing networks.</w:t>
      </w:r>
      <w:r w:rsidR="0065431E">
        <w:rPr>
          <w:rFonts w:ascii="Arial" w:eastAsia="Calibri" w:hAnsi="Arial" w:cs="Arial"/>
        </w:rPr>
        <w:t xml:space="preserve"> </w:t>
      </w:r>
      <w:r w:rsidR="498F7800" w:rsidRPr="00E47914">
        <w:rPr>
          <w:rFonts w:ascii="Arial" w:eastAsia="Calibri" w:hAnsi="Arial" w:cs="Arial"/>
        </w:rPr>
        <w:t xml:space="preserve">In </w:t>
      </w:r>
      <w:r w:rsidR="0073303C">
        <w:rPr>
          <w:rFonts w:ascii="Arial" w:eastAsia="Calibri" w:hAnsi="Arial" w:cs="Arial"/>
        </w:rPr>
        <w:t>drought h</w:t>
      </w:r>
      <w:r w:rsidR="0073303C" w:rsidRPr="00E47914">
        <w:rPr>
          <w:rFonts w:ascii="Arial" w:eastAsia="Calibri" w:hAnsi="Arial" w:cs="Arial"/>
        </w:rPr>
        <w:t>ubs</w:t>
      </w:r>
      <w:r w:rsidR="498F7800" w:rsidRPr="00E47914">
        <w:rPr>
          <w:rFonts w:ascii="Arial" w:eastAsia="Calibri" w:hAnsi="Arial" w:cs="Arial"/>
        </w:rPr>
        <w:t xml:space="preserve"> w</w:t>
      </w:r>
      <w:r w:rsidR="01701870" w:rsidRPr="00E47914">
        <w:rPr>
          <w:rFonts w:ascii="Arial" w:eastAsia="Calibri" w:hAnsi="Arial" w:cs="Arial"/>
        </w:rPr>
        <w:t xml:space="preserve">here this has not occurred in a systematic </w:t>
      </w:r>
      <w:r w:rsidR="2DA57AC4" w:rsidRPr="00E47914">
        <w:rPr>
          <w:rFonts w:ascii="Arial" w:eastAsia="Calibri" w:hAnsi="Arial" w:cs="Arial"/>
        </w:rPr>
        <w:t xml:space="preserve">way, there </w:t>
      </w:r>
      <w:r w:rsidR="00A843E9">
        <w:rPr>
          <w:rFonts w:ascii="Arial" w:eastAsia="Calibri" w:hAnsi="Arial" w:cs="Arial"/>
        </w:rPr>
        <w:t>can</w:t>
      </w:r>
      <w:r w:rsidR="2DA57AC4" w:rsidRPr="00E47914">
        <w:rPr>
          <w:rFonts w:ascii="Arial" w:eastAsia="Calibri" w:hAnsi="Arial" w:cs="Arial"/>
        </w:rPr>
        <w:t xml:space="preserve"> be a duplication of services</w:t>
      </w:r>
      <w:r w:rsidR="0065431E">
        <w:rPr>
          <w:rFonts w:ascii="Arial" w:eastAsia="Calibri" w:hAnsi="Arial" w:cs="Arial"/>
        </w:rPr>
        <w:t xml:space="preserve"> (including with </w:t>
      </w:r>
      <w:r w:rsidR="0073303C">
        <w:rPr>
          <w:rFonts w:ascii="Arial" w:eastAsia="Calibri" w:hAnsi="Arial" w:cs="Arial"/>
        </w:rPr>
        <w:t xml:space="preserve">state </w:t>
      </w:r>
      <w:r w:rsidR="0065431E">
        <w:rPr>
          <w:rFonts w:ascii="Arial" w:eastAsia="Calibri" w:hAnsi="Arial" w:cs="Arial"/>
        </w:rPr>
        <w:t>agencies)</w:t>
      </w:r>
      <w:r w:rsidR="0073303C">
        <w:rPr>
          <w:rFonts w:ascii="Arial" w:eastAsia="Calibri" w:hAnsi="Arial" w:cs="Arial"/>
        </w:rPr>
        <w:t>,</w:t>
      </w:r>
      <w:r w:rsidR="2DA57AC4" w:rsidRPr="00E47914">
        <w:rPr>
          <w:rFonts w:ascii="Arial" w:eastAsia="Calibri" w:hAnsi="Arial" w:cs="Arial"/>
        </w:rPr>
        <w:t xml:space="preserve"> which </w:t>
      </w:r>
      <w:r w:rsidR="3C62C759" w:rsidRPr="00E47914">
        <w:rPr>
          <w:rFonts w:ascii="Arial" w:eastAsia="Calibri" w:hAnsi="Arial" w:cs="Arial"/>
        </w:rPr>
        <w:t xml:space="preserve">may </w:t>
      </w:r>
      <w:r w:rsidR="2DA57AC4" w:rsidRPr="00E47914">
        <w:rPr>
          <w:rFonts w:ascii="Arial" w:eastAsia="Calibri" w:hAnsi="Arial" w:cs="Arial"/>
        </w:rPr>
        <w:t>not</w:t>
      </w:r>
      <w:r w:rsidR="6BE48048" w:rsidRPr="00E47914">
        <w:rPr>
          <w:rFonts w:ascii="Arial" w:eastAsia="Calibri" w:hAnsi="Arial" w:cs="Arial"/>
        </w:rPr>
        <w:t xml:space="preserve"> be</w:t>
      </w:r>
      <w:r w:rsidR="2DA57AC4" w:rsidRPr="00E47914">
        <w:rPr>
          <w:rFonts w:ascii="Arial" w:eastAsia="Calibri" w:hAnsi="Arial" w:cs="Arial"/>
        </w:rPr>
        <w:t xml:space="preserve"> adding value </w:t>
      </w:r>
      <w:r w:rsidR="1DBC60DF" w:rsidRPr="00E47914">
        <w:rPr>
          <w:rFonts w:ascii="Arial" w:eastAsia="Calibri" w:hAnsi="Arial" w:cs="Arial"/>
        </w:rPr>
        <w:t>to existing extension and adoption efforts.</w:t>
      </w:r>
      <w:r w:rsidR="2DA57AC4" w:rsidRPr="00E47914">
        <w:rPr>
          <w:rFonts w:ascii="Arial" w:eastAsia="Calibri" w:hAnsi="Arial" w:cs="Arial"/>
        </w:rPr>
        <w:t xml:space="preserve"> </w:t>
      </w:r>
      <w:r w:rsidR="01701870" w:rsidRPr="00E47914">
        <w:rPr>
          <w:rFonts w:ascii="Arial" w:eastAsia="Calibri" w:hAnsi="Arial" w:cs="Arial"/>
        </w:rPr>
        <w:t xml:space="preserve"> </w:t>
      </w:r>
    </w:p>
    <w:p w14:paraId="64C74EA7" w14:textId="73114CD8" w:rsidR="4EF239E4" w:rsidRPr="003E7E52" w:rsidRDefault="61D9AAF8" w:rsidP="00E47914">
      <w:pPr>
        <w:rPr>
          <w:rFonts w:ascii="Arial" w:eastAsia="Calibri" w:hAnsi="Arial" w:cs="Arial"/>
        </w:rPr>
      </w:pPr>
      <w:r w:rsidRPr="00E47914">
        <w:rPr>
          <w:rFonts w:ascii="Arial" w:eastAsia="Calibri" w:hAnsi="Arial" w:cs="Arial"/>
        </w:rPr>
        <w:t xml:space="preserve">The </w:t>
      </w:r>
      <w:r w:rsidR="00996038">
        <w:rPr>
          <w:rFonts w:ascii="Arial" w:eastAsia="Calibri" w:hAnsi="Arial" w:cs="Arial"/>
        </w:rPr>
        <w:t>core</w:t>
      </w:r>
      <w:r w:rsidRPr="00E47914">
        <w:rPr>
          <w:rFonts w:ascii="Arial" w:eastAsia="Calibri" w:hAnsi="Arial" w:cs="Arial"/>
        </w:rPr>
        <w:t xml:space="preserve"> </w:t>
      </w:r>
      <w:r w:rsidR="00B26C17">
        <w:rPr>
          <w:rFonts w:ascii="Arial" w:eastAsia="Calibri" w:hAnsi="Arial" w:cs="Arial"/>
        </w:rPr>
        <w:t xml:space="preserve">FDF </w:t>
      </w:r>
      <w:r w:rsidR="4D9BDF3A" w:rsidRPr="00E47914">
        <w:rPr>
          <w:rFonts w:ascii="Arial" w:eastAsia="Calibri" w:hAnsi="Arial" w:cs="Arial"/>
        </w:rPr>
        <w:t>funding</w:t>
      </w:r>
      <w:r w:rsidRPr="00E47914">
        <w:rPr>
          <w:rFonts w:ascii="Arial" w:eastAsia="Calibri" w:hAnsi="Arial" w:cs="Arial"/>
        </w:rPr>
        <w:t xml:space="preserve"> provided to </w:t>
      </w:r>
      <w:r w:rsidR="0073303C">
        <w:rPr>
          <w:rFonts w:ascii="Arial" w:eastAsia="Calibri" w:hAnsi="Arial" w:cs="Arial"/>
        </w:rPr>
        <w:t>d</w:t>
      </w:r>
      <w:r w:rsidR="0073303C" w:rsidRPr="0F818ECC">
        <w:rPr>
          <w:rFonts w:ascii="Arial" w:eastAsia="Calibri" w:hAnsi="Arial" w:cs="Arial"/>
        </w:rPr>
        <w:t xml:space="preserve">rought </w:t>
      </w:r>
      <w:r w:rsidR="0073303C">
        <w:rPr>
          <w:rFonts w:ascii="Arial" w:eastAsia="Calibri" w:hAnsi="Arial" w:cs="Arial"/>
        </w:rPr>
        <w:t>h</w:t>
      </w:r>
      <w:r w:rsidR="0073303C" w:rsidRPr="0F818ECC">
        <w:rPr>
          <w:rFonts w:ascii="Arial" w:eastAsia="Calibri" w:hAnsi="Arial" w:cs="Arial"/>
        </w:rPr>
        <w:t>ubs</w:t>
      </w:r>
      <w:r w:rsidR="1070C128" w:rsidRPr="00E47914">
        <w:rPr>
          <w:rFonts w:ascii="Arial" w:eastAsia="Calibri" w:hAnsi="Arial" w:cs="Arial"/>
        </w:rPr>
        <w:t xml:space="preserve"> </w:t>
      </w:r>
      <w:r w:rsidR="153085B8" w:rsidRPr="00E47914">
        <w:rPr>
          <w:rFonts w:ascii="Arial" w:eastAsia="Calibri" w:hAnsi="Arial" w:cs="Arial"/>
        </w:rPr>
        <w:t>appear</w:t>
      </w:r>
      <w:r w:rsidR="6199F74D" w:rsidRPr="00E47914">
        <w:rPr>
          <w:rFonts w:ascii="Arial" w:eastAsia="Calibri" w:hAnsi="Arial" w:cs="Arial"/>
        </w:rPr>
        <w:t>s</w:t>
      </w:r>
      <w:r w:rsidR="153085B8" w:rsidRPr="00E47914">
        <w:rPr>
          <w:rFonts w:ascii="Arial" w:eastAsia="Calibri" w:hAnsi="Arial" w:cs="Arial"/>
        </w:rPr>
        <w:t xml:space="preserve"> to </w:t>
      </w:r>
      <w:r w:rsidR="56D406D1" w:rsidRPr="00E47914">
        <w:rPr>
          <w:rFonts w:ascii="Arial" w:eastAsia="Calibri" w:hAnsi="Arial" w:cs="Arial"/>
        </w:rPr>
        <w:t>o</w:t>
      </w:r>
      <w:r w:rsidR="231A926D" w:rsidRPr="00E47914">
        <w:rPr>
          <w:rFonts w:ascii="Arial" w:eastAsia="Calibri" w:hAnsi="Arial" w:cs="Arial"/>
        </w:rPr>
        <w:t>n</w:t>
      </w:r>
      <w:r w:rsidR="56D406D1" w:rsidRPr="00E47914">
        <w:rPr>
          <w:rFonts w:ascii="Arial" w:eastAsia="Calibri" w:hAnsi="Arial" w:cs="Arial"/>
        </w:rPr>
        <w:t xml:space="preserve">ly have been </w:t>
      </w:r>
      <w:r w:rsidR="07E83FF0" w:rsidRPr="00E47914">
        <w:rPr>
          <w:rFonts w:ascii="Arial" w:eastAsia="Calibri" w:hAnsi="Arial" w:cs="Arial"/>
        </w:rPr>
        <w:t>sufficient</w:t>
      </w:r>
      <w:r w:rsidR="56D406D1" w:rsidRPr="00E47914">
        <w:rPr>
          <w:rFonts w:ascii="Arial" w:eastAsia="Calibri" w:hAnsi="Arial" w:cs="Arial"/>
        </w:rPr>
        <w:t xml:space="preserve"> to provide </w:t>
      </w:r>
      <w:r w:rsidR="1070C128" w:rsidRPr="00E47914">
        <w:rPr>
          <w:rFonts w:ascii="Arial" w:eastAsia="Calibri" w:hAnsi="Arial" w:cs="Arial"/>
        </w:rPr>
        <w:t>funding for staff</w:t>
      </w:r>
      <w:r w:rsidR="00262EB7">
        <w:rPr>
          <w:rFonts w:ascii="Arial" w:eastAsia="Calibri" w:hAnsi="Arial" w:cs="Arial"/>
        </w:rPr>
        <w:t>. There seems to be</w:t>
      </w:r>
      <w:r w:rsidR="1070C128" w:rsidRPr="00E47914">
        <w:rPr>
          <w:rFonts w:ascii="Arial" w:eastAsia="Calibri" w:hAnsi="Arial" w:cs="Arial"/>
        </w:rPr>
        <w:t xml:space="preserve"> </w:t>
      </w:r>
      <w:r w:rsidR="3226A67F" w:rsidRPr="00E47914">
        <w:rPr>
          <w:rFonts w:ascii="Arial" w:eastAsia="Calibri" w:hAnsi="Arial" w:cs="Arial"/>
        </w:rPr>
        <w:t xml:space="preserve">limited </w:t>
      </w:r>
      <w:r w:rsidR="1070C128" w:rsidRPr="00E47914">
        <w:rPr>
          <w:rFonts w:ascii="Arial" w:eastAsia="Calibri" w:hAnsi="Arial" w:cs="Arial"/>
        </w:rPr>
        <w:t xml:space="preserve">additional </w:t>
      </w:r>
      <w:r w:rsidR="00B26C17">
        <w:rPr>
          <w:rFonts w:ascii="Arial" w:eastAsia="Calibri" w:hAnsi="Arial" w:cs="Arial"/>
        </w:rPr>
        <w:t xml:space="preserve">FDF </w:t>
      </w:r>
      <w:r w:rsidR="1070C128" w:rsidRPr="00E47914">
        <w:rPr>
          <w:rFonts w:ascii="Arial" w:eastAsia="Calibri" w:hAnsi="Arial" w:cs="Arial"/>
        </w:rPr>
        <w:t xml:space="preserve">funding for </w:t>
      </w:r>
      <w:r w:rsidR="458E5005" w:rsidRPr="00E47914">
        <w:rPr>
          <w:rFonts w:ascii="Arial" w:eastAsia="Calibri" w:hAnsi="Arial" w:cs="Arial"/>
        </w:rPr>
        <w:t>collaborative</w:t>
      </w:r>
      <w:r w:rsidR="1070C128" w:rsidRPr="00E47914">
        <w:rPr>
          <w:rFonts w:ascii="Arial" w:eastAsia="Calibri" w:hAnsi="Arial" w:cs="Arial"/>
        </w:rPr>
        <w:t xml:space="preserve"> projects</w:t>
      </w:r>
      <w:r w:rsidR="304ABBC3" w:rsidRPr="00E47914">
        <w:rPr>
          <w:rFonts w:ascii="Arial" w:eastAsia="Calibri" w:hAnsi="Arial" w:cs="Arial"/>
        </w:rPr>
        <w:t xml:space="preserve"> to partner in meaningful ways with other organisations</w:t>
      </w:r>
      <w:r w:rsidR="5B3F73CA" w:rsidRPr="00E47914">
        <w:rPr>
          <w:rFonts w:ascii="Arial" w:eastAsia="Calibri" w:hAnsi="Arial" w:cs="Arial"/>
        </w:rPr>
        <w:t xml:space="preserve">, even though partnering efforts </w:t>
      </w:r>
      <w:r w:rsidR="3D667988" w:rsidRPr="00E47914">
        <w:rPr>
          <w:rFonts w:ascii="Arial" w:eastAsia="Calibri" w:hAnsi="Arial" w:cs="Arial"/>
        </w:rPr>
        <w:t>are</w:t>
      </w:r>
      <w:r w:rsidR="5B3F73CA" w:rsidRPr="00E47914">
        <w:rPr>
          <w:rFonts w:ascii="Arial" w:eastAsia="Calibri" w:hAnsi="Arial" w:cs="Arial"/>
        </w:rPr>
        <w:t xml:space="preserve"> a requirement of the </w:t>
      </w:r>
      <w:r w:rsidR="00622B80">
        <w:rPr>
          <w:rFonts w:ascii="Arial" w:eastAsia="Calibri" w:hAnsi="Arial" w:cs="Arial"/>
        </w:rPr>
        <w:t>d</w:t>
      </w:r>
      <w:r w:rsidR="00622B80" w:rsidRPr="0F818ECC">
        <w:rPr>
          <w:rFonts w:ascii="Arial" w:eastAsia="Calibri" w:hAnsi="Arial" w:cs="Arial"/>
        </w:rPr>
        <w:t xml:space="preserve">rought </w:t>
      </w:r>
      <w:r w:rsidR="00622B80">
        <w:rPr>
          <w:rFonts w:ascii="Arial" w:eastAsia="Calibri" w:hAnsi="Arial" w:cs="Arial"/>
        </w:rPr>
        <w:t>h</w:t>
      </w:r>
      <w:r w:rsidR="00622B80" w:rsidRPr="0F818ECC">
        <w:rPr>
          <w:rFonts w:ascii="Arial" w:eastAsia="Calibri" w:hAnsi="Arial" w:cs="Arial"/>
        </w:rPr>
        <w:t>ubs</w:t>
      </w:r>
      <w:r w:rsidR="00B15CAD">
        <w:rPr>
          <w:rFonts w:ascii="Arial" w:eastAsia="Calibri" w:hAnsi="Arial" w:cs="Arial"/>
        </w:rPr>
        <w:t>,</w:t>
      </w:r>
      <w:r w:rsidR="005A4BB7">
        <w:rPr>
          <w:rFonts w:ascii="Arial" w:eastAsia="Calibri" w:hAnsi="Arial" w:cs="Arial"/>
        </w:rPr>
        <w:t xml:space="preserve"> and some </w:t>
      </w:r>
      <w:r w:rsidR="00B15CAD">
        <w:rPr>
          <w:rFonts w:ascii="Arial" w:eastAsia="Calibri" w:hAnsi="Arial" w:cs="Arial"/>
        </w:rPr>
        <w:t>drought h</w:t>
      </w:r>
      <w:r w:rsidR="440A2E7B" w:rsidRPr="0F818ECC">
        <w:rPr>
          <w:rFonts w:ascii="Arial" w:eastAsia="Calibri" w:hAnsi="Arial" w:cs="Arial"/>
        </w:rPr>
        <w:t xml:space="preserve">ubs </w:t>
      </w:r>
      <w:r w:rsidR="005A4BB7">
        <w:rPr>
          <w:rFonts w:ascii="Arial" w:eastAsia="Calibri" w:hAnsi="Arial" w:cs="Arial"/>
        </w:rPr>
        <w:t>have had success in this respect</w:t>
      </w:r>
      <w:r w:rsidR="1070C128" w:rsidRPr="00E47914">
        <w:rPr>
          <w:rFonts w:ascii="Arial" w:eastAsia="Calibri" w:hAnsi="Arial" w:cs="Arial"/>
        </w:rPr>
        <w:t xml:space="preserve">. </w:t>
      </w:r>
      <w:r w:rsidR="657DAD25" w:rsidRPr="00E47914">
        <w:rPr>
          <w:rFonts w:ascii="Arial" w:eastAsia="Calibri" w:hAnsi="Arial" w:cs="Arial"/>
        </w:rPr>
        <w:t xml:space="preserve">While </w:t>
      </w:r>
      <w:r w:rsidR="00B15CAD">
        <w:rPr>
          <w:rFonts w:ascii="Arial" w:eastAsia="Calibri" w:hAnsi="Arial" w:cs="Arial"/>
        </w:rPr>
        <w:t>d</w:t>
      </w:r>
      <w:r w:rsidR="00B15CAD" w:rsidRPr="0F818ECC">
        <w:rPr>
          <w:rFonts w:ascii="Arial" w:eastAsia="Calibri" w:hAnsi="Arial" w:cs="Arial"/>
        </w:rPr>
        <w:t xml:space="preserve">rought </w:t>
      </w:r>
      <w:r w:rsidR="00B15CAD">
        <w:rPr>
          <w:rFonts w:ascii="Arial" w:eastAsia="Calibri" w:hAnsi="Arial" w:cs="Arial"/>
        </w:rPr>
        <w:t>h</w:t>
      </w:r>
      <w:r w:rsidR="00B15CAD" w:rsidRPr="0F818ECC">
        <w:rPr>
          <w:rFonts w:ascii="Arial" w:eastAsia="Calibri" w:hAnsi="Arial" w:cs="Arial"/>
        </w:rPr>
        <w:t xml:space="preserve">ubs </w:t>
      </w:r>
      <w:r w:rsidR="67976BCB" w:rsidRPr="00E47914">
        <w:rPr>
          <w:rFonts w:ascii="Arial" w:eastAsia="Calibri" w:hAnsi="Arial" w:cs="Arial"/>
        </w:rPr>
        <w:t>may be attempting to</w:t>
      </w:r>
      <w:r w:rsidR="1070C128" w:rsidRPr="00E47914">
        <w:rPr>
          <w:rFonts w:ascii="Arial" w:eastAsia="Calibri" w:hAnsi="Arial" w:cs="Arial"/>
        </w:rPr>
        <w:t xml:space="preserve"> </w:t>
      </w:r>
      <w:r w:rsidR="00B15CAD">
        <w:rPr>
          <w:rFonts w:ascii="Arial" w:eastAsia="Calibri" w:hAnsi="Arial" w:cs="Arial"/>
        </w:rPr>
        <w:t>‘</w:t>
      </w:r>
      <w:r w:rsidR="1070C128" w:rsidRPr="00E47914">
        <w:rPr>
          <w:rFonts w:ascii="Arial" w:eastAsia="Calibri" w:hAnsi="Arial" w:cs="Arial"/>
        </w:rPr>
        <w:t xml:space="preserve">fill the </w:t>
      </w:r>
      <w:r w:rsidR="7D4B14E8" w:rsidRPr="00E47914">
        <w:rPr>
          <w:rFonts w:ascii="Arial" w:eastAsia="Calibri" w:hAnsi="Arial" w:cs="Arial"/>
        </w:rPr>
        <w:t>gaps in the</w:t>
      </w:r>
      <w:r w:rsidR="714D2816" w:rsidRPr="00E47914">
        <w:rPr>
          <w:rFonts w:ascii="Arial" w:eastAsia="Calibri" w:hAnsi="Arial" w:cs="Arial"/>
        </w:rPr>
        <w:t>ir</w:t>
      </w:r>
      <w:r w:rsidR="7D4B14E8" w:rsidRPr="00E47914">
        <w:rPr>
          <w:rFonts w:ascii="Arial" w:eastAsia="Calibri" w:hAnsi="Arial" w:cs="Arial"/>
        </w:rPr>
        <w:t xml:space="preserve"> delivery landscape</w:t>
      </w:r>
      <w:r w:rsidR="7A81BAEB" w:rsidRPr="00E47914">
        <w:rPr>
          <w:rFonts w:ascii="Arial" w:eastAsia="Calibri" w:hAnsi="Arial" w:cs="Arial"/>
        </w:rPr>
        <w:t>s</w:t>
      </w:r>
      <w:r w:rsidR="00B15CAD">
        <w:rPr>
          <w:rFonts w:ascii="Arial" w:eastAsia="Calibri" w:hAnsi="Arial" w:cs="Arial"/>
        </w:rPr>
        <w:t>’</w:t>
      </w:r>
      <w:r w:rsidR="00B15CAD" w:rsidRPr="0F818ECC">
        <w:rPr>
          <w:rFonts w:ascii="Arial" w:eastAsia="Calibri" w:hAnsi="Arial" w:cs="Arial"/>
        </w:rPr>
        <w:t xml:space="preserve">, </w:t>
      </w:r>
      <w:r w:rsidR="333A71EF" w:rsidRPr="00E47914">
        <w:rPr>
          <w:rFonts w:ascii="Arial" w:eastAsia="Calibri" w:hAnsi="Arial" w:cs="Arial"/>
        </w:rPr>
        <w:t>it is not evident</w:t>
      </w:r>
      <w:r w:rsidR="00B15CAD">
        <w:rPr>
          <w:rFonts w:ascii="Arial" w:eastAsia="Calibri" w:hAnsi="Arial" w:cs="Arial"/>
        </w:rPr>
        <w:t>,</w:t>
      </w:r>
      <w:r w:rsidR="333A71EF" w:rsidRPr="00E47914">
        <w:rPr>
          <w:rFonts w:ascii="Arial" w:eastAsia="Calibri" w:hAnsi="Arial" w:cs="Arial"/>
        </w:rPr>
        <w:t xml:space="preserve"> </w:t>
      </w:r>
      <w:r w:rsidR="00B66E22">
        <w:rPr>
          <w:rFonts w:ascii="Arial" w:eastAsia="Calibri" w:hAnsi="Arial" w:cs="Arial"/>
        </w:rPr>
        <w:t>at least in Queensland</w:t>
      </w:r>
      <w:r w:rsidR="00B15CAD">
        <w:rPr>
          <w:rFonts w:ascii="Arial" w:eastAsia="Calibri" w:hAnsi="Arial" w:cs="Arial"/>
        </w:rPr>
        <w:t>,</w:t>
      </w:r>
      <w:r w:rsidR="00B66E22">
        <w:rPr>
          <w:rFonts w:ascii="Arial" w:eastAsia="Calibri" w:hAnsi="Arial" w:cs="Arial"/>
        </w:rPr>
        <w:t xml:space="preserve"> </w:t>
      </w:r>
      <w:r w:rsidR="333A71EF" w:rsidRPr="00E47914">
        <w:rPr>
          <w:rFonts w:ascii="Arial" w:eastAsia="Calibri" w:hAnsi="Arial" w:cs="Arial"/>
        </w:rPr>
        <w:t xml:space="preserve">that this has been </w:t>
      </w:r>
      <w:r w:rsidR="005A4BB7">
        <w:rPr>
          <w:rFonts w:ascii="Arial" w:eastAsia="Calibri" w:hAnsi="Arial" w:cs="Arial"/>
        </w:rPr>
        <w:t xml:space="preserve">always </w:t>
      </w:r>
      <w:r w:rsidR="333A71EF" w:rsidRPr="00E47914">
        <w:rPr>
          <w:rFonts w:ascii="Arial" w:eastAsia="Calibri" w:hAnsi="Arial" w:cs="Arial"/>
        </w:rPr>
        <w:t>happening since the</w:t>
      </w:r>
      <w:r w:rsidR="03997150" w:rsidRPr="00E47914">
        <w:rPr>
          <w:rFonts w:ascii="Arial" w:eastAsia="Calibri" w:hAnsi="Arial" w:cs="Arial"/>
        </w:rPr>
        <w:t>ir establishment</w:t>
      </w:r>
      <w:r w:rsidR="42CEDC83" w:rsidRPr="00E47914">
        <w:rPr>
          <w:rFonts w:ascii="Arial" w:eastAsia="Calibri" w:hAnsi="Arial" w:cs="Arial"/>
        </w:rPr>
        <w:t xml:space="preserve">. </w:t>
      </w:r>
      <w:r w:rsidR="000A0656">
        <w:rPr>
          <w:rFonts w:ascii="Arial" w:eastAsia="Calibri" w:hAnsi="Arial" w:cs="Arial"/>
        </w:rPr>
        <w:t>P</w:t>
      </w:r>
      <w:r w:rsidR="73D6E6D5" w:rsidRPr="00E47914">
        <w:rPr>
          <w:rFonts w:ascii="Arial" w:eastAsia="Calibri" w:hAnsi="Arial" w:cs="Arial"/>
        </w:rPr>
        <w:t>rima</w:t>
      </w:r>
      <w:r w:rsidR="333A71EF" w:rsidRPr="00E47914">
        <w:rPr>
          <w:rFonts w:ascii="Arial" w:eastAsia="Calibri" w:hAnsi="Arial" w:cs="Arial"/>
        </w:rPr>
        <w:t xml:space="preserve">ry producers have commented </w:t>
      </w:r>
      <w:r w:rsidR="47330A83" w:rsidRPr="00E47914">
        <w:rPr>
          <w:rFonts w:ascii="Arial" w:eastAsia="Calibri" w:hAnsi="Arial" w:cs="Arial"/>
        </w:rPr>
        <w:t xml:space="preserve">and queried why the </w:t>
      </w:r>
      <w:r w:rsidR="00FD40B7">
        <w:rPr>
          <w:rFonts w:ascii="Arial" w:eastAsia="Calibri" w:hAnsi="Arial" w:cs="Arial"/>
        </w:rPr>
        <w:t>d</w:t>
      </w:r>
      <w:r w:rsidR="00FD40B7" w:rsidRPr="0F818ECC">
        <w:rPr>
          <w:rFonts w:ascii="Arial" w:eastAsia="Calibri" w:hAnsi="Arial" w:cs="Arial"/>
        </w:rPr>
        <w:t xml:space="preserve">rought </w:t>
      </w:r>
      <w:r w:rsidR="00FD40B7">
        <w:rPr>
          <w:rFonts w:ascii="Arial" w:eastAsia="Calibri" w:hAnsi="Arial" w:cs="Arial"/>
        </w:rPr>
        <w:t>h</w:t>
      </w:r>
      <w:r w:rsidR="00FD40B7" w:rsidRPr="0F818ECC">
        <w:rPr>
          <w:rFonts w:ascii="Arial" w:eastAsia="Calibri" w:hAnsi="Arial" w:cs="Arial"/>
        </w:rPr>
        <w:t>ubs</w:t>
      </w:r>
      <w:r w:rsidR="47330A83" w:rsidRPr="00E47914">
        <w:rPr>
          <w:rFonts w:ascii="Arial" w:eastAsia="Calibri" w:hAnsi="Arial" w:cs="Arial"/>
        </w:rPr>
        <w:t xml:space="preserve"> have been </w:t>
      </w:r>
      <w:r w:rsidR="13CDDDD9" w:rsidRPr="00E47914">
        <w:rPr>
          <w:rFonts w:ascii="Arial" w:eastAsia="Calibri" w:hAnsi="Arial" w:cs="Arial"/>
        </w:rPr>
        <w:t xml:space="preserve">established </w:t>
      </w:r>
      <w:r w:rsidR="47330A83" w:rsidRPr="00E47914">
        <w:rPr>
          <w:rFonts w:ascii="Arial" w:eastAsia="Calibri" w:hAnsi="Arial" w:cs="Arial"/>
        </w:rPr>
        <w:t>when the funding could have been given to existing agencies</w:t>
      </w:r>
      <w:r w:rsidR="26FB61B8" w:rsidRPr="00E47914">
        <w:rPr>
          <w:rFonts w:ascii="Arial" w:eastAsia="Calibri" w:hAnsi="Arial" w:cs="Arial"/>
        </w:rPr>
        <w:t xml:space="preserve"> </w:t>
      </w:r>
      <w:r w:rsidR="00FD40B7" w:rsidRPr="0F818ECC">
        <w:rPr>
          <w:rFonts w:ascii="Arial" w:eastAsia="Calibri" w:hAnsi="Arial" w:cs="Arial"/>
        </w:rPr>
        <w:t>wh</w:t>
      </w:r>
      <w:r w:rsidR="00FD40B7">
        <w:rPr>
          <w:rFonts w:ascii="Arial" w:eastAsia="Calibri" w:hAnsi="Arial" w:cs="Arial"/>
        </w:rPr>
        <w:t xml:space="preserve">ich </w:t>
      </w:r>
      <w:r w:rsidR="26FB61B8" w:rsidRPr="00E47914">
        <w:rPr>
          <w:rFonts w:ascii="Arial" w:eastAsia="Calibri" w:hAnsi="Arial" w:cs="Arial"/>
        </w:rPr>
        <w:t xml:space="preserve">are already working effectively to address </w:t>
      </w:r>
      <w:r w:rsidR="4E9B9373" w:rsidRPr="00E47914">
        <w:rPr>
          <w:rFonts w:ascii="Arial" w:eastAsia="Calibri" w:hAnsi="Arial" w:cs="Arial"/>
        </w:rPr>
        <w:t>similar</w:t>
      </w:r>
      <w:r w:rsidR="26FB61B8" w:rsidRPr="00E47914">
        <w:rPr>
          <w:rFonts w:ascii="Arial" w:eastAsia="Calibri" w:hAnsi="Arial" w:cs="Arial"/>
        </w:rPr>
        <w:t xml:space="preserve"> issues</w:t>
      </w:r>
      <w:r w:rsidR="47330A83" w:rsidRPr="00E47914">
        <w:rPr>
          <w:rFonts w:ascii="Arial" w:eastAsia="Calibri" w:hAnsi="Arial" w:cs="Arial"/>
        </w:rPr>
        <w:t>.</w:t>
      </w:r>
      <w:r w:rsidR="00A16865">
        <w:rPr>
          <w:rFonts w:ascii="Arial" w:eastAsia="Calibri" w:hAnsi="Arial" w:cs="Arial"/>
        </w:rPr>
        <w:t xml:space="preserve">  </w:t>
      </w:r>
      <w:r w:rsidR="005A4BB7" w:rsidRPr="003E7E52">
        <w:rPr>
          <w:rFonts w:ascii="Arial" w:eastAsia="Calibri" w:hAnsi="Arial" w:cs="Arial"/>
        </w:rPr>
        <w:lastRenderedPageBreak/>
        <w:t xml:space="preserve">While supporting and linking with a diverse range of delivery organisations </w:t>
      </w:r>
      <w:r w:rsidR="003E7E52" w:rsidRPr="003E7E52">
        <w:rPr>
          <w:rFonts w:ascii="Arial" w:eastAsia="Calibri" w:hAnsi="Arial" w:cs="Arial"/>
        </w:rPr>
        <w:t>has occurred</w:t>
      </w:r>
      <w:r w:rsidR="005A4BB7" w:rsidRPr="003E7E52">
        <w:rPr>
          <w:rFonts w:ascii="Arial" w:eastAsia="Calibri" w:hAnsi="Arial" w:cs="Arial"/>
        </w:rPr>
        <w:t xml:space="preserve">, it would be useful if programs aligned with each other to provide synergies and cross-promotion opportunities across </w:t>
      </w:r>
      <w:r w:rsidR="003E7E52" w:rsidRPr="003E7E52">
        <w:rPr>
          <w:rFonts w:ascii="Arial" w:eastAsia="Calibri" w:hAnsi="Arial" w:cs="Arial"/>
        </w:rPr>
        <w:t xml:space="preserve">other </w:t>
      </w:r>
      <w:r w:rsidR="00FD40B7">
        <w:rPr>
          <w:rFonts w:ascii="Arial" w:eastAsia="Calibri" w:hAnsi="Arial" w:cs="Arial"/>
        </w:rPr>
        <w:t>d</w:t>
      </w:r>
      <w:r w:rsidR="00FD40B7" w:rsidRPr="0F818ECC">
        <w:rPr>
          <w:rFonts w:ascii="Arial" w:eastAsia="Calibri" w:hAnsi="Arial" w:cs="Arial"/>
        </w:rPr>
        <w:t xml:space="preserve">rought </w:t>
      </w:r>
      <w:r w:rsidR="00FD40B7">
        <w:rPr>
          <w:rFonts w:ascii="Arial" w:eastAsia="Calibri" w:hAnsi="Arial" w:cs="Arial"/>
        </w:rPr>
        <w:t>h</w:t>
      </w:r>
      <w:r w:rsidR="00FD40B7" w:rsidRPr="0F818ECC">
        <w:rPr>
          <w:rFonts w:ascii="Arial" w:eastAsia="Calibri" w:hAnsi="Arial" w:cs="Arial"/>
        </w:rPr>
        <w:t>ubs</w:t>
      </w:r>
      <w:r w:rsidR="003E7E52" w:rsidRPr="003E7E52">
        <w:rPr>
          <w:rFonts w:ascii="Arial" w:eastAsia="Calibri" w:hAnsi="Arial" w:cs="Arial"/>
        </w:rPr>
        <w:t xml:space="preserve">, </w:t>
      </w:r>
      <w:r w:rsidR="005A4BB7" w:rsidRPr="003E7E52">
        <w:rPr>
          <w:rFonts w:ascii="Arial" w:eastAsia="Calibri" w:hAnsi="Arial" w:cs="Arial"/>
        </w:rPr>
        <w:t xml:space="preserve">FDF programs </w:t>
      </w:r>
      <w:r w:rsidR="003E7E52" w:rsidRPr="003E7E52">
        <w:rPr>
          <w:rFonts w:ascii="Arial" w:eastAsia="Calibri" w:hAnsi="Arial" w:cs="Arial"/>
        </w:rPr>
        <w:t xml:space="preserve">and other programs delivered by </w:t>
      </w:r>
      <w:r w:rsidR="2D71F7D3" w:rsidRPr="0F818ECC">
        <w:rPr>
          <w:rFonts w:ascii="Arial" w:eastAsia="Calibri" w:hAnsi="Arial" w:cs="Arial"/>
        </w:rPr>
        <w:t>state</w:t>
      </w:r>
      <w:r w:rsidR="003E7E52" w:rsidRPr="003E7E52">
        <w:rPr>
          <w:rFonts w:ascii="Arial" w:eastAsia="Calibri" w:hAnsi="Arial" w:cs="Arial"/>
        </w:rPr>
        <w:t xml:space="preserve"> and </w:t>
      </w:r>
      <w:r w:rsidR="2D71F7D3" w:rsidRPr="0F818ECC">
        <w:rPr>
          <w:rFonts w:ascii="Arial" w:eastAsia="Calibri" w:hAnsi="Arial" w:cs="Arial"/>
        </w:rPr>
        <w:t>territory</w:t>
      </w:r>
      <w:r w:rsidR="003E7E52" w:rsidRPr="003E7E52">
        <w:rPr>
          <w:rFonts w:ascii="Arial" w:eastAsia="Calibri" w:hAnsi="Arial" w:cs="Arial"/>
        </w:rPr>
        <w:t xml:space="preserve"> agencies </w:t>
      </w:r>
      <w:r w:rsidR="005A4BB7" w:rsidRPr="003E7E52">
        <w:rPr>
          <w:rFonts w:ascii="Arial" w:eastAsia="Calibri" w:hAnsi="Arial" w:cs="Arial"/>
        </w:rPr>
        <w:t xml:space="preserve">more generally. </w:t>
      </w:r>
    </w:p>
    <w:p w14:paraId="3F9C5FA8" w14:textId="0CAD68D0" w:rsidR="59CD2B3A" w:rsidRPr="003E7E52" w:rsidRDefault="59CD2B3A" w:rsidP="00E47914">
      <w:pPr>
        <w:rPr>
          <w:rFonts w:ascii="Arial" w:eastAsia="Calibri" w:hAnsi="Arial" w:cs="Arial"/>
        </w:rPr>
      </w:pPr>
      <w:r w:rsidRPr="003E7E52">
        <w:rPr>
          <w:rFonts w:ascii="Arial" w:eastAsia="Calibri" w:hAnsi="Arial" w:cs="Arial"/>
        </w:rPr>
        <w:t>I</w:t>
      </w:r>
      <w:r w:rsidR="0064935D" w:rsidRPr="003E7E52">
        <w:rPr>
          <w:rFonts w:ascii="Arial" w:eastAsia="Calibri" w:hAnsi="Arial" w:cs="Arial"/>
        </w:rPr>
        <w:t xml:space="preserve">t is also apparent that there </w:t>
      </w:r>
      <w:r w:rsidR="4742C672" w:rsidRPr="003E7E52">
        <w:rPr>
          <w:rFonts w:ascii="Arial" w:eastAsia="Calibri" w:hAnsi="Arial" w:cs="Arial"/>
        </w:rPr>
        <w:t>are</w:t>
      </w:r>
      <w:r w:rsidR="0064935D" w:rsidRPr="003E7E52">
        <w:rPr>
          <w:rFonts w:ascii="Arial" w:eastAsia="Calibri" w:hAnsi="Arial" w:cs="Arial"/>
        </w:rPr>
        <w:t xml:space="preserve"> examples where some logical partnerships could have been developed with existing entities in the same organisations </w:t>
      </w:r>
      <w:r w:rsidR="086F0A23" w:rsidRPr="003E7E52">
        <w:rPr>
          <w:rFonts w:ascii="Arial" w:eastAsia="Calibri" w:hAnsi="Arial" w:cs="Arial"/>
        </w:rPr>
        <w:t xml:space="preserve">which are hosting the </w:t>
      </w:r>
      <w:r w:rsidR="0047187D">
        <w:rPr>
          <w:rFonts w:ascii="Arial" w:eastAsia="Calibri" w:hAnsi="Arial" w:cs="Arial"/>
        </w:rPr>
        <w:t>d</w:t>
      </w:r>
      <w:r w:rsidR="0047187D" w:rsidRPr="0F818ECC">
        <w:rPr>
          <w:rFonts w:ascii="Arial" w:eastAsia="Calibri" w:hAnsi="Arial" w:cs="Arial"/>
        </w:rPr>
        <w:t xml:space="preserve">rought </w:t>
      </w:r>
      <w:r w:rsidR="0047187D">
        <w:rPr>
          <w:rFonts w:ascii="Arial" w:eastAsia="Calibri" w:hAnsi="Arial" w:cs="Arial"/>
        </w:rPr>
        <w:t>h</w:t>
      </w:r>
      <w:r w:rsidR="0047187D" w:rsidRPr="0F818ECC">
        <w:rPr>
          <w:rFonts w:ascii="Arial" w:eastAsia="Calibri" w:hAnsi="Arial" w:cs="Arial"/>
        </w:rPr>
        <w:t>ubs</w:t>
      </w:r>
      <w:r w:rsidR="2EAEF5F2" w:rsidRPr="003E7E52">
        <w:rPr>
          <w:rFonts w:ascii="Arial" w:eastAsia="Calibri" w:hAnsi="Arial" w:cs="Arial"/>
        </w:rPr>
        <w:t xml:space="preserve">, but </w:t>
      </w:r>
      <w:r w:rsidR="00551478" w:rsidRPr="003E7E52">
        <w:rPr>
          <w:rFonts w:ascii="Arial" w:eastAsia="Calibri" w:hAnsi="Arial" w:cs="Arial"/>
        </w:rPr>
        <w:t xml:space="preserve">in some cases </w:t>
      </w:r>
      <w:r w:rsidR="2EAEF5F2" w:rsidRPr="003E7E52">
        <w:rPr>
          <w:rFonts w:ascii="Arial" w:eastAsia="Calibri" w:hAnsi="Arial" w:cs="Arial"/>
        </w:rPr>
        <w:t xml:space="preserve">this </w:t>
      </w:r>
      <w:r w:rsidR="00551478" w:rsidRPr="003E7E52">
        <w:rPr>
          <w:rFonts w:ascii="Arial" w:eastAsia="Calibri" w:hAnsi="Arial" w:cs="Arial"/>
        </w:rPr>
        <w:t>may</w:t>
      </w:r>
      <w:r w:rsidR="2EAEF5F2" w:rsidRPr="003E7E52">
        <w:rPr>
          <w:rFonts w:ascii="Arial" w:eastAsia="Calibri" w:hAnsi="Arial" w:cs="Arial"/>
        </w:rPr>
        <w:t xml:space="preserve"> not </w:t>
      </w:r>
      <w:r w:rsidR="00551478" w:rsidRPr="003E7E52">
        <w:rPr>
          <w:rFonts w:ascii="Arial" w:eastAsia="Calibri" w:hAnsi="Arial" w:cs="Arial"/>
        </w:rPr>
        <w:t>have</w:t>
      </w:r>
      <w:r w:rsidR="2EAEF5F2" w:rsidRPr="003E7E52">
        <w:rPr>
          <w:rFonts w:ascii="Arial" w:eastAsia="Calibri" w:hAnsi="Arial" w:cs="Arial"/>
        </w:rPr>
        <w:t xml:space="preserve"> occurred</w:t>
      </w:r>
      <w:r w:rsidR="66AE048F" w:rsidRPr="003E7E52">
        <w:rPr>
          <w:rFonts w:ascii="Arial" w:eastAsia="Calibri" w:hAnsi="Arial" w:cs="Arial"/>
        </w:rPr>
        <w:t xml:space="preserve">. </w:t>
      </w:r>
      <w:r w:rsidR="00551478" w:rsidRPr="003E7E52">
        <w:rPr>
          <w:rFonts w:ascii="Arial" w:eastAsia="Calibri" w:hAnsi="Arial" w:cs="Arial"/>
        </w:rPr>
        <w:t xml:space="preserve">This may be a result of the short-term nature of the funding and may be solved with longer term funding which would support stronger linkages between groups with similar aims and objectives. </w:t>
      </w:r>
      <w:r w:rsidR="009034C2" w:rsidRPr="003E7E52">
        <w:rPr>
          <w:rFonts w:ascii="Arial" w:eastAsia="Calibri" w:hAnsi="Arial" w:cs="Arial"/>
        </w:rPr>
        <w:t>C</w:t>
      </w:r>
      <w:r w:rsidR="00551478" w:rsidRPr="003E7E52">
        <w:rPr>
          <w:rFonts w:ascii="Arial" w:eastAsia="Calibri" w:hAnsi="Arial" w:cs="Arial"/>
        </w:rPr>
        <w:t xml:space="preserve">ollaborations </w:t>
      </w:r>
      <w:r w:rsidR="009034C2" w:rsidRPr="003E7E52">
        <w:rPr>
          <w:rFonts w:ascii="Arial" w:eastAsia="Calibri" w:hAnsi="Arial" w:cs="Arial"/>
        </w:rPr>
        <w:t xml:space="preserve">between </w:t>
      </w:r>
      <w:r w:rsidR="0047187D">
        <w:rPr>
          <w:rFonts w:ascii="Arial" w:eastAsia="Calibri" w:hAnsi="Arial" w:cs="Arial"/>
        </w:rPr>
        <w:t>d</w:t>
      </w:r>
      <w:r w:rsidR="0047187D" w:rsidRPr="0F818ECC">
        <w:rPr>
          <w:rFonts w:ascii="Arial" w:eastAsia="Calibri" w:hAnsi="Arial" w:cs="Arial"/>
        </w:rPr>
        <w:t xml:space="preserve">rought </w:t>
      </w:r>
      <w:r w:rsidR="0047187D">
        <w:rPr>
          <w:rFonts w:ascii="Arial" w:eastAsia="Calibri" w:hAnsi="Arial" w:cs="Arial"/>
        </w:rPr>
        <w:t>h</w:t>
      </w:r>
      <w:r w:rsidR="0047187D" w:rsidRPr="0F818ECC">
        <w:rPr>
          <w:rFonts w:ascii="Arial" w:eastAsia="Calibri" w:hAnsi="Arial" w:cs="Arial"/>
        </w:rPr>
        <w:t xml:space="preserve">ubs </w:t>
      </w:r>
      <w:r w:rsidR="009034C2" w:rsidRPr="003E7E52">
        <w:rPr>
          <w:rFonts w:ascii="Arial" w:eastAsia="Calibri" w:hAnsi="Arial" w:cs="Arial"/>
        </w:rPr>
        <w:t>and</w:t>
      </w:r>
      <w:r w:rsidR="00551478" w:rsidRPr="003E7E52">
        <w:rPr>
          <w:rFonts w:ascii="Arial" w:eastAsia="Calibri" w:hAnsi="Arial" w:cs="Arial"/>
        </w:rPr>
        <w:t xml:space="preserve"> climate</w:t>
      </w:r>
      <w:r w:rsidR="0047187D">
        <w:rPr>
          <w:rFonts w:ascii="Arial" w:eastAsia="Calibri" w:hAnsi="Arial" w:cs="Arial"/>
        </w:rPr>
        <w:t>-</w:t>
      </w:r>
      <w:r w:rsidR="00551478" w:rsidRPr="003E7E52">
        <w:rPr>
          <w:rFonts w:ascii="Arial" w:eastAsia="Calibri" w:hAnsi="Arial" w:cs="Arial"/>
        </w:rPr>
        <w:t>related Cooperative Research Centres (CRC), other university partnerships</w:t>
      </w:r>
      <w:r w:rsidR="009034C2" w:rsidRPr="003E7E52">
        <w:rPr>
          <w:rFonts w:ascii="Arial" w:eastAsia="Calibri" w:hAnsi="Arial" w:cs="Arial"/>
        </w:rPr>
        <w:t>,</w:t>
      </w:r>
      <w:r w:rsidR="00551478" w:rsidRPr="003E7E52">
        <w:rPr>
          <w:rFonts w:ascii="Arial" w:eastAsia="Calibri" w:hAnsi="Arial" w:cs="Arial"/>
        </w:rPr>
        <w:t xml:space="preserve"> </w:t>
      </w:r>
      <w:r w:rsidR="0047187D">
        <w:rPr>
          <w:rFonts w:ascii="Arial" w:eastAsia="Calibri" w:hAnsi="Arial" w:cs="Arial"/>
        </w:rPr>
        <w:t>s</w:t>
      </w:r>
      <w:r w:rsidR="0047187D" w:rsidRPr="0F818ECC">
        <w:rPr>
          <w:rFonts w:ascii="Arial" w:eastAsia="Calibri" w:hAnsi="Arial" w:cs="Arial"/>
        </w:rPr>
        <w:t xml:space="preserve">tate </w:t>
      </w:r>
      <w:r w:rsidR="2D71F7D3" w:rsidRPr="0F818ECC">
        <w:rPr>
          <w:rFonts w:ascii="Arial" w:eastAsia="Calibri" w:hAnsi="Arial" w:cs="Arial"/>
        </w:rPr>
        <w:t>and territory</w:t>
      </w:r>
      <w:r w:rsidR="006414D2">
        <w:rPr>
          <w:rFonts w:ascii="Arial" w:eastAsia="Calibri" w:hAnsi="Arial" w:cs="Arial"/>
        </w:rPr>
        <w:t xml:space="preserve"> </w:t>
      </w:r>
      <w:r w:rsidR="0047187D">
        <w:rPr>
          <w:rFonts w:ascii="Arial" w:eastAsia="Calibri" w:hAnsi="Arial" w:cs="Arial"/>
        </w:rPr>
        <w:t>g</w:t>
      </w:r>
      <w:r w:rsidR="0047187D" w:rsidRPr="0F818ECC">
        <w:rPr>
          <w:rFonts w:ascii="Arial" w:eastAsia="Calibri" w:hAnsi="Arial" w:cs="Arial"/>
        </w:rPr>
        <w:t>overnments</w:t>
      </w:r>
      <w:r w:rsidR="0047187D">
        <w:rPr>
          <w:rFonts w:ascii="Arial" w:eastAsia="Calibri" w:hAnsi="Arial" w:cs="Arial"/>
        </w:rPr>
        <w:t>,</w:t>
      </w:r>
      <w:r w:rsidR="0047187D" w:rsidRPr="0F818ECC">
        <w:rPr>
          <w:rFonts w:ascii="Arial" w:eastAsia="Calibri" w:hAnsi="Arial" w:cs="Arial"/>
        </w:rPr>
        <w:t xml:space="preserve"> </w:t>
      </w:r>
      <w:r w:rsidR="00551478" w:rsidRPr="003E7E52">
        <w:rPr>
          <w:rFonts w:ascii="Arial" w:eastAsia="Calibri" w:hAnsi="Arial" w:cs="Arial"/>
        </w:rPr>
        <w:t>and research and development organisations</w:t>
      </w:r>
      <w:r w:rsidR="009034C2" w:rsidRPr="003E7E52">
        <w:rPr>
          <w:rFonts w:ascii="Arial" w:eastAsia="Calibri" w:hAnsi="Arial" w:cs="Arial"/>
        </w:rPr>
        <w:t xml:space="preserve"> may better foster linkages </w:t>
      </w:r>
      <w:r w:rsidR="0006781A">
        <w:rPr>
          <w:rFonts w:ascii="Arial" w:eastAsia="Calibri" w:hAnsi="Arial" w:cs="Arial"/>
        </w:rPr>
        <w:t>and</w:t>
      </w:r>
      <w:r w:rsidR="009034C2" w:rsidRPr="003E7E52">
        <w:rPr>
          <w:rFonts w:ascii="Arial" w:eastAsia="Calibri" w:hAnsi="Arial" w:cs="Arial"/>
        </w:rPr>
        <w:t xml:space="preserve"> improve partnerships.</w:t>
      </w:r>
      <w:r w:rsidR="66AE048F" w:rsidRPr="003E7E52">
        <w:rPr>
          <w:rFonts w:ascii="Arial" w:eastAsia="Calibri" w:hAnsi="Arial" w:cs="Arial"/>
        </w:rPr>
        <w:t xml:space="preserve"> </w:t>
      </w:r>
      <w:r w:rsidR="00551478" w:rsidRPr="003E7E52">
        <w:rPr>
          <w:rFonts w:ascii="Arial" w:eastAsia="Calibri" w:hAnsi="Arial" w:cs="Arial"/>
        </w:rPr>
        <w:t>The</w:t>
      </w:r>
      <w:r w:rsidR="1B612246" w:rsidRPr="003E7E52">
        <w:rPr>
          <w:rFonts w:ascii="Arial" w:eastAsia="Calibri" w:hAnsi="Arial" w:cs="Arial"/>
        </w:rPr>
        <w:t xml:space="preserve"> </w:t>
      </w:r>
      <w:r w:rsidR="00AB1B27">
        <w:rPr>
          <w:rFonts w:ascii="Arial" w:eastAsia="Calibri" w:hAnsi="Arial" w:cs="Arial"/>
        </w:rPr>
        <w:t>University of Southern Queensland’s</w:t>
      </w:r>
      <w:r w:rsidR="1B612246" w:rsidRPr="003E7E52">
        <w:rPr>
          <w:rFonts w:ascii="Arial" w:eastAsia="Calibri" w:hAnsi="Arial" w:cs="Arial"/>
        </w:rPr>
        <w:t xml:space="preserve"> </w:t>
      </w:r>
      <w:hyperlink r:id="rId23" w:history="1">
        <w:r w:rsidR="6A670A66" w:rsidRPr="00EC37EA">
          <w:rPr>
            <w:rStyle w:val="Hyperlink"/>
            <w:rFonts w:ascii="Arial" w:eastAsia="Calibri" w:hAnsi="Arial" w:cs="Arial"/>
          </w:rPr>
          <w:t>Northern Australia Climate Program</w:t>
        </w:r>
      </w:hyperlink>
      <w:r w:rsidR="1B612246" w:rsidRPr="003E7E52">
        <w:rPr>
          <w:rFonts w:ascii="Arial" w:eastAsia="Calibri" w:hAnsi="Arial" w:cs="Arial"/>
        </w:rPr>
        <w:t xml:space="preserve"> (NA</w:t>
      </w:r>
      <w:r w:rsidR="44099EE7" w:rsidRPr="003E7E52">
        <w:rPr>
          <w:rFonts w:ascii="Arial" w:eastAsia="Calibri" w:hAnsi="Arial" w:cs="Arial"/>
        </w:rPr>
        <w:t xml:space="preserve">CP), funded through a partnership between </w:t>
      </w:r>
      <w:r w:rsidR="2F1B33A5" w:rsidRPr="003E7E52">
        <w:rPr>
          <w:rFonts w:ascii="Arial" w:eastAsia="Calibri" w:hAnsi="Arial" w:cs="Arial"/>
        </w:rPr>
        <w:t>the</w:t>
      </w:r>
      <w:r w:rsidR="604CD8E7" w:rsidRPr="003E7E52">
        <w:rPr>
          <w:rFonts w:ascii="Arial" w:eastAsia="Calibri" w:hAnsi="Arial" w:cs="Arial"/>
        </w:rPr>
        <w:t xml:space="preserve"> </w:t>
      </w:r>
      <w:r w:rsidR="44099EE7" w:rsidRPr="003E7E52">
        <w:rPr>
          <w:rFonts w:ascii="Arial" w:eastAsia="Calibri" w:hAnsi="Arial" w:cs="Arial"/>
        </w:rPr>
        <w:t>Queensland Government</w:t>
      </w:r>
      <w:r w:rsidR="00AB1B27">
        <w:rPr>
          <w:rFonts w:ascii="Arial" w:eastAsia="Calibri" w:hAnsi="Arial" w:cs="Arial"/>
        </w:rPr>
        <w:t>’s</w:t>
      </w:r>
      <w:r w:rsidR="44099EE7" w:rsidRPr="003E7E52">
        <w:rPr>
          <w:rFonts w:ascii="Arial" w:eastAsia="Calibri" w:hAnsi="Arial" w:cs="Arial"/>
        </w:rPr>
        <w:t xml:space="preserve"> DCAP and </w:t>
      </w:r>
      <w:r w:rsidR="4827CD9E" w:rsidRPr="003E7E52">
        <w:rPr>
          <w:rFonts w:ascii="Arial" w:eastAsia="Calibri" w:hAnsi="Arial" w:cs="Arial"/>
        </w:rPr>
        <w:t>Meat and Livestock Australia</w:t>
      </w:r>
      <w:r w:rsidR="54CB5B8D" w:rsidRPr="003E7E52">
        <w:rPr>
          <w:rFonts w:ascii="Arial" w:eastAsia="Calibri" w:hAnsi="Arial" w:cs="Arial"/>
        </w:rPr>
        <w:t>,</w:t>
      </w:r>
      <w:r w:rsidR="21DAD990" w:rsidRPr="003E7E52">
        <w:rPr>
          <w:rFonts w:ascii="Arial" w:eastAsia="Calibri" w:hAnsi="Arial" w:cs="Arial"/>
        </w:rPr>
        <w:t xml:space="preserve"> </w:t>
      </w:r>
      <w:r w:rsidR="00551478" w:rsidRPr="003E7E52">
        <w:rPr>
          <w:rFonts w:ascii="Arial" w:eastAsia="Calibri" w:hAnsi="Arial" w:cs="Arial"/>
        </w:rPr>
        <w:t xml:space="preserve">is a good example of a collaborative program which is </w:t>
      </w:r>
      <w:r w:rsidR="21DAD990" w:rsidRPr="003E7E52">
        <w:rPr>
          <w:rFonts w:ascii="Arial" w:eastAsia="Calibri" w:hAnsi="Arial" w:cs="Arial"/>
        </w:rPr>
        <w:t xml:space="preserve">delivering </w:t>
      </w:r>
      <w:r w:rsidR="68B1C72F" w:rsidRPr="0F818ECC">
        <w:rPr>
          <w:rFonts w:ascii="Arial" w:eastAsia="Calibri" w:hAnsi="Arial" w:cs="Arial"/>
        </w:rPr>
        <w:t>R</w:t>
      </w:r>
      <w:r w:rsidR="4642FA66" w:rsidRPr="0F818ECC">
        <w:rPr>
          <w:rFonts w:ascii="Arial" w:eastAsia="Calibri" w:hAnsi="Arial" w:cs="Arial"/>
        </w:rPr>
        <w:t>esearch, Development and Extension</w:t>
      </w:r>
      <w:r w:rsidR="00B44703" w:rsidRPr="003E7E52">
        <w:rPr>
          <w:rFonts w:ascii="Arial" w:eastAsia="Calibri" w:hAnsi="Arial" w:cs="Arial"/>
        </w:rPr>
        <w:t xml:space="preserve"> outcomes with multiple project partners</w:t>
      </w:r>
      <w:r w:rsidR="009034C2" w:rsidRPr="003E7E52">
        <w:rPr>
          <w:rFonts w:ascii="Arial" w:eastAsia="Calibri" w:hAnsi="Arial" w:cs="Arial"/>
        </w:rPr>
        <w:t xml:space="preserve"> </w:t>
      </w:r>
      <w:r w:rsidR="00AB1B27">
        <w:rPr>
          <w:rFonts w:ascii="Arial" w:eastAsia="Calibri" w:hAnsi="Arial" w:cs="Arial"/>
        </w:rPr>
        <w:t>across all of Northern Australia</w:t>
      </w:r>
      <w:r w:rsidR="005A359E">
        <w:rPr>
          <w:rFonts w:ascii="Arial" w:eastAsia="Calibri" w:hAnsi="Arial" w:cs="Arial"/>
        </w:rPr>
        <w:t>. I</w:t>
      </w:r>
      <w:r w:rsidR="009034C2" w:rsidRPr="003E7E52">
        <w:rPr>
          <w:rFonts w:ascii="Arial" w:eastAsia="Calibri" w:hAnsi="Arial" w:cs="Arial"/>
        </w:rPr>
        <w:t xml:space="preserve">ntegration of the </w:t>
      </w:r>
      <w:r w:rsidR="00EC37EA">
        <w:rPr>
          <w:rFonts w:ascii="Arial" w:eastAsia="Calibri" w:hAnsi="Arial" w:cs="Arial"/>
        </w:rPr>
        <w:t>d</w:t>
      </w:r>
      <w:r w:rsidR="00EC37EA" w:rsidRPr="0F818ECC">
        <w:rPr>
          <w:rFonts w:ascii="Arial" w:eastAsia="Calibri" w:hAnsi="Arial" w:cs="Arial"/>
        </w:rPr>
        <w:t xml:space="preserve">rought </w:t>
      </w:r>
      <w:r w:rsidR="00EC37EA">
        <w:rPr>
          <w:rFonts w:ascii="Arial" w:eastAsia="Calibri" w:hAnsi="Arial" w:cs="Arial"/>
        </w:rPr>
        <w:t>h</w:t>
      </w:r>
      <w:r w:rsidR="00EC37EA" w:rsidRPr="0F818ECC">
        <w:rPr>
          <w:rFonts w:ascii="Arial" w:eastAsia="Calibri" w:hAnsi="Arial" w:cs="Arial"/>
        </w:rPr>
        <w:t>ubs</w:t>
      </w:r>
      <w:r w:rsidR="009034C2" w:rsidRPr="003E7E52">
        <w:rPr>
          <w:rFonts w:ascii="Arial" w:eastAsia="Calibri" w:hAnsi="Arial" w:cs="Arial"/>
        </w:rPr>
        <w:t xml:space="preserve"> with such programs </w:t>
      </w:r>
      <w:r w:rsidR="005B08A0">
        <w:rPr>
          <w:rFonts w:ascii="Arial" w:eastAsia="Calibri" w:hAnsi="Arial" w:cs="Arial"/>
        </w:rPr>
        <w:t>could</w:t>
      </w:r>
      <w:r w:rsidR="009034C2" w:rsidRPr="003E7E52">
        <w:rPr>
          <w:rFonts w:ascii="Arial" w:eastAsia="Calibri" w:hAnsi="Arial" w:cs="Arial"/>
        </w:rPr>
        <w:t xml:space="preserve"> leverage existing work and provide better outcomes</w:t>
      </w:r>
      <w:r w:rsidR="2E5F855E" w:rsidRPr="003E7E52">
        <w:rPr>
          <w:rFonts w:ascii="Arial" w:eastAsia="Calibri" w:hAnsi="Arial" w:cs="Arial"/>
        </w:rPr>
        <w:t xml:space="preserve">. </w:t>
      </w:r>
    </w:p>
    <w:p w14:paraId="667E2BC0" w14:textId="77777777" w:rsidR="00E97120" w:rsidRDefault="00E97120" w:rsidP="00E93847">
      <w:pPr>
        <w:rPr>
          <w:rFonts w:ascii="Arial" w:eastAsia="Calibri" w:hAnsi="Arial" w:cs="Arial"/>
          <w:b/>
        </w:rPr>
      </w:pPr>
    </w:p>
    <w:p w14:paraId="1EE99598" w14:textId="10BEC885" w:rsidR="57654CAB" w:rsidRPr="001E4B50" w:rsidRDefault="00E93847" w:rsidP="001E4B50">
      <w:pPr>
        <w:pStyle w:val="Heading3"/>
        <w:tabs>
          <w:tab w:val="left" w:pos="170"/>
        </w:tabs>
        <w:spacing w:before="240" w:after="120" w:line="300" w:lineRule="atLeast"/>
        <w:rPr>
          <w:rFonts w:ascii="Arial" w:eastAsia="Times New Roman" w:hAnsi="Arial" w:cs="Arial"/>
          <w:b/>
          <w:sz w:val="25"/>
          <w:szCs w:val="26"/>
          <w:lang w:val="en-AU" w:eastAsia="en-AU"/>
        </w:rPr>
      </w:pPr>
      <w:r w:rsidRPr="001E4B50">
        <w:rPr>
          <w:rFonts w:ascii="Arial" w:eastAsia="Times New Roman" w:hAnsi="Arial" w:cs="Arial"/>
          <w:b/>
          <w:color w:val="auto"/>
          <w:sz w:val="25"/>
          <w:szCs w:val="26"/>
          <w:lang w:val="en-AU" w:eastAsia="en-AU"/>
        </w:rPr>
        <w:t xml:space="preserve">Inquiry </w:t>
      </w:r>
      <w:r w:rsidR="00EC37EA">
        <w:rPr>
          <w:rFonts w:ascii="Arial" w:eastAsia="Times New Roman" w:hAnsi="Arial" w:cs="Arial"/>
          <w:b/>
          <w:iCs/>
          <w:color w:val="auto"/>
          <w:sz w:val="25"/>
          <w:szCs w:val="26"/>
          <w:lang w:val="en-AU" w:eastAsia="en-AU"/>
        </w:rPr>
        <w:t>q</w:t>
      </w:r>
      <w:r w:rsidRPr="001E4B50">
        <w:rPr>
          <w:rFonts w:ascii="Arial" w:eastAsia="Times New Roman" w:hAnsi="Arial" w:cs="Arial"/>
          <w:b/>
          <w:color w:val="auto"/>
          <w:sz w:val="25"/>
          <w:szCs w:val="26"/>
          <w:lang w:val="en-AU" w:eastAsia="en-AU"/>
        </w:rPr>
        <w:t>uestion 3: -</w:t>
      </w:r>
      <w:r w:rsidR="00F62FD7" w:rsidRPr="001E4B50">
        <w:rPr>
          <w:rFonts w:ascii="Arial" w:eastAsia="Times New Roman" w:hAnsi="Arial" w:cs="Arial"/>
          <w:b/>
          <w:color w:val="auto"/>
          <w:sz w:val="25"/>
          <w:szCs w:val="26"/>
          <w:lang w:val="en-AU" w:eastAsia="en-AU"/>
        </w:rPr>
        <w:t xml:space="preserve"> </w:t>
      </w:r>
      <w:r w:rsidR="3504605D" w:rsidRPr="001E4B50">
        <w:rPr>
          <w:rFonts w:ascii="Arial" w:eastAsia="Times New Roman" w:hAnsi="Arial" w:cs="Arial"/>
          <w:b/>
          <w:color w:val="auto"/>
          <w:sz w:val="25"/>
          <w:szCs w:val="26"/>
          <w:lang w:val="en-AU" w:eastAsia="en-AU"/>
        </w:rPr>
        <w:t xml:space="preserve">Should the scope of the </w:t>
      </w:r>
      <w:r w:rsidR="00EC37EA">
        <w:rPr>
          <w:rFonts w:ascii="Arial" w:eastAsia="Times New Roman" w:hAnsi="Arial" w:cs="Arial"/>
          <w:b/>
          <w:iCs/>
          <w:color w:val="auto"/>
          <w:sz w:val="25"/>
          <w:szCs w:val="26"/>
          <w:lang w:val="en-AU" w:eastAsia="en-AU"/>
        </w:rPr>
        <w:t>f</w:t>
      </w:r>
      <w:r w:rsidR="00EC37EA" w:rsidRPr="001E4B50">
        <w:rPr>
          <w:rFonts w:ascii="Arial" w:eastAsia="Times New Roman" w:hAnsi="Arial" w:cs="Arial"/>
          <w:b/>
          <w:iCs/>
          <w:color w:val="auto"/>
          <w:sz w:val="25"/>
          <w:szCs w:val="26"/>
          <w:lang w:val="en-AU" w:eastAsia="en-AU"/>
        </w:rPr>
        <w:t xml:space="preserve">und </w:t>
      </w:r>
      <w:r w:rsidR="3504605D" w:rsidRPr="001E4B50">
        <w:rPr>
          <w:rFonts w:ascii="Arial" w:eastAsia="Times New Roman" w:hAnsi="Arial" w:cs="Arial"/>
          <w:b/>
          <w:color w:val="auto"/>
          <w:sz w:val="25"/>
          <w:szCs w:val="26"/>
          <w:lang w:val="en-AU" w:eastAsia="en-AU"/>
        </w:rPr>
        <w:t xml:space="preserve">be broadened to support resilience to climate change? Why or why not? </w:t>
      </w:r>
    </w:p>
    <w:p w14:paraId="1DD46111" w14:textId="088F1DB1" w:rsidR="0073026B" w:rsidRPr="0073026B" w:rsidRDefault="0073026B" w:rsidP="0073026B">
      <w:pPr>
        <w:rPr>
          <w:rFonts w:ascii="Arial" w:eastAsia="Calibri" w:hAnsi="Arial" w:cs="Arial"/>
        </w:rPr>
      </w:pPr>
      <w:r w:rsidRPr="0073026B">
        <w:rPr>
          <w:rFonts w:ascii="Arial" w:eastAsia="Calibri" w:hAnsi="Arial" w:cs="Arial"/>
        </w:rPr>
        <w:t xml:space="preserve">Australia has one of the most highly variable </w:t>
      </w:r>
      <w:r w:rsidR="00C2653B">
        <w:rPr>
          <w:rFonts w:ascii="Arial" w:eastAsia="Calibri" w:hAnsi="Arial" w:cs="Arial"/>
        </w:rPr>
        <w:t>climates</w:t>
      </w:r>
      <w:r w:rsidRPr="0073026B">
        <w:rPr>
          <w:rFonts w:ascii="Arial" w:eastAsia="Calibri" w:hAnsi="Arial" w:cs="Arial"/>
        </w:rPr>
        <w:t xml:space="preserve"> in </w:t>
      </w:r>
      <w:r>
        <w:rPr>
          <w:rFonts w:ascii="Arial" w:eastAsia="Calibri" w:hAnsi="Arial" w:cs="Arial"/>
        </w:rPr>
        <w:t>the</w:t>
      </w:r>
      <w:r w:rsidRPr="0073026B">
        <w:rPr>
          <w:rFonts w:ascii="Arial" w:eastAsia="Calibri" w:hAnsi="Arial" w:cs="Arial"/>
        </w:rPr>
        <w:t xml:space="preserve"> world</w:t>
      </w:r>
      <w:r w:rsidR="00C77214">
        <w:rPr>
          <w:rStyle w:val="FootnoteReference"/>
          <w:rFonts w:ascii="Arial" w:eastAsia="Calibri" w:hAnsi="Arial" w:cs="Arial"/>
        </w:rPr>
        <w:footnoteReference w:id="3"/>
      </w:r>
      <w:r w:rsidRPr="0073026B">
        <w:rPr>
          <w:rFonts w:ascii="Arial" w:eastAsia="Calibri" w:hAnsi="Arial" w:cs="Arial"/>
        </w:rPr>
        <w:t>. North Queensland</w:t>
      </w:r>
      <w:r w:rsidR="00CB35E5">
        <w:rPr>
          <w:rFonts w:ascii="Arial" w:eastAsia="Calibri" w:hAnsi="Arial" w:cs="Arial"/>
        </w:rPr>
        <w:t>’s climate</w:t>
      </w:r>
      <w:r w:rsidRPr="0073026B">
        <w:rPr>
          <w:rFonts w:ascii="Arial" w:eastAsia="Calibri" w:hAnsi="Arial" w:cs="Arial"/>
        </w:rPr>
        <w:t xml:space="preserve"> </w:t>
      </w:r>
      <w:r w:rsidR="00C2653B" w:rsidRPr="0073026B">
        <w:rPr>
          <w:rFonts w:ascii="Arial" w:eastAsia="Calibri" w:hAnsi="Arial" w:cs="Arial"/>
        </w:rPr>
        <w:t>is</w:t>
      </w:r>
      <w:r w:rsidRPr="0073026B">
        <w:rPr>
          <w:rFonts w:ascii="Arial" w:eastAsia="Calibri" w:hAnsi="Arial" w:cs="Arial"/>
        </w:rPr>
        <w:t xml:space="preserve"> </w:t>
      </w:r>
      <w:r w:rsidR="00CB35E5">
        <w:rPr>
          <w:rFonts w:ascii="Arial" w:eastAsia="Calibri" w:hAnsi="Arial" w:cs="Arial"/>
        </w:rPr>
        <w:t>even more</w:t>
      </w:r>
      <w:r w:rsidRPr="0073026B">
        <w:rPr>
          <w:rFonts w:ascii="Arial" w:eastAsia="Calibri" w:hAnsi="Arial" w:cs="Arial"/>
        </w:rPr>
        <w:t xml:space="preserve"> variable</w:t>
      </w:r>
      <w:r w:rsidR="00CB35E5">
        <w:rPr>
          <w:rFonts w:ascii="Arial" w:eastAsia="Calibri" w:hAnsi="Arial" w:cs="Arial"/>
        </w:rPr>
        <w:t xml:space="preserve"> than the rest of Australia</w:t>
      </w:r>
      <w:r w:rsidR="00E731C9">
        <w:rPr>
          <w:rStyle w:val="FootnoteReference"/>
          <w:rFonts w:ascii="Arial" w:eastAsia="Calibri" w:hAnsi="Arial" w:cs="Arial"/>
        </w:rPr>
        <w:footnoteReference w:id="4"/>
      </w:r>
      <w:r w:rsidR="00B377B1">
        <w:rPr>
          <w:rStyle w:val="FootnoteReference"/>
          <w:rFonts w:ascii="Arial" w:eastAsia="Calibri" w:hAnsi="Arial" w:cs="Arial"/>
        </w:rPr>
        <w:footnoteReference w:id="5"/>
      </w:r>
      <w:r w:rsidR="00B377B1">
        <w:rPr>
          <w:rFonts w:ascii="Arial" w:eastAsia="Calibri" w:hAnsi="Arial" w:cs="Arial"/>
        </w:rPr>
        <w:t xml:space="preserve">. </w:t>
      </w:r>
      <w:r w:rsidRPr="0073026B">
        <w:rPr>
          <w:rFonts w:ascii="Arial" w:eastAsia="Calibri" w:hAnsi="Arial" w:cs="Arial"/>
        </w:rPr>
        <w:t xml:space="preserve"> </w:t>
      </w:r>
      <w:r w:rsidR="000B6F1E">
        <w:rPr>
          <w:rFonts w:ascii="Arial" w:eastAsia="Calibri" w:hAnsi="Arial" w:cs="Arial"/>
        </w:rPr>
        <w:t>Even t</w:t>
      </w:r>
      <w:r w:rsidRPr="0073026B">
        <w:rPr>
          <w:rFonts w:ascii="Arial" w:eastAsia="Calibri" w:hAnsi="Arial" w:cs="Arial"/>
        </w:rPr>
        <w:t xml:space="preserve">he </w:t>
      </w:r>
      <w:r w:rsidR="00402DDF">
        <w:rPr>
          <w:rFonts w:ascii="Arial" w:eastAsia="Calibri" w:hAnsi="Arial" w:cs="Arial"/>
        </w:rPr>
        <w:t xml:space="preserve">current </w:t>
      </w:r>
      <w:r w:rsidRPr="0073026B">
        <w:rPr>
          <w:rFonts w:ascii="Arial" w:eastAsia="Calibri" w:hAnsi="Arial" w:cs="Arial"/>
        </w:rPr>
        <w:t>range of climate outcomes can regularly exceed climate change projectio</w:t>
      </w:r>
      <w:r w:rsidR="000B6F1E">
        <w:rPr>
          <w:rFonts w:ascii="Arial" w:eastAsia="Calibri" w:hAnsi="Arial" w:cs="Arial"/>
        </w:rPr>
        <w:t>ns</w:t>
      </w:r>
      <w:r w:rsidRPr="0073026B">
        <w:rPr>
          <w:rFonts w:ascii="Arial" w:eastAsia="Calibri" w:hAnsi="Arial" w:cs="Arial"/>
        </w:rPr>
        <w:t>.</w:t>
      </w:r>
      <w:r w:rsidR="00CB35E5">
        <w:rPr>
          <w:rFonts w:ascii="Arial" w:eastAsia="Calibri" w:hAnsi="Arial" w:cs="Arial"/>
        </w:rPr>
        <w:t xml:space="preserve"> </w:t>
      </w:r>
      <w:r w:rsidRPr="0073026B">
        <w:rPr>
          <w:rFonts w:ascii="Arial" w:eastAsia="Calibri" w:hAnsi="Arial" w:cs="Arial"/>
        </w:rPr>
        <w:t xml:space="preserve">Drought is just one </w:t>
      </w:r>
      <w:r w:rsidR="00972E30">
        <w:rPr>
          <w:rFonts w:ascii="Arial" w:eastAsia="Calibri" w:hAnsi="Arial" w:cs="Arial"/>
        </w:rPr>
        <w:t xml:space="preserve">of the </w:t>
      </w:r>
      <w:r w:rsidRPr="0073026B">
        <w:rPr>
          <w:rFonts w:ascii="Arial" w:eastAsia="Calibri" w:hAnsi="Arial" w:cs="Arial"/>
        </w:rPr>
        <w:t>climate risk</w:t>
      </w:r>
      <w:r w:rsidR="00972E30">
        <w:rPr>
          <w:rFonts w:ascii="Arial" w:eastAsia="Calibri" w:hAnsi="Arial" w:cs="Arial"/>
        </w:rPr>
        <w:t>s</w:t>
      </w:r>
      <w:r w:rsidRPr="0073026B">
        <w:rPr>
          <w:rFonts w:ascii="Arial" w:eastAsia="Calibri" w:hAnsi="Arial" w:cs="Arial"/>
        </w:rPr>
        <w:t xml:space="preserve"> faced by </w:t>
      </w:r>
      <w:r w:rsidR="00B733E2">
        <w:rPr>
          <w:rFonts w:ascii="Arial" w:eastAsia="Calibri" w:hAnsi="Arial" w:cs="Arial"/>
        </w:rPr>
        <w:t xml:space="preserve">Australian </w:t>
      </w:r>
      <w:r w:rsidRPr="0073026B">
        <w:rPr>
          <w:rFonts w:ascii="Arial" w:eastAsia="Calibri" w:hAnsi="Arial" w:cs="Arial"/>
        </w:rPr>
        <w:t>agribusinesses and their communities</w:t>
      </w:r>
      <w:r w:rsidR="00EE3B8F">
        <w:rPr>
          <w:rFonts w:ascii="Arial" w:eastAsia="Calibri" w:hAnsi="Arial" w:cs="Arial"/>
        </w:rPr>
        <w:t xml:space="preserve">. </w:t>
      </w:r>
      <w:r w:rsidRPr="0073026B">
        <w:rPr>
          <w:rFonts w:ascii="Arial" w:eastAsia="Calibri" w:hAnsi="Arial" w:cs="Arial"/>
        </w:rPr>
        <w:t>It makes sense to integrate farm and community level climate risk preparedness approaches.</w:t>
      </w:r>
    </w:p>
    <w:p w14:paraId="28946506" w14:textId="7070EB66" w:rsidR="57654CAB" w:rsidRPr="00AE3209" w:rsidRDefault="57654CAB" w:rsidP="00E93847">
      <w:pPr>
        <w:rPr>
          <w:rFonts w:ascii="Arial" w:eastAsia="Calibri" w:hAnsi="Arial" w:cs="Arial"/>
        </w:rPr>
      </w:pPr>
      <w:r w:rsidRPr="00AE3209">
        <w:rPr>
          <w:rFonts w:ascii="Arial" w:eastAsia="Calibri" w:hAnsi="Arial" w:cs="Arial"/>
        </w:rPr>
        <w:t>Given the overlap between drought and climate change</w:t>
      </w:r>
      <w:r w:rsidR="00733108">
        <w:rPr>
          <w:rFonts w:ascii="Arial" w:eastAsia="Calibri" w:hAnsi="Arial" w:cs="Arial"/>
        </w:rPr>
        <w:t>,</w:t>
      </w:r>
      <w:r w:rsidR="00421F81">
        <w:rPr>
          <w:rFonts w:ascii="Arial" w:eastAsia="Calibri" w:hAnsi="Arial" w:cs="Arial"/>
        </w:rPr>
        <w:t xml:space="preserve"> </w:t>
      </w:r>
      <w:r w:rsidR="00733108">
        <w:rPr>
          <w:rFonts w:ascii="Arial" w:eastAsia="Calibri" w:hAnsi="Arial" w:cs="Arial"/>
        </w:rPr>
        <w:t xml:space="preserve">as well as other </w:t>
      </w:r>
      <w:r w:rsidR="00421F81">
        <w:rPr>
          <w:rFonts w:ascii="Arial" w:eastAsia="Calibri" w:hAnsi="Arial" w:cs="Arial"/>
        </w:rPr>
        <w:t>current climate risk</w:t>
      </w:r>
      <w:r w:rsidR="000A73CE">
        <w:rPr>
          <w:rFonts w:ascii="Arial" w:eastAsia="Calibri" w:hAnsi="Arial" w:cs="Arial"/>
        </w:rPr>
        <w:t>s</w:t>
      </w:r>
      <w:r w:rsidR="00421F81">
        <w:rPr>
          <w:rFonts w:ascii="Arial" w:eastAsia="Calibri" w:hAnsi="Arial" w:cs="Arial"/>
        </w:rPr>
        <w:t xml:space="preserve"> such as floods, hail and bushfires,</w:t>
      </w:r>
      <w:r w:rsidRPr="00AE3209">
        <w:rPr>
          <w:rFonts w:ascii="Arial" w:eastAsia="Calibri" w:hAnsi="Arial" w:cs="Arial"/>
        </w:rPr>
        <w:t xml:space="preserve"> there </w:t>
      </w:r>
      <w:r w:rsidR="5922CB13" w:rsidRPr="00AE3209">
        <w:rPr>
          <w:rFonts w:ascii="Arial" w:eastAsia="Calibri" w:hAnsi="Arial" w:cs="Arial"/>
        </w:rPr>
        <w:t xml:space="preserve">is </w:t>
      </w:r>
      <w:r w:rsidRPr="00AE3209">
        <w:rPr>
          <w:rFonts w:ascii="Arial" w:eastAsia="Calibri" w:hAnsi="Arial" w:cs="Arial"/>
        </w:rPr>
        <w:t xml:space="preserve">merit in broadening the scope of FDF resilience programs to </w:t>
      </w:r>
      <w:r w:rsidR="77F15C75" w:rsidRPr="4DCD84E8">
        <w:rPr>
          <w:rFonts w:ascii="Arial" w:eastAsia="Calibri" w:hAnsi="Arial" w:cs="Arial"/>
        </w:rPr>
        <w:t>explicit</w:t>
      </w:r>
      <w:r w:rsidR="6A44FC7D" w:rsidRPr="4DCD84E8">
        <w:rPr>
          <w:rFonts w:ascii="Arial" w:eastAsia="Calibri" w:hAnsi="Arial" w:cs="Arial"/>
        </w:rPr>
        <w:t>ly</w:t>
      </w:r>
      <w:r w:rsidRPr="00AE3209">
        <w:rPr>
          <w:rFonts w:ascii="Arial" w:eastAsia="Calibri" w:hAnsi="Arial" w:cs="Arial"/>
        </w:rPr>
        <w:t xml:space="preserve"> support climate change measures</w:t>
      </w:r>
      <w:r w:rsidR="51F07500" w:rsidRPr="00AE3209">
        <w:rPr>
          <w:rFonts w:ascii="Arial" w:eastAsia="Calibri" w:hAnsi="Arial" w:cs="Arial"/>
        </w:rPr>
        <w:t xml:space="preserve"> particularly around </w:t>
      </w:r>
      <w:r w:rsidR="14C8E3FB" w:rsidRPr="00AE3209">
        <w:rPr>
          <w:rFonts w:ascii="Arial" w:eastAsia="Calibri" w:hAnsi="Arial" w:cs="Arial"/>
        </w:rPr>
        <w:t>practical adaptation</w:t>
      </w:r>
      <w:r w:rsidR="51F07500" w:rsidRPr="00AE3209">
        <w:rPr>
          <w:rFonts w:ascii="Arial" w:eastAsia="Calibri" w:hAnsi="Arial" w:cs="Arial"/>
        </w:rPr>
        <w:t xml:space="preserve"> and </w:t>
      </w:r>
      <w:r w:rsidR="1B3D6015" w:rsidRPr="00AE3209">
        <w:rPr>
          <w:rFonts w:ascii="Arial" w:eastAsia="Calibri" w:hAnsi="Arial" w:cs="Arial"/>
        </w:rPr>
        <w:t xml:space="preserve">mitigation </w:t>
      </w:r>
      <w:r w:rsidR="51F07500" w:rsidRPr="00AE3209">
        <w:rPr>
          <w:rFonts w:ascii="Arial" w:eastAsia="Calibri" w:hAnsi="Arial" w:cs="Arial"/>
        </w:rPr>
        <w:t>activities or program</w:t>
      </w:r>
      <w:r w:rsidR="00653578">
        <w:rPr>
          <w:rFonts w:ascii="Arial" w:eastAsia="Calibri" w:hAnsi="Arial" w:cs="Arial"/>
        </w:rPr>
        <w:t>s</w:t>
      </w:r>
      <w:r w:rsidRPr="00AE3209">
        <w:rPr>
          <w:rFonts w:ascii="Arial" w:eastAsia="Calibri" w:hAnsi="Arial" w:cs="Arial"/>
        </w:rPr>
        <w:t xml:space="preserve">.  </w:t>
      </w:r>
    </w:p>
    <w:p w14:paraId="4451373D" w14:textId="7572D535" w:rsidR="007A6776" w:rsidRPr="007A6776" w:rsidRDefault="006329CB" w:rsidP="007A6776">
      <w:pPr>
        <w:rPr>
          <w:rFonts w:ascii="Arial" w:eastAsia="Calibri" w:hAnsi="Arial" w:cs="Arial"/>
        </w:rPr>
      </w:pPr>
      <w:r w:rsidRPr="007A6776">
        <w:rPr>
          <w:rFonts w:ascii="Arial" w:eastAsia="Calibri" w:hAnsi="Arial" w:cs="Arial"/>
        </w:rPr>
        <w:t>Consideration could be given to how FDF funding would differentiate between other multi-hazard funding programs (e.g</w:t>
      </w:r>
      <w:r w:rsidR="4C33E338" w:rsidRPr="0F818ECC">
        <w:rPr>
          <w:rFonts w:ascii="Arial" w:eastAsia="Calibri" w:hAnsi="Arial" w:cs="Arial"/>
        </w:rPr>
        <w:t>.,</w:t>
      </w:r>
      <w:r w:rsidR="34931692" w:rsidRPr="0F818ECC">
        <w:rPr>
          <w:rFonts w:ascii="Arial" w:eastAsia="Calibri" w:hAnsi="Arial" w:cs="Arial"/>
        </w:rPr>
        <w:t xml:space="preserve"> </w:t>
      </w:r>
      <w:hyperlink r:id="rId24" w:history="1">
        <w:r w:rsidR="34931692" w:rsidRPr="002878FD">
          <w:rPr>
            <w:rStyle w:val="Hyperlink"/>
            <w:rFonts w:ascii="Arial" w:eastAsia="Calibri" w:hAnsi="Arial" w:cs="Arial"/>
          </w:rPr>
          <w:t xml:space="preserve">Disaster </w:t>
        </w:r>
        <w:r w:rsidR="7B8BA625" w:rsidRPr="002878FD">
          <w:rPr>
            <w:rStyle w:val="Hyperlink"/>
            <w:rFonts w:ascii="Arial" w:eastAsia="Calibri" w:hAnsi="Arial" w:cs="Arial"/>
          </w:rPr>
          <w:t>Recovery Funding Arrangements</w:t>
        </w:r>
      </w:hyperlink>
      <w:r w:rsidR="00623AD7">
        <w:rPr>
          <w:rFonts w:ascii="Arial" w:eastAsia="Calibri" w:hAnsi="Arial" w:cs="Arial"/>
        </w:rPr>
        <w:t xml:space="preserve"> (DRFA)</w:t>
      </w:r>
      <w:r w:rsidR="006821E4" w:rsidRPr="007A6776">
        <w:rPr>
          <w:rFonts w:ascii="Arial" w:eastAsia="Calibri" w:hAnsi="Arial" w:cs="Arial"/>
        </w:rPr>
        <w:t xml:space="preserve">, </w:t>
      </w:r>
      <w:hyperlink r:id="rId25" w:history="1">
        <w:r w:rsidR="34931692" w:rsidRPr="00A535EB">
          <w:rPr>
            <w:rStyle w:val="Hyperlink"/>
            <w:rFonts w:ascii="Arial" w:eastAsia="Calibri" w:hAnsi="Arial" w:cs="Arial"/>
          </w:rPr>
          <w:t>Disaster Ready Fund</w:t>
        </w:r>
      </w:hyperlink>
      <w:r w:rsidR="34931692" w:rsidRPr="0F818ECC">
        <w:rPr>
          <w:rFonts w:ascii="Arial" w:eastAsia="Calibri" w:hAnsi="Arial" w:cs="Arial"/>
        </w:rPr>
        <w:t>),</w:t>
      </w:r>
      <w:r w:rsidRPr="007A6776">
        <w:rPr>
          <w:rFonts w:ascii="Arial" w:eastAsia="Calibri" w:hAnsi="Arial" w:cs="Arial"/>
        </w:rPr>
        <w:t xml:space="preserve"> and project eligibility would need to be specific to ensure the right communities and projects receive funding to support drought resilience. </w:t>
      </w:r>
      <w:r w:rsidR="007A6776" w:rsidRPr="007A6776">
        <w:rPr>
          <w:rFonts w:ascii="Arial" w:eastAsia="Calibri" w:hAnsi="Arial" w:cs="Arial"/>
        </w:rPr>
        <w:t xml:space="preserve">However, it is important to note that drought is currently an ineligible disaster under various funding programs including the </w:t>
      </w:r>
      <w:hyperlink r:id="rId26">
        <w:r w:rsidR="3F063367" w:rsidRPr="0F818ECC">
          <w:rPr>
            <w:rFonts w:ascii="Arial" w:eastAsia="Calibri" w:hAnsi="Arial" w:cs="Arial"/>
          </w:rPr>
          <w:t>DRFA</w:t>
        </w:r>
      </w:hyperlink>
      <w:r w:rsidR="75717703" w:rsidRPr="0F818ECC">
        <w:rPr>
          <w:rFonts w:ascii="Arial" w:eastAsia="Calibri" w:hAnsi="Arial" w:cs="Arial"/>
        </w:rPr>
        <w:t xml:space="preserve"> and the </w:t>
      </w:r>
      <w:hyperlink r:id="rId27">
        <w:r w:rsidR="75717703" w:rsidRPr="0F818ECC">
          <w:rPr>
            <w:rFonts w:ascii="Arial" w:eastAsia="Calibri" w:hAnsi="Arial" w:cs="Arial"/>
          </w:rPr>
          <w:t>Disaster Ready Fund</w:t>
        </w:r>
      </w:hyperlink>
      <w:r w:rsidR="75717703" w:rsidRPr="0F818ECC">
        <w:rPr>
          <w:rFonts w:ascii="Arial" w:eastAsia="Calibri" w:hAnsi="Arial" w:cs="Arial"/>
        </w:rPr>
        <w:t xml:space="preserve">. </w:t>
      </w:r>
    </w:p>
    <w:p w14:paraId="716C2DF1" w14:textId="395EFEC1" w:rsidR="00FA3A58" w:rsidRPr="00FA0A3D" w:rsidRDefault="00A62C2F" w:rsidP="00FA3A58">
      <w:pPr>
        <w:rPr>
          <w:rFonts w:ascii="Arial" w:eastAsia="Calibri" w:hAnsi="Arial" w:cs="Arial"/>
        </w:rPr>
      </w:pPr>
      <w:r>
        <w:rPr>
          <w:rFonts w:ascii="Arial" w:eastAsia="Calibri" w:hAnsi="Arial" w:cs="Arial"/>
        </w:rPr>
        <w:t>The</w:t>
      </w:r>
      <w:r w:rsidR="00FA3A58">
        <w:rPr>
          <w:rFonts w:ascii="Arial" w:eastAsia="Calibri" w:hAnsi="Arial" w:cs="Arial"/>
        </w:rPr>
        <w:t xml:space="preserve"> Australian Government is currently conducting a review of the DRFA </w:t>
      </w:r>
      <w:r w:rsidR="00FA3A58" w:rsidRPr="00FA0A3D">
        <w:rPr>
          <w:rFonts w:ascii="Arial" w:eastAsia="Calibri" w:hAnsi="Arial" w:cs="Arial"/>
        </w:rPr>
        <w:t xml:space="preserve">which may have future implications on disaster recovery and resilience funding at the state and national level, </w:t>
      </w:r>
      <w:r w:rsidR="00FA3A58">
        <w:rPr>
          <w:rFonts w:ascii="Arial" w:eastAsia="Calibri" w:hAnsi="Arial" w:cs="Arial"/>
        </w:rPr>
        <w:t>and there may be an opportunity to consider</w:t>
      </w:r>
      <w:r w:rsidR="00FA3A58" w:rsidRPr="00FA0A3D">
        <w:rPr>
          <w:rFonts w:ascii="Arial" w:eastAsia="Calibri" w:hAnsi="Arial" w:cs="Arial"/>
        </w:rPr>
        <w:t xml:space="preserve"> possible links with the FDF regarding </w:t>
      </w:r>
      <w:r w:rsidR="00FA3A58">
        <w:rPr>
          <w:rFonts w:ascii="Arial" w:eastAsia="Calibri" w:hAnsi="Arial" w:cs="Arial"/>
        </w:rPr>
        <w:t xml:space="preserve">broader climate risk </w:t>
      </w:r>
      <w:r w:rsidR="00FA3A58" w:rsidRPr="00FA0A3D">
        <w:rPr>
          <w:rFonts w:ascii="Arial" w:eastAsia="Calibri" w:hAnsi="Arial" w:cs="Arial"/>
        </w:rPr>
        <w:t>resilience.</w:t>
      </w:r>
    </w:p>
    <w:p w14:paraId="1DEA1DE7" w14:textId="516A5525" w:rsidR="57654CAB" w:rsidRDefault="57654CAB" w:rsidP="00E47914">
      <w:pPr>
        <w:rPr>
          <w:rFonts w:ascii="Arial" w:eastAsia="Calibri" w:hAnsi="Arial" w:cs="Arial"/>
        </w:rPr>
      </w:pPr>
      <w:r w:rsidRPr="00AE3209">
        <w:rPr>
          <w:rFonts w:ascii="Arial" w:eastAsia="Calibri" w:hAnsi="Arial" w:cs="Arial"/>
        </w:rPr>
        <w:t>There would be a considerable overlap between measures which consider climate change</w:t>
      </w:r>
      <w:r w:rsidR="00E06D5F">
        <w:rPr>
          <w:rFonts w:ascii="Arial" w:eastAsia="Calibri" w:hAnsi="Arial" w:cs="Arial"/>
        </w:rPr>
        <w:t>,</w:t>
      </w:r>
      <w:r w:rsidRPr="00AE3209">
        <w:rPr>
          <w:rFonts w:ascii="Arial" w:eastAsia="Calibri" w:hAnsi="Arial" w:cs="Arial"/>
        </w:rPr>
        <w:t xml:space="preserve"> such as renewable energy initiatives or energy conservation</w:t>
      </w:r>
      <w:r w:rsidR="00E06D5F">
        <w:rPr>
          <w:rFonts w:ascii="Arial" w:eastAsia="Calibri" w:hAnsi="Arial" w:cs="Arial"/>
        </w:rPr>
        <w:t>,</w:t>
      </w:r>
      <w:r w:rsidRPr="00AE3209">
        <w:rPr>
          <w:rFonts w:ascii="Arial" w:eastAsia="Calibri" w:hAnsi="Arial" w:cs="Arial"/>
        </w:rPr>
        <w:t xml:space="preserve"> but which also in turn improve the resilience of </w:t>
      </w:r>
      <w:r w:rsidRPr="00AE3209">
        <w:rPr>
          <w:rFonts w:ascii="Arial" w:eastAsia="Calibri" w:hAnsi="Arial" w:cs="Arial"/>
        </w:rPr>
        <w:lastRenderedPageBreak/>
        <w:t>the farm business more generally</w:t>
      </w:r>
      <w:r w:rsidR="00391A8F" w:rsidRPr="00AE3209">
        <w:rPr>
          <w:rFonts w:ascii="Arial" w:eastAsia="Calibri" w:hAnsi="Arial" w:cs="Arial"/>
        </w:rPr>
        <w:t xml:space="preserve"> </w:t>
      </w:r>
      <w:r w:rsidR="00947616">
        <w:rPr>
          <w:rFonts w:ascii="Arial" w:eastAsia="Calibri" w:hAnsi="Arial" w:cs="Arial"/>
        </w:rPr>
        <w:t>to climate risks,</w:t>
      </w:r>
      <w:r w:rsidR="00391A8F" w:rsidRPr="00AE3209">
        <w:rPr>
          <w:rFonts w:ascii="Arial" w:eastAsia="Calibri" w:hAnsi="Arial" w:cs="Arial"/>
        </w:rPr>
        <w:t xml:space="preserve"> </w:t>
      </w:r>
      <w:r w:rsidRPr="00AE3209">
        <w:rPr>
          <w:rFonts w:ascii="Arial" w:eastAsia="Calibri" w:hAnsi="Arial" w:cs="Arial"/>
        </w:rPr>
        <w:t xml:space="preserve">including drought. Ongoing access to markets in the Australian context is also key to the viability of farm business and there are potential impacts on market access </w:t>
      </w:r>
      <w:r w:rsidR="005B633C" w:rsidRPr="00AE3209">
        <w:rPr>
          <w:rFonts w:ascii="Arial" w:eastAsia="Calibri" w:hAnsi="Arial" w:cs="Arial"/>
        </w:rPr>
        <w:t>because</w:t>
      </w:r>
      <w:r w:rsidRPr="00AE3209">
        <w:rPr>
          <w:rFonts w:ascii="Arial" w:eastAsia="Calibri" w:hAnsi="Arial" w:cs="Arial"/>
        </w:rPr>
        <w:t xml:space="preserve"> of climate policies undertaken</w:t>
      </w:r>
      <w:r w:rsidR="005B633C">
        <w:rPr>
          <w:rFonts w:ascii="Arial" w:eastAsia="Calibri" w:hAnsi="Arial" w:cs="Arial"/>
        </w:rPr>
        <w:t xml:space="preserve"> not only domestically but</w:t>
      </w:r>
      <w:r w:rsidR="009E2632">
        <w:rPr>
          <w:rFonts w:ascii="Arial" w:eastAsia="Calibri" w:hAnsi="Arial" w:cs="Arial"/>
        </w:rPr>
        <w:t xml:space="preserve"> in our export markets</w:t>
      </w:r>
      <w:r w:rsidRPr="00AE3209">
        <w:rPr>
          <w:rFonts w:ascii="Arial" w:eastAsia="Calibri" w:hAnsi="Arial" w:cs="Arial"/>
        </w:rPr>
        <w:t>.</w:t>
      </w:r>
    </w:p>
    <w:p w14:paraId="311C3621" w14:textId="77777777" w:rsidR="00616C1B" w:rsidRDefault="00616C1B" w:rsidP="00F02F9B">
      <w:pPr>
        <w:rPr>
          <w:rFonts w:ascii="Arial" w:eastAsia="Calibri" w:hAnsi="Arial" w:cs="Arial"/>
          <w:b/>
        </w:rPr>
      </w:pPr>
    </w:p>
    <w:p w14:paraId="18E19F62" w14:textId="004E5374" w:rsidR="57654CAB" w:rsidRPr="001E4B50" w:rsidRDefault="00DD701B" w:rsidP="001E4B50">
      <w:pPr>
        <w:pStyle w:val="Heading3"/>
        <w:tabs>
          <w:tab w:val="left" w:pos="170"/>
        </w:tabs>
        <w:spacing w:before="240" w:after="120" w:line="300" w:lineRule="atLeast"/>
        <w:rPr>
          <w:rFonts w:ascii="Arial" w:eastAsia="Times New Roman" w:hAnsi="Arial" w:cs="Arial"/>
          <w:b/>
          <w:sz w:val="25"/>
          <w:szCs w:val="26"/>
          <w:lang w:val="en-AU" w:eastAsia="en-AU"/>
        </w:rPr>
      </w:pPr>
      <w:r w:rsidRPr="001E4B50">
        <w:rPr>
          <w:rFonts w:ascii="Arial" w:eastAsia="Times New Roman" w:hAnsi="Arial" w:cs="Arial"/>
          <w:b/>
          <w:color w:val="auto"/>
          <w:sz w:val="25"/>
          <w:szCs w:val="26"/>
          <w:lang w:val="en-AU" w:eastAsia="en-AU"/>
        </w:rPr>
        <w:t xml:space="preserve">Inquiry </w:t>
      </w:r>
      <w:r w:rsidR="00CB4D79">
        <w:rPr>
          <w:rFonts w:ascii="Arial" w:eastAsia="Times New Roman" w:hAnsi="Arial" w:cs="Arial"/>
          <w:b/>
          <w:iCs/>
          <w:color w:val="auto"/>
          <w:sz w:val="25"/>
          <w:szCs w:val="26"/>
          <w:lang w:val="en-AU" w:eastAsia="en-AU"/>
        </w:rPr>
        <w:t>q</w:t>
      </w:r>
      <w:r w:rsidRPr="001E4B50">
        <w:rPr>
          <w:rFonts w:ascii="Arial" w:eastAsia="Times New Roman" w:hAnsi="Arial" w:cs="Arial"/>
          <w:b/>
          <w:iCs/>
          <w:color w:val="auto"/>
          <w:sz w:val="25"/>
          <w:szCs w:val="26"/>
          <w:lang w:val="en-AU" w:eastAsia="en-AU"/>
        </w:rPr>
        <w:t>uestion</w:t>
      </w:r>
      <w:r w:rsidRPr="001E4B50">
        <w:rPr>
          <w:rFonts w:ascii="Arial" w:eastAsia="Times New Roman" w:hAnsi="Arial" w:cs="Arial"/>
          <w:b/>
          <w:color w:val="auto"/>
          <w:sz w:val="25"/>
          <w:szCs w:val="26"/>
          <w:lang w:val="en-AU" w:eastAsia="en-AU"/>
        </w:rPr>
        <w:t xml:space="preserve"> 4: - </w:t>
      </w:r>
      <w:r w:rsidR="3504605D" w:rsidRPr="001E4B50">
        <w:rPr>
          <w:rFonts w:ascii="Arial" w:eastAsia="Times New Roman" w:hAnsi="Arial" w:cs="Arial"/>
          <w:b/>
          <w:color w:val="auto"/>
          <w:sz w:val="25"/>
          <w:szCs w:val="26"/>
          <w:lang w:val="en-AU" w:eastAsia="en-AU"/>
        </w:rPr>
        <w:t xml:space="preserve">How could the </w:t>
      </w:r>
      <w:r w:rsidR="00CB4D79">
        <w:rPr>
          <w:rFonts w:ascii="Arial" w:eastAsia="Times New Roman" w:hAnsi="Arial" w:cs="Arial"/>
          <w:b/>
          <w:iCs/>
          <w:color w:val="auto"/>
          <w:sz w:val="25"/>
          <w:szCs w:val="26"/>
          <w:lang w:val="en-AU" w:eastAsia="en-AU"/>
        </w:rPr>
        <w:t>f</w:t>
      </w:r>
      <w:r w:rsidR="00CB4D79" w:rsidRPr="001E4B50">
        <w:rPr>
          <w:rFonts w:ascii="Arial" w:eastAsia="Times New Roman" w:hAnsi="Arial" w:cs="Arial"/>
          <w:b/>
          <w:iCs/>
          <w:color w:val="auto"/>
          <w:sz w:val="25"/>
          <w:szCs w:val="26"/>
          <w:lang w:val="en-AU" w:eastAsia="en-AU"/>
        </w:rPr>
        <w:t xml:space="preserve">und </w:t>
      </w:r>
      <w:r w:rsidR="3504605D" w:rsidRPr="001E4B50">
        <w:rPr>
          <w:rFonts w:ascii="Arial" w:eastAsia="Times New Roman" w:hAnsi="Arial" w:cs="Arial"/>
          <w:b/>
          <w:color w:val="auto"/>
          <w:sz w:val="25"/>
          <w:szCs w:val="26"/>
          <w:lang w:val="en-AU" w:eastAsia="en-AU"/>
        </w:rPr>
        <w:t>enhance engagement with and benefits for Aboriginal and Torres Strait Islander people?</w:t>
      </w:r>
    </w:p>
    <w:p w14:paraId="1A3285E4" w14:textId="685E1D6F" w:rsidR="00C87EDE" w:rsidRDefault="00C87EDE" w:rsidP="00E47914">
      <w:pPr>
        <w:rPr>
          <w:rFonts w:ascii="Arial" w:eastAsia="Calibri" w:hAnsi="Arial" w:cs="Arial"/>
        </w:rPr>
      </w:pPr>
      <w:r>
        <w:rPr>
          <w:rFonts w:ascii="Arial" w:eastAsia="Calibri" w:hAnsi="Arial" w:cs="Arial"/>
        </w:rPr>
        <w:t xml:space="preserve">The RDRP </w:t>
      </w:r>
      <w:r w:rsidR="00D73626">
        <w:rPr>
          <w:rFonts w:ascii="Arial" w:eastAsia="Calibri" w:hAnsi="Arial" w:cs="Arial"/>
        </w:rPr>
        <w:t>explicitly</w:t>
      </w:r>
      <w:r w:rsidR="001865DB">
        <w:rPr>
          <w:rFonts w:ascii="Arial" w:eastAsia="Calibri" w:hAnsi="Arial" w:cs="Arial"/>
        </w:rPr>
        <w:t xml:space="preserve"> </w:t>
      </w:r>
      <w:r w:rsidR="00FC19F6">
        <w:rPr>
          <w:rFonts w:ascii="Arial" w:eastAsia="Calibri" w:hAnsi="Arial" w:cs="Arial"/>
        </w:rPr>
        <w:t>includes</w:t>
      </w:r>
      <w:r>
        <w:rPr>
          <w:rFonts w:ascii="Arial" w:eastAsia="Calibri" w:hAnsi="Arial" w:cs="Arial"/>
        </w:rPr>
        <w:t xml:space="preserve"> </w:t>
      </w:r>
      <w:r w:rsidR="00CB4D79">
        <w:rPr>
          <w:rFonts w:ascii="Arial" w:eastAsia="Calibri" w:hAnsi="Arial" w:cs="Arial"/>
        </w:rPr>
        <w:t>I</w:t>
      </w:r>
      <w:r>
        <w:rPr>
          <w:rFonts w:ascii="Arial" w:eastAsia="Calibri" w:hAnsi="Arial" w:cs="Arial"/>
        </w:rPr>
        <w:t>ndigenous communities</w:t>
      </w:r>
      <w:r w:rsidR="001865DB">
        <w:rPr>
          <w:rFonts w:ascii="Arial" w:eastAsia="Calibri" w:hAnsi="Arial" w:cs="Arial"/>
        </w:rPr>
        <w:t xml:space="preserve"> as part of the regional planning process</w:t>
      </w:r>
      <w:r>
        <w:rPr>
          <w:rFonts w:ascii="Arial" w:eastAsia="Calibri" w:hAnsi="Arial" w:cs="Arial"/>
        </w:rPr>
        <w:t xml:space="preserve">. In Queensland, the </w:t>
      </w:r>
      <w:r w:rsidR="001865DB">
        <w:rPr>
          <w:rFonts w:ascii="Arial" w:eastAsia="Calibri" w:hAnsi="Arial" w:cs="Arial"/>
        </w:rPr>
        <w:t xml:space="preserve">first </w:t>
      </w:r>
      <w:r w:rsidR="00FC19F6">
        <w:rPr>
          <w:rFonts w:ascii="Arial" w:eastAsia="Calibri" w:hAnsi="Arial" w:cs="Arial"/>
        </w:rPr>
        <w:t>R</w:t>
      </w:r>
      <w:r w:rsidR="00F93811">
        <w:rPr>
          <w:rFonts w:ascii="Arial" w:eastAsia="Calibri" w:hAnsi="Arial" w:cs="Arial"/>
        </w:rPr>
        <w:t xml:space="preserve">egional Drought </w:t>
      </w:r>
      <w:r w:rsidR="00FC19F6">
        <w:rPr>
          <w:rFonts w:ascii="Arial" w:eastAsia="Calibri" w:hAnsi="Arial" w:cs="Arial"/>
        </w:rPr>
        <w:t>R</w:t>
      </w:r>
      <w:r w:rsidR="00F93811">
        <w:rPr>
          <w:rFonts w:ascii="Arial" w:eastAsia="Calibri" w:hAnsi="Arial" w:cs="Arial"/>
        </w:rPr>
        <w:t xml:space="preserve">esilience Plan, </w:t>
      </w:r>
      <w:r w:rsidR="00D2577C">
        <w:rPr>
          <w:rFonts w:ascii="Arial" w:eastAsia="Calibri" w:hAnsi="Arial" w:cs="Arial"/>
        </w:rPr>
        <w:t xml:space="preserve">for </w:t>
      </w:r>
      <w:r w:rsidR="00F93811">
        <w:rPr>
          <w:rFonts w:ascii="Arial" w:eastAsia="Calibri" w:hAnsi="Arial" w:cs="Arial"/>
        </w:rPr>
        <w:t xml:space="preserve">the Cape and </w:t>
      </w:r>
      <w:r w:rsidR="00D95664">
        <w:rPr>
          <w:rFonts w:ascii="Arial" w:eastAsia="Calibri" w:hAnsi="Arial" w:cs="Arial"/>
        </w:rPr>
        <w:t xml:space="preserve">Torres Strait </w:t>
      </w:r>
      <w:r w:rsidR="00D2577C">
        <w:rPr>
          <w:rFonts w:ascii="Arial" w:eastAsia="Calibri" w:hAnsi="Arial" w:cs="Arial"/>
        </w:rPr>
        <w:t xml:space="preserve">region had as its </w:t>
      </w:r>
      <w:r w:rsidR="00C669C4">
        <w:rPr>
          <w:rFonts w:ascii="Arial" w:eastAsia="Calibri" w:hAnsi="Arial" w:cs="Arial"/>
        </w:rPr>
        <w:t>major</w:t>
      </w:r>
      <w:r w:rsidR="00D2577C">
        <w:rPr>
          <w:rFonts w:ascii="Arial" w:eastAsia="Calibri" w:hAnsi="Arial" w:cs="Arial"/>
        </w:rPr>
        <w:t xml:space="preserve"> partner the </w:t>
      </w:r>
      <w:r w:rsidR="00606C8A">
        <w:rPr>
          <w:rFonts w:ascii="Arial" w:eastAsia="Calibri" w:hAnsi="Arial" w:cs="Arial"/>
        </w:rPr>
        <w:t xml:space="preserve">Torres Cape </w:t>
      </w:r>
      <w:r w:rsidR="002F1F3D">
        <w:rPr>
          <w:rFonts w:ascii="Arial" w:eastAsia="Calibri" w:hAnsi="Arial" w:cs="Arial"/>
        </w:rPr>
        <w:t xml:space="preserve">Indigenous </w:t>
      </w:r>
      <w:r w:rsidR="00C669C4">
        <w:rPr>
          <w:rFonts w:ascii="Arial" w:eastAsia="Calibri" w:hAnsi="Arial" w:cs="Arial"/>
        </w:rPr>
        <w:t>Council Alliance</w:t>
      </w:r>
      <w:r w:rsidR="00C872C7">
        <w:rPr>
          <w:rFonts w:ascii="Arial" w:eastAsia="Calibri" w:hAnsi="Arial" w:cs="Arial"/>
        </w:rPr>
        <w:t xml:space="preserve"> (TCICA).</w:t>
      </w:r>
      <w:r>
        <w:rPr>
          <w:rFonts w:ascii="Arial" w:eastAsia="Calibri" w:hAnsi="Arial" w:cs="Arial"/>
        </w:rPr>
        <w:t xml:space="preserve"> </w:t>
      </w:r>
    </w:p>
    <w:p w14:paraId="164F83EC" w14:textId="690B450F" w:rsidR="00D44C32" w:rsidRDefault="00DB5589" w:rsidP="00E47914">
      <w:pPr>
        <w:rPr>
          <w:rFonts w:ascii="Arial" w:eastAsia="Calibri" w:hAnsi="Arial" w:cs="Arial"/>
        </w:rPr>
      </w:pPr>
      <w:r>
        <w:rPr>
          <w:rFonts w:ascii="Arial" w:eastAsia="Calibri" w:hAnsi="Arial" w:cs="Arial"/>
        </w:rPr>
        <w:t>DAF</w:t>
      </w:r>
      <w:r w:rsidR="00942041" w:rsidRPr="00613094">
        <w:rPr>
          <w:rFonts w:ascii="Arial" w:eastAsia="Calibri" w:hAnsi="Arial" w:cs="Arial"/>
        </w:rPr>
        <w:t xml:space="preserve"> suggests integration of First Nations interest could be an important component of ensuring advantage is taken of cultural histories </w:t>
      </w:r>
      <w:r w:rsidR="00616C1B" w:rsidRPr="00613094">
        <w:rPr>
          <w:rFonts w:ascii="Arial" w:eastAsia="Calibri" w:hAnsi="Arial" w:cs="Arial"/>
        </w:rPr>
        <w:t>regarding</w:t>
      </w:r>
      <w:r w:rsidR="00942041" w:rsidRPr="00613094">
        <w:rPr>
          <w:rFonts w:ascii="Arial" w:eastAsia="Calibri" w:hAnsi="Arial" w:cs="Arial"/>
        </w:rPr>
        <w:t xml:space="preserve"> managing </w:t>
      </w:r>
      <w:r w:rsidR="00942041" w:rsidRPr="27681000">
        <w:rPr>
          <w:rFonts w:ascii="Arial" w:eastAsia="Calibri" w:hAnsi="Arial" w:cs="Arial"/>
        </w:rPr>
        <w:t>Australia</w:t>
      </w:r>
      <w:r w:rsidR="1BA67EAF" w:rsidRPr="27681000">
        <w:rPr>
          <w:rFonts w:ascii="Arial" w:eastAsia="Calibri" w:hAnsi="Arial" w:cs="Arial"/>
        </w:rPr>
        <w:t>’s</w:t>
      </w:r>
      <w:r w:rsidR="00942041" w:rsidRPr="00613094">
        <w:rPr>
          <w:rFonts w:ascii="Arial" w:eastAsia="Calibri" w:hAnsi="Arial" w:cs="Arial"/>
        </w:rPr>
        <w:t xml:space="preserve"> highly variable climate. Queensland</w:t>
      </w:r>
      <w:r w:rsidR="004C3B50">
        <w:rPr>
          <w:rFonts w:ascii="Arial" w:eastAsia="Calibri" w:hAnsi="Arial" w:cs="Arial"/>
        </w:rPr>
        <w:t>,</w:t>
      </w:r>
      <w:r w:rsidR="00942041" w:rsidRPr="00613094">
        <w:rPr>
          <w:rFonts w:ascii="Arial" w:eastAsia="Calibri" w:hAnsi="Arial" w:cs="Arial"/>
        </w:rPr>
        <w:t xml:space="preserve"> thus</w:t>
      </w:r>
      <w:r w:rsidR="004C3B50">
        <w:rPr>
          <w:rFonts w:ascii="Arial" w:eastAsia="Calibri" w:hAnsi="Arial" w:cs="Arial"/>
        </w:rPr>
        <w:t>,</w:t>
      </w:r>
      <w:r w:rsidR="00942041" w:rsidRPr="00613094">
        <w:rPr>
          <w:rFonts w:ascii="Arial" w:eastAsia="Calibri" w:hAnsi="Arial" w:cs="Arial"/>
        </w:rPr>
        <w:t xml:space="preserve"> agrees with the proposal to enhance engagement with, and benefits for, First Nations </w:t>
      </w:r>
      <w:r w:rsidR="004C3B50">
        <w:rPr>
          <w:rFonts w:ascii="Arial" w:eastAsia="Calibri" w:hAnsi="Arial" w:cs="Arial"/>
        </w:rPr>
        <w:t>p</w:t>
      </w:r>
      <w:r w:rsidR="004C3B50" w:rsidRPr="00613094">
        <w:rPr>
          <w:rFonts w:ascii="Arial" w:eastAsia="Calibri" w:hAnsi="Arial" w:cs="Arial"/>
        </w:rPr>
        <w:t>eoples</w:t>
      </w:r>
      <w:r w:rsidR="00942041" w:rsidRPr="00613094">
        <w:rPr>
          <w:rFonts w:ascii="Arial" w:eastAsia="Calibri" w:hAnsi="Arial" w:cs="Arial"/>
        </w:rPr>
        <w:t xml:space="preserve">. </w:t>
      </w:r>
      <w:r w:rsidR="00613094">
        <w:rPr>
          <w:rFonts w:ascii="Arial" w:eastAsia="Calibri" w:hAnsi="Arial" w:cs="Arial"/>
        </w:rPr>
        <w:t xml:space="preserve"> </w:t>
      </w:r>
    </w:p>
    <w:p w14:paraId="1C2634F7" w14:textId="7A18E53C" w:rsidR="00942041" w:rsidRDefault="00DB5589" w:rsidP="00E47914">
      <w:pPr>
        <w:rPr>
          <w:rFonts w:ascii="Arial" w:eastAsia="Calibri" w:hAnsi="Arial" w:cs="Arial"/>
        </w:rPr>
      </w:pPr>
      <w:r>
        <w:rPr>
          <w:rFonts w:ascii="Arial" w:eastAsia="Calibri" w:hAnsi="Arial" w:cs="Arial"/>
        </w:rPr>
        <w:t>DAF</w:t>
      </w:r>
      <w:r w:rsidR="00942041" w:rsidRPr="00613094">
        <w:rPr>
          <w:rFonts w:ascii="Arial" w:eastAsia="Calibri" w:hAnsi="Arial" w:cs="Arial"/>
        </w:rPr>
        <w:t xml:space="preserve"> could work with the FDF to ensure its programs are inclusive and fully integrate with Queensland Government actions and activities through its </w:t>
      </w:r>
      <w:hyperlink r:id="rId28" w:history="1">
        <w:r w:rsidR="00942041" w:rsidRPr="00AA5FE6">
          <w:rPr>
            <w:rStyle w:val="Hyperlink"/>
            <w:rFonts w:ascii="Arial" w:eastAsia="Calibri" w:hAnsi="Arial" w:cs="Arial"/>
          </w:rPr>
          <w:t>Closing the Gap</w:t>
        </w:r>
      </w:hyperlink>
      <w:r w:rsidR="00942041" w:rsidRPr="00613094">
        <w:rPr>
          <w:rFonts w:ascii="Arial" w:eastAsia="Calibri" w:hAnsi="Arial" w:cs="Arial"/>
        </w:rPr>
        <w:t xml:space="preserve"> targets and other First Nations peoples’ priorities under the next iteration of Queensland’s </w:t>
      </w:r>
      <w:hyperlink r:id="rId29" w:history="1">
        <w:r w:rsidR="00942041" w:rsidRPr="008C5012">
          <w:rPr>
            <w:rStyle w:val="Hyperlink"/>
            <w:rFonts w:ascii="Arial" w:eastAsia="Calibri" w:hAnsi="Arial" w:cs="Arial"/>
          </w:rPr>
          <w:t>Moving Ahead Strategy</w:t>
        </w:r>
      </w:hyperlink>
      <w:r w:rsidR="00942041" w:rsidRPr="00613094">
        <w:rPr>
          <w:rFonts w:ascii="Arial" w:eastAsia="Calibri" w:hAnsi="Arial" w:cs="Arial"/>
        </w:rPr>
        <w:t xml:space="preserve">, and </w:t>
      </w:r>
      <w:hyperlink r:id="rId30" w:history="1">
        <w:r w:rsidR="00942041" w:rsidRPr="00D70E6A">
          <w:rPr>
            <w:rStyle w:val="Hyperlink"/>
            <w:rFonts w:ascii="Arial" w:eastAsia="Calibri" w:hAnsi="Arial" w:cs="Arial"/>
          </w:rPr>
          <w:t>Path to Treaty</w:t>
        </w:r>
      </w:hyperlink>
      <w:r w:rsidR="00942041" w:rsidRPr="00613094">
        <w:rPr>
          <w:rFonts w:ascii="Arial" w:eastAsia="Calibri" w:hAnsi="Arial" w:cs="Arial"/>
        </w:rPr>
        <w:t xml:space="preserve"> commitments.</w:t>
      </w:r>
      <w:r w:rsidR="004D3E75">
        <w:rPr>
          <w:rFonts w:ascii="Arial" w:eastAsia="Calibri" w:hAnsi="Arial" w:cs="Arial"/>
        </w:rPr>
        <w:t xml:space="preserve"> </w:t>
      </w:r>
      <w:r w:rsidR="00942041" w:rsidRPr="00613094">
        <w:rPr>
          <w:rFonts w:ascii="Arial" w:eastAsia="Calibri" w:hAnsi="Arial" w:cs="Arial"/>
        </w:rPr>
        <w:t xml:space="preserve">This consideration in each of the FDF programs will increase readiness for a </w:t>
      </w:r>
      <w:r w:rsidR="00D70E6A">
        <w:rPr>
          <w:rFonts w:ascii="Arial" w:eastAsia="Calibri" w:hAnsi="Arial" w:cs="Arial"/>
        </w:rPr>
        <w:t>t</w:t>
      </w:r>
      <w:r w:rsidR="00942041" w:rsidRPr="00613094">
        <w:rPr>
          <w:rFonts w:ascii="Arial" w:eastAsia="Calibri" w:hAnsi="Arial" w:cs="Arial"/>
        </w:rPr>
        <w:t>reaty, by actively creating and supporting new and emerging Indigenous agribusiness and community opportunities and improve their resilience to climate risk</w:t>
      </w:r>
      <w:r w:rsidR="00D5568C">
        <w:rPr>
          <w:rFonts w:ascii="Arial" w:eastAsia="Calibri" w:hAnsi="Arial" w:cs="Arial"/>
        </w:rPr>
        <w:t>s</w:t>
      </w:r>
      <w:r w:rsidR="00942041" w:rsidRPr="00613094">
        <w:rPr>
          <w:rFonts w:ascii="Arial" w:eastAsia="Calibri" w:hAnsi="Arial" w:cs="Arial"/>
        </w:rPr>
        <w:t xml:space="preserve"> such as drought. </w:t>
      </w:r>
    </w:p>
    <w:p w14:paraId="1E3B0ECC" w14:textId="4BFC8B8B" w:rsidR="00CC55A3" w:rsidRPr="00613094" w:rsidRDefault="00CC55A3" w:rsidP="00E47914">
      <w:pPr>
        <w:rPr>
          <w:rFonts w:ascii="Arial" w:eastAsia="Calibri" w:hAnsi="Arial" w:cs="Arial"/>
        </w:rPr>
      </w:pPr>
      <w:r>
        <w:rPr>
          <w:rFonts w:ascii="Arial" w:eastAsia="Calibri" w:hAnsi="Arial" w:cs="Arial"/>
        </w:rPr>
        <w:t xml:space="preserve">Additionally, if the governance of </w:t>
      </w:r>
      <w:r w:rsidR="00057C94">
        <w:rPr>
          <w:rFonts w:ascii="Arial" w:eastAsia="Calibri" w:hAnsi="Arial" w:cs="Arial"/>
        </w:rPr>
        <w:t>t</w:t>
      </w:r>
      <w:r>
        <w:rPr>
          <w:rFonts w:ascii="Arial" w:eastAsia="Calibri" w:hAnsi="Arial" w:cs="Arial"/>
        </w:rPr>
        <w:t xml:space="preserve">he FDF is strengthened as proposed in this </w:t>
      </w:r>
      <w:r w:rsidR="00D70E6A">
        <w:rPr>
          <w:rFonts w:ascii="Arial" w:eastAsia="Calibri" w:hAnsi="Arial" w:cs="Arial"/>
        </w:rPr>
        <w:t>submission</w:t>
      </w:r>
      <w:r>
        <w:rPr>
          <w:rFonts w:ascii="Arial" w:eastAsia="Calibri" w:hAnsi="Arial" w:cs="Arial"/>
        </w:rPr>
        <w:t xml:space="preserve">, full integration of First Nations representation will enhance the delivery of FDF program and ensure accessibility of First Nations </w:t>
      </w:r>
      <w:r w:rsidR="00D70E6A">
        <w:rPr>
          <w:rFonts w:ascii="Arial" w:eastAsia="Calibri" w:hAnsi="Arial" w:cs="Arial"/>
        </w:rPr>
        <w:t xml:space="preserve">peoples </w:t>
      </w:r>
      <w:r>
        <w:rPr>
          <w:rFonts w:ascii="Arial" w:eastAsia="Calibri" w:hAnsi="Arial" w:cs="Arial"/>
        </w:rPr>
        <w:t xml:space="preserve">to the FDF.  </w:t>
      </w:r>
    </w:p>
    <w:p w14:paraId="0C5431BD" w14:textId="77777777" w:rsidR="00264B80" w:rsidRDefault="00264B80" w:rsidP="00942041">
      <w:pPr>
        <w:rPr>
          <w:rFonts w:ascii="Arial" w:eastAsia="Calibri" w:hAnsi="Arial" w:cs="Arial"/>
          <w:b/>
          <w:bCs/>
        </w:rPr>
      </w:pPr>
    </w:p>
    <w:p w14:paraId="7561F2DF" w14:textId="3B7FF0CE" w:rsidR="57654CAB" w:rsidRPr="001E4B50" w:rsidRDefault="00942041" w:rsidP="001E4B50">
      <w:pPr>
        <w:pStyle w:val="Heading3"/>
        <w:tabs>
          <w:tab w:val="left" w:pos="170"/>
        </w:tabs>
        <w:spacing w:before="240" w:after="120" w:line="300" w:lineRule="atLeast"/>
        <w:rPr>
          <w:rFonts w:ascii="Arial" w:eastAsia="Times New Roman" w:hAnsi="Arial" w:cs="Arial"/>
          <w:b/>
          <w:sz w:val="25"/>
          <w:szCs w:val="26"/>
          <w:lang w:val="en-AU" w:eastAsia="en-AU"/>
        </w:rPr>
      </w:pPr>
      <w:r w:rsidRPr="001E4B50">
        <w:rPr>
          <w:rFonts w:ascii="Arial" w:eastAsia="Times New Roman" w:hAnsi="Arial" w:cs="Arial"/>
          <w:b/>
          <w:color w:val="auto"/>
          <w:sz w:val="25"/>
          <w:szCs w:val="26"/>
          <w:lang w:val="en-AU" w:eastAsia="en-AU"/>
        </w:rPr>
        <w:t xml:space="preserve">Inquiry </w:t>
      </w:r>
      <w:r w:rsidR="00D70E6A">
        <w:rPr>
          <w:rFonts w:ascii="Arial" w:eastAsia="Times New Roman" w:hAnsi="Arial" w:cs="Arial"/>
          <w:b/>
          <w:iCs/>
          <w:color w:val="auto"/>
          <w:sz w:val="25"/>
          <w:szCs w:val="26"/>
          <w:lang w:val="en-AU" w:eastAsia="en-AU"/>
        </w:rPr>
        <w:t>q</w:t>
      </w:r>
      <w:r w:rsidR="2B0B0F0C" w:rsidRPr="001E4B50">
        <w:rPr>
          <w:rFonts w:ascii="Arial" w:eastAsia="Times New Roman" w:hAnsi="Arial" w:cs="Arial"/>
          <w:b/>
          <w:iCs/>
          <w:color w:val="auto"/>
          <w:sz w:val="25"/>
          <w:szCs w:val="26"/>
          <w:lang w:val="en-AU" w:eastAsia="en-AU"/>
        </w:rPr>
        <w:t>uestion</w:t>
      </w:r>
      <w:r w:rsidRPr="001E4B50">
        <w:rPr>
          <w:rFonts w:ascii="Arial" w:eastAsia="Times New Roman" w:hAnsi="Arial" w:cs="Arial"/>
          <w:b/>
          <w:color w:val="auto"/>
          <w:sz w:val="25"/>
          <w:szCs w:val="26"/>
          <w:lang w:val="en-AU" w:eastAsia="en-AU"/>
        </w:rPr>
        <w:t xml:space="preserve"> 5:</w:t>
      </w:r>
      <w:r w:rsidR="00CC1BF6" w:rsidRPr="001E4B50">
        <w:rPr>
          <w:rFonts w:ascii="Arial" w:eastAsia="Times New Roman" w:hAnsi="Arial" w:cs="Arial"/>
          <w:b/>
          <w:color w:val="auto"/>
          <w:sz w:val="25"/>
          <w:szCs w:val="26"/>
          <w:lang w:val="en-AU" w:eastAsia="en-AU"/>
        </w:rPr>
        <w:t xml:space="preserve"> </w:t>
      </w:r>
      <w:r w:rsidR="3504605D" w:rsidRPr="001E4B50">
        <w:rPr>
          <w:rFonts w:ascii="Arial" w:eastAsia="Times New Roman" w:hAnsi="Arial" w:cs="Arial"/>
          <w:b/>
          <w:color w:val="auto"/>
          <w:sz w:val="25"/>
          <w:szCs w:val="26"/>
          <w:lang w:val="en-AU" w:eastAsia="en-AU"/>
        </w:rPr>
        <w:t>What opportunities are there to enhance collaboration in planning and delivering drought resilience initiatives, including with state and territory governments?</w:t>
      </w:r>
    </w:p>
    <w:p w14:paraId="6576CA47" w14:textId="0988E772" w:rsidR="00936D45" w:rsidRPr="00936D45" w:rsidRDefault="001B066C" w:rsidP="00936D45">
      <w:pPr>
        <w:rPr>
          <w:rFonts w:ascii="Arial" w:eastAsia="Calibri" w:hAnsi="Arial" w:cs="Arial"/>
        </w:rPr>
      </w:pPr>
      <w:r w:rsidRPr="00936D45">
        <w:rPr>
          <w:rFonts w:ascii="Arial" w:eastAsia="Calibri" w:hAnsi="Arial" w:cs="Arial"/>
        </w:rPr>
        <w:t>It can be noted that overall, the relationship with Queensland and Australian Government</w:t>
      </w:r>
      <w:r w:rsidR="33F1F4D9" w:rsidRPr="00936D45">
        <w:rPr>
          <w:rFonts w:ascii="Arial" w:eastAsia="Calibri" w:hAnsi="Arial" w:cs="Arial"/>
        </w:rPr>
        <w:t>s</w:t>
      </w:r>
      <w:r w:rsidRPr="00936D45">
        <w:rPr>
          <w:rFonts w:ascii="Arial" w:eastAsia="Calibri" w:hAnsi="Arial" w:cs="Arial"/>
        </w:rPr>
        <w:t xml:space="preserve"> has been strong which has assisted in successful delivery of various FDF programs. There are areas for improvement, in the development of programs prior to announcement, processes to avoid overlap and duplication with </w:t>
      </w:r>
      <w:r w:rsidR="00E84D61" w:rsidRPr="00936D45">
        <w:rPr>
          <w:rFonts w:ascii="Arial" w:eastAsia="Calibri" w:hAnsi="Arial" w:cs="Arial"/>
        </w:rPr>
        <w:t xml:space="preserve">long standing </w:t>
      </w:r>
      <w:r w:rsidRPr="00936D45">
        <w:rPr>
          <w:rFonts w:ascii="Arial" w:eastAsia="Calibri" w:hAnsi="Arial" w:cs="Arial"/>
        </w:rPr>
        <w:t xml:space="preserve">existing programs offered by all </w:t>
      </w:r>
      <w:bookmarkStart w:id="4" w:name="_Int_3f1oIEve"/>
      <w:r w:rsidRPr="00936D45">
        <w:rPr>
          <w:rFonts w:ascii="Arial" w:eastAsia="Calibri" w:hAnsi="Arial" w:cs="Arial"/>
        </w:rPr>
        <w:t>jurisdictions</w:t>
      </w:r>
      <w:bookmarkEnd w:id="4"/>
      <w:r w:rsidRPr="00936D45">
        <w:rPr>
          <w:rFonts w:ascii="Arial" w:eastAsia="Calibri" w:hAnsi="Arial" w:cs="Arial"/>
        </w:rPr>
        <w:t xml:space="preserve">, and improved </w:t>
      </w:r>
      <w:r w:rsidR="00ED3103" w:rsidRPr="00936D45">
        <w:rPr>
          <w:rFonts w:ascii="Arial" w:eastAsia="Calibri" w:hAnsi="Arial" w:cs="Arial"/>
        </w:rPr>
        <w:t xml:space="preserve">governance and </w:t>
      </w:r>
      <w:r w:rsidRPr="00936D45">
        <w:rPr>
          <w:rFonts w:ascii="Arial" w:eastAsia="Calibri" w:hAnsi="Arial" w:cs="Arial"/>
        </w:rPr>
        <w:t>monitoring of the performance of the various programs</w:t>
      </w:r>
      <w:r w:rsidR="00E84D61" w:rsidRPr="00936D45">
        <w:rPr>
          <w:rFonts w:ascii="Arial" w:eastAsia="Calibri" w:hAnsi="Arial" w:cs="Arial"/>
        </w:rPr>
        <w:t xml:space="preserve"> and the overall FDF</w:t>
      </w:r>
      <w:r w:rsidRPr="00936D45">
        <w:rPr>
          <w:rFonts w:ascii="Arial" w:eastAsia="Calibri" w:hAnsi="Arial" w:cs="Arial"/>
        </w:rPr>
        <w:t xml:space="preserve">. </w:t>
      </w:r>
      <w:r w:rsidR="00936D45" w:rsidRPr="00936D45">
        <w:rPr>
          <w:rFonts w:ascii="Arial" w:eastAsia="Calibri" w:hAnsi="Arial" w:cs="Arial"/>
        </w:rPr>
        <w:t xml:space="preserve">Strong well-connected networks, together with a coordinated collaborative approach to increase alignment of effort across the </w:t>
      </w:r>
      <w:r w:rsidR="00936D45">
        <w:rPr>
          <w:rFonts w:ascii="Arial" w:eastAsia="Calibri" w:hAnsi="Arial" w:cs="Arial"/>
        </w:rPr>
        <w:t>drought and climate</w:t>
      </w:r>
      <w:r w:rsidR="00936D45" w:rsidRPr="00936D45">
        <w:rPr>
          <w:rFonts w:ascii="Arial" w:eastAsia="Calibri" w:hAnsi="Arial" w:cs="Arial"/>
        </w:rPr>
        <w:t xml:space="preserve"> cycle, will provide a </w:t>
      </w:r>
      <w:r w:rsidR="00E86F42">
        <w:rPr>
          <w:rFonts w:ascii="Arial" w:eastAsia="Calibri" w:hAnsi="Arial" w:cs="Arial"/>
        </w:rPr>
        <w:t>favourable</w:t>
      </w:r>
      <w:r w:rsidR="00936D45" w:rsidRPr="00936D45">
        <w:rPr>
          <w:rFonts w:ascii="Arial" w:eastAsia="Calibri" w:hAnsi="Arial" w:cs="Arial"/>
        </w:rPr>
        <w:t xml:space="preserve"> environment for </w:t>
      </w:r>
      <w:r w:rsidR="00936D45">
        <w:rPr>
          <w:rFonts w:ascii="Arial" w:eastAsia="Calibri" w:hAnsi="Arial" w:cs="Arial"/>
        </w:rPr>
        <w:t>drought</w:t>
      </w:r>
      <w:r w:rsidR="00936D45" w:rsidRPr="00936D45">
        <w:rPr>
          <w:rFonts w:ascii="Arial" w:eastAsia="Calibri" w:hAnsi="Arial" w:cs="Arial"/>
        </w:rPr>
        <w:t xml:space="preserve"> resilience initiatives to take effect.</w:t>
      </w:r>
    </w:p>
    <w:p w14:paraId="4BD040BF" w14:textId="41DBCBAA" w:rsidR="57654CAB" w:rsidRPr="008549CB" w:rsidRDefault="00915870" w:rsidP="00942041">
      <w:pPr>
        <w:rPr>
          <w:rFonts w:ascii="Arial" w:eastAsia="Calibri" w:hAnsi="Arial" w:cs="Arial"/>
        </w:rPr>
      </w:pPr>
      <w:r w:rsidRPr="008549CB">
        <w:rPr>
          <w:rFonts w:ascii="Arial" w:eastAsia="Arial" w:hAnsi="Arial" w:cs="Arial"/>
        </w:rPr>
        <w:t>For some programs, such as the FBRP and the RDRP that require</w:t>
      </w:r>
      <w:r w:rsidR="57654CAB" w:rsidRPr="008549CB">
        <w:rPr>
          <w:rFonts w:ascii="Arial" w:eastAsia="Arial" w:hAnsi="Arial" w:cs="Arial"/>
        </w:rPr>
        <w:t xml:space="preserve"> co-funding </w:t>
      </w:r>
      <w:r w:rsidR="001B066C" w:rsidRPr="008549CB">
        <w:rPr>
          <w:rFonts w:ascii="Arial" w:eastAsia="Arial" w:hAnsi="Arial" w:cs="Arial"/>
        </w:rPr>
        <w:t xml:space="preserve">and delivery by </w:t>
      </w:r>
      <w:r w:rsidR="00027A25">
        <w:rPr>
          <w:rFonts w:ascii="Arial" w:eastAsia="Arial" w:hAnsi="Arial" w:cs="Arial"/>
        </w:rPr>
        <w:t>s</w:t>
      </w:r>
      <w:r w:rsidR="00027A25" w:rsidRPr="0F818ECC">
        <w:rPr>
          <w:rFonts w:ascii="Arial" w:eastAsia="Arial" w:hAnsi="Arial" w:cs="Arial"/>
        </w:rPr>
        <w:t xml:space="preserve">tate </w:t>
      </w:r>
      <w:r w:rsidR="00A475F7" w:rsidRPr="008549CB">
        <w:rPr>
          <w:rFonts w:ascii="Arial" w:eastAsia="Arial" w:hAnsi="Arial" w:cs="Arial"/>
        </w:rPr>
        <w:t xml:space="preserve">and </w:t>
      </w:r>
      <w:r w:rsidR="2D71F7D3" w:rsidRPr="0F818ECC">
        <w:rPr>
          <w:rFonts w:ascii="Arial" w:eastAsia="Arial" w:hAnsi="Arial" w:cs="Arial"/>
        </w:rPr>
        <w:t>territory</w:t>
      </w:r>
      <w:r w:rsidR="00A475F7" w:rsidRPr="008549CB">
        <w:rPr>
          <w:rFonts w:ascii="Arial" w:eastAsia="Arial" w:hAnsi="Arial" w:cs="Arial"/>
        </w:rPr>
        <w:t xml:space="preserve"> </w:t>
      </w:r>
      <w:bookmarkStart w:id="5" w:name="_Int_QbKGw0yK"/>
      <w:r w:rsidRPr="008549CB">
        <w:rPr>
          <w:rFonts w:ascii="Arial" w:eastAsia="Arial" w:hAnsi="Arial" w:cs="Arial"/>
        </w:rPr>
        <w:t>jurisdictions</w:t>
      </w:r>
      <w:bookmarkEnd w:id="5"/>
      <w:r w:rsidRPr="008549CB">
        <w:rPr>
          <w:rFonts w:ascii="Arial" w:eastAsia="Arial" w:hAnsi="Arial" w:cs="Arial"/>
        </w:rPr>
        <w:t xml:space="preserve">, the Australian </w:t>
      </w:r>
      <w:r w:rsidR="007B5531" w:rsidRPr="008549CB">
        <w:rPr>
          <w:rFonts w:ascii="Arial" w:eastAsia="Arial" w:hAnsi="Arial" w:cs="Arial"/>
        </w:rPr>
        <w:t>Government</w:t>
      </w:r>
      <w:r w:rsidRPr="008549CB">
        <w:rPr>
          <w:rFonts w:ascii="Arial" w:eastAsia="Arial" w:hAnsi="Arial" w:cs="Arial"/>
        </w:rPr>
        <w:t xml:space="preserve"> has made announcements without prior engagement </w:t>
      </w:r>
      <w:r w:rsidR="007B5531" w:rsidRPr="008549CB">
        <w:rPr>
          <w:rFonts w:ascii="Arial" w:eastAsia="Arial" w:hAnsi="Arial" w:cs="Arial"/>
        </w:rPr>
        <w:t>regarding</w:t>
      </w:r>
      <w:r w:rsidRPr="008549CB">
        <w:rPr>
          <w:rFonts w:ascii="Arial" w:eastAsia="Arial" w:hAnsi="Arial" w:cs="Arial"/>
        </w:rPr>
        <w:t xml:space="preserve"> these programs. This means that post announcement, the relevant </w:t>
      </w:r>
      <w:r w:rsidR="00027A25">
        <w:rPr>
          <w:rFonts w:ascii="Arial" w:eastAsia="Arial" w:hAnsi="Arial" w:cs="Arial"/>
        </w:rPr>
        <w:t>s</w:t>
      </w:r>
      <w:r w:rsidR="00027A25" w:rsidRPr="0F818ECC">
        <w:rPr>
          <w:rFonts w:ascii="Arial" w:eastAsia="Arial" w:hAnsi="Arial" w:cs="Arial"/>
        </w:rPr>
        <w:t xml:space="preserve">tate </w:t>
      </w:r>
      <w:r w:rsidR="2D71F7D3" w:rsidRPr="0F818ECC">
        <w:rPr>
          <w:rFonts w:ascii="Arial" w:eastAsia="Arial" w:hAnsi="Arial" w:cs="Arial"/>
        </w:rPr>
        <w:t>and territory</w:t>
      </w:r>
      <w:r w:rsidR="6CF29BF3" w:rsidRPr="0F818ECC">
        <w:rPr>
          <w:rFonts w:ascii="Arial" w:eastAsia="Arial" w:hAnsi="Arial" w:cs="Arial"/>
        </w:rPr>
        <w:t xml:space="preserve"> </w:t>
      </w:r>
      <w:r w:rsidR="00027A25">
        <w:rPr>
          <w:rFonts w:ascii="Arial" w:eastAsia="Arial" w:hAnsi="Arial" w:cs="Arial"/>
        </w:rPr>
        <w:t>g</w:t>
      </w:r>
      <w:r w:rsidR="00027A25" w:rsidRPr="0F818ECC">
        <w:rPr>
          <w:rFonts w:ascii="Arial" w:eastAsia="Arial" w:hAnsi="Arial" w:cs="Arial"/>
        </w:rPr>
        <w:t>overnment</w:t>
      </w:r>
      <w:r w:rsidR="00027A25">
        <w:rPr>
          <w:rFonts w:ascii="Arial" w:eastAsia="Arial" w:hAnsi="Arial" w:cs="Arial"/>
        </w:rPr>
        <w:t>s</w:t>
      </w:r>
      <w:r w:rsidRPr="008549CB">
        <w:rPr>
          <w:rFonts w:ascii="Arial" w:eastAsia="Arial" w:hAnsi="Arial" w:cs="Arial"/>
        </w:rPr>
        <w:t xml:space="preserve"> </w:t>
      </w:r>
      <w:r w:rsidR="007B5531" w:rsidRPr="008549CB">
        <w:rPr>
          <w:rFonts w:ascii="Arial" w:eastAsia="Arial" w:hAnsi="Arial" w:cs="Arial"/>
        </w:rPr>
        <w:t>must</w:t>
      </w:r>
      <w:r w:rsidRPr="008549CB">
        <w:rPr>
          <w:rFonts w:ascii="Arial" w:eastAsia="Arial" w:hAnsi="Arial" w:cs="Arial"/>
        </w:rPr>
        <w:t xml:space="preserve"> </w:t>
      </w:r>
      <w:r w:rsidR="007B5531" w:rsidRPr="008549CB">
        <w:rPr>
          <w:rFonts w:ascii="Arial" w:eastAsia="Arial" w:hAnsi="Arial" w:cs="Arial"/>
        </w:rPr>
        <w:t xml:space="preserve">first </w:t>
      </w:r>
      <w:r w:rsidRPr="008549CB">
        <w:rPr>
          <w:rFonts w:ascii="Arial" w:eastAsia="Arial" w:hAnsi="Arial" w:cs="Arial"/>
        </w:rPr>
        <w:t xml:space="preserve">decide if it will participate in the program, how it will fund its contribution and then </w:t>
      </w:r>
      <w:r w:rsidR="57654CAB" w:rsidRPr="008549CB">
        <w:rPr>
          <w:rFonts w:ascii="Arial" w:eastAsia="Arial" w:hAnsi="Arial" w:cs="Arial"/>
        </w:rPr>
        <w:t xml:space="preserve">formalise </w:t>
      </w:r>
      <w:r w:rsidRPr="008549CB">
        <w:rPr>
          <w:rFonts w:ascii="Arial" w:eastAsia="Arial" w:hAnsi="Arial" w:cs="Arial"/>
        </w:rPr>
        <w:t xml:space="preserve">a </w:t>
      </w:r>
      <w:r w:rsidR="57654CAB" w:rsidRPr="008549CB">
        <w:rPr>
          <w:rFonts w:ascii="Arial" w:eastAsia="Calibri" w:hAnsi="Arial" w:cs="Arial"/>
        </w:rPr>
        <w:t xml:space="preserve">Federation Funding </w:t>
      </w:r>
      <w:r w:rsidR="57654CAB" w:rsidRPr="008549CB">
        <w:rPr>
          <w:rFonts w:ascii="Arial" w:eastAsia="Arial" w:hAnsi="Arial" w:cs="Arial"/>
        </w:rPr>
        <w:t>Agreement</w:t>
      </w:r>
      <w:r w:rsidRPr="008549CB">
        <w:rPr>
          <w:rFonts w:ascii="Arial" w:eastAsia="Arial" w:hAnsi="Arial" w:cs="Arial"/>
        </w:rPr>
        <w:t xml:space="preserve"> with </w:t>
      </w:r>
      <w:r w:rsidR="007B5531" w:rsidRPr="008549CB">
        <w:rPr>
          <w:rFonts w:ascii="Arial" w:eastAsia="Arial" w:hAnsi="Arial" w:cs="Arial"/>
        </w:rPr>
        <w:t>the</w:t>
      </w:r>
      <w:r w:rsidRPr="008549CB">
        <w:rPr>
          <w:rFonts w:ascii="Arial" w:eastAsia="Arial" w:hAnsi="Arial" w:cs="Arial"/>
        </w:rPr>
        <w:t xml:space="preserve"> Australian Government.  The inevitable result</w:t>
      </w:r>
      <w:r w:rsidR="57654CAB" w:rsidRPr="008549CB">
        <w:rPr>
          <w:rFonts w:ascii="Arial" w:eastAsia="Arial" w:hAnsi="Arial" w:cs="Arial"/>
        </w:rPr>
        <w:t xml:space="preserve"> is </w:t>
      </w:r>
      <w:r w:rsidRPr="008549CB">
        <w:rPr>
          <w:rFonts w:ascii="Arial" w:eastAsia="Calibri" w:hAnsi="Arial" w:cs="Arial"/>
        </w:rPr>
        <w:t xml:space="preserve">there </w:t>
      </w:r>
      <w:r w:rsidR="00F2673D" w:rsidRPr="008549CB">
        <w:rPr>
          <w:rFonts w:ascii="Arial" w:eastAsia="Arial" w:hAnsi="Arial" w:cs="Arial"/>
        </w:rPr>
        <w:t>has been</w:t>
      </w:r>
      <w:r w:rsidR="57654CAB" w:rsidRPr="008549CB">
        <w:rPr>
          <w:rFonts w:ascii="Arial" w:eastAsia="Arial" w:hAnsi="Arial" w:cs="Arial"/>
        </w:rPr>
        <w:t xml:space="preserve"> a </w:t>
      </w:r>
      <w:r w:rsidRPr="008549CB">
        <w:rPr>
          <w:rFonts w:ascii="Arial" w:eastAsia="Arial" w:hAnsi="Arial" w:cs="Arial"/>
        </w:rPr>
        <w:t>considerable</w:t>
      </w:r>
      <w:r w:rsidR="57654CAB" w:rsidRPr="008549CB">
        <w:rPr>
          <w:rFonts w:ascii="Arial" w:eastAsia="Calibri" w:hAnsi="Arial" w:cs="Arial"/>
        </w:rPr>
        <w:t xml:space="preserve"> delay from when the Australian Government </w:t>
      </w:r>
      <w:r w:rsidRPr="008549CB">
        <w:rPr>
          <w:rFonts w:ascii="Arial" w:eastAsia="Arial" w:hAnsi="Arial" w:cs="Arial"/>
        </w:rPr>
        <w:t xml:space="preserve">first </w:t>
      </w:r>
      <w:r w:rsidR="57654CAB" w:rsidRPr="008549CB">
        <w:rPr>
          <w:rFonts w:ascii="Arial" w:eastAsia="Calibri" w:hAnsi="Arial" w:cs="Arial"/>
        </w:rPr>
        <w:t xml:space="preserve">announces a measure </w:t>
      </w:r>
      <w:r w:rsidR="00F2673D" w:rsidRPr="008549CB">
        <w:rPr>
          <w:rFonts w:ascii="Arial" w:eastAsia="Arial" w:hAnsi="Arial" w:cs="Arial"/>
        </w:rPr>
        <w:t>until</w:t>
      </w:r>
      <w:r w:rsidR="57654CAB" w:rsidRPr="008549CB">
        <w:rPr>
          <w:rFonts w:ascii="Arial" w:eastAsia="Arial" w:hAnsi="Arial" w:cs="Arial"/>
        </w:rPr>
        <w:t xml:space="preserve"> it </w:t>
      </w:r>
      <w:r w:rsidRPr="008549CB">
        <w:rPr>
          <w:rFonts w:ascii="Arial" w:eastAsia="Arial" w:hAnsi="Arial" w:cs="Arial"/>
        </w:rPr>
        <w:t>is</w:t>
      </w:r>
      <w:r w:rsidR="57654CAB" w:rsidRPr="008549CB">
        <w:rPr>
          <w:rFonts w:ascii="Arial" w:eastAsia="Arial" w:hAnsi="Arial" w:cs="Arial"/>
        </w:rPr>
        <w:t xml:space="preserve"> </w:t>
      </w:r>
      <w:r w:rsidR="57654CAB" w:rsidRPr="008549CB">
        <w:rPr>
          <w:rFonts w:ascii="Arial" w:eastAsia="Calibri" w:hAnsi="Arial" w:cs="Arial"/>
        </w:rPr>
        <w:t xml:space="preserve">implemented. Queensland </w:t>
      </w:r>
      <w:r w:rsidR="00204398" w:rsidRPr="008549CB">
        <w:rPr>
          <w:rFonts w:ascii="Arial" w:eastAsia="Arial" w:hAnsi="Arial" w:cs="Arial"/>
        </w:rPr>
        <w:t>Cabinet</w:t>
      </w:r>
      <w:r w:rsidR="57654CAB" w:rsidRPr="008549CB">
        <w:rPr>
          <w:rFonts w:ascii="Arial" w:eastAsia="Calibri" w:hAnsi="Arial" w:cs="Arial"/>
        </w:rPr>
        <w:t xml:space="preserve"> processes</w:t>
      </w:r>
      <w:r w:rsidR="00B001AB">
        <w:rPr>
          <w:rFonts w:ascii="Arial" w:eastAsia="Calibri" w:hAnsi="Arial" w:cs="Arial"/>
        </w:rPr>
        <w:t>,</w:t>
      </w:r>
      <w:r w:rsidRPr="008549CB">
        <w:rPr>
          <w:rFonts w:ascii="Arial" w:eastAsia="Calibri" w:hAnsi="Arial" w:cs="Arial"/>
        </w:rPr>
        <w:t xml:space="preserve"> </w:t>
      </w:r>
      <w:r w:rsidRPr="008549CB">
        <w:rPr>
          <w:rFonts w:ascii="Arial" w:eastAsia="Arial" w:hAnsi="Arial" w:cs="Arial"/>
        </w:rPr>
        <w:t>for example</w:t>
      </w:r>
      <w:r w:rsidR="00B001AB">
        <w:rPr>
          <w:rFonts w:ascii="Arial" w:eastAsia="Arial" w:hAnsi="Arial" w:cs="Arial"/>
        </w:rPr>
        <w:t>,</w:t>
      </w:r>
      <w:r w:rsidR="57654CAB" w:rsidRPr="008549CB">
        <w:rPr>
          <w:rFonts w:ascii="Arial" w:eastAsia="Arial" w:hAnsi="Arial" w:cs="Arial"/>
        </w:rPr>
        <w:t xml:space="preserve"> </w:t>
      </w:r>
      <w:r w:rsidR="57654CAB" w:rsidRPr="008549CB">
        <w:rPr>
          <w:rFonts w:ascii="Arial" w:eastAsia="Calibri" w:hAnsi="Arial" w:cs="Arial"/>
        </w:rPr>
        <w:t>typically require</w:t>
      </w:r>
      <w:r w:rsidR="00053EFC">
        <w:rPr>
          <w:rFonts w:ascii="Arial" w:eastAsia="Calibri" w:hAnsi="Arial" w:cs="Arial"/>
        </w:rPr>
        <w:t xml:space="preserve"> </w:t>
      </w:r>
      <w:r w:rsidR="57654CAB" w:rsidRPr="008549CB">
        <w:rPr>
          <w:rFonts w:ascii="Arial" w:eastAsia="Calibri" w:hAnsi="Arial" w:cs="Arial"/>
        </w:rPr>
        <w:t>whole</w:t>
      </w:r>
      <w:r w:rsidR="00B001AB">
        <w:rPr>
          <w:rFonts w:ascii="Arial" w:eastAsia="Calibri" w:hAnsi="Arial" w:cs="Arial"/>
        </w:rPr>
        <w:t>-</w:t>
      </w:r>
      <w:r w:rsidR="57654CAB" w:rsidRPr="008549CB">
        <w:rPr>
          <w:rFonts w:ascii="Arial" w:eastAsia="Calibri" w:hAnsi="Arial" w:cs="Arial"/>
        </w:rPr>
        <w:t>of</w:t>
      </w:r>
      <w:r w:rsidR="00B001AB">
        <w:rPr>
          <w:rFonts w:ascii="Arial" w:eastAsia="Calibri" w:hAnsi="Arial" w:cs="Arial"/>
        </w:rPr>
        <w:t>-</w:t>
      </w:r>
      <w:r w:rsidR="57654CAB" w:rsidRPr="008549CB">
        <w:rPr>
          <w:rFonts w:ascii="Arial" w:eastAsia="Calibri" w:hAnsi="Arial" w:cs="Arial"/>
        </w:rPr>
        <w:t xml:space="preserve">government endorsement before an individual </w:t>
      </w:r>
      <w:r w:rsidR="00B001AB">
        <w:rPr>
          <w:rFonts w:ascii="Arial" w:eastAsia="Arial" w:hAnsi="Arial" w:cs="Arial"/>
        </w:rPr>
        <w:t>m</w:t>
      </w:r>
      <w:r w:rsidR="00B001AB" w:rsidRPr="0F818ECC">
        <w:rPr>
          <w:rFonts w:ascii="Arial" w:eastAsia="Arial" w:hAnsi="Arial" w:cs="Arial"/>
        </w:rPr>
        <w:t>inister</w:t>
      </w:r>
      <w:r w:rsidR="00B001AB" w:rsidRPr="0F818ECC">
        <w:rPr>
          <w:rFonts w:ascii="Arial" w:eastAsia="Calibri" w:hAnsi="Arial" w:cs="Arial"/>
        </w:rPr>
        <w:t xml:space="preserve"> </w:t>
      </w:r>
      <w:r w:rsidR="57654CAB" w:rsidRPr="008549CB">
        <w:rPr>
          <w:rFonts w:ascii="Arial" w:eastAsia="Calibri" w:hAnsi="Arial" w:cs="Arial"/>
        </w:rPr>
        <w:t xml:space="preserve">can sign an </w:t>
      </w:r>
      <w:r w:rsidR="57654CAB" w:rsidRPr="008549CB">
        <w:rPr>
          <w:rFonts w:ascii="Arial" w:eastAsia="Calibri" w:hAnsi="Arial" w:cs="Arial"/>
        </w:rPr>
        <w:lastRenderedPageBreak/>
        <w:t xml:space="preserve">agreement with the Australian Government </w:t>
      </w:r>
      <w:r w:rsidR="00F2673D" w:rsidRPr="008549CB">
        <w:rPr>
          <w:rFonts w:ascii="Arial" w:eastAsia="Calibri" w:hAnsi="Arial" w:cs="Arial"/>
        </w:rPr>
        <w:t xml:space="preserve">that </w:t>
      </w:r>
      <w:r w:rsidR="007B5531" w:rsidRPr="008549CB">
        <w:rPr>
          <w:rFonts w:ascii="Arial" w:eastAsia="Calibri" w:hAnsi="Arial" w:cs="Arial"/>
        </w:rPr>
        <w:t>commit</w:t>
      </w:r>
      <w:r w:rsidR="00F2673D" w:rsidRPr="008549CB">
        <w:rPr>
          <w:rFonts w:ascii="Arial" w:eastAsia="Calibri" w:hAnsi="Arial" w:cs="Arial"/>
        </w:rPr>
        <w:t>s</w:t>
      </w:r>
      <w:r w:rsidR="57654CAB" w:rsidRPr="008549CB">
        <w:rPr>
          <w:rFonts w:ascii="Arial" w:eastAsia="Calibri" w:hAnsi="Arial" w:cs="Arial"/>
        </w:rPr>
        <w:t xml:space="preserve"> Queensland to specific undertakings</w:t>
      </w:r>
      <w:r w:rsidR="00B001AB">
        <w:rPr>
          <w:rFonts w:ascii="Arial" w:eastAsia="Calibri" w:hAnsi="Arial" w:cs="Arial"/>
        </w:rPr>
        <w:t>,</w:t>
      </w:r>
      <w:r w:rsidR="3BD3609F" w:rsidRPr="008549CB">
        <w:rPr>
          <w:rFonts w:ascii="Arial" w:eastAsia="Calibri" w:hAnsi="Arial" w:cs="Arial"/>
        </w:rPr>
        <w:t xml:space="preserve"> such as </w:t>
      </w:r>
      <w:r w:rsidR="007B5531" w:rsidRPr="008549CB">
        <w:rPr>
          <w:rFonts w:ascii="Arial" w:eastAsia="Arial" w:hAnsi="Arial" w:cs="Arial"/>
        </w:rPr>
        <w:t xml:space="preserve">program delivery and </w:t>
      </w:r>
      <w:r w:rsidR="3BD3609F" w:rsidRPr="008549CB">
        <w:rPr>
          <w:rFonts w:ascii="Arial" w:eastAsia="Calibri" w:hAnsi="Arial" w:cs="Arial"/>
        </w:rPr>
        <w:t>co-funding</w:t>
      </w:r>
      <w:r w:rsidR="57654CAB" w:rsidRPr="008549CB">
        <w:rPr>
          <w:rFonts w:ascii="Arial" w:eastAsia="Calibri" w:hAnsi="Arial" w:cs="Arial"/>
        </w:rPr>
        <w:t>.</w:t>
      </w:r>
      <w:r w:rsidR="00F2673D" w:rsidRPr="008549CB">
        <w:rPr>
          <w:rFonts w:ascii="Arial" w:eastAsia="Arial" w:hAnsi="Arial" w:cs="Arial"/>
        </w:rPr>
        <w:t xml:space="preserve"> This is </w:t>
      </w:r>
      <w:r w:rsidR="00155127" w:rsidRPr="008549CB">
        <w:rPr>
          <w:rFonts w:ascii="Arial" w:eastAsia="Arial" w:hAnsi="Arial" w:cs="Arial"/>
        </w:rPr>
        <w:t>consistent</w:t>
      </w:r>
      <w:r w:rsidR="00F2673D" w:rsidRPr="008549CB">
        <w:rPr>
          <w:rFonts w:ascii="Arial" w:eastAsia="Arial" w:hAnsi="Arial" w:cs="Arial"/>
        </w:rPr>
        <w:t xml:space="preserve"> across </w:t>
      </w:r>
      <w:r w:rsidR="00FE6AD4">
        <w:rPr>
          <w:rFonts w:ascii="Arial" w:eastAsia="Arial" w:hAnsi="Arial" w:cs="Arial"/>
        </w:rPr>
        <w:t>s</w:t>
      </w:r>
      <w:r w:rsidR="00F2673D" w:rsidRPr="008549CB">
        <w:rPr>
          <w:rFonts w:ascii="Arial" w:eastAsia="Arial" w:hAnsi="Arial" w:cs="Arial"/>
        </w:rPr>
        <w:t xml:space="preserve">tate and </w:t>
      </w:r>
      <w:r w:rsidR="00FE6AD4">
        <w:rPr>
          <w:rFonts w:ascii="Arial" w:eastAsia="Arial" w:hAnsi="Arial" w:cs="Arial"/>
        </w:rPr>
        <w:t>t</w:t>
      </w:r>
      <w:r w:rsidR="00F2673D" w:rsidRPr="008549CB">
        <w:rPr>
          <w:rFonts w:ascii="Arial" w:eastAsia="Arial" w:hAnsi="Arial" w:cs="Arial"/>
        </w:rPr>
        <w:t xml:space="preserve">erritory jurisdictions.  </w:t>
      </w:r>
    </w:p>
    <w:p w14:paraId="2479DA7A" w14:textId="6EB14784" w:rsidR="00915870" w:rsidRPr="008549CB" w:rsidRDefault="007771CC" w:rsidP="007B041F">
      <w:pPr>
        <w:rPr>
          <w:rFonts w:ascii="Arial" w:eastAsia="Arial" w:hAnsi="Arial" w:cs="Arial"/>
        </w:rPr>
      </w:pPr>
      <w:r>
        <w:rPr>
          <w:rFonts w:ascii="Arial" w:eastAsia="Calibri" w:hAnsi="Arial" w:cs="Arial"/>
        </w:rPr>
        <w:t>DAF</w:t>
      </w:r>
      <w:r w:rsidR="00CC1BF6" w:rsidRPr="008549CB">
        <w:rPr>
          <w:rFonts w:ascii="Arial" w:eastAsia="Calibri" w:hAnsi="Arial" w:cs="Arial"/>
        </w:rPr>
        <w:t xml:space="preserve"> would support involvement in the development of FDF programs in the future</w:t>
      </w:r>
      <w:r w:rsidR="00A80E62">
        <w:rPr>
          <w:rFonts w:ascii="Arial" w:eastAsia="Calibri" w:hAnsi="Arial" w:cs="Arial"/>
        </w:rPr>
        <w:t>,</w:t>
      </w:r>
      <w:r w:rsidR="00CC1BF6" w:rsidRPr="008549CB">
        <w:rPr>
          <w:rFonts w:ascii="Arial" w:eastAsia="Calibri" w:hAnsi="Arial" w:cs="Arial"/>
        </w:rPr>
        <w:t xml:space="preserve"> well before the announcement of programs by the </w:t>
      </w:r>
      <w:r w:rsidR="003C328B" w:rsidRPr="008549CB">
        <w:rPr>
          <w:rFonts w:ascii="Arial" w:eastAsia="Calibri" w:hAnsi="Arial" w:cs="Arial"/>
        </w:rPr>
        <w:t>Australian</w:t>
      </w:r>
      <w:r w:rsidR="00CC1BF6" w:rsidRPr="008549CB">
        <w:rPr>
          <w:rFonts w:ascii="Arial" w:eastAsia="Calibri" w:hAnsi="Arial" w:cs="Arial"/>
        </w:rPr>
        <w:t xml:space="preserve"> Government. Early consultation before the announcement of new programs would be beneficial to provide </w:t>
      </w:r>
      <w:r w:rsidR="000940A1">
        <w:rPr>
          <w:rFonts w:ascii="Arial" w:eastAsia="Calibri" w:hAnsi="Arial" w:cs="Arial"/>
        </w:rPr>
        <w:t>better</w:t>
      </w:r>
      <w:r w:rsidR="00CC1BF6" w:rsidRPr="008549CB">
        <w:rPr>
          <w:rFonts w:ascii="Arial" w:eastAsia="Calibri" w:hAnsi="Arial" w:cs="Arial"/>
        </w:rPr>
        <w:t xml:space="preserve"> </w:t>
      </w:r>
      <w:r w:rsidR="007B041F">
        <w:rPr>
          <w:rFonts w:ascii="Arial" w:eastAsia="Calibri" w:hAnsi="Arial" w:cs="Arial"/>
        </w:rPr>
        <w:t>development</w:t>
      </w:r>
      <w:r w:rsidR="000940A1">
        <w:rPr>
          <w:rFonts w:ascii="Arial" w:eastAsia="Calibri" w:hAnsi="Arial" w:cs="Arial"/>
        </w:rPr>
        <w:t xml:space="preserve"> and agreement, </w:t>
      </w:r>
      <w:r w:rsidR="00CC1BF6" w:rsidRPr="008549CB">
        <w:rPr>
          <w:rFonts w:ascii="Arial" w:eastAsia="Calibri" w:hAnsi="Arial" w:cs="Arial"/>
        </w:rPr>
        <w:t xml:space="preserve">particularly when new funding sources need to be made available. </w:t>
      </w:r>
      <w:r w:rsidR="00527285">
        <w:rPr>
          <w:rFonts w:ascii="Arial" w:eastAsia="Calibri" w:hAnsi="Arial" w:cs="Arial"/>
        </w:rPr>
        <w:t xml:space="preserve">It would enable each </w:t>
      </w:r>
      <w:bookmarkStart w:id="6" w:name="_Int_MNWC8j09"/>
      <w:r w:rsidR="00527285">
        <w:rPr>
          <w:rFonts w:ascii="Arial" w:eastAsia="Calibri" w:hAnsi="Arial" w:cs="Arial"/>
        </w:rPr>
        <w:t>jurisdiction</w:t>
      </w:r>
      <w:bookmarkEnd w:id="6"/>
      <w:r w:rsidR="00527285">
        <w:rPr>
          <w:rFonts w:ascii="Arial" w:eastAsia="Calibri" w:hAnsi="Arial" w:cs="Arial"/>
        </w:rPr>
        <w:t xml:space="preserve"> to </w:t>
      </w:r>
      <w:r w:rsidR="00F40786">
        <w:rPr>
          <w:rFonts w:ascii="Arial" w:eastAsia="Calibri" w:hAnsi="Arial" w:cs="Arial"/>
        </w:rPr>
        <w:t xml:space="preserve">complete their own </w:t>
      </w:r>
      <w:r w:rsidR="00A80E62">
        <w:rPr>
          <w:rFonts w:ascii="Arial" w:eastAsia="Calibri" w:hAnsi="Arial" w:cs="Arial"/>
        </w:rPr>
        <w:t>g</w:t>
      </w:r>
      <w:r w:rsidR="00A80E62" w:rsidRPr="0F818ECC">
        <w:rPr>
          <w:rFonts w:ascii="Arial" w:eastAsia="Calibri" w:hAnsi="Arial" w:cs="Arial"/>
        </w:rPr>
        <w:t xml:space="preserve">overnment </w:t>
      </w:r>
      <w:r w:rsidR="00F40786">
        <w:rPr>
          <w:rFonts w:ascii="Arial" w:eastAsia="Calibri" w:hAnsi="Arial" w:cs="Arial"/>
        </w:rPr>
        <w:t>approval processes prior to the announcement.</w:t>
      </w:r>
      <w:r w:rsidR="007B041F">
        <w:rPr>
          <w:rFonts w:ascii="Arial" w:eastAsia="Calibri" w:hAnsi="Arial" w:cs="Arial"/>
        </w:rPr>
        <w:t xml:space="preserve"> </w:t>
      </w:r>
      <w:r w:rsidR="00CC1BF6" w:rsidRPr="008549CB">
        <w:rPr>
          <w:rFonts w:ascii="Arial" w:eastAsia="Arial" w:hAnsi="Arial" w:cs="Arial"/>
        </w:rPr>
        <w:t xml:space="preserve">Early consultation before the announcement of new programs would </w:t>
      </w:r>
      <w:r w:rsidR="00DC56D4">
        <w:rPr>
          <w:rFonts w:ascii="Arial" w:eastAsia="Arial" w:hAnsi="Arial" w:cs="Arial"/>
        </w:rPr>
        <w:t xml:space="preserve">also </w:t>
      </w:r>
      <w:r w:rsidR="00F2673D" w:rsidRPr="008549CB">
        <w:rPr>
          <w:rFonts w:ascii="Arial" w:eastAsia="Arial" w:hAnsi="Arial" w:cs="Arial"/>
        </w:rPr>
        <w:t>reduce</w:t>
      </w:r>
      <w:r w:rsidR="00CC1BF6" w:rsidRPr="008549CB">
        <w:rPr>
          <w:rFonts w:ascii="Arial" w:eastAsia="Arial" w:hAnsi="Arial" w:cs="Arial"/>
        </w:rPr>
        <w:t xml:space="preserve"> </w:t>
      </w:r>
      <w:r w:rsidR="00DC56D4">
        <w:rPr>
          <w:rFonts w:ascii="Arial" w:eastAsia="Arial" w:hAnsi="Arial" w:cs="Arial"/>
        </w:rPr>
        <w:t>implementation</w:t>
      </w:r>
      <w:r w:rsidR="00CC1BF6" w:rsidRPr="008549CB">
        <w:rPr>
          <w:rFonts w:ascii="Arial" w:eastAsia="Arial" w:hAnsi="Arial" w:cs="Arial"/>
        </w:rPr>
        <w:t xml:space="preserve"> time</w:t>
      </w:r>
      <w:r w:rsidR="00DC56D4">
        <w:rPr>
          <w:rFonts w:ascii="Arial" w:eastAsia="Arial" w:hAnsi="Arial" w:cs="Arial"/>
        </w:rPr>
        <w:t>frames</w:t>
      </w:r>
      <w:r w:rsidR="00CC1BF6" w:rsidRPr="008549CB">
        <w:rPr>
          <w:rFonts w:ascii="Arial" w:eastAsia="Arial" w:hAnsi="Arial" w:cs="Arial"/>
        </w:rPr>
        <w:t xml:space="preserve">.  </w:t>
      </w:r>
    </w:p>
    <w:p w14:paraId="66B5FB15" w14:textId="3CF0CEBE" w:rsidR="00915870" w:rsidRPr="008549CB" w:rsidRDefault="007771CC" w:rsidP="00942041">
      <w:pPr>
        <w:rPr>
          <w:rFonts w:ascii="Arial" w:eastAsia="Arial" w:hAnsi="Arial" w:cs="Arial"/>
        </w:rPr>
      </w:pPr>
      <w:r>
        <w:rPr>
          <w:rFonts w:ascii="Arial" w:eastAsia="Arial" w:hAnsi="Arial" w:cs="Arial"/>
        </w:rPr>
        <w:t>DAF</w:t>
      </w:r>
      <w:r w:rsidR="00CC1BF6" w:rsidRPr="008549CB">
        <w:rPr>
          <w:rFonts w:ascii="Arial" w:eastAsia="Arial" w:hAnsi="Arial" w:cs="Arial"/>
        </w:rPr>
        <w:t xml:space="preserve"> would support </w:t>
      </w:r>
      <w:r w:rsidR="00915870" w:rsidRPr="008549CB">
        <w:rPr>
          <w:rFonts w:ascii="Arial" w:eastAsia="Arial" w:hAnsi="Arial" w:cs="Arial"/>
        </w:rPr>
        <w:t>improved and coordinated overall governance of the FDF programs</w:t>
      </w:r>
      <w:r w:rsidR="001840EA" w:rsidRPr="008549CB">
        <w:rPr>
          <w:rFonts w:ascii="Arial" w:eastAsia="Arial" w:hAnsi="Arial" w:cs="Arial"/>
        </w:rPr>
        <w:t xml:space="preserve"> as</w:t>
      </w:r>
      <w:r w:rsidR="00915870" w:rsidRPr="008549CB">
        <w:rPr>
          <w:rFonts w:ascii="Arial" w:eastAsia="Arial" w:hAnsi="Arial" w:cs="Arial"/>
        </w:rPr>
        <w:t xml:space="preserve"> suggest</w:t>
      </w:r>
      <w:r w:rsidR="001840EA" w:rsidRPr="008549CB">
        <w:rPr>
          <w:rFonts w:ascii="Arial" w:eastAsia="Arial" w:hAnsi="Arial" w:cs="Arial"/>
        </w:rPr>
        <w:t>ed</w:t>
      </w:r>
      <w:r w:rsidR="00F2673D" w:rsidRPr="008549CB">
        <w:rPr>
          <w:rFonts w:ascii="Arial" w:eastAsia="Arial" w:hAnsi="Arial" w:cs="Arial"/>
        </w:rPr>
        <w:t xml:space="preserve"> in response to </w:t>
      </w:r>
      <w:r w:rsidR="00EA3A47">
        <w:rPr>
          <w:rFonts w:ascii="Arial" w:eastAsia="Arial" w:hAnsi="Arial" w:cs="Arial"/>
        </w:rPr>
        <w:t>q</w:t>
      </w:r>
      <w:r w:rsidR="00EA3A47" w:rsidRPr="0F818ECC">
        <w:rPr>
          <w:rFonts w:ascii="Arial" w:eastAsia="Arial" w:hAnsi="Arial" w:cs="Arial"/>
        </w:rPr>
        <w:t xml:space="preserve">uestion </w:t>
      </w:r>
      <w:r w:rsidR="00EA3A47">
        <w:rPr>
          <w:rFonts w:ascii="Arial" w:eastAsia="Arial" w:hAnsi="Arial" w:cs="Arial"/>
        </w:rPr>
        <w:t>six</w:t>
      </w:r>
      <w:r w:rsidR="001840EA" w:rsidRPr="008549CB">
        <w:rPr>
          <w:rFonts w:ascii="Arial" w:eastAsia="Arial" w:hAnsi="Arial" w:cs="Arial"/>
        </w:rPr>
        <w:t xml:space="preserve"> where it proposes</w:t>
      </w:r>
      <w:r w:rsidR="00915870" w:rsidRPr="008549CB">
        <w:rPr>
          <w:rFonts w:ascii="Arial" w:eastAsia="Arial" w:hAnsi="Arial" w:cs="Arial"/>
        </w:rPr>
        <w:t xml:space="preserve"> a</w:t>
      </w:r>
      <w:r w:rsidR="00730BAF">
        <w:rPr>
          <w:rFonts w:ascii="Arial" w:eastAsia="Arial" w:hAnsi="Arial" w:cs="Arial"/>
        </w:rPr>
        <w:t>n FDF</w:t>
      </w:r>
      <w:r w:rsidR="00915870" w:rsidRPr="008549CB">
        <w:rPr>
          <w:rFonts w:ascii="Arial" w:eastAsia="Arial" w:hAnsi="Arial" w:cs="Arial"/>
        </w:rPr>
        <w:t xml:space="preserve"> </w:t>
      </w:r>
      <w:r w:rsidR="00EA3A47">
        <w:rPr>
          <w:rFonts w:ascii="Arial" w:eastAsia="Arial" w:hAnsi="Arial" w:cs="Arial"/>
        </w:rPr>
        <w:t>s</w:t>
      </w:r>
      <w:r w:rsidR="00EA3A47" w:rsidRPr="0F818ECC">
        <w:rPr>
          <w:rFonts w:ascii="Arial" w:eastAsia="Arial" w:hAnsi="Arial" w:cs="Arial"/>
        </w:rPr>
        <w:t xml:space="preserve">teering </w:t>
      </w:r>
      <w:r w:rsidR="00EA3A47">
        <w:rPr>
          <w:rFonts w:ascii="Arial" w:eastAsia="Arial" w:hAnsi="Arial" w:cs="Arial"/>
        </w:rPr>
        <w:t>c</w:t>
      </w:r>
      <w:r w:rsidR="00EA3A47" w:rsidRPr="0F818ECC">
        <w:rPr>
          <w:rFonts w:ascii="Arial" w:eastAsia="Arial" w:hAnsi="Arial" w:cs="Arial"/>
        </w:rPr>
        <w:t xml:space="preserve">ommittee </w:t>
      </w:r>
      <w:r w:rsidR="00F2673D" w:rsidRPr="008549CB">
        <w:rPr>
          <w:rFonts w:ascii="Arial" w:eastAsia="Arial" w:hAnsi="Arial" w:cs="Arial"/>
        </w:rPr>
        <w:t xml:space="preserve">is formed. To enhance collaboration and early engagement on delivery of programs in each </w:t>
      </w:r>
      <w:r w:rsidR="00021B6F">
        <w:rPr>
          <w:rFonts w:ascii="Arial" w:eastAsia="Arial" w:hAnsi="Arial" w:cs="Arial"/>
        </w:rPr>
        <w:t>s</w:t>
      </w:r>
      <w:r w:rsidR="00F2673D" w:rsidRPr="008549CB">
        <w:rPr>
          <w:rFonts w:ascii="Arial" w:eastAsia="Arial" w:hAnsi="Arial" w:cs="Arial"/>
        </w:rPr>
        <w:t xml:space="preserve">tate and </w:t>
      </w:r>
      <w:r w:rsidR="00021B6F">
        <w:rPr>
          <w:rFonts w:ascii="Arial" w:eastAsia="Arial" w:hAnsi="Arial" w:cs="Arial"/>
        </w:rPr>
        <w:t>t</w:t>
      </w:r>
      <w:r w:rsidR="00F2673D" w:rsidRPr="008549CB">
        <w:rPr>
          <w:rFonts w:ascii="Arial" w:eastAsia="Arial" w:hAnsi="Arial" w:cs="Arial"/>
        </w:rPr>
        <w:t xml:space="preserve">erritory, </w:t>
      </w:r>
      <w:r>
        <w:rPr>
          <w:rFonts w:ascii="Arial" w:eastAsia="Arial" w:hAnsi="Arial" w:cs="Arial"/>
        </w:rPr>
        <w:t>DAF</w:t>
      </w:r>
      <w:r w:rsidR="00F2673D" w:rsidRPr="008549CB">
        <w:rPr>
          <w:rFonts w:ascii="Arial" w:eastAsia="Arial" w:hAnsi="Arial" w:cs="Arial"/>
        </w:rPr>
        <w:t xml:space="preserve"> recommends the </w:t>
      </w:r>
      <w:r w:rsidR="00CC5026">
        <w:rPr>
          <w:rFonts w:ascii="Arial" w:eastAsia="Arial" w:hAnsi="Arial" w:cs="Arial"/>
        </w:rPr>
        <w:t>s</w:t>
      </w:r>
      <w:r w:rsidR="00CC5026" w:rsidRPr="0F818ECC">
        <w:rPr>
          <w:rFonts w:ascii="Arial" w:eastAsia="Arial" w:hAnsi="Arial" w:cs="Arial"/>
        </w:rPr>
        <w:t xml:space="preserve">teering </w:t>
      </w:r>
      <w:r w:rsidR="00CC5026">
        <w:rPr>
          <w:rFonts w:ascii="Arial" w:eastAsia="Arial" w:hAnsi="Arial" w:cs="Arial"/>
        </w:rPr>
        <w:t>c</w:t>
      </w:r>
      <w:r w:rsidR="00CC5026" w:rsidRPr="0F818ECC">
        <w:rPr>
          <w:rFonts w:ascii="Arial" w:eastAsia="Arial" w:hAnsi="Arial" w:cs="Arial"/>
        </w:rPr>
        <w:t>ommittee</w:t>
      </w:r>
      <w:r w:rsidR="00F2673D" w:rsidRPr="008549CB">
        <w:rPr>
          <w:rFonts w:ascii="Arial" w:eastAsia="Arial" w:hAnsi="Arial" w:cs="Arial"/>
        </w:rPr>
        <w:t xml:space="preserve"> has</w:t>
      </w:r>
      <w:r w:rsidR="00915870" w:rsidRPr="008549CB">
        <w:rPr>
          <w:rFonts w:ascii="Arial" w:eastAsia="Arial" w:hAnsi="Arial" w:cs="Arial"/>
        </w:rPr>
        <w:t xml:space="preserve"> a </w:t>
      </w:r>
      <w:r w:rsidR="00CC5026">
        <w:rPr>
          <w:rFonts w:ascii="Arial" w:eastAsia="Arial" w:hAnsi="Arial" w:cs="Arial"/>
        </w:rPr>
        <w:t>s</w:t>
      </w:r>
      <w:r w:rsidR="00CC5026" w:rsidRPr="0F818ECC">
        <w:rPr>
          <w:rFonts w:ascii="Arial" w:eastAsia="Arial" w:hAnsi="Arial" w:cs="Arial"/>
        </w:rPr>
        <w:t xml:space="preserve">tate </w:t>
      </w:r>
      <w:r w:rsidR="00915870" w:rsidRPr="008549CB">
        <w:rPr>
          <w:rFonts w:ascii="Arial" w:eastAsia="Arial" w:hAnsi="Arial" w:cs="Arial"/>
        </w:rPr>
        <w:t xml:space="preserve">and </w:t>
      </w:r>
      <w:r w:rsidR="2D71F7D3" w:rsidRPr="0F818ECC">
        <w:rPr>
          <w:rFonts w:ascii="Arial" w:eastAsia="Arial" w:hAnsi="Arial" w:cs="Arial"/>
        </w:rPr>
        <w:t>territory</w:t>
      </w:r>
      <w:r w:rsidR="00915870" w:rsidRPr="008549CB">
        <w:rPr>
          <w:rFonts w:ascii="Arial" w:eastAsia="Arial" w:hAnsi="Arial" w:cs="Arial"/>
        </w:rPr>
        <w:t xml:space="preserve"> representative agreed between the </w:t>
      </w:r>
      <w:r w:rsidR="00CC5026">
        <w:rPr>
          <w:rFonts w:ascii="Arial" w:eastAsia="Arial" w:hAnsi="Arial" w:cs="Arial"/>
        </w:rPr>
        <w:t>s</w:t>
      </w:r>
      <w:r w:rsidR="00CC5026" w:rsidRPr="0F818ECC">
        <w:rPr>
          <w:rFonts w:ascii="Arial" w:eastAsia="Arial" w:hAnsi="Arial" w:cs="Arial"/>
        </w:rPr>
        <w:t xml:space="preserve">tates </w:t>
      </w:r>
      <w:r w:rsidR="00915870" w:rsidRPr="008549CB">
        <w:rPr>
          <w:rFonts w:ascii="Arial" w:eastAsia="Arial" w:hAnsi="Arial" w:cs="Arial"/>
        </w:rPr>
        <w:t xml:space="preserve">and </w:t>
      </w:r>
      <w:r w:rsidR="00CC5026">
        <w:rPr>
          <w:rFonts w:ascii="Arial" w:eastAsia="Arial" w:hAnsi="Arial" w:cs="Arial"/>
        </w:rPr>
        <w:t>t</w:t>
      </w:r>
      <w:r w:rsidR="00CC5026" w:rsidRPr="0F818ECC">
        <w:rPr>
          <w:rFonts w:ascii="Arial" w:eastAsia="Arial" w:hAnsi="Arial" w:cs="Arial"/>
        </w:rPr>
        <w:t xml:space="preserve">erritories </w:t>
      </w:r>
      <w:r w:rsidR="00EA7C11" w:rsidRPr="008549CB">
        <w:rPr>
          <w:rFonts w:ascii="Arial" w:eastAsia="Arial" w:hAnsi="Arial" w:cs="Arial"/>
        </w:rPr>
        <w:t>as</w:t>
      </w:r>
      <w:r w:rsidR="00915870" w:rsidRPr="008549CB">
        <w:rPr>
          <w:rFonts w:ascii="Arial" w:eastAsia="Arial" w:hAnsi="Arial" w:cs="Arial"/>
        </w:rPr>
        <w:t xml:space="preserve"> a member</w:t>
      </w:r>
      <w:r w:rsidR="00F2673D" w:rsidRPr="008549CB">
        <w:rPr>
          <w:rFonts w:ascii="Arial" w:eastAsia="Arial" w:hAnsi="Arial" w:cs="Arial"/>
        </w:rPr>
        <w:t>,</w:t>
      </w:r>
      <w:r w:rsidR="00915870" w:rsidRPr="008549CB">
        <w:rPr>
          <w:rFonts w:ascii="Arial" w:eastAsia="Arial" w:hAnsi="Arial" w:cs="Arial"/>
        </w:rPr>
        <w:t xml:space="preserve"> to ensure early engagement </w:t>
      </w:r>
      <w:r w:rsidR="00F2673D" w:rsidRPr="008549CB">
        <w:rPr>
          <w:rFonts w:ascii="Arial" w:eastAsia="Arial" w:hAnsi="Arial" w:cs="Arial"/>
        </w:rPr>
        <w:t>and coordinated development of FDF programs.</w:t>
      </w:r>
      <w:r w:rsidR="001840EA" w:rsidRPr="008549CB">
        <w:rPr>
          <w:rFonts w:ascii="Arial" w:eastAsia="Arial" w:hAnsi="Arial" w:cs="Arial"/>
        </w:rPr>
        <w:t xml:space="preserve">  </w:t>
      </w:r>
    </w:p>
    <w:p w14:paraId="23C35859" w14:textId="3AB23822" w:rsidR="001B066C" w:rsidRPr="008549CB" w:rsidRDefault="001B066C" w:rsidP="001B066C">
      <w:pPr>
        <w:rPr>
          <w:rFonts w:ascii="Arial" w:eastAsia="Arial" w:hAnsi="Arial" w:cs="Arial"/>
        </w:rPr>
      </w:pPr>
      <w:r w:rsidRPr="008549CB">
        <w:rPr>
          <w:rFonts w:ascii="Arial" w:eastAsia="Arial" w:hAnsi="Arial" w:cs="Arial"/>
        </w:rPr>
        <w:t>In addition to the proposal to form a</w:t>
      </w:r>
      <w:r w:rsidR="00B9541E">
        <w:rPr>
          <w:rFonts w:ascii="Arial" w:eastAsia="Arial" w:hAnsi="Arial" w:cs="Arial"/>
        </w:rPr>
        <w:t>n FDF</w:t>
      </w:r>
      <w:r w:rsidRPr="008549CB">
        <w:rPr>
          <w:rFonts w:ascii="Arial" w:eastAsia="Arial" w:hAnsi="Arial" w:cs="Arial"/>
        </w:rPr>
        <w:t xml:space="preserve"> </w:t>
      </w:r>
      <w:r w:rsidR="00CC5026">
        <w:rPr>
          <w:rFonts w:ascii="Arial" w:eastAsia="Arial" w:hAnsi="Arial" w:cs="Arial"/>
        </w:rPr>
        <w:t>s</w:t>
      </w:r>
      <w:r w:rsidR="00CC5026" w:rsidRPr="0F818ECC">
        <w:rPr>
          <w:rFonts w:ascii="Arial" w:eastAsia="Arial" w:hAnsi="Arial" w:cs="Arial"/>
        </w:rPr>
        <w:t xml:space="preserve">teering </w:t>
      </w:r>
      <w:r w:rsidR="00CC5026">
        <w:rPr>
          <w:rFonts w:ascii="Arial" w:eastAsia="Arial" w:hAnsi="Arial" w:cs="Arial"/>
        </w:rPr>
        <w:t>c</w:t>
      </w:r>
      <w:r w:rsidR="00CC5026" w:rsidRPr="0F818ECC">
        <w:rPr>
          <w:rFonts w:ascii="Arial" w:eastAsia="Arial" w:hAnsi="Arial" w:cs="Arial"/>
        </w:rPr>
        <w:t>ommittee</w:t>
      </w:r>
      <w:r w:rsidRPr="008549CB">
        <w:rPr>
          <w:rFonts w:ascii="Arial" w:eastAsia="Arial" w:hAnsi="Arial" w:cs="Arial"/>
        </w:rPr>
        <w:t xml:space="preserve">, a </w:t>
      </w:r>
      <w:r w:rsidR="00CC5026">
        <w:rPr>
          <w:rFonts w:ascii="Arial" w:eastAsia="Arial" w:hAnsi="Arial" w:cs="Arial"/>
        </w:rPr>
        <w:t>s</w:t>
      </w:r>
      <w:r w:rsidR="00CC5026" w:rsidRPr="0F818ECC">
        <w:rPr>
          <w:rFonts w:ascii="Arial" w:eastAsia="Arial" w:hAnsi="Arial" w:cs="Arial"/>
        </w:rPr>
        <w:t xml:space="preserve">tate </w:t>
      </w:r>
      <w:r w:rsidRPr="008549CB">
        <w:rPr>
          <w:rFonts w:ascii="Arial" w:eastAsia="Arial" w:hAnsi="Arial" w:cs="Arial"/>
        </w:rPr>
        <w:t xml:space="preserve">and </w:t>
      </w:r>
      <w:r w:rsidR="2D71F7D3" w:rsidRPr="0F818ECC">
        <w:rPr>
          <w:rFonts w:ascii="Arial" w:eastAsia="Arial" w:hAnsi="Arial" w:cs="Arial"/>
        </w:rPr>
        <w:t>territory</w:t>
      </w:r>
      <w:r w:rsidRPr="008549CB">
        <w:rPr>
          <w:rFonts w:ascii="Arial" w:eastAsia="Arial" w:hAnsi="Arial" w:cs="Arial"/>
        </w:rPr>
        <w:t xml:space="preserve"> </w:t>
      </w:r>
      <w:r w:rsidR="00CC5026">
        <w:rPr>
          <w:rFonts w:ascii="Arial" w:eastAsia="Arial" w:hAnsi="Arial" w:cs="Arial"/>
        </w:rPr>
        <w:t>c</w:t>
      </w:r>
      <w:r w:rsidR="00CC5026" w:rsidRPr="0F818ECC">
        <w:rPr>
          <w:rFonts w:ascii="Arial" w:eastAsia="Arial" w:hAnsi="Arial" w:cs="Arial"/>
        </w:rPr>
        <w:t xml:space="preserve">onsultation </w:t>
      </w:r>
      <w:r w:rsidR="00CC5026">
        <w:rPr>
          <w:rFonts w:ascii="Arial" w:eastAsia="Arial" w:hAnsi="Arial" w:cs="Arial"/>
        </w:rPr>
        <w:t>g</w:t>
      </w:r>
      <w:r w:rsidR="00CC5026" w:rsidRPr="0F818ECC">
        <w:rPr>
          <w:rFonts w:ascii="Arial" w:eastAsia="Arial" w:hAnsi="Arial" w:cs="Arial"/>
        </w:rPr>
        <w:t xml:space="preserve">roup </w:t>
      </w:r>
      <w:r w:rsidR="000B3062">
        <w:rPr>
          <w:rFonts w:ascii="Arial" w:eastAsia="Arial" w:hAnsi="Arial" w:cs="Arial"/>
        </w:rPr>
        <w:t xml:space="preserve">chaired by the </w:t>
      </w:r>
      <w:r w:rsidR="00CC5026">
        <w:rPr>
          <w:rFonts w:ascii="Arial" w:eastAsia="Arial" w:hAnsi="Arial" w:cs="Arial"/>
        </w:rPr>
        <w:t>s</w:t>
      </w:r>
      <w:r w:rsidR="00CC5026" w:rsidRPr="0F818ECC">
        <w:rPr>
          <w:rFonts w:ascii="Arial" w:eastAsia="Arial" w:hAnsi="Arial" w:cs="Arial"/>
        </w:rPr>
        <w:t xml:space="preserve">tate </w:t>
      </w:r>
      <w:r w:rsidR="000B3062">
        <w:rPr>
          <w:rFonts w:ascii="Arial" w:eastAsia="Arial" w:hAnsi="Arial" w:cs="Arial"/>
        </w:rPr>
        <w:t xml:space="preserve">and </w:t>
      </w:r>
      <w:r w:rsidR="2D71F7D3" w:rsidRPr="0F818ECC">
        <w:rPr>
          <w:rFonts w:ascii="Arial" w:eastAsia="Arial" w:hAnsi="Arial" w:cs="Arial"/>
        </w:rPr>
        <w:t>territory</w:t>
      </w:r>
      <w:r w:rsidR="000B3062">
        <w:rPr>
          <w:rFonts w:ascii="Arial" w:eastAsia="Arial" w:hAnsi="Arial" w:cs="Arial"/>
        </w:rPr>
        <w:t xml:space="preserve"> </w:t>
      </w:r>
      <w:r w:rsidR="00CC5026">
        <w:rPr>
          <w:rFonts w:ascii="Arial" w:eastAsia="Arial" w:hAnsi="Arial" w:cs="Arial"/>
        </w:rPr>
        <w:t>s</w:t>
      </w:r>
      <w:r w:rsidR="00CC5026" w:rsidRPr="0F818ECC">
        <w:rPr>
          <w:rFonts w:ascii="Arial" w:eastAsia="Arial" w:hAnsi="Arial" w:cs="Arial"/>
        </w:rPr>
        <w:t xml:space="preserve">teering </w:t>
      </w:r>
      <w:r w:rsidR="00CC5026">
        <w:rPr>
          <w:rFonts w:ascii="Arial" w:eastAsia="Arial" w:hAnsi="Arial" w:cs="Arial"/>
        </w:rPr>
        <w:t>c</w:t>
      </w:r>
      <w:r w:rsidR="00CC5026" w:rsidRPr="0F818ECC">
        <w:rPr>
          <w:rFonts w:ascii="Arial" w:eastAsia="Arial" w:hAnsi="Arial" w:cs="Arial"/>
        </w:rPr>
        <w:t>ommittee</w:t>
      </w:r>
      <w:r w:rsidR="007F715F">
        <w:rPr>
          <w:rFonts w:ascii="Arial" w:eastAsia="Arial" w:hAnsi="Arial" w:cs="Arial"/>
        </w:rPr>
        <w:t xml:space="preserve"> member,</w:t>
      </w:r>
      <w:r w:rsidR="00BF4956">
        <w:rPr>
          <w:rFonts w:ascii="Arial" w:eastAsia="Arial" w:hAnsi="Arial" w:cs="Arial"/>
        </w:rPr>
        <w:t xml:space="preserve"> to </w:t>
      </w:r>
      <w:r w:rsidR="004E7191">
        <w:rPr>
          <w:rFonts w:ascii="Arial" w:eastAsia="Arial" w:hAnsi="Arial" w:cs="Arial"/>
        </w:rPr>
        <w:t xml:space="preserve">provide advice </w:t>
      </w:r>
      <w:r w:rsidRPr="008549CB">
        <w:rPr>
          <w:rFonts w:ascii="Arial" w:eastAsia="Arial" w:hAnsi="Arial" w:cs="Arial"/>
        </w:rPr>
        <w:t>on all proposed FDF programs</w:t>
      </w:r>
      <w:r w:rsidR="00CC5026">
        <w:rPr>
          <w:rFonts w:ascii="Arial" w:eastAsia="Arial" w:hAnsi="Arial" w:cs="Arial"/>
        </w:rPr>
        <w:t>,</w:t>
      </w:r>
      <w:r w:rsidRPr="008549CB">
        <w:rPr>
          <w:rFonts w:ascii="Arial" w:eastAsia="Arial" w:hAnsi="Arial" w:cs="Arial"/>
        </w:rPr>
        <w:t xml:space="preserve"> may improve communication and collaboration to avoid confusion and duplication within the FDF and within other programs.</w:t>
      </w:r>
    </w:p>
    <w:p w14:paraId="41AB0BDD" w14:textId="45943420" w:rsidR="004E7191" w:rsidRPr="002E784B" w:rsidRDefault="00723C6B" w:rsidP="002E784B">
      <w:pPr>
        <w:rPr>
          <w:rFonts w:ascii="Arial" w:eastAsia="Arial" w:hAnsi="Arial" w:cs="Arial"/>
        </w:rPr>
      </w:pPr>
      <w:r w:rsidRPr="002E784B">
        <w:rPr>
          <w:rFonts w:ascii="Arial" w:eastAsia="Arial" w:hAnsi="Arial" w:cs="Arial"/>
        </w:rPr>
        <w:t xml:space="preserve">While </w:t>
      </w:r>
      <w:r w:rsidR="00D01F9B" w:rsidRPr="002E784B">
        <w:rPr>
          <w:rFonts w:ascii="Arial" w:eastAsia="Arial" w:hAnsi="Arial" w:cs="Arial"/>
        </w:rPr>
        <w:t>the strongest relations</w:t>
      </w:r>
      <w:r w:rsidR="003D0084" w:rsidRPr="002E784B">
        <w:rPr>
          <w:rFonts w:ascii="Arial" w:eastAsia="Arial" w:hAnsi="Arial" w:cs="Arial"/>
        </w:rPr>
        <w:t xml:space="preserve">hip </w:t>
      </w:r>
      <w:r w:rsidR="00467FC7" w:rsidRPr="002E784B">
        <w:rPr>
          <w:rFonts w:ascii="Arial" w:eastAsia="Arial" w:hAnsi="Arial" w:cs="Arial"/>
        </w:rPr>
        <w:t>regarding</w:t>
      </w:r>
      <w:r w:rsidR="003D0084" w:rsidRPr="002E784B">
        <w:rPr>
          <w:rFonts w:ascii="Arial" w:eastAsia="Arial" w:hAnsi="Arial" w:cs="Arial"/>
        </w:rPr>
        <w:t xml:space="preserve"> the FDF is between DAFF and DAF</w:t>
      </w:r>
      <w:r w:rsidR="00C63DEC" w:rsidRPr="002E784B">
        <w:rPr>
          <w:rFonts w:ascii="Arial" w:eastAsia="Arial" w:hAnsi="Arial" w:cs="Arial"/>
        </w:rPr>
        <w:t xml:space="preserve"> in Queensland, it is also advantageous to </w:t>
      </w:r>
      <w:r w:rsidR="00467FC7" w:rsidRPr="002E784B">
        <w:rPr>
          <w:rFonts w:ascii="Arial" w:eastAsia="Arial" w:hAnsi="Arial" w:cs="Arial"/>
        </w:rPr>
        <w:t>consider</w:t>
      </w:r>
      <w:r w:rsidR="00C63DEC" w:rsidRPr="002E784B">
        <w:rPr>
          <w:rFonts w:ascii="Arial" w:eastAsia="Arial" w:hAnsi="Arial" w:cs="Arial"/>
        </w:rPr>
        <w:t xml:space="preserve"> the support available through other </w:t>
      </w:r>
      <w:r w:rsidR="00C84C7B">
        <w:rPr>
          <w:rFonts w:ascii="Arial" w:eastAsia="Arial" w:hAnsi="Arial" w:cs="Arial"/>
        </w:rPr>
        <w:t>s</w:t>
      </w:r>
      <w:r w:rsidR="00C84C7B" w:rsidRPr="0F818ECC">
        <w:rPr>
          <w:rFonts w:ascii="Arial" w:eastAsia="Arial" w:hAnsi="Arial" w:cs="Arial"/>
        </w:rPr>
        <w:t xml:space="preserve">tate </w:t>
      </w:r>
      <w:r w:rsidR="00C05234">
        <w:rPr>
          <w:rFonts w:ascii="Arial" w:eastAsia="Arial" w:hAnsi="Arial" w:cs="Arial"/>
        </w:rPr>
        <w:t xml:space="preserve">and </w:t>
      </w:r>
      <w:r w:rsidR="2D71F7D3" w:rsidRPr="0F818ECC">
        <w:rPr>
          <w:rFonts w:ascii="Arial" w:eastAsia="Arial" w:hAnsi="Arial" w:cs="Arial"/>
        </w:rPr>
        <w:t>territory</w:t>
      </w:r>
      <w:r w:rsidR="00C63DEC" w:rsidRPr="002E784B">
        <w:rPr>
          <w:rFonts w:ascii="Arial" w:eastAsia="Arial" w:hAnsi="Arial" w:cs="Arial"/>
        </w:rPr>
        <w:t xml:space="preserve"> agencies. For example, </w:t>
      </w:r>
      <w:r w:rsidR="002E784B" w:rsidRPr="002E784B">
        <w:rPr>
          <w:rFonts w:ascii="Arial" w:eastAsia="Arial" w:hAnsi="Arial" w:cs="Arial"/>
        </w:rPr>
        <w:t xml:space="preserve">the </w:t>
      </w:r>
      <w:r w:rsidR="00C05234">
        <w:rPr>
          <w:rFonts w:ascii="Arial" w:eastAsia="Arial" w:hAnsi="Arial" w:cs="Arial"/>
        </w:rPr>
        <w:t>Queensland</w:t>
      </w:r>
      <w:r w:rsidR="002E784B" w:rsidRPr="002E784B">
        <w:rPr>
          <w:rFonts w:ascii="Arial" w:eastAsia="Arial" w:hAnsi="Arial" w:cs="Arial"/>
        </w:rPr>
        <w:t xml:space="preserve"> Department of Communities, Housing and Digital Economy (DCHDE), is well positioned and experienced at local levels and could support service delivery by participating in the projects intended to promote community resilience</w:t>
      </w:r>
      <w:r w:rsidR="00467FC7">
        <w:rPr>
          <w:rFonts w:ascii="Arial" w:eastAsia="Arial" w:hAnsi="Arial" w:cs="Arial"/>
        </w:rPr>
        <w:t>.</w:t>
      </w:r>
      <w:r w:rsidR="009506F3">
        <w:rPr>
          <w:rFonts w:ascii="Arial" w:eastAsia="Arial" w:hAnsi="Arial" w:cs="Arial"/>
        </w:rPr>
        <w:t xml:space="preserve"> </w:t>
      </w:r>
      <w:r w:rsidR="003E119E">
        <w:rPr>
          <w:rFonts w:ascii="Arial" w:eastAsia="Arial" w:hAnsi="Arial" w:cs="Arial"/>
        </w:rPr>
        <w:t>Other state agencies</w:t>
      </w:r>
      <w:r w:rsidR="00C84C7B">
        <w:rPr>
          <w:rFonts w:ascii="Arial" w:eastAsia="Arial" w:hAnsi="Arial" w:cs="Arial"/>
        </w:rPr>
        <w:t>,</w:t>
      </w:r>
      <w:r w:rsidR="003E119E">
        <w:rPr>
          <w:rFonts w:ascii="Arial" w:eastAsia="Arial" w:hAnsi="Arial" w:cs="Arial"/>
        </w:rPr>
        <w:t xml:space="preserve"> such as </w:t>
      </w:r>
      <w:r w:rsidR="001106DF">
        <w:rPr>
          <w:rFonts w:ascii="Arial" w:eastAsia="Arial" w:hAnsi="Arial" w:cs="Arial"/>
        </w:rPr>
        <w:t>h</w:t>
      </w:r>
      <w:r w:rsidR="003E119E">
        <w:rPr>
          <w:rFonts w:ascii="Arial" w:eastAsia="Arial" w:hAnsi="Arial" w:cs="Arial"/>
        </w:rPr>
        <w:t xml:space="preserve">ealth departments and </w:t>
      </w:r>
      <w:r w:rsidR="00377259">
        <w:rPr>
          <w:rFonts w:ascii="Arial" w:eastAsia="Arial" w:hAnsi="Arial" w:cs="Arial"/>
        </w:rPr>
        <w:t xml:space="preserve">justice </w:t>
      </w:r>
      <w:r w:rsidR="00DE708A">
        <w:rPr>
          <w:rFonts w:ascii="Arial" w:eastAsia="Arial" w:hAnsi="Arial" w:cs="Arial"/>
        </w:rPr>
        <w:t>departments</w:t>
      </w:r>
      <w:r w:rsidR="00C84C7B">
        <w:rPr>
          <w:rFonts w:ascii="Arial" w:eastAsia="Arial" w:hAnsi="Arial" w:cs="Arial"/>
        </w:rPr>
        <w:t>,</w:t>
      </w:r>
      <w:r w:rsidR="00DE708A">
        <w:rPr>
          <w:rFonts w:ascii="Arial" w:eastAsia="Arial" w:hAnsi="Arial" w:cs="Arial"/>
        </w:rPr>
        <w:t xml:space="preserve"> </w:t>
      </w:r>
      <w:r w:rsidR="00982E4C">
        <w:rPr>
          <w:rFonts w:ascii="Arial" w:eastAsia="Arial" w:hAnsi="Arial" w:cs="Arial"/>
        </w:rPr>
        <w:t>ma</w:t>
      </w:r>
      <w:r w:rsidR="00464020">
        <w:rPr>
          <w:rFonts w:ascii="Arial" w:eastAsia="Arial" w:hAnsi="Arial" w:cs="Arial"/>
        </w:rPr>
        <w:t>y</w:t>
      </w:r>
      <w:r w:rsidR="00982E4C">
        <w:rPr>
          <w:rFonts w:ascii="Arial" w:eastAsia="Arial" w:hAnsi="Arial" w:cs="Arial"/>
        </w:rPr>
        <w:t xml:space="preserve"> also be able to provide worthwhile input into the development of programs, </w:t>
      </w:r>
      <w:r w:rsidR="00464020">
        <w:rPr>
          <w:rFonts w:ascii="Arial" w:eastAsia="Arial" w:hAnsi="Arial" w:cs="Arial"/>
        </w:rPr>
        <w:t xml:space="preserve">particularly </w:t>
      </w:r>
      <w:r w:rsidR="00982E4C">
        <w:rPr>
          <w:rFonts w:ascii="Arial" w:eastAsia="Arial" w:hAnsi="Arial" w:cs="Arial"/>
        </w:rPr>
        <w:t xml:space="preserve">ones </w:t>
      </w:r>
      <w:r w:rsidR="00464020">
        <w:rPr>
          <w:rFonts w:ascii="Arial" w:eastAsia="Arial" w:hAnsi="Arial" w:cs="Arial"/>
        </w:rPr>
        <w:t>aimed at</w:t>
      </w:r>
      <w:r w:rsidR="00982E4C">
        <w:rPr>
          <w:rFonts w:ascii="Arial" w:eastAsia="Arial" w:hAnsi="Arial" w:cs="Arial"/>
        </w:rPr>
        <w:t xml:space="preserve"> improving the </w:t>
      </w:r>
      <w:r w:rsidR="00464020">
        <w:rPr>
          <w:rFonts w:ascii="Arial" w:eastAsia="Arial" w:hAnsi="Arial" w:cs="Arial"/>
        </w:rPr>
        <w:t>resilience</w:t>
      </w:r>
      <w:r w:rsidR="00982E4C">
        <w:rPr>
          <w:rFonts w:ascii="Arial" w:eastAsia="Arial" w:hAnsi="Arial" w:cs="Arial"/>
        </w:rPr>
        <w:t xml:space="preserve"> of regional communities. </w:t>
      </w:r>
      <w:r w:rsidR="00464020">
        <w:rPr>
          <w:rFonts w:ascii="Arial" w:eastAsia="Arial" w:hAnsi="Arial" w:cs="Arial"/>
        </w:rPr>
        <w:t xml:space="preserve">A community of practice regarding these </w:t>
      </w:r>
      <w:r w:rsidR="5C2E8DE2" w:rsidRPr="4DCD84E8">
        <w:rPr>
          <w:rFonts w:ascii="Arial" w:eastAsia="Arial" w:hAnsi="Arial" w:cs="Arial"/>
        </w:rPr>
        <w:t>kin</w:t>
      </w:r>
      <w:r w:rsidR="55D83501" w:rsidRPr="4DCD84E8">
        <w:rPr>
          <w:rFonts w:ascii="Arial" w:eastAsia="Arial" w:hAnsi="Arial" w:cs="Arial"/>
        </w:rPr>
        <w:t>d</w:t>
      </w:r>
      <w:r w:rsidR="5C2E8DE2" w:rsidRPr="4DCD84E8">
        <w:rPr>
          <w:rFonts w:ascii="Arial" w:eastAsia="Arial" w:hAnsi="Arial" w:cs="Arial"/>
        </w:rPr>
        <w:t>s</w:t>
      </w:r>
      <w:r w:rsidR="00464020">
        <w:rPr>
          <w:rFonts w:ascii="Arial" w:eastAsia="Arial" w:hAnsi="Arial" w:cs="Arial"/>
        </w:rPr>
        <w:t xml:space="preserve"> of expertise could benefit future </w:t>
      </w:r>
      <w:r w:rsidR="00004E1C">
        <w:rPr>
          <w:rFonts w:ascii="Arial" w:eastAsia="Arial" w:hAnsi="Arial" w:cs="Arial"/>
        </w:rPr>
        <w:t>FDF</w:t>
      </w:r>
      <w:r w:rsidR="00464020">
        <w:rPr>
          <w:rFonts w:ascii="Arial" w:eastAsia="Arial" w:hAnsi="Arial" w:cs="Arial"/>
        </w:rPr>
        <w:t xml:space="preserve"> programs, or the next iteration of the Drought </w:t>
      </w:r>
      <w:r w:rsidR="00004E1C">
        <w:rPr>
          <w:rFonts w:ascii="Arial" w:eastAsia="Arial" w:hAnsi="Arial" w:cs="Arial"/>
        </w:rPr>
        <w:t>Resilience</w:t>
      </w:r>
      <w:r w:rsidR="00464020">
        <w:rPr>
          <w:rFonts w:ascii="Arial" w:eastAsia="Arial" w:hAnsi="Arial" w:cs="Arial"/>
        </w:rPr>
        <w:t xml:space="preserve"> Funding Plan.  </w:t>
      </w:r>
    </w:p>
    <w:p w14:paraId="6430DF15" w14:textId="653F7D7D" w:rsidR="00741EB0" w:rsidRPr="002E784B" w:rsidRDefault="00741EB0" w:rsidP="002E784B">
      <w:pPr>
        <w:rPr>
          <w:rFonts w:ascii="Arial" w:eastAsia="Arial" w:hAnsi="Arial" w:cs="Arial"/>
        </w:rPr>
      </w:pPr>
      <w:r>
        <w:rPr>
          <w:rFonts w:ascii="Arial" w:eastAsia="Arial" w:hAnsi="Arial" w:cs="Arial"/>
        </w:rPr>
        <w:t>An example where collaboration</w:t>
      </w:r>
      <w:r w:rsidR="00E629EE">
        <w:rPr>
          <w:rFonts w:ascii="Arial" w:eastAsia="Arial" w:hAnsi="Arial" w:cs="Arial"/>
        </w:rPr>
        <w:t xml:space="preserve"> with a broader range of </w:t>
      </w:r>
      <w:r w:rsidR="00B32D0D">
        <w:rPr>
          <w:rFonts w:ascii="Arial" w:eastAsia="Arial" w:hAnsi="Arial" w:cs="Arial"/>
        </w:rPr>
        <w:t>s</w:t>
      </w:r>
      <w:r w:rsidR="00B32D0D" w:rsidRPr="0F818ECC">
        <w:rPr>
          <w:rFonts w:ascii="Arial" w:eastAsia="Arial" w:hAnsi="Arial" w:cs="Arial"/>
        </w:rPr>
        <w:t xml:space="preserve">tate </w:t>
      </w:r>
      <w:r w:rsidR="2D71F7D3" w:rsidRPr="0F818ECC">
        <w:rPr>
          <w:rFonts w:ascii="Arial" w:eastAsia="Arial" w:hAnsi="Arial" w:cs="Arial"/>
        </w:rPr>
        <w:t>and territory</w:t>
      </w:r>
      <w:r w:rsidR="00E629EE">
        <w:rPr>
          <w:rFonts w:ascii="Arial" w:eastAsia="Arial" w:hAnsi="Arial" w:cs="Arial"/>
        </w:rPr>
        <w:t xml:space="preserve"> agencies </w:t>
      </w:r>
      <w:r>
        <w:rPr>
          <w:rFonts w:ascii="Arial" w:eastAsia="Arial" w:hAnsi="Arial" w:cs="Arial"/>
        </w:rPr>
        <w:t xml:space="preserve">in program development and service delivery could be </w:t>
      </w:r>
      <w:r w:rsidR="00A25811">
        <w:rPr>
          <w:rFonts w:ascii="Arial" w:eastAsia="Arial" w:hAnsi="Arial" w:cs="Arial"/>
        </w:rPr>
        <w:t>in</w:t>
      </w:r>
      <w:r>
        <w:rPr>
          <w:rFonts w:ascii="Arial" w:eastAsia="Arial" w:hAnsi="Arial" w:cs="Arial"/>
        </w:rPr>
        <w:t xml:space="preserve"> mental health, as it impacts </w:t>
      </w:r>
      <w:r w:rsidR="003922C1">
        <w:rPr>
          <w:rFonts w:ascii="Arial" w:eastAsia="Arial" w:hAnsi="Arial" w:cs="Arial"/>
        </w:rPr>
        <w:t xml:space="preserve">not only on individual resilience, but </w:t>
      </w:r>
      <w:r>
        <w:rPr>
          <w:rFonts w:ascii="Arial" w:eastAsia="Arial" w:hAnsi="Arial" w:cs="Arial"/>
        </w:rPr>
        <w:t xml:space="preserve">on the resilience of regional </w:t>
      </w:r>
      <w:proofErr w:type="gramStart"/>
      <w:r>
        <w:rPr>
          <w:rFonts w:ascii="Arial" w:eastAsia="Arial" w:hAnsi="Arial" w:cs="Arial"/>
        </w:rPr>
        <w:t>communities</w:t>
      </w:r>
      <w:r w:rsidR="00E629EE">
        <w:rPr>
          <w:rFonts w:ascii="Arial" w:eastAsia="Arial" w:hAnsi="Arial" w:cs="Arial"/>
        </w:rPr>
        <w:t xml:space="preserve"> as a whole</w:t>
      </w:r>
      <w:proofErr w:type="gramEnd"/>
      <w:r>
        <w:rPr>
          <w:rFonts w:ascii="Arial" w:eastAsia="Arial" w:hAnsi="Arial" w:cs="Arial"/>
        </w:rPr>
        <w:t xml:space="preserve">. While some </w:t>
      </w:r>
      <w:r w:rsidR="003922C1">
        <w:rPr>
          <w:rFonts w:ascii="Arial" w:eastAsia="Arial" w:hAnsi="Arial" w:cs="Arial"/>
        </w:rPr>
        <w:t>of</w:t>
      </w:r>
      <w:r>
        <w:rPr>
          <w:rFonts w:ascii="Arial" w:eastAsia="Arial" w:hAnsi="Arial" w:cs="Arial"/>
        </w:rPr>
        <w:t xml:space="preserve"> the programs</w:t>
      </w:r>
      <w:r w:rsidR="003922C1">
        <w:rPr>
          <w:rFonts w:ascii="Arial" w:eastAsia="Arial" w:hAnsi="Arial" w:cs="Arial"/>
        </w:rPr>
        <w:t xml:space="preserve"> in the </w:t>
      </w:r>
      <w:r w:rsidR="00E629EE">
        <w:rPr>
          <w:rFonts w:ascii="Arial" w:eastAsia="Arial" w:hAnsi="Arial" w:cs="Arial"/>
        </w:rPr>
        <w:t>first</w:t>
      </w:r>
      <w:r w:rsidR="003922C1">
        <w:rPr>
          <w:rFonts w:ascii="Arial" w:eastAsia="Arial" w:hAnsi="Arial" w:cs="Arial"/>
        </w:rPr>
        <w:t xml:space="preserve"> round of </w:t>
      </w:r>
      <w:r w:rsidR="00881B5A">
        <w:rPr>
          <w:rFonts w:ascii="Arial" w:eastAsia="Arial" w:hAnsi="Arial" w:cs="Arial"/>
        </w:rPr>
        <w:t>the FDF</w:t>
      </w:r>
      <w:r>
        <w:rPr>
          <w:rFonts w:ascii="Arial" w:eastAsia="Arial" w:hAnsi="Arial" w:cs="Arial"/>
        </w:rPr>
        <w:t>, particularly those based on community re</w:t>
      </w:r>
      <w:r w:rsidR="00CC1D72">
        <w:rPr>
          <w:rFonts w:ascii="Arial" w:eastAsia="Arial" w:hAnsi="Arial" w:cs="Arial"/>
        </w:rPr>
        <w:t xml:space="preserve">silience, </w:t>
      </w:r>
      <w:r w:rsidR="003922C1">
        <w:rPr>
          <w:rFonts w:ascii="Arial" w:eastAsia="Arial" w:hAnsi="Arial" w:cs="Arial"/>
        </w:rPr>
        <w:t>implicitly</w:t>
      </w:r>
      <w:r w:rsidR="00CC1D72">
        <w:rPr>
          <w:rFonts w:ascii="Arial" w:eastAsia="Arial" w:hAnsi="Arial" w:cs="Arial"/>
        </w:rPr>
        <w:t xml:space="preserve"> include </w:t>
      </w:r>
      <w:r w:rsidR="003922C1">
        <w:rPr>
          <w:rFonts w:ascii="Arial" w:eastAsia="Arial" w:hAnsi="Arial" w:cs="Arial"/>
        </w:rPr>
        <w:t>mental</w:t>
      </w:r>
      <w:r w:rsidR="00CC1D72">
        <w:rPr>
          <w:rFonts w:ascii="Arial" w:eastAsia="Arial" w:hAnsi="Arial" w:cs="Arial"/>
        </w:rPr>
        <w:t xml:space="preserve"> health as a consideration, perhaps</w:t>
      </w:r>
      <w:r w:rsidR="00787EDB">
        <w:rPr>
          <w:rFonts w:ascii="Arial" w:eastAsia="Arial" w:hAnsi="Arial" w:cs="Arial"/>
        </w:rPr>
        <w:t xml:space="preserve"> a more significant focus with full </w:t>
      </w:r>
      <w:r w:rsidR="00282A41">
        <w:rPr>
          <w:rFonts w:ascii="Arial" w:eastAsia="Arial" w:hAnsi="Arial" w:cs="Arial"/>
        </w:rPr>
        <w:t>consideration of mental health</w:t>
      </w:r>
      <w:r w:rsidR="00787EDB">
        <w:rPr>
          <w:rFonts w:ascii="Arial" w:eastAsia="Arial" w:hAnsi="Arial" w:cs="Arial"/>
        </w:rPr>
        <w:t xml:space="preserve"> with</w:t>
      </w:r>
      <w:r w:rsidR="00A25811">
        <w:rPr>
          <w:rFonts w:ascii="Arial" w:eastAsia="Arial" w:hAnsi="Arial" w:cs="Arial"/>
        </w:rPr>
        <w:t>in</w:t>
      </w:r>
      <w:r w:rsidR="00787EDB">
        <w:rPr>
          <w:rFonts w:ascii="Arial" w:eastAsia="Arial" w:hAnsi="Arial" w:cs="Arial"/>
        </w:rPr>
        <w:t xml:space="preserve"> </w:t>
      </w:r>
      <w:r w:rsidR="00285A64">
        <w:rPr>
          <w:rFonts w:ascii="Arial" w:eastAsia="Arial" w:hAnsi="Arial" w:cs="Arial"/>
        </w:rPr>
        <w:t>FDF</w:t>
      </w:r>
      <w:r w:rsidR="00787EDB">
        <w:rPr>
          <w:rFonts w:ascii="Arial" w:eastAsia="Arial" w:hAnsi="Arial" w:cs="Arial"/>
        </w:rPr>
        <w:t xml:space="preserve"> economic </w:t>
      </w:r>
      <w:r w:rsidR="00285A64">
        <w:rPr>
          <w:rFonts w:ascii="Arial" w:eastAsia="Arial" w:hAnsi="Arial" w:cs="Arial"/>
        </w:rPr>
        <w:t xml:space="preserve">and resource programs </w:t>
      </w:r>
      <w:r w:rsidR="00787EDB">
        <w:rPr>
          <w:rFonts w:ascii="Arial" w:eastAsia="Arial" w:hAnsi="Arial" w:cs="Arial"/>
        </w:rPr>
        <w:t xml:space="preserve">would </w:t>
      </w:r>
      <w:r w:rsidR="00285A64">
        <w:rPr>
          <w:rFonts w:ascii="Arial" w:eastAsia="Arial" w:hAnsi="Arial" w:cs="Arial"/>
        </w:rPr>
        <w:t xml:space="preserve">help </w:t>
      </w:r>
      <w:r w:rsidR="00787EDB">
        <w:rPr>
          <w:rFonts w:ascii="Arial" w:eastAsia="Arial" w:hAnsi="Arial" w:cs="Arial"/>
        </w:rPr>
        <w:t xml:space="preserve">enhance the development of climate risk resilience.  </w:t>
      </w:r>
    </w:p>
    <w:p w14:paraId="10F2CFE7" w14:textId="77777777" w:rsidR="002E784B" w:rsidRDefault="002E784B" w:rsidP="002E784B">
      <w:pPr>
        <w:pStyle w:val="ListParagraph"/>
        <w:spacing w:after="0" w:line="240" w:lineRule="auto"/>
        <w:contextualSpacing w:val="0"/>
        <w:rPr>
          <w:rFonts w:ascii="Arial" w:eastAsia="Calibri" w:hAnsi="Arial" w:cs="Arial"/>
          <w:b/>
          <w:bCs/>
        </w:rPr>
      </w:pPr>
    </w:p>
    <w:p w14:paraId="3B10DFAE" w14:textId="4A3F4759" w:rsidR="57654CAB" w:rsidRPr="001E4B50" w:rsidRDefault="00BE69CA" w:rsidP="001E4B50">
      <w:pPr>
        <w:pStyle w:val="Heading3"/>
        <w:tabs>
          <w:tab w:val="left" w:pos="170"/>
        </w:tabs>
        <w:spacing w:before="240" w:after="120" w:line="300" w:lineRule="atLeast"/>
        <w:rPr>
          <w:rFonts w:ascii="Arial" w:eastAsia="Times New Roman" w:hAnsi="Arial" w:cs="Arial"/>
          <w:b/>
          <w:sz w:val="25"/>
          <w:szCs w:val="26"/>
          <w:lang w:val="en-AU" w:eastAsia="en-AU"/>
        </w:rPr>
      </w:pPr>
      <w:r w:rsidRPr="001E4B50">
        <w:rPr>
          <w:rFonts w:ascii="Arial" w:eastAsia="Times New Roman" w:hAnsi="Arial" w:cs="Arial"/>
          <w:b/>
          <w:color w:val="auto"/>
          <w:sz w:val="25"/>
          <w:szCs w:val="26"/>
          <w:lang w:val="en-AU" w:eastAsia="en-AU"/>
        </w:rPr>
        <w:t xml:space="preserve">Inquiry </w:t>
      </w:r>
      <w:r w:rsidR="00C00B04">
        <w:rPr>
          <w:rFonts w:ascii="Arial" w:eastAsia="Times New Roman" w:hAnsi="Arial" w:cs="Arial"/>
          <w:b/>
          <w:iCs/>
          <w:color w:val="auto"/>
          <w:sz w:val="25"/>
          <w:szCs w:val="26"/>
          <w:lang w:val="en-AU" w:eastAsia="en-AU"/>
        </w:rPr>
        <w:t>q</w:t>
      </w:r>
      <w:r w:rsidR="00C00B04" w:rsidRPr="001E4B50">
        <w:rPr>
          <w:rFonts w:ascii="Arial" w:eastAsia="Times New Roman" w:hAnsi="Arial" w:cs="Arial"/>
          <w:b/>
          <w:iCs/>
          <w:color w:val="auto"/>
          <w:sz w:val="25"/>
          <w:szCs w:val="26"/>
          <w:lang w:val="en-AU" w:eastAsia="en-AU"/>
        </w:rPr>
        <w:t xml:space="preserve">uestion </w:t>
      </w:r>
      <w:r w:rsidRPr="001E4B50">
        <w:rPr>
          <w:rFonts w:ascii="Arial" w:eastAsia="Times New Roman" w:hAnsi="Arial" w:cs="Arial"/>
          <w:b/>
          <w:color w:val="auto"/>
          <w:sz w:val="25"/>
          <w:szCs w:val="26"/>
          <w:lang w:val="en-AU" w:eastAsia="en-AU"/>
        </w:rPr>
        <w:t xml:space="preserve">6: </w:t>
      </w:r>
      <w:r w:rsidR="3504605D" w:rsidRPr="001E4B50">
        <w:rPr>
          <w:rFonts w:ascii="Arial" w:eastAsia="Times New Roman" w:hAnsi="Arial" w:cs="Arial"/>
          <w:b/>
          <w:color w:val="auto"/>
          <w:sz w:val="25"/>
          <w:szCs w:val="26"/>
          <w:lang w:val="en-AU" w:eastAsia="en-AU"/>
        </w:rPr>
        <w:t>Are there any other changes needed to improve the effectiveness of Part 3 of the Act? Who needs to do what to make those changes happen?</w:t>
      </w:r>
    </w:p>
    <w:p w14:paraId="6EF970EE" w14:textId="78A0FFAA" w:rsidR="57654CAB" w:rsidRPr="0075653D" w:rsidRDefault="7494F286" w:rsidP="23354D67">
      <w:pPr>
        <w:rPr>
          <w:rFonts w:ascii="Arial" w:eastAsia="Calibri" w:hAnsi="Arial" w:cs="Arial"/>
        </w:rPr>
      </w:pPr>
      <w:r w:rsidRPr="0075653D">
        <w:rPr>
          <w:rFonts w:ascii="Arial" w:eastAsia="Calibri" w:hAnsi="Arial" w:cs="Arial"/>
        </w:rPr>
        <w:t xml:space="preserve">DAF would make the general observation that Part 3 as it currently stands </w:t>
      </w:r>
      <w:r w:rsidR="00F70662">
        <w:rPr>
          <w:rFonts w:ascii="Arial" w:eastAsia="Calibri" w:hAnsi="Arial" w:cs="Arial"/>
        </w:rPr>
        <w:t xml:space="preserve">does </w:t>
      </w:r>
      <w:r w:rsidR="00ED2CE1">
        <w:rPr>
          <w:rFonts w:ascii="Arial" w:eastAsia="Calibri" w:hAnsi="Arial" w:cs="Arial"/>
        </w:rPr>
        <w:t>provide for</w:t>
      </w:r>
      <w:r w:rsidRPr="0075653D">
        <w:rPr>
          <w:rFonts w:ascii="Arial" w:eastAsia="Calibri" w:hAnsi="Arial" w:cs="Arial"/>
        </w:rPr>
        <w:t xml:space="preserve"> </w:t>
      </w:r>
      <w:r w:rsidR="00F40786">
        <w:rPr>
          <w:rFonts w:ascii="Arial" w:eastAsia="Calibri" w:hAnsi="Arial" w:cs="Arial"/>
        </w:rPr>
        <w:t>some</w:t>
      </w:r>
      <w:r w:rsidRPr="0075653D">
        <w:rPr>
          <w:rFonts w:ascii="Arial" w:eastAsia="Calibri" w:hAnsi="Arial" w:cs="Arial"/>
        </w:rPr>
        <w:t xml:space="preserve"> checks and balances</w:t>
      </w:r>
      <w:r w:rsidR="006B5239">
        <w:rPr>
          <w:rFonts w:ascii="Arial" w:eastAsia="Calibri" w:hAnsi="Arial" w:cs="Arial"/>
        </w:rPr>
        <w:t xml:space="preserve"> managed by DAFF</w:t>
      </w:r>
      <w:r w:rsidRPr="0075653D">
        <w:rPr>
          <w:rFonts w:ascii="Arial" w:eastAsia="Calibri" w:hAnsi="Arial" w:cs="Arial"/>
        </w:rPr>
        <w:t xml:space="preserve"> to ensure accountability</w:t>
      </w:r>
      <w:r w:rsidR="009763A2">
        <w:rPr>
          <w:rFonts w:ascii="Arial" w:eastAsia="Calibri" w:hAnsi="Arial" w:cs="Arial"/>
        </w:rPr>
        <w:t>,</w:t>
      </w:r>
      <w:r w:rsidRPr="0075653D">
        <w:rPr>
          <w:rFonts w:ascii="Arial" w:eastAsia="Calibri" w:hAnsi="Arial" w:cs="Arial"/>
        </w:rPr>
        <w:t xml:space="preserve"> and that money spent is in accordance with the objectives of the FDF</w:t>
      </w:r>
      <w:r w:rsidR="009763A2" w:rsidRPr="009763A2">
        <w:rPr>
          <w:rFonts w:ascii="Arial" w:eastAsia="Calibri" w:hAnsi="Arial" w:cs="Arial"/>
        </w:rPr>
        <w:t xml:space="preserve"> </w:t>
      </w:r>
      <w:r w:rsidR="009763A2">
        <w:rPr>
          <w:rFonts w:ascii="Arial" w:eastAsia="Calibri" w:hAnsi="Arial" w:cs="Arial"/>
        </w:rPr>
        <w:t xml:space="preserve">and </w:t>
      </w:r>
      <w:r w:rsidR="009763A2" w:rsidRPr="0075653D">
        <w:rPr>
          <w:rFonts w:ascii="Arial" w:eastAsia="Calibri" w:hAnsi="Arial" w:cs="Arial"/>
        </w:rPr>
        <w:t>the Drought Resilience Funding Plan</w:t>
      </w:r>
      <w:r w:rsidRPr="0075653D">
        <w:rPr>
          <w:rFonts w:ascii="Arial" w:eastAsia="Calibri" w:hAnsi="Arial" w:cs="Arial"/>
        </w:rPr>
        <w:t>.</w:t>
      </w:r>
      <w:r w:rsidR="00BE69CA" w:rsidRPr="0075653D">
        <w:rPr>
          <w:rFonts w:ascii="Arial" w:eastAsia="Calibri" w:hAnsi="Arial" w:cs="Arial"/>
        </w:rPr>
        <w:t xml:space="preserve"> </w:t>
      </w:r>
      <w:r w:rsidRPr="0075653D">
        <w:rPr>
          <w:rFonts w:ascii="Arial" w:eastAsia="Calibri" w:hAnsi="Arial" w:cs="Arial"/>
        </w:rPr>
        <w:t xml:space="preserve">Improvements </w:t>
      </w:r>
      <w:r w:rsidR="00BE69CA" w:rsidRPr="0075653D">
        <w:rPr>
          <w:rFonts w:ascii="Arial" w:eastAsia="Calibri" w:hAnsi="Arial" w:cs="Arial"/>
        </w:rPr>
        <w:t>in</w:t>
      </w:r>
      <w:r w:rsidRPr="0075653D">
        <w:rPr>
          <w:rFonts w:ascii="Arial" w:eastAsia="Calibri" w:hAnsi="Arial" w:cs="Arial"/>
        </w:rPr>
        <w:t xml:space="preserve"> governance and administration </w:t>
      </w:r>
      <w:r w:rsidR="00E74EF9">
        <w:rPr>
          <w:rFonts w:ascii="Arial" w:eastAsia="Calibri" w:hAnsi="Arial" w:cs="Arial"/>
        </w:rPr>
        <w:t xml:space="preserve">in most cases </w:t>
      </w:r>
      <w:r w:rsidRPr="0075653D">
        <w:rPr>
          <w:rFonts w:ascii="Arial" w:eastAsia="Calibri" w:hAnsi="Arial" w:cs="Arial"/>
        </w:rPr>
        <w:t xml:space="preserve">should not require amendment of the </w:t>
      </w:r>
      <w:r w:rsidR="009B0860" w:rsidRPr="001E4B50">
        <w:rPr>
          <w:rFonts w:ascii="Arial" w:eastAsia="Calibri" w:hAnsi="Arial" w:cs="Arial"/>
          <w:i/>
          <w:iCs/>
        </w:rPr>
        <w:t xml:space="preserve">Future Drought Fund </w:t>
      </w:r>
      <w:r w:rsidRPr="001E4B50">
        <w:rPr>
          <w:rFonts w:ascii="Arial" w:eastAsia="Calibri" w:hAnsi="Arial" w:cs="Arial"/>
          <w:i/>
          <w:iCs/>
        </w:rPr>
        <w:t>Act</w:t>
      </w:r>
      <w:r w:rsidR="009B0860" w:rsidRPr="001E4B50">
        <w:rPr>
          <w:rFonts w:ascii="Arial" w:eastAsia="Calibri" w:hAnsi="Arial" w:cs="Arial"/>
          <w:i/>
          <w:iCs/>
        </w:rPr>
        <w:t xml:space="preserve"> 2019</w:t>
      </w:r>
      <w:r w:rsidR="44CA7357" w:rsidRPr="00DA56BB">
        <w:rPr>
          <w:rFonts w:ascii="Arial" w:eastAsia="Arial" w:hAnsi="Arial" w:cs="Arial"/>
        </w:rPr>
        <w:t>,</w:t>
      </w:r>
      <w:r w:rsidR="44CA7357" w:rsidRPr="0075653D">
        <w:rPr>
          <w:rFonts w:ascii="Arial" w:eastAsia="Calibri" w:hAnsi="Arial" w:cs="Arial"/>
        </w:rPr>
        <w:t xml:space="preserve"> beyond some exceptions </w:t>
      </w:r>
      <w:r w:rsidR="00D00C76">
        <w:rPr>
          <w:rFonts w:ascii="Arial" w:eastAsia="Calibri" w:hAnsi="Arial" w:cs="Arial"/>
        </w:rPr>
        <w:t>discussed</w:t>
      </w:r>
      <w:r w:rsidR="00283508" w:rsidRPr="0075653D">
        <w:rPr>
          <w:rFonts w:ascii="Arial" w:eastAsia="Calibri" w:hAnsi="Arial" w:cs="Arial"/>
        </w:rPr>
        <w:t xml:space="preserve"> </w:t>
      </w:r>
      <w:r w:rsidR="44CA7357" w:rsidRPr="0075653D">
        <w:rPr>
          <w:rFonts w:ascii="Arial" w:eastAsia="Calibri" w:hAnsi="Arial" w:cs="Arial"/>
        </w:rPr>
        <w:t>below.</w:t>
      </w:r>
    </w:p>
    <w:p w14:paraId="36E63835" w14:textId="668F5FB0" w:rsidR="00FE26ED" w:rsidRPr="008D38C6" w:rsidRDefault="00327695" w:rsidP="008D38C6">
      <w:pPr>
        <w:rPr>
          <w:rFonts w:ascii="Arial" w:eastAsia="Calibri" w:hAnsi="Arial" w:cs="Arial"/>
        </w:rPr>
      </w:pPr>
      <w:r w:rsidRPr="00BE05CD">
        <w:rPr>
          <w:rFonts w:ascii="Arial" w:eastAsia="Calibri" w:hAnsi="Arial" w:cs="Arial"/>
        </w:rPr>
        <w:lastRenderedPageBreak/>
        <w:t xml:space="preserve">The </w:t>
      </w:r>
      <w:r w:rsidR="00D3239F" w:rsidRPr="00BE05CD">
        <w:rPr>
          <w:rFonts w:ascii="Arial" w:eastAsia="Calibri" w:hAnsi="Arial" w:cs="Arial"/>
        </w:rPr>
        <w:t>FDF</w:t>
      </w:r>
      <w:r w:rsidR="00E93847" w:rsidRPr="00BE05CD">
        <w:rPr>
          <w:rFonts w:ascii="Arial" w:eastAsia="Calibri" w:hAnsi="Arial" w:cs="Arial"/>
        </w:rPr>
        <w:t xml:space="preserve"> </w:t>
      </w:r>
      <w:r w:rsidRPr="00BE05CD">
        <w:rPr>
          <w:rFonts w:ascii="Arial" w:eastAsia="Calibri" w:hAnsi="Arial" w:cs="Arial"/>
        </w:rPr>
        <w:t xml:space="preserve">as a whole and its </w:t>
      </w:r>
      <w:r w:rsidR="00E93847" w:rsidRPr="00BE05CD">
        <w:rPr>
          <w:rFonts w:ascii="Arial" w:eastAsia="Calibri" w:hAnsi="Arial" w:cs="Arial"/>
        </w:rPr>
        <w:t xml:space="preserve">programs would benefit from </w:t>
      </w:r>
      <w:r w:rsidR="6A3C75F7" w:rsidRPr="00BE05CD">
        <w:rPr>
          <w:rFonts w:ascii="Arial" w:eastAsia="Calibri" w:hAnsi="Arial" w:cs="Arial"/>
        </w:rPr>
        <w:t>better</w:t>
      </w:r>
      <w:r w:rsidR="003626F6" w:rsidRPr="00BE05CD">
        <w:rPr>
          <w:rFonts w:ascii="Arial" w:eastAsia="Calibri" w:hAnsi="Arial" w:cs="Arial"/>
        </w:rPr>
        <w:t xml:space="preserve"> </w:t>
      </w:r>
      <w:r w:rsidR="6A3C75F7" w:rsidRPr="00BE05CD">
        <w:rPr>
          <w:rFonts w:ascii="Arial" w:eastAsia="Calibri" w:hAnsi="Arial" w:cs="Arial"/>
        </w:rPr>
        <w:t>overall governance with formal arrangements</w:t>
      </w:r>
      <w:r w:rsidR="00527285" w:rsidRPr="00BE05CD">
        <w:rPr>
          <w:rFonts w:ascii="Arial" w:eastAsia="Calibri" w:hAnsi="Arial" w:cs="Arial"/>
        </w:rPr>
        <w:t xml:space="preserve"> and reporting frameworks</w:t>
      </w:r>
      <w:r w:rsidR="00E95A4C" w:rsidRPr="00BE05CD">
        <w:rPr>
          <w:rFonts w:ascii="Arial" w:eastAsia="Calibri" w:hAnsi="Arial" w:cs="Arial"/>
        </w:rPr>
        <w:t>.</w:t>
      </w:r>
      <w:r w:rsidR="00DC4296">
        <w:rPr>
          <w:rFonts w:ascii="Arial" w:eastAsia="Calibri" w:hAnsi="Arial" w:cs="Arial"/>
        </w:rPr>
        <w:t xml:space="preserve"> </w:t>
      </w:r>
      <w:r w:rsidR="002747FC" w:rsidRPr="00BE05CD">
        <w:rPr>
          <w:rFonts w:ascii="Arial" w:eastAsia="Calibri" w:hAnsi="Arial" w:cs="Arial"/>
        </w:rPr>
        <w:t xml:space="preserve">It </w:t>
      </w:r>
      <w:r w:rsidR="00A57B0B">
        <w:rPr>
          <w:rFonts w:ascii="Arial" w:eastAsia="Calibri" w:hAnsi="Arial" w:cs="Arial"/>
        </w:rPr>
        <w:t>can be observed</w:t>
      </w:r>
      <w:r w:rsidR="00400654">
        <w:rPr>
          <w:rFonts w:ascii="Arial" w:eastAsia="Calibri" w:hAnsi="Arial" w:cs="Arial"/>
        </w:rPr>
        <w:t xml:space="preserve"> when</w:t>
      </w:r>
      <w:r w:rsidR="00FE26ED" w:rsidRPr="008D38C6">
        <w:rPr>
          <w:rFonts w:ascii="Arial" w:eastAsia="Calibri" w:hAnsi="Arial" w:cs="Arial"/>
        </w:rPr>
        <w:t xml:space="preserve"> administering funding programs </w:t>
      </w:r>
      <w:r w:rsidR="00025615" w:rsidRPr="008D38C6">
        <w:rPr>
          <w:rFonts w:ascii="Arial" w:eastAsia="Calibri" w:hAnsi="Arial" w:cs="Arial"/>
        </w:rPr>
        <w:t xml:space="preserve">that organisations </w:t>
      </w:r>
      <w:r w:rsidR="00641589" w:rsidRPr="008D38C6">
        <w:rPr>
          <w:rFonts w:ascii="Arial" w:eastAsia="Calibri" w:hAnsi="Arial" w:cs="Arial"/>
        </w:rPr>
        <w:t>and agencies</w:t>
      </w:r>
      <w:r w:rsidR="00FE26ED" w:rsidRPr="008D38C6">
        <w:rPr>
          <w:rFonts w:ascii="Arial" w:eastAsia="Calibri" w:hAnsi="Arial" w:cs="Arial"/>
        </w:rPr>
        <w:t xml:space="preserve"> sometimes resubmit the same project under various funding opportunities.</w:t>
      </w:r>
      <w:r w:rsidR="00BE05CD" w:rsidRPr="008D38C6">
        <w:rPr>
          <w:rFonts w:ascii="Arial" w:eastAsia="Calibri" w:hAnsi="Arial" w:cs="Arial"/>
        </w:rPr>
        <w:t xml:space="preserve"> It is important f</w:t>
      </w:r>
      <w:r w:rsidR="00FE26ED" w:rsidRPr="008D38C6">
        <w:rPr>
          <w:rFonts w:ascii="Arial" w:eastAsia="Calibri" w:hAnsi="Arial" w:cs="Arial"/>
        </w:rPr>
        <w:t xml:space="preserve">unding guidelines </w:t>
      </w:r>
      <w:r w:rsidR="00BE05CD" w:rsidRPr="008D38C6">
        <w:rPr>
          <w:rFonts w:ascii="Arial" w:eastAsia="Calibri" w:hAnsi="Arial" w:cs="Arial"/>
        </w:rPr>
        <w:t>should</w:t>
      </w:r>
      <w:r w:rsidR="00FE26ED" w:rsidRPr="008D38C6">
        <w:rPr>
          <w:rFonts w:ascii="Arial" w:eastAsia="Calibri" w:hAnsi="Arial" w:cs="Arial"/>
        </w:rPr>
        <w:t xml:space="preserve"> include caveats that Commonwealth funding from any source cannot be used by an </w:t>
      </w:r>
      <w:r w:rsidR="00C00B04">
        <w:rPr>
          <w:rFonts w:ascii="Arial" w:eastAsia="Calibri" w:hAnsi="Arial" w:cs="Arial"/>
        </w:rPr>
        <w:t>a</w:t>
      </w:r>
      <w:r w:rsidR="00C00B04" w:rsidRPr="008D38C6">
        <w:rPr>
          <w:rFonts w:ascii="Arial" w:eastAsia="Calibri" w:hAnsi="Arial" w:cs="Arial"/>
        </w:rPr>
        <w:t xml:space="preserve">pplicant </w:t>
      </w:r>
      <w:r w:rsidR="00FE26ED" w:rsidRPr="008D38C6">
        <w:rPr>
          <w:rFonts w:ascii="Arial" w:eastAsia="Calibri" w:hAnsi="Arial" w:cs="Arial"/>
        </w:rPr>
        <w:t xml:space="preserve">to cover their co-contribution. This may provide challenges if projects are simultaneously submitted under various funding programs. </w:t>
      </w:r>
      <w:r w:rsidR="008D38C6" w:rsidRPr="008D38C6">
        <w:rPr>
          <w:rFonts w:ascii="Arial" w:eastAsia="Calibri" w:hAnsi="Arial" w:cs="Arial"/>
        </w:rPr>
        <w:t xml:space="preserve">The only exception perhaps being First Nations applications, which are already heavily reliant on government support.  </w:t>
      </w:r>
    </w:p>
    <w:p w14:paraId="2C5B2557" w14:textId="502C8DAA" w:rsidR="00274B5E" w:rsidRDefault="00816DFC" w:rsidP="00D32C89">
      <w:pPr>
        <w:rPr>
          <w:rFonts w:ascii="Arial" w:eastAsia="Calibri" w:hAnsi="Arial" w:cs="Arial"/>
        </w:rPr>
      </w:pPr>
      <w:r>
        <w:rPr>
          <w:rFonts w:ascii="Arial" w:eastAsia="Calibri" w:hAnsi="Arial" w:cs="Arial"/>
        </w:rPr>
        <w:t>A</w:t>
      </w:r>
      <w:r w:rsidR="00582AA1">
        <w:rPr>
          <w:rFonts w:ascii="Arial" w:eastAsia="Calibri" w:hAnsi="Arial" w:cs="Arial"/>
        </w:rPr>
        <w:t xml:space="preserve">n FDF </w:t>
      </w:r>
      <w:r w:rsidR="00C00B04">
        <w:rPr>
          <w:rFonts w:ascii="Arial" w:eastAsia="Calibri" w:hAnsi="Arial" w:cs="Arial"/>
        </w:rPr>
        <w:t>s</w:t>
      </w:r>
      <w:r w:rsidR="00C00B04" w:rsidRPr="0F818ECC">
        <w:rPr>
          <w:rFonts w:ascii="Arial" w:eastAsia="Calibri" w:hAnsi="Arial" w:cs="Arial"/>
        </w:rPr>
        <w:t xml:space="preserve">teering </w:t>
      </w:r>
      <w:r w:rsidR="00C00B04">
        <w:rPr>
          <w:rFonts w:ascii="Arial" w:eastAsia="Calibri" w:hAnsi="Arial" w:cs="Arial"/>
        </w:rPr>
        <w:t>c</w:t>
      </w:r>
      <w:r w:rsidR="00C00B04" w:rsidRPr="0F818ECC">
        <w:rPr>
          <w:rFonts w:ascii="Arial" w:eastAsia="Calibri" w:hAnsi="Arial" w:cs="Arial"/>
        </w:rPr>
        <w:t>ommittee</w:t>
      </w:r>
      <w:r w:rsidR="00F70662">
        <w:rPr>
          <w:rFonts w:ascii="Arial" w:eastAsia="Calibri" w:hAnsi="Arial" w:cs="Arial"/>
        </w:rPr>
        <w:t xml:space="preserve"> </w:t>
      </w:r>
      <w:r w:rsidR="00404429">
        <w:rPr>
          <w:rFonts w:ascii="Arial" w:eastAsia="Calibri" w:hAnsi="Arial" w:cs="Arial"/>
        </w:rPr>
        <w:t>would improve oversight</w:t>
      </w:r>
      <w:r w:rsidR="00582AA1">
        <w:rPr>
          <w:rFonts w:ascii="Arial" w:eastAsia="Calibri" w:hAnsi="Arial" w:cs="Arial"/>
        </w:rPr>
        <w:t xml:space="preserve"> of</w:t>
      </w:r>
      <w:r w:rsidR="6A3C75F7" w:rsidRPr="0075653D">
        <w:rPr>
          <w:rFonts w:ascii="Arial" w:eastAsia="Calibri" w:hAnsi="Arial" w:cs="Arial"/>
        </w:rPr>
        <w:t xml:space="preserve"> the </w:t>
      </w:r>
      <w:r w:rsidR="004C35CB">
        <w:rPr>
          <w:rFonts w:ascii="Arial" w:eastAsia="Calibri" w:hAnsi="Arial" w:cs="Arial"/>
        </w:rPr>
        <w:t xml:space="preserve">development of program proposals, </w:t>
      </w:r>
      <w:r w:rsidR="00A43C3F">
        <w:rPr>
          <w:rFonts w:ascii="Arial" w:eastAsia="Calibri" w:hAnsi="Arial" w:cs="Arial"/>
        </w:rPr>
        <w:t>overall</w:t>
      </w:r>
      <w:r w:rsidR="00F70662">
        <w:rPr>
          <w:rFonts w:ascii="Arial" w:eastAsia="Calibri" w:hAnsi="Arial" w:cs="Arial"/>
        </w:rPr>
        <w:t xml:space="preserve"> delivery of programs </w:t>
      </w:r>
      <w:r w:rsidR="00A43C3F">
        <w:rPr>
          <w:rFonts w:ascii="Arial" w:eastAsia="Calibri" w:hAnsi="Arial" w:cs="Arial"/>
        </w:rPr>
        <w:t>funded by</w:t>
      </w:r>
      <w:r w:rsidR="00F70662">
        <w:rPr>
          <w:rFonts w:ascii="Arial" w:eastAsia="Calibri" w:hAnsi="Arial" w:cs="Arial"/>
        </w:rPr>
        <w:t xml:space="preserve"> the</w:t>
      </w:r>
      <w:r w:rsidR="6A3C75F7" w:rsidRPr="0075653D">
        <w:rPr>
          <w:rFonts w:ascii="Arial" w:eastAsia="Calibri" w:hAnsi="Arial" w:cs="Arial"/>
        </w:rPr>
        <w:t xml:space="preserve"> FDF </w:t>
      </w:r>
      <w:r w:rsidR="00F70662">
        <w:rPr>
          <w:rFonts w:ascii="Arial" w:eastAsia="Calibri" w:hAnsi="Arial" w:cs="Arial"/>
        </w:rPr>
        <w:t xml:space="preserve">and </w:t>
      </w:r>
      <w:r w:rsidR="00AD6A14">
        <w:rPr>
          <w:rFonts w:ascii="Arial" w:eastAsia="Calibri" w:hAnsi="Arial" w:cs="Arial"/>
        </w:rPr>
        <w:t xml:space="preserve">their alignment </w:t>
      </w:r>
      <w:r w:rsidR="0BC564C4" w:rsidRPr="4DCD84E8">
        <w:rPr>
          <w:rFonts w:ascii="Arial" w:eastAsia="Calibri" w:hAnsi="Arial" w:cs="Arial"/>
        </w:rPr>
        <w:t xml:space="preserve">with </w:t>
      </w:r>
      <w:r w:rsidR="00F70662">
        <w:rPr>
          <w:rFonts w:ascii="Arial" w:eastAsia="Calibri" w:hAnsi="Arial" w:cs="Arial"/>
        </w:rPr>
        <w:t xml:space="preserve">the </w:t>
      </w:r>
      <w:r w:rsidR="00C23569">
        <w:rPr>
          <w:rFonts w:ascii="Arial" w:eastAsia="Calibri" w:hAnsi="Arial" w:cs="Arial"/>
        </w:rPr>
        <w:t>Drought Resilience Funding Plan</w:t>
      </w:r>
      <w:r w:rsidR="00A75367">
        <w:rPr>
          <w:rFonts w:ascii="Arial" w:eastAsia="Calibri" w:hAnsi="Arial" w:cs="Arial"/>
        </w:rPr>
        <w:t>.</w:t>
      </w:r>
      <w:r w:rsidR="00A56FF9">
        <w:rPr>
          <w:rFonts w:ascii="Arial" w:eastAsia="Calibri" w:hAnsi="Arial" w:cs="Arial"/>
        </w:rPr>
        <w:t xml:space="preserve"> </w:t>
      </w:r>
      <w:r w:rsidR="008D0960" w:rsidRPr="0075653D">
        <w:rPr>
          <w:rFonts w:ascii="Arial" w:eastAsia="Calibri" w:hAnsi="Arial" w:cs="Arial"/>
        </w:rPr>
        <w:t xml:space="preserve">The </w:t>
      </w:r>
      <w:r w:rsidR="00C00B04">
        <w:rPr>
          <w:rFonts w:ascii="Arial" w:eastAsia="Calibri" w:hAnsi="Arial" w:cs="Arial"/>
        </w:rPr>
        <w:t>s</w:t>
      </w:r>
      <w:r w:rsidR="00C00B04" w:rsidRPr="0F818ECC">
        <w:rPr>
          <w:rFonts w:ascii="Arial" w:eastAsia="Calibri" w:hAnsi="Arial" w:cs="Arial"/>
        </w:rPr>
        <w:t>teering</w:t>
      </w:r>
      <w:r w:rsidR="008D0960" w:rsidRPr="0075653D">
        <w:rPr>
          <w:rFonts w:ascii="Arial" w:eastAsia="Calibri" w:hAnsi="Arial" w:cs="Arial"/>
        </w:rPr>
        <w:t xml:space="preserve"> </w:t>
      </w:r>
      <w:r w:rsidR="00C00B04">
        <w:rPr>
          <w:rFonts w:ascii="Arial" w:eastAsia="Calibri" w:hAnsi="Arial" w:cs="Arial"/>
        </w:rPr>
        <w:t>c</w:t>
      </w:r>
      <w:r w:rsidR="00C00B04" w:rsidRPr="0F818ECC">
        <w:rPr>
          <w:rFonts w:ascii="Arial" w:eastAsia="Calibri" w:hAnsi="Arial" w:cs="Arial"/>
        </w:rPr>
        <w:t xml:space="preserve">ommittee </w:t>
      </w:r>
      <w:r w:rsidR="008D0960" w:rsidRPr="0075653D">
        <w:rPr>
          <w:rFonts w:ascii="Arial" w:eastAsia="Calibri" w:hAnsi="Arial" w:cs="Arial"/>
        </w:rPr>
        <w:t xml:space="preserve">would have a role in assessing </w:t>
      </w:r>
      <w:r w:rsidR="6B95C412" w:rsidRPr="4DCD84E8">
        <w:rPr>
          <w:rFonts w:ascii="Arial" w:eastAsia="Calibri" w:hAnsi="Arial" w:cs="Arial"/>
        </w:rPr>
        <w:t xml:space="preserve">and </w:t>
      </w:r>
      <w:r w:rsidR="0023555A">
        <w:rPr>
          <w:rFonts w:ascii="Arial" w:eastAsia="Calibri" w:hAnsi="Arial" w:cs="Arial"/>
        </w:rPr>
        <w:t>monitoring</w:t>
      </w:r>
      <w:r w:rsidR="008D0960" w:rsidRPr="0075653D">
        <w:rPr>
          <w:rFonts w:ascii="Arial" w:eastAsia="Calibri" w:hAnsi="Arial" w:cs="Arial"/>
        </w:rPr>
        <w:t xml:space="preserve"> project performance. </w:t>
      </w:r>
      <w:r w:rsidR="00A56FF9">
        <w:rPr>
          <w:rFonts w:ascii="Arial" w:eastAsia="Calibri" w:hAnsi="Arial" w:cs="Arial"/>
        </w:rPr>
        <w:t xml:space="preserve">While this </w:t>
      </w:r>
      <w:r w:rsidR="00C00B04">
        <w:rPr>
          <w:rFonts w:ascii="Arial" w:eastAsia="Calibri" w:hAnsi="Arial" w:cs="Arial"/>
        </w:rPr>
        <w:t>s</w:t>
      </w:r>
      <w:r w:rsidR="00C00B04" w:rsidRPr="0F818ECC">
        <w:rPr>
          <w:rFonts w:ascii="Arial" w:eastAsia="Calibri" w:hAnsi="Arial" w:cs="Arial"/>
        </w:rPr>
        <w:t>ubmission</w:t>
      </w:r>
      <w:r w:rsidR="00A56FF9">
        <w:rPr>
          <w:rFonts w:ascii="Arial" w:eastAsia="Calibri" w:hAnsi="Arial" w:cs="Arial"/>
        </w:rPr>
        <w:t xml:space="preserve"> will not get into too much detail, </w:t>
      </w:r>
      <w:r w:rsidR="00E93847" w:rsidRPr="0075653D">
        <w:rPr>
          <w:rFonts w:ascii="Arial" w:eastAsia="Calibri" w:hAnsi="Arial" w:cs="Arial"/>
        </w:rPr>
        <w:t xml:space="preserve">membership </w:t>
      </w:r>
      <w:r w:rsidR="00A56FF9">
        <w:rPr>
          <w:rFonts w:ascii="Arial" w:eastAsia="Calibri" w:hAnsi="Arial" w:cs="Arial"/>
        </w:rPr>
        <w:t xml:space="preserve">could </w:t>
      </w:r>
      <w:r w:rsidR="00985B4E">
        <w:rPr>
          <w:rFonts w:ascii="Arial" w:eastAsia="Calibri" w:hAnsi="Arial" w:cs="Arial"/>
        </w:rPr>
        <w:t xml:space="preserve">perhaps </w:t>
      </w:r>
      <w:r w:rsidR="00A965F3" w:rsidRPr="0075653D">
        <w:rPr>
          <w:rFonts w:ascii="Arial" w:eastAsia="Calibri" w:hAnsi="Arial" w:cs="Arial"/>
        </w:rPr>
        <w:t>consist</w:t>
      </w:r>
      <w:r w:rsidR="00E93847" w:rsidRPr="0075653D">
        <w:rPr>
          <w:rFonts w:ascii="Arial" w:eastAsia="Calibri" w:hAnsi="Arial" w:cs="Arial"/>
        </w:rPr>
        <w:t xml:space="preserve"> of </w:t>
      </w:r>
      <w:r w:rsidR="00B4711C">
        <w:rPr>
          <w:rFonts w:ascii="Arial" w:eastAsia="Calibri" w:hAnsi="Arial" w:cs="Arial"/>
        </w:rPr>
        <w:t xml:space="preserve">the Chair being </w:t>
      </w:r>
      <w:r w:rsidR="000B6815">
        <w:rPr>
          <w:rFonts w:ascii="Arial" w:eastAsia="Calibri" w:hAnsi="Arial" w:cs="Arial"/>
        </w:rPr>
        <w:t>a</w:t>
      </w:r>
      <w:r w:rsidR="00B4711C">
        <w:rPr>
          <w:rFonts w:ascii="Arial" w:eastAsia="Calibri" w:hAnsi="Arial" w:cs="Arial"/>
        </w:rPr>
        <w:t xml:space="preserve"> Deputy Secretary of DAFF, </w:t>
      </w:r>
      <w:r w:rsidR="006A6246">
        <w:rPr>
          <w:rFonts w:ascii="Arial" w:eastAsia="Calibri" w:hAnsi="Arial" w:cs="Arial"/>
        </w:rPr>
        <w:t xml:space="preserve">with </w:t>
      </w:r>
      <w:r w:rsidR="00B4711C">
        <w:rPr>
          <w:rFonts w:ascii="Arial" w:eastAsia="Calibri" w:hAnsi="Arial" w:cs="Arial"/>
        </w:rPr>
        <w:t>members from</w:t>
      </w:r>
      <w:r w:rsidR="00B4711C" w:rsidRPr="0075653D">
        <w:rPr>
          <w:rFonts w:ascii="Arial" w:eastAsia="Calibri" w:hAnsi="Arial" w:cs="Arial"/>
        </w:rPr>
        <w:t xml:space="preserve"> </w:t>
      </w:r>
      <w:r w:rsidR="00E93847" w:rsidRPr="0075653D">
        <w:rPr>
          <w:rFonts w:ascii="Arial" w:eastAsia="Calibri" w:hAnsi="Arial" w:cs="Arial"/>
        </w:rPr>
        <w:t xml:space="preserve">key </w:t>
      </w:r>
      <w:r w:rsidR="00B4711C">
        <w:rPr>
          <w:rFonts w:ascii="Arial" w:eastAsia="Calibri" w:hAnsi="Arial" w:cs="Arial"/>
        </w:rPr>
        <w:t xml:space="preserve">federal </w:t>
      </w:r>
      <w:r w:rsidR="00E93847" w:rsidRPr="0075653D">
        <w:rPr>
          <w:rFonts w:ascii="Arial" w:eastAsia="Calibri" w:hAnsi="Arial" w:cs="Arial"/>
        </w:rPr>
        <w:t>partner agencies</w:t>
      </w:r>
      <w:r w:rsidR="00324483">
        <w:rPr>
          <w:rFonts w:ascii="Arial" w:eastAsia="Calibri" w:hAnsi="Arial" w:cs="Arial"/>
        </w:rPr>
        <w:t>,</w:t>
      </w:r>
      <w:r w:rsidR="00E93847" w:rsidRPr="0075653D">
        <w:rPr>
          <w:rFonts w:ascii="Arial" w:eastAsia="Calibri" w:hAnsi="Arial" w:cs="Arial"/>
        </w:rPr>
        <w:t xml:space="preserve"> </w:t>
      </w:r>
      <w:r w:rsidR="00B4711C">
        <w:rPr>
          <w:rFonts w:ascii="Arial" w:eastAsia="Calibri" w:hAnsi="Arial" w:cs="Arial"/>
        </w:rPr>
        <w:t>the Chair of</w:t>
      </w:r>
      <w:r w:rsidR="00F40BC0">
        <w:rPr>
          <w:rFonts w:ascii="Arial" w:eastAsia="Calibri" w:hAnsi="Arial" w:cs="Arial"/>
        </w:rPr>
        <w:t xml:space="preserve"> the FDF Consultative Committee, </w:t>
      </w:r>
      <w:r w:rsidR="008468AA">
        <w:rPr>
          <w:rFonts w:ascii="Arial" w:eastAsia="Calibri" w:hAnsi="Arial" w:cs="Arial"/>
        </w:rPr>
        <w:t>the Chair of a</w:t>
      </w:r>
      <w:r w:rsidR="00A965F3">
        <w:rPr>
          <w:rFonts w:ascii="Arial" w:eastAsia="Calibri" w:hAnsi="Arial" w:cs="Arial"/>
        </w:rPr>
        <w:t xml:space="preserve"> </w:t>
      </w:r>
      <w:r w:rsidR="008468AA">
        <w:rPr>
          <w:rFonts w:ascii="Arial" w:eastAsia="Calibri" w:hAnsi="Arial" w:cs="Arial"/>
        </w:rPr>
        <w:t>Stakeholder Reference Panel,</w:t>
      </w:r>
      <w:r w:rsidR="00324483">
        <w:rPr>
          <w:rFonts w:ascii="Arial" w:eastAsia="Calibri" w:hAnsi="Arial" w:cs="Arial"/>
        </w:rPr>
        <w:t xml:space="preserve"> a member to represent </w:t>
      </w:r>
      <w:r w:rsidR="00243434">
        <w:rPr>
          <w:rFonts w:ascii="Arial" w:eastAsia="Calibri" w:hAnsi="Arial" w:cs="Arial"/>
        </w:rPr>
        <w:t>s</w:t>
      </w:r>
      <w:r w:rsidR="00243434" w:rsidRPr="0F818ECC">
        <w:rPr>
          <w:rFonts w:ascii="Arial" w:eastAsia="Calibri" w:hAnsi="Arial" w:cs="Arial"/>
        </w:rPr>
        <w:t xml:space="preserve">tate </w:t>
      </w:r>
      <w:r w:rsidR="2D71F7D3" w:rsidRPr="0F818ECC">
        <w:rPr>
          <w:rFonts w:ascii="Arial" w:eastAsia="Calibri" w:hAnsi="Arial" w:cs="Arial"/>
        </w:rPr>
        <w:t>and territory</w:t>
      </w:r>
      <w:r w:rsidR="00324483">
        <w:rPr>
          <w:rFonts w:ascii="Arial" w:eastAsia="Calibri" w:hAnsi="Arial" w:cs="Arial"/>
        </w:rPr>
        <w:t xml:space="preserve"> </w:t>
      </w:r>
      <w:r w:rsidR="00811957">
        <w:rPr>
          <w:rFonts w:ascii="Arial" w:eastAsia="Calibri" w:hAnsi="Arial" w:cs="Arial"/>
        </w:rPr>
        <w:t>j</w:t>
      </w:r>
      <w:r w:rsidR="00324483">
        <w:rPr>
          <w:rFonts w:ascii="Arial" w:eastAsia="Calibri" w:hAnsi="Arial" w:cs="Arial"/>
        </w:rPr>
        <w:t>urisdiction</w:t>
      </w:r>
      <w:r w:rsidR="00B4711C">
        <w:rPr>
          <w:rFonts w:ascii="Arial" w:eastAsia="Calibri" w:hAnsi="Arial" w:cs="Arial"/>
        </w:rPr>
        <w:t>s</w:t>
      </w:r>
      <w:r w:rsidR="006A6246">
        <w:rPr>
          <w:rFonts w:ascii="Arial" w:eastAsia="Calibri" w:hAnsi="Arial" w:cs="Arial"/>
        </w:rPr>
        <w:t xml:space="preserve"> along with </w:t>
      </w:r>
      <w:r w:rsidR="00A02B9D">
        <w:rPr>
          <w:rFonts w:ascii="Arial" w:eastAsia="Calibri" w:hAnsi="Arial" w:cs="Arial"/>
        </w:rPr>
        <w:t>the national managers of each of the FDF programs</w:t>
      </w:r>
      <w:r w:rsidR="001D733D">
        <w:rPr>
          <w:rFonts w:ascii="Arial" w:eastAsia="Calibri" w:hAnsi="Arial" w:cs="Arial"/>
        </w:rPr>
        <w:t xml:space="preserve"> (</w:t>
      </w:r>
      <w:r w:rsidR="00A07996">
        <w:rPr>
          <w:rFonts w:ascii="Arial" w:eastAsia="Calibri" w:hAnsi="Arial" w:cs="Arial"/>
        </w:rPr>
        <w:t>degrees of</w:t>
      </w:r>
      <w:r w:rsidR="000E5069">
        <w:rPr>
          <w:rFonts w:ascii="Arial" w:eastAsia="Calibri" w:hAnsi="Arial" w:cs="Arial"/>
        </w:rPr>
        <w:t xml:space="preserve"> </w:t>
      </w:r>
      <w:r w:rsidR="00A07996">
        <w:rPr>
          <w:rFonts w:ascii="Arial" w:eastAsia="Calibri" w:hAnsi="Arial" w:cs="Arial"/>
        </w:rPr>
        <w:t>collective</w:t>
      </w:r>
      <w:r w:rsidR="000E5069">
        <w:rPr>
          <w:rFonts w:ascii="Arial" w:eastAsia="Calibri" w:hAnsi="Arial" w:cs="Arial"/>
        </w:rPr>
        <w:t xml:space="preserve"> </w:t>
      </w:r>
      <w:r w:rsidR="00A07996">
        <w:rPr>
          <w:rFonts w:ascii="Arial" w:eastAsia="Calibri" w:hAnsi="Arial" w:cs="Arial"/>
        </w:rPr>
        <w:t xml:space="preserve">representation </w:t>
      </w:r>
      <w:r w:rsidR="000E5069">
        <w:rPr>
          <w:rFonts w:ascii="Arial" w:eastAsia="Calibri" w:hAnsi="Arial" w:cs="Arial"/>
        </w:rPr>
        <w:t>may</w:t>
      </w:r>
      <w:r w:rsidR="00A07996">
        <w:rPr>
          <w:rFonts w:ascii="Arial" w:eastAsia="Calibri" w:hAnsi="Arial" w:cs="Arial"/>
        </w:rPr>
        <w:t xml:space="preserve"> </w:t>
      </w:r>
      <w:r w:rsidR="000E5069">
        <w:rPr>
          <w:rFonts w:ascii="Arial" w:eastAsia="Calibri" w:hAnsi="Arial" w:cs="Arial"/>
        </w:rPr>
        <w:t>be required to manage numbers)</w:t>
      </w:r>
      <w:r w:rsidR="00E93847" w:rsidRPr="0075653D">
        <w:rPr>
          <w:rFonts w:ascii="Arial" w:eastAsia="Calibri" w:hAnsi="Arial" w:cs="Arial"/>
        </w:rPr>
        <w:t xml:space="preserve">. </w:t>
      </w:r>
      <w:r w:rsidR="004F6133">
        <w:rPr>
          <w:rFonts w:ascii="Arial" w:eastAsia="Calibri" w:hAnsi="Arial" w:cs="Arial"/>
        </w:rPr>
        <w:t xml:space="preserve"> DAFF would provide the secretariat function which should not be too significantly different to its current approach. </w:t>
      </w:r>
      <w:r w:rsidR="00054F6F">
        <w:rPr>
          <w:rFonts w:ascii="Arial" w:eastAsia="Calibri" w:hAnsi="Arial" w:cs="Arial"/>
        </w:rPr>
        <w:t xml:space="preserve">A national representative of First Nations </w:t>
      </w:r>
      <w:r w:rsidR="006418A6">
        <w:rPr>
          <w:rFonts w:ascii="Arial" w:eastAsia="Calibri" w:hAnsi="Arial" w:cs="Arial"/>
        </w:rPr>
        <w:t>p</w:t>
      </w:r>
      <w:r w:rsidR="006418A6" w:rsidRPr="0F818ECC">
        <w:rPr>
          <w:rFonts w:ascii="Arial" w:eastAsia="Calibri" w:hAnsi="Arial" w:cs="Arial"/>
        </w:rPr>
        <w:t xml:space="preserve">eoples </w:t>
      </w:r>
      <w:r w:rsidR="007321F1">
        <w:rPr>
          <w:rFonts w:ascii="Arial" w:eastAsia="Calibri" w:hAnsi="Arial" w:cs="Arial"/>
        </w:rPr>
        <w:t xml:space="preserve">on the </w:t>
      </w:r>
      <w:r w:rsidR="006418A6">
        <w:rPr>
          <w:rFonts w:ascii="Arial" w:eastAsia="Calibri" w:hAnsi="Arial" w:cs="Arial"/>
        </w:rPr>
        <w:t>s</w:t>
      </w:r>
      <w:r w:rsidR="006418A6" w:rsidRPr="0F818ECC">
        <w:rPr>
          <w:rFonts w:ascii="Arial" w:eastAsia="Calibri" w:hAnsi="Arial" w:cs="Arial"/>
        </w:rPr>
        <w:t xml:space="preserve">teering </w:t>
      </w:r>
      <w:r w:rsidR="006418A6">
        <w:rPr>
          <w:rFonts w:ascii="Arial" w:eastAsia="Calibri" w:hAnsi="Arial" w:cs="Arial"/>
        </w:rPr>
        <w:t>c</w:t>
      </w:r>
      <w:r w:rsidR="006418A6" w:rsidRPr="0F818ECC">
        <w:rPr>
          <w:rFonts w:ascii="Arial" w:eastAsia="Calibri" w:hAnsi="Arial" w:cs="Arial"/>
        </w:rPr>
        <w:t xml:space="preserve">ommittee </w:t>
      </w:r>
      <w:r w:rsidR="00054F6F">
        <w:rPr>
          <w:rFonts w:ascii="Arial" w:eastAsia="Calibri" w:hAnsi="Arial" w:cs="Arial"/>
        </w:rPr>
        <w:t xml:space="preserve">would ensure each FDF program </w:t>
      </w:r>
      <w:r w:rsidR="007321F1">
        <w:rPr>
          <w:rFonts w:ascii="Arial" w:eastAsia="Calibri" w:hAnsi="Arial" w:cs="Arial"/>
        </w:rPr>
        <w:t xml:space="preserve">is relevant and accessible by First Nations </w:t>
      </w:r>
      <w:r w:rsidR="006418A6">
        <w:rPr>
          <w:rFonts w:ascii="Arial" w:eastAsia="Calibri" w:hAnsi="Arial" w:cs="Arial"/>
        </w:rPr>
        <w:t>p</w:t>
      </w:r>
      <w:r w:rsidR="006418A6" w:rsidRPr="0F818ECC">
        <w:rPr>
          <w:rFonts w:ascii="Arial" w:eastAsia="Calibri" w:hAnsi="Arial" w:cs="Arial"/>
        </w:rPr>
        <w:t>eoples</w:t>
      </w:r>
      <w:r w:rsidR="007321F1">
        <w:rPr>
          <w:rFonts w:ascii="Arial" w:eastAsia="Calibri" w:hAnsi="Arial" w:cs="Arial"/>
        </w:rPr>
        <w:t>.</w:t>
      </w:r>
      <w:r w:rsidR="00B17EBA">
        <w:rPr>
          <w:rFonts w:ascii="Arial" w:eastAsia="Calibri" w:hAnsi="Arial" w:cs="Arial"/>
        </w:rPr>
        <w:t xml:space="preserve">  </w:t>
      </w:r>
    </w:p>
    <w:p w14:paraId="1D895AF6" w14:textId="5F84FA7A" w:rsidR="0025680E" w:rsidRDefault="00FE1F21" w:rsidP="00BE69CA">
      <w:pPr>
        <w:rPr>
          <w:rFonts w:ascii="Arial" w:eastAsia="Calibri" w:hAnsi="Arial" w:cs="Arial"/>
        </w:rPr>
      </w:pPr>
      <w:r>
        <w:rPr>
          <w:rFonts w:ascii="Arial" w:eastAsia="Calibri" w:hAnsi="Arial" w:cs="Arial"/>
        </w:rPr>
        <w:t xml:space="preserve">The FDF </w:t>
      </w:r>
      <w:r w:rsidR="006F515C">
        <w:rPr>
          <w:rFonts w:ascii="Arial" w:eastAsia="Calibri" w:hAnsi="Arial" w:cs="Arial"/>
        </w:rPr>
        <w:t>C</w:t>
      </w:r>
      <w:r>
        <w:rPr>
          <w:rFonts w:ascii="Arial" w:eastAsia="Calibri" w:hAnsi="Arial" w:cs="Arial"/>
        </w:rPr>
        <w:t xml:space="preserve">onsultative Committee </w:t>
      </w:r>
      <w:r w:rsidR="00DB2007">
        <w:rPr>
          <w:rFonts w:ascii="Arial" w:eastAsia="Calibri" w:hAnsi="Arial" w:cs="Arial"/>
        </w:rPr>
        <w:t xml:space="preserve">under current arrangements </w:t>
      </w:r>
      <w:r w:rsidR="00B0079B">
        <w:rPr>
          <w:rFonts w:ascii="Arial" w:eastAsia="Calibri" w:hAnsi="Arial" w:cs="Arial"/>
        </w:rPr>
        <w:t>develops</w:t>
      </w:r>
      <w:r w:rsidR="00DB2007">
        <w:rPr>
          <w:rFonts w:ascii="Arial" w:eastAsia="Calibri" w:hAnsi="Arial" w:cs="Arial"/>
        </w:rPr>
        <w:t xml:space="preserve"> the </w:t>
      </w:r>
      <w:r w:rsidR="00B0079B">
        <w:rPr>
          <w:rFonts w:ascii="Arial" w:eastAsia="Calibri" w:hAnsi="Arial" w:cs="Arial"/>
        </w:rPr>
        <w:t>Drought</w:t>
      </w:r>
      <w:r w:rsidR="00B22E63">
        <w:rPr>
          <w:rFonts w:ascii="Arial" w:eastAsia="Calibri" w:hAnsi="Arial" w:cs="Arial"/>
        </w:rPr>
        <w:t xml:space="preserve"> </w:t>
      </w:r>
      <w:r w:rsidR="00B0079B">
        <w:rPr>
          <w:rFonts w:ascii="Arial" w:eastAsia="Calibri" w:hAnsi="Arial" w:cs="Arial"/>
        </w:rPr>
        <w:t>Resilience</w:t>
      </w:r>
      <w:r w:rsidR="00B22E63">
        <w:rPr>
          <w:rFonts w:ascii="Arial" w:eastAsia="Calibri" w:hAnsi="Arial" w:cs="Arial"/>
        </w:rPr>
        <w:t xml:space="preserve"> Funding Plan </w:t>
      </w:r>
      <w:r w:rsidR="00AD7CDF">
        <w:rPr>
          <w:rFonts w:ascii="Arial" w:eastAsia="Calibri" w:hAnsi="Arial" w:cs="Arial"/>
        </w:rPr>
        <w:t xml:space="preserve">and is consulted on the </w:t>
      </w:r>
      <w:r w:rsidR="007B103E">
        <w:rPr>
          <w:rFonts w:ascii="Arial" w:eastAsia="Calibri" w:hAnsi="Arial" w:cs="Arial"/>
        </w:rPr>
        <w:t>delivery</w:t>
      </w:r>
      <w:r w:rsidR="00AD7CDF">
        <w:rPr>
          <w:rFonts w:ascii="Arial" w:eastAsia="Calibri" w:hAnsi="Arial" w:cs="Arial"/>
        </w:rPr>
        <w:t xml:space="preserve"> of FDF programs against the </w:t>
      </w:r>
      <w:r w:rsidR="006418A6">
        <w:rPr>
          <w:rFonts w:ascii="Arial" w:eastAsia="Calibri" w:hAnsi="Arial" w:cs="Arial"/>
        </w:rPr>
        <w:t xml:space="preserve">plan </w:t>
      </w:r>
      <w:r w:rsidR="007B103E">
        <w:rPr>
          <w:rFonts w:ascii="Arial" w:eastAsia="Calibri" w:hAnsi="Arial" w:cs="Arial"/>
        </w:rPr>
        <w:t xml:space="preserve">periodically by DAFF. </w:t>
      </w:r>
      <w:r w:rsidR="008D1C26">
        <w:rPr>
          <w:rFonts w:ascii="Arial" w:eastAsia="Calibri" w:hAnsi="Arial" w:cs="Arial"/>
        </w:rPr>
        <w:t xml:space="preserve">In the proposed governance process, </w:t>
      </w:r>
      <w:r w:rsidR="003977FF">
        <w:rPr>
          <w:rFonts w:ascii="Arial" w:eastAsia="Calibri" w:hAnsi="Arial" w:cs="Arial"/>
        </w:rPr>
        <w:t xml:space="preserve">this becomes a more </w:t>
      </w:r>
      <w:r w:rsidR="0025680E">
        <w:rPr>
          <w:rFonts w:ascii="Arial" w:eastAsia="Calibri" w:hAnsi="Arial" w:cs="Arial"/>
        </w:rPr>
        <w:t>formalised</w:t>
      </w:r>
      <w:r w:rsidR="003977FF">
        <w:rPr>
          <w:rFonts w:ascii="Arial" w:eastAsia="Calibri" w:hAnsi="Arial" w:cs="Arial"/>
        </w:rPr>
        <w:t xml:space="preserve"> process with </w:t>
      </w:r>
      <w:r w:rsidR="0025680E">
        <w:rPr>
          <w:rFonts w:ascii="Arial" w:eastAsia="Calibri" w:hAnsi="Arial" w:cs="Arial"/>
        </w:rPr>
        <w:t>the</w:t>
      </w:r>
      <w:r w:rsidR="003977FF">
        <w:rPr>
          <w:rFonts w:ascii="Arial" w:eastAsia="Calibri" w:hAnsi="Arial" w:cs="Arial"/>
        </w:rPr>
        <w:t xml:space="preserve"> Chair providing the </w:t>
      </w:r>
      <w:r w:rsidR="0025680E">
        <w:rPr>
          <w:rFonts w:ascii="Arial" w:eastAsia="Calibri" w:hAnsi="Arial" w:cs="Arial"/>
        </w:rPr>
        <w:t>Consultative</w:t>
      </w:r>
      <w:r w:rsidR="003977FF">
        <w:rPr>
          <w:rFonts w:ascii="Arial" w:eastAsia="Calibri" w:hAnsi="Arial" w:cs="Arial"/>
        </w:rPr>
        <w:t xml:space="preserve"> Committee</w:t>
      </w:r>
      <w:r w:rsidR="00937437">
        <w:rPr>
          <w:rFonts w:ascii="Arial" w:eastAsia="Calibri" w:hAnsi="Arial" w:cs="Arial"/>
        </w:rPr>
        <w:t>’</w:t>
      </w:r>
      <w:r w:rsidR="003977FF">
        <w:rPr>
          <w:rFonts w:ascii="Arial" w:eastAsia="Calibri" w:hAnsi="Arial" w:cs="Arial"/>
        </w:rPr>
        <w:t xml:space="preserve">s </w:t>
      </w:r>
      <w:r w:rsidR="00687FE8">
        <w:rPr>
          <w:rFonts w:ascii="Arial" w:eastAsia="Calibri" w:hAnsi="Arial" w:cs="Arial"/>
        </w:rPr>
        <w:t>advice</w:t>
      </w:r>
      <w:r w:rsidR="0025680E">
        <w:rPr>
          <w:rFonts w:ascii="Arial" w:eastAsia="Calibri" w:hAnsi="Arial" w:cs="Arial"/>
        </w:rPr>
        <w:t xml:space="preserve"> to the </w:t>
      </w:r>
      <w:r w:rsidR="006418A6">
        <w:rPr>
          <w:rFonts w:ascii="Arial" w:eastAsia="Calibri" w:hAnsi="Arial" w:cs="Arial"/>
        </w:rPr>
        <w:t xml:space="preserve">steering </w:t>
      </w:r>
      <w:r w:rsidR="00B76197">
        <w:rPr>
          <w:rFonts w:ascii="Arial" w:eastAsia="Calibri" w:hAnsi="Arial" w:cs="Arial"/>
        </w:rPr>
        <w:t>committee</w:t>
      </w:r>
      <w:r w:rsidR="0025680E">
        <w:rPr>
          <w:rFonts w:ascii="Arial" w:eastAsia="Calibri" w:hAnsi="Arial" w:cs="Arial"/>
        </w:rPr>
        <w:t xml:space="preserve">.  </w:t>
      </w:r>
    </w:p>
    <w:p w14:paraId="578FD2CC" w14:textId="00EA28CC" w:rsidR="00E93847" w:rsidRPr="0075653D" w:rsidRDefault="00885556" w:rsidP="00BE69CA">
      <w:pPr>
        <w:rPr>
          <w:rFonts w:ascii="Arial" w:eastAsia="Calibri" w:hAnsi="Arial" w:cs="Arial"/>
        </w:rPr>
      </w:pPr>
      <w:r>
        <w:rPr>
          <w:rFonts w:ascii="Arial" w:eastAsia="Calibri" w:hAnsi="Arial" w:cs="Arial"/>
        </w:rPr>
        <w:t>There are of course many more stakeholder groups</w:t>
      </w:r>
      <w:r w:rsidR="002006EE">
        <w:rPr>
          <w:rFonts w:ascii="Arial" w:eastAsia="Calibri" w:hAnsi="Arial" w:cs="Arial"/>
        </w:rPr>
        <w:t xml:space="preserve"> and </w:t>
      </w:r>
      <w:r w:rsidR="00AF4F5E">
        <w:rPr>
          <w:rFonts w:ascii="Arial" w:eastAsia="Calibri" w:hAnsi="Arial" w:cs="Arial"/>
        </w:rPr>
        <w:t xml:space="preserve">dozens of </w:t>
      </w:r>
      <w:r w:rsidR="00EC4BBB">
        <w:rPr>
          <w:rFonts w:ascii="Arial" w:eastAsia="Calibri" w:hAnsi="Arial" w:cs="Arial"/>
        </w:rPr>
        <w:t>organisations</w:t>
      </w:r>
      <w:r>
        <w:rPr>
          <w:rFonts w:ascii="Arial" w:eastAsia="Calibri" w:hAnsi="Arial" w:cs="Arial"/>
        </w:rPr>
        <w:t xml:space="preserve"> that would like to have more input to the </w:t>
      </w:r>
      <w:r w:rsidR="00AF5497">
        <w:rPr>
          <w:rFonts w:ascii="Arial" w:eastAsia="Calibri" w:hAnsi="Arial" w:cs="Arial"/>
        </w:rPr>
        <w:t xml:space="preserve">development </w:t>
      </w:r>
      <w:r w:rsidR="0031444D">
        <w:rPr>
          <w:rFonts w:ascii="Arial" w:eastAsia="Calibri" w:hAnsi="Arial" w:cs="Arial"/>
        </w:rPr>
        <w:t xml:space="preserve">and implementation </w:t>
      </w:r>
      <w:r w:rsidR="00AF4F5E">
        <w:rPr>
          <w:rFonts w:ascii="Arial" w:eastAsia="Calibri" w:hAnsi="Arial" w:cs="Arial"/>
        </w:rPr>
        <w:t>of</w:t>
      </w:r>
      <w:r w:rsidR="0031444D">
        <w:rPr>
          <w:rFonts w:ascii="Arial" w:eastAsia="Calibri" w:hAnsi="Arial" w:cs="Arial"/>
        </w:rPr>
        <w:t xml:space="preserve"> various FDF programs tha</w:t>
      </w:r>
      <w:r w:rsidR="001A0FA2">
        <w:rPr>
          <w:rFonts w:ascii="Arial" w:eastAsia="Calibri" w:hAnsi="Arial" w:cs="Arial"/>
        </w:rPr>
        <w:t>n</w:t>
      </w:r>
      <w:r w:rsidR="0031444D">
        <w:rPr>
          <w:rFonts w:ascii="Arial" w:eastAsia="Calibri" w:hAnsi="Arial" w:cs="Arial"/>
        </w:rPr>
        <w:t xml:space="preserve"> currently occurs. </w:t>
      </w:r>
      <w:r w:rsidR="0065206C">
        <w:rPr>
          <w:rFonts w:ascii="Arial" w:eastAsia="Calibri" w:hAnsi="Arial" w:cs="Arial"/>
        </w:rPr>
        <w:t xml:space="preserve">To manage the </w:t>
      </w:r>
      <w:r w:rsidR="00861F6A">
        <w:rPr>
          <w:rFonts w:ascii="Arial" w:eastAsia="Calibri" w:hAnsi="Arial" w:cs="Arial"/>
        </w:rPr>
        <w:t>consultation</w:t>
      </w:r>
      <w:r w:rsidR="00803601">
        <w:rPr>
          <w:rFonts w:ascii="Arial" w:eastAsia="Calibri" w:hAnsi="Arial" w:cs="Arial"/>
        </w:rPr>
        <w:t xml:space="preserve"> wit</w:t>
      </w:r>
      <w:r w:rsidR="008B4F2A">
        <w:rPr>
          <w:rFonts w:ascii="Arial" w:eastAsia="Calibri" w:hAnsi="Arial" w:cs="Arial"/>
        </w:rPr>
        <w:t>h the sheer number of stakeholders, it</w:t>
      </w:r>
      <w:r w:rsidR="00E47281">
        <w:rPr>
          <w:rFonts w:ascii="Arial" w:eastAsia="Calibri" w:hAnsi="Arial" w:cs="Arial"/>
        </w:rPr>
        <w:t xml:space="preserve"> is proposed that a committee </w:t>
      </w:r>
      <w:r w:rsidR="00AA0DAA">
        <w:rPr>
          <w:rFonts w:ascii="Arial" w:eastAsia="Calibri" w:hAnsi="Arial" w:cs="Arial"/>
        </w:rPr>
        <w:t>for</w:t>
      </w:r>
      <w:r w:rsidR="00E47281">
        <w:rPr>
          <w:rFonts w:ascii="Arial" w:eastAsia="Calibri" w:hAnsi="Arial" w:cs="Arial"/>
        </w:rPr>
        <w:t xml:space="preserve"> each of these groups (</w:t>
      </w:r>
      <w:r w:rsidR="004C636A">
        <w:rPr>
          <w:rFonts w:ascii="Arial" w:eastAsia="Calibri" w:hAnsi="Arial" w:cs="Arial"/>
        </w:rPr>
        <w:t>e.g.,</w:t>
      </w:r>
      <w:r w:rsidR="00E47281">
        <w:rPr>
          <w:rFonts w:ascii="Arial" w:eastAsia="Calibri" w:hAnsi="Arial" w:cs="Arial"/>
        </w:rPr>
        <w:t xml:space="preserve"> charities, </w:t>
      </w:r>
      <w:r w:rsidR="006C0324">
        <w:rPr>
          <w:rFonts w:ascii="Arial" w:eastAsia="Calibri" w:hAnsi="Arial" w:cs="Arial"/>
        </w:rPr>
        <w:t>natural resource management groups</w:t>
      </w:r>
      <w:r w:rsidR="00AF4F5E">
        <w:rPr>
          <w:rFonts w:ascii="Arial" w:eastAsia="Calibri" w:hAnsi="Arial" w:cs="Arial"/>
        </w:rPr>
        <w:t>,</w:t>
      </w:r>
      <w:r w:rsidR="004E1526">
        <w:rPr>
          <w:rFonts w:ascii="Arial" w:eastAsia="Calibri" w:hAnsi="Arial" w:cs="Arial"/>
        </w:rPr>
        <w:t xml:space="preserve"> </w:t>
      </w:r>
      <w:proofErr w:type="gramStart"/>
      <w:r w:rsidR="00B76197">
        <w:rPr>
          <w:rFonts w:ascii="Arial" w:eastAsia="Calibri" w:hAnsi="Arial" w:cs="Arial"/>
        </w:rPr>
        <w:t>s</w:t>
      </w:r>
      <w:r w:rsidR="00B76197" w:rsidRPr="0F818ECC">
        <w:rPr>
          <w:rFonts w:ascii="Arial" w:eastAsia="Calibri" w:hAnsi="Arial" w:cs="Arial"/>
        </w:rPr>
        <w:t>tate</w:t>
      </w:r>
      <w:proofErr w:type="gramEnd"/>
      <w:r w:rsidR="00B76197" w:rsidRPr="0F818ECC">
        <w:rPr>
          <w:rFonts w:ascii="Arial" w:eastAsia="Calibri" w:hAnsi="Arial" w:cs="Arial"/>
        </w:rPr>
        <w:t xml:space="preserve"> </w:t>
      </w:r>
      <w:r w:rsidR="2D71F7D3" w:rsidRPr="0F818ECC">
        <w:rPr>
          <w:rFonts w:ascii="Arial" w:eastAsia="Calibri" w:hAnsi="Arial" w:cs="Arial"/>
        </w:rPr>
        <w:t>and territory</w:t>
      </w:r>
      <w:r w:rsidR="004E1526">
        <w:rPr>
          <w:rFonts w:ascii="Arial" w:eastAsia="Calibri" w:hAnsi="Arial" w:cs="Arial"/>
        </w:rPr>
        <w:t xml:space="preserve"> </w:t>
      </w:r>
      <w:r w:rsidR="00B76197">
        <w:rPr>
          <w:rFonts w:ascii="Arial" w:eastAsia="Calibri" w:hAnsi="Arial" w:cs="Arial"/>
        </w:rPr>
        <w:t>g</w:t>
      </w:r>
      <w:r w:rsidR="00B76197" w:rsidRPr="0F818ECC">
        <w:rPr>
          <w:rFonts w:ascii="Arial" w:eastAsia="Calibri" w:hAnsi="Arial" w:cs="Arial"/>
        </w:rPr>
        <w:t xml:space="preserve">overnments </w:t>
      </w:r>
      <w:r w:rsidR="47DEE207" w:rsidRPr="0F818ECC">
        <w:rPr>
          <w:rFonts w:ascii="Arial" w:eastAsia="Calibri" w:hAnsi="Arial" w:cs="Arial"/>
        </w:rPr>
        <w:t>etc</w:t>
      </w:r>
      <w:r w:rsidR="1B4227B0" w:rsidRPr="0F818ECC">
        <w:rPr>
          <w:rFonts w:ascii="Arial" w:eastAsia="Calibri" w:hAnsi="Arial" w:cs="Arial"/>
        </w:rPr>
        <w:t>.</w:t>
      </w:r>
      <w:r w:rsidR="47DEE207" w:rsidRPr="0F818ECC">
        <w:rPr>
          <w:rFonts w:ascii="Arial" w:eastAsia="Calibri" w:hAnsi="Arial" w:cs="Arial"/>
        </w:rPr>
        <w:t>)</w:t>
      </w:r>
      <w:r w:rsidR="004E1526">
        <w:rPr>
          <w:rFonts w:ascii="Arial" w:eastAsia="Calibri" w:hAnsi="Arial" w:cs="Arial"/>
        </w:rPr>
        <w:t xml:space="preserve"> </w:t>
      </w:r>
      <w:r w:rsidR="002006EE">
        <w:rPr>
          <w:rFonts w:ascii="Arial" w:eastAsia="Calibri" w:hAnsi="Arial" w:cs="Arial"/>
        </w:rPr>
        <w:t>would each have their own consultation process</w:t>
      </w:r>
      <w:r w:rsidR="00487D0C">
        <w:rPr>
          <w:rFonts w:ascii="Arial" w:eastAsia="Calibri" w:hAnsi="Arial" w:cs="Arial"/>
        </w:rPr>
        <w:t xml:space="preserve"> managed by a chair</w:t>
      </w:r>
      <w:r w:rsidR="00AF4F5E">
        <w:rPr>
          <w:rFonts w:ascii="Arial" w:eastAsia="Calibri" w:hAnsi="Arial" w:cs="Arial"/>
        </w:rPr>
        <w:t xml:space="preserve">, with respective chairs </w:t>
      </w:r>
      <w:r w:rsidR="001E36D8">
        <w:rPr>
          <w:rFonts w:ascii="Arial" w:eastAsia="Calibri" w:hAnsi="Arial" w:cs="Arial"/>
        </w:rPr>
        <w:t xml:space="preserve">participating in a </w:t>
      </w:r>
      <w:r w:rsidR="0065206C">
        <w:rPr>
          <w:rFonts w:ascii="Arial" w:eastAsia="Calibri" w:hAnsi="Arial" w:cs="Arial"/>
        </w:rPr>
        <w:t>S</w:t>
      </w:r>
      <w:r w:rsidR="001E36D8">
        <w:rPr>
          <w:rFonts w:ascii="Arial" w:eastAsia="Calibri" w:hAnsi="Arial" w:cs="Arial"/>
        </w:rPr>
        <w:t xml:space="preserve">takeholder </w:t>
      </w:r>
      <w:r w:rsidR="0065206C">
        <w:rPr>
          <w:rFonts w:ascii="Arial" w:eastAsia="Calibri" w:hAnsi="Arial" w:cs="Arial"/>
        </w:rPr>
        <w:t>R</w:t>
      </w:r>
      <w:r w:rsidR="001E36D8">
        <w:rPr>
          <w:rFonts w:ascii="Arial" w:eastAsia="Calibri" w:hAnsi="Arial" w:cs="Arial"/>
        </w:rPr>
        <w:t xml:space="preserve">eference </w:t>
      </w:r>
      <w:r w:rsidR="0065206C">
        <w:rPr>
          <w:rFonts w:ascii="Arial" w:eastAsia="Calibri" w:hAnsi="Arial" w:cs="Arial"/>
        </w:rPr>
        <w:t>P</w:t>
      </w:r>
      <w:r w:rsidR="001E36D8">
        <w:rPr>
          <w:rFonts w:ascii="Arial" w:eastAsia="Calibri" w:hAnsi="Arial" w:cs="Arial"/>
        </w:rPr>
        <w:t xml:space="preserve">anel. </w:t>
      </w:r>
      <w:r w:rsidR="0036049E">
        <w:rPr>
          <w:rFonts w:ascii="Arial" w:eastAsia="Calibri" w:hAnsi="Arial" w:cs="Arial"/>
        </w:rPr>
        <w:t xml:space="preserve">The </w:t>
      </w:r>
      <w:r w:rsidR="007B2C05">
        <w:rPr>
          <w:rFonts w:ascii="Arial" w:eastAsia="Calibri" w:hAnsi="Arial" w:cs="Arial"/>
        </w:rPr>
        <w:t>c</w:t>
      </w:r>
      <w:r w:rsidR="007B2C05" w:rsidRPr="0F818ECC">
        <w:rPr>
          <w:rFonts w:ascii="Arial" w:eastAsia="Calibri" w:hAnsi="Arial" w:cs="Arial"/>
        </w:rPr>
        <w:t xml:space="preserve">hair </w:t>
      </w:r>
      <w:r w:rsidR="0036049E">
        <w:rPr>
          <w:rFonts w:ascii="Arial" w:eastAsia="Calibri" w:hAnsi="Arial" w:cs="Arial"/>
        </w:rPr>
        <w:t xml:space="preserve">of this </w:t>
      </w:r>
      <w:r w:rsidR="007B2C05">
        <w:rPr>
          <w:rFonts w:ascii="Arial" w:eastAsia="Calibri" w:hAnsi="Arial" w:cs="Arial"/>
        </w:rPr>
        <w:t>p</w:t>
      </w:r>
      <w:r w:rsidR="007B2C05" w:rsidRPr="0F818ECC">
        <w:rPr>
          <w:rFonts w:ascii="Arial" w:eastAsia="Calibri" w:hAnsi="Arial" w:cs="Arial"/>
        </w:rPr>
        <w:t xml:space="preserve">anel </w:t>
      </w:r>
      <w:r w:rsidR="0036049E">
        <w:rPr>
          <w:rFonts w:ascii="Arial" w:eastAsia="Calibri" w:hAnsi="Arial" w:cs="Arial"/>
        </w:rPr>
        <w:t xml:space="preserve">would also be a member of the </w:t>
      </w:r>
      <w:r w:rsidR="007B2C05">
        <w:rPr>
          <w:rFonts w:ascii="Arial" w:eastAsia="Calibri" w:hAnsi="Arial" w:cs="Arial"/>
        </w:rPr>
        <w:t>s</w:t>
      </w:r>
      <w:r w:rsidR="007B2C05" w:rsidRPr="0F818ECC">
        <w:rPr>
          <w:rFonts w:ascii="Arial" w:eastAsia="Calibri" w:hAnsi="Arial" w:cs="Arial"/>
        </w:rPr>
        <w:t xml:space="preserve">teering </w:t>
      </w:r>
      <w:r w:rsidR="007B2C05">
        <w:rPr>
          <w:rFonts w:ascii="Arial" w:eastAsia="Calibri" w:hAnsi="Arial" w:cs="Arial"/>
        </w:rPr>
        <w:t>c</w:t>
      </w:r>
      <w:r w:rsidR="007B2C05" w:rsidRPr="0F818ECC">
        <w:rPr>
          <w:rFonts w:ascii="Arial" w:eastAsia="Calibri" w:hAnsi="Arial" w:cs="Arial"/>
        </w:rPr>
        <w:t xml:space="preserve">ommittee </w:t>
      </w:r>
      <w:r w:rsidR="0042195B">
        <w:rPr>
          <w:rFonts w:ascii="Arial" w:eastAsia="Calibri" w:hAnsi="Arial" w:cs="Arial"/>
        </w:rPr>
        <w:t>to report on the views of the various stakeholder groups</w:t>
      </w:r>
      <w:r w:rsidR="0036049E">
        <w:rPr>
          <w:rFonts w:ascii="Arial" w:eastAsia="Calibri" w:hAnsi="Arial" w:cs="Arial"/>
        </w:rPr>
        <w:t xml:space="preserve">. </w:t>
      </w:r>
      <w:r w:rsidR="004C7F77">
        <w:rPr>
          <w:rFonts w:ascii="Arial" w:eastAsia="Calibri" w:hAnsi="Arial" w:cs="Arial"/>
        </w:rPr>
        <w:t>Separately</w:t>
      </w:r>
      <w:r w:rsidR="006A6246">
        <w:rPr>
          <w:rFonts w:ascii="Arial" w:eastAsia="Calibri" w:hAnsi="Arial" w:cs="Arial"/>
        </w:rPr>
        <w:t>, t</w:t>
      </w:r>
      <w:r w:rsidR="00EB5886">
        <w:rPr>
          <w:rFonts w:ascii="Arial" w:eastAsia="Calibri" w:hAnsi="Arial" w:cs="Arial"/>
        </w:rPr>
        <w:t xml:space="preserve">he </w:t>
      </w:r>
      <w:r w:rsidR="007B2C05">
        <w:rPr>
          <w:rFonts w:ascii="Arial" w:eastAsia="Calibri" w:hAnsi="Arial" w:cs="Arial"/>
        </w:rPr>
        <w:t>s</w:t>
      </w:r>
      <w:r w:rsidR="2D71F7D3" w:rsidRPr="0F818ECC">
        <w:rPr>
          <w:rFonts w:ascii="Arial" w:eastAsia="Calibri" w:hAnsi="Arial" w:cs="Arial"/>
        </w:rPr>
        <w:t>tate</w:t>
      </w:r>
      <w:r w:rsidR="00EB5886">
        <w:rPr>
          <w:rFonts w:ascii="Arial" w:eastAsia="Calibri" w:hAnsi="Arial" w:cs="Arial"/>
        </w:rPr>
        <w:t xml:space="preserve"> and </w:t>
      </w:r>
      <w:r w:rsidR="2D71F7D3" w:rsidRPr="0F818ECC">
        <w:rPr>
          <w:rFonts w:ascii="Arial" w:eastAsia="Calibri" w:hAnsi="Arial" w:cs="Arial"/>
        </w:rPr>
        <w:t>territory</w:t>
      </w:r>
      <w:r w:rsidR="0069190C">
        <w:rPr>
          <w:rFonts w:ascii="Arial" w:eastAsia="Calibri" w:hAnsi="Arial" w:cs="Arial"/>
        </w:rPr>
        <w:t xml:space="preserve"> </w:t>
      </w:r>
      <w:r w:rsidR="006A6246">
        <w:rPr>
          <w:rFonts w:ascii="Arial" w:eastAsia="Calibri" w:hAnsi="Arial" w:cs="Arial"/>
        </w:rPr>
        <w:t>consultative</w:t>
      </w:r>
      <w:r w:rsidR="0042195B">
        <w:rPr>
          <w:rFonts w:ascii="Arial" w:eastAsia="Calibri" w:hAnsi="Arial" w:cs="Arial"/>
        </w:rPr>
        <w:t xml:space="preserve"> </w:t>
      </w:r>
      <w:r w:rsidR="004C7F77">
        <w:rPr>
          <w:rFonts w:ascii="Arial" w:eastAsia="Calibri" w:hAnsi="Arial" w:cs="Arial"/>
        </w:rPr>
        <w:t>g</w:t>
      </w:r>
      <w:r w:rsidR="0042195B">
        <w:rPr>
          <w:rFonts w:ascii="Arial" w:eastAsia="Calibri" w:hAnsi="Arial" w:cs="Arial"/>
        </w:rPr>
        <w:t xml:space="preserve">roup </w:t>
      </w:r>
      <w:r w:rsidR="004C7F77">
        <w:rPr>
          <w:rFonts w:ascii="Arial" w:eastAsia="Calibri" w:hAnsi="Arial" w:cs="Arial"/>
        </w:rPr>
        <w:t>c</w:t>
      </w:r>
      <w:r w:rsidR="006A6246">
        <w:rPr>
          <w:rFonts w:ascii="Arial" w:eastAsia="Calibri" w:hAnsi="Arial" w:cs="Arial"/>
        </w:rPr>
        <w:t>hair</w:t>
      </w:r>
      <w:r w:rsidR="0042195B">
        <w:rPr>
          <w:rFonts w:ascii="Arial" w:eastAsia="Calibri" w:hAnsi="Arial" w:cs="Arial"/>
        </w:rPr>
        <w:t xml:space="preserve"> would also be a </w:t>
      </w:r>
      <w:r w:rsidR="006A6246">
        <w:rPr>
          <w:rFonts w:ascii="Arial" w:eastAsia="Calibri" w:hAnsi="Arial" w:cs="Arial"/>
        </w:rPr>
        <w:t>member</w:t>
      </w:r>
      <w:r w:rsidR="0042195B">
        <w:rPr>
          <w:rFonts w:ascii="Arial" w:eastAsia="Calibri" w:hAnsi="Arial" w:cs="Arial"/>
        </w:rPr>
        <w:t xml:space="preserve"> of </w:t>
      </w:r>
      <w:r w:rsidR="006A6246">
        <w:rPr>
          <w:rFonts w:ascii="Arial" w:eastAsia="Calibri" w:hAnsi="Arial" w:cs="Arial"/>
        </w:rPr>
        <w:t xml:space="preserve">the </w:t>
      </w:r>
      <w:r w:rsidR="007B2C05">
        <w:rPr>
          <w:rFonts w:ascii="Arial" w:eastAsia="Calibri" w:hAnsi="Arial" w:cs="Arial"/>
        </w:rPr>
        <w:t>s</w:t>
      </w:r>
      <w:r w:rsidR="007B2C05" w:rsidRPr="0F818ECC">
        <w:rPr>
          <w:rFonts w:ascii="Arial" w:eastAsia="Calibri" w:hAnsi="Arial" w:cs="Arial"/>
        </w:rPr>
        <w:t xml:space="preserve">teering </w:t>
      </w:r>
      <w:r w:rsidR="007B2C05">
        <w:rPr>
          <w:rFonts w:ascii="Arial" w:eastAsia="Calibri" w:hAnsi="Arial" w:cs="Arial"/>
        </w:rPr>
        <w:t>c</w:t>
      </w:r>
      <w:r w:rsidR="007B2C05" w:rsidRPr="0F818ECC">
        <w:rPr>
          <w:rFonts w:ascii="Arial" w:eastAsia="Calibri" w:hAnsi="Arial" w:cs="Arial"/>
        </w:rPr>
        <w:t>ommittee</w:t>
      </w:r>
      <w:r w:rsidR="00EB6D33">
        <w:rPr>
          <w:rFonts w:ascii="Arial" w:eastAsia="Calibri" w:hAnsi="Arial" w:cs="Arial"/>
        </w:rPr>
        <w:t xml:space="preserve">.  </w:t>
      </w:r>
    </w:p>
    <w:p w14:paraId="2E00F74D" w14:textId="54345D5E" w:rsidR="008779EC" w:rsidRDefault="00D9158E" w:rsidP="0049019B">
      <w:pPr>
        <w:rPr>
          <w:rFonts w:ascii="Arial" w:eastAsia="Calibri" w:hAnsi="Arial" w:cs="Arial"/>
        </w:rPr>
      </w:pPr>
      <w:r>
        <w:rPr>
          <w:rFonts w:ascii="Arial" w:eastAsia="Calibri" w:hAnsi="Arial" w:cs="Arial"/>
        </w:rPr>
        <w:t>De</w:t>
      </w:r>
      <w:r w:rsidR="00FB31D6">
        <w:rPr>
          <w:rFonts w:ascii="Arial" w:eastAsia="Calibri" w:hAnsi="Arial" w:cs="Arial"/>
        </w:rPr>
        <w:t xml:space="preserve">pending on the nature of the next iteration </w:t>
      </w:r>
      <w:r w:rsidR="004F256F">
        <w:rPr>
          <w:rFonts w:ascii="Arial" w:eastAsia="Calibri" w:hAnsi="Arial" w:cs="Arial"/>
        </w:rPr>
        <w:t>of</w:t>
      </w:r>
      <w:r w:rsidR="00FB31D6">
        <w:rPr>
          <w:rFonts w:ascii="Arial" w:eastAsia="Calibri" w:hAnsi="Arial" w:cs="Arial"/>
        </w:rPr>
        <w:t xml:space="preserve"> the </w:t>
      </w:r>
      <w:r w:rsidR="004F256F">
        <w:rPr>
          <w:rFonts w:ascii="Arial" w:eastAsia="Calibri" w:hAnsi="Arial" w:cs="Arial"/>
        </w:rPr>
        <w:t>Drought</w:t>
      </w:r>
      <w:r w:rsidR="00FB31D6">
        <w:rPr>
          <w:rFonts w:ascii="Arial" w:eastAsia="Calibri" w:hAnsi="Arial" w:cs="Arial"/>
        </w:rPr>
        <w:t xml:space="preserve"> </w:t>
      </w:r>
      <w:r w:rsidR="004F256F">
        <w:rPr>
          <w:rFonts w:ascii="Arial" w:eastAsia="Calibri" w:hAnsi="Arial" w:cs="Arial"/>
        </w:rPr>
        <w:t>Resilience</w:t>
      </w:r>
      <w:r w:rsidR="00FB31D6">
        <w:rPr>
          <w:rFonts w:ascii="Arial" w:eastAsia="Calibri" w:hAnsi="Arial" w:cs="Arial"/>
        </w:rPr>
        <w:t xml:space="preserve"> Funding Plan,</w:t>
      </w:r>
      <w:r w:rsidR="00E93847" w:rsidRPr="0075653D">
        <w:rPr>
          <w:rFonts w:ascii="Arial" w:eastAsia="Calibri" w:hAnsi="Arial" w:cs="Arial"/>
        </w:rPr>
        <w:t xml:space="preserve"> an independent </w:t>
      </w:r>
      <w:r w:rsidR="007B2C05">
        <w:rPr>
          <w:rFonts w:ascii="Arial" w:eastAsia="Calibri" w:hAnsi="Arial" w:cs="Arial"/>
        </w:rPr>
        <w:t>t</w:t>
      </w:r>
      <w:r w:rsidR="007B2C05" w:rsidRPr="0075653D">
        <w:rPr>
          <w:rFonts w:ascii="Arial" w:eastAsia="Calibri" w:hAnsi="Arial" w:cs="Arial"/>
        </w:rPr>
        <w:t xml:space="preserve">echnical </w:t>
      </w:r>
      <w:r w:rsidR="007B2C05">
        <w:rPr>
          <w:rFonts w:ascii="Arial" w:eastAsia="Calibri" w:hAnsi="Arial" w:cs="Arial"/>
        </w:rPr>
        <w:t>r</w:t>
      </w:r>
      <w:r w:rsidR="007B2C05" w:rsidRPr="0075653D">
        <w:rPr>
          <w:rFonts w:ascii="Arial" w:eastAsia="Calibri" w:hAnsi="Arial" w:cs="Arial"/>
        </w:rPr>
        <w:t>eference</w:t>
      </w:r>
      <w:r w:rsidR="00E93847" w:rsidRPr="0075653D">
        <w:rPr>
          <w:rFonts w:ascii="Arial" w:eastAsia="Calibri" w:hAnsi="Arial" w:cs="Arial"/>
        </w:rPr>
        <w:t xml:space="preserve"> </w:t>
      </w:r>
      <w:r w:rsidR="007B2C05">
        <w:rPr>
          <w:rFonts w:ascii="Arial" w:eastAsia="Calibri" w:hAnsi="Arial" w:cs="Arial"/>
        </w:rPr>
        <w:t>p</w:t>
      </w:r>
      <w:r w:rsidR="007B2C05" w:rsidRPr="0075653D">
        <w:rPr>
          <w:rFonts w:ascii="Arial" w:eastAsia="Calibri" w:hAnsi="Arial" w:cs="Arial"/>
        </w:rPr>
        <w:t xml:space="preserve">anel </w:t>
      </w:r>
      <w:r w:rsidR="00E126A0">
        <w:rPr>
          <w:rFonts w:ascii="Arial" w:eastAsia="Calibri" w:hAnsi="Arial" w:cs="Arial"/>
        </w:rPr>
        <w:t>c</w:t>
      </w:r>
      <w:r w:rsidR="00E93847" w:rsidRPr="0075653D">
        <w:rPr>
          <w:rFonts w:ascii="Arial" w:eastAsia="Calibri" w:hAnsi="Arial" w:cs="Arial"/>
        </w:rPr>
        <w:t xml:space="preserve">ould </w:t>
      </w:r>
      <w:r w:rsidR="00C120DB">
        <w:rPr>
          <w:rFonts w:ascii="Arial" w:eastAsia="Calibri" w:hAnsi="Arial" w:cs="Arial"/>
        </w:rPr>
        <w:t xml:space="preserve">also be considered to </w:t>
      </w:r>
      <w:r w:rsidR="00E93847" w:rsidRPr="0075653D">
        <w:rPr>
          <w:rFonts w:ascii="Arial" w:eastAsia="Calibri" w:hAnsi="Arial" w:cs="Arial"/>
        </w:rPr>
        <w:t xml:space="preserve">provide expert advice to the </w:t>
      </w:r>
      <w:r w:rsidR="007B2C05">
        <w:rPr>
          <w:rFonts w:ascii="Arial" w:eastAsia="Calibri" w:hAnsi="Arial" w:cs="Arial"/>
        </w:rPr>
        <w:t>s</w:t>
      </w:r>
      <w:r w:rsidR="007B2C05" w:rsidRPr="0075653D">
        <w:rPr>
          <w:rFonts w:ascii="Arial" w:eastAsia="Calibri" w:hAnsi="Arial" w:cs="Arial"/>
        </w:rPr>
        <w:t xml:space="preserve">teering </w:t>
      </w:r>
      <w:r w:rsidR="007B2C05">
        <w:rPr>
          <w:rFonts w:ascii="Arial" w:eastAsia="Calibri" w:hAnsi="Arial" w:cs="Arial"/>
        </w:rPr>
        <w:t>c</w:t>
      </w:r>
      <w:r w:rsidR="007B2C05" w:rsidRPr="0075653D">
        <w:rPr>
          <w:rFonts w:ascii="Arial" w:eastAsia="Calibri" w:hAnsi="Arial" w:cs="Arial"/>
        </w:rPr>
        <w:t xml:space="preserve">ommittee </w:t>
      </w:r>
      <w:r w:rsidR="00E93847" w:rsidRPr="0075653D">
        <w:rPr>
          <w:rFonts w:ascii="Arial" w:eastAsia="Calibri" w:hAnsi="Arial" w:cs="Arial"/>
        </w:rPr>
        <w:t xml:space="preserve">on </w:t>
      </w:r>
      <w:r w:rsidR="002325A1">
        <w:rPr>
          <w:rFonts w:ascii="Arial" w:eastAsia="Calibri" w:hAnsi="Arial" w:cs="Arial"/>
        </w:rPr>
        <w:t xml:space="preserve">alignment with FDF objectives, </w:t>
      </w:r>
      <w:r w:rsidR="00E93847" w:rsidRPr="0075653D">
        <w:rPr>
          <w:rFonts w:ascii="Arial" w:eastAsia="Calibri" w:hAnsi="Arial" w:cs="Arial"/>
        </w:rPr>
        <w:t>value for money and other project assessment criteria</w:t>
      </w:r>
      <w:r w:rsidR="0023771B">
        <w:rPr>
          <w:rFonts w:ascii="Arial" w:eastAsia="Calibri" w:hAnsi="Arial" w:cs="Arial"/>
        </w:rPr>
        <w:t>.</w:t>
      </w:r>
      <w:r w:rsidR="00C120DB">
        <w:rPr>
          <w:rFonts w:ascii="Arial" w:eastAsia="Calibri" w:hAnsi="Arial" w:cs="Arial"/>
        </w:rPr>
        <w:t xml:space="preserve"> </w:t>
      </w:r>
    </w:p>
    <w:p w14:paraId="70B54169" w14:textId="6F3DBFC0" w:rsidR="008779EC" w:rsidRDefault="00693C80" w:rsidP="0049019B">
      <w:pPr>
        <w:rPr>
          <w:rFonts w:ascii="Arial" w:eastAsia="Calibri" w:hAnsi="Arial" w:cs="Arial"/>
        </w:rPr>
      </w:pPr>
      <w:r>
        <w:rPr>
          <w:rFonts w:ascii="Arial" w:eastAsia="Calibri" w:hAnsi="Arial" w:cs="Arial"/>
        </w:rPr>
        <w:t xml:space="preserve">A possible governance </w:t>
      </w:r>
      <w:r w:rsidR="00EF2183">
        <w:rPr>
          <w:rFonts w:ascii="Arial" w:eastAsia="Calibri" w:hAnsi="Arial" w:cs="Arial"/>
        </w:rPr>
        <w:t>framework</w:t>
      </w:r>
      <w:r>
        <w:rPr>
          <w:rFonts w:ascii="Arial" w:eastAsia="Calibri" w:hAnsi="Arial" w:cs="Arial"/>
        </w:rPr>
        <w:t xml:space="preserve"> is </w:t>
      </w:r>
      <w:r w:rsidR="00EF2183">
        <w:rPr>
          <w:rFonts w:ascii="Arial" w:eastAsia="Calibri" w:hAnsi="Arial" w:cs="Arial"/>
        </w:rPr>
        <w:t>detailed in the chart below</w:t>
      </w:r>
      <w:r w:rsidR="00C26359">
        <w:rPr>
          <w:rFonts w:ascii="Arial" w:eastAsia="Calibri" w:hAnsi="Arial" w:cs="Arial"/>
        </w:rPr>
        <w:t xml:space="preserve">. </w:t>
      </w:r>
      <w:r w:rsidR="002A54BE">
        <w:rPr>
          <w:rFonts w:ascii="Arial" w:eastAsia="Calibri" w:hAnsi="Arial" w:cs="Arial"/>
        </w:rPr>
        <w:t xml:space="preserve">Each FDF program (green box), regardless of the number, would also have its own governance arrangements.  </w:t>
      </w:r>
    </w:p>
    <w:p w14:paraId="449EC8F1" w14:textId="457CDC60" w:rsidR="00122FCD" w:rsidRPr="0075653D" w:rsidRDefault="00122FCD" w:rsidP="00122FCD">
      <w:pPr>
        <w:rPr>
          <w:rFonts w:ascii="Arial" w:eastAsia="Calibri" w:hAnsi="Arial" w:cs="Arial"/>
        </w:rPr>
      </w:pPr>
      <w:r w:rsidRPr="0075653D">
        <w:rPr>
          <w:rFonts w:ascii="Arial" w:eastAsia="Calibri" w:hAnsi="Arial" w:cs="Arial"/>
        </w:rPr>
        <w:t xml:space="preserve">Within Part 3 of the Act, Section 28 requires the </w:t>
      </w:r>
      <w:r w:rsidR="00F850FC">
        <w:rPr>
          <w:rFonts w:ascii="Arial" w:eastAsia="Calibri" w:hAnsi="Arial" w:cs="Arial"/>
        </w:rPr>
        <w:t>d</w:t>
      </w:r>
      <w:r w:rsidR="00F850FC" w:rsidRPr="0F818ECC">
        <w:rPr>
          <w:rFonts w:ascii="Arial" w:eastAsia="Calibri" w:hAnsi="Arial" w:cs="Arial"/>
        </w:rPr>
        <w:t xml:space="preserve">rought </w:t>
      </w:r>
      <w:r w:rsidR="00F850FC">
        <w:rPr>
          <w:rFonts w:ascii="Arial" w:eastAsia="Calibri" w:hAnsi="Arial" w:cs="Arial"/>
        </w:rPr>
        <w:t>m</w:t>
      </w:r>
      <w:r w:rsidR="00F850FC" w:rsidRPr="0F818ECC">
        <w:rPr>
          <w:rFonts w:ascii="Arial" w:eastAsia="Calibri" w:hAnsi="Arial" w:cs="Arial"/>
        </w:rPr>
        <w:t xml:space="preserve">inister </w:t>
      </w:r>
      <w:r w:rsidRPr="0075653D">
        <w:rPr>
          <w:rFonts w:ascii="Arial" w:eastAsia="Calibri" w:hAnsi="Arial" w:cs="Arial"/>
        </w:rPr>
        <w:t>to request advice from the Regional Investment Corporation</w:t>
      </w:r>
      <w:r>
        <w:rPr>
          <w:rFonts w:ascii="Arial" w:eastAsia="Calibri" w:hAnsi="Arial" w:cs="Arial"/>
        </w:rPr>
        <w:t xml:space="preserve"> (RIC)</w:t>
      </w:r>
      <w:r w:rsidRPr="0075653D">
        <w:rPr>
          <w:rFonts w:ascii="Arial" w:eastAsia="Calibri" w:hAnsi="Arial" w:cs="Arial"/>
        </w:rPr>
        <w:t xml:space="preserve">. DAF would ask whether there are </w:t>
      </w:r>
      <w:r>
        <w:rPr>
          <w:rFonts w:ascii="Arial" w:eastAsia="Calibri" w:hAnsi="Arial" w:cs="Arial"/>
        </w:rPr>
        <w:t>alternative</w:t>
      </w:r>
      <w:r w:rsidRPr="0075653D">
        <w:rPr>
          <w:rFonts w:ascii="Arial" w:eastAsia="Calibri" w:hAnsi="Arial" w:cs="Arial"/>
        </w:rPr>
        <w:t xml:space="preserve"> entities who could </w:t>
      </w:r>
      <w:r w:rsidRPr="0075653D" w:rsidDel="57654CAB">
        <w:rPr>
          <w:rFonts w:ascii="Arial" w:eastAsia="Calibri" w:hAnsi="Arial" w:cs="Arial"/>
        </w:rPr>
        <w:t xml:space="preserve">also </w:t>
      </w:r>
      <w:r w:rsidRPr="0075653D">
        <w:rPr>
          <w:rFonts w:ascii="Arial" w:eastAsia="Calibri" w:hAnsi="Arial" w:cs="Arial"/>
        </w:rPr>
        <w:t>provide advice</w:t>
      </w:r>
      <w:r>
        <w:rPr>
          <w:rFonts w:ascii="Arial" w:eastAsia="Calibri" w:hAnsi="Arial" w:cs="Arial"/>
        </w:rPr>
        <w:t xml:space="preserve">, or even if such statutory advice is useful or relevant. The proposed governance arrangements above </w:t>
      </w:r>
      <w:r w:rsidR="35A4161B" w:rsidRPr="0F818ECC">
        <w:rPr>
          <w:rFonts w:ascii="Arial" w:eastAsia="Calibri" w:hAnsi="Arial" w:cs="Arial"/>
        </w:rPr>
        <w:t>are</w:t>
      </w:r>
      <w:r>
        <w:rPr>
          <w:rFonts w:ascii="Arial" w:eastAsia="Calibri" w:hAnsi="Arial" w:cs="Arial"/>
        </w:rPr>
        <w:t xml:space="preserve"> an example of an alternative approach</w:t>
      </w:r>
      <w:r w:rsidRPr="0075653D">
        <w:rPr>
          <w:rFonts w:ascii="Arial" w:eastAsia="Calibri" w:hAnsi="Arial" w:cs="Arial"/>
        </w:rPr>
        <w:t xml:space="preserve">. The RIC, as a statutory body providing concessional loans through various schemes to producers, may not be the most appropriate entity from which to seek this advice by </w:t>
      </w:r>
      <w:r w:rsidR="00F850FC">
        <w:rPr>
          <w:rFonts w:ascii="Arial" w:eastAsia="Calibri" w:hAnsi="Arial" w:cs="Arial"/>
        </w:rPr>
        <w:t>g</w:t>
      </w:r>
      <w:r w:rsidR="00F850FC" w:rsidRPr="0F818ECC">
        <w:rPr>
          <w:rFonts w:ascii="Arial" w:eastAsia="Calibri" w:hAnsi="Arial" w:cs="Arial"/>
        </w:rPr>
        <w:t>overnment</w:t>
      </w:r>
      <w:r w:rsidRPr="0075653D">
        <w:rPr>
          <w:rFonts w:ascii="Arial" w:eastAsia="Calibri" w:hAnsi="Arial" w:cs="Arial"/>
        </w:rPr>
        <w:t>, and perhaps this requirement could be removed.</w:t>
      </w:r>
      <w:r w:rsidRPr="0075653D" w:rsidDel="57654CAB">
        <w:rPr>
          <w:rFonts w:ascii="Arial" w:eastAsia="Calibri" w:hAnsi="Arial" w:cs="Arial"/>
        </w:rPr>
        <w:t xml:space="preserve"> </w:t>
      </w:r>
      <w:r>
        <w:rPr>
          <w:rFonts w:ascii="Arial" w:eastAsia="Calibri" w:hAnsi="Arial" w:cs="Arial"/>
        </w:rPr>
        <w:t xml:space="preserve"> </w:t>
      </w:r>
    </w:p>
    <w:p w14:paraId="1A8F93DA" w14:textId="1BD00B4D" w:rsidR="00122FCD" w:rsidRPr="0075653D" w:rsidRDefault="00122FCD" w:rsidP="00122FCD">
      <w:pPr>
        <w:rPr>
          <w:rFonts w:ascii="Arial" w:eastAsia="Calibri" w:hAnsi="Arial" w:cs="Arial"/>
        </w:rPr>
      </w:pPr>
      <w:r w:rsidRPr="0075653D">
        <w:rPr>
          <w:rFonts w:ascii="Arial" w:eastAsia="Calibri" w:hAnsi="Arial" w:cs="Arial"/>
        </w:rPr>
        <w:lastRenderedPageBreak/>
        <w:t xml:space="preserve">DAF would make a general observation that if the scope of the FDF </w:t>
      </w:r>
      <w:r w:rsidRPr="4B1DD3FE">
        <w:rPr>
          <w:rFonts w:ascii="Arial" w:eastAsia="Calibri" w:hAnsi="Arial" w:cs="Arial"/>
        </w:rPr>
        <w:t xml:space="preserve">was </w:t>
      </w:r>
      <w:r w:rsidRPr="0075653D">
        <w:rPr>
          <w:rFonts w:ascii="Arial" w:eastAsia="Calibri" w:hAnsi="Arial" w:cs="Arial"/>
        </w:rPr>
        <w:t>expanded</w:t>
      </w:r>
      <w:r>
        <w:rPr>
          <w:rFonts w:ascii="Arial" w:eastAsia="Calibri" w:hAnsi="Arial" w:cs="Arial"/>
        </w:rPr>
        <w:t>,</w:t>
      </w:r>
      <w:r w:rsidRPr="0075653D">
        <w:rPr>
          <w:rFonts w:ascii="Arial" w:eastAsia="Calibri" w:hAnsi="Arial" w:cs="Arial"/>
        </w:rPr>
        <w:t xml:space="preserve"> </w:t>
      </w:r>
      <w:r w:rsidR="00826DDE">
        <w:rPr>
          <w:rFonts w:ascii="Arial" w:eastAsia="Calibri" w:hAnsi="Arial" w:cs="Arial"/>
        </w:rPr>
        <w:t xml:space="preserve">a </w:t>
      </w:r>
      <w:r w:rsidRPr="0075653D">
        <w:rPr>
          <w:rFonts w:ascii="Arial" w:eastAsia="Calibri" w:hAnsi="Arial" w:cs="Arial"/>
        </w:rPr>
        <w:t xml:space="preserve">First Nations </w:t>
      </w:r>
      <w:r w:rsidR="00F850FC">
        <w:rPr>
          <w:rFonts w:ascii="Arial" w:eastAsia="Calibri" w:hAnsi="Arial" w:cs="Arial"/>
        </w:rPr>
        <w:t>p</w:t>
      </w:r>
      <w:r w:rsidR="00F850FC" w:rsidRPr="0075653D">
        <w:rPr>
          <w:rFonts w:ascii="Arial" w:eastAsia="Calibri" w:hAnsi="Arial" w:cs="Arial"/>
        </w:rPr>
        <w:t xml:space="preserve">eoples </w:t>
      </w:r>
      <w:r>
        <w:rPr>
          <w:rFonts w:ascii="Arial" w:eastAsia="Calibri" w:hAnsi="Arial" w:cs="Arial"/>
        </w:rPr>
        <w:t xml:space="preserve">specific </w:t>
      </w:r>
      <w:r w:rsidRPr="0075653D">
        <w:rPr>
          <w:rFonts w:ascii="Arial" w:eastAsia="Calibri" w:hAnsi="Arial" w:cs="Arial"/>
        </w:rPr>
        <w:t>inclusion</w:t>
      </w:r>
      <w:r w:rsidR="00A66B94">
        <w:rPr>
          <w:rFonts w:ascii="Arial" w:eastAsia="Calibri" w:hAnsi="Arial" w:cs="Arial"/>
        </w:rPr>
        <w:t xml:space="preserve"> amendments to </w:t>
      </w:r>
      <w:r w:rsidRPr="0075653D">
        <w:rPr>
          <w:rFonts w:ascii="Arial" w:eastAsia="Calibri" w:hAnsi="Arial" w:cs="Arial"/>
        </w:rPr>
        <w:t xml:space="preserve">Part 3 will </w:t>
      </w:r>
      <w:r>
        <w:rPr>
          <w:rFonts w:ascii="Arial" w:eastAsia="Calibri" w:hAnsi="Arial" w:cs="Arial"/>
        </w:rPr>
        <w:t>be required</w:t>
      </w:r>
      <w:r w:rsidR="009362C4">
        <w:rPr>
          <w:rFonts w:ascii="Arial" w:eastAsia="Calibri" w:hAnsi="Arial" w:cs="Arial"/>
        </w:rPr>
        <w:t>. Additionally,</w:t>
      </w:r>
      <w:r w:rsidRPr="0075653D">
        <w:rPr>
          <w:rFonts w:ascii="Arial" w:eastAsia="Calibri" w:hAnsi="Arial" w:cs="Arial"/>
        </w:rPr>
        <w:t xml:space="preserve"> reference</w:t>
      </w:r>
      <w:r>
        <w:rPr>
          <w:rFonts w:ascii="Arial" w:eastAsia="Calibri" w:hAnsi="Arial" w:cs="Arial"/>
        </w:rPr>
        <w:t>s</w:t>
      </w:r>
      <w:r w:rsidRPr="0075653D">
        <w:rPr>
          <w:rFonts w:ascii="Arial" w:eastAsia="Calibri" w:hAnsi="Arial" w:cs="Arial"/>
        </w:rPr>
        <w:t xml:space="preserve"> to resilience and </w:t>
      </w:r>
      <w:r>
        <w:rPr>
          <w:rFonts w:ascii="Arial" w:eastAsia="Calibri" w:hAnsi="Arial" w:cs="Arial"/>
        </w:rPr>
        <w:t xml:space="preserve">the development of the </w:t>
      </w:r>
      <w:r w:rsidRPr="0075653D">
        <w:rPr>
          <w:rFonts w:ascii="Arial" w:eastAsia="Calibri" w:hAnsi="Arial" w:cs="Arial"/>
        </w:rPr>
        <w:t>Drought Resilience Funding Plan</w:t>
      </w:r>
      <w:r>
        <w:rPr>
          <w:rFonts w:ascii="Arial" w:eastAsia="Calibri" w:hAnsi="Arial" w:cs="Arial"/>
        </w:rPr>
        <w:t xml:space="preserve"> (which would also require a name change)</w:t>
      </w:r>
      <w:r w:rsidRPr="0075653D">
        <w:rPr>
          <w:rFonts w:ascii="Arial" w:eastAsia="Calibri" w:hAnsi="Arial" w:cs="Arial"/>
        </w:rPr>
        <w:t xml:space="preserve"> would need to be changed to </w:t>
      </w:r>
      <w:r>
        <w:rPr>
          <w:rFonts w:ascii="Arial" w:eastAsia="Calibri" w:hAnsi="Arial" w:cs="Arial"/>
        </w:rPr>
        <w:t>be more inclusive of</w:t>
      </w:r>
      <w:r w:rsidRPr="0075653D">
        <w:rPr>
          <w:rFonts w:ascii="Arial" w:eastAsia="Calibri" w:hAnsi="Arial" w:cs="Arial"/>
        </w:rPr>
        <w:t xml:space="preserve"> </w:t>
      </w:r>
      <w:r>
        <w:rPr>
          <w:rFonts w:ascii="Arial" w:eastAsia="Calibri" w:hAnsi="Arial" w:cs="Arial"/>
        </w:rPr>
        <w:t xml:space="preserve">the broader scope of the FDF and First Nations </w:t>
      </w:r>
      <w:r w:rsidR="009362C4">
        <w:rPr>
          <w:rFonts w:ascii="Arial" w:eastAsia="Calibri" w:hAnsi="Arial" w:cs="Arial"/>
        </w:rPr>
        <w:t xml:space="preserve">peoples’ </w:t>
      </w:r>
      <w:r>
        <w:rPr>
          <w:rFonts w:ascii="Arial" w:eastAsia="Calibri" w:hAnsi="Arial" w:cs="Arial"/>
        </w:rPr>
        <w:t>interests and concerns</w:t>
      </w:r>
      <w:r w:rsidRPr="0075653D">
        <w:rPr>
          <w:rFonts w:ascii="Arial" w:eastAsia="Calibri" w:hAnsi="Arial" w:cs="Arial"/>
        </w:rPr>
        <w:t xml:space="preserve">. Involvement of a First Nations representative in stakeholder groups and in the </w:t>
      </w:r>
      <w:r w:rsidR="009362C4">
        <w:rPr>
          <w:rFonts w:ascii="Arial" w:eastAsia="Calibri" w:hAnsi="Arial" w:cs="Arial"/>
        </w:rPr>
        <w:t>s</w:t>
      </w:r>
      <w:r w:rsidR="009362C4" w:rsidRPr="0075653D">
        <w:rPr>
          <w:rFonts w:ascii="Arial" w:eastAsia="Calibri" w:hAnsi="Arial" w:cs="Arial"/>
        </w:rPr>
        <w:t xml:space="preserve">teering </w:t>
      </w:r>
      <w:r w:rsidR="009362C4">
        <w:rPr>
          <w:rFonts w:ascii="Arial" w:eastAsia="Calibri" w:hAnsi="Arial" w:cs="Arial"/>
        </w:rPr>
        <w:t>c</w:t>
      </w:r>
      <w:r w:rsidR="009362C4" w:rsidRPr="0075653D">
        <w:rPr>
          <w:rFonts w:ascii="Arial" w:eastAsia="Calibri" w:hAnsi="Arial" w:cs="Arial"/>
        </w:rPr>
        <w:t xml:space="preserve">ommittee </w:t>
      </w:r>
      <w:r>
        <w:rPr>
          <w:rFonts w:ascii="Arial" w:eastAsia="Calibri" w:hAnsi="Arial" w:cs="Arial"/>
        </w:rPr>
        <w:t>should</w:t>
      </w:r>
      <w:r w:rsidRPr="0075653D">
        <w:rPr>
          <w:rFonts w:ascii="Arial" w:eastAsia="Calibri" w:hAnsi="Arial" w:cs="Arial"/>
        </w:rPr>
        <w:t xml:space="preserve"> aid in consideration of the</w:t>
      </w:r>
      <w:r w:rsidRPr="0075653D" w:rsidDel="70AA92D0">
        <w:rPr>
          <w:rFonts w:ascii="Arial" w:eastAsia="Calibri" w:hAnsi="Arial" w:cs="Arial"/>
        </w:rPr>
        <w:t xml:space="preserve"> </w:t>
      </w:r>
      <w:r w:rsidRPr="0075653D">
        <w:rPr>
          <w:rFonts w:ascii="Arial" w:eastAsia="Calibri" w:hAnsi="Arial" w:cs="Arial"/>
        </w:rPr>
        <w:t>needs of rural and remote First Nations</w:t>
      </w:r>
      <w:r w:rsidRPr="0075653D" w:rsidDel="70AA92D0">
        <w:rPr>
          <w:rFonts w:ascii="Arial" w:eastAsia="Calibri" w:hAnsi="Arial" w:cs="Arial"/>
        </w:rPr>
        <w:t xml:space="preserve"> </w:t>
      </w:r>
      <w:r w:rsidRPr="0075653D">
        <w:rPr>
          <w:rFonts w:ascii="Arial" w:eastAsia="Calibri" w:hAnsi="Arial" w:cs="Arial"/>
        </w:rPr>
        <w:t xml:space="preserve">communities. This approach </w:t>
      </w:r>
      <w:r>
        <w:rPr>
          <w:rFonts w:ascii="Arial" w:eastAsia="Calibri" w:hAnsi="Arial" w:cs="Arial"/>
        </w:rPr>
        <w:t>would</w:t>
      </w:r>
      <w:r w:rsidRPr="0075653D">
        <w:rPr>
          <w:rFonts w:ascii="Arial" w:eastAsia="Calibri" w:hAnsi="Arial" w:cs="Arial"/>
        </w:rPr>
        <w:t xml:space="preserve"> also benefit the regions overall in which these communities are located.  </w:t>
      </w:r>
    </w:p>
    <w:p w14:paraId="5FB427FF" w14:textId="77777777" w:rsidR="000E2B11" w:rsidRDefault="000E2B11">
      <w:pPr>
        <w:rPr>
          <w:rFonts w:ascii="Arial" w:eastAsia="Calibri" w:hAnsi="Arial" w:cs="Arial"/>
          <w:b/>
          <w:bCs/>
          <w:sz w:val="20"/>
          <w:szCs w:val="20"/>
        </w:rPr>
      </w:pPr>
    </w:p>
    <w:p w14:paraId="04EF36F3" w14:textId="133395AD" w:rsidR="008779EC" w:rsidRPr="001E4B50" w:rsidRDefault="00F339FD" w:rsidP="001E4B50">
      <w:pPr>
        <w:rPr>
          <w:rFonts w:ascii="Arial" w:eastAsia="Calibri" w:hAnsi="Arial" w:cs="Arial"/>
          <w:b/>
          <w:sz w:val="24"/>
          <w:szCs w:val="24"/>
        </w:rPr>
      </w:pPr>
      <w:r w:rsidRPr="001E4B50">
        <w:rPr>
          <w:rFonts w:ascii="Arial" w:eastAsia="Calibri" w:hAnsi="Arial" w:cs="Arial"/>
          <w:b/>
          <w:sz w:val="24"/>
          <w:szCs w:val="24"/>
        </w:rPr>
        <w:t xml:space="preserve">Possible Future Drought Fund Governance </w:t>
      </w:r>
      <w:r w:rsidR="002A2994">
        <w:rPr>
          <w:rFonts w:ascii="Arial" w:eastAsia="Calibri" w:hAnsi="Arial" w:cs="Arial"/>
          <w:b/>
          <w:bCs/>
          <w:sz w:val="24"/>
          <w:szCs w:val="24"/>
        </w:rPr>
        <w:t>F</w:t>
      </w:r>
      <w:r w:rsidRPr="001E4B50">
        <w:rPr>
          <w:rFonts w:ascii="Arial" w:eastAsia="Calibri" w:hAnsi="Arial" w:cs="Arial"/>
          <w:b/>
          <w:bCs/>
          <w:sz w:val="24"/>
          <w:szCs w:val="24"/>
        </w:rPr>
        <w:t>ramework</w:t>
      </w:r>
    </w:p>
    <w:p w14:paraId="62270708" w14:textId="27290A17" w:rsidR="00AB0079" w:rsidRDefault="00362AEC" w:rsidP="00CC2C00">
      <w:pPr>
        <w:jc w:val="center"/>
        <w:rPr>
          <w:rFonts w:ascii="Arial" w:eastAsia="Calibri" w:hAnsi="Arial" w:cs="Arial"/>
        </w:rPr>
      </w:pPr>
      <w:r w:rsidRPr="00362AEC">
        <w:rPr>
          <w:rFonts w:ascii="Arial" w:eastAsia="Calibri" w:hAnsi="Arial" w:cs="Arial"/>
          <w:noProof/>
        </w:rPr>
        <w:drawing>
          <wp:inline distT="0" distB="0" distL="0" distR="0" wp14:anchorId="51A2B2E8" wp14:editId="0A658592">
            <wp:extent cx="4496031" cy="43118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496031" cy="4311872"/>
                    </a:xfrm>
                    <a:prstGeom prst="rect">
                      <a:avLst/>
                    </a:prstGeom>
                  </pic:spPr>
                </pic:pic>
              </a:graphicData>
            </a:graphic>
          </wp:inline>
        </w:drawing>
      </w:r>
    </w:p>
    <w:p w14:paraId="26AD57A2" w14:textId="404CD5E6" w:rsidR="005F5D52" w:rsidRDefault="57654CAB" w:rsidP="0075653D">
      <w:pPr>
        <w:rPr>
          <w:rFonts w:ascii="Arial" w:eastAsia="Calibri" w:hAnsi="Arial" w:cs="Arial"/>
        </w:rPr>
      </w:pPr>
      <w:r w:rsidRPr="0075653D">
        <w:rPr>
          <w:rFonts w:ascii="Arial" w:eastAsia="Calibri" w:hAnsi="Arial" w:cs="Arial"/>
        </w:rPr>
        <w:t>Given the Act is Australian Government legislation</w:t>
      </w:r>
      <w:r w:rsidR="00551A4B">
        <w:rPr>
          <w:rFonts w:ascii="Arial" w:eastAsia="Calibri" w:hAnsi="Arial" w:cs="Arial"/>
        </w:rPr>
        <w:t>,</w:t>
      </w:r>
      <w:r w:rsidRPr="0075653D">
        <w:rPr>
          <w:rFonts w:ascii="Arial" w:eastAsia="Calibri" w:hAnsi="Arial" w:cs="Arial"/>
        </w:rPr>
        <w:t xml:space="preserve"> any changes that may be warranted to Part 3 of the Act </w:t>
      </w:r>
      <w:r w:rsidR="00900AB7">
        <w:rPr>
          <w:rFonts w:ascii="Arial" w:eastAsia="Calibri" w:hAnsi="Arial" w:cs="Arial"/>
        </w:rPr>
        <w:t>arising from</w:t>
      </w:r>
      <w:r w:rsidRPr="0075653D">
        <w:rPr>
          <w:rFonts w:ascii="Arial" w:eastAsia="Calibri" w:hAnsi="Arial" w:cs="Arial"/>
        </w:rPr>
        <w:t xml:space="preserve"> this </w:t>
      </w:r>
      <w:r w:rsidR="00551A4B">
        <w:rPr>
          <w:rFonts w:ascii="Arial" w:eastAsia="Calibri" w:hAnsi="Arial" w:cs="Arial"/>
        </w:rPr>
        <w:t>i</w:t>
      </w:r>
      <w:r w:rsidR="00551A4B" w:rsidRPr="0075653D">
        <w:rPr>
          <w:rFonts w:ascii="Arial" w:eastAsia="Calibri" w:hAnsi="Arial" w:cs="Arial"/>
        </w:rPr>
        <w:t xml:space="preserve">nquiry </w:t>
      </w:r>
      <w:r w:rsidRPr="0075653D">
        <w:rPr>
          <w:rFonts w:ascii="Arial" w:eastAsia="Calibri" w:hAnsi="Arial" w:cs="Arial"/>
        </w:rPr>
        <w:t xml:space="preserve">will need to </w:t>
      </w:r>
      <w:r w:rsidR="00900AB7">
        <w:rPr>
          <w:rFonts w:ascii="Arial" w:eastAsia="Calibri" w:hAnsi="Arial" w:cs="Arial"/>
        </w:rPr>
        <w:t xml:space="preserve">be endorsed and </w:t>
      </w:r>
      <w:r w:rsidR="004A7B80">
        <w:rPr>
          <w:rFonts w:ascii="Arial" w:eastAsia="Calibri" w:hAnsi="Arial" w:cs="Arial"/>
        </w:rPr>
        <w:t>written by</w:t>
      </w:r>
      <w:r w:rsidRPr="0075653D">
        <w:rPr>
          <w:rFonts w:ascii="Arial" w:eastAsia="Calibri" w:hAnsi="Arial" w:cs="Arial"/>
        </w:rPr>
        <w:t xml:space="preserve"> the Australian Government. DAF </w:t>
      </w:r>
      <w:r w:rsidR="00044717">
        <w:rPr>
          <w:rFonts w:ascii="Arial" w:eastAsia="Calibri" w:hAnsi="Arial" w:cs="Arial"/>
        </w:rPr>
        <w:t>or other Queensland agency</w:t>
      </w:r>
      <w:r w:rsidRPr="0075653D">
        <w:rPr>
          <w:rFonts w:ascii="Arial" w:eastAsia="Calibri" w:hAnsi="Arial" w:cs="Arial"/>
        </w:rPr>
        <w:t xml:space="preserve"> </w:t>
      </w:r>
      <w:r w:rsidR="00BD11DA">
        <w:rPr>
          <w:rFonts w:ascii="Arial" w:eastAsia="Calibri" w:hAnsi="Arial" w:cs="Arial"/>
        </w:rPr>
        <w:t xml:space="preserve">participation in FDF </w:t>
      </w:r>
      <w:r w:rsidR="004E4F8E">
        <w:rPr>
          <w:rFonts w:ascii="Arial" w:eastAsia="Calibri" w:hAnsi="Arial" w:cs="Arial"/>
        </w:rPr>
        <w:t>programs</w:t>
      </w:r>
      <w:r w:rsidRPr="0075653D">
        <w:rPr>
          <w:rFonts w:ascii="Arial" w:eastAsia="Calibri" w:hAnsi="Arial" w:cs="Arial"/>
        </w:rPr>
        <w:t xml:space="preserve"> </w:t>
      </w:r>
      <w:r w:rsidR="00082FC2">
        <w:rPr>
          <w:rFonts w:ascii="Arial" w:eastAsia="Calibri" w:hAnsi="Arial" w:cs="Arial"/>
        </w:rPr>
        <w:t>is not contingent on the</w:t>
      </w:r>
      <w:r w:rsidRPr="0075653D">
        <w:rPr>
          <w:rFonts w:ascii="Arial" w:eastAsia="Calibri" w:hAnsi="Arial" w:cs="Arial"/>
        </w:rPr>
        <w:t xml:space="preserve"> legislative provisions of the Act</w:t>
      </w:r>
      <w:r w:rsidR="006F6A52">
        <w:rPr>
          <w:rFonts w:ascii="Arial" w:eastAsia="Calibri" w:hAnsi="Arial" w:cs="Arial"/>
        </w:rPr>
        <w:t xml:space="preserve"> </w:t>
      </w:r>
      <w:r w:rsidR="00306DAA">
        <w:rPr>
          <w:rFonts w:ascii="Arial" w:eastAsia="Calibri" w:hAnsi="Arial" w:cs="Arial"/>
        </w:rPr>
        <w:t>however,</w:t>
      </w:r>
      <w:r w:rsidR="006F6A52">
        <w:rPr>
          <w:rFonts w:ascii="Arial" w:eastAsia="Calibri" w:hAnsi="Arial" w:cs="Arial"/>
        </w:rPr>
        <w:t xml:space="preserve"> as noted above, </w:t>
      </w:r>
      <w:r w:rsidR="00044717">
        <w:rPr>
          <w:rFonts w:ascii="Arial" w:eastAsia="Calibri" w:hAnsi="Arial" w:cs="Arial"/>
        </w:rPr>
        <w:t xml:space="preserve">participation </w:t>
      </w:r>
      <w:r w:rsidR="006F6A52">
        <w:rPr>
          <w:rFonts w:ascii="Arial" w:eastAsia="Calibri" w:hAnsi="Arial" w:cs="Arial"/>
        </w:rPr>
        <w:t>would be contingent on Queensland Government agreement</w:t>
      </w:r>
      <w:r w:rsidRPr="0075653D">
        <w:rPr>
          <w:rFonts w:ascii="Arial" w:eastAsia="Calibri" w:hAnsi="Arial" w:cs="Arial"/>
        </w:rPr>
        <w:t>.</w:t>
      </w:r>
    </w:p>
    <w:p w14:paraId="2C6E175D" w14:textId="636D07DE" w:rsidR="003E0683" w:rsidRPr="00C320DA" w:rsidRDefault="00C320DA" w:rsidP="00C320DA">
      <w:pPr>
        <w:rPr>
          <w:rFonts w:ascii="Arial" w:hAnsi="Arial" w:cs="Arial"/>
        </w:rPr>
      </w:pPr>
      <w:r>
        <w:rPr>
          <w:rFonts w:ascii="Arial" w:hAnsi="Arial" w:cs="Arial"/>
        </w:rPr>
        <w:t xml:space="preserve">DAF looks forward to continuing to work with the Australian Government in improving and implementing programs within the remit of the </w:t>
      </w:r>
      <w:r w:rsidR="00906809">
        <w:rPr>
          <w:rFonts w:ascii="Arial" w:hAnsi="Arial" w:cs="Arial"/>
        </w:rPr>
        <w:t>FDF</w:t>
      </w:r>
      <w:r>
        <w:rPr>
          <w:rFonts w:ascii="Arial" w:hAnsi="Arial" w:cs="Arial"/>
        </w:rPr>
        <w:t xml:space="preserve"> to improve the capacity of regional and rural communities and their associate businesses to manage drought and other climate impacts.</w:t>
      </w:r>
    </w:p>
    <w:sectPr w:rsidR="003E0683" w:rsidRPr="00C320DA">
      <w:headerReference w:type="default" r:id="rId32"/>
      <w:footerReference w:type="default" r:id="rId33"/>
      <w:pgSz w:w="11906" w:h="16838"/>
      <w:pgMar w:top="1440" w:right="1440" w:bottom="144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A560B" w14:textId="77777777" w:rsidR="0001327C" w:rsidRDefault="0001327C">
      <w:pPr>
        <w:spacing w:after="0" w:line="240" w:lineRule="auto"/>
      </w:pPr>
      <w:r>
        <w:separator/>
      </w:r>
    </w:p>
  </w:endnote>
  <w:endnote w:type="continuationSeparator" w:id="0">
    <w:p w14:paraId="4FB08635" w14:textId="77777777" w:rsidR="0001327C" w:rsidRDefault="0001327C">
      <w:pPr>
        <w:spacing w:after="0" w:line="240" w:lineRule="auto"/>
      </w:pPr>
      <w:r>
        <w:continuationSeparator/>
      </w:r>
    </w:p>
  </w:endnote>
  <w:endnote w:type="continuationNotice" w:id="1">
    <w:p w14:paraId="65502A83" w14:textId="77777777" w:rsidR="0001327C" w:rsidRDefault="000132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w:altName w:val="Lato"/>
    <w:charset w:val="00"/>
    <w:family w:val="swiss"/>
    <w:pitch w:val="variable"/>
    <w:sig w:usb0="E10002FF" w:usb1="5000ECFF" w:usb2="00000021" w:usb3="00000000" w:csb0="000001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2"/>
        <w:szCs w:val="12"/>
      </w:rPr>
      <w:id w:val="-108586143"/>
      <w:docPartObj>
        <w:docPartGallery w:val="Page Numbers (Bottom of Page)"/>
        <w:docPartUnique/>
      </w:docPartObj>
    </w:sdtPr>
    <w:sdtEndPr>
      <w:rPr>
        <w:noProof/>
      </w:rPr>
    </w:sdtEndPr>
    <w:sdtContent>
      <w:p w14:paraId="66F56D96" w14:textId="177BA060" w:rsidR="0006781A" w:rsidRPr="0006781A" w:rsidRDefault="0006781A" w:rsidP="0006781A">
        <w:pPr>
          <w:pStyle w:val="Footer"/>
          <w:jc w:val="center"/>
          <w:rPr>
            <w:sz w:val="12"/>
            <w:szCs w:val="12"/>
          </w:rPr>
        </w:pPr>
        <w:r w:rsidRPr="0006781A">
          <w:rPr>
            <w:sz w:val="12"/>
            <w:szCs w:val="12"/>
          </w:rPr>
          <w:fldChar w:fldCharType="begin"/>
        </w:r>
        <w:r w:rsidRPr="0006781A">
          <w:rPr>
            <w:sz w:val="12"/>
            <w:szCs w:val="12"/>
          </w:rPr>
          <w:instrText xml:space="preserve"> PAGE   \* MERGEFORMAT </w:instrText>
        </w:r>
        <w:r w:rsidRPr="0006781A">
          <w:rPr>
            <w:sz w:val="12"/>
            <w:szCs w:val="12"/>
          </w:rPr>
          <w:fldChar w:fldCharType="separate"/>
        </w:r>
        <w:r w:rsidRPr="0006781A">
          <w:rPr>
            <w:noProof/>
            <w:sz w:val="12"/>
            <w:szCs w:val="12"/>
          </w:rPr>
          <w:t>2</w:t>
        </w:r>
        <w:r w:rsidRPr="0006781A">
          <w:rPr>
            <w:noProof/>
            <w:sz w:val="12"/>
            <w:szCs w:val="12"/>
          </w:rPr>
          <w:fldChar w:fldCharType="end"/>
        </w:r>
      </w:p>
    </w:sdtContent>
  </w:sdt>
  <w:p w14:paraId="5A9E3317" w14:textId="05D230F2" w:rsidR="5C3D2F4D" w:rsidRPr="0006781A" w:rsidRDefault="5C3D2F4D" w:rsidP="0006781A">
    <w:pPr>
      <w:pStyle w:val="Footer"/>
      <w:jc w:val="center"/>
      <w:rPr>
        <w:sz w:val="12"/>
        <w:szCs w:val="12"/>
      </w:rPr>
    </w:pPr>
  </w:p>
  <w:p w14:paraId="282062DE" w14:textId="77777777" w:rsidR="5C3D2F4D" w:rsidRDefault="5C3D2F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BC954" w14:textId="77777777" w:rsidR="0001327C" w:rsidRDefault="0001327C">
      <w:pPr>
        <w:spacing w:after="0" w:line="240" w:lineRule="auto"/>
      </w:pPr>
      <w:r>
        <w:separator/>
      </w:r>
    </w:p>
  </w:footnote>
  <w:footnote w:type="continuationSeparator" w:id="0">
    <w:p w14:paraId="5068424A" w14:textId="77777777" w:rsidR="0001327C" w:rsidRDefault="0001327C">
      <w:pPr>
        <w:spacing w:after="0" w:line="240" w:lineRule="auto"/>
      </w:pPr>
      <w:r>
        <w:continuationSeparator/>
      </w:r>
    </w:p>
  </w:footnote>
  <w:footnote w:type="continuationNotice" w:id="1">
    <w:p w14:paraId="5C6EE614" w14:textId="77777777" w:rsidR="0001327C" w:rsidRDefault="0001327C">
      <w:pPr>
        <w:spacing w:after="0" w:line="240" w:lineRule="auto"/>
      </w:pPr>
    </w:p>
  </w:footnote>
  <w:footnote w:id="2">
    <w:p w14:paraId="73512CFC" w14:textId="1FCAA083" w:rsidR="00154397" w:rsidRPr="00154397" w:rsidRDefault="00154397" w:rsidP="00154397">
      <w:pPr>
        <w:pStyle w:val="Heading2"/>
        <w:shd w:val="clear" w:color="auto" w:fill="FFFFFF"/>
        <w:spacing w:before="0" w:beforeAutospacing="0"/>
        <w:rPr>
          <w:rFonts w:ascii="Lato" w:hAnsi="Lato"/>
          <w:b w:val="0"/>
          <w:bCs w:val="0"/>
          <w:color w:val="212529"/>
          <w:sz w:val="18"/>
          <w:szCs w:val="18"/>
        </w:rPr>
      </w:pPr>
      <w:r w:rsidRPr="00154397">
        <w:rPr>
          <w:rStyle w:val="FootnoteReference"/>
          <w:b w:val="0"/>
          <w:bCs w:val="0"/>
          <w:sz w:val="18"/>
          <w:szCs w:val="18"/>
        </w:rPr>
        <w:footnoteRef/>
      </w:r>
      <w:r w:rsidRPr="00154397">
        <w:rPr>
          <w:b w:val="0"/>
          <w:bCs w:val="0"/>
          <w:sz w:val="18"/>
          <w:szCs w:val="18"/>
        </w:rPr>
        <w:t xml:space="preserve"> </w:t>
      </w:r>
      <w:r w:rsidRPr="00154397">
        <w:rPr>
          <w:rFonts w:ascii="Lato" w:hAnsi="Lato"/>
          <w:b w:val="0"/>
          <w:bCs w:val="0"/>
          <w:color w:val="212529"/>
          <w:sz w:val="18"/>
          <w:szCs w:val="18"/>
        </w:rPr>
        <w:t>It's about people: changing perspectives on dryness: a report to government</w:t>
      </w:r>
      <w:r>
        <w:rPr>
          <w:rFonts w:ascii="Lato" w:hAnsi="Lato"/>
          <w:b w:val="0"/>
          <w:bCs w:val="0"/>
          <w:color w:val="212529"/>
          <w:sz w:val="18"/>
          <w:szCs w:val="18"/>
        </w:rPr>
        <w:t xml:space="preserve">: </w:t>
      </w:r>
      <w:hyperlink r:id="rId1" w:history="1">
        <w:r w:rsidRPr="00154397">
          <w:rPr>
            <w:rStyle w:val="Hyperlink"/>
            <w:rFonts w:ascii="Lato" w:eastAsiaTheme="majorEastAsia" w:hAnsi="Lato"/>
            <w:b w:val="0"/>
            <w:bCs w:val="0"/>
            <w:color w:val="076D8B"/>
            <w:sz w:val="18"/>
            <w:szCs w:val="18"/>
          </w:rPr>
          <w:t>Peter Kenny</w:t>
        </w:r>
      </w:hyperlink>
      <w:r w:rsidR="00CC65CE">
        <w:rPr>
          <w:rFonts w:ascii="Lato" w:hAnsi="Lato"/>
          <w:b w:val="0"/>
          <w:bCs w:val="0"/>
          <w:color w:val="363636"/>
          <w:sz w:val="18"/>
          <w:szCs w:val="18"/>
        </w:rPr>
        <w:t xml:space="preserve"> 2008</w:t>
      </w:r>
    </w:p>
    <w:p w14:paraId="0AD6B384" w14:textId="0C37B6E9" w:rsidR="00154397" w:rsidRPr="00154397" w:rsidRDefault="00154397">
      <w:pPr>
        <w:pStyle w:val="FootnoteText"/>
        <w:rPr>
          <w:lang w:val="en-AU"/>
        </w:rPr>
      </w:pPr>
    </w:p>
  </w:footnote>
  <w:footnote w:id="3">
    <w:p w14:paraId="732DED6A" w14:textId="45D37971" w:rsidR="00C77214" w:rsidRPr="00C77214" w:rsidRDefault="00C77214">
      <w:pPr>
        <w:pStyle w:val="FootnoteText"/>
        <w:rPr>
          <w:lang w:val="en-AU"/>
        </w:rPr>
      </w:pPr>
      <w:r>
        <w:rPr>
          <w:rStyle w:val="FootnoteReference"/>
        </w:rPr>
        <w:footnoteRef/>
      </w:r>
      <w:r>
        <w:t xml:space="preserve"> Climate Variability and Climate Risk Management</w:t>
      </w:r>
      <w:r w:rsidR="00B477BB">
        <w:t xml:space="preserve"> </w:t>
      </w:r>
      <w:hyperlink r:id="rId2" w:history="1">
        <w:r w:rsidR="003E43EB" w:rsidRPr="000A00DC">
          <w:rPr>
            <w:rStyle w:val="Hyperlink"/>
          </w:rPr>
          <w:t>Graduate Certificate course</w:t>
        </w:r>
        <w:r w:rsidR="00202B9E" w:rsidRPr="000A00DC">
          <w:rPr>
            <w:rStyle w:val="Hyperlink"/>
          </w:rPr>
          <w:t xml:space="preserve"> topic </w:t>
        </w:r>
        <w:r w:rsidR="00B477BB" w:rsidRPr="000A00DC">
          <w:rPr>
            <w:rStyle w:val="Hyperlink"/>
          </w:rPr>
          <w:t>2014</w:t>
        </w:r>
      </w:hyperlink>
    </w:p>
  </w:footnote>
  <w:footnote w:id="4">
    <w:p w14:paraId="2504BE59" w14:textId="3AD08C81" w:rsidR="00E731C9" w:rsidRPr="00E731C9" w:rsidRDefault="00E731C9">
      <w:pPr>
        <w:pStyle w:val="FootnoteText"/>
        <w:rPr>
          <w:lang w:val="en-AU"/>
        </w:rPr>
      </w:pPr>
      <w:r>
        <w:rPr>
          <w:rStyle w:val="FootnoteReference"/>
        </w:rPr>
        <w:footnoteRef/>
      </w:r>
      <w:r>
        <w:t xml:space="preserve"> Love, G (2005) Impacts of climate variability on regional Australia. Outlook 2005</w:t>
      </w:r>
    </w:p>
  </w:footnote>
  <w:footnote w:id="5">
    <w:p w14:paraId="31B71A79" w14:textId="77777777" w:rsidR="00B377B1" w:rsidRDefault="00B377B1" w:rsidP="00B377B1">
      <w:r>
        <w:rPr>
          <w:rStyle w:val="FootnoteReference"/>
        </w:rPr>
        <w:footnoteRef/>
      </w:r>
      <w:r>
        <w:t xml:space="preserve"> </w:t>
      </w:r>
      <w:r>
        <w:rPr>
          <w:rFonts w:ascii="Segoe UI" w:hAnsi="Segoe UI" w:cs="Segoe UI"/>
          <w:sz w:val="18"/>
          <w:szCs w:val="18"/>
        </w:rPr>
        <w:t xml:space="preserve">Nicholls, N., et al. (1997). "Australian rainfall variability and change." </w:t>
      </w:r>
      <w:r>
        <w:rPr>
          <w:rFonts w:ascii="Segoe UI" w:hAnsi="Segoe UI" w:cs="Segoe UI"/>
          <w:sz w:val="18"/>
          <w:szCs w:val="18"/>
          <w:u w:val="single"/>
        </w:rPr>
        <w:t>Weather</w:t>
      </w:r>
      <w:r>
        <w:rPr>
          <w:rFonts w:ascii="Segoe UI" w:hAnsi="Segoe UI" w:cs="Segoe UI"/>
          <w:sz w:val="18"/>
          <w:szCs w:val="18"/>
        </w:rPr>
        <w:t xml:space="preserve"> </w:t>
      </w:r>
      <w:r w:rsidRPr="001E4B50">
        <w:rPr>
          <w:rFonts w:ascii="Segoe UI" w:hAnsi="Segoe UI" w:cs="Segoe UI"/>
          <w:sz w:val="18"/>
          <w:szCs w:val="18"/>
        </w:rPr>
        <w:t>52</w:t>
      </w:r>
      <w:r>
        <w:rPr>
          <w:rFonts w:ascii="Segoe UI" w:hAnsi="Segoe UI" w:cs="Segoe UI"/>
          <w:sz w:val="18"/>
          <w:szCs w:val="18"/>
        </w:rPr>
        <w:t>(3): 66-72.</w:t>
      </w:r>
    </w:p>
    <w:p w14:paraId="3CC63275" w14:textId="587F6C39" w:rsidR="00B377B1" w:rsidRPr="00B377B1" w:rsidRDefault="00B377B1">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75"/>
      <w:gridCol w:w="3275"/>
      <w:gridCol w:w="3275"/>
    </w:tblGrid>
    <w:tr w:rsidR="5C3D2F4D" w14:paraId="1F7B4195" w14:textId="77777777" w:rsidTr="00E47914">
      <w:trPr>
        <w:trHeight w:val="300"/>
      </w:trPr>
      <w:tc>
        <w:tcPr>
          <w:tcW w:w="3275" w:type="dxa"/>
        </w:tcPr>
        <w:p w14:paraId="7DB9CFF0" w14:textId="0FA3A9DB" w:rsidR="5C3D2F4D" w:rsidRDefault="5C3D2F4D" w:rsidP="00E47914">
          <w:pPr>
            <w:pStyle w:val="Header"/>
            <w:ind w:left="-115"/>
          </w:pPr>
        </w:p>
      </w:tc>
      <w:tc>
        <w:tcPr>
          <w:tcW w:w="3275" w:type="dxa"/>
        </w:tcPr>
        <w:p w14:paraId="3F73502D" w14:textId="75BEB0D8" w:rsidR="5C3D2F4D" w:rsidRDefault="5C3D2F4D" w:rsidP="00E47914">
          <w:pPr>
            <w:pStyle w:val="Header"/>
            <w:jc w:val="center"/>
          </w:pPr>
        </w:p>
      </w:tc>
      <w:tc>
        <w:tcPr>
          <w:tcW w:w="3275" w:type="dxa"/>
        </w:tcPr>
        <w:p w14:paraId="7A9AFE9E" w14:textId="33E00213" w:rsidR="5C3D2F4D" w:rsidRDefault="5C3D2F4D" w:rsidP="00E47914">
          <w:pPr>
            <w:pStyle w:val="Header"/>
            <w:ind w:right="-115"/>
            <w:jc w:val="right"/>
          </w:pPr>
        </w:p>
      </w:tc>
    </w:tr>
  </w:tbl>
  <w:p w14:paraId="34CC0100" w14:textId="4EF2BE06" w:rsidR="5C3D2F4D" w:rsidRDefault="5C3D2F4D" w:rsidP="00E47914">
    <w:pPr>
      <w:pStyle w:val="Header"/>
    </w:pPr>
  </w:p>
  <w:p w14:paraId="41756C29" w14:textId="77777777" w:rsidR="5C3D2F4D" w:rsidRDefault="5C3D2F4D"/>
</w:hdr>
</file>

<file path=word/intelligence2.xml><?xml version="1.0" encoding="utf-8"?>
<int2:intelligence xmlns:int2="http://schemas.microsoft.com/office/intelligence/2020/intelligence" xmlns:oel="http://schemas.microsoft.com/office/2019/extlst">
  <int2:observations>
    <int2:textHash int2:hashCode="qtgunCLfcDhg4R" int2:id="rbUr2F6o">
      <int2:state int2:value="Rejected" int2:type="AugLoop_Text_Critique"/>
    </int2:textHash>
    <int2:bookmark int2:bookmarkName="_Int_EUEw42o5" int2:invalidationBookmarkName="" int2:hashCode="FiNCzSReCiV7Qq" int2:id="0jxz3wld">
      <int2:state int2:value="Rejected" int2:type="AugLoop_Text_Critique"/>
    </int2:bookmark>
    <int2:bookmark int2:bookmarkName="_Int_gyOsrWfT" int2:invalidationBookmarkName="" int2:hashCode="55Nn9j2iQVYB0B" int2:id="3ylxkAVo">
      <int2:state int2:value="Rejected" int2:type="AugLoop_Text_Critique"/>
    </int2:bookmark>
    <int2:bookmark int2:bookmarkName="_Int_QbKGw0yK" int2:invalidationBookmarkName="" int2:hashCode="af2yLWATS+riUZ" int2:id="OJyULkUc">
      <int2:state int2:value="Rejected" int2:type="AugLoop_Text_Critique"/>
    </int2:bookmark>
    <int2:bookmark int2:bookmarkName="_Int_3f1oIEve" int2:invalidationBookmarkName="" int2:hashCode="af2yLWATS+riUZ" int2:id="RB9Cp909">
      <int2:state int2:value="Rejected" int2:type="AugLoop_Text_Critique"/>
    </int2:bookmark>
    <int2:bookmark int2:bookmarkName="_Int_XZiToWZr" int2:invalidationBookmarkName="" int2:hashCode="FiNCzSReCiV7Qq" int2:id="Vm9Y8Un4">
      <int2:state int2:value="Rejected" int2:type="AugLoop_Text_Critique"/>
    </int2:bookmark>
    <int2:bookmark int2:bookmarkName="_Int_MNWC8j09" int2:invalidationBookmarkName="" int2:hashCode="FiNCzSReCiV7Qq" int2:id="W9IZI3nG">
      <int2:state int2:value="Rejected" int2:type="AugLoop_Text_Critique"/>
    </int2:bookmark>
    <int2:bookmark int2:bookmarkName="_Int_jDntkPvo" int2:invalidationBookmarkName="" int2:hashCode="Ec/1SSLS7wtBCw" int2:id="leKmaqR5">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D52A9"/>
    <w:multiLevelType w:val="hybridMultilevel"/>
    <w:tmpl w:val="D0083B3E"/>
    <w:lvl w:ilvl="0" w:tplc="ED28BC24">
      <w:start w:val="1"/>
      <w:numFmt w:val="decimal"/>
      <w:pStyle w:va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F1540FC"/>
    <w:multiLevelType w:val="hybridMultilevel"/>
    <w:tmpl w:val="3272BD6C"/>
    <w:lvl w:ilvl="0" w:tplc="523E7C70">
      <w:start w:val="1"/>
      <w:numFmt w:val="decimal"/>
      <w:lvlText w:val="%1."/>
      <w:lvlJc w:val="left"/>
      <w:pPr>
        <w:ind w:left="720" w:hanging="360"/>
      </w:pPr>
    </w:lvl>
    <w:lvl w:ilvl="1" w:tplc="4F2474DA">
      <w:start w:val="1"/>
      <w:numFmt w:val="lowerLetter"/>
      <w:lvlText w:val="%2."/>
      <w:lvlJc w:val="left"/>
      <w:pPr>
        <w:ind w:left="1440" w:hanging="360"/>
      </w:pPr>
    </w:lvl>
    <w:lvl w:ilvl="2" w:tplc="2C6A2280">
      <w:start w:val="1"/>
      <w:numFmt w:val="lowerRoman"/>
      <w:lvlText w:val="%3."/>
      <w:lvlJc w:val="right"/>
      <w:pPr>
        <w:ind w:left="2160" w:hanging="180"/>
      </w:pPr>
    </w:lvl>
    <w:lvl w:ilvl="3" w:tplc="E452DF7A">
      <w:start w:val="1"/>
      <w:numFmt w:val="decimal"/>
      <w:lvlText w:val="%4."/>
      <w:lvlJc w:val="left"/>
      <w:pPr>
        <w:ind w:left="2880" w:hanging="360"/>
      </w:pPr>
    </w:lvl>
    <w:lvl w:ilvl="4" w:tplc="EA50A9CE">
      <w:start w:val="1"/>
      <w:numFmt w:val="lowerLetter"/>
      <w:lvlText w:val="%5."/>
      <w:lvlJc w:val="left"/>
      <w:pPr>
        <w:ind w:left="3600" w:hanging="360"/>
      </w:pPr>
    </w:lvl>
    <w:lvl w:ilvl="5" w:tplc="DBD4EDEA">
      <w:start w:val="1"/>
      <w:numFmt w:val="lowerRoman"/>
      <w:lvlText w:val="%6."/>
      <w:lvlJc w:val="right"/>
      <w:pPr>
        <w:ind w:left="4320" w:hanging="180"/>
      </w:pPr>
    </w:lvl>
    <w:lvl w:ilvl="6" w:tplc="B810B8A0">
      <w:start w:val="1"/>
      <w:numFmt w:val="decimal"/>
      <w:lvlText w:val="%7."/>
      <w:lvlJc w:val="left"/>
      <w:pPr>
        <w:ind w:left="5040" w:hanging="360"/>
      </w:pPr>
    </w:lvl>
    <w:lvl w:ilvl="7" w:tplc="46883230">
      <w:start w:val="1"/>
      <w:numFmt w:val="lowerLetter"/>
      <w:lvlText w:val="%8."/>
      <w:lvlJc w:val="left"/>
      <w:pPr>
        <w:ind w:left="5760" w:hanging="360"/>
      </w:pPr>
    </w:lvl>
    <w:lvl w:ilvl="8" w:tplc="D81E9156">
      <w:start w:val="1"/>
      <w:numFmt w:val="lowerRoman"/>
      <w:lvlText w:val="%9."/>
      <w:lvlJc w:val="right"/>
      <w:pPr>
        <w:ind w:left="6480" w:hanging="180"/>
      </w:pPr>
    </w:lvl>
  </w:abstractNum>
  <w:abstractNum w:abstractNumId="2" w15:restartNumberingAfterBreak="0">
    <w:nsid w:val="24CA0509"/>
    <w:multiLevelType w:val="hybridMultilevel"/>
    <w:tmpl w:val="E256A108"/>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27035EAE"/>
    <w:multiLevelType w:val="hybridMultilevel"/>
    <w:tmpl w:val="237A7168"/>
    <w:lvl w:ilvl="0" w:tplc="C76AC8F8">
      <w:start w:val="1"/>
      <w:numFmt w:val="lowerLetter"/>
      <w:pStyle w:val="Numberedsublist"/>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2EAF3538"/>
    <w:multiLevelType w:val="multilevel"/>
    <w:tmpl w:val="A69C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441F9B"/>
    <w:multiLevelType w:val="hybridMultilevel"/>
    <w:tmpl w:val="00AE5DA0"/>
    <w:lvl w:ilvl="0" w:tplc="59B61C5E">
      <w:start w:val="1"/>
      <w:numFmt w:val="bullet"/>
      <w:pStyle w:val="Table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E77A89"/>
    <w:multiLevelType w:val="hybridMultilevel"/>
    <w:tmpl w:val="588A2592"/>
    <w:lvl w:ilvl="0" w:tplc="7388A288">
      <w:start w:val="1"/>
      <w:numFmt w:val="lowerLetter"/>
      <w:pStyle w:val="Tablenumberedsub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78562AF"/>
    <w:multiLevelType w:val="hybridMultilevel"/>
    <w:tmpl w:val="22AA5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F92AAF"/>
    <w:multiLevelType w:val="hybridMultilevel"/>
    <w:tmpl w:val="677215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8C30044"/>
    <w:multiLevelType w:val="hybridMultilevel"/>
    <w:tmpl w:val="C5C47A72"/>
    <w:lvl w:ilvl="0" w:tplc="CF1C027C">
      <w:start w:val="1"/>
      <w:numFmt w:val="bullet"/>
      <w:pStyle w:val="Tablebulletedsub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9034E6"/>
    <w:multiLevelType w:val="hybridMultilevel"/>
    <w:tmpl w:val="3B3AA232"/>
    <w:lvl w:ilvl="0" w:tplc="4DEA76B0">
      <w:start w:val="1"/>
      <w:numFmt w:val="decimal"/>
      <w:pStyle w:val="Table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01E3367"/>
    <w:multiLevelType w:val="hybridMultilevel"/>
    <w:tmpl w:val="5F8A923A"/>
    <w:lvl w:ilvl="0" w:tplc="3BF80AE2">
      <w:start w:val="1"/>
      <w:numFmt w:val="bullet"/>
      <w:lvlText w:val="•"/>
      <w:lvlJc w:val="left"/>
      <w:pPr>
        <w:tabs>
          <w:tab w:val="num" w:pos="720"/>
        </w:tabs>
        <w:ind w:left="720" w:hanging="360"/>
      </w:pPr>
      <w:rPr>
        <w:rFonts w:ascii="Times New Roman" w:hAnsi="Times New Roman" w:hint="default"/>
      </w:rPr>
    </w:lvl>
    <w:lvl w:ilvl="1" w:tplc="C6C4EDA0">
      <w:numFmt w:val="bullet"/>
      <w:lvlText w:val="•"/>
      <w:lvlJc w:val="left"/>
      <w:pPr>
        <w:tabs>
          <w:tab w:val="num" w:pos="1440"/>
        </w:tabs>
        <w:ind w:left="1440" w:hanging="360"/>
      </w:pPr>
      <w:rPr>
        <w:rFonts w:ascii="Times New Roman" w:hAnsi="Times New Roman" w:hint="default"/>
      </w:rPr>
    </w:lvl>
    <w:lvl w:ilvl="2" w:tplc="BB38FAD8">
      <w:numFmt w:val="bullet"/>
      <w:lvlText w:val="•"/>
      <w:lvlJc w:val="left"/>
      <w:pPr>
        <w:tabs>
          <w:tab w:val="num" w:pos="2160"/>
        </w:tabs>
        <w:ind w:left="2160" w:hanging="360"/>
      </w:pPr>
      <w:rPr>
        <w:rFonts w:ascii="Times New Roman" w:hAnsi="Times New Roman" w:hint="default"/>
      </w:rPr>
    </w:lvl>
    <w:lvl w:ilvl="3" w:tplc="C1D6EA26" w:tentative="1">
      <w:start w:val="1"/>
      <w:numFmt w:val="bullet"/>
      <w:lvlText w:val="•"/>
      <w:lvlJc w:val="left"/>
      <w:pPr>
        <w:tabs>
          <w:tab w:val="num" w:pos="2880"/>
        </w:tabs>
        <w:ind w:left="2880" w:hanging="360"/>
      </w:pPr>
      <w:rPr>
        <w:rFonts w:ascii="Times New Roman" w:hAnsi="Times New Roman" w:hint="default"/>
      </w:rPr>
    </w:lvl>
    <w:lvl w:ilvl="4" w:tplc="4314AECA" w:tentative="1">
      <w:start w:val="1"/>
      <w:numFmt w:val="bullet"/>
      <w:lvlText w:val="•"/>
      <w:lvlJc w:val="left"/>
      <w:pPr>
        <w:tabs>
          <w:tab w:val="num" w:pos="3600"/>
        </w:tabs>
        <w:ind w:left="3600" w:hanging="360"/>
      </w:pPr>
      <w:rPr>
        <w:rFonts w:ascii="Times New Roman" w:hAnsi="Times New Roman" w:hint="default"/>
      </w:rPr>
    </w:lvl>
    <w:lvl w:ilvl="5" w:tplc="20FE02B0" w:tentative="1">
      <w:start w:val="1"/>
      <w:numFmt w:val="bullet"/>
      <w:lvlText w:val="•"/>
      <w:lvlJc w:val="left"/>
      <w:pPr>
        <w:tabs>
          <w:tab w:val="num" w:pos="4320"/>
        </w:tabs>
        <w:ind w:left="4320" w:hanging="360"/>
      </w:pPr>
      <w:rPr>
        <w:rFonts w:ascii="Times New Roman" w:hAnsi="Times New Roman" w:hint="default"/>
      </w:rPr>
    </w:lvl>
    <w:lvl w:ilvl="6" w:tplc="7414832E" w:tentative="1">
      <w:start w:val="1"/>
      <w:numFmt w:val="bullet"/>
      <w:lvlText w:val="•"/>
      <w:lvlJc w:val="left"/>
      <w:pPr>
        <w:tabs>
          <w:tab w:val="num" w:pos="5040"/>
        </w:tabs>
        <w:ind w:left="5040" w:hanging="360"/>
      </w:pPr>
      <w:rPr>
        <w:rFonts w:ascii="Times New Roman" w:hAnsi="Times New Roman" w:hint="default"/>
      </w:rPr>
    </w:lvl>
    <w:lvl w:ilvl="7" w:tplc="00E4A244" w:tentative="1">
      <w:start w:val="1"/>
      <w:numFmt w:val="bullet"/>
      <w:lvlText w:val="•"/>
      <w:lvlJc w:val="left"/>
      <w:pPr>
        <w:tabs>
          <w:tab w:val="num" w:pos="5760"/>
        </w:tabs>
        <w:ind w:left="5760" w:hanging="360"/>
      </w:pPr>
      <w:rPr>
        <w:rFonts w:ascii="Times New Roman" w:hAnsi="Times New Roman" w:hint="default"/>
      </w:rPr>
    </w:lvl>
    <w:lvl w:ilvl="8" w:tplc="BCF6A80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27E9B09"/>
    <w:multiLevelType w:val="hybridMultilevel"/>
    <w:tmpl w:val="FFFFFFFF"/>
    <w:lvl w:ilvl="0" w:tplc="A802F1F2">
      <w:start w:val="1"/>
      <w:numFmt w:val="bullet"/>
      <w:lvlText w:val=""/>
      <w:lvlJc w:val="left"/>
      <w:pPr>
        <w:ind w:left="720" w:hanging="360"/>
      </w:pPr>
      <w:rPr>
        <w:rFonts w:ascii="Symbol" w:hAnsi="Symbol" w:hint="default"/>
      </w:rPr>
    </w:lvl>
    <w:lvl w:ilvl="1" w:tplc="56FED31E">
      <w:start w:val="1"/>
      <w:numFmt w:val="bullet"/>
      <w:lvlText w:val="o"/>
      <w:lvlJc w:val="left"/>
      <w:pPr>
        <w:ind w:left="1440" w:hanging="360"/>
      </w:pPr>
      <w:rPr>
        <w:rFonts w:ascii="Courier New" w:hAnsi="Courier New" w:hint="default"/>
      </w:rPr>
    </w:lvl>
    <w:lvl w:ilvl="2" w:tplc="D50809F0">
      <w:start w:val="1"/>
      <w:numFmt w:val="bullet"/>
      <w:lvlText w:val=""/>
      <w:lvlJc w:val="left"/>
      <w:pPr>
        <w:ind w:left="2160" w:hanging="360"/>
      </w:pPr>
      <w:rPr>
        <w:rFonts w:ascii="Wingdings" w:hAnsi="Wingdings" w:hint="default"/>
      </w:rPr>
    </w:lvl>
    <w:lvl w:ilvl="3" w:tplc="B9A6A688">
      <w:start w:val="1"/>
      <w:numFmt w:val="bullet"/>
      <w:lvlText w:val=""/>
      <w:lvlJc w:val="left"/>
      <w:pPr>
        <w:ind w:left="2880" w:hanging="360"/>
      </w:pPr>
      <w:rPr>
        <w:rFonts w:ascii="Symbol" w:hAnsi="Symbol" w:hint="default"/>
      </w:rPr>
    </w:lvl>
    <w:lvl w:ilvl="4" w:tplc="2E223BAA">
      <w:start w:val="1"/>
      <w:numFmt w:val="bullet"/>
      <w:lvlText w:val="o"/>
      <w:lvlJc w:val="left"/>
      <w:pPr>
        <w:ind w:left="3600" w:hanging="360"/>
      </w:pPr>
      <w:rPr>
        <w:rFonts w:ascii="Courier New" w:hAnsi="Courier New" w:hint="default"/>
      </w:rPr>
    </w:lvl>
    <w:lvl w:ilvl="5" w:tplc="63647340">
      <w:start w:val="1"/>
      <w:numFmt w:val="bullet"/>
      <w:lvlText w:val=""/>
      <w:lvlJc w:val="left"/>
      <w:pPr>
        <w:ind w:left="4320" w:hanging="360"/>
      </w:pPr>
      <w:rPr>
        <w:rFonts w:ascii="Wingdings" w:hAnsi="Wingdings" w:hint="default"/>
      </w:rPr>
    </w:lvl>
    <w:lvl w:ilvl="6" w:tplc="C5EEB04C">
      <w:start w:val="1"/>
      <w:numFmt w:val="bullet"/>
      <w:lvlText w:val=""/>
      <w:lvlJc w:val="left"/>
      <w:pPr>
        <w:ind w:left="5040" w:hanging="360"/>
      </w:pPr>
      <w:rPr>
        <w:rFonts w:ascii="Symbol" w:hAnsi="Symbol" w:hint="default"/>
      </w:rPr>
    </w:lvl>
    <w:lvl w:ilvl="7" w:tplc="CF8A7AEE">
      <w:start w:val="1"/>
      <w:numFmt w:val="bullet"/>
      <w:lvlText w:val="o"/>
      <w:lvlJc w:val="left"/>
      <w:pPr>
        <w:ind w:left="5760" w:hanging="360"/>
      </w:pPr>
      <w:rPr>
        <w:rFonts w:ascii="Courier New" w:hAnsi="Courier New" w:hint="default"/>
      </w:rPr>
    </w:lvl>
    <w:lvl w:ilvl="8" w:tplc="8308566A">
      <w:start w:val="1"/>
      <w:numFmt w:val="bullet"/>
      <w:lvlText w:val=""/>
      <w:lvlJc w:val="left"/>
      <w:pPr>
        <w:ind w:left="6480" w:hanging="360"/>
      </w:pPr>
      <w:rPr>
        <w:rFonts w:ascii="Wingdings" w:hAnsi="Wingdings" w:hint="default"/>
      </w:rPr>
    </w:lvl>
  </w:abstractNum>
  <w:abstractNum w:abstractNumId="13" w15:restartNumberingAfterBreak="0">
    <w:nsid w:val="64924057"/>
    <w:multiLevelType w:val="hybridMultilevel"/>
    <w:tmpl w:val="65D051C6"/>
    <w:lvl w:ilvl="0" w:tplc="941A3376">
      <w:start w:val="1"/>
      <w:numFmt w:val="bullet"/>
      <w:lvlText w:val=""/>
      <w:lvlJc w:val="left"/>
      <w:pPr>
        <w:ind w:left="720" w:hanging="360"/>
      </w:pPr>
      <w:rPr>
        <w:rFonts w:ascii="Symbol" w:hAnsi="Symbol" w:hint="default"/>
      </w:rPr>
    </w:lvl>
    <w:lvl w:ilvl="1" w:tplc="B4E2E60C">
      <w:start w:val="1"/>
      <w:numFmt w:val="bullet"/>
      <w:lvlText w:val="o"/>
      <w:lvlJc w:val="left"/>
      <w:pPr>
        <w:ind w:left="1440" w:hanging="360"/>
      </w:pPr>
      <w:rPr>
        <w:rFonts w:ascii="Courier New" w:hAnsi="Courier New" w:hint="default"/>
      </w:rPr>
    </w:lvl>
    <w:lvl w:ilvl="2" w:tplc="D79C2FD4">
      <w:start w:val="1"/>
      <w:numFmt w:val="bullet"/>
      <w:lvlText w:val=""/>
      <w:lvlJc w:val="left"/>
      <w:pPr>
        <w:ind w:left="2160" w:hanging="360"/>
      </w:pPr>
      <w:rPr>
        <w:rFonts w:ascii="Wingdings" w:hAnsi="Wingdings" w:hint="default"/>
      </w:rPr>
    </w:lvl>
    <w:lvl w:ilvl="3" w:tplc="2BE43A26">
      <w:start w:val="1"/>
      <w:numFmt w:val="bullet"/>
      <w:lvlText w:val=""/>
      <w:lvlJc w:val="left"/>
      <w:pPr>
        <w:ind w:left="2880" w:hanging="360"/>
      </w:pPr>
      <w:rPr>
        <w:rFonts w:ascii="Symbol" w:hAnsi="Symbol" w:hint="default"/>
      </w:rPr>
    </w:lvl>
    <w:lvl w:ilvl="4" w:tplc="3620EDAA">
      <w:start w:val="1"/>
      <w:numFmt w:val="bullet"/>
      <w:lvlText w:val="o"/>
      <w:lvlJc w:val="left"/>
      <w:pPr>
        <w:ind w:left="3600" w:hanging="360"/>
      </w:pPr>
      <w:rPr>
        <w:rFonts w:ascii="Courier New" w:hAnsi="Courier New" w:hint="default"/>
      </w:rPr>
    </w:lvl>
    <w:lvl w:ilvl="5" w:tplc="59AC742E">
      <w:start w:val="1"/>
      <w:numFmt w:val="bullet"/>
      <w:lvlText w:val=""/>
      <w:lvlJc w:val="left"/>
      <w:pPr>
        <w:ind w:left="4320" w:hanging="360"/>
      </w:pPr>
      <w:rPr>
        <w:rFonts w:ascii="Wingdings" w:hAnsi="Wingdings" w:hint="default"/>
      </w:rPr>
    </w:lvl>
    <w:lvl w:ilvl="6" w:tplc="67E8C3D2">
      <w:start w:val="1"/>
      <w:numFmt w:val="bullet"/>
      <w:lvlText w:val=""/>
      <w:lvlJc w:val="left"/>
      <w:pPr>
        <w:ind w:left="5040" w:hanging="360"/>
      </w:pPr>
      <w:rPr>
        <w:rFonts w:ascii="Symbol" w:hAnsi="Symbol" w:hint="default"/>
      </w:rPr>
    </w:lvl>
    <w:lvl w:ilvl="7" w:tplc="024804D2">
      <w:start w:val="1"/>
      <w:numFmt w:val="bullet"/>
      <w:lvlText w:val="o"/>
      <w:lvlJc w:val="left"/>
      <w:pPr>
        <w:ind w:left="5760" w:hanging="360"/>
      </w:pPr>
      <w:rPr>
        <w:rFonts w:ascii="Courier New" w:hAnsi="Courier New" w:hint="default"/>
      </w:rPr>
    </w:lvl>
    <w:lvl w:ilvl="8" w:tplc="5FB65262">
      <w:start w:val="1"/>
      <w:numFmt w:val="bullet"/>
      <w:lvlText w:val=""/>
      <w:lvlJc w:val="left"/>
      <w:pPr>
        <w:ind w:left="6480" w:hanging="360"/>
      </w:pPr>
      <w:rPr>
        <w:rFonts w:ascii="Wingdings" w:hAnsi="Wingdings" w:hint="default"/>
      </w:rPr>
    </w:lvl>
  </w:abstractNum>
  <w:abstractNum w:abstractNumId="14" w15:restartNumberingAfterBreak="0">
    <w:nsid w:val="6A366587"/>
    <w:multiLevelType w:val="multilevel"/>
    <w:tmpl w:val="E8D845F6"/>
    <w:lvl w:ilvl="0">
      <w:start w:val="1"/>
      <w:numFmt w:val="bullet"/>
      <w:pStyle w:val="Bulletedlist"/>
      <w:lvlText w:val=""/>
      <w:lvlJc w:val="left"/>
      <w:pPr>
        <w:ind w:left="717" w:hanging="360"/>
      </w:pPr>
      <w:rPr>
        <w:rFonts w:ascii="Symbol" w:hAnsi="Symbol" w:hint="default"/>
        <w:sz w:val="20"/>
      </w:rPr>
    </w:lvl>
    <w:lvl w:ilvl="1">
      <w:start w:val="1"/>
      <w:numFmt w:val="bullet"/>
      <w:lvlRestart w:val="0"/>
      <w:lvlText w:val=""/>
      <w:lvlJc w:val="left"/>
      <w:pPr>
        <w:tabs>
          <w:tab w:val="num" w:pos="357"/>
        </w:tabs>
        <w:ind w:left="1077" w:hanging="357"/>
      </w:pPr>
      <w:rPr>
        <w:rFonts w:ascii="Symbol" w:hAnsi="Symbol" w:hint="default"/>
        <w:sz w:val="20"/>
      </w:rPr>
    </w:lvl>
    <w:lvl w:ilvl="2">
      <w:start w:val="1"/>
      <w:numFmt w:val="bullet"/>
      <w:lvlRestart w:val="0"/>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1792" w:hanging="357"/>
      </w:pPr>
      <w:rPr>
        <w:rFonts w:ascii="Wingdings" w:hAnsi="Wingdings" w:hint="default"/>
        <w:sz w:val="22"/>
      </w:rPr>
    </w:lvl>
    <w:lvl w:ilvl="4">
      <w:start w:val="1"/>
      <w:numFmt w:val="lowerLetter"/>
      <w:lvlText w:val="(%5)"/>
      <w:lvlJc w:val="left"/>
      <w:pPr>
        <w:tabs>
          <w:tab w:val="num" w:pos="3258"/>
        </w:tabs>
        <w:ind w:left="2149" w:hanging="357"/>
      </w:pPr>
      <w:rPr>
        <w:rFonts w:hint="default"/>
      </w:rPr>
    </w:lvl>
    <w:lvl w:ilvl="5">
      <w:start w:val="1"/>
      <w:numFmt w:val="lowerRoman"/>
      <w:lvlText w:val="(%6)"/>
      <w:lvlJc w:val="left"/>
      <w:pPr>
        <w:tabs>
          <w:tab w:val="num" w:pos="3618"/>
        </w:tabs>
        <w:ind w:left="2506" w:hanging="357"/>
      </w:pPr>
      <w:rPr>
        <w:rFonts w:hint="default"/>
      </w:rPr>
    </w:lvl>
    <w:lvl w:ilvl="6">
      <w:start w:val="1"/>
      <w:numFmt w:val="decimal"/>
      <w:lvlText w:val="%7."/>
      <w:lvlJc w:val="left"/>
      <w:pPr>
        <w:tabs>
          <w:tab w:val="num" w:pos="3978"/>
        </w:tabs>
        <w:ind w:left="2863" w:hanging="357"/>
      </w:pPr>
      <w:rPr>
        <w:rFonts w:hint="default"/>
      </w:rPr>
    </w:lvl>
    <w:lvl w:ilvl="7">
      <w:start w:val="1"/>
      <w:numFmt w:val="lowerLetter"/>
      <w:lvlText w:val="%8."/>
      <w:lvlJc w:val="left"/>
      <w:pPr>
        <w:tabs>
          <w:tab w:val="num" w:pos="4338"/>
        </w:tabs>
        <w:ind w:left="3221" w:hanging="358"/>
      </w:pPr>
      <w:rPr>
        <w:rFonts w:hint="default"/>
      </w:rPr>
    </w:lvl>
    <w:lvl w:ilvl="8">
      <w:start w:val="1"/>
      <w:numFmt w:val="lowerRoman"/>
      <w:lvlText w:val="%9."/>
      <w:lvlJc w:val="left"/>
      <w:pPr>
        <w:tabs>
          <w:tab w:val="num" w:pos="31185"/>
        </w:tabs>
        <w:ind w:left="3578" w:hanging="357"/>
      </w:pPr>
      <w:rPr>
        <w:rFonts w:hint="default"/>
      </w:rPr>
    </w:lvl>
  </w:abstractNum>
  <w:abstractNum w:abstractNumId="15" w15:restartNumberingAfterBreak="0">
    <w:nsid w:val="72D071E4"/>
    <w:multiLevelType w:val="hybridMultilevel"/>
    <w:tmpl w:val="29C27D0C"/>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6" w15:restartNumberingAfterBreak="0">
    <w:nsid w:val="74801FC7"/>
    <w:multiLevelType w:val="hybridMultilevel"/>
    <w:tmpl w:val="B05E7D46"/>
    <w:lvl w:ilvl="0" w:tplc="E0CA6A48">
      <w:start w:val="1"/>
      <w:numFmt w:val="bullet"/>
      <w:pStyle w:val="Bulletedsublis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7C5298B0"/>
    <w:multiLevelType w:val="hybridMultilevel"/>
    <w:tmpl w:val="FFFFFFFF"/>
    <w:lvl w:ilvl="0" w:tplc="D41CCAE6">
      <w:start w:val="1"/>
      <w:numFmt w:val="bullet"/>
      <w:lvlText w:val=""/>
      <w:lvlJc w:val="left"/>
      <w:pPr>
        <w:ind w:left="720" w:hanging="360"/>
      </w:pPr>
      <w:rPr>
        <w:rFonts w:ascii="Symbol" w:hAnsi="Symbol" w:hint="default"/>
      </w:rPr>
    </w:lvl>
    <w:lvl w:ilvl="1" w:tplc="715E8BD8">
      <w:start w:val="1"/>
      <w:numFmt w:val="bullet"/>
      <w:lvlText w:val="o"/>
      <w:lvlJc w:val="left"/>
      <w:pPr>
        <w:ind w:left="1440" w:hanging="360"/>
      </w:pPr>
      <w:rPr>
        <w:rFonts w:ascii="Courier New" w:hAnsi="Courier New" w:hint="default"/>
      </w:rPr>
    </w:lvl>
    <w:lvl w:ilvl="2" w:tplc="3FC82A82">
      <w:start w:val="1"/>
      <w:numFmt w:val="bullet"/>
      <w:lvlText w:val=""/>
      <w:lvlJc w:val="left"/>
      <w:pPr>
        <w:ind w:left="2160" w:hanging="360"/>
      </w:pPr>
      <w:rPr>
        <w:rFonts w:ascii="Wingdings" w:hAnsi="Wingdings" w:hint="default"/>
      </w:rPr>
    </w:lvl>
    <w:lvl w:ilvl="3" w:tplc="1B7E20E2">
      <w:start w:val="1"/>
      <w:numFmt w:val="bullet"/>
      <w:lvlText w:val=""/>
      <w:lvlJc w:val="left"/>
      <w:pPr>
        <w:ind w:left="2880" w:hanging="360"/>
      </w:pPr>
      <w:rPr>
        <w:rFonts w:ascii="Symbol" w:hAnsi="Symbol" w:hint="default"/>
      </w:rPr>
    </w:lvl>
    <w:lvl w:ilvl="4" w:tplc="E188E0BA">
      <w:start w:val="1"/>
      <w:numFmt w:val="bullet"/>
      <w:lvlText w:val="o"/>
      <w:lvlJc w:val="left"/>
      <w:pPr>
        <w:ind w:left="3600" w:hanging="360"/>
      </w:pPr>
      <w:rPr>
        <w:rFonts w:ascii="Courier New" w:hAnsi="Courier New" w:hint="default"/>
      </w:rPr>
    </w:lvl>
    <w:lvl w:ilvl="5" w:tplc="F1141C5C">
      <w:start w:val="1"/>
      <w:numFmt w:val="bullet"/>
      <w:lvlText w:val=""/>
      <w:lvlJc w:val="left"/>
      <w:pPr>
        <w:ind w:left="4320" w:hanging="360"/>
      </w:pPr>
      <w:rPr>
        <w:rFonts w:ascii="Wingdings" w:hAnsi="Wingdings" w:hint="default"/>
      </w:rPr>
    </w:lvl>
    <w:lvl w:ilvl="6" w:tplc="665677E6">
      <w:start w:val="1"/>
      <w:numFmt w:val="bullet"/>
      <w:lvlText w:val=""/>
      <w:lvlJc w:val="left"/>
      <w:pPr>
        <w:ind w:left="5040" w:hanging="360"/>
      </w:pPr>
      <w:rPr>
        <w:rFonts w:ascii="Symbol" w:hAnsi="Symbol" w:hint="default"/>
      </w:rPr>
    </w:lvl>
    <w:lvl w:ilvl="7" w:tplc="0FA0D30E">
      <w:start w:val="1"/>
      <w:numFmt w:val="bullet"/>
      <w:lvlText w:val="o"/>
      <w:lvlJc w:val="left"/>
      <w:pPr>
        <w:ind w:left="5760" w:hanging="360"/>
      </w:pPr>
      <w:rPr>
        <w:rFonts w:ascii="Courier New" w:hAnsi="Courier New" w:hint="default"/>
      </w:rPr>
    </w:lvl>
    <w:lvl w:ilvl="8" w:tplc="449C7EF6">
      <w:start w:val="1"/>
      <w:numFmt w:val="bullet"/>
      <w:lvlText w:val=""/>
      <w:lvlJc w:val="left"/>
      <w:pPr>
        <w:ind w:left="6480" w:hanging="360"/>
      </w:pPr>
      <w:rPr>
        <w:rFonts w:ascii="Wingdings" w:hAnsi="Wingdings" w:hint="default"/>
      </w:rPr>
    </w:lvl>
  </w:abstractNum>
  <w:num w:numId="1" w16cid:durableId="1911696260">
    <w:abstractNumId w:val="17"/>
  </w:num>
  <w:num w:numId="2" w16cid:durableId="827749389">
    <w:abstractNumId w:val="12"/>
  </w:num>
  <w:num w:numId="3" w16cid:durableId="1197815331">
    <w:abstractNumId w:val="1"/>
  </w:num>
  <w:num w:numId="4" w16cid:durableId="1221940251">
    <w:abstractNumId w:val="13"/>
  </w:num>
  <w:num w:numId="5" w16cid:durableId="1152134711">
    <w:abstractNumId w:val="7"/>
  </w:num>
  <w:num w:numId="6" w16cid:durableId="726954189">
    <w:abstractNumId w:val="11"/>
  </w:num>
  <w:num w:numId="7" w16cid:durableId="735932633">
    <w:abstractNumId w:val="15"/>
  </w:num>
  <w:num w:numId="8" w16cid:durableId="153912025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8783945">
    <w:abstractNumId w:val="15"/>
  </w:num>
  <w:num w:numId="10" w16cid:durableId="1811512963">
    <w:abstractNumId w:val="8"/>
  </w:num>
  <w:num w:numId="11" w16cid:durableId="1383795980">
    <w:abstractNumId w:val="8"/>
  </w:num>
  <w:num w:numId="12" w16cid:durableId="1037780118">
    <w:abstractNumId w:val="4"/>
  </w:num>
  <w:num w:numId="13" w16cid:durableId="910697784">
    <w:abstractNumId w:val="14"/>
  </w:num>
  <w:num w:numId="14" w16cid:durableId="75443687">
    <w:abstractNumId w:val="16"/>
  </w:num>
  <w:num w:numId="15" w16cid:durableId="860633217">
    <w:abstractNumId w:val="0"/>
  </w:num>
  <w:num w:numId="16" w16cid:durableId="1935748490">
    <w:abstractNumId w:val="3"/>
  </w:num>
  <w:num w:numId="17" w16cid:durableId="1366518130">
    <w:abstractNumId w:val="5"/>
  </w:num>
  <w:num w:numId="18" w16cid:durableId="1998193658">
    <w:abstractNumId w:val="9"/>
  </w:num>
  <w:num w:numId="19" w16cid:durableId="721902490">
    <w:abstractNumId w:val="10"/>
  </w:num>
  <w:num w:numId="20" w16cid:durableId="16310123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907719"/>
    <w:rsid w:val="00001099"/>
    <w:rsid w:val="00001E23"/>
    <w:rsid w:val="0000201B"/>
    <w:rsid w:val="00003771"/>
    <w:rsid w:val="00003A4C"/>
    <w:rsid w:val="00004E1C"/>
    <w:rsid w:val="00004F5F"/>
    <w:rsid w:val="0000533B"/>
    <w:rsid w:val="00006225"/>
    <w:rsid w:val="0000711B"/>
    <w:rsid w:val="000079B8"/>
    <w:rsid w:val="000116CE"/>
    <w:rsid w:val="00011908"/>
    <w:rsid w:val="0001327C"/>
    <w:rsid w:val="00015F1C"/>
    <w:rsid w:val="0001649C"/>
    <w:rsid w:val="000173B8"/>
    <w:rsid w:val="000176E6"/>
    <w:rsid w:val="00017BB3"/>
    <w:rsid w:val="0002182C"/>
    <w:rsid w:val="00021B6F"/>
    <w:rsid w:val="00025615"/>
    <w:rsid w:val="00025D23"/>
    <w:rsid w:val="0002725D"/>
    <w:rsid w:val="00027A25"/>
    <w:rsid w:val="00032B85"/>
    <w:rsid w:val="00032ED1"/>
    <w:rsid w:val="00033923"/>
    <w:rsid w:val="000374F2"/>
    <w:rsid w:val="00040501"/>
    <w:rsid w:val="000415B7"/>
    <w:rsid w:val="00042DFD"/>
    <w:rsid w:val="000436DE"/>
    <w:rsid w:val="00044717"/>
    <w:rsid w:val="00044E32"/>
    <w:rsid w:val="0004548E"/>
    <w:rsid w:val="000471AD"/>
    <w:rsid w:val="00047D3B"/>
    <w:rsid w:val="000527F9"/>
    <w:rsid w:val="00052985"/>
    <w:rsid w:val="00053EFC"/>
    <w:rsid w:val="00054F6F"/>
    <w:rsid w:val="00057C94"/>
    <w:rsid w:val="00062644"/>
    <w:rsid w:val="00063579"/>
    <w:rsid w:val="0006781A"/>
    <w:rsid w:val="0007097E"/>
    <w:rsid w:val="000740BA"/>
    <w:rsid w:val="00074CDA"/>
    <w:rsid w:val="0007542A"/>
    <w:rsid w:val="00076C0E"/>
    <w:rsid w:val="00082FC2"/>
    <w:rsid w:val="0008401A"/>
    <w:rsid w:val="0008529B"/>
    <w:rsid w:val="00086F7C"/>
    <w:rsid w:val="000878BD"/>
    <w:rsid w:val="00093695"/>
    <w:rsid w:val="000940A1"/>
    <w:rsid w:val="0009568F"/>
    <w:rsid w:val="00096BD5"/>
    <w:rsid w:val="00096DA5"/>
    <w:rsid w:val="0009B844"/>
    <w:rsid w:val="000A00DC"/>
    <w:rsid w:val="000A0656"/>
    <w:rsid w:val="000A0BDA"/>
    <w:rsid w:val="000A3B02"/>
    <w:rsid w:val="000A4FAA"/>
    <w:rsid w:val="000A54C0"/>
    <w:rsid w:val="000A6154"/>
    <w:rsid w:val="000A73CE"/>
    <w:rsid w:val="000A76A6"/>
    <w:rsid w:val="000A76BB"/>
    <w:rsid w:val="000B1CC5"/>
    <w:rsid w:val="000B2DD0"/>
    <w:rsid w:val="000B3062"/>
    <w:rsid w:val="000B3639"/>
    <w:rsid w:val="000B4847"/>
    <w:rsid w:val="000B52A9"/>
    <w:rsid w:val="000B6815"/>
    <w:rsid w:val="000B6F1E"/>
    <w:rsid w:val="000C0D5F"/>
    <w:rsid w:val="000C331A"/>
    <w:rsid w:val="000C52C6"/>
    <w:rsid w:val="000C5773"/>
    <w:rsid w:val="000C6DCA"/>
    <w:rsid w:val="000C6E95"/>
    <w:rsid w:val="000C7D0D"/>
    <w:rsid w:val="000C7E89"/>
    <w:rsid w:val="000D053D"/>
    <w:rsid w:val="000D5DFE"/>
    <w:rsid w:val="000D7501"/>
    <w:rsid w:val="000E2B11"/>
    <w:rsid w:val="000E3B8A"/>
    <w:rsid w:val="000E5069"/>
    <w:rsid w:val="000E5D54"/>
    <w:rsid w:val="000E6BF5"/>
    <w:rsid w:val="000E6FA2"/>
    <w:rsid w:val="000E77BA"/>
    <w:rsid w:val="000E7995"/>
    <w:rsid w:val="000F2462"/>
    <w:rsid w:val="000F4550"/>
    <w:rsid w:val="000F5358"/>
    <w:rsid w:val="000F58D5"/>
    <w:rsid w:val="000F7B7C"/>
    <w:rsid w:val="000F7E0D"/>
    <w:rsid w:val="000F8136"/>
    <w:rsid w:val="0010306A"/>
    <w:rsid w:val="001063F4"/>
    <w:rsid w:val="001106DF"/>
    <w:rsid w:val="00112729"/>
    <w:rsid w:val="001143D3"/>
    <w:rsid w:val="0011481C"/>
    <w:rsid w:val="001157AA"/>
    <w:rsid w:val="001205F4"/>
    <w:rsid w:val="00122091"/>
    <w:rsid w:val="0012295B"/>
    <w:rsid w:val="00122FCD"/>
    <w:rsid w:val="00124AAA"/>
    <w:rsid w:val="00126163"/>
    <w:rsid w:val="001300D0"/>
    <w:rsid w:val="00132649"/>
    <w:rsid w:val="00133842"/>
    <w:rsid w:val="00133A31"/>
    <w:rsid w:val="0014036F"/>
    <w:rsid w:val="001426B9"/>
    <w:rsid w:val="00147C5C"/>
    <w:rsid w:val="001518E4"/>
    <w:rsid w:val="0015216A"/>
    <w:rsid w:val="001534D6"/>
    <w:rsid w:val="00154397"/>
    <w:rsid w:val="00155127"/>
    <w:rsid w:val="00157C4E"/>
    <w:rsid w:val="0016196D"/>
    <w:rsid w:val="00163129"/>
    <w:rsid w:val="001672F1"/>
    <w:rsid w:val="00167A23"/>
    <w:rsid w:val="00173736"/>
    <w:rsid w:val="0017460C"/>
    <w:rsid w:val="00180A7E"/>
    <w:rsid w:val="00180C29"/>
    <w:rsid w:val="00181408"/>
    <w:rsid w:val="001840EA"/>
    <w:rsid w:val="001859D2"/>
    <w:rsid w:val="00185D5A"/>
    <w:rsid w:val="001865DB"/>
    <w:rsid w:val="0019137E"/>
    <w:rsid w:val="00191472"/>
    <w:rsid w:val="00193158"/>
    <w:rsid w:val="001944DE"/>
    <w:rsid w:val="001945E9"/>
    <w:rsid w:val="00194D42"/>
    <w:rsid w:val="00196B2E"/>
    <w:rsid w:val="00197989"/>
    <w:rsid w:val="001A0510"/>
    <w:rsid w:val="001A07D0"/>
    <w:rsid w:val="001A0FA2"/>
    <w:rsid w:val="001A1768"/>
    <w:rsid w:val="001A209D"/>
    <w:rsid w:val="001A4336"/>
    <w:rsid w:val="001A4C40"/>
    <w:rsid w:val="001A61F0"/>
    <w:rsid w:val="001A6CD8"/>
    <w:rsid w:val="001A76BE"/>
    <w:rsid w:val="001B066C"/>
    <w:rsid w:val="001B0CD9"/>
    <w:rsid w:val="001B226D"/>
    <w:rsid w:val="001B3891"/>
    <w:rsid w:val="001B53EB"/>
    <w:rsid w:val="001B56CE"/>
    <w:rsid w:val="001B5B43"/>
    <w:rsid w:val="001C01F1"/>
    <w:rsid w:val="001C0471"/>
    <w:rsid w:val="001C4D9B"/>
    <w:rsid w:val="001C6564"/>
    <w:rsid w:val="001C76A8"/>
    <w:rsid w:val="001C7A18"/>
    <w:rsid w:val="001D1D30"/>
    <w:rsid w:val="001D3968"/>
    <w:rsid w:val="001D69EB"/>
    <w:rsid w:val="001D6E25"/>
    <w:rsid w:val="001D733D"/>
    <w:rsid w:val="001DD1B8"/>
    <w:rsid w:val="001E0022"/>
    <w:rsid w:val="001E1B3B"/>
    <w:rsid w:val="001E36D8"/>
    <w:rsid w:val="001E4B50"/>
    <w:rsid w:val="001E4C64"/>
    <w:rsid w:val="001E6A36"/>
    <w:rsid w:val="001E7C43"/>
    <w:rsid w:val="001F119F"/>
    <w:rsid w:val="001F157A"/>
    <w:rsid w:val="001F2758"/>
    <w:rsid w:val="001F33BD"/>
    <w:rsid w:val="001F687B"/>
    <w:rsid w:val="002006EE"/>
    <w:rsid w:val="00202B9E"/>
    <w:rsid w:val="00204398"/>
    <w:rsid w:val="002048C5"/>
    <w:rsid w:val="00204F53"/>
    <w:rsid w:val="0020714A"/>
    <w:rsid w:val="0021343D"/>
    <w:rsid w:val="00214B20"/>
    <w:rsid w:val="002161C9"/>
    <w:rsid w:val="00220263"/>
    <w:rsid w:val="0022093A"/>
    <w:rsid w:val="002217EA"/>
    <w:rsid w:val="00222638"/>
    <w:rsid w:val="00225157"/>
    <w:rsid w:val="0022B3DE"/>
    <w:rsid w:val="002325A1"/>
    <w:rsid w:val="0023302F"/>
    <w:rsid w:val="00234300"/>
    <w:rsid w:val="00234F91"/>
    <w:rsid w:val="0023555A"/>
    <w:rsid w:val="0023771B"/>
    <w:rsid w:val="00237EF9"/>
    <w:rsid w:val="002430EA"/>
    <w:rsid w:val="00243434"/>
    <w:rsid w:val="00244167"/>
    <w:rsid w:val="00244A0E"/>
    <w:rsid w:val="002456FB"/>
    <w:rsid w:val="00245DA3"/>
    <w:rsid w:val="00250FCB"/>
    <w:rsid w:val="00251DBE"/>
    <w:rsid w:val="0025207F"/>
    <w:rsid w:val="0025221E"/>
    <w:rsid w:val="002544B7"/>
    <w:rsid w:val="0025680E"/>
    <w:rsid w:val="0025771F"/>
    <w:rsid w:val="00262126"/>
    <w:rsid w:val="00262C26"/>
    <w:rsid w:val="00262C42"/>
    <w:rsid w:val="00262EB7"/>
    <w:rsid w:val="00263233"/>
    <w:rsid w:val="00263932"/>
    <w:rsid w:val="00264B80"/>
    <w:rsid w:val="0026611A"/>
    <w:rsid w:val="0026622B"/>
    <w:rsid w:val="00266D64"/>
    <w:rsid w:val="00267871"/>
    <w:rsid w:val="002701B9"/>
    <w:rsid w:val="00270306"/>
    <w:rsid w:val="00270985"/>
    <w:rsid w:val="002709E8"/>
    <w:rsid w:val="00271C74"/>
    <w:rsid w:val="00271DB5"/>
    <w:rsid w:val="0027439C"/>
    <w:rsid w:val="002747FC"/>
    <w:rsid w:val="00274B5E"/>
    <w:rsid w:val="002751BA"/>
    <w:rsid w:val="00275340"/>
    <w:rsid w:val="002759C5"/>
    <w:rsid w:val="00276F93"/>
    <w:rsid w:val="00280B4F"/>
    <w:rsid w:val="00280FF6"/>
    <w:rsid w:val="002815A6"/>
    <w:rsid w:val="00282A41"/>
    <w:rsid w:val="00283508"/>
    <w:rsid w:val="00284DFA"/>
    <w:rsid w:val="00285714"/>
    <w:rsid w:val="00285A64"/>
    <w:rsid w:val="00285D56"/>
    <w:rsid w:val="0028616D"/>
    <w:rsid w:val="002878FD"/>
    <w:rsid w:val="002926EB"/>
    <w:rsid w:val="00292CBB"/>
    <w:rsid w:val="002938F0"/>
    <w:rsid w:val="0029434F"/>
    <w:rsid w:val="002A130B"/>
    <w:rsid w:val="002A21D4"/>
    <w:rsid w:val="002A2994"/>
    <w:rsid w:val="002A54BE"/>
    <w:rsid w:val="002B3BDB"/>
    <w:rsid w:val="002B5568"/>
    <w:rsid w:val="002C01D7"/>
    <w:rsid w:val="002D01F0"/>
    <w:rsid w:val="002D0E6D"/>
    <w:rsid w:val="002D1842"/>
    <w:rsid w:val="002D2076"/>
    <w:rsid w:val="002D29F1"/>
    <w:rsid w:val="002D33E7"/>
    <w:rsid w:val="002D6A17"/>
    <w:rsid w:val="002E008F"/>
    <w:rsid w:val="002E043A"/>
    <w:rsid w:val="002E230B"/>
    <w:rsid w:val="002E2B04"/>
    <w:rsid w:val="002E3D4E"/>
    <w:rsid w:val="002E4CE3"/>
    <w:rsid w:val="002E53E5"/>
    <w:rsid w:val="002E6748"/>
    <w:rsid w:val="002E784B"/>
    <w:rsid w:val="002E79AB"/>
    <w:rsid w:val="002E7A4B"/>
    <w:rsid w:val="002F122B"/>
    <w:rsid w:val="002F1A42"/>
    <w:rsid w:val="002F1F3D"/>
    <w:rsid w:val="002F29C8"/>
    <w:rsid w:val="002F52A8"/>
    <w:rsid w:val="002F61BA"/>
    <w:rsid w:val="002F7617"/>
    <w:rsid w:val="003022C1"/>
    <w:rsid w:val="0030285D"/>
    <w:rsid w:val="00303921"/>
    <w:rsid w:val="00303E18"/>
    <w:rsid w:val="00304E57"/>
    <w:rsid w:val="00305E08"/>
    <w:rsid w:val="00306DAA"/>
    <w:rsid w:val="00307785"/>
    <w:rsid w:val="0031444D"/>
    <w:rsid w:val="00314ACF"/>
    <w:rsid w:val="00314EF4"/>
    <w:rsid w:val="0031532B"/>
    <w:rsid w:val="00315886"/>
    <w:rsid w:val="003162E3"/>
    <w:rsid w:val="00317175"/>
    <w:rsid w:val="00320AAF"/>
    <w:rsid w:val="00324483"/>
    <w:rsid w:val="003244C2"/>
    <w:rsid w:val="003248B4"/>
    <w:rsid w:val="00325E45"/>
    <w:rsid w:val="00327695"/>
    <w:rsid w:val="00331BD7"/>
    <w:rsid w:val="00333031"/>
    <w:rsid w:val="0033380D"/>
    <w:rsid w:val="00334666"/>
    <w:rsid w:val="003350A1"/>
    <w:rsid w:val="00336B08"/>
    <w:rsid w:val="0033734D"/>
    <w:rsid w:val="003428A9"/>
    <w:rsid w:val="00342D04"/>
    <w:rsid w:val="00343434"/>
    <w:rsid w:val="00343DE8"/>
    <w:rsid w:val="00344ADC"/>
    <w:rsid w:val="00344B8C"/>
    <w:rsid w:val="003464D7"/>
    <w:rsid w:val="003478FA"/>
    <w:rsid w:val="0036049E"/>
    <w:rsid w:val="0036075A"/>
    <w:rsid w:val="00361ADD"/>
    <w:rsid w:val="003626F6"/>
    <w:rsid w:val="00362A1F"/>
    <w:rsid w:val="00362AEC"/>
    <w:rsid w:val="003630C1"/>
    <w:rsid w:val="00363725"/>
    <w:rsid w:val="003644CA"/>
    <w:rsid w:val="00364961"/>
    <w:rsid w:val="00366D6D"/>
    <w:rsid w:val="00367414"/>
    <w:rsid w:val="0037298C"/>
    <w:rsid w:val="003736B7"/>
    <w:rsid w:val="00374302"/>
    <w:rsid w:val="00374603"/>
    <w:rsid w:val="00374745"/>
    <w:rsid w:val="00376C66"/>
    <w:rsid w:val="00377259"/>
    <w:rsid w:val="00377553"/>
    <w:rsid w:val="00377EF5"/>
    <w:rsid w:val="00380084"/>
    <w:rsid w:val="003805FD"/>
    <w:rsid w:val="00383068"/>
    <w:rsid w:val="003842C1"/>
    <w:rsid w:val="00384E35"/>
    <w:rsid w:val="00385ABF"/>
    <w:rsid w:val="00386AD3"/>
    <w:rsid w:val="00386F38"/>
    <w:rsid w:val="00391A8F"/>
    <w:rsid w:val="003922C1"/>
    <w:rsid w:val="00393071"/>
    <w:rsid w:val="00394644"/>
    <w:rsid w:val="0039546C"/>
    <w:rsid w:val="003974D2"/>
    <w:rsid w:val="003977FF"/>
    <w:rsid w:val="00397E63"/>
    <w:rsid w:val="0039AB1E"/>
    <w:rsid w:val="003A1486"/>
    <w:rsid w:val="003A5FE7"/>
    <w:rsid w:val="003B08FB"/>
    <w:rsid w:val="003B142E"/>
    <w:rsid w:val="003B3F75"/>
    <w:rsid w:val="003B44F2"/>
    <w:rsid w:val="003B6445"/>
    <w:rsid w:val="003B69EB"/>
    <w:rsid w:val="003B742F"/>
    <w:rsid w:val="003C076B"/>
    <w:rsid w:val="003C1127"/>
    <w:rsid w:val="003C1E9C"/>
    <w:rsid w:val="003C255E"/>
    <w:rsid w:val="003C328B"/>
    <w:rsid w:val="003C3D11"/>
    <w:rsid w:val="003C5EF5"/>
    <w:rsid w:val="003C6DF7"/>
    <w:rsid w:val="003C6ED8"/>
    <w:rsid w:val="003D0084"/>
    <w:rsid w:val="003D2096"/>
    <w:rsid w:val="003D3353"/>
    <w:rsid w:val="003D3B19"/>
    <w:rsid w:val="003D57BA"/>
    <w:rsid w:val="003E0683"/>
    <w:rsid w:val="003E0F61"/>
    <w:rsid w:val="003E111F"/>
    <w:rsid w:val="003E119E"/>
    <w:rsid w:val="003E3181"/>
    <w:rsid w:val="003E3312"/>
    <w:rsid w:val="003E3B43"/>
    <w:rsid w:val="003E43EB"/>
    <w:rsid w:val="003E5DC3"/>
    <w:rsid w:val="003E631E"/>
    <w:rsid w:val="003E6C7A"/>
    <w:rsid w:val="003E754E"/>
    <w:rsid w:val="003E7E52"/>
    <w:rsid w:val="003E7EB8"/>
    <w:rsid w:val="003F17C8"/>
    <w:rsid w:val="003F3EFD"/>
    <w:rsid w:val="003F7A72"/>
    <w:rsid w:val="00400654"/>
    <w:rsid w:val="00402DDF"/>
    <w:rsid w:val="00403134"/>
    <w:rsid w:val="00403BFD"/>
    <w:rsid w:val="00404429"/>
    <w:rsid w:val="00405B1D"/>
    <w:rsid w:val="004064E7"/>
    <w:rsid w:val="004068AE"/>
    <w:rsid w:val="00406DC5"/>
    <w:rsid w:val="00407119"/>
    <w:rsid w:val="00410104"/>
    <w:rsid w:val="00410527"/>
    <w:rsid w:val="00410E36"/>
    <w:rsid w:val="00411429"/>
    <w:rsid w:val="00416E8E"/>
    <w:rsid w:val="00420869"/>
    <w:rsid w:val="0042095C"/>
    <w:rsid w:val="00420BFC"/>
    <w:rsid w:val="0042195B"/>
    <w:rsid w:val="00421F81"/>
    <w:rsid w:val="004241A0"/>
    <w:rsid w:val="004315B7"/>
    <w:rsid w:val="00431D33"/>
    <w:rsid w:val="0043227C"/>
    <w:rsid w:val="00434B22"/>
    <w:rsid w:val="00436291"/>
    <w:rsid w:val="004368F5"/>
    <w:rsid w:val="00445CCB"/>
    <w:rsid w:val="00446569"/>
    <w:rsid w:val="00446C6F"/>
    <w:rsid w:val="0045027A"/>
    <w:rsid w:val="00452117"/>
    <w:rsid w:val="00453976"/>
    <w:rsid w:val="00454AD9"/>
    <w:rsid w:val="00456351"/>
    <w:rsid w:val="00460027"/>
    <w:rsid w:val="0046238D"/>
    <w:rsid w:val="0046363B"/>
    <w:rsid w:val="00464020"/>
    <w:rsid w:val="00464238"/>
    <w:rsid w:val="004658F2"/>
    <w:rsid w:val="00467FC7"/>
    <w:rsid w:val="0047187D"/>
    <w:rsid w:val="00471A93"/>
    <w:rsid w:val="004744E3"/>
    <w:rsid w:val="004745C2"/>
    <w:rsid w:val="00474D89"/>
    <w:rsid w:val="004764EF"/>
    <w:rsid w:val="00476EE9"/>
    <w:rsid w:val="00480C53"/>
    <w:rsid w:val="00484ADE"/>
    <w:rsid w:val="00485A17"/>
    <w:rsid w:val="00486184"/>
    <w:rsid w:val="00487D0C"/>
    <w:rsid w:val="0049019B"/>
    <w:rsid w:val="00490656"/>
    <w:rsid w:val="00492387"/>
    <w:rsid w:val="00492B4C"/>
    <w:rsid w:val="0049496F"/>
    <w:rsid w:val="004953D3"/>
    <w:rsid w:val="00496B87"/>
    <w:rsid w:val="00496F9F"/>
    <w:rsid w:val="004A1338"/>
    <w:rsid w:val="004A2399"/>
    <w:rsid w:val="004A4930"/>
    <w:rsid w:val="004A4BEE"/>
    <w:rsid w:val="004A5850"/>
    <w:rsid w:val="004A7B80"/>
    <w:rsid w:val="004B0957"/>
    <w:rsid w:val="004B1989"/>
    <w:rsid w:val="004B1D07"/>
    <w:rsid w:val="004B205A"/>
    <w:rsid w:val="004B33EC"/>
    <w:rsid w:val="004B4BAD"/>
    <w:rsid w:val="004B580C"/>
    <w:rsid w:val="004C09EA"/>
    <w:rsid w:val="004C35CB"/>
    <w:rsid w:val="004C3B50"/>
    <w:rsid w:val="004C487B"/>
    <w:rsid w:val="004C636A"/>
    <w:rsid w:val="004C732A"/>
    <w:rsid w:val="004C7F77"/>
    <w:rsid w:val="004D04FE"/>
    <w:rsid w:val="004D1A14"/>
    <w:rsid w:val="004D2CF2"/>
    <w:rsid w:val="004D3E75"/>
    <w:rsid w:val="004D6763"/>
    <w:rsid w:val="004E0A19"/>
    <w:rsid w:val="004E1526"/>
    <w:rsid w:val="004E26CD"/>
    <w:rsid w:val="004E2D3D"/>
    <w:rsid w:val="004E4908"/>
    <w:rsid w:val="004E49C6"/>
    <w:rsid w:val="004E4E6F"/>
    <w:rsid w:val="004E4F8E"/>
    <w:rsid w:val="004E53BE"/>
    <w:rsid w:val="004E60CF"/>
    <w:rsid w:val="004E660A"/>
    <w:rsid w:val="004E7191"/>
    <w:rsid w:val="004F1624"/>
    <w:rsid w:val="004F256F"/>
    <w:rsid w:val="004F6133"/>
    <w:rsid w:val="004F6E3A"/>
    <w:rsid w:val="0050316C"/>
    <w:rsid w:val="005060F0"/>
    <w:rsid w:val="005069C1"/>
    <w:rsid w:val="005079DA"/>
    <w:rsid w:val="005104F7"/>
    <w:rsid w:val="00513195"/>
    <w:rsid w:val="00513FE2"/>
    <w:rsid w:val="0051404E"/>
    <w:rsid w:val="00516A8A"/>
    <w:rsid w:val="005214B1"/>
    <w:rsid w:val="00524D50"/>
    <w:rsid w:val="00525C30"/>
    <w:rsid w:val="00525E4D"/>
    <w:rsid w:val="00526209"/>
    <w:rsid w:val="00527285"/>
    <w:rsid w:val="0052793F"/>
    <w:rsid w:val="00527ED4"/>
    <w:rsid w:val="00530C9F"/>
    <w:rsid w:val="00531E1A"/>
    <w:rsid w:val="0053342B"/>
    <w:rsid w:val="00533E54"/>
    <w:rsid w:val="0053496B"/>
    <w:rsid w:val="00536A70"/>
    <w:rsid w:val="0054155D"/>
    <w:rsid w:val="00541C69"/>
    <w:rsid w:val="00544C53"/>
    <w:rsid w:val="005453BC"/>
    <w:rsid w:val="00546830"/>
    <w:rsid w:val="00550B77"/>
    <w:rsid w:val="00551478"/>
    <w:rsid w:val="005515BE"/>
    <w:rsid w:val="00551674"/>
    <w:rsid w:val="00551A4B"/>
    <w:rsid w:val="00553745"/>
    <w:rsid w:val="00556328"/>
    <w:rsid w:val="00556435"/>
    <w:rsid w:val="00560306"/>
    <w:rsid w:val="00562432"/>
    <w:rsid w:val="00562670"/>
    <w:rsid w:val="00564CD3"/>
    <w:rsid w:val="005656BE"/>
    <w:rsid w:val="0056699A"/>
    <w:rsid w:val="00572D85"/>
    <w:rsid w:val="00573514"/>
    <w:rsid w:val="00573A67"/>
    <w:rsid w:val="00573DE9"/>
    <w:rsid w:val="00575642"/>
    <w:rsid w:val="00580682"/>
    <w:rsid w:val="00580968"/>
    <w:rsid w:val="00580D66"/>
    <w:rsid w:val="005813BC"/>
    <w:rsid w:val="00582AA1"/>
    <w:rsid w:val="00583D7D"/>
    <w:rsid w:val="00584658"/>
    <w:rsid w:val="0058515D"/>
    <w:rsid w:val="0058558C"/>
    <w:rsid w:val="00585EC1"/>
    <w:rsid w:val="0058692F"/>
    <w:rsid w:val="005871B3"/>
    <w:rsid w:val="00593B40"/>
    <w:rsid w:val="00594347"/>
    <w:rsid w:val="005A2D0D"/>
    <w:rsid w:val="005A354E"/>
    <w:rsid w:val="005A359E"/>
    <w:rsid w:val="005A3607"/>
    <w:rsid w:val="005A401D"/>
    <w:rsid w:val="005A43E7"/>
    <w:rsid w:val="005A4BB7"/>
    <w:rsid w:val="005A4F38"/>
    <w:rsid w:val="005A5337"/>
    <w:rsid w:val="005A557D"/>
    <w:rsid w:val="005B08A0"/>
    <w:rsid w:val="005B1064"/>
    <w:rsid w:val="005B2F54"/>
    <w:rsid w:val="005B365A"/>
    <w:rsid w:val="005B4219"/>
    <w:rsid w:val="005B42B4"/>
    <w:rsid w:val="005B4DD4"/>
    <w:rsid w:val="005B57D5"/>
    <w:rsid w:val="005B633C"/>
    <w:rsid w:val="005B676F"/>
    <w:rsid w:val="005B692B"/>
    <w:rsid w:val="005B75AF"/>
    <w:rsid w:val="005C0E46"/>
    <w:rsid w:val="005C0F26"/>
    <w:rsid w:val="005C2197"/>
    <w:rsid w:val="005C521B"/>
    <w:rsid w:val="005C5AE8"/>
    <w:rsid w:val="005C5CC7"/>
    <w:rsid w:val="005C5EE3"/>
    <w:rsid w:val="005C67B7"/>
    <w:rsid w:val="005D0390"/>
    <w:rsid w:val="005D2144"/>
    <w:rsid w:val="005D2BCF"/>
    <w:rsid w:val="005D5342"/>
    <w:rsid w:val="005D737A"/>
    <w:rsid w:val="005D75D5"/>
    <w:rsid w:val="005D7E7B"/>
    <w:rsid w:val="005E286D"/>
    <w:rsid w:val="005E592A"/>
    <w:rsid w:val="005E6F72"/>
    <w:rsid w:val="005E776C"/>
    <w:rsid w:val="005F1410"/>
    <w:rsid w:val="005F2929"/>
    <w:rsid w:val="005F2CDB"/>
    <w:rsid w:val="005F2FED"/>
    <w:rsid w:val="005F3615"/>
    <w:rsid w:val="005F4EA3"/>
    <w:rsid w:val="005F5D52"/>
    <w:rsid w:val="006015CC"/>
    <w:rsid w:val="00602C20"/>
    <w:rsid w:val="00606BAD"/>
    <w:rsid w:val="00606C8A"/>
    <w:rsid w:val="00606E7D"/>
    <w:rsid w:val="00610313"/>
    <w:rsid w:val="00610FF6"/>
    <w:rsid w:val="00613094"/>
    <w:rsid w:val="006162E6"/>
    <w:rsid w:val="00616C1B"/>
    <w:rsid w:val="0061B776"/>
    <w:rsid w:val="00621C4C"/>
    <w:rsid w:val="00622193"/>
    <w:rsid w:val="006226AF"/>
    <w:rsid w:val="00622B80"/>
    <w:rsid w:val="00623AD7"/>
    <w:rsid w:val="00623CE5"/>
    <w:rsid w:val="00623DBD"/>
    <w:rsid w:val="006253E4"/>
    <w:rsid w:val="00630852"/>
    <w:rsid w:val="006310CE"/>
    <w:rsid w:val="00631B9D"/>
    <w:rsid w:val="006329CB"/>
    <w:rsid w:val="00632A93"/>
    <w:rsid w:val="006341C4"/>
    <w:rsid w:val="00634D72"/>
    <w:rsid w:val="006414D2"/>
    <w:rsid w:val="00641589"/>
    <w:rsid w:val="006418A6"/>
    <w:rsid w:val="0064239F"/>
    <w:rsid w:val="00642EB9"/>
    <w:rsid w:val="00647F2A"/>
    <w:rsid w:val="0064935D"/>
    <w:rsid w:val="00650C7C"/>
    <w:rsid w:val="0065206C"/>
    <w:rsid w:val="00652C07"/>
    <w:rsid w:val="00652C4F"/>
    <w:rsid w:val="00653578"/>
    <w:rsid w:val="00653AE6"/>
    <w:rsid w:val="0065424A"/>
    <w:rsid w:val="0065431E"/>
    <w:rsid w:val="00661BE5"/>
    <w:rsid w:val="00663AE5"/>
    <w:rsid w:val="00664741"/>
    <w:rsid w:val="006648F3"/>
    <w:rsid w:val="00666A6A"/>
    <w:rsid w:val="006675CF"/>
    <w:rsid w:val="0066784E"/>
    <w:rsid w:val="00671232"/>
    <w:rsid w:val="006725EE"/>
    <w:rsid w:val="00672C6C"/>
    <w:rsid w:val="00672CF4"/>
    <w:rsid w:val="00673234"/>
    <w:rsid w:val="00674609"/>
    <w:rsid w:val="00675249"/>
    <w:rsid w:val="006821E4"/>
    <w:rsid w:val="00683EAB"/>
    <w:rsid w:val="00684076"/>
    <w:rsid w:val="00684A71"/>
    <w:rsid w:val="00687FE8"/>
    <w:rsid w:val="00691654"/>
    <w:rsid w:val="0069190C"/>
    <w:rsid w:val="00692589"/>
    <w:rsid w:val="00692F08"/>
    <w:rsid w:val="00693C80"/>
    <w:rsid w:val="00694041"/>
    <w:rsid w:val="00694320"/>
    <w:rsid w:val="00695788"/>
    <w:rsid w:val="00696137"/>
    <w:rsid w:val="006A0214"/>
    <w:rsid w:val="006A1800"/>
    <w:rsid w:val="006A3AEA"/>
    <w:rsid w:val="006A60B3"/>
    <w:rsid w:val="006A6246"/>
    <w:rsid w:val="006B2B8B"/>
    <w:rsid w:val="006B368B"/>
    <w:rsid w:val="006B4083"/>
    <w:rsid w:val="006B5239"/>
    <w:rsid w:val="006B549E"/>
    <w:rsid w:val="006B5D20"/>
    <w:rsid w:val="006B6A4E"/>
    <w:rsid w:val="006B6C78"/>
    <w:rsid w:val="006B6DD2"/>
    <w:rsid w:val="006B7EB5"/>
    <w:rsid w:val="006C0324"/>
    <w:rsid w:val="006C1BC7"/>
    <w:rsid w:val="006C265C"/>
    <w:rsid w:val="006C464A"/>
    <w:rsid w:val="006C4A61"/>
    <w:rsid w:val="006D01C7"/>
    <w:rsid w:val="006D07DA"/>
    <w:rsid w:val="006D0C75"/>
    <w:rsid w:val="006D16C0"/>
    <w:rsid w:val="006D404E"/>
    <w:rsid w:val="006D40F3"/>
    <w:rsid w:val="006D4133"/>
    <w:rsid w:val="006D4F08"/>
    <w:rsid w:val="006D69A9"/>
    <w:rsid w:val="006D6B5D"/>
    <w:rsid w:val="006E24AA"/>
    <w:rsid w:val="006E4079"/>
    <w:rsid w:val="006E450B"/>
    <w:rsid w:val="006E74A6"/>
    <w:rsid w:val="006E79F0"/>
    <w:rsid w:val="006F04EC"/>
    <w:rsid w:val="006F34DF"/>
    <w:rsid w:val="006F515C"/>
    <w:rsid w:val="006F5DC6"/>
    <w:rsid w:val="006F5E1B"/>
    <w:rsid w:val="006F6A52"/>
    <w:rsid w:val="00700F82"/>
    <w:rsid w:val="007047B2"/>
    <w:rsid w:val="007100A6"/>
    <w:rsid w:val="00710A98"/>
    <w:rsid w:val="007113F8"/>
    <w:rsid w:val="007120E3"/>
    <w:rsid w:val="00712581"/>
    <w:rsid w:val="00714FC4"/>
    <w:rsid w:val="007156E8"/>
    <w:rsid w:val="00716409"/>
    <w:rsid w:val="0071699B"/>
    <w:rsid w:val="007200CF"/>
    <w:rsid w:val="00720308"/>
    <w:rsid w:val="007210E8"/>
    <w:rsid w:val="00721A47"/>
    <w:rsid w:val="0072281C"/>
    <w:rsid w:val="00722D9A"/>
    <w:rsid w:val="007234BB"/>
    <w:rsid w:val="00723C6B"/>
    <w:rsid w:val="00724BBC"/>
    <w:rsid w:val="00724F5A"/>
    <w:rsid w:val="007276BA"/>
    <w:rsid w:val="00727CCB"/>
    <w:rsid w:val="0072ABC9"/>
    <w:rsid w:val="0073026B"/>
    <w:rsid w:val="00730BAF"/>
    <w:rsid w:val="0073176B"/>
    <w:rsid w:val="007321F1"/>
    <w:rsid w:val="0073303C"/>
    <w:rsid w:val="00733108"/>
    <w:rsid w:val="00734E3A"/>
    <w:rsid w:val="00735479"/>
    <w:rsid w:val="00736CE8"/>
    <w:rsid w:val="00737C69"/>
    <w:rsid w:val="00740039"/>
    <w:rsid w:val="007401F8"/>
    <w:rsid w:val="00741441"/>
    <w:rsid w:val="00741EB0"/>
    <w:rsid w:val="00743ADC"/>
    <w:rsid w:val="00744275"/>
    <w:rsid w:val="007448E5"/>
    <w:rsid w:val="00745208"/>
    <w:rsid w:val="0074562C"/>
    <w:rsid w:val="00745AE1"/>
    <w:rsid w:val="00746A36"/>
    <w:rsid w:val="007475F3"/>
    <w:rsid w:val="007507DE"/>
    <w:rsid w:val="00753784"/>
    <w:rsid w:val="00754549"/>
    <w:rsid w:val="007562CD"/>
    <w:rsid w:val="0075653D"/>
    <w:rsid w:val="007578DF"/>
    <w:rsid w:val="00757A17"/>
    <w:rsid w:val="00763BE5"/>
    <w:rsid w:val="00773E69"/>
    <w:rsid w:val="0077447C"/>
    <w:rsid w:val="00775755"/>
    <w:rsid w:val="007765ED"/>
    <w:rsid w:val="00776FB6"/>
    <w:rsid w:val="00776FC5"/>
    <w:rsid w:val="00777071"/>
    <w:rsid w:val="007771CC"/>
    <w:rsid w:val="00780F68"/>
    <w:rsid w:val="007812F5"/>
    <w:rsid w:val="00781F4E"/>
    <w:rsid w:val="00783BD3"/>
    <w:rsid w:val="0078407E"/>
    <w:rsid w:val="00784107"/>
    <w:rsid w:val="00786FDB"/>
    <w:rsid w:val="007873A8"/>
    <w:rsid w:val="00787EDB"/>
    <w:rsid w:val="00790413"/>
    <w:rsid w:val="0079134D"/>
    <w:rsid w:val="00794BA6"/>
    <w:rsid w:val="007965D6"/>
    <w:rsid w:val="007970D7"/>
    <w:rsid w:val="00797AF2"/>
    <w:rsid w:val="007A11B0"/>
    <w:rsid w:val="007A1C44"/>
    <w:rsid w:val="007A3417"/>
    <w:rsid w:val="007A481B"/>
    <w:rsid w:val="007A6776"/>
    <w:rsid w:val="007A6817"/>
    <w:rsid w:val="007A6A1D"/>
    <w:rsid w:val="007A6F2F"/>
    <w:rsid w:val="007B041F"/>
    <w:rsid w:val="007B0718"/>
    <w:rsid w:val="007B103E"/>
    <w:rsid w:val="007B12CE"/>
    <w:rsid w:val="007B1F3F"/>
    <w:rsid w:val="007B23EB"/>
    <w:rsid w:val="007B2C05"/>
    <w:rsid w:val="007B4C15"/>
    <w:rsid w:val="007B5531"/>
    <w:rsid w:val="007C043D"/>
    <w:rsid w:val="007C07FD"/>
    <w:rsid w:val="007C1A73"/>
    <w:rsid w:val="007C3D0B"/>
    <w:rsid w:val="007C44EF"/>
    <w:rsid w:val="007C4C37"/>
    <w:rsid w:val="007C5061"/>
    <w:rsid w:val="007D02FE"/>
    <w:rsid w:val="007D166B"/>
    <w:rsid w:val="007D1B6B"/>
    <w:rsid w:val="007D1C71"/>
    <w:rsid w:val="007D3C77"/>
    <w:rsid w:val="007D6567"/>
    <w:rsid w:val="007E3150"/>
    <w:rsid w:val="007E36D0"/>
    <w:rsid w:val="007E5049"/>
    <w:rsid w:val="007E74C9"/>
    <w:rsid w:val="007F116A"/>
    <w:rsid w:val="007F23AE"/>
    <w:rsid w:val="007F273F"/>
    <w:rsid w:val="007F296E"/>
    <w:rsid w:val="007F2975"/>
    <w:rsid w:val="007F2B9A"/>
    <w:rsid w:val="007F6F6C"/>
    <w:rsid w:val="007F715F"/>
    <w:rsid w:val="008002E8"/>
    <w:rsid w:val="00801AE8"/>
    <w:rsid w:val="0080236C"/>
    <w:rsid w:val="00803601"/>
    <w:rsid w:val="008076BA"/>
    <w:rsid w:val="00810947"/>
    <w:rsid w:val="00811957"/>
    <w:rsid w:val="00816DFC"/>
    <w:rsid w:val="00821733"/>
    <w:rsid w:val="00821839"/>
    <w:rsid w:val="00822D35"/>
    <w:rsid w:val="00824949"/>
    <w:rsid w:val="00825E3D"/>
    <w:rsid w:val="008268FE"/>
    <w:rsid w:val="00826D6C"/>
    <w:rsid w:val="00826DDE"/>
    <w:rsid w:val="008334DD"/>
    <w:rsid w:val="008360A3"/>
    <w:rsid w:val="00836837"/>
    <w:rsid w:val="00836D86"/>
    <w:rsid w:val="00837AD3"/>
    <w:rsid w:val="00842005"/>
    <w:rsid w:val="0084422B"/>
    <w:rsid w:val="008468AA"/>
    <w:rsid w:val="00847FB1"/>
    <w:rsid w:val="008505C2"/>
    <w:rsid w:val="00851863"/>
    <w:rsid w:val="00851CB8"/>
    <w:rsid w:val="00851F4E"/>
    <w:rsid w:val="00853004"/>
    <w:rsid w:val="008549CB"/>
    <w:rsid w:val="008577AB"/>
    <w:rsid w:val="008577C1"/>
    <w:rsid w:val="00857AD1"/>
    <w:rsid w:val="00860AB7"/>
    <w:rsid w:val="00860BB3"/>
    <w:rsid w:val="00861F6A"/>
    <w:rsid w:val="00863219"/>
    <w:rsid w:val="00863337"/>
    <w:rsid w:val="00864985"/>
    <w:rsid w:val="00866CCE"/>
    <w:rsid w:val="008678A2"/>
    <w:rsid w:val="00867DFF"/>
    <w:rsid w:val="008710F4"/>
    <w:rsid w:val="0087557F"/>
    <w:rsid w:val="008764C5"/>
    <w:rsid w:val="00876A47"/>
    <w:rsid w:val="008771DA"/>
    <w:rsid w:val="008779EC"/>
    <w:rsid w:val="00877F24"/>
    <w:rsid w:val="00877F79"/>
    <w:rsid w:val="00880104"/>
    <w:rsid w:val="00880EC1"/>
    <w:rsid w:val="00881B5A"/>
    <w:rsid w:val="0088452D"/>
    <w:rsid w:val="00884A3A"/>
    <w:rsid w:val="00884DD5"/>
    <w:rsid w:val="0088526E"/>
    <w:rsid w:val="00885556"/>
    <w:rsid w:val="00885A60"/>
    <w:rsid w:val="00886ADC"/>
    <w:rsid w:val="0088730C"/>
    <w:rsid w:val="008907A1"/>
    <w:rsid w:val="00890E1C"/>
    <w:rsid w:val="00891F5F"/>
    <w:rsid w:val="00896F9B"/>
    <w:rsid w:val="00897A68"/>
    <w:rsid w:val="008A2E2E"/>
    <w:rsid w:val="008A4619"/>
    <w:rsid w:val="008A6BCB"/>
    <w:rsid w:val="008A755D"/>
    <w:rsid w:val="008B03B9"/>
    <w:rsid w:val="008B215A"/>
    <w:rsid w:val="008B3095"/>
    <w:rsid w:val="008B4155"/>
    <w:rsid w:val="008B4F2A"/>
    <w:rsid w:val="008B5673"/>
    <w:rsid w:val="008B5743"/>
    <w:rsid w:val="008C11EB"/>
    <w:rsid w:val="008C23F7"/>
    <w:rsid w:val="008C35F2"/>
    <w:rsid w:val="008C409D"/>
    <w:rsid w:val="008C4308"/>
    <w:rsid w:val="008C5012"/>
    <w:rsid w:val="008C5C39"/>
    <w:rsid w:val="008D0960"/>
    <w:rsid w:val="008D0CC7"/>
    <w:rsid w:val="008D1C26"/>
    <w:rsid w:val="008D38C6"/>
    <w:rsid w:val="008D6420"/>
    <w:rsid w:val="008D754A"/>
    <w:rsid w:val="008E036A"/>
    <w:rsid w:val="008E06EA"/>
    <w:rsid w:val="008E31C2"/>
    <w:rsid w:val="008E3A79"/>
    <w:rsid w:val="008E4423"/>
    <w:rsid w:val="008E51B2"/>
    <w:rsid w:val="008E5D79"/>
    <w:rsid w:val="008E5E7A"/>
    <w:rsid w:val="008F068D"/>
    <w:rsid w:val="008F1920"/>
    <w:rsid w:val="008F20C8"/>
    <w:rsid w:val="008F48F2"/>
    <w:rsid w:val="008F4C97"/>
    <w:rsid w:val="008F73FA"/>
    <w:rsid w:val="00900AB7"/>
    <w:rsid w:val="009028A2"/>
    <w:rsid w:val="009034C2"/>
    <w:rsid w:val="00903616"/>
    <w:rsid w:val="00905489"/>
    <w:rsid w:val="00906809"/>
    <w:rsid w:val="00910236"/>
    <w:rsid w:val="00910518"/>
    <w:rsid w:val="009116CA"/>
    <w:rsid w:val="009144FF"/>
    <w:rsid w:val="00915870"/>
    <w:rsid w:val="00916296"/>
    <w:rsid w:val="00916E41"/>
    <w:rsid w:val="00917946"/>
    <w:rsid w:val="00924F4D"/>
    <w:rsid w:val="0092789F"/>
    <w:rsid w:val="009319D0"/>
    <w:rsid w:val="00932A84"/>
    <w:rsid w:val="009333E7"/>
    <w:rsid w:val="00933F5C"/>
    <w:rsid w:val="009362C4"/>
    <w:rsid w:val="00936D45"/>
    <w:rsid w:val="00937437"/>
    <w:rsid w:val="009401D7"/>
    <w:rsid w:val="00942041"/>
    <w:rsid w:val="00942394"/>
    <w:rsid w:val="0094486A"/>
    <w:rsid w:val="00945553"/>
    <w:rsid w:val="00947616"/>
    <w:rsid w:val="009502C0"/>
    <w:rsid w:val="009506F3"/>
    <w:rsid w:val="00951C45"/>
    <w:rsid w:val="00952272"/>
    <w:rsid w:val="00953A0F"/>
    <w:rsid w:val="00953DAB"/>
    <w:rsid w:val="00954BA4"/>
    <w:rsid w:val="00956AD9"/>
    <w:rsid w:val="00957315"/>
    <w:rsid w:val="00957878"/>
    <w:rsid w:val="009627B5"/>
    <w:rsid w:val="009631D8"/>
    <w:rsid w:val="00964786"/>
    <w:rsid w:val="009652D9"/>
    <w:rsid w:val="0096694D"/>
    <w:rsid w:val="00971992"/>
    <w:rsid w:val="00972E30"/>
    <w:rsid w:val="009737C5"/>
    <w:rsid w:val="009763A2"/>
    <w:rsid w:val="00982E4C"/>
    <w:rsid w:val="009831F8"/>
    <w:rsid w:val="009839DF"/>
    <w:rsid w:val="0098560D"/>
    <w:rsid w:val="00985B4E"/>
    <w:rsid w:val="0098B574"/>
    <w:rsid w:val="009905E1"/>
    <w:rsid w:val="009930C3"/>
    <w:rsid w:val="00993A35"/>
    <w:rsid w:val="0099596E"/>
    <w:rsid w:val="00996038"/>
    <w:rsid w:val="009976FD"/>
    <w:rsid w:val="009A19D2"/>
    <w:rsid w:val="009A200B"/>
    <w:rsid w:val="009A26F5"/>
    <w:rsid w:val="009A2FA6"/>
    <w:rsid w:val="009A37B5"/>
    <w:rsid w:val="009A458B"/>
    <w:rsid w:val="009A4CC8"/>
    <w:rsid w:val="009A6698"/>
    <w:rsid w:val="009B0860"/>
    <w:rsid w:val="009B103A"/>
    <w:rsid w:val="009B128C"/>
    <w:rsid w:val="009B1D31"/>
    <w:rsid w:val="009B264A"/>
    <w:rsid w:val="009B6DBF"/>
    <w:rsid w:val="009B7275"/>
    <w:rsid w:val="009C0243"/>
    <w:rsid w:val="009C123B"/>
    <w:rsid w:val="009C55E5"/>
    <w:rsid w:val="009C562C"/>
    <w:rsid w:val="009D0522"/>
    <w:rsid w:val="009D2982"/>
    <w:rsid w:val="009D38E8"/>
    <w:rsid w:val="009D61C4"/>
    <w:rsid w:val="009D789D"/>
    <w:rsid w:val="009E1C5F"/>
    <w:rsid w:val="009E2632"/>
    <w:rsid w:val="009E620B"/>
    <w:rsid w:val="009E6465"/>
    <w:rsid w:val="009E7084"/>
    <w:rsid w:val="009E78BB"/>
    <w:rsid w:val="009E7B66"/>
    <w:rsid w:val="009F0F85"/>
    <w:rsid w:val="009F3371"/>
    <w:rsid w:val="009F36FC"/>
    <w:rsid w:val="009F39DB"/>
    <w:rsid w:val="009F57C4"/>
    <w:rsid w:val="009F61AE"/>
    <w:rsid w:val="00A02B9D"/>
    <w:rsid w:val="00A03A74"/>
    <w:rsid w:val="00A06EC1"/>
    <w:rsid w:val="00A07996"/>
    <w:rsid w:val="00A11432"/>
    <w:rsid w:val="00A145EB"/>
    <w:rsid w:val="00A14687"/>
    <w:rsid w:val="00A147E3"/>
    <w:rsid w:val="00A1495D"/>
    <w:rsid w:val="00A16865"/>
    <w:rsid w:val="00A16FB2"/>
    <w:rsid w:val="00A17BED"/>
    <w:rsid w:val="00A206C4"/>
    <w:rsid w:val="00A24BA9"/>
    <w:rsid w:val="00A25570"/>
    <w:rsid w:val="00A25811"/>
    <w:rsid w:val="00A310E6"/>
    <w:rsid w:val="00A319BB"/>
    <w:rsid w:val="00A360A3"/>
    <w:rsid w:val="00A363DF"/>
    <w:rsid w:val="00A3651C"/>
    <w:rsid w:val="00A40E5A"/>
    <w:rsid w:val="00A410A7"/>
    <w:rsid w:val="00A427AD"/>
    <w:rsid w:val="00A42E89"/>
    <w:rsid w:val="00A43C3F"/>
    <w:rsid w:val="00A447B1"/>
    <w:rsid w:val="00A456C2"/>
    <w:rsid w:val="00A462BF"/>
    <w:rsid w:val="00A475F7"/>
    <w:rsid w:val="00A47FB0"/>
    <w:rsid w:val="00A51027"/>
    <w:rsid w:val="00A511B3"/>
    <w:rsid w:val="00A535EB"/>
    <w:rsid w:val="00A56FF9"/>
    <w:rsid w:val="00A57B0B"/>
    <w:rsid w:val="00A62C2F"/>
    <w:rsid w:val="00A63731"/>
    <w:rsid w:val="00A652E6"/>
    <w:rsid w:val="00A660A4"/>
    <w:rsid w:val="00A66B94"/>
    <w:rsid w:val="00A67283"/>
    <w:rsid w:val="00A6787D"/>
    <w:rsid w:val="00A7232A"/>
    <w:rsid w:val="00A73BCC"/>
    <w:rsid w:val="00A74006"/>
    <w:rsid w:val="00A75367"/>
    <w:rsid w:val="00A76238"/>
    <w:rsid w:val="00A76463"/>
    <w:rsid w:val="00A780CC"/>
    <w:rsid w:val="00A80E62"/>
    <w:rsid w:val="00A816B5"/>
    <w:rsid w:val="00A818DA"/>
    <w:rsid w:val="00A82870"/>
    <w:rsid w:val="00A83A3D"/>
    <w:rsid w:val="00A843E9"/>
    <w:rsid w:val="00A90910"/>
    <w:rsid w:val="00A927F7"/>
    <w:rsid w:val="00A92E0D"/>
    <w:rsid w:val="00A935C1"/>
    <w:rsid w:val="00A937DD"/>
    <w:rsid w:val="00A943EA"/>
    <w:rsid w:val="00A965F3"/>
    <w:rsid w:val="00A97AAB"/>
    <w:rsid w:val="00A97F79"/>
    <w:rsid w:val="00AA0DAA"/>
    <w:rsid w:val="00AA1B22"/>
    <w:rsid w:val="00AA1B57"/>
    <w:rsid w:val="00AA514F"/>
    <w:rsid w:val="00AA523B"/>
    <w:rsid w:val="00AA5FA1"/>
    <w:rsid w:val="00AA5FE6"/>
    <w:rsid w:val="00AA6207"/>
    <w:rsid w:val="00AA6F73"/>
    <w:rsid w:val="00AA7D6E"/>
    <w:rsid w:val="00AB0079"/>
    <w:rsid w:val="00AB1B27"/>
    <w:rsid w:val="00AB5636"/>
    <w:rsid w:val="00AB6238"/>
    <w:rsid w:val="00AB76FD"/>
    <w:rsid w:val="00AC09C4"/>
    <w:rsid w:val="00AC0B33"/>
    <w:rsid w:val="00AC4CDF"/>
    <w:rsid w:val="00AC6207"/>
    <w:rsid w:val="00AC7D30"/>
    <w:rsid w:val="00AC7DC6"/>
    <w:rsid w:val="00AD0306"/>
    <w:rsid w:val="00AD2634"/>
    <w:rsid w:val="00AD3C4A"/>
    <w:rsid w:val="00AD4F7E"/>
    <w:rsid w:val="00AD5514"/>
    <w:rsid w:val="00AD6A14"/>
    <w:rsid w:val="00AD7CDF"/>
    <w:rsid w:val="00AE1270"/>
    <w:rsid w:val="00AE1D57"/>
    <w:rsid w:val="00AE3209"/>
    <w:rsid w:val="00AE4097"/>
    <w:rsid w:val="00AE577E"/>
    <w:rsid w:val="00AE7400"/>
    <w:rsid w:val="00AE7733"/>
    <w:rsid w:val="00AE7C7D"/>
    <w:rsid w:val="00AF1986"/>
    <w:rsid w:val="00AF28A5"/>
    <w:rsid w:val="00AF37ED"/>
    <w:rsid w:val="00AF464F"/>
    <w:rsid w:val="00AF4F5E"/>
    <w:rsid w:val="00AF5497"/>
    <w:rsid w:val="00AF60CF"/>
    <w:rsid w:val="00AF75F6"/>
    <w:rsid w:val="00B001AB"/>
    <w:rsid w:val="00B0079B"/>
    <w:rsid w:val="00B02CF5"/>
    <w:rsid w:val="00B02E14"/>
    <w:rsid w:val="00B02E80"/>
    <w:rsid w:val="00B04013"/>
    <w:rsid w:val="00B04443"/>
    <w:rsid w:val="00B06FBB"/>
    <w:rsid w:val="00B07135"/>
    <w:rsid w:val="00B07A06"/>
    <w:rsid w:val="00B10C65"/>
    <w:rsid w:val="00B1142D"/>
    <w:rsid w:val="00B145FA"/>
    <w:rsid w:val="00B15826"/>
    <w:rsid w:val="00B15BCC"/>
    <w:rsid w:val="00B15C00"/>
    <w:rsid w:val="00B15CAD"/>
    <w:rsid w:val="00B17EBA"/>
    <w:rsid w:val="00B2095B"/>
    <w:rsid w:val="00B22D1E"/>
    <w:rsid w:val="00B22E63"/>
    <w:rsid w:val="00B24371"/>
    <w:rsid w:val="00B25837"/>
    <w:rsid w:val="00B26C17"/>
    <w:rsid w:val="00B3105B"/>
    <w:rsid w:val="00B32380"/>
    <w:rsid w:val="00B32C3B"/>
    <w:rsid w:val="00B32D0D"/>
    <w:rsid w:val="00B334F5"/>
    <w:rsid w:val="00B33C6F"/>
    <w:rsid w:val="00B33C9B"/>
    <w:rsid w:val="00B3438C"/>
    <w:rsid w:val="00B34B2B"/>
    <w:rsid w:val="00B355FE"/>
    <w:rsid w:val="00B37313"/>
    <w:rsid w:val="00B377B1"/>
    <w:rsid w:val="00B4095A"/>
    <w:rsid w:val="00B414AE"/>
    <w:rsid w:val="00B4157A"/>
    <w:rsid w:val="00B4195F"/>
    <w:rsid w:val="00B443EC"/>
    <w:rsid w:val="00B44703"/>
    <w:rsid w:val="00B46C0A"/>
    <w:rsid w:val="00B4711C"/>
    <w:rsid w:val="00B477BB"/>
    <w:rsid w:val="00B50FB9"/>
    <w:rsid w:val="00B539EF"/>
    <w:rsid w:val="00B550EB"/>
    <w:rsid w:val="00B55C6C"/>
    <w:rsid w:val="00B56EDB"/>
    <w:rsid w:val="00B60CDE"/>
    <w:rsid w:val="00B60D7D"/>
    <w:rsid w:val="00B63521"/>
    <w:rsid w:val="00B66B42"/>
    <w:rsid w:val="00B66E22"/>
    <w:rsid w:val="00B67EDD"/>
    <w:rsid w:val="00B707F9"/>
    <w:rsid w:val="00B733E2"/>
    <w:rsid w:val="00B76197"/>
    <w:rsid w:val="00B7621F"/>
    <w:rsid w:val="00B771D8"/>
    <w:rsid w:val="00B773EA"/>
    <w:rsid w:val="00B80028"/>
    <w:rsid w:val="00B804F7"/>
    <w:rsid w:val="00B80BE6"/>
    <w:rsid w:val="00B9166D"/>
    <w:rsid w:val="00B92762"/>
    <w:rsid w:val="00B937CE"/>
    <w:rsid w:val="00B9541E"/>
    <w:rsid w:val="00B9640F"/>
    <w:rsid w:val="00B97A36"/>
    <w:rsid w:val="00BA02B8"/>
    <w:rsid w:val="00BA279D"/>
    <w:rsid w:val="00BA6C0F"/>
    <w:rsid w:val="00BB2A61"/>
    <w:rsid w:val="00BB33DF"/>
    <w:rsid w:val="00BB39AE"/>
    <w:rsid w:val="00BB39D5"/>
    <w:rsid w:val="00BB5758"/>
    <w:rsid w:val="00BB714E"/>
    <w:rsid w:val="00BC1C2E"/>
    <w:rsid w:val="00BC41D9"/>
    <w:rsid w:val="00BC6006"/>
    <w:rsid w:val="00BC68E1"/>
    <w:rsid w:val="00BC6FB3"/>
    <w:rsid w:val="00BC7FB3"/>
    <w:rsid w:val="00BD11DA"/>
    <w:rsid w:val="00BD2F4E"/>
    <w:rsid w:val="00BD6E17"/>
    <w:rsid w:val="00BE05CD"/>
    <w:rsid w:val="00BE169C"/>
    <w:rsid w:val="00BE355B"/>
    <w:rsid w:val="00BE37BB"/>
    <w:rsid w:val="00BE64C4"/>
    <w:rsid w:val="00BE69CA"/>
    <w:rsid w:val="00BE745A"/>
    <w:rsid w:val="00BE79B4"/>
    <w:rsid w:val="00BF1185"/>
    <w:rsid w:val="00BF1B5D"/>
    <w:rsid w:val="00BF2ACD"/>
    <w:rsid w:val="00BF30F6"/>
    <w:rsid w:val="00BF4956"/>
    <w:rsid w:val="00BF50E4"/>
    <w:rsid w:val="00C00B04"/>
    <w:rsid w:val="00C01EAC"/>
    <w:rsid w:val="00C01F84"/>
    <w:rsid w:val="00C0233C"/>
    <w:rsid w:val="00C04B17"/>
    <w:rsid w:val="00C05234"/>
    <w:rsid w:val="00C120DB"/>
    <w:rsid w:val="00C1455C"/>
    <w:rsid w:val="00C16044"/>
    <w:rsid w:val="00C16EE3"/>
    <w:rsid w:val="00C210DE"/>
    <w:rsid w:val="00C21522"/>
    <w:rsid w:val="00C22B39"/>
    <w:rsid w:val="00C23569"/>
    <w:rsid w:val="00C26359"/>
    <w:rsid w:val="00C2653B"/>
    <w:rsid w:val="00C27371"/>
    <w:rsid w:val="00C3067A"/>
    <w:rsid w:val="00C30C73"/>
    <w:rsid w:val="00C31A5F"/>
    <w:rsid w:val="00C320DA"/>
    <w:rsid w:val="00C378B4"/>
    <w:rsid w:val="00C4056C"/>
    <w:rsid w:val="00C40E9B"/>
    <w:rsid w:val="00C42EAF"/>
    <w:rsid w:val="00C43AF1"/>
    <w:rsid w:val="00C46B98"/>
    <w:rsid w:val="00C50841"/>
    <w:rsid w:val="00C55A36"/>
    <w:rsid w:val="00C6221E"/>
    <w:rsid w:val="00C63DEC"/>
    <w:rsid w:val="00C6476B"/>
    <w:rsid w:val="00C654FF"/>
    <w:rsid w:val="00C669C4"/>
    <w:rsid w:val="00C6763B"/>
    <w:rsid w:val="00C6D13D"/>
    <w:rsid w:val="00C72555"/>
    <w:rsid w:val="00C73B3F"/>
    <w:rsid w:val="00C76190"/>
    <w:rsid w:val="00C76E1B"/>
    <w:rsid w:val="00C77214"/>
    <w:rsid w:val="00C81798"/>
    <w:rsid w:val="00C823B9"/>
    <w:rsid w:val="00C8252E"/>
    <w:rsid w:val="00C838C3"/>
    <w:rsid w:val="00C83E70"/>
    <w:rsid w:val="00C84648"/>
    <w:rsid w:val="00C84B38"/>
    <w:rsid w:val="00C84C7B"/>
    <w:rsid w:val="00C872C7"/>
    <w:rsid w:val="00C87EDE"/>
    <w:rsid w:val="00C903A9"/>
    <w:rsid w:val="00C90E5B"/>
    <w:rsid w:val="00C910C5"/>
    <w:rsid w:val="00C9142B"/>
    <w:rsid w:val="00C957F6"/>
    <w:rsid w:val="00C9604D"/>
    <w:rsid w:val="00C97089"/>
    <w:rsid w:val="00C971C5"/>
    <w:rsid w:val="00CA14A8"/>
    <w:rsid w:val="00CA14BB"/>
    <w:rsid w:val="00CA2B44"/>
    <w:rsid w:val="00CA3B34"/>
    <w:rsid w:val="00CA5936"/>
    <w:rsid w:val="00CA7C4B"/>
    <w:rsid w:val="00CB249B"/>
    <w:rsid w:val="00CB2E70"/>
    <w:rsid w:val="00CB35E5"/>
    <w:rsid w:val="00CB4417"/>
    <w:rsid w:val="00CB4D79"/>
    <w:rsid w:val="00CC07A6"/>
    <w:rsid w:val="00CC1BF6"/>
    <w:rsid w:val="00CC1D72"/>
    <w:rsid w:val="00CC2A1F"/>
    <w:rsid w:val="00CC2C00"/>
    <w:rsid w:val="00CC5026"/>
    <w:rsid w:val="00CC547E"/>
    <w:rsid w:val="00CC55A3"/>
    <w:rsid w:val="00CC64A9"/>
    <w:rsid w:val="00CC65CE"/>
    <w:rsid w:val="00CC70B5"/>
    <w:rsid w:val="00CD11BC"/>
    <w:rsid w:val="00CD15B2"/>
    <w:rsid w:val="00CD1D08"/>
    <w:rsid w:val="00CD4EDC"/>
    <w:rsid w:val="00CD5D8C"/>
    <w:rsid w:val="00CD61AE"/>
    <w:rsid w:val="00CD7875"/>
    <w:rsid w:val="00CE1D57"/>
    <w:rsid w:val="00CE2754"/>
    <w:rsid w:val="00CE5584"/>
    <w:rsid w:val="00CE5AEA"/>
    <w:rsid w:val="00CE66CA"/>
    <w:rsid w:val="00CF3C29"/>
    <w:rsid w:val="00CF3F69"/>
    <w:rsid w:val="00CF64F0"/>
    <w:rsid w:val="00CF7431"/>
    <w:rsid w:val="00D00BFF"/>
    <w:rsid w:val="00D00C76"/>
    <w:rsid w:val="00D01F9B"/>
    <w:rsid w:val="00D02270"/>
    <w:rsid w:val="00D047C4"/>
    <w:rsid w:val="00D0519E"/>
    <w:rsid w:val="00D10A2D"/>
    <w:rsid w:val="00D12047"/>
    <w:rsid w:val="00D132D1"/>
    <w:rsid w:val="00D15205"/>
    <w:rsid w:val="00D16497"/>
    <w:rsid w:val="00D208E4"/>
    <w:rsid w:val="00D2577C"/>
    <w:rsid w:val="00D26F11"/>
    <w:rsid w:val="00D2D0A4"/>
    <w:rsid w:val="00D304D7"/>
    <w:rsid w:val="00D3155D"/>
    <w:rsid w:val="00D32143"/>
    <w:rsid w:val="00D3239F"/>
    <w:rsid w:val="00D32461"/>
    <w:rsid w:val="00D32938"/>
    <w:rsid w:val="00D32C89"/>
    <w:rsid w:val="00D330E6"/>
    <w:rsid w:val="00D361D6"/>
    <w:rsid w:val="00D374A6"/>
    <w:rsid w:val="00D376E0"/>
    <w:rsid w:val="00D40AD9"/>
    <w:rsid w:val="00D4364E"/>
    <w:rsid w:val="00D44C32"/>
    <w:rsid w:val="00D452CC"/>
    <w:rsid w:val="00D46F51"/>
    <w:rsid w:val="00D5203E"/>
    <w:rsid w:val="00D520DB"/>
    <w:rsid w:val="00D525FD"/>
    <w:rsid w:val="00D529BA"/>
    <w:rsid w:val="00D54228"/>
    <w:rsid w:val="00D54D8A"/>
    <w:rsid w:val="00D5568C"/>
    <w:rsid w:val="00D61697"/>
    <w:rsid w:val="00D62E89"/>
    <w:rsid w:val="00D65ED5"/>
    <w:rsid w:val="00D66981"/>
    <w:rsid w:val="00D67B34"/>
    <w:rsid w:val="00D7026A"/>
    <w:rsid w:val="00D70E6A"/>
    <w:rsid w:val="00D73626"/>
    <w:rsid w:val="00D747AB"/>
    <w:rsid w:val="00D74A98"/>
    <w:rsid w:val="00D756FB"/>
    <w:rsid w:val="00D7694E"/>
    <w:rsid w:val="00D77007"/>
    <w:rsid w:val="00D8080A"/>
    <w:rsid w:val="00D81305"/>
    <w:rsid w:val="00D82469"/>
    <w:rsid w:val="00D87282"/>
    <w:rsid w:val="00D876CF"/>
    <w:rsid w:val="00D9158E"/>
    <w:rsid w:val="00D9163A"/>
    <w:rsid w:val="00D91AB7"/>
    <w:rsid w:val="00D92B5A"/>
    <w:rsid w:val="00D92FEB"/>
    <w:rsid w:val="00D94501"/>
    <w:rsid w:val="00D94CBD"/>
    <w:rsid w:val="00D95664"/>
    <w:rsid w:val="00DA3F14"/>
    <w:rsid w:val="00DA4F5F"/>
    <w:rsid w:val="00DA56BB"/>
    <w:rsid w:val="00DA5BB2"/>
    <w:rsid w:val="00DA5F14"/>
    <w:rsid w:val="00DA6B1C"/>
    <w:rsid w:val="00DB006A"/>
    <w:rsid w:val="00DB0805"/>
    <w:rsid w:val="00DB1E57"/>
    <w:rsid w:val="00DB1F55"/>
    <w:rsid w:val="00DB2007"/>
    <w:rsid w:val="00DB5589"/>
    <w:rsid w:val="00DB56C8"/>
    <w:rsid w:val="00DB5B3A"/>
    <w:rsid w:val="00DB7053"/>
    <w:rsid w:val="00DC0E11"/>
    <w:rsid w:val="00DC4296"/>
    <w:rsid w:val="00DC5095"/>
    <w:rsid w:val="00DC56D4"/>
    <w:rsid w:val="00DC6C68"/>
    <w:rsid w:val="00DC74A1"/>
    <w:rsid w:val="00DC788A"/>
    <w:rsid w:val="00DD183F"/>
    <w:rsid w:val="00DD2F71"/>
    <w:rsid w:val="00DD309F"/>
    <w:rsid w:val="00DD37B1"/>
    <w:rsid w:val="00DD4329"/>
    <w:rsid w:val="00DD6AB8"/>
    <w:rsid w:val="00DD701B"/>
    <w:rsid w:val="00DE000F"/>
    <w:rsid w:val="00DE0C91"/>
    <w:rsid w:val="00DE2725"/>
    <w:rsid w:val="00DE42F4"/>
    <w:rsid w:val="00DE5462"/>
    <w:rsid w:val="00DE708A"/>
    <w:rsid w:val="00DE7A8A"/>
    <w:rsid w:val="00DE7C01"/>
    <w:rsid w:val="00DF1404"/>
    <w:rsid w:val="00DF3D88"/>
    <w:rsid w:val="00DFF224"/>
    <w:rsid w:val="00E0131A"/>
    <w:rsid w:val="00E04874"/>
    <w:rsid w:val="00E06D5F"/>
    <w:rsid w:val="00E126A0"/>
    <w:rsid w:val="00E1356A"/>
    <w:rsid w:val="00E14CC3"/>
    <w:rsid w:val="00E21105"/>
    <w:rsid w:val="00E2170C"/>
    <w:rsid w:val="00E27315"/>
    <w:rsid w:val="00E3080F"/>
    <w:rsid w:val="00E3163F"/>
    <w:rsid w:val="00E3214A"/>
    <w:rsid w:val="00E32285"/>
    <w:rsid w:val="00E3276C"/>
    <w:rsid w:val="00E33325"/>
    <w:rsid w:val="00E33E75"/>
    <w:rsid w:val="00E34548"/>
    <w:rsid w:val="00E34AFC"/>
    <w:rsid w:val="00E35682"/>
    <w:rsid w:val="00E36004"/>
    <w:rsid w:val="00E368A5"/>
    <w:rsid w:val="00E41CAA"/>
    <w:rsid w:val="00E42322"/>
    <w:rsid w:val="00E449EE"/>
    <w:rsid w:val="00E44E27"/>
    <w:rsid w:val="00E45036"/>
    <w:rsid w:val="00E47281"/>
    <w:rsid w:val="00E47914"/>
    <w:rsid w:val="00E5166F"/>
    <w:rsid w:val="00E51AE4"/>
    <w:rsid w:val="00E536A2"/>
    <w:rsid w:val="00E55D7F"/>
    <w:rsid w:val="00E616C5"/>
    <w:rsid w:val="00E61D82"/>
    <w:rsid w:val="00E629EE"/>
    <w:rsid w:val="00E63B2D"/>
    <w:rsid w:val="00E64025"/>
    <w:rsid w:val="00E648AA"/>
    <w:rsid w:val="00E731C9"/>
    <w:rsid w:val="00E7370B"/>
    <w:rsid w:val="00E74D8D"/>
    <w:rsid w:val="00E74DB2"/>
    <w:rsid w:val="00E74EF9"/>
    <w:rsid w:val="00E75003"/>
    <w:rsid w:val="00E769CD"/>
    <w:rsid w:val="00E76B51"/>
    <w:rsid w:val="00E772E5"/>
    <w:rsid w:val="00E7735D"/>
    <w:rsid w:val="00E77BA6"/>
    <w:rsid w:val="00E813ED"/>
    <w:rsid w:val="00E83DA1"/>
    <w:rsid w:val="00E844B4"/>
    <w:rsid w:val="00E84890"/>
    <w:rsid w:val="00E84D61"/>
    <w:rsid w:val="00E86F42"/>
    <w:rsid w:val="00E905DC"/>
    <w:rsid w:val="00E90CE8"/>
    <w:rsid w:val="00E92A5E"/>
    <w:rsid w:val="00E9382A"/>
    <w:rsid w:val="00E93847"/>
    <w:rsid w:val="00E93E9E"/>
    <w:rsid w:val="00E94425"/>
    <w:rsid w:val="00E94F02"/>
    <w:rsid w:val="00E95A4C"/>
    <w:rsid w:val="00E95DA0"/>
    <w:rsid w:val="00E966C6"/>
    <w:rsid w:val="00E9673C"/>
    <w:rsid w:val="00E97120"/>
    <w:rsid w:val="00E97F4B"/>
    <w:rsid w:val="00EA02EE"/>
    <w:rsid w:val="00EA0B24"/>
    <w:rsid w:val="00EA3944"/>
    <w:rsid w:val="00EA3A47"/>
    <w:rsid w:val="00EA4C66"/>
    <w:rsid w:val="00EA6964"/>
    <w:rsid w:val="00EA7955"/>
    <w:rsid w:val="00EA7C11"/>
    <w:rsid w:val="00EA7DF9"/>
    <w:rsid w:val="00EB5825"/>
    <w:rsid w:val="00EB5886"/>
    <w:rsid w:val="00EB6D33"/>
    <w:rsid w:val="00EC0E5D"/>
    <w:rsid w:val="00EC22D5"/>
    <w:rsid w:val="00EC37EA"/>
    <w:rsid w:val="00EC4BBB"/>
    <w:rsid w:val="00EC6921"/>
    <w:rsid w:val="00ED2CE1"/>
    <w:rsid w:val="00ED3103"/>
    <w:rsid w:val="00EE0156"/>
    <w:rsid w:val="00EE0D08"/>
    <w:rsid w:val="00EE3944"/>
    <w:rsid w:val="00EE3B8F"/>
    <w:rsid w:val="00EE3DDD"/>
    <w:rsid w:val="00EE4C47"/>
    <w:rsid w:val="00EE6223"/>
    <w:rsid w:val="00EF05DA"/>
    <w:rsid w:val="00EF0C70"/>
    <w:rsid w:val="00EF2183"/>
    <w:rsid w:val="00EF26C4"/>
    <w:rsid w:val="00EF3F24"/>
    <w:rsid w:val="00EF6C21"/>
    <w:rsid w:val="00F003A7"/>
    <w:rsid w:val="00F00FD7"/>
    <w:rsid w:val="00F0100E"/>
    <w:rsid w:val="00F02F9B"/>
    <w:rsid w:val="00F042AA"/>
    <w:rsid w:val="00F0701B"/>
    <w:rsid w:val="00F07725"/>
    <w:rsid w:val="00F078D6"/>
    <w:rsid w:val="00F10B40"/>
    <w:rsid w:val="00F10B54"/>
    <w:rsid w:val="00F10DF5"/>
    <w:rsid w:val="00F143C6"/>
    <w:rsid w:val="00F15203"/>
    <w:rsid w:val="00F15748"/>
    <w:rsid w:val="00F22845"/>
    <w:rsid w:val="00F22BCA"/>
    <w:rsid w:val="00F232F6"/>
    <w:rsid w:val="00F2673D"/>
    <w:rsid w:val="00F2692D"/>
    <w:rsid w:val="00F27F56"/>
    <w:rsid w:val="00F3100C"/>
    <w:rsid w:val="00F3103F"/>
    <w:rsid w:val="00F339FD"/>
    <w:rsid w:val="00F358F6"/>
    <w:rsid w:val="00F35C33"/>
    <w:rsid w:val="00F36CB2"/>
    <w:rsid w:val="00F36DEA"/>
    <w:rsid w:val="00F3750F"/>
    <w:rsid w:val="00F40786"/>
    <w:rsid w:val="00F40BC0"/>
    <w:rsid w:val="00F44638"/>
    <w:rsid w:val="00F446E2"/>
    <w:rsid w:val="00F44DA3"/>
    <w:rsid w:val="00F457D6"/>
    <w:rsid w:val="00F50A9B"/>
    <w:rsid w:val="00F51AAA"/>
    <w:rsid w:val="00F52680"/>
    <w:rsid w:val="00F539B9"/>
    <w:rsid w:val="00F54977"/>
    <w:rsid w:val="00F54F48"/>
    <w:rsid w:val="00F55402"/>
    <w:rsid w:val="00F565ED"/>
    <w:rsid w:val="00F56AE9"/>
    <w:rsid w:val="00F579DA"/>
    <w:rsid w:val="00F60B76"/>
    <w:rsid w:val="00F60C88"/>
    <w:rsid w:val="00F60F6B"/>
    <w:rsid w:val="00F6288D"/>
    <w:rsid w:val="00F62E82"/>
    <w:rsid w:val="00F62FD7"/>
    <w:rsid w:val="00F70662"/>
    <w:rsid w:val="00F725C6"/>
    <w:rsid w:val="00F73069"/>
    <w:rsid w:val="00F73FA7"/>
    <w:rsid w:val="00F7421F"/>
    <w:rsid w:val="00F744A0"/>
    <w:rsid w:val="00F754A7"/>
    <w:rsid w:val="00F80462"/>
    <w:rsid w:val="00F81C28"/>
    <w:rsid w:val="00F82678"/>
    <w:rsid w:val="00F850FC"/>
    <w:rsid w:val="00F85672"/>
    <w:rsid w:val="00F86E31"/>
    <w:rsid w:val="00F87A0E"/>
    <w:rsid w:val="00F90B17"/>
    <w:rsid w:val="00F9225F"/>
    <w:rsid w:val="00F924E3"/>
    <w:rsid w:val="00F93811"/>
    <w:rsid w:val="00F951A2"/>
    <w:rsid w:val="00F96BC8"/>
    <w:rsid w:val="00F97970"/>
    <w:rsid w:val="00FA0A3D"/>
    <w:rsid w:val="00FA0A9E"/>
    <w:rsid w:val="00FA3A58"/>
    <w:rsid w:val="00FA6655"/>
    <w:rsid w:val="00FB1BDE"/>
    <w:rsid w:val="00FB31D6"/>
    <w:rsid w:val="00FB64A5"/>
    <w:rsid w:val="00FB6602"/>
    <w:rsid w:val="00FB6B02"/>
    <w:rsid w:val="00FC160E"/>
    <w:rsid w:val="00FC19F6"/>
    <w:rsid w:val="00FC1F8A"/>
    <w:rsid w:val="00FC5A2F"/>
    <w:rsid w:val="00FD011A"/>
    <w:rsid w:val="00FD0CF9"/>
    <w:rsid w:val="00FD1D9B"/>
    <w:rsid w:val="00FD1E1D"/>
    <w:rsid w:val="00FD2BA2"/>
    <w:rsid w:val="00FD408E"/>
    <w:rsid w:val="00FD40B7"/>
    <w:rsid w:val="00FD4A01"/>
    <w:rsid w:val="00FD4CF6"/>
    <w:rsid w:val="00FD69CB"/>
    <w:rsid w:val="00FD72A7"/>
    <w:rsid w:val="00FE1F21"/>
    <w:rsid w:val="00FE26ED"/>
    <w:rsid w:val="00FE2B09"/>
    <w:rsid w:val="00FE44DC"/>
    <w:rsid w:val="00FE4616"/>
    <w:rsid w:val="00FE5863"/>
    <w:rsid w:val="00FE686F"/>
    <w:rsid w:val="00FE6AD4"/>
    <w:rsid w:val="00FE6D49"/>
    <w:rsid w:val="00FE7AB3"/>
    <w:rsid w:val="00FE7FFC"/>
    <w:rsid w:val="00FF0044"/>
    <w:rsid w:val="00FF4C23"/>
    <w:rsid w:val="00FF788C"/>
    <w:rsid w:val="0104D86E"/>
    <w:rsid w:val="0138CA09"/>
    <w:rsid w:val="01601DE8"/>
    <w:rsid w:val="016C930F"/>
    <w:rsid w:val="01701870"/>
    <w:rsid w:val="0179A7FF"/>
    <w:rsid w:val="017E0BD9"/>
    <w:rsid w:val="0183D1AD"/>
    <w:rsid w:val="0186C705"/>
    <w:rsid w:val="01987A68"/>
    <w:rsid w:val="019D4FB8"/>
    <w:rsid w:val="01B3CF1F"/>
    <w:rsid w:val="01B4259A"/>
    <w:rsid w:val="01D09FF7"/>
    <w:rsid w:val="01D1C354"/>
    <w:rsid w:val="01D47207"/>
    <w:rsid w:val="01D87B6F"/>
    <w:rsid w:val="01DD39B9"/>
    <w:rsid w:val="01DDDC2A"/>
    <w:rsid w:val="01DF20B3"/>
    <w:rsid w:val="01E21946"/>
    <w:rsid w:val="01E35C57"/>
    <w:rsid w:val="01F855D4"/>
    <w:rsid w:val="02108CAA"/>
    <w:rsid w:val="02131C60"/>
    <w:rsid w:val="02275FCE"/>
    <w:rsid w:val="024D9683"/>
    <w:rsid w:val="024D9F04"/>
    <w:rsid w:val="025D3E4E"/>
    <w:rsid w:val="026CDA45"/>
    <w:rsid w:val="026F4273"/>
    <w:rsid w:val="027F812B"/>
    <w:rsid w:val="0289FE67"/>
    <w:rsid w:val="028BAD3C"/>
    <w:rsid w:val="0297F14D"/>
    <w:rsid w:val="02A60613"/>
    <w:rsid w:val="02C3039A"/>
    <w:rsid w:val="02CECD1D"/>
    <w:rsid w:val="02D04211"/>
    <w:rsid w:val="02D14DB2"/>
    <w:rsid w:val="02D18FA4"/>
    <w:rsid w:val="02E582AC"/>
    <w:rsid w:val="02FEBFF7"/>
    <w:rsid w:val="032745F1"/>
    <w:rsid w:val="033082D6"/>
    <w:rsid w:val="03482FC1"/>
    <w:rsid w:val="037B2265"/>
    <w:rsid w:val="0383421A"/>
    <w:rsid w:val="0384C1E3"/>
    <w:rsid w:val="038A7342"/>
    <w:rsid w:val="0395AFF7"/>
    <w:rsid w:val="03967251"/>
    <w:rsid w:val="03997150"/>
    <w:rsid w:val="03A27747"/>
    <w:rsid w:val="03A2AA18"/>
    <w:rsid w:val="03AD68EF"/>
    <w:rsid w:val="03ADCA73"/>
    <w:rsid w:val="03D90442"/>
    <w:rsid w:val="03FDDF67"/>
    <w:rsid w:val="03FF34D2"/>
    <w:rsid w:val="0406B21E"/>
    <w:rsid w:val="04491957"/>
    <w:rsid w:val="0449732F"/>
    <w:rsid w:val="044BDBDE"/>
    <w:rsid w:val="04531F51"/>
    <w:rsid w:val="0461FDBC"/>
    <w:rsid w:val="0475E408"/>
    <w:rsid w:val="048E8BFB"/>
    <w:rsid w:val="0495CB97"/>
    <w:rsid w:val="049EEB89"/>
    <w:rsid w:val="04B0EAAC"/>
    <w:rsid w:val="04B2AACC"/>
    <w:rsid w:val="04BA37EB"/>
    <w:rsid w:val="04BA5E8B"/>
    <w:rsid w:val="04C674F3"/>
    <w:rsid w:val="04D1D7AC"/>
    <w:rsid w:val="04D83139"/>
    <w:rsid w:val="04D896DB"/>
    <w:rsid w:val="04DA13F8"/>
    <w:rsid w:val="051E93E7"/>
    <w:rsid w:val="054608D8"/>
    <w:rsid w:val="05499AD4"/>
    <w:rsid w:val="054A587B"/>
    <w:rsid w:val="0559B368"/>
    <w:rsid w:val="055D17F0"/>
    <w:rsid w:val="05641755"/>
    <w:rsid w:val="056ACDE8"/>
    <w:rsid w:val="057FB9B8"/>
    <w:rsid w:val="05AD202D"/>
    <w:rsid w:val="05B2274B"/>
    <w:rsid w:val="05B8A7C5"/>
    <w:rsid w:val="05C34DFE"/>
    <w:rsid w:val="05C6C599"/>
    <w:rsid w:val="05C83791"/>
    <w:rsid w:val="05D140F6"/>
    <w:rsid w:val="05DBCE3D"/>
    <w:rsid w:val="05DC219B"/>
    <w:rsid w:val="05F18AB1"/>
    <w:rsid w:val="060AB640"/>
    <w:rsid w:val="060B0774"/>
    <w:rsid w:val="061487CC"/>
    <w:rsid w:val="06187D97"/>
    <w:rsid w:val="06667AD1"/>
    <w:rsid w:val="0667B459"/>
    <w:rsid w:val="0672B249"/>
    <w:rsid w:val="0689245B"/>
    <w:rsid w:val="068A90A2"/>
    <w:rsid w:val="0697166C"/>
    <w:rsid w:val="06BDDB41"/>
    <w:rsid w:val="06C0FB90"/>
    <w:rsid w:val="06C1675C"/>
    <w:rsid w:val="06C1AF5D"/>
    <w:rsid w:val="06C9A9B2"/>
    <w:rsid w:val="06D26E09"/>
    <w:rsid w:val="06DF1CF5"/>
    <w:rsid w:val="06E9A9D3"/>
    <w:rsid w:val="06EC2FAF"/>
    <w:rsid w:val="070073DC"/>
    <w:rsid w:val="0714D611"/>
    <w:rsid w:val="07153B05"/>
    <w:rsid w:val="0727CA35"/>
    <w:rsid w:val="07354782"/>
    <w:rsid w:val="0739BF59"/>
    <w:rsid w:val="073B2BB2"/>
    <w:rsid w:val="0755578C"/>
    <w:rsid w:val="076663C7"/>
    <w:rsid w:val="0767AE62"/>
    <w:rsid w:val="07681FAB"/>
    <w:rsid w:val="0769C2D9"/>
    <w:rsid w:val="076AEBBB"/>
    <w:rsid w:val="076F9597"/>
    <w:rsid w:val="076FD3CC"/>
    <w:rsid w:val="07778379"/>
    <w:rsid w:val="0792633A"/>
    <w:rsid w:val="07B1A915"/>
    <w:rsid w:val="07C7B3DE"/>
    <w:rsid w:val="07CAA936"/>
    <w:rsid w:val="07CD6BBD"/>
    <w:rsid w:val="07E83FF0"/>
    <w:rsid w:val="07F86795"/>
    <w:rsid w:val="0802B2BD"/>
    <w:rsid w:val="0820CD8D"/>
    <w:rsid w:val="082EB7B7"/>
    <w:rsid w:val="083E6314"/>
    <w:rsid w:val="08568F52"/>
    <w:rsid w:val="0860D936"/>
    <w:rsid w:val="086DE31C"/>
    <w:rsid w:val="086E6086"/>
    <w:rsid w:val="086F0A23"/>
    <w:rsid w:val="08953194"/>
    <w:rsid w:val="089E208F"/>
    <w:rsid w:val="08B619FC"/>
    <w:rsid w:val="08F9A567"/>
    <w:rsid w:val="08FADE1A"/>
    <w:rsid w:val="090BA42D"/>
    <w:rsid w:val="0917C51D"/>
    <w:rsid w:val="092583D9"/>
    <w:rsid w:val="092D069B"/>
    <w:rsid w:val="09384243"/>
    <w:rsid w:val="0951F4AF"/>
    <w:rsid w:val="0959F985"/>
    <w:rsid w:val="095BA9C2"/>
    <w:rsid w:val="09707B06"/>
    <w:rsid w:val="0978FAAD"/>
    <w:rsid w:val="09815333"/>
    <w:rsid w:val="098C210B"/>
    <w:rsid w:val="098D423C"/>
    <w:rsid w:val="098EAE4F"/>
    <w:rsid w:val="09A72B4F"/>
    <w:rsid w:val="09A9C2CB"/>
    <w:rsid w:val="09B571F5"/>
    <w:rsid w:val="09C397AC"/>
    <w:rsid w:val="09C651C8"/>
    <w:rsid w:val="09C80952"/>
    <w:rsid w:val="09EC6850"/>
    <w:rsid w:val="09F230A7"/>
    <w:rsid w:val="09FE7B1E"/>
    <w:rsid w:val="09FFF88A"/>
    <w:rsid w:val="0A0380B9"/>
    <w:rsid w:val="0A0899BC"/>
    <w:rsid w:val="0A08AB65"/>
    <w:rsid w:val="0A180727"/>
    <w:rsid w:val="0A2759DD"/>
    <w:rsid w:val="0A27F61F"/>
    <w:rsid w:val="0A303365"/>
    <w:rsid w:val="0A303DFD"/>
    <w:rsid w:val="0A3C43B1"/>
    <w:rsid w:val="0A4666DD"/>
    <w:rsid w:val="0A490937"/>
    <w:rsid w:val="0A4B5D14"/>
    <w:rsid w:val="0A7234FC"/>
    <w:rsid w:val="0A7AF112"/>
    <w:rsid w:val="0A8CFB88"/>
    <w:rsid w:val="0AA16E33"/>
    <w:rsid w:val="0AAFC0AD"/>
    <w:rsid w:val="0ABF7E18"/>
    <w:rsid w:val="0ACAEF76"/>
    <w:rsid w:val="0ACCC5C9"/>
    <w:rsid w:val="0AD96FC3"/>
    <w:rsid w:val="0AD9AD2C"/>
    <w:rsid w:val="0ADA3D72"/>
    <w:rsid w:val="0ADE9E27"/>
    <w:rsid w:val="0AE466D6"/>
    <w:rsid w:val="0AE5D203"/>
    <w:rsid w:val="0AF897D5"/>
    <w:rsid w:val="0B02E641"/>
    <w:rsid w:val="0B1A6AA3"/>
    <w:rsid w:val="0B1BAEC3"/>
    <w:rsid w:val="0B1EA41B"/>
    <w:rsid w:val="0B4BA19D"/>
    <w:rsid w:val="0B6815CA"/>
    <w:rsid w:val="0B737420"/>
    <w:rsid w:val="0B83F58E"/>
    <w:rsid w:val="0BA82C57"/>
    <w:rsid w:val="0BC564C4"/>
    <w:rsid w:val="0BF21B74"/>
    <w:rsid w:val="0BF49234"/>
    <w:rsid w:val="0C01F000"/>
    <w:rsid w:val="0C135593"/>
    <w:rsid w:val="0C25BBDF"/>
    <w:rsid w:val="0C2C2275"/>
    <w:rsid w:val="0C39B55D"/>
    <w:rsid w:val="0C3B90CE"/>
    <w:rsid w:val="0C4A9F87"/>
    <w:rsid w:val="0C4B1452"/>
    <w:rsid w:val="0C4C0BE0"/>
    <w:rsid w:val="0C5CC4D3"/>
    <w:rsid w:val="0C5D0908"/>
    <w:rsid w:val="0C5F1173"/>
    <w:rsid w:val="0C7F2078"/>
    <w:rsid w:val="0C83A77E"/>
    <w:rsid w:val="0C8C93A4"/>
    <w:rsid w:val="0C8F1AAC"/>
    <w:rsid w:val="0C91AD4B"/>
    <w:rsid w:val="0C9D091E"/>
    <w:rsid w:val="0CAC2E8E"/>
    <w:rsid w:val="0CB01E7E"/>
    <w:rsid w:val="0CB60B24"/>
    <w:rsid w:val="0CCC94DA"/>
    <w:rsid w:val="0CD87E96"/>
    <w:rsid w:val="0CDD4ED1"/>
    <w:rsid w:val="0CE04429"/>
    <w:rsid w:val="0CF5483E"/>
    <w:rsid w:val="0D0E96BD"/>
    <w:rsid w:val="0D227891"/>
    <w:rsid w:val="0D3749D5"/>
    <w:rsid w:val="0D41E9D1"/>
    <w:rsid w:val="0D521061"/>
    <w:rsid w:val="0D5A531B"/>
    <w:rsid w:val="0D6D0095"/>
    <w:rsid w:val="0D7628F8"/>
    <w:rsid w:val="0D76717D"/>
    <w:rsid w:val="0D8A52B1"/>
    <w:rsid w:val="0D8B45F4"/>
    <w:rsid w:val="0D8DEDEA"/>
    <w:rsid w:val="0DA35AA8"/>
    <w:rsid w:val="0DAECDEC"/>
    <w:rsid w:val="0DB20E20"/>
    <w:rsid w:val="0DDBD17C"/>
    <w:rsid w:val="0DE0C39C"/>
    <w:rsid w:val="0DF3C4DB"/>
    <w:rsid w:val="0DF5BD19"/>
    <w:rsid w:val="0E1315DE"/>
    <w:rsid w:val="0E1FFE94"/>
    <w:rsid w:val="0E378784"/>
    <w:rsid w:val="0E514385"/>
    <w:rsid w:val="0E586FEC"/>
    <w:rsid w:val="0E7A978E"/>
    <w:rsid w:val="0E7ABA8D"/>
    <w:rsid w:val="0E9D0139"/>
    <w:rsid w:val="0EB89889"/>
    <w:rsid w:val="0EBBBE62"/>
    <w:rsid w:val="0EBDE008"/>
    <w:rsid w:val="0EBDF51E"/>
    <w:rsid w:val="0EBF6D5E"/>
    <w:rsid w:val="0EC4A1E6"/>
    <w:rsid w:val="0ED0ADAD"/>
    <w:rsid w:val="0EF761DF"/>
    <w:rsid w:val="0F09F223"/>
    <w:rsid w:val="0F10EDE8"/>
    <w:rsid w:val="0F122F82"/>
    <w:rsid w:val="0F291A26"/>
    <w:rsid w:val="0F2C6A69"/>
    <w:rsid w:val="0F2FC052"/>
    <w:rsid w:val="0F3990C2"/>
    <w:rsid w:val="0F3E1E3B"/>
    <w:rsid w:val="0F42DCB0"/>
    <w:rsid w:val="0F577FC4"/>
    <w:rsid w:val="0F58B1F6"/>
    <w:rsid w:val="0F58E4C7"/>
    <w:rsid w:val="0F5E33D4"/>
    <w:rsid w:val="0F721DCA"/>
    <w:rsid w:val="0F74DF56"/>
    <w:rsid w:val="0F818ECC"/>
    <w:rsid w:val="0FB79A90"/>
    <w:rsid w:val="0FD4332B"/>
    <w:rsid w:val="0FD8107B"/>
    <w:rsid w:val="0FE0042E"/>
    <w:rsid w:val="0FE98BB6"/>
    <w:rsid w:val="0FFB2526"/>
    <w:rsid w:val="10008280"/>
    <w:rsid w:val="1002CF84"/>
    <w:rsid w:val="1002F775"/>
    <w:rsid w:val="100BB1ED"/>
    <w:rsid w:val="100D87E0"/>
    <w:rsid w:val="10174D73"/>
    <w:rsid w:val="10178ADC"/>
    <w:rsid w:val="101CF109"/>
    <w:rsid w:val="1024C15C"/>
    <w:rsid w:val="102DBA05"/>
    <w:rsid w:val="102F61C3"/>
    <w:rsid w:val="1034F7F9"/>
    <w:rsid w:val="10474AE5"/>
    <w:rsid w:val="10531678"/>
    <w:rsid w:val="1070C128"/>
    <w:rsid w:val="10744867"/>
    <w:rsid w:val="10907719"/>
    <w:rsid w:val="109AD8D0"/>
    <w:rsid w:val="10A80360"/>
    <w:rsid w:val="10AAC264"/>
    <w:rsid w:val="10BDC74A"/>
    <w:rsid w:val="10BDD1E2"/>
    <w:rsid w:val="10C28284"/>
    <w:rsid w:val="10DAD58B"/>
    <w:rsid w:val="111AC23E"/>
    <w:rsid w:val="111AF50F"/>
    <w:rsid w:val="1131AE33"/>
    <w:rsid w:val="1142CD96"/>
    <w:rsid w:val="114A8247"/>
    <w:rsid w:val="114F0A3B"/>
    <w:rsid w:val="1159166B"/>
    <w:rsid w:val="1165B3F5"/>
    <w:rsid w:val="117BB554"/>
    <w:rsid w:val="1192B313"/>
    <w:rsid w:val="119FC711"/>
    <w:rsid w:val="11A47D4B"/>
    <w:rsid w:val="11B0EC39"/>
    <w:rsid w:val="11C0A013"/>
    <w:rsid w:val="11C16EE6"/>
    <w:rsid w:val="11CFD1A9"/>
    <w:rsid w:val="11D4FC0A"/>
    <w:rsid w:val="11D66863"/>
    <w:rsid w:val="11D868FB"/>
    <w:rsid w:val="11D92AEA"/>
    <w:rsid w:val="11F21267"/>
    <w:rsid w:val="11F5BE67"/>
    <w:rsid w:val="11F6F70E"/>
    <w:rsid w:val="11FBAE76"/>
    <w:rsid w:val="12011A43"/>
    <w:rsid w:val="122CEEB3"/>
    <w:rsid w:val="1235BF32"/>
    <w:rsid w:val="123625DE"/>
    <w:rsid w:val="1238C533"/>
    <w:rsid w:val="123B4710"/>
    <w:rsid w:val="12495914"/>
    <w:rsid w:val="125BEEF7"/>
    <w:rsid w:val="126FE2ED"/>
    <w:rsid w:val="1288FA19"/>
    <w:rsid w:val="12ABD883"/>
    <w:rsid w:val="12AF429F"/>
    <w:rsid w:val="12B4EFE1"/>
    <w:rsid w:val="12C3C378"/>
    <w:rsid w:val="12C468DF"/>
    <w:rsid w:val="12C934CD"/>
    <w:rsid w:val="12D98608"/>
    <w:rsid w:val="12F0F114"/>
    <w:rsid w:val="12F582D7"/>
    <w:rsid w:val="13096A66"/>
    <w:rsid w:val="13169E50"/>
    <w:rsid w:val="131D0EC4"/>
    <w:rsid w:val="132163D3"/>
    <w:rsid w:val="1328837C"/>
    <w:rsid w:val="132B97B1"/>
    <w:rsid w:val="133DB4B3"/>
    <w:rsid w:val="1351CBFA"/>
    <w:rsid w:val="1368EA78"/>
    <w:rsid w:val="136BEFFD"/>
    <w:rsid w:val="138867AC"/>
    <w:rsid w:val="138AAD5D"/>
    <w:rsid w:val="138F4CC7"/>
    <w:rsid w:val="139CDDA8"/>
    <w:rsid w:val="13A5CCA3"/>
    <w:rsid w:val="13BF2C5B"/>
    <w:rsid w:val="13CC4F0F"/>
    <w:rsid w:val="13CDDDD9"/>
    <w:rsid w:val="13E9F97B"/>
    <w:rsid w:val="13F540CE"/>
    <w:rsid w:val="13F79DB3"/>
    <w:rsid w:val="13FCAD58"/>
    <w:rsid w:val="140D01E5"/>
    <w:rsid w:val="140D076A"/>
    <w:rsid w:val="142F1D84"/>
    <w:rsid w:val="1431D2ED"/>
    <w:rsid w:val="1447A8E4"/>
    <w:rsid w:val="1450C042"/>
    <w:rsid w:val="145A7B5C"/>
    <w:rsid w:val="14623890"/>
    <w:rsid w:val="1469C4F5"/>
    <w:rsid w:val="146BBEA7"/>
    <w:rsid w:val="146F5131"/>
    <w:rsid w:val="14795B2C"/>
    <w:rsid w:val="147C3954"/>
    <w:rsid w:val="149B7D3C"/>
    <w:rsid w:val="14A87C16"/>
    <w:rsid w:val="14AC7A64"/>
    <w:rsid w:val="14B83849"/>
    <w:rsid w:val="14BF69DB"/>
    <w:rsid w:val="14C8E3FB"/>
    <w:rsid w:val="14CC43EE"/>
    <w:rsid w:val="14CE3D35"/>
    <w:rsid w:val="14DEA5AD"/>
    <w:rsid w:val="14DECB22"/>
    <w:rsid w:val="14E47CE7"/>
    <w:rsid w:val="14E985B7"/>
    <w:rsid w:val="14EE539F"/>
    <w:rsid w:val="1525A883"/>
    <w:rsid w:val="153085B8"/>
    <w:rsid w:val="1534E193"/>
    <w:rsid w:val="1542C15C"/>
    <w:rsid w:val="1571844B"/>
    <w:rsid w:val="1571E9ED"/>
    <w:rsid w:val="157D9398"/>
    <w:rsid w:val="158BB8A1"/>
    <w:rsid w:val="15909D86"/>
    <w:rsid w:val="159875FA"/>
    <w:rsid w:val="15B57483"/>
    <w:rsid w:val="15B6E0DC"/>
    <w:rsid w:val="15C2ED54"/>
    <w:rsid w:val="15C45EB0"/>
    <w:rsid w:val="15CE7F3F"/>
    <w:rsid w:val="15DA8A4F"/>
    <w:rsid w:val="15F98324"/>
    <w:rsid w:val="161A8B10"/>
    <w:rsid w:val="16221600"/>
    <w:rsid w:val="16247FA3"/>
    <w:rsid w:val="162B3CCA"/>
    <w:rsid w:val="162CED07"/>
    <w:rsid w:val="16421D6C"/>
    <w:rsid w:val="1649E24B"/>
    <w:rsid w:val="16533E01"/>
    <w:rsid w:val="166EBDA4"/>
    <w:rsid w:val="16714947"/>
    <w:rsid w:val="1688EBDC"/>
    <w:rsid w:val="168B8F9D"/>
    <w:rsid w:val="168D1ABC"/>
    <w:rsid w:val="168EF003"/>
    <w:rsid w:val="1698B63D"/>
    <w:rsid w:val="16ABA6AC"/>
    <w:rsid w:val="16B34214"/>
    <w:rsid w:val="16B44180"/>
    <w:rsid w:val="16D2B8CE"/>
    <w:rsid w:val="16DDFB1D"/>
    <w:rsid w:val="16E25AFB"/>
    <w:rsid w:val="1701DC4C"/>
    <w:rsid w:val="17197017"/>
    <w:rsid w:val="172C899C"/>
    <w:rsid w:val="17597A6B"/>
    <w:rsid w:val="17605F88"/>
    <w:rsid w:val="17609CAD"/>
    <w:rsid w:val="17640752"/>
    <w:rsid w:val="177751FA"/>
    <w:rsid w:val="177F49A6"/>
    <w:rsid w:val="1787DEC1"/>
    <w:rsid w:val="1788F3B4"/>
    <w:rsid w:val="178FA838"/>
    <w:rsid w:val="1795F315"/>
    <w:rsid w:val="1797326D"/>
    <w:rsid w:val="17A44F7C"/>
    <w:rsid w:val="17A55633"/>
    <w:rsid w:val="17B4A8E9"/>
    <w:rsid w:val="17B65175"/>
    <w:rsid w:val="17B7F313"/>
    <w:rsid w:val="17CF9E96"/>
    <w:rsid w:val="17DA5DE1"/>
    <w:rsid w:val="17E44EEC"/>
    <w:rsid w:val="17E620F5"/>
    <w:rsid w:val="17ED1A41"/>
    <w:rsid w:val="17F9C315"/>
    <w:rsid w:val="17FF8408"/>
    <w:rsid w:val="18038186"/>
    <w:rsid w:val="1805467F"/>
    <w:rsid w:val="181A17C3"/>
    <w:rsid w:val="181AF33E"/>
    <w:rsid w:val="182832E2"/>
    <w:rsid w:val="1834D3B7"/>
    <w:rsid w:val="186191B3"/>
    <w:rsid w:val="1862040A"/>
    <w:rsid w:val="186F2C52"/>
    <w:rsid w:val="187799AB"/>
    <w:rsid w:val="1888D1EA"/>
    <w:rsid w:val="189143F0"/>
    <w:rsid w:val="18AA8D69"/>
    <w:rsid w:val="18AAC274"/>
    <w:rsid w:val="18C6F204"/>
    <w:rsid w:val="18C6F90B"/>
    <w:rsid w:val="18CAD8BF"/>
    <w:rsid w:val="18D67E35"/>
    <w:rsid w:val="18D8FF7C"/>
    <w:rsid w:val="18DDC73B"/>
    <w:rsid w:val="18E91693"/>
    <w:rsid w:val="192F1032"/>
    <w:rsid w:val="193302CE"/>
    <w:rsid w:val="19399BC9"/>
    <w:rsid w:val="193ECA1B"/>
    <w:rsid w:val="194BE75D"/>
    <w:rsid w:val="1950103B"/>
    <w:rsid w:val="1953409B"/>
    <w:rsid w:val="196A666B"/>
    <w:rsid w:val="19722845"/>
    <w:rsid w:val="1989E7D0"/>
    <w:rsid w:val="19A55682"/>
    <w:rsid w:val="19A8C732"/>
    <w:rsid w:val="19CBA82B"/>
    <w:rsid w:val="19CED427"/>
    <w:rsid w:val="19DBF53A"/>
    <w:rsid w:val="19DEB7C1"/>
    <w:rsid w:val="19F057C8"/>
    <w:rsid w:val="1A0CF781"/>
    <w:rsid w:val="1A124716"/>
    <w:rsid w:val="1A369CF7"/>
    <w:rsid w:val="1A3D6D8A"/>
    <w:rsid w:val="1A3D843E"/>
    <w:rsid w:val="1A3DDDC4"/>
    <w:rsid w:val="1A4B8CC6"/>
    <w:rsid w:val="1A5612C4"/>
    <w:rsid w:val="1A6A6B0C"/>
    <w:rsid w:val="1A6B1E9F"/>
    <w:rsid w:val="1A818432"/>
    <w:rsid w:val="1A88ED3A"/>
    <w:rsid w:val="1AA37CC1"/>
    <w:rsid w:val="1AAF1FBB"/>
    <w:rsid w:val="1ACC2EF9"/>
    <w:rsid w:val="1AD79AA3"/>
    <w:rsid w:val="1AE1EF23"/>
    <w:rsid w:val="1AE51EB0"/>
    <w:rsid w:val="1AFA911B"/>
    <w:rsid w:val="1AFBA92D"/>
    <w:rsid w:val="1AFF18A2"/>
    <w:rsid w:val="1AFFE7E8"/>
    <w:rsid w:val="1B0F1F76"/>
    <w:rsid w:val="1B16E5D2"/>
    <w:rsid w:val="1B300E2B"/>
    <w:rsid w:val="1B3D6015"/>
    <w:rsid w:val="1B4227B0"/>
    <w:rsid w:val="1B48983C"/>
    <w:rsid w:val="1B4A98DD"/>
    <w:rsid w:val="1B4ECAA3"/>
    <w:rsid w:val="1B5C3BC5"/>
    <w:rsid w:val="1B612246"/>
    <w:rsid w:val="1B735313"/>
    <w:rsid w:val="1B860C15"/>
    <w:rsid w:val="1B8785CF"/>
    <w:rsid w:val="1B9F526C"/>
    <w:rsid w:val="1BA67EAF"/>
    <w:rsid w:val="1BABB593"/>
    <w:rsid w:val="1BB5CC1E"/>
    <w:rsid w:val="1BB88EA5"/>
    <w:rsid w:val="1BE13D51"/>
    <w:rsid w:val="1BE1FADC"/>
    <w:rsid w:val="1BE2C9A0"/>
    <w:rsid w:val="1BFF54FC"/>
    <w:rsid w:val="1C043887"/>
    <w:rsid w:val="1C0B0EFE"/>
    <w:rsid w:val="1C18CFD2"/>
    <w:rsid w:val="1C3295F5"/>
    <w:rsid w:val="1C691859"/>
    <w:rsid w:val="1C6FCB6E"/>
    <w:rsid w:val="1C75593B"/>
    <w:rsid w:val="1C7C388F"/>
    <w:rsid w:val="1C7D91F5"/>
    <w:rsid w:val="1C894377"/>
    <w:rsid w:val="1C94CD78"/>
    <w:rsid w:val="1CA233AD"/>
    <w:rsid w:val="1CB3BAEF"/>
    <w:rsid w:val="1CCE6D37"/>
    <w:rsid w:val="1CD12FBE"/>
    <w:rsid w:val="1CD4352E"/>
    <w:rsid w:val="1CE633D3"/>
    <w:rsid w:val="1CEC616C"/>
    <w:rsid w:val="1D2C4F2E"/>
    <w:rsid w:val="1D2FF01F"/>
    <w:rsid w:val="1D4785F4"/>
    <w:rsid w:val="1D47E98C"/>
    <w:rsid w:val="1D4EE59F"/>
    <w:rsid w:val="1D5F0394"/>
    <w:rsid w:val="1D67140F"/>
    <w:rsid w:val="1D757835"/>
    <w:rsid w:val="1D87FF20"/>
    <w:rsid w:val="1D8DB86C"/>
    <w:rsid w:val="1D9F8FDB"/>
    <w:rsid w:val="1DA736CD"/>
    <w:rsid w:val="1DB72164"/>
    <w:rsid w:val="1DBA286C"/>
    <w:rsid w:val="1DBC60DF"/>
    <w:rsid w:val="1DBF9B66"/>
    <w:rsid w:val="1DD6BD04"/>
    <w:rsid w:val="1DDFD4A2"/>
    <w:rsid w:val="1DE1E0EE"/>
    <w:rsid w:val="1DE80E4C"/>
    <w:rsid w:val="1DF11B52"/>
    <w:rsid w:val="1E0BA7A6"/>
    <w:rsid w:val="1E0C5798"/>
    <w:rsid w:val="1E1156AB"/>
    <w:rsid w:val="1E11FC83"/>
    <w:rsid w:val="1E1FA983"/>
    <w:rsid w:val="1E291FF5"/>
    <w:rsid w:val="1E2C0BBA"/>
    <w:rsid w:val="1E2FE0EF"/>
    <w:rsid w:val="1E309DD9"/>
    <w:rsid w:val="1E3C068E"/>
    <w:rsid w:val="1E4820FE"/>
    <w:rsid w:val="1E6EECC5"/>
    <w:rsid w:val="1E6F905E"/>
    <w:rsid w:val="1E714A64"/>
    <w:rsid w:val="1E79FDF9"/>
    <w:rsid w:val="1EAFCCCE"/>
    <w:rsid w:val="1EB2FD78"/>
    <w:rsid w:val="1EC81F8F"/>
    <w:rsid w:val="1EE830DB"/>
    <w:rsid w:val="1F3B459F"/>
    <w:rsid w:val="1F5445F2"/>
    <w:rsid w:val="1F553B1F"/>
    <w:rsid w:val="1F5E0FD4"/>
    <w:rsid w:val="1F638F36"/>
    <w:rsid w:val="1F7B88A3"/>
    <w:rsid w:val="1F7FCEA4"/>
    <w:rsid w:val="1F88035F"/>
    <w:rsid w:val="1F884194"/>
    <w:rsid w:val="1F964497"/>
    <w:rsid w:val="1FB7B0AA"/>
    <w:rsid w:val="1FC30F48"/>
    <w:rsid w:val="1FCA5BF6"/>
    <w:rsid w:val="1FD2B990"/>
    <w:rsid w:val="1FDFDA43"/>
    <w:rsid w:val="1FEA56F5"/>
    <w:rsid w:val="2009FE75"/>
    <w:rsid w:val="2013B156"/>
    <w:rsid w:val="2021F7E2"/>
    <w:rsid w:val="202FC475"/>
    <w:rsid w:val="204B2148"/>
    <w:rsid w:val="2069BBF0"/>
    <w:rsid w:val="206EC62C"/>
    <w:rsid w:val="20714BF6"/>
    <w:rsid w:val="2072FA49"/>
    <w:rsid w:val="20D6EB04"/>
    <w:rsid w:val="20DCE200"/>
    <w:rsid w:val="20E7E01C"/>
    <w:rsid w:val="20F86F2B"/>
    <w:rsid w:val="2108F7CE"/>
    <w:rsid w:val="210BFC4F"/>
    <w:rsid w:val="211B5571"/>
    <w:rsid w:val="211E1E15"/>
    <w:rsid w:val="2120F90D"/>
    <w:rsid w:val="213D5B82"/>
    <w:rsid w:val="214360E2"/>
    <w:rsid w:val="21504514"/>
    <w:rsid w:val="2154167E"/>
    <w:rsid w:val="215484A3"/>
    <w:rsid w:val="21555F87"/>
    <w:rsid w:val="2160BDD7"/>
    <w:rsid w:val="216A5904"/>
    <w:rsid w:val="216D32A9"/>
    <w:rsid w:val="216FB5D9"/>
    <w:rsid w:val="21851F90"/>
    <w:rsid w:val="21875B5B"/>
    <w:rsid w:val="2197F2FA"/>
    <w:rsid w:val="219CE62C"/>
    <w:rsid w:val="21A2D6E5"/>
    <w:rsid w:val="21AC2B93"/>
    <w:rsid w:val="21C3A193"/>
    <w:rsid w:val="21DA3B3D"/>
    <w:rsid w:val="21DAD990"/>
    <w:rsid w:val="21E6D549"/>
    <w:rsid w:val="21E78C8C"/>
    <w:rsid w:val="21E7B25C"/>
    <w:rsid w:val="21FB9BF5"/>
    <w:rsid w:val="21FBD573"/>
    <w:rsid w:val="22032F80"/>
    <w:rsid w:val="2204309E"/>
    <w:rsid w:val="220F6682"/>
    <w:rsid w:val="22134EE9"/>
    <w:rsid w:val="22136F49"/>
    <w:rsid w:val="22149B88"/>
    <w:rsid w:val="221B46AF"/>
    <w:rsid w:val="222256C2"/>
    <w:rsid w:val="222A8252"/>
    <w:rsid w:val="223630A2"/>
    <w:rsid w:val="224A97E0"/>
    <w:rsid w:val="225292AA"/>
    <w:rsid w:val="22644CE4"/>
    <w:rsid w:val="228B5B6C"/>
    <w:rsid w:val="22BD693D"/>
    <w:rsid w:val="22CCD99D"/>
    <w:rsid w:val="22DBEF9F"/>
    <w:rsid w:val="22E072DD"/>
    <w:rsid w:val="22E2BD7C"/>
    <w:rsid w:val="22E32DD8"/>
    <w:rsid w:val="22E70CBB"/>
    <w:rsid w:val="22EE4942"/>
    <w:rsid w:val="22F38344"/>
    <w:rsid w:val="22F74392"/>
    <w:rsid w:val="2312D0B5"/>
    <w:rsid w:val="231A926D"/>
    <w:rsid w:val="232B386D"/>
    <w:rsid w:val="23354D67"/>
    <w:rsid w:val="235430F1"/>
    <w:rsid w:val="235C33ED"/>
    <w:rsid w:val="235EC3A3"/>
    <w:rsid w:val="23607515"/>
    <w:rsid w:val="2370FA99"/>
    <w:rsid w:val="23711795"/>
    <w:rsid w:val="23863C17"/>
    <w:rsid w:val="2393E91B"/>
    <w:rsid w:val="2396B41B"/>
    <w:rsid w:val="239B90B2"/>
    <w:rsid w:val="23A344D3"/>
    <w:rsid w:val="23AAFDA3"/>
    <w:rsid w:val="23B06639"/>
    <w:rsid w:val="23B896BC"/>
    <w:rsid w:val="23CF89F6"/>
    <w:rsid w:val="23D2BD7F"/>
    <w:rsid w:val="23F282D0"/>
    <w:rsid w:val="23FF7B03"/>
    <w:rsid w:val="2402ADC4"/>
    <w:rsid w:val="24038134"/>
    <w:rsid w:val="240441D1"/>
    <w:rsid w:val="2421444E"/>
    <w:rsid w:val="2426E829"/>
    <w:rsid w:val="242A4ABC"/>
    <w:rsid w:val="242CE547"/>
    <w:rsid w:val="242E3455"/>
    <w:rsid w:val="24409DD6"/>
    <w:rsid w:val="24428A5A"/>
    <w:rsid w:val="2447674A"/>
    <w:rsid w:val="24488289"/>
    <w:rsid w:val="246379F8"/>
    <w:rsid w:val="246442BA"/>
    <w:rsid w:val="247E060C"/>
    <w:rsid w:val="2491BB0E"/>
    <w:rsid w:val="2493B34C"/>
    <w:rsid w:val="24990D8F"/>
    <w:rsid w:val="24A05BAB"/>
    <w:rsid w:val="24A42F6D"/>
    <w:rsid w:val="24C0B0CE"/>
    <w:rsid w:val="24D8DD0C"/>
    <w:rsid w:val="24D91A75"/>
    <w:rsid w:val="24F5CC00"/>
    <w:rsid w:val="2505DA8E"/>
    <w:rsid w:val="250C880C"/>
    <w:rsid w:val="252A9176"/>
    <w:rsid w:val="2535725E"/>
    <w:rsid w:val="2535D800"/>
    <w:rsid w:val="254D38FA"/>
    <w:rsid w:val="2550D6DD"/>
    <w:rsid w:val="2558E5C3"/>
    <w:rsid w:val="2562A2B1"/>
    <w:rsid w:val="257DD45F"/>
    <w:rsid w:val="258DE7C9"/>
    <w:rsid w:val="259BEDA6"/>
    <w:rsid w:val="25A293F1"/>
    <w:rsid w:val="25A64886"/>
    <w:rsid w:val="25A99D85"/>
    <w:rsid w:val="25AC129E"/>
    <w:rsid w:val="25AC5EFD"/>
    <w:rsid w:val="25ADBC94"/>
    <w:rsid w:val="25C12BB7"/>
    <w:rsid w:val="25C2875E"/>
    <w:rsid w:val="25C44DD2"/>
    <w:rsid w:val="25C624C9"/>
    <w:rsid w:val="25CD0334"/>
    <w:rsid w:val="25F14B54"/>
    <w:rsid w:val="26004AFF"/>
    <w:rsid w:val="26018A95"/>
    <w:rsid w:val="2602322A"/>
    <w:rsid w:val="2604E310"/>
    <w:rsid w:val="26091C88"/>
    <w:rsid w:val="260A71EA"/>
    <w:rsid w:val="26182B63"/>
    <w:rsid w:val="261F6D42"/>
    <w:rsid w:val="2620E324"/>
    <w:rsid w:val="26210B5D"/>
    <w:rsid w:val="263754A1"/>
    <w:rsid w:val="26390F62"/>
    <w:rsid w:val="263AF175"/>
    <w:rsid w:val="264BC24F"/>
    <w:rsid w:val="265243B7"/>
    <w:rsid w:val="26555DF2"/>
    <w:rsid w:val="26594702"/>
    <w:rsid w:val="26826057"/>
    <w:rsid w:val="269168B2"/>
    <w:rsid w:val="26ABDEA5"/>
    <w:rsid w:val="26B2BE88"/>
    <w:rsid w:val="26C5A7D5"/>
    <w:rsid w:val="26DC8949"/>
    <w:rsid w:val="26ED6002"/>
    <w:rsid w:val="26F44FE5"/>
    <w:rsid w:val="26FB61B8"/>
    <w:rsid w:val="2702A395"/>
    <w:rsid w:val="2713D658"/>
    <w:rsid w:val="27210F30"/>
    <w:rsid w:val="27244D57"/>
    <w:rsid w:val="2737BE07"/>
    <w:rsid w:val="2749AD7F"/>
    <w:rsid w:val="27514AD9"/>
    <w:rsid w:val="2758C825"/>
    <w:rsid w:val="27599F9A"/>
    <w:rsid w:val="27681000"/>
    <w:rsid w:val="276DBA3D"/>
    <w:rsid w:val="276F71DF"/>
    <w:rsid w:val="2774BAB1"/>
    <w:rsid w:val="2782F303"/>
    <w:rsid w:val="278FECA7"/>
    <w:rsid w:val="279189A4"/>
    <w:rsid w:val="2793E4E3"/>
    <w:rsid w:val="27998BC3"/>
    <w:rsid w:val="27A34436"/>
    <w:rsid w:val="27A97C83"/>
    <w:rsid w:val="27B328CB"/>
    <w:rsid w:val="27BFF38B"/>
    <w:rsid w:val="27D46600"/>
    <w:rsid w:val="27D7FC6D"/>
    <w:rsid w:val="27FB107F"/>
    <w:rsid w:val="28098193"/>
    <w:rsid w:val="281DC57C"/>
    <w:rsid w:val="28251D3C"/>
    <w:rsid w:val="283FB0F7"/>
    <w:rsid w:val="2845DE90"/>
    <w:rsid w:val="2868A7D2"/>
    <w:rsid w:val="28737222"/>
    <w:rsid w:val="2876B5F6"/>
    <w:rsid w:val="28861F74"/>
    <w:rsid w:val="28C1D57C"/>
    <w:rsid w:val="28CE599A"/>
    <w:rsid w:val="28CF26CB"/>
    <w:rsid w:val="28D05C82"/>
    <w:rsid w:val="28F9C97C"/>
    <w:rsid w:val="28FD324F"/>
    <w:rsid w:val="291A70D9"/>
    <w:rsid w:val="292D5A05"/>
    <w:rsid w:val="2956CA20"/>
    <w:rsid w:val="29570E04"/>
    <w:rsid w:val="295B1497"/>
    <w:rsid w:val="295CC838"/>
    <w:rsid w:val="29740B60"/>
    <w:rsid w:val="297FD73C"/>
    <w:rsid w:val="298F80C4"/>
    <w:rsid w:val="29924BC7"/>
    <w:rsid w:val="29A1D0F3"/>
    <w:rsid w:val="29AA6198"/>
    <w:rsid w:val="29B890D8"/>
    <w:rsid w:val="29B9D4F8"/>
    <w:rsid w:val="29D7B350"/>
    <w:rsid w:val="2A018E6E"/>
    <w:rsid w:val="2A09BE70"/>
    <w:rsid w:val="2A128657"/>
    <w:rsid w:val="2A14EFC5"/>
    <w:rsid w:val="2A1DDDF8"/>
    <w:rsid w:val="2A286AE0"/>
    <w:rsid w:val="2A3D0A4E"/>
    <w:rsid w:val="2A491513"/>
    <w:rsid w:val="2A621B4C"/>
    <w:rsid w:val="2A6F5EC9"/>
    <w:rsid w:val="2AA53B26"/>
    <w:rsid w:val="2AAB0D48"/>
    <w:rsid w:val="2AAF2184"/>
    <w:rsid w:val="2AC69DED"/>
    <w:rsid w:val="2AC7A7A3"/>
    <w:rsid w:val="2AD157C7"/>
    <w:rsid w:val="2AD3BC22"/>
    <w:rsid w:val="2AD505C7"/>
    <w:rsid w:val="2ADB3360"/>
    <w:rsid w:val="2AEAEDA4"/>
    <w:rsid w:val="2AECFF34"/>
    <w:rsid w:val="2AEE4AD9"/>
    <w:rsid w:val="2B013119"/>
    <w:rsid w:val="2B0B0F0C"/>
    <w:rsid w:val="2B126411"/>
    <w:rsid w:val="2B31C352"/>
    <w:rsid w:val="2B4631F9"/>
    <w:rsid w:val="2B4989EE"/>
    <w:rsid w:val="2B5996C5"/>
    <w:rsid w:val="2B6F4911"/>
    <w:rsid w:val="2B7B4235"/>
    <w:rsid w:val="2B7BA7D7"/>
    <w:rsid w:val="2B8F3F93"/>
    <w:rsid w:val="2B8FD656"/>
    <w:rsid w:val="2B90791B"/>
    <w:rsid w:val="2B936E73"/>
    <w:rsid w:val="2B93790B"/>
    <w:rsid w:val="2BA36B2B"/>
    <w:rsid w:val="2BA3A24D"/>
    <w:rsid w:val="2BB41BD8"/>
    <w:rsid w:val="2BBF326D"/>
    <w:rsid w:val="2BDD2C9F"/>
    <w:rsid w:val="2BE5F99E"/>
    <w:rsid w:val="2BF6DD20"/>
    <w:rsid w:val="2C240331"/>
    <w:rsid w:val="2C51EC4F"/>
    <w:rsid w:val="2C7CE6FB"/>
    <w:rsid w:val="2C7EAC68"/>
    <w:rsid w:val="2C7F120A"/>
    <w:rsid w:val="2C8C9F4E"/>
    <w:rsid w:val="2C93DEA4"/>
    <w:rsid w:val="2C9D11B1"/>
    <w:rsid w:val="2CAFBA50"/>
    <w:rsid w:val="2CC0B9E3"/>
    <w:rsid w:val="2CC965CE"/>
    <w:rsid w:val="2CD24C63"/>
    <w:rsid w:val="2CDE3712"/>
    <w:rsid w:val="2CDE41FF"/>
    <w:rsid w:val="2CF38929"/>
    <w:rsid w:val="2D04A1B9"/>
    <w:rsid w:val="2D0B6765"/>
    <w:rsid w:val="2D13D7F1"/>
    <w:rsid w:val="2D209E4B"/>
    <w:rsid w:val="2D227FC5"/>
    <w:rsid w:val="2D3B7B32"/>
    <w:rsid w:val="2D46E345"/>
    <w:rsid w:val="2D4A2719"/>
    <w:rsid w:val="2D558953"/>
    <w:rsid w:val="2D633855"/>
    <w:rsid w:val="2D71F7D3"/>
    <w:rsid w:val="2D7A65BD"/>
    <w:rsid w:val="2D84B62B"/>
    <w:rsid w:val="2D84F659"/>
    <w:rsid w:val="2D937965"/>
    <w:rsid w:val="2D975527"/>
    <w:rsid w:val="2D9A42D9"/>
    <w:rsid w:val="2D9A4D71"/>
    <w:rsid w:val="2DA041E6"/>
    <w:rsid w:val="2DA57AC4"/>
    <w:rsid w:val="2DAD68B9"/>
    <w:rsid w:val="2DB4A75E"/>
    <w:rsid w:val="2DC74AF3"/>
    <w:rsid w:val="2DCCB1A9"/>
    <w:rsid w:val="2DD446C5"/>
    <w:rsid w:val="2DDFFADE"/>
    <w:rsid w:val="2E00CB28"/>
    <w:rsid w:val="2E020FE4"/>
    <w:rsid w:val="2E029BA5"/>
    <w:rsid w:val="2E1917E6"/>
    <w:rsid w:val="2E26CB05"/>
    <w:rsid w:val="2E39A51A"/>
    <w:rsid w:val="2E4089DF"/>
    <w:rsid w:val="2E40C748"/>
    <w:rsid w:val="2E47CC09"/>
    <w:rsid w:val="2E54CAB4"/>
    <w:rsid w:val="2E5B9866"/>
    <w:rsid w:val="2E5F855E"/>
    <w:rsid w:val="2E6BC1F4"/>
    <w:rsid w:val="2E739A29"/>
    <w:rsid w:val="2E847A17"/>
    <w:rsid w:val="2E85B39F"/>
    <w:rsid w:val="2E8C3A86"/>
    <w:rsid w:val="2E943F83"/>
    <w:rsid w:val="2EA28F0F"/>
    <w:rsid w:val="2EAEF5F2"/>
    <w:rsid w:val="2EB8D3B8"/>
    <w:rsid w:val="2EB9AD85"/>
    <w:rsid w:val="2EC40736"/>
    <w:rsid w:val="2EC7EF0B"/>
    <w:rsid w:val="2ED6C9DA"/>
    <w:rsid w:val="2EDD2F93"/>
    <w:rsid w:val="2EDDAD4E"/>
    <w:rsid w:val="2EE18A4B"/>
    <w:rsid w:val="2EE248F1"/>
    <w:rsid w:val="2EE5F77A"/>
    <w:rsid w:val="2EFA752F"/>
    <w:rsid w:val="2EFD04E5"/>
    <w:rsid w:val="2F0EB478"/>
    <w:rsid w:val="2F133E8D"/>
    <w:rsid w:val="2F1A2E10"/>
    <w:rsid w:val="2F1B33A5"/>
    <w:rsid w:val="2F21A9B5"/>
    <w:rsid w:val="2F26E303"/>
    <w:rsid w:val="2F298144"/>
    <w:rsid w:val="2F3F6C1E"/>
    <w:rsid w:val="2F43AB97"/>
    <w:rsid w:val="2F44317B"/>
    <w:rsid w:val="2F53594A"/>
    <w:rsid w:val="2F5BF483"/>
    <w:rsid w:val="2F8119D6"/>
    <w:rsid w:val="2F88B830"/>
    <w:rsid w:val="2F891DD2"/>
    <w:rsid w:val="2F89286A"/>
    <w:rsid w:val="2F983DB7"/>
    <w:rsid w:val="2F9B6F2A"/>
    <w:rsid w:val="2F9CB58E"/>
    <w:rsid w:val="2F9E21E7"/>
    <w:rsid w:val="2FB1171A"/>
    <w:rsid w:val="2FCD47EE"/>
    <w:rsid w:val="2FD94707"/>
    <w:rsid w:val="2FD9F7D0"/>
    <w:rsid w:val="2FDFA573"/>
    <w:rsid w:val="2FE62866"/>
    <w:rsid w:val="2FFAACA1"/>
    <w:rsid w:val="30003C47"/>
    <w:rsid w:val="3012B0A6"/>
    <w:rsid w:val="3018108C"/>
    <w:rsid w:val="301DFC6C"/>
    <w:rsid w:val="302A949D"/>
    <w:rsid w:val="302B6ED7"/>
    <w:rsid w:val="30479BAE"/>
    <w:rsid w:val="304ABBC3"/>
    <w:rsid w:val="305346C1"/>
    <w:rsid w:val="3054E0D1"/>
    <w:rsid w:val="305E29F2"/>
    <w:rsid w:val="305F57B2"/>
    <w:rsid w:val="30742562"/>
    <w:rsid w:val="307E8407"/>
    <w:rsid w:val="3085706F"/>
    <w:rsid w:val="30A15949"/>
    <w:rsid w:val="30A2190E"/>
    <w:rsid w:val="30A42668"/>
    <w:rsid w:val="30AD7424"/>
    <w:rsid w:val="30B12F3F"/>
    <w:rsid w:val="30BC61E9"/>
    <w:rsid w:val="30D123EA"/>
    <w:rsid w:val="30DA075D"/>
    <w:rsid w:val="30DB1555"/>
    <w:rsid w:val="30DE4DE4"/>
    <w:rsid w:val="30EA69E0"/>
    <w:rsid w:val="30EBAD0D"/>
    <w:rsid w:val="3111DF81"/>
    <w:rsid w:val="311DCAF6"/>
    <w:rsid w:val="3132D9A3"/>
    <w:rsid w:val="3154AE50"/>
    <w:rsid w:val="315E0720"/>
    <w:rsid w:val="317FA154"/>
    <w:rsid w:val="3189F090"/>
    <w:rsid w:val="318D30AD"/>
    <w:rsid w:val="3192EB9A"/>
    <w:rsid w:val="31A63650"/>
    <w:rsid w:val="31AA85F3"/>
    <w:rsid w:val="31AC9AD7"/>
    <w:rsid w:val="31B29701"/>
    <w:rsid w:val="31C16C1B"/>
    <w:rsid w:val="31CCE6C8"/>
    <w:rsid w:val="31E866DE"/>
    <w:rsid w:val="31F74579"/>
    <w:rsid w:val="31F9BB74"/>
    <w:rsid w:val="31FEE0FE"/>
    <w:rsid w:val="3204A944"/>
    <w:rsid w:val="320C324D"/>
    <w:rsid w:val="321216BA"/>
    <w:rsid w:val="321F5F00"/>
    <w:rsid w:val="3226A67F"/>
    <w:rsid w:val="3234FFB6"/>
    <w:rsid w:val="324B3D53"/>
    <w:rsid w:val="3251DD83"/>
    <w:rsid w:val="326303EF"/>
    <w:rsid w:val="32634158"/>
    <w:rsid w:val="32679ACB"/>
    <w:rsid w:val="3276E5B6"/>
    <w:rsid w:val="327FDF5F"/>
    <w:rsid w:val="3281C4C2"/>
    <w:rsid w:val="329F2DED"/>
    <w:rsid w:val="329F7159"/>
    <w:rsid w:val="32AEC538"/>
    <w:rsid w:val="32B12867"/>
    <w:rsid w:val="32C253C2"/>
    <w:rsid w:val="32C2C16A"/>
    <w:rsid w:val="32C38C42"/>
    <w:rsid w:val="32C88D91"/>
    <w:rsid w:val="32DC9AEF"/>
    <w:rsid w:val="32EA1717"/>
    <w:rsid w:val="32F36AC5"/>
    <w:rsid w:val="32F587CA"/>
    <w:rsid w:val="330BB577"/>
    <w:rsid w:val="331E0716"/>
    <w:rsid w:val="33227B51"/>
    <w:rsid w:val="33246C8B"/>
    <w:rsid w:val="3324A0B2"/>
    <w:rsid w:val="3336A4EE"/>
    <w:rsid w:val="33374591"/>
    <w:rsid w:val="33380898"/>
    <w:rsid w:val="333869E9"/>
    <w:rsid w:val="333970A0"/>
    <w:rsid w:val="333A71EF"/>
    <w:rsid w:val="333BD128"/>
    <w:rsid w:val="334D3B2D"/>
    <w:rsid w:val="3357A23E"/>
    <w:rsid w:val="3366A0F3"/>
    <w:rsid w:val="3369A0E3"/>
    <w:rsid w:val="337F7566"/>
    <w:rsid w:val="338037D1"/>
    <w:rsid w:val="33902439"/>
    <w:rsid w:val="339DA0F0"/>
    <w:rsid w:val="33A38120"/>
    <w:rsid w:val="33BB4FC8"/>
    <w:rsid w:val="33BD1131"/>
    <w:rsid w:val="33C53C4E"/>
    <w:rsid w:val="33D33061"/>
    <w:rsid w:val="33D63C1E"/>
    <w:rsid w:val="33DCA7DE"/>
    <w:rsid w:val="33ED9AED"/>
    <w:rsid w:val="33F06698"/>
    <w:rsid w:val="33F1F4D9"/>
    <w:rsid w:val="3424E166"/>
    <w:rsid w:val="342AC388"/>
    <w:rsid w:val="342F65A6"/>
    <w:rsid w:val="3434CECE"/>
    <w:rsid w:val="343BA14B"/>
    <w:rsid w:val="346AC453"/>
    <w:rsid w:val="3481D1C2"/>
    <w:rsid w:val="34846C10"/>
    <w:rsid w:val="3488EE83"/>
    <w:rsid w:val="348D1540"/>
    <w:rsid w:val="34931692"/>
    <w:rsid w:val="3499C0AB"/>
    <w:rsid w:val="349C984E"/>
    <w:rsid w:val="349F5AD5"/>
    <w:rsid w:val="34A12042"/>
    <w:rsid w:val="34BE4BB2"/>
    <w:rsid w:val="34C6D349"/>
    <w:rsid w:val="34C9C8A1"/>
    <w:rsid w:val="34F76F65"/>
    <w:rsid w:val="34F955D9"/>
    <w:rsid w:val="34FC879F"/>
    <w:rsid w:val="35020A49"/>
    <w:rsid w:val="3504605D"/>
    <w:rsid w:val="351384ED"/>
    <w:rsid w:val="351BD195"/>
    <w:rsid w:val="35368C0A"/>
    <w:rsid w:val="353E4CC8"/>
    <w:rsid w:val="35404506"/>
    <w:rsid w:val="354C7117"/>
    <w:rsid w:val="35513272"/>
    <w:rsid w:val="355CFB72"/>
    <w:rsid w:val="3561B4E9"/>
    <w:rsid w:val="356EAA9B"/>
    <w:rsid w:val="35700FA7"/>
    <w:rsid w:val="357F119F"/>
    <w:rsid w:val="358D966B"/>
    <w:rsid w:val="359B96CC"/>
    <w:rsid w:val="359D3562"/>
    <w:rsid w:val="359E93BA"/>
    <w:rsid w:val="35A13EC7"/>
    <w:rsid w:val="35A4161B"/>
    <w:rsid w:val="35CB4359"/>
    <w:rsid w:val="35DBF0FF"/>
    <w:rsid w:val="35E1AE42"/>
    <w:rsid w:val="35F259A1"/>
    <w:rsid w:val="35F3299C"/>
    <w:rsid w:val="35F47877"/>
    <w:rsid w:val="35F73672"/>
    <w:rsid w:val="3601784A"/>
    <w:rsid w:val="3601F01E"/>
    <w:rsid w:val="360260F4"/>
    <w:rsid w:val="36167EE6"/>
    <w:rsid w:val="36401261"/>
    <w:rsid w:val="36527590"/>
    <w:rsid w:val="368E02FD"/>
    <w:rsid w:val="36B73C83"/>
    <w:rsid w:val="36CEB733"/>
    <w:rsid w:val="36EEF3AF"/>
    <w:rsid w:val="36F22858"/>
    <w:rsid w:val="3707CD61"/>
    <w:rsid w:val="37114262"/>
    <w:rsid w:val="371423E1"/>
    <w:rsid w:val="371F74A2"/>
    <w:rsid w:val="37225F7E"/>
    <w:rsid w:val="3746F133"/>
    <w:rsid w:val="3747196C"/>
    <w:rsid w:val="374753B2"/>
    <w:rsid w:val="374BA1CF"/>
    <w:rsid w:val="3755C8D4"/>
    <w:rsid w:val="375F1D71"/>
    <w:rsid w:val="377B0D68"/>
    <w:rsid w:val="379916CD"/>
    <w:rsid w:val="37AD093E"/>
    <w:rsid w:val="37BBB2F3"/>
    <w:rsid w:val="37DB6B13"/>
    <w:rsid w:val="37DCC417"/>
    <w:rsid w:val="3801F996"/>
    <w:rsid w:val="38059748"/>
    <w:rsid w:val="380BEF3E"/>
    <w:rsid w:val="38325761"/>
    <w:rsid w:val="3843875A"/>
    <w:rsid w:val="384D50BE"/>
    <w:rsid w:val="385AC453"/>
    <w:rsid w:val="385B9AAE"/>
    <w:rsid w:val="38622202"/>
    <w:rsid w:val="386308AB"/>
    <w:rsid w:val="386ACBA0"/>
    <w:rsid w:val="38707257"/>
    <w:rsid w:val="388571D1"/>
    <w:rsid w:val="38908254"/>
    <w:rsid w:val="389410CC"/>
    <w:rsid w:val="3894D763"/>
    <w:rsid w:val="38A1876A"/>
    <w:rsid w:val="38A2F522"/>
    <w:rsid w:val="38DBC690"/>
    <w:rsid w:val="38E9AE6C"/>
    <w:rsid w:val="38EAE866"/>
    <w:rsid w:val="38F0CAA5"/>
    <w:rsid w:val="38F6C3D1"/>
    <w:rsid w:val="390704F4"/>
    <w:rsid w:val="3920C817"/>
    <w:rsid w:val="392FC5D0"/>
    <w:rsid w:val="3935CC2C"/>
    <w:rsid w:val="394062E6"/>
    <w:rsid w:val="3946984D"/>
    <w:rsid w:val="395BDF44"/>
    <w:rsid w:val="395DEEDB"/>
    <w:rsid w:val="39629C13"/>
    <w:rsid w:val="3968818D"/>
    <w:rsid w:val="399709AD"/>
    <w:rsid w:val="3997AF93"/>
    <w:rsid w:val="39AB246B"/>
    <w:rsid w:val="39AF997E"/>
    <w:rsid w:val="39CD155C"/>
    <w:rsid w:val="39D04191"/>
    <w:rsid w:val="39DD2209"/>
    <w:rsid w:val="39EE8379"/>
    <w:rsid w:val="39F40207"/>
    <w:rsid w:val="3A0BA20D"/>
    <w:rsid w:val="3A0C2E45"/>
    <w:rsid w:val="3A111048"/>
    <w:rsid w:val="3A17EA34"/>
    <w:rsid w:val="3A28AA21"/>
    <w:rsid w:val="3A2B5A15"/>
    <w:rsid w:val="3A2C52B5"/>
    <w:rsid w:val="3A3F1597"/>
    <w:rsid w:val="3A49DE84"/>
    <w:rsid w:val="3A60F4C1"/>
    <w:rsid w:val="3A62BB63"/>
    <w:rsid w:val="3A6CB105"/>
    <w:rsid w:val="3A8013BC"/>
    <w:rsid w:val="3A81F79B"/>
    <w:rsid w:val="3A86AACE"/>
    <w:rsid w:val="3AA09EC1"/>
    <w:rsid w:val="3AA30FAE"/>
    <w:rsid w:val="3AA5655F"/>
    <w:rsid w:val="3AB28086"/>
    <w:rsid w:val="3ADFA59E"/>
    <w:rsid w:val="3AE2D85F"/>
    <w:rsid w:val="3AECC9D4"/>
    <w:rsid w:val="3AFFF71D"/>
    <w:rsid w:val="3B0CFAC5"/>
    <w:rsid w:val="3B2444E4"/>
    <w:rsid w:val="3B3F3048"/>
    <w:rsid w:val="3B415EEB"/>
    <w:rsid w:val="3B41F2CF"/>
    <w:rsid w:val="3B463D7F"/>
    <w:rsid w:val="3B5695F6"/>
    <w:rsid w:val="3B5DEDF1"/>
    <w:rsid w:val="3B6B9E64"/>
    <w:rsid w:val="3B950F19"/>
    <w:rsid w:val="3BA75E2C"/>
    <w:rsid w:val="3BB33FAB"/>
    <w:rsid w:val="3BB4D8C7"/>
    <w:rsid w:val="3BB61CE7"/>
    <w:rsid w:val="3BC82316"/>
    <w:rsid w:val="3BC904D4"/>
    <w:rsid w:val="3BCB1664"/>
    <w:rsid w:val="3BCC6808"/>
    <w:rsid w:val="3BCCD234"/>
    <w:rsid w:val="3BCDD8EB"/>
    <w:rsid w:val="3BD3609F"/>
    <w:rsid w:val="3BDD212A"/>
    <w:rsid w:val="3BE37206"/>
    <w:rsid w:val="3BEC7F2B"/>
    <w:rsid w:val="3BFAD66D"/>
    <w:rsid w:val="3BFD4485"/>
    <w:rsid w:val="3C007F22"/>
    <w:rsid w:val="3C04F415"/>
    <w:rsid w:val="3C12DA72"/>
    <w:rsid w:val="3C1DC7FC"/>
    <w:rsid w:val="3C214F2E"/>
    <w:rsid w:val="3C2303B4"/>
    <w:rsid w:val="3C2AF001"/>
    <w:rsid w:val="3C429A7B"/>
    <w:rsid w:val="3C54D171"/>
    <w:rsid w:val="3C568354"/>
    <w:rsid w:val="3C62C759"/>
    <w:rsid w:val="3C77481A"/>
    <w:rsid w:val="3C78DCAA"/>
    <w:rsid w:val="3C99F3D4"/>
    <w:rsid w:val="3C9C63F0"/>
    <w:rsid w:val="3CE095D4"/>
    <w:rsid w:val="3CE2C52D"/>
    <w:rsid w:val="3CE50DAB"/>
    <w:rsid w:val="3CE67A04"/>
    <w:rsid w:val="3CF14C20"/>
    <w:rsid w:val="3CF6483C"/>
    <w:rsid w:val="3CFA4C65"/>
    <w:rsid w:val="3CFF63DB"/>
    <w:rsid w:val="3D02061A"/>
    <w:rsid w:val="3D06A80E"/>
    <w:rsid w:val="3D0C595A"/>
    <w:rsid w:val="3D11E588"/>
    <w:rsid w:val="3D17DC1F"/>
    <w:rsid w:val="3D1939FD"/>
    <w:rsid w:val="3D1E855C"/>
    <w:rsid w:val="3D526514"/>
    <w:rsid w:val="3D537DB8"/>
    <w:rsid w:val="3D5B08C3"/>
    <w:rsid w:val="3D60C0A2"/>
    <w:rsid w:val="3D618A79"/>
    <w:rsid w:val="3D61E685"/>
    <w:rsid w:val="3D667988"/>
    <w:rsid w:val="3D6AA1D7"/>
    <w:rsid w:val="3D6C17D0"/>
    <w:rsid w:val="3D853926"/>
    <w:rsid w:val="3DB07EC1"/>
    <w:rsid w:val="3DBCB3E4"/>
    <w:rsid w:val="3DD1B7F9"/>
    <w:rsid w:val="3DD2C0BA"/>
    <w:rsid w:val="3DD8038D"/>
    <w:rsid w:val="3DF0E1BB"/>
    <w:rsid w:val="3E073A79"/>
    <w:rsid w:val="3E0B9322"/>
    <w:rsid w:val="3E1045D7"/>
    <w:rsid w:val="3E104F65"/>
    <w:rsid w:val="3E1E29E1"/>
    <w:rsid w:val="3E1FA9A0"/>
    <w:rsid w:val="3E24FAA4"/>
    <w:rsid w:val="3E3156D4"/>
    <w:rsid w:val="3E56428E"/>
    <w:rsid w:val="3E5714CB"/>
    <w:rsid w:val="3E5F2186"/>
    <w:rsid w:val="3E906273"/>
    <w:rsid w:val="3E92EDC4"/>
    <w:rsid w:val="3EA6EB22"/>
    <w:rsid w:val="3EBFEB46"/>
    <w:rsid w:val="3ED5222C"/>
    <w:rsid w:val="3ED6DDFC"/>
    <w:rsid w:val="3ED8221C"/>
    <w:rsid w:val="3EFE3E39"/>
    <w:rsid w:val="3F00C4F6"/>
    <w:rsid w:val="3F063367"/>
    <w:rsid w:val="3F1203F7"/>
    <w:rsid w:val="3F1BB1F4"/>
    <w:rsid w:val="3F1F75F0"/>
    <w:rsid w:val="3F1FA8C1"/>
    <w:rsid w:val="3F1FDB92"/>
    <w:rsid w:val="3F2EB55D"/>
    <w:rsid w:val="3F37A22E"/>
    <w:rsid w:val="3F3A5C72"/>
    <w:rsid w:val="3F4F145E"/>
    <w:rsid w:val="3F4F9B9B"/>
    <w:rsid w:val="3F57C393"/>
    <w:rsid w:val="3F6AF45A"/>
    <w:rsid w:val="3F7949BB"/>
    <w:rsid w:val="3F96B735"/>
    <w:rsid w:val="3F97A833"/>
    <w:rsid w:val="3FA4B538"/>
    <w:rsid w:val="3FA71ABE"/>
    <w:rsid w:val="3FAB8EDD"/>
    <w:rsid w:val="3FB98BB5"/>
    <w:rsid w:val="3FBAF95D"/>
    <w:rsid w:val="3FC392E2"/>
    <w:rsid w:val="3FF17C71"/>
    <w:rsid w:val="400B4C58"/>
    <w:rsid w:val="402887BF"/>
    <w:rsid w:val="403251CC"/>
    <w:rsid w:val="403849DA"/>
    <w:rsid w:val="4040FDF7"/>
    <w:rsid w:val="404EC7FA"/>
    <w:rsid w:val="405660D6"/>
    <w:rsid w:val="407F9DAE"/>
    <w:rsid w:val="40823FB9"/>
    <w:rsid w:val="4095934A"/>
    <w:rsid w:val="4096FFA3"/>
    <w:rsid w:val="4099C22A"/>
    <w:rsid w:val="40A1F867"/>
    <w:rsid w:val="40B5356C"/>
    <w:rsid w:val="40B6D06B"/>
    <w:rsid w:val="40E362F5"/>
    <w:rsid w:val="40F926A5"/>
    <w:rsid w:val="40FFD73F"/>
    <w:rsid w:val="41090C36"/>
    <w:rsid w:val="4118BFAE"/>
    <w:rsid w:val="41195068"/>
    <w:rsid w:val="412BBA9C"/>
    <w:rsid w:val="4136ABC2"/>
    <w:rsid w:val="413D0DE1"/>
    <w:rsid w:val="413E7694"/>
    <w:rsid w:val="415F181B"/>
    <w:rsid w:val="416A64FA"/>
    <w:rsid w:val="4173589D"/>
    <w:rsid w:val="41738875"/>
    <w:rsid w:val="4183A65D"/>
    <w:rsid w:val="418E0A9E"/>
    <w:rsid w:val="41914BA0"/>
    <w:rsid w:val="419D69C6"/>
    <w:rsid w:val="419F7A8E"/>
    <w:rsid w:val="41B0F6EA"/>
    <w:rsid w:val="41B26343"/>
    <w:rsid w:val="41B41380"/>
    <w:rsid w:val="41B56333"/>
    <w:rsid w:val="41C3606B"/>
    <w:rsid w:val="41C93005"/>
    <w:rsid w:val="41CF5EAD"/>
    <w:rsid w:val="41CFA8A6"/>
    <w:rsid w:val="41E03660"/>
    <w:rsid w:val="422CC9D9"/>
    <w:rsid w:val="422D32C1"/>
    <w:rsid w:val="4233BC06"/>
    <w:rsid w:val="4235A331"/>
    <w:rsid w:val="4260A0D8"/>
    <w:rsid w:val="42772742"/>
    <w:rsid w:val="427C455E"/>
    <w:rsid w:val="427F3356"/>
    <w:rsid w:val="428DA85C"/>
    <w:rsid w:val="4294F706"/>
    <w:rsid w:val="429FD57E"/>
    <w:rsid w:val="42CEDC83"/>
    <w:rsid w:val="42E4A895"/>
    <w:rsid w:val="42E58D7F"/>
    <w:rsid w:val="42E85A9E"/>
    <w:rsid w:val="42F1E002"/>
    <w:rsid w:val="42F734C1"/>
    <w:rsid w:val="42F829AA"/>
    <w:rsid w:val="42FE455C"/>
    <w:rsid w:val="430B2EF2"/>
    <w:rsid w:val="4315254F"/>
    <w:rsid w:val="431C019A"/>
    <w:rsid w:val="432CEBEB"/>
    <w:rsid w:val="432D7D5C"/>
    <w:rsid w:val="435206B1"/>
    <w:rsid w:val="4359E87E"/>
    <w:rsid w:val="435C147C"/>
    <w:rsid w:val="435D9951"/>
    <w:rsid w:val="435F473D"/>
    <w:rsid w:val="436C00F3"/>
    <w:rsid w:val="4373DB18"/>
    <w:rsid w:val="439D374F"/>
    <w:rsid w:val="439D7C02"/>
    <w:rsid w:val="43A400C3"/>
    <w:rsid w:val="43B52149"/>
    <w:rsid w:val="43B5C1F4"/>
    <w:rsid w:val="43C78AA9"/>
    <w:rsid w:val="43EBC4D1"/>
    <w:rsid w:val="4403589C"/>
    <w:rsid w:val="44099EE7"/>
    <w:rsid w:val="440A2E7B"/>
    <w:rsid w:val="440FFD54"/>
    <w:rsid w:val="4418C253"/>
    <w:rsid w:val="443088EF"/>
    <w:rsid w:val="4430C767"/>
    <w:rsid w:val="44350E9E"/>
    <w:rsid w:val="443543B4"/>
    <w:rsid w:val="4439EFD6"/>
    <w:rsid w:val="4439FF53"/>
    <w:rsid w:val="44403AC7"/>
    <w:rsid w:val="444A47C9"/>
    <w:rsid w:val="444A8532"/>
    <w:rsid w:val="444DC3D3"/>
    <w:rsid w:val="44578CD2"/>
    <w:rsid w:val="445A7BA3"/>
    <w:rsid w:val="445F7EAF"/>
    <w:rsid w:val="44602374"/>
    <w:rsid w:val="44760BC3"/>
    <w:rsid w:val="447782B4"/>
    <w:rsid w:val="448F7189"/>
    <w:rsid w:val="44A0A182"/>
    <w:rsid w:val="44A56074"/>
    <w:rsid w:val="44A742BD"/>
    <w:rsid w:val="44B22436"/>
    <w:rsid w:val="44C16212"/>
    <w:rsid w:val="44C435ED"/>
    <w:rsid w:val="44CA7357"/>
    <w:rsid w:val="44CC7014"/>
    <w:rsid w:val="44D73597"/>
    <w:rsid w:val="44EDD712"/>
    <w:rsid w:val="4500509F"/>
    <w:rsid w:val="45040048"/>
    <w:rsid w:val="452B724B"/>
    <w:rsid w:val="4535A35F"/>
    <w:rsid w:val="4540CDA7"/>
    <w:rsid w:val="45455917"/>
    <w:rsid w:val="45493789"/>
    <w:rsid w:val="454DB1FC"/>
    <w:rsid w:val="45734A4E"/>
    <w:rsid w:val="457AECE7"/>
    <w:rsid w:val="458DAA42"/>
    <w:rsid w:val="458E5005"/>
    <w:rsid w:val="45A21CF5"/>
    <w:rsid w:val="45A67378"/>
    <w:rsid w:val="45AAA7F5"/>
    <w:rsid w:val="45AE7B35"/>
    <w:rsid w:val="45B6D418"/>
    <w:rsid w:val="45D4F49B"/>
    <w:rsid w:val="45DD7173"/>
    <w:rsid w:val="45EE572F"/>
    <w:rsid w:val="45FDED34"/>
    <w:rsid w:val="460BF26F"/>
    <w:rsid w:val="461960E1"/>
    <w:rsid w:val="461F63E8"/>
    <w:rsid w:val="461F7DCE"/>
    <w:rsid w:val="46218FC1"/>
    <w:rsid w:val="462EE106"/>
    <w:rsid w:val="46345287"/>
    <w:rsid w:val="4637E93A"/>
    <w:rsid w:val="4642FA66"/>
    <w:rsid w:val="4653A25C"/>
    <w:rsid w:val="465C9D67"/>
    <w:rsid w:val="466369B8"/>
    <w:rsid w:val="4664E6BC"/>
    <w:rsid w:val="46665315"/>
    <w:rsid w:val="467E19B1"/>
    <w:rsid w:val="46953FEB"/>
    <w:rsid w:val="469AF521"/>
    <w:rsid w:val="469DA941"/>
    <w:rsid w:val="46ADE452"/>
    <w:rsid w:val="46B5619E"/>
    <w:rsid w:val="46C4B755"/>
    <w:rsid w:val="46DD28A1"/>
    <w:rsid w:val="46E39146"/>
    <w:rsid w:val="46E667FF"/>
    <w:rsid w:val="46EB7FF6"/>
    <w:rsid w:val="46EE3A59"/>
    <w:rsid w:val="470A37C1"/>
    <w:rsid w:val="470D2DE1"/>
    <w:rsid w:val="470F1AAF"/>
    <w:rsid w:val="471F600E"/>
    <w:rsid w:val="472BD065"/>
    <w:rsid w:val="47330A83"/>
    <w:rsid w:val="47391554"/>
    <w:rsid w:val="473B55F8"/>
    <w:rsid w:val="4742C672"/>
    <w:rsid w:val="4749348B"/>
    <w:rsid w:val="4751910A"/>
    <w:rsid w:val="476850EF"/>
    <w:rsid w:val="476DCDF5"/>
    <w:rsid w:val="476E0F1F"/>
    <w:rsid w:val="477BD285"/>
    <w:rsid w:val="4780E3F6"/>
    <w:rsid w:val="47836890"/>
    <w:rsid w:val="4795B49E"/>
    <w:rsid w:val="479987E9"/>
    <w:rsid w:val="479F82B1"/>
    <w:rsid w:val="47A729B7"/>
    <w:rsid w:val="47A8F9CB"/>
    <w:rsid w:val="47BE11E9"/>
    <w:rsid w:val="47C96A06"/>
    <w:rsid w:val="47CB2A05"/>
    <w:rsid w:val="47DEE207"/>
    <w:rsid w:val="47E5C953"/>
    <w:rsid w:val="47F68794"/>
    <w:rsid w:val="4806F9DC"/>
    <w:rsid w:val="48160954"/>
    <w:rsid w:val="4827CD9E"/>
    <w:rsid w:val="482AFDAB"/>
    <w:rsid w:val="48409838"/>
    <w:rsid w:val="484B6EDE"/>
    <w:rsid w:val="484F170D"/>
    <w:rsid w:val="487B4066"/>
    <w:rsid w:val="487CA77D"/>
    <w:rsid w:val="4887EE07"/>
    <w:rsid w:val="488B31CA"/>
    <w:rsid w:val="489F4F01"/>
    <w:rsid w:val="48A024F7"/>
    <w:rsid w:val="48AAEB10"/>
    <w:rsid w:val="48B0EA72"/>
    <w:rsid w:val="48D4EE32"/>
    <w:rsid w:val="48DF2427"/>
    <w:rsid w:val="48E6AAD4"/>
    <w:rsid w:val="49136E81"/>
    <w:rsid w:val="49163108"/>
    <w:rsid w:val="49245EA2"/>
    <w:rsid w:val="49561E70"/>
    <w:rsid w:val="4956F917"/>
    <w:rsid w:val="495BCF04"/>
    <w:rsid w:val="49705EDD"/>
    <w:rsid w:val="4972F92B"/>
    <w:rsid w:val="498F7800"/>
    <w:rsid w:val="49A2EC05"/>
    <w:rsid w:val="49A72AC8"/>
    <w:rsid w:val="49BFA037"/>
    <w:rsid w:val="49C73BC2"/>
    <w:rsid w:val="49C92FBE"/>
    <w:rsid w:val="49DADC7D"/>
    <w:rsid w:val="49E54C50"/>
    <w:rsid w:val="49E99331"/>
    <w:rsid w:val="4A04D48F"/>
    <w:rsid w:val="4A09A6B8"/>
    <w:rsid w:val="4A156C5B"/>
    <w:rsid w:val="4A2AF2C6"/>
    <w:rsid w:val="4A2BD3BE"/>
    <w:rsid w:val="4A455F35"/>
    <w:rsid w:val="4A556277"/>
    <w:rsid w:val="4A76C900"/>
    <w:rsid w:val="4A883BBB"/>
    <w:rsid w:val="4A9ADC8C"/>
    <w:rsid w:val="4A9C3919"/>
    <w:rsid w:val="4A9E6FB6"/>
    <w:rsid w:val="4AA093C1"/>
    <w:rsid w:val="4AAADE2C"/>
    <w:rsid w:val="4ABED6AF"/>
    <w:rsid w:val="4ACC2892"/>
    <w:rsid w:val="4AD16BF7"/>
    <w:rsid w:val="4AE806BB"/>
    <w:rsid w:val="4AEB4D27"/>
    <w:rsid w:val="4B048ECC"/>
    <w:rsid w:val="4B13F6BB"/>
    <w:rsid w:val="4B154C3E"/>
    <w:rsid w:val="4B1DD3FE"/>
    <w:rsid w:val="4B27137F"/>
    <w:rsid w:val="4B2A61E8"/>
    <w:rsid w:val="4B39B9B4"/>
    <w:rsid w:val="4B5110F7"/>
    <w:rsid w:val="4B51219A"/>
    <w:rsid w:val="4B600B21"/>
    <w:rsid w:val="4B613DF1"/>
    <w:rsid w:val="4B6801BD"/>
    <w:rsid w:val="4B780B67"/>
    <w:rsid w:val="4B86691D"/>
    <w:rsid w:val="4BA6103A"/>
    <w:rsid w:val="4BABDE09"/>
    <w:rsid w:val="4BC60B3F"/>
    <w:rsid w:val="4BC96375"/>
    <w:rsid w:val="4BD3FB66"/>
    <w:rsid w:val="4BD68B1C"/>
    <w:rsid w:val="4BE0D16A"/>
    <w:rsid w:val="4BE8F4E3"/>
    <w:rsid w:val="4BF2B001"/>
    <w:rsid w:val="4BF3721F"/>
    <w:rsid w:val="4C0535B1"/>
    <w:rsid w:val="4C073CAC"/>
    <w:rsid w:val="4C084363"/>
    <w:rsid w:val="4C0880CC"/>
    <w:rsid w:val="4C13716B"/>
    <w:rsid w:val="4C33E338"/>
    <w:rsid w:val="4C350F8C"/>
    <w:rsid w:val="4C364C7B"/>
    <w:rsid w:val="4C3BD94C"/>
    <w:rsid w:val="4C447207"/>
    <w:rsid w:val="4C52FCC9"/>
    <w:rsid w:val="4C5D02DE"/>
    <w:rsid w:val="4C6833AF"/>
    <w:rsid w:val="4C6F5BE3"/>
    <w:rsid w:val="4C7FFA4B"/>
    <w:rsid w:val="4C8818F2"/>
    <w:rsid w:val="4C911EF7"/>
    <w:rsid w:val="4C9384AD"/>
    <w:rsid w:val="4C96AE9D"/>
    <w:rsid w:val="4CEA40BF"/>
    <w:rsid w:val="4CFAE400"/>
    <w:rsid w:val="4D02C478"/>
    <w:rsid w:val="4D0BAD96"/>
    <w:rsid w:val="4D0D222B"/>
    <w:rsid w:val="4D1F7823"/>
    <w:rsid w:val="4D20DABE"/>
    <w:rsid w:val="4D20E47C"/>
    <w:rsid w:val="4D3C2D31"/>
    <w:rsid w:val="4D440D46"/>
    <w:rsid w:val="4D51DB65"/>
    <w:rsid w:val="4D5371A4"/>
    <w:rsid w:val="4D5B3E64"/>
    <w:rsid w:val="4D73CFA5"/>
    <w:rsid w:val="4D7E5C33"/>
    <w:rsid w:val="4D7F354E"/>
    <w:rsid w:val="4D802B98"/>
    <w:rsid w:val="4D8F970A"/>
    <w:rsid w:val="4D9BDF3A"/>
    <w:rsid w:val="4DB39A41"/>
    <w:rsid w:val="4DC45F81"/>
    <w:rsid w:val="4DCAA582"/>
    <w:rsid w:val="4DCB6452"/>
    <w:rsid w:val="4DCBC67F"/>
    <w:rsid w:val="4DCD84E8"/>
    <w:rsid w:val="4DE0ACB2"/>
    <w:rsid w:val="4DF4343B"/>
    <w:rsid w:val="4DF8D33F"/>
    <w:rsid w:val="4DFA13B4"/>
    <w:rsid w:val="4E084E55"/>
    <w:rsid w:val="4E0A910F"/>
    <w:rsid w:val="4E241BDE"/>
    <w:rsid w:val="4E25FEEC"/>
    <w:rsid w:val="4E2CA881"/>
    <w:rsid w:val="4E2CF67E"/>
    <w:rsid w:val="4E389B1E"/>
    <w:rsid w:val="4E3C481C"/>
    <w:rsid w:val="4E41A4F1"/>
    <w:rsid w:val="4E74C130"/>
    <w:rsid w:val="4E9B9373"/>
    <w:rsid w:val="4EB185B9"/>
    <w:rsid w:val="4EB36691"/>
    <w:rsid w:val="4EBF39B5"/>
    <w:rsid w:val="4EC243E4"/>
    <w:rsid w:val="4ECC8456"/>
    <w:rsid w:val="4ED2887D"/>
    <w:rsid w:val="4ED761F4"/>
    <w:rsid w:val="4EDB4F7F"/>
    <w:rsid w:val="4EDC537B"/>
    <w:rsid w:val="4EE0B471"/>
    <w:rsid w:val="4EEFD0E6"/>
    <w:rsid w:val="4EF239E4"/>
    <w:rsid w:val="4EF5B854"/>
    <w:rsid w:val="4F103934"/>
    <w:rsid w:val="4F114874"/>
    <w:rsid w:val="4F2973EC"/>
    <w:rsid w:val="4F2B676B"/>
    <w:rsid w:val="4F56FCB1"/>
    <w:rsid w:val="4F741679"/>
    <w:rsid w:val="4F78F4E2"/>
    <w:rsid w:val="4FA2753A"/>
    <w:rsid w:val="4FAD7DC3"/>
    <w:rsid w:val="4FBBF12B"/>
    <w:rsid w:val="4FCA5CC0"/>
    <w:rsid w:val="4FCCD884"/>
    <w:rsid w:val="4FD26814"/>
    <w:rsid w:val="4FD482DF"/>
    <w:rsid w:val="4FD55933"/>
    <w:rsid w:val="4FE5541E"/>
    <w:rsid w:val="4FEDC3B5"/>
    <w:rsid w:val="4FEEC0CF"/>
    <w:rsid w:val="4FEFBAED"/>
    <w:rsid w:val="50025DE3"/>
    <w:rsid w:val="5010CEE1"/>
    <w:rsid w:val="5015EC2F"/>
    <w:rsid w:val="502CE388"/>
    <w:rsid w:val="50326F92"/>
    <w:rsid w:val="503AF14D"/>
    <w:rsid w:val="50591768"/>
    <w:rsid w:val="50737EDB"/>
    <w:rsid w:val="50762D36"/>
    <w:rsid w:val="507C553B"/>
    <w:rsid w:val="508D2934"/>
    <w:rsid w:val="508F4566"/>
    <w:rsid w:val="509982C6"/>
    <w:rsid w:val="509BA0AB"/>
    <w:rsid w:val="50AB89AE"/>
    <w:rsid w:val="50B21D7C"/>
    <w:rsid w:val="50C2653B"/>
    <w:rsid w:val="50C737CC"/>
    <w:rsid w:val="50E96388"/>
    <w:rsid w:val="50EB19D3"/>
    <w:rsid w:val="50EC6378"/>
    <w:rsid w:val="50F3E3C0"/>
    <w:rsid w:val="50FABA3D"/>
    <w:rsid w:val="51181CDA"/>
    <w:rsid w:val="51312F82"/>
    <w:rsid w:val="513D490F"/>
    <w:rsid w:val="5166D283"/>
    <w:rsid w:val="516D90A0"/>
    <w:rsid w:val="51932B23"/>
    <w:rsid w:val="51976A85"/>
    <w:rsid w:val="51A3B98D"/>
    <w:rsid w:val="51A5DE8E"/>
    <w:rsid w:val="51B10C2C"/>
    <w:rsid w:val="51BD2119"/>
    <w:rsid w:val="51F07500"/>
    <w:rsid w:val="52049457"/>
    <w:rsid w:val="52079256"/>
    <w:rsid w:val="5216B4B5"/>
    <w:rsid w:val="52193BE5"/>
    <w:rsid w:val="521F5AE3"/>
    <w:rsid w:val="52221D6A"/>
    <w:rsid w:val="522CA1A3"/>
    <w:rsid w:val="5230062A"/>
    <w:rsid w:val="52375450"/>
    <w:rsid w:val="5238B0D7"/>
    <w:rsid w:val="52473B9A"/>
    <w:rsid w:val="524CBCC9"/>
    <w:rsid w:val="524F1AEC"/>
    <w:rsid w:val="52540882"/>
    <w:rsid w:val="5261652F"/>
    <w:rsid w:val="526C6D1F"/>
    <w:rsid w:val="5276F902"/>
    <w:rsid w:val="527C4B3F"/>
    <w:rsid w:val="52964782"/>
    <w:rsid w:val="529800DA"/>
    <w:rsid w:val="52AB1AD0"/>
    <w:rsid w:val="52AEA202"/>
    <w:rsid w:val="52B28883"/>
    <w:rsid w:val="52DDFA23"/>
    <w:rsid w:val="52E1B51A"/>
    <w:rsid w:val="52E5791F"/>
    <w:rsid w:val="52F0051D"/>
    <w:rsid w:val="52F13B5F"/>
    <w:rsid w:val="531A244E"/>
    <w:rsid w:val="5325879D"/>
    <w:rsid w:val="53266191"/>
    <w:rsid w:val="532A81B5"/>
    <w:rsid w:val="532ED15A"/>
    <w:rsid w:val="53382ECD"/>
    <w:rsid w:val="53406B77"/>
    <w:rsid w:val="535EA445"/>
    <w:rsid w:val="53701801"/>
    <w:rsid w:val="53821C5A"/>
    <w:rsid w:val="538B4579"/>
    <w:rsid w:val="539349E2"/>
    <w:rsid w:val="53AEAB32"/>
    <w:rsid w:val="53B28C58"/>
    <w:rsid w:val="53BA2FE8"/>
    <w:rsid w:val="53E1F451"/>
    <w:rsid w:val="53EE8991"/>
    <w:rsid w:val="53F63C6F"/>
    <w:rsid w:val="53FC9CD9"/>
    <w:rsid w:val="543E28B6"/>
    <w:rsid w:val="544A0DE3"/>
    <w:rsid w:val="545CC700"/>
    <w:rsid w:val="5493B44A"/>
    <w:rsid w:val="549446A3"/>
    <w:rsid w:val="54978092"/>
    <w:rsid w:val="549B3E00"/>
    <w:rsid w:val="549D1BE8"/>
    <w:rsid w:val="54A75BCF"/>
    <w:rsid w:val="54B1E294"/>
    <w:rsid w:val="54C231F2"/>
    <w:rsid w:val="54C502E0"/>
    <w:rsid w:val="54CB5B8D"/>
    <w:rsid w:val="54F94250"/>
    <w:rsid w:val="54FC9BFA"/>
    <w:rsid w:val="54FD719C"/>
    <w:rsid w:val="5504931D"/>
    <w:rsid w:val="551568AF"/>
    <w:rsid w:val="55156D06"/>
    <w:rsid w:val="552185C7"/>
    <w:rsid w:val="553647D0"/>
    <w:rsid w:val="554F241C"/>
    <w:rsid w:val="55587911"/>
    <w:rsid w:val="5572044D"/>
    <w:rsid w:val="557C17FD"/>
    <w:rsid w:val="55877081"/>
    <w:rsid w:val="558859DD"/>
    <w:rsid w:val="558A9C6A"/>
    <w:rsid w:val="55AB3694"/>
    <w:rsid w:val="55AC057F"/>
    <w:rsid w:val="55B178AB"/>
    <w:rsid w:val="55B504C6"/>
    <w:rsid w:val="55B54CC7"/>
    <w:rsid w:val="55C2A9B1"/>
    <w:rsid w:val="55CC0CAC"/>
    <w:rsid w:val="55D04624"/>
    <w:rsid w:val="55D83501"/>
    <w:rsid w:val="55E2BB92"/>
    <w:rsid w:val="55EDD75B"/>
    <w:rsid w:val="56107515"/>
    <w:rsid w:val="561892FE"/>
    <w:rsid w:val="562182FB"/>
    <w:rsid w:val="56277E76"/>
    <w:rsid w:val="563A231D"/>
    <w:rsid w:val="5658E711"/>
    <w:rsid w:val="56768292"/>
    <w:rsid w:val="56799415"/>
    <w:rsid w:val="567B160E"/>
    <w:rsid w:val="568BB978"/>
    <w:rsid w:val="568EB968"/>
    <w:rsid w:val="56997312"/>
    <w:rsid w:val="569F5134"/>
    <w:rsid w:val="56A316F6"/>
    <w:rsid w:val="56A7B8C3"/>
    <w:rsid w:val="56A96C6B"/>
    <w:rsid w:val="56B8B6FA"/>
    <w:rsid w:val="56D406D1"/>
    <w:rsid w:val="56DBD3FA"/>
    <w:rsid w:val="56DF2746"/>
    <w:rsid w:val="56E44A0F"/>
    <w:rsid w:val="56EB76F3"/>
    <w:rsid w:val="56F72C60"/>
    <w:rsid w:val="56F8A7FC"/>
    <w:rsid w:val="56FAD468"/>
    <w:rsid w:val="570DAEF2"/>
    <w:rsid w:val="571086EF"/>
    <w:rsid w:val="5711B254"/>
    <w:rsid w:val="572BD2AC"/>
    <w:rsid w:val="5740FA4A"/>
    <w:rsid w:val="5758B989"/>
    <w:rsid w:val="575DC775"/>
    <w:rsid w:val="57654CAB"/>
    <w:rsid w:val="57708E30"/>
    <w:rsid w:val="577B5E82"/>
    <w:rsid w:val="577F0199"/>
    <w:rsid w:val="57821325"/>
    <w:rsid w:val="578C17BB"/>
    <w:rsid w:val="579A2454"/>
    <w:rsid w:val="579CB0EF"/>
    <w:rsid w:val="57A3F4EF"/>
    <w:rsid w:val="57A55BC3"/>
    <w:rsid w:val="57BF211D"/>
    <w:rsid w:val="57D6B4E8"/>
    <w:rsid w:val="57E6B0B2"/>
    <w:rsid w:val="580C13BB"/>
    <w:rsid w:val="581011B9"/>
    <w:rsid w:val="582E5307"/>
    <w:rsid w:val="58397644"/>
    <w:rsid w:val="584E467D"/>
    <w:rsid w:val="58659AF4"/>
    <w:rsid w:val="5869BAD4"/>
    <w:rsid w:val="5890A54B"/>
    <w:rsid w:val="58912CFB"/>
    <w:rsid w:val="589A4404"/>
    <w:rsid w:val="58CE7874"/>
    <w:rsid w:val="58E0311D"/>
    <w:rsid w:val="58EF5710"/>
    <w:rsid w:val="58F0A43B"/>
    <w:rsid w:val="58F66AF3"/>
    <w:rsid w:val="59035E1A"/>
    <w:rsid w:val="591A5C54"/>
    <w:rsid w:val="591DFFBE"/>
    <w:rsid w:val="591EE339"/>
    <w:rsid w:val="59217AFC"/>
    <w:rsid w:val="5922CB13"/>
    <w:rsid w:val="59318A69"/>
    <w:rsid w:val="5931EA86"/>
    <w:rsid w:val="59468E7E"/>
    <w:rsid w:val="595CAFAE"/>
    <w:rsid w:val="597A832F"/>
    <w:rsid w:val="598E699F"/>
    <w:rsid w:val="5998118E"/>
    <w:rsid w:val="599D67C7"/>
    <w:rsid w:val="59A053D4"/>
    <w:rsid w:val="59ABB243"/>
    <w:rsid w:val="59BEB443"/>
    <w:rsid w:val="59CD2B3A"/>
    <w:rsid w:val="59D4357D"/>
    <w:rsid w:val="59D6AF91"/>
    <w:rsid w:val="59F51D19"/>
    <w:rsid w:val="59F5D870"/>
    <w:rsid w:val="59F8882B"/>
    <w:rsid w:val="5A058B35"/>
    <w:rsid w:val="5A0F670F"/>
    <w:rsid w:val="5A1F8AE5"/>
    <w:rsid w:val="5A1FC13B"/>
    <w:rsid w:val="5A28EF42"/>
    <w:rsid w:val="5A2C319C"/>
    <w:rsid w:val="5A37C466"/>
    <w:rsid w:val="5A3F019E"/>
    <w:rsid w:val="5A4109B6"/>
    <w:rsid w:val="5A434D0A"/>
    <w:rsid w:val="5A470AE7"/>
    <w:rsid w:val="5A48AE38"/>
    <w:rsid w:val="5A54257F"/>
    <w:rsid w:val="5A54431C"/>
    <w:rsid w:val="5A64225E"/>
    <w:rsid w:val="5A67D040"/>
    <w:rsid w:val="5A810335"/>
    <w:rsid w:val="5A992F73"/>
    <w:rsid w:val="5A993EA1"/>
    <w:rsid w:val="5AEFA202"/>
    <w:rsid w:val="5B060963"/>
    <w:rsid w:val="5B169D53"/>
    <w:rsid w:val="5B3E746F"/>
    <w:rsid w:val="5B3F73CA"/>
    <w:rsid w:val="5B465559"/>
    <w:rsid w:val="5B576FE6"/>
    <w:rsid w:val="5B6921BC"/>
    <w:rsid w:val="5B6FA6BC"/>
    <w:rsid w:val="5B779EEE"/>
    <w:rsid w:val="5B846D68"/>
    <w:rsid w:val="5B9CA98B"/>
    <w:rsid w:val="5BA3265B"/>
    <w:rsid w:val="5BB7F0E3"/>
    <w:rsid w:val="5BBA59D1"/>
    <w:rsid w:val="5BBF66AC"/>
    <w:rsid w:val="5BCC6447"/>
    <w:rsid w:val="5BCF375D"/>
    <w:rsid w:val="5BE6ED6A"/>
    <w:rsid w:val="5BE979F1"/>
    <w:rsid w:val="5BF8AF9C"/>
    <w:rsid w:val="5BF8F5E8"/>
    <w:rsid w:val="5C1249B5"/>
    <w:rsid w:val="5C15B059"/>
    <w:rsid w:val="5C2E8DE2"/>
    <w:rsid w:val="5C30D80C"/>
    <w:rsid w:val="5C3D2F4D"/>
    <w:rsid w:val="5C51FD16"/>
    <w:rsid w:val="5C5410A5"/>
    <w:rsid w:val="5C57CAD3"/>
    <w:rsid w:val="5C5CA5AF"/>
    <w:rsid w:val="5C603196"/>
    <w:rsid w:val="5C661875"/>
    <w:rsid w:val="5C7010FF"/>
    <w:rsid w:val="5C7621D3"/>
    <w:rsid w:val="5C880A6C"/>
    <w:rsid w:val="5C8AA4BA"/>
    <w:rsid w:val="5C8D7371"/>
    <w:rsid w:val="5C9C9AB8"/>
    <w:rsid w:val="5CA6B3B5"/>
    <w:rsid w:val="5CAF13C3"/>
    <w:rsid w:val="5CB66385"/>
    <w:rsid w:val="5CB6DE01"/>
    <w:rsid w:val="5CB81884"/>
    <w:rsid w:val="5CC7BADA"/>
    <w:rsid w:val="5CD5315D"/>
    <w:rsid w:val="5CE76245"/>
    <w:rsid w:val="5CEBD710"/>
    <w:rsid w:val="5CF3C7A2"/>
    <w:rsid w:val="5CFC0D0B"/>
    <w:rsid w:val="5D0D7EC7"/>
    <w:rsid w:val="5D136F4F"/>
    <w:rsid w:val="5D16FA47"/>
    <w:rsid w:val="5D181FC3"/>
    <w:rsid w:val="5D222557"/>
    <w:rsid w:val="5D27A7F3"/>
    <w:rsid w:val="5D28D82F"/>
    <w:rsid w:val="5D3146CA"/>
    <w:rsid w:val="5D3598BC"/>
    <w:rsid w:val="5D487E2D"/>
    <w:rsid w:val="5D540A4B"/>
    <w:rsid w:val="5D63264F"/>
    <w:rsid w:val="5D7EEEA0"/>
    <w:rsid w:val="5DB71764"/>
    <w:rsid w:val="5DBD9C25"/>
    <w:rsid w:val="5DC6CA9F"/>
    <w:rsid w:val="5DDF467B"/>
    <w:rsid w:val="5DE92545"/>
    <w:rsid w:val="5E080AF3"/>
    <w:rsid w:val="5E09235E"/>
    <w:rsid w:val="5E1B2BB8"/>
    <w:rsid w:val="5E235A72"/>
    <w:rsid w:val="5E34B0FD"/>
    <w:rsid w:val="5E34D822"/>
    <w:rsid w:val="5E34F1FE"/>
    <w:rsid w:val="5E3B5A44"/>
    <w:rsid w:val="5E43F0CE"/>
    <w:rsid w:val="5E44C79A"/>
    <w:rsid w:val="5E55F236"/>
    <w:rsid w:val="5E7E89EF"/>
    <w:rsid w:val="5E91464F"/>
    <w:rsid w:val="5E93B7FF"/>
    <w:rsid w:val="5EB09ADD"/>
    <w:rsid w:val="5EBBE6EC"/>
    <w:rsid w:val="5EC423FD"/>
    <w:rsid w:val="5EF8B821"/>
    <w:rsid w:val="5F021DF3"/>
    <w:rsid w:val="5F0736AB"/>
    <w:rsid w:val="5F287F77"/>
    <w:rsid w:val="5F323774"/>
    <w:rsid w:val="5F3825C8"/>
    <w:rsid w:val="5F43943A"/>
    <w:rsid w:val="5F46B8AF"/>
    <w:rsid w:val="5F4CEC74"/>
    <w:rsid w:val="5F4EB8D2"/>
    <w:rsid w:val="5F52E7C5"/>
    <w:rsid w:val="5F604CF7"/>
    <w:rsid w:val="5F64F079"/>
    <w:rsid w:val="5F6892F0"/>
    <w:rsid w:val="5F6CB0B3"/>
    <w:rsid w:val="5F8302A7"/>
    <w:rsid w:val="5F8C750C"/>
    <w:rsid w:val="5F9118F4"/>
    <w:rsid w:val="5F94B082"/>
    <w:rsid w:val="5F94E353"/>
    <w:rsid w:val="5FAA1083"/>
    <w:rsid w:val="5FACA9EF"/>
    <w:rsid w:val="5FB06DA8"/>
    <w:rsid w:val="5FB7A0A7"/>
    <w:rsid w:val="5FC20883"/>
    <w:rsid w:val="5FC80E6E"/>
    <w:rsid w:val="5FDE5477"/>
    <w:rsid w:val="5FE7CBA5"/>
    <w:rsid w:val="5FF3705D"/>
    <w:rsid w:val="5FF416A2"/>
    <w:rsid w:val="6007D39F"/>
    <w:rsid w:val="600B9289"/>
    <w:rsid w:val="6011E4EA"/>
    <w:rsid w:val="6024D579"/>
    <w:rsid w:val="603723B2"/>
    <w:rsid w:val="603D465B"/>
    <w:rsid w:val="604CD8E7"/>
    <w:rsid w:val="60562E23"/>
    <w:rsid w:val="606B5004"/>
    <w:rsid w:val="606EF475"/>
    <w:rsid w:val="60802148"/>
    <w:rsid w:val="608086EA"/>
    <w:rsid w:val="608B0640"/>
    <w:rsid w:val="608C2D8C"/>
    <w:rsid w:val="6093A49C"/>
    <w:rsid w:val="60B2F862"/>
    <w:rsid w:val="60B5DD25"/>
    <w:rsid w:val="60BDF860"/>
    <w:rsid w:val="60D78C96"/>
    <w:rsid w:val="60E14098"/>
    <w:rsid w:val="60E209D2"/>
    <w:rsid w:val="60F7034F"/>
    <w:rsid w:val="61075B7A"/>
    <w:rsid w:val="6119C520"/>
    <w:rsid w:val="611E9B12"/>
    <w:rsid w:val="6123CE00"/>
    <w:rsid w:val="614A88A3"/>
    <w:rsid w:val="6153CB72"/>
    <w:rsid w:val="6163F4B4"/>
    <w:rsid w:val="6171BFA7"/>
    <w:rsid w:val="617E0B8D"/>
    <w:rsid w:val="61808754"/>
    <w:rsid w:val="618680D3"/>
    <w:rsid w:val="618A8F55"/>
    <w:rsid w:val="6199F74D"/>
    <w:rsid w:val="61A1CAEE"/>
    <w:rsid w:val="61A3BF8B"/>
    <w:rsid w:val="61D76C6B"/>
    <w:rsid w:val="61D9AAF8"/>
    <w:rsid w:val="61E197B4"/>
    <w:rsid w:val="61E503CB"/>
    <w:rsid w:val="61F90129"/>
    <w:rsid w:val="61FD3AA1"/>
    <w:rsid w:val="61FD6D72"/>
    <w:rsid w:val="621CDC43"/>
    <w:rsid w:val="621D4BF6"/>
    <w:rsid w:val="6226DB95"/>
    <w:rsid w:val="6226F9C7"/>
    <w:rsid w:val="623788C7"/>
    <w:rsid w:val="623E3E55"/>
    <w:rsid w:val="6249AB7A"/>
    <w:rsid w:val="624DAEE4"/>
    <w:rsid w:val="6257D260"/>
    <w:rsid w:val="625A2AFD"/>
    <w:rsid w:val="6267F120"/>
    <w:rsid w:val="6289B835"/>
    <w:rsid w:val="628A670B"/>
    <w:rsid w:val="62995057"/>
    <w:rsid w:val="62A00DD2"/>
    <w:rsid w:val="62A06C87"/>
    <w:rsid w:val="62A094EB"/>
    <w:rsid w:val="62BD5A5F"/>
    <w:rsid w:val="62C6678F"/>
    <w:rsid w:val="62CF6043"/>
    <w:rsid w:val="62D38244"/>
    <w:rsid w:val="62DE2E5D"/>
    <w:rsid w:val="62DEAC8F"/>
    <w:rsid w:val="62E346F3"/>
    <w:rsid w:val="62E7C9CD"/>
    <w:rsid w:val="62E80E6A"/>
    <w:rsid w:val="62EA13A3"/>
    <w:rsid w:val="62F3033D"/>
    <w:rsid w:val="62FDA4E4"/>
    <w:rsid w:val="630CFA74"/>
    <w:rsid w:val="6315A8E9"/>
    <w:rsid w:val="632FFF3B"/>
    <w:rsid w:val="634472E1"/>
    <w:rsid w:val="635C8E6A"/>
    <w:rsid w:val="635E2911"/>
    <w:rsid w:val="6363C83C"/>
    <w:rsid w:val="6382B0D3"/>
    <w:rsid w:val="638A5FE1"/>
    <w:rsid w:val="638B130B"/>
    <w:rsid w:val="639BD930"/>
    <w:rsid w:val="639F6062"/>
    <w:rsid w:val="63BEDAAF"/>
    <w:rsid w:val="63D21957"/>
    <w:rsid w:val="63D22035"/>
    <w:rsid w:val="63DA1B1B"/>
    <w:rsid w:val="63E58D25"/>
    <w:rsid w:val="63EC159A"/>
    <w:rsid w:val="63F318B6"/>
    <w:rsid w:val="63FD991F"/>
    <w:rsid w:val="6422BAE4"/>
    <w:rsid w:val="6430D9B8"/>
    <w:rsid w:val="64410766"/>
    <w:rsid w:val="644B62DB"/>
    <w:rsid w:val="6460D661"/>
    <w:rsid w:val="6493C4DC"/>
    <w:rsid w:val="64B083A6"/>
    <w:rsid w:val="64B2FA01"/>
    <w:rsid w:val="64B3AEE6"/>
    <w:rsid w:val="64BC6BD3"/>
    <w:rsid w:val="64BF4F8A"/>
    <w:rsid w:val="64C310E2"/>
    <w:rsid w:val="64C56D1F"/>
    <w:rsid w:val="64EB1384"/>
    <w:rsid w:val="64EC769C"/>
    <w:rsid w:val="64F1FB66"/>
    <w:rsid w:val="64FC6FEC"/>
    <w:rsid w:val="650F0464"/>
    <w:rsid w:val="65157672"/>
    <w:rsid w:val="6522DA46"/>
    <w:rsid w:val="652C19F7"/>
    <w:rsid w:val="65323ED3"/>
    <w:rsid w:val="6536D3A1"/>
    <w:rsid w:val="65396C4A"/>
    <w:rsid w:val="654E9A3D"/>
    <w:rsid w:val="656353D4"/>
    <w:rsid w:val="657DAD25"/>
    <w:rsid w:val="65A052C4"/>
    <w:rsid w:val="65A67959"/>
    <w:rsid w:val="65A8B460"/>
    <w:rsid w:val="65AB91B0"/>
    <w:rsid w:val="65BCEE23"/>
    <w:rsid w:val="65C1936B"/>
    <w:rsid w:val="65C74A8E"/>
    <w:rsid w:val="65C95BC2"/>
    <w:rsid w:val="65D5ADA9"/>
    <w:rsid w:val="65DC665B"/>
    <w:rsid w:val="65DED742"/>
    <w:rsid w:val="65DF952D"/>
    <w:rsid w:val="65E74F85"/>
    <w:rsid w:val="65E98904"/>
    <w:rsid w:val="6607B0AC"/>
    <w:rsid w:val="660AAB17"/>
    <w:rsid w:val="6625AF72"/>
    <w:rsid w:val="6629EB52"/>
    <w:rsid w:val="663DDB72"/>
    <w:rsid w:val="6649D334"/>
    <w:rsid w:val="66583C34"/>
    <w:rsid w:val="66592420"/>
    <w:rsid w:val="6660AED0"/>
    <w:rsid w:val="6664C9F1"/>
    <w:rsid w:val="66673B56"/>
    <w:rsid w:val="66676E27"/>
    <w:rsid w:val="668238A0"/>
    <w:rsid w:val="668E8831"/>
    <w:rsid w:val="66962747"/>
    <w:rsid w:val="6696F629"/>
    <w:rsid w:val="669DBE3C"/>
    <w:rsid w:val="669F80B1"/>
    <w:rsid w:val="66A27655"/>
    <w:rsid w:val="66AE048F"/>
    <w:rsid w:val="66B0ED0A"/>
    <w:rsid w:val="66B15D44"/>
    <w:rsid w:val="66B258FC"/>
    <w:rsid w:val="66B59137"/>
    <w:rsid w:val="66C3EB13"/>
    <w:rsid w:val="66C579B8"/>
    <w:rsid w:val="66DB2805"/>
    <w:rsid w:val="66DCE3D5"/>
    <w:rsid w:val="66E7C572"/>
    <w:rsid w:val="66F93681"/>
    <w:rsid w:val="66FAF8CD"/>
    <w:rsid w:val="66FCE41D"/>
    <w:rsid w:val="670DE601"/>
    <w:rsid w:val="6725E16B"/>
    <w:rsid w:val="6737AC4E"/>
    <w:rsid w:val="673943D9"/>
    <w:rsid w:val="6742444B"/>
    <w:rsid w:val="675295CE"/>
    <w:rsid w:val="675F15D7"/>
    <w:rsid w:val="676D6810"/>
    <w:rsid w:val="677C4111"/>
    <w:rsid w:val="678759BB"/>
    <w:rsid w:val="67976BCB"/>
    <w:rsid w:val="67AB7F4A"/>
    <w:rsid w:val="67AC5A79"/>
    <w:rsid w:val="67B0285D"/>
    <w:rsid w:val="67B47CDA"/>
    <w:rsid w:val="67BB7F8D"/>
    <w:rsid w:val="67C911E9"/>
    <w:rsid w:val="67C998BB"/>
    <w:rsid w:val="67D6651D"/>
    <w:rsid w:val="67E15F57"/>
    <w:rsid w:val="67F3F997"/>
    <w:rsid w:val="67F53DBC"/>
    <w:rsid w:val="67F958C4"/>
    <w:rsid w:val="680E0F53"/>
    <w:rsid w:val="681D25AF"/>
    <w:rsid w:val="682918CD"/>
    <w:rsid w:val="683089BD"/>
    <w:rsid w:val="683AF47A"/>
    <w:rsid w:val="683E87FA"/>
    <w:rsid w:val="6841123A"/>
    <w:rsid w:val="684F00BD"/>
    <w:rsid w:val="6856164F"/>
    <w:rsid w:val="6865BB40"/>
    <w:rsid w:val="686D493E"/>
    <w:rsid w:val="687BD739"/>
    <w:rsid w:val="687FBBB9"/>
    <w:rsid w:val="688B0157"/>
    <w:rsid w:val="689529D4"/>
    <w:rsid w:val="689ADA6D"/>
    <w:rsid w:val="689B400F"/>
    <w:rsid w:val="68A1DADC"/>
    <w:rsid w:val="68B1C72F"/>
    <w:rsid w:val="68BAF7EE"/>
    <w:rsid w:val="68C64CA1"/>
    <w:rsid w:val="6908EF75"/>
    <w:rsid w:val="69344784"/>
    <w:rsid w:val="69346C46"/>
    <w:rsid w:val="693F0805"/>
    <w:rsid w:val="69534A29"/>
    <w:rsid w:val="6986688E"/>
    <w:rsid w:val="6988AFB1"/>
    <w:rsid w:val="698A6695"/>
    <w:rsid w:val="69B1CD3A"/>
    <w:rsid w:val="69BB74B3"/>
    <w:rsid w:val="69C989A8"/>
    <w:rsid w:val="69CB9C23"/>
    <w:rsid w:val="69FFFA59"/>
    <w:rsid w:val="6A050495"/>
    <w:rsid w:val="6A0D624E"/>
    <w:rsid w:val="6A0E28EF"/>
    <w:rsid w:val="6A1BF184"/>
    <w:rsid w:val="6A25943C"/>
    <w:rsid w:val="6A2CF7DB"/>
    <w:rsid w:val="6A335C11"/>
    <w:rsid w:val="6A3849A6"/>
    <w:rsid w:val="6A3C75F7"/>
    <w:rsid w:val="6A44FC7D"/>
    <w:rsid w:val="6A5CB7E4"/>
    <w:rsid w:val="6A670A66"/>
    <w:rsid w:val="6A6B548C"/>
    <w:rsid w:val="6A7D3511"/>
    <w:rsid w:val="6A81EC03"/>
    <w:rsid w:val="6A86C218"/>
    <w:rsid w:val="6A9549CA"/>
    <w:rsid w:val="6AA3A711"/>
    <w:rsid w:val="6AACDB19"/>
    <w:rsid w:val="6AB17FE3"/>
    <w:rsid w:val="6AB2DBEB"/>
    <w:rsid w:val="6AC57286"/>
    <w:rsid w:val="6AC6B5AE"/>
    <w:rsid w:val="6ACFF75B"/>
    <w:rsid w:val="6AE2B9D0"/>
    <w:rsid w:val="6AE62BFF"/>
    <w:rsid w:val="6AEC73E0"/>
    <w:rsid w:val="6B06AB32"/>
    <w:rsid w:val="6B10B8CA"/>
    <w:rsid w:val="6B1E2080"/>
    <w:rsid w:val="6B32323F"/>
    <w:rsid w:val="6B3414D2"/>
    <w:rsid w:val="6B365C69"/>
    <w:rsid w:val="6B406518"/>
    <w:rsid w:val="6B64FE77"/>
    <w:rsid w:val="6B69F1B0"/>
    <w:rsid w:val="6B7059D7"/>
    <w:rsid w:val="6B7AF9DF"/>
    <w:rsid w:val="6B7D091A"/>
    <w:rsid w:val="6B8159FC"/>
    <w:rsid w:val="6B85E83B"/>
    <w:rsid w:val="6B89DFAA"/>
    <w:rsid w:val="6B8AFFB8"/>
    <w:rsid w:val="6B8E0B3C"/>
    <w:rsid w:val="6B902BB1"/>
    <w:rsid w:val="6B91DA5E"/>
    <w:rsid w:val="6B94A2C1"/>
    <w:rsid w:val="6B95C412"/>
    <w:rsid w:val="6B9F48DA"/>
    <w:rsid w:val="6BA6940C"/>
    <w:rsid w:val="6BA6DC19"/>
    <w:rsid w:val="6BAA0DC7"/>
    <w:rsid w:val="6BC124CA"/>
    <w:rsid w:val="6BD61BB1"/>
    <w:rsid w:val="6BD98E05"/>
    <w:rsid w:val="6BDA040E"/>
    <w:rsid w:val="6BE07E87"/>
    <w:rsid w:val="6BE1622A"/>
    <w:rsid w:val="6BE48048"/>
    <w:rsid w:val="6BFD055B"/>
    <w:rsid w:val="6C05F1C9"/>
    <w:rsid w:val="6C06CEBF"/>
    <w:rsid w:val="6C075BB3"/>
    <w:rsid w:val="6C1A1B25"/>
    <w:rsid w:val="6C2CF9FD"/>
    <w:rsid w:val="6C2D2B06"/>
    <w:rsid w:val="6C2E5348"/>
    <w:rsid w:val="6C46FD8C"/>
    <w:rsid w:val="6C54F1E2"/>
    <w:rsid w:val="6C890EDD"/>
    <w:rsid w:val="6C8E1398"/>
    <w:rsid w:val="6C98F859"/>
    <w:rsid w:val="6C9B1441"/>
    <w:rsid w:val="6CA6BA3B"/>
    <w:rsid w:val="6CAF92AF"/>
    <w:rsid w:val="6CB7BF06"/>
    <w:rsid w:val="6CC98075"/>
    <w:rsid w:val="6CDD3B70"/>
    <w:rsid w:val="6CE18076"/>
    <w:rsid w:val="6CF29BF3"/>
    <w:rsid w:val="6CF31575"/>
    <w:rsid w:val="6D1084BD"/>
    <w:rsid w:val="6D176CDC"/>
    <w:rsid w:val="6D254F09"/>
    <w:rsid w:val="6D31F754"/>
    <w:rsid w:val="6D3BA938"/>
    <w:rsid w:val="6D42BB76"/>
    <w:rsid w:val="6D4EA7A9"/>
    <w:rsid w:val="6D678262"/>
    <w:rsid w:val="6D6D7B4B"/>
    <w:rsid w:val="6D6E31AD"/>
    <w:rsid w:val="6D7F7BCF"/>
    <w:rsid w:val="6D95A4F1"/>
    <w:rsid w:val="6D97753C"/>
    <w:rsid w:val="6DA021C7"/>
    <w:rsid w:val="6DA5DF58"/>
    <w:rsid w:val="6DB40D24"/>
    <w:rsid w:val="6DC8AC36"/>
    <w:rsid w:val="6DC8DF07"/>
    <w:rsid w:val="6DCD6D9A"/>
    <w:rsid w:val="6DD718A7"/>
    <w:rsid w:val="6DED89BF"/>
    <w:rsid w:val="6DEFCB81"/>
    <w:rsid w:val="6DF8396E"/>
    <w:rsid w:val="6DFB2EC6"/>
    <w:rsid w:val="6E10F0B4"/>
    <w:rsid w:val="6E1DCCC1"/>
    <w:rsid w:val="6E244A67"/>
    <w:rsid w:val="6E29F1B5"/>
    <w:rsid w:val="6E2D773A"/>
    <w:rsid w:val="6E3209AB"/>
    <w:rsid w:val="6E32F0F6"/>
    <w:rsid w:val="6E3397D2"/>
    <w:rsid w:val="6E380C6B"/>
    <w:rsid w:val="6E3CCCBC"/>
    <w:rsid w:val="6E41E35B"/>
    <w:rsid w:val="6E4854CA"/>
    <w:rsid w:val="6E523CBC"/>
    <w:rsid w:val="6E58A7E0"/>
    <w:rsid w:val="6E5F76F4"/>
    <w:rsid w:val="6E6A7890"/>
    <w:rsid w:val="6E6C261D"/>
    <w:rsid w:val="6E7D50D7"/>
    <w:rsid w:val="6E872588"/>
    <w:rsid w:val="6E87524B"/>
    <w:rsid w:val="6E921060"/>
    <w:rsid w:val="6E98DCAC"/>
    <w:rsid w:val="6E9E6B3B"/>
    <w:rsid w:val="6EDCD7AE"/>
    <w:rsid w:val="6EDE3734"/>
    <w:rsid w:val="6EE66D44"/>
    <w:rsid w:val="6EF0AB3A"/>
    <w:rsid w:val="6F0D68C2"/>
    <w:rsid w:val="6F28A123"/>
    <w:rsid w:val="6F353155"/>
    <w:rsid w:val="6F3B7B24"/>
    <w:rsid w:val="6F458826"/>
    <w:rsid w:val="6F654F08"/>
    <w:rsid w:val="6F6D9812"/>
    <w:rsid w:val="6F6F9050"/>
    <w:rsid w:val="6F7F7A9F"/>
    <w:rsid w:val="6F930DAF"/>
    <w:rsid w:val="6F9AECE0"/>
    <w:rsid w:val="6FB725E9"/>
    <w:rsid w:val="6FC04CCE"/>
    <w:rsid w:val="6FC48848"/>
    <w:rsid w:val="6FC9A8F1"/>
    <w:rsid w:val="6FCF4DCB"/>
    <w:rsid w:val="6FD0B595"/>
    <w:rsid w:val="6FE334FE"/>
    <w:rsid w:val="6FED1E46"/>
    <w:rsid w:val="6FF21038"/>
    <w:rsid w:val="6FFA43E8"/>
    <w:rsid w:val="6FFF1E7A"/>
    <w:rsid w:val="700137F4"/>
    <w:rsid w:val="70024615"/>
    <w:rsid w:val="70126C3F"/>
    <w:rsid w:val="70192138"/>
    <w:rsid w:val="701E1977"/>
    <w:rsid w:val="70326BC0"/>
    <w:rsid w:val="7041B0CA"/>
    <w:rsid w:val="7048FCF1"/>
    <w:rsid w:val="705CBCE6"/>
    <w:rsid w:val="705DC39D"/>
    <w:rsid w:val="705E0106"/>
    <w:rsid w:val="706D1653"/>
    <w:rsid w:val="706FB5BF"/>
    <w:rsid w:val="70718E2A"/>
    <w:rsid w:val="7072FA83"/>
    <w:rsid w:val="707A5C38"/>
    <w:rsid w:val="708BEBB9"/>
    <w:rsid w:val="708C82E1"/>
    <w:rsid w:val="70A587AB"/>
    <w:rsid w:val="70AA92D0"/>
    <w:rsid w:val="70B6EA31"/>
    <w:rsid w:val="70CE3CBD"/>
    <w:rsid w:val="70D02848"/>
    <w:rsid w:val="70EA7E9A"/>
    <w:rsid w:val="7105B048"/>
    <w:rsid w:val="7117AEED"/>
    <w:rsid w:val="711A7174"/>
    <w:rsid w:val="711FE028"/>
    <w:rsid w:val="713DBAF8"/>
    <w:rsid w:val="714D2816"/>
    <w:rsid w:val="717931D5"/>
    <w:rsid w:val="717964A6"/>
    <w:rsid w:val="7182A407"/>
    <w:rsid w:val="719C32B7"/>
    <w:rsid w:val="719D8D9C"/>
    <w:rsid w:val="71B15414"/>
    <w:rsid w:val="71D5EF60"/>
    <w:rsid w:val="71F590D5"/>
    <w:rsid w:val="71F76EF1"/>
    <w:rsid w:val="720BC7F3"/>
    <w:rsid w:val="720FD97A"/>
    <w:rsid w:val="721E0E06"/>
    <w:rsid w:val="7230A265"/>
    <w:rsid w:val="7239695D"/>
    <w:rsid w:val="72460F3D"/>
    <w:rsid w:val="72477623"/>
    <w:rsid w:val="72482B00"/>
    <w:rsid w:val="724C9E96"/>
    <w:rsid w:val="72649803"/>
    <w:rsid w:val="7269E558"/>
    <w:rsid w:val="726AE338"/>
    <w:rsid w:val="7276CE1D"/>
    <w:rsid w:val="728F474D"/>
    <w:rsid w:val="72958C3E"/>
    <w:rsid w:val="72A2C57E"/>
    <w:rsid w:val="72A2E94A"/>
    <w:rsid w:val="72C1C5C8"/>
    <w:rsid w:val="72C3EFDC"/>
    <w:rsid w:val="72D81587"/>
    <w:rsid w:val="72E22BDD"/>
    <w:rsid w:val="72EBCDF2"/>
    <w:rsid w:val="72F5DAF4"/>
    <w:rsid w:val="732863FF"/>
    <w:rsid w:val="732EF7C6"/>
    <w:rsid w:val="733000A6"/>
    <w:rsid w:val="735F28AE"/>
    <w:rsid w:val="7364F6C1"/>
    <w:rsid w:val="736B64E9"/>
    <w:rsid w:val="737B99F2"/>
    <w:rsid w:val="73979A06"/>
    <w:rsid w:val="73A0C223"/>
    <w:rsid w:val="73B9DE67"/>
    <w:rsid w:val="73BAB93A"/>
    <w:rsid w:val="73C417AB"/>
    <w:rsid w:val="73C71A00"/>
    <w:rsid w:val="73CC44B9"/>
    <w:rsid w:val="73CD2E47"/>
    <w:rsid w:val="73D6E6D5"/>
    <w:rsid w:val="73DB8F80"/>
    <w:rsid w:val="73F63A9F"/>
    <w:rsid w:val="741C9F63"/>
    <w:rsid w:val="7428A223"/>
    <w:rsid w:val="743E797F"/>
    <w:rsid w:val="7444A5F2"/>
    <w:rsid w:val="744CD880"/>
    <w:rsid w:val="745B7A76"/>
    <w:rsid w:val="745BC503"/>
    <w:rsid w:val="745DCE0D"/>
    <w:rsid w:val="746292E1"/>
    <w:rsid w:val="74654BE7"/>
    <w:rsid w:val="746F7A5D"/>
    <w:rsid w:val="747518FA"/>
    <w:rsid w:val="74833D9D"/>
    <w:rsid w:val="7494F286"/>
    <w:rsid w:val="749B0439"/>
    <w:rsid w:val="749DC6C0"/>
    <w:rsid w:val="74ACC446"/>
    <w:rsid w:val="74AF1E3D"/>
    <w:rsid w:val="74B0EEF7"/>
    <w:rsid w:val="74C2C765"/>
    <w:rsid w:val="74C50784"/>
    <w:rsid w:val="74C801BB"/>
    <w:rsid w:val="74C86C41"/>
    <w:rsid w:val="74CAF713"/>
    <w:rsid w:val="74D219C7"/>
    <w:rsid w:val="74E57365"/>
    <w:rsid w:val="74E5AE78"/>
    <w:rsid w:val="74E8C94E"/>
    <w:rsid w:val="74F26CC5"/>
    <w:rsid w:val="7510ACB8"/>
    <w:rsid w:val="7510F71F"/>
    <w:rsid w:val="7511F0D8"/>
    <w:rsid w:val="751402CE"/>
    <w:rsid w:val="7526EA55"/>
    <w:rsid w:val="7529DFAD"/>
    <w:rsid w:val="754478BB"/>
    <w:rsid w:val="7546FF45"/>
    <w:rsid w:val="7556AA5E"/>
    <w:rsid w:val="7558A8C1"/>
    <w:rsid w:val="755B8C61"/>
    <w:rsid w:val="75717703"/>
    <w:rsid w:val="7572B64C"/>
    <w:rsid w:val="75757535"/>
    <w:rsid w:val="7575F8DE"/>
    <w:rsid w:val="7586EDC3"/>
    <w:rsid w:val="75896A57"/>
    <w:rsid w:val="759EA13D"/>
    <w:rsid w:val="75A06C84"/>
    <w:rsid w:val="75BDCC34"/>
    <w:rsid w:val="75C18DA0"/>
    <w:rsid w:val="75D1B1D9"/>
    <w:rsid w:val="75EEA734"/>
    <w:rsid w:val="7600412F"/>
    <w:rsid w:val="7602C0EC"/>
    <w:rsid w:val="7610D505"/>
    <w:rsid w:val="7640E295"/>
    <w:rsid w:val="764B48AD"/>
    <w:rsid w:val="7674DB1D"/>
    <w:rsid w:val="76750DEE"/>
    <w:rsid w:val="76774395"/>
    <w:rsid w:val="76876981"/>
    <w:rsid w:val="7689DF32"/>
    <w:rsid w:val="76905042"/>
    <w:rsid w:val="76B239E0"/>
    <w:rsid w:val="76C25561"/>
    <w:rsid w:val="76C29F35"/>
    <w:rsid w:val="76E27100"/>
    <w:rsid w:val="76E993AE"/>
    <w:rsid w:val="76EB94EB"/>
    <w:rsid w:val="76F8A853"/>
    <w:rsid w:val="7700731A"/>
    <w:rsid w:val="7703C129"/>
    <w:rsid w:val="7706BC2D"/>
    <w:rsid w:val="77137F8B"/>
    <w:rsid w:val="7718BAA6"/>
    <w:rsid w:val="77324242"/>
    <w:rsid w:val="77347A94"/>
    <w:rsid w:val="773E545B"/>
    <w:rsid w:val="77455EF0"/>
    <w:rsid w:val="77485276"/>
    <w:rsid w:val="777B7D91"/>
    <w:rsid w:val="77826DF1"/>
    <w:rsid w:val="77898C19"/>
    <w:rsid w:val="77A51001"/>
    <w:rsid w:val="77AD336A"/>
    <w:rsid w:val="77E36335"/>
    <w:rsid w:val="77E6A47D"/>
    <w:rsid w:val="77F15C75"/>
    <w:rsid w:val="77FD2A9D"/>
    <w:rsid w:val="781BF208"/>
    <w:rsid w:val="781EE76D"/>
    <w:rsid w:val="782D012E"/>
    <w:rsid w:val="783E22EF"/>
    <w:rsid w:val="785B06CF"/>
    <w:rsid w:val="785FAF6F"/>
    <w:rsid w:val="7863B616"/>
    <w:rsid w:val="786C6F79"/>
    <w:rsid w:val="787B7CB2"/>
    <w:rsid w:val="78856E1D"/>
    <w:rsid w:val="78965CBD"/>
    <w:rsid w:val="78991A0E"/>
    <w:rsid w:val="78AB6F8C"/>
    <w:rsid w:val="78B613AE"/>
    <w:rsid w:val="78C76D5E"/>
    <w:rsid w:val="78CE5537"/>
    <w:rsid w:val="78D35194"/>
    <w:rsid w:val="78E552D3"/>
    <w:rsid w:val="78F54A69"/>
    <w:rsid w:val="7903398A"/>
    <w:rsid w:val="79038EB2"/>
    <w:rsid w:val="7935765E"/>
    <w:rsid w:val="79372D6F"/>
    <w:rsid w:val="793D737C"/>
    <w:rsid w:val="795A4F69"/>
    <w:rsid w:val="79755C98"/>
    <w:rsid w:val="797F19B6"/>
    <w:rsid w:val="79A9E5D8"/>
    <w:rsid w:val="79B06C5B"/>
    <w:rsid w:val="79B77889"/>
    <w:rsid w:val="79BA293F"/>
    <w:rsid w:val="79BBE70D"/>
    <w:rsid w:val="79DEE386"/>
    <w:rsid w:val="79E0CF6F"/>
    <w:rsid w:val="79EB1DAA"/>
    <w:rsid w:val="79FC12A3"/>
    <w:rsid w:val="7A0A9A30"/>
    <w:rsid w:val="7A0ACD01"/>
    <w:rsid w:val="7A0DCCF1"/>
    <w:rsid w:val="7A17D20A"/>
    <w:rsid w:val="7A1FA453"/>
    <w:rsid w:val="7A20B9F3"/>
    <w:rsid w:val="7A233848"/>
    <w:rsid w:val="7A2B8E55"/>
    <w:rsid w:val="7A330A39"/>
    <w:rsid w:val="7A402970"/>
    <w:rsid w:val="7A512122"/>
    <w:rsid w:val="7A5520C5"/>
    <w:rsid w:val="7A5F8602"/>
    <w:rsid w:val="7A6A8A7C"/>
    <w:rsid w:val="7A72CD08"/>
    <w:rsid w:val="7A81BAEB"/>
    <w:rsid w:val="7A8DBE9A"/>
    <w:rsid w:val="7A9A4A85"/>
    <w:rsid w:val="7A9F42B3"/>
    <w:rsid w:val="7A9F47C6"/>
    <w:rsid w:val="7AAC0C6B"/>
    <w:rsid w:val="7AB4095F"/>
    <w:rsid w:val="7AC18BD2"/>
    <w:rsid w:val="7ADC194B"/>
    <w:rsid w:val="7ADD5126"/>
    <w:rsid w:val="7AE97E66"/>
    <w:rsid w:val="7B0C839E"/>
    <w:rsid w:val="7B0FE771"/>
    <w:rsid w:val="7B1C6F02"/>
    <w:rsid w:val="7B2630A1"/>
    <w:rsid w:val="7B28CAEF"/>
    <w:rsid w:val="7B403DB3"/>
    <w:rsid w:val="7B570F58"/>
    <w:rsid w:val="7B7AA4ED"/>
    <w:rsid w:val="7B8555A9"/>
    <w:rsid w:val="7B8BA625"/>
    <w:rsid w:val="7B926D4A"/>
    <w:rsid w:val="7BAAC3B4"/>
    <w:rsid w:val="7BB77392"/>
    <w:rsid w:val="7BB77E2A"/>
    <w:rsid w:val="7BC7C843"/>
    <w:rsid w:val="7BC8DF50"/>
    <w:rsid w:val="7BCEB879"/>
    <w:rsid w:val="7BCF3A2E"/>
    <w:rsid w:val="7BED9756"/>
    <w:rsid w:val="7BF40D76"/>
    <w:rsid w:val="7BF8506B"/>
    <w:rsid w:val="7C146E86"/>
    <w:rsid w:val="7C2C67F3"/>
    <w:rsid w:val="7C2E1CE6"/>
    <w:rsid w:val="7C3DCE58"/>
    <w:rsid w:val="7C3DF129"/>
    <w:rsid w:val="7C502089"/>
    <w:rsid w:val="7C566211"/>
    <w:rsid w:val="7C5BD8D6"/>
    <w:rsid w:val="7C70F940"/>
    <w:rsid w:val="7C7CCCD5"/>
    <w:rsid w:val="7C83D341"/>
    <w:rsid w:val="7C88F2AD"/>
    <w:rsid w:val="7C8C5DBF"/>
    <w:rsid w:val="7C8C78BE"/>
    <w:rsid w:val="7C8DE043"/>
    <w:rsid w:val="7C9613BD"/>
    <w:rsid w:val="7C98A485"/>
    <w:rsid w:val="7CAE60B5"/>
    <w:rsid w:val="7CB5F02F"/>
    <w:rsid w:val="7CC8CA30"/>
    <w:rsid w:val="7CCFE1DA"/>
    <w:rsid w:val="7CE7DB47"/>
    <w:rsid w:val="7CEAB9D1"/>
    <w:rsid w:val="7CFE1F5F"/>
    <w:rsid w:val="7CFFD4B4"/>
    <w:rsid w:val="7D02B783"/>
    <w:rsid w:val="7D04B6B7"/>
    <w:rsid w:val="7D1C9D5B"/>
    <w:rsid w:val="7D322F0B"/>
    <w:rsid w:val="7D3614F1"/>
    <w:rsid w:val="7D4AD103"/>
    <w:rsid w:val="7D4B14E8"/>
    <w:rsid w:val="7D54302C"/>
    <w:rsid w:val="7D56FC87"/>
    <w:rsid w:val="7D5C971E"/>
    <w:rsid w:val="7D6AAAFB"/>
    <w:rsid w:val="7D7FD0F5"/>
    <w:rsid w:val="7D852986"/>
    <w:rsid w:val="7D8B9BD3"/>
    <w:rsid w:val="7D963440"/>
    <w:rsid w:val="7D98D63F"/>
    <w:rsid w:val="7D9C0EB8"/>
    <w:rsid w:val="7DA74732"/>
    <w:rsid w:val="7DAB3806"/>
    <w:rsid w:val="7DB8DF64"/>
    <w:rsid w:val="7DB9E647"/>
    <w:rsid w:val="7DCFC019"/>
    <w:rsid w:val="7DD3193C"/>
    <w:rsid w:val="7DE6C6F2"/>
    <w:rsid w:val="7DEB457A"/>
    <w:rsid w:val="7DEB87F6"/>
    <w:rsid w:val="7E00498F"/>
    <w:rsid w:val="7E01554C"/>
    <w:rsid w:val="7E03497F"/>
    <w:rsid w:val="7E08476D"/>
    <w:rsid w:val="7E32D6B7"/>
    <w:rsid w:val="7E375EAB"/>
    <w:rsid w:val="7E3F2378"/>
    <w:rsid w:val="7E60070A"/>
    <w:rsid w:val="7E645F35"/>
    <w:rsid w:val="7E780077"/>
    <w:rsid w:val="7E7C886B"/>
    <w:rsid w:val="7E94BF41"/>
    <w:rsid w:val="7EA9C356"/>
    <w:rsid w:val="7EBEBCD3"/>
    <w:rsid w:val="7EC1BCC3"/>
    <w:rsid w:val="7ED6836F"/>
    <w:rsid w:val="7EDD2ABB"/>
    <w:rsid w:val="7EE01FCA"/>
    <w:rsid w:val="7EEA1DC1"/>
    <w:rsid w:val="7EF49FE4"/>
    <w:rsid w:val="7F064E10"/>
    <w:rsid w:val="7F0734B9"/>
    <w:rsid w:val="7F189AB4"/>
    <w:rsid w:val="7F38E4E2"/>
    <w:rsid w:val="7F60C471"/>
    <w:rsid w:val="7F64BBD8"/>
    <w:rsid w:val="7F67C660"/>
    <w:rsid w:val="7F692BD9"/>
    <w:rsid w:val="7F77507C"/>
    <w:rsid w:val="7F7FF29E"/>
    <w:rsid w:val="7F97EC0B"/>
    <w:rsid w:val="7F9922B8"/>
    <w:rsid w:val="7FA5DEF1"/>
    <w:rsid w:val="7FC4F425"/>
    <w:rsid w:val="7FE3EA66"/>
    <w:rsid w:val="7FEBF9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07719"/>
  <w15:chartTrackingRefBased/>
  <w15:docId w15:val="{B77D96FD-99ED-4DFF-99ED-A35C4A59F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qFormat/>
    <w:rsid w:val="00154397"/>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AU"/>
    </w:rPr>
  </w:style>
  <w:style w:type="paragraph" w:styleId="Heading3">
    <w:name w:val="heading 3"/>
    <w:basedOn w:val="Normal"/>
    <w:next w:val="Normal"/>
    <w:link w:val="Heading3Char"/>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B33C9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33C9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62C42"/>
    <w:pPr>
      <w:spacing w:after="0" w:line="240" w:lineRule="auto"/>
    </w:pPr>
  </w:style>
  <w:style w:type="paragraph" w:styleId="NormalWeb">
    <w:name w:val="Normal (Web)"/>
    <w:basedOn w:val="Normal"/>
    <w:uiPriority w:val="99"/>
    <w:semiHidden/>
    <w:unhideWhenUsed/>
    <w:rsid w:val="00250FC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CommentReference">
    <w:name w:val="annotation reference"/>
    <w:basedOn w:val="DefaultParagraphFont"/>
    <w:uiPriority w:val="99"/>
    <w:semiHidden/>
    <w:unhideWhenUsed/>
    <w:rsid w:val="003022C1"/>
    <w:rPr>
      <w:sz w:val="16"/>
      <w:szCs w:val="16"/>
    </w:rPr>
  </w:style>
  <w:style w:type="paragraph" w:styleId="CommentText">
    <w:name w:val="annotation text"/>
    <w:basedOn w:val="Normal"/>
    <w:link w:val="CommentTextChar"/>
    <w:uiPriority w:val="99"/>
    <w:unhideWhenUsed/>
    <w:rsid w:val="003022C1"/>
    <w:pPr>
      <w:spacing w:line="240" w:lineRule="auto"/>
    </w:pPr>
    <w:rPr>
      <w:sz w:val="20"/>
      <w:szCs w:val="20"/>
    </w:rPr>
  </w:style>
  <w:style w:type="character" w:customStyle="1" w:styleId="CommentTextChar">
    <w:name w:val="Comment Text Char"/>
    <w:basedOn w:val="DefaultParagraphFont"/>
    <w:link w:val="CommentText"/>
    <w:uiPriority w:val="99"/>
    <w:rsid w:val="003022C1"/>
    <w:rPr>
      <w:sz w:val="20"/>
      <w:szCs w:val="20"/>
    </w:rPr>
  </w:style>
  <w:style w:type="paragraph" w:styleId="CommentSubject">
    <w:name w:val="annotation subject"/>
    <w:basedOn w:val="CommentText"/>
    <w:next w:val="CommentText"/>
    <w:link w:val="CommentSubjectChar"/>
    <w:uiPriority w:val="99"/>
    <w:semiHidden/>
    <w:unhideWhenUsed/>
    <w:rsid w:val="003022C1"/>
    <w:rPr>
      <w:b/>
      <w:bCs/>
    </w:rPr>
  </w:style>
  <w:style w:type="character" w:customStyle="1" w:styleId="CommentSubjectChar">
    <w:name w:val="Comment Subject Char"/>
    <w:basedOn w:val="CommentTextChar"/>
    <w:link w:val="CommentSubject"/>
    <w:uiPriority w:val="99"/>
    <w:semiHidden/>
    <w:rsid w:val="003022C1"/>
    <w:rPr>
      <w:b/>
      <w:bCs/>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0116CE"/>
    <w:rPr>
      <w:color w:val="0563C1"/>
      <w:u w:val="single"/>
    </w:rPr>
  </w:style>
  <w:style w:type="paragraph" w:customStyle="1" w:styleId="QRAH3">
    <w:name w:val="QRA H3"/>
    <w:basedOn w:val="Normal"/>
    <w:rsid w:val="004E0A19"/>
    <w:pPr>
      <w:spacing w:after="0" w:line="240" w:lineRule="auto"/>
    </w:pPr>
    <w:rPr>
      <w:rFonts w:ascii="Arial" w:hAnsi="Arial" w:cs="Arial"/>
      <w:b/>
      <w:bCs/>
      <w:color w:val="B1BABF"/>
      <w:sz w:val="28"/>
      <w:szCs w:val="28"/>
      <w:lang w:val="en-AU"/>
    </w:rPr>
  </w:style>
  <w:style w:type="character" w:customStyle="1" w:styleId="ui-provider">
    <w:name w:val="ui-provider"/>
    <w:basedOn w:val="DefaultParagraphFont"/>
    <w:rsid w:val="005D737A"/>
  </w:style>
  <w:style w:type="character" w:styleId="UnresolvedMention">
    <w:name w:val="Unresolved Mention"/>
    <w:basedOn w:val="DefaultParagraphFont"/>
    <w:uiPriority w:val="99"/>
    <w:semiHidden/>
    <w:unhideWhenUsed/>
    <w:rsid w:val="00863219"/>
    <w:rPr>
      <w:color w:val="605E5C"/>
      <w:shd w:val="clear" w:color="auto" w:fill="E1DFDD"/>
    </w:rPr>
  </w:style>
  <w:style w:type="paragraph" w:styleId="EndnoteText">
    <w:name w:val="endnote text"/>
    <w:basedOn w:val="Normal"/>
    <w:link w:val="EndnoteTextChar"/>
    <w:uiPriority w:val="99"/>
    <w:semiHidden/>
    <w:unhideWhenUsed/>
    <w:rsid w:val="00585E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5EC1"/>
    <w:rPr>
      <w:sz w:val="20"/>
      <w:szCs w:val="20"/>
    </w:rPr>
  </w:style>
  <w:style w:type="character" w:styleId="EndnoteReference">
    <w:name w:val="endnote reference"/>
    <w:basedOn w:val="DefaultParagraphFont"/>
    <w:uiPriority w:val="99"/>
    <w:semiHidden/>
    <w:unhideWhenUsed/>
    <w:rsid w:val="00585EC1"/>
    <w:rPr>
      <w:vertAlign w:val="superscript"/>
    </w:rPr>
  </w:style>
  <w:style w:type="paragraph" w:styleId="FootnoteText">
    <w:name w:val="footnote text"/>
    <w:basedOn w:val="Normal"/>
    <w:link w:val="FootnoteTextChar"/>
    <w:uiPriority w:val="99"/>
    <w:semiHidden/>
    <w:unhideWhenUsed/>
    <w:rsid w:val="001543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4397"/>
    <w:rPr>
      <w:sz w:val="20"/>
      <w:szCs w:val="20"/>
    </w:rPr>
  </w:style>
  <w:style w:type="character" w:styleId="FootnoteReference">
    <w:name w:val="footnote reference"/>
    <w:basedOn w:val="DefaultParagraphFont"/>
    <w:uiPriority w:val="99"/>
    <w:semiHidden/>
    <w:unhideWhenUsed/>
    <w:rsid w:val="00154397"/>
    <w:rPr>
      <w:vertAlign w:val="superscript"/>
    </w:rPr>
  </w:style>
  <w:style w:type="character" w:customStyle="1" w:styleId="Heading2Char">
    <w:name w:val="Heading 2 Char"/>
    <w:basedOn w:val="DefaultParagraphFont"/>
    <w:link w:val="Heading2"/>
    <w:rsid w:val="00154397"/>
    <w:rPr>
      <w:rFonts w:ascii="Times New Roman" w:eastAsia="Times New Roman" w:hAnsi="Times New Roman" w:cs="Times New Roman"/>
      <w:b/>
      <w:bCs/>
      <w:sz w:val="36"/>
      <w:szCs w:val="36"/>
      <w:lang w:val="en-AU" w:eastAsia="en-AU"/>
    </w:rPr>
  </w:style>
  <w:style w:type="character" w:styleId="FollowedHyperlink">
    <w:name w:val="FollowedHyperlink"/>
    <w:basedOn w:val="DefaultParagraphFont"/>
    <w:uiPriority w:val="99"/>
    <w:semiHidden/>
    <w:unhideWhenUsed/>
    <w:rsid w:val="00CC65CE"/>
    <w:rPr>
      <w:color w:val="954F72" w:themeColor="followedHyperlink"/>
      <w:u w:val="single"/>
    </w:rPr>
  </w:style>
  <w:style w:type="paragraph" w:customStyle="1" w:styleId="paragraph">
    <w:name w:val="paragraph"/>
    <w:basedOn w:val="Normal"/>
    <w:rsid w:val="0073026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73026B"/>
  </w:style>
  <w:style w:type="character" w:customStyle="1" w:styleId="eop">
    <w:name w:val="eop"/>
    <w:basedOn w:val="DefaultParagraphFont"/>
    <w:rsid w:val="0073026B"/>
  </w:style>
  <w:style w:type="character" w:customStyle="1" w:styleId="Heading4Char">
    <w:name w:val="Heading 4 Char"/>
    <w:basedOn w:val="DefaultParagraphFont"/>
    <w:link w:val="Heading4"/>
    <w:rsid w:val="00B33C9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33C9B"/>
    <w:rPr>
      <w:rFonts w:asciiTheme="majorHAnsi" w:eastAsiaTheme="majorEastAsia" w:hAnsiTheme="majorHAnsi" w:cstheme="majorBidi"/>
      <w:color w:val="2F5496" w:themeColor="accent1" w:themeShade="BF"/>
    </w:rPr>
  </w:style>
  <w:style w:type="paragraph" w:styleId="BodyText">
    <w:name w:val="Body Text"/>
    <w:basedOn w:val="Normal"/>
    <w:link w:val="BodyTextChar"/>
    <w:autoRedefine/>
    <w:rsid w:val="00B33C9B"/>
    <w:pPr>
      <w:spacing w:after="0" w:line="300" w:lineRule="atLeast"/>
    </w:pPr>
    <w:rPr>
      <w:rFonts w:ascii="Arial" w:eastAsia="Times New Roman" w:hAnsi="Arial" w:cs="Arial"/>
      <w:sz w:val="20"/>
      <w:szCs w:val="20"/>
      <w:lang w:val="en-AU" w:eastAsia="en-AU"/>
    </w:rPr>
  </w:style>
  <w:style w:type="character" w:customStyle="1" w:styleId="BodyTextChar">
    <w:name w:val="Body Text Char"/>
    <w:basedOn w:val="DefaultParagraphFont"/>
    <w:link w:val="BodyText"/>
    <w:rsid w:val="00B33C9B"/>
    <w:rPr>
      <w:rFonts w:ascii="Arial" w:eastAsia="Times New Roman" w:hAnsi="Arial" w:cs="Arial"/>
      <w:sz w:val="20"/>
      <w:szCs w:val="20"/>
      <w:lang w:val="en-AU" w:eastAsia="en-AU"/>
    </w:rPr>
  </w:style>
  <w:style w:type="paragraph" w:styleId="TOC1">
    <w:name w:val="toc 1"/>
    <w:basedOn w:val="Normal"/>
    <w:next w:val="Normal"/>
    <w:uiPriority w:val="39"/>
    <w:semiHidden/>
    <w:rsid w:val="00B33C9B"/>
    <w:pPr>
      <w:tabs>
        <w:tab w:val="left" w:pos="480"/>
        <w:tab w:val="right" w:leader="dot" w:pos="9072"/>
      </w:tabs>
      <w:spacing w:before="60" w:after="60" w:line="300" w:lineRule="atLeast"/>
    </w:pPr>
    <w:rPr>
      <w:rFonts w:ascii="Arial" w:eastAsia="Times New Roman" w:hAnsi="Arial" w:cs="Times New Roman"/>
      <w:b/>
      <w:noProof/>
      <w:sz w:val="20"/>
      <w:szCs w:val="24"/>
      <w:lang w:val="en-AU" w:eastAsia="en-AU"/>
    </w:rPr>
  </w:style>
  <w:style w:type="paragraph" w:styleId="TOC2">
    <w:name w:val="toc 2"/>
    <w:basedOn w:val="Normal"/>
    <w:next w:val="Normal"/>
    <w:uiPriority w:val="39"/>
    <w:semiHidden/>
    <w:rsid w:val="00B33C9B"/>
    <w:pPr>
      <w:tabs>
        <w:tab w:val="left" w:pos="482"/>
        <w:tab w:val="right" w:leader="dot" w:pos="9072"/>
      </w:tabs>
      <w:spacing w:before="60" w:after="60" w:line="300" w:lineRule="atLeast"/>
      <w:ind w:left="113"/>
    </w:pPr>
    <w:rPr>
      <w:rFonts w:ascii="Arial" w:eastAsia="Times New Roman" w:hAnsi="Arial" w:cs="Times New Roman"/>
      <w:noProof/>
      <w:sz w:val="20"/>
      <w:szCs w:val="24"/>
      <w:lang w:val="en-AU" w:eastAsia="en-AU"/>
    </w:rPr>
  </w:style>
  <w:style w:type="paragraph" w:styleId="TOC3">
    <w:name w:val="toc 3"/>
    <w:basedOn w:val="Normal"/>
    <w:next w:val="Normal"/>
    <w:uiPriority w:val="39"/>
    <w:semiHidden/>
    <w:rsid w:val="00B33C9B"/>
    <w:pPr>
      <w:tabs>
        <w:tab w:val="right" w:pos="482"/>
        <w:tab w:val="right" w:leader="dot" w:pos="9072"/>
      </w:tabs>
      <w:spacing w:before="60" w:after="60" w:line="300" w:lineRule="atLeast"/>
      <w:ind w:left="227"/>
    </w:pPr>
    <w:rPr>
      <w:rFonts w:ascii="Arial" w:eastAsia="Times New Roman" w:hAnsi="Arial" w:cs="Times New Roman"/>
      <w:noProof/>
      <w:sz w:val="20"/>
      <w:szCs w:val="24"/>
      <w:lang w:val="en-AU" w:eastAsia="en-AU"/>
    </w:rPr>
  </w:style>
  <w:style w:type="paragraph" w:styleId="TOC4">
    <w:name w:val="toc 4"/>
    <w:basedOn w:val="Normal"/>
    <w:next w:val="Normal"/>
    <w:autoRedefine/>
    <w:uiPriority w:val="39"/>
    <w:semiHidden/>
    <w:rsid w:val="00B33C9B"/>
    <w:pPr>
      <w:tabs>
        <w:tab w:val="left" w:pos="482"/>
        <w:tab w:val="right" w:leader="dot" w:pos="9072"/>
      </w:tabs>
      <w:spacing w:before="60" w:after="60" w:line="300" w:lineRule="atLeast"/>
      <w:ind w:left="340"/>
    </w:pPr>
    <w:rPr>
      <w:rFonts w:ascii="Arial" w:hAnsi="Arial"/>
      <w:sz w:val="20"/>
      <w:szCs w:val="20"/>
      <w:lang w:val="en-AU"/>
    </w:rPr>
  </w:style>
  <w:style w:type="paragraph" w:styleId="TOC5">
    <w:name w:val="toc 5"/>
    <w:basedOn w:val="Normal"/>
    <w:next w:val="Normal"/>
    <w:autoRedefine/>
    <w:uiPriority w:val="39"/>
    <w:semiHidden/>
    <w:rsid w:val="00B33C9B"/>
    <w:pPr>
      <w:tabs>
        <w:tab w:val="left" w:pos="482"/>
        <w:tab w:val="right" w:leader="dot" w:pos="9072"/>
      </w:tabs>
      <w:spacing w:before="60" w:after="60" w:line="300" w:lineRule="atLeast"/>
      <w:ind w:left="454"/>
    </w:pPr>
    <w:rPr>
      <w:rFonts w:ascii="Arial" w:hAnsi="Arial"/>
      <w:sz w:val="20"/>
      <w:szCs w:val="20"/>
      <w:lang w:val="en-AU"/>
    </w:rPr>
  </w:style>
  <w:style w:type="character" w:customStyle="1" w:styleId="BodyTextbold">
    <w:name w:val="Body Text (bold)"/>
    <w:rsid w:val="00B33C9B"/>
    <w:rPr>
      <w:rFonts w:ascii="Arial" w:hAnsi="Arial" w:cs="Arial"/>
      <w:b/>
      <w:sz w:val="20"/>
      <w:szCs w:val="22"/>
      <w:lang w:val="en-AU" w:eastAsia="en-AU" w:bidi="ar-SA"/>
    </w:rPr>
  </w:style>
  <w:style w:type="paragraph" w:customStyle="1" w:styleId="Documenttitle">
    <w:name w:val="Document title"/>
    <w:next w:val="BodyText"/>
    <w:qFormat/>
    <w:rsid w:val="00B33C9B"/>
    <w:pPr>
      <w:spacing w:after="120" w:line="240" w:lineRule="atLeast"/>
    </w:pPr>
    <w:rPr>
      <w:rFonts w:ascii="Arial" w:hAnsi="Arial" w:cs="Arial"/>
      <w:b/>
      <w:bCs/>
      <w:color w:val="000000" w:themeColor="text1"/>
      <w:sz w:val="80"/>
      <w:szCs w:val="80"/>
      <w:lang w:val="en-AU"/>
    </w:rPr>
  </w:style>
  <w:style w:type="paragraph" w:customStyle="1" w:styleId="Documentsubtitle">
    <w:name w:val="Document subtitle"/>
    <w:qFormat/>
    <w:rsid w:val="00B33C9B"/>
    <w:pPr>
      <w:spacing w:after="120" w:line="240" w:lineRule="atLeast"/>
    </w:pPr>
    <w:rPr>
      <w:rFonts w:ascii="Arial" w:hAnsi="Arial" w:cs="Arial"/>
      <w:color w:val="FFFFFF" w:themeColor="background1"/>
      <w:sz w:val="40"/>
      <w:szCs w:val="40"/>
      <w:lang w:val="en-AU"/>
    </w:rPr>
  </w:style>
  <w:style w:type="paragraph" w:customStyle="1" w:styleId="DocumentSummary">
    <w:name w:val="Document 'Summary'"/>
    <w:basedOn w:val="Normal"/>
    <w:qFormat/>
    <w:rsid w:val="00B33C9B"/>
    <w:pPr>
      <w:spacing w:after="120" w:line="300" w:lineRule="atLeast"/>
    </w:pPr>
    <w:rPr>
      <w:rFonts w:ascii="Arial" w:hAnsi="Arial" w:cs="Arial"/>
      <w:b/>
      <w:sz w:val="30"/>
      <w:szCs w:val="20"/>
      <w:lang w:val="en-AU"/>
    </w:rPr>
  </w:style>
  <w:style w:type="paragraph" w:customStyle="1" w:styleId="Tablecolumnheadingtextcentred">
    <w:name w:val="Table column heading text (centred)"/>
    <w:qFormat/>
    <w:rsid w:val="00B33C9B"/>
    <w:pPr>
      <w:keepNext/>
      <w:spacing w:before="60" w:after="60" w:line="240" w:lineRule="atLeast"/>
      <w:jc w:val="center"/>
    </w:pPr>
    <w:rPr>
      <w:rFonts w:ascii="Arial" w:hAnsi="Arial" w:cs="Arial"/>
      <w:b/>
      <w:color w:val="44546A" w:themeColor="text2"/>
      <w:sz w:val="20"/>
      <w:szCs w:val="20"/>
      <w:lang w:val="en-AU"/>
    </w:rPr>
  </w:style>
  <w:style w:type="paragraph" w:customStyle="1" w:styleId="Tablebodytextleftaligned">
    <w:name w:val="Table body text (left aligned)"/>
    <w:basedOn w:val="Normal"/>
    <w:qFormat/>
    <w:rsid w:val="00B33C9B"/>
    <w:pPr>
      <w:spacing w:before="60" w:after="60" w:line="240" w:lineRule="auto"/>
    </w:pPr>
    <w:rPr>
      <w:rFonts w:ascii="Arial" w:hAnsi="Arial" w:cs="Arial"/>
      <w:sz w:val="20"/>
      <w:szCs w:val="20"/>
      <w:lang w:val="en-AU"/>
    </w:rPr>
  </w:style>
  <w:style w:type="paragraph" w:customStyle="1" w:styleId="Tablebodytextcentred">
    <w:name w:val="Table body text (centred)"/>
    <w:basedOn w:val="Tablebodytextleftaligned"/>
    <w:qFormat/>
    <w:rsid w:val="00B33C9B"/>
    <w:pPr>
      <w:jc w:val="center"/>
    </w:pPr>
  </w:style>
  <w:style w:type="paragraph" w:customStyle="1" w:styleId="Figurecaptiontext">
    <w:name w:val="Figure caption text"/>
    <w:autoRedefine/>
    <w:qFormat/>
    <w:rsid w:val="00B33C9B"/>
    <w:pPr>
      <w:keepNext/>
      <w:spacing w:before="120" w:after="120" w:line="240" w:lineRule="atLeast"/>
    </w:pPr>
    <w:rPr>
      <w:rFonts w:ascii="Arial" w:hAnsi="Arial" w:cs="Arial"/>
      <w:b/>
      <w:color w:val="44546A" w:themeColor="text2"/>
      <w:sz w:val="20"/>
      <w:szCs w:val="20"/>
      <w:lang w:val="en-AU"/>
    </w:rPr>
  </w:style>
  <w:style w:type="paragraph" w:customStyle="1" w:styleId="Tablenotes">
    <w:name w:val="Table notes"/>
    <w:qFormat/>
    <w:rsid w:val="00B33C9B"/>
    <w:pPr>
      <w:spacing w:after="0" w:line="240" w:lineRule="auto"/>
    </w:pPr>
    <w:rPr>
      <w:rFonts w:ascii="Arial" w:hAnsi="Arial" w:cs="Arial"/>
      <w:sz w:val="18"/>
      <w:szCs w:val="20"/>
      <w:lang w:val="en-AU"/>
    </w:rPr>
  </w:style>
  <w:style w:type="paragraph" w:customStyle="1" w:styleId="Footnotes">
    <w:name w:val="Footnotes"/>
    <w:basedOn w:val="FootnoteText"/>
    <w:qFormat/>
    <w:rsid w:val="00B33C9B"/>
    <w:pPr>
      <w:spacing w:after="120"/>
    </w:pPr>
    <w:rPr>
      <w:rFonts w:ascii="Arial" w:hAnsi="Arial"/>
      <w:sz w:val="17"/>
      <w:szCs w:val="17"/>
      <w:lang w:val="en-AU"/>
    </w:rPr>
  </w:style>
  <w:style w:type="paragraph" w:customStyle="1" w:styleId="Imagecaptiontext">
    <w:name w:val="Image caption text"/>
    <w:qFormat/>
    <w:rsid w:val="00B33C9B"/>
    <w:pPr>
      <w:keepNext/>
      <w:spacing w:before="120" w:after="120" w:line="240" w:lineRule="exact"/>
    </w:pPr>
    <w:rPr>
      <w:rFonts w:ascii="Arial" w:hAnsi="Arial" w:cs="Arial"/>
      <w:b/>
      <w:color w:val="44546A" w:themeColor="text2"/>
      <w:sz w:val="20"/>
      <w:szCs w:val="20"/>
      <w:lang w:val="en-AU"/>
    </w:rPr>
  </w:style>
  <w:style w:type="paragraph" w:customStyle="1" w:styleId="Tabletitletext">
    <w:name w:val="Table title text"/>
    <w:qFormat/>
    <w:rsid w:val="00B33C9B"/>
    <w:pPr>
      <w:keepNext/>
      <w:spacing w:before="120" w:after="120" w:line="240" w:lineRule="atLeast"/>
    </w:pPr>
    <w:rPr>
      <w:rFonts w:ascii="Arial" w:hAnsi="Arial" w:cs="Arial"/>
      <w:b/>
      <w:color w:val="44546A" w:themeColor="text2"/>
      <w:sz w:val="20"/>
      <w:szCs w:val="20"/>
      <w:lang w:val="en-AU"/>
    </w:rPr>
  </w:style>
  <w:style w:type="paragraph" w:styleId="TOCHeading">
    <w:name w:val="TOC Heading"/>
    <w:basedOn w:val="Heading1"/>
    <w:next w:val="Normal"/>
    <w:uiPriority w:val="39"/>
    <w:semiHidden/>
    <w:qFormat/>
    <w:rsid w:val="00B33C9B"/>
    <w:pPr>
      <w:spacing w:before="480" w:line="276" w:lineRule="auto"/>
      <w:outlineLvl w:val="9"/>
    </w:pPr>
    <w:rPr>
      <w:b/>
      <w:bCs/>
      <w:sz w:val="28"/>
      <w:szCs w:val="28"/>
      <w:lang w:val="en-AU"/>
    </w:rPr>
  </w:style>
  <w:style w:type="paragraph" w:styleId="TOC6">
    <w:name w:val="toc 6"/>
    <w:basedOn w:val="Normal"/>
    <w:next w:val="Normal"/>
    <w:autoRedefine/>
    <w:uiPriority w:val="39"/>
    <w:rsid w:val="00B33C9B"/>
    <w:pPr>
      <w:tabs>
        <w:tab w:val="left" w:pos="482"/>
        <w:tab w:val="right" w:leader="dot" w:pos="9072"/>
      </w:tabs>
      <w:spacing w:before="60" w:after="60" w:line="300" w:lineRule="atLeast"/>
    </w:pPr>
    <w:rPr>
      <w:rFonts w:ascii="Arial" w:hAnsi="Arial"/>
      <w:sz w:val="20"/>
      <w:szCs w:val="20"/>
      <w:lang w:val="en-AU"/>
    </w:rPr>
  </w:style>
  <w:style w:type="paragraph" w:customStyle="1" w:styleId="Tablenotesheading">
    <w:name w:val="Table notes (heading)"/>
    <w:next w:val="Tablenotes"/>
    <w:qFormat/>
    <w:rsid w:val="00B33C9B"/>
    <w:pPr>
      <w:spacing w:after="0" w:line="240" w:lineRule="auto"/>
    </w:pPr>
    <w:rPr>
      <w:rFonts w:ascii="Arial" w:hAnsi="Arial" w:cs="Arial"/>
      <w:b/>
      <w:color w:val="44546A" w:themeColor="text2"/>
      <w:sz w:val="18"/>
      <w:szCs w:val="20"/>
      <w:lang w:val="en-AU"/>
    </w:rPr>
  </w:style>
  <w:style w:type="paragraph" w:customStyle="1" w:styleId="Tablecolumnheadingtextleftaligned">
    <w:name w:val="Table column heading text (left aligned)"/>
    <w:basedOn w:val="Tablecolumnheadingtextcentred"/>
    <w:qFormat/>
    <w:rsid w:val="00B33C9B"/>
    <w:pPr>
      <w:jc w:val="left"/>
    </w:pPr>
  </w:style>
  <w:style w:type="paragraph" w:customStyle="1" w:styleId="Bulletedlist">
    <w:name w:val="Bulleted list"/>
    <w:basedOn w:val="BodyText"/>
    <w:qFormat/>
    <w:rsid w:val="00B33C9B"/>
    <w:pPr>
      <w:numPr>
        <w:numId w:val="13"/>
      </w:numPr>
    </w:pPr>
  </w:style>
  <w:style w:type="paragraph" w:customStyle="1" w:styleId="Bulletedsublist">
    <w:name w:val="Bulleted sublist"/>
    <w:basedOn w:val="Bulletedlist"/>
    <w:qFormat/>
    <w:rsid w:val="00B33C9B"/>
    <w:pPr>
      <w:numPr>
        <w:numId w:val="14"/>
      </w:numPr>
    </w:pPr>
  </w:style>
  <w:style w:type="paragraph" w:customStyle="1" w:styleId="Numberedlist">
    <w:name w:val="Numbered list"/>
    <w:basedOn w:val="Normal"/>
    <w:qFormat/>
    <w:rsid w:val="00B33C9B"/>
    <w:pPr>
      <w:numPr>
        <w:numId w:val="15"/>
      </w:numPr>
      <w:spacing w:after="100" w:line="300" w:lineRule="atLeast"/>
    </w:pPr>
    <w:rPr>
      <w:rFonts w:ascii="Arial" w:hAnsi="Arial" w:cs="Arial"/>
      <w:sz w:val="20"/>
      <w:szCs w:val="20"/>
      <w:lang w:val="en-AU"/>
    </w:rPr>
  </w:style>
  <w:style w:type="paragraph" w:customStyle="1" w:styleId="Numberedsublist">
    <w:name w:val="Numbered sublist"/>
    <w:basedOn w:val="BodyText"/>
    <w:qFormat/>
    <w:rsid w:val="00B33C9B"/>
    <w:pPr>
      <w:numPr>
        <w:numId w:val="16"/>
      </w:numPr>
    </w:pPr>
  </w:style>
  <w:style w:type="paragraph" w:customStyle="1" w:styleId="Tablebulletedlist">
    <w:name w:val="Table bulleted list"/>
    <w:basedOn w:val="Tablebodytextleftaligned"/>
    <w:qFormat/>
    <w:rsid w:val="00B33C9B"/>
    <w:pPr>
      <w:keepNext/>
      <w:numPr>
        <w:numId w:val="17"/>
      </w:numPr>
    </w:pPr>
  </w:style>
  <w:style w:type="paragraph" w:customStyle="1" w:styleId="Tablebulletedsublist">
    <w:name w:val="Table bulleted sublist"/>
    <w:basedOn w:val="Tablebulletedlist"/>
    <w:qFormat/>
    <w:rsid w:val="00B33C9B"/>
    <w:pPr>
      <w:numPr>
        <w:numId w:val="18"/>
      </w:numPr>
    </w:pPr>
  </w:style>
  <w:style w:type="paragraph" w:customStyle="1" w:styleId="Tablenumberedlist">
    <w:name w:val="Table numbered list"/>
    <w:basedOn w:val="Tablebodytextcentred"/>
    <w:qFormat/>
    <w:rsid w:val="00B33C9B"/>
    <w:pPr>
      <w:numPr>
        <w:numId w:val="19"/>
      </w:numPr>
      <w:jc w:val="left"/>
    </w:pPr>
  </w:style>
  <w:style w:type="paragraph" w:customStyle="1" w:styleId="Tablenumberedsublist">
    <w:name w:val="Table numbered sublist"/>
    <w:basedOn w:val="Normal"/>
    <w:qFormat/>
    <w:rsid w:val="00B33C9B"/>
    <w:pPr>
      <w:numPr>
        <w:numId w:val="20"/>
      </w:numPr>
      <w:spacing w:before="60" w:after="60" w:line="240" w:lineRule="auto"/>
    </w:pPr>
    <w:rPr>
      <w:rFonts w:ascii="Arial" w:hAnsi="Arial" w:cs="Arial"/>
      <w:sz w:val="20"/>
      <w:szCs w:val="20"/>
      <w:lang w:val="en-AU"/>
    </w:rPr>
  </w:style>
  <w:style w:type="paragraph" w:customStyle="1" w:styleId="Heading1DEEPBLUE">
    <w:name w:val="Heading 1 DEEP BLUE"/>
    <w:basedOn w:val="Heading1"/>
    <w:qFormat/>
    <w:rsid w:val="00B33C9B"/>
    <w:pPr>
      <w:keepLines w:val="0"/>
      <w:spacing w:after="120" w:line="240" w:lineRule="atLeast"/>
    </w:pPr>
    <w:rPr>
      <w:rFonts w:ascii="Arial" w:eastAsia="Times New Roman" w:hAnsi="Arial" w:cs="Arial"/>
      <w:b/>
      <w:bCs/>
      <w:color w:val="4472C4" w:themeColor="accent1"/>
      <w:kern w:val="32"/>
      <w:sz w:val="3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8644">
      <w:bodyDiv w:val="1"/>
      <w:marLeft w:val="0"/>
      <w:marRight w:val="0"/>
      <w:marTop w:val="0"/>
      <w:marBottom w:val="0"/>
      <w:divBdr>
        <w:top w:val="none" w:sz="0" w:space="0" w:color="auto"/>
        <w:left w:val="none" w:sz="0" w:space="0" w:color="auto"/>
        <w:bottom w:val="none" w:sz="0" w:space="0" w:color="auto"/>
        <w:right w:val="none" w:sz="0" w:space="0" w:color="auto"/>
      </w:divBdr>
      <w:divsChild>
        <w:div w:id="1102529217">
          <w:marLeft w:val="0"/>
          <w:marRight w:val="0"/>
          <w:marTop w:val="0"/>
          <w:marBottom w:val="0"/>
          <w:divBdr>
            <w:top w:val="none" w:sz="0" w:space="0" w:color="auto"/>
            <w:left w:val="none" w:sz="0" w:space="0" w:color="auto"/>
            <w:bottom w:val="none" w:sz="0" w:space="0" w:color="auto"/>
            <w:right w:val="none" w:sz="0" w:space="0" w:color="auto"/>
          </w:divBdr>
        </w:div>
      </w:divsChild>
    </w:div>
    <w:div w:id="644772534">
      <w:bodyDiv w:val="1"/>
      <w:marLeft w:val="0"/>
      <w:marRight w:val="0"/>
      <w:marTop w:val="0"/>
      <w:marBottom w:val="0"/>
      <w:divBdr>
        <w:top w:val="none" w:sz="0" w:space="0" w:color="auto"/>
        <w:left w:val="none" w:sz="0" w:space="0" w:color="auto"/>
        <w:bottom w:val="none" w:sz="0" w:space="0" w:color="auto"/>
        <w:right w:val="none" w:sz="0" w:space="0" w:color="auto"/>
      </w:divBdr>
      <w:divsChild>
        <w:div w:id="1058630494">
          <w:marLeft w:val="0"/>
          <w:marRight w:val="0"/>
          <w:marTop w:val="0"/>
          <w:marBottom w:val="0"/>
          <w:divBdr>
            <w:top w:val="none" w:sz="0" w:space="0" w:color="auto"/>
            <w:left w:val="none" w:sz="0" w:space="0" w:color="auto"/>
            <w:bottom w:val="none" w:sz="0" w:space="0" w:color="auto"/>
            <w:right w:val="none" w:sz="0" w:space="0" w:color="auto"/>
          </w:divBdr>
        </w:div>
      </w:divsChild>
    </w:div>
    <w:div w:id="748770039">
      <w:bodyDiv w:val="1"/>
      <w:marLeft w:val="0"/>
      <w:marRight w:val="0"/>
      <w:marTop w:val="0"/>
      <w:marBottom w:val="0"/>
      <w:divBdr>
        <w:top w:val="none" w:sz="0" w:space="0" w:color="auto"/>
        <w:left w:val="none" w:sz="0" w:space="0" w:color="auto"/>
        <w:bottom w:val="none" w:sz="0" w:space="0" w:color="auto"/>
        <w:right w:val="none" w:sz="0" w:space="0" w:color="auto"/>
      </w:divBdr>
    </w:div>
    <w:div w:id="771244001">
      <w:bodyDiv w:val="1"/>
      <w:marLeft w:val="0"/>
      <w:marRight w:val="0"/>
      <w:marTop w:val="0"/>
      <w:marBottom w:val="0"/>
      <w:divBdr>
        <w:top w:val="none" w:sz="0" w:space="0" w:color="auto"/>
        <w:left w:val="none" w:sz="0" w:space="0" w:color="auto"/>
        <w:bottom w:val="none" w:sz="0" w:space="0" w:color="auto"/>
        <w:right w:val="none" w:sz="0" w:space="0" w:color="auto"/>
      </w:divBdr>
    </w:div>
    <w:div w:id="880173584">
      <w:bodyDiv w:val="1"/>
      <w:marLeft w:val="0"/>
      <w:marRight w:val="0"/>
      <w:marTop w:val="0"/>
      <w:marBottom w:val="0"/>
      <w:divBdr>
        <w:top w:val="none" w:sz="0" w:space="0" w:color="auto"/>
        <w:left w:val="none" w:sz="0" w:space="0" w:color="auto"/>
        <w:bottom w:val="none" w:sz="0" w:space="0" w:color="auto"/>
        <w:right w:val="none" w:sz="0" w:space="0" w:color="auto"/>
      </w:divBdr>
    </w:div>
    <w:div w:id="896934640">
      <w:bodyDiv w:val="1"/>
      <w:marLeft w:val="0"/>
      <w:marRight w:val="0"/>
      <w:marTop w:val="0"/>
      <w:marBottom w:val="0"/>
      <w:divBdr>
        <w:top w:val="none" w:sz="0" w:space="0" w:color="auto"/>
        <w:left w:val="none" w:sz="0" w:space="0" w:color="auto"/>
        <w:bottom w:val="none" w:sz="0" w:space="0" w:color="auto"/>
        <w:right w:val="none" w:sz="0" w:space="0" w:color="auto"/>
      </w:divBdr>
    </w:div>
    <w:div w:id="1023434052">
      <w:bodyDiv w:val="1"/>
      <w:marLeft w:val="0"/>
      <w:marRight w:val="0"/>
      <w:marTop w:val="0"/>
      <w:marBottom w:val="0"/>
      <w:divBdr>
        <w:top w:val="none" w:sz="0" w:space="0" w:color="auto"/>
        <w:left w:val="none" w:sz="0" w:space="0" w:color="auto"/>
        <w:bottom w:val="none" w:sz="0" w:space="0" w:color="auto"/>
        <w:right w:val="none" w:sz="0" w:space="0" w:color="auto"/>
      </w:divBdr>
    </w:div>
    <w:div w:id="1113748093">
      <w:bodyDiv w:val="1"/>
      <w:marLeft w:val="0"/>
      <w:marRight w:val="0"/>
      <w:marTop w:val="0"/>
      <w:marBottom w:val="0"/>
      <w:divBdr>
        <w:top w:val="none" w:sz="0" w:space="0" w:color="auto"/>
        <w:left w:val="none" w:sz="0" w:space="0" w:color="auto"/>
        <w:bottom w:val="none" w:sz="0" w:space="0" w:color="auto"/>
        <w:right w:val="none" w:sz="0" w:space="0" w:color="auto"/>
      </w:divBdr>
    </w:div>
    <w:div w:id="1311717771">
      <w:bodyDiv w:val="1"/>
      <w:marLeft w:val="0"/>
      <w:marRight w:val="0"/>
      <w:marTop w:val="0"/>
      <w:marBottom w:val="0"/>
      <w:divBdr>
        <w:top w:val="none" w:sz="0" w:space="0" w:color="auto"/>
        <w:left w:val="none" w:sz="0" w:space="0" w:color="auto"/>
        <w:bottom w:val="none" w:sz="0" w:space="0" w:color="auto"/>
        <w:right w:val="none" w:sz="0" w:space="0" w:color="auto"/>
      </w:divBdr>
    </w:div>
    <w:div w:id="1316304404">
      <w:bodyDiv w:val="1"/>
      <w:marLeft w:val="0"/>
      <w:marRight w:val="0"/>
      <w:marTop w:val="0"/>
      <w:marBottom w:val="0"/>
      <w:divBdr>
        <w:top w:val="none" w:sz="0" w:space="0" w:color="auto"/>
        <w:left w:val="none" w:sz="0" w:space="0" w:color="auto"/>
        <w:bottom w:val="none" w:sz="0" w:space="0" w:color="auto"/>
        <w:right w:val="none" w:sz="0" w:space="0" w:color="auto"/>
      </w:divBdr>
      <w:divsChild>
        <w:div w:id="31854479">
          <w:marLeft w:val="547"/>
          <w:marRight w:val="0"/>
          <w:marTop w:val="0"/>
          <w:marBottom w:val="0"/>
          <w:divBdr>
            <w:top w:val="none" w:sz="0" w:space="0" w:color="auto"/>
            <w:left w:val="none" w:sz="0" w:space="0" w:color="auto"/>
            <w:bottom w:val="none" w:sz="0" w:space="0" w:color="auto"/>
            <w:right w:val="none" w:sz="0" w:space="0" w:color="auto"/>
          </w:divBdr>
        </w:div>
        <w:div w:id="161510940">
          <w:marLeft w:val="547"/>
          <w:marRight w:val="0"/>
          <w:marTop w:val="0"/>
          <w:marBottom w:val="0"/>
          <w:divBdr>
            <w:top w:val="none" w:sz="0" w:space="0" w:color="auto"/>
            <w:left w:val="none" w:sz="0" w:space="0" w:color="auto"/>
            <w:bottom w:val="none" w:sz="0" w:space="0" w:color="auto"/>
            <w:right w:val="none" w:sz="0" w:space="0" w:color="auto"/>
          </w:divBdr>
        </w:div>
        <w:div w:id="399714981">
          <w:marLeft w:val="1166"/>
          <w:marRight w:val="0"/>
          <w:marTop w:val="0"/>
          <w:marBottom w:val="0"/>
          <w:divBdr>
            <w:top w:val="none" w:sz="0" w:space="0" w:color="auto"/>
            <w:left w:val="none" w:sz="0" w:space="0" w:color="auto"/>
            <w:bottom w:val="none" w:sz="0" w:space="0" w:color="auto"/>
            <w:right w:val="none" w:sz="0" w:space="0" w:color="auto"/>
          </w:divBdr>
        </w:div>
        <w:div w:id="684407109">
          <w:marLeft w:val="1800"/>
          <w:marRight w:val="0"/>
          <w:marTop w:val="0"/>
          <w:marBottom w:val="0"/>
          <w:divBdr>
            <w:top w:val="none" w:sz="0" w:space="0" w:color="auto"/>
            <w:left w:val="none" w:sz="0" w:space="0" w:color="auto"/>
            <w:bottom w:val="none" w:sz="0" w:space="0" w:color="auto"/>
            <w:right w:val="none" w:sz="0" w:space="0" w:color="auto"/>
          </w:divBdr>
        </w:div>
        <w:div w:id="784614294">
          <w:marLeft w:val="1166"/>
          <w:marRight w:val="0"/>
          <w:marTop w:val="0"/>
          <w:marBottom w:val="0"/>
          <w:divBdr>
            <w:top w:val="none" w:sz="0" w:space="0" w:color="auto"/>
            <w:left w:val="none" w:sz="0" w:space="0" w:color="auto"/>
            <w:bottom w:val="none" w:sz="0" w:space="0" w:color="auto"/>
            <w:right w:val="none" w:sz="0" w:space="0" w:color="auto"/>
          </w:divBdr>
        </w:div>
        <w:div w:id="929506450">
          <w:marLeft w:val="1166"/>
          <w:marRight w:val="0"/>
          <w:marTop w:val="0"/>
          <w:marBottom w:val="0"/>
          <w:divBdr>
            <w:top w:val="none" w:sz="0" w:space="0" w:color="auto"/>
            <w:left w:val="none" w:sz="0" w:space="0" w:color="auto"/>
            <w:bottom w:val="none" w:sz="0" w:space="0" w:color="auto"/>
            <w:right w:val="none" w:sz="0" w:space="0" w:color="auto"/>
          </w:divBdr>
        </w:div>
        <w:div w:id="1275484470">
          <w:marLeft w:val="1166"/>
          <w:marRight w:val="0"/>
          <w:marTop w:val="0"/>
          <w:marBottom w:val="0"/>
          <w:divBdr>
            <w:top w:val="none" w:sz="0" w:space="0" w:color="auto"/>
            <w:left w:val="none" w:sz="0" w:space="0" w:color="auto"/>
            <w:bottom w:val="none" w:sz="0" w:space="0" w:color="auto"/>
            <w:right w:val="none" w:sz="0" w:space="0" w:color="auto"/>
          </w:divBdr>
        </w:div>
        <w:div w:id="1731885480">
          <w:marLeft w:val="1166"/>
          <w:marRight w:val="0"/>
          <w:marTop w:val="0"/>
          <w:marBottom w:val="0"/>
          <w:divBdr>
            <w:top w:val="none" w:sz="0" w:space="0" w:color="auto"/>
            <w:left w:val="none" w:sz="0" w:space="0" w:color="auto"/>
            <w:bottom w:val="none" w:sz="0" w:space="0" w:color="auto"/>
            <w:right w:val="none" w:sz="0" w:space="0" w:color="auto"/>
          </w:divBdr>
        </w:div>
        <w:div w:id="1903321306">
          <w:marLeft w:val="1166"/>
          <w:marRight w:val="0"/>
          <w:marTop w:val="0"/>
          <w:marBottom w:val="0"/>
          <w:divBdr>
            <w:top w:val="none" w:sz="0" w:space="0" w:color="auto"/>
            <w:left w:val="none" w:sz="0" w:space="0" w:color="auto"/>
            <w:bottom w:val="none" w:sz="0" w:space="0" w:color="auto"/>
            <w:right w:val="none" w:sz="0" w:space="0" w:color="auto"/>
          </w:divBdr>
        </w:div>
      </w:divsChild>
    </w:div>
    <w:div w:id="1594824057">
      <w:bodyDiv w:val="1"/>
      <w:marLeft w:val="0"/>
      <w:marRight w:val="0"/>
      <w:marTop w:val="0"/>
      <w:marBottom w:val="0"/>
      <w:divBdr>
        <w:top w:val="none" w:sz="0" w:space="0" w:color="auto"/>
        <w:left w:val="none" w:sz="0" w:space="0" w:color="auto"/>
        <w:bottom w:val="none" w:sz="0" w:space="0" w:color="auto"/>
        <w:right w:val="none" w:sz="0" w:space="0" w:color="auto"/>
      </w:divBdr>
    </w:div>
    <w:div w:id="1813644001">
      <w:bodyDiv w:val="1"/>
      <w:marLeft w:val="0"/>
      <w:marRight w:val="0"/>
      <w:marTop w:val="0"/>
      <w:marBottom w:val="0"/>
      <w:divBdr>
        <w:top w:val="none" w:sz="0" w:space="0" w:color="auto"/>
        <w:left w:val="none" w:sz="0" w:space="0" w:color="auto"/>
        <w:bottom w:val="none" w:sz="0" w:space="0" w:color="auto"/>
        <w:right w:val="none" w:sz="0" w:space="0" w:color="auto"/>
      </w:divBdr>
    </w:div>
    <w:div w:id="1849369596">
      <w:bodyDiv w:val="1"/>
      <w:marLeft w:val="0"/>
      <w:marRight w:val="0"/>
      <w:marTop w:val="0"/>
      <w:marBottom w:val="0"/>
      <w:divBdr>
        <w:top w:val="none" w:sz="0" w:space="0" w:color="auto"/>
        <w:left w:val="none" w:sz="0" w:space="0" w:color="auto"/>
        <w:bottom w:val="none" w:sz="0" w:space="0" w:color="auto"/>
        <w:right w:val="none" w:sz="0" w:space="0" w:color="auto"/>
      </w:divBdr>
    </w:div>
    <w:div w:id="1856184852">
      <w:bodyDiv w:val="1"/>
      <w:marLeft w:val="0"/>
      <w:marRight w:val="0"/>
      <w:marTop w:val="0"/>
      <w:marBottom w:val="0"/>
      <w:divBdr>
        <w:top w:val="none" w:sz="0" w:space="0" w:color="auto"/>
        <w:left w:val="none" w:sz="0" w:space="0" w:color="auto"/>
        <w:bottom w:val="none" w:sz="0" w:space="0" w:color="auto"/>
        <w:right w:val="none" w:sz="0" w:space="0" w:color="auto"/>
      </w:divBdr>
    </w:div>
    <w:div w:id="1912277238">
      <w:bodyDiv w:val="1"/>
      <w:marLeft w:val="0"/>
      <w:marRight w:val="0"/>
      <w:marTop w:val="0"/>
      <w:marBottom w:val="0"/>
      <w:divBdr>
        <w:top w:val="none" w:sz="0" w:space="0" w:color="auto"/>
        <w:left w:val="none" w:sz="0" w:space="0" w:color="auto"/>
        <w:bottom w:val="none" w:sz="0" w:space="0" w:color="auto"/>
        <w:right w:val="none" w:sz="0" w:space="0" w:color="auto"/>
      </w:divBdr>
    </w:div>
    <w:div w:id="211146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ngpaddock.qld.gov.au" TargetMode="External"/><Relationship Id="rId18" Type="http://schemas.openxmlformats.org/officeDocument/2006/relationships/hyperlink" Target="https://www.qrida.qld.gov.au/program/drought-ready-and-recovery-finance-loans" TargetMode="External"/><Relationship Id="rId26" Type="http://schemas.openxmlformats.org/officeDocument/2006/relationships/hyperlink" Target="https://urldefense.com/v3/__https:/www.qra.qld.gov.au/sites/default/files/2021-07/queensland_disaster_funding_guidelines_-_june_2021.pdf__;!!PUY2jUP3Fp7oEg!BSJ9nP-B69Txmqdzb-DNXISXDwKP3lbkvrIeSaY4otkPssS4BsIbhR3HB0Ec8oX2l6Eogkl4Mrn2RtFdKwiOyJOxRVtE$" TargetMode="External"/><Relationship Id="rId3" Type="http://schemas.openxmlformats.org/officeDocument/2006/relationships/customXml" Target="../customXml/item3.xml"/><Relationship Id="rId21" Type="http://schemas.openxmlformats.org/officeDocument/2006/relationships/hyperlink" Target="https://aipm.com.au/award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rsat.com.au" TargetMode="External"/><Relationship Id="rId17" Type="http://schemas.openxmlformats.org/officeDocument/2006/relationships/hyperlink" Target="https://www.qrida.qld.gov.au/program/drought-preparedness-grants" TargetMode="External"/><Relationship Id="rId25" Type="http://schemas.openxmlformats.org/officeDocument/2006/relationships/hyperlink" Target="https://nema.gov.au/disaster-ready-fund"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usiness.qld.gov.au/industries/farms-fishing-forestry/agriculture/disaster/drought/assistance/farm-business-resilience-program" TargetMode="External"/><Relationship Id="rId20" Type="http://schemas.openxmlformats.org/officeDocument/2006/relationships/hyperlink" Target="https://longpaddock.qld.gov.au/dcap" TargetMode="External"/><Relationship Id="rId29" Type="http://schemas.openxmlformats.org/officeDocument/2006/relationships/hyperlink" Target="https://www.dsdsatsip.qld.gov.au/our-work/aboriginal-torres-strait-islander-partnerships/business-economic-development/moving-ahead-strateg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qra.qld.gov.au/funding/drfa"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longpaddock.qld.gov.au/forage" TargetMode="External"/><Relationship Id="rId23" Type="http://schemas.openxmlformats.org/officeDocument/2006/relationships/hyperlink" Target="https://www.nacp.org.au" TargetMode="External"/><Relationship Id="rId28" Type="http://schemas.openxmlformats.org/officeDocument/2006/relationships/hyperlink" Target="https://www.closingthegap.gov.au/" TargetMode="Externa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nema.gov.au/get-support/rural-financial-counselling-service/rural-financial-counselling-service-information"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ngpaddock.qld.gov.au/silo" TargetMode="External"/><Relationship Id="rId22" Type="http://schemas.openxmlformats.org/officeDocument/2006/relationships/hyperlink" Target="https://frrr.org.au/funding/disaster-resilience-and-climate-solutions/impact-program/" TargetMode="External"/><Relationship Id="rId27" Type="http://schemas.openxmlformats.org/officeDocument/2006/relationships/hyperlink" Target="https://urldefense.com/v3/__https:/nema.gov.au/sites/default/files/inline-files/2023*20DRF*20Guidelines.pdf__;JSU!!PUY2jUP3Fp7oEg!BSJ9nP-B69Txmqdzb-DNXISXDwKP3lbkvrIeSaY4otkPssS4BsIbhR3HB0Ec8oX2l6Eogkl4Mrn2RtFdKwiOyELhooeD$" TargetMode="External"/><Relationship Id="rId30" Type="http://schemas.openxmlformats.org/officeDocument/2006/relationships/hyperlink" Target="https://www.dsdsatsip.qld.gov.au/our-work/aboriginal-torres-strait-islander-partnerships/reconciliation-tracks-treaty/tracks-treaty/path-treaty"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cottoninfo.com.au/sites/default/files/img/chapter_6_UNE_GradCert_2014.pdf" TargetMode="External"/><Relationship Id="rId1" Type="http://schemas.openxmlformats.org/officeDocument/2006/relationships/hyperlink" Target="https://apo.org.au/person/1568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E8352A0AF1CD4AB9B3521FB05BB06E" ma:contentTypeVersion="16" ma:contentTypeDescription="Create a new document." ma:contentTypeScope="" ma:versionID="25eb334414cdfb886b6f3c41259b3db7">
  <xsd:schema xmlns:xsd="http://www.w3.org/2001/XMLSchema" xmlns:xs="http://www.w3.org/2001/XMLSchema" xmlns:p="http://schemas.microsoft.com/office/2006/metadata/properties" xmlns:ns2="cc9fd5b5-cf46-4eda-9201-7118bc1c1603" xmlns:ns3="bcd33c6e-30cb-4633-b8ec-d716de95c77b" targetNamespace="http://schemas.microsoft.com/office/2006/metadata/properties" ma:root="true" ma:fieldsID="38165eddd3a6e70b2729d044589436fe" ns2:_="" ns3:_="">
    <xsd:import namespace="cc9fd5b5-cf46-4eda-9201-7118bc1c1603"/>
    <xsd:import namespace="bcd33c6e-30cb-4633-b8ec-d716de95c7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fd5b5-cf46-4eda-9201-7118bc1c1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e70b5f-7cdc-4e64-9a67-dcab2ee1b5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d33c6e-30cb-4633-b8ec-d716de95c7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41e389-49a3-400f-b0dd-5839ef2662f5}" ma:internalName="TaxCatchAll" ma:showField="CatchAllData" ma:web="bcd33c6e-30cb-4633-b8ec-d716de95c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9fd5b5-cf46-4eda-9201-7118bc1c1603">
      <Terms xmlns="http://schemas.microsoft.com/office/infopath/2007/PartnerControls"/>
    </lcf76f155ced4ddcb4097134ff3c332f>
    <TaxCatchAll xmlns="bcd33c6e-30cb-4633-b8ec-d716de95c77b" xsi:nil="true"/>
    <SharedWithUsers xmlns="bcd33c6e-30cb-4633-b8ec-d716de95c77b">
      <UserInfo>
        <DisplayName>Peter Donaghy</DisplayName>
        <AccountId>65</AccountId>
        <AccountType/>
      </UserInfo>
      <UserInfo>
        <DisplayName>Vern Rudwick</DisplayName>
        <AccountId>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1CEC26-D66B-4696-961E-90B3DF063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fd5b5-cf46-4eda-9201-7118bc1c1603"/>
    <ds:schemaRef ds:uri="bcd33c6e-30cb-4633-b8ec-d716de95c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E61DE8-505A-497A-B621-67D1A726E9C9}">
  <ds:schemaRefs>
    <ds:schemaRef ds:uri="http://schemas.openxmlformats.org/officeDocument/2006/bibliography"/>
  </ds:schemaRefs>
</ds:datastoreItem>
</file>

<file path=customXml/itemProps3.xml><?xml version="1.0" encoding="utf-8"?>
<ds:datastoreItem xmlns:ds="http://schemas.openxmlformats.org/officeDocument/2006/customXml" ds:itemID="{A0B7B0B6-0795-434A-B73A-06EE16D6C918}">
  <ds:schemaRefs>
    <ds:schemaRef ds:uri="http://www.w3.org/XML/1998/namespace"/>
    <ds:schemaRef ds:uri="http://schemas.microsoft.com/office/infopath/2007/PartnerControl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bcd33c6e-30cb-4633-b8ec-d716de95c77b"/>
    <ds:schemaRef ds:uri="cc9fd5b5-cf46-4eda-9201-7118bc1c1603"/>
    <ds:schemaRef ds:uri="http://purl.org/dc/dcmitype/"/>
  </ds:schemaRefs>
</ds:datastoreItem>
</file>

<file path=customXml/itemProps4.xml><?xml version="1.0" encoding="utf-8"?>
<ds:datastoreItem xmlns:ds="http://schemas.openxmlformats.org/officeDocument/2006/customXml" ds:itemID="{F4084944-14AD-4920-BF08-BDD0BB53F0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4757</Words>
  <Characters>27121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Submission 54 - Queensland Department of Agriculture and Fisheries (DAF) - Future Drought Fund - Public inquiry</vt:lpstr>
    </vt:vector>
  </TitlesOfParts>
  <Company>Queensland Department of Agriculture and Fisheries (DAF) </Company>
  <LinksUpToDate>false</LinksUpToDate>
  <CharactersWithSpaces>31815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54 - Queensland Department of Agriculture and Fisheries (DAF) - Future Drought Fund - Public inquiry</dc:title>
  <dc:subject/>
  <dc:creator>Queensland Department of Agriculture and Fisheries (DAF) </dc:creator>
  <cp:keywords/>
  <dc:description/>
  <cp:lastModifiedBy>Chris Alston</cp:lastModifiedBy>
  <cp:revision>3</cp:revision>
  <dcterms:created xsi:type="dcterms:W3CDTF">2023-04-05T01:40:00Z</dcterms:created>
  <dcterms:modified xsi:type="dcterms:W3CDTF">2023-04-11T01:44:00Z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0x0101006CE8352A0AF1CD4AB9B3521FB05BB06E</vt:lpwstr>
  </property>
  <property fmtid="{D5CDD505-2E9C-101B-9397-08002B2CF9AE}" pid="3" name="MediaServiceImageTags">
    <vt:lpwstr/>
  </property>
  <property fmtid="{D5CDD505-2E9C-101B-9397-08002B2CF9AE}" pid="4" name="eDOCS AutoSave">
    <vt:lpwstr>20230222112543309</vt:lpwstr>
  </property>
</Properties>
</file>