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938" w:type="dxa"/>
        <w:tblInd w:w="851" w:type="dxa"/>
        <w:tblCellMar>
          <w:left w:w="0" w:type="dxa"/>
          <w:right w:w="0" w:type="dxa"/>
        </w:tblCellMar>
        <w:tblLook w:val="01E0" w:firstRow="1" w:lastRow="1" w:firstColumn="1" w:lastColumn="1" w:noHBand="0" w:noVBand="0"/>
      </w:tblPr>
      <w:tblGrid>
        <w:gridCol w:w="5103"/>
        <w:gridCol w:w="2835"/>
      </w:tblGrid>
      <w:tr w:rsidR="008E4896" w14:paraId="7CA3D0FF" w14:textId="77777777">
        <w:trPr>
          <w:cantSplit/>
          <w:trHeight w:hRule="exact" w:val="567"/>
        </w:trPr>
        <w:tc>
          <w:tcPr>
            <w:tcW w:w="5103" w:type="dxa"/>
            <w:shd w:val="clear" w:color="auto" w:fill="auto"/>
          </w:tcPr>
          <w:p w14:paraId="56A0585D" w14:textId="77777777" w:rsidR="008E4896" w:rsidRDefault="008E4896">
            <w:pPr>
              <w:pStyle w:val="CoverText"/>
            </w:pPr>
          </w:p>
        </w:tc>
        <w:tc>
          <w:tcPr>
            <w:tcW w:w="2835" w:type="dxa"/>
            <w:shd w:val="clear" w:color="auto" w:fill="auto"/>
          </w:tcPr>
          <w:p w14:paraId="606ACF69" w14:textId="77777777" w:rsidR="008E4896" w:rsidRDefault="008E4896">
            <w:pPr>
              <w:pStyle w:val="Banner2"/>
            </w:pPr>
          </w:p>
        </w:tc>
      </w:tr>
      <w:tr w:rsidR="008E4896" w14:paraId="13016E17" w14:textId="77777777">
        <w:trPr>
          <w:cantSplit/>
          <w:trHeight w:hRule="exact" w:val="851"/>
        </w:trPr>
        <w:tc>
          <w:tcPr>
            <w:tcW w:w="5103" w:type="dxa"/>
            <w:shd w:val="clear" w:color="auto" w:fill="auto"/>
            <w:vAlign w:val="bottom"/>
          </w:tcPr>
          <w:p w14:paraId="3395CF62" w14:textId="77777777" w:rsidR="008E4896" w:rsidRDefault="008E4896">
            <w:pPr>
              <w:pStyle w:val="CoverText"/>
            </w:pPr>
          </w:p>
        </w:tc>
        <w:tc>
          <w:tcPr>
            <w:tcW w:w="2835" w:type="dxa"/>
            <w:shd w:val="clear" w:color="auto" w:fill="auto"/>
            <w:vAlign w:val="bottom"/>
          </w:tcPr>
          <w:p w14:paraId="1541A91D" w14:textId="77777777" w:rsidR="008E4896" w:rsidRPr="008E4896" w:rsidRDefault="008E4896">
            <w:pPr>
              <w:pStyle w:val="DraftDate"/>
              <w:rPr>
                <w:sz w:val="36"/>
                <w:szCs w:val="36"/>
              </w:rPr>
            </w:pPr>
            <w:r w:rsidRPr="008E4896">
              <w:rPr>
                <w:sz w:val="36"/>
                <w:szCs w:val="36"/>
              </w:rPr>
              <w:t>Deed</w:t>
            </w:r>
          </w:p>
        </w:tc>
      </w:tr>
      <w:tr w:rsidR="008E4896" w14:paraId="1E5790C1" w14:textId="77777777">
        <w:trPr>
          <w:cantSplit/>
          <w:trHeight w:hRule="exact" w:val="1701"/>
        </w:trPr>
        <w:tc>
          <w:tcPr>
            <w:tcW w:w="5103" w:type="dxa"/>
            <w:shd w:val="clear" w:color="auto" w:fill="auto"/>
            <w:vAlign w:val="bottom"/>
          </w:tcPr>
          <w:p w14:paraId="38E936CE" w14:textId="77777777" w:rsidR="008E4896" w:rsidRDefault="008E4896" w:rsidP="008E4896">
            <w:pPr>
              <w:pStyle w:val="MatterName"/>
              <w:rPr>
                <w:sz w:val="18"/>
                <w:szCs w:val="18"/>
              </w:rPr>
            </w:pPr>
          </w:p>
        </w:tc>
        <w:tc>
          <w:tcPr>
            <w:tcW w:w="2835" w:type="dxa"/>
            <w:shd w:val="clear" w:color="auto" w:fill="auto"/>
            <w:vAlign w:val="bottom"/>
          </w:tcPr>
          <w:p w14:paraId="65E85D7E" w14:textId="77777777" w:rsidR="008E4896" w:rsidRDefault="008E4896">
            <w:pPr>
              <w:pStyle w:val="CoverText"/>
            </w:pPr>
          </w:p>
        </w:tc>
      </w:tr>
      <w:tr w:rsidR="008E4896" w14:paraId="0D2F3B85" w14:textId="77777777">
        <w:trPr>
          <w:cantSplit/>
          <w:trHeight w:hRule="exact" w:val="2268"/>
        </w:trPr>
        <w:tc>
          <w:tcPr>
            <w:tcW w:w="5103" w:type="dxa"/>
            <w:tcBorders>
              <w:bottom w:val="single" w:sz="4" w:space="0" w:color="auto"/>
            </w:tcBorders>
            <w:shd w:val="clear" w:color="auto" w:fill="auto"/>
            <w:vAlign w:val="bottom"/>
          </w:tcPr>
          <w:p w14:paraId="2058F7C2" w14:textId="50CC553B" w:rsidR="008E4896" w:rsidRDefault="008E4896" w:rsidP="006B2416">
            <w:pPr>
              <w:pStyle w:val="Subject2"/>
            </w:pPr>
            <w:r>
              <w:t>Deed of Gift</w:t>
            </w:r>
          </w:p>
        </w:tc>
        <w:tc>
          <w:tcPr>
            <w:tcW w:w="2835" w:type="dxa"/>
            <w:shd w:val="clear" w:color="auto" w:fill="auto"/>
            <w:vAlign w:val="bottom"/>
          </w:tcPr>
          <w:p w14:paraId="1025976F" w14:textId="77777777" w:rsidR="008E4896" w:rsidRDefault="008E4896">
            <w:pPr>
              <w:pStyle w:val="CoverText"/>
            </w:pPr>
          </w:p>
        </w:tc>
      </w:tr>
      <w:tr w:rsidR="008E4896" w14:paraId="22D1249A" w14:textId="77777777">
        <w:trPr>
          <w:cantSplit/>
          <w:trHeight w:hRule="exact" w:val="851"/>
        </w:trPr>
        <w:tc>
          <w:tcPr>
            <w:tcW w:w="5103" w:type="dxa"/>
            <w:shd w:val="clear" w:color="auto" w:fill="auto"/>
            <w:vAlign w:val="bottom"/>
          </w:tcPr>
          <w:p w14:paraId="680B07A6" w14:textId="77777777" w:rsidR="008E4896" w:rsidRDefault="008E4896" w:rsidP="008E4896">
            <w:pPr>
              <w:pStyle w:val="Status3"/>
            </w:pPr>
          </w:p>
        </w:tc>
        <w:tc>
          <w:tcPr>
            <w:tcW w:w="2835" w:type="dxa"/>
            <w:shd w:val="clear" w:color="auto" w:fill="auto"/>
            <w:vAlign w:val="bottom"/>
          </w:tcPr>
          <w:p w14:paraId="0A315D33" w14:textId="77777777" w:rsidR="008E4896" w:rsidRDefault="008E4896">
            <w:pPr>
              <w:pStyle w:val="CoverText"/>
            </w:pPr>
          </w:p>
        </w:tc>
      </w:tr>
      <w:tr w:rsidR="008E4896" w14:paraId="2820093A" w14:textId="77777777" w:rsidTr="004F6767">
        <w:trPr>
          <w:cantSplit/>
          <w:trHeight w:hRule="exact" w:val="2390"/>
        </w:trPr>
        <w:tc>
          <w:tcPr>
            <w:tcW w:w="5103" w:type="dxa"/>
            <w:shd w:val="clear" w:color="auto" w:fill="auto"/>
          </w:tcPr>
          <w:p w14:paraId="4C75EED4" w14:textId="0195FB9F" w:rsidR="004F6767" w:rsidRPr="00146026" w:rsidRDefault="008E4896" w:rsidP="00146026">
            <w:pPr>
              <w:pStyle w:val="Date4"/>
              <w:rPr>
                <w:b/>
                <w:szCs w:val="22"/>
              </w:rPr>
            </w:pPr>
            <w:r w:rsidRPr="008E4896">
              <w:rPr>
                <w:b/>
                <w:highlight w:val="lightGray"/>
              </w:rPr>
              <w:t>[</w:t>
            </w:r>
            <w:r w:rsidRPr="004F6767">
              <w:rPr>
                <w:b/>
                <w:i/>
                <w:szCs w:val="22"/>
                <w:highlight w:val="lightGray"/>
              </w:rPr>
              <w:t xml:space="preserve">Insert name of </w:t>
            </w:r>
            <w:r w:rsidR="004370C8">
              <w:rPr>
                <w:b/>
                <w:i/>
                <w:szCs w:val="22"/>
                <w:highlight w:val="lightGray"/>
              </w:rPr>
              <w:t>Company</w:t>
            </w:r>
            <w:r w:rsidRPr="004F6767">
              <w:rPr>
                <w:b/>
                <w:szCs w:val="22"/>
                <w:highlight w:val="lightGray"/>
              </w:rPr>
              <w:t>]</w:t>
            </w:r>
          </w:p>
          <w:p w14:paraId="63580E69" w14:textId="77777777" w:rsidR="004F6767" w:rsidRPr="004F6767" w:rsidRDefault="004F6767" w:rsidP="004F6767">
            <w:pPr>
              <w:pStyle w:val="BodyText"/>
            </w:pPr>
          </w:p>
        </w:tc>
        <w:tc>
          <w:tcPr>
            <w:tcW w:w="2835" w:type="dxa"/>
            <w:shd w:val="clear" w:color="auto" w:fill="auto"/>
            <w:vAlign w:val="bottom"/>
          </w:tcPr>
          <w:p w14:paraId="442DB25A" w14:textId="77777777" w:rsidR="008E4896" w:rsidRDefault="008E4896">
            <w:pPr>
              <w:pStyle w:val="CoverText"/>
            </w:pPr>
          </w:p>
        </w:tc>
      </w:tr>
      <w:tr w:rsidR="008E4896" w14:paraId="7AB79DDE" w14:textId="77777777" w:rsidTr="004F6767">
        <w:trPr>
          <w:cantSplit/>
          <w:trHeight w:hRule="exact" w:val="2663"/>
        </w:trPr>
        <w:tc>
          <w:tcPr>
            <w:tcW w:w="5103" w:type="dxa"/>
            <w:shd w:val="clear" w:color="auto" w:fill="auto"/>
            <w:vAlign w:val="bottom"/>
          </w:tcPr>
          <w:p w14:paraId="700ECA70" w14:textId="77777777" w:rsidR="008E4896" w:rsidRDefault="008E4896">
            <w:pPr>
              <w:pStyle w:val="CoverText"/>
            </w:pPr>
          </w:p>
        </w:tc>
        <w:tc>
          <w:tcPr>
            <w:tcW w:w="2835" w:type="dxa"/>
            <w:shd w:val="clear" w:color="auto" w:fill="auto"/>
            <w:vAlign w:val="bottom"/>
          </w:tcPr>
          <w:p w14:paraId="027918C3" w14:textId="77777777" w:rsidR="008E4896" w:rsidRDefault="008E4896">
            <w:pPr>
              <w:pStyle w:val="CoverText"/>
            </w:pPr>
          </w:p>
        </w:tc>
      </w:tr>
    </w:tbl>
    <w:p w14:paraId="71305438" w14:textId="77777777" w:rsidR="008E4896" w:rsidRDefault="008E4896">
      <w:pPr>
        <w:pStyle w:val="BodyText"/>
      </w:pPr>
    </w:p>
    <w:p w14:paraId="661BE1F3" w14:textId="77777777" w:rsidR="008E4896" w:rsidRDefault="008E4896">
      <w:pPr>
        <w:pStyle w:val="BodyText"/>
        <w:sectPr w:rsidR="008E4896" w:rsidSect="001735D1">
          <w:headerReference w:type="first" r:id="rId11"/>
          <w:pgSz w:w="11906" w:h="16838" w:code="9"/>
          <w:pgMar w:top="567" w:right="1701" w:bottom="567" w:left="1418" w:header="567" w:footer="567" w:gutter="0"/>
          <w:cols w:space="708"/>
          <w:titlePg/>
          <w:docGrid w:linePitch="360"/>
        </w:sectPr>
      </w:pPr>
    </w:p>
    <w:tbl>
      <w:tblPr>
        <w:tblW w:w="7938" w:type="dxa"/>
        <w:tblInd w:w="959" w:type="dxa"/>
        <w:tblBorders>
          <w:top w:val="single" w:sz="4" w:space="0" w:color="auto"/>
          <w:left w:val="single" w:sz="4" w:space="0" w:color="auto"/>
          <w:bottom w:val="single" w:sz="4" w:space="0" w:color="auto"/>
          <w:right w:val="single" w:sz="4" w:space="0" w:color="auto"/>
        </w:tblBorders>
        <w:shd w:val="clear" w:color="auto" w:fill="FFFF99"/>
        <w:tblLook w:val="04A0" w:firstRow="1" w:lastRow="0" w:firstColumn="1" w:lastColumn="0" w:noHBand="0" w:noVBand="1"/>
      </w:tblPr>
      <w:tblGrid>
        <w:gridCol w:w="7938"/>
      </w:tblGrid>
      <w:tr w:rsidR="00EE12DC" w:rsidRPr="00B516A1" w14:paraId="6B2FC4CC" w14:textId="77777777" w:rsidTr="00EE12DC">
        <w:tc>
          <w:tcPr>
            <w:tcW w:w="7938" w:type="dxa"/>
            <w:shd w:val="clear" w:color="auto" w:fill="FFFF99"/>
          </w:tcPr>
          <w:p w14:paraId="56B81FFC" w14:textId="77777777" w:rsidR="00EE12DC" w:rsidRPr="000F563E" w:rsidRDefault="00EE12DC" w:rsidP="00EE12DC">
            <w:pPr>
              <w:jc w:val="center"/>
              <w:rPr>
                <w:b/>
                <w:i/>
              </w:rPr>
            </w:pPr>
            <w:r w:rsidRPr="000F563E">
              <w:rPr>
                <w:b/>
                <w:i/>
              </w:rPr>
              <w:lastRenderedPageBreak/>
              <w:t>Disclaimer</w:t>
            </w:r>
          </w:p>
          <w:p w14:paraId="70AFF849" w14:textId="77777777" w:rsidR="00EE12DC" w:rsidRDefault="00EE12DC" w:rsidP="00EE12DC">
            <w:pPr>
              <w:jc w:val="center"/>
            </w:pPr>
            <w:r w:rsidRPr="004A664B">
              <w:t xml:space="preserve">This </w:t>
            </w:r>
            <w:r>
              <w:t xml:space="preserve">document is provided to assist people who want to be part of the Pledge 1% movement. The document provides a starting point for people to implement their commitment to Pledge 1%. However, it has not been written to </w:t>
            </w:r>
            <w:proofErr w:type="gramStart"/>
            <w:r>
              <w:t>take into account</w:t>
            </w:r>
            <w:proofErr w:type="gramEnd"/>
            <w:r>
              <w:t xml:space="preserve"> or satisfy any individual’s personal circumstances or objectives.</w:t>
            </w:r>
          </w:p>
          <w:p w14:paraId="29D4FE62" w14:textId="77777777" w:rsidR="00EE12DC" w:rsidRPr="00B516A1" w:rsidRDefault="00EE12DC" w:rsidP="00EE12DC">
            <w:pPr>
              <w:jc w:val="center"/>
            </w:pPr>
            <w:r>
              <w:t xml:space="preserve">Therefore, this document does </w:t>
            </w:r>
            <w:r w:rsidRPr="004A664B">
              <w:t xml:space="preserve">not represent professional advice given by </w:t>
            </w:r>
            <w:r>
              <w:t>Pledge 1%</w:t>
            </w:r>
            <w:r w:rsidRPr="004A664B">
              <w:t xml:space="preserve"> or any person acting for </w:t>
            </w:r>
            <w:r>
              <w:t xml:space="preserve">Pledge 1% to you or anyone else. </w:t>
            </w:r>
            <w:r w:rsidRPr="004A664B">
              <w:t xml:space="preserve">To the maximum extent permitted by law, </w:t>
            </w:r>
            <w:r>
              <w:t>Pledge 1%</w:t>
            </w:r>
            <w:r w:rsidRPr="004A664B">
              <w:t xml:space="preserve"> and all persons acting for </w:t>
            </w:r>
            <w:r>
              <w:t>Pledge 1%</w:t>
            </w:r>
            <w:r w:rsidRPr="004A664B">
              <w:t xml:space="preserve"> in preparing </w:t>
            </w:r>
            <w:r>
              <w:t>this document</w:t>
            </w:r>
            <w:r w:rsidRPr="004A664B">
              <w:t xml:space="preserve"> disclaim all liability to any person, arising directly or indirectly from any person taking or not </w:t>
            </w:r>
            <w:proofErr w:type="gramStart"/>
            <w:r w:rsidRPr="004A664B">
              <w:t>taking action</w:t>
            </w:r>
            <w:proofErr w:type="gramEnd"/>
            <w:r w:rsidRPr="004A664B">
              <w:t xml:space="preserve"> based upon the information in </w:t>
            </w:r>
            <w:r>
              <w:t>this document</w:t>
            </w:r>
            <w:r w:rsidRPr="004A664B">
              <w:t>.</w:t>
            </w:r>
          </w:p>
        </w:tc>
      </w:tr>
    </w:tbl>
    <w:p w14:paraId="229DC617" w14:textId="77777777" w:rsidR="000F563E" w:rsidRPr="004A664B" w:rsidRDefault="000F563E" w:rsidP="000F563E"/>
    <w:p w14:paraId="19C51D20" w14:textId="77777777" w:rsidR="00BE35E6" w:rsidRDefault="00BE35E6">
      <w:r>
        <w:br w:type="page"/>
      </w:r>
    </w:p>
    <w:p w14:paraId="39FB1404" w14:textId="77777777" w:rsidR="003F0FDC" w:rsidRDefault="003F0FDC" w:rsidP="003F0FDC">
      <w:pPr>
        <w:pStyle w:val="Banner2"/>
      </w:pPr>
      <w:r>
        <w:lastRenderedPageBreak/>
        <w:t>Contents</w:t>
      </w:r>
    </w:p>
    <w:p w14:paraId="703BAA8D" w14:textId="77777777" w:rsidR="003F0FDC" w:rsidRDefault="003F0FDC" w:rsidP="003F0FDC">
      <w:pPr>
        <w:pStyle w:val="Level1"/>
      </w:pPr>
      <w:r>
        <w:t>Table of contents</w:t>
      </w:r>
    </w:p>
    <w:p w14:paraId="4DCAD47B" w14:textId="5C5FEA18" w:rsidR="00005EED" w:rsidRDefault="003F0FDC">
      <w:pPr>
        <w:pStyle w:val="TOC1"/>
        <w:rPr>
          <w:rFonts w:asciiTheme="minorHAnsi" w:eastAsiaTheme="minorEastAsia" w:hAnsiTheme="minorHAnsi" w:cstheme="minorBidi"/>
          <w:b w:val="0"/>
          <w:noProof/>
          <w:szCs w:val="22"/>
        </w:rPr>
      </w:pPr>
      <w:r>
        <w:fldChar w:fldCharType="begin"/>
      </w:r>
      <w:r>
        <w:instrText xml:space="preserve"> TOC \o "1-2" \t "Banner,4,Banner 3,6, Caption, 6, Schedule,5,Attachment,7" \h \n 6-9 </w:instrText>
      </w:r>
      <w:r>
        <w:fldChar w:fldCharType="separate"/>
      </w:r>
      <w:hyperlink w:anchor="_Toc79566546" w:history="1">
        <w:r w:rsidR="00005EED" w:rsidRPr="006E478C">
          <w:rPr>
            <w:rStyle w:val="Hyperlink"/>
            <w:noProof/>
          </w:rPr>
          <w:t>1</w:t>
        </w:r>
        <w:r w:rsidR="00005EED">
          <w:rPr>
            <w:rFonts w:asciiTheme="minorHAnsi" w:eastAsiaTheme="minorEastAsia" w:hAnsiTheme="minorHAnsi" w:cstheme="minorBidi"/>
            <w:b w:val="0"/>
            <w:noProof/>
            <w:szCs w:val="22"/>
          </w:rPr>
          <w:tab/>
        </w:r>
        <w:r w:rsidR="00005EED" w:rsidRPr="006E478C">
          <w:rPr>
            <w:rStyle w:val="Hyperlink"/>
            <w:noProof/>
          </w:rPr>
          <w:t>The Gift</w:t>
        </w:r>
        <w:r w:rsidR="00005EED">
          <w:rPr>
            <w:noProof/>
          </w:rPr>
          <w:tab/>
        </w:r>
        <w:r w:rsidR="00005EED">
          <w:rPr>
            <w:noProof/>
          </w:rPr>
          <w:fldChar w:fldCharType="begin"/>
        </w:r>
        <w:r w:rsidR="00005EED">
          <w:rPr>
            <w:noProof/>
          </w:rPr>
          <w:instrText xml:space="preserve"> PAGEREF _Toc79566546 \h </w:instrText>
        </w:r>
        <w:r w:rsidR="00005EED">
          <w:rPr>
            <w:noProof/>
          </w:rPr>
        </w:r>
        <w:r w:rsidR="00005EED">
          <w:rPr>
            <w:noProof/>
          </w:rPr>
          <w:fldChar w:fldCharType="separate"/>
        </w:r>
        <w:r w:rsidR="00BA116B">
          <w:rPr>
            <w:noProof/>
          </w:rPr>
          <w:t>6</w:t>
        </w:r>
        <w:r w:rsidR="00005EED">
          <w:rPr>
            <w:noProof/>
          </w:rPr>
          <w:fldChar w:fldCharType="end"/>
        </w:r>
      </w:hyperlink>
    </w:p>
    <w:p w14:paraId="79465669" w14:textId="58566E22" w:rsidR="00005EED" w:rsidRDefault="00E454A1">
      <w:pPr>
        <w:pStyle w:val="TOC2"/>
        <w:rPr>
          <w:rFonts w:asciiTheme="minorHAnsi" w:eastAsiaTheme="minorEastAsia" w:hAnsiTheme="minorHAnsi" w:cstheme="minorBidi"/>
          <w:noProof/>
          <w:sz w:val="22"/>
          <w:szCs w:val="22"/>
        </w:rPr>
      </w:pPr>
      <w:hyperlink w:anchor="_Toc79566547" w:history="1">
        <w:r w:rsidR="00005EED" w:rsidRPr="006E478C">
          <w:rPr>
            <w:rStyle w:val="Hyperlink"/>
            <w:noProof/>
          </w:rPr>
          <w:t>1.1</w:t>
        </w:r>
        <w:r w:rsidR="00005EED">
          <w:rPr>
            <w:rFonts w:asciiTheme="minorHAnsi" w:eastAsiaTheme="minorEastAsia" w:hAnsiTheme="minorHAnsi" w:cstheme="minorBidi"/>
            <w:noProof/>
            <w:sz w:val="22"/>
            <w:szCs w:val="22"/>
          </w:rPr>
          <w:tab/>
        </w:r>
        <w:r w:rsidR="00005EED" w:rsidRPr="006E478C">
          <w:rPr>
            <w:rStyle w:val="Hyperlink"/>
            <w:noProof/>
          </w:rPr>
          <w:t>The Gift of Pledge Payments</w:t>
        </w:r>
        <w:r w:rsidR="00005EED">
          <w:rPr>
            <w:noProof/>
          </w:rPr>
          <w:tab/>
        </w:r>
        <w:r w:rsidR="00005EED">
          <w:rPr>
            <w:noProof/>
          </w:rPr>
          <w:fldChar w:fldCharType="begin"/>
        </w:r>
        <w:r w:rsidR="00005EED">
          <w:rPr>
            <w:noProof/>
          </w:rPr>
          <w:instrText xml:space="preserve"> PAGEREF _Toc79566547 \h </w:instrText>
        </w:r>
        <w:r w:rsidR="00005EED">
          <w:rPr>
            <w:noProof/>
          </w:rPr>
        </w:r>
        <w:r w:rsidR="00005EED">
          <w:rPr>
            <w:noProof/>
          </w:rPr>
          <w:fldChar w:fldCharType="separate"/>
        </w:r>
        <w:r w:rsidR="00BA116B">
          <w:rPr>
            <w:noProof/>
          </w:rPr>
          <w:t>6</w:t>
        </w:r>
        <w:r w:rsidR="00005EED">
          <w:rPr>
            <w:noProof/>
          </w:rPr>
          <w:fldChar w:fldCharType="end"/>
        </w:r>
      </w:hyperlink>
    </w:p>
    <w:p w14:paraId="1A6DF148" w14:textId="5B578647" w:rsidR="00005EED" w:rsidRDefault="00E454A1">
      <w:pPr>
        <w:pStyle w:val="TOC1"/>
        <w:rPr>
          <w:rFonts w:asciiTheme="minorHAnsi" w:eastAsiaTheme="minorEastAsia" w:hAnsiTheme="minorHAnsi" w:cstheme="minorBidi"/>
          <w:b w:val="0"/>
          <w:noProof/>
          <w:szCs w:val="22"/>
        </w:rPr>
      </w:pPr>
      <w:hyperlink w:anchor="_Toc79566548" w:history="1">
        <w:r w:rsidR="00005EED" w:rsidRPr="006E478C">
          <w:rPr>
            <w:rStyle w:val="Hyperlink"/>
            <w:noProof/>
          </w:rPr>
          <w:t>2</w:t>
        </w:r>
        <w:r w:rsidR="00005EED">
          <w:rPr>
            <w:rFonts w:asciiTheme="minorHAnsi" w:eastAsiaTheme="minorEastAsia" w:hAnsiTheme="minorHAnsi" w:cstheme="minorBidi"/>
            <w:b w:val="0"/>
            <w:noProof/>
            <w:szCs w:val="22"/>
          </w:rPr>
          <w:tab/>
        </w:r>
        <w:r w:rsidR="00005EED" w:rsidRPr="006E478C">
          <w:rPr>
            <w:rStyle w:val="Hyperlink"/>
            <w:noProof/>
          </w:rPr>
          <w:t>Charitable Recipient</w:t>
        </w:r>
        <w:r w:rsidR="00005EED">
          <w:rPr>
            <w:noProof/>
          </w:rPr>
          <w:tab/>
        </w:r>
        <w:r w:rsidR="00005EED">
          <w:rPr>
            <w:noProof/>
          </w:rPr>
          <w:fldChar w:fldCharType="begin"/>
        </w:r>
        <w:r w:rsidR="00005EED">
          <w:rPr>
            <w:noProof/>
          </w:rPr>
          <w:instrText xml:space="preserve"> PAGEREF _Toc79566548 \h </w:instrText>
        </w:r>
        <w:r w:rsidR="00005EED">
          <w:rPr>
            <w:noProof/>
          </w:rPr>
        </w:r>
        <w:r w:rsidR="00005EED">
          <w:rPr>
            <w:noProof/>
          </w:rPr>
          <w:fldChar w:fldCharType="separate"/>
        </w:r>
        <w:r w:rsidR="00BA116B">
          <w:rPr>
            <w:noProof/>
          </w:rPr>
          <w:t>6</w:t>
        </w:r>
        <w:r w:rsidR="00005EED">
          <w:rPr>
            <w:noProof/>
          </w:rPr>
          <w:fldChar w:fldCharType="end"/>
        </w:r>
      </w:hyperlink>
    </w:p>
    <w:p w14:paraId="06CE29CE" w14:textId="3F82B048" w:rsidR="00005EED" w:rsidRDefault="00E454A1">
      <w:pPr>
        <w:pStyle w:val="TOC2"/>
        <w:rPr>
          <w:rFonts w:asciiTheme="minorHAnsi" w:eastAsiaTheme="minorEastAsia" w:hAnsiTheme="minorHAnsi" w:cstheme="minorBidi"/>
          <w:noProof/>
          <w:sz w:val="22"/>
          <w:szCs w:val="22"/>
        </w:rPr>
      </w:pPr>
      <w:hyperlink w:anchor="_Toc79566549" w:history="1">
        <w:r w:rsidR="00005EED" w:rsidRPr="006E478C">
          <w:rPr>
            <w:rStyle w:val="Hyperlink"/>
            <w:noProof/>
          </w:rPr>
          <w:t>2.1</w:t>
        </w:r>
        <w:r w:rsidR="00005EED">
          <w:rPr>
            <w:rFonts w:asciiTheme="minorHAnsi" w:eastAsiaTheme="minorEastAsia" w:hAnsiTheme="minorHAnsi" w:cstheme="minorBidi"/>
            <w:noProof/>
            <w:sz w:val="22"/>
            <w:szCs w:val="22"/>
          </w:rPr>
          <w:tab/>
        </w:r>
        <w:r w:rsidR="00005EED" w:rsidRPr="006E478C">
          <w:rPr>
            <w:rStyle w:val="Hyperlink"/>
            <w:noProof/>
          </w:rPr>
          <w:t>Default Charitable Recipient</w:t>
        </w:r>
        <w:r w:rsidR="00005EED">
          <w:rPr>
            <w:noProof/>
          </w:rPr>
          <w:tab/>
        </w:r>
        <w:r w:rsidR="00005EED">
          <w:rPr>
            <w:noProof/>
          </w:rPr>
          <w:fldChar w:fldCharType="begin"/>
        </w:r>
        <w:r w:rsidR="00005EED">
          <w:rPr>
            <w:noProof/>
          </w:rPr>
          <w:instrText xml:space="preserve"> PAGEREF _Toc79566549 \h </w:instrText>
        </w:r>
        <w:r w:rsidR="00005EED">
          <w:rPr>
            <w:noProof/>
          </w:rPr>
        </w:r>
        <w:r w:rsidR="00005EED">
          <w:rPr>
            <w:noProof/>
          </w:rPr>
          <w:fldChar w:fldCharType="separate"/>
        </w:r>
        <w:r w:rsidR="00BA116B">
          <w:rPr>
            <w:noProof/>
          </w:rPr>
          <w:t>6</w:t>
        </w:r>
        <w:r w:rsidR="00005EED">
          <w:rPr>
            <w:noProof/>
          </w:rPr>
          <w:fldChar w:fldCharType="end"/>
        </w:r>
      </w:hyperlink>
    </w:p>
    <w:p w14:paraId="2E2684BA" w14:textId="1E5F311F" w:rsidR="00005EED" w:rsidRDefault="00E454A1">
      <w:pPr>
        <w:pStyle w:val="TOC2"/>
        <w:rPr>
          <w:rFonts w:asciiTheme="minorHAnsi" w:eastAsiaTheme="minorEastAsia" w:hAnsiTheme="minorHAnsi" w:cstheme="minorBidi"/>
          <w:noProof/>
          <w:sz w:val="22"/>
          <w:szCs w:val="22"/>
        </w:rPr>
      </w:pPr>
      <w:hyperlink w:anchor="_Toc79566550" w:history="1">
        <w:r w:rsidR="00005EED" w:rsidRPr="006E478C">
          <w:rPr>
            <w:rStyle w:val="Hyperlink"/>
            <w:noProof/>
          </w:rPr>
          <w:t>2.2</w:t>
        </w:r>
        <w:r w:rsidR="00005EED">
          <w:rPr>
            <w:rFonts w:asciiTheme="minorHAnsi" w:eastAsiaTheme="minorEastAsia" w:hAnsiTheme="minorHAnsi" w:cstheme="minorBidi"/>
            <w:noProof/>
            <w:sz w:val="22"/>
            <w:szCs w:val="22"/>
          </w:rPr>
          <w:tab/>
        </w:r>
        <w:r w:rsidR="00005EED" w:rsidRPr="006E478C">
          <w:rPr>
            <w:rStyle w:val="Hyperlink"/>
            <w:noProof/>
          </w:rPr>
          <w:t>Notification and information rights for Default Charitable Recipient</w:t>
        </w:r>
        <w:r w:rsidR="00005EED">
          <w:rPr>
            <w:noProof/>
          </w:rPr>
          <w:tab/>
        </w:r>
        <w:r w:rsidR="00005EED">
          <w:rPr>
            <w:noProof/>
          </w:rPr>
          <w:fldChar w:fldCharType="begin"/>
        </w:r>
        <w:r w:rsidR="00005EED">
          <w:rPr>
            <w:noProof/>
          </w:rPr>
          <w:instrText xml:space="preserve"> PAGEREF _Toc79566550 \h </w:instrText>
        </w:r>
        <w:r w:rsidR="00005EED">
          <w:rPr>
            <w:noProof/>
          </w:rPr>
        </w:r>
        <w:r w:rsidR="00005EED">
          <w:rPr>
            <w:noProof/>
          </w:rPr>
          <w:fldChar w:fldCharType="separate"/>
        </w:r>
        <w:r w:rsidR="00BA116B">
          <w:rPr>
            <w:noProof/>
          </w:rPr>
          <w:t>6</w:t>
        </w:r>
        <w:r w:rsidR="00005EED">
          <w:rPr>
            <w:noProof/>
          </w:rPr>
          <w:fldChar w:fldCharType="end"/>
        </w:r>
      </w:hyperlink>
    </w:p>
    <w:p w14:paraId="16BE9296" w14:textId="3544F4BE" w:rsidR="00005EED" w:rsidRDefault="00E454A1">
      <w:pPr>
        <w:pStyle w:val="TOC2"/>
        <w:rPr>
          <w:rFonts w:asciiTheme="minorHAnsi" w:eastAsiaTheme="minorEastAsia" w:hAnsiTheme="minorHAnsi" w:cstheme="minorBidi"/>
          <w:noProof/>
          <w:sz w:val="22"/>
          <w:szCs w:val="22"/>
        </w:rPr>
      </w:pPr>
      <w:hyperlink w:anchor="_Toc79566551" w:history="1">
        <w:r w:rsidR="00005EED" w:rsidRPr="006E478C">
          <w:rPr>
            <w:rStyle w:val="Hyperlink"/>
            <w:noProof/>
          </w:rPr>
          <w:t>2.3</w:t>
        </w:r>
        <w:r w:rsidR="00005EED">
          <w:rPr>
            <w:rFonts w:asciiTheme="minorHAnsi" w:eastAsiaTheme="minorEastAsia" w:hAnsiTheme="minorHAnsi" w:cstheme="minorBidi"/>
            <w:noProof/>
            <w:sz w:val="22"/>
            <w:szCs w:val="22"/>
          </w:rPr>
          <w:tab/>
        </w:r>
        <w:r w:rsidR="00005EED" w:rsidRPr="006E478C">
          <w:rPr>
            <w:rStyle w:val="Hyperlink"/>
            <w:noProof/>
          </w:rPr>
          <w:t>Donations to Charitable Recipients</w:t>
        </w:r>
        <w:r w:rsidR="00005EED">
          <w:rPr>
            <w:noProof/>
          </w:rPr>
          <w:tab/>
        </w:r>
        <w:r w:rsidR="00005EED">
          <w:rPr>
            <w:noProof/>
          </w:rPr>
          <w:fldChar w:fldCharType="begin"/>
        </w:r>
        <w:r w:rsidR="00005EED">
          <w:rPr>
            <w:noProof/>
          </w:rPr>
          <w:instrText xml:space="preserve"> PAGEREF _Toc79566551 \h </w:instrText>
        </w:r>
        <w:r w:rsidR="00005EED">
          <w:rPr>
            <w:noProof/>
          </w:rPr>
        </w:r>
        <w:r w:rsidR="00005EED">
          <w:rPr>
            <w:noProof/>
          </w:rPr>
          <w:fldChar w:fldCharType="separate"/>
        </w:r>
        <w:r w:rsidR="00BA116B">
          <w:rPr>
            <w:noProof/>
          </w:rPr>
          <w:t>7</w:t>
        </w:r>
        <w:r w:rsidR="00005EED">
          <w:rPr>
            <w:noProof/>
          </w:rPr>
          <w:fldChar w:fldCharType="end"/>
        </w:r>
      </w:hyperlink>
    </w:p>
    <w:p w14:paraId="280A551E" w14:textId="622B9363" w:rsidR="00005EED" w:rsidRDefault="00E454A1">
      <w:pPr>
        <w:pStyle w:val="TOC2"/>
        <w:rPr>
          <w:rFonts w:asciiTheme="minorHAnsi" w:eastAsiaTheme="minorEastAsia" w:hAnsiTheme="minorHAnsi" w:cstheme="minorBidi"/>
          <w:noProof/>
          <w:sz w:val="22"/>
          <w:szCs w:val="22"/>
        </w:rPr>
      </w:pPr>
      <w:hyperlink w:anchor="_Toc79566552" w:history="1">
        <w:r w:rsidR="00005EED" w:rsidRPr="006E478C">
          <w:rPr>
            <w:rStyle w:val="Hyperlink"/>
            <w:noProof/>
          </w:rPr>
          <w:t>2.4</w:t>
        </w:r>
        <w:r w:rsidR="00005EED">
          <w:rPr>
            <w:rFonts w:asciiTheme="minorHAnsi" w:eastAsiaTheme="minorEastAsia" w:hAnsiTheme="minorHAnsi" w:cstheme="minorBidi"/>
            <w:noProof/>
            <w:sz w:val="22"/>
            <w:szCs w:val="22"/>
          </w:rPr>
          <w:tab/>
        </w:r>
        <w:r w:rsidR="00005EED" w:rsidRPr="006E478C">
          <w:rPr>
            <w:rStyle w:val="Hyperlink"/>
            <w:noProof/>
          </w:rPr>
          <w:t>Conditions of transfer</w:t>
        </w:r>
        <w:r w:rsidR="00005EED">
          <w:rPr>
            <w:noProof/>
          </w:rPr>
          <w:tab/>
        </w:r>
        <w:r w:rsidR="00005EED">
          <w:rPr>
            <w:noProof/>
          </w:rPr>
          <w:fldChar w:fldCharType="begin"/>
        </w:r>
        <w:r w:rsidR="00005EED">
          <w:rPr>
            <w:noProof/>
          </w:rPr>
          <w:instrText xml:space="preserve"> PAGEREF _Toc79566552 \h </w:instrText>
        </w:r>
        <w:r w:rsidR="00005EED">
          <w:rPr>
            <w:noProof/>
          </w:rPr>
        </w:r>
        <w:r w:rsidR="00005EED">
          <w:rPr>
            <w:noProof/>
          </w:rPr>
          <w:fldChar w:fldCharType="separate"/>
        </w:r>
        <w:r w:rsidR="00BA116B">
          <w:rPr>
            <w:noProof/>
          </w:rPr>
          <w:t>7</w:t>
        </w:r>
        <w:r w:rsidR="00005EED">
          <w:rPr>
            <w:noProof/>
          </w:rPr>
          <w:fldChar w:fldCharType="end"/>
        </w:r>
      </w:hyperlink>
    </w:p>
    <w:p w14:paraId="2F702476" w14:textId="7FD18D66" w:rsidR="00005EED" w:rsidRDefault="00E454A1">
      <w:pPr>
        <w:pStyle w:val="TOC1"/>
        <w:rPr>
          <w:rFonts w:asciiTheme="minorHAnsi" w:eastAsiaTheme="minorEastAsia" w:hAnsiTheme="minorHAnsi" w:cstheme="minorBidi"/>
          <w:b w:val="0"/>
          <w:noProof/>
          <w:szCs w:val="22"/>
        </w:rPr>
      </w:pPr>
      <w:hyperlink w:anchor="_Toc79566553" w:history="1">
        <w:r w:rsidR="00005EED" w:rsidRPr="006E478C">
          <w:rPr>
            <w:rStyle w:val="Hyperlink"/>
            <w:noProof/>
          </w:rPr>
          <w:t>3</w:t>
        </w:r>
        <w:r w:rsidR="00005EED">
          <w:rPr>
            <w:rFonts w:asciiTheme="minorHAnsi" w:eastAsiaTheme="minorEastAsia" w:hAnsiTheme="minorHAnsi" w:cstheme="minorBidi"/>
            <w:b w:val="0"/>
            <w:noProof/>
            <w:szCs w:val="22"/>
          </w:rPr>
          <w:tab/>
        </w:r>
        <w:r w:rsidR="00005EED" w:rsidRPr="006E478C">
          <w:rPr>
            <w:rStyle w:val="Hyperlink"/>
            <w:noProof/>
          </w:rPr>
          <w:t>Partial Gifts prior to a Liquidity Event</w:t>
        </w:r>
        <w:r w:rsidR="00005EED">
          <w:rPr>
            <w:noProof/>
          </w:rPr>
          <w:tab/>
        </w:r>
        <w:r w:rsidR="00005EED">
          <w:rPr>
            <w:noProof/>
          </w:rPr>
          <w:fldChar w:fldCharType="begin"/>
        </w:r>
        <w:r w:rsidR="00005EED">
          <w:rPr>
            <w:noProof/>
          </w:rPr>
          <w:instrText xml:space="preserve"> PAGEREF _Toc79566553 \h </w:instrText>
        </w:r>
        <w:r w:rsidR="00005EED">
          <w:rPr>
            <w:noProof/>
          </w:rPr>
        </w:r>
        <w:r w:rsidR="00005EED">
          <w:rPr>
            <w:noProof/>
          </w:rPr>
          <w:fldChar w:fldCharType="separate"/>
        </w:r>
        <w:r w:rsidR="00BA116B">
          <w:rPr>
            <w:noProof/>
          </w:rPr>
          <w:t>7</w:t>
        </w:r>
        <w:r w:rsidR="00005EED">
          <w:rPr>
            <w:noProof/>
          </w:rPr>
          <w:fldChar w:fldCharType="end"/>
        </w:r>
      </w:hyperlink>
    </w:p>
    <w:p w14:paraId="7C337E0F" w14:textId="67E2D19B" w:rsidR="00005EED" w:rsidRDefault="00E454A1">
      <w:pPr>
        <w:pStyle w:val="TOC2"/>
        <w:rPr>
          <w:rFonts w:asciiTheme="minorHAnsi" w:eastAsiaTheme="minorEastAsia" w:hAnsiTheme="minorHAnsi" w:cstheme="minorBidi"/>
          <w:noProof/>
          <w:sz w:val="22"/>
          <w:szCs w:val="22"/>
        </w:rPr>
      </w:pPr>
      <w:hyperlink w:anchor="_Toc79566554" w:history="1">
        <w:r w:rsidR="00005EED" w:rsidRPr="006E478C">
          <w:rPr>
            <w:rStyle w:val="Hyperlink"/>
            <w:noProof/>
          </w:rPr>
          <w:t>3.1</w:t>
        </w:r>
        <w:r w:rsidR="00005EED">
          <w:rPr>
            <w:rFonts w:asciiTheme="minorHAnsi" w:eastAsiaTheme="minorEastAsia" w:hAnsiTheme="minorHAnsi" w:cstheme="minorBidi"/>
            <w:noProof/>
            <w:sz w:val="22"/>
            <w:szCs w:val="22"/>
          </w:rPr>
          <w:tab/>
        </w:r>
        <w:r w:rsidR="00005EED" w:rsidRPr="006E478C">
          <w:rPr>
            <w:rStyle w:val="Hyperlink"/>
            <w:noProof/>
          </w:rPr>
          <w:t>Partial Gifts</w:t>
        </w:r>
        <w:r w:rsidR="00005EED">
          <w:rPr>
            <w:noProof/>
          </w:rPr>
          <w:tab/>
        </w:r>
        <w:r w:rsidR="00005EED">
          <w:rPr>
            <w:noProof/>
          </w:rPr>
          <w:fldChar w:fldCharType="begin"/>
        </w:r>
        <w:r w:rsidR="00005EED">
          <w:rPr>
            <w:noProof/>
          </w:rPr>
          <w:instrText xml:space="preserve"> PAGEREF _Toc79566554 \h </w:instrText>
        </w:r>
        <w:r w:rsidR="00005EED">
          <w:rPr>
            <w:noProof/>
          </w:rPr>
        </w:r>
        <w:r w:rsidR="00005EED">
          <w:rPr>
            <w:noProof/>
          </w:rPr>
          <w:fldChar w:fldCharType="separate"/>
        </w:r>
        <w:r w:rsidR="00BA116B">
          <w:rPr>
            <w:noProof/>
          </w:rPr>
          <w:t>7</w:t>
        </w:r>
        <w:r w:rsidR="00005EED">
          <w:rPr>
            <w:noProof/>
          </w:rPr>
          <w:fldChar w:fldCharType="end"/>
        </w:r>
      </w:hyperlink>
    </w:p>
    <w:p w14:paraId="5E77F252" w14:textId="4857ABA8" w:rsidR="00005EED" w:rsidRDefault="00E454A1">
      <w:pPr>
        <w:pStyle w:val="TOC1"/>
        <w:rPr>
          <w:rFonts w:asciiTheme="minorHAnsi" w:eastAsiaTheme="minorEastAsia" w:hAnsiTheme="minorHAnsi" w:cstheme="minorBidi"/>
          <w:b w:val="0"/>
          <w:noProof/>
          <w:szCs w:val="22"/>
        </w:rPr>
      </w:pPr>
      <w:hyperlink w:anchor="_Toc79566555" w:history="1">
        <w:r w:rsidR="00005EED" w:rsidRPr="006E478C">
          <w:rPr>
            <w:rStyle w:val="Hyperlink"/>
            <w:noProof/>
          </w:rPr>
          <w:t>4</w:t>
        </w:r>
        <w:r w:rsidR="00005EED">
          <w:rPr>
            <w:rFonts w:asciiTheme="minorHAnsi" w:eastAsiaTheme="minorEastAsia" w:hAnsiTheme="minorHAnsi" w:cstheme="minorBidi"/>
            <w:b w:val="0"/>
            <w:noProof/>
            <w:szCs w:val="22"/>
          </w:rPr>
          <w:tab/>
        </w:r>
        <w:r w:rsidR="00005EED" w:rsidRPr="006E478C">
          <w:rPr>
            <w:rStyle w:val="Hyperlink"/>
            <w:noProof/>
          </w:rPr>
          <w:t>Donation on the occurrence of a Liquidity Event</w:t>
        </w:r>
        <w:r w:rsidR="00005EED">
          <w:rPr>
            <w:noProof/>
          </w:rPr>
          <w:tab/>
        </w:r>
        <w:r w:rsidR="00005EED">
          <w:rPr>
            <w:noProof/>
          </w:rPr>
          <w:fldChar w:fldCharType="begin"/>
        </w:r>
        <w:r w:rsidR="00005EED">
          <w:rPr>
            <w:noProof/>
          </w:rPr>
          <w:instrText xml:space="preserve"> PAGEREF _Toc79566555 \h </w:instrText>
        </w:r>
        <w:r w:rsidR="00005EED">
          <w:rPr>
            <w:noProof/>
          </w:rPr>
        </w:r>
        <w:r w:rsidR="00005EED">
          <w:rPr>
            <w:noProof/>
          </w:rPr>
          <w:fldChar w:fldCharType="separate"/>
        </w:r>
        <w:r w:rsidR="00BA116B">
          <w:rPr>
            <w:noProof/>
          </w:rPr>
          <w:t>8</w:t>
        </w:r>
        <w:r w:rsidR="00005EED">
          <w:rPr>
            <w:noProof/>
          </w:rPr>
          <w:fldChar w:fldCharType="end"/>
        </w:r>
      </w:hyperlink>
    </w:p>
    <w:p w14:paraId="3A980AC8" w14:textId="363361FD" w:rsidR="00005EED" w:rsidRDefault="00E454A1">
      <w:pPr>
        <w:pStyle w:val="TOC2"/>
        <w:rPr>
          <w:rFonts w:asciiTheme="minorHAnsi" w:eastAsiaTheme="minorEastAsia" w:hAnsiTheme="minorHAnsi" w:cstheme="minorBidi"/>
          <w:noProof/>
          <w:sz w:val="22"/>
          <w:szCs w:val="22"/>
        </w:rPr>
      </w:pPr>
      <w:hyperlink w:anchor="_Toc79566556" w:history="1">
        <w:r w:rsidR="00005EED" w:rsidRPr="006E478C">
          <w:rPr>
            <w:rStyle w:val="Hyperlink"/>
            <w:noProof/>
          </w:rPr>
          <w:t>4.1</w:t>
        </w:r>
        <w:r w:rsidR="00005EED">
          <w:rPr>
            <w:rFonts w:asciiTheme="minorHAnsi" w:eastAsiaTheme="minorEastAsia" w:hAnsiTheme="minorHAnsi" w:cstheme="minorBidi"/>
            <w:noProof/>
            <w:sz w:val="22"/>
            <w:szCs w:val="22"/>
          </w:rPr>
          <w:tab/>
        </w:r>
        <w:r w:rsidR="00005EED" w:rsidRPr="006E478C">
          <w:rPr>
            <w:rStyle w:val="Hyperlink"/>
            <w:noProof/>
          </w:rPr>
          <w:t>Liquidity Event</w:t>
        </w:r>
        <w:r w:rsidR="00005EED">
          <w:rPr>
            <w:noProof/>
          </w:rPr>
          <w:tab/>
        </w:r>
        <w:r w:rsidR="00005EED">
          <w:rPr>
            <w:noProof/>
          </w:rPr>
          <w:fldChar w:fldCharType="begin"/>
        </w:r>
        <w:r w:rsidR="00005EED">
          <w:rPr>
            <w:noProof/>
          </w:rPr>
          <w:instrText xml:space="preserve"> PAGEREF _Toc79566556 \h </w:instrText>
        </w:r>
        <w:r w:rsidR="00005EED">
          <w:rPr>
            <w:noProof/>
          </w:rPr>
        </w:r>
        <w:r w:rsidR="00005EED">
          <w:rPr>
            <w:noProof/>
          </w:rPr>
          <w:fldChar w:fldCharType="separate"/>
        </w:r>
        <w:r w:rsidR="00BA116B">
          <w:rPr>
            <w:noProof/>
          </w:rPr>
          <w:t>8</w:t>
        </w:r>
        <w:r w:rsidR="00005EED">
          <w:rPr>
            <w:noProof/>
          </w:rPr>
          <w:fldChar w:fldCharType="end"/>
        </w:r>
      </w:hyperlink>
    </w:p>
    <w:p w14:paraId="75E27012" w14:textId="60A9011F" w:rsidR="00005EED" w:rsidRDefault="00E454A1">
      <w:pPr>
        <w:pStyle w:val="TOC2"/>
        <w:rPr>
          <w:rFonts w:asciiTheme="minorHAnsi" w:eastAsiaTheme="minorEastAsia" w:hAnsiTheme="minorHAnsi" w:cstheme="minorBidi"/>
          <w:noProof/>
          <w:sz w:val="22"/>
          <w:szCs w:val="22"/>
        </w:rPr>
      </w:pPr>
      <w:hyperlink w:anchor="_Toc79566557" w:history="1">
        <w:r w:rsidR="00005EED" w:rsidRPr="006E478C">
          <w:rPr>
            <w:rStyle w:val="Hyperlink"/>
            <w:noProof/>
          </w:rPr>
          <w:t>4.2</w:t>
        </w:r>
        <w:r w:rsidR="00005EED">
          <w:rPr>
            <w:rFonts w:asciiTheme="minorHAnsi" w:eastAsiaTheme="minorEastAsia" w:hAnsiTheme="minorHAnsi" w:cstheme="minorBidi"/>
            <w:noProof/>
            <w:sz w:val="22"/>
            <w:szCs w:val="22"/>
          </w:rPr>
          <w:tab/>
        </w:r>
        <w:r w:rsidR="00005EED" w:rsidRPr="006E478C">
          <w:rPr>
            <w:rStyle w:val="Hyperlink"/>
            <w:noProof/>
          </w:rPr>
          <w:t>Donation</w:t>
        </w:r>
        <w:r w:rsidR="00005EED">
          <w:rPr>
            <w:noProof/>
          </w:rPr>
          <w:tab/>
        </w:r>
        <w:r w:rsidR="00005EED">
          <w:rPr>
            <w:noProof/>
          </w:rPr>
          <w:fldChar w:fldCharType="begin"/>
        </w:r>
        <w:r w:rsidR="00005EED">
          <w:rPr>
            <w:noProof/>
          </w:rPr>
          <w:instrText xml:space="preserve"> PAGEREF _Toc79566557 \h </w:instrText>
        </w:r>
        <w:r w:rsidR="00005EED">
          <w:rPr>
            <w:noProof/>
          </w:rPr>
        </w:r>
        <w:r w:rsidR="00005EED">
          <w:rPr>
            <w:noProof/>
          </w:rPr>
          <w:fldChar w:fldCharType="separate"/>
        </w:r>
        <w:r w:rsidR="00BA116B">
          <w:rPr>
            <w:noProof/>
          </w:rPr>
          <w:t>8</w:t>
        </w:r>
        <w:r w:rsidR="00005EED">
          <w:rPr>
            <w:noProof/>
          </w:rPr>
          <w:fldChar w:fldCharType="end"/>
        </w:r>
      </w:hyperlink>
    </w:p>
    <w:p w14:paraId="0AF26571" w14:textId="72F9A003" w:rsidR="00005EED" w:rsidRDefault="00E454A1">
      <w:pPr>
        <w:pStyle w:val="TOC2"/>
        <w:rPr>
          <w:rFonts w:asciiTheme="minorHAnsi" w:eastAsiaTheme="minorEastAsia" w:hAnsiTheme="minorHAnsi" w:cstheme="minorBidi"/>
          <w:noProof/>
          <w:sz w:val="22"/>
          <w:szCs w:val="22"/>
        </w:rPr>
      </w:pPr>
      <w:hyperlink w:anchor="_Toc79566558" w:history="1">
        <w:r w:rsidR="00005EED" w:rsidRPr="006E478C">
          <w:rPr>
            <w:rStyle w:val="Hyperlink"/>
            <w:noProof/>
          </w:rPr>
          <w:t>4.3</w:t>
        </w:r>
        <w:r w:rsidR="00005EED">
          <w:rPr>
            <w:rFonts w:asciiTheme="minorHAnsi" w:eastAsiaTheme="minorEastAsia" w:hAnsiTheme="minorHAnsi" w:cstheme="minorBidi"/>
            <w:noProof/>
            <w:sz w:val="22"/>
            <w:szCs w:val="22"/>
          </w:rPr>
          <w:tab/>
        </w:r>
        <w:r w:rsidR="00005EED" w:rsidRPr="006E478C">
          <w:rPr>
            <w:rStyle w:val="Hyperlink"/>
            <w:noProof/>
          </w:rPr>
          <w:t>Notice to the Default Charitable Recipient</w:t>
        </w:r>
        <w:r w:rsidR="00005EED">
          <w:rPr>
            <w:noProof/>
          </w:rPr>
          <w:tab/>
        </w:r>
        <w:r w:rsidR="00005EED">
          <w:rPr>
            <w:noProof/>
          </w:rPr>
          <w:fldChar w:fldCharType="begin"/>
        </w:r>
        <w:r w:rsidR="00005EED">
          <w:rPr>
            <w:noProof/>
          </w:rPr>
          <w:instrText xml:space="preserve"> PAGEREF _Toc79566558 \h </w:instrText>
        </w:r>
        <w:r w:rsidR="00005EED">
          <w:rPr>
            <w:noProof/>
          </w:rPr>
        </w:r>
        <w:r w:rsidR="00005EED">
          <w:rPr>
            <w:noProof/>
          </w:rPr>
          <w:fldChar w:fldCharType="separate"/>
        </w:r>
        <w:r w:rsidR="00BA116B">
          <w:rPr>
            <w:noProof/>
          </w:rPr>
          <w:t>8</w:t>
        </w:r>
        <w:r w:rsidR="00005EED">
          <w:rPr>
            <w:noProof/>
          </w:rPr>
          <w:fldChar w:fldCharType="end"/>
        </w:r>
      </w:hyperlink>
    </w:p>
    <w:p w14:paraId="102A601E" w14:textId="5BC75D0C" w:rsidR="00005EED" w:rsidRDefault="00E454A1">
      <w:pPr>
        <w:pStyle w:val="TOC2"/>
        <w:rPr>
          <w:rFonts w:asciiTheme="minorHAnsi" w:eastAsiaTheme="minorEastAsia" w:hAnsiTheme="minorHAnsi" w:cstheme="minorBidi"/>
          <w:noProof/>
          <w:sz w:val="22"/>
          <w:szCs w:val="22"/>
        </w:rPr>
      </w:pPr>
      <w:hyperlink w:anchor="_Toc79566559" w:history="1">
        <w:r w:rsidR="00005EED" w:rsidRPr="006E478C">
          <w:rPr>
            <w:rStyle w:val="Hyperlink"/>
            <w:noProof/>
          </w:rPr>
          <w:t>4.4</w:t>
        </w:r>
        <w:r w:rsidR="00005EED">
          <w:rPr>
            <w:rFonts w:asciiTheme="minorHAnsi" w:eastAsiaTheme="minorEastAsia" w:hAnsiTheme="minorHAnsi" w:cstheme="minorBidi"/>
            <w:noProof/>
            <w:sz w:val="22"/>
            <w:szCs w:val="22"/>
          </w:rPr>
          <w:tab/>
        </w:r>
        <w:r w:rsidR="00005EED" w:rsidRPr="006E478C">
          <w:rPr>
            <w:rStyle w:val="Hyperlink"/>
            <w:noProof/>
          </w:rPr>
          <w:t>Timing for payment</w:t>
        </w:r>
        <w:r w:rsidR="00005EED">
          <w:rPr>
            <w:noProof/>
          </w:rPr>
          <w:tab/>
        </w:r>
        <w:r w:rsidR="00005EED">
          <w:rPr>
            <w:noProof/>
          </w:rPr>
          <w:fldChar w:fldCharType="begin"/>
        </w:r>
        <w:r w:rsidR="00005EED">
          <w:rPr>
            <w:noProof/>
          </w:rPr>
          <w:instrText xml:space="preserve"> PAGEREF _Toc79566559 \h </w:instrText>
        </w:r>
        <w:r w:rsidR="00005EED">
          <w:rPr>
            <w:noProof/>
          </w:rPr>
        </w:r>
        <w:r w:rsidR="00005EED">
          <w:rPr>
            <w:noProof/>
          </w:rPr>
          <w:fldChar w:fldCharType="separate"/>
        </w:r>
        <w:r w:rsidR="00BA116B">
          <w:rPr>
            <w:noProof/>
          </w:rPr>
          <w:t>8</w:t>
        </w:r>
        <w:r w:rsidR="00005EED">
          <w:rPr>
            <w:noProof/>
          </w:rPr>
          <w:fldChar w:fldCharType="end"/>
        </w:r>
      </w:hyperlink>
    </w:p>
    <w:p w14:paraId="44B61DFD" w14:textId="7F1F9F43" w:rsidR="00005EED" w:rsidRDefault="00E454A1">
      <w:pPr>
        <w:pStyle w:val="TOC1"/>
        <w:rPr>
          <w:rFonts w:asciiTheme="minorHAnsi" w:eastAsiaTheme="minorEastAsia" w:hAnsiTheme="minorHAnsi" w:cstheme="minorBidi"/>
          <w:b w:val="0"/>
          <w:noProof/>
          <w:szCs w:val="22"/>
        </w:rPr>
      </w:pPr>
      <w:hyperlink w:anchor="_Toc79566560" w:history="1">
        <w:r w:rsidR="00005EED" w:rsidRPr="006E478C">
          <w:rPr>
            <w:rStyle w:val="Hyperlink"/>
            <w:noProof/>
          </w:rPr>
          <w:t>5</w:t>
        </w:r>
        <w:r w:rsidR="00005EED">
          <w:rPr>
            <w:rFonts w:asciiTheme="minorHAnsi" w:eastAsiaTheme="minorEastAsia" w:hAnsiTheme="minorHAnsi" w:cstheme="minorBidi"/>
            <w:b w:val="0"/>
            <w:noProof/>
            <w:szCs w:val="22"/>
          </w:rPr>
          <w:tab/>
        </w:r>
        <w:r w:rsidR="00005EED" w:rsidRPr="006E478C">
          <w:rPr>
            <w:rStyle w:val="Hyperlink"/>
            <w:noProof/>
          </w:rPr>
          <w:t>Satisfaction of the Gift by Issue of shares</w:t>
        </w:r>
        <w:r w:rsidR="00005EED">
          <w:rPr>
            <w:noProof/>
          </w:rPr>
          <w:tab/>
        </w:r>
        <w:r w:rsidR="00005EED">
          <w:rPr>
            <w:noProof/>
          </w:rPr>
          <w:fldChar w:fldCharType="begin"/>
        </w:r>
        <w:r w:rsidR="00005EED">
          <w:rPr>
            <w:noProof/>
          </w:rPr>
          <w:instrText xml:space="preserve"> PAGEREF _Toc79566560 \h </w:instrText>
        </w:r>
        <w:r w:rsidR="00005EED">
          <w:rPr>
            <w:noProof/>
          </w:rPr>
          <w:fldChar w:fldCharType="separate"/>
        </w:r>
        <w:r w:rsidR="00BA116B">
          <w:rPr>
            <w:b w:val="0"/>
            <w:bCs/>
            <w:noProof/>
            <w:lang w:val="en-US"/>
          </w:rPr>
          <w:t>Error! Bookmark not defined.</w:t>
        </w:r>
        <w:r w:rsidR="00005EED">
          <w:rPr>
            <w:noProof/>
          </w:rPr>
          <w:fldChar w:fldCharType="end"/>
        </w:r>
      </w:hyperlink>
    </w:p>
    <w:p w14:paraId="19A94A81" w14:textId="1F4A6D35" w:rsidR="00005EED" w:rsidRDefault="00E454A1">
      <w:pPr>
        <w:pStyle w:val="TOC2"/>
        <w:rPr>
          <w:rFonts w:asciiTheme="minorHAnsi" w:eastAsiaTheme="minorEastAsia" w:hAnsiTheme="minorHAnsi" w:cstheme="minorBidi"/>
          <w:noProof/>
          <w:sz w:val="22"/>
          <w:szCs w:val="22"/>
        </w:rPr>
      </w:pPr>
      <w:hyperlink w:anchor="_Toc79566561" w:history="1">
        <w:r w:rsidR="00005EED" w:rsidRPr="006E478C">
          <w:rPr>
            <w:rStyle w:val="Hyperlink"/>
            <w:noProof/>
          </w:rPr>
          <w:t>5.1</w:t>
        </w:r>
        <w:r w:rsidR="00005EED">
          <w:rPr>
            <w:rFonts w:asciiTheme="minorHAnsi" w:eastAsiaTheme="minorEastAsia" w:hAnsiTheme="minorHAnsi" w:cstheme="minorBidi"/>
            <w:noProof/>
            <w:sz w:val="22"/>
            <w:szCs w:val="22"/>
          </w:rPr>
          <w:tab/>
        </w:r>
        <w:r w:rsidR="00005EED" w:rsidRPr="006E478C">
          <w:rPr>
            <w:rStyle w:val="Hyperlink"/>
            <w:noProof/>
          </w:rPr>
          <w:t>Gift may be satisfied by issue of Shares</w:t>
        </w:r>
        <w:r w:rsidR="00005EED">
          <w:rPr>
            <w:noProof/>
          </w:rPr>
          <w:tab/>
        </w:r>
        <w:r w:rsidR="00005EED">
          <w:rPr>
            <w:noProof/>
          </w:rPr>
          <w:fldChar w:fldCharType="begin"/>
        </w:r>
        <w:r w:rsidR="00005EED">
          <w:rPr>
            <w:noProof/>
          </w:rPr>
          <w:instrText xml:space="preserve"> PAGEREF _Toc79566561 \h </w:instrText>
        </w:r>
        <w:r w:rsidR="00005EED">
          <w:rPr>
            <w:noProof/>
          </w:rPr>
          <w:fldChar w:fldCharType="separate"/>
        </w:r>
        <w:r w:rsidR="00BA116B">
          <w:rPr>
            <w:b/>
            <w:bCs/>
            <w:noProof/>
            <w:lang w:val="en-US"/>
          </w:rPr>
          <w:t>Error! Bookmark not defined.</w:t>
        </w:r>
        <w:r w:rsidR="00005EED">
          <w:rPr>
            <w:noProof/>
          </w:rPr>
          <w:fldChar w:fldCharType="end"/>
        </w:r>
      </w:hyperlink>
    </w:p>
    <w:p w14:paraId="0E9BF74E" w14:textId="271ABF68" w:rsidR="00005EED" w:rsidRDefault="00E454A1">
      <w:pPr>
        <w:pStyle w:val="TOC2"/>
        <w:rPr>
          <w:rFonts w:asciiTheme="minorHAnsi" w:eastAsiaTheme="minorEastAsia" w:hAnsiTheme="minorHAnsi" w:cstheme="minorBidi"/>
          <w:noProof/>
          <w:sz w:val="22"/>
          <w:szCs w:val="22"/>
        </w:rPr>
      </w:pPr>
      <w:hyperlink w:anchor="_Toc79566562" w:history="1">
        <w:r w:rsidR="00005EED" w:rsidRPr="006E478C">
          <w:rPr>
            <w:rStyle w:val="Hyperlink"/>
            <w:noProof/>
          </w:rPr>
          <w:t>5.2</w:t>
        </w:r>
        <w:r w:rsidR="00005EED">
          <w:rPr>
            <w:rFonts w:asciiTheme="minorHAnsi" w:eastAsiaTheme="minorEastAsia" w:hAnsiTheme="minorHAnsi" w:cstheme="minorBidi"/>
            <w:noProof/>
            <w:sz w:val="22"/>
            <w:szCs w:val="22"/>
          </w:rPr>
          <w:tab/>
        </w:r>
        <w:r w:rsidR="00005EED" w:rsidRPr="006E478C">
          <w:rPr>
            <w:rStyle w:val="Hyperlink"/>
            <w:noProof/>
          </w:rPr>
          <w:t>Calculation of value of issued Shares</w:t>
        </w:r>
        <w:r w:rsidR="00005EED">
          <w:rPr>
            <w:noProof/>
          </w:rPr>
          <w:tab/>
        </w:r>
        <w:r w:rsidR="00005EED">
          <w:rPr>
            <w:noProof/>
          </w:rPr>
          <w:fldChar w:fldCharType="begin"/>
        </w:r>
        <w:r w:rsidR="00005EED">
          <w:rPr>
            <w:noProof/>
          </w:rPr>
          <w:instrText xml:space="preserve"> PAGEREF _Toc79566562 \h </w:instrText>
        </w:r>
        <w:r w:rsidR="00005EED">
          <w:rPr>
            <w:noProof/>
          </w:rPr>
          <w:fldChar w:fldCharType="separate"/>
        </w:r>
        <w:r w:rsidR="00BA116B">
          <w:rPr>
            <w:b/>
            <w:bCs/>
            <w:noProof/>
            <w:lang w:val="en-US"/>
          </w:rPr>
          <w:t>Error! Bookmark not defined.</w:t>
        </w:r>
        <w:r w:rsidR="00005EED">
          <w:rPr>
            <w:noProof/>
          </w:rPr>
          <w:fldChar w:fldCharType="end"/>
        </w:r>
      </w:hyperlink>
    </w:p>
    <w:p w14:paraId="106B26E8" w14:textId="1F0785AE" w:rsidR="00005EED" w:rsidRDefault="00E454A1">
      <w:pPr>
        <w:pStyle w:val="TOC1"/>
        <w:rPr>
          <w:rFonts w:asciiTheme="minorHAnsi" w:eastAsiaTheme="minorEastAsia" w:hAnsiTheme="minorHAnsi" w:cstheme="minorBidi"/>
          <w:b w:val="0"/>
          <w:noProof/>
          <w:szCs w:val="22"/>
        </w:rPr>
      </w:pPr>
      <w:hyperlink w:anchor="_Toc79566563" w:history="1">
        <w:r w:rsidR="00005EED" w:rsidRPr="006E478C">
          <w:rPr>
            <w:rStyle w:val="Hyperlink"/>
            <w:noProof/>
          </w:rPr>
          <w:t>6</w:t>
        </w:r>
        <w:r w:rsidR="00005EED">
          <w:rPr>
            <w:rFonts w:asciiTheme="minorHAnsi" w:eastAsiaTheme="minorEastAsia" w:hAnsiTheme="minorHAnsi" w:cstheme="minorBidi"/>
            <w:b w:val="0"/>
            <w:noProof/>
            <w:szCs w:val="22"/>
          </w:rPr>
          <w:tab/>
        </w:r>
        <w:r w:rsidR="00005EED" w:rsidRPr="006E478C">
          <w:rPr>
            <w:rStyle w:val="Hyperlink"/>
            <w:noProof/>
          </w:rPr>
          <w:t>Termination</w:t>
        </w:r>
        <w:r w:rsidR="00005EED">
          <w:rPr>
            <w:noProof/>
          </w:rPr>
          <w:tab/>
        </w:r>
        <w:r w:rsidR="00005EED">
          <w:rPr>
            <w:noProof/>
          </w:rPr>
          <w:fldChar w:fldCharType="begin"/>
        </w:r>
        <w:r w:rsidR="00005EED">
          <w:rPr>
            <w:noProof/>
          </w:rPr>
          <w:instrText xml:space="preserve"> PAGEREF _Toc79566563 \h </w:instrText>
        </w:r>
        <w:r w:rsidR="00005EED">
          <w:rPr>
            <w:noProof/>
          </w:rPr>
        </w:r>
        <w:r w:rsidR="00005EED">
          <w:rPr>
            <w:noProof/>
          </w:rPr>
          <w:fldChar w:fldCharType="separate"/>
        </w:r>
        <w:r w:rsidR="00BA116B">
          <w:rPr>
            <w:noProof/>
          </w:rPr>
          <w:t>8</w:t>
        </w:r>
        <w:r w:rsidR="00005EED">
          <w:rPr>
            <w:noProof/>
          </w:rPr>
          <w:fldChar w:fldCharType="end"/>
        </w:r>
      </w:hyperlink>
    </w:p>
    <w:p w14:paraId="79C05544" w14:textId="6165ADD4" w:rsidR="00005EED" w:rsidRDefault="00E454A1">
      <w:pPr>
        <w:pStyle w:val="TOC1"/>
        <w:rPr>
          <w:rFonts w:asciiTheme="minorHAnsi" w:eastAsiaTheme="minorEastAsia" w:hAnsiTheme="minorHAnsi" w:cstheme="minorBidi"/>
          <w:b w:val="0"/>
          <w:noProof/>
          <w:szCs w:val="22"/>
        </w:rPr>
      </w:pPr>
      <w:hyperlink w:anchor="_Toc79566564" w:history="1">
        <w:r w:rsidR="00005EED" w:rsidRPr="006E478C">
          <w:rPr>
            <w:rStyle w:val="Hyperlink"/>
            <w:noProof/>
          </w:rPr>
          <w:t>7</w:t>
        </w:r>
        <w:r w:rsidR="00005EED">
          <w:rPr>
            <w:rFonts w:asciiTheme="minorHAnsi" w:eastAsiaTheme="minorEastAsia" w:hAnsiTheme="minorHAnsi" w:cstheme="minorBidi"/>
            <w:b w:val="0"/>
            <w:noProof/>
            <w:szCs w:val="22"/>
          </w:rPr>
          <w:tab/>
        </w:r>
        <w:r w:rsidR="00005EED" w:rsidRPr="006E478C">
          <w:rPr>
            <w:rStyle w:val="Hyperlink"/>
            <w:noProof/>
          </w:rPr>
          <w:t>Tax</w:t>
        </w:r>
        <w:r w:rsidR="00005EED">
          <w:rPr>
            <w:noProof/>
          </w:rPr>
          <w:tab/>
        </w:r>
        <w:r w:rsidR="00005EED">
          <w:rPr>
            <w:noProof/>
          </w:rPr>
          <w:fldChar w:fldCharType="begin"/>
        </w:r>
        <w:r w:rsidR="00005EED">
          <w:rPr>
            <w:noProof/>
          </w:rPr>
          <w:instrText xml:space="preserve"> PAGEREF _Toc79566564 \h </w:instrText>
        </w:r>
        <w:r w:rsidR="00005EED">
          <w:rPr>
            <w:noProof/>
          </w:rPr>
        </w:r>
        <w:r w:rsidR="00005EED">
          <w:rPr>
            <w:noProof/>
          </w:rPr>
          <w:fldChar w:fldCharType="separate"/>
        </w:r>
        <w:r w:rsidR="00BA116B">
          <w:rPr>
            <w:noProof/>
          </w:rPr>
          <w:t>9</w:t>
        </w:r>
        <w:r w:rsidR="00005EED">
          <w:rPr>
            <w:noProof/>
          </w:rPr>
          <w:fldChar w:fldCharType="end"/>
        </w:r>
      </w:hyperlink>
    </w:p>
    <w:p w14:paraId="6293FA60" w14:textId="38D1C24C" w:rsidR="00005EED" w:rsidRDefault="00E454A1">
      <w:pPr>
        <w:pStyle w:val="TOC1"/>
        <w:rPr>
          <w:rFonts w:asciiTheme="minorHAnsi" w:eastAsiaTheme="minorEastAsia" w:hAnsiTheme="minorHAnsi" w:cstheme="minorBidi"/>
          <w:b w:val="0"/>
          <w:noProof/>
          <w:szCs w:val="22"/>
        </w:rPr>
      </w:pPr>
      <w:hyperlink w:anchor="_Toc79566565" w:history="1">
        <w:r w:rsidR="00005EED" w:rsidRPr="006E478C">
          <w:rPr>
            <w:rStyle w:val="Hyperlink"/>
            <w:noProof/>
          </w:rPr>
          <w:t>8</w:t>
        </w:r>
        <w:r w:rsidR="00005EED">
          <w:rPr>
            <w:rFonts w:asciiTheme="minorHAnsi" w:eastAsiaTheme="minorEastAsia" w:hAnsiTheme="minorHAnsi" w:cstheme="minorBidi"/>
            <w:b w:val="0"/>
            <w:noProof/>
            <w:szCs w:val="22"/>
          </w:rPr>
          <w:tab/>
        </w:r>
        <w:r w:rsidR="00005EED" w:rsidRPr="006E478C">
          <w:rPr>
            <w:rStyle w:val="Hyperlink"/>
            <w:noProof/>
          </w:rPr>
          <w:t>Notices</w:t>
        </w:r>
        <w:r w:rsidR="00005EED">
          <w:rPr>
            <w:noProof/>
          </w:rPr>
          <w:tab/>
        </w:r>
        <w:r w:rsidR="00005EED">
          <w:rPr>
            <w:noProof/>
          </w:rPr>
          <w:fldChar w:fldCharType="begin"/>
        </w:r>
        <w:r w:rsidR="00005EED">
          <w:rPr>
            <w:noProof/>
          </w:rPr>
          <w:instrText xml:space="preserve"> PAGEREF _Toc79566565 \h </w:instrText>
        </w:r>
        <w:r w:rsidR="00005EED">
          <w:rPr>
            <w:noProof/>
          </w:rPr>
        </w:r>
        <w:r w:rsidR="00005EED">
          <w:rPr>
            <w:noProof/>
          </w:rPr>
          <w:fldChar w:fldCharType="separate"/>
        </w:r>
        <w:r w:rsidR="00BA116B">
          <w:rPr>
            <w:noProof/>
          </w:rPr>
          <w:t>10</w:t>
        </w:r>
        <w:r w:rsidR="00005EED">
          <w:rPr>
            <w:noProof/>
          </w:rPr>
          <w:fldChar w:fldCharType="end"/>
        </w:r>
      </w:hyperlink>
    </w:p>
    <w:p w14:paraId="61F92BA2" w14:textId="41A956AD" w:rsidR="00005EED" w:rsidRDefault="00E454A1">
      <w:pPr>
        <w:pStyle w:val="TOC1"/>
        <w:rPr>
          <w:rFonts w:asciiTheme="minorHAnsi" w:eastAsiaTheme="minorEastAsia" w:hAnsiTheme="minorHAnsi" w:cstheme="minorBidi"/>
          <w:b w:val="0"/>
          <w:noProof/>
          <w:szCs w:val="22"/>
        </w:rPr>
      </w:pPr>
      <w:hyperlink w:anchor="_Toc79566566" w:history="1">
        <w:r w:rsidR="00005EED" w:rsidRPr="006E478C">
          <w:rPr>
            <w:rStyle w:val="Hyperlink"/>
            <w:noProof/>
          </w:rPr>
          <w:t>9</w:t>
        </w:r>
        <w:r w:rsidR="00005EED">
          <w:rPr>
            <w:rFonts w:asciiTheme="minorHAnsi" w:eastAsiaTheme="minorEastAsia" w:hAnsiTheme="minorHAnsi" w:cstheme="minorBidi"/>
            <w:b w:val="0"/>
            <w:noProof/>
            <w:szCs w:val="22"/>
          </w:rPr>
          <w:tab/>
        </w:r>
        <w:r w:rsidR="00005EED" w:rsidRPr="006E478C">
          <w:rPr>
            <w:rStyle w:val="Hyperlink"/>
            <w:noProof/>
          </w:rPr>
          <w:t>Right to sue</w:t>
        </w:r>
        <w:r w:rsidR="00005EED">
          <w:rPr>
            <w:noProof/>
          </w:rPr>
          <w:tab/>
        </w:r>
        <w:r w:rsidR="00005EED">
          <w:rPr>
            <w:noProof/>
          </w:rPr>
          <w:fldChar w:fldCharType="begin"/>
        </w:r>
        <w:r w:rsidR="00005EED">
          <w:rPr>
            <w:noProof/>
          </w:rPr>
          <w:instrText xml:space="preserve"> PAGEREF _Toc79566566 \h </w:instrText>
        </w:r>
        <w:r w:rsidR="00005EED">
          <w:rPr>
            <w:noProof/>
          </w:rPr>
        </w:r>
        <w:r w:rsidR="00005EED">
          <w:rPr>
            <w:noProof/>
          </w:rPr>
          <w:fldChar w:fldCharType="separate"/>
        </w:r>
        <w:r w:rsidR="00BA116B">
          <w:rPr>
            <w:noProof/>
          </w:rPr>
          <w:t>10</w:t>
        </w:r>
        <w:r w:rsidR="00005EED">
          <w:rPr>
            <w:noProof/>
          </w:rPr>
          <w:fldChar w:fldCharType="end"/>
        </w:r>
      </w:hyperlink>
    </w:p>
    <w:p w14:paraId="2F0BE23C" w14:textId="74F4328A" w:rsidR="00005EED" w:rsidRDefault="00E454A1">
      <w:pPr>
        <w:pStyle w:val="TOC1"/>
        <w:rPr>
          <w:rFonts w:asciiTheme="minorHAnsi" w:eastAsiaTheme="minorEastAsia" w:hAnsiTheme="minorHAnsi" w:cstheme="minorBidi"/>
          <w:b w:val="0"/>
          <w:noProof/>
          <w:szCs w:val="22"/>
        </w:rPr>
      </w:pPr>
      <w:hyperlink w:anchor="_Toc79566567" w:history="1">
        <w:r w:rsidR="00005EED" w:rsidRPr="006E478C">
          <w:rPr>
            <w:rStyle w:val="Hyperlink"/>
            <w:noProof/>
          </w:rPr>
          <w:t>10</w:t>
        </w:r>
        <w:r w:rsidR="00005EED">
          <w:rPr>
            <w:rFonts w:asciiTheme="minorHAnsi" w:eastAsiaTheme="minorEastAsia" w:hAnsiTheme="minorHAnsi" w:cstheme="minorBidi"/>
            <w:b w:val="0"/>
            <w:noProof/>
            <w:szCs w:val="22"/>
          </w:rPr>
          <w:tab/>
        </w:r>
        <w:r w:rsidR="00005EED" w:rsidRPr="006E478C">
          <w:rPr>
            <w:rStyle w:val="Hyperlink"/>
            <w:noProof/>
          </w:rPr>
          <w:t>General</w:t>
        </w:r>
        <w:r w:rsidR="00005EED">
          <w:rPr>
            <w:noProof/>
          </w:rPr>
          <w:tab/>
        </w:r>
        <w:r w:rsidR="00005EED">
          <w:rPr>
            <w:noProof/>
          </w:rPr>
          <w:fldChar w:fldCharType="begin"/>
        </w:r>
        <w:r w:rsidR="00005EED">
          <w:rPr>
            <w:noProof/>
          </w:rPr>
          <w:instrText xml:space="preserve"> PAGEREF _Toc79566567 \h </w:instrText>
        </w:r>
        <w:r w:rsidR="00005EED">
          <w:rPr>
            <w:noProof/>
          </w:rPr>
        </w:r>
        <w:r w:rsidR="00005EED">
          <w:rPr>
            <w:noProof/>
          </w:rPr>
          <w:fldChar w:fldCharType="separate"/>
        </w:r>
        <w:r w:rsidR="00BA116B">
          <w:rPr>
            <w:noProof/>
          </w:rPr>
          <w:t>11</w:t>
        </w:r>
        <w:r w:rsidR="00005EED">
          <w:rPr>
            <w:noProof/>
          </w:rPr>
          <w:fldChar w:fldCharType="end"/>
        </w:r>
      </w:hyperlink>
    </w:p>
    <w:p w14:paraId="75F2DF5A" w14:textId="5F427ED6" w:rsidR="00005EED" w:rsidRDefault="00E454A1">
      <w:pPr>
        <w:pStyle w:val="TOC2"/>
        <w:rPr>
          <w:rFonts w:asciiTheme="minorHAnsi" w:eastAsiaTheme="minorEastAsia" w:hAnsiTheme="minorHAnsi" w:cstheme="minorBidi"/>
          <w:noProof/>
          <w:sz w:val="22"/>
          <w:szCs w:val="22"/>
        </w:rPr>
      </w:pPr>
      <w:hyperlink w:anchor="_Toc79566568" w:history="1">
        <w:r w:rsidR="00005EED" w:rsidRPr="006E478C">
          <w:rPr>
            <w:rStyle w:val="Hyperlink"/>
            <w:noProof/>
          </w:rPr>
          <w:t>10.1</w:t>
        </w:r>
        <w:r w:rsidR="00005EED">
          <w:rPr>
            <w:rFonts w:asciiTheme="minorHAnsi" w:eastAsiaTheme="minorEastAsia" w:hAnsiTheme="minorHAnsi" w:cstheme="minorBidi"/>
            <w:noProof/>
            <w:sz w:val="22"/>
            <w:szCs w:val="22"/>
          </w:rPr>
          <w:tab/>
        </w:r>
        <w:r w:rsidR="00005EED" w:rsidRPr="006E478C">
          <w:rPr>
            <w:rStyle w:val="Hyperlink"/>
            <w:noProof/>
          </w:rPr>
          <w:t>Inconsistency</w:t>
        </w:r>
        <w:r w:rsidR="00005EED">
          <w:rPr>
            <w:noProof/>
          </w:rPr>
          <w:tab/>
        </w:r>
        <w:r w:rsidR="00005EED">
          <w:rPr>
            <w:noProof/>
          </w:rPr>
          <w:fldChar w:fldCharType="begin"/>
        </w:r>
        <w:r w:rsidR="00005EED">
          <w:rPr>
            <w:noProof/>
          </w:rPr>
          <w:instrText xml:space="preserve"> PAGEREF _Toc79566568 \h </w:instrText>
        </w:r>
        <w:r w:rsidR="00005EED">
          <w:rPr>
            <w:noProof/>
          </w:rPr>
        </w:r>
        <w:r w:rsidR="00005EED">
          <w:rPr>
            <w:noProof/>
          </w:rPr>
          <w:fldChar w:fldCharType="separate"/>
        </w:r>
        <w:r w:rsidR="00BA116B">
          <w:rPr>
            <w:noProof/>
          </w:rPr>
          <w:t>11</w:t>
        </w:r>
        <w:r w:rsidR="00005EED">
          <w:rPr>
            <w:noProof/>
          </w:rPr>
          <w:fldChar w:fldCharType="end"/>
        </w:r>
      </w:hyperlink>
    </w:p>
    <w:p w14:paraId="016F6B72" w14:textId="0988D331" w:rsidR="00005EED" w:rsidRDefault="00E454A1">
      <w:pPr>
        <w:pStyle w:val="TOC2"/>
        <w:rPr>
          <w:rFonts w:asciiTheme="minorHAnsi" w:eastAsiaTheme="minorEastAsia" w:hAnsiTheme="minorHAnsi" w:cstheme="minorBidi"/>
          <w:noProof/>
          <w:sz w:val="22"/>
          <w:szCs w:val="22"/>
        </w:rPr>
      </w:pPr>
      <w:hyperlink w:anchor="_Toc79566569" w:history="1">
        <w:r w:rsidR="00005EED" w:rsidRPr="006E478C">
          <w:rPr>
            <w:rStyle w:val="Hyperlink"/>
            <w:noProof/>
          </w:rPr>
          <w:t>10.2</w:t>
        </w:r>
        <w:r w:rsidR="00005EED">
          <w:rPr>
            <w:rFonts w:asciiTheme="minorHAnsi" w:eastAsiaTheme="minorEastAsia" w:hAnsiTheme="minorHAnsi" w:cstheme="minorBidi"/>
            <w:noProof/>
            <w:sz w:val="22"/>
            <w:szCs w:val="22"/>
          </w:rPr>
          <w:tab/>
        </w:r>
        <w:r w:rsidR="00005EED" w:rsidRPr="006E478C">
          <w:rPr>
            <w:rStyle w:val="Hyperlink"/>
            <w:noProof/>
          </w:rPr>
          <w:t>Governing law and jurisdiction</w:t>
        </w:r>
        <w:r w:rsidR="00005EED">
          <w:rPr>
            <w:noProof/>
          </w:rPr>
          <w:tab/>
        </w:r>
        <w:r w:rsidR="00005EED">
          <w:rPr>
            <w:noProof/>
          </w:rPr>
          <w:fldChar w:fldCharType="begin"/>
        </w:r>
        <w:r w:rsidR="00005EED">
          <w:rPr>
            <w:noProof/>
          </w:rPr>
          <w:instrText xml:space="preserve"> PAGEREF _Toc79566569 \h </w:instrText>
        </w:r>
        <w:r w:rsidR="00005EED">
          <w:rPr>
            <w:noProof/>
          </w:rPr>
        </w:r>
        <w:r w:rsidR="00005EED">
          <w:rPr>
            <w:noProof/>
          </w:rPr>
          <w:fldChar w:fldCharType="separate"/>
        </w:r>
        <w:r w:rsidR="00BA116B">
          <w:rPr>
            <w:noProof/>
          </w:rPr>
          <w:t>11</w:t>
        </w:r>
        <w:r w:rsidR="00005EED">
          <w:rPr>
            <w:noProof/>
          </w:rPr>
          <w:fldChar w:fldCharType="end"/>
        </w:r>
      </w:hyperlink>
    </w:p>
    <w:p w14:paraId="2A79AFAF" w14:textId="59FF2AE7" w:rsidR="00005EED" w:rsidRDefault="00E454A1">
      <w:pPr>
        <w:pStyle w:val="TOC2"/>
        <w:rPr>
          <w:rFonts w:asciiTheme="minorHAnsi" w:eastAsiaTheme="minorEastAsia" w:hAnsiTheme="minorHAnsi" w:cstheme="minorBidi"/>
          <w:noProof/>
          <w:sz w:val="22"/>
          <w:szCs w:val="22"/>
        </w:rPr>
      </w:pPr>
      <w:hyperlink w:anchor="_Toc79566570" w:history="1">
        <w:r w:rsidR="00005EED" w:rsidRPr="006E478C">
          <w:rPr>
            <w:rStyle w:val="Hyperlink"/>
            <w:noProof/>
          </w:rPr>
          <w:t>10.3</w:t>
        </w:r>
        <w:r w:rsidR="00005EED">
          <w:rPr>
            <w:rFonts w:asciiTheme="minorHAnsi" w:eastAsiaTheme="minorEastAsia" w:hAnsiTheme="minorHAnsi" w:cstheme="minorBidi"/>
            <w:noProof/>
            <w:sz w:val="22"/>
            <w:szCs w:val="22"/>
          </w:rPr>
          <w:tab/>
        </w:r>
        <w:r w:rsidR="00005EED" w:rsidRPr="006E478C">
          <w:rPr>
            <w:rStyle w:val="Hyperlink"/>
            <w:noProof/>
          </w:rPr>
          <w:t>Invalidity and enforceability</w:t>
        </w:r>
        <w:r w:rsidR="00005EED">
          <w:rPr>
            <w:noProof/>
          </w:rPr>
          <w:tab/>
        </w:r>
        <w:r w:rsidR="00005EED">
          <w:rPr>
            <w:noProof/>
          </w:rPr>
          <w:fldChar w:fldCharType="begin"/>
        </w:r>
        <w:r w:rsidR="00005EED">
          <w:rPr>
            <w:noProof/>
          </w:rPr>
          <w:instrText xml:space="preserve"> PAGEREF _Toc79566570 \h </w:instrText>
        </w:r>
        <w:r w:rsidR="00005EED">
          <w:rPr>
            <w:noProof/>
          </w:rPr>
        </w:r>
        <w:r w:rsidR="00005EED">
          <w:rPr>
            <w:noProof/>
          </w:rPr>
          <w:fldChar w:fldCharType="separate"/>
        </w:r>
        <w:r w:rsidR="00BA116B">
          <w:rPr>
            <w:noProof/>
          </w:rPr>
          <w:t>11</w:t>
        </w:r>
        <w:r w:rsidR="00005EED">
          <w:rPr>
            <w:noProof/>
          </w:rPr>
          <w:fldChar w:fldCharType="end"/>
        </w:r>
      </w:hyperlink>
    </w:p>
    <w:p w14:paraId="19559A0E" w14:textId="67E4FF39" w:rsidR="00005EED" w:rsidRDefault="00E454A1">
      <w:pPr>
        <w:pStyle w:val="TOC2"/>
        <w:rPr>
          <w:rFonts w:asciiTheme="minorHAnsi" w:eastAsiaTheme="minorEastAsia" w:hAnsiTheme="minorHAnsi" w:cstheme="minorBidi"/>
          <w:noProof/>
          <w:sz w:val="22"/>
          <w:szCs w:val="22"/>
        </w:rPr>
      </w:pPr>
      <w:hyperlink w:anchor="_Toc79566571" w:history="1">
        <w:r w:rsidR="00005EED" w:rsidRPr="006E478C">
          <w:rPr>
            <w:rStyle w:val="Hyperlink"/>
            <w:noProof/>
          </w:rPr>
          <w:t>10.4</w:t>
        </w:r>
        <w:r w:rsidR="00005EED">
          <w:rPr>
            <w:rFonts w:asciiTheme="minorHAnsi" w:eastAsiaTheme="minorEastAsia" w:hAnsiTheme="minorHAnsi" w:cstheme="minorBidi"/>
            <w:noProof/>
            <w:sz w:val="22"/>
            <w:szCs w:val="22"/>
          </w:rPr>
          <w:tab/>
        </w:r>
        <w:r w:rsidR="00005EED" w:rsidRPr="006E478C">
          <w:rPr>
            <w:rStyle w:val="Hyperlink"/>
            <w:noProof/>
          </w:rPr>
          <w:t>Waiver</w:t>
        </w:r>
        <w:r w:rsidR="00005EED">
          <w:rPr>
            <w:noProof/>
          </w:rPr>
          <w:tab/>
        </w:r>
        <w:r w:rsidR="00005EED">
          <w:rPr>
            <w:noProof/>
          </w:rPr>
          <w:fldChar w:fldCharType="begin"/>
        </w:r>
        <w:r w:rsidR="00005EED">
          <w:rPr>
            <w:noProof/>
          </w:rPr>
          <w:instrText xml:space="preserve"> PAGEREF _Toc79566571 \h </w:instrText>
        </w:r>
        <w:r w:rsidR="00005EED">
          <w:rPr>
            <w:noProof/>
          </w:rPr>
        </w:r>
        <w:r w:rsidR="00005EED">
          <w:rPr>
            <w:noProof/>
          </w:rPr>
          <w:fldChar w:fldCharType="separate"/>
        </w:r>
        <w:r w:rsidR="00BA116B">
          <w:rPr>
            <w:noProof/>
          </w:rPr>
          <w:t>11</w:t>
        </w:r>
        <w:r w:rsidR="00005EED">
          <w:rPr>
            <w:noProof/>
          </w:rPr>
          <w:fldChar w:fldCharType="end"/>
        </w:r>
      </w:hyperlink>
    </w:p>
    <w:p w14:paraId="0403C306" w14:textId="08C4B2DD" w:rsidR="00005EED" w:rsidRDefault="00E454A1">
      <w:pPr>
        <w:pStyle w:val="TOC2"/>
        <w:rPr>
          <w:rFonts w:asciiTheme="minorHAnsi" w:eastAsiaTheme="minorEastAsia" w:hAnsiTheme="minorHAnsi" w:cstheme="minorBidi"/>
          <w:noProof/>
          <w:sz w:val="22"/>
          <w:szCs w:val="22"/>
        </w:rPr>
      </w:pPr>
      <w:hyperlink w:anchor="_Toc79566572" w:history="1">
        <w:r w:rsidR="00005EED" w:rsidRPr="006E478C">
          <w:rPr>
            <w:rStyle w:val="Hyperlink"/>
            <w:noProof/>
          </w:rPr>
          <w:t>10.5</w:t>
        </w:r>
        <w:r w:rsidR="00005EED">
          <w:rPr>
            <w:rFonts w:asciiTheme="minorHAnsi" w:eastAsiaTheme="minorEastAsia" w:hAnsiTheme="minorHAnsi" w:cstheme="minorBidi"/>
            <w:noProof/>
            <w:sz w:val="22"/>
            <w:szCs w:val="22"/>
          </w:rPr>
          <w:tab/>
        </w:r>
        <w:r w:rsidR="00005EED" w:rsidRPr="006E478C">
          <w:rPr>
            <w:rStyle w:val="Hyperlink"/>
            <w:noProof/>
          </w:rPr>
          <w:t>Security Interest over Shares</w:t>
        </w:r>
        <w:r w:rsidR="00005EED">
          <w:rPr>
            <w:noProof/>
          </w:rPr>
          <w:tab/>
        </w:r>
        <w:r w:rsidR="00005EED">
          <w:rPr>
            <w:noProof/>
          </w:rPr>
          <w:fldChar w:fldCharType="begin"/>
        </w:r>
        <w:r w:rsidR="00005EED">
          <w:rPr>
            <w:noProof/>
          </w:rPr>
          <w:instrText xml:space="preserve"> PAGEREF _Toc79566572 \h </w:instrText>
        </w:r>
        <w:r w:rsidR="00005EED">
          <w:rPr>
            <w:noProof/>
          </w:rPr>
        </w:r>
        <w:r w:rsidR="00005EED">
          <w:rPr>
            <w:noProof/>
          </w:rPr>
          <w:fldChar w:fldCharType="separate"/>
        </w:r>
        <w:r w:rsidR="00BA116B">
          <w:rPr>
            <w:noProof/>
          </w:rPr>
          <w:t>11</w:t>
        </w:r>
        <w:r w:rsidR="00005EED">
          <w:rPr>
            <w:noProof/>
          </w:rPr>
          <w:fldChar w:fldCharType="end"/>
        </w:r>
      </w:hyperlink>
    </w:p>
    <w:p w14:paraId="1F5D744B" w14:textId="2F611D01" w:rsidR="00005EED" w:rsidRDefault="00E454A1">
      <w:pPr>
        <w:pStyle w:val="TOC2"/>
        <w:rPr>
          <w:rFonts w:asciiTheme="minorHAnsi" w:eastAsiaTheme="minorEastAsia" w:hAnsiTheme="minorHAnsi" w:cstheme="minorBidi"/>
          <w:noProof/>
          <w:sz w:val="22"/>
          <w:szCs w:val="22"/>
        </w:rPr>
      </w:pPr>
      <w:hyperlink w:anchor="_Toc79566573" w:history="1">
        <w:r w:rsidR="00005EED" w:rsidRPr="006E478C">
          <w:rPr>
            <w:rStyle w:val="Hyperlink"/>
            <w:noProof/>
          </w:rPr>
          <w:t>10.6</w:t>
        </w:r>
        <w:r w:rsidR="00005EED">
          <w:rPr>
            <w:rFonts w:asciiTheme="minorHAnsi" w:eastAsiaTheme="minorEastAsia" w:hAnsiTheme="minorHAnsi" w:cstheme="minorBidi"/>
            <w:noProof/>
            <w:sz w:val="22"/>
            <w:szCs w:val="22"/>
          </w:rPr>
          <w:tab/>
        </w:r>
        <w:r w:rsidR="00005EED" w:rsidRPr="006E478C">
          <w:rPr>
            <w:rStyle w:val="Hyperlink"/>
            <w:noProof/>
          </w:rPr>
          <w:t>Business Day</w:t>
        </w:r>
        <w:r w:rsidR="00005EED">
          <w:rPr>
            <w:noProof/>
          </w:rPr>
          <w:tab/>
        </w:r>
        <w:r w:rsidR="00005EED">
          <w:rPr>
            <w:noProof/>
          </w:rPr>
          <w:fldChar w:fldCharType="begin"/>
        </w:r>
        <w:r w:rsidR="00005EED">
          <w:rPr>
            <w:noProof/>
          </w:rPr>
          <w:instrText xml:space="preserve"> PAGEREF _Toc79566573 \h </w:instrText>
        </w:r>
        <w:r w:rsidR="00005EED">
          <w:rPr>
            <w:noProof/>
          </w:rPr>
        </w:r>
        <w:r w:rsidR="00005EED">
          <w:rPr>
            <w:noProof/>
          </w:rPr>
          <w:fldChar w:fldCharType="separate"/>
        </w:r>
        <w:r w:rsidR="00BA116B">
          <w:rPr>
            <w:noProof/>
          </w:rPr>
          <w:t>11</w:t>
        </w:r>
        <w:r w:rsidR="00005EED">
          <w:rPr>
            <w:noProof/>
          </w:rPr>
          <w:fldChar w:fldCharType="end"/>
        </w:r>
      </w:hyperlink>
    </w:p>
    <w:p w14:paraId="5F43186E" w14:textId="64D568CE" w:rsidR="00005EED" w:rsidRDefault="00E454A1">
      <w:pPr>
        <w:pStyle w:val="TOC2"/>
        <w:rPr>
          <w:rFonts w:asciiTheme="minorHAnsi" w:eastAsiaTheme="minorEastAsia" w:hAnsiTheme="minorHAnsi" w:cstheme="minorBidi"/>
          <w:noProof/>
          <w:sz w:val="22"/>
          <w:szCs w:val="22"/>
        </w:rPr>
      </w:pPr>
      <w:hyperlink w:anchor="_Toc79566574" w:history="1">
        <w:r w:rsidR="00005EED" w:rsidRPr="006E478C">
          <w:rPr>
            <w:rStyle w:val="Hyperlink"/>
            <w:noProof/>
          </w:rPr>
          <w:t>10.7</w:t>
        </w:r>
        <w:r w:rsidR="00005EED">
          <w:rPr>
            <w:rFonts w:asciiTheme="minorHAnsi" w:eastAsiaTheme="minorEastAsia" w:hAnsiTheme="minorHAnsi" w:cstheme="minorBidi"/>
            <w:noProof/>
            <w:sz w:val="22"/>
            <w:szCs w:val="22"/>
          </w:rPr>
          <w:tab/>
        </w:r>
        <w:r w:rsidR="00005EED" w:rsidRPr="006E478C">
          <w:rPr>
            <w:rStyle w:val="Hyperlink"/>
            <w:noProof/>
          </w:rPr>
          <w:t>Taxes and Duties</w:t>
        </w:r>
        <w:r w:rsidR="00005EED">
          <w:rPr>
            <w:noProof/>
          </w:rPr>
          <w:tab/>
        </w:r>
        <w:r w:rsidR="00005EED">
          <w:rPr>
            <w:noProof/>
          </w:rPr>
          <w:fldChar w:fldCharType="begin"/>
        </w:r>
        <w:r w:rsidR="00005EED">
          <w:rPr>
            <w:noProof/>
          </w:rPr>
          <w:instrText xml:space="preserve"> PAGEREF _Toc79566574 \h </w:instrText>
        </w:r>
        <w:r w:rsidR="00005EED">
          <w:rPr>
            <w:noProof/>
          </w:rPr>
        </w:r>
        <w:r w:rsidR="00005EED">
          <w:rPr>
            <w:noProof/>
          </w:rPr>
          <w:fldChar w:fldCharType="separate"/>
        </w:r>
        <w:r w:rsidR="00BA116B">
          <w:rPr>
            <w:noProof/>
          </w:rPr>
          <w:t>11</w:t>
        </w:r>
        <w:r w:rsidR="00005EED">
          <w:rPr>
            <w:noProof/>
          </w:rPr>
          <w:fldChar w:fldCharType="end"/>
        </w:r>
      </w:hyperlink>
    </w:p>
    <w:p w14:paraId="2C0D187B" w14:textId="48B4FE43" w:rsidR="00005EED" w:rsidRDefault="00E454A1">
      <w:pPr>
        <w:pStyle w:val="TOC2"/>
        <w:rPr>
          <w:rFonts w:asciiTheme="minorHAnsi" w:eastAsiaTheme="minorEastAsia" w:hAnsiTheme="minorHAnsi" w:cstheme="minorBidi"/>
          <w:noProof/>
          <w:sz w:val="22"/>
          <w:szCs w:val="22"/>
        </w:rPr>
      </w:pPr>
      <w:hyperlink w:anchor="_Toc79566575" w:history="1">
        <w:r w:rsidR="00005EED" w:rsidRPr="006E478C">
          <w:rPr>
            <w:rStyle w:val="Hyperlink"/>
            <w:noProof/>
          </w:rPr>
          <w:t>10.8</w:t>
        </w:r>
        <w:r w:rsidR="00005EED">
          <w:rPr>
            <w:rFonts w:asciiTheme="minorHAnsi" w:eastAsiaTheme="minorEastAsia" w:hAnsiTheme="minorHAnsi" w:cstheme="minorBidi"/>
            <w:noProof/>
            <w:sz w:val="22"/>
            <w:szCs w:val="22"/>
          </w:rPr>
          <w:tab/>
        </w:r>
        <w:r w:rsidR="00005EED" w:rsidRPr="006E478C">
          <w:rPr>
            <w:rStyle w:val="Hyperlink"/>
            <w:noProof/>
          </w:rPr>
          <w:t>Exercise of rights</w:t>
        </w:r>
        <w:r w:rsidR="00005EED">
          <w:rPr>
            <w:noProof/>
          </w:rPr>
          <w:tab/>
        </w:r>
        <w:r w:rsidR="00005EED">
          <w:rPr>
            <w:noProof/>
          </w:rPr>
          <w:fldChar w:fldCharType="begin"/>
        </w:r>
        <w:r w:rsidR="00005EED">
          <w:rPr>
            <w:noProof/>
          </w:rPr>
          <w:instrText xml:space="preserve"> PAGEREF _Toc79566575 \h </w:instrText>
        </w:r>
        <w:r w:rsidR="00005EED">
          <w:rPr>
            <w:noProof/>
          </w:rPr>
        </w:r>
        <w:r w:rsidR="00005EED">
          <w:rPr>
            <w:noProof/>
          </w:rPr>
          <w:fldChar w:fldCharType="separate"/>
        </w:r>
        <w:r w:rsidR="00BA116B">
          <w:rPr>
            <w:noProof/>
          </w:rPr>
          <w:t>11</w:t>
        </w:r>
        <w:r w:rsidR="00005EED">
          <w:rPr>
            <w:noProof/>
          </w:rPr>
          <w:fldChar w:fldCharType="end"/>
        </w:r>
      </w:hyperlink>
    </w:p>
    <w:p w14:paraId="0D70E0AE" w14:textId="0E908763" w:rsidR="00005EED" w:rsidRDefault="00E454A1">
      <w:pPr>
        <w:pStyle w:val="TOC2"/>
        <w:rPr>
          <w:rFonts w:asciiTheme="minorHAnsi" w:eastAsiaTheme="minorEastAsia" w:hAnsiTheme="minorHAnsi" w:cstheme="minorBidi"/>
          <w:noProof/>
          <w:sz w:val="22"/>
          <w:szCs w:val="22"/>
        </w:rPr>
      </w:pPr>
      <w:hyperlink w:anchor="_Toc79566576" w:history="1">
        <w:r w:rsidR="00005EED" w:rsidRPr="006E478C">
          <w:rPr>
            <w:rStyle w:val="Hyperlink"/>
            <w:noProof/>
          </w:rPr>
          <w:t>10.9</w:t>
        </w:r>
        <w:r w:rsidR="00005EED">
          <w:rPr>
            <w:rFonts w:asciiTheme="minorHAnsi" w:eastAsiaTheme="minorEastAsia" w:hAnsiTheme="minorHAnsi" w:cstheme="minorBidi"/>
            <w:noProof/>
            <w:sz w:val="22"/>
            <w:szCs w:val="22"/>
          </w:rPr>
          <w:tab/>
        </w:r>
        <w:r w:rsidR="00005EED" w:rsidRPr="006E478C">
          <w:rPr>
            <w:rStyle w:val="Hyperlink"/>
            <w:noProof/>
          </w:rPr>
          <w:t>Deed poll is irrevocable</w:t>
        </w:r>
        <w:r w:rsidR="00005EED">
          <w:rPr>
            <w:noProof/>
          </w:rPr>
          <w:tab/>
        </w:r>
        <w:r w:rsidR="00005EED">
          <w:rPr>
            <w:noProof/>
          </w:rPr>
          <w:fldChar w:fldCharType="begin"/>
        </w:r>
        <w:r w:rsidR="00005EED">
          <w:rPr>
            <w:noProof/>
          </w:rPr>
          <w:instrText xml:space="preserve"> PAGEREF _Toc79566576 \h </w:instrText>
        </w:r>
        <w:r w:rsidR="00005EED">
          <w:rPr>
            <w:noProof/>
          </w:rPr>
        </w:r>
        <w:r w:rsidR="00005EED">
          <w:rPr>
            <w:noProof/>
          </w:rPr>
          <w:fldChar w:fldCharType="separate"/>
        </w:r>
        <w:r w:rsidR="00BA116B">
          <w:rPr>
            <w:noProof/>
          </w:rPr>
          <w:t>12</w:t>
        </w:r>
        <w:r w:rsidR="00005EED">
          <w:rPr>
            <w:noProof/>
          </w:rPr>
          <w:fldChar w:fldCharType="end"/>
        </w:r>
      </w:hyperlink>
    </w:p>
    <w:p w14:paraId="3E683D51" w14:textId="3911C34E" w:rsidR="00005EED" w:rsidRDefault="00E454A1">
      <w:pPr>
        <w:pStyle w:val="TOC6"/>
        <w:rPr>
          <w:rFonts w:asciiTheme="minorHAnsi" w:eastAsiaTheme="minorEastAsia" w:hAnsiTheme="minorHAnsi" w:cstheme="minorBidi"/>
          <w:b w:val="0"/>
          <w:noProof/>
          <w:sz w:val="22"/>
          <w:szCs w:val="22"/>
        </w:rPr>
      </w:pPr>
      <w:hyperlink w:anchor="_Toc79566577" w:history="1">
        <w:r w:rsidR="00005EED" w:rsidRPr="006E478C">
          <w:rPr>
            <w:rStyle w:val="Hyperlink"/>
            <w:noProof/>
          </w:rPr>
          <w:t>Schedule 1</w:t>
        </w:r>
      </w:hyperlink>
    </w:p>
    <w:p w14:paraId="4005188E" w14:textId="692EA6FA" w:rsidR="00005EED" w:rsidRDefault="00E454A1">
      <w:pPr>
        <w:pStyle w:val="TOC5"/>
        <w:rPr>
          <w:rFonts w:asciiTheme="minorHAnsi" w:eastAsiaTheme="minorEastAsia" w:hAnsiTheme="minorHAnsi" w:cstheme="minorBidi"/>
          <w:b w:val="0"/>
          <w:noProof/>
          <w:szCs w:val="22"/>
        </w:rPr>
      </w:pPr>
      <w:hyperlink w:anchor="_Toc79566578" w:history="1">
        <w:r w:rsidR="00005EED" w:rsidRPr="006E478C">
          <w:rPr>
            <w:rStyle w:val="Hyperlink"/>
            <w:noProof/>
          </w:rPr>
          <w:t>Definitions and interpretation</w:t>
        </w:r>
        <w:r w:rsidR="00005EED">
          <w:rPr>
            <w:noProof/>
          </w:rPr>
          <w:tab/>
        </w:r>
        <w:r w:rsidR="00005EED">
          <w:rPr>
            <w:noProof/>
          </w:rPr>
          <w:fldChar w:fldCharType="begin"/>
        </w:r>
        <w:r w:rsidR="00005EED">
          <w:rPr>
            <w:noProof/>
          </w:rPr>
          <w:instrText xml:space="preserve"> PAGEREF _Toc79566578 \h </w:instrText>
        </w:r>
        <w:r w:rsidR="00005EED">
          <w:rPr>
            <w:noProof/>
          </w:rPr>
        </w:r>
        <w:r w:rsidR="00005EED">
          <w:rPr>
            <w:noProof/>
          </w:rPr>
          <w:fldChar w:fldCharType="separate"/>
        </w:r>
        <w:r w:rsidR="00BA116B">
          <w:rPr>
            <w:noProof/>
          </w:rPr>
          <w:t>13</w:t>
        </w:r>
        <w:r w:rsidR="00005EED">
          <w:rPr>
            <w:noProof/>
          </w:rPr>
          <w:fldChar w:fldCharType="end"/>
        </w:r>
      </w:hyperlink>
    </w:p>
    <w:p w14:paraId="1E8BC80B" w14:textId="4705182C" w:rsidR="00005EED" w:rsidRDefault="00E454A1">
      <w:pPr>
        <w:pStyle w:val="TOC6"/>
        <w:rPr>
          <w:rFonts w:asciiTheme="minorHAnsi" w:eastAsiaTheme="minorEastAsia" w:hAnsiTheme="minorHAnsi" w:cstheme="minorBidi"/>
          <w:b w:val="0"/>
          <w:noProof/>
          <w:sz w:val="22"/>
          <w:szCs w:val="22"/>
        </w:rPr>
      </w:pPr>
      <w:hyperlink w:anchor="_Toc79566579" w:history="1">
        <w:r w:rsidR="00005EED" w:rsidRPr="006E478C">
          <w:rPr>
            <w:rStyle w:val="Hyperlink"/>
            <w:noProof/>
          </w:rPr>
          <w:t>Schedule 2</w:t>
        </w:r>
      </w:hyperlink>
    </w:p>
    <w:p w14:paraId="73861A45" w14:textId="56197871" w:rsidR="00005EED" w:rsidRDefault="00E454A1">
      <w:pPr>
        <w:pStyle w:val="TOC5"/>
        <w:rPr>
          <w:rFonts w:asciiTheme="minorHAnsi" w:eastAsiaTheme="minorEastAsia" w:hAnsiTheme="minorHAnsi" w:cstheme="minorBidi"/>
          <w:b w:val="0"/>
          <w:noProof/>
          <w:szCs w:val="22"/>
        </w:rPr>
      </w:pPr>
      <w:hyperlink w:anchor="_Toc79566580" w:history="1">
        <w:r w:rsidR="00005EED" w:rsidRPr="006E478C">
          <w:rPr>
            <w:rStyle w:val="Hyperlink"/>
            <w:noProof/>
          </w:rPr>
          <w:t>Default Charitable Recipient Nomination Deed Poll</w:t>
        </w:r>
        <w:r w:rsidR="00005EED">
          <w:rPr>
            <w:noProof/>
          </w:rPr>
          <w:tab/>
        </w:r>
        <w:r w:rsidR="00005EED">
          <w:rPr>
            <w:noProof/>
          </w:rPr>
          <w:fldChar w:fldCharType="begin"/>
        </w:r>
        <w:r w:rsidR="00005EED">
          <w:rPr>
            <w:noProof/>
          </w:rPr>
          <w:instrText xml:space="preserve"> PAGEREF _Toc79566580 \h </w:instrText>
        </w:r>
        <w:r w:rsidR="00005EED">
          <w:rPr>
            <w:noProof/>
          </w:rPr>
        </w:r>
        <w:r w:rsidR="00005EED">
          <w:rPr>
            <w:noProof/>
          </w:rPr>
          <w:fldChar w:fldCharType="separate"/>
        </w:r>
        <w:r w:rsidR="00BA116B">
          <w:rPr>
            <w:noProof/>
          </w:rPr>
          <w:t>16</w:t>
        </w:r>
        <w:r w:rsidR="00005EED">
          <w:rPr>
            <w:noProof/>
          </w:rPr>
          <w:fldChar w:fldCharType="end"/>
        </w:r>
      </w:hyperlink>
    </w:p>
    <w:p w14:paraId="7AAAC5D2" w14:textId="52F37976" w:rsidR="00005EED" w:rsidRDefault="00E454A1">
      <w:pPr>
        <w:pStyle w:val="TOC6"/>
        <w:rPr>
          <w:rFonts w:asciiTheme="minorHAnsi" w:eastAsiaTheme="minorEastAsia" w:hAnsiTheme="minorHAnsi" w:cstheme="minorBidi"/>
          <w:b w:val="0"/>
          <w:noProof/>
          <w:sz w:val="22"/>
          <w:szCs w:val="22"/>
        </w:rPr>
      </w:pPr>
      <w:hyperlink w:anchor="_Toc79566581" w:history="1">
        <w:r w:rsidR="00005EED" w:rsidRPr="006E478C">
          <w:rPr>
            <w:rStyle w:val="Hyperlink"/>
            <w:noProof/>
          </w:rPr>
          <w:t>Schedule 3</w:t>
        </w:r>
      </w:hyperlink>
    </w:p>
    <w:p w14:paraId="0473F3C4" w14:textId="53447A19" w:rsidR="00005EED" w:rsidRDefault="00E454A1">
      <w:pPr>
        <w:pStyle w:val="TOC5"/>
        <w:rPr>
          <w:rFonts w:asciiTheme="minorHAnsi" w:eastAsiaTheme="minorEastAsia" w:hAnsiTheme="minorHAnsi" w:cstheme="minorBidi"/>
          <w:b w:val="0"/>
          <w:noProof/>
          <w:szCs w:val="22"/>
        </w:rPr>
      </w:pPr>
      <w:hyperlink w:anchor="_Toc79566582" w:history="1">
        <w:r w:rsidR="00005EED" w:rsidRPr="006E478C">
          <w:rPr>
            <w:rStyle w:val="Hyperlink"/>
            <w:noProof/>
          </w:rPr>
          <w:t>Notice to Default Charitable Recipient</w:t>
        </w:r>
        <w:r w:rsidR="00005EED">
          <w:rPr>
            <w:noProof/>
          </w:rPr>
          <w:tab/>
        </w:r>
        <w:r w:rsidR="00005EED">
          <w:rPr>
            <w:noProof/>
          </w:rPr>
          <w:fldChar w:fldCharType="begin"/>
        </w:r>
        <w:r w:rsidR="00005EED">
          <w:rPr>
            <w:noProof/>
          </w:rPr>
          <w:instrText xml:space="preserve"> PAGEREF _Toc79566582 \h </w:instrText>
        </w:r>
        <w:r w:rsidR="00005EED">
          <w:rPr>
            <w:noProof/>
          </w:rPr>
        </w:r>
        <w:r w:rsidR="00005EED">
          <w:rPr>
            <w:noProof/>
          </w:rPr>
          <w:fldChar w:fldCharType="separate"/>
        </w:r>
        <w:r w:rsidR="00BA116B">
          <w:rPr>
            <w:noProof/>
          </w:rPr>
          <w:t>17</w:t>
        </w:r>
        <w:r w:rsidR="00005EED">
          <w:rPr>
            <w:noProof/>
          </w:rPr>
          <w:fldChar w:fldCharType="end"/>
        </w:r>
      </w:hyperlink>
    </w:p>
    <w:p w14:paraId="6F5B5E06" w14:textId="5DFE95FD" w:rsidR="00005EED" w:rsidRDefault="00E454A1">
      <w:pPr>
        <w:pStyle w:val="TOC4"/>
        <w:rPr>
          <w:rFonts w:asciiTheme="minorHAnsi" w:eastAsiaTheme="minorEastAsia" w:hAnsiTheme="minorHAnsi" w:cstheme="minorBidi"/>
          <w:b w:val="0"/>
          <w:noProof/>
          <w:sz w:val="22"/>
          <w:szCs w:val="22"/>
        </w:rPr>
      </w:pPr>
      <w:hyperlink w:anchor="_Toc79566583" w:history="1">
        <w:r w:rsidR="00005EED" w:rsidRPr="006E478C">
          <w:rPr>
            <w:rStyle w:val="Hyperlink"/>
            <w:noProof/>
          </w:rPr>
          <w:t>Signing page</w:t>
        </w:r>
        <w:r w:rsidR="00005EED">
          <w:rPr>
            <w:noProof/>
          </w:rPr>
          <w:tab/>
        </w:r>
        <w:r w:rsidR="00005EED">
          <w:rPr>
            <w:noProof/>
          </w:rPr>
          <w:fldChar w:fldCharType="begin"/>
        </w:r>
        <w:r w:rsidR="00005EED">
          <w:rPr>
            <w:noProof/>
          </w:rPr>
          <w:instrText xml:space="preserve"> PAGEREF _Toc79566583 \h </w:instrText>
        </w:r>
        <w:r w:rsidR="00005EED">
          <w:rPr>
            <w:noProof/>
          </w:rPr>
        </w:r>
        <w:r w:rsidR="00005EED">
          <w:rPr>
            <w:noProof/>
          </w:rPr>
          <w:fldChar w:fldCharType="separate"/>
        </w:r>
        <w:r w:rsidR="00BA116B">
          <w:rPr>
            <w:noProof/>
          </w:rPr>
          <w:t>1</w:t>
        </w:r>
        <w:r w:rsidR="00005EED">
          <w:rPr>
            <w:noProof/>
          </w:rPr>
          <w:fldChar w:fldCharType="end"/>
        </w:r>
      </w:hyperlink>
    </w:p>
    <w:p w14:paraId="21D42F41" w14:textId="1F32F262" w:rsidR="003F0FDC" w:rsidRDefault="003F0FDC" w:rsidP="003F0FDC">
      <w:r>
        <w:fldChar w:fldCharType="end"/>
      </w:r>
      <w:r>
        <w:br w:type="page"/>
      </w:r>
    </w:p>
    <w:p w14:paraId="642597A5" w14:textId="77777777" w:rsidR="00BE35E6" w:rsidRPr="00416EC9" w:rsidRDefault="00BE35E6" w:rsidP="00416EC9">
      <w:pPr>
        <w:rPr>
          <w:vanish/>
        </w:rPr>
      </w:pPr>
    </w:p>
    <w:p w14:paraId="113784AA" w14:textId="1D1BE827" w:rsidR="00713DCC" w:rsidRDefault="00E20E86">
      <w:pPr>
        <w:pStyle w:val="Subject4"/>
      </w:pPr>
      <w:r>
        <w:t>Deed</w:t>
      </w:r>
      <w:r w:rsidR="008E4896">
        <w:t xml:space="preserve"> </w:t>
      </w:r>
      <w:r w:rsidR="004370C8">
        <w:t xml:space="preserve">Poll </w:t>
      </w:r>
      <w:r w:rsidR="008E4896">
        <w:t xml:space="preserve">of Gift </w:t>
      </w:r>
    </w:p>
    <w:p w14:paraId="19E91A91" w14:textId="77777777" w:rsidR="00713DCC" w:rsidRDefault="003A7147">
      <w:pPr>
        <w:pStyle w:val="Date3"/>
        <w:rPr>
          <w:rStyle w:val="DateArrow"/>
        </w:rPr>
      </w:pPr>
      <w:r>
        <w:t xml:space="preserve">Date </w:t>
      </w:r>
      <w:r>
        <w:rPr>
          <w:rStyle w:val="DateArrow"/>
        </w:rPr>
        <w:t>►</w:t>
      </w:r>
      <w:r w:rsidR="00B05D21">
        <w:rPr>
          <w:rStyle w:val="DateArrow"/>
        </w:rPr>
        <w:tab/>
      </w:r>
      <w:r w:rsidR="00B05D21">
        <w:rPr>
          <w:rStyle w:val="DateArrow"/>
        </w:rPr>
        <w:tab/>
      </w:r>
      <w:r w:rsidR="00B05D21">
        <w:rPr>
          <w:rStyle w:val="DateArrow"/>
        </w:rPr>
        <w:tab/>
      </w:r>
      <w:r w:rsidR="00B05D21">
        <w:rPr>
          <w:rStyle w:val="DateArrow"/>
        </w:rPr>
        <w:tab/>
      </w:r>
      <w:r w:rsidR="00B05D21">
        <w:rPr>
          <w:rStyle w:val="DateArrow"/>
        </w:rPr>
        <w:tab/>
      </w:r>
      <w:r w:rsidR="00B05D21">
        <w:rPr>
          <w:rStyle w:val="DateArrow"/>
        </w:rPr>
        <w:tab/>
      </w:r>
      <w:r w:rsidR="00B05D21" w:rsidRPr="0083073B">
        <w:rPr>
          <w:rStyle w:val="DateArrow"/>
          <w:sz w:val="22"/>
          <w:szCs w:val="22"/>
        </w:rPr>
        <w:t xml:space="preserve">(the </w:t>
      </w:r>
      <w:r w:rsidR="00B05D21" w:rsidRPr="0083073B">
        <w:rPr>
          <w:rStyle w:val="DateArrow"/>
          <w:b/>
          <w:sz w:val="22"/>
          <w:szCs w:val="22"/>
        </w:rPr>
        <w:t>Effective Date</w:t>
      </w:r>
      <w:r w:rsidR="00B05D21" w:rsidRPr="0083073B">
        <w:rPr>
          <w:rStyle w:val="DateArrow"/>
          <w:sz w:val="22"/>
          <w:szCs w:val="22"/>
        </w:rPr>
        <w:t>)</w:t>
      </w:r>
    </w:p>
    <w:p w14:paraId="1EACF7FB" w14:textId="407B84AC" w:rsidR="00EE0B35" w:rsidRDefault="004370C8" w:rsidP="0083073B">
      <w:pPr>
        <w:pStyle w:val="CellText"/>
        <w:ind w:left="851"/>
        <w:rPr>
          <w:sz w:val="22"/>
          <w:szCs w:val="22"/>
        </w:rPr>
      </w:pPr>
      <w:r>
        <w:rPr>
          <w:sz w:val="22"/>
          <w:szCs w:val="22"/>
        </w:rPr>
        <w:t>Made by</w:t>
      </w:r>
      <w:r w:rsidR="00EE0B35">
        <w:rPr>
          <w:sz w:val="22"/>
          <w:szCs w:val="22"/>
        </w:rPr>
        <w:t>:</w:t>
      </w:r>
    </w:p>
    <w:p w14:paraId="6CB220B6" w14:textId="77777777" w:rsidR="00B05D21" w:rsidRPr="0083073B" w:rsidRDefault="00B05D21" w:rsidP="0083073B">
      <w:pPr>
        <w:pStyle w:val="CellText"/>
        <w:ind w:left="851"/>
        <w:rPr>
          <w:sz w:val="22"/>
          <w:szCs w:val="22"/>
        </w:rPr>
      </w:pPr>
    </w:p>
    <w:tbl>
      <w:tblPr>
        <w:tblStyle w:val="TableParties"/>
        <w:tblW w:w="0" w:type="auto"/>
        <w:tblLook w:val="01E0" w:firstRow="1" w:lastRow="1" w:firstColumn="1" w:lastColumn="1" w:noHBand="0" w:noVBand="0"/>
      </w:tblPr>
      <w:tblGrid>
        <w:gridCol w:w="2268"/>
        <w:gridCol w:w="5668"/>
      </w:tblGrid>
      <w:tr w:rsidR="00416EC9" w14:paraId="41A8AF0E" w14:textId="77777777" w:rsidTr="0083073B">
        <w:trPr>
          <w:cantSplit w:val="0"/>
        </w:trPr>
        <w:tc>
          <w:tcPr>
            <w:tcW w:w="2268" w:type="dxa"/>
            <w:tcBorders>
              <w:top w:val="single" w:sz="4" w:space="0" w:color="auto"/>
              <w:bottom w:val="single" w:sz="4" w:space="0" w:color="auto"/>
            </w:tcBorders>
          </w:tcPr>
          <w:p w14:paraId="102A9D61" w14:textId="77777777" w:rsidR="00416EC9" w:rsidRDefault="00416EC9">
            <w:pPr>
              <w:pStyle w:val="Topic2"/>
            </w:pPr>
            <w:r>
              <w:t>Company</w:t>
            </w:r>
          </w:p>
        </w:tc>
        <w:tc>
          <w:tcPr>
            <w:tcW w:w="5670" w:type="dxa"/>
            <w:tcBorders>
              <w:top w:val="single" w:sz="4" w:space="0" w:color="auto"/>
              <w:bottom w:val="single" w:sz="4" w:space="0" w:color="auto"/>
            </w:tcBorders>
          </w:tcPr>
          <w:p w14:paraId="4DE43E85" w14:textId="77777777" w:rsidR="008E4896" w:rsidRDefault="008E4896" w:rsidP="008E4896">
            <w:pPr>
              <w:rPr>
                <w:b/>
                <w:sz w:val="20"/>
              </w:rPr>
            </w:pPr>
            <w:r w:rsidRPr="008E4896">
              <w:rPr>
                <w:b/>
                <w:sz w:val="20"/>
                <w:highlight w:val="lightGray"/>
              </w:rPr>
              <w:t>[</w:t>
            </w:r>
            <w:r w:rsidRPr="008E4896">
              <w:rPr>
                <w:b/>
                <w:i/>
                <w:sz w:val="20"/>
                <w:highlight w:val="lightGray"/>
              </w:rPr>
              <w:t xml:space="preserve">insert name of </w:t>
            </w:r>
            <w:r>
              <w:rPr>
                <w:b/>
                <w:i/>
                <w:sz w:val="20"/>
                <w:highlight w:val="lightGray"/>
              </w:rPr>
              <w:t>Company</w:t>
            </w:r>
            <w:r w:rsidRPr="008E4896">
              <w:rPr>
                <w:b/>
                <w:sz w:val="20"/>
                <w:highlight w:val="lightGray"/>
              </w:rPr>
              <w:t>]</w:t>
            </w:r>
            <w:r>
              <w:rPr>
                <w:b/>
                <w:sz w:val="20"/>
              </w:rPr>
              <w:t xml:space="preserve"> Pty Ltd</w:t>
            </w:r>
          </w:p>
          <w:p w14:paraId="483F5B91" w14:textId="77777777" w:rsidR="00416EC9" w:rsidRPr="005412AE" w:rsidRDefault="008E4896" w:rsidP="008E4896">
            <w:pPr>
              <w:pStyle w:val="CellText"/>
              <w:rPr>
                <w:sz w:val="20"/>
              </w:rPr>
            </w:pPr>
            <w:r w:rsidRPr="008E4896">
              <w:rPr>
                <w:sz w:val="20"/>
              </w:rPr>
              <w:t xml:space="preserve">ACN </w:t>
            </w:r>
            <w:r w:rsidRPr="008E4896">
              <w:rPr>
                <w:sz w:val="20"/>
                <w:highlight w:val="lightGray"/>
              </w:rPr>
              <w:t>[</w:t>
            </w:r>
            <w:r>
              <w:rPr>
                <w:i/>
                <w:sz w:val="20"/>
                <w:highlight w:val="lightGray"/>
              </w:rPr>
              <w:t>insert ACN</w:t>
            </w:r>
            <w:r w:rsidRPr="008E4896">
              <w:rPr>
                <w:sz w:val="20"/>
                <w:highlight w:val="lightGray"/>
              </w:rPr>
              <w:t>]</w:t>
            </w:r>
            <w:r w:rsidRPr="008E4896">
              <w:rPr>
                <w:sz w:val="20"/>
              </w:rPr>
              <w:t xml:space="preserve"> of </w:t>
            </w:r>
            <w:r w:rsidRPr="008E4896">
              <w:rPr>
                <w:sz w:val="20"/>
                <w:highlight w:val="lightGray"/>
              </w:rPr>
              <w:t>[</w:t>
            </w:r>
            <w:r w:rsidRPr="008E4896">
              <w:rPr>
                <w:i/>
                <w:sz w:val="20"/>
                <w:highlight w:val="lightGray"/>
              </w:rPr>
              <w:t>insert address</w:t>
            </w:r>
            <w:r w:rsidRPr="008E4896">
              <w:rPr>
                <w:sz w:val="20"/>
                <w:highlight w:val="lightGray"/>
              </w:rPr>
              <w:t>]</w:t>
            </w:r>
          </w:p>
        </w:tc>
      </w:tr>
      <w:tr w:rsidR="00416EC9" w14:paraId="24105829" w14:textId="77777777" w:rsidTr="0083073B">
        <w:trPr>
          <w:cantSplit w:val="0"/>
        </w:trPr>
        <w:tc>
          <w:tcPr>
            <w:tcW w:w="2268" w:type="dxa"/>
            <w:tcBorders>
              <w:top w:val="single" w:sz="4" w:space="0" w:color="auto"/>
            </w:tcBorders>
          </w:tcPr>
          <w:p w14:paraId="7F507CB5" w14:textId="77777777" w:rsidR="00416EC9" w:rsidRDefault="00416EC9">
            <w:pPr>
              <w:pStyle w:val="Topic2"/>
            </w:pPr>
            <w:r>
              <w:t>Recitals</w:t>
            </w:r>
          </w:p>
        </w:tc>
        <w:tc>
          <w:tcPr>
            <w:tcW w:w="5670" w:type="dxa"/>
            <w:tcBorders>
              <w:top w:val="single" w:sz="4" w:space="0" w:color="auto"/>
            </w:tcBorders>
          </w:tcPr>
          <w:p w14:paraId="4DCD16AD" w14:textId="6C21FD67" w:rsidR="005412AE" w:rsidRPr="00B56C0A" w:rsidRDefault="00EE0B35" w:rsidP="005412AE">
            <w:pPr>
              <w:pStyle w:val="ListNumberTable"/>
              <w:rPr>
                <w:sz w:val="20"/>
                <w:szCs w:val="20"/>
              </w:rPr>
            </w:pPr>
            <w:bookmarkStart w:id="0" w:name="_Ref25596476"/>
            <w:r w:rsidRPr="00B56C0A">
              <w:rPr>
                <w:sz w:val="20"/>
                <w:szCs w:val="20"/>
              </w:rPr>
              <w:t xml:space="preserve">The Company </w:t>
            </w:r>
            <w:r w:rsidR="004370C8">
              <w:rPr>
                <w:sz w:val="20"/>
                <w:szCs w:val="20"/>
              </w:rPr>
              <w:t>is a</w:t>
            </w:r>
            <w:r w:rsidRPr="00B56C0A">
              <w:rPr>
                <w:sz w:val="20"/>
                <w:szCs w:val="20"/>
              </w:rPr>
              <w:t xml:space="preserve"> member of the Pledge 1% movement, a movement that seeks to inspire and support business founders to use at least 1% of the resources of their business for the good of the community (</w:t>
            </w:r>
            <w:r w:rsidRPr="00B56C0A">
              <w:rPr>
                <w:b/>
                <w:sz w:val="20"/>
                <w:szCs w:val="20"/>
              </w:rPr>
              <w:t>Pledge 1%</w:t>
            </w:r>
            <w:r w:rsidRPr="00B56C0A">
              <w:rPr>
                <w:sz w:val="20"/>
                <w:szCs w:val="20"/>
              </w:rPr>
              <w:t>).</w:t>
            </w:r>
            <w:bookmarkEnd w:id="0"/>
            <w:r w:rsidRPr="00B56C0A">
              <w:rPr>
                <w:sz w:val="20"/>
                <w:szCs w:val="20"/>
              </w:rPr>
              <w:t xml:space="preserve"> </w:t>
            </w:r>
          </w:p>
          <w:p w14:paraId="4FEBCC7B" w14:textId="5685C4E8" w:rsidR="00416EC9" w:rsidRPr="00C2075C" w:rsidRDefault="00EE0B35" w:rsidP="007F7B82">
            <w:pPr>
              <w:pStyle w:val="ListNumberTable"/>
              <w:rPr>
                <w:sz w:val="20"/>
                <w:szCs w:val="20"/>
              </w:rPr>
            </w:pPr>
            <w:r w:rsidRPr="00B56C0A">
              <w:rPr>
                <w:sz w:val="20"/>
                <w:szCs w:val="20"/>
              </w:rPr>
              <w:t xml:space="preserve">As part of its </w:t>
            </w:r>
            <w:r w:rsidRPr="00E01C25">
              <w:rPr>
                <w:sz w:val="20"/>
                <w:szCs w:val="20"/>
              </w:rPr>
              <w:t xml:space="preserve">membership of Pledge 1% the </w:t>
            </w:r>
            <w:r w:rsidR="004370C8">
              <w:rPr>
                <w:sz w:val="20"/>
                <w:szCs w:val="20"/>
              </w:rPr>
              <w:t>Company</w:t>
            </w:r>
            <w:r w:rsidRPr="00E01C25">
              <w:rPr>
                <w:sz w:val="20"/>
                <w:szCs w:val="20"/>
              </w:rPr>
              <w:t xml:space="preserve"> agrees that on</w:t>
            </w:r>
            <w:r w:rsidR="004048CE" w:rsidRPr="00E01C25">
              <w:rPr>
                <w:sz w:val="20"/>
                <w:szCs w:val="20"/>
              </w:rPr>
              <w:t xml:space="preserve"> </w:t>
            </w:r>
            <w:r w:rsidR="00C2075C" w:rsidRPr="00E01C25">
              <w:rPr>
                <w:sz w:val="20"/>
                <w:szCs w:val="20"/>
              </w:rPr>
              <w:t xml:space="preserve">or prior to </w:t>
            </w:r>
            <w:r w:rsidRPr="00E01C25">
              <w:rPr>
                <w:sz w:val="20"/>
                <w:szCs w:val="20"/>
              </w:rPr>
              <w:t>the occurrence of a Liquidity Event</w:t>
            </w:r>
            <w:r w:rsidR="00C2075C" w:rsidRPr="00E01C25">
              <w:rPr>
                <w:sz w:val="20"/>
                <w:szCs w:val="20"/>
              </w:rPr>
              <w:t xml:space="preserve"> </w:t>
            </w:r>
            <w:r w:rsidR="005F61C9" w:rsidRPr="00E01C25">
              <w:rPr>
                <w:sz w:val="20"/>
                <w:szCs w:val="20"/>
              </w:rPr>
              <w:t>or</w:t>
            </w:r>
            <w:r w:rsidR="00C2075C" w:rsidRPr="00E01C25">
              <w:rPr>
                <w:sz w:val="20"/>
                <w:szCs w:val="20"/>
              </w:rPr>
              <w:t xml:space="preserve"> the Termination Date</w:t>
            </w:r>
            <w:r w:rsidRPr="00E01C25">
              <w:rPr>
                <w:sz w:val="20"/>
                <w:szCs w:val="20"/>
              </w:rPr>
              <w:t xml:space="preserve">, the </w:t>
            </w:r>
            <w:r w:rsidR="002C75A4">
              <w:rPr>
                <w:sz w:val="20"/>
                <w:szCs w:val="20"/>
              </w:rPr>
              <w:t>Company</w:t>
            </w:r>
            <w:r w:rsidRPr="00E01C25">
              <w:rPr>
                <w:sz w:val="20"/>
                <w:szCs w:val="20"/>
              </w:rPr>
              <w:t xml:space="preserve"> will donate</w:t>
            </w:r>
            <w:r w:rsidR="007F7B82">
              <w:rPr>
                <w:sz w:val="20"/>
                <w:szCs w:val="20"/>
              </w:rPr>
              <w:t xml:space="preserve"> </w:t>
            </w:r>
            <w:r w:rsidR="002C75A4">
              <w:rPr>
                <w:sz w:val="20"/>
                <w:szCs w:val="20"/>
              </w:rPr>
              <w:t xml:space="preserve">the cash equivalent of </w:t>
            </w:r>
            <w:r w:rsidR="0035066F">
              <w:rPr>
                <w:sz w:val="20"/>
                <w:szCs w:val="20"/>
              </w:rPr>
              <w:t>1</w:t>
            </w:r>
            <w:r w:rsidR="00C2075C" w:rsidRPr="00B56C0A">
              <w:rPr>
                <w:sz w:val="20"/>
                <w:szCs w:val="20"/>
              </w:rPr>
              <w:t xml:space="preserve">% of </w:t>
            </w:r>
            <w:r w:rsidR="007F7B82">
              <w:rPr>
                <w:sz w:val="20"/>
                <w:szCs w:val="20"/>
              </w:rPr>
              <w:t xml:space="preserve">its </w:t>
            </w:r>
            <w:r w:rsidR="00C2075C" w:rsidRPr="00B56C0A">
              <w:rPr>
                <w:sz w:val="20"/>
                <w:szCs w:val="20"/>
              </w:rPr>
              <w:t>Shares</w:t>
            </w:r>
            <w:r w:rsidR="007F7B82">
              <w:rPr>
                <w:sz w:val="20"/>
                <w:szCs w:val="20"/>
              </w:rPr>
              <w:t xml:space="preserve"> </w:t>
            </w:r>
            <w:r w:rsidRPr="00B56C0A">
              <w:rPr>
                <w:sz w:val="20"/>
                <w:szCs w:val="20"/>
              </w:rPr>
              <w:t>on the term</w:t>
            </w:r>
            <w:r w:rsidR="007F7B82">
              <w:rPr>
                <w:sz w:val="20"/>
                <w:szCs w:val="20"/>
              </w:rPr>
              <w:t>s of this deed</w:t>
            </w:r>
            <w:r w:rsidR="00C2075C">
              <w:rPr>
                <w:sz w:val="20"/>
                <w:szCs w:val="20"/>
              </w:rPr>
              <w:t>.</w:t>
            </w:r>
          </w:p>
        </w:tc>
      </w:tr>
      <w:tr w:rsidR="00416EC9" w14:paraId="4B822820" w14:textId="77777777" w:rsidTr="00416EC9">
        <w:trPr>
          <w:cantSplit w:val="0"/>
        </w:trPr>
        <w:tc>
          <w:tcPr>
            <w:tcW w:w="7938" w:type="dxa"/>
            <w:gridSpan w:val="2"/>
            <w:tcBorders>
              <w:top w:val="single" w:sz="4" w:space="0" w:color="4D4D4D"/>
              <w:bottom w:val="single" w:sz="4" w:space="0" w:color="4D4D4D"/>
            </w:tcBorders>
          </w:tcPr>
          <w:p w14:paraId="2212EFB1" w14:textId="48AAFCDE" w:rsidR="00416EC9" w:rsidRDefault="00416EC9">
            <w:pPr>
              <w:pStyle w:val="Topic2"/>
            </w:pPr>
            <w:r>
              <w:t xml:space="preserve">This deed </w:t>
            </w:r>
            <w:r w:rsidR="00A77010">
              <w:t xml:space="preserve">poll </w:t>
            </w:r>
            <w:r>
              <w:t>witnesses as follows:</w:t>
            </w:r>
          </w:p>
        </w:tc>
      </w:tr>
    </w:tbl>
    <w:p w14:paraId="5B4A30C2" w14:textId="77777777" w:rsidR="00713DCC" w:rsidRDefault="00713DCC">
      <w:pPr>
        <w:pStyle w:val="BodyText"/>
      </w:pPr>
    </w:p>
    <w:p w14:paraId="483D7A36" w14:textId="4E79A04E" w:rsidR="006A00DA" w:rsidRDefault="006A00DA" w:rsidP="006A00DA">
      <w:pPr>
        <w:pStyle w:val="BodyText"/>
      </w:pPr>
      <w:r>
        <w:t xml:space="preserve">In this deed </w:t>
      </w:r>
      <w:r w:rsidR="00A77010">
        <w:t xml:space="preserve">poll </w:t>
      </w:r>
      <w:r>
        <w:t xml:space="preserve">capitalised expressions have the meanings set out in </w:t>
      </w:r>
      <w:r>
        <w:fldChar w:fldCharType="begin"/>
      </w:r>
      <w:r>
        <w:instrText xml:space="preserve"> REF _Ref16774714 \h </w:instrText>
      </w:r>
      <w:r>
        <w:fldChar w:fldCharType="separate"/>
      </w:r>
      <w:r w:rsidR="00BA116B">
        <w:t xml:space="preserve">Schedule </w:t>
      </w:r>
      <w:r w:rsidR="00BA116B">
        <w:rPr>
          <w:noProof/>
        </w:rPr>
        <w:t>1</w:t>
      </w:r>
      <w:r>
        <w:fldChar w:fldCharType="end"/>
      </w:r>
      <w:r>
        <w:t>.</w:t>
      </w:r>
      <w:r w:rsidR="003F0FDC">
        <w:t xml:space="preserve"> </w:t>
      </w:r>
      <w:r>
        <w:t xml:space="preserve">This deed </w:t>
      </w:r>
      <w:r w:rsidR="00A77010">
        <w:t xml:space="preserve">poll </w:t>
      </w:r>
      <w:r>
        <w:t xml:space="preserve">will be interpreted in accordance with </w:t>
      </w:r>
      <w:r>
        <w:fldChar w:fldCharType="begin"/>
      </w:r>
      <w:r>
        <w:instrText xml:space="preserve"> REF _Ref16774714 \h </w:instrText>
      </w:r>
      <w:r>
        <w:fldChar w:fldCharType="separate"/>
      </w:r>
      <w:r w:rsidR="00BA116B">
        <w:t xml:space="preserve">Schedule </w:t>
      </w:r>
      <w:r w:rsidR="00BA116B">
        <w:rPr>
          <w:noProof/>
        </w:rPr>
        <w:t>1</w:t>
      </w:r>
      <w:r>
        <w:fldChar w:fldCharType="end"/>
      </w:r>
      <w:r>
        <w:t>.</w:t>
      </w:r>
      <w:r w:rsidR="003F0FDC">
        <w:t xml:space="preserve"> </w:t>
      </w:r>
      <w:r>
        <w:t xml:space="preserve">This deed </w:t>
      </w:r>
      <w:r w:rsidR="00A77010">
        <w:t xml:space="preserve">poll </w:t>
      </w:r>
      <w:r>
        <w:t>includes all schedules.</w:t>
      </w:r>
    </w:p>
    <w:p w14:paraId="79864D7E" w14:textId="77777777" w:rsidR="00BE35E6" w:rsidRDefault="00BE35E6" w:rsidP="003F0FDC">
      <w:pPr>
        <w:pStyle w:val="Banner2"/>
      </w:pPr>
      <w:r>
        <w:br w:type="page"/>
      </w:r>
    </w:p>
    <w:p w14:paraId="3057DFD9" w14:textId="3E3E90B5" w:rsidR="0030641D" w:rsidRPr="0030641D" w:rsidRDefault="004258B6" w:rsidP="00A96D76">
      <w:pPr>
        <w:pStyle w:val="Heading1"/>
      </w:pPr>
      <w:bookmarkStart w:id="1" w:name="_Toc79566546"/>
      <w:r>
        <w:lastRenderedPageBreak/>
        <w:t>The</w:t>
      </w:r>
      <w:r w:rsidR="007771C8">
        <w:t xml:space="preserve"> Gift</w:t>
      </w:r>
      <w:bookmarkEnd w:id="1"/>
      <w:r w:rsidR="0030641D" w:rsidRPr="0030641D">
        <w:rPr>
          <w:b/>
          <w:i/>
        </w:rPr>
        <w:t xml:space="preserve"> </w:t>
      </w:r>
    </w:p>
    <w:p w14:paraId="36335216" w14:textId="63B19972" w:rsidR="007771C8" w:rsidRDefault="00AE50AD" w:rsidP="007771C8">
      <w:pPr>
        <w:pStyle w:val="Heading2"/>
      </w:pPr>
      <w:bookmarkStart w:id="2" w:name="_Ref17218207"/>
      <w:bookmarkStart w:id="3" w:name="_Toc79566547"/>
      <w:r>
        <w:t xml:space="preserve">The Gift of </w:t>
      </w:r>
      <w:r w:rsidR="00305E48">
        <w:t>Pledge Payments</w:t>
      </w:r>
      <w:bookmarkEnd w:id="2"/>
      <w:bookmarkEnd w:id="3"/>
    </w:p>
    <w:p w14:paraId="6C3F59C8" w14:textId="4B6216D8" w:rsidR="00246BDB" w:rsidRDefault="005F61C9" w:rsidP="004E50B4">
      <w:pPr>
        <w:pStyle w:val="BodyText"/>
      </w:pPr>
      <w:r>
        <w:t>T</w:t>
      </w:r>
      <w:r w:rsidRPr="00B56C0A">
        <w:t xml:space="preserve">he </w:t>
      </w:r>
      <w:r w:rsidR="00195ECD">
        <w:t>Company</w:t>
      </w:r>
      <w:r w:rsidRPr="00B56C0A">
        <w:t xml:space="preserve"> agrees </w:t>
      </w:r>
      <w:r w:rsidRPr="00E01C25">
        <w:t>that su</w:t>
      </w:r>
      <w:r w:rsidR="00246BDB">
        <w:t xml:space="preserve">bject to the terms of this deed </w:t>
      </w:r>
      <w:r w:rsidR="00833CB8">
        <w:t xml:space="preserve">poll </w:t>
      </w:r>
      <w:r w:rsidRPr="00E01C25">
        <w:t xml:space="preserve">the </w:t>
      </w:r>
      <w:r w:rsidR="00195ECD">
        <w:t>Company</w:t>
      </w:r>
      <w:r w:rsidR="00246BDB">
        <w:t xml:space="preserve"> will donate:</w:t>
      </w:r>
    </w:p>
    <w:p w14:paraId="5564435E" w14:textId="77777777" w:rsidR="00246BDB" w:rsidRDefault="005F61C9" w:rsidP="00246BDB">
      <w:pPr>
        <w:pStyle w:val="Heading3"/>
      </w:pPr>
      <w:bookmarkStart w:id="4" w:name="_Ref17218136"/>
      <w:r w:rsidRPr="00E01C25">
        <w:t xml:space="preserve">to one or more </w:t>
      </w:r>
      <w:r w:rsidR="009135BF">
        <w:t xml:space="preserve">Australian </w:t>
      </w:r>
      <w:r w:rsidRPr="00E01C25">
        <w:t>charitable organisation</w:t>
      </w:r>
      <w:r w:rsidR="009135BF">
        <w:t>s</w:t>
      </w:r>
      <w:r w:rsidRPr="00B56C0A">
        <w:t xml:space="preserve"> </w:t>
      </w:r>
      <w:r>
        <w:t xml:space="preserve">of its choosing (the </w:t>
      </w:r>
      <w:r w:rsidRPr="00B56C0A">
        <w:rPr>
          <w:b/>
        </w:rPr>
        <w:t>Charitable Recipient</w:t>
      </w:r>
      <w:r>
        <w:rPr>
          <w:b/>
        </w:rPr>
        <w:t>s</w:t>
      </w:r>
      <w:r w:rsidR="00246BDB">
        <w:t>);</w:t>
      </w:r>
      <w:bookmarkEnd w:id="4"/>
      <w:r w:rsidR="003F0FDC">
        <w:t xml:space="preserve"> and</w:t>
      </w:r>
    </w:p>
    <w:p w14:paraId="027954C7" w14:textId="4DFA8995" w:rsidR="00246BDB" w:rsidRDefault="00E01C25" w:rsidP="00246BDB">
      <w:pPr>
        <w:pStyle w:val="Heading3"/>
      </w:pPr>
      <w:r>
        <w:t>pursuant to</w:t>
      </w:r>
      <w:r w:rsidR="005F61C9">
        <w:t xml:space="preserve"> clause </w:t>
      </w:r>
      <w:r w:rsidR="005F61C9">
        <w:fldChar w:fldCharType="begin"/>
      </w:r>
      <w:r w:rsidR="005F61C9">
        <w:instrText xml:space="preserve"> REF _Ref16764760 \w \h </w:instrText>
      </w:r>
      <w:r w:rsidR="00246BDB">
        <w:instrText xml:space="preserve"> \* MERGEFORMAT </w:instrText>
      </w:r>
      <w:r w:rsidR="005F61C9">
        <w:fldChar w:fldCharType="separate"/>
      </w:r>
      <w:r w:rsidR="00BA116B">
        <w:t>3</w:t>
      </w:r>
      <w:r w:rsidR="005F61C9">
        <w:fldChar w:fldCharType="end"/>
      </w:r>
      <w:r>
        <w:t>,</w:t>
      </w:r>
      <w:r w:rsidR="005F61C9">
        <w:t xml:space="preserve"> clause </w:t>
      </w:r>
      <w:r w:rsidR="00725360">
        <w:fldChar w:fldCharType="begin"/>
      </w:r>
      <w:r w:rsidR="00725360">
        <w:instrText xml:space="preserve"> REF _Ref17218084 \w \h </w:instrText>
      </w:r>
      <w:r w:rsidR="00725360">
        <w:fldChar w:fldCharType="separate"/>
      </w:r>
      <w:r w:rsidR="00BA116B">
        <w:t>4</w:t>
      </w:r>
      <w:r w:rsidR="00725360">
        <w:fldChar w:fldCharType="end"/>
      </w:r>
      <w:r w:rsidR="00246BDB">
        <w:t xml:space="preserve"> and clause </w:t>
      </w:r>
      <w:r w:rsidR="00560C63">
        <w:fldChar w:fldCharType="begin"/>
      </w:r>
      <w:r w:rsidR="00560C63">
        <w:instrText xml:space="preserve"> REF _Ref80343145 \w \h </w:instrText>
      </w:r>
      <w:r w:rsidR="00560C63">
        <w:fldChar w:fldCharType="separate"/>
      </w:r>
      <w:r w:rsidR="00BA116B">
        <w:t>5</w:t>
      </w:r>
      <w:r w:rsidR="00560C63">
        <w:fldChar w:fldCharType="end"/>
      </w:r>
      <w:r w:rsidR="003F0FDC">
        <w:t xml:space="preserve"> (as applicable),</w:t>
      </w:r>
    </w:p>
    <w:p w14:paraId="5BF6CCAD" w14:textId="1BAE6B7D" w:rsidR="00107849" w:rsidRDefault="00107849" w:rsidP="00107849">
      <w:pPr>
        <w:pStyle w:val="Heading3"/>
      </w:pPr>
      <w:bookmarkStart w:id="5" w:name="_Ref16773346"/>
      <w:bookmarkStart w:id="6" w:name="_Ref17218166"/>
      <w:r>
        <w:t>in one or more cash payments</w:t>
      </w:r>
      <w:r w:rsidR="00BB7ED9">
        <w:t xml:space="preserve"> (the </w:t>
      </w:r>
      <w:r w:rsidR="00BB7ED9" w:rsidRPr="00793CB2">
        <w:rPr>
          <w:b/>
          <w:bCs/>
        </w:rPr>
        <w:t xml:space="preserve">Pledge </w:t>
      </w:r>
      <w:r w:rsidR="00FE3E5D">
        <w:rPr>
          <w:b/>
          <w:bCs/>
        </w:rPr>
        <w:t xml:space="preserve">1% </w:t>
      </w:r>
      <w:r w:rsidR="00BB7ED9" w:rsidRPr="00793CB2">
        <w:rPr>
          <w:b/>
          <w:bCs/>
        </w:rPr>
        <w:t>Payments</w:t>
      </w:r>
      <w:r w:rsidR="00BB7ED9">
        <w:t>)</w:t>
      </w:r>
      <w:r w:rsidR="00A752FE">
        <w:t>,</w:t>
      </w:r>
      <w:bookmarkEnd w:id="5"/>
    </w:p>
    <w:bookmarkEnd w:id="6"/>
    <w:p w14:paraId="6EE48B20" w14:textId="22D69B1A" w:rsidR="007771C8" w:rsidRDefault="000460C3" w:rsidP="005F61C9">
      <w:pPr>
        <w:pStyle w:val="Heading3"/>
        <w:numPr>
          <w:ilvl w:val="0"/>
          <w:numId w:val="0"/>
        </w:numPr>
        <w:ind w:left="851"/>
      </w:pPr>
      <w:r>
        <w:t xml:space="preserve">the Pledge 1% Gift </w:t>
      </w:r>
      <w:r w:rsidR="005F61C9" w:rsidRPr="00B56C0A">
        <w:t>on the terms of this deed</w:t>
      </w:r>
      <w:r w:rsidR="005F61C9">
        <w:t>.</w:t>
      </w:r>
    </w:p>
    <w:p w14:paraId="34890807" w14:textId="77777777" w:rsidR="0049302D" w:rsidRDefault="0049302D" w:rsidP="0049302D">
      <w:pPr>
        <w:pStyle w:val="Heading1"/>
      </w:pPr>
      <w:bookmarkStart w:id="7" w:name="_Ref14963259"/>
      <w:bookmarkStart w:id="8" w:name="_Toc79566548"/>
      <w:bookmarkStart w:id="9" w:name="_Ref16764021"/>
      <w:r>
        <w:t>Charitable Recipient</w:t>
      </w:r>
      <w:bookmarkEnd w:id="7"/>
      <w:bookmarkEnd w:id="8"/>
    </w:p>
    <w:p w14:paraId="0805CF82" w14:textId="77777777" w:rsidR="000A0F08" w:rsidRDefault="000A0F08" w:rsidP="000A0F08">
      <w:pPr>
        <w:pStyle w:val="Heading2"/>
      </w:pPr>
      <w:bookmarkStart w:id="10" w:name="_Toc79566549"/>
      <w:bookmarkStart w:id="11" w:name="_Ref16775466"/>
      <w:bookmarkStart w:id="12" w:name="_Ref428972317"/>
      <w:r>
        <w:t>Default Charitable Recipient</w:t>
      </w:r>
      <w:bookmarkEnd w:id="10"/>
    </w:p>
    <w:p w14:paraId="6BC5868E" w14:textId="6C3F3170" w:rsidR="00FE6D7D" w:rsidRDefault="00FE6D7D" w:rsidP="0049302D">
      <w:pPr>
        <w:pStyle w:val="Heading3"/>
      </w:pPr>
      <w:bookmarkStart w:id="13" w:name="_Ref17218283"/>
      <w:r>
        <w:t xml:space="preserve">On and from the Effective Date the </w:t>
      </w:r>
      <w:r w:rsidR="008D7CEF">
        <w:t>Company</w:t>
      </w:r>
      <w:r>
        <w:t xml:space="preserve"> nominates the following Australian charitable organisation </w:t>
      </w:r>
      <w:r w:rsidR="00903AED">
        <w:t xml:space="preserve">to be the </w:t>
      </w:r>
      <w:r w:rsidR="00903AED" w:rsidRPr="00342DA6">
        <w:rPr>
          <w:b/>
        </w:rPr>
        <w:t>Default Charitable Recipient</w:t>
      </w:r>
      <w:r w:rsidR="000A0F08">
        <w:rPr>
          <w:b/>
        </w:rPr>
        <w:t xml:space="preserve"> </w:t>
      </w:r>
      <w:r w:rsidR="000A0F08">
        <w:t>under this deed</w:t>
      </w:r>
      <w:r w:rsidR="00903AED">
        <w:t>:</w:t>
      </w:r>
      <w:bookmarkEnd w:id="11"/>
      <w:bookmarkEnd w:id="13"/>
    </w:p>
    <w:tbl>
      <w:tblPr>
        <w:tblW w:w="3906" w:type="pct"/>
        <w:tblInd w:w="1702" w:type="dxa"/>
        <w:tblBorders>
          <w:bottom w:val="single" w:sz="4" w:space="0" w:color="4D4D4D"/>
          <w:insideH w:val="single" w:sz="4" w:space="0" w:color="4D4D4D"/>
        </w:tblBorders>
        <w:tblLayout w:type="fixed"/>
        <w:tblCellMar>
          <w:top w:w="284" w:type="dxa"/>
          <w:left w:w="0" w:type="dxa"/>
          <w:bottom w:w="113" w:type="dxa"/>
          <w:right w:w="284" w:type="dxa"/>
        </w:tblCellMar>
        <w:tblLook w:val="01E0" w:firstRow="1" w:lastRow="1" w:firstColumn="1" w:lastColumn="1" w:noHBand="0" w:noVBand="0"/>
      </w:tblPr>
      <w:tblGrid>
        <w:gridCol w:w="3569"/>
        <w:gridCol w:w="3295"/>
      </w:tblGrid>
      <w:tr w:rsidR="00342DA6" w:rsidRPr="008B4399" w14:paraId="333AD1E0" w14:textId="77777777" w:rsidTr="004F6767">
        <w:trPr>
          <w:trHeight w:val="325"/>
          <w:tblHeader/>
        </w:trPr>
        <w:tc>
          <w:tcPr>
            <w:tcW w:w="2600" w:type="pct"/>
            <w:shd w:val="clear" w:color="auto" w:fill="D9D9D9" w:themeFill="background1" w:themeFillShade="D9"/>
          </w:tcPr>
          <w:p w14:paraId="13C7D93E" w14:textId="77777777" w:rsidR="00342DA6" w:rsidRPr="008B4399" w:rsidRDefault="00342DA6" w:rsidP="004F6767">
            <w:pPr>
              <w:pStyle w:val="ColumnHeader"/>
              <w:rPr>
                <w:sz w:val="16"/>
                <w:szCs w:val="18"/>
              </w:rPr>
            </w:pPr>
            <w:r w:rsidRPr="008B4399">
              <w:rPr>
                <w:sz w:val="16"/>
                <w:szCs w:val="18"/>
              </w:rPr>
              <w:t>Default Charitable Recipient</w:t>
            </w:r>
          </w:p>
        </w:tc>
        <w:tc>
          <w:tcPr>
            <w:tcW w:w="2400" w:type="pct"/>
            <w:shd w:val="clear" w:color="auto" w:fill="D9D9D9" w:themeFill="background1" w:themeFillShade="D9"/>
          </w:tcPr>
          <w:p w14:paraId="74E5E97A" w14:textId="77777777" w:rsidR="00342DA6" w:rsidRPr="008B4399" w:rsidRDefault="002F7094" w:rsidP="004F6767">
            <w:pPr>
              <w:pStyle w:val="ColumnHeader"/>
              <w:rPr>
                <w:sz w:val="16"/>
                <w:szCs w:val="18"/>
              </w:rPr>
            </w:pPr>
            <w:r>
              <w:rPr>
                <w:sz w:val="16"/>
                <w:szCs w:val="18"/>
              </w:rPr>
              <w:t>AB</w:t>
            </w:r>
            <w:r w:rsidR="00EF11A1" w:rsidRPr="008B4399">
              <w:rPr>
                <w:sz w:val="16"/>
                <w:szCs w:val="18"/>
              </w:rPr>
              <w:t>N</w:t>
            </w:r>
          </w:p>
        </w:tc>
      </w:tr>
      <w:tr w:rsidR="00342DA6" w:rsidRPr="008B4399" w14:paraId="08E3C855" w14:textId="77777777" w:rsidTr="004F6767">
        <w:trPr>
          <w:trHeight w:val="27"/>
        </w:trPr>
        <w:tc>
          <w:tcPr>
            <w:tcW w:w="2600" w:type="pct"/>
          </w:tcPr>
          <w:p w14:paraId="72924F38" w14:textId="77777777" w:rsidR="00342DA6" w:rsidRPr="008B4399" w:rsidRDefault="00342DA6" w:rsidP="004F6767">
            <w:pPr>
              <w:rPr>
                <w:sz w:val="16"/>
                <w:szCs w:val="18"/>
              </w:rPr>
            </w:pPr>
            <w:r w:rsidRPr="008B4399">
              <w:rPr>
                <w:b/>
                <w:sz w:val="16"/>
                <w:szCs w:val="18"/>
                <w:highlight w:val="lightGray"/>
              </w:rPr>
              <w:t>[</w:t>
            </w:r>
            <w:r w:rsidRPr="008B4399">
              <w:rPr>
                <w:b/>
                <w:i/>
                <w:sz w:val="16"/>
                <w:szCs w:val="18"/>
                <w:highlight w:val="lightGray"/>
              </w:rPr>
              <w:t>insert</w:t>
            </w:r>
            <w:r w:rsidRPr="008B4399">
              <w:rPr>
                <w:b/>
                <w:sz w:val="16"/>
                <w:szCs w:val="18"/>
                <w:highlight w:val="lightGray"/>
              </w:rPr>
              <w:t>]</w:t>
            </w:r>
          </w:p>
        </w:tc>
        <w:tc>
          <w:tcPr>
            <w:tcW w:w="2400" w:type="pct"/>
          </w:tcPr>
          <w:p w14:paraId="71F6172B" w14:textId="77777777" w:rsidR="00342DA6" w:rsidRPr="008B4399" w:rsidRDefault="00342DA6" w:rsidP="004F6767">
            <w:pPr>
              <w:rPr>
                <w:sz w:val="16"/>
                <w:szCs w:val="18"/>
              </w:rPr>
            </w:pPr>
            <w:r w:rsidRPr="008B4399">
              <w:rPr>
                <w:b/>
                <w:sz w:val="16"/>
                <w:szCs w:val="18"/>
                <w:highlight w:val="lightGray"/>
              </w:rPr>
              <w:t>[</w:t>
            </w:r>
            <w:r w:rsidRPr="008B4399">
              <w:rPr>
                <w:b/>
                <w:i/>
                <w:sz w:val="16"/>
                <w:szCs w:val="18"/>
                <w:highlight w:val="lightGray"/>
              </w:rPr>
              <w:t>insert</w:t>
            </w:r>
            <w:r w:rsidRPr="008B4399">
              <w:rPr>
                <w:b/>
                <w:sz w:val="16"/>
                <w:szCs w:val="18"/>
                <w:highlight w:val="lightGray"/>
              </w:rPr>
              <w:t>]</w:t>
            </w:r>
          </w:p>
        </w:tc>
      </w:tr>
    </w:tbl>
    <w:p w14:paraId="25891429" w14:textId="57EBBDA2" w:rsidR="00342DA6" w:rsidRDefault="00342DA6" w:rsidP="00342DA6">
      <w:pPr>
        <w:pStyle w:val="Heading3"/>
      </w:pPr>
      <w:r>
        <w:t xml:space="preserve">By executing this deed poll the </w:t>
      </w:r>
      <w:r w:rsidR="008D7CEF">
        <w:t>Company</w:t>
      </w:r>
      <w:r w:rsidRPr="00342DA6">
        <w:t xml:space="preserve"> </w:t>
      </w:r>
      <w:r>
        <w:t xml:space="preserve">confirms that it </w:t>
      </w:r>
      <w:r w:rsidRPr="00342DA6">
        <w:t xml:space="preserve">has received evidence from the </w:t>
      </w:r>
      <w:r>
        <w:t xml:space="preserve">Default </w:t>
      </w:r>
      <w:r w:rsidRPr="0058271D">
        <w:t>Charitable Recipient</w:t>
      </w:r>
      <w:r>
        <w:t xml:space="preserve"> </w:t>
      </w:r>
      <w:r w:rsidRPr="00342DA6">
        <w:t>that it is a deductible gift recipient for taxation purposes.</w:t>
      </w:r>
    </w:p>
    <w:p w14:paraId="16D733FA" w14:textId="7303BC1C" w:rsidR="007E287F" w:rsidRDefault="007E287F" w:rsidP="007E287F">
      <w:pPr>
        <w:pStyle w:val="Heading3"/>
      </w:pPr>
      <w:bookmarkStart w:id="14" w:name="_Ref16776015"/>
      <w:r>
        <w:t xml:space="preserve">The </w:t>
      </w:r>
      <w:r w:rsidR="008868E0">
        <w:t xml:space="preserve">Company </w:t>
      </w:r>
      <w:r>
        <w:t xml:space="preserve">may, at any time and from time to time, nominate a new Australian charitable organisation to be the Default Charitable Recipient (such organisation to be the </w:t>
      </w:r>
      <w:r w:rsidRPr="007E287F">
        <w:rPr>
          <w:b/>
        </w:rPr>
        <w:t>New Default Charitable Recipient</w:t>
      </w:r>
      <w:r>
        <w:t xml:space="preserve">) by executing </w:t>
      </w:r>
      <w:r w:rsidRPr="00552D74">
        <w:t>a Default Charitable Recipient Nomination Deed Poll</w:t>
      </w:r>
      <w:r>
        <w:t xml:space="preserve"> in the form set out in </w:t>
      </w:r>
      <w:r>
        <w:fldChar w:fldCharType="begin"/>
      </w:r>
      <w:r>
        <w:instrText xml:space="preserve"> REF _Ref14961133 \h </w:instrText>
      </w:r>
      <w:r>
        <w:fldChar w:fldCharType="separate"/>
      </w:r>
      <w:r w:rsidR="00BA116B">
        <w:t xml:space="preserve">Schedule </w:t>
      </w:r>
      <w:r w:rsidR="00BA116B">
        <w:rPr>
          <w:noProof/>
        </w:rPr>
        <w:t>2</w:t>
      </w:r>
      <w:r>
        <w:fldChar w:fldCharType="end"/>
      </w:r>
      <w:r>
        <w:t>.</w:t>
      </w:r>
      <w:bookmarkEnd w:id="14"/>
      <w:r>
        <w:t xml:space="preserve"> </w:t>
      </w:r>
    </w:p>
    <w:p w14:paraId="58F1B172" w14:textId="77777777" w:rsidR="00552D74" w:rsidRDefault="00552D74" w:rsidP="000A0F08">
      <w:pPr>
        <w:pStyle w:val="Heading2"/>
      </w:pPr>
      <w:bookmarkStart w:id="15" w:name="_Ref24379406"/>
      <w:bookmarkStart w:id="16" w:name="_Ref24379651"/>
      <w:bookmarkStart w:id="17" w:name="_Toc79566550"/>
      <w:r>
        <w:t>Notification and information rights for Default Charitable Recipient</w:t>
      </w:r>
      <w:bookmarkEnd w:id="15"/>
      <w:bookmarkEnd w:id="16"/>
      <w:bookmarkEnd w:id="17"/>
    </w:p>
    <w:p w14:paraId="4B314206" w14:textId="59B9BDFD" w:rsidR="00552D74" w:rsidRDefault="00552D74" w:rsidP="000600C2">
      <w:pPr>
        <w:pStyle w:val="Heading3"/>
      </w:pPr>
      <w:r>
        <w:t xml:space="preserve">Within 10 Business Days following the Effective Date the </w:t>
      </w:r>
      <w:r w:rsidR="00837F3D">
        <w:t>Company</w:t>
      </w:r>
      <w:r>
        <w:t xml:space="preserve"> must notify the </w:t>
      </w:r>
      <w:r w:rsidR="00D95B3E">
        <w:t xml:space="preserve">organisation specified in clause </w:t>
      </w:r>
      <w:r w:rsidR="00D95B3E">
        <w:fldChar w:fldCharType="begin"/>
      </w:r>
      <w:r w:rsidR="00D95B3E">
        <w:instrText xml:space="preserve"> REF _Ref17218283 \w \h </w:instrText>
      </w:r>
      <w:r w:rsidR="00D95B3E">
        <w:fldChar w:fldCharType="separate"/>
      </w:r>
      <w:r w:rsidR="00BA116B">
        <w:t>2.1(a)</w:t>
      </w:r>
      <w:r w:rsidR="00D95B3E">
        <w:fldChar w:fldCharType="end"/>
      </w:r>
      <w:r w:rsidR="00D95B3E">
        <w:t xml:space="preserve"> </w:t>
      </w:r>
      <w:r>
        <w:t xml:space="preserve">by providing notice in the form of </w:t>
      </w:r>
      <w:r w:rsidR="000600C2">
        <w:fldChar w:fldCharType="begin"/>
      </w:r>
      <w:r w:rsidR="000600C2">
        <w:instrText xml:space="preserve"> REF _Ref17121868 \h </w:instrText>
      </w:r>
      <w:r w:rsidR="000600C2">
        <w:fldChar w:fldCharType="separate"/>
      </w:r>
      <w:r w:rsidR="00BA116B">
        <w:t xml:space="preserve">Schedule </w:t>
      </w:r>
      <w:r w:rsidR="00BA116B">
        <w:rPr>
          <w:noProof/>
        </w:rPr>
        <w:t>3</w:t>
      </w:r>
      <w:r w:rsidR="000600C2">
        <w:fldChar w:fldCharType="end"/>
      </w:r>
      <w:r w:rsidR="000600C2">
        <w:t xml:space="preserve"> </w:t>
      </w:r>
      <w:r>
        <w:t>that it:</w:t>
      </w:r>
    </w:p>
    <w:p w14:paraId="3BBEB154" w14:textId="77777777" w:rsidR="00552D74" w:rsidRDefault="00552D74" w:rsidP="00552D74">
      <w:pPr>
        <w:pStyle w:val="Heading4"/>
      </w:pPr>
      <w:r>
        <w:t xml:space="preserve">is the Default Charitable Recipient under this </w:t>
      </w:r>
      <w:proofErr w:type="gramStart"/>
      <w:r>
        <w:t>deed;</w:t>
      </w:r>
      <w:proofErr w:type="gramEnd"/>
      <w:r>
        <w:t xml:space="preserve"> </w:t>
      </w:r>
    </w:p>
    <w:p w14:paraId="1DA5B27E" w14:textId="1AFC3E29" w:rsidR="00552D74" w:rsidRDefault="00552D74" w:rsidP="00552D74">
      <w:pPr>
        <w:pStyle w:val="Heading4"/>
      </w:pPr>
      <w:r>
        <w:t>may have rights under this deed on the occurrence of a Liquidity Event</w:t>
      </w:r>
      <w:r w:rsidR="00077B06">
        <w:t xml:space="preserve"> and on termination</w:t>
      </w:r>
      <w:r w:rsidR="005C7D10">
        <w:t xml:space="preserve"> under clause </w:t>
      </w:r>
      <w:r w:rsidR="00B236B0">
        <w:fldChar w:fldCharType="begin"/>
      </w:r>
      <w:r w:rsidR="00B236B0">
        <w:instrText xml:space="preserve"> REF _Ref79562842 \w \h </w:instrText>
      </w:r>
      <w:r w:rsidR="00B236B0">
        <w:fldChar w:fldCharType="separate"/>
      </w:r>
      <w:r w:rsidR="00BA116B">
        <w:t>5</w:t>
      </w:r>
      <w:r w:rsidR="00B236B0">
        <w:fldChar w:fldCharType="end"/>
      </w:r>
      <w:r w:rsidR="00837F3D">
        <w:t>;</w:t>
      </w:r>
    </w:p>
    <w:p w14:paraId="78BD507B" w14:textId="68495A85" w:rsidR="00552D74" w:rsidRDefault="00552D74" w:rsidP="00552D74">
      <w:pPr>
        <w:pStyle w:val="Heading4"/>
      </w:pPr>
      <w:r>
        <w:t xml:space="preserve">has the right to receive the information set out in clause </w:t>
      </w:r>
      <w:r w:rsidR="00560442">
        <w:fldChar w:fldCharType="begin"/>
      </w:r>
      <w:r w:rsidR="00560442">
        <w:instrText xml:space="preserve"> REF _Ref19182351 \w \h </w:instrText>
      </w:r>
      <w:r w:rsidR="00560442">
        <w:fldChar w:fldCharType="separate"/>
      </w:r>
      <w:r w:rsidR="00BA116B">
        <w:t>2.2(c)</w:t>
      </w:r>
      <w:r w:rsidR="00560442">
        <w:fldChar w:fldCharType="end"/>
      </w:r>
      <w:r>
        <w:t xml:space="preserve"> below. </w:t>
      </w:r>
    </w:p>
    <w:p w14:paraId="11C56E2E" w14:textId="7E8C6804" w:rsidR="00552D74" w:rsidRDefault="00552D74" w:rsidP="00552D74">
      <w:pPr>
        <w:pStyle w:val="Heading3"/>
      </w:pPr>
      <w:r>
        <w:t xml:space="preserve">Within 10 Business Days following the date that the </w:t>
      </w:r>
      <w:r w:rsidR="00837F3D">
        <w:t>Company</w:t>
      </w:r>
      <w:r>
        <w:t xml:space="preserve"> executes a Default </w:t>
      </w:r>
      <w:r w:rsidRPr="001560D1">
        <w:t>Charitable Recipient</w:t>
      </w:r>
      <w:r>
        <w:t xml:space="preserve"> Nomination Deed Poll, the </w:t>
      </w:r>
      <w:r w:rsidR="0074783E">
        <w:t>Company</w:t>
      </w:r>
      <w:r>
        <w:t xml:space="preserve"> must notify the:</w:t>
      </w:r>
    </w:p>
    <w:p w14:paraId="5E2098FA" w14:textId="3E42B056" w:rsidR="00552D74" w:rsidRDefault="00D95B3E" w:rsidP="00552D74">
      <w:pPr>
        <w:pStyle w:val="Heading4"/>
      </w:pPr>
      <w:r>
        <w:t xml:space="preserve">organisation that </w:t>
      </w:r>
      <w:r w:rsidR="00A43F65">
        <w:t xml:space="preserve">was the </w:t>
      </w:r>
      <w:r w:rsidR="00552D74">
        <w:t xml:space="preserve">Default Charitable Recipient </w:t>
      </w:r>
      <w:r w:rsidR="00A43F65">
        <w:t xml:space="preserve">immediately before the </w:t>
      </w:r>
      <w:r w:rsidR="0074783E">
        <w:t xml:space="preserve">Company </w:t>
      </w:r>
      <w:r w:rsidR="00A43F65">
        <w:t xml:space="preserve">executed the Default </w:t>
      </w:r>
      <w:r w:rsidR="00A43F65" w:rsidRPr="001560D1">
        <w:t>Charitable Recipient</w:t>
      </w:r>
      <w:r w:rsidR="00A43F65">
        <w:t xml:space="preserve"> </w:t>
      </w:r>
      <w:r w:rsidR="00A43F65">
        <w:lastRenderedPageBreak/>
        <w:t xml:space="preserve">Nomination Deed Poll </w:t>
      </w:r>
      <w:r w:rsidR="00552D74">
        <w:t>that it is no longer the Default Charitable Recipient under this deed</w:t>
      </w:r>
      <w:r w:rsidR="0074783E">
        <w:t xml:space="preserve"> poll</w:t>
      </w:r>
      <w:r w:rsidR="00552D74">
        <w:t>; and</w:t>
      </w:r>
    </w:p>
    <w:p w14:paraId="2399867D" w14:textId="46B422F7" w:rsidR="00552D74" w:rsidRDefault="00552D74" w:rsidP="00552D74">
      <w:pPr>
        <w:pStyle w:val="Heading4"/>
      </w:pPr>
      <w:r w:rsidRPr="00552D74">
        <w:t>New Default Charitable Recipient</w:t>
      </w:r>
      <w:r>
        <w:t xml:space="preserve"> that it is the Default Charitable Recipient under this deed</w:t>
      </w:r>
      <w:r w:rsidR="000600C2">
        <w:t xml:space="preserve"> </w:t>
      </w:r>
      <w:r w:rsidR="0074783E">
        <w:t xml:space="preserve">poll </w:t>
      </w:r>
      <w:r w:rsidR="000600C2">
        <w:t xml:space="preserve">in the form set out in </w:t>
      </w:r>
      <w:r w:rsidR="000600C2">
        <w:fldChar w:fldCharType="begin"/>
      </w:r>
      <w:r w:rsidR="000600C2">
        <w:instrText xml:space="preserve"> REF _Ref17121868 \h </w:instrText>
      </w:r>
      <w:r w:rsidR="000600C2">
        <w:fldChar w:fldCharType="separate"/>
      </w:r>
      <w:r w:rsidR="00BA116B">
        <w:t xml:space="preserve">Schedule </w:t>
      </w:r>
      <w:r w:rsidR="00BA116B">
        <w:rPr>
          <w:noProof/>
        </w:rPr>
        <w:t>3</w:t>
      </w:r>
      <w:r w:rsidR="000600C2">
        <w:fldChar w:fldCharType="end"/>
      </w:r>
      <w:r>
        <w:t xml:space="preserve">. </w:t>
      </w:r>
    </w:p>
    <w:p w14:paraId="53C930D1" w14:textId="5AE62ADA" w:rsidR="00EF11A1" w:rsidRPr="00EF11A1" w:rsidRDefault="00EF11A1" w:rsidP="00EF11A1">
      <w:pPr>
        <w:numPr>
          <w:ilvl w:val="2"/>
          <w:numId w:val="1"/>
        </w:numPr>
        <w:spacing w:before="120"/>
        <w:outlineLvl w:val="2"/>
      </w:pPr>
      <w:bookmarkStart w:id="18" w:name="_Ref19182351"/>
      <w:r w:rsidRPr="00EF11A1">
        <w:t xml:space="preserve">The </w:t>
      </w:r>
      <w:r w:rsidR="0074783E">
        <w:t>Company</w:t>
      </w:r>
      <w:r w:rsidRPr="00EF11A1">
        <w:t xml:space="preserve"> acknowledges and agrees that the Default Charitable Recipient has the right on request to:</w:t>
      </w:r>
      <w:bookmarkEnd w:id="18"/>
    </w:p>
    <w:p w14:paraId="68629FBC" w14:textId="445CADC4" w:rsidR="00EF11A1" w:rsidRPr="00EF11A1" w:rsidRDefault="00EF11A1" w:rsidP="00EF11A1">
      <w:pPr>
        <w:numPr>
          <w:ilvl w:val="3"/>
          <w:numId w:val="1"/>
        </w:numPr>
        <w:spacing w:before="120"/>
        <w:outlineLvl w:val="3"/>
      </w:pPr>
      <w:r>
        <w:t>r</w:t>
      </w:r>
      <w:r w:rsidRPr="00EF11A1">
        <w:t xml:space="preserve">eceive from the </w:t>
      </w:r>
      <w:r w:rsidR="0074783E">
        <w:t>Company</w:t>
      </w:r>
      <w:r w:rsidRPr="00EF11A1">
        <w:t xml:space="preserve"> such information available to the </w:t>
      </w:r>
      <w:r w:rsidR="0074783E">
        <w:t>Company</w:t>
      </w:r>
      <w:r>
        <w:t xml:space="preserve"> necessary to en</w:t>
      </w:r>
      <w:r w:rsidRPr="00EF11A1">
        <w:t xml:space="preserve">able the Default Charitable Recipient to determine </w:t>
      </w:r>
      <w:proofErr w:type="gramStart"/>
      <w:r w:rsidRPr="00EF11A1">
        <w:t>whether or not</w:t>
      </w:r>
      <w:proofErr w:type="gramEnd"/>
      <w:r w:rsidRPr="00EF11A1">
        <w:t xml:space="preserve"> the </w:t>
      </w:r>
      <w:r w:rsidR="00497A45">
        <w:t>Company</w:t>
      </w:r>
      <w:r w:rsidRPr="00EF11A1">
        <w:t xml:space="preserve"> has fulfilled its obligations under clause </w:t>
      </w:r>
      <w:r>
        <w:fldChar w:fldCharType="begin"/>
      </w:r>
      <w:r>
        <w:instrText xml:space="preserve"> REF _Ref17218207 \w \h </w:instrText>
      </w:r>
      <w:r>
        <w:fldChar w:fldCharType="separate"/>
      </w:r>
      <w:r w:rsidR="00BA116B">
        <w:t>1.1</w:t>
      </w:r>
      <w:r>
        <w:fldChar w:fldCharType="end"/>
      </w:r>
      <w:r w:rsidRPr="00EF11A1">
        <w:t xml:space="preserve"> of this Deed; and</w:t>
      </w:r>
    </w:p>
    <w:p w14:paraId="2A96D906" w14:textId="77777777" w:rsidR="00EF11A1" w:rsidRDefault="00EF11A1" w:rsidP="00EF11A1">
      <w:pPr>
        <w:pStyle w:val="Heading4"/>
      </w:pPr>
      <w:r>
        <w:t>r</w:t>
      </w:r>
      <w:r w:rsidRPr="00EF11A1">
        <w:t xml:space="preserve">eceive such other information from the Company as the Default Charitable recipient may reasonably require and that is otherwise in the public domain.  </w:t>
      </w:r>
    </w:p>
    <w:p w14:paraId="781079F7" w14:textId="77777777" w:rsidR="000A0F08" w:rsidRDefault="000A0F08" w:rsidP="000A0F08">
      <w:pPr>
        <w:pStyle w:val="Heading2"/>
      </w:pPr>
      <w:bookmarkStart w:id="19" w:name="_Ref17122163"/>
      <w:bookmarkStart w:id="20" w:name="_Toc79566551"/>
      <w:r>
        <w:t>Donations to Charitable Recipients</w:t>
      </w:r>
      <w:bookmarkEnd w:id="19"/>
      <w:bookmarkEnd w:id="20"/>
    </w:p>
    <w:p w14:paraId="2B24012D" w14:textId="320D762C" w:rsidR="007E287F" w:rsidRDefault="007E287F" w:rsidP="00342DA6">
      <w:pPr>
        <w:pStyle w:val="Heading3"/>
      </w:pPr>
      <w:r>
        <w:t xml:space="preserve">All </w:t>
      </w:r>
      <w:r w:rsidR="00560442">
        <w:t xml:space="preserve">donations of </w:t>
      </w:r>
      <w:r>
        <w:t>Ple</w:t>
      </w:r>
      <w:r w:rsidR="00D83805">
        <w:t xml:space="preserve">dge </w:t>
      </w:r>
      <w:r w:rsidR="007E30F0">
        <w:t xml:space="preserve">1% </w:t>
      </w:r>
      <w:r w:rsidR="00D83805">
        <w:t xml:space="preserve">Payments pursuant to clause </w:t>
      </w:r>
      <w:r>
        <w:fldChar w:fldCharType="begin"/>
      </w:r>
      <w:r>
        <w:instrText xml:space="preserve"> REF _Ref16764760 \w \h </w:instrText>
      </w:r>
      <w:r>
        <w:fldChar w:fldCharType="separate"/>
      </w:r>
      <w:r w:rsidR="00BA116B">
        <w:t>3</w:t>
      </w:r>
      <w:r>
        <w:fldChar w:fldCharType="end"/>
      </w:r>
      <w:r w:rsidR="00D83805">
        <w:t xml:space="preserve">, clause </w:t>
      </w:r>
      <w:r>
        <w:fldChar w:fldCharType="begin"/>
      </w:r>
      <w:r>
        <w:instrText xml:space="preserve"> REF _Ref16764764 \w \h </w:instrText>
      </w:r>
      <w:r>
        <w:fldChar w:fldCharType="separate"/>
      </w:r>
      <w:r w:rsidR="00BA116B">
        <w:t>4</w:t>
      </w:r>
      <w:r>
        <w:fldChar w:fldCharType="end"/>
      </w:r>
      <w:r w:rsidR="00D83805">
        <w:t xml:space="preserve"> and clause </w:t>
      </w:r>
      <w:r>
        <w:fldChar w:fldCharType="begin"/>
      </w:r>
      <w:r>
        <w:instrText xml:space="preserve"> REF _Ref16773083 \w \h </w:instrText>
      </w:r>
      <w:r>
        <w:fldChar w:fldCharType="separate"/>
      </w:r>
      <w:r w:rsidR="00BA116B">
        <w:t>5</w:t>
      </w:r>
      <w:r>
        <w:fldChar w:fldCharType="end"/>
      </w:r>
      <w:r w:rsidR="00D83805">
        <w:t xml:space="preserve"> </w:t>
      </w:r>
      <w:r>
        <w:t>will be made to Charitable Recipients as follows:</w:t>
      </w:r>
    </w:p>
    <w:p w14:paraId="1F4DEC59" w14:textId="09109755" w:rsidR="007E287F" w:rsidRDefault="007E287F" w:rsidP="007E287F">
      <w:pPr>
        <w:pStyle w:val="Heading4"/>
      </w:pPr>
      <w:r>
        <w:t xml:space="preserve">to the Default Charitable Recipient </w:t>
      </w:r>
      <w:r w:rsidR="00560442">
        <w:t xml:space="preserve">as determined pursuant to clause </w:t>
      </w:r>
      <w:r w:rsidR="00083DF5">
        <w:fldChar w:fldCharType="begin"/>
      </w:r>
      <w:r w:rsidR="00083DF5">
        <w:instrText xml:space="preserve"> REF _Ref25598198 \w \h </w:instrText>
      </w:r>
      <w:r w:rsidR="00083DF5">
        <w:fldChar w:fldCharType="separate"/>
      </w:r>
      <w:r w:rsidR="00BA116B">
        <w:rPr>
          <w:b/>
          <w:bCs/>
          <w:lang w:val="en-US"/>
        </w:rPr>
        <w:t>Error! Reference source not found.</w:t>
      </w:r>
      <w:r w:rsidR="00083DF5">
        <w:fldChar w:fldCharType="end"/>
      </w:r>
      <w:r>
        <w:t xml:space="preserve"> and otherwise</w:t>
      </w:r>
      <w:r w:rsidR="000A0F08">
        <w:t xml:space="preserve"> if determined by the </w:t>
      </w:r>
      <w:r w:rsidR="00D22704">
        <w:t>Company</w:t>
      </w:r>
      <w:r w:rsidR="000A0F08">
        <w:t xml:space="preserve"> in its abs</w:t>
      </w:r>
      <w:r w:rsidR="00083DF5">
        <w:t xml:space="preserve">olute discretion; and </w:t>
      </w:r>
    </w:p>
    <w:p w14:paraId="0B70D360" w14:textId="31BF8E27" w:rsidR="00342DA6" w:rsidRDefault="00142962" w:rsidP="007E287F">
      <w:pPr>
        <w:pStyle w:val="Heading4"/>
      </w:pPr>
      <w:bookmarkStart w:id="21" w:name="_Ref16776236"/>
      <w:r>
        <w:t xml:space="preserve">to one or more </w:t>
      </w:r>
      <w:r w:rsidR="009135BF">
        <w:t>C</w:t>
      </w:r>
      <w:r>
        <w:t xml:space="preserve">haritable </w:t>
      </w:r>
      <w:bookmarkEnd w:id="21"/>
      <w:r w:rsidR="009135BF">
        <w:t xml:space="preserve">Recipients </w:t>
      </w:r>
      <w:r>
        <w:t>nominated by</w:t>
      </w:r>
      <w:r w:rsidR="00083DF5">
        <w:t>,</w:t>
      </w:r>
      <w:r>
        <w:t xml:space="preserve"> </w:t>
      </w:r>
      <w:r w:rsidR="00083DF5">
        <w:t xml:space="preserve">and </w:t>
      </w:r>
      <w:r w:rsidR="00552D74">
        <w:t>in any proportions nominated</w:t>
      </w:r>
      <w:r w:rsidR="00083DF5">
        <w:t>,</w:t>
      </w:r>
      <w:r w:rsidR="00552D74">
        <w:t xml:space="preserve"> by the </w:t>
      </w:r>
      <w:r w:rsidR="00D22704">
        <w:t>Company</w:t>
      </w:r>
      <w:r w:rsidR="00083DF5">
        <w:t xml:space="preserve"> in its absolute discretion</w:t>
      </w:r>
      <w:r>
        <w:t xml:space="preserve">. </w:t>
      </w:r>
    </w:p>
    <w:bookmarkEnd w:id="12"/>
    <w:p w14:paraId="0269B078" w14:textId="4211E15E" w:rsidR="0049302D" w:rsidRDefault="0049302D" w:rsidP="0049302D">
      <w:pPr>
        <w:pStyle w:val="Heading3"/>
      </w:pPr>
      <w:r>
        <w:t xml:space="preserve">The </w:t>
      </w:r>
      <w:r w:rsidR="00D22704">
        <w:t>Company</w:t>
      </w:r>
      <w:r>
        <w:t xml:space="preserve"> must ensure that </w:t>
      </w:r>
      <w:r w:rsidR="00142962">
        <w:t xml:space="preserve">any Australian charitable organisation receiving Pledge Payments pursuant to clause </w:t>
      </w:r>
      <w:r w:rsidR="00142962">
        <w:fldChar w:fldCharType="begin"/>
      </w:r>
      <w:r w:rsidR="00142962">
        <w:instrText xml:space="preserve"> REF _Ref16776236 \w \h </w:instrText>
      </w:r>
      <w:r w:rsidR="00142962">
        <w:fldChar w:fldCharType="separate"/>
      </w:r>
      <w:r w:rsidR="00BA116B">
        <w:t>2.3(a)(2)</w:t>
      </w:r>
      <w:r w:rsidR="00142962">
        <w:fldChar w:fldCharType="end"/>
      </w:r>
      <w:r>
        <w:t xml:space="preserve"> is approved by the Australian Taxation Office as a ‘deductible gift recipient’. </w:t>
      </w:r>
    </w:p>
    <w:p w14:paraId="2BA38D9D" w14:textId="1E090213" w:rsidR="00997FFA" w:rsidRDefault="00997FFA" w:rsidP="00997FFA">
      <w:pPr>
        <w:pStyle w:val="Heading2"/>
      </w:pPr>
      <w:bookmarkStart w:id="22" w:name="_Ref24389539"/>
      <w:bookmarkStart w:id="23" w:name="_Toc79566552"/>
      <w:r>
        <w:t xml:space="preserve">Conditions of </w:t>
      </w:r>
      <w:bookmarkEnd w:id="22"/>
      <w:bookmarkEnd w:id="23"/>
      <w:r w:rsidR="009F26C5">
        <w:t>share issue</w:t>
      </w:r>
    </w:p>
    <w:p w14:paraId="2C54B9CB" w14:textId="6415492B" w:rsidR="00997FFA" w:rsidRPr="00997FFA" w:rsidRDefault="0094118D" w:rsidP="00793CB2">
      <w:pPr>
        <w:pStyle w:val="BodyText"/>
      </w:pPr>
      <w:r>
        <w:t>I</w:t>
      </w:r>
      <w:r w:rsidR="00F85A47">
        <w:t>f</w:t>
      </w:r>
      <w:r>
        <w:t xml:space="preserve"> any Pledge 1% Payment is satisfied by issue of Shares in accordance with clause </w:t>
      </w:r>
      <w:r>
        <w:fldChar w:fldCharType="begin"/>
      </w:r>
      <w:r>
        <w:instrText xml:space="preserve"> REF _Ref80344136 \w \h </w:instrText>
      </w:r>
      <w:r>
        <w:fldChar w:fldCharType="separate"/>
      </w:r>
      <w:r w:rsidR="00BA116B">
        <w:t>6</w:t>
      </w:r>
      <w:r>
        <w:fldChar w:fldCharType="end"/>
      </w:r>
      <w:r>
        <w:t>, i</w:t>
      </w:r>
      <w:r w:rsidR="00997FFA">
        <w:t xml:space="preserve">t is a condition of any </w:t>
      </w:r>
      <w:r w:rsidR="004F107C">
        <w:t>such payment</w:t>
      </w:r>
      <w:r w:rsidR="00997FFA">
        <w:t xml:space="preserve"> to </w:t>
      </w:r>
      <w:r w:rsidR="00401DD9">
        <w:t xml:space="preserve">any </w:t>
      </w:r>
      <w:r w:rsidR="00997FFA">
        <w:t>Charitable Recipient that</w:t>
      </w:r>
      <w:r w:rsidR="0008417E">
        <w:t xml:space="preserve"> </w:t>
      </w:r>
      <w:r w:rsidR="00997FFA">
        <w:t>if required under the terms of any shareholder deed, shareholders agreement or similar contract (</w:t>
      </w:r>
      <w:r w:rsidR="00997FFA" w:rsidRPr="00997FFA">
        <w:rPr>
          <w:b/>
        </w:rPr>
        <w:t>Shareholders Agreement</w:t>
      </w:r>
      <w:r w:rsidR="00997FFA">
        <w:t xml:space="preserve">) or otherwise if requested by the </w:t>
      </w:r>
      <w:r w:rsidR="00F85831">
        <w:t>Company</w:t>
      </w:r>
      <w:r w:rsidR="00997FFA">
        <w:t xml:space="preserve">, that the </w:t>
      </w:r>
      <w:r w:rsidR="00997FFA" w:rsidRPr="00997FFA">
        <w:t xml:space="preserve">Charitable Recipient </w:t>
      </w:r>
      <w:r w:rsidR="00997FFA">
        <w:t>signs a deed of accession in the form required under the Shareholders Agreement or (otherwise approved by the Board) under which it agrees to be bound by the Shareholders Agreement as a Shareholder.</w:t>
      </w:r>
    </w:p>
    <w:p w14:paraId="4968732B" w14:textId="77777777" w:rsidR="00AE6089" w:rsidRDefault="00AE6089" w:rsidP="004E50B4">
      <w:pPr>
        <w:pStyle w:val="Heading1"/>
      </w:pPr>
      <w:bookmarkStart w:id="24" w:name="_Ref16764760"/>
      <w:bookmarkStart w:id="25" w:name="_Ref17122372"/>
      <w:bookmarkStart w:id="26" w:name="_Toc79566553"/>
      <w:r>
        <w:t xml:space="preserve">Partial </w:t>
      </w:r>
      <w:bookmarkEnd w:id="24"/>
      <w:r w:rsidR="0080412D">
        <w:t>Gifts</w:t>
      </w:r>
      <w:r w:rsidR="000A0F08">
        <w:t xml:space="preserve"> prior to a Liquidity Event</w:t>
      </w:r>
      <w:bookmarkEnd w:id="25"/>
      <w:bookmarkEnd w:id="26"/>
    </w:p>
    <w:p w14:paraId="7583BA22" w14:textId="77777777" w:rsidR="0080412D" w:rsidRPr="0080412D" w:rsidRDefault="0080412D" w:rsidP="0080412D">
      <w:pPr>
        <w:pStyle w:val="Heading2"/>
      </w:pPr>
      <w:bookmarkStart w:id="27" w:name="_Ref17218355"/>
      <w:bookmarkStart w:id="28" w:name="_Toc79566554"/>
      <w:r>
        <w:t>Partial Gifts</w:t>
      </w:r>
      <w:bookmarkEnd w:id="27"/>
      <w:bookmarkEnd w:id="28"/>
    </w:p>
    <w:p w14:paraId="5988919A" w14:textId="28D22DBE" w:rsidR="00D83805" w:rsidRDefault="00786CC4" w:rsidP="00793CB2">
      <w:pPr>
        <w:pStyle w:val="Heading3"/>
        <w:numPr>
          <w:ilvl w:val="0"/>
          <w:numId w:val="0"/>
        </w:numPr>
        <w:ind w:left="851"/>
      </w:pPr>
      <w:bookmarkStart w:id="29" w:name="_Ref79556610"/>
      <w:bookmarkStart w:id="30" w:name="_Ref16702510"/>
      <w:r>
        <w:t>A</w:t>
      </w:r>
      <w:r w:rsidR="00C2075C">
        <w:t xml:space="preserve"> </w:t>
      </w:r>
      <w:r w:rsidR="00C2075C" w:rsidRPr="009F1E30">
        <w:rPr>
          <w:b/>
        </w:rPr>
        <w:t xml:space="preserve">Partial </w:t>
      </w:r>
      <w:r w:rsidR="00C2075C">
        <w:rPr>
          <w:b/>
        </w:rPr>
        <w:t>Gift</w:t>
      </w:r>
      <w:r w:rsidR="00C2075C">
        <w:t xml:space="preserve"> will occu</w:t>
      </w:r>
      <w:r w:rsidR="00D83805">
        <w:t xml:space="preserve">r </w:t>
      </w:r>
      <w:r w:rsidR="00E73D7E">
        <w:t xml:space="preserve">in the event </w:t>
      </w:r>
      <w:r w:rsidR="00D83805">
        <w:t xml:space="preserve">the </w:t>
      </w:r>
      <w:r w:rsidR="008F57E8">
        <w:t>Company</w:t>
      </w:r>
      <w:r w:rsidR="00E85E32">
        <w:t xml:space="preserve"> makes a </w:t>
      </w:r>
      <w:r w:rsidR="00941737">
        <w:t>Pledge 1% Payment</w:t>
      </w:r>
      <w:r w:rsidR="00E85E32">
        <w:t xml:space="preserve"> to a Charitable Recipient</w:t>
      </w:r>
      <w:r>
        <w:t xml:space="preserve"> </w:t>
      </w:r>
      <w:r w:rsidR="00E844CF">
        <w:t xml:space="preserve">pursuant to this deed poll </w:t>
      </w:r>
      <w:r>
        <w:t>prior to a Liquidity Event</w:t>
      </w:r>
      <w:r w:rsidR="00574F3A">
        <w:t>.</w:t>
      </w:r>
      <w:bookmarkEnd w:id="29"/>
    </w:p>
    <w:p w14:paraId="0F284849" w14:textId="77777777" w:rsidR="004E50B4" w:rsidRDefault="004E50B4" w:rsidP="004E50B4">
      <w:pPr>
        <w:pStyle w:val="Heading1"/>
      </w:pPr>
      <w:bookmarkStart w:id="31" w:name="_Ref16764764"/>
      <w:bookmarkStart w:id="32" w:name="_Ref17218084"/>
      <w:bookmarkStart w:id="33" w:name="_Toc79566555"/>
      <w:bookmarkEnd w:id="30"/>
      <w:r>
        <w:lastRenderedPageBreak/>
        <w:t>Donation on the occurrence of a Liquidity Event</w:t>
      </w:r>
      <w:bookmarkEnd w:id="9"/>
      <w:bookmarkEnd w:id="31"/>
      <w:bookmarkEnd w:id="32"/>
      <w:bookmarkEnd w:id="33"/>
    </w:p>
    <w:p w14:paraId="1769D297" w14:textId="77777777" w:rsidR="004E50B4" w:rsidRDefault="004E50B4" w:rsidP="004E50B4">
      <w:pPr>
        <w:pStyle w:val="Heading2"/>
      </w:pPr>
      <w:bookmarkStart w:id="34" w:name="_Ref14960021"/>
      <w:bookmarkStart w:id="35" w:name="_Toc79566556"/>
      <w:r>
        <w:t>Liquidity Event</w:t>
      </w:r>
      <w:bookmarkEnd w:id="34"/>
      <w:bookmarkEnd w:id="35"/>
    </w:p>
    <w:p w14:paraId="2C06016D" w14:textId="77777777" w:rsidR="004E50B4" w:rsidRDefault="00573C3D" w:rsidP="000224AB">
      <w:pPr>
        <w:pStyle w:val="BodyText"/>
        <w:keepNext/>
      </w:pPr>
      <w:r>
        <w:t>In this deed a</w:t>
      </w:r>
      <w:r w:rsidR="004E50B4">
        <w:t xml:space="preserve"> </w:t>
      </w:r>
      <w:r w:rsidR="004E50B4" w:rsidRPr="00B8114B">
        <w:rPr>
          <w:b/>
        </w:rPr>
        <w:t xml:space="preserve">Liquidity Event </w:t>
      </w:r>
      <w:r w:rsidR="004E50B4">
        <w:t>means:</w:t>
      </w:r>
    </w:p>
    <w:p w14:paraId="7D717B59" w14:textId="77777777" w:rsidR="004E50B4" w:rsidRDefault="004E50B4" w:rsidP="004E50B4">
      <w:pPr>
        <w:pStyle w:val="Heading3"/>
      </w:pPr>
      <w:r>
        <w:t>(</w:t>
      </w:r>
      <w:r>
        <w:rPr>
          <w:b/>
        </w:rPr>
        <w:t>Share Sale</w:t>
      </w:r>
      <w:r>
        <w:t xml:space="preserve">) the sale of all of the shares in the company in accordance with the terms of the Shareholders </w:t>
      </w:r>
      <w:proofErr w:type="gramStart"/>
      <w:r>
        <w:t>Deed;</w:t>
      </w:r>
      <w:proofErr w:type="gramEnd"/>
    </w:p>
    <w:p w14:paraId="059613D9" w14:textId="77777777" w:rsidR="004E50B4" w:rsidRDefault="004E50B4" w:rsidP="004E50B4">
      <w:pPr>
        <w:pStyle w:val="Heading3"/>
      </w:pPr>
      <w:r>
        <w:t>(</w:t>
      </w:r>
      <w:r w:rsidRPr="005B5B69">
        <w:rPr>
          <w:b/>
        </w:rPr>
        <w:t>Asset Sale</w:t>
      </w:r>
      <w:r>
        <w:t xml:space="preserve">) the sale, transfer, exclusive license or other disposition in a single transaction or a series of related transactions (but not including a transfer or disposition by pledge or mortgage to a bona fide lender) of all or substantially all of the assets or intellectual property of the company (other than to a </w:t>
      </w:r>
      <w:proofErr w:type="gramStart"/>
      <w:r>
        <w:t>wholly-owned</w:t>
      </w:r>
      <w:proofErr w:type="gramEnd"/>
      <w:r>
        <w:t xml:space="preserve"> Subsidiary of the company); </w:t>
      </w:r>
    </w:p>
    <w:p w14:paraId="698431E3" w14:textId="77777777" w:rsidR="004E50B4" w:rsidRDefault="004E50B4" w:rsidP="004E50B4">
      <w:pPr>
        <w:pStyle w:val="Heading3"/>
      </w:pPr>
      <w:r>
        <w:t>(</w:t>
      </w:r>
      <w:r>
        <w:rPr>
          <w:b/>
        </w:rPr>
        <w:t>IPO</w:t>
      </w:r>
      <w:r>
        <w:t xml:space="preserve">) </w:t>
      </w:r>
      <w:r w:rsidRPr="00B95CD2">
        <w:t xml:space="preserve">an initial public offering of shares in the </w:t>
      </w:r>
      <w:r>
        <w:t>C</w:t>
      </w:r>
      <w:r w:rsidRPr="00B95CD2">
        <w:t xml:space="preserve">ompany or a Company Group Member (or any company which is proposed by the </w:t>
      </w:r>
      <w:r>
        <w:t>board of directors of the Company</w:t>
      </w:r>
      <w:r w:rsidRPr="00B95CD2">
        <w:t xml:space="preserve"> to become the ultimate holding company of the Company Group) on the Australian Securities Exchange or any other</w:t>
      </w:r>
      <w:r>
        <w:t xml:space="preserve"> recognised securities </w:t>
      </w:r>
      <w:proofErr w:type="gramStart"/>
      <w:r>
        <w:t>exchange;</w:t>
      </w:r>
      <w:proofErr w:type="gramEnd"/>
      <w:r>
        <w:t xml:space="preserve"> </w:t>
      </w:r>
    </w:p>
    <w:p w14:paraId="0F7ACB4D" w14:textId="77777777" w:rsidR="004E50B4" w:rsidRDefault="004E50B4" w:rsidP="004E50B4">
      <w:pPr>
        <w:pStyle w:val="Heading3"/>
      </w:pPr>
      <w:r>
        <w:t>(</w:t>
      </w:r>
      <w:r w:rsidRPr="0098046B">
        <w:rPr>
          <w:b/>
        </w:rPr>
        <w:t>Winding up</w:t>
      </w:r>
      <w:r>
        <w:t xml:space="preserve">) </w:t>
      </w:r>
      <w:r w:rsidRPr="0098046B">
        <w:t xml:space="preserve">the liquidation, dissolution or winding up of the </w:t>
      </w:r>
      <w:r>
        <w:t>Company; or</w:t>
      </w:r>
    </w:p>
    <w:p w14:paraId="74D609C8" w14:textId="77777777" w:rsidR="004E50B4" w:rsidRPr="0098046B" w:rsidRDefault="004E50B4" w:rsidP="004E50B4">
      <w:pPr>
        <w:pStyle w:val="Heading3"/>
      </w:pPr>
      <w:r w:rsidRPr="0098046B">
        <w:t>(</w:t>
      </w:r>
      <w:r>
        <w:rPr>
          <w:b/>
        </w:rPr>
        <w:t>R</w:t>
      </w:r>
      <w:r w:rsidRPr="0098046B">
        <w:rPr>
          <w:b/>
        </w:rPr>
        <w:t>eturn of capital</w:t>
      </w:r>
      <w:r w:rsidRPr="0098046B">
        <w:t>) any other return of capital by the company to holders of Preference Shares and Ordinary Shares generally (including buy backs but excluding dividends).</w:t>
      </w:r>
    </w:p>
    <w:p w14:paraId="5242426E" w14:textId="77777777" w:rsidR="004E50B4" w:rsidRPr="00EF1961" w:rsidRDefault="004E50B4" w:rsidP="004E50B4">
      <w:pPr>
        <w:pStyle w:val="Heading2"/>
      </w:pPr>
      <w:bookmarkStart w:id="36" w:name="_Toc79566557"/>
      <w:r w:rsidRPr="00EF1961">
        <w:t>Donation</w:t>
      </w:r>
      <w:bookmarkEnd w:id="36"/>
    </w:p>
    <w:p w14:paraId="52FB4AB4" w14:textId="6CBE2CCB" w:rsidR="0049302D" w:rsidRPr="00EF1961" w:rsidRDefault="004E50B4" w:rsidP="00BA1F37">
      <w:pPr>
        <w:pStyle w:val="Heading3"/>
      </w:pPr>
      <w:bookmarkStart w:id="37" w:name="_Ref25595729"/>
      <w:bookmarkStart w:id="38" w:name="_Ref14968349"/>
      <w:r w:rsidRPr="00EF1961">
        <w:t>On a</w:t>
      </w:r>
      <w:r w:rsidR="00BA1F37" w:rsidRPr="00EF1961">
        <w:t xml:space="preserve"> </w:t>
      </w:r>
      <w:r w:rsidR="00636999" w:rsidRPr="00EF1961">
        <w:t>Liquidity Event</w:t>
      </w:r>
      <w:r w:rsidR="00660820" w:rsidRPr="00EF1961">
        <w:t xml:space="preserve">, the </w:t>
      </w:r>
      <w:r w:rsidR="00263E50" w:rsidRPr="00EF1961">
        <w:t>Company</w:t>
      </w:r>
      <w:r w:rsidR="00660820" w:rsidRPr="00EF1961">
        <w:t xml:space="preserve"> must</w:t>
      </w:r>
      <w:bookmarkEnd w:id="37"/>
      <w:r w:rsidR="0049302D" w:rsidRPr="00EF1961">
        <w:t xml:space="preserve"> </w:t>
      </w:r>
      <w:r w:rsidR="001623FF" w:rsidRPr="00EF1961">
        <w:t xml:space="preserve">pay to one or more Charitable Recipients (which may or may not include the Default Charitable Recipient), in proportions as the Company sees fit, a cash payment equal to the </w:t>
      </w:r>
      <w:r w:rsidR="00E5791C" w:rsidRPr="00EF1961">
        <w:t>Outstanding Pledge 1% Gift</w:t>
      </w:r>
      <w:r w:rsidR="001623FF" w:rsidRPr="00EF1961">
        <w:t xml:space="preserve"> at that time.</w:t>
      </w:r>
    </w:p>
    <w:bookmarkEnd w:id="38"/>
    <w:p w14:paraId="01840D75" w14:textId="01BB5BF5" w:rsidR="00DC6EE7" w:rsidRPr="00EF1961" w:rsidRDefault="00DC6EE7" w:rsidP="00DC6EE7">
      <w:pPr>
        <w:pStyle w:val="Heading3"/>
      </w:pPr>
      <w:r w:rsidRPr="00EF1961">
        <w:t xml:space="preserve">For the avoidance of doubt, the </w:t>
      </w:r>
      <w:r w:rsidR="006E7482" w:rsidRPr="00EF1961">
        <w:t xml:space="preserve">Company must </w:t>
      </w:r>
      <w:r w:rsidR="00D26AF4" w:rsidRPr="00EF1961">
        <w:t xml:space="preserve">pay </w:t>
      </w:r>
      <w:r w:rsidRPr="00EF1961">
        <w:t xml:space="preserve">the </w:t>
      </w:r>
      <w:r w:rsidR="00182912" w:rsidRPr="00EF1961">
        <w:t xml:space="preserve">Outstanding Pledge 1% Gift </w:t>
      </w:r>
      <w:r w:rsidRPr="00EF1961">
        <w:t xml:space="preserve">to one or more Charitable Organisations and if the </w:t>
      </w:r>
      <w:r w:rsidR="006E7482" w:rsidRPr="00EF1961">
        <w:t>Company</w:t>
      </w:r>
      <w:r w:rsidRPr="00EF1961">
        <w:t xml:space="preserve"> does not nominate one or more Charitable Organisations and the proportions in which they are to receive the Outstanding Pledge </w:t>
      </w:r>
      <w:r w:rsidR="005932E4" w:rsidRPr="00EF1961">
        <w:t xml:space="preserve">1% </w:t>
      </w:r>
      <w:r w:rsidR="00AC4766">
        <w:t>Gift</w:t>
      </w:r>
      <w:r w:rsidR="00AC4766" w:rsidRPr="00EF1961">
        <w:t xml:space="preserve"> </w:t>
      </w:r>
      <w:r w:rsidR="00D26AF4" w:rsidRPr="00EF1961">
        <w:t xml:space="preserve">under clause </w:t>
      </w:r>
      <w:r w:rsidR="00D26AF4" w:rsidRPr="00EF1961">
        <w:fldChar w:fldCharType="begin"/>
      </w:r>
      <w:r w:rsidR="00D26AF4" w:rsidRPr="00EF1961">
        <w:instrText xml:space="preserve"> REF _Ref25595729 \w \h </w:instrText>
      </w:r>
      <w:r w:rsidR="00B17436" w:rsidRPr="00EF1961">
        <w:instrText xml:space="preserve"> \* MERGEFORMAT </w:instrText>
      </w:r>
      <w:r w:rsidR="00D26AF4" w:rsidRPr="00EF1961">
        <w:fldChar w:fldCharType="separate"/>
      </w:r>
      <w:r w:rsidR="00BA116B">
        <w:t>4.2(a)</w:t>
      </w:r>
      <w:r w:rsidR="00D26AF4" w:rsidRPr="00EF1961">
        <w:fldChar w:fldCharType="end"/>
      </w:r>
      <w:r w:rsidR="00D26AF4" w:rsidRPr="00EF1961">
        <w:t xml:space="preserve"> then the</w:t>
      </w:r>
      <w:r w:rsidRPr="00EF1961">
        <w:t xml:space="preserve"> </w:t>
      </w:r>
      <w:r w:rsidR="00D26AF4" w:rsidRPr="00EF1961">
        <w:t xml:space="preserve">payment under clause </w:t>
      </w:r>
      <w:r w:rsidR="00D26AF4" w:rsidRPr="00EF1961">
        <w:fldChar w:fldCharType="begin"/>
      </w:r>
      <w:r w:rsidR="00D26AF4" w:rsidRPr="00EF1961">
        <w:instrText xml:space="preserve"> REF _Ref25595729 \w \h </w:instrText>
      </w:r>
      <w:r w:rsidR="00B17436" w:rsidRPr="00EF1961">
        <w:instrText xml:space="preserve"> \* MERGEFORMAT </w:instrText>
      </w:r>
      <w:r w:rsidR="00D26AF4" w:rsidRPr="00EF1961">
        <w:fldChar w:fldCharType="separate"/>
      </w:r>
      <w:r w:rsidR="00BA116B">
        <w:t>4.2(a)</w:t>
      </w:r>
      <w:r w:rsidR="00D26AF4" w:rsidRPr="00EF1961">
        <w:fldChar w:fldCharType="end"/>
      </w:r>
      <w:r w:rsidR="00D26AF4" w:rsidRPr="00EF1961">
        <w:t xml:space="preserve"> must be made to the Default Charitable Recipient. </w:t>
      </w:r>
    </w:p>
    <w:p w14:paraId="4204E219" w14:textId="77777777" w:rsidR="00DC17C5" w:rsidRDefault="00DC17C5" w:rsidP="00DC17C5">
      <w:pPr>
        <w:pStyle w:val="Heading2"/>
      </w:pPr>
      <w:bookmarkStart w:id="39" w:name="_Toc79566558"/>
      <w:r>
        <w:t>Notice to the Default Charitable Recipient</w:t>
      </w:r>
      <w:bookmarkEnd w:id="39"/>
    </w:p>
    <w:p w14:paraId="5062B372" w14:textId="1DCD1336" w:rsidR="00437906" w:rsidRDefault="00FF63D3" w:rsidP="00DC17C5">
      <w:pPr>
        <w:pStyle w:val="Heading3"/>
        <w:numPr>
          <w:ilvl w:val="0"/>
          <w:numId w:val="0"/>
        </w:numPr>
        <w:ind w:left="851"/>
      </w:pPr>
      <w:r>
        <w:t>T</w:t>
      </w:r>
      <w:r w:rsidR="00437906">
        <w:t xml:space="preserve">he </w:t>
      </w:r>
      <w:r w:rsidR="00B17436">
        <w:t>Company</w:t>
      </w:r>
      <w:r w:rsidR="00437906">
        <w:t xml:space="preserve"> must provide written notice to the </w:t>
      </w:r>
      <w:r w:rsidR="00DC17C5">
        <w:t xml:space="preserve">Default </w:t>
      </w:r>
      <w:r w:rsidR="00437906">
        <w:t xml:space="preserve">Charitable </w:t>
      </w:r>
      <w:r w:rsidR="009328CB">
        <w:t xml:space="preserve">Recipient </w:t>
      </w:r>
      <w:r w:rsidR="00437906">
        <w:t xml:space="preserve">of any anticipated </w:t>
      </w:r>
      <w:r w:rsidR="00636999">
        <w:t>Liquidity Event</w:t>
      </w:r>
      <w:r w:rsidR="00437906">
        <w:t xml:space="preserve"> as </w:t>
      </w:r>
      <w:r w:rsidR="00DC17C5">
        <w:t>soon as reasona</w:t>
      </w:r>
      <w:r w:rsidR="007068B7">
        <w:t>bly practicable.</w:t>
      </w:r>
    </w:p>
    <w:p w14:paraId="758B03F6" w14:textId="77777777" w:rsidR="006A00DA" w:rsidRDefault="006A00DA" w:rsidP="0043793C">
      <w:pPr>
        <w:pStyle w:val="Heading2"/>
      </w:pPr>
      <w:bookmarkStart w:id="40" w:name="_Ref16698102"/>
      <w:bookmarkStart w:id="41" w:name="_Toc16702928"/>
      <w:bookmarkStart w:id="42" w:name="_Toc79566559"/>
      <w:bookmarkStart w:id="43" w:name="_Ref468811690"/>
      <w:r>
        <w:t>Timing for payment</w:t>
      </w:r>
      <w:bookmarkEnd w:id="40"/>
      <w:bookmarkEnd w:id="41"/>
      <w:bookmarkEnd w:id="42"/>
    </w:p>
    <w:p w14:paraId="7123F59E" w14:textId="3517292E" w:rsidR="006A00DA" w:rsidRDefault="006A00DA" w:rsidP="006A00DA">
      <w:pPr>
        <w:pStyle w:val="Heading3"/>
        <w:numPr>
          <w:ilvl w:val="0"/>
          <w:numId w:val="0"/>
        </w:numPr>
        <w:ind w:left="851"/>
      </w:pPr>
      <w:r>
        <w:t xml:space="preserve">The </w:t>
      </w:r>
      <w:r w:rsidR="00B17436">
        <w:t>Company</w:t>
      </w:r>
      <w:r>
        <w:t xml:space="preserve"> must pay </w:t>
      </w:r>
      <w:r w:rsidR="00757C6C">
        <w:t xml:space="preserve">each </w:t>
      </w:r>
      <w:r w:rsidR="00DC17C5">
        <w:t>Pledge</w:t>
      </w:r>
      <w:r>
        <w:t xml:space="preserve"> </w:t>
      </w:r>
      <w:r w:rsidR="00887F32">
        <w:t xml:space="preserve">1% </w:t>
      </w:r>
      <w:r w:rsidR="008973A5">
        <w:t xml:space="preserve">Payment </w:t>
      </w:r>
      <w:r>
        <w:t xml:space="preserve">in Immediately Available Funds </w:t>
      </w:r>
      <w:r w:rsidR="00725360">
        <w:t xml:space="preserve">without counterclaim or set-off </w:t>
      </w:r>
      <w:r>
        <w:t xml:space="preserve">on </w:t>
      </w:r>
      <w:r w:rsidR="007068B7">
        <w:t xml:space="preserve">or before </w:t>
      </w:r>
      <w:r>
        <w:t>the occurrence of a</w:t>
      </w:r>
      <w:r w:rsidR="007068B7">
        <w:t xml:space="preserve"> Liquidity</w:t>
      </w:r>
      <w:r>
        <w:t xml:space="preserve"> Event</w:t>
      </w:r>
      <w:bookmarkEnd w:id="43"/>
      <w:r w:rsidR="00371B19">
        <w:t>.</w:t>
      </w:r>
    </w:p>
    <w:p w14:paraId="2BBEBF0E" w14:textId="4C6935B8" w:rsidR="005F61C9" w:rsidRDefault="005F61C9" w:rsidP="005F61C9">
      <w:pPr>
        <w:pStyle w:val="Heading1"/>
      </w:pPr>
      <w:bookmarkStart w:id="44" w:name="_Toc16702933"/>
      <w:bookmarkStart w:id="45" w:name="_Ref16773083"/>
      <w:bookmarkStart w:id="46" w:name="_Ref24378447"/>
      <w:bookmarkStart w:id="47" w:name="_Ref79562842"/>
      <w:bookmarkStart w:id="48" w:name="_Toc79566563"/>
      <w:bookmarkStart w:id="49" w:name="_Ref80343145"/>
      <w:bookmarkStart w:id="50" w:name="_Ref80343969"/>
      <w:r>
        <w:t>Termination</w:t>
      </w:r>
      <w:bookmarkEnd w:id="44"/>
      <w:bookmarkEnd w:id="45"/>
      <w:bookmarkEnd w:id="46"/>
      <w:bookmarkEnd w:id="47"/>
      <w:bookmarkEnd w:id="48"/>
      <w:bookmarkEnd w:id="49"/>
      <w:bookmarkEnd w:id="50"/>
    </w:p>
    <w:p w14:paraId="40C3F481" w14:textId="77777777" w:rsidR="004E5ADE" w:rsidRDefault="005F61C9" w:rsidP="008B7B18">
      <w:pPr>
        <w:pStyle w:val="Heading3"/>
      </w:pPr>
      <w:r>
        <w:t>This deed terminates</w:t>
      </w:r>
      <w:r w:rsidR="004E5ADE">
        <w:t>:</w:t>
      </w:r>
    </w:p>
    <w:p w14:paraId="111B3158" w14:textId="6277AA9D" w:rsidR="0080715D" w:rsidRDefault="005F61C9" w:rsidP="00793CB2">
      <w:pPr>
        <w:pStyle w:val="Heading4"/>
      </w:pPr>
      <w:bookmarkStart w:id="51" w:name="_Ref459655148"/>
      <w:r>
        <w:lastRenderedPageBreak/>
        <w:t>immediately on the occurrence of a Liquidity Event, where the</w:t>
      </w:r>
      <w:r w:rsidR="00BC6247">
        <w:t xml:space="preserve"> </w:t>
      </w:r>
      <w:bookmarkStart w:id="52" w:name="_Ref80343678"/>
      <w:r w:rsidR="00C031A8">
        <w:t xml:space="preserve">Outstanding Pledge 1% Gift </w:t>
      </w:r>
      <w:r w:rsidR="003C384F">
        <w:t xml:space="preserve">has been </w:t>
      </w:r>
      <w:r w:rsidR="00C031A8">
        <w:t>paid</w:t>
      </w:r>
      <w:r w:rsidR="00690286">
        <w:t xml:space="preserve"> </w:t>
      </w:r>
      <w:r w:rsidR="0080715D">
        <w:t xml:space="preserve">to </w:t>
      </w:r>
      <w:r w:rsidR="00083DF5">
        <w:t xml:space="preserve">one or more </w:t>
      </w:r>
      <w:r w:rsidR="0080715D">
        <w:t>Charitable R</w:t>
      </w:r>
      <w:r w:rsidR="00725360">
        <w:t xml:space="preserve">ecipients pursuant to clause </w:t>
      </w:r>
      <w:r w:rsidR="00725360">
        <w:fldChar w:fldCharType="begin"/>
      </w:r>
      <w:r w:rsidR="00725360">
        <w:instrText xml:space="preserve"> REF _Ref17218084 \w \h </w:instrText>
      </w:r>
      <w:r w:rsidR="00725360">
        <w:fldChar w:fldCharType="separate"/>
      </w:r>
      <w:r w:rsidR="00BA116B">
        <w:t>4</w:t>
      </w:r>
      <w:r w:rsidR="00725360">
        <w:fldChar w:fldCharType="end"/>
      </w:r>
      <w:r w:rsidR="008B7B18">
        <w:t>; and</w:t>
      </w:r>
      <w:bookmarkEnd w:id="52"/>
    </w:p>
    <w:bookmarkEnd w:id="51"/>
    <w:p w14:paraId="5E3BFA60" w14:textId="7CC5FB20" w:rsidR="005F61C9" w:rsidRDefault="005F61C9" w:rsidP="005F61C9">
      <w:pPr>
        <w:pStyle w:val="Heading4"/>
      </w:pPr>
      <w:r>
        <w:t xml:space="preserve">otherwise in accordance with clause </w:t>
      </w:r>
      <w:r>
        <w:fldChar w:fldCharType="begin"/>
      </w:r>
      <w:r>
        <w:instrText xml:space="preserve"> REF _Ref16700132 \w \h </w:instrText>
      </w:r>
      <w:r>
        <w:fldChar w:fldCharType="separate"/>
      </w:r>
      <w:r w:rsidR="00BA116B">
        <w:t>5(b)</w:t>
      </w:r>
      <w:r>
        <w:fldChar w:fldCharType="end"/>
      </w:r>
      <w:r>
        <w:t>.</w:t>
      </w:r>
    </w:p>
    <w:p w14:paraId="3E01141C" w14:textId="60132758" w:rsidR="00574D3B" w:rsidRDefault="005F61C9" w:rsidP="0080715D">
      <w:pPr>
        <w:pStyle w:val="Heading3"/>
      </w:pPr>
      <w:bookmarkStart w:id="53" w:name="_Ref16702624"/>
      <w:bookmarkStart w:id="54" w:name="_Ref16776718"/>
      <w:bookmarkStart w:id="55" w:name="_Ref16700132"/>
      <w:r>
        <w:t>If</w:t>
      </w:r>
      <w:bookmarkEnd w:id="53"/>
      <w:r w:rsidR="0080715D">
        <w:t xml:space="preserve"> </w:t>
      </w:r>
      <w:r>
        <w:t xml:space="preserve">no </w:t>
      </w:r>
      <w:r w:rsidR="007068B7">
        <w:t>Liquidity</w:t>
      </w:r>
      <w:r>
        <w:t xml:space="preserve"> Event </w:t>
      </w:r>
      <w:r w:rsidR="00135500">
        <w:t xml:space="preserve">has occurred </w:t>
      </w:r>
      <w:r w:rsidR="0080715D">
        <w:t xml:space="preserve">and this deed poll </w:t>
      </w:r>
      <w:r w:rsidR="00135500">
        <w:t xml:space="preserve">has not yet been </w:t>
      </w:r>
      <w:r w:rsidR="0080715D">
        <w:t xml:space="preserve">terminated in accordance with clause </w:t>
      </w:r>
      <w:r w:rsidR="00A4345A">
        <w:fldChar w:fldCharType="begin"/>
      </w:r>
      <w:r w:rsidR="00A4345A">
        <w:instrText xml:space="preserve"> REF _Ref80343678 \w \h </w:instrText>
      </w:r>
      <w:r w:rsidR="00A4345A">
        <w:fldChar w:fldCharType="separate"/>
      </w:r>
      <w:r w:rsidR="00BA116B">
        <w:t>5(a)(1)</w:t>
      </w:r>
      <w:r w:rsidR="00A4345A">
        <w:fldChar w:fldCharType="end"/>
      </w:r>
      <w:r w:rsidR="00135500">
        <w:t>, this deed t</w:t>
      </w:r>
      <w:r w:rsidR="00634BF5">
        <w:t xml:space="preserve">erminates on the date which is </w:t>
      </w:r>
      <w:r w:rsidR="00690653" w:rsidRPr="00E77741">
        <w:rPr>
          <w:b/>
          <w:bCs/>
        </w:rPr>
        <w:t>15</w:t>
      </w:r>
      <w:r w:rsidR="00E77741">
        <w:t xml:space="preserve"> </w:t>
      </w:r>
      <w:r w:rsidR="00135500" w:rsidRPr="00634BF5">
        <w:rPr>
          <w:b/>
        </w:rPr>
        <w:t>years</w:t>
      </w:r>
      <w:r w:rsidR="00135500">
        <w:t xml:space="preserve"> after the Effective Date</w:t>
      </w:r>
      <w:r w:rsidR="00117DF9">
        <w:t>.</w:t>
      </w:r>
      <w:bookmarkEnd w:id="54"/>
    </w:p>
    <w:p w14:paraId="578E44C4" w14:textId="77777777" w:rsidR="00560C63" w:rsidRDefault="00560C63" w:rsidP="00560C63">
      <w:pPr>
        <w:pStyle w:val="Heading1"/>
      </w:pPr>
      <w:bookmarkStart w:id="56" w:name="_Ref80344136"/>
      <w:bookmarkStart w:id="57" w:name="_Toc79566564"/>
      <w:bookmarkEnd w:id="55"/>
      <w:r>
        <w:t>Satisfaction of the Gift by Issue of shares</w:t>
      </w:r>
      <w:bookmarkEnd w:id="56"/>
    </w:p>
    <w:p w14:paraId="07F0EC12" w14:textId="77777777" w:rsidR="00560C63" w:rsidRDefault="00560C63" w:rsidP="00560C63">
      <w:pPr>
        <w:pStyle w:val="Heading2"/>
      </w:pPr>
      <w:r>
        <w:t>Gift may be satisfied by issue of Shares</w:t>
      </w:r>
    </w:p>
    <w:p w14:paraId="409D3259" w14:textId="77777777" w:rsidR="00560C63" w:rsidRDefault="00560C63" w:rsidP="00560C63">
      <w:pPr>
        <w:pStyle w:val="BodyText"/>
      </w:pPr>
      <w:r>
        <w:t>The Company may, at its option, determine to satisfy the Pledge 1% Gift, including any Partial Gift:</w:t>
      </w:r>
    </w:p>
    <w:p w14:paraId="69A168EE" w14:textId="77777777" w:rsidR="00560C63" w:rsidRDefault="00560C63" w:rsidP="00560C63">
      <w:pPr>
        <w:pStyle w:val="Heading3"/>
      </w:pPr>
      <w:r>
        <w:t xml:space="preserve">in one or more </w:t>
      </w:r>
      <w:r w:rsidRPr="00976803">
        <w:t>issues</w:t>
      </w:r>
      <w:r>
        <w:t xml:space="preserve"> of Shares; or</w:t>
      </w:r>
    </w:p>
    <w:p w14:paraId="7043622D" w14:textId="2DC766A4" w:rsidR="00560C63" w:rsidRDefault="00560C63" w:rsidP="00560C63">
      <w:pPr>
        <w:pStyle w:val="Heading3"/>
      </w:pPr>
      <w:r>
        <w:t xml:space="preserve">in </w:t>
      </w:r>
      <w:r w:rsidR="00E23A8C">
        <w:t>any</w:t>
      </w:r>
      <w:r>
        <w:t xml:space="preserve"> combination of </w:t>
      </w:r>
      <w:r w:rsidRPr="00976803">
        <w:t>issues</w:t>
      </w:r>
      <w:r>
        <w:t xml:space="preserve"> </w:t>
      </w:r>
      <w:r w:rsidR="00A4345A">
        <w:t xml:space="preserve">of Shares </w:t>
      </w:r>
      <w:r>
        <w:t>or payments.</w:t>
      </w:r>
    </w:p>
    <w:p w14:paraId="641A51E1" w14:textId="77777777" w:rsidR="00560C63" w:rsidRPr="00726CA4" w:rsidRDefault="00560C63" w:rsidP="00560C63">
      <w:pPr>
        <w:pStyle w:val="Heading2"/>
      </w:pPr>
      <w:r w:rsidRPr="00726CA4">
        <w:t>Calculation of value of issued Shares</w:t>
      </w:r>
    </w:p>
    <w:p w14:paraId="60C4168D" w14:textId="223F3143" w:rsidR="00560C63" w:rsidRPr="00726CA4" w:rsidRDefault="00560C63" w:rsidP="00560C63">
      <w:pPr>
        <w:ind w:left="851"/>
      </w:pPr>
      <w:r w:rsidRPr="00726CA4">
        <w:t xml:space="preserve">Where the Pledge 1% Gift is satisfied, either in whole or in part, by issue of Shares (the </w:t>
      </w:r>
      <w:r w:rsidRPr="00726CA4">
        <w:rPr>
          <w:b/>
          <w:bCs/>
        </w:rPr>
        <w:t>Gifted Shares</w:t>
      </w:r>
      <w:r w:rsidRPr="00726CA4">
        <w:t xml:space="preserve">) to the Charitable Recipient, </w:t>
      </w:r>
      <w:r w:rsidR="006F3B2B">
        <w:t xml:space="preserve">in determining compliance with its obligations under this deed poll, </w:t>
      </w:r>
      <w:r w:rsidRPr="00726CA4">
        <w:t>the Company shall be deemed to have donated an amount calculated in accordance with the following formula:</w:t>
      </w:r>
    </w:p>
    <w:p w14:paraId="5DA21C0D" w14:textId="77777777" w:rsidR="00560C63" w:rsidRPr="00726CA4" w:rsidRDefault="00560C63" w:rsidP="00560C63">
      <w:pPr>
        <w:pStyle w:val="BodyTextIndent"/>
      </w:pPr>
      <m:oMathPara>
        <m:oMath>
          <m:r>
            <m:rPr>
              <m:sty m:val="bi"/>
            </m:rPr>
            <w:rPr>
              <w:rFonts w:ascii="Cambria Math" w:hAnsi="Cambria Math"/>
              <w:sz w:val="22"/>
            </w:rPr>
            <m:t>D =E x F</m:t>
          </m:r>
        </m:oMath>
      </m:oMathPara>
    </w:p>
    <w:p w14:paraId="2F1B1017" w14:textId="77777777" w:rsidR="00560C63" w:rsidRPr="00726CA4" w:rsidRDefault="00560C63" w:rsidP="00560C63">
      <w:pPr>
        <w:pStyle w:val="Heading3"/>
        <w:numPr>
          <w:ilvl w:val="0"/>
          <w:numId w:val="0"/>
        </w:numPr>
        <w:ind w:left="1701"/>
      </w:pPr>
      <w:r w:rsidRPr="00726CA4">
        <w:t>where:</w:t>
      </w:r>
    </w:p>
    <w:p w14:paraId="3C451560" w14:textId="77777777" w:rsidR="00560C63" w:rsidRPr="00726CA4" w:rsidRDefault="00560C63" w:rsidP="00560C63">
      <w:pPr>
        <w:pStyle w:val="Heading4"/>
      </w:pPr>
      <w:r w:rsidRPr="00726CA4">
        <w:rPr>
          <w:b/>
        </w:rPr>
        <w:t>D</w:t>
      </w:r>
      <w:r w:rsidRPr="00726CA4">
        <w:t xml:space="preserve"> is the value deemed </w:t>
      </w:r>
      <w:proofErr w:type="gramStart"/>
      <w:r w:rsidRPr="00726CA4">
        <w:t>donated;</w:t>
      </w:r>
      <w:proofErr w:type="gramEnd"/>
    </w:p>
    <w:p w14:paraId="4151E79B" w14:textId="77777777" w:rsidR="00560C63" w:rsidRPr="00726CA4" w:rsidRDefault="00560C63" w:rsidP="00560C63">
      <w:pPr>
        <w:pStyle w:val="Heading4"/>
      </w:pPr>
      <w:r w:rsidRPr="00726CA4">
        <w:rPr>
          <w:b/>
        </w:rPr>
        <w:t>E</w:t>
      </w:r>
      <w:r w:rsidRPr="00726CA4">
        <w:t xml:space="preserve"> is the number of Shares issued to a Charitable Recipient; and</w:t>
      </w:r>
    </w:p>
    <w:p w14:paraId="7E2EF614" w14:textId="55BA29CC" w:rsidR="00560C63" w:rsidRPr="00726CA4" w:rsidRDefault="00560C63" w:rsidP="00560C63">
      <w:pPr>
        <w:pStyle w:val="Heading4"/>
      </w:pPr>
      <w:r w:rsidRPr="00726CA4">
        <w:rPr>
          <w:b/>
        </w:rPr>
        <w:t>F</w:t>
      </w:r>
      <w:r w:rsidRPr="00726CA4">
        <w:t xml:space="preserve"> is the value of each Share, on a fully diluted basis, as at the</w:t>
      </w:r>
      <w:r w:rsidR="006F3B2B">
        <w:t xml:space="preserve"> Relevant</w:t>
      </w:r>
      <w:r w:rsidR="008F40C7">
        <w:t xml:space="preserve"> Time</w:t>
      </w:r>
      <w:r w:rsidRPr="003261C4">
        <w:t>.</w:t>
      </w:r>
    </w:p>
    <w:p w14:paraId="30500B65" w14:textId="279A42AC" w:rsidR="00FE6D7D" w:rsidRPr="00F77AE7" w:rsidRDefault="00B05D21" w:rsidP="00F77AE7">
      <w:pPr>
        <w:pStyle w:val="Heading1"/>
      </w:pPr>
      <w:r>
        <w:t>Tax</w:t>
      </w:r>
      <w:bookmarkEnd w:id="57"/>
      <w:r>
        <w:t xml:space="preserve"> </w:t>
      </w:r>
    </w:p>
    <w:p w14:paraId="4EAD64DB" w14:textId="77777777" w:rsidR="00B05D21" w:rsidRDefault="00B05D21" w:rsidP="00B05D21">
      <w:pPr>
        <w:pStyle w:val="Heading3"/>
        <w:numPr>
          <w:ilvl w:val="0"/>
          <w:numId w:val="0"/>
        </w:numPr>
        <w:ind w:left="851"/>
      </w:pPr>
      <w:r>
        <w:t>For the avoidance of doubt:</w:t>
      </w:r>
    </w:p>
    <w:p w14:paraId="6D0310A1" w14:textId="7C759BBF" w:rsidR="00B05D21" w:rsidRDefault="00B05D21" w:rsidP="00B05D21">
      <w:pPr>
        <w:pStyle w:val="Heading3"/>
      </w:pPr>
      <w:bookmarkStart w:id="58" w:name="_Ref17218680"/>
      <w:r>
        <w:t xml:space="preserve">This deed is not an agreement for the purposes of section 104-5 </w:t>
      </w:r>
      <w:r w:rsidRPr="00B9719A">
        <w:t>Income Tax Assessment Act 1997</w:t>
      </w:r>
      <w:r>
        <w:t xml:space="preserve"> (</w:t>
      </w:r>
      <w:proofErr w:type="spellStart"/>
      <w:r>
        <w:t>Cth</w:t>
      </w:r>
      <w:proofErr w:type="spellEnd"/>
      <w:r>
        <w:t>) (</w:t>
      </w:r>
      <w:r w:rsidRPr="00912EB7">
        <w:rPr>
          <w:b/>
        </w:rPr>
        <w:t>ITAA</w:t>
      </w:r>
      <w:r>
        <w:t>), and any transaction contemplated pursuant to this deed</w:t>
      </w:r>
      <w:r w:rsidR="00EF4803">
        <w:t xml:space="preserve"> poll</w:t>
      </w:r>
      <w:r>
        <w:t xml:space="preserve"> in not a disposal of an asset under any agreement for</w:t>
      </w:r>
      <w:r w:rsidR="00FB4AAF">
        <w:t xml:space="preserve"> the purposes of section 104-5 I</w:t>
      </w:r>
      <w:r>
        <w:t>TAA.</w:t>
      </w:r>
      <w:bookmarkEnd w:id="58"/>
      <w:r>
        <w:t xml:space="preserve"> </w:t>
      </w:r>
    </w:p>
    <w:p w14:paraId="29A1DFFC" w14:textId="0BC8AA84" w:rsidR="00B05D21" w:rsidRPr="00B9719A" w:rsidRDefault="00A9410E" w:rsidP="00B05D21">
      <w:pPr>
        <w:pStyle w:val="Heading3"/>
      </w:pPr>
      <w:r>
        <w:t>A g</w:t>
      </w:r>
      <w:r w:rsidR="00B05D21">
        <w:t xml:space="preserve">ift made pursuant to the terms of this deed is a gift for the purposes of the </w:t>
      </w:r>
      <w:r w:rsidR="00FB4AAF">
        <w:t>I</w:t>
      </w:r>
      <w:r w:rsidR="00B05D21">
        <w:t xml:space="preserve">TAA and the entry by the </w:t>
      </w:r>
      <w:r w:rsidR="001E4D86">
        <w:t>Company</w:t>
      </w:r>
      <w:r>
        <w:t xml:space="preserve"> </w:t>
      </w:r>
      <w:r w:rsidR="00B05D21">
        <w:t>into this deed</w:t>
      </w:r>
      <w:r w:rsidR="001E4D86">
        <w:t xml:space="preserve"> poll</w:t>
      </w:r>
      <w:r w:rsidR="00B05D21">
        <w:t xml:space="preserve"> does not preclude the </w:t>
      </w:r>
      <w:r w:rsidR="001E4D86">
        <w:t>Company</w:t>
      </w:r>
      <w:r>
        <w:t xml:space="preserve"> </w:t>
      </w:r>
      <w:r w:rsidR="00B05D21">
        <w:t xml:space="preserve">from claiming a deduction </w:t>
      </w:r>
      <w:r w:rsidR="00FB4AAF">
        <w:t>pursuant to section 30-15 I</w:t>
      </w:r>
      <w:r>
        <w:t>TAA.</w:t>
      </w:r>
    </w:p>
    <w:p w14:paraId="421A84D0" w14:textId="77777777" w:rsidR="00F627D5" w:rsidRDefault="00F627D5" w:rsidP="00F627D5">
      <w:pPr>
        <w:pStyle w:val="Heading1"/>
      </w:pPr>
      <w:bookmarkStart w:id="59" w:name="_Toc16702934"/>
      <w:bookmarkStart w:id="60" w:name="_Toc79566565"/>
      <w:r w:rsidRPr="00983220">
        <w:lastRenderedPageBreak/>
        <w:t>Notices</w:t>
      </w:r>
      <w:bookmarkEnd w:id="59"/>
      <w:bookmarkEnd w:id="60"/>
    </w:p>
    <w:p w14:paraId="0E65F73B" w14:textId="7671916F" w:rsidR="00F627D5" w:rsidRDefault="00F627D5" w:rsidP="00F627D5">
      <w:pPr>
        <w:pStyle w:val="Heading3"/>
      </w:pPr>
      <w:bookmarkStart w:id="61" w:name="_Ref335840410"/>
      <w:bookmarkStart w:id="62" w:name="_Ref16702643"/>
      <w:bookmarkStart w:id="63" w:name="_Ref16775534"/>
      <w:r>
        <w:t>A notice or other communication under this deed</w:t>
      </w:r>
      <w:r w:rsidR="001E4D86">
        <w:t xml:space="preserve"> poll</w:t>
      </w:r>
      <w:r>
        <w:t xml:space="preserve"> (</w:t>
      </w:r>
      <w:r>
        <w:rPr>
          <w:b/>
        </w:rPr>
        <w:t>Notice</w:t>
      </w:r>
      <w:r>
        <w:t>) must be in writing and delivered by hand or sent by pre-paid post or email and</w:t>
      </w:r>
      <w:r>
        <w:rPr>
          <w:b/>
        </w:rPr>
        <w:t xml:space="preserve"> </w:t>
      </w:r>
      <w:r>
        <w:t>addressed to the party in accordance with the details</w:t>
      </w:r>
      <w:r>
        <w:rPr>
          <w:b/>
        </w:rPr>
        <w:t xml:space="preserve"> </w:t>
      </w:r>
      <w:r>
        <w:t>for that party specified below or as otherwise specified by a party by Notice.</w:t>
      </w:r>
      <w:bookmarkEnd w:id="61"/>
      <w:r>
        <w:t xml:space="preserve"> A Notice may not be sent by facsimile.</w:t>
      </w:r>
      <w:bookmarkEnd w:id="62"/>
      <w:bookmarkEnd w:id="63"/>
    </w:p>
    <w:tbl>
      <w:tblPr>
        <w:tblW w:w="3893" w:type="pct"/>
        <w:tblInd w:w="1702" w:type="dxa"/>
        <w:tblBorders>
          <w:bottom w:val="single" w:sz="4" w:space="0" w:color="4D4D4D"/>
          <w:insideH w:val="single" w:sz="4" w:space="0" w:color="4D4D4D"/>
        </w:tblBorders>
        <w:tblLayout w:type="fixed"/>
        <w:tblCellMar>
          <w:top w:w="284" w:type="dxa"/>
          <w:left w:w="0" w:type="dxa"/>
          <w:bottom w:w="113" w:type="dxa"/>
          <w:right w:w="284" w:type="dxa"/>
        </w:tblCellMar>
        <w:tblLook w:val="01E0" w:firstRow="1" w:lastRow="1" w:firstColumn="1" w:lastColumn="1" w:noHBand="0" w:noVBand="0"/>
      </w:tblPr>
      <w:tblGrid>
        <w:gridCol w:w="1785"/>
        <w:gridCol w:w="1787"/>
        <w:gridCol w:w="1371"/>
        <w:gridCol w:w="1899"/>
      </w:tblGrid>
      <w:tr w:rsidR="00F627D5" w:rsidRPr="00E05652" w14:paraId="0C57E914" w14:textId="77777777" w:rsidTr="00E05652">
        <w:trPr>
          <w:trHeight w:val="325"/>
          <w:tblHeader/>
        </w:trPr>
        <w:tc>
          <w:tcPr>
            <w:tcW w:w="1304" w:type="pct"/>
            <w:shd w:val="clear" w:color="auto" w:fill="D9D9D9" w:themeFill="background1" w:themeFillShade="D9"/>
          </w:tcPr>
          <w:p w14:paraId="78CA59D6" w14:textId="77777777" w:rsidR="00F627D5" w:rsidRPr="00E05652" w:rsidRDefault="00F627D5" w:rsidP="00F627D5">
            <w:pPr>
              <w:pStyle w:val="ColumnHeader"/>
              <w:rPr>
                <w:sz w:val="16"/>
                <w:szCs w:val="18"/>
              </w:rPr>
            </w:pPr>
            <w:r w:rsidRPr="00E05652">
              <w:rPr>
                <w:sz w:val="16"/>
                <w:szCs w:val="18"/>
              </w:rPr>
              <w:t>Party</w:t>
            </w:r>
          </w:p>
        </w:tc>
        <w:tc>
          <w:tcPr>
            <w:tcW w:w="1306" w:type="pct"/>
            <w:shd w:val="clear" w:color="auto" w:fill="D9D9D9" w:themeFill="background1" w:themeFillShade="D9"/>
          </w:tcPr>
          <w:p w14:paraId="05E56AEB" w14:textId="77777777" w:rsidR="00F627D5" w:rsidRPr="00E05652" w:rsidRDefault="00F627D5" w:rsidP="00F627D5">
            <w:pPr>
              <w:pStyle w:val="ColumnHeader"/>
              <w:rPr>
                <w:sz w:val="16"/>
                <w:szCs w:val="18"/>
              </w:rPr>
            </w:pPr>
            <w:r w:rsidRPr="00E05652">
              <w:rPr>
                <w:sz w:val="16"/>
                <w:szCs w:val="18"/>
              </w:rPr>
              <w:t>Address</w:t>
            </w:r>
          </w:p>
        </w:tc>
        <w:tc>
          <w:tcPr>
            <w:tcW w:w="1002" w:type="pct"/>
            <w:shd w:val="clear" w:color="auto" w:fill="D9D9D9" w:themeFill="background1" w:themeFillShade="D9"/>
          </w:tcPr>
          <w:p w14:paraId="4D437CBB" w14:textId="77777777" w:rsidR="00F627D5" w:rsidRPr="00E05652" w:rsidRDefault="00F627D5" w:rsidP="00F627D5">
            <w:pPr>
              <w:pStyle w:val="ColumnHeader"/>
              <w:rPr>
                <w:sz w:val="16"/>
                <w:szCs w:val="18"/>
              </w:rPr>
            </w:pPr>
            <w:r w:rsidRPr="00E05652">
              <w:rPr>
                <w:sz w:val="16"/>
                <w:szCs w:val="18"/>
              </w:rPr>
              <w:t>Attention</w:t>
            </w:r>
          </w:p>
        </w:tc>
        <w:tc>
          <w:tcPr>
            <w:tcW w:w="1388" w:type="pct"/>
            <w:shd w:val="clear" w:color="auto" w:fill="D9D9D9" w:themeFill="background1" w:themeFillShade="D9"/>
          </w:tcPr>
          <w:p w14:paraId="3114F717" w14:textId="77777777" w:rsidR="00F627D5" w:rsidRPr="00E05652" w:rsidRDefault="00F627D5" w:rsidP="00F627D5">
            <w:pPr>
              <w:pStyle w:val="ColumnHeader"/>
              <w:rPr>
                <w:sz w:val="16"/>
                <w:szCs w:val="18"/>
              </w:rPr>
            </w:pPr>
            <w:r w:rsidRPr="00E05652">
              <w:rPr>
                <w:sz w:val="16"/>
                <w:szCs w:val="18"/>
              </w:rPr>
              <w:t>Email</w:t>
            </w:r>
          </w:p>
        </w:tc>
      </w:tr>
      <w:tr w:rsidR="0016527E" w:rsidRPr="00E05652" w14:paraId="390732C8" w14:textId="77777777" w:rsidTr="00E05652">
        <w:trPr>
          <w:trHeight w:val="325"/>
        </w:trPr>
        <w:tc>
          <w:tcPr>
            <w:tcW w:w="1304" w:type="pct"/>
          </w:tcPr>
          <w:p w14:paraId="34AB7DE9" w14:textId="77777777" w:rsidR="0016527E" w:rsidRPr="00E05652" w:rsidRDefault="0016527E" w:rsidP="00F627D5">
            <w:pPr>
              <w:pStyle w:val="CellText"/>
              <w:rPr>
                <w:sz w:val="16"/>
                <w:szCs w:val="18"/>
                <w:highlight w:val="lightGray"/>
              </w:rPr>
            </w:pPr>
            <w:r w:rsidRPr="00E05652">
              <w:rPr>
                <w:sz w:val="16"/>
                <w:szCs w:val="18"/>
              </w:rPr>
              <w:t>Company</w:t>
            </w:r>
          </w:p>
        </w:tc>
        <w:tc>
          <w:tcPr>
            <w:tcW w:w="1306" w:type="pct"/>
          </w:tcPr>
          <w:p w14:paraId="320A1150" w14:textId="77777777" w:rsidR="0016527E" w:rsidRPr="00E05652" w:rsidRDefault="0016527E">
            <w:pPr>
              <w:rPr>
                <w:sz w:val="16"/>
                <w:szCs w:val="18"/>
              </w:rPr>
            </w:pPr>
            <w:r w:rsidRPr="00E05652">
              <w:rPr>
                <w:b/>
                <w:sz w:val="16"/>
                <w:szCs w:val="18"/>
                <w:highlight w:val="lightGray"/>
              </w:rPr>
              <w:t>[</w:t>
            </w:r>
            <w:r w:rsidRPr="00E05652">
              <w:rPr>
                <w:b/>
                <w:i/>
                <w:sz w:val="16"/>
                <w:szCs w:val="18"/>
                <w:highlight w:val="lightGray"/>
              </w:rPr>
              <w:t>insert</w:t>
            </w:r>
            <w:r w:rsidRPr="00E05652">
              <w:rPr>
                <w:b/>
                <w:sz w:val="16"/>
                <w:szCs w:val="18"/>
                <w:highlight w:val="lightGray"/>
              </w:rPr>
              <w:t>]</w:t>
            </w:r>
          </w:p>
        </w:tc>
        <w:tc>
          <w:tcPr>
            <w:tcW w:w="1002" w:type="pct"/>
          </w:tcPr>
          <w:p w14:paraId="4746F058" w14:textId="77777777" w:rsidR="0016527E" w:rsidRPr="00E05652" w:rsidRDefault="0016527E">
            <w:pPr>
              <w:rPr>
                <w:sz w:val="16"/>
                <w:szCs w:val="18"/>
              </w:rPr>
            </w:pPr>
            <w:r w:rsidRPr="00E05652">
              <w:rPr>
                <w:b/>
                <w:sz w:val="16"/>
                <w:szCs w:val="18"/>
                <w:highlight w:val="lightGray"/>
              </w:rPr>
              <w:t>[</w:t>
            </w:r>
            <w:r w:rsidRPr="00E05652">
              <w:rPr>
                <w:b/>
                <w:i/>
                <w:sz w:val="16"/>
                <w:szCs w:val="18"/>
                <w:highlight w:val="lightGray"/>
              </w:rPr>
              <w:t>insert</w:t>
            </w:r>
            <w:r w:rsidRPr="00E05652">
              <w:rPr>
                <w:b/>
                <w:sz w:val="16"/>
                <w:szCs w:val="18"/>
                <w:highlight w:val="lightGray"/>
              </w:rPr>
              <w:t>]</w:t>
            </w:r>
          </w:p>
        </w:tc>
        <w:tc>
          <w:tcPr>
            <w:tcW w:w="1388" w:type="pct"/>
          </w:tcPr>
          <w:p w14:paraId="077F4859" w14:textId="77777777" w:rsidR="0016527E" w:rsidRPr="00E05652" w:rsidRDefault="0016527E">
            <w:pPr>
              <w:rPr>
                <w:sz w:val="16"/>
                <w:szCs w:val="18"/>
              </w:rPr>
            </w:pPr>
            <w:r w:rsidRPr="00E05652">
              <w:rPr>
                <w:b/>
                <w:sz w:val="16"/>
                <w:szCs w:val="18"/>
                <w:highlight w:val="lightGray"/>
              </w:rPr>
              <w:t>[</w:t>
            </w:r>
            <w:r w:rsidRPr="00E05652">
              <w:rPr>
                <w:b/>
                <w:i/>
                <w:sz w:val="16"/>
                <w:szCs w:val="18"/>
                <w:highlight w:val="lightGray"/>
              </w:rPr>
              <w:t>insert</w:t>
            </w:r>
            <w:r w:rsidRPr="00E05652">
              <w:rPr>
                <w:b/>
                <w:sz w:val="16"/>
                <w:szCs w:val="18"/>
                <w:highlight w:val="lightGray"/>
              </w:rPr>
              <w:t>]</w:t>
            </w:r>
          </w:p>
        </w:tc>
      </w:tr>
      <w:tr w:rsidR="0016527E" w:rsidRPr="00E05652" w14:paraId="087C7B6E" w14:textId="77777777" w:rsidTr="00E05652">
        <w:trPr>
          <w:trHeight w:val="325"/>
        </w:trPr>
        <w:tc>
          <w:tcPr>
            <w:tcW w:w="1304" w:type="pct"/>
          </w:tcPr>
          <w:p w14:paraId="64340230" w14:textId="77777777" w:rsidR="0016527E" w:rsidRPr="00E05652" w:rsidRDefault="0016527E" w:rsidP="00F627D5">
            <w:pPr>
              <w:pStyle w:val="CellText"/>
              <w:rPr>
                <w:sz w:val="16"/>
                <w:szCs w:val="18"/>
              </w:rPr>
            </w:pPr>
            <w:r w:rsidRPr="00E05652">
              <w:rPr>
                <w:sz w:val="16"/>
                <w:szCs w:val="18"/>
              </w:rPr>
              <w:t>Default Charitable Recipient</w:t>
            </w:r>
          </w:p>
        </w:tc>
        <w:tc>
          <w:tcPr>
            <w:tcW w:w="1306" w:type="pct"/>
          </w:tcPr>
          <w:p w14:paraId="3A44DBFB" w14:textId="77777777" w:rsidR="0016527E" w:rsidRPr="00E05652" w:rsidRDefault="00043C29" w:rsidP="00043C29">
            <w:pPr>
              <w:rPr>
                <w:sz w:val="16"/>
                <w:szCs w:val="18"/>
              </w:rPr>
            </w:pPr>
            <w:r>
              <w:rPr>
                <w:sz w:val="16"/>
                <w:szCs w:val="18"/>
              </w:rPr>
              <w:t xml:space="preserve">The address for the Default </w:t>
            </w:r>
            <w:proofErr w:type="gramStart"/>
            <w:r>
              <w:rPr>
                <w:sz w:val="16"/>
                <w:szCs w:val="18"/>
              </w:rPr>
              <w:t>Charity  Recipient</w:t>
            </w:r>
            <w:proofErr w:type="gramEnd"/>
            <w:r>
              <w:rPr>
                <w:sz w:val="16"/>
                <w:szCs w:val="18"/>
              </w:rPr>
              <w:t xml:space="preserve"> the Australian Charities and Not-for-profits Commission website </w:t>
            </w:r>
          </w:p>
        </w:tc>
        <w:tc>
          <w:tcPr>
            <w:tcW w:w="1002" w:type="pct"/>
          </w:tcPr>
          <w:p w14:paraId="7EB7FF47" w14:textId="77777777" w:rsidR="0016527E" w:rsidRPr="00043C29" w:rsidRDefault="00043C29" w:rsidP="00043C29">
            <w:pPr>
              <w:rPr>
                <w:sz w:val="16"/>
                <w:szCs w:val="18"/>
              </w:rPr>
            </w:pPr>
            <w:r w:rsidRPr="00043C29">
              <w:rPr>
                <w:sz w:val="16"/>
                <w:szCs w:val="18"/>
              </w:rPr>
              <w:t xml:space="preserve">The </w:t>
            </w:r>
            <w:r>
              <w:rPr>
                <w:sz w:val="16"/>
                <w:szCs w:val="18"/>
              </w:rPr>
              <w:t>Secretary</w:t>
            </w:r>
          </w:p>
        </w:tc>
        <w:tc>
          <w:tcPr>
            <w:tcW w:w="1388" w:type="pct"/>
          </w:tcPr>
          <w:p w14:paraId="73C9317D" w14:textId="77777777" w:rsidR="0016527E" w:rsidRPr="00E05652" w:rsidRDefault="00043C29" w:rsidP="00043C29">
            <w:pPr>
              <w:rPr>
                <w:sz w:val="16"/>
                <w:szCs w:val="18"/>
              </w:rPr>
            </w:pPr>
            <w:r>
              <w:rPr>
                <w:sz w:val="16"/>
                <w:szCs w:val="18"/>
              </w:rPr>
              <w:t xml:space="preserve">The email address for the Default </w:t>
            </w:r>
            <w:proofErr w:type="gramStart"/>
            <w:r>
              <w:rPr>
                <w:sz w:val="16"/>
                <w:szCs w:val="18"/>
              </w:rPr>
              <w:t>Charity  Recipient</w:t>
            </w:r>
            <w:proofErr w:type="gramEnd"/>
            <w:r>
              <w:rPr>
                <w:sz w:val="16"/>
                <w:szCs w:val="18"/>
              </w:rPr>
              <w:t xml:space="preserve"> the Australian Charities and Not-for-profits Commission website. </w:t>
            </w:r>
          </w:p>
        </w:tc>
      </w:tr>
    </w:tbl>
    <w:p w14:paraId="2A97D78B" w14:textId="77777777" w:rsidR="00F627D5" w:rsidRDefault="00F627D5" w:rsidP="00F627D5">
      <w:pPr>
        <w:pStyle w:val="Heading3"/>
      </w:pPr>
      <w:r>
        <w:t>If the sender is a company, the Notice must be signed (or in the case of email, sent) by an officer of the sender.</w:t>
      </w:r>
    </w:p>
    <w:p w14:paraId="1E34CC42" w14:textId="77777777" w:rsidR="00F627D5" w:rsidRDefault="00F627D5" w:rsidP="00F627D5">
      <w:pPr>
        <w:pStyle w:val="Heading3"/>
      </w:pPr>
      <w:r>
        <w:t>Notices are taken to have been given and received as follows:</w:t>
      </w:r>
    </w:p>
    <w:p w14:paraId="6A8CD4DE" w14:textId="77777777" w:rsidR="00F627D5" w:rsidRDefault="00F627D5" w:rsidP="00F627D5">
      <w:pPr>
        <w:pStyle w:val="Heading4"/>
        <w:ind w:left="2553"/>
      </w:pPr>
      <w:r>
        <w:t>If sent by hand, when delivered to the addressee.</w:t>
      </w:r>
    </w:p>
    <w:p w14:paraId="37CF4122" w14:textId="77777777" w:rsidR="00F627D5" w:rsidRDefault="00F627D5" w:rsidP="00F627D5">
      <w:pPr>
        <w:pStyle w:val="Heading4"/>
        <w:ind w:left="2553"/>
      </w:pPr>
      <w:r>
        <w:t>A Notice sent by post is regarded as given and received on the fifth Business Day following the date of postage.</w:t>
      </w:r>
    </w:p>
    <w:p w14:paraId="25029231" w14:textId="77777777" w:rsidR="00F627D5" w:rsidRDefault="00F627D5" w:rsidP="00F627D5">
      <w:pPr>
        <w:pStyle w:val="Heading4"/>
        <w:ind w:left="2553"/>
      </w:pPr>
      <w:bookmarkStart w:id="64" w:name="_Ref337201576"/>
      <w:r>
        <w:t>A Notice sent by email to the address specified by a party is regarded as given and received when received in legible form by the addressee.</w:t>
      </w:r>
      <w:bookmarkEnd w:id="64"/>
    </w:p>
    <w:p w14:paraId="6EAF174C" w14:textId="77777777" w:rsidR="00F627D5" w:rsidRDefault="00F627D5" w:rsidP="00F627D5">
      <w:pPr>
        <w:pStyle w:val="Heading3"/>
      </w:pPr>
      <w:r>
        <w:t>A Notice sent by email is regarded as having been given and received unless the sender receives an automated message that the email has not been delivered or that the recipient is ‘out of office’.</w:t>
      </w:r>
    </w:p>
    <w:p w14:paraId="4E1DB2F9" w14:textId="77777777" w:rsidR="00F627D5" w:rsidRPr="007131DF" w:rsidRDefault="00F627D5" w:rsidP="00F627D5">
      <w:pPr>
        <w:pStyle w:val="Heading3"/>
      </w:pPr>
      <w:r>
        <w:t>A Notice delivered or received other than on a Business Day or after 4.00pm (recipient’s time) is regarded as received at 9.00am on the following Business Day and a Notice delivered or received before 9.00am (recipient’s time) is regarded as received at 9.00am.</w:t>
      </w:r>
    </w:p>
    <w:p w14:paraId="6467D7BE" w14:textId="77777777" w:rsidR="00574D3B" w:rsidRDefault="00574D3B" w:rsidP="00574D3B">
      <w:pPr>
        <w:pStyle w:val="Heading1"/>
      </w:pPr>
      <w:bookmarkStart w:id="65" w:name="_Toc79566566"/>
      <w:bookmarkStart w:id="66" w:name="_Toc16702935"/>
      <w:bookmarkStart w:id="67" w:name="_Ref16774151"/>
      <w:bookmarkStart w:id="68" w:name="_Ref408389749"/>
      <w:bookmarkStart w:id="69" w:name="_Toc13234159"/>
      <w:bookmarkStart w:id="70" w:name="_Toc13586872"/>
      <w:bookmarkStart w:id="71" w:name="_Toc16591338"/>
      <w:r>
        <w:t>Right to sue</w:t>
      </w:r>
      <w:bookmarkEnd w:id="65"/>
    </w:p>
    <w:p w14:paraId="7ECC7354" w14:textId="7CB15B4F" w:rsidR="00A43F65" w:rsidRPr="00A43F65" w:rsidRDefault="00D95B3E" w:rsidP="00A43F65">
      <w:pPr>
        <w:ind w:left="851"/>
      </w:pPr>
      <w:r>
        <w:t xml:space="preserve">The </w:t>
      </w:r>
      <w:r w:rsidR="008F7A54">
        <w:t>Company</w:t>
      </w:r>
      <w:r>
        <w:t xml:space="preserve"> acknowledges and agrees that </w:t>
      </w:r>
      <w:r w:rsidR="00A43F65">
        <w:t xml:space="preserve">the Default Charitable Recipient (as determined from time to time pursuant to clause </w:t>
      </w:r>
      <w:r w:rsidR="00A43F65">
        <w:fldChar w:fldCharType="begin"/>
      </w:r>
      <w:r w:rsidR="00A43F65">
        <w:instrText xml:space="preserve"> REF _Ref24379651 \w \h </w:instrText>
      </w:r>
      <w:r w:rsidR="00A43F65">
        <w:fldChar w:fldCharType="separate"/>
      </w:r>
      <w:r w:rsidR="00BA116B">
        <w:t>2.2</w:t>
      </w:r>
      <w:r w:rsidR="00A43F65">
        <w:fldChar w:fldCharType="end"/>
      </w:r>
      <w:r w:rsidR="00A43F65">
        <w:t xml:space="preserve">) has rights </w:t>
      </w:r>
      <w:proofErr w:type="gramStart"/>
      <w:r w:rsidR="00A43F65">
        <w:t>under, and</w:t>
      </w:r>
      <w:proofErr w:type="gramEnd"/>
      <w:r w:rsidR="00A43F65">
        <w:t xml:space="preserve"> may sue upon the covenants</w:t>
      </w:r>
      <w:r w:rsidR="00083DF5">
        <w:t xml:space="preserve"> made to it</w:t>
      </w:r>
      <w:r w:rsidR="00A43F65">
        <w:t xml:space="preserve"> </w:t>
      </w:r>
      <w:r w:rsidR="00083DF5">
        <w:t>in</w:t>
      </w:r>
      <w:r w:rsidR="00A43F65">
        <w:t xml:space="preserve">, this deed. </w:t>
      </w:r>
    </w:p>
    <w:p w14:paraId="52F75AF9" w14:textId="77777777" w:rsidR="00F627D5" w:rsidRDefault="00F627D5" w:rsidP="00F627D5">
      <w:pPr>
        <w:pStyle w:val="Heading1"/>
      </w:pPr>
      <w:bookmarkStart w:id="72" w:name="_Toc16702936"/>
      <w:bookmarkStart w:id="73" w:name="_Toc79566567"/>
      <w:bookmarkEnd w:id="66"/>
      <w:bookmarkEnd w:id="67"/>
      <w:r w:rsidRPr="00983220">
        <w:lastRenderedPageBreak/>
        <w:t>General</w:t>
      </w:r>
      <w:bookmarkEnd w:id="68"/>
      <w:bookmarkEnd w:id="69"/>
      <w:bookmarkEnd w:id="70"/>
      <w:bookmarkEnd w:id="71"/>
      <w:bookmarkEnd w:id="72"/>
      <w:bookmarkEnd w:id="73"/>
    </w:p>
    <w:p w14:paraId="7669F578" w14:textId="77777777" w:rsidR="00DE17C5" w:rsidRDefault="00DE17C5" w:rsidP="00F627D5">
      <w:pPr>
        <w:pStyle w:val="Heading2"/>
      </w:pPr>
      <w:bookmarkStart w:id="74" w:name="_Toc79566568"/>
      <w:bookmarkStart w:id="75" w:name="_Toc13234160"/>
      <w:bookmarkStart w:id="76" w:name="_Toc13586873"/>
      <w:bookmarkStart w:id="77" w:name="_Toc16591339"/>
      <w:bookmarkStart w:id="78" w:name="_Toc16702937"/>
      <w:r>
        <w:t>Inconsistency</w:t>
      </w:r>
      <w:bookmarkEnd w:id="74"/>
    </w:p>
    <w:p w14:paraId="59FAF5D4" w14:textId="385AE8AF" w:rsidR="00DE17C5" w:rsidRPr="00DE17C5" w:rsidRDefault="00A43F65" w:rsidP="00A43F65">
      <w:pPr>
        <w:ind w:left="851"/>
      </w:pPr>
      <w:r>
        <w:t xml:space="preserve">If </w:t>
      </w:r>
      <w:r w:rsidR="00DE17C5" w:rsidRPr="00DE17C5">
        <w:t xml:space="preserve">there is any conflict between the provisions of this deed </w:t>
      </w:r>
      <w:r w:rsidR="00FB3D0B">
        <w:t xml:space="preserve">poll </w:t>
      </w:r>
      <w:r w:rsidR="00DE17C5" w:rsidRPr="00DE17C5">
        <w:t xml:space="preserve">and </w:t>
      </w:r>
      <w:r w:rsidR="00DE17C5">
        <w:t xml:space="preserve">any other document </w:t>
      </w:r>
      <w:r w:rsidR="00C50146">
        <w:t xml:space="preserve">(including </w:t>
      </w:r>
      <w:r>
        <w:t xml:space="preserve">any shareholders deed or similar agreement between the </w:t>
      </w:r>
      <w:r w:rsidR="00D522C4">
        <w:t xml:space="preserve">Company and the </w:t>
      </w:r>
      <w:r>
        <w:t>Shareholders</w:t>
      </w:r>
      <w:r w:rsidR="00C50146">
        <w:t xml:space="preserve">, if any) </w:t>
      </w:r>
      <w:r w:rsidR="00DE17C5" w:rsidRPr="00DE17C5">
        <w:t xml:space="preserve">then the provisions of </w:t>
      </w:r>
      <w:r w:rsidR="00C50146">
        <w:t xml:space="preserve">this deed </w:t>
      </w:r>
      <w:r w:rsidR="00D522C4">
        <w:t xml:space="preserve">poll </w:t>
      </w:r>
      <w:r w:rsidR="00C50146">
        <w:t>prevail</w:t>
      </w:r>
      <w:r>
        <w:t xml:space="preserve"> to the extent of the inconsistency</w:t>
      </w:r>
      <w:r w:rsidR="00DE17C5" w:rsidRPr="00DE17C5">
        <w:t>.</w:t>
      </w:r>
    </w:p>
    <w:p w14:paraId="0BB59BF6" w14:textId="77777777" w:rsidR="00F627D5" w:rsidRDefault="00F627D5" w:rsidP="00F627D5">
      <w:pPr>
        <w:pStyle w:val="Heading2"/>
      </w:pPr>
      <w:bookmarkStart w:id="79" w:name="_Toc79566569"/>
      <w:r w:rsidRPr="00983220">
        <w:t>Governing law and jurisdiction</w:t>
      </w:r>
      <w:bookmarkEnd w:id="75"/>
      <w:bookmarkEnd w:id="76"/>
      <w:bookmarkEnd w:id="77"/>
      <w:bookmarkEnd w:id="78"/>
      <w:bookmarkEnd w:id="79"/>
    </w:p>
    <w:p w14:paraId="4F9D2855" w14:textId="11CFD50D" w:rsidR="0016527E" w:rsidRDefault="0016527E" w:rsidP="0016527E">
      <w:pPr>
        <w:pStyle w:val="Heading3"/>
      </w:pPr>
      <w:bookmarkStart w:id="80" w:name="_Ref408216160"/>
      <w:r>
        <w:t xml:space="preserve">This deed </w:t>
      </w:r>
      <w:r w:rsidR="00BB6DB3">
        <w:t xml:space="preserve">poll </w:t>
      </w:r>
      <w:r>
        <w:t xml:space="preserve">is governed by the laws in force in </w:t>
      </w:r>
      <w:r w:rsidR="00CE2D55">
        <w:t>New South Wales</w:t>
      </w:r>
      <w:r>
        <w:t xml:space="preserve">. </w:t>
      </w:r>
    </w:p>
    <w:p w14:paraId="5B212E4D" w14:textId="45C99B11" w:rsidR="0016527E" w:rsidRDefault="0016527E" w:rsidP="0016527E">
      <w:pPr>
        <w:pStyle w:val="Heading3"/>
      </w:pPr>
      <w:r>
        <w:t xml:space="preserve">Each party irrevocably submits to the non-exclusive jurisdiction of courts exercising jurisdiction in </w:t>
      </w:r>
      <w:r w:rsidRPr="00B05D21">
        <w:t xml:space="preserve">the </w:t>
      </w:r>
      <w:r w:rsidR="00CE2D55">
        <w:t xml:space="preserve">laws of New South Wales </w:t>
      </w:r>
      <w:r>
        <w:t>and courts of appeal from them in respect of any proceedings arising out of or in connection with this deed</w:t>
      </w:r>
      <w:r w:rsidR="00BB6DB3">
        <w:t xml:space="preserve"> poll</w:t>
      </w:r>
      <w:r>
        <w:t xml:space="preserve">. </w:t>
      </w:r>
    </w:p>
    <w:p w14:paraId="22FA2F9E" w14:textId="77777777" w:rsidR="00F627D5" w:rsidRDefault="00F627D5" w:rsidP="00F627D5">
      <w:pPr>
        <w:pStyle w:val="Heading2"/>
      </w:pPr>
      <w:bookmarkStart w:id="81" w:name="_Ref408216162"/>
      <w:bookmarkStart w:id="82" w:name="_Toc466831921"/>
      <w:bookmarkStart w:id="83" w:name="_Toc11253821"/>
      <w:bookmarkStart w:id="84" w:name="_Toc13234161"/>
      <w:bookmarkStart w:id="85" w:name="_Toc13586874"/>
      <w:bookmarkStart w:id="86" w:name="_Toc16591340"/>
      <w:bookmarkStart w:id="87" w:name="_Toc16702938"/>
      <w:bookmarkStart w:id="88" w:name="_Toc79566570"/>
      <w:bookmarkStart w:id="89" w:name="_Ref410636757"/>
      <w:bookmarkStart w:id="90" w:name="_Ref404798267"/>
      <w:bookmarkEnd w:id="80"/>
      <w:r>
        <w:t>Invalidity and enforceability</w:t>
      </w:r>
      <w:bookmarkEnd w:id="81"/>
      <w:bookmarkEnd w:id="82"/>
      <w:bookmarkEnd w:id="83"/>
      <w:bookmarkEnd w:id="84"/>
      <w:bookmarkEnd w:id="85"/>
      <w:bookmarkEnd w:id="86"/>
      <w:bookmarkEnd w:id="87"/>
      <w:bookmarkEnd w:id="88"/>
    </w:p>
    <w:p w14:paraId="73018C99" w14:textId="48094023" w:rsidR="00F627D5" w:rsidRDefault="00F627D5" w:rsidP="00BB6DB3">
      <w:pPr>
        <w:pStyle w:val="Heading3"/>
        <w:numPr>
          <w:ilvl w:val="0"/>
          <w:numId w:val="0"/>
        </w:numPr>
        <w:ind w:left="851"/>
      </w:pPr>
      <w:bookmarkStart w:id="91" w:name="_Ref108838130"/>
      <w:r>
        <w:t>If any provision of this deed</w:t>
      </w:r>
      <w:r w:rsidR="00BB6DB3">
        <w:t xml:space="preserve"> poll</w:t>
      </w:r>
      <w:r>
        <w:t xml:space="preserve"> is invalid under the law of any jurisdiction the provision is enforceable in that jurisdiction to the extent that it is not invalid, whether it is in severable terms or not.</w:t>
      </w:r>
      <w:bookmarkEnd w:id="91"/>
    </w:p>
    <w:p w14:paraId="2F6967AB" w14:textId="77777777" w:rsidR="00F627D5" w:rsidRDefault="00F627D5" w:rsidP="00F627D5">
      <w:pPr>
        <w:pStyle w:val="Heading2"/>
      </w:pPr>
      <w:bookmarkStart w:id="92" w:name="_Ref121275398"/>
      <w:bookmarkStart w:id="93" w:name="_Ref121275399"/>
      <w:bookmarkStart w:id="94" w:name="_Ref121275538"/>
      <w:bookmarkStart w:id="95" w:name="_Ref408216164"/>
      <w:bookmarkStart w:id="96" w:name="_Toc466831922"/>
      <w:bookmarkStart w:id="97" w:name="_Toc11253822"/>
      <w:bookmarkStart w:id="98" w:name="_Toc13234162"/>
      <w:bookmarkStart w:id="99" w:name="_Toc13586875"/>
      <w:bookmarkStart w:id="100" w:name="_Toc16591341"/>
      <w:bookmarkStart w:id="101" w:name="_Toc16702939"/>
      <w:bookmarkStart w:id="102" w:name="_Toc79566571"/>
      <w:bookmarkEnd w:id="89"/>
      <w:r>
        <w:t>Waiver</w:t>
      </w:r>
      <w:bookmarkEnd w:id="92"/>
      <w:bookmarkEnd w:id="93"/>
      <w:bookmarkEnd w:id="94"/>
      <w:bookmarkEnd w:id="95"/>
      <w:bookmarkEnd w:id="96"/>
      <w:bookmarkEnd w:id="97"/>
      <w:bookmarkEnd w:id="98"/>
      <w:bookmarkEnd w:id="99"/>
      <w:bookmarkEnd w:id="100"/>
      <w:bookmarkEnd w:id="101"/>
      <w:bookmarkEnd w:id="102"/>
    </w:p>
    <w:p w14:paraId="79BAE1E3" w14:textId="45929F18" w:rsidR="00F627D5" w:rsidRDefault="00F627D5" w:rsidP="00F627D5">
      <w:pPr>
        <w:pStyle w:val="Heading3"/>
        <w:numPr>
          <w:ilvl w:val="0"/>
          <w:numId w:val="0"/>
        </w:numPr>
        <w:ind w:left="851"/>
      </w:pPr>
      <w:bookmarkStart w:id="103" w:name="_Ref408216165"/>
      <w:r>
        <w:t>Any right arising from a breach of this deed</w:t>
      </w:r>
      <w:r w:rsidR="00BB6DB3">
        <w:t xml:space="preserve"> poll</w:t>
      </w:r>
      <w:r>
        <w:t xml:space="preserve"> or of any Power arising upon default under this deed </w:t>
      </w:r>
      <w:bookmarkStart w:id="104" w:name="_Ref411419061"/>
      <w:r>
        <w:t>may be waived on behalf of</w:t>
      </w:r>
      <w:bookmarkEnd w:id="104"/>
      <w:r>
        <w:t xml:space="preserve"> a party with the written consent of the party granting the waiver.</w:t>
      </w:r>
      <w:bookmarkEnd w:id="103"/>
    </w:p>
    <w:p w14:paraId="1178A858" w14:textId="77777777" w:rsidR="00F627D5" w:rsidRDefault="00F627D5" w:rsidP="00F627D5">
      <w:pPr>
        <w:pStyle w:val="Heading2"/>
      </w:pPr>
      <w:bookmarkStart w:id="105" w:name="_Toc16517447"/>
      <w:bookmarkStart w:id="106" w:name="_Toc16591342"/>
      <w:bookmarkStart w:id="107" w:name="_Toc16702940"/>
      <w:bookmarkStart w:id="108" w:name="_Toc79566572"/>
      <w:bookmarkStart w:id="109" w:name="_Ref408216170"/>
      <w:bookmarkStart w:id="110" w:name="_Ref260816629"/>
      <w:bookmarkStart w:id="111" w:name="_Ref260816755"/>
      <w:r>
        <w:t>Security Interest over Shares</w:t>
      </w:r>
      <w:bookmarkEnd w:id="105"/>
      <w:bookmarkEnd w:id="106"/>
      <w:bookmarkEnd w:id="107"/>
      <w:bookmarkEnd w:id="108"/>
    </w:p>
    <w:p w14:paraId="5CDEFA94" w14:textId="146C6D14" w:rsidR="00F627D5" w:rsidRDefault="00A43F65" w:rsidP="00F627D5">
      <w:pPr>
        <w:pStyle w:val="BodyText"/>
      </w:pPr>
      <w:r>
        <w:t>N</w:t>
      </w:r>
      <w:r w:rsidR="00F627D5">
        <w:t xml:space="preserve">othing in this deed </w:t>
      </w:r>
      <w:r w:rsidR="00BB6DB3">
        <w:t xml:space="preserve">poll </w:t>
      </w:r>
      <w:r w:rsidR="00F627D5">
        <w:t>creates a Security Interest over any share in the Company</w:t>
      </w:r>
      <w:bookmarkEnd w:id="109"/>
      <w:r w:rsidR="00F627D5">
        <w:t>.</w:t>
      </w:r>
    </w:p>
    <w:p w14:paraId="713FEBF6" w14:textId="77777777" w:rsidR="00F627D5" w:rsidRDefault="00F627D5" w:rsidP="00F627D5">
      <w:pPr>
        <w:pStyle w:val="Heading2"/>
      </w:pPr>
      <w:bookmarkStart w:id="112" w:name="_Toc16517458"/>
      <w:bookmarkStart w:id="113" w:name="_Toc16519054"/>
      <w:bookmarkStart w:id="114" w:name="_Toc16528159"/>
      <w:bookmarkStart w:id="115" w:name="_Toc16591350"/>
      <w:bookmarkStart w:id="116" w:name="_Toc16702945"/>
      <w:bookmarkStart w:id="117" w:name="_Toc79566573"/>
      <w:bookmarkEnd w:id="90"/>
      <w:bookmarkEnd w:id="110"/>
      <w:bookmarkEnd w:id="111"/>
      <w:r>
        <w:t>Business Day</w:t>
      </w:r>
      <w:bookmarkEnd w:id="112"/>
      <w:bookmarkEnd w:id="113"/>
      <w:bookmarkEnd w:id="114"/>
      <w:bookmarkEnd w:id="115"/>
      <w:bookmarkEnd w:id="116"/>
      <w:bookmarkEnd w:id="117"/>
    </w:p>
    <w:p w14:paraId="3C4C214C" w14:textId="77777777" w:rsidR="00F627D5" w:rsidRDefault="00F627D5" w:rsidP="00F627D5">
      <w:pPr>
        <w:pStyle w:val="BodyText"/>
      </w:pPr>
      <w:r>
        <w:t>Where the day on or by which any thing is to be done is not a Business Day, that thing must be done on or by the preceding Business Day.</w:t>
      </w:r>
    </w:p>
    <w:p w14:paraId="4FA62DDC" w14:textId="77777777" w:rsidR="00F627D5" w:rsidRPr="007A181A" w:rsidRDefault="00F627D5" w:rsidP="00F627D5">
      <w:pPr>
        <w:pStyle w:val="Heading2"/>
      </w:pPr>
      <w:bookmarkStart w:id="118" w:name="_Toc16702948"/>
      <w:bookmarkStart w:id="119" w:name="_Toc79566574"/>
      <w:r>
        <w:t>Taxes and Duties</w:t>
      </w:r>
      <w:bookmarkEnd w:id="118"/>
      <w:bookmarkEnd w:id="119"/>
    </w:p>
    <w:p w14:paraId="353A352D" w14:textId="70D1C945" w:rsidR="00F627D5" w:rsidRDefault="00F627D5" w:rsidP="005547DF">
      <w:pPr>
        <w:ind w:left="851"/>
      </w:pPr>
      <w:r w:rsidRPr="00634436">
        <w:t xml:space="preserve">The </w:t>
      </w:r>
      <w:r w:rsidR="00BB6DB3">
        <w:t>Company</w:t>
      </w:r>
      <w:r>
        <w:t xml:space="preserve"> </w:t>
      </w:r>
      <w:r w:rsidR="00294688">
        <w:t xml:space="preserve">is </w:t>
      </w:r>
      <w:r w:rsidRPr="00634436">
        <w:t xml:space="preserve">not responsible for any </w:t>
      </w:r>
      <w:r>
        <w:t>D</w:t>
      </w:r>
      <w:r w:rsidRPr="00634436">
        <w:t xml:space="preserve">uties or </w:t>
      </w:r>
      <w:r>
        <w:t>T</w:t>
      </w:r>
      <w:r w:rsidRPr="00634436">
        <w:t xml:space="preserve">axes which may become payable by </w:t>
      </w:r>
      <w:r w:rsidR="005547DF">
        <w:t xml:space="preserve">any Charitable Recipient </w:t>
      </w:r>
      <w:r w:rsidRPr="00634436">
        <w:t xml:space="preserve">in connection with </w:t>
      </w:r>
      <w:r w:rsidR="005547DF">
        <w:t>this deed</w:t>
      </w:r>
      <w:r w:rsidR="00BB6DB3">
        <w:t xml:space="preserve"> poll</w:t>
      </w:r>
      <w:r w:rsidR="005547DF">
        <w:t xml:space="preserve">, </w:t>
      </w:r>
      <w:r w:rsidR="009962C6">
        <w:t>including any payments or issues made pursuant to it</w:t>
      </w:r>
      <w:r>
        <w:t>.</w:t>
      </w:r>
    </w:p>
    <w:p w14:paraId="1516DA8A" w14:textId="77777777" w:rsidR="00F627D5" w:rsidRDefault="00F627D5" w:rsidP="00F627D5">
      <w:pPr>
        <w:pStyle w:val="Heading2"/>
      </w:pPr>
      <w:bookmarkStart w:id="120" w:name="Relation"/>
      <w:bookmarkStart w:id="121" w:name="Exercise"/>
      <w:bookmarkStart w:id="122" w:name="_Ref335815058"/>
      <w:bookmarkStart w:id="123" w:name="_Toc16702950"/>
      <w:bookmarkStart w:id="124" w:name="_Toc79566575"/>
      <w:bookmarkEnd w:id="120"/>
      <w:bookmarkEnd w:id="121"/>
      <w:r>
        <w:t>Exercise of rights</w:t>
      </w:r>
      <w:bookmarkEnd w:id="122"/>
      <w:bookmarkEnd w:id="123"/>
      <w:bookmarkEnd w:id="124"/>
    </w:p>
    <w:p w14:paraId="28CA95C9" w14:textId="2936B69A" w:rsidR="00F627D5" w:rsidRDefault="00F627D5" w:rsidP="00F627D5">
      <w:pPr>
        <w:pStyle w:val="Heading3"/>
      </w:pPr>
      <w:bookmarkStart w:id="125" w:name="_Ref335815059"/>
      <w:r>
        <w:t>Unless expressly required by the terms of this deed</w:t>
      </w:r>
      <w:r w:rsidR="009962C6">
        <w:t xml:space="preserve"> poll</w:t>
      </w:r>
      <w:r>
        <w:t>, a party is not required to act reasonably in giving or withholding any consent or approval or exercising any other right, power, authority, discretion or remedy, under or in connection with this deed</w:t>
      </w:r>
      <w:r w:rsidR="009962C6">
        <w:t xml:space="preserve"> poll</w:t>
      </w:r>
      <w:r>
        <w:t>.</w:t>
      </w:r>
      <w:bookmarkEnd w:id="125"/>
    </w:p>
    <w:p w14:paraId="7EE0F597" w14:textId="4749F76B" w:rsidR="00F627D5" w:rsidRDefault="00F627D5" w:rsidP="00F627D5">
      <w:pPr>
        <w:pStyle w:val="Heading3"/>
      </w:pPr>
      <w:bookmarkStart w:id="126" w:name="_Ref335815060"/>
      <w:r>
        <w:t xml:space="preserve">A party may (without any requirement to act reasonably) impose conditions on the grant by it of any consent or approval, or any waiver of any right, power, </w:t>
      </w:r>
      <w:r>
        <w:lastRenderedPageBreak/>
        <w:t>authority, discretion or remedy, under or in connection with this deed</w:t>
      </w:r>
      <w:r w:rsidR="009962C6">
        <w:t xml:space="preserve"> poll</w:t>
      </w:r>
      <w:r>
        <w:t>. Any conditions must be complied with by the party relying on the consent, approval or waiver.</w:t>
      </w:r>
      <w:bookmarkEnd w:id="126"/>
    </w:p>
    <w:p w14:paraId="173A9D31" w14:textId="1FE9D804" w:rsidR="00304DDE" w:rsidRDefault="0016527E" w:rsidP="0016527E">
      <w:pPr>
        <w:pStyle w:val="Heading2"/>
      </w:pPr>
      <w:bookmarkStart w:id="127" w:name="_Toc79566576"/>
      <w:r>
        <w:t xml:space="preserve">Deed </w:t>
      </w:r>
      <w:r w:rsidR="009962C6">
        <w:t xml:space="preserve">poll </w:t>
      </w:r>
      <w:r>
        <w:t>is irrevocable</w:t>
      </w:r>
      <w:bookmarkEnd w:id="127"/>
    </w:p>
    <w:p w14:paraId="3EAD13AD" w14:textId="1B9BB4B1" w:rsidR="00882B9B" w:rsidRDefault="005547DF" w:rsidP="0016527E">
      <w:pPr>
        <w:pStyle w:val="Heading3"/>
        <w:numPr>
          <w:ilvl w:val="0"/>
          <w:numId w:val="0"/>
        </w:numPr>
        <w:ind w:left="851"/>
      </w:pPr>
      <w:r>
        <w:t>Subject to clause</w:t>
      </w:r>
      <w:r w:rsidR="00D95B3E">
        <w:t xml:space="preserve">s </w:t>
      </w:r>
      <w:r w:rsidR="00D95B3E">
        <w:fldChar w:fldCharType="begin"/>
      </w:r>
      <w:r w:rsidR="00D95B3E">
        <w:instrText xml:space="preserve"> REF _Ref24379406 \w \h </w:instrText>
      </w:r>
      <w:r w:rsidR="00D95B3E">
        <w:fldChar w:fldCharType="separate"/>
      </w:r>
      <w:r w:rsidR="00BA116B">
        <w:t>2.2</w:t>
      </w:r>
      <w:r w:rsidR="00D95B3E">
        <w:fldChar w:fldCharType="end"/>
      </w:r>
      <w:r w:rsidR="00D95B3E">
        <w:t xml:space="preserve"> and</w:t>
      </w:r>
      <w:r>
        <w:t xml:space="preserve"> </w:t>
      </w:r>
      <w:r w:rsidR="005D6E74">
        <w:fldChar w:fldCharType="begin"/>
      </w:r>
      <w:r w:rsidR="005D6E74">
        <w:instrText xml:space="preserve"> REF _Ref80343969 \w \h </w:instrText>
      </w:r>
      <w:r w:rsidR="005D6E74">
        <w:fldChar w:fldCharType="separate"/>
      </w:r>
      <w:r w:rsidR="00BA116B">
        <w:t>5</w:t>
      </w:r>
      <w:r w:rsidR="005D6E74">
        <w:fldChar w:fldCharType="end"/>
      </w:r>
      <w:r>
        <w:t>, t</w:t>
      </w:r>
      <w:r w:rsidR="00B05D21">
        <w:t xml:space="preserve">his deed </w:t>
      </w:r>
      <w:r w:rsidR="009962C6">
        <w:t xml:space="preserve">poll </w:t>
      </w:r>
      <w:r w:rsidR="00B05D21">
        <w:t xml:space="preserve">is irrevocable. </w:t>
      </w:r>
      <w:bookmarkStart w:id="128" w:name="_Ref14955499"/>
    </w:p>
    <w:p w14:paraId="10D8BA81" w14:textId="77777777" w:rsidR="0016527E" w:rsidRDefault="0016527E" w:rsidP="0016527E">
      <w:pPr>
        <w:pStyle w:val="BodyTextIndent"/>
        <w:sectPr w:rsidR="0016527E">
          <w:headerReference w:type="default" r:id="rId12"/>
          <w:footerReference w:type="default" r:id="rId13"/>
          <w:headerReference w:type="first" r:id="rId14"/>
          <w:footerReference w:type="first" r:id="rId15"/>
          <w:pgSz w:w="11906" w:h="16838" w:code="9"/>
          <w:pgMar w:top="567" w:right="1701" w:bottom="567" w:left="1418" w:header="567" w:footer="567" w:gutter="0"/>
          <w:cols w:space="720"/>
          <w:titlePg/>
          <w:docGrid w:linePitch="360"/>
        </w:sectPr>
      </w:pPr>
    </w:p>
    <w:p w14:paraId="6577947E" w14:textId="5EB35611" w:rsidR="0016527E" w:rsidRDefault="0016527E">
      <w:pPr>
        <w:pStyle w:val="Caption"/>
      </w:pPr>
      <w:bookmarkStart w:id="129" w:name="_Toc79566577"/>
      <w:bookmarkStart w:id="130" w:name="_Ref16774714"/>
      <w:r>
        <w:lastRenderedPageBreak/>
        <w:t xml:space="preserve">Schedule </w:t>
      </w:r>
      <w:r>
        <w:fldChar w:fldCharType="begin"/>
      </w:r>
      <w:r>
        <w:instrText xml:space="preserve"> SEQ Schedule </w:instrText>
      </w:r>
      <w:r>
        <w:fldChar w:fldCharType="separate"/>
      </w:r>
      <w:r w:rsidR="00BA116B">
        <w:rPr>
          <w:noProof/>
        </w:rPr>
        <w:t>1</w:t>
      </w:r>
      <w:bookmarkEnd w:id="129"/>
      <w:r>
        <w:fldChar w:fldCharType="end"/>
      </w:r>
      <w:bookmarkEnd w:id="130"/>
    </w:p>
    <w:p w14:paraId="3788975E" w14:textId="77777777" w:rsidR="0016527E" w:rsidRDefault="0016527E" w:rsidP="0016527E">
      <w:pPr>
        <w:pStyle w:val="Schedule"/>
      </w:pPr>
      <w:bookmarkStart w:id="131" w:name="_Toc79566578"/>
      <w:r>
        <w:t>Definitions and interpretation</w:t>
      </w:r>
      <w:bookmarkEnd w:id="131"/>
    </w:p>
    <w:p w14:paraId="0E23B2B7" w14:textId="77777777" w:rsidR="0016527E" w:rsidRDefault="0016527E" w:rsidP="005F3043">
      <w:pPr>
        <w:pStyle w:val="NoTOCHdg2"/>
        <w:numPr>
          <w:ilvl w:val="1"/>
          <w:numId w:val="18"/>
        </w:numPr>
      </w:pPr>
      <w:r>
        <w:t>Definitions</w:t>
      </w:r>
    </w:p>
    <w:p w14:paraId="0A8BC77D" w14:textId="77777777" w:rsidR="007A3C0E" w:rsidRPr="0083073B" w:rsidRDefault="0016527E" w:rsidP="0016527E">
      <w:pPr>
        <w:pStyle w:val="BodyText"/>
      </w:pPr>
      <w:r>
        <w:t>The meanings of the terms used in this deed are set out below.</w:t>
      </w:r>
      <w:bookmarkEnd w:id="128"/>
    </w:p>
    <w:tbl>
      <w:tblPr>
        <w:tblW w:w="7938" w:type="dxa"/>
        <w:tblInd w:w="851" w:type="dxa"/>
        <w:tblBorders>
          <w:bottom w:val="single" w:sz="4" w:space="0" w:color="4D4D4D"/>
          <w:insideH w:val="single" w:sz="4" w:space="0" w:color="4D4D4D"/>
        </w:tblBorders>
        <w:tblLayout w:type="fixed"/>
        <w:tblCellMar>
          <w:top w:w="284" w:type="dxa"/>
          <w:left w:w="0" w:type="dxa"/>
          <w:bottom w:w="113" w:type="dxa"/>
          <w:right w:w="284" w:type="dxa"/>
        </w:tblCellMar>
        <w:tblLook w:val="01E0" w:firstRow="1" w:lastRow="1" w:firstColumn="1" w:lastColumn="1" w:noHBand="0" w:noVBand="0"/>
      </w:tblPr>
      <w:tblGrid>
        <w:gridCol w:w="2268"/>
        <w:gridCol w:w="5670"/>
      </w:tblGrid>
      <w:tr w:rsidR="009B52AE" w14:paraId="44C83EB2" w14:textId="77777777" w:rsidTr="00793CB2">
        <w:trPr>
          <w:tblHeader/>
        </w:trPr>
        <w:tc>
          <w:tcPr>
            <w:tcW w:w="2268" w:type="dxa"/>
            <w:shd w:val="clear" w:color="auto" w:fill="D9D9D9" w:themeFill="background1" w:themeFillShade="D9"/>
          </w:tcPr>
          <w:p w14:paraId="2F70B1F2" w14:textId="77777777" w:rsidR="009B52AE" w:rsidRPr="009B52AE" w:rsidRDefault="009B52AE" w:rsidP="00600607">
            <w:pPr>
              <w:pStyle w:val="ColumnHeader"/>
              <w:spacing w:after="0"/>
              <w:contextualSpacing/>
              <w:rPr>
                <w:rFonts w:asciiTheme="majorHAnsi" w:hAnsiTheme="majorHAnsi" w:cstheme="majorHAnsi"/>
                <w:szCs w:val="18"/>
              </w:rPr>
            </w:pPr>
            <w:r w:rsidRPr="009B52AE">
              <w:rPr>
                <w:rFonts w:asciiTheme="majorHAnsi" w:hAnsiTheme="majorHAnsi" w:cstheme="majorHAnsi"/>
                <w:szCs w:val="18"/>
              </w:rPr>
              <w:t>Term</w:t>
            </w:r>
          </w:p>
        </w:tc>
        <w:tc>
          <w:tcPr>
            <w:tcW w:w="5670" w:type="dxa"/>
            <w:shd w:val="clear" w:color="auto" w:fill="D9D9D9" w:themeFill="background1" w:themeFillShade="D9"/>
          </w:tcPr>
          <w:p w14:paraId="116758D9" w14:textId="77777777" w:rsidR="009B52AE" w:rsidRPr="009B52AE" w:rsidRDefault="009B52AE" w:rsidP="00600607">
            <w:pPr>
              <w:pStyle w:val="ColumnHeader"/>
              <w:spacing w:after="0"/>
              <w:contextualSpacing/>
              <w:rPr>
                <w:rFonts w:asciiTheme="majorHAnsi" w:hAnsiTheme="majorHAnsi" w:cstheme="majorHAnsi"/>
                <w:szCs w:val="18"/>
              </w:rPr>
            </w:pPr>
            <w:r w:rsidRPr="009B52AE">
              <w:rPr>
                <w:rFonts w:asciiTheme="majorHAnsi" w:hAnsiTheme="majorHAnsi" w:cstheme="majorHAnsi"/>
                <w:szCs w:val="18"/>
              </w:rPr>
              <w:t>Meaning</w:t>
            </w:r>
          </w:p>
        </w:tc>
      </w:tr>
      <w:tr w:rsidR="009B52AE" w14:paraId="122D0C14" w14:textId="77777777" w:rsidTr="00793CB2">
        <w:tc>
          <w:tcPr>
            <w:tcW w:w="2268" w:type="dxa"/>
          </w:tcPr>
          <w:p w14:paraId="5119FF8A" w14:textId="77777777" w:rsidR="009B52AE" w:rsidRPr="009B52AE" w:rsidRDefault="009B52AE" w:rsidP="00600607">
            <w:pPr>
              <w:pStyle w:val="Term"/>
              <w:spacing w:after="0"/>
              <w:contextualSpacing/>
              <w:rPr>
                <w:rFonts w:asciiTheme="majorHAnsi" w:hAnsiTheme="majorHAnsi" w:cstheme="majorHAnsi"/>
                <w:szCs w:val="18"/>
              </w:rPr>
            </w:pPr>
            <w:r w:rsidRPr="009B52AE">
              <w:rPr>
                <w:rFonts w:asciiTheme="majorHAnsi" w:hAnsiTheme="majorHAnsi" w:cstheme="majorHAnsi"/>
                <w:szCs w:val="18"/>
              </w:rPr>
              <w:t>Charitable Recipient</w:t>
            </w:r>
          </w:p>
        </w:tc>
        <w:tc>
          <w:tcPr>
            <w:tcW w:w="5670" w:type="dxa"/>
          </w:tcPr>
          <w:p w14:paraId="6D6D38E8" w14:textId="3C4BDBB1" w:rsidR="009B52AE" w:rsidRPr="009B52AE" w:rsidRDefault="009B52AE" w:rsidP="00600607">
            <w:pPr>
              <w:pStyle w:val="ListNumberTable"/>
              <w:numPr>
                <w:ilvl w:val="0"/>
                <w:numId w:val="0"/>
              </w:numPr>
              <w:spacing w:after="0"/>
              <w:contextualSpacing/>
              <w:rPr>
                <w:rFonts w:asciiTheme="majorHAnsi" w:hAnsiTheme="majorHAnsi" w:cstheme="majorHAnsi"/>
              </w:rPr>
            </w:pPr>
            <w:r w:rsidRPr="009B52AE">
              <w:rPr>
                <w:rFonts w:asciiTheme="majorHAnsi" w:hAnsiTheme="majorHAnsi" w:cstheme="majorHAnsi"/>
              </w:rPr>
              <w:t xml:space="preserve">is defined in clause </w:t>
            </w:r>
            <w:r w:rsidRPr="009B52AE">
              <w:rPr>
                <w:rFonts w:asciiTheme="majorHAnsi" w:hAnsiTheme="majorHAnsi" w:cstheme="majorHAnsi"/>
              </w:rPr>
              <w:fldChar w:fldCharType="begin"/>
            </w:r>
            <w:r w:rsidRPr="009B52AE">
              <w:rPr>
                <w:rFonts w:asciiTheme="majorHAnsi" w:hAnsiTheme="majorHAnsi" w:cstheme="majorHAnsi"/>
              </w:rPr>
              <w:instrText xml:space="preserve"> REF _Ref17218136 \w \h  \* MERGEFORMAT </w:instrText>
            </w:r>
            <w:r w:rsidRPr="009B52AE">
              <w:rPr>
                <w:rFonts w:asciiTheme="majorHAnsi" w:hAnsiTheme="majorHAnsi" w:cstheme="majorHAnsi"/>
              </w:rPr>
            </w:r>
            <w:r w:rsidRPr="009B52AE">
              <w:rPr>
                <w:rFonts w:asciiTheme="majorHAnsi" w:hAnsiTheme="majorHAnsi" w:cstheme="majorHAnsi"/>
              </w:rPr>
              <w:fldChar w:fldCharType="separate"/>
            </w:r>
            <w:r w:rsidR="00BA116B">
              <w:rPr>
                <w:rFonts w:asciiTheme="majorHAnsi" w:hAnsiTheme="majorHAnsi" w:cstheme="majorHAnsi"/>
              </w:rPr>
              <w:t>1.1(a)</w:t>
            </w:r>
            <w:r w:rsidRPr="009B52AE">
              <w:rPr>
                <w:rFonts w:asciiTheme="majorHAnsi" w:hAnsiTheme="majorHAnsi" w:cstheme="majorHAnsi"/>
              </w:rPr>
              <w:fldChar w:fldCharType="end"/>
            </w:r>
            <w:r w:rsidRPr="009B52AE">
              <w:rPr>
                <w:rFonts w:asciiTheme="majorHAnsi" w:hAnsiTheme="majorHAnsi" w:cstheme="majorHAnsi"/>
              </w:rPr>
              <w:t>.</w:t>
            </w:r>
          </w:p>
        </w:tc>
      </w:tr>
      <w:tr w:rsidR="009B52AE" w:rsidRPr="000F3A39" w14:paraId="673B0D9D" w14:textId="77777777" w:rsidTr="00793CB2">
        <w:tc>
          <w:tcPr>
            <w:tcW w:w="2268" w:type="dxa"/>
            <w:shd w:val="clear" w:color="auto" w:fill="auto"/>
          </w:tcPr>
          <w:p w14:paraId="65350F0A" w14:textId="77777777" w:rsidR="009B52AE" w:rsidRPr="009B52AE" w:rsidRDefault="009B52AE" w:rsidP="00600607">
            <w:pPr>
              <w:spacing w:after="0"/>
              <w:contextualSpacing/>
              <w:rPr>
                <w:rFonts w:asciiTheme="majorHAnsi" w:hAnsiTheme="majorHAnsi" w:cstheme="majorHAnsi"/>
                <w:b/>
                <w:sz w:val="18"/>
                <w:szCs w:val="18"/>
              </w:rPr>
            </w:pPr>
            <w:r w:rsidRPr="009B52AE">
              <w:rPr>
                <w:rFonts w:asciiTheme="majorHAnsi" w:hAnsiTheme="majorHAnsi" w:cstheme="majorHAnsi"/>
                <w:b/>
                <w:sz w:val="18"/>
                <w:szCs w:val="18"/>
              </w:rPr>
              <w:t>Company Group</w:t>
            </w:r>
          </w:p>
        </w:tc>
        <w:tc>
          <w:tcPr>
            <w:tcW w:w="5670" w:type="dxa"/>
            <w:shd w:val="clear" w:color="auto" w:fill="auto"/>
          </w:tcPr>
          <w:p w14:paraId="3F8EE02E" w14:textId="77777777" w:rsidR="009B52AE" w:rsidRPr="009B52AE" w:rsidRDefault="009B52AE" w:rsidP="00600607">
            <w:pPr>
              <w:spacing w:after="0"/>
              <w:contextualSpacing/>
              <w:rPr>
                <w:rFonts w:asciiTheme="majorHAnsi" w:hAnsiTheme="majorHAnsi" w:cstheme="majorHAnsi"/>
                <w:sz w:val="18"/>
                <w:szCs w:val="18"/>
              </w:rPr>
            </w:pPr>
            <w:r w:rsidRPr="009B52AE">
              <w:rPr>
                <w:rFonts w:asciiTheme="majorHAnsi" w:hAnsiTheme="majorHAnsi" w:cstheme="majorHAnsi"/>
                <w:sz w:val="18"/>
                <w:szCs w:val="18"/>
              </w:rPr>
              <w:t>the Company a</w:t>
            </w:r>
            <w:r w:rsidR="005547DF">
              <w:rPr>
                <w:rFonts w:asciiTheme="majorHAnsi" w:hAnsiTheme="majorHAnsi" w:cstheme="majorHAnsi"/>
                <w:sz w:val="18"/>
                <w:szCs w:val="18"/>
              </w:rPr>
              <w:t>nd each S</w:t>
            </w:r>
            <w:r w:rsidRPr="009B52AE">
              <w:rPr>
                <w:rFonts w:asciiTheme="majorHAnsi" w:hAnsiTheme="majorHAnsi" w:cstheme="majorHAnsi"/>
                <w:sz w:val="18"/>
                <w:szCs w:val="18"/>
              </w:rPr>
              <w:t>ubsidiary (if any) from time to time.</w:t>
            </w:r>
          </w:p>
        </w:tc>
      </w:tr>
      <w:tr w:rsidR="009B52AE" w:rsidRPr="000F3A39" w14:paraId="6B0B2E87" w14:textId="77777777" w:rsidTr="00793CB2">
        <w:tc>
          <w:tcPr>
            <w:tcW w:w="2268" w:type="dxa"/>
            <w:shd w:val="clear" w:color="auto" w:fill="auto"/>
          </w:tcPr>
          <w:p w14:paraId="5F86361F" w14:textId="77777777" w:rsidR="009B52AE" w:rsidRPr="009B52AE" w:rsidRDefault="009B52AE" w:rsidP="00600607">
            <w:pPr>
              <w:spacing w:after="0"/>
              <w:contextualSpacing/>
              <w:rPr>
                <w:rFonts w:asciiTheme="majorHAnsi" w:hAnsiTheme="majorHAnsi" w:cstheme="majorHAnsi"/>
                <w:b/>
                <w:sz w:val="18"/>
                <w:szCs w:val="18"/>
              </w:rPr>
            </w:pPr>
            <w:r w:rsidRPr="009B52AE">
              <w:rPr>
                <w:rFonts w:asciiTheme="majorHAnsi" w:hAnsiTheme="majorHAnsi" w:cstheme="majorHAnsi"/>
                <w:b/>
                <w:sz w:val="18"/>
                <w:szCs w:val="18"/>
              </w:rPr>
              <w:t>Company Group Member</w:t>
            </w:r>
          </w:p>
        </w:tc>
        <w:tc>
          <w:tcPr>
            <w:tcW w:w="5670" w:type="dxa"/>
            <w:shd w:val="clear" w:color="auto" w:fill="auto"/>
          </w:tcPr>
          <w:p w14:paraId="3AD7274B" w14:textId="77777777" w:rsidR="009B52AE" w:rsidRPr="009B52AE" w:rsidRDefault="009B52AE" w:rsidP="00600607">
            <w:pPr>
              <w:spacing w:after="0"/>
              <w:contextualSpacing/>
              <w:rPr>
                <w:rFonts w:asciiTheme="majorHAnsi" w:hAnsiTheme="majorHAnsi" w:cstheme="majorHAnsi"/>
                <w:sz w:val="18"/>
                <w:szCs w:val="18"/>
              </w:rPr>
            </w:pPr>
            <w:r w:rsidRPr="009B52AE">
              <w:rPr>
                <w:rFonts w:asciiTheme="majorHAnsi" w:hAnsiTheme="majorHAnsi" w:cstheme="majorHAnsi"/>
                <w:sz w:val="18"/>
                <w:szCs w:val="18"/>
              </w:rPr>
              <w:t>any of the entities which form part of the Company Group.</w:t>
            </w:r>
          </w:p>
        </w:tc>
      </w:tr>
      <w:tr w:rsidR="009B52AE" w:rsidRPr="000F3A39" w14:paraId="5C5DD0FA" w14:textId="77777777" w:rsidTr="00793CB2">
        <w:tc>
          <w:tcPr>
            <w:tcW w:w="2268" w:type="dxa"/>
            <w:shd w:val="clear" w:color="auto" w:fill="auto"/>
          </w:tcPr>
          <w:p w14:paraId="2704D96C" w14:textId="77777777" w:rsidR="009B52AE" w:rsidRPr="009B52AE" w:rsidRDefault="009B52AE" w:rsidP="00600607">
            <w:pPr>
              <w:spacing w:after="0"/>
              <w:contextualSpacing/>
              <w:rPr>
                <w:rFonts w:asciiTheme="majorHAnsi" w:hAnsiTheme="majorHAnsi" w:cstheme="majorHAnsi"/>
                <w:b/>
                <w:sz w:val="18"/>
                <w:szCs w:val="18"/>
              </w:rPr>
            </w:pPr>
            <w:r w:rsidRPr="009B52AE">
              <w:rPr>
                <w:rFonts w:asciiTheme="majorHAnsi" w:hAnsiTheme="majorHAnsi" w:cstheme="majorHAnsi"/>
                <w:b/>
                <w:sz w:val="18"/>
                <w:szCs w:val="18"/>
              </w:rPr>
              <w:t>Default Charitable Recipient</w:t>
            </w:r>
          </w:p>
        </w:tc>
        <w:tc>
          <w:tcPr>
            <w:tcW w:w="5670" w:type="dxa"/>
            <w:shd w:val="clear" w:color="auto" w:fill="auto"/>
          </w:tcPr>
          <w:p w14:paraId="0015B8C3" w14:textId="0E3725BF" w:rsidR="009B52AE" w:rsidRPr="009B52AE" w:rsidRDefault="009B52AE" w:rsidP="00600607">
            <w:pPr>
              <w:spacing w:after="0"/>
              <w:contextualSpacing/>
              <w:rPr>
                <w:rFonts w:asciiTheme="majorHAnsi" w:hAnsiTheme="majorHAnsi" w:cstheme="majorHAnsi"/>
                <w:sz w:val="18"/>
                <w:szCs w:val="18"/>
              </w:rPr>
            </w:pPr>
            <w:r w:rsidRPr="009B52AE">
              <w:rPr>
                <w:rFonts w:asciiTheme="majorHAnsi" w:hAnsiTheme="majorHAnsi" w:cstheme="majorHAnsi"/>
                <w:sz w:val="18"/>
                <w:szCs w:val="18"/>
              </w:rPr>
              <w:t xml:space="preserve">is defined in clause </w:t>
            </w:r>
            <w:r w:rsidRPr="009B52AE">
              <w:rPr>
                <w:rFonts w:asciiTheme="majorHAnsi" w:hAnsiTheme="majorHAnsi" w:cstheme="majorHAnsi"/>
                <w:sz w:val="18"/>
                <w:szCs w:val="18"/>
              </w:rPr>
              <w:fldChar w:fldCharType="begin"/>
            </w:r>
            <w:r w:rsidRPr="009B52AE">
              <w:rPr>
                <w:rFonts w:asciiTheme="majorHAnsi" w:hAnsiTheme="majorHAnsi" w:cstheme="majorHAnsi"/>
                <w:sz w:val="18"/>
                <w:szCs w:val="18"/>
              </w:rPr>
              <w:instrText xml:space="preserve"> REF _Ref17218283 \w \h  \* MERGEFORMAT </w:instrText>
            </w:r>
            <w:r w:rsidRPr="009B52AE">
              <w:rPr>
                <w:rFonts w:asciiTheme="majorHAnsi" w:hAnsiTheme="majorHAnsi" w:cstheme="majorHAnsi"/>
                <w:sz w:val="18"/>
                <w:szCs w:val="18"/>
              </w:rPr>
            </w:r>
            <w:r w:rsidRPr="009B52AE">
              <w:rPr>
                <w:rFonts w:asciiTheme="majorHAnsi" w:hAnsiTheme="majorHAnsi" w:cstheme="majorHAnsi"/>
                <w:sz w:val="18"/>
                <w:szCs w:val="18"/>
              </w:rPr>
              <w:fldChar w:fldCharType="separate"/>
            </w:r>
            <w:r w:rsidR="00BA116B">
              <w:rPr>
                <w:rFonts w:asciiTheme="majorHAnsi" w:hAnsiTheme="majorHAnsi" w:cstheme="majorHAnsi"/>
                <w:sz w:val="18"/>
                <w:szCs w:val="18"/>
              </w:rPr>
              <w:t>2.1(a)</w:t>
            </w:r>
            <w:r w:rsidRPr="009B52AE">
              <w:rPr>
                <w:rFonts w:asciiTheme="majorHAnsi" w:hAnsiTheme="majorHAnsi" w:cstheme="majorHAnsi"/>
                <w:sz w:val="18"/>
                <w:szCs w:val="18"/>
              </w:rPr>
              <w:fldChar w:fldCharType="end"/>
            </w:r>
            <w:r w:rsidRPr="009B52AE">
              <w:rPr>
                <w:rFonts w:asciiTheme="majorHAnsi" w:hAnsiTheme="majorHAnsi" w:cstheme="majorHAnsi"/>
                <w:sz w:val="18"/>
                <w:szCs w:val="18"/>
              </w:rPr>
              <w:t xml:space="preserve">.  </w:t>
            </w:r>
          </w:p>
        </w:tc>
      </w:tr>
      <w:tr w:rsidR="009B52AE" w:rsidRPr="000F3A39" w14:paraId="2F9073EA" w14:textId="77777777" w:rsidTr="00793CB2">
        <w:tc>
          <w:tcPr>
            <w:tcW w:w="2268" w:type="dxa"/>
            <w:shd w:val="clear" w:color="auto" w:fill="auto"/>
          </w:tcPr>
          <w:p w14:paraId="1626F33F" w14:textId="77777777" w:rsidR="009B52AE" w:rsidRPr="009B52AE" w:rsidRDefault="009B52AE" w:rsidP="00600607">
            <w:pPr>
              <w:spacing w:after="0"/>
              <w:contextualSpacing/>
              <w:rPr>
                <w:rFonts w:asciiTheme="majorHAnsi" w:hAnsiTheme="majorHAnsi" w:cstheme="majorHAnsi"/>
                <w:b/>
                <w:sz w:val="18"/>
                <w:szCs w:val="18"/>
              </w:rPr>
            </w:pPr>
            <w:r w:rsidRPr="009B52AE">
              <w:rPr>
                <w:rFonts w:asciiTheme="majorHAnsi" w:hAnsiTheme="majorHAnsi" w:cstheme="majorHAnsi"/>
                <w:b/>
                <w:sz w:val="18"/>
                <w:szCs w:val="18"/>
              </w:rPr>
              <w:t>Effective Date</w:t>
            </w:r>
          </w:p>
        </w:tc>
        <w:tc>
          <w:tcPr>
            <w:tcW w:w="5670" w:type="dxa"/>
            <w:shd w:val="clear" w:color="auto" w:fill="auto"/>
          </w:tcPr>
          <w:p w14:paraId="6F4E72A1" w14:textId="1402BD98" w:rsidR="009B52AE" w:rsidRPr="009B52AE" w:rsidRDefault="009B52AE" w:rsidP="00294688">
            <w:pPr>
              <w:spacing w:after="0"/>
              <w:contextualSpacing/>
              <w:rPr>
                <w:rFonts w:asciiTheme="majorHAnsi" w:hAnsiTheme="majorHAnsi" w:cstheme="majorHAnsi"/>
                <w:sz w:val="18"/>
                <w:szCs w:val="18"/>
              </w:rPr>
            </w:pPr>
            <w:r w:rsidRPr="009B52AE">
              <w:rPr>
                <w:rFonts w:asciiTheme="majorHAnsi" w:hAnsiTheme="majorHAnsi" w:cstheme="majorHAnsi"/>
                <w:sz w:val="18"/>
                <w:szCs w:val="18"/>
              </w:rPr>
              <w:t xml:space="preserve">the date of this deed, as set out on page </w:t>
            </w:r>
            <w:r w:rsidR="00294688">
              <w:rPr>
                <w:rFonts w:asciiTheme="majorHAnsi" w:hAnsiTheme="majorHAnsi" w:cstheme="majorHAnsi"/>
                <w:sz w:val="18"/>
                <w:szCs w:val="18"/>
              </w:rPr>
              <w:fldChar w:fldCharType="begin"/>
            </w:r>
            <w:r w:rsidR="00294688">
              <w:rPr>
                <w:rFonts w:asciiTheme="majorHAnsi" w:hAnsiTheme="majorHAnsi" w:cstheme="majorHAnsi"/>
                <w:sz w:val="18"/>
                <w:szCs w:val="18"/>
              </w:rPr>
              <w:instrText xml:space="preserve"> PAGEREF _Ref25596476 \h </w:instrText>
            </w:r>
            <w:r w:rsidR="00294688">
              <w:rPr>
                <w:rFonts w:asciiTheme="majorHAnsi" w:hAnsiTheme="majorHAnsi" w:cstheme="majorHAnsi"/>
                <w:sz w:val="18"/>
                <w:szCs w:val="18"/>
              </w:rPr>
            </w:r>
            <w:r w:rsidR="00294688">
              <w:rPr>
                <w:rFonts w:asciiTheme="majorHAnsi" w:hAnsiTheme="majorHAnsi" w:cstheme="majorHAnsi"/>
                <w:sz w:val="18"/>
                <w:szCs w:val="18"/>
              </w:rPr>
              <w:fldChar w:fldCharType="separate"/>
            </w:r>
            <w:r w:rsidR="00BA116B">
              <w:rPr>
                <w:rFonts w:asciiTheme="majorHAnsi" w:hAnsiTheme="majorHAnsi" w:cstheme="majorHAnsi"/>
                <w:noProof/>
                <w:sz w:val="18"/>
                <w:szCs w:val="18"/>
              </w:rPr>
              <w:t>5</w:t>
            </w:r>
            <w:r w:rsidR="00294688">
              <w:rPr>
                <w:rFonts w:asciiTheme="majorHAnsi" w:hAnsiTheme="majorHAnsi" w:cstheme="majorHAnsi"/>
                <w:sz w:val="18"/>
                <w:szCs w:val="18"/>
              </w:rPr>
              <w:fldChar w:fldCharType="end"/>
            </w:r>
            <w:r w:rsidRPr="009B52AE">
              <w:rPr>
                <w:rFonts w:asciiTheme="majorHAnsi" w:hAnsiTheme="majorHAnsi" w:cstheme="majorHAnsi"/>
                <w:sz w:val="18"/>
                <w:szCs w:val="18"/>
              </w:rPr>
              <w:t xml:space="preserve">. </w:t>
            </w:r>
          </w:p>
        </w:tc>
      </w:tr>
      <w:tr w:rsidR="009B52AE" w:rsidRPr="00B35189" w14:paraId="7B57777B" w14:textId="77777777" w:rsidTr="00793CB2">
        <w:tc>
          <w:tcPr>
            <w:tcW w:w="2268" w:type="dxa"/>
            <w:shd w:val="clear" w:color="auto" w:fill="auto"/>
          </w:tcPr>
          <w:p w14:paraId="080F503C" w14:textId="77777777" w:rsidR="009B52AE" w:rsidRPr="009B52AE" w:rsidRDefault="009B52AE" w:rsidP="00600607">
            <w:pPr>
              <w:spacing w:after="0"/>
              <w:contextualSpacing/>
              <w:rPr>
                <w:rFonts w:asciiTheme="majorHAnsi" w:hAnsiTheme="majorHAnsi" w:cstheme="majorHAnsi"/>
                <w:b/>
                <w:sz w:val="18"/>
                <w:szCs w:val="18"/>
              </w:rPr>
            </w:pPr>
            <w:r w:rsidRPr="009B52AE">
              <w:rPr>
                <w:rFonts w:asciiTheme="majorHAnsi" w:hAnsiTheme="majorHAnsi" w:cstheme="majorHAnsi"/>
                <w:b/>
                <w:sz w:val="18"/>
                <w:szCs w:val="18"/>
              </w:rPr>
              <w:t>ITAA</w:t>
            </w:r>
          </w:p>
        </w:tc>
        <w:tc>
          <w:tcPr>
            <w:tcW w:w="5670" w:type="dxa"/>
            <w:shd w:val="clear" w:color="auto" w:fill="auto"/>
          </w:tcPr>
          <w:p w14:paraId="4E85BAAE" w14:textId="789FC34D" w:rsidR="009B52AE" w:rsidRPr="009B52AE" w:rsidRDefault="009B52AE" w:rsidP="00600607">
            <w:pPr>
              <w:spacing w:after="0"/>
              <w:contextualSpacing/>
              <w:rPr>
                <w:rFonts w:asciiTheme="majorHAnsi" w:hAnsiTheme="majorHAnsi" w:cstheme="majorHAnsi"/>
                <w:sz w:val="18"/>
                <w:szCs w:val="18"/>
              </w:rPr>
            </w:pPr>
            <w:r w:rsidRPr="009B52AE">
              <w:rPr>
                <w:rFonts w:asciiTheme="majorHAnsi" w:hAnsiTheme="majorHAnsi" w:cstheme="majorHAnsi"/>
                <w:sz w:val="18"/>
                <w:szCs w:val="18"/>
              </w:rPr>
              <w:t xml:space="preserve">is defined in clause </w:t>
            </w:r>
            <w:r w:rsidRPr="009B52AE">
              <w:rPr>
                <w:rFonts w:asciiTheme="majorHAnsi" w:hAnsiTheme="majorHAnsi" w:cstheme="majorHAnsi"/>
                <w:sz w:val="18"/>
                <w:szCs w:val="18"/>
              </w:rPr>
              <w:fldChar w:fldCharType="begin"/>
            </w:r>
            <w:r w:rsidRPr="009B52AE">
              <w:rPr>
                <w:rFonts w:asciiTheme="majorHAnsi" w:hAnsiTheme="majorHAnsi" w:cstheme="majorHAnsi"/>
                <w:sz w:val="18"/>
                <w:szCs w:val="18"/>
              </w:rPr>
              <w:instrText xml:space="preserve"> REF _Ref17218680 \w \h  \* MERGEFORMAT </w:instrText>
            </w:r>
            <w:r w:rsidRPr="009B52AE">
              <w:rPr>
                <w:rFonts w:asciiTheme="majorHAnsi" w:hAnsiTheme="majorHAnsi" w:cstheme="majorHAnsi"/>
                <w:sz w:val="18"/>
                <w:szCs w:val="18"/>
              </w:rPr>
            </w:r>
            <w:r w:rsidRPr="009B52AE">
              <w:rPr>
                <w:rFonts w:asciiTheme="majorHAnsi" w:hAnsiTheme="majorHAnsi" w:cstheme="majorHAnsi"/>
                <w:sz w:val="18"/>
                <w:szCs w:val="18"/>
              </w:rPr>
              <w:fldChar w:fldCharType="separate"/>
            </w:r>
            <w:r w:rsidR="00BA116B">
              <w:rPr>
                <w:rFonts w:asciiTheme="majorHAnsi" w:hAnsiTheme="majorHAnsi" w:cstheme="majorHAnsi"/>
                <w:sz w:val="18"/>
                <w:szCs w:val="18"/>
              </w:rPr>
              <w:t>7(a)</w:t>
            </w:r>
            <w:r w:rsidRPr="009B52AE">
              <w:rPr>
                <w:rFonts w:asciiTheme="majorHAnsi" w:hAnsiTheme="majorHAnsi" w:cstheme="majorHAnsi"/>
                <w:sz w:val="18"/>
                <w:szCs w:val="18"/>
              </w:rPr>
              <w:fldChar w:fldCharType="end"/>
            </w:r>
            <w:r w:rsidRPr="009B52AE">
              <w:rPr>
                <w:rFonts w:asciiTheme="majorHAnsi" w:hAnsiTheme="majorHAnsi" w:cstheme="majorHAnsi"/>
                <w:sz w:val="18"/>
                <w:szCs w:val="18"/>
              </w:rPr>
              <w:t xml:space="preserve">. </w:t>
            </w:r>
          </w:p>
        </w:tc>
      </w:tr>
      <w:tr w:rsidR="009B52AE" w:rsidRPr="000F3A39" w14:paraId="20C31A3F" w14:textId="77777777" w:rsidTr="00793CB2">
        <w:tc>
          <w:tcPr>
            <w:tcW w:w="2268" w:type="dxa"/>
            <w:shd w:val="clear" w:color="auto" w:fill="auto"/>
          </w:tcPr>
          <w:p w14:paraId="658F9474" w14:textId="77777777" w:rsidR="009B52AE" w:rsidRPr="009B52AE" w:rsidRDefault="009B52AE" w:rsidP="00600607">
            <w:pPr>
              <w:spacing w:after="0"/>
              <w:contextualSpacing/>
              <w:rPr>
                <w:rFonts w:asciiTheme="majorHAnsi" w:hAnsiTheme="majorHAnsi" w:cstheme="majorHAnsi"/>
                <w:b/>
                <w:sz w:val="18"/>
                <w:szCs w:val="18"/>
              </w:rPr>
            </w:pPr>
            <w:r w:rsidRPr="009B52AE">
              <w:rPr>
                <w:rFonts w:asciiTheme="majorHAnsi" w:hAnsiTheme="majorHAnsi" w:cstheme="majorHAnsi"/>
                <w:b/>
                <w:sz w:val="18"/>
                <w:szCs w:val="18"/>
              </w:rPr>
              <w:t>Liquidity Event</w:t>
            </w:r>
          </w:p>
        </w:tc>
        <w:tc>
          <w:tcPr>
            <w:tcW w:w="5670" w:type="dxa"/>
            <w:shd w:val="clear" w:color="auto" w:fill="auto"/>
          </w:tcPr>
          <w:p w14:paraId="503F2033" w14:textId="3A852841" w:rsidR="009B52AE" w:rsidRPr="009B52AE" w:rsidRDefault="009B52AE" w:rsidP="00600607">
            <w:pPr>
              <w:spacing w:after="0"/>
              <w:contextualSpacing/>
              <w:rPr>
                <w:rFonts w:asciiTheme="majorHAnsi" w:hAnsiTheme="majorHAnsi" w:cstheme="majorHAnsi"/>
                <w:sz w:val="18"/>
                <w:szCs w:val="18"/>
              </w:rPr>
            </w:pPr>
            <w:r w:rsidRPr="009B52AE">
              <w:rPr>
                <w:rFonts w:asciiTheme="majorHAnsi" w:hAnsiTheme="majorHAnsi" w:cstheme="majorHAnsi"/>
                <w:sz w:val="18"/>
                <w:szCs w:val="18"/>
              </w:rPr>
              <w:t xml:space="preserve">is defined in clause </w:t>
            </w:r>
            <w:r w:rsidRPr="009B52AE">
              <w:rPr>
                <w:rFonts w:asciiTheme="majorHAnsi" w:hAnsiTheme="majorHAnsi" w:cstheme="majorHAnsi"/>
                <w:sz w:val="18"/>
                <w:szCs w:val="18"/>
              </w:rPr>
              <w:fldChar w:fldCharType="begin"/>
            </w:r>
            <w:r w:rsidRPr="009B52AE">
              <w:rPr>
                <w:rFonts w:asciiTheme="majorHAnsi" w:hAnsiTheme="majorHAnsi" w:cstheme="majorHAnsi"/>
                <w:sz w:val="18"/>
                <w:szCs w:val="18"/>
              </w:rPr>
              <w:instrText xml:space="preserve"> REF _Ref14960021 \w \h  \* MERGEFORMAT </w:instrText>
            </w:r>
            <w:r w:rsidRPr="009B52AE">
              <w:rPr>
                <w:rFonts w:asciiTheme="majorHAnsi" w:hAnsiTheme="majorHAnsi" w:cstheme="majorHAnsi"/>
                <w:sz w:val="18"/>
                <w:szCs w:val="18"/>
              </w:rPr>
            </w:r>
            <w:r w:rsidRPr="009B52AE">
              <w:rPr>
                <w:rFonts w:asciiTheme="majorHAnsi" w:hAnsiTheme="majorHAnsi" w:cstheme="majorHAnsi"/>
                <w:sz w:val="18"/>
                <w:szCs w:val="18"/>
              </w:rPr>
              <w:fldChar w:fldCharType="separate"/>
            </w:r>
            <w:r w:rsidR="00BA116B">
              <w:rPr>
                <w:rFonts w:asciiTheme="majorHAnsi" w:hAnsiTheme="majorHAnsi" w:cstheme="majorHAnsi"/>
                <w:sz w:val="18"/>
                <w:szCs w:val="18"/>
              </w:rPr>
              <w:t>4.1</w:t>
            </w:r>
            <w:r w:rsidRPr="009B52AE">
              <w:rPr>
                <w:rFonts w:asciiTheme="majorHAnsi" w:hAnsiTheme="majorHAnsi" w:cstheme="majorHAnsi"/>
                <w:sz w:val="18"/>
                <w:szCs w:val="18"/>
              </w:rPr>
              <w:fldChar w:fldCharType="end"/>
            </w:r>
            <w:r w:rsidRPr="009B52AE">
              <w:rPr>
                <w:rFonts w:asciiTheme="majorHAnsi" w:hAnsiTheme="majorHAnsi" w:cstheme="majorHAnsi"/>
                <w:sz w:val="18"/>
                <w:szCs w:val="18"/>
              </w:rPr>
              <w:t xml:space="preserve">. </w:t>
            </w:r>
          </w:p>
        </w:tc>
      </w:tr>
      <w:tr w:rsidR="009B52AE" w:rsidRPr="000F3A39" w14:paraId="23CB0870" w14:textId="77777777" w:rsidTr="00793CB2">
        <w:tc>
          <w:tcPr>
            <w:tcW w:w="2268" w:type="dxa"/>
            <w:shd w:val="clear" w:color="auto" w:fill="auto"/>
          </w:tcPr>
          <w:p w14:paraId="77D2B4EE" w14:textId="77777777" w:rsidR="009B52AE" w:rsidRPr="009B52AE" w:rsidRDefault="009B52AE" w:rsidP="00600607">
            <w:pPr>
              <w:spacing w:after="0"/>
              <w:contextualSpacing/>
              <w:rPr>
                <w:rFonts w:asciiTheme="majorHAnsi" w:hAnsiTheme="majorHAnsi" w:cstheme="majorHAnsi"/>
                <w:b/>
                <w:sz w:val="18"/>
                <w:szCs w:val="18"/>
              </w:rPr>
            </w:pPr>
            <w:r w:rsidRPr="009B52AE">
              <w:rPr>
                <w:rFonts w:asciiTheme="majorHAnsi" w:hAnsiTheme="majorHAnsi" w:cstheme="majorHAnsi"/>
                <w:b/>
                <w:sz w:val="18"/>
                <w:szCs w:val="18"/>
              </w:rPr>
              <w:t>New Default Charitable Recipient</w:t>
            </w:r>
          </w:p>
        </w:tc>
        <w:tc>
          <w:tcPr>
            <w:tcW w:w="5670" w:type="dxa"/>
            <w:shd w:val="clear" w:color="auto" w:fill="auto"/>
          </w:tcPr>
          <w:p w14:paraId="69740AB1" w14:textId="6441E8C9" w:rsidR="009B52AE" w:rsidRPr="009B52AE" w:rsidRDefault="009B52AE" w:rsidP="00600607">
            <w:pPr>
              <w:spacing w:after="0"/>
              <w:contextualSpacing/>
              <w:rPr>
                <w:rFonts w:asciiTheme="majorHAnsi" w:hAnsiTheme="majorHAnsi" w:cstheme="majorHAnsi"/>
                <w:sz w:val="18"/>
                <w:szCs w:val="18"/>
              </w:rPr>
            </w:pPr>
            <w:r w:rsidRPr="009B52AE">
              <w:rPr>
                <w:rFonts w:asciiTheme="majorHAnsi" w:hAnsiTheme="majorHAnsi" w:cstheme="majorHAnsi"/>
                <w:sz w:val="18"/>
                <w:szCs w:val="18"/>
              </w:rPr>
              <w:t xml:space="preserve">is defined in clause </w:t>
            </w:r>
            <w:r w:rsidRPr="009B52AE">
              <w:rPr>
                <w:rFonts w:asciiTheme="majorHAnsi" w:hAnsiTheme="majorHAnsi" w:cstheme="majorHAnsi"/>
                <w:sz w:val="18"/>
                <w:szCs w:val="18"/>
              </w:rPr>
              <w:fldChar w:fldCharType="begin"/>
            </w:r>
            <w:r w:rsidRPr="009B52AE">
              <w:rPr>
                <w:rFonts w:asciiTheme="majorHAnsi" w:hAnsiTheme="majorHAnsi" w:cstheme="majorHAnsi"/>
                <w:sz w:val="18"/>
                <w:szCs w:val="18"/>
              </w:rPr>
              <w:instrText xml:space="preserve"> REF _Ref16776015 \w \h  \* MERGEFORMAT </w:instrText>
            </w:r>
            <w:r w:rsidRPr="009B52AE">
              <w:rPr>
                <w:rFonts w:asciiTheme="majorHAnsi" w:hAnsiTheme="majorHAnsi" w:cstheme="majorHAnsi"/>
                <w:sz w:val="18"/>
                <w:szCs w:val="18"/>
              </w:rPr>
            </w:r>
            <w:r w:rsidRPr="009B52AE">
              <w:rPr>
                <w:rFonts w:asciiTheme="majorHAnsi" w:hAnsiTheme="majorHAnsi" w:cstheme="majorHAnsi"/>
                <w:sz w:val="18"/>
                <w:szCs w:val="18"/>
              </w:rPr>
              <w:fldChar w:fldCharType="separate"/>
            </w:r>
            <w:r w:rsidR="00BA116B">
              <w:rPr>
                <w:rFonts w:asciiTheme="majorHAnsi" w:hAnsiTheme="majorHAnsi" w:cstheme="majorHAnsi"/>
                <w:sz w:val="18"/>
                <w:szCs w:val="18"/>
              </w:rPr>
              <w:t>2.1(c)</w:t>
            </w:r>
            <w:r w:rsidRPr="009B52AE">
              <w:rPr>
                <w:rFonts w:asciiTheme="majorHAnsi" w:hAnsiTheme="majorHAnsi" w:cstheme="majorHAnsi"/>
                <w:sz w:val="18"/>
                <w:szCs w:val="18"/>
              </w:rPr>
              <w:fldChar w:fldCharType="end"/>
            </w:r>
            <w:r w:rsidRPr="009B52AE">
              <w:rPr>
                <w:rFonts w:asciiTheme="majorHAnsi" w:hAnsiTheme="majorHAnsi" w:cstheme="majorHAnsi"/>
                <w:sz w:val="18"/>
                <w:szCs w:val="18"/>
              </w:rPr>
              <w:t xml:space="preserve">. </w:t>
            </w:r>
          </w:p>
        </w:tc>
      </w:tr>
      <w:tr w:rsidR="009B52AE" w:rsidRPr="00B35189" w14:paraId="2B86B756" w14:textId="77777777" w:rsidTr="00793CB2">
        <w:tc>
          <w:tcPr>
            <w:tcW w:w="2268" w:type="dxa"/>
            <w:shd w:val="clear" w:color="auto" w:fill="auto"/>
          </w:tcPr>
          <w:p w14:paraId="3F0F65E3" w14:textId="77777777" w:rsidR="009B52AE" w:rsidRPr="009B52AE" w:rsidRDefault="009B52AE" w:rsidP="00600607">
            <w:pPr>
              <w:spacing w:after="0"/>
              <w:contextualSpacing/>
              <w:rPr>
                <w:rFonts w:asciiTheme="majorHAnsi" w:hAnsiTheme="majorHAnsi" w:cstheme="majorHAnsi"/>
                <w:b/>
                <w:sz w:val="18"/>
                <w:szCs w:val="18"/>
              </w:rPr>
            </w:pPr>
            <w:r w:rsidRPr="009B52AE">
              <w:rPr>
                <w:rFonts w:asciiTheme="majorHAnsi" w:hAnsiTheme="majorHAnsi" w:cstheme="majorHAnsi"/>
                <w:b/>
                <w:sz w:val="18"/>
                <w:szCs w:val="18"/>
              </w:rPr>
              <w:t>Notice</w:t>
            </w:r>
          </w:p>
        </w:tc>
        <w:tc>
          <w:tcPr>
            <w:tcW w:w="5670" w:type="dxa"/>
            <w:shd w:val="clear" w:color="auto" w:fill="auto"/>
          </w:tcPr>
          <w:p w14:paraId="4CC48DF4" w14:textId="57EAECAE" w:rsidR="009B52AE" w:rsidRPr="009B52AE" w:rsidRDefault="009B52AE" w:rsidP="00600607">
            <w:pPr>
              <w:spacing w:after="0"/>
              <w:contextualSpacing/>
              <w:rPr>
                <w:rFonts w:asciiTheme="majorHAnsi" w:hAnsiTheme="majorHAnsi" w:cstheme="majorHAnsi"/>
                <w:sz w:val="18"/>
                <w:szCs w:val="18"/>
              </w:rPr>
            </w:pPr>
            <w:r w:rsidRPr="009B52AE">
              <w:rPr>
                <w:rFonts w:asciiTheme="majorHAnsi" w:hAnsiTheme="majorHAnsi" w:cstheme="majorHAnsi"/>
                <w:sz w:val="18"/>
                <w:szCs w:val="18"/>
              </w:rPr>
              <w:t xml:space="preserve">is defined in clause </w:t>
            </w:r>
            <w:r w:rsidRPr="009B52AE">
              <w:rPr>
                <w:rFonts w:asciiTheme="majorHAnsi" w:hAnsiTheme="majorHAnsi" w:cstheme="majorHAnsi"/>
                <w:sz w:val="18"/>
                <w:szCs w:val="18"/>
              </w:rPr>
              <w:fldChar w:fldCharType="begin"/>
            </w:r>
            <w:r w:rsidRPr="009B52AE">
              <w:rPr>
                <w:rFonts w:asciiTheme="majorHAnsi" w:hAnsiTheme="majorHAnsi" w:cstheme="majorHAnsi"/>
                <w:sz w:val="18"/>
                <w:szCs w:val="18"/>
              </w:rPr>
              <w:instrText xml:space="preserve"> REF _Ref16702643 \w \h  \* MERGEFORMAT </w:instrText>
            </w:r>
            <w:r w:rsidRPr="009B52AE">
              <w:rPr>
                <w:rFonts w:asciiTheme="majorHAnsi" w:hAnsiTheme="majorHAnsi" w:cstheme="majorHAnsi"/>
                <w:sz w:val="18"/>
                <w:szCs w:val="18"/>
              </w:rPr>
            </w:r>
            <w:r w:rsidRPr="009B52AE">
              <w:rPr>
                <w:rFonts w:asciiTheme="majorHAnsi" w:hAnsiTheme="majorHAnsi" w:cstheme="majorHAnsi"/>
                <w:sz w:val="18"/>
                <w:szCs w:val="18"/>
              </w:rPr>
              <w:fldChar w:fldCharType="separate"/>
            </w:r>
            <w:r w:rsidR="00BA116B">
              <w:rPr>
                <w:rFonts w:asciiTheme="majorHAnsi" w:hAnsiTheme="majorHAnsi" w:cstheme="majorHAnsi"/>
                <w:sz w:val="18"/>
                <w:szCs w:val="18"/>
              </w:rPr>
              <w:t>8(a)</w:t>
            </w:r>
            <w:r w:rsidRPr="009B52AE">
              <w:rPr>
                <w:rFonts w:asciiTheme="majorHAnsi" w:hAnsiTheme="majorHAnsi" w:cstheme="majorHAnsi"/>
                <w:sz w:val="18"/>
                <w:szCs w:val="18"/>
              </w:rPr>
              <w:fldChar w:fldCharType="end"/>
            </w:r>
            <w:r w:rsidRPr="009B52AE">
              <w:rPr>
                <w:rFonts w:asciiTheme="majorHAnsi" w:hAnsiTheme="majorHAnsi" w:cstheme="majorHAnsi"/>
                <w:sz w:val="18"/>
                <w:szCs w:val="18"/>
              </w:rPr>
              <w:t xml:space="preserve">. </w:t>
            </w:r>
          </w:p>
        </w:tc>
      </w:tr>
      <w:tr w:rsidR="00B625EE" w:rsidRPr="000F3A39" w14:paraId="3A29D8E6" w14:textId="77777777" w:rsidTr="00793CB2">
        <w:tc>
          <w:tcPr>
            <w:tcW w:w="2268" w:type="dxa"/>
            <w:shd w:val="clear" w:color="auto" w:fill="auto"/>
          </w:tcPr>
          <w:p w14:paraId="2F3AE0BC" w14:textId="06F82342" w:rsidR="00B625EE" w:rsidRPr="00612D79" w:rsidRDefault="00B625EE" w:rsidP="00600607">
            <w:pPr>
              <w:spacing w:after="0"/>
              <w:contextualSpacing/>
              <w:rPr>
                <w:rFonts w:asciiTheme="majorHAnsi" w:hAnsiTheme="majorHAnsi" w:cstheme="majorHAnsi"/>
                <w:b/>
                <w:sz w:val="18"/>
                <w:szCs w:val="18"/>
              </w:rPr>
            </w:pPr>
            <w:r w:rsidRPr="00612D79">
              <w:rPr>
                <w:rFonts w:asciiTheme="majorHAnsi" w:hAnsiTheme="majorHAnsi" w:cstheme="majorHAnsi"/>
                <w:b/>
                <w:sz w:val="18"/>
                <w:szCs w:val="18"/>
              </w:rPr>
              <w:t>Outstanding Pledge 1% Gift</w:t>
            </w:r>
          </w:p>
        </w:tc>
        <w:tc>
          <w:tcPr>
            <w:tcW w:w="5670" w:type="dxa"/>
            <w:shd w:val="clear" w:color="auto" w:fill="auto"/>
          </w:tcPr>
          <w:p w14:paraId="37B7100D" w14:textId="2CBD0B8D" w:rsidR="00612D79" w:rsidRPr="00793CB2" w:rsidRDefault="00612D79" w:rsidP="00612D79">
            <w:pPr>
              <w:rPr>
                <w:rFonts w:asciiTheme="majorHAnsi" w:hAnsiTheme="majorHAnsi" w:cstheme="majorHAnsi"/>
                <w:sz w:val="18"/>
                <w:szCs w:val="18"/>
              </w:rPr>
            </w:pPr>
            <w:r w:rsidRPr="00793CB2">
              <w:rPr>
                <w:rFonts w:asciiTheme="majorHAnsi" w:hAnsiTheme="majorHAnsi" w:cstheme="majorHAnsi"/>
                <w:sz w:val="18"/>
                <w:szCs w:val="18"/>
              </w:rPr>
              <w:t xml:space="preserve">is calculated </w:t>
            </w:r>
            <w:r w:rsidR="00DF7430">
              <w:rPr>
                <w:rFonts w:asciiTheme="majorHAnsi" w:hAnsiTheme="majorHAnsi" w:cstheme="majorHAnsi"/>
                <w:sz w:val="18"/>
                <w:szCs w:val="18"/>
              </w:rPr>
              <w:t>in accordance with the following formula</w:t>
            </w:r>
            <w:r w:rsidRPr="00793CB2">
              <w:rPr>
                <w:rFonts w:asciiTheme="majorHAnsi" w:hAnsiTheme="majorHAnsi" w:cstheme="majorHAnsi"/>
                <w:sz w:val="18"/>
                <w:szCs w:val="18"/>
              </w:rPr>
              <w:t>:</w:t>
            </w:r>
          </w:p>
          <w:p w14:paraId="04EFA495" w14:textId="77777777" w:rsidR="00612D79" w:rsidRPr="00793CB2" w:rsidRDefault="00612D79" w:rsidP="00612D79">
            <w:pPr>
              <w:rPr>
                <w:rFonts w:asciiTheme="majorHAnsi" w:hAnsiTheme="majorHAnsi" w:cstheme="majorHAnsi"/>
                <w:sz w:val="18"/>
                <w:szCs w:val="18"/>
              </w:rPr>
            </w:pPr>
            <m:oMathPara>
              <m:oMath>
                <m:r>
                  <m:rPr>
                    <m:sty m:val="bi"/>
                  </m:rPr>
                  <w:rPr>
                    <w:rFonts w:ascii="Cambria Math" w:hAnsi="Cambria Math" w:cstheme="majorHAnsi"/>
                    <w:sz w:val="18"/>
                    <w:szCs w:val="18"/>
                  </w:rPr>
                  <m:t>A=B-(C</m:t>
                </m:r>
                <m:r>
                  <m:rPr>
                    <m:sty m:val="bi"/>
                  </m:rPr>
                  <w:rPr>
                    <w:rFonts w:ascii="Cambria Math" w:eastAsiaTheme="minorEastAsia" w:hAnsi="Cambria Math" w:cstheme="majorHAnsi"/>
                    <w:sz w:val="18"/>
                    <w:szCs w:val="18"/>
                  </w:rPr>
                  <m:t>+D)</m:t>
                </m:r>
              </m:oMath>
            </m:oMathPara>
          </w:p>
          <w:p w14:paraId="7889A425" w14:textId="77777777" w:rsidR="00612D79" w:rsidRPr="00793CB2" w:rsidRDefault="00612D79" w:rsidP="00612D79">
            <w:pPr>
              <w:rPr>
                <w:rFonts w:asciiTheme="majorHAnsi" w:hAnsiTheme="majorHAnsi" w:cstheme="majorHAnsi"/>
                <w:sz w:val="18"/>
                <w:szCs w:val="18"/>
              </w:rPr>
            </w:pPr>
            <w:r w:rsidRPr="00793CB2">
              <w:rPr>
                <w:rFonts w:asciiTheme="majorHAnsi" w:hAnsiTheme="majorHAnsi" w:cstheme="majorHAnsi"/>
                <w:sz w:val="18"/>
                <w:szCs w:val="18"/>
              </w:rPr>
              <w:t>where:</w:t>
            </w:r>
          </w:p>
          <w:p w14:paraId="536B0C3D" w14:textId="77777777" w:rsidR="00612D79" w:rsidRPr="00793CB2" w:rsidRDefault="00612D79" w:rsidP="00793CB2">
            <w:pPr>
              <w:pStyle w:val="ListParagraph"/>
              <w:numPr>
                <w:ilvl w:val="0"/>
                <w:numId w:val="30"/>
              </w:numPr>
              <w:spacing w:after="160" w:line="259" w:lineRule="auto"/>
              <w:rPr>
                <w:rFonts w:asciiTheme="majorHAnsi" w:hAnsiTheme="majorHAnsi" w:cstheme="majorHAnsi"/>
                <w:sz w:val="18"/>
                <w:szCs w:val="18"/>
              </w:rPr>
            </w:pPr>
            <w:r w:rsidRPr="00793CB2">
              <w:rPr>
                <w:rFonts w:asciiTheme="majorHAnsi" w:hAnsiTheme="majorHAnsi" w:cstheme="majorHAnsi"/>
                <w:b/>
                <w:bCs/>
                <w:sz w:val="18"/>
                <w:szCs w:val="18"/>
              </w:rPr>
              <w:t>A</w:t>
            </w:r>
            <w:r w:rsidRPr="00793CB2">
              <w:rPr>
                <w:rFonts w:asciiTheme="majorHAnsi" w:hAnsiTheme="majorHAnsi" w:cstheme="majorHAnsi"/>
                <w:sz w:val="18"/>
                <w:szCs w:val="18"/>
              </w:rPr>
              <w:t xml:space="preserve"> is the amount of the </w:t>
            </w:r>
            <w:r w:rsidRPr="00793CB2">
              <w:rPr>
                <w:rFonts w:asciiTheme="majorHAnsi" w:hAnsiTheme="majorHAnsi" w:cstheme="majorHAnsi"/>
                <w:b/>
                <w:bCs/>
                <w:sz w:val="18"/>
                <w:szCs w:val="18"/>
              </w:rPr>
              <w:t xml:space="preserve">Outstanding Pledge 1% </w:t>
            </w:r>
            <w:proofErr w:type="gramStart"/>
            <w:r w:rsidRPr="00793CB2">
              <w:rPr>
                <w:rFonts w:asciiTheme="majorHAnsi" w:hAnsiTheme="majorHAnsi" w:cstheme="majorHAnsi"/>
                <w:b/>
                <w:bCs/>
                <w:sz w:val="18"/>
                <w:szCs w:val="18"/>
              </w:rPr>
              <w:t>Gift</w:t>
            </w:r>
            <w:r w:rsidRPr="00793CB2">
              <w:rPr>
                <w:rFonts w:asciiTheme="majorHAnsi" w:hAnsiTheme="majorHAnsi" w:cstheme="majorHAnsi"/>
                <w:sz w:val="18"/>
                <w:szCs w:val="18"/>
              </w:rPr>
              <w:t>;</w:t>
            </w:r>
            <w:proofErr w:type="gramEnd"/>
          </w:p>
          <w:p w14:paraId="4CC1501C" w14:textId="77777777" w:rsidR="00612D79" w:rsidRPr="00793CB2" w:rsidRDefault="00612D79" w:rsidP="00793CB2">
            <w:pPr>
              <w:pStyle w:val="ListParagraph"/>
              <w:numPr>
                <w:ilvl w:val="0"/>
                <w:numId w:val="30"/>
              </w:numPr>
              <w:spacing w:after="160" w:line="259" w:lineRule="auto"/>
              <w:rPr>
                <w:rFonts w:asciiTheme="majorHAnsi" w:hAnsiTheme="majorHAnsi" w:cstheme="majorHAnsi"/>
                <w:sz w:val="18"/>
                <w:szCs w:val="18"/>
              </w:rPr>
            </w:pPr>
            <w:r w:rsidRPr="00793CB2">
              <w:rPr>
                <w:rFonts w:asciiTheme="majorHAnsi" w:hAnsiTheme="majorHAnsi" w:cstheme="majorHAnsi"/>
                <w:b/>
                <w:bCs/>
                <w:sz w:val="18"/>
                <w:szCs w:val="18"/>
              </w:rPr>
              <w:t>B</w:t>
            </w:r>
            <w:r w:rsidRPr="00793CB2">
              <w:rPr>
                <w:rFonts w:asciiTheme="majorHAnsi" w:hAnsiTheme="majorHAnsi" w:cstheme="majorHAnsi"/>
                <w:sz w:val="18"/>
                <w:szCs w:val="18"/>
              </w:rPr>
              <w:t xml:space="preserve"> is the Pledge 1% </w:t>
            </w:r>
            <w:proofErr w:type="gramStart"/>
            <w:r w:rsidRPr="00793CB2">
              <w:rPr>
                <w:rFonts w:asciiTheme="majorHAnsi" w:hAnsiTheme="majorHAnsi" w:cstheme="majorHAnsi"/>
                <w:sz w:val="18"/>
                <w:szCs w:val="18"/>
              </w:rPr>
              <w:t>Gift;</w:t>
            </w:r>
            <w:proofErr w:type="gramEnd"/>
          </w:p>
          <w:p w14:paraId="2F2B14BF" w14:textId="77777777" w:rsidR="00612D79" w:rsidRPr="00793CB2" w:rsidRDefault="00612D79" w:rsidP="00793CB2">
            <w:pPr>
              <w:pStyle w:val="ListParagraph"/>
              <w:numPr>
                <w:ilvl w:val="0"/>
                <w:numId w:val="30"/>
              </w:numPr>
              <w:spacing w:after="160" w:line="259" w:lineRule="auto"/>
              <w:rPr>
                <w:rFonts w:asciiTheme="majorHAnsi" w:hAnsiTheme="majorHAnsi" w:cstheme="majorHAnsi"/>
                <w:sz w:val="18"/>
                <w:szCs w:val="18"/>
              </w:rPr>
            </w:pPr>
            <w:r w:rsidRPr="00793CB2">
              <w:rPr>
                <w:rFonts w:asciiTheme="majorHAnsi" w:hAnsiTheme="majorHAnsi" w:cstheme="majorHAnsi"/>
                <w:b/>
                <w:bCs/>
                <w:sz w:val="18"/>
                <w:szCs w:val="18"/>
              </w:rPr>
              <w:t>C</w:t>
            </w:r>
            <w:r w:rsidRPr="00793CB2">
              <w:rPr>
                <w:rFonts w:asciiTheme="majorHAnsi" w:hAnsiTheme="majorHAnsi" w:cstheme="majorHAnsi"/>
                <w:sz w:val="18"/>
                <w:szCs w:val="18"/>
              </w:rPr>
              <w:t xml:space="preserve"> is the sum of all Partial Gifts that have been paid in cash; and</w:t>
            </w:r>
          </w:p>
          <w:p w14:paraId="22C79D4F" w14:textId="77777777" w:rsidR="00612D79" w:rsidRPr="00793CB2" w:rsidRDefault="00612D79" w:rsidP="00793CB2">
            <w:pPr>
              <w:pStyle w:val="ListParagraph"/>
              <w:numPr>
                <w:ilvl w:val="0"/>
                <w:numId w:val="30"/>
              </w:numPr>
              <w:spacing w:after="160" w:line="259" w:lineRule="auto"/>
              <w:rPr>
                <w:rFonts w:asciiTheme="majorHAnsi" w:hAnsiTheme="majorHAnsi" w:cstheme="majorHAnsi"/>
                <w:sz w:val="18"/>
                <w:szCs w:val="18"/>
              </w:rPr>
            </w:pPr>
            <w:r w:rsidRPr="00793CB2">
              <w:rPr>
                <w:rFonts w:asciiTheme="majorHAnsi" w:hAnsiTheme="majorHAnsi" w:cstheme="majorHAnsi"/>
                <w:b/>
                <w:bCs/>
                <w:sz w:val="18"/>
                <w:szCs w:val="18"/>
              </w:rPr>
              <w:t>D</w:t>
            </w:r>
            <w:r w:rsidRPr="00793CB2">
              <w:rPr>
                <w:rFonts w:asciiTheme="majorHAnsi" w:hAnsiTheme="majorHAnsi" w:cstheme="majorHAnsi"/>
                <w:sz w:val="18"/>
                <w:szCs w:val="18"/>
              </w:rPr>
              <w:t xml:space="preserve"> is the sum of the value of all Partial Gifts that have been satisfied by the issue of Shares, the value of such Shares to be determined at the Relevant Time.</w:t>
            </w:r>
          </w:p>
          <w:p w14:paraId="00CC56C8" w14:textId="5EEAA2D5" w:rsidR="00B625EE" w:rsidRPr="00612D79" w:rsidRDefault="00612D79" w:rsidP="00612D79">
            <w:pPr>
              <w:spacing w:after="0"/>
              <w:contextualSpacing/>
              <w:rPr>
                <w:rFonts w:asciiTheme="majorHAnsi" w:hAnsiTheme="majorHAnsi" w:cstheme="majorHAnsi"/>
                <w:sz w:val="18"/>
                <w:szCs w:val="18"/>
              </w:rPr>
            </w:pPr>
            <w:r w:rsidRPr="00793CB2">
              <w:rPr>
                <w:rFonts w:asciiTheme="majorHAnsi" w:hAnsiTheme="majorHAnsi" w:cstheme="majorHAnsi"/>
                <w:sz w:val="18"/>
                <w:szCs w:val="18"/>
              </w:rPr>
              <w:lastRenderedPageBreak/>
              <w:t>For the avoidance of doubt, where the result of applying the above formula is nil or a negative amount, the Outstanding Pledge 1% Gift is nil.</w:t>
            </w:r>
          </w:p>
        </w:tc>
      </w:tr>
      <w:tr w:rsidR="009B52AE" w:rsidRPr="000F3A39" w14:paraId="1A754215" w14:textId="77777777" w:rsidTr="00793CB2">
        <w:tc>
          <w:tcPr>
            <w:tcW w:w="2268" w:type="dxa"/>
            <w:shd w:val="clear" w:color="auto" w:fill="auto"/>
          </w:tcPr>
          <w:p w14:paraId="666533F9" w14:textId="77777777" w:rsidR="009B52AE" w:rsidRPr="009B52AE" w:rsidRDefault="009B52AE" w:rsidP="00600607">
            <w:pPr>
              <w:spacing w:after="0"/>
              <w:contextualSpacing/>
              <w:rPr>
                <w:rFonts w:asciiTheme="majorHAnsi" w:hAnsiTheme="majorHAnsi" w:cstheme="majorHAnsi"/>
                <w:b/>
                <w:sz w:val="18"/>
                <w:szCs w:val="18"/>
              </w:rPr>
            </w:pPr>
            <w:r w:rsidRPr="009B52AE">
              <w:rPr>
                <w:rFonts w:asciiTheme="majorHAnsi" w:hAnsiTheme="majorHAnsi" w:cstheme="majorHAnsi"/>
                <w:b/>
                <w:sz w:val="18"/>
                <w:szCs w:val="18"/>
              </w:rPr>
              <w:lastRenderedPageBreak/>
              <w:t>Partial Gift</w:t>
            </w:r>
          </w:p>
        </w:tc>
        <w:tc>
          <w:tcPr>
            <w:tcW w:w="5670" w:type="dxa"/>
            <w:shd w:val="clear" w:color="auto" w:fill="auto"/>
          </w:tcPr>
          <w:p w14:paraId="5387C3F4" w14:textId="4D51EF66" w:rsidR="009B52AE" w:rsidRPr="009B52AE" w:rsidRDefault="009B52AE" w:rsidP="00600607">
            <w:pPr>
              <w:spacing w:after="0"/>
              <w:contextualSpacing/>
              <w:rPr>
                <w:rFonts w:asciiTheme="majorHAnsi" w:hAnsiTheme="majorHAnsi" w:cstheme="majorHAnsi"/>
                <w:sz w:val="18"/>
                <w:szCs w:val="18"/>
              </w:rPr>
            </w:pPr>
            <w:r w:rsidRPr="009B52AE">
              <w:rPr>
                <w:rFonts w:asciiTheme="majorHAnsi" w:hAnsiTheme="majorHAnsi" w:cstheme="majorHAnsi"/>
                <w:sz w:val="18"/>
                <w:szCs w:val="18"/>
              </w:rPr>
              <w:t xml:space="preserve">is defined in clause </w:t>
            </w:r>
            <w:r w:rsidRPr="009B52AE">
              <w:rPr>
                <w:rFonts w:asciiTheme="majorHAnsi" w:hAnsiTheme="majorHAnsi" w:cstheme="majorHAnsi"/>
                <w:sz w:val="18"/>
                <w:szCs w:val="18"/>
              </w:rPr>
              <w:fldChar w:fldCharType="begin"/>
            </w:r>
            <w:r w:rsidRPr="009B52AE">
              <w:rPr>
                <w:rFonts w:asciiTheme="majorHAnsi" w:hAnsiTheme="majorHAnsi" w:cstheme="majorHAnsi"/>
                <w:sz w:val="18"/>
                <w:szCs w:val="18"/>
              </w:rPr>
              <w:instrText xml:space="preserve"> REF _Ref17218355 \w \h  \* MERGEFORMAT </w:instrText>
            </w:r>
            <w:r w:rsidRPr="009B52AE">
              <w:rPr>
                <w:rFonts w:asciiTheme="majorHAnsi" w:hAnsiTheme="majorHAnsi" w:cstheme="majorHAnsi"/>
                <w:sz w:val="18"/>
                <w:szCs w:val="18"/>
              </w:rPr>
            </w:r>
            <w:r w:rsidRPr="009B52AE">
              <w:rPr>
                <w:rFonts w:asciiTheme="majorHAnsi" w:hAnsiTheme="majorHAnsi" w:cstheme="majorHAnsi"/>
                <w:sz w:val="18"/>
                <w:szCs w:val="18"/>
              </w:rPr>
              <w:fldChar w:fldCharType="separate"/>
            </w:r>
            <w:r w:rsidR="00BA116B">
              <w:rPr>
                <w:rFonts w:asciiTheme="majorHAnsi" w:hAnsiTheme="majorHAnsi" w:cstheme="majorHAnsi"/>
                <w:sz w:val="18"/>
                <w:szCs w:val="18"/>
              </w:rPr>
              <w:t>3.1</w:t>
            </w:r>
            <w:r w:rsidRPr="009B52AE">
              <w:rPr>
                <w:rFonts w:asciiTheme="majorHAnsi" w:hAnsiTheme="majorHAnsi" w:cstheme="majorHAnsi"/>
                <w:sz w:val="18"/>
                <w:szCs w:val="18"/>
              </w:rPr>
              <w:fldChar w:fldCharType="end"/>
            </w:r>
            <w:r w:rsidRPr="009B52AE">
              <w:rPr>
                <w:rFonts w:asciiTheme="majorHAnsi" w:hAnsiTheme="majorHAnsi" w:cstheme="majorHAnsi"/>
                <w:sz w:val="18"/>
                <w:szCs w:val="18"/>
              </w:rPr>
              <w:t>.</w:t>
            </w:r>
          </w:p>
        </w:tc>
      </w:tr>
      <w:tr w:rsidR="007B4EFC" w14:paraId="25EFBA7F" w14:textId="77777777" w:rsidTr="00793CB2">
        <w:tc>
          <w:tcPr>
            <w:tcW w:w="2268" w:type="dxa"/>
          </w:tcPr>
          <w:p w14:paraId="240DE3C4" w14:textId="11B05864" w:rsidR="007B4EFC" w:rsidRPr="009B52AE" w:rsidRDefault="007B4EFC" w:rsidP="00600607">
            <w:pPr>
              <w:pStyle w:val="Term"/>
              <w:spacing w:after="0"/>
              <w:contextualSpacing/>
              <w:rPr>
                <w:rFonts w:asciiTheme="majorHAnsi" w:hAnsiTheme="majorHAnsi" w:cstheme="majorHAnsi"/>
                <w:szCs w:val="18"/>
              </w:rPr>
            </w:pPr>
            <w:r>
              <w:rPr>
                <w:rFonts w:asciiTheme="majorHAnsi" w:hAnsiTheme="majorHAnsi" w:cstheme="majorHAnsi"/>
                <w:szCs w:val="18"/>
              </w:rPr>
              <w:t>Pledge 1% Gift</w:t>
            </w:r>
          </w:p>
        </w:tc>
        <w:tc>
          <w:tcPr>
            <w:tcW w:w="5670" w:type="dxa"/>
          </w:tcPr>
          <w:p w14:paraId="43E79298" w14:textId="56644D62" w:rsidR="007B4EFC" w:rsidRPr="009B52AE" w:rsidRDefault="00701AD8" w:rsidP="00600607">
            <w:pPr>
              <w:pStyle w:val="ListNumberTable"/>
              <w:numPr>
                <w:ilvl w:val="0"/>
                <w:numId w:val="0"/>
              </w:numPr>
              <w:spacing w:after="0"/>
              <w:contextualSpacing/>
              <w:rPr>
                <w:rFonts w:asciiTheme="majorHAnsi" w:hAnsiTheme="majorHAnsi" w:cstheme="majorHAnsi"/>
              </w:rPr>
            </w:pPr>
            <w:r>
              <w:t>is an amount equal to the value of one percent (1%) of the Company’s fully diluted share capital, such value to be determined at the Relevant Time.</w:t>
            </w:r>
          </w:p>
        </w:tc>
      </w:tr>
      <w:tr w:rsidR="009B52AE" w14:paraId="4C631CA0" w14:textId="77777777" w:rsidTr="00793CB2">
        <w:tc>
          <w:tcPr>
            <w:tcW w:w="2268" w:type="dxa"/>
          </w:tcPr>
          <w:p w14:paraId="1F74DC53" w14:textId="454F28FA" w:rsidR="009B52AE" w:rsidRPr="009B52AE" w:rsidRDefault="009B52AE" w:rsidP="00600607">
            <w:pPr>
              <w:pStyle w:val="Term"/>
              <w:spacing w:after="0"/>
              <w:contextualSpacing/>
              <w:rPr>
                <w:rFonts w:asciiTheme="majorHAnsi" w:hAnsiTheme="majorHAnsi" w:cstheme="majorHAnsi"/>
                <w:szCs w:val="18"/>
              </w:rPr>
            </w:pPr>
            <w:r w:rsidRPr="009B52AE">
              <w:rPr>
                <w:rFonts w:asciiTheme="majorHAnsi" w:hAnsiTheme="majorHAnsi" w:cstheme="majorHAnsi"/>
                <w:szCs w:val="18"/>
              </w:rPr>
              <w:t xml:space="preserve">Pledge </w:t>
            </w:r>
            <w:r w:rsidR="00A80353">
              <w:rPr>
                <w:rFonts w:asciiTheme="majorHAnsi" w:hAnsiTheme="majorHAnsi" w:cstheme="majorHAnsi"/>
                <w:szCs w:val="18"/>
              </w:rPr>
              <w:t xml:space="preserve">1% </w:t>
            </w:r>
            <w:r w:rsidRPr="009B52AE">
              <w:rPr>
                <w:rFonts w:asciiTheme="majorHAnsi" w:hAnsiTheme="majorHAnsi" w:cstheme="majorHAnsi"/>
                <w:szCs w:val="18"/>
              </w:rPr>
              <w:t>Payment</w:t>
            </w:r>
          </w:p>
        </w:tc>
        <w:tc>
          <w:tcPr>
            <w:tcW w:w="5670" w:type="dxa"/>
          </w:tcPr>
          <w:p w14:paraId="61351492" w14:textId="2782A99D" w:rsidR="009B52AE" w:rsidRPr="009B52AE" w:rsidRDefault="009B52AE" w:rsidP="00600607">
            <w:pPr>
              <w:pStyle w:val="ListNumberTable"/>
              <w:numPr>
                <w:ilvl w:val="0"/>
                <w:numId w:val="0"/>
              </w:numPr>
              <w:spacing w:after="0"/>
              <w:contextualSpacing/>
              <w:rPr>
                <w:rFonts w:asciiTheme="majorHAnsi" w:hAnsiTheme="majorHAnsi" w:cstheme="majorHAnsi"/>
              </w:rPr>
            </w:pPr>
            <w:r w:rsidRPr="009B52AE">
              <w:rPr>
                <w:rFonts w:asciiTheme="majorHAnsi" w:hAnsiTheme="majorHAnsi" w:cstheme="majorHAnsi"/>
              </w:rPr>
              <w:t xml:space="preserve">is defined in clause </w:t>
            </w:r>
            <w:r w:rsidRPr="009B52AE">
              <w:rPr>
                <w:rFonts w:asciiTheme="majorHAnsi" w:hAnsiTheme="majorHAnsi" w:cstheme="majorHAnsi"/>
              </w:rPr>
              <w:fldChar w:fldCharType="begin"/>
            </w:r>
            <w:r w:rsidRPr="009B52AE">
              <w:rPr>
                <w:rFonts w:asciiTheme="majorHAnsi" w:hAnsiTheme="majorHAnsi" w:cstheme="majorHAnsi"/>
              </w:rPr>
              <w:instrText xml:space="preserve"> REF _Ref16773346 \w \h  \* MERGEFORMAT </w:instrText>
            </w:r>
            <w:r w:rsidRPr="009B52AE">
              <w:rPr>
                <w:rFonts w:asciiTheme="majorHAnsi" w:hAnsiTheme="majorHAnsi" w:cstheme="majorHAnsi"/>
              </w:rPr>
            </w:r>
            <w:r w:rsidRPr="009B52AE">
              <w:rPr>
                <w:rFonts w:asciiTheme="majorHAnsi" w:hAnsiTheme="majorHAnsi" w:cstheme="majorHAnsi"/>
              </w:rPr>
              <w:fldChar w:fldCharType="separate"/>
            </w:r>
            <w:r w:rsidR="00BA116B">
              <w:rPr>
                <w:rFonts w:asciiTheme="majorHAnsi" w:hAnsiTheme="majorHAnsi" w:cstheme="majorHAnsi"/>
              </w:rPr>
              <w:t>1.1(c)</w:t>
            </w:r>
            <w:r w:rsidRPr="009B52AE">
              <w:rPr>
                <w:rFonts w:asciiTheme="majorHAnsi" w:hAnsiTheme="majorHAnsi" w:cstheme="majorHAnsi"/>
              </w:rPr>
              <w:fldChar w:fldCharType="end"/>
            </w:r>
            <w:r w:rsidRPr="009B52AE">
              <w:rPr>
                <w:rFonts w:asciiTheme="majorHAnsi" w:hAnsiTheme="majorHAnsi" w:cstheme="majorHAnsi"/>
              </w:rPr>
              <w:t>.</w:t>
            </w:r>
          </w:p>
        </w:tc>
      </w:tr>
      <w:tr w:rsidR="00701AD8" w:rsidRPr="00B35189" w14:paraId="2F21AB37" w14:textId="77777777" w:rsidTr="00793CB2">
        <w:tc>
          <w:tcPr>
            <w:tcW w:w="2268" w:type="dxa"/>
            <w:shd w:val="clear" w:color="auto" w:fill="auto"/>
          </w:tcPr>
          <w:p w14:paraId="328935C1" w14:textId="1BC14785" w:rsidR="00701AD8" w:rsidRPr="00B625EE" w:rsidRDefault="00701AD8" w:rsidP="00600607">
            <w:pPr>
              <w:spacing w:after="0"/>
              <w:contextualSpacing/>
              <w:rPr>
                <w:rFonts w:asciiTheme="majorHAnsi" w:hAnsiTheme="majorHAnsi" w:cstheme="majorHAnsi"/>
                <w:b/>
                <w:sz w:val="18"/>
                <w:szCs w:val="18"/>
              </w:rPr>
            </w:pPr>
            <w:r w:rsidRPr="00B625EE">
              <w:rPr>
                <w:rFonts w:asciiTheme="majorHAnsi" w:hAnsiTheme="majorHAnsi" w:cstheme="majorHAnsi"/>
                <w:b/>
                <w:sz w:val="18"/>
                <w:szCs w:val="18"/>
              </w:rPr>
              <w:t>Relevant Time</w:t>
            </w:r>
          </w:p>
        </w:tc>
        <w:tc>
          <w:tcPr>
            <w:tcW w:w="5670" w:type="dxa"/>
            <w:shd w:val="clear" w:color="auto" w:fill="auto"/>
          </w:tcPr>
          <w:p w14:paraId="54DFF75E" w14:textId="6FD4C57D" w:rsidR="00701AD8" w:rsidRPr="00B625EE" w:rsidRDefault="00B625EE" w:rsidP="00600607">
            <w:pPr>
              <w:spacing w:after="0"/>
              <w:contextualSpacing/>
              <w:rPr>
                <w:rFonts w:asciiTheme="majorHAnsi" w:hAnsiTheme="majorHAnsi" w:cstheme="majorHAnsi"/>
                <w:sz w:val="18"/>
                <w:szCs w:val="18"/>
              </w:rPr>
            </w:pPr>
            <w:r w:rsidRPr="00793CB2">
              <w:rPr>
                <w:sz w:val="18"/>
                <w:szCs w:val="18"/>
              </w:rPr>
              <w:t>Is the time that is immediately prior to a Liquidity Event.</w:t>
            </w:r>
          </w:p>
        </w:tc>
      </w:tr>
      <w:tr w:rsidR="009B52AE" w:rsidRPr="00B35189" w14:paraId="14EE236E" w14:textId="77777777" w:rsidTr="00793CB2">
        <w:tc>
          <w:tcPr>
            <w:tcW w:w="2268" w:type="dxa"/>
            <w:shd w:val="clear" w:color="auto" w:fill="auto"/>
          </w:tcPr>
          <w:p w14:paraId="7DC0E8F4" w14:textId="77777777" w:rsidR="009B52AE" w:rsidRPr="009B52AE" w:rsidRDefault="009B52AE" w:rsidP="00600607">
            <w:pPr>
              <w:spacing w:after="0"/>
              <w:contextualSpacing/>
              <w:rPr>
                <w:rFonts w:asciiTheme="majorHAnsi" w:hAnsiTheme="majorHAnsi" w:cstheme="majorHAnsi"/>
                <w:b/>
                <w:sz w:val="18"/>
                <w:szCs w:val="18"/>
              </w:rPr>
            </w:pPr>
            <w:r w:rsidRPr="009B52AE">
              <w:rPr>
                <w:rFonts w:asciiTheme="majorHAnsi" w:hAnsiTheme="majorHAnsi" w:cstheme="majorHAnsi"/>
                <w:b/>
                <w:sz w:val="18"/>
                <w:szCs w:val="18"/>
              </w:rPr>
              <w:t>Share</w:t>
            </w:r>
          </w:p>
        </w:tc>
        <w:tc>
          <w:tcPr>
            <w:tcW w:w="5670" w:type="dxa"/>
            <w:shd w:val="clear" w:color="auto" w:fill="auto"/>
          </w:tcPr>
          <w:p w14:paraId="6CB5C908" w14:textId="77777777" w:rsidR="009B52AE" w:rsidRPr="009B52AE" w:rsidRDefault="009B52AE" w:rsidP="00600607">
            <w:pPr>
              <w:spacing w:after="0"/>
              <w:contextualSpacing/>
              <w:rPr>
                <w:rFonts w:asciiTheme="majorHAnsi" w:hAnsiTheme="majorHAnsi" w:cstheme="majorHAnsi"/>
                <w:sz w:val="18"/>
                <w:szCs w:val="18"/>
              </w:rPr>
            </w:pPr>
            <w:r w:rsidRPr="009B52AE">
              <w:rPr>
                <w:rFonts w:asciiTheme="majorHAnsi" w:hAnsiTheme="majorHAnsi" w:cstheme="majorHAnsi"/>
                <w:sz w:val="18"/>
                <w:szCs w:val="18"/>
              </w:rPr>
              <w:t>an issued share of any class in the capital of the Company.</w:t>
            </w:r>
          </w:p>
        </w:tc>
      </w:tr>
      <w:tr w:rsidR="00EC579A" w:rsidRPr="00B35189" w14:paraId="146F6D24" w14:textId="77777777" w:rsidTr="00793CB2">
        <w:tc>
          <w:tcPr>
            <w:tcW w:w="2268" w:type="dxa"/>
            <w:shd w:val="clear" w:color="auto" w:fill="auto"/>
          </w:tcPr>
          <w:p w14:paraId="41A2A60C" w14:textId="4B254D75" w:rsidR="00EC579A" w:rsidRPr="009B52AE" w:rsidRDefault="00EC579A" w:rsidP="00600607">
            <w:pPr>
              <w:spacing w:after="0"/>
              <w:contextualSpacing/>
              <w:rPr>
                <w:rFonts w:asciiTheme="majorHAnsi" w:hAnsiTheme="majorHAnsi" w:cstheme="majorHAnsi"/>
                <w:b/>
                <w:sz w:val="18"/>
                <w:szCs w:val="18"/>
              </w:rPr>
            </w:pPr>
            <w:r>
              <w:rPr>
                <w:rFonts w:asciiTheme="majorHAnsi" w:hAnsiTheme="majorHAnsi" w:cstheme="majorHAnsi"/>
                <w:b/>
                <w:sz w:val="18"/>
                <w:szCs w:val="18"/>
              </w:rPr>
              <w:t>Share Capital</w:t>
            </w:r>
          </w:p>
        </w:tc>
        <w:tc>
          <w:tcPr>
            <w:tcW w:w="5670" w:type="dxa"/>
            <w:shd w:val="clear" w:color="auto" w:fill="auto"/>
          </w:tcPr>
          <w:p w14:paraId="17C8FBC5" w14:textId="61D819D4" w:rsidR="00EC579A" w:rsidRPr="009B52AE" w:rsidRDefault="00EC579A" w:rsidP="00600607">
            <w:pPr>
              <w:spacing w:after="0"/>
              <w:contextualSpacing/>
              <w:rPr>
                <w:rFonts w:asciiTheme="majorHAnsi" w:hAnsiTheme="majorHAnsi" w:cstheme="majorHAnsi"/>
                <w:sz w:val="18"/>
                <w:szCs w:val="18"/>
              </w:rPr>
            </w:pPr>
            <w:r>
              <w:rPr>
                <w:rFonts w:asciiTheme="majorHAnsi" w:hAnsiTheme="majorHAnsi" w:cstheme="majorHAnsi"/>
                <w:sz w:val="18"/>
                <w:szCs w:val="18"/>
              </w:rPr>
              <w:t>all the Shares on issue</w:t>
            </w:r>
          </w:p>
        </w:tc>
      </w:tr>
      <w:tr w:rsidR="009B52AE" w14:paraId="49BE2613" w14:textId="77777777" w:rsidTr="00793CB2">
        <w:tc>
          <w:tcPr>
            <w:tcW w:w="2268" w:type="dxa"/>
            <w:shd w:val="clear" w:color="auto" w:fill="auto"/>
          </w:tcPr>
          <w:p w14:paraId="0ED1FF9E" w14:textId="77777777" w:rsidR="009B52AE" w:rsidRPr="009B52AE" w:rsidRDefault="009B52AE" w:rsidP="00600607">
            <w:pPr>
              <w:pStyle w:val="Term"/>
              <w:spacing w:after="0"/>
              <w:contextualSpacing/>
              <w:rPr>
                <w:rFonts w:asciiTheme="majorHAnsi" w:hAnsiTheme="majorHAnsi" w:cstheme="majorHAnsi"/>
                <w:szCs w:val="18"/>
              </w:rPr>
            </w:pPr>
            <w:r w:rsidRPr="009B52AE">
              <w:rPr>
                <w:rFonts w:asciiTheme="majorHAnsi" w:hAnsiTheme="majorHAnsi" w:cstheme="majorHAnsi"/>
                <w:szCs w:val="18"/>
              </w:rPr>
              <w:t>Shareholder</w:t>
            </w:r>
          </w:p>
        </w:tc>
        <w:tc>
          <w:tcPr>
            <w:tcW w:w="5670" w:type="dxa"/>
            <w:shd w:val="clear" w:color="auto" w:fill="auto"/>
          </w:tcPr>
          <w:p w14:paraId="2947FCE8" w14:textId="77777777" w:rsidR="009B52AE" w:rsidRPr="009B52AE" w:rsidRDefault="009B52AE" w:rsidP="00600607">
            <w:pPr>
              <w:pStyle w:val="BodyText"/>
              <w:spacing w:after="0"/>
              <w:ind w:left="0"/>
              <w:contextualSpacing/>
              <w:rPr>
                <w:rFonts w:asciiTheme="majorHAnsi" w:hAnsiTheme="majorHAnsi" w:cstheme="majorHAnsi"/>
                <w:sz w:val="18"/>
                <w:szCs w:val="18"/>
              </w:rPr>
            </w:pPr>
            <w:r w:rsidRPr="009B52AE">
              <w:rPr>
                <w:rFonts w:asciiTheme="majorHAnsi" w:hAnsiTheme="majorHAnsi" w:cstheme="majorHAnsi"/>
                <w:sz w:val="18"/>
                <w:szCs w:val="18"/>
              </w:rPr>
              <w:t>a shareholder of the Company from time to time.</w:t>
            </w:r>
          </w:p>
        </w:tc>
      </w:tr>
      <w:tr w:rsidR="005A1BC1" w14:paraId="51405B41" w14:textId="77777777" w:rsidTr="00793CB2">
        <w:tc>
          <w:tcPr>
            <w:tcW w:w="2268" w:type="dxa"/>
            <w:shd w:val="clear" w:color="auto" w:fill="auto"/>
          </w:tcPr>
          <w:p w14:paraId="1EC77FEB" w14:textId="77777777" w:rsidR="005A1BC1" w:rsidRPr="009B52AE" w:rsidRDefault="005A1BC1" w:rsidP="00600607">
            <w:pPr>
              <w:pStyle w:val="Term"/>
              <w:spacing w:after="0"/>
              <w:contextualSpacing/>
              <w:rPr>
                <w:rFonts w:asciiTheme="majorHAnsi" w:hAnsiTheme="majorHAnsi" w:cstheme="majorHAnsi"/>
                <w:szCs w:val="18"/>
              </w:rPr>
            </w:pPr>
            <w:r>
              <w:rPr>
                <w:rFonts w:asciiTheme="majorHAnsi" w:hAnsiTheme="majorHAnsi" w:cstheme="majorHAnsi"/>
                <w:szCs w:val="18"/>
              </w:rPr>
              <w:t>Shareholders Agreement</w:t>
            </w:r>
          </w:p>
        </w:tc>
        <w:tc>
          <w:tcPr>
            <w:tcW w:w="5670" w:type="dxa"/>
            <w:shd w:val="clear" w:color="auto" w:fill="auto"/>
          </w:tcPr>
          <w:p w14:paraId="66832C1E" w14:textId="6C4C8A3B" w:rsidR="005A1BC1" w:rsidRPr="009B52AE" w:rsidRDefault="005A1BC1" w:rsidP="00600607">
            <w:pPr>
              <w:pStyle w:val="BodyText"/>
              <w:spacing w:after="0"/>
              <w:ind w:left="0"/>
              <w:contextualSpacing/>
              <w:rPr>
                <w:rFonts w:asciiTheme="majorHAnsi" w:hAnsiTheme="majorHAnsi" w:cstheme="majorHAnsi"/>
                <w:sz w:val="18"/>
                <w:szCs w:val="18"/>
              </w:rPr>
            </w:pPr>
            <w:r>
              <w:rPr>
                <w:rFonts w:asciiTheme="majorHAnsi" w:hAnsiTheme="majorHAnsi" w:cstheme="majorHAnsi"/>
                <w:sz w:val="18"/>
                <w:szCs w:val="18"/>
              </w:rPr>
              <w:t xml:space="preserve">is defined in clause </w:t>
            </w:r>
            <w:r>
              <w:rPr>
                <w:rFonts w:asciiTheme="majorHAnsi" w:hAnsiTheme="majorHAnsi" w:cstheme="majorHAnsi"/>
                <w:sz w:val="18"/>
                <w:szCs w:val="18"/>
              </w:rPr>
              <w:fldChar w:fldCharType="begin"/>
            </w:r>
            <w:r>
              <w:rPr>
                <w:rFonts w:asciiTheme="majorHAnsi" w:hAnsiTheme="majorHAnsi" w:cstheme="majorHAnsi"/>
                <w:sz w:val="18"/>
                <w:szCs w:val="18"/>
              </w:rPr>
              <w:instrText xml:space="preserve"> REF _Ref24389539 \r \h </w:instrText>
            </w:r>
            <w:r>
              <w:rPr>
                <w:rFonts w:asciiTheme="majorHAnsi" w:hAnsiTheme="majorHAnsi" w:cstheme="majorHAnsi"/>
                <w:sz w:val="18"/>
                <w:szCs w:val="18"/>
              </w:rPr>
            </w:r>
            <w:r>
              <w:rPr>
                <w:rFonts w:asciiTheme="majorHAnsi" w:hAnsiTheme="majorHAnsi" w:cstheme="majorHAnsi"/>
                <w:sz w:val="18"/>
                <w:szCs w:val="18"/>
              </w:rPr>
              <w:fldChar w:fldCharType="separate"/>
            </w:r>
            <w:r w:rsidR="00BA116B">
              <w:rPr>
                <w:rFonts w:asciiTheme="majorHAnsi" w:hAnsiTheme="majorHAnsi" w:cstheme="majorHAnsi"/>
                <w:sz w:val="18"/>
                <w:szCs w:val="18"/>
              </w:rPr>
              <w:t>2.4</w:t>
            </w:r>
            <w:r>
              <w:rPr>
                <w:rFonts w:asciiTheme="majorHAnsi" w:hAnsiTheme="majorHAnsi" w:cstheme="majorHAnsi"/>
                <w:sz w:val="18"/>
                <w:szCs w:val="18"/>
              </w:rPr>
              <w:fldChar w:fldCharType="end"/>
            </w:r>
            <w:r>
              <w:rPr>
                <w:rFonts w:asciiTheme="majorHAnsi" w:hAnsiTheme="majorHAnsi" w:cstheme="majorHAnsi"/>
                <w:sz w:val="18"/>
                <w:szCs w:val="18"/>
              </w:rPr>
              <w:t>.</w:t>
            </w:r>
          </w:p>
        </w:tc>
      </w:tr>
      <w:tr w:rsidR="009B52AE" w14:paraId="0158CCF0" w14:textId="77777777" w:rsidTr="00793CB2">
        <w:tc>
          <w:tcPr>
            <w:tcW w:w="2268" w:type="dxa"/>
            <w:shd w:val="clear" w:color="auto" w:fill="auto"/>
          </w:tcPr>
          <w:p w14:paraId="2CF9BD15" w14:textId="77777777" w:rsidR="009B52AE" w:rsidRPr="009B52AE" w:rsidRDefault="009B52AE" w:rsidP="00600607">
            <w:pPr>
              <w:pStyle w:val="Term"/>
              <w:spacing w:after="0"/>
              <w:contextualSpacing/>
              <w:rPr>
                <w:rFonts w:asciiTheme="majorHAnsi" w:hAnsiTheme="majorHAnsi" w:cstheme="majorHAnsi"/>
                <w:szCs w:val="18"/>
              </w:rPr>
            </w:pPr>
            <w:r w:rsidRPr="009B52AE">
              <w:rPr>
                <w:rFonts w:asciiTheme="majorHAnsi" w:hAnsiTheme="majorHAnsi" w:cstheme="majorHAnsi"/>
                <w:szCs w:val="18"/>
              </w:rPr>
              <w:t>Subsidiary</w:t>
            </w:r>
          </w:p>
        </w:tc>
        <w:tc>
          <w:tcPr>
            <w:tcW w:w="5670" w:type="dxa"/>
            <w:shd w:val="clear" w:color="auto" w:fill="auto"/>
          </w:tcPr>
          <w:p w14:paraId="03D79AC3" w14:textId="77777777" w:rsidR="009B52AE" w:rsidRPr="009B52AE" w:rsidRDefault="009B52AE" w:rsidP="00600607">
            <w:pPr>
              <w:pStyle w:val="BodyText"/>
              <w:spacing w:after="0"/>
              <w:ind w:left="0"/>
              <w:contextualSpacing/>
              <w:rPr>
                <w:rFonts w:asciiTheme="majorHAnsi" w:hAnsiTheme="majorHAnsi" w:cstheme="majorHAnsi"/>
                <w:sz w:val="18"/>
                <w:szCs w:val="18"/>
              </w:rPr>
            </w:pPr>
            <w:r w:rsidRPr="009B52AE">
              <w:rPr>
                <w:rFonts w:asciiTheme="majorHAnsi" w:hAnsiTheme="majorHAnsi" w:cstheme="majorHAnsi"/>
                <w:sz w:val="18"/>
                <w:szCs w:val="18"/>
              </w:rPr>
              <w:t xml:space="preserve">has the meaning given to that term in the </w:t>
            </w:r>
            <w:r w:rsidRPr="009B52AE">
              <w:rPr>
                <w:rFonts w:asciiTheme="majorHAnsi" w:hAnsiTheme="majorHAnsi" w:cstheme="majorHAnsi"/>
                <w:i/>
                <w:sz w:val="18"/>
                <w:szCs w:val="18"/>
              </w:rPr>
              <w:t>Corporations Act 2001</w:t>
            </w:r>
            <w:r w:rsidRPr="009B52AE">
              <w:rPr>
                <w:rFonts w:asciiTheme="majorHAnsi" w:hAnsiTheme="majorHAnsi" w:cstheme="majorHAnsi"/>
                <w:sz w:val="18"/>
                <w:szCs w:val="18"/>
              </w:rPr>
              <w:t xml:space="preserve"> (</w:t>
            </w:r>
            <w:proofErr w:type="spellStart"/>
            <w:r w:rsidRPr="009B52AE">
              <w:rPr>
                <w:rFonts w:asciiTheme="majorHAnsi" w:hAnsiTheme="majorHAnsi" w:cstheme="majorHAnsi"/>
                <w:sz w:val="18"/>
                <w:szCs w:val="18"/>
              </w:rPr>
              <w:t>Cth</w:t>
            </w:r>
            <w:proofErr w:type="spellEnd"/>
            <w:r w:rsidRPr="009B52AE">
              <w:rPr>
                <w:rFonts w:asciiTheme="majorHAnsi" w:hAnsiTheme="majorHAnsi" w:cstheme="majorHAnsi"/>
                <w:sz w:val="18"/>
                <w:szCs w:val="18"/>
              </w:rPr>
              <w:t>).</w:t>
            </w:r>
          </w:p>
        </w:tc>
      </w:tr>
    </w:tbl>
    <w:p w14:paraId="05E90470" w14:textId="77777777" w:rsidR="0016527E" w:rsidRDefault="0016527E" w:rsidP="0016527E">
      <w:pPr>
        <w:pStyle w:val="NoTOCHdg2"/>
      </w:pPr>
      <w:bookmarkStart w:id="132" w:name="_Ref335815009"/>
      <w:r>
        <w:t>Interpretation</w:t>
      </w:r>
      <w:bookmarkEnd w:id="132"/>
    </w:p>
    <w:p w14:paraId="575BE8F8" w14:textId="77777777" w:rsidR="0016527E" w:rsidRDefault="0016527E" w:rsidP="0016527E">
      <w:pPr>
        <w:pStyle w:val="BodyText"/>
      </w:pPr>
      <w:r>
        <w:t>In this deed:</w:t>
      </w:r>
    </w:p>
    <w:p w14:paraId="7C055957" w14:textId="77777777" w:rsidR="006A00DA" w:rsidRDefault="0016527E" w:rsidP="006A00DA">
      <w:pPr>
        <w:pStyle w:val="NoTOCHdg3"/>
      </w:pPr>
      <w:bookmarkStart w:id="133" w:name="_Ref335815010"/>
      <w:r>
        <w:t>Headings and bold type are for convenience only and do not affect the interpretation of this deed.</w:t>
      </w:r>
      <w:bookmarkStart w:id="134" w:name="_Ref335815011"/>
      <w:bookmarkEnd w:id="133"/>
    </w:p>
    <w:p w14:paraId="74416A58" w14:textId="77777777" w:rsidR="006A00DA" w:rsidRDefault="006A00DA" w:rsidP="006A00DA">
      <w:pPr>
        <w:pStyle w:val="NoTOCHdg3"/>
      </w:pPr>
      <w:r>
        <w:t>Specifying anything in this deed after the words ‘include’ or ‘for example’ or similar expressions does not limit what else is included.</w:t>
      </w:r>
    </w:p>
    <w:p w14:paraId="0C99A909" w14:textId="77777777" w:rsidR="0016527E" w:rsidRDefault="0016527E" w:rsidP="006A00DA">
      <w:pPr>
        <w:pStyle w:val="NoTOCHdg3"/>
      </w:pPr>
      <w:r>
        <w:t xml:space="preserve">The singular includes the </w:t>
      </w:r>
      <w:proofErr w:type="gramStart"/>
      <w:r>
        <w:t>plural</w:t>
      </w:r>
      <w:proofErr w:type="gramEnd"/>
      <w:r>
        <w:t xml:space="preserve"> and the plural includes the singular.</w:t>
      </w:r>
      <w:bookmarkEnd w:id="134"/>
    </w:p>
    <w:p w14:paraId="7DF66381" w14:textId="77777777" w:rsidR="0016527E" w:rsidRDefault="0016527E" w:rsidP="0016527E">
      <w:pPr>
        <w:pStyle w:val="NoTOCHdg3"/>
      </w:pPr>
      <w:bookmarkStart w:id="135" w:name="_Ref335815012"/>
      <w:r>
        <w:t>Words of any gender include all genders.</w:t>
      </w:r>
      <w:bookmarkEnd w:id="135"/>
    </w:p>
    <w:p w14:paraId="705456A1" w14:textId="77777777" w:rsidR="0016527E" w:rsidRDefault="0016527E" w:rsidP="0016527E">
      <w:pPr>
        <w:pStyle w:val="NoTOCHdg3"/>
      </w:pPr>
      <w:bookmarkStart w:id="136" w:name="_Ref335815013"/>
      <w:r>
        <w:t>Other parts of speech and grammatical forms of a word or phrase defined in this deed have a corresponding meaning.</w:t>
      </w:r>
      <w:bookmarkEnd w:id="136"/>
    </w:p>
    <w:p w14:paraId="6E8C479C" w14:textId="77777777" w:rsidR="0016527E" w:rsidRDefault="0016527E" w:rsidP="0016527E">
      <w:pPr>
        <w:pStyle w:val="NoTOCHdg3"/>
      </w:pPr>
      <w:bookmarkStart w:id="137" w:name="_Ref335815014"/>
      <w:r>
        <w:t>An expression importing a person includes any company, partnership, joint venture, association, corporation or other body corporate and any Government Agency as well as an individual.</w:t>
      </w:r>
      <w:bookmarkEnd w:id="137"/>
    </w:p>
    <w:p w14:paraId="16A425E2" w14:textId="77777777" w:rsidR="0016527E" w:rsidRDefault="0016527E" w:rsidP="0016527E">
      <w:pPr>
        <w:pStyle w:val="NoTOCHdg3"/>
      </w:pPr>
      <w:bookmarkStart w:id="138" w:name="_Ref335815015"/>
      <w:r>
        <w:t>A reference to a clause, party, schedule, attachment or exhibit is a reference to a clause of, and a party, schedule, attachment or exhibit to, this deed.</w:t>
      </w:r>
      <w:bookmarkEnd w:id="138"/>
    </w:p>
    <w:p w14:paraId="324E0C78" w14:textId="77777777" w:rsidR="0016527E" w:rsidRDefault="0016527E" w:rsidP="0016527E">
      <w:pPr>
        <w:pStyle w:val="NoTOCHdg3"/>
      </w:pPr>
      <w:bookmarkStart w:id="139" w:name="_Ref335815016"/>
      <w:r>
        <w:lastRenderedPageBreak/>
        <w:t>A reference to any legislation includes all delegated legislation made under it and amendments, consolidations, replacements or re</w:t>
      </w:r>
      <w:r>
        <w:noBreakHyphen/>
        <w:t>enactments of any of them.</w:t>
      </w:r>
      <w:bookmarkEnd w:id="139"/>
    </w:p>
    <w:p w14:paraId="7741285D" w14:textId="77777777" w:rsidR="0016527E" w:rsidRDefault="0016527E" w:rsidP="0016527E">
      <w:pPr>
        <w:pStyle w:val="NoTOCHdg3"/>
      </w:pPr>
      <w:bookmarkStart w:id="140" w:name="_Ref335815017"/>
      <w:r>
        <w:t xml:space="preserve">A reference to a document includes all amendments or supplements to, or replacements or </w:t>
      </w:r>
      <w:proofErr w:type="spellStart"/>
      <w:r>
        <w:t>novations</w:t>
      </w:r>
      <w:proofErr w:type="spellEnd"/>
      <w:r>
        <w:t xml:space="preserve"> of, that document.</w:t>
      </w:r>
      <w:bookmarkEnd w:id="140"/>
    </w:p>
    <w:p w14:paraId="19B670A6" w14:textId="77777777" w:rsidR="0016527E" w:rsidRPr="00A7279B" w:rsidRDefault="0016527E" w:rsidP="0016527E">
      <w:pPr>
        <w:pStyle w:val="NoTOCHdg3"/>
      </w:pPr>
      <w:bookmarkStart w:id="141" w:name="_Ref335815018"/>
      <w:r>
        <w:t>A reference to a party to a document includes that party’s successors and permitted assignees.</w:t>
      </w:r>
      <w:bookmarkEnd w:id="141"/>
    </w:p>
    <w:p w14:paraId="070C4356" w14:textId="77777777" w:rsidR="0016527E" w:rsidRPr="00AD6668" w:rsidRDefault="0016527E" w:rsidP="0016527E">
      <w:pPr>
        <w:pStyle w:val="NoTOCHdg3"/>
      </w:pPr>
      <w:r>
        <w:t xml:space="preserve">A reference to any payment, ‘dollar’ or ‘$’, consideration or price shall be in Australia Dollars, the lawful currency of </w:t>
      </w:r>
      <w:r w:rsidR="006A00DA">
        <w:t>Australia</w:t>
      </w:r>
      <w:r>
        <w:t>.</w:t>
      </w:r>
    </w:p>
    <w:p w14:paraId="7C7FE21A" w14:textId="77777777" w:rsidR="0016527E" w:rsidRDefault="0016527E" w:rsidP="0016527E">
      <w:pPr>
        <w:pStyle w:val="NoTOCHdg3"/>
      </w:pPr>
      <w:bookmarkStart w:id="142" w:name="_Ref335815020"/>
      <w:r>
        <w:t xml:space="preserve">A reference to an agreement other than this deed includes a deed and any legally enforceable undertaking, agreement, arrangement or understanding, </w:t>
      </w:r>
      <w:proofErr w:type="gramStart"/>
      <w:r>
        <w:t>whether or not</w:t>
      </w:r>
      <w:proofErr w:type="gramEnd"/>
      <w:r>
        <w:t xml:space="preserve"> in writing.</w:t>
      </w:r>
      <w:bookmarkEnd w:id="142"/>
    </w:p>
    <w:p w14:paraId="5111F18F" w14:textId="77777777" w:rsidR="0016527E" w:rsidRDefault="0016527E" w:rsidP="0016527E">
      <w:pPr>
        <w:pStyle w:val="NoTOCHdg3"/>
      </w:pPr>
      <w:bookmarkStart w:id="143" w:name="_Ref335815022"/>
      <w:r>
        <w:t>No provision of this deed will be construed adversely to a party because that party was responsible for the preparation of this deed or that provision.</w:t>
      </w:r>
      <w:bookmarkEnd w:id="143"/>
    </w:p>
    <w:p w14:paraId="386CED5E" w14:textId="77777777" w:rsidR="001560D1" w:rsidRDefault="001560D1" w:rsidP="00061366">
      <w:pPr>
        <w:pStyle w:val="Banner"/>
        <w:rPr>
          <w:rStyle w:val="Highlight"/>
        </w:rPr>
        <w:sectPr w:rsidR="001560D1">
          <w:headerReference w:type="even" r:id="rId16"/>
          <w:headerReference w:type="default" r:id="rId17"/>
          <w:footerReference w:type="even" r:id="rId18"/>
          <w:footerReference w:type="default" r:id="rId19"/>
          <w:headerReference w:type="first" r:id="rId20"/>
          <w:footerReference w:type="first" r:id="rId21"/>
          <w:pgSz w:w="11906" w:h="16838" w:code="9"/>
          <w:pgMar w:top="567" w:right="1701" w:bottom="567" w:left="1418" w:header="567" w:footer="567" w:gutter="0"/>
          <w:cols w:space="720"/>
          <w:titlePg/>
          <w:docGrid w:linePitch="360"/>
        </w:sectPr>
      </w:pPr>
    </w:p>
    <w:p w14:paraId="45DAF0A3" w14:textId="5A62208C" w:rsidR="001560D1" w:rsidRDefault="001560D1">
      <w:pPr>
        <w:pStyle w:val="Caption"/>
      </w:pPr>
      <w:bookmarkStart w:id="144" w:name="_Toc79566579"/>
      <w:bookmarkStart w:id="145" w:name="_Ref14961133"/>
      <w:r>
        <w:lastRenderedPageBreak/>
        <w:t xml:space="preserve">Schedule </w:t>
      </w:r>
      <w:r>
        <w:fldChar w:fldCharType="begin"/>
      </w:r>
      <w:r>
        <w:instrText xml:space="preserve"> SEQ Schedule </w:instrText>
      </w:r>
      <w:r>
        <w:fldChar w:fldCharType="separate"/>
      </w:r>
      <w:r w:rsidR="00BA116B">
        <w:rPr>
          <w:noProof/>
        </w:rPr>
        <w:t>2</w:t>
      </w:r>
      <w:bookmarkEnd w:id="144"/>
      <w:r>
        <w:fldChar w:fldCharType="end"/>
      </w:r>
      <w:bookmarkEnd w:id="145"/>
    </w:p>
    <w:p w14:paraId="7B4E6D9C" w14:textId="77777777" w:rsidR="001560D1" w:rsidRDefault="00903AED" w:rsidP="00A9410E">
      <w:pPr>
        <w:pStyle w:val="Schedule"/>
        <w:pBdr>
          <w:bottom w:val="single" w:sz="8" w:space="9" w:color="auto"/>
        </w:pBdr>
      </w:pPr>
      <w:bookmarkStart w:id="146" w:name="_Toc79566580"/>
      <w:r>
        <w:t xml:space="preserve">Default </w:t>
      </w:r>
      <w:r w:rsidR="001560D1" w:rsidRPr="001560D1">
        <w:t>Charitable Recipient</w:t>
      </w:r>
      <w:r w:rsidR="001560D1">
        <w:t xml:space="preserve"> </w:t>
      </w:r>
      <w:r w:rsidR="00A9410E">
        <w:t>Nomination</w:t>
      </w:r>
      <w:r w:rsidR="001560D1">
        <w:t xml:space="preserve"> Deed Poll</w:t>
      </w:r>
      <w:bookmarkEnd w:id="146"/>
      <w:r w:rsidR="001560D1">
        <w:t xml:space="preserve"> </w:t>
      </w:r>
    </w:p>
    <w:p w14:paraId="0ACFF60E" w14:textId="77777777" w:rsidR="001560D1" w:rsidRDefault="001560D1" w:rsidP="009448BD">
      <w:pPr>
        <w:pStyle w:val="Date3"/>
        <w:spacing w:before="0" w:after="120"/>
        <w:rPr>
          <w:rStyle w:val="DateArrow"/>
        </w:rPr>
      </w:pPr>
      <w:r>
        <w:t xml:space="preserve">Date </w:t>
      </w:r>
      <w:r>
        <w:rPr>
          <w:rStyle w:val="DateArrow"/>
        </w:rPr>
        <w:t>►</w:t>
      </w:r>
      <w:r>
        <w:rPr>
          <w:rStyle w:val="DateArrow"/>
        </w:rPr>
        <w:tab/>
      </w:r>
    </w:p>
    <w:tbl>
      <w:tblPr>
        <w:tblStyle w:val="TableParties"/>
        <w:tblW w:w="0" w:type="auto"/>
        <w:tblLook w:val="01E0" w:firstRow="1" w:lastRow="1" w:firstColumn="1" w:lastColumn="1" w:noHBand="0" w:noVBand="0"/>
      </w:tblPr>
      <w:tblGrid>
        <w:gridCol w:w="2268"/>
        <w:gridCol w:w="5668"/>
      </w:tblGrid>
      <w:tr w:rsidR="00A518BE" w14:paraId="7B9D86C0" w14:textId="77777777" w:rsidTr="000E3804">
        <w:trPr>
          <w:cantSplit w:val="0"/>
        </w:trPr>
        <w:tc>
          <w:tcPr>
            <w:tcW w:w="2268" w:type="dxa"/>
            <w:shd w:val="clear" w:color="auto" w:fill="auto"/>
          </w:tcPr>
          <w:p w14:paraId="671F3EA4" w14:textId="18EC0F3D" w:rsidR="00A518BE" w:rsidRDefault="009962C6" w:rsidP="00B10EFF">
            <w:pPr>
              <w:pStyle w:val="Topic2"/>
            </w:pPr>
            <w:r>
              <w:t>Company</w:t>
            </w:r>
          </w:p>
        </w:tc>
        <w:tc>
          <w:tcPr>
            <w:tcW w:w="5670" w:type="dxa"/>
            <w:shd w:val="clear" w:color="auto" w:fill="auto"/>
            <w:vAlign w:val="center"/>
          </w:tcPr>
          <w:p w14:paraId="34B30553" w14:textId="2A48A367" w:rsidR="00903AED" w:rsidRDefault="00903AED" w:rsidP="00903AED">
            <w:pPr>
              <w:rPr>
                <w:b/>
                <w:sz w:val="20"/>
              </w:rPr>
            </w:pPr>
            <w:r w:rsidRPr="008E4896">
              <w:rPr>
                <w:b/>
                <w:sz w:val="20"/>
                <w:highlight w:val="lightGray"/>
              </w:rPr>
              <w:t>[</w:t>
            </w:r>
            <w:r w:rsidRPr="008E4896">
              <w:rPr>
                <w:b/>
                <w:i/>
                <w:sz w:val="20"/>
                <w:highlight w:val="lightGray"/>
              </w:rPr>
              <w:t xml:space="preserve">insert name of </w:t>
            </w:r>
            <w:r w:rsidR="009962C6">
              <w:rPr>
                <w:b/>
                <w:i/>
                <w:sz w:val="20"/>
                <w:highlight w:val="lightGray"/>
              </w:rPr>
              <w:t>Company</w:t>
            </w:r>
            <w:r w:rsidRPr="008E4896">
              <w:rPr>
                <w:b/>
                <w:sz w:val="20"/>
                <w:highlight w:val="lightGray"/>
              </w:rPr>
              <w:t>]</w:t>
            </w:r>
          </w:p>
          <w:p w14:paraId="52E022A2" w14:textId="636A3523" w:rsidR="00A518BE" w:rsidRPr="00107BFC" w:rsidRDefault="00903AED" w:rsidP="00903AED">
            <w:pPr>
              <w:rPr>
                <w:b/>
                <w:sz w:val="20"/>
              </w:rPr>
            </w:pPr>
            <w:r w:rsidRPr="008E4896">
              <w:rPr>
                <w:sz w:val="20"/>
              </w:rPr>
              <w:t xml:space="preserve">[ACN </w:t>
            </w:r>
            <w:r w:rsidRPr="008E4896">
              <w:rPr>
                <w:sz w:val="20"/>
                <w:highlight w:val="lightGray"/>
              </w:rPr>
              <w:t>[</w:t>
            </w:r>
            <w:r w:rsidRPr="008E4896">
              <w:rPr>
                <w:i/>
                <w:sz w:val="20"/>
                <w:highlight w:val="lightGray"/>
              </w:rPr>
              <w:t>insert ACN</w:t>
            </w:r>
            <w:r>
              <w:rPr>
                <w:sz w:val="20"/>
              </w:rPr>
              <w:t>]</w:t>
            </w:r>
            <w:r w:rsidR="009962C6">
              <w:rPr>
                <w:sz w:val="20"/>
              </w:rPr>
              <w:t>]</w:t>
            </w:r>
            <w:r w:rsidRPr="008E4896">
              <w:rPr>
                <w:sz w:val="20"/>
              </w:rPr>
              <w:t xml:space="preserve"> of </w:t>
            </w:r>
            <w:r w:rsidRPr="008E4896">
              <w:rPr>
                <w:sz w:val="20"/>
                <w:highlight w:val="lightGray"/>
              </w:rPr>
              <w:t>[</w:t>
            </w:r>
            <w:r w:rsidRPr="008E4896">
              <w:rPr>
                <w:i/>
                <w:sz w:val="20"/>
                <w:highlight w:val="lightGray"/>
              </w:rPr>
              <w:t>insert address</w:t>
            </w:r>
            <w:r w:rsidRPr="008E4896">
              <w:rPr>
                <w:sz w:val="20"/>
                <w:highlight w:val="lightGray"/>
              </w:rPr>
              <w:t>]</w:t>
            </w:r>
            <w:r w:rsidRPr="008E4896">
              <w:rPr>
                <w:sz w:val="20"/>
              </w:rPr>
              <w:t xml:space="preserve"> </w:t>
            </w:r>
          </w:p>
        </w:tc>
      </w:tr>
    </w:tbl>
    <w:p w14:paraId="65477526" w14:textId="77777777" w:rsidR="0058271D" w:rsidRDefault="0058271D" w:rsidP="001560D1">
      <w:pPr>
        <w:pStyle w:val="BodyText"/>
      </w:pPr>
    </w:p>
    <w:p w14:paraId="01662753" w14:textId="77777777" w:rsidR="0058271D" w:rsidRDefault="0058271D" w:rsidP="001560D1">
      <w:pPr>
        <w:pStyle w:val="BodyText"/>
      </w:pPr>
      <w:r>
        <w:t>This deed poll witnesses as follows:</w:t>
      </w:r>
    </w:p>
    <w:p w14:paraId="46FF3993" w14:textId="4132F3A3" w:rsidR="0058271D" w:rsidRDefault="0058271D" w:rsidP="0058271D">
      <w:pPr>
        <w:pStyle w:val="Heading3"/>
      </w:pPr>
      <w:r>
        <w:t xml:space="preserve">The </w:t>
      </w:r>
      <w:r w:rsidR="009962C6">
        <w:t>Company</w:t>
      </w:r>
      <w:r w:rsidR="00903AED">
        <w:t xml:space="preserve"> </w:t>
      </w:r>
      <w:r w:rsidR="009962C6">
        <w:t xml:space="preserve">has </w:t>
      </w:r>
      <w:proofErr w:type="gramStart"/>
      <w:r w:rsidR="009962C6">
        <w:t>entered into</w:t>
      </w:r>
      <w:proofErr w:type="gramEnd"/>
      <w:r w:rsidR="009962C6">
        <w:t xml:space="preserve"> </w:t>
      </w:r>
      <w:r w:rsidR="00903AED">
        <w:t>a</w:t>
      </w:r>
      <w:r>
        <w:t xml:space="preserve"> </w:t>
      </w:r>
      <w:r w:rsidR="00903AED">
        <w:t xml:space="preserve">Deed of Gift </w:t>
      </w:r>
      <w:r>
        <w:t xml:space="preserve">dated </w:t>
      </w:r>
      <w:r w:rsidR="004E50B4" w:rsidRPr="004E50B4">
        <w:rPr>
          <w:b/>
          <w:highlight w:val="lightGray"/>
        </w:rPr>
        <w:t>[</w:t>
      </w:r>
      <w:r w:rsidR="004E50B4" w:rsidRPr="004E50B4">
        <w:rPr>
          <w:b/>
          <w:i/>
          <w:highlight w:val="lightGray"/>
        </w:rPr>
        <w:t>insert date</w:t>
      </w:r>
      <w:r w:rsidR="004E50B4" w:rsidRPr="004E50B4">
        <w:rPr>
          <w:b/>
          <w:highlight w:val="lightGray"/>
        </w:rPr>
        <w:t>]</w:t>
      </w:r>
      <w:r w:rsidR="00903AED">
        <w:rPr>
          <w:b/>
        </w:rPr>
        <w:t xml:space="preserve"> </w:t>
      </w:r>
      <w:r w:rsidR="00903AED" w:rsidRPr="00903AED">
        <w:t>(</w:t>
      </w:r>
      <w:r w:rsidR="00903AED" w:rsidRPr="00903AED">
        <w:rPr>
          <w:b/>
        </w:rPr>
        <w:t>Gift Deed</w:t>
      </w:r>
      <w:r w:rsidR="00903AED" w:rsidRPr="00903AED">
        <w:t>)</w:t>
      </w:r>
      <w:r>
        <w:t xml:space="preserve">. </w:t>
      </w:r>
    </w:p>
    <w:p w14:paraId="48508C80" w14:textId="27956EFC" w:rsidR="00A518BE" w:rsidRPr="00A518BE" w:rsidRDefault="00A518BE" w:rsidP="00107BFC">
      <w:pPr>
        <w:pStyle w:val="Heading3"/>
      </w:pPr>
      <w:r>
        <w:t xml:space="preserve">This deed poll supersedes any previous deed poll, nomination or election made by the </w:t>
      </w:r>
      <w:r w:rsidR="009962C6">
        <w:t>Company</w:t>
      </w:r>
      <w:r>
        <w:t xml:space="preserve"> for the purposes of the Gift Deed. </w:t>
      </w:r>
    </w:p>
    <w:p w14:paraId="552AF678" w14:textId="2FF5D42B" w:rsidR="001560D1" w:rsidRDefault="0058271D" w:rsidP="0058271D">
      <w:pPr>
        <w:pStyle w:val="Heading3"/>
      </w:pPr>
      <w:r w:rsidRPr="00EE0B35">
        <w:t xml:space="preserve">The </w:t>
      </w:r>
      <w:r w:rsidR="009962C6">
        <w:t>Company</w:t>
      </w:r>
      <w:r>
        <w:t xml:space="preserve"> wishes to change its nominated </w:t>
      </w:r>
      <w:r w:rsidR="00903AED">
        <w:t xml:space="preserve">Default </w:t>
      </w:r>
      <w:r w:rsidRPr="0058271D">
        <w:t>Charitable Recipient</w:t>
      </w:r>
      <w:r>
        <w:t xml:space="preserve"> </w:t>
      </w:r>
      <w:r w:rsidR="00903AED">
        <w:t xml:space="preserve">(as that term is defined in the Gift Deed) </w:t>
      </w:r>
      <w:r>
        <w:t xml:space="preserve">pursuant to clause </w:t>
      </w:r>
      <w:r w:rsidR="00903AED">
        <w:fldChar w:fldCharType="begin"/>
      </w:r>
      <w:r w:rsidR="00903AED">
        <w:instrText xml:space="preserve"> REF _Ref16775466 \w \h </w:instrText>
      </w:r>
      <w:r w:rsidR="00903AED">
        <w:fldChar w:fldCharType="separate"/>
      </w:r>
      <w:r w:rsidR="00BA116B">
        <w:t>2.1</w:t>
      </w:r>
      <w:r w:rsidR="00903AED">
        <w:fldChar w:fldCharType="end"/>
      </w:r>
      <w:r w:rsidR="00903AED">
        <w:t xml:space="preserve"> </w:t>
      </w:r>
      <w:r>
        <w:t xml:space="preserve">of the Gift Deed to the </w:t>
      </w:r>
      <w:r w:rsidRPr="0058271D">
        <w:t>Charitable Recipient</w:t>
      </w:r>
      <w:r>
        <w:t xml:space="preserve"> set out below</w:t>
      </w:r>
      <w:r w:rsidR="00903AED">
        <w:t xml:space="preserve"> (the </w:t>
      </w:r>
      <w:r w:rsidR="00903AED" w:rsidRPr="00903AED">
        <w:rPr>
          <w:b/>
        </w:rPr>
        <w:t>New Default Charitable Recipient</w:t>
      </w:r>
      <w:r w:rsidR="00903AED">
        <w:t>)</w:t>
      </w:r>
      <w:r>
        <w:t>:</w:t>
      </w:r>
    </w:p>
    <w:tbl>
      <w:tblPr>
        <w:tblW w:w="3906" w:type="pct"/>
        <w:tblInd w:w="1702" w:type="dxa"/>
        <w:tblBorders>
          <w:bottom w:val="single" w:sz="4" w:space="0" w:color="4D4D4D"/>
          <w:insideH w:val="single" w:sz="4" w:space="0" w:color="4D4D4D"/>
        </w:tblBorders>
        <w:tblLayout w:type="fixed"/>
        <w:tblCellMar>
          <w:top w:w="284" w:type="dxa"/>
          <w:left w:w="0" w:type="dxa"/>
          <w:bottom w:w="113" w:type="dxa"/>
          <w:right w:w="284" w:type="dxa"/>
        </w:tblCellMar>
        <w:tblLook w:val="01E0" w:firstRow="1" w:lastRow="1" w:firstColumn="1" w:lastColumn="1" w:noHBand="0" w:noVBand="0"/>
      </w:tblPr>
      <w:tblGrid>
        <w:gridCol w:w="3569"/>
        <w:gridCol w:w="3295"/>
      </w:tblGrid>
      <w:tr w:rsidR="00342DA6" w:rsidRPr="00997FFA" w14:paraId="68407A71" w14:textId="77777777" w:rsidTr="00342DA6">
        <w:trPr>
          <w:trHeight w:val="325"/>
          <w:tblHeader/>
        </w:trPr>
        <w:tc>
          <w:tcPr>
            <w:tcW w:w="2600" w:type="pct"/>
            <w:shd w:val="clear" w:color="auto" w:fill="D9D9D9" w:themeFill="background1" w:themeFillShade="D9"/>
          </w:tcPr>
          <w:p w14:paraId="6C3E4FFA" w14:textId="77777777" w:rsidR="00342DA6" w:rsidRPr="00997FFA" w:rsidRDefault="00342DA6" w:rsidP="004F6767">
            <w:pPr>
              <w:pStyle w:val="ColumnHeader"/>
              <w:rPr>
                <w:sz w:val="16"/>
                <w:szCs w:val="18"/>
              </w:rPr>
            </w:pPr>
            <w:r w:rsidRPr="00997FFA">
              <w:rPr>
                <w:sz w:val="16"/>
                <w:szCs w:val="18"/>
              </w:rPr>
              <w:t>New Default Charitable Recipient</w:t>
            </w:r>
          </w:p>
        </w:tc>
        <w:tc>
          <w:tcPr>
            <w:tcW w:w="2400" w:type="pct"/>
            <w:shd w:val="clear" w:color="auto" w:fill="D9D9D9" w:themeFill="background1" w:themeFillShade="D9"/>
          </w:tcPr>
          <w:p w14:paraId="2D8F29B9" w14:textId="77777777" w:rsidR="00342DA6" w:rsidRPr="00997FFA" w:rsidRDefault="00342DA6" w:rsidP="004F6767">
            <w:pPr>
              <w:pStyle w:val="ColumnHeader"/>
              <w:rPr>
                <w:sz w:val="16"/>
                <w:szCs w:val="18"/>
              </w:rPr>
            </w:pPr>
            <w:r w:rsidRPr="00997FFA">
              <w:rPr>
                <w:sz w:val="16"/>
                <w:szCs w:val="18"/>
              </w:rPr>
              <w:t>ACNC</w:t>
            </w:r>
          </w:p>
        </w:tc>
      </w:tr>
      <w:tr w:rsidR="00342DA6" w:rsidRPr="00997FFA" w14:paraId="28A6FA53" w14:textId="77777777" w:rsidTr="00342DA6">
        <w:trPr>
          <w:trHeight w:val="27"/>
        </w:trPr>
        <w:tc>
          <w:tcPr>
            <w:tcW w:w="2600" w:type="pct"/>
          </w:tcPr>
          <w:p w14:paraId="0CA631E5" w14:textId="77777777" w:rsidR="00342DA6" w:rsidRPr="00997FFA" w:rsidRDefault="00342DA6" w:rsidP="004F6767">
            <w:pPr>
              <w:rPr>
                <w:sz w:val="16"/>
                <w:szCs w:val="18"/>
              </w:rPr>
            </w:pPr>
            <w:r w:rsidRPr="00997FFA">
              <w:rPr>
                <w:b/>
                <w:sz w:val="16"/>
                <w:szCs w:val="18"/>
                <w:highlight w:val="lightGray"/>
              </w:rPr>
              <w:t>[</w:t>
            </w:r>
            <w:r w:rsidRPr="00997FFA">
              <w:rPr>
                <w:b/>
                <w:i/>
                <w:sz w:val="16"/>
                <w:szCs w:val="18"/>
                <w:highlight w:val="lightGray"/>
              </w:rPr>
              <w:t>insert</w:t>
            </w:r>
            <w:r w:rsidRPr="00997FFA">
              <w:rPr>
                <w:b/>
                <w:sz w:val="16"/>
                <w:szCs w:val="18"/>
                <w:highlight w:val="lightGray"/>
              </w:rPr>
              <w:t>]</w:t>
            </w:r>
          </w:p>
        </w:tc>
        <w:tc>
          <w:tcPr>
            <w:tcW w:w="2400" w:type="pct"/>
          </w:tcPr>
          <w:p w14:paraId="5ED4E6CC" w14:textId="77777777" w:rsidR="00342DA6" w:rsidRPr="00997FFA" w:rsidRDefault="00342DA6" w:rsidP="004F6767">
            <w:pPr>
              <w:rPr>
                <w:sz w:val="16"/>
                <w:szCs w:val="18"/>
              </w:rPr>
            </w:pPr>
            <w:r w:rsidRPr="00997FFA">
              <w:rPr>
                <w:b/>
                <w:sz w:val="16"/>
                <w:szCs w:val="18"/>
                <w:highlight w:val="lightGray"/>
              </w:rPr>
              <w:t>[</w:t>
            </w:r>
            <w:r w:rsidRPr="00997FFA">
              <w:rPr>
                <w:b/>
                <w:i/>
                <w:sz w:val="16"/>
                <w:szCs w:val="18"/>
                <w:highlight w:val="lightGray"/>
              </w:rPr>
              <w:t>insert</w:t>
            </w:r>
            <w:r w:rsidRPr="00997FFA">
              <w:rPr>
                <w:b/>
                <w:sz w:val="16"/>
                <w:szCs w:val="18"/>
                <w:highlight w:val="lightGray"/>
              </w:rPr>
              <w:t>]</w:t>
            </w:r>
          </w:p>
        </w:tc>
      </w:tr>
    </w:tbl>
    <w:p w14:paraId="28DE104E" w14:textId="1CADF75D" w:rsidR="00903AED" w:rsidRDefault="00903AED" w:rsidP="00903AED">
      <w:pPr>
        <w:pStyle w:val="Heading3"/>
      </w:pPr>
      <w:r>
        <w:t xml:space="preserve">The Notice details for the New Default </w:t>
      </w:r>
      <w:r w:rsidRPr="0058271D">
        <w:t>Charitable Recipient</w:t>
      </w:r>
      <w:r>
        <w:t xml:space="preserve"> for the purposes of clause </w:t>
      </w:r>
      <w:r>
        <w:fldChar w:fldCharType="begin"/>
      </w:r>
      <w:r>
        <w:instrText xml:space="preserve"> REF _Ref16775534 \w \h </w:instrText>
      </w:r>
      <w:r>
        <w:fldChar w:fldCharType="separate"/>
      </w:r>
      <w:r w:rsidR="00BA116B">
        <w:t>8(a)</w:t>
      </w:r>
      <w:r>
        <w:fldChar w:fldCharType="end"/>
      </w:r>
      <w:r>
        <w:t xml:space="preserve"> of the </w:t>
      </w:r>
      <w:r w:rsidRPr="00903AED">
        <w:t>Gift Deed</w:t>
      </w:r>
      <w:r>
        <w:t xml:space="preserve"> are set out below:</w:t>
      </w:r>
    </w:p>
    <w:tbl>
      <w:tblPr>
        <w:tblW w:w="3893" w:type="pct"/>
        <w:tblInd w:w="1702" w:type="dxa"/>
        <w:tblBorders>
          <w:bottom w:val="single" w:sz="4" w:space="0" w:color="4D4D4D"/>
          <w:insideH w:val="single" w:sz="4" w:space="0" w:color="4D4D4D"/>
        </w:tblBorders>
        <w:tblLayout w:type="fixed"/>
        <w:tblCellMar>
          <w:top w:w="284" w:type="dxa"/>
          <w:left w:w="0" w:type="dxa"/>
          <w:bottom w:w="113" w:type="dxa"/>
          <w:right w:w="284" w:type="dxa"/>
        </w:tblCellMar>
        <w:tblLook w:val="01E0" w:firstRow="1" w:lastRow="1" w:firstColumn="1" w:lastColumn="1" w:noHBand="0" w:noVBand="0"/>
      </w:tblPr>
      <w:tblGrid>
        <w:gridCol w:w="2418"/>
        <w:gridCol w:w="1486"/>
        <w:gridCol w:w="2938"/>
      </w:tblGrid>
      <w:tr w:rsidR="00903AED" w:rsidRPr="00997FFA" w14:paraId="1FA91D81" w14:textId="77777777" w:rsidTr="004F6767">
        <w:trPr>
          <w:trHeight w:val="325"/>
          <w:tblHeader/>
        </w:trPr>
        <w:tc>
          <w:tcPr>
            <w:tcW w:w="1306" w:type="pct"/>
            <w:shd w:val="clear" w:color="auto" w:fill="D9D9D9" w:themeFill="background1" w:themeFillShade="D9"/>
          </w:tcPr>
          <w:p w14:paraId="6A24451E" w14:textId="77777777" w:rsidR="00903AED" w:rsidRPr="00997FFA" w:rsidRDefault="00903AED" w:rsidP="004F6767">
            <w:pPr>
              <w:pStyle w:val="ColumnHeader"/>
              <w:rPr>
                <w:sz w:val="16"/>
                <w:szCs w:val="18"/>
              </w:rPr>
            </w:pPr>
            <w:r w:rsidRPr="00997FFA">
              <w:rPr>
                <w:sz w:val="16"/>
                <w:szCs w:val="18"/>
              </w:rPr>
              <w:t>Address</w:t>
            </w:r>
          </w:p>
        </w:tc>
        <w:tc>
          <w:tcPr>
            <w:tcW w:w="803" w:type="pct"/>
            <w:shd w:val="clear" w:color="auto" w:fill="D9D9D9" w:themeFill="background1" w:themeFillShade="D9"/>
          </w:tcPr>
          <w:p w14:paraId="0C7C865D" w14:textId="77777777" w:rsidR="00903AED" w:rsidRPr="00997FFA" w:rsidRDefault="00903AED" w:rsidP="004F6767">
            <w:pPr>
              <w:pStyle w:val="ColumnHeader"/>
              <w:rPr>
                <w:sz w:val="16"/>
                <w:szCs w:val="18"/>
              </w:rPr>
            </w:pPr>
            <w:r w:rsidRPr="00997FFA">
              <w:rPr>
                <w:sz w:val="16"/>
                <w:szCs w:val="18"/>
              </w:rPr>
              <w:t>Attention</w:t>
            </w:r>
          </w:p>
        </w:tc>
        <w:tc>
          <w:tcPr>
            <w:tcW w:w="1587" w:type="pct"/>
            <w:shd w:val="clear" w:color="auto" w:fill="D9D9D9" w:themeFill="background1" w:themeFillShade="D9"/>
          </w:tcPr>
          <w:p w14:paraId="203B57EF" w14:textId="77777777" w:rsidR="00903AED" w:rsidRPr="00997FFA" w:rsidRDefault="00903AED" w:rsidP="004F6767">
            <w:pPr>
              <w:pStyle w:val="ColumnHeader"/>
              <w:rPr>
                <w:sz w:val="16"/>
                <w:szCs w:val="18"/>
              </w:rPr>
            </w:pPr>
            <w:r w:rsidRPr="00997FFA">
              <w:rPr>
                <w:sz w:val="16"/>
                <w:szCs w:val="18"/>
              </w:rPr>
              <w:t>Email</w:t>
            </w:r>
          </w:p>
        </w:tc>
      </w:tr>
      <w:tr w:rsidR="00903AED" w:rsidRPr="00997FFA" w14:paraId="2E0AA6B5" w14:textId="77777777" w:rsidTr="00342DA6">
        <w:trPr>
          <w:trHeight w:val="27"/>
        </w:trPr>
        <w:tc>
          <w:tcPr>
            <w:tcW w:w="1306" w:type="pct"/>
          </w:tcPr>
          <w:p w14:paraId="35DDA1C0" w14:textId="77777777" w:rsidR="00903AED" w:rsidRPr="00997FFA" w:rsidRDefault="00903AED" w:rsidP="004F6767">
            <w:pPr>
              <w:rPr>
                <w:sz w:val="16"/>
                <w:szCs w:val="18"/>
              </w:rPr>
            </w:pPr>
            <w:r w:rsidRPr="00997FFA">
              <w:rPr>
                <w:b/>
                <w:sz w:val="16"/>
                <w:szCs w:val="18"/>
                <w:highlight w:val="lightGray"/>
              </w:rPr>
              <w:t>[</w:t>
            </w:r>
            <w:r w:rsidRPr="00997FFA">
              <w:rPr>
                <w:b/>
                <w:i/>
                <w:sz w:val="16"/>
                <w:szCs w:val="18"/>
                <w:highlight w:val="lightGray"/>
              </w:rPr>
              <w:t>insert</w:t>
            </w:r>
            <w:r w:rsidRPr="00997FFA">
              <w:rPr>
                <w:b/>
                <w:sz w:val="16"/>
                <w:szCs w:val="18"/>
                <w:highlight w:val="lightGray"/>
              </w:rPr>
              <w:t>]</w:t>
            </w:r>
          </w:p>
        </w:tc>
        <w:tc>
          <w:tcPr>
            <w:tcW w:w="803" w:type="pct"/>
          </w:tcPr>
          <w:p w14:paraId="12930BF5" w14:textId="77777777" w:rsidR="00903AED" w:rsidRPr="00997FFA" w:rsidRDefault="00903AED" w:rsidP="004F6767">
            <w:pPr>
              <w:rPr>
                <w:sz w:val="16"/>
                <w:szCs w:val="18"/>
              </w:rPr>
            </w:pPr>
            <w:r w:rsidRPr="00997FFA">
              <w:rPr>
                <w:b/>
                <w:sz w:val="16"/>
                <w:szCs w:val="18"/>
                <w:highlight w:val="lightGray"/>
              </w:rPr>
              <w:t>[</w:t>
            </w:r>
            <w:r w:rsidRPr="00997FFA">
              <w:rPr>
                <w:b/>
                <w:i/>
                <w:sz w:val="16"/>
                <w:szCs w:val="18"/>
                <w:highlight w:val="lightGray"/>
              </w:rPr>
              <w:t>insert</w:t>
            </w:r>
            <w:r w:rsidRPr="00997FFA">
              <w:rPr>
                <w:b/>
                <w:sz w:val="16"/>
                <w:szCs w:val="18"/>
                <w:highlight w:val="lightGray"/>
              </w:rPr>
              <w:t>]</w:t>
            </w:r>
          </w:p>
        </w:tc>
        <w:tc>
          <w:tcPr>
            <w:tcW w:w="1587" w:type="pct"/>
          </w:tcPr>
          <w:p w14:paraId="2E3E7B3D" w14:textId="77777777" w:rsidR="00903AED" w:rsidRPr="00997FFA" w:rsidRDefault="00903AED" w:rsidP="004F6767">
            <w:pPr>
              <w:rPr>
                <w:sz w:val="16"/>
                <w:szCs w:val="18"/>
              </w:rPr>
            </w:pPr>
            <w:r w:rsidRPr="00997FFA">
              <w:rPr>
                <w:b/>
                <w:sz w:val="16"/>
                <w:szCs w:val="18"/>
                <w:highlight w:val="lightGray"/>
              </w:rPr>
              <w:t>[</w:t>
            </w:r>
            <w:r w:rsidRPr="00997FFA">
              <w:rPr>
                <w:b/>
                <w:i/>
                <w:sz w:val="16"/>
                <w:szCs w:val="18"/>
                <w:highlight w:val="lightGray"/>
              </w:rPr>
              <w:t>insert</w:t>
            </w:r>
            <w:r w:rsidRPr="00997FFA">
              <w:rPr>
                <w:b/>
                <w:sz w:val="16"/>
                <w:szCs w:val="18"/>
                <w:highlight w:val="lightGray"/>
              </w:rPr>
              <w:t>]</w:t>
            </w:r>
          </w:p>
        </w:tc>
      </w:tr>
    </w:tbl>
    <w:p w14:paraId="69AA3588" w14:textId="4981D329" w:rsidR="004E50B4" w:rsidRPr="004E50B4" w:rsidRDefault="00342DA6" w:rsidP="00342DA6">
      <w:pPr>
        <w:pStyle w:val="Heading3"/>
      </w:pPr>
      <w:r>
        <w:t xml:space="preserve">By executing this deed poll the </w:t>
      </w:r>
      <w:r w:rsidR="009962C6">
        <w:t>Company</w:t>
      </w:r>
      <w:r w:rsidRPr="00342DA6">
        <w:t xml:space="preserve"> </w:t>
      </w:r>
      <w:r>
        <w:t xml:space="preserve">confirms that it </w:t>
      </w:r>
      <w:r w:rsidRPr="00342DA6">
        <w:t xml:space="preserve">has received evidence from the </w:t>
      </w:r>
      <w:r>
        <w:t xml:space="preserve">New Default </w:t>
      </w:r>
      <w:r w:rsidRPr="0058271D">
        <w:t>Charitable Recipient</w:t>
      </w:r>
      <w:r>
        <w:t xml:space="preserve"> </w:t>
      </w:r>
      <w:r w:rsidRPr="00342DA6">
        <w:t>that it is a deductible gift recipient for taxation purposes.</w:t>
      </w:r>
    </w:p>
    <w:p w14:paraId="41D4A30F" w14:textId="77777777" w:rsidR="005412AE" w:rsidRDefault="005412AE" w:rsidP="00A518BE">
      <w:pPr>
        <w:pStyle w:val="Heading3"/>
        <w:numPr>
          <w:ilvl w:val="0"/>
          <w:numId w:val="0"/>
        </w:numPr>
        <w:ind w:left="851"/>
      </w:pPr>
    </w:p>
    <w:p w14:paraId="15804B92" w14:textId="77777777" w:rsidR="001560D1" w:rsidRDefault="00A518BE" w:rsidP="00A518BE">
      <w:pPr>
        <w:pStyle w:val="Heading3"/>
        <w:numPr>
          <w:ilvl w:val="0"/>
          <w:numId w:val="0"/>
        </w:numPr>
        <w:ind w:left="851"/>
      </w:pPr>
      <w:r>
        <w:t>Executed as a deed poll:</w:t>
      </w:r>
    </w:p>
    <w:p w14:paraId="75DFE0B3" w14:textId="77777777" w:rsidR="007D4245" w:rsidRPr="007D4245" w:rsidRDefault="007D4245" w:rsidP="007D4245">
      <w:pPr>
        <w:pStyle w:val="BodyTextIndent"/>
      </w:pPr>
    </w:p>
    <w:tbl>
      <w:tblPr>
        <w:tblW w:w="7938" w:type="dxa"/>
        <w:tblInd w:w="959" w:type="dxa"/>
        <w:tblBorders>
          <w:top w:val="single" w:sz="4" w:space="0" w:color="auto"/>
          <w:left w:val="single" w:sz="4" w:space="0" w:color="auto"/>
          <w:bottom w:val="single" w:sz="4" w:space="0" w:color="auto"/>
          <w:right w:val="single" w:sz="4" w:space="0" w:color="auto"/>
        </w:tblBorders>
        <w:shd w:val="clear" w:color="auto" w:fill="FFFF99"/>
        <w:tblLook w:val="04A0" w:firstRow="1" w:lastRow="0" w:firstColumn="1" w:lastColumn="0" w:noHBand="0" w:noVBand="1"/>
      </w:tblPr>
      <w:tblGrid>
        <w:gridCol w:w="7938"/>
      </w:tblGrid>
      <w:tr w:rsidR="007D4245" w14:paraId="559EE06C" w14:textId="77777777" w:rsidTr="00870A28">
        <w:tc>
          <w:tcPr>
            <w:tcW w:w="7938" w:type="dxa"/>
            <w:shd w:val="clear" w:color="auto" w:fill="FFFF99"/>
          </w:tcPr>
          <w:p w14:paraId="28BC29DE" w14:textId="396E791A" w:rsidR="007D4245" w:rsidRPr="004F6767" w:rsidRDefault="007D4245" w:rsidP="00870A28">
            <w:pPr>
              <w:pStyle w:val="BodyText"/>
              <w:spacing w:before="60" w:after="60"/>
              <w:ind w:left="0"/>
            </w:pPr>
            <w:r w:rsidRPr="007D4245">
              <w:t xml:space="preserve">Insert appropriate execution block for the </w:t>
            </w:r>
            <w:r w:rsidR="008D1077">
              <w:t>Company</w:t>
            </w:r>
            <w:r w:rsidR="00B516A1">
              <w:t>.</w:t>
            </w:r>
          </w:p>
        </w:tc>
      </w:tr>
    </w:tbl>
    <w:p w14:paraId="4B14609B" w14:textId="77777777" w:rsidR="00552D74" w:rsidRDefault="00552D74">
      <w:pPr>
        <w:pStyle w:val="BodyText"/>
        <w:sectPr w:rsidR="00552D74">
          <w:headerReference w:type="even" r:id="rId22"/>
          <w:headerReference w:type="default" r:id="rId23"/>
          <w:footerReference w:type="even" r:id="rId24"/>
          <w:footerReference w:type="default" r:id="rId25"/>
          <w:headerReference w:type="first" r:id="rId26"/>
          <w:footerReference w:type="first" r:id="rId27"/>
          <w:pgSz w:w="11906" w:h="16838" w:code="9"/>
          <w:pgMar w:top="567" w:right="1701" w:bottom="567" w:left="1418" w:header="567" w:footer="567" w:gutter="0"/>
          <w:cols w:space="708"/>
          <w:titlePg/>
          <w:docGrid w:linePitch="360"/>
        </w:sectPr>
      </w:pPr>
    </w:p>
    <w:p w14:paraId="67CAFE30" w14:textId="15EDE96E" w:rsidR="00552D74" w:rsidRDefault="00552D74">
      <w:pPr>
        <w:pStyle w:val="Caption"/>
      </w:pPr>
      <w:bookmarkStart w:id="147" w:name="_Toc79566581"/>
      <w:bookmarkStart w:id="148" w:name="_Ref17121868"/>
      <w:r>
        <w:lastRenderedPageBreak/>
        <w:t xml:space="preserve">Schedule </w:t>
      </w:r>
      <w:r>
        <w:fldChar w:fldCharType="begin"/>
      </w:r>
      <w:r>
        <w:instrText xml:space="preserve"> SEQ Schedule </w:instrText>
      </w:r>
      <w:r>
        <w:fldChar w:fldCharType="separate"/>
      </w:r>
      <w:r w:rsidR="00BA116B">
        <w:rPr>
          <w:noProof/>
        </w:rPr>
        <w:t>3</w:t>
      </w:r>
      <w:bookmarkEnd w:id="147"/>
      <w:r>
        <w:fldChar w:fldCharType="end"/>
      </w:r>
      <w:bookmarkEnd w:id="148"/>
    </w:p>
    <w:p w14:paraId="71865625" w14:textId="77777777" w:rsidR="00552D74" w:rsidRDefault="008519EF">
      <w:pPr>
        <w:pStyle w:val="Schedule"/>
        <w:rPr>
          <w:rStyle w:val="Highlight"/>
        </w:rPr>
      </w:pPr>
      <w:bookmarkStart w:id="149" w:name="_Toc79566582"/>
      <w:r>
        <w:rPr>
          <w:rStyle w:val="Highlight"/>
        </w:rPr>
        <w:t>Notice to Default Charitable Recipient</w:t>
      </w:r>
      <w:bookmarkEnd w:id="149"/>
      <w:r>
        <w:rPr>
          <w:rStyle w:val="Highlight"/>
        </w:rPr>
        <w:t xml:space="preserve"> </w:t>
      </w:r>
    </w:p>
    <w:tbl>
      <w:tblPr>
        <w:tblW w:w="0" w:type="auto"/>
        <w:tblCellMar>
          <w:left w:w="0" w:type="dxa"/>
          <w:bottom w:w="454" w:type="dxa"/>
          <w:right w:w="0" w:type="dxa"/>
        </w:tblCellMar>
        <w:tblLook w:val="01E0" w:firstRow="1" w:lastRow="1" w:firstColumn="1" w:lastColumn="1" w:noHBand="0" w:noVBand="0"/>
      </w:tblPr>
      <w:tblGrid>
        <w:gridCol w:w="851"/>
        <w:gridCol w:w="3968"/>
        <w:gridCol w:w="3968"/>
      </w:tblGrid>
      <w:tr w:rsidR="008519EF" w14:paraId="2F99594A" w14:textId="77777777" w:rsidTr="00870A28">
        <w:tc>
          <w:tcPr>
            <w:tcW w:w="851" w:type="dxa"/>
          </w:tcPr>
          <w:p w14:paraId="49A3BA0F" w14:textId="77777777" w:rsidR="008519EF" w:rsidRDefault="008519EF" w:rsidP="00870A28">
            <w:pPr>
              <w:pStyle w:val="CellText"/>
            </w:pPr>
          </w:p>
        </w:tc>
        <w:tc>
          <w:tcPr>
            <w:tcW w:w="3969" w:type="dxa"/>
          </w:tcPr>
          <w:p w14:paraId="2925AB97" w14:textId="77777777" w:rsidR="008519EF" w:rsidRDefault="008519EF" w:rsidP="00870A28">
            <w:pPr>
              <w:pStyle w:val="Recipient1"/>
            </w:pPr>
            <w:r w:rsidRPr="008519EF">
              <w:rPr>
                <w:b/>
              </w:rPr>
              <w:t>To</w:t>
            </w:r>
            <w:r w:rsidRPr="008519EF">
              <w:t xml:space="preserve">: </w:t>
            </w:r>
          </w:p>
          <w:p w14:paraId="2534870A" w14:textId="77777777" w:rsidR="008519EF" w:rsidRPr="008519EF" w:rsidRDefault="008519EF" w:rsidP="008519EF">
            <w:pPr>
              <w:pStyle w:val="BodyText"/>
            </w:pPr>
          </w:p>
          <w:p w14:paraId="6B2D5389" w14:textId="77777777" w:rsidR="008519EF" w:rsidRDefault="008519EF" w:rsidP="008519EF">
            <w:pPr>
              <w:pStyle w:val="BodyText"/>
              <w:ind w:left="0"/>
              <w:rPr>
                <w:b/>
                <w:highlight w:val="lightGray"/>
              </w:rPr>
            </w:pPr>
            <w:r w:rsidRPr="000600C2">
              <w:rPr>
                <w:b/>
                <w:highlight w:val="lightGray"/>
              </w:rPr>
              <w:t>[</w:t>
            </w:r>
            <w:r w:rsidRPr="000600C2">
              <w:rPr>
                <w:b/>
                <w:i/>
                <w:highlight w:val="lightGray"/>
              </w:rPr>
              <w:t xml:space="preserve">insert name of </w:t>
            </w:r>
            <w:r w:rsidR="000600C2" w:rsidRPr="000600C2">
              <w:rPr>
                <w:b/>
                <w:i/>
                <w:highlight w:val="lightGray"/>
              </w:rPr>
              <w:t>Default Charitable Recipient</w:t>
            </w:r>
            <w:r w:rsidRPr="000600C2">
              <w:rPr>
                <w:b/>
                <w:highlight w:val="lightGray"/>
              </w:rPr>
              <w:t>]</w:t>
            </w:r>
          </w:p>
          <w:p w14:paraId="44EAA4DB" w14:textId="77777777" w:rsidR="008519EF" w:rsidRPr="000600C2" w:rsidRDefault="008519EF" w:rsidP="000600C2">
            <w:pPr>
              <w:pStyle w:val="BodyText"/>
              <w:ind w:left="0"/>
              <w:rPr>
                <w:highlight w:val="lightGray"/>
              </w:rPr>
            </w:pPr>
            <w:r w:rsidRPr="008E4896">
              <w:rPr>
                <w:b/>
                <w:highlight w:val="lightGray"/>
              </w:rPr>
              <w:t>[</w:t>
            </w:r>
            <w:r w:rsidRPr="008E4896">
              <w:rPr>
                <w:b/>
                <w:i/>
                <w:highlight w:val="lightGray"/>
              </w:rPr>
              <w:t xml:space="preserve">insert </w:t>
            </w:r>
            <w:r w:rsidR="000600C2">
              <w:rPr>
                <w:b/>
                <w:i/>
                <w:highlight w:val="lightGray"/>
              </w:rPr>
              <w:t>address</w:t>
            </w:r>
            <w:r w:rsidRPr="008E4896">
              <w:rPr>
                <w:b/>
                <w:highlight w:val="lightGray"/>
              </w:rPr>
              <w:t>]</w:t>
            </w:r>
          </w:p>
          <w:p w14:paraId="78C34996" w14:textId="77777777" w:rsidR="008519EF" w:rsidRDefault="008519EF" w:rsidP="008519EF">
            <w:pPr>
              <w:pStyle w:val="BodyText"/>
              <w:ind w:left="0"/>
              <w:rPr>
                <w:b/>
              </w:rPr>
            </w:pPr>
            <w:r w:rsidRPr="008519EF">
              <w:t>Attn:</w:t>
            </w:r>
            <w:r w:rsidRPr="008519EF">
              <w:rPr>
                <w:b/>
              </w:rPr>
              <w:t xml:space="preserve"> </w:t>
            </w:r>
            <w:r w:rsidRPr="008519EF">
              <w:rPr>
                <w:b/>
                <w:highlight w:val="lightGray"/>
              </w:rPr>
              <w:t>[</w:t>
            </w:r>
            <w:r w:rsidRPr="008519EF">
              <w:rPr>
                <w:b/>
                <w:i/>
                <w:highlight w:val="lightGray"/>
              </w:rPr>
              <w:t xml:space="preserve">insert name of </w:t>
            </w:r>
            <w:r>
              <w:rPr>
                <w:b/>
                <w:i/>
                <w:highlight w:val="lightGray"/>
              </w:rPr>
              <w:t>contact</w:t>
            </w:r>
            <w:r w:rsidRPr="008519EF">
              <w:rPr>
                <w:b/>
                <w:highlight w:val="lightGray"/>
              </w:rPr>
              <w:t>]</w:t>
            </w:r>
          </w:p>
          <w:p w14:paraId="76EAEC23" w14:textId="77777777" w:rsidR="008519EF" w:rsidRDefault="008519EF" w:rsidP="008519EF">
            <w:pPr>
              <w:pStyle w:val="BodyText"/>
              <w:ind w:left="0"/>
              <w:rPr>
                <w:b/>
              </w:rPr>
            </w:pPr>
            <w:r>
              <w:t>Email</w:t>
            </w:r>
            <w:r w:rsidRPr="008519EF">
              <w:t>:</w:t>
            </w:r>
            <w:r w:rsidRPr="008519EF">
              <w:rPr>
                <w:b/>
              </w:rPr>
              <w:t xml:space="preserve"> </w:t>
            </w:r>
            <w:r w:rsidRPr="008519EF">
              <w:rPr>
                <w:b/>
                <w:highlight w:val="lightGray"/>
              </w:rPr>
              <w:t>[</w:t>
            </w:r>
            <w:r w:rsidRPr="008519EF">
              <w:rPr>
                <w:b/>
                <w:i/>
                <w:highlight w:val="lightGray"/>
              </w:rPr>
              <w:t xml:space="preserve">insert </w:t>
            </w:r>
            <w:r>
              <w:rPr>
                <w:b/>
                <w:i/>
                <w:highlight w:val="lightGray"/>
              </w:rPr>
              <w:t>email</w:t>
            </w:r>
            <w:r w:rsidRPr="008519EF">
              <w:rPr>
                <w:b/>
                <w:highlight w:val="lightGray"/>
              </w:rPr>
              <w:t>]</w:t>
            </w:r>
          </w:p>
          <w:p w14:paraId="2D71E33E" w14:textId="77777777" w:rsidR="008519EF" w:rsidRDefault="00BE212A" w:rsidP="008519EF">
            <w:pPr>
              <w:pStyle w:val="BodyText"/>
              <w:ind w:left="0"/>
              <w:rPr>
                <w:b/>
              </w:rPr>
            </w:pPr>
            <w:r>
              <w:rPr>
                <w:b/>
              </w:rPr>
              <w:t>(“you”)</w:t>
            </w:r>
          </w:p>
          <w:p w14:paraId="052783FD" w14:textId="77777777" w:rsidR="00BE212A" w:rsidRDefault="00BE212A" w:rsidP="008519EF">
            <w:pPr>
              <w:pStyle w:val="BodyText"/>
              <w:ind w:left="0"/>
              <w:rPr>
                <w:b/>
              </w:rPr>
            </w:pPr>
          </w:p>
          <w:p w14:paraId="57FF38CE" w14:textId="77777777" w:rsidR="008519EF" w:rsidRDefault="008519EF" w:rsidP="008519EF">
            <w:pPr>
              <w:pStyle w:val="BodyText"/>
              <w:ind w:left="0"/>
              <w:rPr>
                <w:b/>
              </w:rPr>
            </w:pPr>
            <w:r>
              <w:rPr>
                <w:b/>
              </w:rPr>
              <w:t xml:space="preserve">From: </w:t>
            </w:r>
          </w:p>
          <w:p w14:paraId="75332401" w14:textId="77777777" w:rsidR="000600C2" w:rsidRDefault="000600C2" w:rsidP="008519EF">
            <w:pPr>
              <w:pStyle w:val="BodyText"/>
              <w:ind w:left="0"/>
              <w:rPr>
                <w:b/>
              </w:rPr>
            </w:pPr>
          </w:p>
          <w:p w14:paraId="45F92D27" w14:textId="5E28AD64" w:rsidR="008519EF" w:rsidRDefault="008519EF" w:rsidP="008519EF">
            <w:pPr>
              <w:pStyle w:val="BodyText"/>
              <w:ind w:left="0"/>
              <w:rPr>
                <w:b/>
              </w:rPr>
            </w:pPr>
            <w:r w:rsidRPr="008E4896">
              <w:rPr>
                <w:b/>
                <w:highlight w:val="lightGray"/>
              </w:rPr>
              <w:t>[</w:t>
            </w:r>
            <w:r w:rsidRPr="008E4896">
              <w:rPr>
                <w:b/>
                <w:i/>
                <w:highlight w:val="lightGray"/>
              </w:rPr>
              <w:t xml:space="preserve">insert name of </w:t>
            </w:r>
            <w:r w:rsidR="008D1077">
              <w:rPr>
                <w:b/>
                <w:i/>
                <w:highlight w:val="lightGray"/>
              </w:rPr>
              <w:t>Company</w:t>
            </w:r>
            <w:r w:rsidRPr="008E4896">
              <w:rPr>
                <w:b/>
                <w:highlight w:val="lightGray"/>
              </w:rPr>
              <w:t>]</w:t>
            </w:r>
          </w:p>
          <w:p w14:paraId="03461580" w14:textId="77777777" w:rsidR="008519EF" w:rsidRDefault="008519EF" w:rsidP="008519EF">
            <w:pPr>
              <w:pStyle w:val="BodyText"/>
              <w:ind w:left="0"/>
              <w:rPr>
                <w:b/>
              </w:rPr>
            </w:pPr>
            <w:r w:rsidRPr="008E4896">
              <w:rPr>
                <w:b/>
                <w:highlight w:val="lightGray"/>
              </w:rPr>
              <w:t>[</w:t>
            </w:r>
            <w:r w:rsidRPr="008E4896">
              <w:rPr>
                <w:b/>
                <w:i/>
                <w:highlight w:val="lightGray"/>
              </w:rPr>
              <w:t xml:space="preserve">insert </w:t>
            </w:r>
            <w:r>
              <w:rPr>
                <w:b/>
                <w:i/>
                <w:highlight w:val="lightGray"/>
              </w:rPr>
              <w:t>address</w:t>
            </w:r>
            <w:r w:rsidRPr="008E4896">
              <w:rPr>
                <w:b/>
                <w:highlight w:val="lightGray"/>
              </w:rPr>
              <w:t>]</w:t>
            </w:r>
          </w:p>
          <w:p w14:paraId="32B38B4B" w14:textId="1F0CF140" w:rsidR="00BE212A" w:rsidRPr="000600C2" w:rsidRDefault="00BE212A" w:rsidP="008519EF">
            <w:pPr>
              <w:pStyle w:val="BodyText"/>
              <w:ind w:left="0"/>
              <w:rPr>
                <w:b/>
              </w:rPr>
            </w:pPr>
            <w:r>
              <w:rPr>
                <w:b/>
              </w:rPr>
              <w:t>(“</w:t>
            </w:r>
            <w:r w:rsidR="008D1077">
              <w:rPr>
                <w:b/>
              </w:rPr>
              <w:t>the Company</w:t>
            </w:r>
            <w:r>
              <w:rPr>
                <w:b/>
              </w:rPr>
              <w:t>”)</w:t>
            </w:r>
          </w:p>
        </w:tc>
        <w:tc>
          <w:tcPr>
            <w:tcW w:w="3969" w:type="dxa"/>
          </w:tcPr>
          <w:p w14:paraId="2CF39424" w14:textId="77777777" w:rsidR="008519EF" w:rsidRDefault="008519EF" w:rsidP="00870A28">
            <w:pPr>
              <w:pStyle w:val="Date"/>
              <w:jc w:val="right"/>
            </w:pPr>
            <w:r w:rsidRPr="008519EF">
              <w:rPr>
                <w:b/>
                <w:highlight w:val="lightGray"/>
              </w:rPr>
              <w:t>[</w:t>
            </w:r>
            <w:r w:rsidRPr="008519EF">
              <w:rPr>
                <w:b/>
                <w:i/>
                <w:highlight w:val="lightGray"/>
              </w:rPr>
              <w:t xml:space="preserve">insert </w:t>
            </w:r>
            <w:r>
              <w:rPr>
                <w:b/>
                <w:i/>
                <w:highlight w:val="lightGray"/>
              </w:rPr>
              <w:t>date</w:t>
            </w:r>
            <w:r w:rsidRPr="008519EF">
              <w:rPr>
                <w:b/>
                <w:highlight w:val="lightGray"/>
              </w:rPr>
              <w:t>]</w:t>
            </w:r>
          </w:p>
          <w:p w14:paraId="1786F608" w14:textId="77777777" w:rsidR="008519EF" w:rsidRDefault="008519EF" w:rsidP="008519EF">
            <w:pPr>
              <w:pStyle w:val="DeliveryInstruction"/>
              <w:jc w:val="right"/>
            </w:pPr>
          </w:p>
        </w:tc>
      </w:tr>
    </w:tbl>
    <w:p w14:paraId="29033131" w14:textId="77777777" w:rsidR="008519EF" w:rsidRDefault="008519EF" w:rsidP="008519EF">
      <w:pPr>
        <w:pStyle w:val="Salutation"/>
      </w:pPr>
      <w:r>
        <w:t xml:space="preserve">Dear </w:t>
      </w:r>
      <w:r w:rsidRPr="008519EF">
        <w:rPr>
          <w:b/>
          <w:highlight w:val="lightGray"/>
        </w:rPr>
        <w:t>[</w:t>
      </w:r>
      <w:r w:rsidRPr="008519EF">
        <w:rPr>
          <w:b/>
          <w:i/>
          <w:highlight w:val="lightGray"/>
        </w:rPr>
        <w:t>insert name of Contact</w:t>
      </w:r>
      <w:r w:rsidRPr="008519EF">
        <w:rPr>
          <w:b/>
          <w:highlight w:val="lightGray"/>
        </w:rPr>
        <w:t>]</w:t>
      </w:r>
    </w:p>
    <w:tbl>
      <w:tblPr>
        <w:tblW w:w="0" w:type="auto"/>
        <w:tblCellMar>
          <w:left w:w="0" w:type="dxa"/>
          <w:bottom w:w="284" w:type="dxa"/>
          <w:right w:w="0" w:type="dxa"/>
        </w:tblCellMar>
        <w:tblLook w:val="01E0" w:firstRow="1" w:lastRow="1" w:firstColumn="1" w:lastColumn="1" w:noHBand="0" w:noVBand="0"/>
      </w:tblPr>
      <w:tblGrid>
        <w:gridCol w:w="851"/>
        <w:gridCol w:w="7936"/>
      </w:tblGrid>
      <w:tr w:rsidR="008519EF" w14:paraId="4D8348BB" w14:textId="77777777" w:rsidTr="00870A28">
        <w:tc>
          <w:tcPr>
            <w:tcW w:w="851" w:type="dxa"/>
          </w:tcPr>
          <w:p w14:paraId="7A82FF50" w14:textId="77777777" w:rsidR="008519EF" w:rsidRDefault="008519EF" w:rsidP="00870A28">
            <w:pPr>
              <w:pStyle w:val="FormLayout"/>
            </w:pPr>
          </w:p>
        </w:tc>
        <w:tc>
          <w:tcPr>
            <w:tcW w:w="7936" w:type="dxa"/>
            <w:tcBorders>
              <w:top w:val="nil"/>
              <w:left w:val="nil"/>
              <w:bottom w:val="nil"/>
              <w:right w:val="nil"/>
              <w:tl2br w:val="nil"/>
              <w:tr2bl w:val="nil"/>
            </w:tcBorders>
          </w:tcPr>
          <w:p w14:paraId="0E898A17" w14:textId="10C99114" w:rsidR="008519EF" w:rsidRDefault="008519EF" w:rsidP="008519EF">
            <w:pPr>
              <w:pStyle w:val="Subject"/>
            </w:pPr>
            <w:r>
              <w:t xml:space="preserve">Notification of interest – Pledge 1% Deed of Gift – </w:t>
            </w:r>
            <w:r w:rsidRPr="008519EF">
              <w:rPr>
                <w:highlight w:val="lightGray"/>
              </w:rPr>
              <w:t>[</w:t>
            </w:r>
            <w:r w:rsidRPr="008519EF">
              <w:rPr>
                <w:i/>
                <w:highlight w:val="lightGray"/>
              </w:rPr>
              <w:t>insert Company name</w:t>
            </w:r>
            <w:r w:rsidRPr="008519EF">
              <w:rPr>
                <w:highlight w:val="lightGray"/>
              </w:rPr>
              <w:t>]</w:t>
            </w:r>
          </w:p>
        </w:tc>
      </w:tr>
    </w:tbl>
    <w:p w14:paraId="408A0680" w14:textId="77777777" w:rsidR="006B1687" w:rsidRDefault="00BE212A" w:rsidP="005F3043">
      <w:pPr>
        <w:pStyle w:val="Level2"/>
        <w:numPr>
          <w:ilvl w:val="0"/>
          <w:numId w:val="20"/>
        </w:numPr>
        <w:ind w:left="1701" w:hanging="850"/>
      </w:pPr>
      <w:r>
        <w:t>Pledge 1% movement</w:t>
      </w:r>
    </w:p>
    <w:p w14:paraId="0A282ACE" w14:textId="77777777" w:rsidR="00B21C28" w:rsidRDefault="00B21C28" w:rsidP="006E2CDE">
      <w:pPr>
        <w:pStyle w:val="BodyText"/>
        <w:ind w:left="1701"/>
      </w:pPr>
      <w:r w:rsidRPr="00B21C28">
        <w:t xml:space="preserve">Pledge 1% </w:t>
      </w:r>
      <w:r>
        <w:t xml:space="preserve">is a </w:t>
      </w:r>
      <w:r w:rsidRPr="00B21C28">
        <w:t xml:space="preserve">corporate philanthropy movement dedicated to making the community a key stakeholder in every business by encouraging and challenging companies to pledge 1% of equity, </w:t>
      </w:r>
      <w:r w:rsidR="00294688">
        <w:t xml:space="preserve">profit, </w:t>
      </w:r>
      <w:r w:rsidRPr="00B21C28">
        <w:t xml:space="preserve">product, and employee time to their communities. </w:t>
      </w:r>
    </w:p>
    <w:p w14:paraId="41FECD32" w14:textId="77777777" w:rsidR="00B21C28" w:rsidRDefault="00B21C28" w:rsidP="006E2CDE">
      <w:pPr>
        <w:pStyle w:val="BodyText"/>
        <w:ind w:left="1701"/>
      </w:pPr>
      <w:r w:rsidRPr="00B21C28">
        <w:t>Taking the 1% pledge helps companies and individuals demonstrate their philanthropic intent and hold themselves accountable for turning a pledge into action.</w:t>
      </w:r>
    </w:p>
    <w:p w14:paraId="6712BF05" w14:textId="678B75D0" w:rsidR="006E2CDE" w:rsidRDefault="00821166" w:rsidP="006E2CDE">
      <w:pPr>
        <w:pStyle w:val="BodyText"/>
        <w:ind w:left="1701"/>
      </w:pPr>
      <w:r>
        <w:t xml:space="preserve">The Company has </w:t>
      </w:r>
      <w:r w:rsidR="00B21C28">
        <w:t>taken a</w:t>
      </w:r>
      <w:r w:rsidR="00C5607F">
        <w:t xml:space="preserve"> </w:t>
      </w:r>
      <w:r w:rsidR="00B21C28">
        <w:t>pledge</w:t>
      </w:r>
      <w:r w:rsidR="00C5607F">
        <w:t xml:space="preserve"> under the Pledge 1% movement</w:t>
      </w:r>
      <w:r w:rsidR="00B21C28">
        <w:t xml:space="preserve">, meaning </w:t>
      </w:r>
      <w:r w:rsidR="00C5607F">
        <w:t>that the Company has</w:t>
      </w:r>
      <w:r w:rsidR="00B21C28">
        <w:t xml:space="preserve"> pledged to donate </w:t>
      </w:r>
      <w:r w:rsidR="00C5607F">
        <w:t xml:space="preserve">an amount equal to </w:t>
      </w:r>
      <w:r w:rsidR="00B21C28">
        <w:t xml:space="preserve">1% of the </w:t>
      </w:r>
      <w:r w:rsidR="00C5607F">
        <w:t xml:space="preserve">fully diluted </w:t>
      </w:r>
      <w:r w:rsidR="00B21C28">
        <w:t xml:space="preserve">equity </w:t>
      </w:r>
      <w:r w:rsidR="0003799C">
        <w:t>of the Company</w:t>
      </w:r>
      <w:r w:rsidR="00B21C28">
        <w:t xml:space="preserve"> to </w:t>
      </w:r>
      <w:r w:rsidR="006E2CDE">
        <w:t>one</w:t>
      </w:r>
      <w:r w:rsidR="00B21C28">
        <w:t xml:space="preserve"> or more Australian charities. </w:t>
      </w:r>
      <w:r w:rsidR="0003799C">
        <w:t>The Company has</w:t>
      </w:r>
      <w:r w:rsidR="006E2CDE">
        <w:t xml:space="preserve"> made this pledge through signing a </w:t>
      </w:r>
      <w:r w:rsidR="00BE212A">
        <w:t xml:space="preserve">Deed of Gift </w:t>
      </w:r>
      <w:r w:rsidR="006B1687">
        <w:t>in relation to the shares of</w:t>
      </w:r>
      <w:r w:rsidR="006E2CDE">
        <w:t xml:space="preserve"> the Company </w:t>
      </w:r>
      <w:r w:rsidR="00BE212A">
        <w:t xml:space="preserve">dated </w:t>
      </w:r>
      <w:r w:rsidR="00BE212A" w:rsidRPr="004E50B4">
        <w:rPr>
          <w:b/>
          <w:highlight w:val="lightGray"/>
        </w:rPr>
        <w:t>[</w:t>
      </w:r>
      <w:r w:rsidR="00BE212A" w:rsidRPr="004E50B4">
        <w:rPr>
          <w:b/>
          <w:i/>
          <w:highlight w:val="lightGray"/>
        </w:rPr>
        <w:t>insert date</w:t>
      </w:r>
      <w:r w:rsidR="00BE212A" w:rsidRPr="004E50B4">
        <w:rPr>
          <w:b/>
          <w:highlight w:val="lightGray"/>
        </w:rPr>
        <w:t>]</w:t>
      </w:r>
      <w:r w:rsidR="00BE212A">
        <w:rPr>
          <w:b/>
        </w:rPr>
        <w:t xml:space="preserve"> </w:t>
      </w:r>
      <w:r w:rsidR="006E2CDE" w:rsidRPr="00903AED">
        <w:t>(</w:t>
      </w:r>
      <w:r w:rsidR="006E2CDE">
        <w:t xml:space="preserve">the </w:t>
      </w:r>
      <w:r w:rsidR="006E2CDE" w:rsidRPr="00903AED">
        <w:rPr>
          <w:b/>
        </w:rPr>
        <w:t>Gift Deed</w:t>
      </w:r>
      <w:r w:rsidR="006E2CDE" w:rsidRPr="00903AED">
        <w:t>)</w:t>
      </w:r>
      <w:r w:rsidR="006E2CDE">
        <w:t xml:space="preserve">. </w:t>
      </w:r>
    </w:p>
    <w:p w14:paraId="55370413" w14:textId="48FE5D0F" w:rsidR="006B1687" w:rsidRDefault="006E2CDE" w:rsidP="006E2CDE">
      <w:pPr>
        <w:pStyle w:val="BodyText"/>
        <w:ind w:left="1701"/>
      </w:pPr>
      <w:r>
        <w:t xml:space="preserve">The Gift deed is </w:t>
      </w:r>
      <w:r w:rsidR="006B1687" w:rsidRPr="006B1687">
        <w:t xml:space="preserve">attached to this letter as </w:t>
      </w:r>
      <w:r w:rsidR="006B1687" w:rsidRPr="007E1A0E">
        <w:rPr>
          <w:b/>
        </w:rPr>
        <w:t>Attachment 1</w:t>
      </w:r>
      <w:r w:rsidRPr="006E2CDE">
        <w:t>.</w:t>
      </w:r>
      <w:r>
        <w:rPr>
          <w:b/>
        </w:rPr>
        <w:t xml:space="preserve"> </w:t>
      </w:r>
    </w:p>
    <w:tbl>
      <w:tblPr>
        <w:tblW w:w="7088" w:type="dxa"/>
        <w:tblInd w:w="1809" w:type="dxa"/>
        <w:tblBorders>
          <w:top w:val="single" w:sz="4" w:space="0" w:color="auto"/>
          <w:left w:val="single" w:sz="4" w:space="0" w:color="auto"/>
          <w:bottom w:val="single" w:sz="4" w:space="0" w:color="auto"/>
          <w:right w:val="single" w:sz="4" w:space="0" w:color="auto"/>
        </w:tblBorders>
        <w:shd w:val="clear" w:color="auto" w:fill="FFFF99"/>
        <w:tblLook w:val="04A0" w:firstRow="1" w:lastRow="0" w:firstColumn="1" w:lastColumn="0" w:noHBand="0" w:noVBand="1"/>
      </w:tblPr>
      <w:tblGrid>
        <w:gridCol w:w="7088"/>
      </w:tblGrid>
      <w:tr w:rsidR="006B1687" w:rsidRPr="00B516A1" w14:paraId="451BE7F5" w14:textId="77777777" w:rsidTr="006E2CDE">
        <w:tc>
          <w:tcPr>
            <w:tcW w:w="7088" w:type="dxa"/>
            <w:shd w:val="clear" w:color="auto" w:fill="FFFF99"/>
          </w:tcPr>
          <w:p w14:paraId="3AA41DE7" w14:textId="77777777" w:rsidR="006B1687" w:rsidRPr="00B516A1" w:rsidRDefault="006B1687" w:rsidP="006E2CDE">
            <w:pPr>
              <w:pStyle w:val="BodyText"/>
              <w:spacing w:before="60" w:after="60"/>
              <w:ind w:left="34"/>
              <w:rPr>
                <w:u w:val="single"/>
              </w:rPr>
            </w:pPr>
            <w:r w:rsidRPr="00B516A1">
              <w:t>Alt</w:t>
            </w:r>
            <w:r w:rsidR="00B516A1">
              <w:t>ernative</w:t>
            </w:r>
            <w:r w:rsidRPr="00B516A1">
              <w:t xml:space="preserve"> 1: </w:t>
            </w:r>
            <w:r w:rsidR="007E1A0E" w:rsidRPr="00B516A1">
              <w:t>If appointing the Default Charitable Recipient.</w:t>
            </w:r>
          </w:p>
        </w:tc>
      </w:tr>
    </w:tbl>
    <w:p w14:paraId="5A9E6EF4" w14:textId="0058F783" w:rsidR="00BE212A" w:rsidRDefault="006B1687" w:rsidP="006E2CDE">
      <w:pPr>
        <w:pStyle w:val="BodyText"/>
        <w:ind w:left="1701"/>
      </w:pPr>
      <w:r>
        <w:lastRenderedPageBreak/>
        <w:t xml:space="preserve">[Under the Gift Deed </w:t>
      </w:r>
      <w:r w:rsidR="00EF0506">
        <w:t>the Company has</w:t>
      </w:r>
      <w:r>
        <w:t xml:space="preserve"> named you as the Default Charitable Recipient.]</w:t>
      </w:r>
    </w:p>
    <w:tbl>
      <w:tblPr>
        <w:tblW w:w="7088" w:type="dxa"/>
        <w:tblInd w:w="1809" w:type="dxa"/>
        <w:tblBorders>
          <w:top w:val="single" w:sz="4" w:space="0" w:color="auto"/>
          <w:left w:val="single" w:sz="4" w:space="0" w:color="auto"/>
          <w:bottom w:val="single" w:sz="4" w:space="0" w:color="auto"/>
          <w:right w:val="single" w:sz="4" w:space="0" w:color="auto"/>
        </w:tblBorders>
        <w:shd w:val="clear" w:color="auto" w:fill="FFFF99"/>
        <w:tblLook w:val="04A0" w:firstRow="1" w:lastRow="0" w:firstColumn="1" w:lastColumn="0" w:noHBand="0" w:noVBand="1"/>
      </w:tblPr>
      <w:tblGrid>
        <w:gridCol w:w="7088"/>
      </w:tblGrid>
      <w:tr w:rsidR="006B1687" w:rsidRPr="00B516A1" w14:paraId="048B1C47" w14:textId="77777777" w:rsidTr="006E2CDE">
        <w:tc>
          <w:tcPr>
            <w:tcW w:w="7088" w:type="dxa"/>
            <w:shd w:val="clear" w:color="auto" w:fill="FFFF99"/>
          </w:tcPr>
          <w:p w14:paraId="0B137563" w14:textId="77777777" w:rsidR="006B1687" w:rsidRPr="00B516A1" w:rsidRDefault="006B1687" w:rsidP="006E2CDE">
            <w:pPr>
              <w:pStyle w:val="BodyText"/>
              <w:spacing w:before="60" w:after="60"/>
              <w:ind w:left="34"/>
              <w:rPr>
                <w:u w:val="single"/>
              </w:rPr>
            </w:pPr>
            <w:r w:rsidRPr="00B516A1">
              <w:t>Alt</w:t>
            </w:r>
            <w:r w:rsidR="00B516A1">
              <w:t>ernative</w:t>
            </w:r>
            <w:r w:rsidRPr="00B516A1">
              <w:t xml:space="preserve"> 2</w:t>
            </w:r>
            <w:r w:rsidR="007E1A0E" w:rsidRPr="00B516A1">
              <w:t>: I</w:t>
            </w:r>
            <w:r w:rsidRPr="00B516A1">
              <w:t xml:space="preserve">f appointing a new Default Charitable Recipient  </w:t>
            </w:r>
          </w:p>
        </w:tc>
      </w:tr>
    </w:tbl>
    <w:p w14:paraId="67C883F1" w14:textId="6A78F34E" w:rsidR="006B1687" w:rsidRPr="00BE212A" w:rsidRDefault="006B1687" w:rsidP="006E2CDE">
      <w:pPr>
        <w:pStyle w:val="BodyText"/>
        <w:ind w:left="1701"/>
      </w:pPr>
      <w:r>
        <w:t xml:space="preserve">[Pursuant to a Default </w:t>
      </w:r>
      <w:r w:rsidRPr="001560D1">
        <w:t>Charitable Recipient</w:t>
      </w:r>
      <w:r>
        <w:t xml:space="preserve"> Nomination Deed Poll dated </w:t>
      </w:r>
      <w:r w:rsidRPr="004E50B4">
        <w:rPr>
          <w:b/>
          <w:highlight w:val="lightGray"/>
        </w:rPr>
        <w:t>[</w:t>
      </w:r>
      <w:r w:rsidRPr="004E50B4">
        <w:rPr>
          <w:b/>
          <w:i/>
          <w:highlight w:val="lightGray"/>
        </w:rPr>
        <w:t>insert date</w:t>
      </w:r>
      <w:r w:rsidRPr="004E50B4">
        <w:rPr>
          <w:b/>
          <w:highlight w:val="lightGray"/>
        </w:rPr>
        <w:t>]</w:t>
      </w:r>
      <w:r>
        <w:rPr>
          <w:b/>
        </w:rPr>
        <w:t xml:space="preserve"> </w:t>
      </w:r>
      <w:r>
        <w:t xml:space="preserve">(attached to this letter as </w:t>
      </w:r>
      <w:r w:rsidRPr="007E1A0E">
        <w:rPr>
          <w:b/>
        </w:rPr>
        <w:t>Attachment 2</w:t>
      </w:r>
      <w:r>
        <w:t xml:space="preserve">) </w:t>
      </w:r>
      <w:r w:rsidR="001029C9">
        <w:t>the Company has</w:t>
      </w:r>
      <w:r>
        <w:t xml:space="preserve"> named you as the New Default Charitable Recipient.]</w:t>
      </w:r>
    </w:p>
    <w:p w14:paraId="127A9E94" w14:textId="77777777" w:rsidR="00BE212A" w:rsidRDefault="00BE212A" w:rsidP="005F3043">
      <w:pPr>
        <w:pStyle w:val="Level2"/>
        <w:numPr>
          <w:ilvl w:val="0"/>
          <w:numId w:val="20"/>
        </w:numPr>
        <w:ind w:left="1701" w:hanging="850"/>
      </w:pPr>
      <w:r>
        <w:t xml:space="preserve">Rights as the Default Charitable Recipient </w:t>
      </w:r>
    </w:p>
    <w:p w14:paraId="05224812" w14:textId="4E8FF65F" w:rsidR="00BE212A" w:rsidRPr="00BE212A" w:rsidRDefault="006E2CDE" w:rsidP="006E2CDE">
      <w:pPr>
        <w:pStyle w:val="BodyText"/>
        <w:ind w:left="1701"/>
      </w:pPr>
      <w:r>
        <w:t xml:space="preserve">As the Default Charitable </w:t>
      </w:r>
      <w:proofErr w:type="gramStart"/>
      <w:r>
        <w:t>Recipient</w:t>
      </w:r>
      <w:proofErr w:type="gramEnd"/>
      <w:r>
        <w:t xml:space="preserve"> you have </w:t>
      </w:r>
      <w:r w:rsidR="008261CA">
        <w:t xml:space="preserve">certain rights </w:t>
      </w:r>
      <w:r w:rsidR="00294688">
        <w:t xml:space="preserve">arising out of the </w:t>
      </w:r>
      <w:r w:rsidR="008D1077">
        <w:t xml:space="preserve">Gift </w:t>
      </w:r>
      <w:r w:rsidR="00294688">
        <w:t>Deed.</w:t>
      </w:r>
      <w:r>
        <w:t xml:space="preserve"> </w:t>
      </w:r>
    </w:p>
    <w:p w14:paraId="0F3385C7" w14:textId="77777777" w:rsidR="00BE212A" w:rsidRDefault="00BE212A" w:rsidP="005F3043">
      <w:pPr>
        <w:pStyle w:val="Level2"/>
        <w:numPr>
          <w:ilvl w:val="0"/>
          <w:numId w:val="20"/>
        </w:numPr>
        <w:ind w:left="1701" w:hanging="850"/>
      </w:pPr>
      <w:r>
        <w:t>[Confidentiality</w:t>
      </w:r>
    </w:p>
    <w:tbl>
      <w:tblPr>
        <w:tblW w:w="7230" w:type="dxa"/>
        <w:tblInd w:w="1809" w:type="dxa"/>
        <w:tblBorders>
          <w:top w:val="single" w:sz="4" w:space="0" w:color="auto"/>
          <w:left w:val="single" w:sz="4" w:space="0" w:color="auto"/>
          <w:bottom w:val="single" w:sz="4" w:space="0" w:color="auto"/>
          <w:right w:val="single" w:sz="4" w:space="0" w:color="auto"/>
        </w:tblBorders>
        <w:shd w:val="clear" w:color="auto" w:fill="FFFF99"/>
        <w:tblLook w:val="04A0" w:firstRow="1" w:lastRow="0" w:firstColumn="1" w:lastColumn="0" w:noHBand="0" w:noVBand="1"/>
      </w:tblPr>
      <w:tblGrid>
        <w:gridCol w:w="7230"/>
      </w:tblGrid>
      <w:tr w:rsidR="007E1A0E" w:rsidRPr="00B516A1" w14:paraId="7BE2820A" w14:textId="77777777" w:rsidTr="006E2CDE">
        <w:tc>
          <w:tcPr>
            <w:tcW w:w="7230" w:type="dxa"/>
            <w:shd w:val="clear" w:color="auto" w:fill="FFFF99"/>
          </w:tcPr>
          <w:p w14:paraId="469FCF5A" w14:textId="5CC260C0" w:rsidR="007E1A0E" w:rsidRPr="00B516A1" w:rsidRDefault="007E1A0E" w:rsidP="007E1A0E">
            <w:pPr>
              <w:pStyle w:val="BodyText"/>
              <w:spacing w:before="60" w:after="60"/>
              <w:ind w:left="0"/>
              <w:rPr>
                <w:u w:val="single"/>
              </w:rPr>
            </w:pPr>
            <w:r w:rsidRPr="00B516A1">
              <w:rPr>
                <w:b/>
              </w:rPr>
              <w:t>Explanatory Note</w:t>
            </w:r>
            <w:r w:rsidRPr="00B516A1">
              <w:t xml:space="preserve">: This paragraph is optional in case the </w:t>
            </w:r>
            <w:r w:rsidR="001029C9">
              <w:t>Company</w:t>
            </w:r>
            <w:r w:rsidRPr="00B516A1">
              <w:t xml:space="preserve"> does not want the Default Charitable Recipient to make any announcement or public statements about the Pledge Shares and the Equity Gift. </w:t>
            </w:r>
          </w:p>
        </w:tc>
      </w:tr>
    </w:tbl>
    <w:p w14:paraId="3BA3AB60" w14:textId="0865844F" w:rsidR="007E1A0E" w:rsidRDefault="00BE212A" w:rsidP="006E2CDE">
      <w:pPr>
        <w:pStyle w:val="BodyText"/>
        <w:ind w:left="1701"/>
      </w:pPr>
      <w:r>
        <w:t xml:space="preserve">By accepting the rights set out in paragraph [2] </w:t>
      </w:r>
      <w:r w:rsidR="007E1A0E">
        <w:t xml:space="preserve">above </w:t>
      </w:r>
      <w:r>
        <w:t xml:space="preserve">as the Default Charitable Recipient </w:t>
      </w:r>
      <w:r w:rsidR="00294688">
        <w:t xml:space="preserve">arising </w:t>
      </w:r>
      <w:r>
        <w:t xml:space="preserve">pursuant to the </w:t>
      </w:r>
      <w:r w:rsidRPr="00BE212A">
        <w:t>Gift Deed</w:t>
      </w:r>
      <w:r w:rsidR="007E1A0E">
        <w:t xml:space="preserve"> </w:t>
      </w:r>
      <w:r w:rsidR="007E1A0E" w:rsidRPr="007E1A0E">
        <w:rPr>
          <w:b/>
        </w:rPr>
        <w:t>you acknowledge and agree</w:t>
      </w:r>
      <w:r w:rsidR="007E1A0E">
        <w:t>:</w:t>
      </w:r>
    </w:p>
    <w:p w14:paraId="10F25187" w14:textId="77777777" w:rsidR="007E1A0E" w:rsidRDefault="007E1A0E" w:rsidP="006E2CDE">
      <w:pPr>
        <w:pStyle w:val="NoTOCHdg4"/>
        <w:tabs>
          <w:tab w:val="clear" w:pos="1701"/>
          <w:tab w:val="num" w:pos="2553"/>
        </w:tabs>
        <w:ind w:left="2553"/>
      </w:pPr>
      <w:r>
        <w:t>You must not:</w:t>
      </w:r>
    </w:p>
    <w:p w14:paraId="3B2E5EBE" w14:textId="77777777" w:rsidR="007E1A0E" w:rsidRDefault="007E1A0E" w:rsidP="006E2CDE">
      <w:pPr>
        <w:pStyle w:val="NoTOCHdg5"/>
        <w:ind w:left="3403"/>
      </w:pPr>
      <w:r>
        <w:t>use or disclose any Confidential Information provided</w:t>
      </w:r>
      <w:r w:rsidR="0035066F">
        <w:t xml:space="preserve"> to you under this letter or it</w:t>
      </w:r>
      <w:r>
        <w:t>s attachment[s]; or</w:t>
      </w:r>
    </w:p>
    <w:p w14:paraId="7CF5696D" w14:textId="0ABFE52B" w:rsidR="00870A28" w:rsidRDefault="007E1A0E" w:rsidP="006E2CDE">
      <w:pPr>
        <w:pStyle w:val="NoTOCHdg5"/>
        <w:ind w:left="3403"/>
      </w:pPr>
      <w:r>
        <w:t xml:space="preserve">make any public announcement or issue any press release regarding this letter, the Gift Deed or the transactions contemplated by it </w:t>
      </w:r>
    </w:p>
    <w:p w14:paraId="6DDA6298" w14:textId="77777777" w:rsidR="00870A28" w:rsidRDefault="00870A28" w:rsidP="006E2CDE">
      <w:pPr>
        <w:pStyle w:val="NoTOCHdg4"/>
        <w:tabs>
          <w:tab w:val="clear" w:pos="1701"/>
          <w:tab w:val="num" w:pos="2552"/>
        </w:tabs>
        <w:ind w:left="2553"/>
      </w:pPr>
      <w:r>
        <w:t>You may use or disclose Confidential Information or make a public announcement or issue any press release:</w:t>
      </w:r>
    </w:p>
    <w:p w14:paraId="6023B638" w14:textId="39018F4E" w:rsidR="00870A28" w:rsidRDefault="00870A28" w:rsidP="008378A3">
      <w:pPr>
        <w:pStyle w:val="NoTOCHdg5"/>
        <w:ind w:left="3403"/>
      </w:pPr>
      <w:r>
        <w:t>with the prior written consent of the</w:t>
      </w:r>
      <w:r w:rsidR="008378A3">
        <w:t xml:space="preserve"> </w:t>
      </w:r>
      <w:r>
        <w:t>board of directors of the Company; and</w:t>
      </w:r>
    </w:p>
    <w:p w14:paraId="409498A3" w14:textId="34026E80" w:rsidR="00870A28" w:rsidRDefault="00870A28" w:rsidP="006E2CDE">
      <w:pPr>
        <w:pStyle w:val="NoTOCHdg5"/>
        <w:ind w:left="3403"/>
      </w:pPr>
      <w:r>
        <w:t xml:space="preserve">to the extent possible, after consultation with the </w:t>
      </w:r>
      <w:r w:rsidR="008378A3">
        <w:t xml:space="preserve">board of directors of the Company regarding the </w:t>
      </w:r>
      <w:r>
        <w:t xml:space="preserve">form and content of the disclosure.   </w:t>
      </w:r>
    </w:p>
    <w:p w14:paraId="1FB0801B" w14:textId="78AD2123" w:rsidR="00870A28" w:rsidRDefault="00870A28" w:rsidP="006E2CDE">
      <w:pPr>
        <w:pStyle w:val="NoTOCHdg5"/>
        <w:ind w:left="3403"/>
      </w:pPr>
      <w:r>
        <w:t>if the Confidential Information is within the public domain, other than by a breach of this paragraph [</w:t>
      </w:r>
      <w:r w:rsidR="008378A3">
        <w:t>2</w:t>
      </w:r>
      <w:r>
        <w:t xml:space="preserve">] by </w:t>
      </w:r>
      <w:proofErr w:type="gramStart"/>
      <w:r>
        <w:t>you;</w:t>
      </w:r>
      <w:proofErr w:type="gramEnd"/>
    </w:p>
    <w:p w14:paraId="512F4BF2" w14:textId="77777777" w:rsidR="00870A28" w:rsidRDefault="000161F6" w:rsidP="006E2CDE">
      <w:pPr>
        <w:pStyle w:val="NoTOCHdg5"/>
        <w:ind w:left="3403"/>
      </w:pPr>
      <w:r>
        <w:t>to your</w:t>
      </w:r>
      <w:r w:rsidR="00870A28">
        <w:t xml:space="preserve"> advisers who have a legitimate need to know and on a confidential basis; or</w:t>
      </w:r>
    </w:p>
    <w:p w14:paraId="1E816F56" w14:textId="77777777" w:rsidR="00870A28" w:rsidRPr="00870A28" w:rsidRDefault="00870A28" w:rsidP="006E2CDE">
      <w:pPr>
        <w:pStyle w:val="NoTOCHdg5"/>
        <w:ind w:left="3403"/>
      </w:pPr>
      <w:r>
        <w:t xml:space="preserve">if required to do so by a </w:t>
      </w:r>
      <w:r w:rsidR="000161F6">
        <w:t>government a</w:t>
      </w:r>
      <w:r>
        <w:t>gency.</w:t>
      </w:r>
    </w:p>
    <w:p w14:paraId="669909B6" w14:textId="12F9855B" w:rsidR="00BE212A" w:rsidRDefault="00870A28" w:rsidP="006E2CDE">
      <w:pPr>
        <w:pStyle w:val="NoTOCHdg4"/>
        <w:tabs>
          <w:tab w:val="clear" w:pos="1701"/>
          <w:tab w:val="num" w:pos="2552"/>
        </w:tabs>
        <w:ind w:hanging="850"/>
      </w:pPr>
      <w:proofErr w:type="gramStart"/>
      <w:r>
        <w:t>For the purpose of</w:t>
      </w:r>
      <w:proofErr w:type="gramEnd"/>
      <w:r>
        <w:t xml:space="preserve"> paragraph [</w:t>
      </w:r>
      <w:r w:rsidR="005E115E">
        <w:t>2</w:t>
      </w:r>
      <w:r>
        <w:t>(1)(A)</w:t>
      </w:r>
      <w:r w:rsidR="000161F6">
        <w:t>]</w:t>
      </w:r>
      <w:r>
        <w:t xml:space="preserve"> </w:t>
      </w:r>
      <w:r w:rsidRPr="00870A28">
        <w:rPr>
          <w:b/>
        </w:rPr>
        <w:t>Confidential Information</w:t>
      </w:r>
      <w:r w:rsidR="007E1A0E">
        <w:t xml:space="preserve"> </w:t>
      </w:r>
      <w:r>
        <w:t>m</w:t>
      </w:r>
      <w:r w:rsidR="000161F6">
        <w:t>eans any information regarding (A) the Company, (</w:t>
      </w:r>
      <w:r w:rsidR="005E115E">
        <w:t>B</w:t>
      </w:r>
      <w:r w:rsidR="000161F6">
        <w:t>) this letter, (</w:t>
      </w:r>
      <w:r w:rsidR="005E115E">
        <w:t>C</w:t>
      </w:r>
      <w:r w:rsidR="000161F6">
        <w:t xml:space="preserve">) the </w:t>
      </w:r>
      <w:r w:rsidR="000161F6" w:rsidRPr="00BE212A">
        <w:t>Gift Deed</w:t>
      </w:r>
      <w:r w:rsidR="000161F6">
        <w:t xml:space="preserve"> or (</w:t>
      </w:r>
      <w:r w:rsidR="005E115E">
        <w:t>D</w:t>
      </w:r>
      <w:r w:rsidR="000161F6">
        <w:t xml:space="preserve">) the </w:t>
      </w:r>
      <w:r w:rsidR="000161F6" w:rsidRPr="000161F6">
        <w:t xml:space="preserve">transactions contemplated by </w:t>
      </w:r>
      <w:r w:rsidR="000161F6">
        <w:t xml:space="preserve">this letter or the </w:t>
      </w:r>
      <w:r w:rsidR="000161F6" w:rsidRPr="00BE212A">
        <w:t>Gift Deed</w:t>
      </w:r>
      <w:r w:rsidR="000161F6">
        <w:t>.]</w:t>
      </w:r>
    </w:p>
    <w:p w14:paraId="1816724C" w14:textId="77777777" w:rsidR="00BE212A" w:rsidRPr="006E2CDE" w:rsidRDefault="00BE212A" w:rsidP="000600C2">
      <w:pPr>
        <w:pStyle w:val="AuthorPhone2"/>
        <w:ind w:left="851"/>
        <w:rPr>
          <w:sz w:val="20"/>
        </w:rPr>
      </w:pPr>
    </w:p>
    <w:p w14:paraId="302B85A8" w14:textId="77777777" w:rsidR="000600C2" w:rsidRPr="006E2CDE" w:rsidRDefault="008519EF" w:rsidP="006E2CDE">
      <w:pPr>
        <w:pStyle w:val="AuthorPhone2"/>
        <w:ind w:left="1702"/>
        <w:rPr>
          <w:sz w:val="20"/>
        </w:rPr>
      </w:pPr>
      <w:r w:rsidRPr="006E2CDE">
        <w:rPr>
          <w:sz w:val="20"/>
        </w:rPr>
        <w:t>Yours sincerely</w:t>
      </w:r>
    </w:p>
    <w:p w14:paraId="10B352C7" w14:textId="77777777" w:rsidR="000600C2" w:rsidRDefault="000600C2" w:rsidP="000600C2">
      <w:pPr>
        <w:pStyle w:val="BodyText"/>
      </w:pPr>
    </w:p>
    <w:p w14:paraId="4A7B607A" w14:textId="77777777" w:rsidR="000600C2" w:rsidRPr="000600C2" w:rsidRDefault="000600C2" w:rsidP="000600C2">
      <w:pPr>
        <w:pStyle w:val="BodyText"/>
      </w:pPr>
    </w:p>
    <w:p w14:paraId="7A310D65" w14:textId="77777777" w:rsidR="000600C2" w:rsidRDefault="000600C2" w:rsidP="000600C2">
      <w:pPr>
        <w:pStyle w:val="AuthorPhone2"/>
        <w:ind w:left="851"/>
      </w:pPr>
    </w:p>
    <w:p w14:paraId="46DBDD2B" w14:textId="723633F6" w:rsidR="000600C2" w:rsidRDefault="000600C2" w:rsidP="000600C2">
      <w:pPr>
        <w:pStyle w:val="AuthorPhone2"/>
        <w:spacing w:after="60"/>
        <w:ind w:left="851"/>
        <w:rPr>
          <w:b/>
          <w:sz w:val="20"/>
          <w:highlight w:val="lightGray"/>
        </w:rPr>
      </w:pPr>
      <w:r w:rsidRPr="008E4896">
        <w:rPr>
          <w:b/>
          <w:sz w:val="20"/>
          <w:highlight w:val="lightGray"/>
        </w:rPr>
        <w:t>[</w:t>
      </w:r>
      <w:r w:rsidRPr="008E4896">
        <w:rPr>
          <w:b/>
          <w:i/>
          <w:sz w:val="20"/>
          <w:highlight w:val="lightGray"/>
        </w:rPr>
        <w:t xml:space="preserve">insert name of </w:t>
      </w:r>
      <w:r w:rsidR="005E115E">
        <w:rPr>
          <w:b/>
          <w:i/>
          <w:sz w:val="20"/>
          <w:highlight w:val="lightGray"/>
        </w:rPr>
        <w:t>Director of the Company</w:t>
      </w:r>
      <w:r w:rsidRPr="008E4896">
        <w:rPr>
          <w:b/>
          <w:sz w:val="20"/>
          <w:highlight w:val="lightGray"/>
        </w:rPr>
        <w:t>]</w:t>
      </w:r>
    </w:p>
    <w:p w14:paraId="7BC08FA9" w14:textId="77777777" w:rsidR="000600C2" w:rsidRDefault="000600C2" w:rsidP="000600C2">
      <w:pPr>
        <w:pStyle w:val="AuthorPhone2"/>
        <w:spacing w:after="60"/>
        <w:ind w:left="851"/>
        <w:rPr>
          <w:b/>
          <w:sz w:val="20"/>
          <w:highlight w:val="lightGray"/>
        </w:rPr>
      </w:pPr>
      <w:r w:rsidRPr="000600C2">
        <w:rPr>
          <w:sz w:val="20"/>
        </w:rPr>
        <w:t xml:space="preserve">Tel: </w:t>
      </w:r>
      <w:r w:rsidRPr="008E4896">
        <w:rPr>
          <w:b/>
          <w:sz w:val="20"/>
          <w:highlight w:val="lightGray"/>
        </w:rPr>
        <w:t>[</w:t>
      </w:r>
      <w:r>
        <w:rPr>
          <w:b/>
          <w:i/>
          <w:sz w:val="20"/>
          <w:highlight w:val="lightGray"/>
        </w:rPr>
        <w:t>insert</w:t>
      </w:r>
      <w:r w:rsidRPr="008E4896">
        <w:rPr>
          <w:b/>
          <w:sz w:val="20"/>
          <w:highlight w:val="lightGray"/>
        </w:rPr>
        <w:t>]</w:t>
      </w:r>
    </w:p>
    <w:p w14:paraId="25544CD1" w14:textId="77777777" w:rsidR="008519EF" w:rsidRPr="000600C2" w:rsidRDefault="000600C2" w:rsidP="000600C2">
      <w:pPr>
        <w:pStyle w:val="AuthorPhone2"/>
        <w:spacing w:after="60"/>
        <w:ind w:left="851"/>
        <w:rPr>
          <w:b/>
          <w:sz w:val="20"/>
          <w:highlight w:val="lightGray"/>
        </w:rPr>
      </w:pPr>
      <w:r w:rsidRPr="000600C2">
        <w:rPr>
          <w:sz w:val="20"/>
        </w:rPr>
        <w:lastRenderedPageBreak/>
        <w:t xml:space="preserve">Email: </w:t>
      </w:r>
      <w:r w:rsidRPr="008E4896">
        <w:rPr>
          <w:b/>
          <w:sz w:val="20"/>
          <w:highlight w:val="lightGray"/>
        </w:rPr>
        <w:t>[</w:t>
      </w:r>
      <w:r>
        <w:rPr>
          <w:b/>
          <w:i/>
          <w:sz w:val="20"/>
          <w:highlight w:val="lightGray"/>
        </w:rPr>
        <w:t>insert</w:t>
      </w:r>
      <w:r w:rsidRPr="008E4896">
        <w:rPr>
          <w:b/>
          <w:sz w:val="20"/>
          <w:highlight w:val="lightGray"/>
        </w:rPr>
        <w:t>]</w:t>
      </w:r>
    </w:p>
    <w:p w14:paraId="2E13C2AC" w14:textId="77777777" w:rsidR="00552D74" w:rsidRDefault="007E1A0E" w:rsidP="007E1A0E">
      <w:pPr>
        <w:pStyle w:val="Level1"/>
      </w:pPr>
      <w:r>
        <w:br/>
        <w:t>Attachment 1</w:t>
      </w:r>
    </w:p>
    <w:tbl>
      <w:tblPr>
        <w:tblW w:w="7938" w:type="dxa"/>
        <w:tblInd w:w="959" w:type="dxa"/>
        <w:tblBorders>
          <w:top w:val="single" w:sz="4" w:space="0" w:color="auto"/>
          <w:left w:val="single" w:sz="4" w:space="0" w:color="auto"/>
          <w:bottom w:val="single" w:sz="4" w:space="0" w:color="auto"/>
          <w:right w:val="single" w:sz="4" w:space="0" w:color="auto"/>
        </w:tblBorders>
        <w:shd w:val="clear" w:color="auto" w:fill="FFFF99"/>
        <w:tblLook w:val="04A0" w:firstRow="1" w:lastRow="0" w:firstColumn="1" w:lastColumn="0" w:noHBand="0" w:noVBand="1"/>
      </w:tblPr>
      <w:tblGrid>
        <w:gridCol w:w="7938"/>
      </w:tblGrid>
      <w:tr w:rsidR="00BE212A" w:rsidRPr="00B516A1" w14:paraId="325FF933" w14:textId="77777777" w:rsidTr="00870A28">
        <w:tc>
          <w:tcPr>
            <w:tcW w:w="7938" w:type="dxa"/>
            <w:shd w:val="clear" w:color="auto" w:fill="FFFF99"/>
          </w:tcPr>
          <w:p w14:paraId="472004AB" w14:textId="0DE412D7" w:rsidR="00BE212A" w:rsidRPr="00B516A1" w:rsidRDefault="00BE212A" w:rsidP="007E1A0E">
            <w:pPr>
              <w:pStyle w:val="BodyText"/>
              <w:spacing w:before="60" w:after="60"/>
              <w:ind w:left="0"/>
              <w:rPr>
                <w:u w:val="single"/>
              </w:rPr>
            </w:pPr>
            <w:r w:rsidRPr="00B516A1">
              <w:t xml:space="preserve">Insert </w:t>
            </w:r>
            <w:r w:rsidR="007E1A0E" w:rsidRPr="00B516A1">
              <w:t xml:space="preserve">Attachment 1 – </w:t>
            </w:r>
            <w:r w:rsidRPr="00B516A1">
              <w:t>the executed Gift D</w:t>
            </w:r>
            <w:r w:rsidR="007E1A0E" w:rsidRPr="00B516A1">
              <w:t>eed</w:t>
            </w:r>
            <w:r w:rsidRPr="00B516A1">
              <w:t xml:space="preserve">. </w:t>
            </w:r>
          </w:p>
        </w:tc>
      </w:tr>
    </w:tbl>
    <w:p w14:paraId="26E7F4A4" w14:textId="77777777" w:rsidR="007E1A0E" w:rsidRDefault="007E1A0E" w:rsidP="007E1A0E">
      <w:pPr>
        <w:pStyle w:val="Level1"/>
      </w:pPr>
      <w:r>
        <w:t>[Attachment 2]</w:t>
      </w:r>
    </w:p>
    <w:tbl>
      <w:tblPr>
        <w:tblW w:w="7938" w:type="dxa"/>
        <w:tblInd w:w="959" w:type="dxa"/>
        <w:tblBorders>
          <w:top w:val="single" w:sz="4" w:space="0" w:color="auto"/>
          <w:left w:val="single" w:sz="4" w:space="0" w:color="auto"/>
          <w:bottom w:val="single" w:sz="4" w:space="0" w:color="auto"/>
          <w:right w:val="single" w:sz="4" w:space="0" w:color="auto"/>
        </w:tblBorders>
        <w:shd w:val="clear" w:color="auto" w:fill="FFFF99"/>
        <w:tblLook w:val="04A0" w:firstRow="1" w:lastRow="0" w:firstColumn="1" w:lastColumn="0" w:noHBand="0" w:noVBand="1"/>
      </w:tblPr>
      <w:tblGrid>
        <w:gridCol w:w="7938"/>
      </w:tblGrid>
      <w:tr w:rsidR="007E1A0E" w:rsidRPr="00B516A1" w14:paraId="5C6E0FD2" w14:textId="77777777" w:rsidTr="00870A28">
        <w:tc>
          <w:tcPr>
            <w:tcW w:w="7938" w:type="dxa"/>
            <w:shd w:val="clear" w:color="auto" w:fill="FFFF99"/>
          </w:tcPr>
          <w:p w14:paraId="2BA10CA0" w14:textId="77777777" w:rsidR="007E1A0E" w:rsidRPr="00B516A1" w:rsidRDefault="007E1A0E" w:rsidP="00870A28">
            <w:pPr>
              <w:pStyle w:val="BodyText"/>
              <w:spacing w:before="60" w:after="60"/>
              <w:ind w:left="0"/>
              <w:rPr>
                <w:u w:val="single"/>
              </w:rPr>
            </w:pPr>
            <w:r w:rsidRPr="00B516A1">
              <w:t xml:space="preserve">Insert Attachment 2 (if applicable) – the Default Charitable Recipient Nomination Deed Poll. </w:t>
            </w:r>
          </w:p>
        </w:tc>
      </w:tr>
    </w:tbl>
    <w:p w14:paraId="0561BFE3" w14:textId="77777777" w:rsidR="00BE212A" w:rsidRDefault="00BE212A">
      <w:pPr>
        <w:pStyle w:val="BodyText"/>
      </w:pPr>
    </w:p>
    <w:p w14:paraId="120B1DB7" w14:textId="77777777" w:rsidR="00552D74" w:rsidRDefault="00552D74">
      <w:pPr>
        <w:pStyle w:val="BodyText"/>
      </w:pPr>
    </w:p>
    <w:p w14:paraId="4F7FBC70" w14:textId="77777777" w:rsidR="00552D74" w:rsidRDefault="00552D74">
      <w:pPr>
        <w:pStyle w:val="BodyText"/>
        <w:sectPr w:rsidR="00552D74">
          <w:headerReference w:type="even" r:id="rId28"/>
          <w:headerReference w:type="default" r:id="rId29"/>
          <w:footerReference w:type="even" r:id="rId30"/>
          <w:footerReference w:type="default" r:id="rId31"/>
          <w:headerReference w:type="first" r:id="rId32"/>
          <w:footerReference w:type="first" r:id="rId33"/>
          <w:pgSz w:w="11906" w:h="16838" w:code="9"/>
          <w:pgMar w:top="567" w:right="1701" w:bottom="567" w:left="1418" w:header="567" w:footer="567" w:gutter="0"/>
          <w:cols w:space="708"/>
          <w:titlePg/>
          <w:docGrid w:linePitch="360"/>
        </w:sectPr>
      </w:pPr>
    </w:p>
    <w:p w14:paraId="726CEF0C" w14:textId="77777777" w:rsidR="00061366" w:rsidRDefault="00061366" w:rsidP="00061366">
      <w:pPr>
        <w:pStyle w:val="Banner"/>
      </w:pPr>
      <w:bookmarkStart w:id="150" w:name="_Toc79566583"/>
      <w:r>
        <w:rPr>
          <w:rStyle w:val="Highlight"/>
        </w:rPr>
        <w:lastRenderedPageBreak/>
        <w:t>Signing page</w:t>
      </w:r>
      <w:bookmarkEnd w:id="150"/>
    </w:p>
    <w:p w14:paraId="581BA1CF" w14:textId="41344746" w:rsidR="00B05D21" w:rsidRDefault="00061366" w:rsidP="00B05D21">
      <w:pPr>
        <w:pStyle w:val="Level1"/>
        <w:spacing w:after="480"/>
      </w:pPr>
      <w:r>
        <w:t>Executed as a deed</w:t>
      </w:r>
      <w:r w:rsidR="00A566B9">
        <w:t xml:space="preserve"> poll</w:t>
      </w:r>
    </w:p>
    <w:tbl>
      <w:tblPr>
        <w:tblW w:w="7938" w:type="dxa"/>
        <w:tblInd w:w="959" w:type="dxa"/>
        <w:tblBorders>
          <w:top w:val="single" w:sz="4" w:space="0" w:color="auto"/>
          <w:left w:val="single" w:sz="4" w:space="0" w:color="auto"/>
          <w:bottom w:val="single" w:sz="4" w:space="0" w:color="auto"/>
          <w:right w:val="single" w:sz="4" w:space="0" w:color="auto"/>
        </w:tblBorders>
        <w:shd w:val="clear" w:color="auto" w:fill="FFFF99"/>
        <w:tblLook w:val="04A0" w:firstRow="1" w:lastRow="0" w:firstColumn="1" w:lastColumn="0" w:noHBand="0" w:noVBand="1"/>
      </w:tblPr>
      <w:tblGrid>
        <w:gridCol w:w="7938"/>
      </w:tblGrid>
      <w:tr w:rsidR="00C50146" w:rsidRPr="00B516A1" w14:paraId="303A1089" w14:textId="77777777" w:rsidTr="00217291">
        <w:tc>
          <w:tcPr>
            <w:tcW w:w="7938" w:type="dxa"/>
            <w:shd w:val="clear" w:color="auto" w:fill="FFFF99"/>
          </w:tcPr>
          <w:p w14:paraId="371B652E" w14:textId="77777777" w:rsidR="00C50146" w:rsidRPr="00B516A1" w:rsidRDefault="00C50146" w:rsidP="00C50146">
            <w:pPr>
              <w:pStyle w:val="BodyText"/>
              <w:spacing w:before="60" w:after="60"/>
              <w:ind w:left="0"/>
            </w:pPr>
            <w:r w:rsidRPr="00B516A1">
              <w:rPr>
                <w:b/>
              </w:rPr>
              <w:t>Explanatory Note</w:t>
            </w:r>
            <w:r w:rsidRPr="00B516A1">
              <w:t>: Insert e</w:t>
            </w:r>
            <w:r w:rsidR="00702947" w:rsidRPr="00B516A1">
              <w:t>xecution clauses as appropriate</w:t>
            </w:r>
            <w:r w:rsidRPr="00B516A1">
              <w:t xml:space="preserve">. </w:t>
            </w:r>
          </w:p>
          <w:p w14:paraId="31056D87" w14:textId="472353CF" w:rsidR="00C50146" w:rsidRPr="00B516A1" w:rsidRDefault="00C50146" w:rsidP="00C50146">
            <w:pPr>
              <w:pStyle w:val="BodyText"/>
              <w:spacing w:before="60" w:after="60"/>
              <w:ind w:left="0"/>
              <w:rPr>
                <w:b/>
                <w:i/>
              </w:rPr>
            </w:pPr>
            <w:r w:rsidRPr="00B516A1">
              <w:rPr>
                <w:b/>
                <w:i/>
                <w:u w:val="single"/>
              </w:rPr>
              <w:t>Important note</w:t>
            </w:r>
            <w:r w:rsidRPr="00B516A1">
              <w:rPr>
                <w:b/>
                <w:i/>
              </w:rPr>
              <w:t>: This document is a deed</w:t>
            </w:r>
            <w:r w:rsidR="00552F5E">
              <w:rPr>
                <w:b/>
                <w:i/>
              </w:rPr>
              <w:t xml:space="preserve"> </w:t>
            </w:r>
            <w:proofErr w:type="gramStart"/>
            <w:r w:rsidR="00552F5E">
              <w:rPr>
                <w:b/>
                <w:i/>
              </w:rPr>
              <w:t>poll</w:t>
            </w:r>
            <w:r w:rsidRPr="00B516A1">
              <w:rPr>
                <w:b/>
                <w:i/>
              </w:rPr>
              <w:t>,</w:t>
            </w:r>
            <w:proofErr w:type="gramEnd"/>
            <w:r w:rsidRPr="00B516A1">
              <w:rPr>
                <w:b/>
                <w:i/>
              </w:rPr>
              <w:t xml:space="preserve"> therefore it must be executed </w:t>
            </w:r>
            <w:r w:rsidR="00702947" w:rsidRPr="00B516A1">
              <w:rPr>
                <w:b/>
                <w:i/>
              </w:rPr>
              <w:t>correctly otherwise it is not binding</w:t>
            </w:r>
            <w:r w:rsidRPr="00B516A1">
              <w:rPr>
                <w:b/>
                <w:i/>
              </w:rPr>
              <w:t>. A company must sign by TWO directors</w:t>
            </w:r>
            <w:r w:rsidR="00702947" w:rsidRPr="00B516A1">
              <w:rPr>
                <w:b/>
                <w:i/>
              </w:rPr>
              <w:t xml:space="preserve"> (or a director and a company secretary)</w:t>
            </w:r>
            <w:r w:rsidRPr="00B516A1">
              <w:rPr>
                <w:b/>
                <w:i/>
              </w:rPr>
              <w:t xml:space="preserve"> unless </w:t>
            </w:r>
            <w:r w:rsidR="00702947" w:rsidRPr="00B516A1">
              <w:rPr>
                <w:b/>
                <w:i/>
              </w:rPr>
              <w:t xml:space="preserve">the company only has </w:t>
            </w:r>
            <w:r w:rsidRPr="00B516A1">
              <w:rPr>
                <w:b/>
                <w:i/>
              </w:rPr>
              <w:t>a sole company director</w:t>
            </w:r>
            <w:r w:rsidR="00702947" w:rsidRPr="00B516A1">
              <w:rPr>
                <w:b/>
                <w:i/>
              </w:rPr>
              <w:t xml:space="preserve"> (in which case the sole director may sign)</w:t>
            </w:r>
            <w:r w:rsidRPr="00B516A1">
              <w:rPr>
                <w:b/>
                <w:i/>
              </w:rPr>
              <w:t xml:space="preserve">. </w:t>
            </w:r>
          </w:p>
          <w:p w14:paraId="3847A963" w14:textId="64F0BEF7" w:rsidR="00C50146" w:rsidRPr="00B516A1" w:rsidRDefault="00C50146" w:rsidP="00702947">
            <w:pPr>
              <w:pStyle w:val="BodyText"/>
              <w:spacing w:before="60" w:after="60"/>
              <w:ind w:left="0"/>
            </w:pPr>
            <w:r w:rsidRPr="00B516A1">
              <w:t xml:space="preserve">In order to complete the </w:t>
            </w:r>
            <w:r w:rsidR="00702947" w:rsidRPr="00B516A1">
              <w:t>Deed of Gift</w:t>
            </w:r>
            <w:r w:rsidRPr="00B516A1">
              <w:t xml:space="preserve"> (and before the parties sign the document) all ‘square bracketed’ items should be completed and the ‘square brackets’ </w:t>
            </w:r>
            <w:proofErr w:type="gramStart"/>
            <w:r w:rsidRPr="00B516A1">
              <w:t>deleted</w:t>
            </w:r>
            <w:proofErr w:type="gramEnd"/>
            <w:r w:rsidRPr="00B516A1">
              <w:t xml:space="preserve"> and any notes contained in ‘yellow boxes’ should be deleted. </w:t>
            </w:r>
          </w:p>
        </w:tc>
      </w:tr>
    </w:tbl>
    <w:p w14:paraId="3E991BE1" w14:textId="77777777" w:rsidR="00C50146" w:rsidRPr="00C50146" w:rsidRDefault="00C50146" w:rsidP="00C50146">
      <w:pPr>
        <w:pStyle w:val="BodyText"/>
      </w:pPr>
    </w:p>
    <w:tbl>
      <w:tblPr>
        <w:tblStyle w:val="TableExec8"/>
        <w:tblW w:w="0" w:type="auto"/>
        <w:tblLook w:val="01E0" w:firstRow="1" w:lastRow="1" w:firstColumn="1" w:lastColumn="1" w:noHBand="0" w:noVBand="0"/>
      </w:tblPr>
      <w:tblGrid>
        <w:gridCol w:w="851"/>
        <w:gridCol w:w="7936"/>
      </w:tblGrid>
      <w:tr w:rsidR="00B10EFF" w14:paraId="1ED74828" w14:textId="77777777" w:rsidTr="00B10EFF">
        <w:tc>
          <w:tcPr>
            <w:tcW w:w="851" w:type="dxa"/>
          </w:tcPr>
          <w:p w14:paraId="4A421222" w14:textId="77777777" w:rsidR="00B10EFF" w:rsidRDefault="00B10EFF" w:rsidP="00B10EFF">
            <w:pPr>
              <w:pStyle w:val="ExecText"/>
            </w:pPr>
          </w:p>
        </w:tc>
        <w:tc>
          <w:tcPr>
            <w:tcW w:w="7936" w:type="dxa"/>
          </w:tcPr>
          <w:p w14:paraId="63BE83E8" w14:textId="5CE4A39F" w:rsidR="00B10EFF" w:rsidRDefault="00B10EFF" w:rsidP="00B10EFF">
            <w:pPr>
              <w:pStyle w:val="PartyCategory2"/>
            </w:pPr>
          </w:p>
        </w:tc>
      </w:tr>
    </w:tbl>
    <w:tbl>
      <w:tblPr>
        <w:tblStyle w:val="TableExec2"/>
        <w:tblW w:w="8790" w:type="dxa"/>
        <w:tblLook w:val="01E0" w:firstRow="1" w:lastRow="1" w:firstColumn="1" w:lastColumn="1" w:noHBand="0" w:noVBand="0"/>
      </w:tblPr>
      <w:tblGrid>
        <w:gridCol w:w="851"/>
        <w:gridCol w:w="3402"/>
        <w:gridCol w:w="1078"/>
        <w:gridCol w:w="3459"/>
      </w:tblGrid>
      <w:tr w:rsidR="00B10EFF" w14:paraId="6B836364" w14:textId="77777777" w:rsidTr="00B10EFF">
        <w:tc>
          <w:tcPr>
            <w:tcW w:w="851" w:type="dxa"/>
          </w:tcPr>
          <w:p w14:paraId="68A115D7" w14:textId="77777777" w:rsidR="00B10EFF" w:rsidRDefault="00B10EFF" w:rsidP="00B10EFF">
            <w:pPr>
              <w:pStyle w:val="ExecText"/>
            </w:pPr>
          </w:p>
        </w:tc>
        <w:tc>
          <w:tcPr>
            <w:tcW w:w="7939" w:type="dxa"/>
            <w:gridSpan w:val="3"/>
          </w:tcPr>
          <w:p w14:paraId="06CFC348" w14:textId="382651FF" w:rsidR="00B10EFF" w:rsidRDefault="00E174A4" w:rsidP="00B10EFF">
            <w:pPr>
              <w:pStyle w:val="PartyCategory2"/>
            </w:pPr>
            <w:r>
              <w:t>The Company</w:t>
            </w:r>
          </w:p>
        </w:tc>
      </w:tr>
      <w:tr w:rsidR="00B10EFF" w14:paraId="2E2F81BC" w14:textId="77777777" w:rsidTr="00B10EFF">
        <w:tc>
          <w:tcPr>
            <w:tcW w:w="851" w:type="dxa"/>
          </w:tcPr>
          <w:p w14:paraId="2A88E30C" w14:textId="77777777" w:rsidR="00B10EFF" w:rsidRDefault="00B10EFF" w:rsidP="00B10EFF">
            <w:pPr>
              <w:pStyle w:val="ExecText"/>
            </w:pPr>
          </w:p>
        </w:tc>
        <w:tc>
          <w:tcPr>
            <w:tcW w:w="3402" w:type="dxa"/>
          </w:tcPr>
          <w:p w14:paraId="607B169A" w14:textId="77777777" w:rsidR="00B10EFF" w:rsidRDefault="00B10EFF" w:rsidP="00B10EFF">
            <w:pPr>
              <w:pStyle w:val="ExecLeadIn"/>
            </w:pPr>
            <w:r>
              <w:t xml:space="preserve">Signed sealed and delivered by </w:t>
            </w:r>
          </w:p>
          <w:p w14:paraId="6D1F0A94" w14:textId="40C308CE" w:rsidR="00B10EFF" w:rsidRDefault="00B10EFF" w:rsidP="00B10EFF">
            <w:pPr>
              <w:pStyle w:val="Party3"/>
            </w:pPr>
            <w:r w:rsidRPr="00B10EFF">
              <w:rPr>
                <w:highlight w:val="lightGray"/>
              </w:rPr>
              <w:t>[</w:t>
            </w:r>
            <w:r w:rsidR="00EF495A">
              <w:rPr>
                <w:i/>
                <w:highlight w:val="lightGray"/>
              </w:rPr>
              <w:t>The Company</w:t>
            </w:r>
            <w:r w:rsidRPr="00B10EFF">
              <w:rPr>
                <w:highlight w:val="lightGray"/>
              </w:rPr>
              <w:t>]</w:t>
            </w:r>
            <w:r>
              <w:t xml:space="preserve"> Pty Ltd</w:t>
            </w:r>
            <w:r w:rsidR="00E174A4">
              <w:t xml:space="preserve"> ACN [ACN]</w:t>
            </w:r>
          </w:p>
          <w:p w14:paraId="5AE5BA8A" w14:textId="77777777" w:rsidR="00B10EFF" w:rsidRDefault="00B10EFF" w:rsidP="00B10EFF">
            <w:pPr>
              <w:pStyle w:val="ExecText"/>
            </w:pPr>
            <w:r>
              <w:t>by</w:t>
            </w:r>
          </w:p>
        </w:tc>
        <w:tc>
          <w:tcPr>
            <w:tcW w:w="4537" w:type="dxa"/>
            <w:gridSpan w:val="2"/>
            <w:vAlign w:val="bottom"/>
          </w:tcPr>
          <w:p w14:paraId="3A3213D4" w14:textId="77777777" w:rsidR="00B10EFF" w:rsidRDefault="00B10EFF" w:rsidP="00B10EFF">
            <w:pPr>
              <w:pStyle w:val="ExecText"/>
              <w:tabs>
                <w:tab w:val="left" w:pos="199"/>
              </w:tabs>
            </w:pPr>
          </w:p>
        </w:tc>
      </w:tr>
      <w:tr w:rsidR="00B10EFF" w14:paraId="6A1628AD" w14:textId="77777777" w:rsidTr="00B10EFF">
        <w:tc>
          <w:tcPr>
            <w:tcW w:w="851" w:type="dxa"/>
          </w:tcPr>
          <w:p w14:paraId="6F90DB57" w14:textId="77777777" w:rsidR="00B10EFF" w:rsidRDefault="00B10EFF" w:rsidP="00B10EFF">
            <w:pPr>
              <w:pStyle w:val="ExecSignature"/>
              <w:rPr>
                <w:i/>
                <w:sz w:val="14"/>
                <w:szCs w:val="14"/>
              </w:rPr>
            </w:pPr>
            <w:r>
              <w:rPr>
                <w:rStyle w:val="ExecInstruction"/>
              </w:rPr>
              <w:t>sign here</w:t>
            </w:r>
            <w:r>
              <w:rPr>
                <w:rStyle w:val="ExecArrow"/>
              </w:rPr>
              <w:t xml:space="preserve"> ►</w:t>
            </w:r>
          </w:p>
        </w:tc>
        <w:tc>
          <w:tcPr>
            <w:tcW w:w="3402" w:type="dxa"/>
            <w:tcBorders>
              <w:bottom w:val="single" w:sz="2" w:space="0" w:color="auto"/>
            </w:tcBorders>
          </w:tcPr>
          <w:p w14:paraId="233B94D7" w14:textId="77777777" w:rsidR="00B10EFF" w:rsidRDefault="00B10EFF" w:rsidP="00B10EFF">
            <w:pPr>
              <w:pStyle w:val="ExecSignature"/>
            </w:pPr>
          </w:p>
        </w:tc>
        <w:tc>
          <w:tcPr>
            <w:tcW w:w="1078" w:type="dxa"/>
          </w:tcPr>
          <w:p w14:paraId="3FC9B5E0" w14:textId="77777777" w:rsidR="00B10EFF" w:rsidRDefault="00B10EFF" w:rsidP="00B10EFF">
            <w:pPr>
              <w:pStyle w:val="ExecSignature"/>
              <w:tabs>
                <w:tab w:val="left" w:pos="170"/>
              </w:tabs>
              <w:rPr>
                <w:i/>
                <w:sz w:val="14"/>
                <w:szCs w:val="14"/>
              </w:rPr>
            </w:pPr>
            <w:r>
              <w:rPr>
                <w:rStyle w:val="ExecInstruction"/>
              </w:rPr>
              <w:tab/>
              <w:t>sign here</w:t>
            </w:r>
            <w:r>
              <w:rPr>
                <w:rStyle w:val="ExecArrow"/>
              </w:rPr>
              <w:t xml:space="preserve"> ►</w:t>
            </w:r>
          </w:p>
        </w:tc>
        <w:tc>
          <w:tcPr>
            <w:tcW w:w="3459" w:type="dxa"/>
            <w:tcBorders>
              <w:bottom w:val="single" w:sz="4" w:space="0" w:color="auto"/>
            </w:tcBorders>
          </w:tcPr>
          <w:p w14:paraId="38532DF0" w14:textId="77777777" w:rsidR="00B10EFF" w:rsidRDefault="00B10EFF" w:rsidP="00B10EFF">
            <w:pPr>
              <w:pStyle w:val="ExecSignature"/>
            </w:pPr>
          </w:p>
        </w:tc>
      </w:tr>
      <w:tr w:rsidR="00B10EFF" w14:paraId="0995B737" w14:textId="77777777" w:rsidTr="00B10EFF">
        <w:tc>
          <w:tcPr>
            <w:tcW w:w="851" w:type="dxa"/>
          </w:tcPr>
          <w:p w14:paraId="6F23628A" w14:textId="77777777" w:rsidR="00B10EFF" w:rsidRDefault="00B10EFF" w:rsidP="00B10EFF">
            <w:pPr>
              <w:pStyle w:val="ExecText"/>
            </w:pPr>
          </w:p>
        </w:tc>
        <w:tc>
          <w:tcPr>
            <w:tcW w:w="3402" w:type="dxa"/>
          </w:tcPr>
          <w:p w14:paraId="3B884557" w14:textId="77777777" w:rsidR="00B10EFF" w:rsidRDefault="00B10EFF" w:rsidP="00B10EFF">
            <w:pPr>
              <w:pStyle w:val="ExecText"/>
            </w:pPr>
            <w:r>
              <w:t>Company Secretary/Director</w:t>
            </w:r>
          </w:p>
        </w:tc>
        <w:tc>
          <w:tcPr>
            <w:tcW w:w="1078" w:type="dxa"/>
          </w:tcPr>
          <w:p w14:paraId="75D8E229" w14:textId="77777777" w:rsidR="00B10EFF" w:rsidRDefault="00B10EFF" w:rsidP="00B10EFF">
            <w:pPr>
              <w:pStyle w:val="ExecText"/>
              <w:tabs>
                <w:tab w:val="right" w:pos="927"/>
              </w:tabs>
            </w:pPr>
          </w:p>
        </w:tc>
        <w:tc>
          <w:tcPr>
            <w:tcW w:w="3459" w:type="dxa"/>
            <w:tcBorders>
              <w:top w:val="single" w:sz="4" w:space="0" w:color="auto"/>
            </w:tcBorders>
          </w:tcPr>
          <w:p w14:paraId="1C692AA5" w14:textId="77777777" w:rsidR="00B10EFF" w:rsidRDefault="00B10EFF" w:rsidP="00B10EFF">
            <w:pPr>
              <w:pStyle w:val="ExecText"/>
            </w:pPr>
            <w:r>
              <w:t>Director</w:t>
            </w:r>
          </w:p>
        </w:tc>
      </w:tr>
      <w:tr w:rsidR="00B10EFF" w14:paraId="79071D54" w14:textId="77777777" w:rsidTr="00B10EFF">
        <w:tc>
          <w:tcPr>
            <w:tcW w:w="851" w:type="dxa"/>
          </w:tcPr>
          <w:p w14:paraId="4FA26018" w14:textId="77777777" w:rsidR="00B10EFF" w:rsidRDefault="00B10EFF" w:rsidP="00B10EFF">
            <w:pPr>
              <w:pStyle w:val="ExecName"/>
              <w:spacing w:before="360"/>
              <w:rPr>
                <w:rStyle w:val="ExecInstruction"/>
              </w:rPr>
            </w:pPr>
            <w:r>
              <w:rPr>
                <w:rStyle w:val="ExecInstruction"/>
              </w:rPr>
              <w:t>print name</w:t>
            </w:r>
          </w:p>
        </w:tc>
        <w:tc>
          <w:tcPr>
            <w:tcW w:w="3402" w:type="dxa"/>
            <w:tcBorders>
              <w:bottom w:val="single" w:sz="2" w:space="0" w:color="auto"/>
            </w:tcBorders>
          </w:tcPr>
          <w:p w14:paraId="234D4B84" w14:textId="77777777" w:rsidR="00B10EFF" w:rsidRDefault="00B10EFF" w:rsidP="00B10EFF">
            <w:pPr>
              <w:pStyle w:val="ExecName"/>
            </w:pPr>
            <w:r w:rsidRPr="00B10EFF">
              <w:rPr>
                <w:highlight w:val="lightGray"/>
              </w:rPr>
              <w:t>[</w:t>
            </w:r>
            <w:r w:rsidRPr="00B10EFF">
              <w:rPr>
                <w:i/>
                <w:highlight w:val="lightGray"/>
              </w:rPr>
              <w:t>insert</w:t>
            </w:r>
            <w:r>
              <w:rPr>
                <w:i/>
                <w:highlight w:val="lightGray"/>
              </w:rPr>
              <w:t xml:space="preserve"> name</w:t>
            </w:r>
            <w:r w:rsidRPr="00B10EFF">
              <w:rPr>
                <w:highlight w:val="lightGray"/>
              </w:rPr>
              <w:t>]</w:t>
            </w:r>
          </w:p>
        </w:tc>
        <w:tc>
          <w:tcPr>
            <w:tcW w:w="1078" w:type="dxa"/>
          </w:tcPr>
          <w:p w14:paraId="6756D5C7" w14:textId="77777777" w:rsidR="00B10EFF" w:rsidRDefault="00B10EFF" w:rsidP="00B10EFF">
            <w:pPr>
              <w:pStyle w:val="ExecName"/>
              <w:tabs>
                <w:tab w:val="left" w:pos="172"/>
              </w:tabs>
              <w:spacing w:before="360"/>
              <w:rPr>
                <w:rStyle w:val="ExecInstruction"/>
              </w:rPr>
            </w:pPr>
            <w:r>
              <w:rPr>
                <w:rStyle w:val="ExecInstruction"/>
              </w:rPr>
              <w:tab/>
              <w:t>print name</w:t>
            </w:r>
          </w:p>
        </w:tc>
        <w:tc>
          <w:tcPr>
            <w:tcW w:w="3459" w:type="dxa"/>
            <w:tcBorders>
              <w:bottom w:val="single" w:sz="4" w:space="0" w:color="auto"/>
            </w:tcBorders>
          </w:tcPr>
          <w:p w14:paraId="0954106F" w14:textId="77777777" w:rsidR="00B10EFF" w:rsidRDefault="00B10EFF" w:rsidP="00B10EFF">
            <w:pPr>
              <w:pStyle w:val="ExecName"/>
            </w:pPr>
            <w:r w:rsidRPr="00B10EFF">
              <w:rPr>
                <w:highlight w:val="lightGray"/>
              </w:rPr>
              <w:t>[</w:t>
            </w:r>
            <w:r w:rsidRPr="00B10EFF">
              <w:rPr>
                <w:i/>
                <w:highlight w:val="lightGray"/>
              </w:rPr>
              <w:t>insert</w:t>
            </w:r>
            <w:r>
              <w:rPr>
                <w:i/>
                <w:highlight w:val="lightGray"/>
              </w:rPr>
              <w:t xml:space="preserve"> name</w:t>
            </w:r>
            <w:r w:rsidRPr="00B10EFF">
              <w:rPr>
                <w:highlight w:val="lightGray"/>
              </w:rPr>
              <w:t>]</w:t>
            </w:r>
          </w:p>
        </w:tc>
      </w:tr>
    </w:tbl>
    <w:p w14:paraId="20FD29C3" w14:textId="77777777" w:rsidR="00B10EFF" w:rsidRPr="00E20670" w:rsidRDefault="00B10EFF" w:rsidP="00B10EFF"/>
    <w:p w14:paraId="2B37D643" w14:textId="77777777" w:rsidR="00CE0919" w:rsidRDefault="00CE0919" w:rsidP="00997FFA"/>
    <w:sectPr w:rsidR="00CE0919" w:rsidSect="00CE0919">
      <w:headerReference w:type="even" r:id="rId34"/>
      <w:headerReference w:type="default" r:id="rId35"/>
      <w:footerReference w:type="even" r:id="rId36"/>
      <w:footerReference w:type="default" r:id="rId37"/>
      <w:headerReference w:type="first" r:id="rId38"/>
      <w:footerReference w:type="first" r:id="rId39"/>
      <w:pgSz w:w="11906" w:h="16838" w:code="9"/>
      <w:pgMar w:top="567" w:right="1701"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15E8B" w14:textId="77777777" w:rsidR="00A969CA" w:rsidRDefault="00A969CA">
      <w:pPr>
        <w:spacing w:after="0"/>
      </w:pPr>
      <w:r>
        <w:separator/>
      </w:r>
    </w:p>
  </w:endnote>
  <w:endnote w:type="continuationSeparator" w:id="0">
    <w:p w14:paraId="1E6B0BFC" w14:textId="77777777" w:rsidR="00A969CA" w:rsidRDefault="00A969CA">
      <w:pPr>
        <w:spacing w:after="0"/>
      </w:pPr>
      <w:r>
        <w:continuationSeparator/>
      </w:r>
    </w:p>
  </w:endnote>
  <w:endnote w:type="continuationNotice" w:id="1">
    <w:p w14:paraId="1CBE01BC" w14:textId="77777777" w:rsidR="00A969CA" w:rsidRDefault="00A969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F77AE7" w14:paraId="223663EF" w14:textId="77777777">
      <w:trPr>
        <w:cantSplit/>
        <w:trHeight w:hRule="exact" w:val="1134"/>
      </w:trPr>
      <w:tc>
        <w:tcPr>
          <w:tcW w:w="1701" w:type="dxa"/>
          <w:vAlign w:val="bottom"/>
        </w:tcPr>
        <w:p w14:paraId="5951D15A" w14:textId="6A1D1F20" w:rsidR="00F77AE7" w:rsidRDefault="00F77AE7">
          <w:pPr>
            <w:pStyle w:val="Footer7"/>
          </w:pPr>
          <w:r>
            <w:fldChar w:fldCharType="begin"/>
          </w:r>
          <w:r>
            <w:instrText xml:space="preserve"> DOCPROPERTY  "DMS Item ID" </w:instrText>
          </w:r>
          <w:r>
            <w:fldChar w:fldCharType="separate"/>
          </w:r>
          <w:r w:rsidR="00BA116B">
            <w:t>79804208</w:t>
          </w:r>
          <w:r>
            <w:fldChar w:fldCharType="end"/>
          </w:r>
        </w:p>
      </w:tc>
      <w:tc>
        <w:tcPr>
          <w:tcW w:w="2835" w:type="dxa"/>
          <w:vAlign w:val="bottom"/>
        </w:tcPr>
        <w:p w14:paraId="32D95AB0" w14:textId="77777777" w:rsidR="00F77AE7" w:rsidRDefault="00F77AE7">
          <w:pPr>
            <w:pStyle w:val="Footer8"/>
          </w:pPr>
        </w:p>
      </w:tc>
      <w:tc>
        <w:tcPr>
          <w:tcW w:w="5103" w:type="dxa"/>
          <w:vAlign w:val="bottom"/>
        </w:tcPr>
        <w:p w14:paraId="5778E87B" w14:textId="05B0F643" w:rsidR="00F77AE7" w:rsidRDefault="00F77AE7">
          <w:pPr>
            <w:pStyle w:val="Footer2"/>
          </w:pPr>
          <w:r>
            <w:fldChar w:fldCharType="begin"/>
          </w:r>
          <w:r>
            <w:instrText xml:space="preserve"> SUBJECT   \* MERGEFORMAT </w:instrText>
          </w:r>
          <w:r>
            <w:fldChar w:fldCharType="end"/>
          </w:r>
        </w:p>
      </w:tc>
      <w:tc>
        <w:tcPr>
          <w:tcW w:w="1134" w:type="dxa"/>
          <w:vAlign w:val="bottom"/>
        </w:tcPr>
        <w:p w14:paraId="547B88A7" w14:textId="77777777" w:rsidR="00F77AE7" w:rsidRDefault="00F77AE7">
          <w:pPr>
            <w:pStyle w:val="Footer3"/>
          </w:pPr>
          <w:r>
            <w:t xml:space="preserve">page </w:t>
          </w:r>
          <w:r>
            <w:fldChar w:fldCharType="begin"/>
          </w:r>
          <w:r>
            <w:instrText xml:space="preserve"> PAGE  \* Arabic </w:instrText>
          </w:r>
          <w:r>
            <w:fldChar w:fldCharType="separate"/>
          </w:r>
          <w:r>
            <w:rPr>
              <w:noProof/>
            </w:rPr>
            <w:t>17</w:t>
          </w:r>
          <w:r>
            <w:fldChar w:fldCharType="end"/>
          </w:r>
        </w:p>
      </w:tc>
    </w:tr>
  </w:tbl>
  <w:p w14:paraId="1BA48591" w14:textId="77777777" w:rsidR="00F77AE7" w:rsidRDefault="00F77AE7">
    <w:pPr>
      <w:pStyle w:val="HeaderFooterTex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F77AE7" w14:paraId="3E643352" w14:textId="77777777">
      <w:trPr>
        <w:cantSplit/>
        <w:trHeight w:hRule="exact" w:val="1134"/>
      </w:trPr>
      <w:tc>
        <w:tcPr>
          <w:tcW w:w="1701" w:type="dxa"/>
          <w:shd w:val="clear" w:color="auto" w:fill="auto"/>
          <w:vAlign w:val="bottom"/>
        </w:tcPr>
        <w:p w14:paraId="5AB52CDB" w14:textId="550B0414" w:rsidR="00F77AE7" w:rsidRDefault="00F77AE7">
          <w:pPr>
            <w:pStyle w:val="Footer7"/>
          </w:pPr>
          <w:r>
            <w:fldChar w:fldCharType="begin"/>
          </w:r>
          <w:r>
            <w:instrText xml:space="preserve"> DOCPROPERTY  "DMS Item ID" </w:instrText>
          </w:r>
          <w:r>
            <w:fldChar w:fldCharType="separate"/>
          </w:r>
          <w:r w:rsidR="00BA116B">
            <w:t>79804208</w:t>
          </w:r>
          <w:r>
            <w:fldChar w:fldCharType="end"/>
          </w:r>
        </w:p>
      </w:tc>
      <w:tc>
        <w:tcPr>
          <w:tcW w:w="2835" w:type="dxa"/>
          <w:shd w:val="clear" w:color="auto" w:fill="auto"/>
          <w:vAlign w:val="bottom"/>
        </w:tcPr>
        <w:p w14:paraId="7386AE5D" w14:textId="77777777" w:rsidR="00F77AE7" w:rsidRDefault="00F77AE7">
          <w:pPr>
            <w:pStyle w:val="Footer8"/>
          </w:pPr>
        </w:p>
      </w:tc>
      <w:tc>
        <w:tcPr>
          <w:tcW w:w="5103" w:type="dxa"/>
          <w:shd w:val="clear" w:color="auto" w:fill="auto"/>
          <w:vAlign w:val="bottom"/>
        </w:tcPr>
        <w:p w14:paraId="10DC19B4" w14:textId="2E1E70EC" w:rsidR="00F77AE7" w:rsidRDefault="00F77AE7">
          <w:pPr>
            <w:pStyle w:val="Footer2"/>
          </w:pPr>
          <w:r>
            <w:fldChar w:fldCharType="begin"/>
          </w:r>
          <w:r>
            <w:instrText xml:space="preserve"> SUBJECT   \* MERGEFORMAT </w:instrText>
          </w:r>
          <w:r>
            <w:fldChar w:fldCharType="end"/>
          </w:r>
        </w:p>
      </w:tc>
      <w:tc>
        <w:tcPr>
          <w:tcW w:w="1134" w:type="dxa"/>
          <w:shd w:val="clear" w:color="auto" w:fill="auto"/>
          <w:vAlign w:val="bottom"/>
        </w:tcPr>
        <w:p w14:paraId="66D2C1DD" w14:textId="77777777" w:rsidR="00F77AE7" w:rsidRDefault="00F77AE7">
          <w:pPr>
            <w:pStyle w:val="Footer3"/>
          </w:pPr>
          <w:r>
            <w:t xml:space="preserve">page </w:t>
          </w:r>
          <w:r>
            <w:fldChar w:fldCharType="begin"/>
          </w:r>
          <w:r>
            <w:instrText xml:space="preserve"> PAGE  \* Arabic </w:instrText>
          </w:r>
          <w:r>
            <w:fldChar w:fldCharType="separate"/>
          </w:r>
          <w:r>
            <w:rPr>
              <w:noProof/>
            </w:rPr>
            <w:t>24</w:t>
          </w:r>
          <w:r>
            <w:fldChar w:fldCharType="end"/>
          </w:r>
        </w:p>
      </w:tc>
    </w:tr>
  </w:tbl>
  <w:p w14:paraId="2511AA2E" w14:textId="77777777" w:rsidR="00F77AE7" w:rsidRDefault="00F77AE7">
    <w:pPr>
      <w:pStyle w:val="HeaderFooterTex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F77AE7" w14:paraId="5F358083" w14:textId="77777777">
      <w:trPr>
        <w:cantSplit/>
        <w:trHeight w:hRule="exact" w:val="1134"/>
      </w:trPr>
      <w:tc>
        <w:tcPr>
          <w:tcW w:w="1701" w:type="dxa"/>
          <w:shd w:val="clear" w:color="auto" w:fill="auto"/>
          <w:vAlign w:val="bottom"/>
        </w:tcPr>
        <w:p w14:paraId="1B3349CF" w14:textId="5EC64DD8" w:rsidR="00F77AE7" w:rsidRDefault="00F77AE7">
          <w:pPr>
            <w:pStyle w:val="Footer7"/>
          </w:pPr>
          <w:r>
            <w:fldChar w:fldCharType="begin"/>
          </w:r>
          <w:r>
            <w:instrText xml:space="preserve"> DOCPROPERTY  "DMS Item ID" </w:instrText>
          </w:r>
          <w:r>
            <w:fldChar w:fldCharType="separate"/>
          </w:r>
          <w:r w:rsidR="00BA116B">
            <w:t>79804208</w:t>
          </w:r>
          <w:r>
            <w:fldChar w:fldCharType="end"/>
          </w:r>
        </w:p>
      </w:tc>
      <w:tc>
        <w:tcPr>
          <w:tcW w:w="2835" w:type="dxa"/>
          <w:shd w:val="clear" w:color="auto" w:fill="auto"/>
          <w:vAlign w:val="bottom"/>
        </w:tcPr>
        <w:p w14:paraId="19A346BE" w14:textId="77777777" w:rsidR="00F77AE7" w:rsidRDefault="00F77AE7">
          <w:pPr>
            <w:pStyle w:val="Footer8"/>
          </w:pPr>
        </w:p>
      </w:tc>
      <w:tc>
        <w:tcPr>
          <w:tcW w:w="5103" w:type="dxa"/>
          <w:shd w:val="clear" w:color="auto" w:fill="auto"/>
          <w:vAlign w:val="bottom"/>
        </w:tcPr>
        <w:p w14:paraId="27DDB7DF" w14:textId="785267F9" w:rsidR="00F77AE7" w:rsidRDefault="00F77AE7">
          <w:pPr>
            <w:pStyle w:val="Footer2"/>
          </w:pPr>
          <w:r>
            <w:fldChar w:fldCharType="begin"/>
          </w:r>
          <w:r>
            <w:instrText xml:space="preserve"> SUBJECT   \* MERGEFORMAT </w:instrText>
          </w:r>
          <w:r>
            <w:fldChar w:fldCharType="end"/>
          </w:r>
        </w:p>
      </w:tc>
      <w:tc>
        <w:tcPr>
          <w:tcW w:w="1134" w:type="dxa"/>
          <w:shd w:val="clear" w:color="auto" w:fill="auto"/>
          <w:vAlign w:val="bottom"/>
        </w:tcPr>
        <w:p w14:paraId="7FE3BF79" w14:textId="77777777" w:rsidR="00F77AE7" w:rsidRDefault="00F77AE7">
          <w:pPr>
            <w:pStyle w:val="Footer3"/>
          </w:pPr>
          <w:r>
            <w:t xml:space="preserve">page </w:t>
          </w:r>
          <w:r>
            <w:fldChar w:fldCharType="begin"/>
          </w:r>
          <w:r>
            <w:instrText xml:space="preserve"> PAGE  \* Arabic </w:instrText>
          </w:r>
          <w:r>
            <w:fldChar w:fldCharType="separate"/>
          </w:r>
          <w:r>
            <w:rPr>
              <w:noProof/>
            </w:rPr>
            <w:t>22</w:t>
          </w:r>
          <w:r>
            <w:fldChar w:fldCharType="end"/>
          </w:r>
        </w:p>
      </w:tc>
    </w:tr>
  </w:tbl>
  <w:p w14:paraId="22900FA9" w14:textId="77777777" w:rsidR="00F77AE7" w:rsidRDefault="00F77AE7">
    <w:pPr>
      <w:pStyle w:val="HeaderFooterTex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B7E9" w14:textId="77777777" w:rsidR="00F77AE7" w:rsidRDefault="00F77AE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F77AE7" w14:paraId="7658571A" w14:textId="77777777">
      <w:trPr>
        <w:cantSplit/>
        <w:trHeight w:hRule="exact" w:val="1134"/>
      </w:trPr>
      <w:tc>
        <w:tcPr>
          <w:tcW w:w="1701" w:type="dxa"/>
          <w:shd w:val="clear" w:color="auto" w:fill="auto"/>
          <w:vAlign w:val="bottom"/>
        </w:tcPr>
        <w:p w14:paraId="7737B167" w14:textId="7D52271A" w:rsidR="00F77AE7" w:rsidRDefault="00F77AE7">
          <w:pPr>
            <w:pStyle w:val="Footer7"/>
          </w:pPr>
          <w:r>
            <w:fldChar w:fldCharType="begin"/>
          </w:r>
          <w:r>
            <w:instrText xml:space="preserve"> DOCPROPERTY  "DMS Item ID" </w:instrText>
          </w:r>
          <w:r>
            <w:fldChar w:fldCharType="separate"/>
          </w:r>
          <w:r w:rsidR="00BA116B">
            <w:t>79804208</w:t>
          </w:r>
          <w:r>
            <w:fldChar w:fldCharType="end"/>
          </w:r>
        </w:p>
      </w:tc>
      <w:tc>
        <w:tcPr>
          <w:tcW w:w="2835" w:type="dxa"/>
          <w:shd w:val="clear" w:color="auto" w:fill="auto"/>
          <w:vAlign w:val="bottom"/>
        </w:tcPr>
        <w:p w14:paraId="2E9DB4AE" w14:textId="77777777" w:rsidR="00F77AE7" w:rsidRDefault="00F77AE7">
          <w:pPr>
            <w:pStyle w:val="Footer8"/>
          </w:pPr>
        </w:p>
      </w:tc>
      <w:tc>
        <w:tcPr>
          <w:tcW w:w="5103" w:type="dxa"/>
          <w:shd w:val="clear" w:color="auto" w:fill="auto"/>
          <w:vAlign w:val="bottom"/>
        </w:tcPr>
        <w:p w14:paraId="73293F37" w14:textId="151A1E82" w:rsidR="00F77AE7" w:rsidRDefault="00F77AE7">
          <w:pPr>
            <w:pStyle w:val="Footer2"/>
          </w:pPr>
          <w:r>
            <w:fldChar w:fldCharType="begin"/>
          </w:r>
          <w:r>
            <w:instrText xml:space="preserve"> SUBJECT   \* MERGEFORMAT </w:instrText>
          </w:r>
          <w:r>
            <w:fldChar w:fldCharType="end"/>
          </w:r>
        </w:p>
      </w:tc>
      <w:tc>
        <w:tcPr>
          <w:tcW w:w="1134" w:type="dxa"/>
          <w:shd w:val="clear" w:color="auto" w:fill="auto"/>
          <w:vAlign w:val="bottom"/>
        </w:tcPr>
        <w:p w14:paraId="106B102D" w14:textId="77777777" w:rsidR="00F77AE7" w:rsidRDefault="00F77AE7">
          <w:pPr>
            <w:pStyle w:val="Footer3"/>
          </w:pPr>
          <w:r>
            <w:t xml:space="preserve">page </w:t>
          </w:r>
          <w:r>
            <w:fldChar w:fldCharType="begin"/>
          </w:r>
          <w:r>
            <w:instrText xml:space="preserve"> PAGE  \* Arabic </w:instrText>
          </w:r>
          <w:r>
            <w:fldChar w:fldCharType="separate"/>
          </w:r>
          <w:r>
            <w:rPr>
              <w:noProof/>
            </w:rPr>
            <w:t>2</w:t>
          </w:r>
          <w:r>
            <w:fldChar w:fldCharType="end"/>
          </w:r>
        </w:p>
      </w:tc>
    </w:tr>
  </w:tbl>
  <w:p w14:paraId="36126899" w14:textId="77777777" w:rsidR="00F77AE7" w:rsidRDefault="00F77AE7">
    <w:pPr>
      <w:pStyle w:val="HeaderFooterTex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F77AE7" w14:paraId="0152F211" w14:textId="77777777">
      <w:trPr>
        <w:cantSplit/>
        <w:trHeight w:hRule="exact" w:val="1134"/>
      </w:trPr>
      <w:tc>
        <w:tcPr>
          <w:tcW w:w="1701" w:type="dxa"/>
          <w:shd w:val="clear" w:color="auto" w:fill="auto"/>
          <w:vAlign w:val="bottom"/>
        </w:tcPr>
        <w:p w14:paraId="3B739D07" w14:textId="7731BC1F" w:rsidR="00F77AE7" w:rsidRDefault="00F77AE7">
          <w:pPr>
            <w:pStyle w:val="Footer7"/>
          </w:pPr>
          <w:r>
            <w:fldChar w:fldCharType="begin"/>
          </w:r>
          <w:r>
            <w:instrText xml:space="preserve"> DOCPROPERTY  "DMS Item ID" </w:instrText>
          </w:r>
          <w:r>
            <w:fldChar w:fldCharType="separate"/>
          </w:r>
          <w:r w:rsidR="00BA116B">
            <w:t>79804208</w:t>
          </w:r>
          <w:r>
            <w:fldChar w:fldCharType="end"/>
          </w:r>
        </w:p>
      </w:tc>
      <w:tc>
        <w:tcPr>
          <w:tcW w:w="2835" w:type="dxa"/>
          <w:shd w:val="clear" w:color="auto" w:fill="auto"/>
          <w:vAlign w:val="bottom"/>
        </w:tcPr>
        <w:p w14:paraId="5D5BF8D2" w14:textId="77777777" w:rsidR="00F77AE7" w:rsidRDefault="00F77AE7">
          <w:pPr>
            <w:pStyle w:val="Footer8"/>
          </w:pPr>
        </w:p>
      </w:tc>
      <w:tc>
        <w:tcPr>
          <w:tcW w:w="5103" w:type="dxa"/>
          <w:shd w:val="clear" w:color="auto" w:fill="auto"/>
          <w:vAlign w:val="bottom"/>
        </w:tcPr>
        <w:p w14:paraId="2C6583FB" w14:textId="1FEF9EA3" w:rsidR="00F77AE7" w:rsidRDefault="00F77AE7">
          <w:pPr>
            <w:pStyle w:val="Footer2"/>
          </w:pPr>
          <w:r>
            <w:fldChar w:fldCharType="begin"/>
          </w:r>
          <w:r>
            <w:instrText xml:space="preserve"> SUBJECT   \* MERGEFORMAT </w:instrText>
          </w:r>
          <w:r>
            <w:fldChar w:fldCharType="end"/>
          </w:r>
        </w:p>
      </w:tc>
      <w:tc>
        <w:tcPr>
          <w:tcW w:w="1134" w:type="dxa"/>
          <w:shd w:val="clear" w:color="auto" w:fill="auto"/>
          <w:vAlign w:val="bottom"/>
        </w:tcPr>
        <w:p w14:paraId="4D84F90B" w14:textId="77777777" w:rsidR="00F77AE7" w:rsidRDefault="00F77AE7">
          <w:pPr>
            <w:pStyle w:val="Footer3"/>
          </w:pPr>
          <w:r>
            <w:t xml:space="preserve">page </w:t>
          </w:r>
          <w:r>
            <w:fldChar w:fldCharType="begin"/>
          </w:r>
          <w:r>
            <w:instrText xml:space="preserve"> PAGE  \* Arabic </w:instrText>
          </w:r>
          <w:r>
            <w:fldChar w:fldCharType="separate"/>
          </w:r>
          <w:r>
            <w:rPr>
              <w:noProof/>
            </w:rPr>
            <w:t>1</w:t>
          </w:r>
          <w:r>
            <w:fldChar w:fldCharType="end"/>
          </w:r>
        </w:p>
      </w:tc>
    </w:tr>
  </w:tbl>
  <w:p w14:paraId="661D2C32" w14:textId="77777777" w:rsidR="00F77AE7" w:rsidRDefault="00F77AE7">
    <w:pPr>
      <w:pStyle w:val="HeaderFoote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F77AE7" w14:paraId="467B60DE" w14:textId="77777777">
      <w:trPr>
        <w:cantSplit/>
        <w:trHeight w:hRule="exact" w:val="1134"/>
      </w:trPr>
      <w:tc>
        <w:tcPr>
          <w:tcW w:w="1701" w:type="dxa"/>
          <w:vAlign w:val="bottom"/>
        </w:tcPr>
        <w:p w14:paraId="0A6B566B" w14:textId="79AFF6BC" w:rsidR="00F77AE7" w:rsidRDefault="00F77AE7">
          <w:pPr>
            <w:pStyle w:val="Footer7"/>
          </w:pPr>
          <w:r>
            <w:fldChar w:fldCharType="begin"/>
          </w:r>
          <w:r>
            <w:instrText xml:space="preserve"> DOCPROPERTY  "DMS Item ID" </w:instrText>
          </w:r>
          <w:r>
            <w:fldChar w:fldCharType="separate"/>
          </w:r>
          <w:r w:rsidR="00BA116B">
            <w:t>79804208</w:t>
          </w:r>
          <w:r>
            <w:fldChar w:fldCharType="end"/>
          </w:r>
        </w:p>
      </w:tc>
      <w:tc>
        <w:tcPr>
          <w:tcW w:w="2835" w:type="dxa"/>
          <w:vAlign w:val="bottom"/>
        </w:tcPr>
        <w:p w14:paraId="52DEFDDE" w14:textId="77777777" w:rsidR="00F77AE7" w:rsidRDefault="00F77AE7">
          <w:pPr>
            <w:pStyle w:val="Footer8"/>
          </w:pPr>
        </w:p>
      </w:tc>
      <w:tc>
        <w:tcPr>
          <w:tcW w:w="5103" w:type="dxa"/>
          <w:vAlign w:val="bottom"/>
        </w:tcPr>
        <w:p w14:paraId="4FBE13ED" w14:textId="101BC803" w:rsidR="00F77AE7" w:rsidRDefault="00F77AE7">
          <w:pPr>
            <w:pStyle w:val="Footer2"/>
          </w:pPr>
          <w:r>
            <w:fldChar w:fldCharType="begin"/>
          </w:r>
          <w:r>
            <w:instrText xml:space="preserve"> SUBJECT   \* MERGEFORMAT </w:instrText>
          </w:r>
          <w:r>
            <w:fldChar w:fldCharType="end"/>
          </w:r>
        </w:p>
      </w:tc>
      <w:tc>
        <w:tcPr>
          <w:tcW w:w="1134" w:type="dxa"/>
          <w:vAlign w:val="bottom"/>
        </w:tcPr>
        <w:p w14:paraId="4A0F429D" w14:textId="77777777" w:rsidR="00F77AE7" w:rsidRDefault="00F77AE7">
          <w:pPr>
            <w:pStyle w:val="Footer3"/>
          </w:pPr>
          <w:r>
            <w:t xml:space="preserve">page </w:t>
          </w:r>
          <w:r>
            <w:fldChar w:fldCharType="begin"/>
          </w:r>
          <w:r>
            <w:instrText xml:space="preserve"> PAGE  \* Arabic </w:instrText>
          </w:r>
          <w:r>
            <w:fldChar w:fldCharType="separate"/>
          </w:r>
          <w:r>
            <w:rPr>
              <w:noProof/>
            </w:rPr>
            <w:t>5</w:t>
          </w:r>
          <w:r>
            <w:fldChar w:fldCharType="end"/>
          </w:r>
        </w:p>
      </w:tc>
    </w:tr>
  </w:tbl>
  <w:p w14:paraId="06400AB4" w14:textId="77777777" w:rsidR="00F77AE7" w:rsidRDefault="00F77AE7">
    <w:pPr>
      <w:pStyle w:val="HeaderFooterTex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257F5" w14:textId="77777777" w:rsidR="00F77AE7" w:rsidRDefault="00F77A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F77AE7" w14:paraId="066EFB53" w14:textId="77777777">
      <w:trPr>
        <w:cantSplit/>
        <w:trHeight w:hRule="exact" w:val="1134"/>
      </w:trPr>
      <w:tc>
        <w:tcPr>
          <w:tcW w:w="1701" w:type="dxa"/>
          <w:vAlign w:val="bottom"/>
        </w:tcPr>
        <w:p w14:paraId="6158D653" w14:textId="065B0CF4" w:rsidR="00F77AE7" w:rsidRDefault="00F77AE7">
          <w:pPr>
            <w:pStyle w:val="Footer7"/>
          </w:pPr>
          <w:r>
            <w:fldChar w:fldCharType="begin"/>
          </w:r>
          <w:r>
            <w:instrText xml:space="preserve"> DOCPROPERTY  "DMS Item ID" </w:instrText>
          </w:r>
          <w:r>
            <w:fldChar w:fldCharType="separate"/>
          </w:r>
          <w:r w:rsidR="00BA116B">
            <w:t>79804208</w:t>
          </w:r>
          <w:r>
            <w:fldChar w:fldCharType="end"/>
          </w:r>
        </w:p>
      </w:tc>
      <w:tc>
        <w:tcPr>
          <w:tcW w:w="2835" w:type="dxa"/>
          <w:vAlign w:val="bottom"/>
        </w:tcPr>
        <w:p w14:paraId="28231C99" w14:textId="77777777" w:rsidR="00F77AE7" w:rsidRDefault="00F77AE7">
          <w:pPr>
            <w:pStyle w:val="Footer8"/>
          </w:pPr>
        </w:p>
      </w:tc>
      <w:tc>
        <w:tcPr>
          <w:tcW w:w="5103" w:type="dxa"/>
          <w:vAlign w:val="bottom"/>
        </w:tcPr>
        <w:p w14:paraId="660CE961" w14:textId="74A9B91A" w:rsidR="00F77AE7" w:rsidRDefault="00F77AE7">
          <w:pPr>
            <w:pStyle w:val="Footer2"/>
          </w:pPr>
          <w:r>
            <w:fldChar w:fldCharType="begin"/>
          </w:r>
          <w:r>
            <w:instrText xml:space="preserve"> SUBJECT   \* MERGEFORMAT </w:instrText>
          </w:r>
          <w:r>
            <w:fldChar w:fldCharType="end"/>
          </w:r>
        </w:p>
      </w:tc>
      <w:tc>
        <w:tcPr>
          <w:tcW w:w="1134" w:type="dxa"/>
          <w:vAlign w:val="bottom"/>
        </w:tcPr>
        <w:p w14:paraId="1862193D" w14:textId="77777777" w:rsidR="00F77AE7" w:rsidRDefault="00F77AE7">
          <w:pPr>
            <w:pStyle w:val="Footer3"/>
          </w:pPr>
          <w:r>
            <w:t xml:space="preserve">page </w:t>
          </w:r>
          <w:r>
            <w:fldChar w:fldCharType="begin"/>
          </w:r>
          <w:r>
            <w:instrText xml:space="preserve"> PAGE  \* Arabic </w:instrText>
          </w:r>
          <w:r>
            <w:fldChar w:fldCharType="separate"/>
          </w:r>
          <w:r>
            <w:rPr>
              <w:noProof/>
            </w:rPr>
            <w:t>20</w:t>
          </w:r>
          <w:r>
            <w:fldChar w:fldCharType="end"/>
          </w:r>
        </w:p>
      </w:tc>
    </w:tr>
  </w:tbl>
  <w:p w14:paraId="6AAC6189" w14:textId="77777777" w:rsidR="00F77AE7" w:rsidRDefault="00F77AE7">
    <w:pPr>
      <w:pStyle w:val="HeaderFooterTex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F77AE7" w14:paraId="43F643CF" w14:textId="77777777">
      <w:trPr>
        <w:cantSplit/>
        <w:trHeight w:hRule="exact" w:val="1134"/>
      </w:trPr>
      <w:tc>
        <w:tcPr>
          <w:tcW w:w="1701" w:type="dxa"/>
          <w:vAlign w:val="bottom"/>
        </w:tcPr>
        <w:p w14:paraId="5AE725E1" w14:textId="60911EE0" w:rsidR="00F77AE7" w:rsidRDefault="00F77AE7">
          <w:pPr>
            <w:pStyle w:val="Footer7"/>
          </w:pPr>
          <w:r>
            <w:fldChar w:fldCharType="begin"/>
          </w:r>
          <w:r>
            <w:instrText xml:space="preserve"> DOCPROPERTY  "DMS Item ID" </w:instrText>
          </w:r>
          <w:r>
            <w:fldChar w:fldCharType="separate"/>
          </w:r>
          <w:r w:rsidR="00BA116B">
            <w:t>79804208</w:t>
          </w:r>
          <w:r>
            <w:fldChar w:fldCharType="end"/>
          </w:r>
        </w:p>
      </w:tc>
      <w:tc>
        <w:tcPr>
          <w:tcW w:w="2835" w:type="dxa"/>
          <w:vAlign w:val="bottom"/>
        </w:tcPr>
        <w:p w14:paraId="70A50CC4" w14:textId="77777777" w:rsidR="00F77AE7" w:rsidRDefault="00F77AE7">
          <w:pPr>
            <w:pStyle w:val="Footer8"/>
          </w:pPr>
        </w:p>
      </w:tc>
      <w:tc>
        <w:tcPr>
          <w:tcW w:w="5103" w:type="dxa"/>
          <w:vAlign w:val="bottom"/>
        </w:tcPr>
        <w:p w14:paraId="06E7A7DA" w14:textId="3AEF62D8" w:rsidR="00F77AE7" w:rsidRDefault="00F77AE7">
          <w:pPr>
            <w:pStyle w:val="Footer2"/>
          </w:pPr>
          <w:r>
            <w:fldChar w:fldCharType="begin"/>
          </w:r>
          <w:r>
            <w:instrText xml:space="preserve"> SUBJECT   \* MERGEFORMAT </w:instrText>
          </w:r>
          <w:r>
            <w:fldChar w:fldCharType="end"/>
          </w:r>
        </w:p>
      </w:tc>
      <w:tc>
        <w:tcPr>
          <w:tcW w:w="1134" w:type="dxa"/>
          <w:vAlign w:val="bottom"/>
        </w:tcPr>
        <w:p w14:paraId="001F185C" w14:textId="77777777" w:rsidR="00F77AE7" w:rsidRDefault="00F77AE7">
          <w:pPr>
            <w:pStyle w:val="Footer3"/>
          </w:pPr>
          <w:r>
            <w:t xml:space="preserve">page </w:t>
          </w:r>
          <w:r>
            <w:fldChar w:fldCharType="begin"/>
          </w:r>
          <w:r>
            <w:instrText xml:space="preserve"> PAGE  \* Arabic </w:instrText>
          </w:r>
          <w:r>
            <w:fldChar w:fldCharType="separate"/>
          </w:r>
          <w:r>
            <w:rPr>
              <w:noProof/>
            </w:rPr>
            <w:t>19</w:t>
          </w:r>
          <w:r>
            <w:fldChar w:fldCharType="end"/>
          </w:r>
        </w:p>
      </w:tc>
    </w:tr>
  </w:tbl>
  <w:p w14:paraId="5994337E" w14:textId="77777777" w:rsidR="00F77AE7" w:rsidRDefault="00F77AE7">
    <w:pPr>
      <w:pStyle w:val="HeaderFooterTex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AD8CB" w14:textId="77777777" w:rsidR="00F77AE7" w:rsidRDefault="00F77AE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F77AE7" w14:paraId="29AF0E81" w14:textId="77777777">
      <w:trPr>
        <w:cantSplit/>
        <w:trHeight w:hRule="exact" w:val="1134"/>
      </w:trPr>
      <w:tc>
        <w:tcPr>
          <w:tcW w:w="1701" w:type="dxa"/>
          <w:shd w:val="clear" w:color="auto" w:fill="auto"/>
          <w:vAlign w:val="bottom"/>
        </w:tcPr>
        <w:p w14:paraId="6A67886A" w14:textId="358F67C0" w:rsidR="00F77AE7" w:rsidRDefault="00F77AE7">
          <w:pPr>
            <w:pStyle w:val="Footer7"/>
          </w:pPr>
          <w:r>
            <w:fldChar w:fldCharType="begin"/>
          </w:r>
          <w:r>
            <w:instrText xml:space="preserve"> DOCPROPERTY  "DMS Item ID" </w:instrText>
          </w:r>
          <w:r>
            <w:fldChar w:fldCharType="separate"/>
          </w:r>
          <w:r w:rsidR="00BA116B">
            <w:t>79804208</w:t>
          </w:r>
          <w:r>
            <w:fldChar w:fldCharType="end"/>
          </w:r>
        </w:p>
      </w:tc>
      <w:tc>
        <w:tcPr>
          <w:tcW w:w="2835" w:type="dxa"/>
          <w:shd w:val="clear" w:color="auto" w:fill="auto"/>
          <w:vAlign w:val="bottom"/>
        </w:tcPr>
        <w:p w14:paraId="20E943D2" w14:textId="77777777" w:rsidR="00F77AE7" w:rsidRDefault="00F77AE7">
          <w:pPr>
            <w:pStyle w:val="Footer8"/>
          </w:pPr>
        </w:p>
      </w:tc>
      <w:tc>
        <w:tcPr>
          <w:tcW w:w="5103" w:type="dxa"/>
          <w:shd w:val="clear" w:color="auto" w:fill="auto"/>
          <w:vAlign w:val="bottom"/>
        </w:tcPr>
        <w:p w14:paraId="2FDB85B0" w14:textId="6D5F4A70" w:rsidR="00F77AE7" w:rsidRDefault="00F77AE7">
          <w:pPr>
            <w:pStyle w:val="Footer2"/>
          </w:pPr>
          <w:r>
            <w:fldChar w:fldCharType="begin"/>
          </w:r>
          <w:r>
            <w:instrText xml:space="preserve"> SUBJECT   \* MERGEFORMAT </w:instrText>
          </w:r>
          <w:r>
            <w:fldChar w:fldCharType="end"/>
          </w:r>
        </w:p>
      </w:tc>
      <w:tc>
        <w:tcPr>
          <w:tcW w:w="1134" w:type="dxa"/>
          <w:shd w:val="clear" w:color="auto" w:fill="auto"/>
          <w:vAlign w:val="bottom"/>
        </w:tcPr>
        <w:p w14:paraId="13A485D6" w14:textId="77777777" w:rsidR="00F77AE7" w:rsidRDefault="00F77AE7">
          <w:pPr>
            <w:pStyle w:val="Footer3"/>
          </w:pPr>
          <w:r>
            <w:t xml:space="preserve">page </w:t>
          </w:r>
          <w:r>
            <w:fldChar w:fldCharType="begin"/>
          </w:r>
          <w:r>
            <w:instrText xml:space="preserve"> PAGE  \* Arabic </w:instrText>
          </w:r>
          <w:r>
            <w:fldChar w:fldCharType="separate"/>
          </w:r>
          <w:r>
            <w:rPr>
              <w:noProof/>
            </w:rPr>
            <w:t>21</w:t>
          </w:r>
          <w:r>
            <w:fldChar w:fldCharType="end"/>
          </w:r>
        </w:p>
      </w:tc>
    </w:tr>
  </w:tbl>
  <w:p w14:paraId="3BCC2156" w14:textId="77777777" w:rsidR="00F77AE7" w:rsidRDefault="00F77AE7">
    <w:pPr>
      <w:pStyle w:val="HeaderFooterTex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F77AE7" w14:paraId="1FB80E13" w14:textId="77777777">
      <w:trPr>
        <w:cantSplit/>
        <w:trHeight w:hRule="exact" w:val="1134"/>
      </w:trPr>
      <w:tc>
        <w:tcPr>
          <w:tcW w:w="1701" w:type="dxa"/>
          <w:shd w:val="clear" w:color="auto" w:fill="auto"/>
          <w:vAlign w:val="bottom"/>
        </w:tcPr>
        <w:p w14:paraId="78D639C3" w14:textId="4DE4D871" w:rsidR="00F77AE7" w:rsidRDefault="00F77AE7">
          <w:pPr>
            <w:pStyle w:val="Footer7"/>
          </w:pPr>
          <w:r>
            <w:fldChar w:fldCharType="begin"/>
          </w:r>
          <w:r>
            <w:instrText xml:space="preserve"> DOCPROPERTY  "DMS Item ID" </w:instrText>
          </w:r>
          <w:r>
            <w:fldChar w:fldCharType="separate"/>
          </w:r>
          <w:r w:rsidR="00BA116B">
            <w:t>79804208</w:t>
          </w:r>
          <w:r>
            <w:fldChar w:fldCharType="end"/>
          </w:r>
        </w:p>
      </w:tc>
      <w:tc>
        <w:tcPr>
          <w:tcW w:w="2835" w:type="dxa"/>
          <w:shd w:val="clear" w:color="auto" w:fill="auto"/>
          <w:vAlign w:val="bottom"/>
        </w:tcPr>
        <w:p w14:paraId="4D72EF9D" w14:textId="77777777" w:rsidR="00F77AE7" w:rsidRDefault="00F77AE7">
          <w:pPr>
            <w:pStyle w:val="Footer8"/>
          </w:pPr>
        </w:p>
      </w:tc>
      <w:tc>
        <w:tcPr>
          <w:tcW w:w="5103" w:type="dxa"/>
          <w:shd w:val="clear" w:color="auto" w:fill="auto"/>
          <w:vAlign w:val="bottom"/>
        </w:tcPr>
        <w:p w14:paraId="4D5F4AF4" w14:textId="22DC5343" w:rsidR="00F77AE7" w:rsidRDefault="00F77AE7">
          <w:pPr>
            <w:pStyle w:val="Footer2"/>
          </w:pPr>
          <w:r>
            <w:fldChar w:fldCharType="begin"/>
          </w:r>
          <w:r>
            <w:instrText xml:space="preserve"> SUBJECT   \* MERGEFORMAT </w:instrText>
          </w:r>
          <w:r>
            <w:fldChar w:fldCharType="end"/>
          </w:r>
        </w:p>
      </w:tc>
      <w:tc>
        <w:tcPr>
          <w:tcW w:w="1134" w:type="dxa"/>
          <w:shd w:val="clear" w:color="auto" w:fill="auto"/>
          <w:vAlign w:val="bottom"/>
        </w:tcPr>
        <w:p w14:paraId="5BCB4237" w14:textId="77777777" w:rsidR="00F77AE7" w:rsidRDefault="00F77AE7">
          <w:pPr>
            <w:pStyle w:val="Footer3"/>
          </w:pPr>
          <w:r>
            <w:t xml:space="preserve">page </w:t>
          </w:r>
          <w:r>
            <w:fldChar w:fldCharType="begin"/>
          </w:r>
          <w:r>
            <w:instrText xml:space="preserve"> PAGE  \* Arabic </w:instrText>
          </w:r>
          <w:r>
            <w:fldChar w:fldCharType="separate"/>
          </w:r>
          <w:r>
            <w:rPr>
              <w:noProof/>
            </w:rPr>
            <w:t>21</w:t>
          </w:r>
          <w:r>
            <w:fldChar w:fldCharType="end"/>
          </w:r>
        </w:p>
      </w:tc>
    </w:tr>
  </w:tbl>
  <w:p w14:paraId="7300BD6D" w14:textId="77777777" w:rsidR="00F77AE7" w:rsidRDefault="00F77AE7">
    <w:pPr>
      <w:pStyle w:val="HeaderFooterTex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60C2D" w14:textId="77777777" w:rsidR="00F77AE7" w:rsidRDefault="00F77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E2ADF" w14:textId="77777777" w:rsidR="00A969CA" w:rsidRDefault="00A969CA">
      <w:pPr>
        <w:spacing w:after="0"/>
      </w:pPr>
      <w:r>
        <w:separator/>
      </w:r>
    </w:p>
  </w:footnote>
  <w:footnote w:type="continuationSeparator" w:id="0">
    <w:p w14:paraId="5319545D" w14:textId="77777777" w:rsidR="00A969CA" w:rsidRDefault="00A969CA">
      <w:pPr>
        <w:spacing w:after="0"/>
      </w:pPr>
      <w:r>
        <w:continuationSeparator/>
      </w:r>
    </w:p>
  </w:footnote>
  <w:footnote w:type="continuationNotice" w:id="1">
    <w:p w14:paraId="0D51B125" w14:textId="77777777" w:rsidR="00A969CA" w:rsidRDefault="00A969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F77AE7" w14:paraId="614D47C9" w14:textId="77777777">
      <w:trPr>
        <w:cantSplit/>
        <w:trHeight w:hRule="exact" w:val="1785"/>
      </w:trPr>
      <w:tc>
        <w:tcPr>
          <w:tcW w:w="3968" w:type="dxa"/>
          <w:shd w:val="clear" w:color="auto" w:fill="auto"/>
        </w:tcPr>
        <w:p w14:paraId="1E513831" w14:textId="77777777" w:rsidR="00F77AE7" w:rsidRDefault="00F77AE7">
          <w:pPr>
            <w:pStyle w:val="Header"/>
            <w:rPr>
              <w:sz w:val="2"/>
            </w:rPr>
          </w:pPr>
        </w:p>
        <w:p w14:paraId="2CE57C4E" w14:textId="77777777" w:rsidR="00F77AE7" w:rsidRDefault="00E454A1">
          <w:pPr>
            <w:pStyle w:val="Header"/>
          </w:pPr>
          <w:sdt>
            <w:sdtPr>
              <w:alias w:val="w10_LogoCover"/>
              <w:tag w:val="w10_LogoCover"/>
              <w:id w:val="-1965259721"/>
            </w:sdtPr>
            <w:sdtEndPr/>
            <w:sdtContent>
              <w:r w:rsidR="00F77AE7">
                <w:rPr>
                  <w:noProof/>
                </w:rPr>
                <w:drawing>
                  <wp:inline distT="0" distB="0" distL="0" distR="0" wp14:anchorId="3C51A111" wp14:editId="229CD8E7">
                    <wp:extent cx="794452" cy="669851"/>
                    <wp:effectExtent l="0" t="0" r="5715" b="0"/>
                    <wp:docPr id="3" name="Picture 3" descr="Image result for pled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Image result for pledg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7577" r="20307"/>
                            <a:stretch/>
                          </pic:blipFill>
                          <pic:spPr bwMode="auto">
                            <a:xfrm>
                              <a:off x="0" y="0"/>
                              <a:ext cx="812110" cy="684739"/>
                            </a:xfrm>
                            <a:prstGeom prst="rect">
                              <a:avLst/>
                            </a:prstGeom>
                            <a:noFill/>
                            <a:ln>
                              <a:noFill/>
                            </a:ln>
                            <a:extLst>
                              <a:ext uri="{53640926-AAD7-44D8-BBD7-CCE9431645EC}">
                                <a14:shadowObscured xmlns:a14="http://schemas.microsoft.com/office/drawing/2010/main"/>
                              </a:ext>
                            </a:extLst>
                          </pic:spPr>
                        </pic:pic>
                      </a:graphicData>
                    </a:graphic>
                  </wp:inline>
                </w:drawing>
              </w:r>
            </w:sdtContent>
          </w:sdt>
        </w:p>
      </w:tc>
      <w:tc>
        <w:tcPr>
          <w:tcW w:w="5045" w:type="dxa"/>
          <w:shd w:val="clear" w:color="auto" w:fill="auto"/>
        </w:tcPr>
        <w:p w14:paraId="7ADE8144" w14:textId="77777777" w:rsidR="00F77AE7" w:rsidRDefault="00F77AE7">
          <w:pPr>
            <w:pStyle w:val="Header2"/>
          </w:pPr>
        </w:p>
      </w:tc>
      <w:tc>
        <w:tcPr>
          <w:tcW w:w="1133" w:type="dxa"/>
          <w:shd w:val="clear" w:color="auto" w:fill="auto"/>
        </w:tcPr>
        <w:p w14:paraId="4512121A" w14:textId="77777777" w:rsidR="00F77AE7" w:rsidRDefault="00F77AE7">
          <w:pPr>
            <w:pStyle w:val="Header"/>
          </w:pPr>
        </w:p>
      </w:tc>
    </w:tr>
  </w:tbl>
  <w:p w14:paraId="6CC7C9C7" w14:textId="77777777" w:rsidR="00F77AE7" w:rsidRDefault="00F77AE7">
    <w:pPr>
      <w:pStyle w:val="HeaderFooterTex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FFAA4" w14:textId="77777777" w:rsidR="00F77AE7" w:rsidRDefault="00F77AE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F77AE7" w14:paraId="1BA6CB82" w14:textId="77777777">
      <w:trPr>
        <w:cantSplit/>
        <w:trHeight w:hRule="exact" w:val="1428"/>
      </w:trPr>
      <w:tc>
        <w:tcPr>
          <w:tcW w:w="3968" w:type="dxa"/>
          <w:shd w:val="clear" w:color="auto" w:fill="auto"/>
        </w:tcPr>
        <w:p w14:paraId="20E6E4DC" w14:textId="77777777" w:rsidR="00F77AE7" w:rsidRPr="00992FBD" w:rsidRDefault="00F77AE7">
          <w:pPr>
            <w:pStyle w:val="Header"/>
            <w:rPr>
              <w:sz w:val="2"/>
              <w:szCs w:val="2"/>
            </w:rPr>
          </w:pPr>
          <w:r w:rsidRPr="00992FBD">
            <w:rPr>
              <w:sz w:val="2"/>
              <w:szCs w:val="2"/>
            </w:rPr>
            <w:t xml:space="preserve"> </w:t>
          </w:r>
        </w:p>
        <w:p w14:paraId="54E6981F" w14:textId="77777777" w:rsidR="00F77AE7" w:rsidRDefault="00E454A1">
          <w:pPr>
            <w:pStyle w:val="Header"/>
          </w:pPr>
          <w:sdt>
            <w:sdtPr>
              <w:alias w:val="w10_LogoHeader"/>
              <w:tag w:val="w10_LogoHeader"/>
              <w:id w:val="970483685"/>
            </w:sdtPr>
            <w:sdtEndPr/>
            <w:sdtContent>
              <w:r w:rsidR="00F77AE7">
                <w:rPr>
                  <w:noProof/>
                </w:rPr>
                <w:drawing>
                  <wp:inline distT="0" distB="0" distL="0" distR="0" wp14:anchorId="6FDD8AAE" wp14:editId="211E2FB9">
                    <wp:extent cx="661962" cy="558140"/>
                    <wp:effectExtent l="0" t="0" r="5080" b="0"/>
                    <wp:docPr id="29" name="Picture 29" descr="Image result for pled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Image result for pledg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7577" r="20307"/>
                            <a:stretch/>
                          </pic:blipFill>
                          <pic:spPr bwMode="auto">
                            <a:xfrm>
                              <a:off x="0" y="0"/>
                              <a:ext cx="672353" cy="566902"/>
                            </a:xfrm>
                            <a:prstGeom prst="rect">
                              <a:avLst/>
                            </a:prstGeom>
                            <a:noFill/>
                            <a:ln>
                              <a:noFill/>
                            </a:ln>
                            <a:extLst>
                              <a:ext uri="{53640926-AAD7-44D8-BBD7-CCE9431645EC}">
                                <a14:shadowObscured xmlns:a14="http://schemas.microsoft.com/office/drawing/2010/main"/>
                              </a:ext>
                            </a:extLst>
                          </pic:spPr>
                        </pic:pic>
                      </a:graphicData>
                    </a:graphic>
                  </wp:inline>
                </w:drawing>
              </w:r>
            </w:sdtContent>
          </w:sdt>
        </w:p>
      </w:tc>
      <w:tc>
        <w:tcPr>
          <w:tcW w:w="5045" w:type="dxa"/>
          <w:shd w:val="clear" w:color="auto" w:fill="auto"/>
        </w:tcPr>
        <w:p w14:paraId="2D66D30D" w14:textId="5A3996DA" w:rsidR="00F77AE7" w:rsidRDefault="00F77AE7">
          <w:pPr>
            <w:pStyle w:val="Header2"/>
          </w:pPr>
          <w:r>
            <w:fldChar w:fldCharType="begin"/>
          </w:r>
          <w:r>
            <w:instrText xml:space="preserve"> IF </w:instrText>
          </w:r>
          <w:r>
            <w:fldChar w:fldCharType="begin"/>
          </w:r>
          <w:r>
            <w:instrText xml:space="preserve"> STYLEREF  Highlight </w:instrText>
          </w:r>
          <w:r w:rsidR="00BA116B">
            <w:fldChar w:fldCharType="separate"/>
          </w:r>
          <w:r w:rsidR="00E454A1">
            <w:rPr>
              <w:noProof/>
            </w:rPr>
            <w:instrText xml:space="preserve">Notice to Default Charitable Recipient </w:instrText>
          </w:r>
          <w:r w:rsidR="00E454A1">
            <w:rPr>
              <w:noProof/>
            </w:rPr>
            <w:cr/>
          </w:r>
          <w:r>
            <w:rPr>
              <w:noProof/>
            </w:rPr>
            <w:fldChar w:fldCharType="end"/>
          </w:r>
          <w:r>
            <w:instrText xml:space="preserve"> &lt;&gt; "Error! No*" </w:instrText>
          </w:r>
          <w:r>
            <w:fldChar w:fldCharType="begin"/>
          </w:r>
          <w:r>
            <w:instrText xml:space="preserve"> STYLEREF  "Caption" </w:instrText>
          </w:r>
          <w:r>
            <w:fldChar w:fldCharType="separate"/>
          </w:r>
          <w:r w:rsidR="00E454A1">
            <w:rPr>
              <w:noProof/>
            </w:rPr>
            <w:instrText>Schedule 3</w:instrText>
          </w:r>
          <w:r>
            <w:rPr>
              <w:noProof/>
            </w:rPr>
            <w:fldChar w:fldCharType="end"/>
          </w:r>
          <w:r>
            <w:instrText xml:space="preserve"> "" </w:instrText>
          </w:r>
          <w:r>
            <w:fldChar w:fldCharType="separate"/>
          </w:r>
          <w:r w:rsidR="00E454A1">
            <w:rPr>
              <w:noProof/>
            </w:rPr>
            <w:t>Schedule 3</w:t>
          </w:r>
          <w:r>
            <w:fldChar w:fldCharType="end"/>
          </w:r>
          <w:r>
            <w:t xml:space="preserve">     </w:t>
          </w:r>
          <w:r>
            <w:fldChar w:fldCharType="begin"/>
          </w:r>
          <w:r>
            <w:instrText xml:space="preserve"> STYLEREF  Highlight </w:instrText>
          </w:r>
          <w:r w:rsidR="00BA116B">
            <w:fldChar w:fldCharType="separate"/>
          </w:r>
          <w:r w:rsidR="00E454A1">
            <w:rPr>
              <w:noProof/>
            </w:rPr>
            <w:t xml:space="preserve">Notice to Default Charitable Recipient </w:t>
          </w:r>
          <w:r w:rsidR="00E454A1">
            <w:rPr>
              <w:noProof/>
            </w:rPr>
            <w:cr/>
          </w:r>
          <w:r>
            <w:rPr>
              <w:noProof/>
            </w:rPr>
            <w:fldChar w:fldCharType="end"/>
          </w:r>
        </w:p>
      </w:tc>
      <w:tc>
        <w:tcPr>
          <w:tcW w:w="1133" w:type="dxa"/>
          <w:shd w:val="clear" w:color="auto" w:fill="auto"/>
        </w:tcPr>
        <w:p w14:paraId="5CBB61E1" w14:textId="77777777" w:rsidR="00F77AE7" w:rsidRDefault="00F77AE7">
          <w:pPr>
            <w:pStyle w:val="Header"/>
          </w:pPr>
        </w:p>
      </w:tc>
    </w:tr>
  </w:tbl>
  <w:p w14:paraId="68D9FABD" w14:textId="77777777" w:rsidR="00F77AE7" w:rsidRDefault="00F77AE7">
    <w:pPr>
      <w:pStyle w:val="HeaderFooterTex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F77AE7" w14:paraId="345AE0EA" w14:textId="77777777">
      <w:trPr>
        <w:cantSplit/>
        <w:trHeight w:hRule="exact" w:val="1428"/>
      </w:trPr>
      <w:tc>
        <w:tcPr>
          <w:tcW w:w="3968" w:type="dxa"/>
          <w:shd w:val="clear" w:color="auto" w:fill="auto"/>
        </w:tcPr>
        <w:p w14:paraId="5924E6F0" w14:textId="77777777" w:rsidR="00F77AE7" w:rsidRPr="00992FBD" w:rsidRDefault="00F77AE7">
          <w:pPr>
            <w:pStyle w:val="Header"/>
            <w:rPr>
              <w:sz w:val="2"/>
              <w:szCs w:val="2"/>
            </w:rPr>
          </w:pPr>
          <w:r w:rsidRPr="00992FBD">
            <w:rPr>
              <w:sz w:val="2"/>
              <w:szCs w:val="2"/>
            </w:rPr>
            <w:t xml:space="preserve"> </w:t>
          </w:r>
        </w:p>
        <w:p w14:paraId="77BC7786" w14:textId="77777777" w:rsidR="00F77AE7" w:rsidRDefault="00E454A1">
          <w:pPr>
            <w:pStyle w:val="Header"/>
          </w:pPr>
          <w:sdt>
            <w:sdtPr>
              <w:alias w:val="w10_LogoHeader"/>
              <w:tag w:val="w10_LogoHeader"/>
              <w:id w:val="-109519519"/>
            </w:sdtPr>
            <w:sdtEndPr/>
            <w:sdtContent>
              <w:r w:rsidR="00F77AE7">
                <w:rPr>
                  <w:noProof/>
                </w:rPr>
                <w:drawing>
                  <wp:inline distT="0" distB="0" distL="0" distR="0" wp14:anchorId="16BF3FBE" wp14:editId="41FD2A40">
                    <wp:extent cx="661962" cy="558140"/>
                    <wp:effectExtent l="0" t="0" r="5080" b="0"/>
                    <wp:docPr id="2" name="Picture 2" descr="Image result for pled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Image result for pledg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7577" r="20307"/>
                            <a:stretch/>
                          </pic:blipFill>
                          <pic:spPr bwMode="auto">
                            <a:xfrm>
                              <a:off x="0" y="0"/>
                              <a:ext cx="672353" cy="566902"/>
                            </a:xfrm>
                            <a:prstGeom prst="rect">
                              <a:avLst/>
                            </a:prstGeom>
                            <a:noFill/>
                            <a:ln>
                              <a:noFill/>
                            </a:ln>
                            <a:extLst>
                              <a:ext uri="{53640926-AAD7-44D8-BBD7-CCE9431645EC}">
                                <a14:shadowObscured xmlns:a14="http://schemas.microsoft.com/office/drawing/2010/main"/>
                              </a:ext>
                            </a:extLst>
                          </pic:spPr>
                        </pic:pic>
                      </a:graphicData>
                    </a:graphic>
                  </wp:inline>
                </w:drawing>
              </w:r>
            </w:sdtContent>
          </w:sdt>
        </w:p>
      </w:tc>
      <w:tc>
        <w:tcPr>
          <w:tcW w:w="5045" w:type="dxa"/>
          <w:shd w:val="clear" w:color="auto" w:fill="auto"/>
        </w:tcPr>
        <w:p w14:paraId="144256EE" w14:textId="77777777" w:rsidR="00F77AE7" w:rsidRDefault="00F77AE7">
          <w:pPr>
            <w:pStyle w:val="Header2"/>
          </w:pPr>
        </w:p>
      </w:tc>
      <w:tc>
        <w:tcPr>
          <w:tcW w:w="1133" w:type="dxa"/>
          <w:shd w:val="clear" w:color="auto" w:fill="auto"/>
        </w:tcPr>
        <w:p w14:paraId="500D96B1" w14:textId="77777777" w:rsidR="00F77AE7" w:rsidRDefault="00F77AE7">
          <w:pPr>
            <w:pStyle w:val="Header"/>
          </w:pPr>
        </w:p>
      </w:tc>
    </w:tr>
  </w:tbl>
  <w:p w14:paraId="1D7337F8" w14:textId="77777777" w:rsidR="00F77AE7" w:rsidRDefault="00F77AE7">
    <w:pPr>
      <w:pStyle w:val="HeaderFooterTex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6DAB8" w14:textId="77777777" w:rsidR="00F77AE7" w:rsidRDefault="00F77AE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F77AE7" w14:paraId="13F51205" w14:textId="77777777">
      <w:trPr>
        <w:cantSplit/>
        <w:trHeight w:hRule="exact" w:val="1428"/>
      </w:trPr>
      <w:tc>
        <w:tcPr>
          <w:tcW w:w="3968" w:type="dxa"/>
          <w:shd w:val="clear" w:color="auto" w:fill="auto"/>
        </w:tcPr>
        <w:p w14:paraId="386CFB22" w14:textId="77777777" w:rsidR="00F77AE7" w:rsidRPr="00E0069F" w:rsidRDefault="00F77AE7">
          <w:pPr>
            <w:pStyle w:val="Header"/>
            <w:rPr>
              <w:sz w:val="2"/>
              <w:szCs w:val="2"/>
            </w:rPr>
          </w:pPr>
          <w:r w:rsidRPr="00E0069F">
            <w:rPr>
              <w:sz w:val="2"/>
              <w:szCs w:val="2"/>
            </w:rPr>
            <w:t xml:space="preserve"> </w:t>
          </w:r>
        </w:p>
        <w:p w14:paraId="47EB1294" w14:textId="77777777" w:rsidR="00F77AE7" w:rsidRDefault="00E454A1">
          <w:pPr>
            <w:pStyle w:val="Header"/>
          </w:pPr>
          <w:sdt>
            <w:sdtPr>
              <w:alias w:val="w10_LogoHeader"/>
              <w:tag w:val="w10_LogoHeader"/>
              <w:id w:val="-584373447"/>
              <w:showingPlcHdr/>
            </w:sdtPr>
            <w:sdtEndPr/>
            <w:sdtContent/>
          </w:sdt>
        </w:p>
      </w:tc>
      <w:tc>
        <w:tcPr>
          <w:tcW w:w="5045" w:type="dxa"/>
          <w:shd w:val="clear" w:color="auto" w:fill="auto"/>
        </w:tcPr>
        <w:p w14:paraId="20349FB2" w14:textId="31DFD167" w:rsidR="00F77AE7" w:rsidRDefault="00F77AE7">
          <w:pPr>
            <w:pStyle w:val="Header2"/>
          </w:pPr>
          <w:r>
            <w:fldChar w:fldCharType="begin"/>
          </w:r>
          <w:r>
            <w:instrText xml:space="preserve"> IF </w:instrText>
          </w:r>
          <w:r>
            <w:fldChar w:fldCharType="begin"/>
          </w:r>
          <w:r>
            <w:instrText xml:space="preserve"> STYLEREF  Highlight </w:instrText>
          </w:r>
          <w:r>
            <w:fldChar w:fldCharType="separate"/>
          </w:r>
          <w:r w:rsidR="00BA116B">
            <w:rPr>
              <w:noProof/>
            </w:rPr>
            <w:instrText xml:space="preserve">Notice to Default Charitable Recipient </w:instrText>
          </w:r>
          <w:r w:rsidR="00BA116B">
            <w:rPr>
              <w:noProof/>
            </w:rPr>
            <w:cr/>
          </w:r>
          <w:r>
            <w:rPr>
              <w:noProof/>
            </w:rPr>
            <w:fldChar w:fldCharType="end"/>
          </w:r>
          <w:r>
            <w:instrText xml:space="preserve"> &lt;&gt; "Error! No*" </w:instrText>
          </w:r>
          <w:r>
            <w:fldChar w:fldCharType="begin"/>
          </w:r>
          <w:r>
            <w:instrText xml:space="preserve"> STYLEREF  "Caption" </w:instrText>
          </w:r>
          <w:r>
            <w:fldChar w:fldCharType="separate"/>
          </w:r>
          <w:r w:rsidR="00BA116B">
            <w:rPr>
              <w:noProof/>
            </w:rPr>
            <w:instrText>Schedule 3</w:instrText>
          </w:r>
          <w:r>
            <w:rPr>
              <w:noProof/>
            </w:rPr>
            <w:fldChar w:fldCharType="end"/>
          </w:r>
          <w:r>
            <w:instrText xml:space="preserve"> "" </w:instrText>
          </w:r>
          <w:r>
            <w:fldChar w:fldCharType="separate"/>
          </w:r>
          <w:r w:rsidR="00BA116B">
            <w:rPr>
              <w:noProof/>
            </w:rPr>
            <w:t>Schedule 3</w:t>
          </w:r>
          <w:r>
            <w:fldChar w:fldCharType="end"/>
          </w:r>
          <w:r>
            <w:t xml:space="preserve">     </w:t>
          </w:r>
          <w:r>
            <w:fldChar w:fldCharType="begin"/>
          </w:r>
          <w:r>
            <w:instrText xml:space="preserve"> STYLEREF  Highlight </w:instrText>
          </w:r>
          <w:r>
            <w:fldChar w:fldCharType="separate"/>
          </w:r>
          <w:r w:rsidR="00BA116B">
            <w:rPr>
              <w:noProof/>
            </w:rPr>
            <w:t xml:space="preserve">Notice to Default Charitable Recipient </w:t>
          </w:r>
          <w:r w:rsidR="00BA116B">
            <w:rPr>
              <w:noProof/>
            </w:rPr>
            <w:cr/>
          </w:r>
          <w:r>
            <w:rPr>
              <w:noProof/>
            </w:rPr>
            <w:fldChar w:fldCharType="end"/>
          </w:r>
        </w:p>
      </w:tc>
      <w:tc>
        <w:tcPr>
          <w:tcW w:w="1133" w:type="dxa"/>
          <w:shd w:val="clear" w:color="auto" w:fill="auto"/>
        </w:tcPr>
        <w:p w14:paraId="1DDF20AB" w14:textId="77777777" w:rsidR="00F77AE7" w:rsidRDefault="00F77AE7">
          <w:pPr>
            <w:pStyle w:val="Header"/>
          </w:pPr>
        </w:p>
      </w:tc>
    </w:tr>
  </w:tbl>
  <w:p w14:paraId="3BC111C0" w14:textId="77777777" w:rsidR="00F77AE7" w:rsidRDefault="00F77AE7">
    <w:pPr>
      <w:pStyle w:val="HeaderFooterTex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F77AE7" w14:paraId="5CC6AD18" w14:textId="77777777">
      <w:trPr>
        <w:cantSplit/>
        <w:trHeight w:hRule="exact" w:val="1428"/>
      </w:trPr>
      <w:tc>
        <w:tcPr>
          <w:tcW w:w="3968" w:type="dxa"/>
          <w:shd w:val="clear" w:color="auto" w:fill="auto"/>
        </w:tcPr>
        <w:p w14:paraId="66EB160C" w14:textId="77777777" w:rsidR="00F77AE7" w:rsidRPr="00E0069F" w:rsidRDefault="00F77AE7">
          <w:pPr>
            <w:pStyle w:val="Header"/>
            <w:rPr>
              <w:sz w:val="2"/>
              <w:szCs w:val="2"/>
            </w:rPr>
          </w:pPr>
          <w:r w:rsidRPr="00E0069F">
            <w:rPr>
              <w:sz w:val="2"/>
              <w:szCs w:val="2"/>
            </w:rPr>
            <w:t xml:space="preserve"> </w:t>
          </w:r>
        </w:p>
        <w:p w14:paraId="63B9B1AF" w14:textId="77777777" w:rsidR="00F77AE7" w:rsidRDefault="00E454A1">
          <w:pPr>
            <w:pStyle w:val="Header"/>
          </w:pPr>
          <w:sdt>
            <w:sdtPr>
              <w:alias w:val="w10_LogoHeader"/>
              <w:tag w:val="w10_LogoHeader"/>
              <w:id w:val="-1799448944"/>
            </w:sdtPr>
            <w:sdtEndPr/>
            <w:sdtContent>
              <w:r w:rsidR="00F77AE7">
                <w:rPr>
                  <w:noProof/>
                </w:rPr>
                <w:drawing>
                  <wp:inline distT="0" distB="0" distL="0" distR="0" wp14:anchorId="1912E6FF" wp14:editId="05348AB3">
                    <wp:extent cx="661962" cy="558140"/>
                    <wp:effectExtent l="0" t="0" r="5080" b="0"/>
                    <wp:docPr id="30" name="Picture 30" descr="Image result for pled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Image result for pledg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7577" r="20307"/>
                            <a:stretch/>
                          </pic:blipFill>
                          <pic:spPr bwMode="auto">
                            <a:xfrm>
                              <a:off x="0" y="0"/>
                              <a:ext cx="672353" cy="566902"/>
                            </a:xfrm>
                            <a:prstGeom prst="rect">
                              <a:avLst/>
                            </a:prstGeom>
                            <a:noFill/>
                            <a:ln>
                              <a:noFill/>
                            </a:ln>
                            <a:extLst>
                              <a:ext uri="{53640926-AAD7-44D8-BBD7-CCE9431645EC}">
                                <a14:shadowObscured xmlns:a14="http://schemas.microsoft.com/office/drawing/2010/main"/>
                              </a:ext>
                            </a:extLst>
                          </pic:spPr>
                        </pic:pic>
                      </a:graphicData>
                    </a:graphic>
                  </wp:inline>
                </w:drawing>
              </w:r>
            </w:sdtContent>
          </w:sdt>
        </w:p>
      </w:tc>
      <w:tc>
        <w:tcPr>
          <w:tcW w:w="5045" w:type="dxa"/>
          <w:shd w:val="clear" w:color="auto" w:fill="auto"/>
        </w:tcPr>
        <w:p w14:paraId="65E272EB" w14:textId="77777777" w:rsidR="00F77AE7" w:rsidRDefault="00F77AE7">
          <w:pPr>
            <w:pStyle w:val="Header2"/>
          </w:pPr>
        </w:p>
      </w:tc>
      <w:tc>
        <w:tcPr>
          <w:tcW w:w="1133" w:type="dxa"/>
          <w:shd w:val="clear" w:color="auto" w:fill="auto"/>
        </w:tcPr>
        <w:p w14:paraId="3B5F943D" w14:textId="77777777" w:rsidR="00F77AE7" w:rsidRDefault="00F77AE7">
          <w:pPr>
            <w:pStyle w:val="Header"/>
          </w:pPr>
        </w:p>
      </w:tc>
    </w:tr>
  </w:tbl>
  <w:p w14:paraId="4CEB4FC1" w14:textId="77777777" w:rsidR="00F77AE7" w:rsidRDefault="00F77AE7">
    <w:pPr>
      <w:pStyle w:val="HeaderFooterTex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F77AE7" w14:paraId="0800C24A" w14:textId="77777777" w:rsidTr="0083073B">
      <w:trPr>
        <w:cantSplit/>
        <w:trHeight w:hRule="exact" w:val="1428"/>
      </w:trPr>
      <w:tc>
        <w:tcPr>
          <w:tcW w:w="3969" w:type="dxa"/>
        </w:tcPr>
        <w:p w14:paraId="2F256E0C" w14:textId="77777777" w:rsidR="00F77AE7" w:rsidRPr="006E2168" w:rsidRDefault="00F77AE7" w:rsidP="001560D1">
          <w:pPr>
            <w:pStyle w:val="Header"/>
            <w:rPr>
              <w:sz w:val="2"/>
              <w:szCs w:val="2"/>
            </w:rPr>
          </w:pPr>
        </w:p>
        <w:p w14:paraId="49FB8EC9" w14:textId="77777777" w:rsidR="00F77AE7" w:rsidRPr="00140984" w:rsidRDefault="00F77AE7" w:rsidP="001560D1">
          <w:pPr>
            <w:pStyle w:val="Header"/>
            <w:rPr>
              <w:sz w:val="2"/>
              <w:szCs w:val="2"/>
            </w:rPr>
          </w:pPr>
        </w:p>
        <w:sdt>
          <w:sdtPr>
            <w:alias w:val="w10_LogoHeader"/>
            <w:tag w:val="w10_LogoHeader"/>
            <w:id w:val="-1836218696"/>
          </w:sdtPr>
          <w:sdtEndPr/>
          <w:sdtContent>
            <w:p w14:paraId="52A19959" w14:textId="77777777" w:rsidR="00F77AE7" w:rsidRDefault="00F77AE7" w:rsidP="001560D1">
              <w:pPr>
                <w:pStyle w:val="Header"/>
              </w:pPr>
              <w:r>
                <w:rPr>
                  <w:noProof/>
                </w:rPr>
                <w:drawing>
                  <wp:inline distT="0" distB="0" distL="0" distR="0" wp14:anchorId="01159FF2" wp14:editId="35A5AFFA">
                    <wp:extent cx="661962" cy="558140"/>
                    <wp:effectExtent l="0" t="0" r="5080" b="0"/>
                    <wp:docPr id="1" name="Picture 1" descr="Image result for pled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Image result for pledg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7577" r="20307"/>
                            <a:stretch/>
                          </pic:blipFill>
                          <pic:spPr bwMode="auto">
                            <a:xfrm>
                              <a:off x="0" y="0"/>
                              <a:ext cx="672353" cy="566902"/>
                            </a:xfrm>
                            <a:prstGeom prst="rect">
                              <a:avLst/>
                            </a:prstGeom>
                            <a:noFill/>
                            <a:ln>
                              <a:noFill/>
                            </a:ln>
                            <a:extLst>
                              <a:ext uri="{53640926-AAD7-44D8-BBD7-CCE9431645EC}">
                                <a14:shadowObscured xmlns:a14="http://schemas.microsoft.com/office/drawing/2010/main"/>
                              </a:ext>
                            </a:extLst>
                          </pic:spPr>
                        </pic:pic>
                      </a:graphicData>
                    </a:graphic>
                  </wp:inline>
                </w:drawing>
              </w:r>
            </w:p>
          </w:sdtContent>
        </w:sdt>
      </w:tc>
      <w:tc>
        <w:tcPr>
          <w:tcW w:w="5046" w:type="dxa"/>
        </w:tcPr>
        <w:p w14:paraId="1C84CD7E" w14:textId="77777777" w:rsidR="00F77AE7" w:rsidRDefault="00F77AE7" w:rsidP="001560D1">
          <w:pPr>
            <w:pStyle w:val="Header2"/>
          </w:pPr>
        </w:p>
      </w:tc>
      <w:tc>
        <w:tcPr>
          <w:tcW w:w="1133" w:type="dxa"/>
        </w:tcPr>
        <w:p w14:paraId="2DCC0C4D" w14:textId="77777777" w:rsidR="00F77AE7" w:rsidRDefault="00F77AE7" w:rsidP="001560D1">
          <w:pPr>
            <w:pStyle w:val="Header"/>
          </w:pPr>
        </w:p>
      </w:tc>
    </w:tr>
  </w:tbl>
  <w:p w14:paraId="202A3BF8" w14:textId="77777777" w:rsidR="00F77AE7" w:rsidRDefault="00F77AE7">
    <w:pPr>
      <w:pStyle w:val="HeaderFooterTex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F77AE7" w14:paraId="0AAAE865" w14:textId="77777777" w:rsidTr="0083073B">
      <w:trPr>
        <w:cantSplit/>
        <w:trHeight w:hRule="exact" w:val="1428"/>
      </w:trPr>
      <w:tc>
        <w:tcPr>
          <w:tcW w:w="3969" w:type="dxa"/>
        </w:tcPr>
        <w:p w14:paraId="7C22E059" w14:textId="77777777" w:rsidR="00F77AE7" w:rsidRPr="006E2168" w:rsidRDefault="00F77AE7" w:rsidP="001560D1">
          <w:pPr>
            <w:pStyle w:val="Header"/>
            <w:rPr>
              <w:sz w:val="2"/>
              <w:szCs w:val="2"/>
            </w:rPr>
          </w:pPr>
        </w:p>
        <w:p w14:paraId="6105B7E2" w14:textId="77777777" w:rsidR="00F77AE7" w:rsidRPr="00140984" w:rsidRDefault="00F77AE7" w:rsidP="001560D1">
          <w:pPr>
            <w:pStyle w:val="Header"/>
            <w:rPr>
              <w:sz w:val="2"/>
              <w:szCs w:val="2"/>
            </w:rPr>
          </w:pPr>
        </w:p>
        <w:sdt>
          <w:sdtPr>
            <w:alias w:val="w10_LogoHeader"/>
            <w:tag w:val="w10_LogoHeader"/>
            <w:id w:val="-1394038281"/>
          </w:sdtPr>
          <w:sdtEndPr/>
          <w:sdtContent>
            <w:p w14:paraId="336C3531" w14:textId="77777777" w:rsidR="00F77AE7" w:rsidRDefault="00F77AE7" w:rsidP="001560D1">
              <w:pPr>
                <w:pStyle w:val="Header"/>
              </w:pPr>
              <w:r>
                <w:rPr>
                  <w:noProof/>
                </w:rPr>
                <w:drawing>
                  <wp:inline distT="0" distB="0" distL="0" distR="0" wp14:anchorId="305CD1FB" wp14:editId="73F0460C">
                    <wp:extent cx="661962" cy="558140"/>
                    <wp:effectExtent l="0" t="0" r="5080" b="0"/>
                    <wp:docPr id="5" name="Picture 5" descr="Image result for pled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Image result for pledg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7577" r="20307"/>
                            <a:stretch/>
                          </pic:blipFill>
                          <pic:spPr bwMode="auto">
                            <a:xfrm>
                              <a:off x="0" y="0"/>
                              <a:ext cx="672353" cy="566902"/>
                            </a:xfrm>
                            <a:prstGeom prst="rect">
                              <a:avLst/>
                            </a:prstGeom>
                            <a:noFill/>
                            <a:ln>
                              <a:noFill/>
                            </a:ln>
                            <a:extLst>
                              <a:ext uri="{53640926-AAD7-44D8-BBD7-CCE9431645EC}">
                                <a14:shadowObscured xmlns:a14="http://schemas.microsoft.com/office/drawing/2010/main"/>
                              </a:ext>
                            </a:extLst>
                          </pic:spPr>
                        </pic:pic>
                      </a:graphicData>
                    </a:graphic>
                  </wp:inline>
                </w:drawing>
              </w:r>
            </w:p>
          </w:sdtContent>
        </w:sdt>
      </w:tc>
      <w:tc>
        <w:tcPr>
          <w:tcW w:w="5046" w:type="dxa"/>
        </w:tcPr>
        <w:p w14:paraId="59415557" w14:textId="77777777" w:rsidR="00F77AE7" w:rsidRDefault="00F77AE7" w:rsidP="001560D1">
          <w:pPr>
            <w:pStyle w:val="Header2"/>
          </w:pPr>
        </w:p>
      </w:tc>
      <w:tc>
        <w:tcPr>
          <w:tcW w:w="1133" w:type="dxa"/>
        </w:tcPr>
        <w:p w14:paraId="3A73E1D1" w14:textId="77777777" w:rsidR="00F77AE7" w:rsidRDefault="00F77AE7" w:rsidP="001560D1">
          <w:pPr>
            <w:pStyle w:val="Header"/>
          </w:pPr>
        </w:p>
      </w:tc>
    </w:tr>
  </w:tbl>
  <w:p w14:paraId="59A21985" w14:textId="77777777" w:rsidR="00F77AE7" w:rsidRDefault="00F77AE7">
    <w:pPr>
      <w:pStyle w:val="HeaderFooterTex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E1233" w14:textId="77777777" w:rsidR="00F77AE7" w:rsidRDefault="00F77A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F77AE7" w14:paraId="231F9B2B" w14:textId="77777777" w:rsidTr="0083073B">
      <w:trPr>
        <w:cantSplit/>
        <w:trHeight w:hRule="exact" w:val="1428"/>
      </w:trPr>
      <w:tc>
        <w:tcPr>
          <w:tcW w:w="3969" w:type="dxa"/>
        </w:tcPr>
        <w:p w14:paraId="78807EE4" w14:textId="77777777" w:rsidR="00F77AE7" w:rsidRPr="006E2168" w:rsidRDefault="00F77AE7" w:rsidP="001560D1">
          <w:pPr>
            <w:pStyle w:val="Header"/>
            <w:rPr>
              <w:sz w:val="2"/>
              <w:szCs w:val="2"/>
            </w:rPr>
          </w:pPr>
        </w:p>
        <w:p w14:paraId="7490F479" w14:textId="77777777" w:rsidR="00F77AE7" w:rsidRPr="00140984" w:rsidRDefault="00F77AE7" w:rsidP="001560D1">
          <w:pPr>
            <w:pStyle w:val="Header"/>
            <w:rPr>
              <w:sz w:val="2"/>
              <w:szCs w:val="2"/>
            </w:rPr>
          </w:pPr>
        </w:p>
        <w:sdt>
          <w:sdtPr>
            <w:alias w:val="w10_LogoHeader"/>
            <w:tag w:val="w10_LogoHeader"/>
            <w:id w:val="1709989291"/>
          </w:sdtPr>
          <w:sdtEndPr/>
          <w:sdtContent>
            <w:p w14:paraId="77FFCBB3" w14:textId="77777777" w:rsidR="00F77AE7" w:rsidRDefault="00F77AE7" w:rsidP="001560D1">
              <w:pPr>
                <w:pStyle w:val="Header"/>
              </w:pPr>
              <w:r>
                <w:rPr>
                  <w:noProof/>
                </w:rPr>
                <w:drawing>
                  <wp:inline distT="0" distB="0" distL="0" distR="0" wp14:anchorId="0338245C" wp14:editId="1BD783F0">
                    <wp:extent cx="661962" cy="558140"/>
                    <wp:effectExtent l="0" t="0" r="5080" b="0"/>
                    <wp:docPr id="4" name="Picture 4" descr="Image result for pled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Image result for pledg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7577" r="20307"/>
                            <a:stretch/>
                          </pic:blipFill>
                          <pic:spPr bwMode="auto">
                            <a:xfrm>
                              <a:off x="0" y="0"/>
                              <a:ext cx="672353" cy="566902"/>
                            </a:xfrm>
                            <a:prstGeom prst="rect">
                              <a:avLst/>
                            </a:prstGeom>
                            <a:noFill/>
                            <a:ln>
                              <a:noFill/>
                            </a:ln>
                            <a:extLst>
                              <a:ext uri="{53640926-AAD7-44D8-BBD7-CCE9431645EC}">
                                <a14:shadowObscured xmlns:a14="http://schemas.microsoft.com/office/drawing/2010/main"/>
                              </a:ext>
                            </a:extLst>
                          </pic:spPr>
                        </pic:pic>
                      </a:graphicData>
                    </a:graphic>
                  </wp:inline>
                </w:drawing>
              </w:r>
            </w:p>
          </w:sdtContent>
        </w:sdt>
      </w:tc>
      <w:tc>
        <w:tcPr>
          <w:tcW w:w="5046" w:type="dxa"/>
        </w:tcPr>
        <w:p w14:paraId="2B369B13" w14:textId="559409F4" w:rsidR="00F77AE7" w:rsidRDefault="00F77AE7" w:rsidP="001560D1">
          <w:pPr>
            <w:pStyle w:val="Header2"/>
          </w:pPr>
          <w:r>
            <w:fldChar w:fldCharType="begin"/>
          </w:r>
          <w:r>
            <w:instrText xml:space="preserve"> IF </w:instrText>
          </w:r>
          <w:r>
            <w:fldChar w:fldCharType="begin"/>
          </w:r>
          <w:r>
            <w:instrText xml:space="preserve"> STYLEREF  Highlight </w:instrText>
          </w:r>
          <w:r>
            <w:rPr>
              <w:noProof/>
            </w:rPr>
            <w:fldChar w:fldCharType="end"/>
          </w:r>
          <w:r>
            <w:instrText xml:space="preserve"> &lt;&gt; "Error! No*" </w:instrText>
          </w:r>
          <w:r>
            <w:fldChar w:fldCharType="begin"/>
          </w:r>
          <w:r>
            <w:instrText xml:space="preserve"> STYLEREF  "Caption" </w:instrText>
          </w:r>
          <w:r>
            <w:fldChar w:fldCharType="separate"/>
          </w:r>
          <w:r w:rsidR="00E454A1">
            <w:rPr>
              <w:noProof/>
            </w:rPr>
            <w:instrText>Schedule 1</w:instrText>
          </w:r>
          <w:r>
            <w:rPr>
              <w:noProof/>
            </w:rPr>
            <w:fldChar w:fldCharType="end"/>
          </w:r>
          <w:r>
            <w:instrText xml:space="preserve"> "" </w:instrText>
          </w:r>
          <w:r>
            <w:fldChar w:fldCharType="separate"/>
          </w:r>
          <w:r w:rsidR="00E454A1">
            <w:rPr>
              <w:noProof/>
            </w:rPr>
            <w:t>Schedule 1</w:t>
          </w:r>
          <w:r>
            <w:fldChar w:fldCharType="end"/>
          </w:r>
          <w:r>
            <w:t xml:space="preserve">     </w:t>
          </w:r>
          <w:r>
            <w:fldChar w:fldCharType="begin"/>
          </w:r>
          <w:r>
            <w:instrText xml:space="preserve"> STYLEREF  Highlight </w:instrText>
          </w:r>
          <w:r>
            <w:rPr>
              <w:noProof/>
            </w:rPr>
            <w:fldChar w:fldCharType="end"/>
          </w:r>
        </w:p>
      </w:tc>
      <w:tc>
        <w:tcPr>
          <w:tcW w:w="1133" w:type="dxa"/>
        </w:tcPr>
        <w:p w14:paraId="68E7E3EB" w14:textId="77777777" w:rsidR="00F77AE7" w:rsidRDefault="00F77AE7" w:rsidP="001560D1">
          <w:pPr>
            <w:pStyle w:val="Header"/>
          </w:pPr>
        </w:p>
      </w:tc>
    </w:tr>
  </w:tbl>
  <w:p w14:paraId="0E909093" w14:textId="77777777" w:rsidR="00F77AE7" w:rsidRDefault="00F77AE7">
    <w:pPr>
      <w:pStyle w:val="HeaderFooterTex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F77AE7" w14:paraId="3A44EF42" w14:textId="77777777" w:rsidTr="0083073B">
      <w:trPr>
        <w:cantSplit/>
        <w:trHeight w:hRule="exact" w:val="1428"/>
      </w:trPr>
      <w:tc>
        <w:tcPr>
          <w:tcW w:w="3969" w:type="dxa"/>
        </w:tcPr>
        <w:p w14:paraId="53FD9A86" w14:textId="77777777" w:rsidR="00F77AE7" w:rsidRPr="006E2168" w:rsidRDefault="00F77AE7" w:rsidP="001560D1">
          <w:pPr>
            <w:pStyle w:val="Header"/>
            <w:rPr>
              <w:sz w:val="2"/>
              <w:szCs w:val="2"/>
            </w:rPr>
          </w:pPr>
        </w:p>
        <w:p w14:paraId="431DF918" w14:textId="77777777" w:rsidR="00F77AE7" w:rsidRPr="00140984" w:rsidRDefault="00F77AE7" w:rsidP="001560D1">
          <w:pPr>
            <w:pStyle w:val="Header"/>
            <w:rPr>
              <w:sz w:val="2"/>
              <w:szCs w:val="2"/>
            </w:rPr>
          </w:pPr>
        </w:p>
        <w:sdt>
          <w:sdtPr>
            <w:alias w:val="w10_LogoHeader"/>
            <w:tag w:val="w10_LogoHeader"/>
            <w:id w:val="-195245683"/>
          </w:sdtPr>
          <w:sdtEndPr/>
          <w:sdtContent>
            <w:p w14:paraId="6FE9F591" w14:textId="77777777" w:rsidR="00F77AE7" w:rsidRDefault="00F77AE7" w:rsidP="001560D1">
              <w:pPr>
                <w:pStyle w:val="Header"/>
              </w:pPr>
              <w:r>
                <w:rPr>
                  <w:noProof/>
                </w:rPr>
                <w:drawing>
                  <wp:inline distT="0" distB="0" distL="0" distR="0" wp14:anchorId="3662943C" wp14:editId="7EDD8EBF">
                    <wp:extent cx="661962" cy="558140"/>
                    <wp:effectExtent l="0" t="0" r="5080" b="0"/>
                    <wp:docPr id="6" name="Picture 6" descr="Image result for pled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Image result for pledg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7577" r="20307"/>
                            <a:stretch/>
                          </pic:blipFill>
                          <pic:spPr bwMode="auto">
                            <a:xfrm>
                              <a:off x="0" y="0"/>
                              <a:ext cx="672353" cy="566902"/>
                            </a:xfrm>
                            <a:prstGeom prst="rect">
                              <a:avLst/>
                            </a:prstGeom>
                            <a:noFill/>
                            <a:ln>
                              <a:noFill/>
                            </a:ln>
                            <a:extLst>
                              <a:ext uri="{53640926-AAD7-44D8-BBD7-CCE9431645EC}">
                                <a14:shadowObscured xmlns:a14="http://schemas.microsoft.com/office/drawing/2010/main"/>
                              </a:ext>
                            </a:extLst>
                          </pic:spPr>
                        </pic:pic>
                      </a:graphicData>
                    </a:graphic>
                  </wp:inline>
                </w:drawing>
              </w:r>
            </w:p>
          </w:sdtContent>
        </w:sdt>
      </w:tc>
      <w:tc>
        <w:tcPr>
          <w:tcW w:w="5046" w:type="dxa"/>
        </w:tcPr>
        <w:p w14:paraId="7D7EB26F" w14:textId="77777777" w:rsidR="00F77AE7" w:rsidRDefault="00F77AE7" w:rsidP="001560D1">
          <w:pPr>
            <w:pStyle w:val="Header2"/>
          </w:pPr>
        </w:p>
      </w:tc>
      <w:tc>
        <w:tcPr>
          <w:tcW w:w="1133" w:type="dxa"/>
        </w:tcPr>
        <w:p w14:paraId="009048C9" w14:textId="77777777" w:rsidR="00F77AE7" w:rsidRDefault="00F77AE7" w:rsidP="001560D1">
          <w:pPr>
            <w:pStyle w:val="Header"/>
          </w:pPr>
        </w:p>
      </w:tc>
    </w:tr>
  </w:tbl>
  <w:p w14:paraId="019B7F36" w14:textId="77777777" w:rsidR="00F77AE7" w:rsidRDefault="00F77AE7">
    <w:pPr>
      <w:pStyle w:val="HeaderFooterTex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339C" w14:textId="77777777" w:rsidR="00F77AE7" w:rsidRDefault="00F77AE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F77AE7" w14:paraId="6E000B8F" w14:textId="77777777">
      <w:trPr>
        <w:cantSplit/>
        <w:trHeight w:hRule="exact" w:val="1428"/>
      </w:trPr>
      <w:tc>
        <w:tcPr>
          <w:tcW w:w="3968" w:type="dxa"/>
          <w:shd w:val="clear" w:color="auto" w:fill="auto"/>
        </w:tcPr>
        <w:p w14:paraId="3231FF66" w14:textId="77777777" w:rsidR="00F77AE7" w:rsidRPr="00992FBD" w:rsidRDefault="00F77AE7">
          <w:pPr>
            <w:pStyle w:val="Header"/>
            <w:rPr>
              <w:sz w:val="2"/>
              <w:szCs w:val="2"/>
            </w:rPr>
          </w:pPr>
          <w:r w:rsidRPr="00992FBD">
            <w:rPr>
              <w:sz w:val="2"/>
              <w:szCs w:val="2"/>
            </w:rPr>
            <w:t xml:space="preserve"> </w:t>
          </w:r>
        </w:p>
        <w:p w14:paraId="431FB808" w14:textId="77777777" w:rsidR="00F77AE7" w:rsidRDefault="00E454A1">
          <w:pPr>
            <w:pStyle w:val="Header"/>
          </w:pPr>
          <w:sdt>
            <w:sdtPr>
              <w:alias w:val="w10_LogoHeader"/>
              <w:tag w:val="w10_LogoHeader"/>
              <w:id w:val="466860714"/>
              <w:showingPlcHdr/>
            </w:sdtPr>
            <w:sdtEndPr/>
            <w:sdtContent/>
          </w:sdt>
        </w:p>
      </w:tc>
      <w:tc>
        <w:tcPr>
          <w:tcW w:w="5045" w:type="dxa"/>
          <w:shd w:val="clear" w:color="auto" w:fill="auto"/>
        </w:tcPr>
        <w:p w14:paraId="32E3EBCA" w14:textId="6327C5E6" w:rsidR="00F77AE7" w:rsidRDefault="00F77AE7">
          <w:pPr>
            <w:pStyle w:val="Header2"/>
          </w:pPr>
          <w:r>
            <w:fldChar w:fldCharType="begin"/>
          </w:r>
          <w:r>
            <w:instrText xml:space="preserve"> IF </w:instrText>
          </w:r>
          <w:r>
            <w:fldChar w:fldCharType="begin"/>
          </w:r>
          <w:r>
            <w:instrText xml:space="preserve"> STYLEREF  Highlight </w:instrText>
          </w:r>
          <w:r>
            <w:rPr>
              <w:noProof/>
            </w:rPr>
            <w:fldChar w:fldCharType="end"/>
          </w:r>
          <w:r>
            <w:instrText xml:space="preserve"> &lt;&gt; "Error! No*" </w:instrText>
          </w:r>
          <w:r>
            <w:fldChar w:fldCharType="begin"/>
          </w:r>
          <w:r>
            <w:instrText xml:space="preserve"> STYLEREF  "Caption" </w:instrText>
          </w:r>
          <w:r>
            <w:fldChar w:fldCharType="separate"/>
          </w:r>
          <w:r w:rsidR="00BA116B">
            <w:rPr>
              <w:noProof/>
            </w:rPr>
            <w:instrText>Schedule 1</w:instrText>
          </w:r>
          <w:r>
            <w:rPr>
              <w:noProof/>
            </w:rPr>
            <w:fldChar w:fldCharType="end"/>
          </w:r>
          <w:r>
            <w:instrText xml:space="preserve"> "" </w:instrText>
          </w:r>
          <w:r>
            <w:fldChar w:fldCharType="separate"/>
          </w:r>
          <w:r w:rsidR="00BA116B">
            <w:rPr>
              <w:noProof/>
            </w:rPr>
            <w:t>Schedule 1</w:t>
          </w:r>
          <w:r>
            <w:fldChar w:fldCharType="end"/>
          </w:r>
          <w:r>
            <w:t xml:space="preserve">     </w:t>
          </w:r>
          <w:r>
            <w:fldChar w:fldCharType="begin"/>
          </w:r>
          <w:r>
            <w:instrText xml:space="preserve"> STYLEREF  Highlight </w:instrText>
          </w:r>
          <w:r>
            <w:rPr>
              <w:noProof/>
            </w:rPr>
            <w:fldChar w:fldCharType="end"/>
          </w:r>
        </w:p>
      </w:tc>
      <w:tc>
        <w:tcPr>
          <w:tcW w:w="1133" w:type="dxa"/>
          <w:shd w:val="clear" w:color="auto" w:fill="auto"/>
        </w:tcPr>
        <w:p w14:paraId="6CD978E6" w14:textId="77777777" w:rsidR="00F77AE7" w:rsidRDefault="00F77AE7">
          <w:pPr>
            <w:pStyle w:val="Header"/>
          </w:pPr>
        </w:p>
      </w:tc>
    </w:tr>
  </w:tbl>
  <w:p w14:paraId="12C85E78" w14:textId="77777777" w:rsidR="00F77AE7" w:rsidRDefault="00F77AE7">
    <w:pPr>
      <w:pStyle w:val="HeaderFooterTex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F77AE7" w14:paraId="13FE8878" w14:textId="77777777" w:rsidTr="00B10EFF">
      <w:trPr>
        <w:cantSplit/>
        <w:trHeight w:hRule="exact" w:val="1428"/>
      </w:trPr>
      <w:tc>
        <w:tcPr>
          <w:tcW w:w="3969" w:type="dxa"/>
        </w:tcPr>
        <w:p w14:paraId="0C6825D0" w14:textId="77777777" w:rsidR="00F77AE7" w:rsidRPr="006E2168" w:rsidRDefault="00F77AE7" w:rsidP="00B10EFF">
          <w:pPr>
            <w:pStyle w:val="Header"/>
            <w:rPr>
              <w:sz w:val="2"/>
              <w:szCs w:val="2"/>
            </w:rPr>
          </w:pPr>
        </w:p>
        <w:p w14:paraId="127F536A" w14:textId="77777777" w:rsidR="00F77AE7" w:rsidRPr="00140984" w:rsidRDefault="00F77AE7" w:rsidP="00B10EFF">
          <w:pPr>
            <w:pStyle w:val="Header"/>
            <w:rPr>
              <w:sz w:val="2"/>
              <w:szCs w:val="2"/>
            </w:rPr>
          </w:pPr>
        </w:p>
        <w:sdt>
          <w:sdtPr>
            <w:alias w:val="w10_LogoHeader"/>
            <w:tag w:val="w10_LogoHeader"/>
            <w:id w:val="1805736689"/>
          </w:sdtPr>
          <w:sdtEndPr/>
          <w:sdtContent>
            <w:p w14:paraId="39AFBB7C" w14:textId="77777777" w:rsidR="00F77AE7" w:rsidRDefault="00F77AE7" w:rsidP="00B10EFF">
              <w:pPr>
                <w:pStyle w:val="Header"/>
              </w:pPr>
              <w:r>
                <w:rPr>
                  <w:noProof/>
                </w:rPr>
                <w:drawing>
                  <wp:inline distT="0" distB="0" distL="0" distR="0" wp14:anchorId="14BA2422" wp14:editId="4408F1A9">
                    <wp:extent cx="661962" cy="558140"/>
                    <wp:effectExtent l="0" t="0" r="5080" b="0"/>
                    <wp:docPr id="293" name="Picture 293" descr="Image result for pled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Image result for pledg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7577" r="20307"/>
                            <a:stretch/>
                          </pic:blipFill>
                          <pic:spPr bwMode="auto">
                            <a:xfrm>
                              <a:off x="0" y="0"/>
                              <a:ext cx="672353" cy="566902"/>
                            </a:xfrm>
                            <a:prstGeom prst="rect">
                              <a:avLst/>
                            </a:prstGeom>
                            <a:noFill/>
                            <a:ln>
                              <a:noFill/>
                            </a:ln>
                            <a:extLst>
                              <a:ext uri="{53640926-AAD7-44D8-BBD7-CCE9431645EC}">
                                <a14:shadowObscured xmlns:a14="http://schemas.microsoft.com/office/drawing/2010/main"/>
                              </a:ext>
                            </a:extLst>
                          </pic:spPr>
                        </pic:pic>
                      </a:graphicData>
                    </a:graphic>
                  </wp:inline>
                </w:drawing>
              </w:r>
            </w:p>
          </w:sdtContent>
        </w:sdt>
      </w:tc>
      <w:tc>
        <w:tcPr>
          <w:tcW w:w="5046" w:type="dxa"/>
        </w:tcPr>
        <w:p w14:paraId="25B863CF" w14:textId="77777777" w:rsidR="00F77AE7" w:rsidRDefault="00F77AE7" w:rsidP="00B10EFF">
          <w:pPr>
            <w:pStyle w:val="Header2"/>
          </w:pPr>
        </w:p>
      </w:tc>
      <w:tc>
        <w:tcPr>
          <w:tcW w:w="1133" w:type="dxa"/>
        </w:tcPr>
        <w:p w14:paraId="2DD9B4EC" w14:textId="77777777" w:rsidR="00F77AE7" w:rsidRDefault="00F77AE7" w:rsidP="00B10EFF">
          <w:pPr>
            <w:pStyle w:val="Header"/>
          </w:pPr>
        </w:p>
      </w:tc>
    </w:tr>
  </w:tbl>
  <w:p w14:paraId="26C6290E" w14:textId="77777777" w:rsidR="00F77AE7" w:rsidRDefault="00F77AE7">
    <w:pPr>
      <w:pStyle w:val="HeaderFooter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78C9"/>
    <w:multiLevelType w:val="singleLevel"/>
    <w:tmpl w:val="1A2EDE14"/>
    <w:lvl w:ilvl="0">
      <w:start w:val="1"/>
      <w:numFmt w:val="bullet"/>
      <w:pStyle w:val="ListBulletTable"/>
      <w:lvlText w:val=""/>
      <w:lvlJc w:val="left"/>
      <w:pPr>
        <w:tabs>
          <w:tab w:val="left" w:pos="284"/>
        </w:tabs>
        <w:ind w:left="284" w:hanging="284"/>
      </w:pPr>
      <w:rPr>
        <w:rFonts w:ascii="Symbol" w:hAnsi="Symbol" w:hint="default"/>
        <w:b w:val="0"/>
        <w:i w:val="0"/>
        <w:sz w:val="16"/>
        <w:szCs w:val="16"/>
      </w:rPr>
    </w:lvl>
  </w:abstractNum>
  <w:abstractNum w:abstractNumId="1" w15:restartNumberingAfterBreak="0">
    <w:nsid w:val="00932C0E"/>
    <w:multiLevelType w:val="singleLevel"/>
    <w:tmpl w:val="9D0EB800"/>
    <w:lvl w:ilvl="0">
      <w:start w:val="1"/>
      <w:numFmt w:val="bullet"/>
      <w:pStyle w:val="ListBullet3"/>
      <w:lvlText w:val=""/>
      <w:lvlJc w:val="left"/>
      <w:pPr>
        <w:tabs>
          <w:tab w:val="left" w:pos="3404"/>
        </w:tabs>
        <w:ind w:left="3404" w:hanging="851"/>
      </w:pPr>
      <w:rPr>
        <w:rFonts w:ascii="Symbol" w:hAnsi="Symbol" w:hint="default"/>
        <w:b w:val="0"/>
        <w:i w:val="0"/>
        <w:sz w:val="16"/>
        <w:szCs w:val="16"/>
      </w:rPr>
    </w:lvl>
  </w:abstractNum>
  <w:abstractNum w:abstractNumId="2" w15:restartNumberingAfterBreak="0">
    <w:nsid w:val="00C70D25"/>
    <w:multiLevelType w:val="singleLevel"/>
    <w:tmpl w:val="007289D6"/>
    <w:lvl w:ilvl="0">
      <w:start w:val="1"/>
      <w:numFmt w:val="decimal"/>
      <w:pStyle w:val="ListNumber3"/>
      <w:lvlText w:val="%1"/>
      <w:lvlJc w:val="left"/>
      <w:pPr>
        <w:tabs>
          <w:tab w:val="left" w:pos="3404"/>
        </w:tabs>
        <w:ind w:left="3404" w:hanging="851"/>
      </w:pPr>
      <w:rPr>
        <w:rFonts w:hint="default"/>
        <w:b w:val="0"/>
        <w:i w:val="0"/>
        <w:sz w:val="20"/>
      </w:rPr>
    </w:lvl>
  </w:abstractNum>
  <w:abstractNum w:abstractNumId="3" w15:restartNumberingAfterBreak="0">
    <w:nsid w:val="0A255CC0"/>
    <w:multiLevelType w:val="hybridMultilevel"/>
    <w:tmpl w:val="DD48B8C4"/>
    <w:lvl w:ilvl="0" w:tplc="CC7437DA">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D74400C"/>
    <w:multiLevelType w:val="hybridMultilevel"/>
    <w:tmpl w:val="E2E04364"/>
    <w:lvl w:ilvl="0" w:tplc="49C4762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3E3F58"/>
    <w:multiLevelType w:val="singleLevel"/>
    <w:tmpl w:val="A27CE394"/>
    <w:lvl w:ilvl="0">
      <w:start w:val="1"/>
      <w:numFmt w:val="bullet"/>
      <w:pStyle w:val="ListBulletTable2"/>
      <w:lvlText w:val="·"/>
      <w:lvlJc w:val="left"/>
      <w:pPr>
        <w:tabs>
          <w:tab w:val="left" w:pos="284"/>
        </w:tabs>
        <w:ind w:left="284" w:hanging="284"/>
      </w:pPr>
      <w:rPr>
        <w:rFonts w:ascii="Symbol" w:hAnsi="Symbol" w:hint="default"/>
        <w:b w:val="0"/>
        <w:i w:val="0"/>
        <w:sz w:val="18"/>
        <w:szCs w:val="18"/>
      </w:rPr>
    </w:lvl>
  </w:abstractNum>
  <w:abstractNum w:abstractNumId="6" w15:restartNumberingAfterBreak="0">
    <w:nsid w:val="15157AA0"/>
    <w:multiLevelType w:val="singleLevel"/>
    <w:tmpl w:val="426C9C60"/>
    <w:lvl w:ilvl="0">
      <w:start w:val="1"/>
      <w:numFmt w:val="bullet"/>
      <w:pStyle w:val="ListBulletTableIndent"/>
      <w:lvlText w:val="–"/>
      <w:lvlJc w:val="left"/>
      <w:pPr>
        <w:tabs>
          <w:tab w:val="left" w:pos="568"/>
        </w:tabs>
        <w:ind w:left="568" w:hanging="284"/>
      </w:pPr>
      <w:rPr>
        <w:rFonts w:ascii="Arial" w:hAnsi="Arial" w:hint="default"/>
        <w:b w:val="0"/>
        <w:i w:val="0"/>
        <w:sz w:val="18"/>
        <w:szCs w:val="18"/>
      </w:rPr>
    </w:lvl>
  </w:abstractNum>
  <w:abstractNum w:abstractNumId="7" w15:restartNumberingAfterBreak="0">
    <w:nsid w:val="18703D6D"/>
    <w:multiLevelType w:val="multilevel"/>
    <w:tmpl w:val="7026032A"/>
    <w:name w:val="FreehillsNumbering"/>
    <w:lvl w:ilvl="0">
      <w:start w:val="1"/>
      <w:numFmt w:val="decimal"/>
      <w:lvlText w:val="%1"/>
      <w:lvlJc w:val="left"/>
      <w:pPr>
        <w:tabs>
          <w:tab w:val="num" w:pos="0"/>
        </w:tabs>
        <w:ind w:left="851" w:hanging="851"/>
      </w:pPr>
      <w:rPr>
        <w:rFonts w:ascii="Arial" w:hAnsi="Arial" w:hint="default"/>
        <w:b w:val="0"/>
        <w:i w:val="0"/>
        <w:sz w:val="28"/>
      </w:rPr>
    </w:lvl>
    <w:lvl w:ilvl="1">
      <w:start w:val="1"/>
      <w:numFmt w:val="decimal"/>
      <w:lvlText w:val="%1.%2"/>
      <w:lvlJc w:val="left"/>
      <w:pPr>
        <w:tabs>
          <w:tab w:val="num" w:pos="0"/>
        </w:tabs>
        <w:ind w:left="851" w:hanging="851"/>
      </w:pPr>
      <w:rPr>
        <w:rFonts w:ascii="Arial" w:hAnsi="Arial" w:hint="default"/>
        <w:b/>
        <w:sz w:val="24"/>
      </w:rPr>
    </w:lvl>
    <w:lvl w:ilvl="2">
      <w:start w:val="1"/>
      <w:numFmt w:val="lowerLetter"/>
      <w:lvlText w:val="(%3)"/>
      <w:lvlJc w:val="left"/>
      <w:pPr>
        <w:tabs>
          <w:tab w:val="num" w:pos="0"/>
        </w:tabs>
        <w:ind w:left="1701" w:hanging="851"/>
      </w:pPr>
      <w:rPr>
        <w:rFonts w:ascii="Arial" w:hAnsi="Arial" w:hint="default"/>
        <w:b w:val="0"/>
        <w:sz w:val="20"/>
      </w:rPr>
    </w:lvl>
    <w:lvl w:ilvl="3">
      <w:start w:val="1"/>
      <w:numFmt w:val="decimal"/>
      <w:lvlText w:val="(%4)"/>
      <w:lvlJc w:val="left"/>
      <w:pPr>
        <w:tabs>
          <w:tab w:val="num" w:pos="1702"/>
        </w:tabs>
        <w:ind w:left="2553" w:hanging="851"/>
      </w:pPr>
      <w:rPr>
        <w:rFonts w:ascii="Arial" w:hAnsi="Arial" w:hint="default"/>
        <w:b w:val="0"/>
      </w:rPr>
    </w:lvl>
    <w:lvl w:ilvl="4">
      <w:start w:val="1"/>
      <w:numFmt w:val="upperLetter"/>
      <w:lvlText w:val="(%5)"/>
      <w:lvlJc w:val="left"/>
      <w:pPr>
        <w:tabs>
          <w:tab w:val="num" w:pos="2553"/>
        </w:tabs>
        <w:ind w:left="2553" w:hanging="851"/>
      </w:pPr>
      <w:rPr>
        <w:rFonts w:ascii="Arial" w:hAnsi="Arial" w:hint="default"/>
      </w:rPr>
    </w:lvl>
    <w:lvl w:ilvl="5">
      <w:start w:val="1"/>
      <w:numFmt w:val="decimal"/>
      <w:lvlText w:val="%6"/>
      <w:lvlJc w:val="left"/>
      <w:pPr>
        <w:tabs>
          <w:tab w:val="num" w:pos="0"/>
        </w:tabs>
        <w:ind w:left="851" w:hanging="851"/>
      </w:pPr>
      <w:rPr>
        <w:rFonts w:ascii="Arial" w:hAnsi="Arial" w:hint="default"/>
        <w:sz w:val="28"/>
      </w:rPr>
    </w:lvl>
    <w:lvl w:ilvl="6">
      <w:start w:val="1"/>
      <w:numFmt w:val="decimal"/>
      <w:lvlText w:val="%6.%7"/>
      <w:lvlJc w:val="left"/>
      <w:pPr>
        <w:tabs>
          <w:tab w:val="num" w:pos="0"/>
        </w:tabs>
        <w:ind w:left="851" w:hanging="851"/>
      </w:pPr>
      <w:rPr>
        <w:rFonts w:ascii="Arial" w:hAnsi="Arial" w:hint="default"/>
        <w:b/>
        <w:sz w:val="24"/>
      </w:rPr>
    </w:lvl>
    <w:lvl w:ilvl="7">
      <w:start w:val="1"/>
      <w:numFmt w:val="lowerLetter"/>
      <w:lvlText w:val="(%8)"/>
      <w:lvlJc w:val="left"/>
      <w:pPr>
        <w:tabs>
          <w:tab w:val="num" w:pos="0"/>
        </w:tabs>
        <w:ind w:left="1701" w:hanging="851"/>
      </w:pPr>
      <w:rPr>
        <w:rFonts w:ascii="Arial" w:hAnsi="Arial" w:hint="default"/>
        <w:b w:val="0"/>
        <w:sz w:val="20"/>
      </w:rPr>
    </w:lvl>
    <w:lvl w:ilvl="8">
      <w:start w:val="1"/>
      <w:numFmt w:val="decimal"/>
      <w:lvlText w:val="(%9)"/>
      <w:lvlJc w:val="left"/>
      <w:pPr>
        <w:tabs>
          <w:tab w:val="num" w:pos="1702"/>
        </w:tabs>
        <w:ind w:left="2553" w:hanging="851"/>
      </w:pPr>
      <w:rPr>
        <w:rFonts w:ascii="Arial" w:hAnsi="Arial" w:hint="default"/>
      </w:rPr>
    </w:lvl>
  </w:abstractNum>
  <w:abstractNum w:abstractNumId="8" w15:restartNumberingAfterBreak="0">
    <w:nsid w:val="1B37355F"/>
    <w:multiLevelType w:val="singleLevel"/>
    <w:tmpl w:val="910C17B4"/>
    <w:lvl w:ilvl="0">
      <w:start w:val="1"/>
      <w:numFmt w:val="bullet"/>
      <w:pStyle w:val="ListBulletIndent"/>
      <w:lvlText w:val="‒"/>
      <w:lvlJc w:val="left"/>
      <w:pPr>
        <w:ind w:left="2059" w:hanging="360"/>
      </w:pPr>
      <w:rPr>
        <w:rFonts w:ascii="Arial" w:hAnsi="Arial" w:hint="default"/>
        <w:b w:val="0"/>
        <w:i w:val="0"/>
        <w:sz w:val="20"/>
        <w:szCs w:val="20"/>
      </w:rPr>
    </w:lvl>
  </w:abstractNum>
  <w:abstractNum w:abstractNumId="9" w15:restartNumberingAfterBreak="0">
    <w:nsid w:val="23CE5AA5"/>
    <w:multiLevelType w:val="singleLevel"/>
    <w:tmpl w:val="487A01DC"/>
    <w:lvl w:ilvl="0">
      <w:start w:val="1"/>
      <w:numFmt w:val="decimal"/>
      <w:pStyle w:val="ListNumberTable"/>
      <w:lvlText w:val="%1"/>
      <w:lvlJc w:val="left"/>
      <w:pPr>
        <w:tabs>
          <w:tab w:val="left" w:pos="284"/>
        </w:tabs>
        <w:ind w:left="284" w:hanging="284"/>
      </w:pPr>
      <w:rPr>
        <w:rFonts w:hint="default"/>
        <w:b w:val="0"/>
        <w:i w:val="0"/>
        <w:sz w:val="18"/>
        <w:szCs w:val="18"/>
      </w:rPr>
    </w:lvl>
  </w:abstractNum>
  <w:abstractNum w:abstractNumId="10" w15:restartNumberingAfterBreak="0">
    <w:nsid w:val="28284407"/>
    <w:multiLevelType w:val="multilevel"/>
    <w:tmpl w:val="8D126B30"/>
    <w:name w:val="w10Numbering"/>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lowerLetter"/>
      <w:pStyle w:val="Heading3"/>
      <w:lvlText w:val="(%3)"/>
      <w:lvlJc w:val="left"/>
      <w:pPr>
        <w:ind w:left="1701" w:hanging="850"/>
      </w:pPr>
      <w:rPr>
        <w:rFonts w:hint="default"/>
      </w:rPr>
    </w:lvl>
    <w:lvl w:ilvl="3">
      <w:start w:val="1"/>
      <w:numFmt w:val="decimal"/>
      <w:pStyle w:val="Heading4"/>
      <w:lvlText w:val="(%4)"/>
      <w:lvlJc w:val="left"/>
      <w:pPr>
        <w:tabs>
          <w:tab w:val="num" w:pos="1701"/>
        </w:tabs>
        <w:ind w:left="2552" w:hanging="851"/>
      </w:pPr>
      <w:rPr>
        <w:rFonts w:hint="default"/>
      </w:rPr>
    </w:lvl>
    <w:lvl w:ilvl="4">
      <w:start w:val="1"/>
      <w:numFmt w:val="upperLetter"/>
      <w:pStyle w:val="Heading5"/>
      <w:lvlText w:val="(%5)"/>
      <w:lvlJc w:val="left"/>
      <w:pPr>
        <w:tabs>
          <w:tab w:val="num" w:pos="2552"/>
        </w:tabs>
        <w:ind w:left="3402" w:hanging="850"/>
      </w:pPr>
      <w:rPr>
        <w:rFonts w:ascii="Arial" w:hAnsi="Arial" w:hint="default"/>
        <w:b w:val="0"/>
        <w:i w:val="0"/>
        <w:vanish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2D2A6746"/>
    <w:multiLevelType w:val="hybridMultilevel"/>
    <w:tmpl w:val="F4FAB892"/>
    <w:lvl w:ilvl="0" w:tplc="4A1A1BBA">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2" w15:restartNumberingAfterBreak="0">
    <w:nsid w:val="2DCB0E6B"/>
    <w:multiLevelType w:val="hybridMultilevel"/>
    <w:tmpl w:val="965CF6E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2FF61BE6"/>
    <w:multiLevelType w:val="hybridMultilevel"/>
    <w:tmpl w:val="12DCC90A"/>
    <w:lvl w:ilvl="0" w:tplc="76BA458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AF1700A"/>
    <w:multiLevelType w:val="hybridMultilevel"/>
    <w:tmpl w:val="339A237C"/>
    <w:lvl w:ilvl="0" w:tplc="27761C84">
      <w:start w:val="1"/>
      <w:numFmt w:val="lowerRoman"/>
      <w:lvlText w:val="(%1)"/>
      <w:lvlJc w:val="left"/>
      <w:pPr>
        <w:ind w:left="2422" w:hanging="72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5" w15:restartNumberingAfterBreak="0">
    <w:nsid w:val="3C210656"/>
    <w:multiLevelType w:val="singleLevel"/>
    <w:tmpl w:val="5DEE09F4"/>
    <w:lvl w:ilvl="0">
      <w:start w:val="1"/>
      <w:numFmt w:val="bullet"/>
      <w:pStyle w:val="ListBulletDisclaimer"/>
      <w:lvlText w:val=""/>
      <w:lvlJc w:val="left"/>
      <w:pPr>
        <w:ind w:left="360" w:hanging="360"/>
      </w:pPr>
      <w:rPr>
        <w:rFonts w:ascii="Symbol" w:hAnsi="Symbol" w:hint="default"/>
        <w:b w:val="0"/>
        <w:i w:val="0"/>
        <w:sz w:val="16"/>
        <w:szCs w:val="16"/>
      </w:rPr>
    </w:lvl>
  </w:abstractNum>
  <w:abstractNum w:abstractNumId="16" w15:restartNumberingAfterBreak="0">
    <w:nsid w:val="3F5E2BAE"/>
    <w:multiLevelType w:val="singleLevel"/>
    <w:tmpl w:val="B90EE1A2"/>
    <w:lvl w:ilvl="0">
      <w:start w:val="1"/>
      <w:numFmt w:val="bullet"/>
      <w:pStyle w:val="ListBulletTableIndent2"/>
      <w:lvlText w:val="–"/>
      <w:lvlJc w:val="left"/>
      <w:pPr>
        <w:tabs>
          <w:tab w:val="left" w:pos="568"/>
        </w:tabs>
        <w:ind w:left="568" w:hanging="284"/>
      </w:pPr>
      <w:rPr>
        <w:rFonts w:ascii="Arial" w:hAnsi="Arial" w:hint="default"/>
        <w:b w:val="0"/>
        <w:i w:val="0"/>
        <w:sz w:val="18"/>
        <w:szCs w:val="18"/>
      </w:rPr>
    </w:lvl>
  </w:abstractNum>
  <w:abstractNum w:abstractNumId="17" w15:restartNumberingAfterBreak="0">
    <w:nsid w:val="44C8603A"/>
    <w:multiLevelType w:val="singleLevel"/>
    <w:tmpl w:val="2ADA7B0C"/>
    <w:lvl w:ilvl="0">
      <w:start w:val="1"/>
      <w:numFmt w:val="decimal"/>
      <w:pStyle w:val="ListNumber"/>
      <w:lvlText w:val="%1"/>
      <w:lvlJc w:val="left"/>
      <w:pPr>
        <w:tabs>
          <w:tab w:val="left" w:pos="1702"/>
        </w:tabs>
        <w:ind w:left="1702" w:hanging="851"/>
      </w:pPr>
      <w:rPr>
        <w:rFonts w:hint="default"/>
        <w:b w:val="0"/>
        <w:i w:val="0"/>
        <w:sz w:val="20"/>
      </w:rPr>
    </w:lvl>
  </w:abstractNum>
  <w:abstractNum w:abstractNumId="18" w15:restartNumberingAfterBreak="0">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19" w15:restartNumberingAfterBreak="0">
    <w:nsid w:val="4B1D5761"/>
    <w:multiLevelType w:val="singleLevel"/>
    <w:tmpl w:val="BE9E37EE"/>
    <w:lvl w:ilvl="0">
      <w:start w:val="1"/>
      <w:numFmt w:val="bullet"/>
      <w:pStyle w:val="ListBullet2"/>
      <w:lvlText w:val=""/>
      <w:lvlJc w:val="left"/>
      <w:pPr>
        <w:tabs>
          <w:tab w:val="left" w:pos="2553"/>
        </w:tabs>
        <w:ind w:left="2553" w:hanging="851"/>
      </w:pPr>
      <w:rPr>
        <w:rFonts w:ascii="Symbol" w:hAnsi="Symbol" w:hint="default"/>
        <w:b w:val="0"/>
        <w:i w:val="0"/>
        <w:sz w:val="16"/>
        <w:szCs w:val="16"/>
      </w:rPr>
    </w:lvl>
  </w:abstractNum>
  <w:abstractNum w:abstractNumId="20" w15:restartNumberingAfterBreak="0">
    <w:nsid w:val="63AA308E"/>
    <w:multiLevelType w:val="hybridMultilevel"/>
    <w:tmpl w:val="C8D67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FF4C76"/>
    <w:multiLevelType w:val="singleLevel"/>
    <w:tmpl w:val="0156B414"/>
    <w:lvl w:ilvl="0">
      <w:start w:val="1"/>
      <w:numFmt w:val="decimal"/>
      <w:pStyle w:val="ListNumber2"/>
      <w:lvlText w:val="%1"/>
      <w:lvlJc w:val="left"/>
      <w:pPr>
        <w:tabs>
          <w:tab w:val="left" w:pos="2553"/>
        </w:tabs>
        <w:ind w:left="2553" w:hanging="851"/>
      </w:pPr>
      <w:rPr>
        <w:rFonts w:hint="default"/>
        <w:b w:val="0"/>
        <w:i w:val="0"/>
        <w:sz w:val="20"/>
      </w:rPr>
    </w:lvl>
  </w:abstractNum>
  <w:abstractNum w:abstractNumId="22" w15:restartNumberingAfterBreak="0">
    <w:nsid w:val="67840C5B"/>
    <w:multiLevelType w:val="multilevel"/>
    <w:tmpl w:val="74F2D066"/>
    <w:name w:val="w10NumberingNoTOCHdg"/>
    <w:lvl w:ilvl="0">
      <w:start w:val="1"/>
      <w:numFmt w:val="decimal"/>
      <w:pStyle w:val="NoTOCHdg1"/>
      <w:lvlText w:val="%1"/>
      <w:lvlJc w:val="left"/>
      <w:pPr>
        <w:ind w:left="851" w:hanging="851"/>
      </w:pPr>
      <w:rPr>
        <w:rFonts w:hint="default"/>
      </w:rPr>
    </w:lvl>
    <w:lvl w:ilvl="1">
      <w:start w:val="1"/>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i w:val="0"/>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6DC02EFF"/>
    <w:multiLevelType w:val="hybridMultilevel"/>
    <w:tmpl w:val="2E0042EA"/>
    <w:lvl w:ilvl="0" w:tplc="1A3CBA9A">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4" w15:restartNumberingAfterBreak="0">
    <w:nsid w:val="793D7949"/>
    <w:multiLevelType w:val="singleLevel"/>
    <w:tmpl w:val="6BDE8E74"/>
    <w:lvl w:ilvl="0">
      <w:start w:val="1"/>
      <w:numFmt w:val="bullet"/>
      <w:pStyle w:val="ListBullet"/>
      <w:lvlText w:val=""/>
      <w:lvlJc w:val="left"/>
      <w:pPr>
        <w:tabs>
          <w:tab w:val="left" w:pos="1702"/>
        </w:tabs>
        <w:ind w:left="1702" w:hanging="851"/>
      </w:pPr>
      <w:rPr>
        <w:rFonts w:ascii="Symbol" w:hAnsi="Symbol" w:hint="default"/>
        <w:b w:val="0"/>
        <w:i w:val="0"/>
        <w:sz w:val="16"/>
        <w:szCs w:val="16"/>
      </w:rPr>
    </w:lvl>
  </w:abstractNum>
  <w:num w:numId="1" w16cid:durableId="941063449">
    <w:abstractNumId w:val="10"/>
  </w:num>
  <w:num w:numId="2" w16cid:durableId="1536305081">
    <w:abstractNumId w:val="22"/>
  </w:num>
  <w:num w:numId="3" w16cid:durableId="169371116">
    <w:abstractNumId w:val="17"/>
  </w:num>
  <w:num w:numId="4" w16cid:durableId="83573999">
    <w:abstractNumId w:val="21"/>
  </w:num>
  <w:num w:numId="5" w16cid:durableId="1534075493">
    <w:abstractNumId w:val="2"/>
  </w:num>
  <w:num w:numId="6" w16cid:durableId="496851419">
    <w:abstractNumId w:val="9"/>
  </w:num>
  <w:num w:numId="7" w16cid:durableId="569576996">
    <w:abstractNumId w:val="24"/>
  </w:num>
  <w:num w:numId="8" w16cid:durableId="1518890594">
    <w:abstractNumId w:val="19"/>
  </w:num>
  <w:num w:numId="9" w16cid:durableId="118762090">
    <w:abstractNumId w:val="1"/>
  </w:num>
  <w:num w:numId="10" w16cid:durableId="1960448954">
    <w:abstractNumId w:val="15"/>
  </w:num>
  <w:num w:numId="11" w16cid:durableId="1939410943">
    <w:abstractNumId w:val="8"/>
  </w:num>
  <w:num w:numId="12" w16cid:durableId="479346572">
    <w:abstractNumId w:val="0"/>
  </w:num>
  <w:num w:numId="13" w16cid:durableId="1597011936">
    <w:abstractNumId w:val="5"/>
  </w:num>
  <w:num w:numId="14" w16cid:durableId="1931898">
    <w:abstractNumId w:val="6"/>
  </w:num>
  <w:num w:numId="15" w16cid:durableId="1327241223">
    <w:abstractNumId w:val="16"/>
  </w:num>
  <w:num w:numId="16" w16cid:durableId="566183800">
    <w:abstractNumId w:val="18"/>
  </w:num>
  <w:num w:numId="17" w16cid:durableId="2880476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8" w16cid:durableId="868529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9" w16cid:durableId="322197881">
    <w:abstractNumId w:val="11"/>
  </w:num>
  <w:num w:numId="20" w16cid:durableId="1219363384">
    <w:abstractNumId w:val="23"/>
  </w:num>
  <w:num w:numId="21" w16cid:durableId="425078615">
    <w:abstractNumId w:val="13"/>
  </w:num>
  <w:num w:numId="22" w16cid:durableId="923337638">
    <w:abstractNumId w:val="14"/>
  </w:num>
  <w:num w:numId="23" w16cid:durableId="1891069340">
    <w:abstractNumId w:val="20"/>
  </w:num>
  <w:num w:numId="24" w16cid:durableId="535777373">
    <w:abstractNumId w:val="22"/>
  </w:num>
  <w:num w:numId="25" w16cid:durableId="117726181">
    <w:abstractNumId w:val="22"/>
  </w:num>
  <w:num w:numId="26" w16cid:durableId="25063634">
    <w:abstractNumId w:val="22"/>
  </w:num>
  <w:num w:numId="27" w16cid:durableId="18822134">
    <w:abstractNumId w:val="22"/>
  </w:num>
  <w:num w:numId="28" w16cid:durableId="1919440360">
    <w:abstractNumId w:val="12"/>
  </w:num>
  <w:num w:numId="29" w16cid:durableId="1327397070">
    <w:abstractNumId w:val="4"/>
  </w:num>
  <w:num w:numId="30" w16cid:durableId="105271818">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SortMethod w:val="0000"/>
  <w:defaultTabStop w:val="85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C9"/>
    <w:rsid w:val="00001C40"/>
    <w:rsid w:val="00005EED"/>
    <w:rsid w:val="000161F6"/>
    <w:rsid w:val="00016CBF"/>
    <w:rsid w:val="000224AB"/>
    <w:rsid w:val="0003392C"/>
    <w:rsid w:val="000351A6"/>
    <w:rsid w:val="0003799C"/>
    <w:rsid w:val="00043C29"/>
    <w:rsid w:val="000460C3"/>
    <w:rsid w:val="00046D55"/>
    <w:rsid w:val="000576D3"/>
    <w:rsid w:val="000600C2"/>
    <w:rsid w:val="00061366"/>
    <w:rsid w:val="00066297"/>
    <w:rsid w:val="00077B06"/>
    <w:rsid w:val="00080912"/>
    <w:rsid w:val="00080FBF"/>
    <w:rsid w:val="0008247C"/>
    <w:rsid w:val="00083DF5"/>
    <w:rsid w:val="0008417E"/>
    <w:rsid w:val="000A0F08"/>
    <w:rsid w:val="000B1620"/>
    <w:rsid w:val="000C65F6"/>
    <w:rsid w:val="000C6B0D"/>
    <w:rsid w:val="000D336B"/>
    <w:rsid w:val="000D4586"/>
    <w:rsid w:val="000E3804"/>
    <w:rsid w:val="000E68E9"/>
    <w:rsid w:val="000F3A39"/>
    <w:rsid w:val="000F3CD3"/>
    <w:rsid w:val="000F563E"/>
    <w:rsid w:val="000F69D1"/>
    <w:rsid w:val="001029C9"/>
    <w:rsid w:val="00103BB0"/>
    <w:rsid w:val="00104208"/>
    <w:rsid w:val="00104FA8"/>
    <w:rsid w:val="00107849"/>
    <w:rsid w:val="00107BFC"/>
    <w:rsid w:val="00110241"/>
    <w:rsid w:val="00112F1B"/>
    <w:rsid w:val="00117DF9"/>
    <w:rsid w:val="00120C03"/>
    <w:rsid w:val="00135500"/>
    <w:rsid w:val="001362A5"/>
    <w:rsid w:val="00142962"/>
    <w:rsid w:val="00146026"/>
    <w:rsid w:val="001560D1"/>
    <w:rsid w:val="001573DA"/>
    <w:rsid w:val="001623FF"/>
    <w:rsid w:val="0016527E"/>
    <w:rsid w:val="001735D1"/>
    <w:rsid w:val="00182912"/>
    <w:rsid w:val="00194C9B"/>
    <w:rsid w:val="00195ECD"/>
    <w:rsid w:val="001A5588"/>
    <w:rsid w:val="001B033E"/>
    <w:rsid w:val="001B04A4"/>
    <w:rsid w:val="001B4D60"/>
    <w:rsid w:val="001C71CB"/>
    <w:rsid w:val="001D0F71"/>
    <w:rsid w:val="001E4D86"/>
    <w:rsid w:val="001F2539"/>
    <w:rsid w:val="001F3164"/>
    <w:rsid w:val="001F4818"/>
    <w:rsid w:val="001F6CF9"/>
    <w:rsid w:val="00211FD6"/>
    <w:rsid w:val="00217291"/>
    <w:rsid w:val="00232F54"/>
    <w:rsid w:val="002365AA"/>
    <w:rsid w:val="00244669"/>
    <w:rsid w:val="00246BDB"/>
    <w:rsid w:val="00254CE1"/>
    <w:rsid w:val="00255516"/>
    <w:rsid w:val="00263E50"/>
    <w:rsid w:val="002727CA"/>
    <w:rsid w:val="002755F7"/>
    <w:rsid w:val="002809E2"/>
    <w:rsid w:val="00282B01"/>
    <w:rsid w:val="00294688"/>
    <w:rsid w:val="002A53BD"/>
    <w:rsid w:val="002B0780"/>
    <w:rsid w:val="002B300C"/>
    <w:rsid w:val="002C69D9"/>
    <w:rsid w:val="002C75A4"/>
    <w:rsid w:val="002D7560"/>
    <w:rsid w:val="002F4C2B"/>
    <w:rsid w:val="002F5A48"/>
    <w:rsid w:val="002F7094"/>
    <w:rsid w:val="00304DDE"/>
    <w:rsid w:val="00305E48"/>
    <w:rsid w:val="0030641D"/>
    <w:rsid w:val="003070F0"/>
    <w:rsid w:val="00315227"/>
    <w:rsid w:val="003261C4"/>
    <w:rsid w:val="00331969"/>
    <w:rsid w:val="003425E4"/>
    <w:rsid w:val="00342DA6"/>
    <w:rsid w:val="003434E1"/>
    <w:rsid w:val="00344D47"/>
    <w:rsid w:val="0035066F"/>
    <w:rsid w:val="00362316"/>
    <w:rsid w:val="003656A9"/>
    <w:rsid w:val="0037185D"/>
    <w:rsid w:val="00371B19"/>
    <w:rsid w:val="00384F70"/>
    <w:rsid w:val="003A3BEE"/>
    <w:rsid w:val="003A7147"/>
    <w:rsid w:val="003B5B86"/>
    <w:rsid w:val="003B6BF0"/>
    <w:rsid w:val="003C384F"/>
    <w:rsid w:val="003D0007"/>
    <w:rsid w:val="003D6F41"/>
    <w:rsid w:val="003E38EE"/>
    <w:rsid w:val="003E6FFA"/>
    <w:rsid w:val="003F0FDC"/>
    <w:rsid w:val="004014B9"/>
    <w:rsid w:val="00401DD9"/>
    <w:rsid w:val="004048CE"/>
    <w:rsid w:val="00415E48"/>
    <w:rsid w:val="00416EC9"/>
    <w:rsid w:val="004207FF"/>
    <w:rsid w:val="004250FF"/>
    <w:rsid w:val="004258B6"/>
    <w:rsid w:val="004263AC"/>
    <w:rsid w:val="00430EE9"/>
    <w:rsid w:val="00432F21"/>
    <w:rsid w:val="004370C8"/>
    <w:rsid w:val="00437906"/>
    <w:rsid w:val="0043793C"/>
    <w:rsid w:val="00440253"/>
    <w:rsid w:val="00462764"/>
    <w:rsid w:val="00467FED"/>
    <w:rsid w:val="004758A9"/>
    <w:rsid w:val="0048108D"/>
    <w:rsid w:val="00482455"/>
    <w:rsid w:val="00482AC1"/>
    <w:rsid w:val="00490674"/>
    <w:rsid w:val="00490969"/>
    <w:rsid w:val="0049302D"/>
    <w:rsid w:val="00496572"/>
    <w:rsid w:val="00497A45"/>
    <w:rsid w:val="004A750E"/>
    <w:rsid w:val="004B3174"/>
    <w:rsid w:val="004B3DB8"/>
    <w:rsid w:val="004B4065"/>
    <w:rsid w:val="004B5856"/>
    <w:rsid w:val="004E0A9A"/>
    <w:rsid w:val="004E20C9"/>
    <w:rsid w:val="004E50B4"/>
    <w:rsid w:val="004E5ADE"/>
    <w:rsid w:val="004F107C"/>
    <w:rsid w:val="004F6767"/>
    <w:rsid w:val="005078E7"/>
    <w:rsid w:val="005213F1"/>
    <w:rsid w:val="00523165"/>
    <w:rsid w:val="005412AE"/>
    <w:rsid w:val="00552D74"/>
    <w:rsid w:val="00552F5E"/>
    <w:rsid w:val="005547DF"/>
    <w:rsid w:val="005570B0"/>
    <w:rsid w:val="00560442"/>
    <w:rsid w:val="00560C63"/>
    <w:rsid w:val="0056434A"/>
    <w:rsid w:val="00571E92"/>
    <w:rsid w:val="00573C3D"/>
    <w:rsid w:val="00574D3B"/>
    <w:rsid w:val="00574F3A"/>
    <w:rsid w:val="0058120D"/>
    <w:rsid w:val="0058271D"/>
    <w:rsid w:val="00582859"/>
    <w:rsid w:val="00585433"/>
    <w:rsid w:val="005932E4"/>
    <w:rsid w:val="005A1BC1"/>
    <w:rsid w:val="005A4EC7"/>
    <w:rsid w:val="005B1084"/>
    <w:rsid w:val="005B5B69"/>
    <w:rsid w:val="005C6F1B"/>
    <w:rsid w:val="005C7D10"/>
    <w:rsid w:val="005D6E74"/>
    <w:rsid w:val="005E115E"/>
    <w:rsid w:val="005F0477"/>
    <w:rsid w:val="005F048E"/>
    <w:rsid w:val="005F3043"/>
    <w:rsid w:val="005F61C9"/>
    <w:rsid w:val="00600607"/>
    <w:rsid w:val="0060483D"/>
    <w:rsid w:val="00605AA9"/>
    <w:rsid w:val="00612D79"/>
    <w:rsid w:val="00615D9A"/>
    <w:rsid w:val="00624C95"/>
    <w:rsid w:val="00634BF5"/>
    <w:rsid w:val="00636999"/>
    <w:rsid w:val="00637CD2"/>
    <w:rsid w:val="006444EE"/>
    <w:rsid w:val="00654568"/>
    <w:rsid w:val="00660820"/>
    <w:rsid w:val="006615CD"/>
    <w:rsid w:val="00664612"/>
    <w:rsid w:val="00665D7E"/>
    <w:rsid w:val="006740B6"/>
    <w:rsid w:val="00690286"/>
    <w:rsid w:val="00690653"/>
    <w:rsid w:val="00691F0B"/>
    <w:rsid w:val="006A00DA"/>
    <w:rsid w:val="006B1687"/>
    <w:rsid w:val="006B2416"/>
    <w:rsid w:val="006C48CE"/>
    <w:rsid w:val="006D21FA"/>
    <w:rsid w:val="006E2CDE"/>
    <w:rsid w:val="006E38CE"/>
    <w:rsid w:val="006E7482"/>
    <w:rsid w:val="006F3B2B"/>
    <w:rsid w:val="006F41B0"/>
    <w:rsid w:val="00701AD8"/>
    <w:rsid w:val="0070206E"/>
    <w:rsid w:val="00702947"/>
    <w:rsid w:val="00705A1E"/>
    <w:rsid w:val="007068B7"/>
    <w:rsid w:val="00713DCC"/>
    <w:rsid w:val="00725360"/>
    <w:rsid w:val="00726CA4"/>
    <w:rsid w:val="00734DC3"/>
    <w:rsid w:val="00744DEB"/>
    <w:rsid w:val="0074783E"/>
    <w:rsid w:val="00757C6C"/>
    <w:rsid w:val="00766DF1"/>
    <w:rsid w:val="0076704E"/>
    <w:rsid w:val="00771EB6"/>
    <w:rsid w:val="00773162"/>
    <w:rsid w:val="00776A95"/>
    <w:rsid w:val="007771C8"/>
    <w:rsid w:val="007849C1"/>
    <w:rsid w:val="00786CC4"/>
    <w:rsid w:val="00793CB2"/>
    <w:rsid w:val="007A3C0E"/>
    <w:rsid w:val="007A7079"/>
    <w:rsid w:val="007B4903"/>
    <w:rsid w:val="007B4EFC"/>
    <w:rsid w:val="007D200E"/>
    <w:rsid w:val="007D4245"/>
    <w:rsid w:val="007D72DE"/>
    <w:rsid w:val="007E19E4"/>
    <w:rsid w:val="007E1A0E"/>
    <w:rsid w:val="007E287F"/>
    <w:rsid w:val="007E30F0"/>
    <w:rsid w:val="007F7899"/>
    <w:rsid w:val="007F7B82"/>
    <w:rsid w:val="008035D1"/>
    <w:rsid w:val="00803B89"/>
    <w:rsid w:val="0080412D"/>
    <w:rsid w:val="0080715D"/>
    <w:rsid w:val="00821166"/>
    <w:rsid w:val="008261CA"/>
    <w:rsid w:val="00826D5C"/>
    <w:rsid w:val="0083073B"/>
    <w:rsid w:val="00833A49"/>
    <w:rsid w:val="00833CB8"/>
    <w:rsid w:val="008375D2"/>
    <w:rsid w:val="008378A3"/>
    <w:rsid w:val="00837F3D"/>
    <w:rsid w:val="00846012"/>
    <w:rsid w:val="00847100"/>
    <w:rsid w:val="00850E21"/>
    <w:rsid w:val="008519EF"/>
    <w:rsid w:val="00866798"/>
    <w:rsid w:val="00866B78"/>
    <w:rsid w:val="00870A28"/>
    <w:rsid w:val="00870AD6"/>
    <w:rsid w:val="00877A9B"/>
    <w:rsid w:val="00882B9B"/>
    <w:rsid w:val="00883EF1"/>
    <w:rsid w:val="0088615B"/>
    <w:rsid w:val="008868E0"/>
    <w:rsid w:val="00887F32"/>
    <w:rsid w:val="008973A5"/>
    <w:rsid w:val="008A1011"/>
    <w:rsid w:val="008A278C"/>
    <w:rsid w:val="008A695B"/>
    <w:rsid w:val="008B3F9B"/>
    <w:rsid w:val="008B4399"/>
    <w:rsid w:val="008B7B18"/>
    <w:rsid w:val="008C040A"/>
    <w:rsid w:val="008D1077"/>
    <w:rsid w:val="008D7CEF"/>
    <w:rsid w:val="008E0586"/>
    <w:rsid w:val="008E4896"/>
    <w:rsid w:val="008E54F4"/>
    <w:rsid w:val="008F40C7"/>
    <w:rsid w:val="008F57E8"/>
    <w:rsid w:val="008F7A54"/>
    <w:rsid w:val="00903AED"/>
    <w:rsid w:val="009135BF"/>
    <w:rsid w:val="009210E1"/>
    <w:rsid w:val="009328CB"/>
    <w:rsid w:val="00936FD4"/>
    <w:rsid w:val="00940C00"/>
    <w:rsid w:val="0094118D"/>
    <w:rsid w:val="00941737"/>
    <w:rsid w:val="009448BD"/>
    <w:rsid w:val="00947DDC"/>
    <w:rsid w:val="00963E18"/>
    <w:rsid w:val="00964A53"/>
    <w:rsid w:val="00971172"/>
    <w:rsid w:val="00976803"/>
    <w:rsid w:val="0098046B"/>
    <w:rsid w:val="00985D5C"/>
    <w:rsid w:val="00991EA0"/>
    <w:rsid w:val="009936E6"/>
    <w:rsid w:val="009962C6"/>
    <w:rsid w:val="00997FFA"/>
    <w:rsid w:val="009A476F"/>
    <w:rsid w:val="009B52AE"/>
    <w:rsid w:val="009B6D56"/>
    <w:rsid w:val="009C09B2"/>
    <w:rsid w:val="009C1619"/>
    <w:rsid w:val="009C2984"/>
    <w:rsid w:val="009C4FB1"/>
    <w:rsid w:val="009C5C28"/>
    <w:rsid w:val="009D0294"/>
    <w:rsid w:val="009D0B6D"/>
    <w:rsid w:val="009D7D68"/>
    <w:rsid w:val="009E6CCD"/>
    <w:rsid w:val="009F261B"/>
    <w:rsid w:val="009F26C5"/>
    <w:rsid w:val="009F62E5"/>
    <w:rsid w:val="00A02CF6"/>
    <w:rsid w:val="00A236AC"/>
    <w:rsid w:val="00A4345A"/>
    <w:rsid w:val="00A43F65"/>
    <w:rsid w:val="00A518BE"/>
    <w:rsid w:val="00A566B9"/>
    <w:rsid w:val="00A613C1"/>
    <w:rsid w:val="00A66431"/>
    <w:rsid w:val="00A67845"/>
    <w:rsid w:val="00A752FE"/>
    <w:rsid w:val="00A77010"/>
    <w:rsid w:val="00A77F8C"/>
    <w:rsid w:val="00A80353"/>
    <w:rsid w:val="00A86E9F"/>
    <w:rsid w:val="00A9410E"/>
    <w:rsid w:val="00A96352"/>
    <w:rsid w:val="00A969CA"/>
    <w:rsid w:val="00A96D76"/>
    <w:rsid w:val="00AA20EB"/>
    <w:rsid w:val="00AB009C"/>
    <w:rsid w:val="00AB0BC8"/>
    <w:rsid w:val="00AC4766"/>
    <w:rsid w:val="00AE50AD"/>
    <w:rsid w:val="00AE6089"/>
    <w:rsid w:val="00AF5F6F"/>
    <w:rsid w:val="00B0362C"/>
    <w:rsid w:val="00B05D21"/>
    <w:rsid w:val="00B0797D"/>
    <w:rsid w:val="00B10219"/>
    <w:rsid w:val="00B10EFF"/>
    <w:rsid w:val="00B17436"/>
    <w:rsid w:val="00B21C28"/>
    <w:rsid w:val="00B236B0"/>
    <w:rsid w:val="00B35189"/>
    <w:rsid w:val="00B516A1"/>
    <w:rsid w:val="00B541F2"/>
    <w:rsid w:val="00B56C0A"/>
    <w:rsid w:val="00B57567"/>
    <w:rsid w:val="00B625EE"/>
    <w:rsid w:val="00B808D8"/>
    <w:rsid w:val="00B8114B"/>
    <w:rsid w:val="00B82FCB"/>
    <w:rsid w:val="00B95CD2"/>
    <w:rsid w:val="00BA116B"/>
    <w:rsid w:val="00BA1F37"/>
    <w:rsid w:val="00BB6DB3"/>
    <w:rsid w:val="00BB711F"/>
    <w:rsid w:val="00BB7ED9"/>
    <w:rsid w:val="00BC6247"/>
    <w:rsid w:val="00BE1C6E"/>
    <w:rsid w:val="00BE212A"/>
    <w:rsid w:val="00BE35E6"/>
    <w:rsid w:val="00C031A8"/>
    <w:rsid w:val="00C2055C"/>
    <w:rsid w:val="00C2075C"/>
    <w:rsid w:val="00C22F0A"/>
    <w:rsid w:val="00C2539F"/>
    <w:rsid w:val="00C30410"/>
    <w:rsid w:val="00C36BD5"/>
    <w:rsid w:val="00C50146"/>
    <w:rsid w:val="00C505BA"/>
    <w:rsid w:val="00C5607F"/>
    <w:rsid w:val="00C62886"/>
    <w:rsid w:val="00C63E9C"/>
    <w:rsid w:val="00C64DE4"/>
    <w:rsid w:val="00C677F0"/>
    <w:rsid w:val="00C709A9"/>
    <w:rsid w:val="00C71F85"/>
    <w:rsid w:val="00C76003"/>
    <w:rsid w:val="00C76C0C"/>
    <w:rsid w:val="00C86D2E"/>
    <w:rsid w:val="00C95C54"/>
    <w:rsid w:val="00CB3064"/>
    <w:rsid w:val="00CB3F6F"/>
    <w:rsid w:val="00CE0919"/>
    <w:rsid w:val="00CE1AC7"/>
    <w:rsid w:val="00CE2D55"/>
    <w:rsid w:val="00CE69CB"/>
    <w:rsid w:val="00CE6EDB"/>
    <w:rsid w:val="00CF5952"/>
    <w:rsid w:val="00D20E2D"/>
    <w:rsid w:val="00D22704"/>
    <w:rsid w:val="00D26AF4"/>
    <w:rsid w:val="00D27FFB"/>
    <w:rsid w:val="00D522C4"/>
    <w:rsid w:val="00D673F3"/>
    <w:rsid w:val="00D7288F"/>
    <w:rsid w:val="00D82B18"/>
    <w:rsid w:val="00D83805"/>
    <w:rsid w:val="00D85AA9"/>
    <w:rsid w:val="00D86FDC"/>
    <w:rsid w:val="00D878DC"/>
    <w:rsid w:val="00D95B3E"/>
    <w:rsid w:val="00DC17C5"/>
    <w:rsid w:val="00DC6EE7"/>
    <w:rsid w:val="00DD1E7B"/>
    <w:rsid w:val="00DD3988"/>
    <w:rsid w:val="00DD6A91"/>
    <w:rsid w:val="00DE037F"/>
    <w:rsid w:val="00DE0B24"/>
    <w:rsid w:val="00DE17C5"/>
    <w:rsid w:val="00DE6375"/>
    <w:rsid w:val="00DF0393"/>
    <w:rsid w:val="00DF1716"/>
    <w:rsid w:val="00DF7430"/>
    <w:rsid w:val="00E00BAD"/>
    <w:rsid w:val="00E01C25"/>
    <w:rsid w:val="00E05652"/>
    <w:rsid w:val="00E174A4"/>
    <w:rsid w:val="00E17F46"/>
    <w:rsid w:val="00E20194"/>
    <w:rsid w:val="00E20E86"/>
    <w:rsid w:val="00E23842"/>
    <w:rsid w:val="00E23A8C"/>
    <w:rsid w:val="00E4050B"/>
    <w:rsid w:val="00E4384C"/>
    <w:rsid w:val="00E454A1"/>
    <w:rsid w:val="00E5696F"/>
    <w:rsid w:val="00E5791C"/>
    <w:rsid w:val="00E715D1"/>
    <w:rsid w:val="00E73D7E"/>
    <w:rsid w:val="00E77741"/>
    <w:rsid w:val="00E81A79"/>
    <w:rsid w:val="00E844CF"/>
    <w:rsid w:val="00E85E32"/>
    <w:rsid w:val="00E86743"/>
    <w:rsid w:val="00EA638F"/>
    <w:rsid w:val="00EB21F3"/>
    <w:rsid w:val="00EC579A"/>
    <w:rsid w:val="00ED20E5"/>
    <w:rsid w:val="00ED6009"/>
    <w:rsid w:val="00EE0B35"/>
    <w:rsid w:val="00EE12DC"/>
    <w:rsid w:val="00EE617E"/>
    <w:rsid w:val="00EF0506"/>
    <w:rsid w:val="00EF11A1"/>
    <w:rsid w:val="00EF1961"/>
    <w:rsid w:val="00EF4803"/>
    <w:rsid w:val="00EF495A"/>
    <w:rsid w:val="00EF6C79"/>
    <w:rsid w:val="00F10685"/>
    <w:rsid w:val="00F13037"/>
    <w:rsid w:val="00F20B98"/>
    <w:rsid w:val="00F32E92"/>
    <w:rsid w:val="00F47F34"/>
    <w:rsid w:val="00F55E58"/>
    <w:rsid w:val="00F627D5"/>
    <w:rsid w:val="00F66D17"/>
    <w:rsid w:val="00F66D82"/>
    <w:rsid w:val="00F70234"/>
    <w:rsid w:val="00F77135"/>
    <w:rsid w:val="00F77AE7"/>
    <w:rsid w:val="00F85831"/>
    <w:rsid w:val="00F85A47"/>
    <w:rsid w:val="00F866BB"/>
    <w:rsid w:val="00F87A0C"/>
    <w:rsid w:val="00FA1285"/>
    <w:rsid w:val="00FB3D0B"/>
    <w:rsid w:val="00FB3EDE"/>
    <w:rsid w:val="00FB4AAF"/>
    <w:rsid w:val="00FB561F"/>
    <w:rsid w:val="00FC6BF0"/>
    <w:rsid w:val="00FD1E03"/>
    <w:rsid w:val="00FE2B54"/>
    <w:rsid w:val="00FE3433"/>
    <w:rsid w:val="00FE3E5D"/>
    <w:rsid w:val="00FE6D7D"/>
    <w:rsid w:val="00FF6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E4CCA"/>
  <w15:docId w15:val="{F750F095-7DBE-4C45-83BA-05861BE3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uiPriority="3" w:unhideWhenUsed="1" w:qFormat="1"/>
    <w:lsdException w:name="heading 4" w:semiHidden="1" w:uiPriority="4" w:unhideWhenUsed="1"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lsdException w:name="toa heading" w:semiHidden="1" w:uiPriority="99" w:unhideWhenUsed="1"/>
    <w:lsdException w:name="List" w:semiHidden="1" w:unhideWhenUsed="1"/>
    <w:lsdException w:name="List Bullet" w:semiHidden="1" w:uiPriority="9" w:qFormat="1"/>
    <w:lsdException w:name="List Number" w:semiHidden="1" w:uiPriority="8"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99" w:unhideWhenUsed="1"/>
    <w:lsdException w:name="List Continue 2" w:semiHidden="1" w:uiPriority="99" w:unhideWhenUsed="1"/>
    <w:lsdException w:name="List Continue 3" w:semiHidden="1" w:uiPriority="99"/>
    <w:lsdException w:name="List Continue 4" w:semiHidden="1" w:uiPriority="99"/>
    <w:lsdException w:name="List Continue 5" w:semiHidden="1" w:uiPriority="99"/>
    <w:lsdException w:name="Message Header" w:semiHidden="1"/>
    <w:lsdException w:name="Subtitle" w:uiPriority="9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7"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locked/>
    <w:rsid w:val="00634BF5"/>
    <w:rPr>
      <w:lang w:val="en-AU" w:eastAsia="en-AU"/>
    </w:rPr>
  </w:style>
  <w:style w:type="paragraph" w:styleId="Heading1">
    <w:name w:val="heading 1"/>
    <w:basedOn w:val="Normal"/>
    <w:next w:val="BodyText"/>
    <w:link w:val="Heading1Char"/>
    <w:uiPriority w:val="1"/>
    <w:qFormat/>
    <w:pPr>
      <w:keepNext/>
      <w:numPr>
        <w:numId w:val="1"/>
      </w:numPr>
      <w:pBdr>
        <w:bottom w:val="single" w:sz="8" w:space="4" w:color="auto"/>
      </w:pBdr>
      <w:spacing w:before="600" w:after="240"/>
      <w:outlineLvl w:val="0"/>
    </w:pPr>
    <w:rPr>
      <w:sz w:val="28"/>
      <w:szCs w:val="28"/>
    </w:rPr>
  </w:style>
  <w:style w:type="paragraph" w:styleId="Heading2">
    <w:name w:val="heading 2"/>
    <w:basedOn w:val="Normal"/>
    <w:next w:val="BodyText"/>
    <w:link w:val="Heading2Char"/>
    <w:uiPriority w:val="2"/>
    <w:qFormat/>
    <w:pPr>
      <w:keepNext/>
      <w:numPr>
        <w:ilvl w:val="1"/>
        <w:numId w:val="1"/>
      </w:numPr>
      <w:spacing w:before="240" w:after="240"/>
      <w:outlineLvl w:val="1"/>
    </w:pPr>
    <w:rPr>
      <w:b/>
      <w:sz w:val="24"/>
      <w:szCs w:val="24"/>
    </w:rPr>
  </w:style>
  <w:style w:type="paragraph" w:styleId="Heading3">
    <w:name w:val="heading 3"/>
    <w:basedOn w:val="Normal"/>
    <w:next w:val="BodyTextIndent"/>
    <w:link w:val="Heading3Char"/>
    <w:uiPriority w:val="3"/>
    <w:qFormat/>
    <w:pPr>
      <w:numPr>
        <w:ilvl w:val="2"/>
        <w:numId w:val="1"/>
      </w:numPr>
      <w:spacing w:before="120"/>
      <w:outlineLvl w:val="2"/>
    </w:pPr>
  </w:style>
  <w:style w:type="paragraph" w:styleId="Heading4">
    <w:name w:val="heading 4"/>
    <w:basedOn w:val="Normal"/>
    <w:next w:val="BodyTextIndent2"/>
    <w:link w:val="Heading4Char"/>
    <w:uiPriority w:val="4"/>
    <w:qFormat/>
    <w:pPr>
      <w:numPr>
        <w:ilvl w:val="3"/>
        <w:numId w:val="1"/>
      </w:numPr>
      <w:spacing w:before="120"/>
      <w:outlineLvl w:val="3"/>
    </w:pPr>
  </w:style>
  <w:style w:type="paragraph" w:styleId="Heading5">
    <w:name w:val="heading 5"/>
    <w:basedOn w:val="Normal"/>
    <w:next w:val="BodyTextIndent3"/>
    <w:qFormat/>
    <w:pPr>
      <w:numPr>
        <w:ilvl w:val="4"/>
        <w:numId w:val="1"/>
      </w:numPr>
      <w:outlineLvl w:val="4"/>
    </w:pPr>
  </w:style>
  <w:style w:type="paragraph" w:styleId="Heading6">
    <w:name w:val="heading 6"/>
    <w:basedOn w:val="Normal"/>
    <w:semiHidden/>
    <w:pPr>
      <w:outlineLvl w:val="5"/>
    </w:pPr>
  </w:style>
  <w:style w:type="paragraph" w:styleId="Heading7">
    <w:name w:val="heading 7"/>
    <w:basedOn w:val="Normal"/>
    <w:semiHidden/>
    <w:pPr>
      <w:outlineLvl w:val="6"/>
    </w:pPr>
  </w:style>
  <w:style w:type="paragraph" w:styleId="Heading8">
    <w:name w:val="heading 8"/>
    <w:basedOn w:val="Normal"/>
    <w:semiHidden/>
    <w:pPr>
      <w:outlineLvl w:val="7"/>
    </w:pPr>
  </w:style>
  <w:style w:type="paragraph" w:styleId="Heading9">
    <w:name w:val="heading 9"/>
    <w:basedOn w:val="Normal"/>
    <w:semiHidden/>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Text">
    <w:name w:val="Cell Text"/>
    <w:basedOn w:val="Normal"/>
    <w:link w:val="CellTextChar"/>
    <w:qFormat/>
    <w:rPr>
      <w:sz w:val="18"/>
    </w:rPr>
  </w:style>
  <w:style w:type="paragraph" w:customStyle="1" w:styleId="CellText2">
    <w:name w:val="Cell Text 2"/>
    <w:basedOn w:val="Normal"/>
    <w:semiHidden/>
  </w:style>
  <w:style w:type="paragraph" w:customStyle="1" w:styleId="Acknowledgement">
    <w:name w:val="Acknowledgement"/>
    <w:basedOn w:val="Normal"/>
    <w:next w:val="BodyText"/>
    <w:semiHidden/>
    <w:locked/>
    <w:pPr>
      <w:pBdr>
        <w:bottom w:val="single" w:sz="2" w:space="30" w:color="auto"/>
      </w:pBdr>
      <w:spacing w:before="360" w:after="600"/>
      <w:ind w:left="851"/>
    </w:pPr>
  </w:style>
  <w:style w:type="numbering" w:styleId="ArticleSection">
    <w:name w:val="Outline List 3"/>
    <w:basedOn w:val="NoList"/>
    <w:semiHidden/>
    <w:locked/>
  </w:style>
  <w:style w:type="paragraph" w:customStyle="1" w:styleId="Attachment">
    <w:name w:val="Attachment"/>
    <w:basedOn w:val="Normal"/>
    <w:next w:val="BodyText"/>
    <w:pPr>
      <w:pBdr>
        <w:bottom w:val="single" w:sz="8" w:space="10" w:color="auto"/>
      </w:pBdr>
      <w:spacing w:before="600" w:after="240"/>
      <w:ind w:left="851"/>
    </w:pPr>
    <w:rPr>
      <w:sz w:val="28"/>
    </w:rPr>
  </w:style>
  <w:style w:type="paragraph" w:customStyle="1" w:styleId="Author1">
    <w:name w:val="Author 1"/>
    <w:basedOn w:val="Normal"/>
    <w:next w:val="BodyText"/>
    <w:semiHidden/>
    <w:locked/>
    <w:pPr>
      <w:spacing w:after="0"/>
    </w:pPr>
  </w:style>
  <w:style w:type="paragraph" w:customStyle="1" w:styleId="Author2">
    <w:name w:val="Author 2"/>
    <w:basedOn w:val="Normal"/>
    <w:next w:val="BodyText"/>
    <w:semiHidden/>
    <w:locked/>
    <w:pPr>
      <w:spacing w:after="0"/>
    </w:pPr>
    <w:rPr>
      <w:b/>
    </w:rPr>
  </w:style>
  <w:style w:type="paragraph" w:customStyle="1" w:styleId="AuthorEmail1">
    <w:name w:val="Author Email 1"/>
    <w:basedOn w:val="Normal"/>
    <w:next w:val="BodyText"/>
    <w:semiHidden/>
    <w:locked/>
    <w:pPr>
      <w:spacing w:after="0"/>
    </w:pPr>
  </w:style>
  <w:style w:type="paragraph" w:customStyle="1" w:styleId="AuthorEmail2">
    <w:name w:val="Author Email 2"/>
    <w:basedOn w:val="Normal"/>
    <w:next w:val="BodyText"/>
    <w:semiHidden/>
    <w:locked/>
    <w:pPr>
      <w:spacing w:after="0"/>
    </w:pPr>
    <w:rPr>
      <w:sz w:val="18"/>
    </w:rPr>
  </w:style>
  <w:style w:type="paragraph" w:customStyle="1" w:styleId="AuthorEmail3">
    <w:name w:val="Author Email 3"/>
    <w:basedOn w:val="Normal"/>
    <w:semiHidden/>
    <w:locked/>
    <w:rPr>
      <w:sz w:val="16"/>
    </w:rPr>
  </w:style>
  <w:style w:type="paragraph" w:customStyle="1" w:styleId="AuthorFax1">
    <w:name w:val="Author Fax 1"/>
    <w:basedOn w:val="Normal"/>
    <w:next w:val="BodyText"/>
    <w:semiHidden/>
    <w:locked/>
    <w:pPr>
      <w:tabs>
        <w:tab w:val="left" w:pos="1134"/>
      </w:tabs>
      <w:spacing w:after="0"/>
    </w:pPr>
  </w:style>
  <w:style w:type="paragraph" w:customStyle="1" w:styleId="AuthorMobile1">
    <w:name w:val="Author Mobile 1"/>
    <w:basedOn w:val="Normal"/>
    <w:next w:val="BodyText"/>
    <w:semiHidden/>
    <w:locked/>
    <w:pPr>
      <w:tabs>
        <w:tab w:val="left" w:pos="1134"/>
      </w:tabs>
      <w:spacing w:after="0"/>
    </w:pPr>
  </w:style>
  <w:style w:type="paragraph" w:customStyle="1" w:styleId="AuthorMobile2">
    <w:name w:val="Author Mobile 2"/>
    <w:basedOn w:val="Normal"/>
    <w:next w:val="BodyText"/>
    <w:semiHidden/>
    <w:locked/>
    <w:pPr>
      <w:spacing w:after="0"/>
    </w:pPr>
    <w:rPr>
      <w:sz w:val="18"/>
    </w:rPr>
  </w:style>
  <w:style w:type="paragraph" w:customStyle="1" w:styleId="AuthorPhone1">
    <w:name w:val="Author Phone 1"/>
    <w:basedOn w:val="Normal"/>
    <w:next w:val="BodyText"/>
    <w:semiHidden/>
    <w:locked/>
    <w:pPr>
      <w:tabs>
        <w:tab w:val="left" w:pos="1134"/>
      </w:tabs>
      <w:spacing w:after="0"/>
    </w:pPr>
  </w:style>
  <w:style w:type="paragraph" w:customStyle="1" w:styleId="AuthorPhone2">
    <w:name w:val="Author Phone 2"/>
    <w:basedOn w:val="Normal"/>
    <w:next w:val="BodyText"/>
    <w:semiHidden/>
    <w:locked/>
    <w:pPr>
      <w:spacing w:after="0"/>
    </w:pPr>
    <w:rPr>
      <w:sz w:val="18"/>
    </w:rPr>
  </w:style>
  <w:style w:type="paragraph" w:customStyle="1" w:styleId="AuthorPosition1">
    <w:name w:val="Author Position 1"/>
    <w:basedOn w:val="Normal"/>
    <w:next w:val="BodyText"/>
    <w:semiHidden/>
    <w:locked/>
    <w:pPr>
      <w:spacing w:after="0"/>
    </w:pPr>
  </w:style>
  <w:style w:type="paragraph" w:customStyle="1" w:styleId="Banner">
    <w:name w:val="Banner"/>
    <w:basedOn w:val="Normal"/>
    <w:next w:val="BodyText"/>
    <w:semiHidden/>
    <w:locked/>
    <w:pPr>
      <w:spacing w:after="600"/>
      <w:jc w:val="right"/>
    </w:pPr>
    <w:rPr>
      <w:sz w:val="36"/>
    </w:rPr>
  </w:style>
  <w:style w:type="paragraph" w:customStyle="1" w:styleId="Banner2">
    <w:name w:val="Banner 2"/>
    <w:basedOn w:val="Normal"/>
    <w:next w:val="BodyText"/>
    <w:semiHidden/>
    <w:locked/>
    <w:pPr>
      <w:spacing w:after="600"/>
      <w:jc w:val="right"/>
    </w:pPr>
    <w:rPr>
      <w:sz w:val="36"/>
    </w:rPr>
  </w:style>
  <w:style w:type="paragraph" w:customStyle="1" w:styleId="Banner3">
    <w:name w:val="Banner 3"/>
    <w:basedOn w:val="Normal"/>
    <w:next w:val="BodyText"/>
    <w:semiHidden/>
    <w:locked/>
    <w:pPr>
      <w:spacing w:after="600"/>
      <w:jc w:val="right"/>
    </w:pPr>
    <w:rPr>
      <w:sz w:val="36"/>
    </w:rPr>
  </w:style>
  <w:style w:type="paragraph" w:styleId="BlockText">
    <w:name w:val="Block Text"/>
    <w:basedOn w:val="Normal"/>
    <w:semiHidden/>
    <w:locked/>
  </w:style>
  <w:style w:type="paragraph" w:styleId="BodyText">
    <w:name w:val="Body Text"/>
    <w:aliases w:val="bt"/>
    <w:basedOn w:val="Normal"/>
    <w:link w:val="BodyTextChar"/>
    <w:qFormat/>
    <w:pPr>
      <w:ind w:left="851"/>
    </w:pPr>
  </w:style>
  <w:style w:type="paragraph" w:styleId="BodyText2">
    <w:name w:val="Body Text 2"/>
    <w:basedOn w:val="Normal"/>
    <w:semiHidden/>
    <w:locked/>
  </w:style>
  <w:style w:type="paragraph" w:styleId="BodyText3">
    <w:name w:val="Body Text 3"/>
    <w:basedOn w:val="Normal"/>
    <w:semiHidden/>
    <w:locked/>
  </w:style>
  <w:style w:type="paragraph" w:styleId="BodyTextFirstIndent">
    <w:name w:val="Body Text First Indent"/>
    <w:basedOn w:val="BodyText"/>
    <w:semiHidden/>
    <w:locked/>
    <w:pPr>
      <w:ind w:firstLine="567"/>
    </w:pPr>
  </w:style>
  <w:style w:type="paragraph" w:styleId="BodyTextFirstIndent2">
    <w:name w:val="Body Text First Indent 2"/>
    <w:basedOn w:val="BodyTextIndent"/>
    <w:semiHidden/>
    <w:locked/>
    <w:pPr>
      <w:ind w:left="1701" w:firstLine="567"/>
    </w:pPr>
  </w:style>
  <w:style w:type="paragraph" w:styleId="BodyTextIndent">
    <w:name w:val="Body Text Indent"/>
    <w:basedOn w:val="Normal"/>
    <w:link w:val="BodyTextIndentChar"/>
    <w:qFormat/>
    <w:pPr>
      <w:ind w:left="1702"/>
    </w:pPr>
  </w:style>
  <w:style w:type="paragraph" w:styleId="BodyTextIndent2">
    <w:name w:val="Body Text Indent 2"/>
    <w:basedOn w:val="Normal"/>
    <w:uiPriority w:val="7"/>
    <w:qFormat/>
    <w:pPr>
      <w:ind w:left="2553"/>
    </w:pPr>
  </w:style>
  <w:style w:type="paragraph" w:styleId="BodyTextIndent3">
    <w:name w:val="Body Text Indent 3"/>
    <w:basedOn w:val="Normal"/>
    <w:semiHidden/>
    <w:pPr>
      <w:ind w:left="3404"/>
    </w:pPr>
  </w:style>
  <w:style w:type="paragraph" w:customStyle="1" w:styleId="Brand">
    <w:name w:val="Brand"/>
    <w:basedOn w:val="Normal"/>
    <w:next w:val="BodyText"/>
    <w:semiHidden/>
    <w:locked/>
  </w:style>
  <w:style w:type="paragraph" w:styleId="Caption">
    <w:name w:val="caption"/>
    <w:basedOn w:val="Normal"/>
    <w:next w:val="BodyText"/>
    <w:semiHidden/>
    <w:locked/>
    <w:pPr>
      <w:spacing w:after="600"/>
      <w:jc w:val="right"/>
    </w:pPr>
    <w:rPr>
      <w:sz w:val="36"/>
    </w:rPr>
  </w:style>
  <w:style w:type="paragraph" w:customStyle="1" w:styleId="ClientName">
    <w:name w:val="Client Name"/>
    <w:basedOn w:val="Normal"/>
    <w:next w:val="BodyText"/>
    <w:semiHidden/>
    <w:locked/>
    <w:pPr>
      <w:spacing w:after="0"/>
    </w:pPr>
  </w:style>
  <w:style w:type="paragraph" w:styleId="Closing">
    <w:name w:val="Closing"/>
    <w:basedOn w:val="Normal"/>
    <w:semiHidden/>
    <w:locked/>
  </w:style>
  <w:style w:type="paragraph" w:customStyle="1" w:styleId="ColumnHeader">
    <w:name w:val="Column Header"/>
    <w:basedOn w:val="Normal"/>
    <w:next w:val="BodyText"/>
    <w:pPr>
      <w:keepNext/>
    </w:pPr>
    <w:rPr>
      <w:b/>
      <w:sz w:val="18"/>
    </w:rPr>
  </w:style>
  <w:style w:type="paragraph" w:customStyle="1" w:styleId="CopyrightNotice">
    <w:name w:val="Copyright Notice"/>
    <w:basedOn w:val="Normal"/>
    <w:next w:val="BodyText"/>
    <w:semiHidden/>
    <w:locked/>
    <w:pPr>
      <w:ind w:left="851"/>
    </w:pPr>
  </w:style>
  <w:style w:type="paragraph" w:customStyle="1" w:styleId="CoverText">
    <w:name w:val="Cover Text"/>
    <w:basedOn w:val="Normal"/>
    <w:semiHidden/>
    <w:locked/>
    <w:pPr>
      <w:spacing w:after="0"/>
    </w:pPr>
    <w:rPr>
      <w:sz w:val="16"/>
    </w:rPr>
  </w:style>
  <w:style w:type="character" w:customStyle="1" w:styleId="DateArrow">
    <w:name w:val="Date Arrow"/>
    <w:basedOn w:val="DefaultParagraphFont"/>
    <w:semiHidden/>
    <w:locked/>
    <w:rPr>
      <w:rFonts w:cs="Arial"/>
      <w:sz w:val="14"/>
    </w:rPr>
  </w:style>
  <w:style w:type="paragraph" w:styleId="Date">
    <w:name w:val="Date"/>
    <w:basedOn w:val="Normal"/>
    <w:next w:val="BodyText"/>
    <w:semiHidden/>
    <w:locked/>
    <w:pPr>
      <w:spacing w:after="0"/>
    </w:pPr>
  </w:style>
  <w:style w:type="paragraph" w:customStyle="1" w:styleId="Date2">
    <w:name w:val="Date 2"/>
    <w:basedOn w:val="Normal"/>
    <w:next w:val="BodyText"/>
    <w:semiHidden/>
    <w:locked/>
    <w:pPr>
      <w:spacing w:before="600" w:after="0"/>
      <w:ind w:left="851"/>
    </w:pPr>
    <w:rPr>
      <w:b/>
    </w:rPr>
  </w:style>
  <w:style w:type="paragraph" w:customStyle="1" w:styleId="Date3">
    <w:name w:val="Date 3"/>
    <w:basedOn w:val="Normal"/>
    <w:next w:val="BodyText"/>
    <w:semiHidden/>
    <w:locked/>
    <w:pPr>
      <w:spacing w:before="600" w:after="360"/>
      <w:ind w:left="851"/>
    </w:pPr>
    <w:rPr>
      <w:sz w:val="22"/>
    </w:rPr>
  </w:style>
  <w:style w:type="paragraph" w:customStyle="1" w:styleId="Date4">
    <w:name w:val="Date 4"/>
    <w:basedOn w:val="Normal"/>
    <w:next w:val="BodyText"/>
    <w:semiHidden/>
    <w:locked/>
    <w:rPr>
      <w:sz w:val="22"/>
    </w:rPr>
  </w:style>
  <w:style w:type="paragraph" w:customStyle="1" w:styleId="DeliveryInstruction">
    <w:name w:val="Delivery Instruction"/>
    <w:basedOn w:val="Normal"/>
    <w:next w:val="BodyText"/>
    <w:semiHidden/>
    <w:locked/>
    <w:pPr>
      <w:spacing w:after="0"/>
    </w:pPr>
  </w:style>
  <w:style w:type="paragraph" w:customStyle="1" w:styleId="Disclaimer">
    <w:name w:val="Disclaimer"/>
    <w:basedOn w:val="Normal"/>
    <w:next w:val="Footer"/>
    <w:semiHidden/>
    <w:locked/>
    <w:pPr>
      <w:spacing w:after="0"/>
    </w:pPr>
    <w:rPr>
      <w:sz w:val="18"/>
    </w:rPr>
  </w:style>
  <w:style w:type="paragraph" w:customStyle="1" w:styleId="DraftDate">
    <w:name w:val="Draft Date"/>
    <w:basedOn w:val="Normal"/>
    <w:next w:val="BodyText"/>
    <w:semiHidden/>
    <w:locked/>
    <w:pPr>
      <w:spacing w:after="0"/>
      <w:jc w:val="right"/>
    </w:pPr>
  </w:style>
  <w:style w:type="paragraph" w:customStyle="1" w:styleId="DraftNumber">
    <w:name w:val="Draft Number"/>
    <w:basedOn w:val="Normal"/>
    <w:next w:val="DraftDate"/>
    <w:semiHidden/>
    <w:locked/>
    <w:pPr>
      <w:spacing w:after="0"/>
      <w:jc w:val="right"/>
    </w:pPr>
    <w:rPr>
      <w:sz w:val="22"/>
    </w:rPr>
  </w:style>
  <w:style w:type="character" w:styleId="Emphasis">
    <w:name w:val="Emphasis"/>
    <w:basedOn w:val="DefaultParagraphFont"/>
    <w:rPr>
      <w:i/>
    </w:rPr>
  </w:style>
  <w:style w:type="paragraph" w:styleId="E-mailSignature">
    <w:name w:val="E-mail Signature"/>
    <w:basedOn w:val="Normal"/>
    <w:semiHidden/>
    <w:locked/>
  </w:style>
  <w:style w:type="paragraph" w:styleId="EnvelopeAddress">
    <w:name w:val="envelope address"/>
    <w:basedOn w:val="Normal"/>
    <w:semiHidden/>
    <w:locked/>
  </w:style>
  <w:style w:type="paragraph" w:styleId="EnvelopeReturn">
    <w:name w:val="envelope return"/>
    <w:basedOn w:val="Normal"/>
    <w:semiHidden/>
    <w:locked/>
  </w:style>
  <w:style w:type="character" w:customStyle="1" w:styleId="ExecArrow">
    <w:name w:val="Exec Arrow"/>
    <w:basedOn w:val="DefaultParagraphFont"/>
    <w:semiHidden/>
    <w:locked/>
    <w:rPr>
      <w:rFonts w:cs="Arial"/>
      <w:sz w:val="14"/>
    </w:rPr>
  </w:style>
  <w:style w:type="character" w:customStyle="1" w:styleId="ExecInstruction">
    <w:name w:val="Exec Instruction"/>
    <w:basedOn w:val="DefaultParagraphFont"/>
    <w:semiHidden/>
    <w:locked/>
    <w:rPr>
      <w:rFonts w:ascii="Arial"/>
      <w:i/>
      <w:sz w:val="16"/>
    </w:rPr>
  </w:style>
  <w:style w:type="paragraph" w:customStyle="1" w:styleId="ExecLeadIn">
    <w:name w:val="Exec Lead In"/>
    <w:basedOn w:val="Normal"/>
    <w:next w:val="ExecText"/>
    <w:semiHidden/>
    <w:locked/>
    <w:pPr>
      <w:keepNext/>
      <w:spacing w:before="120" w:after="0"/>
    </w:pPr>
    <w:rPr>
      <w:sz w:val="22"/>
    </w:rPr>
  </w:style>
  <w:style w:type="paragraph" w:customStyle="1" w:styleId="ExecName">
    <w:name w:val="Exec Name"/>
    <w:basedOn w:val="Normal"/>
    <w:next w:val="ExecText"/>
    <w:semiHidden/>
    <w:locked/>
    <w:pPr>
      <w:keepNext/>
      <w:spacing w:before="240" w:after="0"/>
    </w:pPr>
    <w:rPr>
      <w:sz w:val="18"/>
    </w:rPr>
  </w:style>
  <w:style w:type="paragraph" w:customStyle="1" w:styleId="ExecSignature">
    <w:name w:val="Exec Signature"/>
    <w:basedOn w:val="Normal"/>
    <w:next w:val="ExecText"/>
    <w:semiHidden/>
    <w:locked/>
    <w:pPr>
      <w:keepNext/>
      <w:spacing w:before="480" w:after="0"/>
    </w:pPr>
    <w:rPr>
      <w:sz w:val="18"/>
    </w:rPr>
  </w:style>
  <w:style w:type="paragraph" w:customStyle="1" w:styleId="ExecText">
    <w:name w:val="Exec Text"/>
    <w:basedOn w:val="Normal"/>
    <w:semiHidden/>
    <w:locked/>
    <w:pPr>
      <w:keepNext/>
      <w:spacing w:after="0"/>
    </w:pPr>
    <w:rPr>
      <w:sz w:val="18"/>
    </w:rPr>
  </w:style>
  <w:style w:type="character" w:styleId="FollowedHyperlink">
    <w:name w:val="FollowedHyperlink"/>
    <w:basedOn w:val="DefaultParagraphFont"/>
    <w:semiHidden/>
    <w:locked/>
    <w:rPr>
      <w:color w:val="800080"/>
      <w:u w:val="single"/>
    </w:rPr>
  </w:style>
  <w:style w:type="paragraph" w:styleId="Footer">
    <w:name w:val="footer"/>
    <w:basedOn w:val="Normal"/>
    <w:semiHidden/>
    <w:locked/>
    <w:pPr>
      <w:spacing w:after="0"/>
    </w:pPr>
    <w:rPr>
      <w:sz w:val="14"/>
    </w:rPr>
  </w:style>
  <w:style w:type="paragraph" w:customStyle="1" w:styleId="Footer2">
    <w:name w:val="Footer 2"/>
    <w:basedOn w:val="Footer"/>
    <w:semiHidden/>
    <w:locked/>
    <w:pPr>
      <w:jc w:val="right"/>
    </w:pPr>
    <w:rPr>
      <w:sz w:val="16"/>
    </w:rPr>
  </w:style>
  <w:style w:type="paragraph" w:customStyle="1" w:styleId="Footer3">
    <w:name w:val="Footer 3"/>
    <w:basedOn w:val="Footer"/>
    <w:semiHidden/>
    <w:locked/>
    <w:pPr>
      <w:jc w:val="right"/>
    </w:pPr>
    <w:rPr>
      <w:sz w:val="16"/>
    </w:rPr>
  </w:style>
  <w:style w:type="paragraph" w:customStyle="1" w:styleId="Footer4">
    <w:name w:val="Footer 4"/>
    <w:basedOn w:val="Footer"/>
    <w:semiHidden/>
    <w:locked/>
    <w:pPr>
      <w:spacing w:before="240"/>
    </w:pPr>
    <w:rPr>
      <w:sz w:val="18"/>
    </w:rPr>
  </w:style>
  <w:style w:type="paragraph" w:customStyle="1" w:styleId="Footer5">
    <w:name w:val="Footer 5"/>
    <w:basedOn w:val="Footer"/>
    <w:semiHidden/>
    <w:locked/>
  </w:style>
  <w:style w:type="paragraph" w:customStyle="1" w:styleId="Footer6">
    <w:name w:val="Footer 6"/>
    <w:basedOn w:val="Normal"/>
    <w:semiHidden/>
    <w:locked/>
    <w:pPr>
      <w:spacing w:before="120" w:after="0"/>
    </w:pPr>
    <w:rPr>
      <w:sz w:val="12"/>
    </w:rPr>
  </w:style>
  <w:style w:type="paragraph" w:customStyle="1" w:styleId="Footer7">
    <w:name w:val="Footer 7"/>
    <w:basedOn w:val="Footer"/>
    <w:semiHidden/>
    <w:locked/>
    <w:pPr>
      <w:jc w:val="right"/>
    </w:pPr>
  </w:style>
  <w:style w:type="paragraph" w:customStyle="1" w:styleId="Footer8">
    <w:name w:val="Footer 8"/>
    <w:basedOn w:val="Footer"/>
    <w:semiHidden/>
    <w:locked/>
    <w:pPr>
      <w:ind w:left="851"/>
    </w:pPr>
  </w:style>
  <w:style w:type="character" w:styleId="FootnoteReference">
    <w:name w:val="footnote reference"/>
    <w:basedOn w:val="DefaultParagraphFont"/>
    <w:semiHidden/>
    <w:locked/>
    <w:rPr>
      <w:vertAlign w:val="superscript"/>
    </w:rPr>
  </w:style>
  <w:style w:type="paragraph" w:styleId="FootnoteText">
    <w:name w:val="footnote text"/>
    <w:basedOn w:val="Normal"/>
    <w:semiHidden/>
    <w:locked/>
    <w:pPr>
      <w:keepLines/>
    </w:pPr>
    <w:rPr>
      <w:sz w:val="16"/>
    </w:rPr>
  </w:style>
  <w:style w:type="paragraph" w:customStyle="1" w:styleId="FormLabel">
    <w:name w:val="Form Label"/>
    <w:basedOn w:val="Normal"/>
    <w:semiHidden/>
    <w:locked/>
    <w:pPr>
      <w:spacing w:after="0"/>
    </w:pPr>
    <w:rPr>
      <w:sz w:val="18"/>
    </w:rPr>
  </w:style>
  <w:style w:type="paragraph" w:customStyle="1" w:styleId="FormValue">
    <w:name w:val="Form Value"/>
    <w:basedOn w:val="Normal"/>
    <w:semiHidden/>
    <w:pPr>
      <w:spacing w:after="0"/>
    </w:pPr>
    <w:rPr>
      <w:sz w:val="18"/>
    </w:rPr>
  </w:style>
  <w:style w:type="paragraph" w:customStyle="1" w:styleId="FormLayout">
    <w:name w:val="Form Layout"/>
    <w:basedOn w:val="Normal"/>
    <w:semiHidden/>
    <w:locked/>
    <w:pPr>
      <w:spacing w:after="0"/>
    </w:pPr>
    <w:rPr>
      <w:sz w:val="16"/>
    </w:rPr>
  </w:style>
  <w:style w:type="paragraph" w:customStyle="1" w:styleId="FormHeading">
    <w:name w:val="Form Heading"/>
    <w:basedOn w:val="Normal"/>
    <w:next w:val="BodyText"/>
    <w:semiHidden/>
    <w:locked/>
    <w:pPr>
      <w:spacing w:after="0"/>
    </w:pPr>
    <w:rPr>
      <w:sz w:val="24"/>
    </w:rPr>
  </w:style>
  <w:style w:type="paragraph" w:customStyle="1" w:styleId="greybox">
    <w:name w:val="greybox"/>
    <w:basedOn w:val="Normal"/>
    <w:semiHidden/>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style>
  <w:style w:type="paragraph" w:customStyle="1" w:styleId="greyboxclauses">
    <w:name w:val="greybox_clauses"/>
    <w:basedOn w:val="Normal"/>
    <w:semiHidden/>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style>
  <w:style w:type="paragraph" w:styleId="Header">
    <w:name w:val="header"/>
    <w:basedOn w:val="Normal"/>
    <w:semiHidden/>
    <w:locked/>
    <w:pPr>
      <w:spacing w:after="0"/>
    </w:pPr>
    <w:rPr>
      <w:sz w:val="18"/>
    </w:rPr>
  </w:style>
  <w:style w:type="paragraph" w:customStyle="1" w:styleId="Header2">
    <w:name w:val="Header 2"/>
    <w:basedOn w:val="Header"/>
    <w:semiHidden/>
    <w:locked/>
    <w:pPr>
      <w:jc w:val="right"/>
    </w:pPr>
  </w:style>
  <w:style w:type="paragraph" w:customStyle="1" w:styleId="Header3">
    <w:name w:val="Header 3"/>
    <w:basedOn w:val="Header"/>
    <w:semiHidden/>
    <w:locked/>
    <w:pPr>
      <w:jc w:val="center"/>
    </w:pPr>
  </w:style>
  <w:style w:type="paragraph" w:customStyle="1" w:styleId="Header4">
    <w:name w:val="Header 4"/>
    <w:basedOn w:val="Header"/>
    <w:semiHidden/>
    <w:locked/>
    <w:pPr>
      <w:jc w:val="right"/>
    </w:pPr>
    <w:rPr>
      <w:sz w:val="36"/>
    </w:rPr>
  </w:style>
  <w:style w:type="paragraph" w:customStyle="1" w:styleId="HeaderFooterText">
    <w:name w:val="Header Footer Text"/>
    <w:basedOn w:val="Normal"/>
    <w:semiHidden/>
    <w:pPr>
      <w:spacing w:after="0"/>
      <w:ind w:left="851"/>
    </w:pPr>
    <w:rPr>
      <w:sz w:val="2"/>
    </w:rPr>
  </w:style>
  <w:style w:type="character" w:customStyle="1" w:styleId="Highlight">
    <w:name w:val="Highlight"/>
    <w:basedOn w:val="DefaultParagraphFont"/>
    <w:semiHidden/>
  </w:style>
  <w:style w:type="character" w:styleId="HTMLAcronym">
    <w:name w:val="HTML Acronym"/>
    <w:basedOn w:val="DefaultParagraphFont"/>
    <w:semiHidden/>
    <w:locked/>
  </w:style>
  <w:style w:type="paragraph" w:styleId="HTMLAddress">
    <w:name w:val="HTML Address"/>
    <w:basedOn w:val="Normal"/>
    <w:semiHidden/>
    <w:locked/>
  </w:style>
  <w:style w:type="character" w:styleId="HTMLCite">
    <w:name w:val="HTML Cite"/>
    <w:basedOn w:val="DefaultParagraphFont"/>
    <w:semiHidden/>
    <w:locked/>
  </w:style>
  <w:style w:type="character" w:styleId="HTMLCode">
    <w:name w:val="HTML Code"/>
    <w:basedOn w:val="DefaultParagraphFont"/>
    <w:semiHidden/>
    <w:locked/>
  </w:style>
  <w:style w:type="character" w:styleId="HTMLDefinition">
    <w:name w:val="HTML Definition"/>
    <w:basedOn w:val="DefaultParagraphFont"/>
    <w:semiHidden/>
    <w:locked/>
  </w:style>
  <w:style w:type="character" w:styleId="HTMLKeyboard">
    <w:name w:val="HTML Keyboard"/>
    <w:basedOn w:val="DefaultParagraphFont"/>
    <w:semiHidden/>
    <w:locked/>
  </w:style>
  <w:style w:type="paragraph" w:styleId="HTMLPreformatted">
    <w:name w:val="HTML Preformatted"/>
    <w:basedOn w:val="Normal"/>
    <w:semiHidden/>
    <w:locked/>
  </w:style>
  <w:style w:type="character" w:styleId="HTMLSample">
    <w:name w:val="HTML Sample"/>
    <w:basedOn w:val="DefaultParagraphFont"/>
    <w:semiHidden/>
    <w:locked/>
  </w:style>
  <w:style w:type="character" w:styleId="HTMLTypewriter">
    <w:name w:val="HTML Typewriter"/>
    <w:basedOn w:val="DefaultParagraphFont"/>
    <w:semiHidden/>
    <w:locked/>
  </w:style>
  <w:style w:type="character" w:styleId="HTMLVariable">
    <w:name w:val="HTML Variable"/>
    <w:basedOn w:val="DefaultParagraphFont"/>
    <w:semiHidden/>
    <w:locked/>
  </w:style>
  <w:style w:type="character" w:styleId="Hyperlink">
    <w:name w:val="Hyperlink"/>
    <w:basedOn w:val="DefaultParagraphFont"/>
    <w:uiPriority w:val="99"/>
    <w:rPr>
      <w:b w:val="0"/>
      <w:color w:val="0000FF"/>
      <w:u w:val="single"/>
    </w:rPr>
  </w:style>
  <w:style w:type="paragraph" w:customStyle="1" w:styleId="ItemID">
    <w:name w:val="Item ID"/>
    <w:basedOn w:val="Normal"/>
    <w:next w:val="BodyText"/>
    <w:semiHidden/>
    <w:locked/>
    <w:pPr>
      <w:spacing w:before="120" w:after="0"/>
    </w:pPr>
    <w:rPr>
      <w:spacing w:val="-6"/>
      <w:sz w:val="19"/>
    </w:rPr>
  </w:style>
  <w:style w:type="paragraph" w:customStyle="1" w:styleId="Level1">
    <w:name w:val="Level 1"/>
    <w:basedOn w:val="Normal"/>
    <w:next w:val="BodyText"/>
    <w:pPr>
      <w:keepNext/>
      <w:pBdr>
        <w:bottom w:val="single" w:sz="8" w:space="10" w:color="auto"/>
      </w:pBdr>
      <w:spacing w:before="600" w:after="240"/>
      <w:ind w:left="851"/>
    </w:pPr>
    <w:rPr>
      <w:sz w:val="28"/>
    </w:rPr>
  </w:style>
  <w:style w:type="paragraph" w:customStyle="1" w:styleId="Level2">
    <w:name w:val="Level 2"/>
    <w:basedOn w:val="Normal"/>
    <w:next w:val="BodyText"/>
    <w:pPr>
      <w:keepNext/>
      <w:spacing w:before="240"/>
      <w:ind w:left="851"/>
    </w:pPr>
    <w:rPr>
      <w:b/>
      <w:sz w:val="24"/>
    </w:rPr>
  </w:style>
  <w:style w:type="paragraph" w:customStyle="1" w:styleId="Level3">
    <w:name w:val="Level 3"/>
    <w:basedOn w:val="Normal"/>
    <w:next w:val="BodyText"/>
    <w:pPr>
      <w:keepNext/>
      <w:spacing w:before="240"/>
      <w:ind w:left="851"/>
    </w:pPr>
    <w:rPr>
      <w:b/>
    </w:rPr>
  </w:style>
  <w:style w:type="paragraph" w:styleId="List">
    <w:name w:val="List"/>
    <w:basedOn w:val="Normal"/>
    <w:semiHidden/>
    <w:locked/>
  </w:style>
  <w:style w:type="paragraph" w:styleId="List2">
    <w:name w:val="List 2"/>
    <w:basedOn w:val="Normal"/>
    <w:semiHidden/>
    <w:locked/>
  </w:style>
  <w:style w:type="paragraph" w:styleId="List3">
    <w:name w:val="List 3"/>
    <w:basedOn w:val="Normal"/>
    <w:semiHidden/>
    <w:locked/>
  </w:style>
  <w:style w:type="paragraph" w:styleId="List4">
    <w:name w:val="List 4"/>
    <w:basedOn w:val="Normal"/>
    <w:semiHidden/>
    <w:locked/>
  </w:style>
  <w:style w:type="paragraph" w:styleId="List5">
    <w:name w:val="List 5"/>
    <w:basedOn w:val="Normal"/>
    <w:semiHidden/>
    <w:locked/>
  </w:style>
  <w:style w:type="paragraph" w:styleId="ListBullet">
    <w:name w:val="List Bullet"/>
    <w:basedOn w:val="Normal"/>
    <w:uiPriority w:val="9"/>
    <w:qFormat/>
    <w:pPr>
      <w:numPr>
        <w:numId w:val="7"/>
      </w:numPr>
    </w:pPr>
  </w:style>
  <w:style w:type="paragraph" w:styleId="ListBullet2">
    <w:name w:val="List Bullet 2"/>
    <w:basedOn w:val="Normal"/>
    <w:semiHidden/>
    <w:pPr>
      <w:numPr>
        <w:numId w:val="8"/>
      </w:numPr>
    </w:pPr>
  </w:style>
  <w:style w:type="paragraph" w:styleId="ListBullet3">
    <w:name w:val="List Bullet 3"/>
    <w:basedOn w:val="Normal"/>
    <w:semiHidden/>
    <w:pPr>
      <w:numPr>
        <w:numId w:val="9"/>
      </w:numPr>
    </w:pPr>
  </w:style>
  <w:style w:type="paragraph" w:customStyle="1" w:styleId="ListBulletDisclaimer">
    <w:name w:val="List Bullet Disclaimer"/>
    <w:basedOn w:val="Normal"/>
    <w:semiHidden/>
    <w:pPr>
      <w:numPr>
        <w:numId w:val="10"/>
      </w:numPr>
      <w:spacing w:after="0"/>
      <w:ind w:left="284" w:hanging="284"/>
    </w:pPr>
    <w:rPr>
      <w:sz w:val="16"/>
      <w:szCs w:val="16"/>
    </w:rPr>
  </w:style>
  <w:style w:type="paragraph" w:customStyle="1" w:styleId="ListBulletIndent">
    <w:name w:val="List Bullet Indent"/>
    <w:pPr>
      <w:numPr>
        <w:numId w:val="11"/>
      </w:numPr>
      <w:ind w:left="2552" w:hanging="851"/>
    </w:pPr>
  </w:style>
  <w:style w:type="paragraph" w:customStyle="1" w:styleId="ListBulletTable">
    <w:name w:val="List Bullet Table"/>
    <w:basedOn w:val="Normal"/>
    <w:pPr>
      <w:numPr>
        <w:numId w:val="12"/>
      </w:numPr>
    </w:pPr>
    <w:rPr>
      <w:sz w:val="18"/>
      <w:szCs w:val="18"/>
    </w:rPr>
  </w:style>
  <w:style w:type="paragraph" w:customStyle="1" w:styleId="ListBulletTable2">
    <w:name w:val="List Bullet Table 2"/>
    <w:basedOn w:val="Normal"/>
    <w:semiHidden/>
    <w:pPr>
      <w:numPr>
        <w:numId w:val="13"/>
      </w:numPr>
    </w:pPr>
  </w:style>
  <w:style w:type="paragraph" w:customStyle="1" w:styleId="ListBulletTableIndent">
    <w:name w:val="List Bullet Table Indent"/>
    <w:basedOn w:val="Normal"/>
    <w:pPr>
      <w:numPr>
        <w:numId w:val="14"/>
      </w:numPr>
    </w:pPr>
    <w:rPr>
      <w:sz w:val="18"/>
      <w:szCs w:val="18"/>
    </w:rPr>
  </w:style>
  <w:style w:type="paragraph" w:customStyle="1" w:styleId="ListBulletTableIndent2">
    <w:name w:val="List Bullet Table Indent2"/>
    <w:basedOn w:val="Normal"/>
    <w:semiHidden/>
    <w:pPr>
      <w:numPr>
        <w:numId w:val="15"/>
      </w:numPr>
    </w:pPr>
  </w:style>
  <w:style w:type="paragraph" w:styleId="ListNumber">
    <w:name w:val="List Number"/>
    <w:basedOn w:val="Normal"/>
    <w:uiPriority w:val="8"/>
    <w:qFormat/>
    <w:pPr>
      <w:numPr>
        <w:numId w:val="3"/>
      </w:numPr>
      <w:spacing w:before="120"/>
    </w:pPr>
  </w:style>
  <w:style w:type="paragraph" w:styleId="ListNumber2">
    <w:name w:val="List Number 2"/>
    <w:basedOn w:val="Normal"/>
    <w:semiHidden/>
    <w:pPr>
      <w:numPr>
        <w:numId w:val="4"/>
      </w:numPr>
      <w:spacing w:before="120"/>
    </w:pPr>
  </w:style>
  <w:style w:type="paragraph" w:styleId="ListNumber3">
    <w:name w:val="List Number 3"/>
    <w:basedOn w:val="Normal"/>
    <w:semiHidden/>
    <w:pPr>
      <w:numPr>
        <w:numId w:val="5"/>
      </w:numPr>
      <w:spacing w:before="120"/>
    </w:pPr>
  </w:style>
  <w:style w:type="paragraph" w:styleId="ListNumber4">
    <w:name w:val="List Number 4"/>
    <w:basedOn w:val="Normal"/>
    <w:semiHidden/>
    <w:pPr>
      <w:spacing w:before="120"/>
    </w:pPr>
  </w:style>
  <w:style w:type="paragraph" w:styleId="ListNumber5">
    <w:name w:val="List Number 5"/>
    <w:basedOn w:val="Normal"/>
    <w:semiHidden/>
    <w:pPr>
      <w:spacing w:before="120"/>
    </w:pPr>
  </w:style>
  <w:style w:type="paragraph" w:customStyle="1" w:styleId="ListNumberTable">
    <w:name w:val="List Number Table"/>
    <w:basedOn w:val="Normal"/>
    <w:link w:val="ListNumberTableChar"/>
    <w:pPr>
      <w:numPr>
        <w:numId w:val="6"/>
      </w:numPr>
    </w:pPr>
    <w:rPr>
      <w:sz w:val="18"/>
      <w:szCs w:val="18"/>
    </w:rPr>
  </w:style>
  <w:style w:type="paragraph" w:customStyle="1" w:styleId="ListNumberTable2">
    <w:name w:val="List Number Table 2"/>
    <w:basedOn w:val="Normal"/>
    <w:semiHidden/>
    <w:pPr>
      <w:numPr>
        <w:numId w:val="16"/>
      </w:numPr>
    </w:pPr>
  </w:style>
  <w:style w:type="character" w:customStyle="1" w:styleId="MacroText1">
    <w:name w:val="Macro Text1"/>
    <w:basedOn w:val="DefaultParagraphFont"/>
    <w:semiHidden/>
    <w:rPr>
      <w:rFonts w:ascii="Arial Bold"/>
      <w:b/>
      <w:caps/>
      <w:color w:val="008000"/>
      <w:sz w:val="20"/>
      <w:u w:val="single" w:color="008000"/>
    </w:rPr>
  </w:style>
  <w:style w:type="paragraph" w:customStyle="1" w:styleId="Matter">
    <w:name w:val="Matter"/>
    <w:basedOn w:val="Normal"/>
    <w:next w:val="BodyText"/>
    <w:semiHidden/>
    <w:locked/>
    <w:pPr>
      <w:spacing w:after="0"/>
    </w:pPr>
  </w:style>
  <w:style w:type="paragraph" w:customStyle="1" w:styleId="MatterName">
    <w:name w:val="Matter Name"/>
    <w:basedOn w:val="Normal"/>
    <w:next w:val="BodyText"/>
    <w:semiHidden/>
    <w:locked/>
    <w:pPr>
      <w:spacing w:after="0"/>
    </w:pPr>
  </w:style>
  <w:style w:type="paragraph" w:customStyle="1" w:styleId="MatterNumber">
    <w:name w:val="Matter Number"/>
    <w:basedOn w:val="Normal"/>
    <w:next w:val="BodyText"/>
    <w:semiHidden/>
    <w:locked/>
    <w:pPr>
      <w:spacing w:after="0"/>
    </w:pPr>
  </w:style>
  <w:style w:type="paragraph" w:customStyle="1" w:styleId="Meaning">
    <w:name w:val="Meaning"/>
    <w:basedOn w:val="Normal"/>
    <w:rPr>
      <w:sz w:val="18"/>
    </w:rPr>
  </w:style>
  <w:style w:type="paragraph" w:styleId="MessageHeader">
    <w:name w:val="Message Header"/>
    <w:basedOn w:val="Normal"/>
    <w:semiHidden/>
    <w:locked/>
  </w:style>
  <w:style w:type="paragraph" w:styleId="NormalWeb">
    <w:name w:val="Normal (Web)"/>
    <w:basedOn w:val="Normal"/>
    <w:semiHidden/>
    <w:locked/>
  </w:style>
  <w:style w:type="paragraph" w:styleId="NormalIndent">
    <w:name w:val="Normal Indent"/>
    <w:basedOn w:val="Normal"/>
    <w:semiHidden/>
    <w:locked/>
    <w:pPr>
      <w:ind w:left="567"/>
    </w:pPr>
  </w:style>
  <w:style w:type="paragraph" w:styleId="NoteHeading">
    <w:name w:val="Note Heading"/>
    <w:basedOn w:val="Normal"/>
    <w:semiHidden/>
    <w:locked/>
  </w:style>
  <w:style w:type="paragraph" w:customStyle="1" w:styleId="NoTOCHdg1">
    <w:name w:val="NoTOCHdg 1"/>
    <w:basedOn w:val="Normal"/>
    <w:next w:val="BodyText"/>
    <w:qFormat/>
    <w:pPr>
      <w:keepNext/>
      <w:numPr>
        <w:numId w:val="2"/>
      </w:numPr>
      <w:pBdr>
        <w:bottom w:val="single" w:sz="8" w:space="4" w:color="auto"/>
      </w:pBdr>
      <w:spacing w:before="600" w:after="240"/>
    </w:pPr>
    <w:rPr>
      <w:sz w:val="28"/>
      <w:szCs w:val="28"/>
    </w:rPr>
  </w:style>
  <w:style w:type="paragraph" w:customStyle="1" w:styleId="NoTOCHdg2">
    <w:name w:val="NoTOCHdg 2"/>
    <w:basedOn w:val="Normal"/>
    <w:next w:val="BodyText"/>
    <w:qFormat/>
    <w:pPr>
      <w:keepNext/>
      <w:numPr>
        <w:ilvl w:val="1"/>
        <w:numId w:val="2"/>
      </w:numPr>
      <w:spacing w:before="240" w:after="240"/>
    </w:pPr>
    <w:rPr>
      <w:b/>
      <w:sz w:val="24"/>
      <w:szCs w:val="24"/>
    </w:rPr>
  </w:style>
  <w:style w:type="paragraph" w:customStyle="1" w:styleId="NoTOCHdg3">
    <w:name w:val="NoTOCHdg 3"/>
    <w:basedOn w:val="Normal"/>
    <w:next w:val="BodyTextIndent"/>
    <w:link w:val="NoTOCHdg3Char"/>
    <w:qFormat/>
    <w:pPr>
      <w:numPr>
        <w:ilvl w:val="2"/>
        <w:numId w:val="2"/>
      </w:numPr>
      <w:spacing w:before="120"/>
    </w:pPr>
  </w:style>
  <w:style w:type="paragraph" w:customStyle="1" w:styleId="NoTOCHdg4">
    <w:name w:val="NoTOCHdg 4"/>
    <w:basedOn w:val="Normal"/>
    <w:next w:val="BodyTextIndent2"/>
    <w:qFormat/>
    <w:pPr>
      <w:numPr>
        <w:ilvl w:val="3"/>
        <w:numId w:val="2"/>
      </w:numPr>
      <w:spacing w:before="120"/>
    </w:pPr>
  </w:style>
  <w:style w:type="character" w:styleId="PageNumber">
    <w:name w:val="page number"/>
    <w:basedOn w:val="DefaultParagraphFont"/>
    <w:semiHidden/>
    <w:locked/>
  </w:style>
  <w:style w:type="paragraph" w:customStyle="1" w:styleId="Pages">
    <w:name w:val="Pages"/>
    <w:basedOn w:val="FormValue"/>
    <w:semiHidden/>
    <w:locked/>
  </w:style>
  <w:style w:type="paragraph" w:customStyle="1" w:styleId="Party1">
    <w:name w:val="Party 1"/>
    <w:basedOn w:val="Normal"/>
    <w:semiHidden/>
    <w:locked/>
    <w:pPr>
      <w:spacing w:after="240"/>
    </w:pPr>
    <w:rPr>
      <w:sz w:val="22"/>
    </w:rPr>
  </w:style>
  <w:style w:type="paragraph" w:customStyle="1" w:styleId="Party2">
    <w:name w:val="Party 2"/>
    <w:basedOn w:val="Normal"/>
    <w:next w:val="CellText"/>
    <w:semiHidden/>
    <w:locked/>
    <w:rPr>
      <w:b/>
      <w:sz w:val="18"/>
    </w:rPr>
  </w:style>
  <w:style w:type="paragraph" w:customStyle="1" w:styleId="Party3">
    <w:name w:val="Party 3"/>
    <w:basedOn w:val="Normal"/>
    <w:semiHidden/>
    <w:pPr>
      <w:keepNext/>
      <w:spacing w:after="0"/>
    </w:pPr>
    <w:rPr>
      <w:b/>
      <w:sz w:val="22"/>
    </w:rPr>
  </w:style>
  <w:style w:type="paragraph" w:customStyle="1" w:styleId="PartyAddress">
    <w:name w:val="Party Address"/>
    <w:basedOn w:val="Normal"/>
    <w:next w:val="CellText"/>
    <w:semiHidden/>
    <w:locked/>
    <w:rPr>
      <w:sz w:val="18"/>
    </w:rPr>
  </w:style>
  <w:style w:type="paragraph" w:customStyle="1" w:styleId="PartyAlias">
    <w:name w:val="Party Alias"/>
    <w:basedOn w:val="Normal"/>
    <w:next w:val="CellText"/>
    <w:semiHidden/>
    <w:locked/>
    <w:rPr>
      <w:b/>
      <w:sz w:val="18"/>
    </w:rPr>
  </w:style>
  <w:style w:type="paragraph" w:customStyle="1" w:styleId="PartyCategory1">
    <w:name w:val="Party Category 1"/>
    <w:basedOn w:val="Normal"/>
    <w:next w:val="BodyText"/>
    <w:semiHidden/>
    <w:rPr>
      <w:b/>
    </w:rPr>
  </w:style>
  <w:style w:type="paragraph" w:customStyle="1" w:styleId="PartyCategory2">
    <w:name w:val="Party Category 2"/>
    <w:basedOn w:val="Normal"/>
    <w:next w:val="BodyText"/>
    <w:semiHidden/>
    <w:rPr>
      <w:b/>
      <w:sz w:val="22"/>
    </w:rPr>
  </w:style>
  <w:style w:type="paragraph" w:customStyle="1" w:styleId="PartyContact">
    <w:name w:val="Party Contact"/>
    <w:basedOn w:val="Normal"/>
    <w:next w:val="CellText"/>
    <w:semiHidden/>
    <w:locked/>
    <w:rPr>
      <w:sz w:val="18"/>
    </w:rPr>
  </w:style>
  <w:style w:type="paragraph" w:customStyle="1" w:styleId="PartyDetails">
    <w:name w:val="Party Details"/>
    <w:basedOn w:val="Normal"/>
    <w:next w:val="CellText"/>
    <w:semiHidden/>
    <w:locked/>
    <w:rPr>
      <w:sz w:val="18"/>
    </w:rPr>
  </w:style>
  <w:style w:type="paragraph" w:customStyle="1" w:styleId="PartyEmail">
    <w:name w:val="Party Email"/>
    <w:basedOn w:val="Normal"/>
    <w:next w:val="CellText"/>
    <w:semiHidden/>
    <w:locked/>
    <w:rPr>
      <w:sz w:val="18"/>
    </w:rPr>
  </w:style>
  <w:style w:type="paragraph" w:customStyle="1" w:styleId="PartyFax">
    <w:name w:val="Party Fax"/>
    <w:basedOn w:val="Normal"/>
    <w:next w:val="CellText"/>
    <w:semiHidden/>
    <w:locked/>
    <w:rPr>
      <w:sz w:val="18"/>
    </w:rPr>
  </w:style>
  <w:style w:type="paragraph" w:customStyle="1" w:styleId="PartyPhone">
    <w:name w:val="Party Phone"/>
    <w:basedOn w:val="Normal"/>
    <w:next w:val="CellText"/>
    <w:semiHidden/>
    <w:locked/>
    <w:rPr>
      <w:sz w:val="18"/>
    </w:rPr>
  </w:style>
  <w:style w:type="paragraph" w:customStyle="1" w:styleId="Recipient1">
    <w:name w:val="Recipient 1"/>
    <w:basedOn w:val="Normal"/>
    <w:next w:val="BodyText"/>
    <w:semiHidden/>
    <w:locked/>
    <w:pPr>
      <w:spacing w:after="0"/>
    </w:pPr>
  </w:style>
  <w:style w:type="paragraph" w:customStyle="1" w:styleId="Recipient2">
    <w:name w:val="Recipient 2"/>
    <w:basedOn w:val="Recipient1"/>
    <w:next w:val="BodyText"/>
    <w:semiHidden/>
    <w:locked/>
  </w:style>
  <w:style w:type="paragraph" w:customStyle="1" w:styleId="RecipientAddress">
    <w:name w:val="Recipient Address"/>
    <w:basedOn w:val="Normal"/>
    <w:semiHidden/>
    <w:locked/>
    <w:pPr>
      <w:spacing w:after="0"/>
    </w:pPr>
  </w:style>
  <w:style w:type="paragraph" w:customStyle="1" w:styleId="RecipientCompany">
    <w:name w:val="Recipient Company"/>
    <w:basedOn w:val="Normal"/>
    <w:next w:val="BodyText"/>
    <w:semiHidden/>
    <w:locked/>
    <w:pPr>
      <w:spacing w:after="0"/>
    </w:pPr>
  </w:style>
  <w:style w:type="paragraph" w:customStyle="1" w:styleId="RecipientEmail">
    <w:name w:val="Recipient Email"/>
    <w:basedOn w:val="Normal"/>
    <w:next w:val="BodyText"/>
    <w:semiHidden/>
    <w:locked/>
    <w:pPr>
      <w:spacing w:after="0"/>
    </w:pPr>
  </w:style>
  <w:style w:type="paragraph" w:customStyle="1" w:styleId="RecipientFax">
    <w:name w:val="Recipient Fax"/>
    <w:basedOn w:val="Normal"/>
    <w:next w:val="BodyText"/>
    <w:semiHidden/>
    <w:locked/>
    <w:pPr>
      <w:tabs>
        <w:tab w:val="left" w:pos="1134"/>
      </w:tabs>
      <w:spacing w:after="0"/>
    </w:pPr>
    <w:rPr>
      <w:b/>
    </w:rPr>
  </w:style>
  <w:style w:type="paragraph" w:customStyle="1" w:styleId="RecipientPhone">
    <w:name w:val="Recipient Phone"/>
    <w:basedOn w:val="Normal"/>
    <w:next w:val="BodyText"/>
    <w:semiHidden/>
    <w:locked/>
    <w:pPr>
      <w:tabs>
        <w:tab w:val="left" w:pos="1134"/>
      </w:tabs>
      <w:spacing w:after="0"/>
    </w:pPr>
  </w:style>
  <w:style w:type="paragraph" w:customStyle="1" w:styleId="RecipientPosition">
    <w:name w:val="Recipient Position"/>
    <w:basedOn w:val="Normal"/>
    <w:next w:val="BodyText"/>
    <w:semiHidden/>
    <w:locked/>
    <w:pPr>
      <w:spacing w:after="0"/>
    </w:pPr>
  </w:style>
  <w:style w:type="paragraph" w:customStyle="1" w:styleId="Remarks">
    <w:name w:val="Remarks"/>
    <w:basedOn w:val="Normal"/>
    <w:semiHidden/>
    <w:locked/>
    <w:pPr>
      <w:spacing w:after="240"/>
    </w:pPr>
    <w:rPr>
      <w:sz w:val="22"/>
    </w:rPr>
  </w:style>
  <w:style w:type="paragraph" w:styleId="Salutation">
    <w:name w:val="Salutation"/>
    <w:basedOn w:val="Normal"/>
    <w:next w:val="BodyText"/>
    <w:semiHidden/>
    <w:locked/>
    <w:pPr>
      <w:spacing w:after="240"/>
      <w:ind w:left="851"/>
    </w:pPr>
  </w:style>
  <w:style w:type="paragraph" w:customStyle="1" w:styleId="Schedule">
    <w:name w:val="Schedule"/>
    <w:basedOn w:val="Normal"/>
    <w:next w:val="BodyText"/>
    <w:pPr>
      <w:pBdr>
        <w:bottom w:val="single" w:sz="8" w:space="10" w:color="auto"/>
      </w:pBdr>
      <w:spacing w:before="600" w:after="240"/>
      <w:ind w:left="851"/>
    </w:pPr>
    <w:rPr>
      <w:sz w:val="28"/>
    </w:rPr>
  </w:style>
  <w:style w:type="paragraph" w:customStyle="1" w:styleId="Separator">
    <w:name w:val="Separator"/>
    <w:basedOn w:val="Normal"/>
    <w:semiHidden/>
    <w:locked/>
    <w:pPr>
      <w:spacing w:after="0"/>
    </w:pPr>
    <w:rPr>
      <w:sz w:val="16"/>
    </w:rPr>
  </w:style>
  <w:style w:type="paragraph" w:styleId="Signature">
    <w:name w:val="Signature"/>
    <w:basedOn w:val="Normal"/>
    <w:semiHidden/>
    <w:locked/>
  </w:style>
  <w:style w:type="paragraph" w:customStyle="1" w:styleId="SignOff">
    <w:name w:val="Sign Off"/>
    <w:basedOn w:val="Normal"/>
    <w:next w:val="BodyText"/>
    <w:semiHidden/>
    <w:locked/>
    <w:pPr>
      <w:spacing w:before="360"/>
      <w:ind w:left="851"/>
    </w:pPr>
  </w:style>
  <w:style w:type="paragraph" w:customStyle="1" w:styleId="StartText">
    <w:name w:val="Start Text"/>
    <w:basedOn w:val="BodyText"/>
    <w:next w:val="BodyText"/>
    <w:semiHidden/>
    <w:locked/>
    <w:pPr>
      <w:spacing w:before="600"/>
    </w:pPr>
  </w:style>
  <w:style w:type="paragraph" w:customStyle="1" w:styleId="Status">
    <w:name w:val="Status"/>
    <w:basedOn w:val="Normal"/>
    <w:semiHidden/>
    <w:locked/>
    <w:rPr>
      <w:sz w:val="22"/>
    </w:rPr>
  </w:style>
  <w:style w:type="paragraph" w:customStyle="1" w:styleId="Status2">
    <w:name w:val="Status 2"/>
    <w:basedOn w:val="Normal"/>
    <w:semiHidden/>
    <w:locked/>
    <w:pPr>
      <w:spacing w:after="0"/>
      <w:ind w:left="851"/>
    </w:pPr>
    <w:rPr>
      <w:sz w:val="22"/>
    </w:rPr>
  </w:style>
  <w:style w:type="paragraph" w:customStyle="1" w:styleId="Status3">
    <w:name w:val="Status 3"/>
    <w:basedOn w:val="Normal"/>
    <w:semiHidden/>
    <w:locked/>
    <w:rPr>
      <w:sz w:val="22"/>
    </w:rPr>
  </w:style>
  <w:style w:type="paragraph" w:customStyle="1" w:styleId="Status4">
    <w:name w:val="Status 4"/>
    <w:basedOn w:val="Normal"/>
    <w:semiHidden/>
    <w:locked/>
    <w:pPr>
      <w:ind w:left="851"/>
    </w:pPr>
    <w:rPr>
      <w:sz w:val="22"/>
    </w:rPr>
  </w:style>
  <w:style w:type="paragraph" w:customStyle="1" w:styleId="staybox">
    <w:name w:val="staybox"/>
    <w:basedOn w:val="greybox"/>
    <w:semiHidden/>
  </w:style>
  <w:style w:type="character" w:styleId="Strong">
    <w:name w:val="Strong"/>
    <w:basedOn w:val="DefaultParagraphFont"/>
    <w:rPr>
      <w:b/>
    </w:rPr>
  </w:style>
  <w:style w:type="character" w:customStyle="1" w:styleId="StrongEmphasis">
    <w:name w:val="Strong Emphasis"/>
    <w:basedOn w:val="DefaultParagraphFont"/>
    <w:rPr>
      <w:b/>
      <w:i/>
    </w:rPr>
  </w:style>
  <w:style w:type="paragraph" w:customStyle="1" w:styleId="Subject">
    <w:name w:val="Subject"/>
    <w:basedOn w:val="Normal"/>
    <w:semiHidden/>
    <w:locked/>
    <w:pPr>
      <w:spacing w:after="0"/>
    </w:pPr>
    <w:rPr>
      <w:b/>
      <w:sz w:val="24"/>
    </w:rPr>
  </w:style>
  <w:style w:type="paragraph" w:customStyle="1" w:styleId="Subject2">
    <w:name w:val="Subject 2"/>
    <w:basedOn w:val="Normal"/>
    <w:semiHidden/>
    <w:locked/>
    <w:rPr>
      <w:sz w:val="44"/>
    </w:rPr>
  </w:style>
  <w:style w:type="paragraph" w:customStyle="1" w:styleId="Subject3">
    <w:name w:val="Subject 3"/>
    <w:basedOn w:val="Normal"/>
    <w:semiHidden/>
    <w:locked/>
    <w:pPr>
      <w:spacing w:after="240"/>
    </w:pPr>
    <w:rPr>
      <w:sz w:val="36"/>
    </w:rPr>
  </w:style>
  <w:style w:type="paragraph" w:customStyle="1" w:styleId="Subject4">
    <w:name w:val="Subject 4"/>
    <w:basedOn w:val="Normal"/>
    <w:next w:val="BodyText"/>
    <w:semiHidden/>
    <w:pPr>
      <w:pBdr>
        <w:bottom w:val="single" w:sz="8" w:space="10" w:color="auto"/>
      </w:pBdr>
      <w:spacing w:before="600" w:after="240"/>
      <w:ind w:left="851"/>
    </w:pPr>
    <w:rPr>
      <w:sz w:val="28"/>
    </w:rPr>
  </w:style>
  <w:style w:type="paragraph" w:customStyle="1" w:styleId="Subject5">
    <w:name w:val="Subject 5"/>
    <w:basedOn w:val="Normal"/>
    <w:semiHidden/>
    <w:locked/>
    <w:pPr>
      <w:spacing w:after="240"/>
      <w:ind w:left="851"/>
    </w:pPr>
    <w:rPr>
      <w:b/>
      <w:sz w:val="24"/>
    </w:rPr>
  </w:style>
  <w:style w:type="table" w:styleId="Table3Deffects1">
    <w:name w:val="Table 3D effects 1"/>
    <w:basedOn w:val="TableNormal"/>
    <w:semiHidden/>
    <w:locked/>
    <w:tblPr/>
    <w:tcPr>
      <w:shd w:val="solid" w:color="C0C0C0" w:fill="FFFFFF"/>
    </w:tcPr>
    <w:tblStylePr w:type="firstRow">
      <w:rPr>
        <w:b/>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tblPr>
      <w:tblStyleRowBandSize w:val="1"/>
    </w:tblPr>
    <w:tcPr>
      <w:shd w:val="solid" w:color="C0C0C0" w:fill="FFFFFF"/>
    </w:tcPr>
    <w:tblStylePr w:type="firstRow">
      <w:rPr>
        <w:b/>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3Deffects3">
    <w:name w:val="Table 3D effects 3"/>
    <w:basedOn w:val="TableNormal"/>
    <w:semiHidden/>
    <w:locked/>
    <w:tblPr>
      <w:tblStyleRowBandSize w:val="1"/>
      <w:tblStyleColBandSize w:val="1"/>
    </w:tblPr>
    <w:tblStylePr w:type="firstRow">
      <w:rPr>
        <w:b/>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clear"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customStyle="1" w:styleId="TableAddressees">
    <w:name w:val="Table Addressees"/>
    <w:basedOn w:val="TableNormal"/>
    <w:semiHidden/>
    <w:locked/>
    <w:tblPr>
      <w:tblCellMar>
        <w:left w:w="0" w:type="dxa"/>
        <w:bottom w:w="454" w:type="dxa"/>
        <w:right w:w="0" w:type="dxa"/>
      </w:tblCellMar>
    </w:tblPr>
    <w:tblStylePr w:type="lastCol">
      <w:pPr>
        <w:jc w:val="right"/>
      </w:pPr>
    </w:tblStylePr>
  </w:style>
  <w:style w:type="table" w:customStyle="1" w:styleId="TableAuthors">
    <w:name w:val="Table Authors"/>
    <w:basedOn w:val="TableNormal"/>
    <w:semiHidden/>
    <w:locked/>
    <w:tblPr>
      <w:tblInd w:w="851" w:type="dxa"/>
      <w:tblCellMar>
        <w:top w:w="908" w:type="dxa"/>
        <w:left w:w="0" w:type="dxa"/>
        <w:right w:w="0" w:type="dxa"/>
      </w:tblCellMar>
    </w:tblPr>
  </w:style>
  <w:style w:type="table" w:styleId="TableClassic1">
    <w:name w:val="Table Classic 1"/>
    <w:basedOn w:val="TableNormal"/>
    <w:semiHidden/>
    <w:locked/>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i w:val="0"/>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lassic2">
    <w:name w:val="Table Classic 2"/>
    <w:basedOn w:val="TableNormal"/>
    <w:semiHidden/>
    <w:lock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shd w:val="solid" w:color="C0C0C0" w:fill="FFFFFF"/>
      </w:tcPr>
    </w:tblStylePr>
    <w:tblStylePr w:type="neCell">
      <w:rPr>
        <w:b/>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color w:val="000000"/>
      </w:rPr>
      <w:tblPr/>
      <w:tcPr>
        <w:tcBorders>
          <w:tl2br w:val="none" w:sz="0" w:space="0" w:color="auto"/>
          <w:tr2bl w:val="none" w:sz="0" w:space="0" w:color="auto"/>
        </w:tcBorders>
      </w:tcPr>
    </w:tblStylePr>
  </w:style>
  <w:style w:type="table" w:styleId="TableClassic4">
    <w:name w:val="Table Classic 4"/>
    <w:basedOn w:val="TableNormal"/>
    <w:semiHidden/>
    <w:lock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i/>
        <w:color w:val="FFFFFF"/>
      </w:rPr>
      <w:tblPr/>
      <w:tcPr>
        <w:tcBorders>
          <w:bottom w:val="single" w:sz="6" w:space="0" w:color="000000"/>
          <w:tl2br w:val="none" w:sz="0" w:space="0" w:color="auto"/>
          <w:tr2bl w:val="none" w:sz="0" w:space="0" w:color="auto"/>
        </w:tcBorders>
        <w:shd w:val="clear" w:color="000080" w:fill="FFFFFF"/>
      </w:tcPr>
    </w:tblStylePr>
    <w:tblStylePr w:type="lastRow">
      <w:rPr>
        <w:color w:val="000080"/>
      </w:rPr>
      <w:tblPr/>
      <w:tcPr>
        <w:tcBorders>
          <w:bottom w:val="single" w:sz="6" w:space="0" w:color="000000"/>
          <w:tl2br w:val="none" w:sz="0" w:space="0" w:color="auto"/>
          <w:tr2bl w:val="none" w:sz="0" w:space="0" w:color="auto"/>
        </w:tcBorders>
        <w:shd w:val="clear" w:color="000000" w:fill="FFFFFF"/>
      </w:tcPr>
    </w:tblStylePr>
    <w:tblStylePr w:type="firstCol">
      <w:rPr>
        <w:b/>
      </w:rPr>
      <w:tblPr/>
      <w:tcPr>
        <w:tcBorders>
          <w:tl2br w:val="none" w:sz="0" w:space="0" w:color="auto"/>
          <w:tr2bl w:val="none" w:sz="0" w:space="0" w:color="auto"/>
        </w:tcBorders>
      </w:tcPr>
    </w:tblStylePr>
    <w:tblStylePr w:type="nwCell">
      <w:rPr>
        <w:b/>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i/>
      </w:rPr>
      <w:tblPr/>
      <w:tcPr>
        <w:tcBorders>
          <w:tl2br w:val="none" w:sz="0" w:space="0" w:color="auto"/>
          <w:tr2bl w:val="none" w:sz="0" w:space="0" w:color="auto"/>
        </w:tcBorders>
        <w:shd w:val="solid" w:color="000000" w:fill="FFFFFF"/>
      </w:tcPr>
    </w:tblStylePr>
    <w:tblStylePr w:type="firstCol">
      <w:rPr>
        <w:b/>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i w:val="0"/>
      </w:rPr>
      <w:tblPr/>
      <w:tcPr>
        <w:tcBorders>
          <w:tl2br w:val="none" w:sz="0" w:space="0" w:color="auto"/>
          <w:tr2bl w:val="none" w:sz="0" w:space="0" w:color="auto"/>
        </w:tcBorders>
      </w:tcPr>
    </w:tblStylePr>
  </w:style>
  <w:style w:type="table" w:styleId="TableColorful2">
    <w:name w:val="Table Colorful 2"/>
    <w:basedOn w:val="TableNormal"/>
    <w:semiHidden/>
    <w:locked/>
    <w:tblPr>
      <w:tblBorders>
        <w:bottom w:val="single" w:sz="12" w:space="0" w:color="000000"/>
      </w:tblBorders>
    </w:tblPr>
    <w:tcPr>
      <w:shd w:val="clear" w:color="FFFF00" w:fill="FFFFFF"/>
    </w:tcPr>
    <w:tblStylePr w:type="firstRow">
      <w:rPr>
        <w:b/>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i w:val="0"/>
      </w:rPr>
      <w:tblPr/>
      <w:tcPr>
        <w:tcBorders>
          <w:tl2br w:val="none" w:sz="0" w:space="0" w:color="auto"/>
          <w:tr2bl w:val="none" w:sz="0" w:space="0" w:color="auto"/>
        </w:tcBorders>
      </w:tcPr>
    </w:tblStylePr>
  </w:style>
  <w:style w:type="table" w:styleId="TableColorful3">
    <w:name w:val="Table Colorful 3"/>
    <w:basedOn w:val="TableNormal"/>
    <w:semiHidden/>
    <w:lock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clear"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Pr>
      <w: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rPr>
      <w:tblPr/>
      <w:tcPr>
        <w:tcBorders>
          <w:bottom w:val="double" w:sz="6" w:space="0" w:color="000000"/>
          <w:tl2br w:val="none" w:sz="0" w:space="0" w:color="auto"/>
          <w:tr2bl w:val="none" w:sz="0" w:space="0" w:color="auto"/>
        </w:tcBorders>
      </w:tcPr>
    </w:tblStylePr>
    <w:tblStylePr w:type="lastRow">
      <w:rPr>
        <w:b w:val="0"/>
      </w:rPr>
      <w:tblPr/>
      <w:tcPr>
        <w:tcBorders>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clear" w:color="000000" w:fill="FFFFFF"/>
      </w:tcPr>
    </w:tblStylePr>
    <w:tblStylePr w:type="band2Vert">
      <w:rPr>
        <w:color w:val="auto"/>
      </w:rPr>
      <w:tblPr/>
      <w:tcPr>
        <w:shd w:val="clear" w:color="FFFF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olumns2">
    <w:name w:val="Table Columns 2"/>
    <w:basedOn w:val="TableNormal"/>
    <w:semiHidden/>
    <w:locked/>
    <w:rPr>
      <w: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rPr>
      <w:tblPr/>
      <w:tcPr>
        <w:tcBorders>
          <w:tl2br w:val="none" w:sz="0" w:space="0" w:color="auto"/>
          <w:tr2bl w:val="none" w:sz="0" w:space="0" w:color="auto"/>
        </w:tcBorders>
      </w:tcPr>
    </w:tblStylePr>
    <w:tblStylePr w:type="firstCol">
      <w:rPr>
        <w:b w:val="0"/>
        <w:color w:val="00000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clear" w:color="000000" w:fill="FFFFFF"/>
      </w:tcPr>
    </w:tblStylePr>
    <w:tblStylePr w:type="band2Vert">
      <w:rPr>
        <w:color w:val="auto"/>
      </w:rPr>
      <w:tblPr/>
      <w:tcPr>
        <w:shd w:val="clear" w:color="00FF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olumns3">
    <w:name w:val="Table Columns 3"/>
    <w:basedOn w:val="TableNormal"/>
    <w:semiHidden/>
    <w:locked/>
    <w:rPr>
      <w: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rPr>
      <w:tblPr/>
      <w:tcPr>
        <w:tcBorders>
          <w:top w:val="single" w:sz="6" w:space="0" w:color="000080"/>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clear" w:color="000000" w:fill="FFFFFF"/>
      </w:tcPr>
    </w:tblStylePr>
    <w:tblStylePr w:type="neCell">
      <w:rPr>
        <w:b/>
      </w:rPr>
      <w:tblPr/>
      <w:tcPr>
        <w:tcBorders>
          <w:tl2br w:val="none" w:sz="0" w:space="0" w:color="auto"/>
          <w:tr2bl w:val="none" w:sz="0" w:space="0" w:color="auto"/>
        </w:tcBorders>
      </w:tcPr>
    </w:tblStylePr>
  </w:style>
  <w:style w:type="table" w:styleId="TableColumns4">
    <w:name w:val="Table Columns 4"/>
    <w:basedOn w:val="TableNormal"/>
    <w:semiHidden/>
    <w:lock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Vert">
      <w:rPr>
        <w:color w:val="auto"/>
      </w:rPr>
      <w:tblPr/>
      <w:tcPr>
        <w:shd w:val="clear" w:color="008080" w:fill="FFFFFF"/>
      </w:tcPr>
    </w:tblStylePr>
    <w:tblStylePr w:type="band2Vert">
      <w:rPr>
        <w:color w:val="auto"/>
      </w:rPr>
      <w:tblPr/>
      <w:tcPr>
        <w:shd w:val="clear" w:color="000000" w:fill="FFFFFF"/>
      </w:tcPr>
    </w:tblStylePr>
  </w:style>
  <w:style w:type="table" w:styleId="TableColumns5">
    <w:name w:val="Table Columns 5"/>
    <w:basedOn w:val="TableNormal"/>
    <w:semiHidden/>
    <w:lock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i/>
      </w:rPr>
      <w:tblPr/>
      <w:tcPr>
        <w:tcBorders>
          <w:bottom w:val="single" w:sz="6" w:space="0" w:color="808080"/>
          <w:tl2br w:val="none" w:sz="0" w:space="0" w:color="auto"/>
          <w:tr2bl w:val="none" w:sz="0" w:space="0" w:color="auto"/>
        </w:tcBorders>
      </w:tcPr>
    </w:tblStylePr>
    <w:tblStylePr w:type="lastRow">
      <w:rPr>
        <w:b/>
      </w:rPr>
      <w:tblPr/>
      <w:tcPr>
        <w:tcBorders>
          <w:top w:val="single" w:sz="6" w:space="0" w:color="80808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tblPr>
      <w:tblStyleRowBandSize w:val="1"/>
      <w:tblBorders>
        <w:insideH w:val="single" w:sz="18" w:space="0" w:color="FFFFFF"/>
        <w:insideV w:val="single" w:sz="18" w:space="0" w:color="FFFFFF"/>
      </w:tblBorders>
    </w:tblPr>
    <w:tblStylePr w:type="firstRow">
      <w:rPr>
        <w:b/>
        <w:color w:val="auto"/>
      </w:rPr>
      <w:tblPr/>
      <w:tcPr>
        <w:tcBorders>
          <w:tl2br w:val="none" w:sz="0" w:space="0" w:color="auto"/>
          <w:tr2bl w:val="none" w:sz="0" w:space="0" w:color="auto"/>
        </w:tcBorders>
        <w:shd w:val="clear" w:color="000000" w:fill="FFFFFF"/>
      </w:tcPr>
    </w:tblStylePr>
    <w:tblStylePr w:type="band1Horz">
      <w:rPr>
        <w:color w:val="auto"/>
      </w:rPr>
      <w:tblPr/>
      <w:tcPr>
        <w:tcBorders>
          <w:tl2br w:val="none" w:sz="0" w:space="0" w:color="auto"/>
          <w:tr2bl w:val="none" w:sz="0" w:space="0" w:color="auto"/>
        </w:tcBorders>
        <w:shd w:val="clear" w:color="000000" w:fill="FFFFFF"/>
      </w:tcPr>
    </w:tblStylePr>
    <w:tblStylePr w:type="band2Horz">
      <w:rPr>
        <w:color w:val="auto"/>
      </w:rPr>
      <w:tblPr/>
      <w:tcPr>
        <w:tcBorders>
          <w:tl2br w:val="none" w:sz="0" w:space="0" w:color="auto"/>
          <w:tr2bl w:val="none" w:sz="0" w:space="0" w:color="auto"/>
        </w:tcBorders>
        <w:shd w:val="clear" w:color="000000" w:fill="FFFFFF"/>
      </w:tcPr>
    </w:tblStylePr>
  </w:style>
  <w:style w:type="table" w:customStyle="1" w:styleId="TableCorrespondence1">
    <w:name w:val="Table Correspondence 1"/>
    <w:basedOn w:val="TableNormal"/>
    <w:semiHidden/>
    <w:locked/>
    <w:tblPr>
      <w:tblStyleRowBandSize w:val="1"/>
      <w:tblCellMar>
        <w:top w:w="284" w:type="dxa"/>
        <w:left w:w="0" w:type="dxa"/>
        <w:bottom w:w="284" w:type="dxa"/>
        <w:right w:w="0" w:type="dxa"/>
      </w:tblCellMar>
    </w:tblPr>
    <w:tblStylePr w:type="firstCol">
      <w:tblPr/>
      <w:tcPr>
        <w:tcBorders>
          <w:top w:val="nil"/>
          <w:left w:val="nil"/>
          <w:bottom w:val="nil"/>
          <w:right w:val="nil"/>
          <w:insideH w:val="nil"/>
          <w:insideV w:val="nil"/>
          <w:tl2br w:val="nil"/>
          <w:tr2bl w:val="nil"/>
        </w:tcBorders>
      </w:tcPr>
    </w:tblStylePr>
    <w:tblStylePr w:type="band1Horz">
      <w:tblPr/>
      <w:tcPr>
        <w:tcBorders>
          <w:top w:val="nil"/>
          <w:left w:val="nil"/>
          <w:bottom w:val="single" w:sz="4" w:space="0" w:color="auto"/>
          <w:right w:val="nil"/>
          <w:insideH w:val="nil"/>
          <w:insideV w:val="nil"/>
          <w:tl2br w:val="nil"/>
          <w:tr2bl w:val="nil"/>
        </w:tcBorders>
      </w:tcPr>
    </w:tblStylePr>
    <w:tblStylePr w:type="band2Horz">
      <w:tblPr/>
      <w:tcPr>
        <w:tcBorders>
          <w:top w:val="nil"/>
          <w:left w:val="nil"/>
          <w:bottom w:val="single" w:sz="4" w:space="0" w:color="auto"/>
          <w:right w:val="nil"/>
          <w:insideH w:val="nil"/>
          <w:insideV w:val="nil"/>
          <w:tl2br w:val="nil"/>
          <w:tr2bl w:val="nil"/>
        </w:tcBorders>
      </w:tcPr>
    </w:tblStylePr>
  </w:style>
  <w:style w:type="table" w:customStyle="1" w:styleId="TableCorrespondence2">
    <w:name w:val="Table Correspondence 2"/>
    <w:basedOn w:val="TableNormal"/>
    <w:semiHidden/>
    <w:locked/>
    <w:tblPr>
      <w:tblCellMar>
        <w:left w:w="0" w:type="dxa"/>
        <w:right w:w="0" w:type="dxa"/>
      </w:tblCellMar>
    </w:tblPr>
    <w:tblStylePr w:type="lastRow">
      <w:tblPr>
        <w:tblCellMar>
          <w:top w:w="0" w:type="dxa"/>
          <w:left w:w="0" w:type="dxa"/>
          <w:bottom w:w="284" w:type="dxa"/>
          <w:right w:w="0" w:type="dxa"/>
        </w:tblCellMar>
      </w:tblPr>
      <w:tcPr>
        <w:tcBorders>
          <w:top w:val="nil"/>
          <w:left w:val="nil"/>
          <w:bottom w:val="single" w:sz="4" w:space="0" w:color="auto"/>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TableCorrespondence3">
    <w:name w:val="Table Correspondence 3"/>
    <w:basedOn w:val="TableNormal"/>
    <w:semiHidden/>
    <w:locked/>
    <w:tblPr>
      <w:tblCellMar>
        <w:left w:w="0" w:type="dxa"/>
        <w:right w:w="0" w:type="dxa"/>
      </w:tblCellMar>
    </w:tblPr>
  </w:style>
  <w:style w:type="table" w:customStyle="1" w:styleId="TableCorrespondence4">
    <w:name w:val="Table Correspondence 4"/>
    <w:basedOn w:val="TableNormal"/>
    <w:semiHidden/>
    <w:locked/>
    <w:tblPr>
      <w:tblCellMar>
        <w:left w:w="0" w:type="dxa"/>
        <w:bottom w:w="284" w:type="dxa"/>
        <w:right w:w="0" w:type="dxa"/>
      </w:tblCellMar>
    </w:tblPr>
    <w:tblStylePr w:type="lastRow">
      <w:tblPr/>
      <w:tcPr>
        <w:tcBorders>
          <w:top w:val="nil"/>
          <w:left w:val="nil"/>
          <w:bottom w:val="single" w:sz="4" w:space="0" w:color="auto"/>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TableCover">
    <w:name w:val="Table Cover"/>
    <w:basedOn w:val="TableNormal"/>
    <w:semiHidden/>
    <w:locked/>
    <w:tblPr>
      <w:tblInd w:w="1701" w:type="dxa"/>
      <w:tblCellMar>
        <w:left w:w="0" w:type="dxa"/>
        <w:right w:w="0" w:type="dxa"/>
      </w:tblCellMar>
    </w:tblPr>
  </w:style>
  <w:style w:type="table" w:styleId="TableElegant">
    <w:name w:val="Table Elegant"/>
    <w:basedOn w:val="TableNormal"/>
    <w:semiHidden/>
    <w:lock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xec1">
    <w:name w:val="Table Exec 1"/>
    <w:basedOn w:val="TableNormal"/>
    <w:semiHidden/>
    <w:locked/>
    <w:rPr>
      <w:sz w:val="18"/>
    </w:rPr>
    <w:tblPr>
      <w:tblCellMar>
        <w:left w:w="0" w:type="dxa"/>
        <w:right w:w="0" w:type="dxa"/>
      </w:tblCellMar>
    </w:tblPr>
    <w:trPr>
      <w:cantSplit/>
    </w:trPr>
  </w:style>
  <w:style w:type="table" w:customStyle="1" w:styleId="TableExec2">
    <w:name w:val="Table Exec 2"/>
    <w:basedOn w:val="TableNormal"/>
    <w:semiHidden/>
    <w:locked/>
    <w:rPr>
      <w:sz w:val="18"/>
    </w:rPr>
    <w:tblPr>
      <w:tblCellMar>
        <w:left w:w="0" w:type="dxa"/>
        <w:right w:w="0" w:type="dxa"/>
      </w:tblCellMar>
    </w:tblPr>
    <w:trPr>
      <w:cantSplit/>
    </w:trPr>
  </w:style>
  <w:style w:type="table" w:customStyle="1" w:styleId="TableExec3">
    <w:name w:val="Table Exec 3"/>
    <w:basedOn w:val="TableNormal"/>
    <w:semiHidden/>
    <w:locked/>
    <w:rPr>
      <w:sz w:val="18"/>
    </w:rPr>
    <w:tblPr>
      <w:tblCellMar>
        <w:left w:w="0" w:type="dxa"/>
        <w:right w:w="0" w:type="dxa"/>
      </w:tblCellMar>
    </w:tblPr>
    <w:trPr>
      <w:cantSplit/>
    </w:trPr>
  </w:style>
  <w:style w:type="table" w:customStyle="1" w:styleId="TableExec4">
    <w:name w:val="Table Exec 4"/>
    <w:basedOn w:val="TableNormal"/>
    <w:semiHidden/>
    <w:locked/>
    <w:rPr>
      <w:sz w:val="18"/>
    </w:rPr>
    <w:tblPr>
      <w:tblCellMar>
        <w:left w:w="0" w:type="dxa"/>
        <w:right w:w="0" w:type="dxa"/>
      </w:tblCellMar>
    </w:tblPr>
    <w:trPr>
      <w:cantSplit/>
    </w:trPr>
  </w:style>
  <w:style w:type="table" w:customStyle="1" w:styleId="TableExec5">
    <w:name w:val="Table Exec 5"/>
    <w:basedOn w:val="TableNormal"/>
    <w:semiHidden/>
    <w:locked/>
    <w:rPr>
      <w:sz w:val="18"/>
    </w:rPr>
    <w:tblPr>
      <w:tblCellMar>
        <w:left w:w="0" w:type="dxa"/>
        <w:right w:w="0" w:type="dxa"/>
      </w:tblCellMar>
    </w:tblPr>
    <w:trPr>
      <w:cantSplit/>
    </w:trPr>
  </w:style>
  <w:style w:type="table" w:customStyle="1" w:styleId="TableExec6">
    <w:name w:val="Table Exec 6"/>
    <w:basedOn w:val="TableNormal"/>
    <w:semiHidden/>
    <w:locked/>
    <w:rPr>
      <w:sz w:val="18"/>
    </w:rPr>
    <w:tblPr>
      <w:tblCellMar>
        <w:left w:w="0" w:type="dxa"/>
        <w:right w:w="0" w:type="dxa"/>
      </w:tblCellMar>
    </w:tblPr>
    <w:trPr>
      <w:cantSplit/>
    </w:trPr>
  </w:style>
  <w:style w:type="table" w:customStyle="1" w:styleId="TableExec7">
    <w:name w:val="Table Exec 7"/>
    <w:basedOn w:val="TableNormal"/>
    <w:semiHidden/>
    <w:locked/>
    <w:rPr>
      <w:sz w:val="18"/>
    </w:rPr>
    <w:tblPr>
      <w:tblCellMar>
        <w:left w:w="0" w:type="dxa"/>
        <w:right w:w="0" w:type="dxa"/>
      </w:tblCellMar>
    </w:tblPr>
    <w:trPr>
      <w:cantSplit/>
    </w:trPr>
  </w:style>
  <w:style w:type="table" w:customStyle="1" w:styleId="TableExec8">
    <w:name w:val="Table Exec 8"/>
    <w:basedOn w:val="TableNormal"/>
    <w:semiHidden/>
    <w:locked/>
    <w:rPr>
      <w:sz w:val="18"/>
    </w:rPr>
    <w:tblPr>
      <w:tblCellMar>
        <w:left w:w="0" w:type="dxa"/>
        <w:right w:w="0" w:type="dxa"/>
      </w:tblCellMar>
    </w:tblPr>
    <w:trPr>
      <w:cantSplit/>
    </w:trPr>
  </w:style>
  <w:style w:type="table" w:customStyle="1" w:styleId="TableExec9">
    <w:name w:val="Table Exec 9"/>
    <w:basedOn w:val="TableNormal"/>
    <w:semiHidden/>
    <w:locked/>
    <w:rPr>
      <w:sz w:val="18"/>
    </w:rPr>
    <w:tblPr>
      <w:tblCellMar>
        <w:left w:w="0" w:type="dxa"/>
        <w:right w:w="0" w:type="dxa"/>
      </w:tblCellMar>
    </w:tblPr>
    <w:trPr>
      <w:cantSplit/>
    </w:trPr>
  </w:style>
  <w:style w:type="table" w:customStyle="1" w:styleId="TableForm">
    <w:name w:val="Table Form"/>
    <w:basedOn w:val="TableNormal"/>
    <w:semiHidden/>
    <w:locked/>
    <w:rPr>
      <w:sz w:val="16"/>
    </w:rPr>
    <w:tblPr>
      <w:jc w:val="center"/>
      <w:tblBorders>
        <w:bottom w:val="single" w:sz="2" w:space="0" w:color="auto"/>
        <w:insideH w:val="single" w:sz="2" w:space="0" w:color="auto"/>
      </w:tblBorders>
      <w:tblCellMar>
        <w:top w:w="57" w:type="dxa"/>
        <w:left w:w="57" w:type="dxa"/>
        <w:bottom w:w="57" w:type="dxa"/>
        <w:right w:w="0" w:type="dxa"/>
      </w:tblCellMar>
    </w:tblPr>
    <w:trPr>
      <w:jc w:val="center"/>
    </w:trPr>
    <w:tblStylePr w:type="firstRow">
      <w:rPr>
        <w:rFonts w:ascii="Arial" w:hAnsi="Arial"/>
        <w:sz w:val="24"/>
      </w:rPr>
    </w:tblStylePr>
  </w:style>
  <w:style w:type="table" w:styleId="TableGrid">
    <w:name w:val="Table Grid"/>
    <w:basedOn w:val="TableNormal"/>
    <w:semiHidden/>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leGrid2">
    <w:name w:val="Table Grid 2"/>
    <w:basedOn w:val="TableNormal"/>
    <w:semiHidden/>
    <w:locked/>
    <w:tblPr>
      <w:tblBorders>
        <w:insideH w:val="single" w:sz="6" w:space="0" w:color="000000"/>
        <w:insideV w:val="single" w:sz="6" w:space="0" w:color="000000"/>
      </w:tblBorders>
    </w:tblPr>
    <w:tcPr>
      <w:shd w:val="clear" w:color="auto" w:fill="auto"/>
    </w:tcPr>
    <w:tblStylePr w:type="firstRow">
      <w:rPr>
        <w:b/>
      </w:rPr>
      <w:tblPr/>
      <w:tcPr>
        <w:tcBorders>
          <w:tl2br w:val="none" w:sz="0" w:space="0" w:color="auto"/>
          <w:tr2bl w:val="none" w:sz="0" w:space="0" w:color="auto"/>
        </w:tcBorders>
      </w:tcPr>
    </w:tblStylePr>
    <w:tblStylePr w:type="lastRow">
      <w:rPr>
        <w:b/>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style>
  <w:style w:type="table" w:styleId="TableGrid3">
    <w:name w:val="Table Grid 3"/>
    <w:basedOn w:val="TableNormal"/>
    <w:semiHidden/>
    <w:lock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clear" w:color="FFFF00" w:fill="FFFFFF"/>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style>
  <w:style w:type="table" w:styleId="TableGrid4">
    <w:name w:val="Table Grid 4"/>
    <w:basedOn w:val="TableNormal"/>
    <w:semiHidden/>
    <w:lock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clear" w:color="FFFF00" w:fill="FFFFFF"/>
      </w:tcPr>
    </w:tblStylePr>
    <w:tblStylePr w:type="lastRow">
      <w:rPr>
        <w:b/>
        <w:color w:val="auto"/>
      </w:rPr>
      <w:tblPr/>
      <w:tcPr>
        <w:tcBorders>
          <w:top w:val="single" w:sz="6" w:space="0" w:color="000000"/>
          <w:tl2br w:val="none" w:sz="0" w:space="0" w:color="auto"/>
          <w:tr2bl w:val="none" w:sz="0" w:space="0" w:color="auto"/>
        </w:tcBorders>
        <w:shd w:val="clear" w:color="FFFF00" w:fill="FFFFFF"/>
      </w:tcPr>
    </w:tblStylePr>
    <w:tblStylePr w:type="lastCol">
      <w:rPr>
        <w:b/>
        <w:color w:val="auto"/>
      </w:rPr>
      <w:tblPr/>
      <w:tcPr>
        <w:tcBorders>
          <w:tl2br w:val="none" w:sz="0" w:space="0" w:color="auto"/>
          <w:tr2bl w:val="none" w:sz="0" w:space="0" w:color="auto"/>
        </w:tcBorders>
      </w:tcPr>
    </w:tblStylePr>
  </w:style>
  <w:style w:type="table" w:styleId="TableGrid5">
    <w:name w:val="Table Grid 5"/>
    <w:basedOn w:val="TableNormal"/>
    <w:semiHidden/>
    <w:lock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Pr>
      <w: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rPr>
      <w:tblPr/>
      <w:tcPr>
        <w:tcBorders>
          <w:bottom w:val="single" w:sz="12" w:space="0" w:color="000000"/>
          <w:tl2br w:val="none" w:sz="0" w:space="0" w:color="auto"/>
          <w:tr2bl w:val="none" w:sz="0" w:space="0" w:color="auto"/>
        </w:tcBorders>
      </w:tcPr>
    </w:tblStylePr>
    <w:tblStylePr w:type="lastRow">
      <w:rPr>
        <w:b w:val="0"/>
      </w:rPr>
      <w:tblPr/>
      <w:tcPr>
        <w:tcBorders>
          <w:top w:val="single" w:sz="6" w:space="0" w:color="000000"/>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color w:val="FFFFFF"/>
      </w:rPr>
      <w:tblPr/>
      <w:tcPr>
        <w:tcBorders>
          <w:tl2br w:val="none" w:sz="0" w:space="0" w:color="auto"/>
          <w:tr2bl w:val="none" w:sz="0" w:space="0" w:color="auto"/>
        </w:tcBorders>
        <w:shd w:val="solid" w:color="000080" w:fill="FFFFFF"/>
      </w:tcPr>
    </w:tblStylePr>
    <w:tblStylePr w:type="lastRow">
      <w:rPr>
        <w:b/>
        <w:color w:val="auto"/>
      </w:rPr>
      <w:tblPr/>
      <w:tcPr>
        <w:tcBorders>
          <w:tl2br w:val="none" w:sz="0" w:space="0" w:color="auto"/>
          <w:tr2bl w:val="none" w:sz="0" w:space="0" w:color="auto"/>
        </w:tcBorders>
      </w:tcPr>
    </w:tblStylePr>
    <w:tblStylePr w:type="lastCol">
      <w:rPr>
        <w:b/>
        <w:color w:val="auto"/>
      </w:rPr>
      <w:tblPr/>
      <w:tcPr>
        <w:tcBorders>
          <w:tl2br w:val="none" w:sz="0" w:space="0" w:color="auto"/>
          <w:tr2bl w:val="none" w:sz="0" w:space="0" w:color="auto"/>
        </w:tcBorders>
      </w:tcPr>
    </w:tblStylePr>
  </w:style>
  <w:style w:type="table" w:customStyle="1" w:styleId="TableLayout1">
    <w:name w:val="Table Layout 1"/>
    <w:basedOn w:val="TableNormal"/>
    <w:semiHidden/>
    <w:locked/>
    <w:tblPr>
      <w:tblCellMar>
        <w:left w:w="0" w:type="dxa"/>
        <w:right w:w="0" w:type="dxa"/>
      </w:tblCellMar>
    </w:tblPr>
  </w:style>
  <w:style w:type="table" w:customStyle="1" w:styleId="TableLayout2">
    <w:name w:val="Table Layout 2"/>
    <w:basedOn w:val="TableLayout1"/>
    <w:semiHidden/>
    <w:locked/>
    <w:tblPr/>
    <w:tcPr>
      <w:vAlign w:val="bottom"/>
    </w:tcPr>
  </w:style>
  <w:style w:type="table" w:customStyle="1" w:styleId="TableLayout3">
    <w:name w:val="Table Layout 3"/>
    <w:basedOn w:val="TableLayout2"/>
    <w:semiHidden/>
    <w:locked/>
    <w:pPr>
      <w:jc w:val="right"/>
    </w:pPr>
    <w:tblPr>
      <w:jc w:val="center"/>
    </w:tblPr>
    <w:trPr>
      <w:jc w:val="center"/>
    </w:trPr>
  </w:style>
  <w:style w:type="table" w:styleId="TableList1">
    <w:name w:val="Table List 1"/>
    <w:basedOn w:val="TableNormal"/>
    <w:semiHidden/>
    <w:locked/>
    <w:tblPr>
      <w:tblStyleRowBandSize w:val="1"/>
      <w:tblBorders>
        <w:top w:val="single" w:sz="12" w:space="0" w:color="008080"/>
        <w:left w:val="single" w:sz="6" w:space="0" w:color="008080"/>
        <w:bottom w:val="single" w:sz="12" w:space="0" w:color="008080"/>
        <w:right w:val="single" w:sz="6" w:space="0" w:color="008080"/>
      </w:tblBorders>
    </w:tblPr>
    <w:tblStylePr w:type="firstRow">
      <w:rPr>
        <w:b/>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List2">
    <w:name w:val="Table List 2"/>
    <w:basedOn w:val="TableNormal"/>
    <w:semiHidden/>
    <w:locked/>
    <w:tblPr>
      <w:tblStyleRowBandSize w:val="2"/>
      <w:tblBorders>
        <w:bottom w:val="single" w:sz="12" w:space="0" w:color="808080"/>
      </w:tblBorders>
    </w:tblPr>
    <w:tblStylePr w:type="firstRow">
      <w:rPr>
        <w:b/>
        <w:color w:val="FFFFFF"/>
      </w:rPr>
      <w:tblPr/>
      <w:tcPr>
        <w:tcBorders>
          <w:bottom w:val="single" w:sz="6" w:space="0" w:color="000000"/>
          <w:tl2br w:val="none" w:sz="0" w:space="0" w:color="auto"/>
          <w:tr2bl w:val="none" w:sz="0" w:space="0" w:color="auto"/>
        </w:tcBorders>
        <w:shd w:val="clear"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00FF00" w:fill="FFFFFF"/>
      </w:tcPr>
    </w:tblStylePr>
    <w:tblStylePr w:type="band2Horz">
      <w:rPr>
        <w:color w:val="auto"/>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List3">
    <w:name w:val="Table List 3"/>
    <w:basedOn w:val="TableNormal"/>
    <w:semiHidden/>
    <w:locked/>
    <w:tblPr>
      <w:tblBorders>
        <w:top w:val="single" w:sz="12" w:space="0" w:color="000000"/>
        <w:bottom w:val="single" w:sz="12" w:space="0" w:color="000000"/>
        <w:insideH w:val="single" w:sz="6" w:space="0" w:color="000000"/>
      </w:tblBorders>
    </w:tblPr>
    <w:tcPr>
      <w:shd w:val="clear" w:color="auto" w:fill="auto"/>
    </w:tcPr>
    <w:tblStylePr w:type="firstRow">
      <w:rPr>
        <w:b/>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leList4">
    <w:name w:val="Table List 4"/>
    <w:basedOn w:val="TableNormal"/>
    <w:semiHidden/>
    <w:lock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rPr>
      <w:tblPr/>
      <w:tcPr>
        <w:tcBorders>
          <w:bottom w:val="single" w:sz="12"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style>
  <w:style w:type="table" w:styleId="TableList6">
    <w:name w:val="Table List 6"/>
    <w:basedOn w:val="TableNormal"/>
    <w:semiHidden/>
    <w:locked/>
    <w:tblPr>
      <w:tblStyleRowBandSize w:val="1"/>
      <w:tblBorders>
        <w:top w:val="single" w:sz="6" w:space="0" w:color="000000"/>
        <w:left w:val="single" w:sz="6" w:space="0" w:color="000000"/>
        <w:bottom w:val="single" w:sz="6" w:space="0" w:color="000000"/>
        <w:right w:val="single" w:sz="6" w:space="0" w:color="000000"/>
      </w:tblBorders>
    </w:tblPr>
    <w:tcPr>
      <w:shd w:val="clear" w:color="000000" w:fill="FFFFFF"/>
    </w:tcPr>
    <w:tblStylePr w:type="firstRow">
      <w:rPr>
        <w:b/>
      </w:rPr>
      <w:tblPr/>
      <w:tcPr>
        <w:tcBorders>
          <w:bottom w:val="single" w:sz="12" w:space="0" w:color="000000"/>
          <w:tl2br w:val="none" w:sz="0" w:space="0" w:color="auto"/>
          <w:tr2bl w:val="none" w:sz="0" w:space="0" w:color="auto"/>
        </w:tcBorders>
      </w:tcPr>
    </w:tblStylePr>
    <w:tblStylePr w:type="firstCol">
      <w:rPr>
        <w:b/>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clear" w:color="000000" w:fill="FFFFFF"/>
      </w:tcPr>
    </w:tblStylePr>
  </w:style>
  <w:style w:type="table" w:styleId="TableList7">
    <w:name w:val="Table List 7"/>
    <w:basedOn w:val="TableNormal"/>
    <w:semiHidden/>
    <w:lock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rPr>
      <w:tblPr/>
      <w:tcPr>
        <w:tcBorders>
          <w:bottom w:val="single" w:sz="12" w:space="0" w:color="008000"/>
          <w:tl2br w:val="none" w:sz="0" w:space="0" w:color="auto"/>
          <w:tr2bl w:val="none" w:sz="0" w:space="0" w:color="auto"/>
        </w:tcBorders>
        <w:shd w:val="solid" w:color="C0C0C0" w:fill="FFFFFF"/>
      </w:tcPr>
    </w:tblStylePr>
    <w:tblStylePr w:type="lastRow">
      <w:rPr>
        <w:b/>
      </w:rPr>
      <w:tblPr/>
      <w:tcPr>
        <w:tcBorders>
          <w:top w:val="single" w:sz="12" w:space="0" w:color="008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000000" w:fill="FFFFFF"/>
      </w:tcPr>
    </w:tblStylePr>
    <w:tblStylePr w:type="band2Horz">
      <w:tblPr/>
      <w:tcPr>
        <w:tcBorders>
          <w:tl2br w:val="none" w:sz="0" w:space="0" w:color="auto"/>
          <w:tr2bl w:val="none" w:sz="0" w:space="0" w:color="auto"/>
        </w:tcBorders>
        <w:shd w:val="clear" w:color="FFFF00" w:fill="FFFFFF"/>
      </w:tcPr>
    </w:tblStylePr>
  </w:style>
  <w:style w:type="table" w:styleId="TableList8">
    <w:name w:val="Table List 8"/>
    <w:basedOn w:val="TableNormal"/>
    <w:semiHidden/>
    <w:lock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i/>
      </w:rPr>
      <w:tblPr/>
      <w:tcPr>
        <w:tcBorders>
          <w:bottom w:val="single" w:sz="6" w:space="0" w:color="000000"/>
          <w:tl2br w:val="none" w:sz="0" w:space="0" w:color="auto"/>
          <w:tr2bl w:val="none" w:sz="0" w:space="0" w:color="auto"/>
        </w:tcBorders>
        <w:shd w:val="solid" w:color="FFFF00" w:fill="FFFFFF"/>
      </w:tcPr>
    </w:tblStylePr>
    <w:tblStylePr w:type="lastRow">
      <w:rPr>
        <w:b/>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FFFF00" w:fill="FFFFFF"/>
      </w:tcPr>
    </w:tblStylePr>
    <w:tblStylePr w:type="band2Horz">
      <w:tblPr/>
      <w:tcPr>
        <w:tcBorders>
          <w:tl2br w:val="none" w:sz="0" w:space="0" w:color="auto"/>
          <w:tr2bl w:val="none" w:sz="0" w:space="0" w:color="auto"/>
        </w:tcBorders>
        <w:shd w:val="clear" w:color="FF0000" w:fill="FFFFFF"/>
      </w:tcPr>
    </w:tblStylePr>
  </w:style>
  <w:style w:type="table" w:customStyle="1" w:styleId="TableParties">
    <w:name w:val="Table Parties"/>
    <w:basedOn w:val="TableNormal"/>
    <w:semiHidden/>
    <w:rPr>
      <w:sz w:val="18"/>
    </w:rPr>
    <w:tblPr>
      <w:tblInd w:w="851" w:type="dxa"/>
      <w:tblCellMar>
        <w:top w:w="227" w:type="dxa"/>
        <w:left w:w="0" w:type="dxa"/>
        <w:bottom w:w="113" w:type="dxa"/>
        <w:right w:w="113" w:type="dxa"/>
      </w:tblCellMar>
    </w:tblPr>
    <w:trPr>
      <w:cantSplit/>
    </w:trPr>
  </w:style>
  <w:style w:type="table" w:customStyle="1" w:styleId="TableParty">
    <w:name w:val="Table Party"/>
    <w:basedOn w:val="TableNormal"/>
    <w:semiHidden/>
    <w:locked/>
    <w:tblPr>
      <w:tblInd w:w="851" w:type="dxa"/>
      <w:tblCellMar>
        <w:left w:w="0" w:type="dxa"/>
        <w:bottom w:w="113" w:type="dxa"/>
        <w:right w:w="0" w:type="dxa"/>
      </w:tblCellMar>
    </w:tblPr>
    <w:tblStylePr w:type="lastRow">
      <w:tblPr/>
      <w:tcPr>
        <w:tcBorders>
          <w:top w:val="nil"/>
          <w:left w:val="nil"/>
          <w:bottom w:val="single" w:sz="4" w:space="0" w:color="4D4D4D"/>
          <w:right w:val="nil"/>
          <w:insideH w:val="nil"/>
          <w:insideV w:val="nil"/>
          <w:tl2br w:val="nil"/>
          <w:tr2bl w:val="nil"/>
        </w:tcBorders>
      </w:tcPr>
    </w:tblStylePr>
  </w:style>
  <w:style w:type="table" w:styleId="TableProfessional">
    <w:name w:val="Table Professional"/>
    <w:basedOn w:val="TableNormal"/>
    <w:semiHidden/>
    <w:lock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tblPr/>
    <w:tblStylePr w:type="firstRow">
      <w:rPr>
        <w:b/>
      </w:rPr>
      <w:tblPr/>
      <w:tcPr>
        <w:tcBorders>
          <w:bottom w:val="single" w:sz="12" w:space="0" w:color="000000"/>
          <w:tl2br w:val="none" w:sz="0" w:space="0" w:color="auto"/>
          <w:tr2bl w:val="none" w:sz="0" w:space="0" w:color="auto"/>
        </w:tcBorders>
      </w:tcPr>
    </w:tblStylePr>
    <w:tblStylePr w:type="lastRow">
      <w:rPr>
        <w:b/>
        <w:color w:val="auto"/>
      </w:rPr>
      <w:tblPr/>
      <w:tcPr>
        <w:tcBorders>
          <w:top w:val="single" w:sz="6" w:space="0" w:color="000000"/>
          <w:tl2br w:val="none" w:sz="0" w:space="0" w:color="auto"/>
          <w:tr2bl w:val="none" w:sz="0" w:space="0" w:color="auto"/>
        </w:tcBorders>
      </w:tcPr>
    </w:tblStylePr>
    <w:tblStylePr w:type="firstCol">
      <w:rPr>
        <w:b/>
      </w:rPr>
      <w:tblPr/>
      <w:tcPr>
        <w:tcBorders>
          <w:right w:val="single" w:sz="12" w:space="0" w:color="000000"/>
          <w:tl2br w:val="none" w:sz="0" w:space="0" w:color="auto"/>
          <w:tr2bl w:val="none" w:sz="0" w:space="0" w:color="auto"/>
        </w:tcBorders>
      </w:tcPr>
    </w:tblStylePr>
    <w:tblStylePr w:type="lastCol">
      <w:rPr>
        <w:b/>
      </w:rPr>
      <w:tblPr/>
      <w:tcPr>
        <w:tcBorders>
          <w:left w:val="single" w:sz="6" w:space="0" w:color="000000"/>
          <w:tl2br w:val="none" w:sz="0" w:space="0" w:color="auto"/>
          <w:tr2bl w:val="none" w:sz="0" w:space="0" w:color="auto"/>
        </w:tcBorders>
      </w:tcPr>
    </w:tblStylePr>
    <w:tblStylePr w:type="neCell">
      <w:rPr>
        <w:b/>
      </w:rPr>
      <w:tblPr/>
      <w:tcPr>
        <w:tcBorders>
          <w:left w:val="none" w:sz="0" w:space="0" w:color="auto"/>
          <w:tl2br w:val="none" w:sz="0" w:space="0" w:color="auto"/>
          <w:tr2bl w:val="none" w:sz="0" w:space="0" w:color="auto"/>
        </w:tcBorders>
      </w:tcPr>
    </w:tblStylePr>
    <w:tblStylePr w:type="swCell">
      <w:rPr>
        <w:b/>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color w:val="FFFFFF"/>
      </w:rPr>
      <w:tblPr/>
      <w:tcPr>
        <w:tcBorders>
          <w:tl2br w:val="none" w:sz="0" w:space="0" w:color="auto"/>
          <w:tr2bl w:val="none" w:sz="0" w:space="0" w:color="auto"/>
        </w:tcBorders>
        <w:shd w:val="solid" w:color="000000" w:fill="FFFFFF"/>
      </w:tcPr>
    </w:tblStylePr>
  </w:style>
  <w:style w:type="table" w:customStyle="1" w:styleId="TableStyle">
    <w:name w:val="Table Style"/>
    <w:aliases w:val="TableStyle"/>
    <w:basedOn w:val="TableNormal"/>
    <w:rPr>
      <w:sz w:val="18"/>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styleId="TableSubtle1">
    <w:name w:val="Table Subtle 1"/>
    <w:basedOn w:val="TableNormal"/>
    <w:semiHidden/>
    <w:lock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clear"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clear" w:color="8080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Subtle2">
    <w:name w:val="Table Subtle 2"/>
    <w:basedOn w:val="TableNormal"/>
    <w:semiHidden/>
    <w:lock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clear" w:color="008000" w:fill="FFFFFF"/>
      </w:tcPr>
    </w:tblStylePr>
    <w:tblStylePr w:type="lastCol">
      <w:tblPr/>
      <w:tcPr>
        <w:tcBorders>
          <w:left w:val="single" w:sz="12" w:space="0" w:color="000000"/>
          <w:tl2br w:val="none" w:sz="0" w:space="0" w:color="auto"/>
          <w:tr2bl w:val="none" w:sz="0" w:space="0" w:color="auto"/>
        </w:tcBorders>
        <w:shd w:val="clear" w:color="8080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Theme">
    <w:name w:val="Table Theme"/>
    <w:basedOn w:val="TableNormal"/>
    <w:semiHidden/>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rm">
    <w:name w:val="Term"/>
    <w:basedOn w:val="Normal"/>
    <w:next w:val="BodyText"/>
    <w:rPr>
      <w:b/>
      <w:sz w:val="18"/>
    </w:rPr>
  </w:style>
  <w:style w:type="paragraph" w:customStyle="1" w:styleId="Text">
    <w:name w:val="Text"/>
    <w:basedOn w:val="Normal"/>
    <w:semiHidden/>
    <w:locked/>
  </w:style>
  <w:style w:type="paragraph" w:styleId="Title">
    <w:name w:val="Title"/>
    <w:basedOn w:val="Normal"/>
    <w:next w:val="BodyText"/>
    <w:pPr>
      <w:pBdr>
        <w:bottom w:val="single" w:sz="8" w:space="10" w:color="auto"/>
      </w:pBdr>
      <w:spacing w:before="600" w:after="240"/>
      <w:ind w:left="851"/>
    </w:pPr>
    <w:rPr>
      <w:sz w:val="28"/>
    </w:rPr>
  </w:style>
  <w:style w:type="paragraph" w:styleId="TOC1">
    <w:name w:val="toc 1"/>
    <w:basedOn w:val="Normal"/>
    <w:next w:val="BodyText"/>
    <w:uiPriority w:val="39"/>
    <w:locked/>
    <w:pPr>
      <w:keepNext/>
      <w:tabs>
        <w:tab w:val="left" w:pos="851"/>
        <w:tab w:val="right" w:pos="8800"/>
      </w:tabs>
      <w:spacing w:before="120" w:after="60"/>
      <w:ind w:left="851" w:right="284" w:hanging="851"/>
    </w:pPr>
    <w:rPr>
      <w:b/>
      <w:sz w:val="22"/>
    </w:rPr>
  </w:style>
  <w:style w:type="paragraph" w:styleId="TOC2">
    <w:name w:val="toc 2"/>
    <w:basedOn w:val="Normal"/>
    <w:next w:val="BodyText"/>
    <w:uiPriority w:val="39"/>
    <w:locked/>
    <w:pPr>
      <w:tabs>
        <w:tab w:val="left" w:pos="1418"/>
        <w:tab w:val="right" w:leader="dot" w:pos="8800"/>
      </w:tabs>
      <w:spacing w:after="0"/>
      <w:ind w:left="1418" w:right="284" w:hanging="567"/>
    </w:pPr>
  </w:style>
  <w:style w:type="paragraph" w:styleId="TOC3">
    <w:name w:val="toc 3"/>
    <w:basedOn w:val="Normal"/>
    <w:next w:val="BodyText"/>
    <w:semiHidden/>
    <w:locked/>
    <w:pPr>
      <w:tabs>
        <w:tab w:val="right" w:pos="8800"/>
      </w:tabs>
      <w:spacing w:before="120" w:after="360"/>
      <w:ind w:left="851" w:right="284"/>
    </w:pPr>
    <w:rPr>
      <w:b/>
      <w:sz w:val="24"/>
    </w:rPr>
  </w:style>
  <w:style w:type="paragraph" w:styleId="TOC4">
    <w:name w:val="toc 4"/>
    <w:basedOn w:val="Normal"/>
    <w:next w:val="BodyText"/>
    <w:uiPriority w:val="39"/>
    <w:locked/>
    <w:pPr>
      <w:tabs>
        <w:tab w:val="right" w:pos="8800"/>
      </w:tabs>
      <w:spacing w:before="360" w:after="360"/>
      <w:ind w:left="851" w:right="284"/>
    </w:pPr>
    <w:rPr>
      <w:b/>
      <w:sz w:val="24"/>
    </w:rPr>
  </w:style>
  <w:style w:type="paragraph" w:styleId="TOC5">
    <w:name w:val="toc 5"/>
    <w:basedOn w:val="Normal"/>
    <w:next w:val="BodyText"/>
    <w:uiPriority w:val="39"/>
    <w:locked/>
    <w:pPr>
      <w:tabs>
        <w:tab w:val="right" w:pos="8800"/>
      </w:tabs>
      <w:ind w:left="851" w:right="284"/>
    </w:pPr>
    <w:rPr>
      <w:b/>
      <w:sz w:val="22"/>
    </w:rPr>
  </w:style>
  <w:style w:type="paragraph" w:styleId="TOC6">
    <w:name w:val="toc 6"/>
    <w:basedOn w:val="Normal"/>
    <w:next w:val="BodyText"/>
    <w:uiPriority w:val="39"/>
    <w:locked/>
    <w:pPr>
      <w:keepNext/>
      <w:tabs>
        <w:tab w:val="right" w:pos="8800"/>
      </w:tabs>
      <w:spacing w:before="360"/>
      <w:ind w:left="851" w:right="284"/>
    </w:pPr>
    <w:rPr>
      <w:b/>
      <w:sz w:val="24"/>
    </w:rPr>
  </w:style>
  <w:style w:type="paragraph" w:styleId="TOC7">
    <w:name w:val="toc 7"/>
    <w:basedOn w:val="Normal"/>
    <w:next w:val="BodyText"/>
    <w:uiPriority w:val="39"/>
    <w:locked/>
    <w:pPr>
      <w:tabs>
        <w:tab w:val="right" w:pos="8800"/>
      </w:tabs>
      <w:ind w:left="851" w:right="284"/>
    </w:pPr>
    <w:rPr>
      <w:b/>
      <w:sz w:val="22"/>
    </w:rPr>
  </w:style>
  <w:style w:type="paragraph" w:styleId="TOC8">
    <w:name w:val="toc 8"/>
    <w:basedOn w:val="Normal"/>
    <w:next w:val="BodyText"/>
    <w:semiHidden/>
    <w:locked/>
    <w:pPr>
      <w:spacing w:after="0"/>
      <w:ind w:right="284"/>
    </w:pPr>
  </w:style>
  <w:style w:type="paragraph" w:styleId="TOC9">
    <w:name w:val="toc 9"/>
    <w:basedOn w:val="Normal"/>
    <w:next w:val="BodyText"/>
    <w:semiHidden/>
    <w:locked/>
    <w:pPr>
      <w:spacing w:after="0"/>
      <w:ind w:right="284"/>
    </w:pPr>
  </w:style>
  <w:style w:type="paragraph" w:customStyle="1" w:styleId="Topic1">
    <w:name w:val="Topic 1"/>
    <w:basedOn w:val="Normal"/>
    <w:next w:val="BodyText"/>
    <w:semiHidden/>
    <w:rPr>
      <w:b/>
    </w:rPr>
  </w:style>
  <w:style w:type="paragraph" w:customStyle="1" w:styleId="Topic2">
    <w:name w:val="Topic 2"/>
    <w:basedOn w:val="Normal"/>
    <w:next w:val="CellText"/>
    <w:semiHidden/>
    <w:rPr>
      <w:sz w:val="22"/>
    </w:rPr>
  </w:style>
  <w:style w:type="character" w:styleId="PlaceholderText">
    <w:name w:val="Placeholder Text"/>
    <w:basedOn w:val="DefaultParagraphFont"/>
    <w:unhideWhenUsed/>
    <w:rPr>
      <w:color w:val="808080"/>
    </w:rPr>
  </w:style>
  <w:style w:type="paragraph" w:styleId="BalloonText">
    <w:name w:val="Balloon Text"/>
    <w:basedOn w:val="Normal"/>
    <w:link w:val="BalloonTextChar"/>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lang w:val="en-AU" w:eastAsia="en-AU"/>
    </w:rPr>
  </w:style>
  <w:style w:type="paragraph" w:customStyle="1" w:styleId="NoTOCHdg5">
    <w:name w:val="NoTOCHdg 5"/>
    <w:basedOn w:val="Normal"/>
    <w:next w:val="BodyTextIndent3"/>
    <w:locked/>
    <w:pPr>
      <w:numPr>
        <w:ilvl w:val="4"/>
        <w:numId w:val="2"/>
      </w:numPr>
    </w:pPr>
  </w:style>
  <w:style w:type="character" w:customStyle="1" w:styleId="BodyTextChar">
    <w:name w:val="Body Text Char"/>
    <w:aliases w:val="bt Char"/>
    <w:basedOn w:val="DefaultParagraphFont"/>
    <w:link w:val="BodyText"/>
    <w:rsid w:val="00001C40"/>
    <w:rPr>
      <w:lang w:val="en-AU" w:eastAsia="en-AU"/>
    </w:rPr>
  </w:style>
  <w:style w:type="character" w:customStyle="1" w:styleId="BodyTextIndentChar">
    <w:name w:val="Body Text Indent Char"/>
    <w:basedOn w:val="DefaultParagraphFont"/>
    <w:link w:val="BodyTextIndent"/>
    <w:rsid w:val="00C677F0"/>
    <w:rPr>
      <w:lang w:val="en-AU" w:eastAsia="en-AU"/>
    </w:rPr>
  </w:style>
  <w:style w:type="character" w:customStyle="1" w:styleId="NoTOCHdg3Char">
    <w:name w:val="NoTOCHdg 3 Char"/>
    <w:link w:val="NoTOCHdg3"/>
    <w:rsid w:val="00C677F0"/>
    <w:rPr>
      <w:lang w:val="en-AU" w:eastAsia="en-AU"/>
    </w:rPr>
  </w:style>
  <w:style w:type="character" w:customStyle="1" w:styleId="Heading1Char">
    <w:name w:val="Heading 1 Char"/>
    <w:basedOn w:val="DefaultParagraphFont"/>
    <w:link w:val="Heading1"/>
    <w:uiPriority w:val="1"/>
    <w:rsid w:val="00B05D21"/>
    <w:rPr>
      <w:sz w:val="28"/>
      <w:szCs w:val="28"/>
      <w:lang w:val="en-AU" w:eastAsia="en-AU"/>
    </w:rPr>
  </w:style>
  <w:style w:type="character" w:customStyle="1" w:styleId="Heading3Char">
    <w:name w:val="Heading 3 Char"/>
    <w:basedOn w:val="DefaultParagraphFont"/>
    <w:link w:val="Heading3"/>
    <w:uiPriority w:val="3"/>
    <w:rsid w:val="00B05D21"/>
    <w:rPr>
      <w:lang w:val="en-AU" w:eastAsia="en-AU"/>
    </w:rPr>
  </w:style>
  <w:style w:type="character" w:customStyle="1" w:styleId="Heading4Char">
    <w:name w:val="Heading 4 Char"/>
    <w:link w:val="Heading4"/>
    <w:uiPriority w:val="4"/>
    <w:rsid w:val="00C2075C"/>
    <w:rPr>
      <w:lang w:val="en-AU" w:eastAsia="en-AU"/>
    </w:rPr>
  </w:style>
  <w:style w:type="character" w:customStyle="1" w:styleId="Heading2Char">
    <w:name w:val="Heading 2 Char"/>
    <w:basedOn w:val="DefaultParagraphFont"/>
    <w:link w:val="Heading2"/>
    <w:uiPriority w:val="2"/>
    <w:rsid w:val="007771C8"/>
    <w:rPr>
      <w:b/>
      <w:sz w:val="24"/>
      <w:szCs w:val="24"/>
      <w:lang w:val="en-AU" w:eastAsia="en-AU"/>
    </w:rPr>
  </w:style>
  <w:style w:type="character" w:customStyle="1" w:styleId="CellTextChar">
    <w:name w:val="Cell Text Char"/>
    <w:basedOn w:val="DefaultParagraphFont"/>
    <w:link w:val="CellText"/>
    <w:rsid w:val="00F627D5"/>
    <w:rPr>
      <w:sz w:val="18"/>
      <w:lang w:val="en-AU" w:eastAsia="en-AU"/>
    </w:rPr>
  </w:style>
  <w:style w:type="paragraph" w:customStyle="1" w:styleId="InstructionBox">
    <w:name w:val="Instruction Box"/>
    <w:basedOn w:val="BodyText"/>
    <w:link w:val="InstructionBoxChar"/>
    <w:qFormat/>
    <w:locked/>
    <w:rsid w:val="000224AB"/>
    <w:pPr>
      <w:keepNext/>
      <w:spacing w:before="60" w:after="60"/>
      <w:ind w:left="0"/>
    </w:pPr>
  </w:style>
  <w:style w:type="character" w:customStyle="1" w:styleId="InstructionBoxChar">
    <w:name w:val="Instruction Box Char"/>
    <w:basedOn w:val="DefaultParagraphFont"/>
    <w:link w:val="InstructionBox"/>
    <w:rsid w:val="000224AB"/>
    <w:rPr>
      <w:lang w:val="en-AU" w:eastAsia="en-AU"/>
    </w:rPr>
  </w:style>
  <w:style w:type="character" w:customStyle="1" w:styleId="ListNumberTableChar">
    <w:name w:val="List Number Table Char"/>
    <w:link w:val="ListNumberTable"/>
    <w:rsid w:val="00217291"/>
    <w:rPr>
      <w:sz w:val="18"/>
      <w:szCs w:val="18"/>
      <w:lang w:val="en-AU" w:eastAsia="en-AU"/>
    </w:rPr>
  </w:style>
  <w:style w:type="paragraph" w:styleId="ListParagraph">
    <w:name w:val="List Paragraph"/>
    <w:basedOn w:val="Normal"/>
    <w:uiPriority w:val="34"/>
    <w:qFormat/>
    <w:rsid w:val="00DD6A91"/>
    <w:pPr>
      <w:ind w:left="720"/>
      <w:contextualSpacing/>
    </w:pPr>
  </w:style>
  <w:style w:type="character" w:styleId="CommentReference">
    <w:name w:val="annotation reference"/>
    <w:basedOn w:val="DefaultParagraphFont"/>
    <w:uiPriority w:val="99"/>
    <w:semiHidden/>
    <w:unhideWhenUsed/>
    <w:rsid w:val="003B6BF0"/>
    <w:rPr>
      <w:sz w:val="16"/>
      <w:szCs w:val="16"/>
    </w:rPr>
  </w:style>
  <w:style w:type="paragraph" w:styleId="CommentText">
    <w:name w:val="annotation text"/>
    <w:basedOn w:val="Normal"/>
    <w:link w:val="CommentTextChar"/>
    <w:uiPriority w:val="99"/>
    <w:unhideWhenUsed/>
    <w:rsid w:val="003B6BF0"/>
  </w:style>
  <w:style w:type="character" w:customStyle="1" w:styleId="CommentTextChar">
    <w:name w:val="Comment Text Char"/>
    <w:basedOn w:val="DefaultParagraphFont"/>
    <w:link w:val="CommentText"/>
    <w:uiPriority w:val="99"/>
    <w:rsid w:val="003B6BF0"/>
    <w:rPr>
      <w:lang w:val="en-AU" w:eastAsia="en-AU"/>
    </w:rPr>
  </w:style>
  <w:style w:type="paragraph" w:styleId="CommentSubject">
    <w:name w:val="annotation subject"/>
    <w:basedOn w:val="CommentText"/>
    <w:next w:val="CommentText"/>
    <w:link w:val="CommentSubjectChar"/>
    <w:uiPriority w:val="99"/>
    <w:semiHidden/>
    <w:unhideWhenUsed/>
    <w:rsid w:val="003B6BF0"/>
    <w:rPr>
      <w:b/>
      <w:bCs/>
    </w:rPr>
  </w:style>
  <w:style w:type="character" w:customStyle="1" w:styleId="CommentSubjectChar">
    <w:name w:val="Comment Subject Char"/>
    <w:basedOn w:val="CommentTextChar"/>
    <w:link w:val="CommentSubject"/>
    <w:uiPriority w:val="99"/>
    <w:semiHidden/>
    <w:rsid w:val="003B6BF0"/>
    <w:rPr>
      <w:b/>
      <w:bCs/>
      <w:lang w:val="en-AU" w:eastAsia="en-AU"/>
    </w:rPr>
  </w:style>
  <w:style w:type="paragraph" w:styleId="Revision">
    <w:name w:val="Revision"/>
    <w:hidden/>
    <w:uiPriority w:val="99"/>
    <w:semiHidden/>
    <w:rsid w:val="009C5C28"/>
    <w:pPr>
      <w:spacing w:after="0"/>
    </w:pPr>
    <w:rPr>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51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9.xml"/><Relationship Id="rId39" Type="http://schemas.openxmlformats.org/officeDocument/2006/relationships/footer" Target="footer14.xml"/><Relationship Id="rId21" Type="http://schemas.openxmlformats.org/officeDocument/2006/relationships/footer" Target="footer5.xml"/><Relationship Id="rId34" Type="http://schemas.openxmlformats.org/officeDocument/2006/relationships/header" Target="header1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Freehills\Office\Templates\w10_deed.dotx" TargetMode="External"/></Relationships>
</file>

<file path=word/theme/theme1.xml><?xml version="1.0" encoding="utf-8"?>
<a:theme xmlns:a="http://schemas.openxmlformats.org/drawingml/2006/main" name="HSF">
  <a:themeElements>
    <a:clrScheme name="HSF Colours">
      <a:dk1>
        <a:srgbClr val="000000"/>
      </a:dk1>
      <a:lt1>
        <a:srgbClr val="FFFFFF"/>
      </a:lt1>
      <a:dk2>
        <a:srgbClr val="00324B"/>
      </a:dk2>
      <a:lt2>
        <a:srgbClr val="01707E"/>
      </a:lt2>
      <a:accent1>
        <a:srgbClr val="00324B"/>
      </a:accent1>
      <a:accent2>
        <a:srgbClr val="01707E"/>
      </a:accent2>
      <a:accent3>
        <a:srgbClr val="029AAC"/>
      </a:accent3>
      <a:accent4>
        <a:srgbClr val="53CADF"/>
      </a:accent4>
      <a:accent5>
        <a:srgbClr val="74256B"/>
      </a:accent5>
      <a:accent6>
        <a:srgbClr val="BE1F87"/>
      </a:accent6>
      <a:hlink>
        <a:srgbClr val="00AFDB"/>
      </a:hlink>
      <a:folHlink>
        <a:srgbClr val="D180B5"/>
      </a:folHlink>
    </a:clrScheme>
    <a:fontScheme name="HSF Fonts">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noFill/>
        <a:ln w="15875" cap="flat" cmpd="sng" algn="ctr">
          <a:solidFill>
            <a:schemeClr val="tx2"/>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vert="horz" wrap="none" lIns="0" tIns="0" rIns="0" bIns="0" numCol="1" anchor="ctr"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 typeface="Symbol" pitchFamily="18" charset="2"/>
          <a:buNone/>
          <a:tabLst>
            <a:tab pos="450850" algn="l"/>
            <a:tab pos="457200" algn="r"/>
            <a:tab pos="990600" algn="l"/>
            <a:tab pos="1890713" algn="l"/>
            <a:tab pos="2339975" algn="l"/>
            <a:tab pos="2790825" algn="l"/>
            <a:tab pos="5581650" algn="r"/>
          </a:tabLst>
          <a:defRPr kumimoji="0" lang="en-GB" sz="1500" b="0" i="0" u="none" strike="noStrike" cap="none" normalizeH="0" baseline="0" smtClean="0">
            <a:ln>
              <a:noFill/>
            </a:ln>
            <a:solidFill>
              <a:srgbClr val="000000"/>
            </a:solidFill>
            <a:effectLst/>
            <a:latin typeface="Arial" charset="0"/>
            <a:ea typeface="ＭＳ Ｐゴシック" pitchFamily="34" charset="-128"/>
          </a:defRPr>
        </a:defPPr>
      </a:lstStyle>
    </a:spDef>
    <a:lnDef>
      <a:spPr bwMode="auto">
        <a:xfrm>
          <a:off x="0" y="0"/>
          <a:ext cx="1" cy="1"/>
        </a:xfrm>
        <a:custGeom>
          <a:avLst/>
          <a:gdLst/>
          <a:ahLst/>
          <a:cxnLst/>
          <a:rect l="0" t="0" r="0" b="0"/>
          <a:pathLst/>
        </a:custGeom>
        <a:noFill/>
        <a:ln w="15875" cap="flat" cmpd="sng" algn="ctr">
          <a:solidFill>
            <a:schemeClr val="tx2"/>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vert="horz" wrap="none" lIns="0" tIns="0" rIns="0" bIns="0" numCol="1" anchor="ctr"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 typeface="Symbol" pitchFamily="18" charset="2"/>
          <a:buNone/>
          <a:tabLst>
            <a:tab pos="450850" algn="l"/>
            <a:tab pos="457200" algn="r"/>
            <a:tab pos="990600" algn="l"/>
            <a:tab pos="1890713" algn="l"/>
            <a:tab pos="2339975" algn="l"/>
            <a:tab pos="2790825" algn="l"/>
            <a:tab pos="5581650" algn="r"/>
          </a:tabLst>
          <a:defRPr kumimoji="0" lang="en-GB" sz="1500" b="0" i="0" u="none" strike="noStrike" cap="none" normalizeH="0" baseline="0" smtClean="0">
            <a:ln>
              <a:noFill/>
            </a:ln>
            <a:solidFill>
              <a:srgbClr val="000000"/>
            </a:solidFill>
            <a:effectLst/>
            <a:latin typeface="Arial" charset="0"/>
            <a:ea typeface="ＭＳ Ｐゴシック" pitchFamily="34" charset="-128"/>
          </a:defRPr>
        </a:defPPr>
      </a:lstStyle>
    </a:lnDef>
  </a:objectDefaults>
  <a:extraClrSchemeLst>
    <a:extraClrScheme>
      <a:clrScheme name="HSF Extra Colour Scheme">
        <a:dk1>
          <a:srgbClr val="14054B"/>
        </a:dk1>
        <a:lt1>
          <a:srgbClr val="FFFFFF"/>
        </a:lt1>
        <a:dk2>
          <a:srgbClr val="14054B"/>
        </a:dk2>
        <a:lt2>
          <a:srgbClr val="EB7300"/>
        </a:lt2>
        <a:accent1>
          <a:srgbClr val="A4B8D5"/>
        </a:accent1>
        <a:accent2>
          <a:srgbClr val="A4B8D5"/>
        </a:accent2>
        <a:accent3>
          <a:srgbClr val="FFFFFF"/>
        </a:accent3>
        <a:accent4>
          <a:srgbClr val="0F033F"/>
        </a:accent4>
        <a:accent5>
          <a:srgbClr val="CFD8E7"/>
        </a:accent5>
        <a:accent6>
          <a:srgbClr val="94A6C1"/>
        </a:accent6>
        <a:hlink>
          <a:srgbClr val="A4B8D5"/>
        </a:hlink>
        <a:folHlink>
          <a:srgbClr val="A4B8D5"/>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1ef9953718cb906174f4c802d6d75b35">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7853c5d37fe72ca4da311b770e005657"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66F683-D15D-4681-B5ED-F95373593F5F}">
  <ds:schemaRefs>
    <ds:schemaRef ds:uri="http://schemas.microsoft.com/sharepoint/v3/contenttype/forms"/>
  </ds:schemaRefs>
</ds:datastoreItem>
</file>

<file path=customXml/itemProps2.xml><?xml version="1.0" encoding="utf-8"?>
<ds:datastoreItem xmlns:ds="http://schemas.openxmlformats.org/officeDocument/2006/customXml" ds:itemID="{A984FCD1-B8E7-41CC-A444-8E9C40C6AC36}">
  <ds:schemaRefs>
    <ds:schemaRef ds:uri="bef64c59-a3ef-40a9-ab00-88fd54a78ca7"/>
    <ds:schemaRef ds:uri="http://schemas.openxmlformats.org/package/2006/metadata/core-properties"/>
    <ds:schemaRef ds:uri="e98515d3-35d1-48c7-98b0-9361f3d04ddf"/>
    <ds:schemaRef ds:uri="http://purl.org/dc/dcmitype/"/>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6448D3E7-69AB-EB41-BF55-8AC192039354}">
  <ds:schemaRefs>
    <ds:schemaRef ds:uri="http://schemas.openxmlformats.org/officeDocument/2006/bibliography"/>
  </ds:schemaRefs>
</ds:datastoreItem>
</file>

<file path=customXml/itemProps4.xml><?xml version="1.0" encoding="utf-8"?>
<ds:datastoreItem xmlns:ds="http://schemas.openxmlformats.org/officeDocument/2006/customXml" ds:itemID="{FFA5C9BC-E3DC-43B3-AC1B-4EFFC4083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w10_deed</Template>
  <TotalTime>2</TotalTime>
  <Pages>20</Pages>
  <Words>4078</Words>
  <Characters>23247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Submission 48 - Attachment 3.2: Deed of Equity Gift - Atlassian Foundation Australia; Atlassian Foundation International Limited; Pledge 1%- Philanthropy - Public inquiry</vt:lpstr>
    </vt:vector>
  </TitlesOfParts>
  <Company>Atlassian Foundation Australia; Atlassian Foundation International Limited; Pledge 1%</Company>
  <LinksUpToDate>false</LinksUpToDate>
  <CharactersWithSpaces>27271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48 - Attachment 3.2: Deed of Equity Gift - Atlassian Foundation Australia; Atlassian Foundation International Limited; Pledge 1% - Philanthropy - Public inquiry</dc:title>
  <dc:creator>Atlassian Foundation Australia; Atlassian Foundation International Limited; Pledge 1%</dc:creator>
  <cp:keywords>4.0.0.1</cp:keywords>
  <cp:lastModifiedBy>Chris Alston</cp:lastModifiedBy>
  <cp:revision>5</cp:revision>
  <cp:lastPrinted>2023-04-25T23:08:00Z</cp:lastPrinted>
  <dcterms:created xsi:type="dcterms:W3CDTF">2022-10-27T23:13:00Z</dcterms:created>
  <dcterms:modified xsi:type="dcterms:W3CDTF">2023-04-25T23:09:00Z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 Library ID">
    <vt:lpwstr>?</vt:lpwstr>
  </property>
  <property fmtid="{D5CDD505-2E9C-101B-9397-08002B2CF9AE}" pid="3" name="DMS Library Name">
    <vt:lpwstr>ACTIVE</vt:lpwstr>
  </property>
  <property fmtid="{D5CDD505-2E9C-101B-9397-08002B2CF9AE}" pid="4" name="DMS Item ID">
    <vt:lpwstr>79804208</vt:lpwstr>
  </property>
  <property fmtid="{D5CDD505-2E9C-101B-9397-08002B2CF9AE}" pid="5" name="DMS Version">
    <vt:lpwstr>11</vt:lpwstr>
  </property>
  <property fmtid="{D5CDD505-2E9C-101B-9397-08002B2CF9AE}" pid="6" name="Item Matter UNO">
    <vt:lpwstr>?</vt:lpwstr>
  </property>
  <property fmtid="{D5CDD505-2E9C-101B-9397-08002B2CF9AE}" pid="7" name="Item Matter Name">
    <vt:lpwstr>?</vt:lpwstr>
  </property>
  <property fmtid="{D5CDD505-2E9C-101B-9397-08002B2CF9AE}" pid="8" name="Logo Path">
    <vt:lpwstr>c:\\Program Files\\FreehillsOI\\Brands\\Generic\\Logos\\1</vt:lpwstr>
  </property>
  <property fmtid="{D5CDD505-2E9C-101B-9397-08002B2CF9AE}" pid="9" name="Office Address Path">
    <vt:lpwstr>c:\\Program Files\\FreehillsOI\\Brands\\Generic\\Offices\\Default\\Addresses\\1</vt:lpwstr>
  </property>
  <property fmtid="{D5CDD505-2E9C-101B-9397-08002B2CF9AE}" pid="10" name="Item Title">
    <vt:lpwstr/>
  </property>
  <property fmtid="{D5CDD505-2E9C-101B-9397-08002B2CF9AE}" pid="11" name="Item Subject">
    <vt:lpwstr/>
  </property>
  <property fmtid="{D5CDD505-2E9C-101B-9397-08002B2CF9AE}" pid="12" name="Freehills_matterName">
    <vt:lpwstr/>
  </property>
  <property fmtid="{D5CDD505-2E9C-101B-9397-08002B2CF9AE}" pid="13" name="Freehills_matterNumber">
    <vt:lpwstr/>
  </property>
  <property fmtid="{D5CDD505-2E9C-101B-9397-08002B2CF9AE}" pid="14" name="Item Primary Author">
    <vt:lpwstr/>
  </property>
  <property fmtid="{D5CDD505-2E9C-101B-9397-08002B2CF9AE}" pid="15" name="Item Primary Author ID">
    <vt:lpwstr/>
  </property>
  <property fmtid="{D5CDD505-2E9C-101B-9397-08002B2CF9AE}" pid="16" name="Freehills_PrimaryAuthorBrand">
    <vt:lpwstr/>
  </property>
  <property fmtid="{D5CDD505-2E9C-101B-9397-08002B2CF9AE}" pid="17" name="Item Document Type">
    <vt:lpwstr/>
  </property>
  <property fmtid="{D5CDD505-2E9C-101B-9397-08002B2CF9AE}" pid="18" name="DMS Class Label">
    <vt:lpwstr/>
  </property>
  <property fmtid="{D5CDD505-2E9C-101B-9397-08002B2CF9AE}" pid="19" name="DMS Status">
    <vt:lpwstr/>
  </property>
  <property fmtid="{D5CDD505-2E9C-101B-9397-08002B2CF9AE}" pid="20" name="Item Previous Reference">
    <vt:lpwstr>45653944</vt:lpwstr>
  </property>
  <property fmtid="{D5CDD505-2E9C-101B-9397-08002B2CF9AE}" pid="21" name="Freehills Template Version">
    <vt:lpwstr>1.10.2.2</vt:lpwstr>
  </property>
  <property fmtid="{D5CDD505-2E9C-101B-9397-08002B2CF9AE}" pid="22" name="WS_TRACKING_ID">
    <vt:lpwstr>a67895dd-3a38-4c5d-9a82-e2776f3cb881</vt:lpwstr>
  </property>
  <property fmtid="{D5CDD505-2E9C-101B-9397-08002B2CF9AE}" pid="23" name="Item Reference">
    <vt:lpwstr/>
  </property>
  <property fmtid="{D5CDD505-2E9C-101B-9397-08002B2CF9AE}" pid="24" name="ContentTypeId">
    <vt:lpwstr>0x010100701643EB437E814B9F804656CD4347FE</vt:lpwstr>
  </property>
  <property fmtid="{D5CDD505-2E9C-101B-9397-08002B2CF9AE}" pid="25" name="RevIMBCS">
    <vt:lpwstr>1;#Unclassified|3955eeb1-2d18-4582-aeb2-00144ec3aaf5</vt:lpwstr>
  </property>
</Properties>
</file>