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DA12" w14:textId="77777777" w:rsidR="00CC0A4A" w:rsidRDefault="00CC0A4A" w:rsidP="00CC0A4A">
      <w:pPr>
        <w:spacing w:after="0"/>
      </w:pPr>
    </w:p>
    <w:p w14:paraId="03DFD153" w14:textId="5656479B" w:rsidR="004A7490" w:rsidRPr="0041531A" w:rsidRDefault="004A7490" w:rsidP="00CC0A4A">
      <w:pPr>
        <w:spacing w:after="0"/>
        <w:rPr>
          <w:b/>
          <w:bCs/>
          <w:sz w:val="32"/>
          <w:szCs w:val="32"/>
        </w:rPr>
      </w:pPr>
      <w:r w:rsidRPr="0041531A">
        <w:rPr>
          <w:b/>
          <w:bCs/>
          <w:sz w:val="32"/>
          <w:szCs w:val="32"/>
        </w:rPr>
        <w:t>Submission to Philanthropy Inquiry</w:t>
      </w:r>
    </w:p>
    <w:p w14:paraId="628144B0" w14:textId="77777777" w:rsidR="004A7490" w:rsidRDefault="004A7490" w:rsidP="00CC0A4A">
      <w:pPr>
        <w:spacing w:after="0"/>
      </w:pPr>
    </w:p>
    <w:p w14:paraId="4A59836E" w14:textId="349EB541" w:rsidR="004A7490" w:rsidRPr="0041531A" w:rsidRDefault="004A7490" w:rsidP="00CC0A4A">
      <w:pPr>
        <w:spacing w:after="0"/>
        <w:rPr>
          <w:sz w:val="26"/>
          <w:szCs w:val="26"/>
        </w:rPr>
      </w:pPr>
      <w:r w:rsidRPr="0041531A">
        <w:rPr>
          <w:sz w:val="26"/>
          <w:szCs w:val="26"/>
        </w:rPr>
        <w:t>Dr Victor Smith</w:t>
      </w:r>
    </w:p>
    <w:p w14:paraId="516CB09B" w14:textId="77777777" w:rsidR="004A7490" w:rsidRPr="0041531A" w:rsidRDefault="004A7490" w:rsidP="00CC0A4A">
      <w:pPr>
        <w:spacing w:after="0"/>
        <w:rPr>
          <w:sz w:val="26"/>
          <w:szCs w:val="26"/>
        </w:rPr>
      </w:pPr>
    </w:p>
    <w:p w14:paraId="4F3DCE09" w14:textId="546C3308" w:rsidR="004A7490" w:rsidRPr="0041531A" w:rsidRDefault="003441C7" w:rsidP="00CC0A4A">
      <w:pPr>
        <w:spacing w:after="0"/>
        <w:rPr>
          <w:sz w:val="26"/>
          <w:szCs w:val="26"/>
        </w:rPr>
      </w:pPr>
      <w:r w:rsidRPr="0041531A">
        <w:rPr>
          <w:sz w:val="26"/>
          <w:szCs w:val="26"/>
        </w:rPr>
        <w:t>Philanthropy should be encouraged in Australia and the support of philanthropy via the tax system should be efficient and regulated to ensure maximum benefit for society. Hence the current inquiry is to be welcomed.</w:t>
      </w:r>
    </w:p>
    <w:p w14:paraId="3C7E99DF" w14:textId="77777777" w:rsidR="003441C7" w:rsidRPr="0041531A" w:rsidRDefault="003441C7" w:rsidP="00CC0A4A">
      <w:pPr>
        <w:spacing w:after="0"/>
        <w:rPr>
          <w:sz w:val="26"/>
          <w:szCs w:val="26"/>
        </w:rPr>
      </w:pPr>
    </w:p>
    <w:p w14:paraId="7383F37D" w14:textId="79EFBBF1" w:rsidR="003441C7" w:rsidRPr="0041531A" w:rsidRDefault="003441C7" w:rsidP="00CC0A4A">
      <w:pPr>
        <w:spacing w:after="0"/>
        <w:rPr>
          <w:sz w:val="26"/>
          <w:szCs w:val="26"/>
        </w:rPr>
      </w:pPr>
      <w:r w:rsidRPr="0041531A">
        <w:rPr>
          <w:sz w:val="26"/>
          <w:szCs w:val="26"/>
        </w:rPr>
        <w:t>However, I have particular concerns with the draft report with regard to</w:t>
      </w:r>
      <w:r w:rsidR="005E75FD" w:rsidRPr="0041531A">
        <w:rPr>
          <w:sz w:val="26"/>
          <w:szCs w:val="26"/>
        </w:rPr>
        <w:t xml:space="preserve"> its impact on Christian charities and schools by the proposed removal of the advancement of religion and the advancement of education from the classes which are available for DGR status and by the removal of school building funds from DGR status.</w:t>
      </w:r>
    </w:p>
    <w:p w14:paraId="026303AD" w14:textId="77777777" w:rsidR="00CC0A4A" w:rsidRPr="0041531A" w:rsidRDefault="00CC0A4A" w:rsidP="00CC0A4A">
      <w:pPr>
        <w:spacing w:after="0"/>
        <w:rPr>
          <w:sz w:val="26"/>
          <w:szCs w:val="26"/>
        </w:rPr>
      </w:pPr>
    </w:p>
    <w:p w14:paraId="55B67B4E" w14:textId="60C756C1" w:rsidR="00FE1D7E" w:rsidRPr="0041531A" w:rsidRDefault="00FE1D7E" w:rsidP="00FE1D7E">
      <w:pPr>
        <w:spacing w:after="0"/>
        <w:rPr>
          <w:b/>
          <w:bCs/>
          <w:sz w:val="26"/>
          <w:szCs w:val="26"/>
        </w:rPr>
      </w:pPr>
      <w:r w:rsidRPr="0041531A">
        <w:rPr>
          <w:b/>
          <w:bCs/>
          <w:sz w:val="26"/>
          <w:szCs w:val="26"/>
        </w:rPr>
        <w:t>Advancement of Religion</w:t>
      </w:r>
    </w:p>
    <w:p w14:paraId="660C9C95" w14:textId="1801E55D" w:rsidR="005E75FD" w:rsidRPr="0041531A" w:rsidRDefault="005E75FD" w:rsidP="00FE1D7E">
      <w:pPr>
        <w:spacing w:after="0"/>
        <w:rPr>
          <w:sz w:val="26"/>
          <w:szCs w:val="26"/>
        </w:rPr>
      </w:pPr>
      <w:r w:rsidRPr="0041531A">
        <w:rPr>
          <w:sz w:val="26"/>
          <w:szCs w:val="26"/>
        </w:rPr>
        <w:t xml:space="preserve">The report implies that </w:t>
      </w:r>
      <w:r w:rsidR="00E872AE" w:rsidRPr="0041531A">
        <w:rPr>
          <w:sz w:val="26"/>
          <w:szCs w:val="26"/>
        </w:rPr>
        <w:t xml:space="preserve">there are not community-wide benefits to Advancement of Religion and ignores the </w:t>
      </w:r>
      <w:r w:rsidR="00742C50" w:rsidRPr="0041531A">
        <w:rPr>
          <w:sz w:val="26"/>
          <w:szCs w:val="26"/>
        </w:rPr>
        <w:t xml:space="preserve">known </w:t>
      </w:r>
      <w:r w:rsidR="00E872AE" w:rsidRPr="0041531A">
        <w:rPr>
          <w:sz w:val="26"/>
          <w:szCs w:val="26"/>
        </w:rPr>
        <w:t xml:space="preserve">benefits of religion to society </w:t>
      </w:r>
      <w:r w:rsidR="00BE6330" w:rsidRPr="0041531A">
        <w:rPr>
          <w:sz w:val="26"/>
          <w:szCs w:val="26"/>
        </w:rPr>
        <w:t>via training in morals and promotion of humanitarian activity</w:t>
      </w:r>
      <w:r w:rsidR="00742C50" w:rsidRPr="0041531A">
        <w:rPr>
          <w:sz w:val="26"/>
          <w:szCs w:val="26"/>
        </w:rPr>
        <w:t>.</w:t>
      </w:r>
    </w:p>
    <w:p w14:paraId="652CDB60" w14:textId="77777777" w:rsidR="00FE1D7E" w:rsidRPr="0041531A" w:rsidRDefault="00FE1D7E" w:rsidP="00FE1D7E">
      <w:pPr>
        <w:spacing w:after="0"/>
        <w:rPr>
          <w:sz w:val="26"/>
          <w:szCs w:val="26"/>
        </w:rPr>
      </w:pPr>
    </w:p>
    <w:p w14:paraId="742662C4" w14:textId="2D2F3B80" w:rsidR="00FE1D7E" w:rsidRPr="0041531A" w:rsidRDefault="00FE1D7E" w:rsidP="00FE1D7E">
      <w:pPr>
        <w:spacing w:after="0"/>
        <w:rPr>
          <w:b/>
          <w:bCs/>
          <w:sz w:val="26"/>
          <w:szCs w:val="26"/>
        </w:rPr>
      </w:pPr>
      <w:r w:rsidRPr="0041531A">
        <w:rPr>
          <w:b/>
          <w:bCs/>
          <w:sz w:val="26"/>
          <w:szCs w:val="26"/>
        </w:rPr>
        <w:t>Advancement of Education</w:t>
      </w:r>
    </w:p>
    <w:p w14:paraId="6BA38C18" w14:textId="2612E6BA" w:rsidR="00FE1D7E" w:rsidRPr="0041531A" w:rsidRDefault="00FE1D7E" w:rsidP="00FE1D7E">
      <w:pPr>
        <w:spacing w:after="0"/>
        <w:rPr>
          <w:sz w:val="26"/>
          <w:szCs w:val="26"/>
        </w:rPr>
      </w:pPr>
      <w:r w:rsidRPr="0041531A">
        <w:rPr>
          <w:sz w:val="26"/>
          <w:szCs w:val="26"/>
        </w:rPr>
        <w:t xml:space="preserve">The removal of the advancement of education and school building funds </w:t>
      </w:r>
      <w:r w:rsidR="00742C50" w:rsidRPr="0041531A">
        <w:rPr>
          <w:sz w:val="26"/>
          <w:szCs w:val="26"/>
        </w:rPr>
        <w:t>impacts most notably</w:t>
      </w:r>
      <w:r w:rsidRPr="0041531A">
        <w:rPr>
          <w:sz w:val="26"/>
          <w:szCs w:val="26"/>
        </w:rPr>
        <w:t xml:space="preserve"> on </w:t>
      </w:r>
      <w:r w:rsidR="00742C50" w:rsidRPr="0041531A">
        <w:rPr>
          <w:sz w:val="26"/>
          <w:szCs w:val="26"/>
        </w:rPr>
        <w:t xml:space="preserve">private </w:t>
      </w:r>
      <w:r w:rsidRPr="0041531A">
        <w:rPr>
          <w:sz w:val="26"/>
          <w:szCs w:val="26"/>
        </w:rPr>
        <w:t>Christian and faith-based education. The removal of school building funds from DGR status will significantly affect</w:t>
      </w:r>
      <w:r w:rsidR="00742C50" w:rsidRPr="0041531A">
        <w:rPr>
          <w:sz w:val="26"/>
          <w:szCs w:val="26"/>
        </w:rPr>
        <w:t xml:space="preserve"> many</w:t>
      </w:r>
      <w:r w:rsidRPr="0041531A">
        <w:rPr>
          <w:sz w:val="26"/>
          <w:szCs w:val="26"/>
        </w:rPr>
        <w:t xml:space="preserve"> school building programs</w:t>
      </w:r>
      <w:r w:rsidR="0041531A" w:rsidRPr="0041531A">
        <w:rPr>
          <w:sz w:val="26"/>
          <w:szCs w:val="26"/>
        </w:rPr>
        <w:t xml:space="preserve"> (some 3500 estimated in the report), forcing possible fee increases to further add to cost-of-living pressures on parents</w:t>
      </w:r>
      <w:r w:rsidR="007F4D45">
        <w:rPr>
          <w:sz w:val="26"/>
          <w:szCs w:val="26"/>
        </w:rPr>
        <w:t>,</w:t>
      </w:r>
      <w:r w:rsidR="0041531A" w:rsidRPr="0041531A">
        <w:rPr>
          <w:sz w:val="26"/>
          <w:szCs w:val="26"/>
        </w:rPr>
        <w:t xml:space="preserve"> most of whom are far from wealthy. The private school system saves governments a lot money and hence is a benefit to all the society.</w:t>
      </w:r>
    </w:p>
    <w:p w14:paraId="1CD15061" w14:textId="77777777" w:rsidR="00FE1D7E" w:rsidRDefault="00FE1D7E" w:rsidP="00FE1D7E">
      <w:pPr>
        <w:spacing w:after="0"/>
      </w:pPr>
    </w:p>
    <w:p w14:paraId="3890130E" w14:textId="77777777" w:rsidR="00FE1D7E" w:rsidRPr="00FE1D7E" w:rsidRDefault="00FE1D7E" w:rsidP="00FE1D7E">
      <w:pPr>
        <w:spacing w:after="0"/>
      </w:pPr>
    </w:p>
    <w:sectPr w:rsidR="00FE1D7E" w:rsidRPr="00FE1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1C52"/>
    <w:multiLevelType w:val="hybridMultilevel"/>
    <w:tmpl w:val="07EC5360"/>
    <w:lvl w:ilvl="0" w:tplc="A7BA02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pStyle w:val="Heading4"/>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7468D3"/>
    <w:multiLevelType w:val="multilevel"/>
    <w:tmpl w:val="D00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DC494B"/>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E8A05DD"/>
    <w:multiLevelType w:val="hybridMultilevel"/>
    <w:tmpl w:val="490E3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995E76"/>
    <w:multiLevelType w:val="hybridMultilevel"/>
    <w:tmpl w:val="E03026F4"/>
    <w:lvl w:ilvl="0" w:tplc="72C454BA">
      <w:start w:val="1"/>
      <w:numFmt w:val="decimal"/>
      <w:lvlText w:val="5.%1."/>
      <w:lvlJc w:val="left"/>
      <w:pPr>
        <w:ind w:left="1080"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649901420">
    <w:abstractNumId w:val="0"/>
  </w:num>
  <w:num w:numId="2" w16cid:durableId="788940182">
    <w:abstractNumId w:val="4"/>
  </w:num>
  <w:num w:numId="3" w16cid:durableId="752238896">
    <w:abstractNumId w:val="0"/>
  </w:num>
  <w:num w:numId="4" w16cid:durableId="702562184">
    <w:abstractNumId w:val="1"/>
  </w:num>
  <w:num w:numId="5" w16cid:durableId="891379670">
    <w:abstractNumId w:val="2"/>
  </w:num>
  <w:num w:numId="6" w16cid:durableId="1933972992">
    <w:abstractNumId w:val="2"/>
  </w:num>
  <w:num w:numId="7" w16cid:durableId="1316254877">
    <w:abstractNumId w:val="2"/>
  </w:num>
  <w:num w:numId="8" w16cid:durableId="1837068327">
    <w:abstractNumId w:val="2"/>
  </w:num>
  <w:num w:numId="9" w16cid:durableId="890386606">
    <w:abstractNumId w:val="2"/>
  </w:num>
  <w:num w:numId="10" w16cid:durableId="1232890186">
    <w:abstractNumId w:val="2"/>
  </w:num>
  <w:num w:numId="11" w16cid:durableId="31812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4A"/>
    <w:rsid w:val="00024D60"/>
    <w:rsid w:val="00271C59"/>
    <w:rsid w:val="002A7ECE"/>
    <w:rsid w:val="003441C7"/>
    <w:rsid w:val="003D7123"/>
    <w:rsid w:val="0041531A"/>
    <w:rsid w:val="004A7490"/>
    <w:rsid w:val="0056370B"/>
    <w:rsid w:val="005E75FD"/>
    <w:rsid w:val="00742C50"/>
    <w:rsid w:val="007F4D45"/>
    <w:rsid w:val="008D2B73"/>
    <w:rsid w:val="00BE6330"/>
    <w:rsid w:val="00CC0A4A"/>
    <w:rsid w:val="00D946C6"/>
    <w:rsid w:val="00E872AE"/>
    <w:rsid w:val="00FE1D7E"/>
    <w:rsid w:val="00FF5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042D"/>
  <w15:chartTrackingRefBased/>
  <w15:docId w15:val="{1269C4FF-AE8D-4855-B499-704F52F8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70B"/>
    <w:pPr>
      <w:keepNext/>
      <w:keepLines/>
      <w:numPr>
        <w:numId w:val="10"/>
      </w:numPr>
      <w:spacing w:before="240" w:after="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6370B"/>
    <w:pPr>
      <w:keepNext/>
      <w:keepLines/>
      <w:numPr>
        <w:ilvl w:val="1"/>
        <w:numId w:val="10"/>
      </w:numPr>
      <w:spacing w:before="40" w:after="12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6370B"/>
    <w:pPr>
      <w:keepNext/>
      <w:keepLines/>
      <w:numPr>
        <w:ilvl w:val="2"/>
        <w:numId w:val="10"/>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56370B"/>
    <w:pPr>
      <w:keepNext/>
      <w:keepLines/>
      <w:numPr>
        <w:ilvl w:val="3"/>
        <w:numId w:val="1"/>
      </w:numPr>
      <w:spacing w:before="40" w:after="0"/>
      <w:ind w:left="864" w:hanging="864"/>
      <w:outlineLvl w:val="3"/>
    </w:pPr>
    <w:rPr>
      <w:rFonts w:asciiTheme="majorHAnsi" w:eastAsiaTheme="majorEastAsia" w:hAnsiTheme="majorHAnsi"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0B"/>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56370B"/>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6370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56370B"/>
    <w:rPr>
      <w:rFonts w:asciiTheme="majorHAnsi" w:eastAsiaTheme="majorEastAsia" w:hAnsiTheme="majorHAnsi" w:cstheme="majorBidi"/>
      <w:iCs/>
      <w:color w:val="000000" w:themeColor="text1"/>
      <w:sz w:val="24"/>
    </w:rPr>
  </w:style>
  <w:style w:type="paragraph" w:styleId="ListParagraph">
    <w:name w:val="List Paragraph"/>
    <w:basedOn w:val="Normal"/>
    <w:uiPriority w:val="34"/>
    <w:qFormat/>
    <w:rsid w:val="00FE1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MPWT-2140667901-60173</_dlc_DocId>
    <_dlc_DocIdUrl xmlns="20393cdf-440a-4521-8f19-00ba43423d00">
      <Url>https://pcgov.sharepoint.com/sites/sceteam/_layouts/15/DocIdRedir.aspx?ID=MPWT-2140667901-60173</Url>
      <Description>MPWT-2140667901-60173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E71CF-4803-4486-973F-BA6768CEE8DE}">
  <ds:schemaRefs>
    <ds:schemaRef ds:uri="http://schemas.microsoft.com/sharepoint/v3/contenttype/forms"/>
  </ds:schemaRefs>
</ds:datastoreItem>
</file>

<file path=customXml/itemProps2.xml><?xml version="1.0" encoding="utf-8"?>
<ds:datastoreItem xmlns:ds="http://schemas.openxmlformats.org/officeDocument/2006/customXml" ds:itemID="{C9283AC9-B9B7-4EEB-84E3-7A77FA574E14}">
  <ds:schemaRefs>
    <ds:schemaRef ds:uri="3d385984-9344-419b-a80b-49c06a2bdab8"/>
    <ds:schemaRef ds:uri="http://purl.org/dc/elements/1.1/"/>
    <ds:schemaRef ds:uri="http://schemas.microsoft.com/office/2006/documentManagement/types"/>
    <ds:schemaRef ds:uri="http://purl.org/dc/dcmitype/"/>
    <ds:schemaRef ds:uri="http://www.w3.org/XML/1998/namespace"/>
    <ds:schemaRef ds:uri="20393cdf-440a-4521-8f19-00ba43423d00"/>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0901864-0C4E-4F2F-9936-283564EC1536}">
  <ds:schemaRefs>
    <ds:schemaRef ds:uri="http://schemas.microsoft.com/sharepoint/events"/>
  </ds:schemaRefs>
</ds:datastoreItem>
</file>

<file path=customXml/itemProps4.xml><?xml version="1.0" encoding="utf-8"?>
<ds:datastoreItem xmlns:ds="http://schemas.openxmlformats.org/officeDocument/2006/customXml" ds:itemID="{D5F8FAAD-84F0-418A-A93E-6A21DE4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477 - Victor Smith - Philanthropy - Public inquiry</vt:lpstr>
    </vt:vector>
  </TitlesOfParts>
  <Company>Victor Smith</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477 - Victor Smith - Philanthropy - Public inquiry</dc:title>
  <dc:subject/>
  <dc:creator>Victor Smith</dc:creator>
  <cp:keywords/>
  <dc:description/>
  <cp:lastModifiedBy>Chris Alston</cp:lastModifiedBy>
  <cp:revision>6</cp:revision>
  <dcterms:created xsi:type="dcterms:W3CDTF">2024-02-09T10:13:00Z</dcterms:created>
  <dcterms:modified xsi:type="dcterms:W3CDTF">2024-02-21T21:18:00Z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ff411230-7a00-43af-b337-7d59e9b888c8</vt:lpwstr>
  </property>
</Properties>
</file>