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3F4" w:rsidRDefault="003053F4" w:rsidP="003053F4">
      <w:pPr>
        <w:pStyle w:val="NormalWeb"/>
      </w:pPr>
      <w:bookmarkStart w:id="0" w:name="_GoBack"/>
      <w:bookmarkEnd w:id="0"/>
      <w:r>
        <w:t>It is essential to maintain the control and funding of medicine in the public arena to avoid the private section creaming off profits at the expense of and loss to those who cannot afford to insure themselves</w:t>
      </w:r>
    </w:p>
    <w:p w:rsidR="003053F4" w:rsidRDefault="003053F4" w:rsidP="003053F4">
      <w:pPr>
        <w:pStyle w:val="NormalWeb"/>
      </w:pPr>
      <w:r>
        <w:t>Rob McMurdo</w:t>
      </w:r>
    </w:p>
    <w:p w:rsidR="000F01B7" w:rsidRDefault="000F01B7"/>
    <w:sectPr w:rsidR="000F0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F4"/>
    <w:rsid w:val="000F01B7"/>
    <w:rsid w:val="003053F4"/>
    <w:rsid w:val="00CE6888"/>
    <w:rsid w:val="00D56ADC"/>
    <w:rsid w:val="00F53603"/>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53F4"/>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3053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53F4"/>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305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311999">
      <w:bodyDiv w:val="1"/>
      <w:marLeft w:val="0"/>
      <w:marRight w:val="0"/>
      <w:marTop w:val="0"/>
      <w:marBottom w:val="0"/>
      <w:divBdr>
        <w:top w:val="none" w:sz="0" w:space="0" w:color="auto"/>
        <w:left w:val="none" w:sz="0" w:space="0" w:color="auto"/>
        <w:bottom w:val="none" w:sz="0" w:space="0" w:color="auto"/>
        <w:right w:val="none" w:sz="0" w:space="0" w:color="auto"/>
      </w:divBdr>
    </w:div>
    <w:div w:id="167957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9AA55-97F4-4EAE-A9B3-955DF6B1DC8F}">
  <ds:schemaRefs>
    <ds:schemaRef ds:uri="http://schemas.microsoft.com/office/2006/metadata/properties"/>
    <ds:schemaRef ds:uri="3f4bcce7-ac1a-4c9d-aa3e-7e77695652db"/>
    <ds:schemaRef ds:uri="http://purl.org/dc/dcmitype/"/>
    <ds:schemaRef ds:uri="http://purl.org/dc/elements/1.1/"/>
    <ds:schemaRef ds:uri="http://purl.org/dc/terms/"/>
    <ds:schemaRef ds:uri="http://schemas.microsoft.com/office/2006/documentManagement/types"/>
    <ds:schemaRef ds:uri="8044c801-d84b-4ee1-a77e-678f8dcdee17"/>
    <ds:schemaRef ds:uri="http://www.w3.org/XML/1998/namespac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2E356F3-9B54-4040-AA42-86272B37B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E4421-C6F1-4F10-9373-86E3DA9F3082}">
  <ds:schemaRefs>
    <ds:schemaRef ds:uri="Microsoft.SharePoint.Taxonomy.ContentTypeSync"/>
  </ds:schemaRefs>
</ds:datastoreItem>
</file>

<file path=customXml/itemProps4.xml><?xml version="1.0" encoding="utf-8"?>
<ds:datastoreItem xmlns:ds="http://schemas.openxmlformats.org/officeDocument/2006/customXml" ds:itemID="{12F5A4B4-08E2-435F-BD3F-A7A9C7208C88}">
  <ds:schemaRefs>
    <ds:schemaRef ds:uri="http://schemas.microsoft.com/office/2006/metadata/customXsn"/>
  </ds:schemaRefs>
</ds:datastoreItem>
</file>

<file path=customXml/itemProps5.xml><?xml version="1.0" encoding="utf-8"?>
<ds:datastoreItem xmlns:ds="http://schemas.openxmlformats.org/officeDocument/2006/customXml" ds:itemID="{A646E34C-9B89-4D29-AB8A-7A8025174877}">
  <ds:schemaRefs>
    <ds:schemaRef ds:uri="http://schemas.microsoft.com/sharepoint/events"/>
  </ds:schemaRefs>
</ds:datastoreItem>
</file>

<file path=customXml/itemProps6.xml><?xml version="1.0" encoding="utf-8"?>
<ds:datastoreItem xmlns:ds="http://schemas.openxmlformats.org/officeDocument/2006/customXml" ds:itemID="{F3A363BC-91F6-4584-B114-E0CEB10A5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Submission 79 - Dr Rob McMurdo - Identifying Sectors for Reform - 1st Stage of the Human Services public inquiry</vt:lpstr>
    </vt:vector>
  </TitlesOfParts>
  <Company>Dr Rob McMurdo</Company>
  <LinksUpToDate>false</LinksUpToDate>
  <CharactersWithSpaces>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79 - Dr Rob McMurdo - Identifying Sectors for Reform - 1st Stage of the Human Services public inquiry</dc:title>
  <dc:creator>Dr Rob McMurdo</dc:creator>
  <cp:keywords/>
  <cp:lastModifiedBy>Productivity Commission</cp:lastModifiedBy>
  <cp:revision>4</cp:revision>
  <dcterms:created xsi:type="dcterms:W3CDTF">2016-07-28T05:52:00Z</dcterms:created>
  <dcterms:modified xsi:type="dcterms:W3CDTF">2016-08-24T05:23:00Z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10500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