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96E" w:rsidRDefault="006643A4">
      <w:pPr>
        <w:pStyle w:val="Heading2"/>
        <w:jc w:val="center"/>
        <w:rPr>
          <w:rFonts w:ascii="Monotype Corsiva" w:hAnsi="Monotype Corsiva"/>
          <w:b w:val="0"/>
          <w:bCs w:val="0"/>
          <w:color w:val="800000"/>
          <w:sz w:val="52"/>
        </w:rPr>
      </w:pPr>
      <w:bookmarkStart w:id="0" w:name="_GoBack"/>
      <w:bookmarkEnd w:id="0"/>
      <w:r>
        <w:rPr>
          <w:noProof/>
          <w:lang w:eastAsia="en-AU"/>
        </w:rPr>
        <w:drawing>
          <wp:anchor distT="0" distB="0" distL="114300" distR="114300" simplePos="0" relativeHeight="251657728" behindDoc="0" locked="0" layoutInCell="1" allowOverlap="1" wp14:anchorId="6ADA97F8" wp14:editId="5F04E6CC">
            <wp:simplePos x="0" y="0"/>
            <wp:positionH relativeFrom="margin">
              <wp:posOffset>-781050</wp:posOffset>
            </wp:positionH>
            <wp:positionV relativeFrom="margin">
              <wp:posOffset>-685800</wp:posOffset>
            </wp:positionV>
            <wp:extent cx="1514475" cy="190500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514475" cy="1905000"/>
                    </a:xfrm>
                    <a:prstGeom prst="rect">
                      <a:avLst/>
                    </a:prstGeom>
                    <a:noFill/>
                    <a:ln w="9525">
                      <a:noFill/>
                      <a:miter lim="800000"/>
                      <a:headEnd/>
                      <a:tailEnd/>
                    </a:ln>
                  </pic:spPr>
                </pic:pic>
              </a:graphicData>
            </a:graphic>
          </wp:anchor>
        </w:drawing>
      </w:r>
      <w:r w:rsidR="002F096E">
        <w:rPr>
          <w:rFonts w:ascii="Monotype Corsiva" w:hAnsi="Monotype Corsiva"/>
          <w:b w:val="0"/>
          <w:bCs w:val="0"/>
          <w:color w:val="800000"/>
          <w:sz w:val="52"/>
        </w:rPr>
        <w:t xml:space="preserve">Pastoralists’ Association </w:t>
      </w:r>
    </w:p>
    <w:p w:rsidR="00BC2AB7" w:rsidRPr="00BC2AB7" w:rsidRDefault="00BC2AB7" w:rsidP="00BC2AB7"/>
    <w:p w:rsidR="002F096E" w:rsidRPr="00BC2AB7" w:rsidRDefault="002F096E">
      <w:pPr>
        <w:pStyle w:val="Heading2"/>
        <w:jc w:val="center"/>
        <w:rPr>
          <w:rFonts w:ascii="Monotype Corsiva" w:hAnsi="Monotype Corsiva"/>
          <w:b w:val="0"/>
          <w:bCs w:val="0"/>
          <w:sz w:val="32"/>
          <w:szCs w:val="32"/>
        </w:rPr>
      </w:pPr>
      <w:proofErr w:type="gramStart"/>
      <w:r w:rsidRPr="00BC2AB7">
        <w:rPr>
          <w:rFonts w:ascii="Monotype Corsiva" w:hAnsi="Monotype Corsiva"/>
          <w:b w:val="0"/>
          <w:bCs w:val="0"/>
          <w:sz w:val="32"/>
          <w:szCs w:val="32"/>
        </w:rPr>
        <w:t>of</w:t>
      </w:r>
      <w:proofErr w:type="gramEnd"/>
      <w:r w:rsidRPr="00BC2AB7">
        <w:rPr>
          <w:rFonts w:ascii="Monotype Corsiva" w:hAnsi="Monotype Corsiva"/>
          <w:b w:val="0"/>
          <w:bCs w:val="0"/>
          <w:sz w:val="32"/>
          <w:szCs w:val="32"/>
        </w:rPr>
        <w:t xml:space="preserve"> West Darling</w:t>
      </w:r>
      <w:r w:rsidR="003926A6" w:rsidRPr="00BC2AB7">
        <w:rPr>
          <w:rFonts w:ascii="Monotype Corsiva" w:hAnsi="Monotype Corsiva"/>
          <w:b w:val="0"/>
          <w:bCs w:val="0"/>
          <w:sz w:val="32"/>
          <w:szCs w:val="32"/>
        </w:rPr>
        <w:t xml:space="preserve"> Inc.</w:t>
      </w:r>
    </w:p>
    <w:p w:rsidR="002F096E" w:rsidRDefault="002F096E"/>
    <w:p w:rsidR="002F096E" w:rsidRPr="00BC2AB7" w:rsidRDefault="002F096E">
      <w:pPr>
        <w:jc w:val="center"/>
        <w:rPr>
          <w:b/>
          <w:bCs/>
          <w:sz w:val="20"/>
          <w:szCs w:val="20"/>
        </w:rPr>
      </w:pPr>
      <w:r w:rsidRPr="00BC2AB7">
        <w:rPr>
          <w:b/>
          <w:bCs/>
          <w:sz w:val="20"/>
          <w:szCs w:val="20"/>
        </w:rPr>
        <w:t>Registered und</w:t>
      </w:r>
      <w:r w:rsidR="00BC2AB7" w:rsidRPr="00BC2AB7">
        <w:rPr>
          <w:b/>
          <w:bCs/>
          <w:sz w:val="20"/>
          <w:szCs w:val="20"/>
        </w:rPr>
        <w:t>er NSW Government Fair Trading</w:t>
      </w:r>
    </w:p>
    <w:p w:rsidR="002F096E" w:rsidRDefault="002F096E">
      <w:pPr>
        <w:pBdr>
          <w:bottom w:val="single" w:sz="4" w:space="1" w:color="auto"/>
        </w:pBdr>
        <w:jc w:val="center"/>
        <w:rPr>
          <w:b/>
          <w:bCs/>
          <w:sz w:val="16"/>
        </w:rPr>
      </w:pPr>
    </w:p>
    <w:p w:rsidR="002F096E" w:rsidRDefault="002F096E">
      <w:pPr>
        <w:rPr>
          <w:sz w:val="16"/>
        </w:rPr>
      </w:pPr>
    </w:p>
    <w:p w:rsidR="009668DA" w:rsidRDefault="009668DA">
      <w:pPr>
        <w:pStyle w:val="BodyText"/>
        <w:rPr>
          <w:rFonts w:ascii="Calibri" w:hAnsi="Calibri"/>
          <w:sz w:val="22"/>
          <w:szCs w:val="22"/>
        </w:rPr>
      </w:pPr>
    </w:p>
    <w:p w:rsidR="004300FD" w:rsidRDefault="004300FD">
      <w:pPr>
        <w:pStyle w:val="BodyText"/>
        <w:rPr>
          <w:rFonts w:ascii="Calibri" w:hAnsi="Calibri"/>
          <w:sz w:val="22"/>
          <w:szCs w:val="22"/>
        </w:rPr>
      </w:pPr>
    </w:p>
    <w:p w:rsidR="00C16037" w:rsidRPr="00744DDE" w:rsidRDefault="00B93E66">
      <w:pPr>
        <w:pStyle w:val="BodyText"/>
        <w:rPr>
          <w:rFonts w:ascii="Calibri" w:hAnsi="Calibri"/>
          <w:sz w:val="22"/>
          <w:szCs w:val="22"/>
        </w:rPr>
      </w:pPr>
      <w:r w:rsidRPr="00744DDE">
        <w:rPr>
          <w:rFonts w:ascii="Calibri" w:hAnsi="Calibri"/>
          <w:sz w:val="22"/>
          <w:szCs w:val="22"/>
        </w:rPr>
        <w:t>23</w:t>
      </w:r>
      <w:r w:rsidRPr="00744DDE">
        <w:rPr>
          <w:rFonts w:ascii="Calibri" w:hAnsi="Calibri"/>
          <w:sz w:val="22"/>
          <w:szCs w:val="22"/>
          <w:vertAlign w:val="superscript"/>
        </w:rPr>
        <w:t>rd</w:t>
      </w:r>
      <w:r w:rsidRPr="00744DDE">
        <w:rPr>
          <w:rFonts w:ascii="Calibri" w:hAnsi="Calibri"/>
          <w:sz w:val="22"/>
          <w:szCs w:val="22"/>
        </w:rPr>
        <w:t xml:space="preserve"> January, 2017</w:t>
      </w:r>
    </w:p>
    <w:p w:rsidR="00FE090A" w:rsidRPr="00744DDE" w:rsidRDefault="00FE090A">
      <w:pPr>
        <w:pStyle w:val="BodyText"/>
        <w:rPr>
          <w:rFonts w:ascii="Calibri" w:hAnsi="Calibri"/>
          <w:sz w:val="22"/>
          <w:szCs w:val="22"/>
        </w:rPr>
      </w:pPr>
    </w:p>
    <w:p w:rsidR="00B93E66" w:rsidRDefault="00A01F98">
      <w:pPr>
        <w:pStyle w:val="BodyText"/>
        <w:rPr>
          <w:rFonts w:ascii="Calibri" w:hAnsi="Calibri"/>
          <w:sz w:val="22"/>
          <w:szCs w:val="22"/>
        </w:rPr>
      </w:pPr>
      <w:r>
        <w:rPr>
          <w:rFonts w:ascii="Calibri" w:hAnsi="Calibri"/>
          <w:sz w:val="22"/>
          <w:szCs w:val="22"/>
        </w:rPr>
        <w:t xml:space="preserve">Mr Paul </w:t>
      </w:r>
      <w:proofErr w:type="spellStart"/>
      <w:r>
        <w:rPr>
          <w:rFonts w:ascii="Calibri" w:hAnsi="Calibri"/>
          <w:sz w:val="22"/>
          <w:szCs w:val="22"/>
        </w:rPr>
        <w:t>Lindwall</w:t>
      </w:r>
      <w:proofErr w:type="spellEnd"/>
      <w:r>
        <w:rPr>
          <w:rFonts w:ascii="Calibri" w:hAnsi="Calibri"/>
          <w:sz w:val="22"/>
          <w:szCs w:val="22"/>
        </w:rPr>
        <w:t>, Presiding Commissioner</w:t>
      </w:r>
    </w:p>
    <w:p w:rsidR="00A01F98" w:rsidRDefault="00A01F98">
      <w:pPr>
        <w:pStyle w:val="BodyText"/>
        <w:rPr>
          <w:rFonts w:ascii="Calibri" w:hAnsi="Calibri"/>
          <w:sz w:val="22"/>
          <w:szCs w:val="22"/>
        </w:rPr>
      </w:pPr>
      <w:r>
        <w:rPr>
          <w:rFonts w:ascii="Calibri" w:hAnsi="Calibri"/>
          <w:sz w:val="22"/>
          <w:szCs w:val="22"/>
        </w:rPr>
        <w:t>Telecommunications Universal Service Obligation inquiry</w:t>
      </w:r>
    </w:p>
    <w:p w:rsidR="00A01F98" w:rsidRDefault="00A01F98">
      <w:pPr>
        <w:pStyle w:val="BodyText"/>
        <w:rPr>
          <w:rFonts w:ascii="Calibri" w:hAnsi="Calibri"/>
          <w:sz w:val="22"/>
          <w:szCs w:val="22"/>
        </w:rPr>
      </w:pPr>
      <w:r>
        <w:rPr>
          <w:rFonts w:ascii="Calibri" w:hAnsi="Calibri"/>
          <w:sz w:val="22"/>
          <w:szCs w:val="22"/>
        </w:rPr>
        <w:t>Productivity Commission</w:t>
      </w:r>
    </w:p>
    <w:p w:rsidR="00A01F98" w:rsidRDefault="00A01F98">
      <w:pPr>
        <w:pStyle w:val="BodyText"/>
        <w:rPr>
          <w:rFonts w:ascii="Calibri" w:hAnsi="Calibri"/>
          <w:sz w:val="22"/>
          <w:szCs w:val="22"/>
        </w:rPr>
      </w:pPr>
      <w:r>
        <w:rPr>
          <w:rFonts w:ascii="Calibri" w:hAnsi="Calibri"/>
          <w:sz w:val="22"/>
          <w:szCs w:val="22"/>
        </w:rPr>
        <w:t>GPO Box 1428</w:t>
      </w:r>
    </w:p>
    <w:p w:rsidR="00A01F98" w:rsidRDefault="00A01F98">
      <w:pPr>
        <w:pStyle w:val="BodyText"/>
        <w:rPr>
          <w:rFonts w:ascii="Calibri" w:hAnsi="Calibri"/>
          <w:sz w:val="22"/>
          <w:szCs w:val="22"/>
        </w:rPr>
      </w:pPr>
      <w:r>
        <w:rPr>
          <w:rFonts w:ascii="Calibri" w:hAnsi="Calibri"/>
          <w:sz w:val="22"/>
          <w:szCs w:val="22"/>
        </w:rPr>
        <w:t xml:space="preserve">Canberra </w:t>
      </w:r>
      <w:proofErr w:type="gramStart"/>
      <w:r>
        <w:rPr>
          <w:rFonts w:ascii="Calibri" w:hAnsi="Calibri"/>
          <w:sz w:val="22"/>
          <w:szCs w:val="22"/>
        </w:rPr>
        <w:t>City  ACT</w:t>
      </w:r>
      <w:proofErr w:type="gramEnd"/>
      <w:r>
        <w:rPr>
          <w:rFonts w:ascii="Calibri" w:hAnsi="Calibri"/>
          <w:sz w:val="22"/>
          <w:szCs w:val="22"/>
        </w:rPr>
        <w:t xml:space="preserve">  2601</w:t>
      </w:r>
    </w:p>
    <w:p w:rsidR="005843E6" w:rsidRDefault="005843E6">
      <w:pPr>
        <w:pStyle w:val="BodyText"/>
        <w:rPr>
          <w:rFonts w:ascii="Calibri" w:hAnsi="Calibri"/>
          <w:sz w:val="22"/>
          <w:szCs w:val="22"/>
        </w:rPr>
      </w:pPr>
    </w:p>
    <w:p w:rsidR="005843E6" w:rsidRDefault="005843E6">
      <w:pPr>
        <w:pStyle w:val="BodyText"/>
        <w:rPr>
          <w:rFonts w:ascii="Calibri" w:hAnsi="Calibri"/>
          <w:sz w:val="22"/>
          <w:szCs w:val="22"/>
        </w:rPr>
      </w:pPr>
      <w:r>
        <w:rPr>
          <w:rFonts w:ascii="Calibri" w:hAnsi="Calibri"/>
          <w:sz w:val="22"/>
          <w:szCs w:val="22"/>
        </w:rPr>
        <w:t xml:space="preserve">Dear Commissioner </w:t>
      </w:r>
      <w:proofErr w:type="spellStart"/>
      <w:r>
        <w:rPr>
          <w:rFonts w:ascii="Calibri" w:hAnsi="Calibri"/>
          <w:sz w:val="22"/>
          <w:szCs w:val="22"/>
        </w:rPr>
        <w:t>Lindwall</w:t>
      </w:r>
      <w:proofErr w:type="spellEnd"/>
      <w:r>
        <w:rPr>
          <w:rFonts w:ascii="Calibri" w:hAnsi="Calibri"/>
          <w:sz w:val="22"/>
          <w:szCs w:val="22"/>
        </w:rPr>
        <w:t>,</w:t>
      </w:r>
    </w:p>
    <w:p w:rsidR="00AA2108" w:rsidRDefault="00AA2108">
      <w:pPr>
        <w:pStyle w:val="BodyText"/>
        <w:rPr>
          <w:rFonts w:ascii="Calibri" w:hAnsi="Calibri"/>
          <w:sz w:val="22"/>
          <w:szCs w:val="22"/>
        </w:rPr>
      </w:pPr>
    </w:p>
    <w:p w:rsidR="00AA2108" w:rsidRPr="00744DDE" w:rsidRDefault="00AA2108" w:rsidP="008D75D0">
      <w:pPr>
        <w:pStyle w:val="BodyText"/>
        <w:jc w:val="left"/>
        <w:rPr>
          <w:rFonts w:ascii="Calibri" w:hAnsi="Calibri"/>
          <w:sz w:val="22"/>
          <w:szCs w:val="22"/>
        </w:rPr>
      </w:pPr>
      <w:r>
        <w:rPr>
          <w:rFonts w:ascii="Calibri" w:hAnsi="Calibri"/>
          <w:sz w:val="22"/>
          <w:szCs w:val="22"/>
        </w:rPr>
        <w:t xml:space="preserve">The Pastoralists’ Association of West Darling (PAWD) is an </w:t>
      </w:r>
      <w:r w:rsidR="008D75D0">
        <w:rPr>
          <w:rFonts w:ascii="Calibri" w:hAnsi="Calibri"/>
          <w:sz w:val="22"/>
          <w:szCs w:val="22"/>
        </w:rPr>
        <w:t>agricultural</w:t>
      </w:r>
      <w:r>
        <w:rPr>
          <w:rFonts w:ascii="Calibri" w:hAnsi="Calibri"/>
          <w:sz w:val="22"/>
          <w:szCs w:val="22"/>
        </w:rPr>
        <w:t xml:space="preserve"> organisation</w:t>
      </w:r>
      <w:r w:rsidR="00993ECD">
        <w:rPr>
          <w:rFonts w:ascii="Calibri" w:hAnsi="Calibri"/>
          <w:sz w:val="22"/>
          <w:szCs w:val="22"/>
        </w:rPr>
        <w:t xml:space="preserve"> </w:t>
      </w:r>
      <w:r w:rsidR="00F676D8">
        <w:rPr>
          <w:rFonts w:ascii="Calibri" w:hAnsi="Calibri"/>
          <w:sz w:val="22"/>
          <w:szCs w:val="22"/>
        </w:rPr>
        <w:t>that represents the interests of the pastoral community in</w:t>
      </w:r>
      <w:r w:rsidR="00993ECD">
        <w:rPr>
          <w:rFonts w:ascii="Calibri" w:hAnsi="Calibri"/>
          <w:sz w:val="22"/>
          <w:szCs w:val="22"/>
        </w:rPr>
        <w:t xml:space="preserve"> </w:t>
      </w:r>
      <w:r>
        <w:rPr>
          <w:rFonts w:ascii="Calibri" w:hAnsi="Calibri"/>
          <w:sz w:val="22"/>
          <w:szCs w:val="22"/>
        </w:rPr>
        <w:t>Far West NSW.</w:t>
      </w:r>
      <w:r w:rsidR="008D75D0">
        <w:rPr>
          <w:rFonts w:ascii="Calibri" w:hAnsi="Calibri"/>
          <w:sz w:val="22"/>
          <w:szCs w:val="22"/>
        </w:rPr>
        <w:t xml:space="preserve">  </w:t>
      </w:r>
      <w:r w:rsidR="00096521">
        <w:rPr>
          <w:rFonts w:ascii="Calibri" w:hAnsi="Calibri"/>
          <w:sz w:val="22"/>
          <w:szCs w:val="22"/>
        </w:rPr>
        <w:t xml:space="preserve">Reliable telecommunications are </w:t>
      </w:r>
      <w:r w:rsidR="00040A32">
        <w:rPr>
          <w:rFonts w:ascii="Calibri" w:hAnsi="Calibri"/>
          <w:sz w:val="22"/>
          <w:szCs w:val="22"/>
        </w:rPr>
        <w:t xml:space="preserve">an </w:t>
      </w:r>
      <w:r w:rsidR="00096521">
        <w:rPr>
          <w:rFonts w:ascii="Calibri" w:hAnsi="Calibri"/>
          <w:sz w:val="22"/>
          <w:szCs w:val="22"/>
        </w:rPr>
        <w:t xml:space="preserve">essential </w:t>
      </w:r>
      <w:r w:rsidR="00040A32">
        <w:rPr>
          <w:rFonts w:ascii="Calibri" w:hAnsi="Calibri"/>
          <w:sz w:val="22"/>
          <w:szCs w:val="22"/>
        </w:rPr>
        <w:t xml:space="preserve">service </w:t>
      </w:r>
      <w:r w:rsidR="00096521">
        <w:rPr>
          <w:rFonts w:ascii="Calibri" w:hAnsi="Calibri"/>
          <w:sz w:val="22"/>
          <w:szCs w:val="22"/>
        </w:rPr>
        <w:t xml:space="preserve">for </w:t>
      </w:r>
      <w:r w:rsidR="00040A32">
        <w:rPr>
          <w:rFonts w:ascii="Calibri" w:hAnsi="Calibri"/>
          <w:sz w:val="22"/>
          <w:szCs w:val="22"/>
        </w:rPr>
        <w:t xml:space="preserve">people who live and work in this region. </w:t>
      </w:r>
      <w:r w:rsidR="00096521">
        <w:rPr>
          <w:rFonts w:ascii="Calibri" w:hAnsi="Calibri"/>
          <w:sz w:val="22"/>
          <w:szCs w:val="22"/>
        </w:rPr>
        <w:t xml:space="preserve"> Accordingly, PAWD </w:t>
      </w:r>
      <w:r w:rsidR="00040A32">
        <w:rPr>
          <w:rFonts w:ascii="Calibri" w:hAnsi="Calibri"/>
          <w:sz w:val="22"/>
          <w:szCs w:val="22"/>
        </w:rPr>
        <w:t xml:space="preserve">makes the following </w:t>
      </w:r>
      <w:r w:rsidR="00B328DC">
        <w:rPr>
          <w:rFonts w:ascii="Calibri" w:hAnsi="Calibri"/>
          <w:sz w:val="22"/>
          <w:szCs w:val="22"/>
        </w:rPr>
        <w:t>submission in response to the</w:t>
      </w:r>
      <w:r w:rsidR="002533BC">
        <w:rPr>
          <w:rFonts w:ascii="Calibri" w:hAnsi="Calibri"/>
          <w:sz w:val="22"/>
          <w:szCs w:val="22"/>
        </w:rPr>
        <w:t xml:space="preserve"> recommendations contained within the</w:t>
      </w:r>
      <w:r w:rsidR="00B328DC">
        <w:rPr>
          <w:rFonts w:ascii="Calibri" w:hAnsi="Calibri"/>
          <w:sz w:val="22"/>
          <w:szCs w:val="22"/>
        </w:rPr>
        <w:t xml:space="preserve"> </w:t>
      </w:r>
      <w:r w:rsidR="007D72DE">
        <w:rPr>
          <w:rFonts w:ascii="Calibri" w:hAnsi="Calibri"/>
          <w:sz w:val="22"/>
          <w:szCs w:val="22"/>
        </w:rPr>
        <w:t xml:space="preserve">Productivity Commission’s </w:t>
      </w:r>
      <w:r w:rsidR="00B328DC">
        <w:rPr>
          <w:rFonts w:ascii="Calibri" w:hAnsi="Calibri"/>
          <w:sz w:val="22"/>
          <w:szCs w:val="22"/>
        </w:rPr>
        <w:t>Telecommunications Universal Service Obligation</w:t>
      </w:r>
      <w:r w:rsidR="00DB12FB">
        <w:rPr>
          <w:rFonts w:ascii="Calibri" w:hAnsi="Calibri"/>
          <w:sz w:val="22"/>
          <w:szCs w:val="22"/>
        </w:rPr>
        <w:t xml:space="preserve"> (TUSO)</w:t>
      </w:r>
      <w:r w:rsidR="00B328DC">
        <w:rPr>
          <w:rFonts w:ascii="Calibri" w:hAnsi="Calibri"/>
          <w:sz w:val="22"/>
          <w:szCs w:val="22"/>
        </w:rPr>
        <w:t xml:space="preserve"> Draft Report.</w:t>
      </w:r>
      <w:r w:rsidR="00886F89">
        <w:rPr>
          <w:rFonts w:ascii="Calibri" w:hAnsi="Calibri"/>
          <w:sz w:val="22"/>
          <w:szCs w:val="22"/>
        </w:rPr>
        <w:t xml:space="preserve"> </w:t>
      </w:r>
      <w:r w:rsidR="008D75D0">
        <w:rPr>
          <w:rFonts w:ascii="Calibri" w:hAnsi="Calibri"/>
          <w:sz w:val="22"/>
          <w:szCs w:val="22"/>
        </w:rPr>
        <w:t xml:space="preserve"> </w:t>
      </w:r>
    </w:p>
    <w:p w:rsidR="007D72DE" w:rsidRDefault="007D72DE">
      <w:pPr>
        <w:pStyle w:val="BodyText"/>
        <w:rPr>
          <w:rFonts w:ascii="Calibri" w:hAnsi="Calibri"/>
          <w:sz w:val="22"/>
          <w:szCs w:val="22"/>
        </w:rPr>
      </w:pPr>
    </w:p>
    <w:p w:rsidR="00475143" w:rsidRDefault="007D72DE" w:rsidP="00096521">
      <w:pPr>
        <w:pStyle w:val="BodyText"/>
        <w:jc w:val="left"/>
        <w:rPr>
          <w:rFonts w:ascii="Calibri" w:hAnsi="Calibri"/>
          <w:sz w:val="22"/>
          <w:szCs w:val="22"/>
        </w:rPr>
      </w:pPr>
      <w:r>
        <w:rPr>
          <w:rFonts w:ascii="Calibri" w:hAnsi="Calibri"/>
          <w:sz w:val="22"/>
          <w:szCs w:val="22"/>
        </w:rPr>
        <w:t>The TUSO was</w:t>
      </w:r>
      <w:r w:rsidRPr="00154DA1">
        <w:rPr>
          <w:rFonts w:ascii="Calibri" w:hAnsi="Calibri"/>
          <w:sz w:val="22"/>
          <w:szCs w:val="22"/>
        </w:rPr>
        <w:t xml:space="preserve"> introduced</w:t>
      </w:r>
      <w:r>
        <w:rPr>
          <w:rFonts w:ascii="Calibri" w:hAnsi="Calibri"/>
          <w:sz w:val="22"/>
          <w:szCs w:val="22"/>
        </w:rPr>
        <w:t xml:space="preserve"> in the 1990’s</w:t>
      </w:r>
      <w:r w:rsidRPr="00154DA1">
        <w:rPr>
          <w:rFonts w:ascii="Calibri" w:hAnsi="Calibri"/>
          <w:sz w:val="22"/>
          <w:szCs w:val="22"/>
        </w:rPr>
        <w:t xml:space="preserve"> when telecommunications consisted of basic </w:t>
      </w:r>
      <w:r w:rsidRPr="000423EC">
        <w:rPr>
          <w:rFonts w:ascii="Calibri" w:hAnsi="Calibri"/>
          <w:sz w:val="22"/>
          <w:szCs w:val="22"/>
        </w:rPr>
        <w:t xml:space="preserve">telephones and payphones.  </w:t>
      </w:r>
      <w:r>
        <w:rPr>
          <w:rFonts w:ascii="Calibri" w:hAnsi="Calibri"/>
          <w:sz w:val="22"/>
          <w:szCs w:val="22"/>
        </w:rPr>
        <w:t>It</w:t>
      </w:r>
      <w:r w:rsidR="00C22C0F" w:rsidRPr="00AF5EA6">
        <w:rPr>
          <w:rFonts w:ascii="Calibri" w:hAnsi="Calibri"/>
          <w:sz w:val="22"/>
          <w:szCs w:val="22"/>
        </w:rPr>
        <w:t xml:space="preserve"> is a legislative requirement </w:t>
      </w:r>
      <w:r w:rsidR="00C22C0F">
        <w:rPr>
          <w:rFonts w:ascii="Calibri" w:hAnsi="Calibri"/>
          <w:sz w:val="22"/>
          <w:szCs w:val="22"/>
        </w:rPr>
        <w:t>that outlines</w:t>
      </w:r>
      <w:r w:rsidR="00C22C0F" w:rsidRPr="00AF5EA6">
        <w:rPr>
          <w:rFonts w:ascii="Calibri" w:hAnsi="Calibri"/>
          <w:sz w:val="22"/>
          <w:szCs w:val="22"/>
        </w:rPr>
        <w:t xml:space="preserve"> the provision of a standard telephone service </w:t>
      </w:r>
      <w:r w:rsidR="00C22C0F">
        <w:rPr>
          <w:rFonts w:ascii="Calibri" w:hAnsi="Calibri"/>
          <w:sz w:val="22"/>
          <w:szCs w:val="22"/>
        </w:rPr>
        <w:t xml:space="preserve">to all premises </w:t>
      </w:r>
      <w:r w:rsidR="00C22C0F" w:rsidRPr="00AF5EA6">
        <w:rPr>
          <w:rFonts w:ascii="Calibri" w:hAnsi="Calibri"/>
          <w:sz w:val="22"/>
          <w:szCs w:val="22"/>
        </w:rPr>
        <w:t>in Australia, and underpins the Telstra USO Performance (TUSOP) agreement with Telstra to deliver standard telephone services</w:t>
      </w:r>
      <w:r w:rsidR="00C22C0F">
        <w:rPr>
          <w:rFonts w:ascii="Calibri" w:hAnsi="Calibri"/>
          <w:sz w:val="22"/>
          <w:szCs w:val="22"/>
        </w:rPr>
        <w:t xml:space="preserve"> and payphones</w:t>
      </w:r>
      <w:r w:rsidR="00C22C0F" w:rsidRPr="00AF5EA6">
        <w:rPr>
          <w:rFonts w:ascii="Calibri" w:hAnsi="Calibri"/>
          <w:sz w:val="22"/>
          <w:szCs w:val="22"/>
        </w:rPr>
        <w:t xml:space="preserve"> to all people in Australia on an equitable basis, regardless of where they reside or work, as the designated universal service provider.</w:t>
      </w:r>
      <w:r w:rsidR="00C22C0F">
        <w:rPr>
          <w:rFonts w:ascii="Calibri" w:hAnsi="Calibri"/>
          <w:sz w:val="22"/>
          <w:szCs w:val="22"/>
        </w:rPr>
        <w:t xml:space="preserve"> </w:t>
      </w:r>
    </w:p>
    <w:p w:rsidR="00475143" w:rsidRDefault="00475143" w:rsidP="00096521">
      <w:pPr>
        <w:pStyle w:val="BodyText"/>
        <w:jc w:val="left"/>
        <w:rPr>
          <w:rFonts w:ascii="Calibri" w:hAnsi="Calibri"/>
          <w:sz w:val="22"/>
          <w:szCs w:val="22"/>
        </w:rPr>
      </w:pPr>
    </w:p>
    <w:p w:rsidR="00F33527" w:rsidRDefault="005843E6" w:rsidP="00F33527">
      <w:pPr>
        <w:pStyle w:val="BodyText"/>
        <w:jc w:val="left"/>
        <w:rPr>
          <w:rFonts w:ascii="Calibri" w:hAnsi="Calibri"/>
          <w:sz w:val="22"/>
          <w:szCs w:val="22"/>
        </w:rPr>
      </w:pPr>
      <w:r>
        <w:rPr>
          <w:rFonts w:ascii="Calibri" w:hAnsi="Calibri"/>
          <w:sz w:val="22"/>
          <w:szCs w:val="22"/>
        </w:rPr>
        <w:t xml:space="preserve">As a </w:t>
      </w:r>
      <w:r w:rsidR="00512DBA">
        <w:rPr>
          <w:rFonts w:ascii="Calibri" w:hAnsi="Calibri"/>
          <w:sz w:val="22"/>
          <w:szCs w:val="22"/>
        </w:rPr>
        <w:t xml:space="preserve">general </w:t>
      </w:r>
      <w:r>
        <w:rPr>
          <w:rFonts w:ascii="Calibri" w:hAnsi="Calibri"/>
          <w:sz w:val="22"/>
          <w:szCs w:val="22"/>
        </w:rPr>
        <w:t>rule, standard telephone services are delivered by</w:t>
      </w:r>
      <w:r w:rsidR="00C22C0F">
        <w:rPr>
          <w:rFonts w:ascii="Calibri" w:hAnsi="Calibri"/>
          <w:sz w:val="22"/>
          <w:szCs w:val="22"/>
        </w:rPr>
        <w:t xml:space="preserve"> Telstra’s</w:t>
      </w:r>
      <w:r>
        <w:rPr>
          <w:rFonts w:ascii="Calibri" w:hAnsi="Calibri"/>
          <w:sz w:val="22"/>
          <w:szCs w:val="22"/>
        </w:rPr>
        <w:t xml:space="preserve"> Next G Wireless Link (NGWL)</w:t>
      </w:r>
      <w:r w:rsidR="00C22C0F">
        <w:rPr>
          <w:rFonts w:ascii="Calibri" w:hAnsi="Calibri"/>
          <w:sz w:val="22"/>
          <w:szCs w:val="22"/>
        </w:rPr>
        <w:t xml:space="preserve"> in this area</w:t>
      </w:r>
      <w:r>
        <w:rPr>
          <w:rFonts w:ascii="Calibri" w:hAnsi="Calibri"/>
          <w:sz w:val="22"/>
          <w:szCs w:val="22"/>
        </w:rPr>
        <w:t xml:space="preserve">. </w:t>
      </w:r>
      <w:r w:rsidR="005209C8">
        <w:rPr>
          <w:rFonts w:ascii="Calibri" w:hAnsi="Calibri"/>
          <w:sz w:val="22"/>
          <w:szCs w:val="22"/>
        </w:rPr>
        <w:t xml:space="preserve"> This </w:t>
      </w:r>
      <w:r w:rsidR="00515A6B">
        <w:rPr>
          <w:rFonts w:ascii="Calibri" w:hAnsi="Calibri"/>
          <w:sz w:val="22"/>
          <w:szCs w:val="22"/>
        </w:rPr>
        <w:t>system (initially DRCS, then CDMA, now NGWL)</w:t>
      </w:r>
      <w:r w:rsidR="005209C8">
        <w:rPr>
          <w:rFonts w:ascii="Calibri" w:hAnsi="Calibri"/>
          <w:sz w:val="22"/>
          <w:szCs w:val="22"/>
        </w:rPr>
        <w:t xml:space="preserve"> has been in place for </w:t>
      </w:r>
      <w:r w:rsidR="00540305">
        <w:rPr>
          <w:rFonts w:ascii="Calibri" w:hAnsi="Calibri"/>
          <w:sz w:val="22"/>
          <w:szCs w:val="22"/>
        </w:rPr>
        <w:t>almost</w:t>
      </w:r>
      <w:r w:rsidR="005209C8">
        <w:rPr>
          <w:rFonts w:ascii="Calibri" w:hAnsi="Calibri"/>
          <w:sz w:val="22"/>
          <w:szCs w:val="22"/>
        </w:rPr>
        <w:t xml:space="preserve"> thirty years, and </w:t>
      </w:r>
      <w:r w:rsidR="00515A6B">
        <w:rPr>
          <w:rFonts w:ascii="Calibri" w:hAnsi="Calibri"/>
          <w:sz w:val="22"/>
          <w:szCs w:val="22"/>
        </w:rPr>
        <w:t>was</w:t>
      </w:r>
      <w:r w:rsidR="005209C8">
        <w:rPr>
          <w:rFonts w:ascii="Calibri" w:hAnsi="Calibri"/>
          <w:sz w:val="22"/>
          <w:szCs w:val="22"/>
        </w:rPr>
        <w:t xml:space="preserve"> a great </w:t>
      </w:r>
      <w:r w:rsidR="00515A6B">
        <w:rPr>
          <w:rFonts w:ascii="Calibri" w:hAnsi="Calibri"/>
          <w:sz w:val="22"/>
          <w:szCs w:val="22"/>
        </w:rPr>
        <w:t>improvement on the</w:t>
      </w:r>
      <w:r w:rsidR="005209C8">
        <w:rPr>
          <w:rFonts w:ascii="Calibri" w:hAnsi="Calibri"/>
          <w:sz w:val="22"/>
          <w:szCs w:val="22"/>
        </w:rPr>
        <w:t xml:space="preserve"> old “party line” </w:t>
      </w:r>
      <w:r w:rsidR="00515A6B">
        <w:rPr>
          <w:rFonts w:ascii="Calibri" w:hAnsi="Calibri"/>
          <w:sz w:val="22"/>
          <w:szCs w:val="22"/>
        </w:rPr>
        <w:t xml:space="preserve">phones.  Some properties had no telephone service whatsoever and </w:t>
      </w:r>
      <w:r w:rsidR="00A46D0F">
        <w:rPr>
          <w:rFonts w:ascii="Calibri" w:hAnsi="Calibri"/>
          <w:sz w:val="22"/>
          <w:szCs w:val="22"/>
        </w:rPr>
        <w:t>relied</w:t>
      </w:r>
      <w:r w:rsidR="00515A6B">
        <w:rPr>
          <w:rFonts w:ascii="Calibri" w:hAnsi="Calibri"/>
          <w:sz w:val="22"/>
          <w:szCs w:val="22"/>
        </w:rPr>
        <w:t xml:space="preserve"> on HF (“Flying Doctor”) radios</w:t>
      </w:r>
      <w:r w:rsidR="00367D54">
        <w:rPr>
          <w:rFonts w:ascii="Calibri" w:hAnsi="Calibri"/>
          <w:sz w:val="22"/>
          <w:szCs w:val="22"/>
        </w:rPr>
        <w:t xml:space="preserve"> for communications</w:t>
      </w:r>
      <w:r w:rsidR="00515A6B">
        <w:rPr>
          <w:rFonts w:ascii="Calibri" w:hAnsi="Calibri"/>
          <w:sz w:val="22"/>
          <w:szCs w:val="22"/>
        </w:rPr>
        <w:t xml:space="preserve">.  The NGWL system also delivers </w:t>
      </w:r>
      <w:r w:rsidR="000357FE">
        <w:rPr>
          <w:rFonts w:ascii="Calibri" w:hAnsi="Calibri"/>
          <w:sz w:val="22"/>
          <w:szCs w:val="22"/>
        </w:rPr>
        <w:t>reasonable</w:t>
      </w:r>
      <w:r w:rsidR="00515A6B">
        <w:rPr>
          <w:rFonts w:ascii="Calibri" w:hAnsi="Calibri"/>
          <w:sz w:val="22"/>
          <w:szCs w:val="22"/>
        </w:rPr>
        <w:t xml:space="preserve"> mobile phone service and </w:t>
      </w:r>
      <w:r w:rsidR="00FD08D5">
        <w:rPr>
          <w:rFonts w:ascii="Calibri" w:hAnsi="Calibri"/>
          <w:sz w:val="22"/>
          <w:szCs w:val="22"/>
        </w:rPr>
        <w:t>data for internet connections, although voice calls have priority over data services.</w:t>
      </w:r>
      <w:r w:rsidR="000A3268">
        <w:rPr>
          <w:rFonts w:ascii="Calibri" w:hAnsi="Calibri"/>
          <w:sz w:val="22"/>
          <w:szCs w:val="22"/>
        </w:rPr>
        <w:t xml:space="preserve">  The </w:t>
      </w:r>
      <w:r w:rsidR="000D184D">
        <w:rPr>
          <w:rFonts w:ascii="Calibri" w:hAnsi="Calibri"/>
          <w:sz w:val="22"/>
          <w:szCs w:val="22"/>
        </w:rPr>
        <w:t>introduction</w:t>
      </w:r>
      <w:r w:rsidR="00951288">
        <w:rPr>
          <w:rFonts w:ascii="Calibri" w:hAnsi="Calibri"/>
          <w:sz w:val="22"/>
          <w:szCs w:val="22"/>
        </w:rPr>
        <w:t xml:space="preserve"> of</w:t>
      </w:r>
      <w:r w:rsidR="000A3268">
        <w:rPr>
          <w:rFonts w:ascii="Calibri" w:hAnsi="Calibri"/>
          <w:sz w:val="22"/>
          <w:szCs w:val="22"/>
        </w:rPr>
        <w:t xml:space="preserve"> a </w:t>
      </w:r>
      <w:r w:rsidR="00540305">
        <w:rPr>
          <w:rFonts w:ascii="Calibri" w:hAnsi="Calibri"/>
          <w:sz w:val="22"/>
          <w:szCs w:val="22"/>
        </w:rPr>
        <w:t>reliable</w:t>
      </w:r>
      <w:r w:rsidR="000A3268">
        <w:rPr>
          <w:rFonts w:ascii="Calibri" w:hAnsi="Calibri"/>
          <w:sz w:val="22"/>
          <w:szCs w:val="22"/>
        </w:rPr>
        <w:t xml:space="preserve"> telephone service</w:t>
      </w:r>
      <w:r w:rsidR="000D184D">
        <w:rPr>
          <w:rFonts w:ascii="Calibri" w:hAnsi="Calibri"/>
          <w:sz w:val="22"/>
          <w:szCs w:val="22"/>
        </w:rPr>
        <w:t>, which coincided with the implementation of the TUSO,</w:t>
      </w:r>
      <w:r w:rsidR="00094F5C">
        <w:rPr>
          <w:rFonts w:ascii="Calibri" w:hAnsi="Calibri"/>
          <w:sz w:val="22"/>
          <w:szCs w:val="22"/>
        </w:rPr>
        <w:t xml:space="preserve"> was a game changer in terms of how people live, work and </w:t>
      </w:r>
      <w:proofErr w:type="gramStart"/>
      <w:r w:rsidR="00094F5C">
        <w:rPr>
          <w:rFonts w:ascii="Calibri" w:hAnsi="Calibri"/>
          <w:sz w:val="22"/>
          <w:szCs w:val="22"/>
        </w:rPr>
        <w:t>do</w:t>
      </w:r>
      <w:proofErr w:type="gramEnd"/>
      <w:r w:rsidR="00094F5C">
        <w:rPr>
          <w:rFonts w:ascii="Calibri" w:hAnsi="Calibri"/>
          <w:sz w:val="22"/>
          <w:szCs w:val="22"/>
        </w:rPr>
        <w:t xml:space="preserve"> business in remote areas.</w:t>
      </w:r>
      <w:r w:rsidR="00475143">
        <w:rPr>
          <w:rFonts w:ascii="Calibri" w:hAnsi="Calibri"/>
          <w:sz w:val="22"/>
          <w:szCs w:val="22"/>
        </w:rPr>
        <w:t xml:space="preserve">  There is little doubt that the TUSO was, and continues to be instrumental in ensuring that residents of rural and remote areas have access to a standard telephone service.</w:t>
      </w:r>
      <w:r w:rsidR="000A3268">
        <w:rPr>
          <w:rFonts w:ascii="Calibri" w:hAnsi="Calibri"/>
          <w:sz w:val="22"/>
          <w:szCs w:val="22"/>
        </w:rPr>
        <w:t xml:space="preserve"> </w:t>
      </w:r>
      <w:r w:rsidR="00951288">
        <w:rPr>
          <w:rFonts w:ascii="Calibri" w:hAnsi="Calibri"/>
          <w:sz w:val="22"/>
          <w:szCs w:val="22"/>
        </w:rPr>
        <w:t xml:space="preserve"> </w:t>
      </w:r>
      <w:r w:rsidR="00512DBA">
        <w:rPr>
          <w:rFonts w:ascii="Calibri" w:hAnsi="Calibri"/>
          <w:sz w:val="22"/>
          <w:szCs w:val="22"/>
        </w:rPr>
        <w:t>However, the NGWL system is not subject to a Customer Service Guarantee (CSG), and users have seen a gradual but relentless</w:t>
      </w:r>
      <w:r w:rsidR="00C12D52">
        <w:rPr>
          <w:rFonts w:ascii="Calibri" w:hAnsi="Calibri"/>
          <w:sz w:val="22"/>
          <w:szCs w:val="22"/>
        </w:rPr>
        <w:t xml:space="preserve"> degradation in data service availability</w:t>
      </w:r>
      <w:r w:rsidR="009673C0">
        <w:rPr>
          <w:rFonts w:ascii="Calibri" w:hAnsi="Calibri"/>
          <w:sz w:val="22"/>
          <w:szCs w:val="22"/>
        </w:rPr>
        <w:t xml:space="preserve"> </w:t>
      </w:r>
      <w:r w:rsidR="00C12D52">
        <w:rPr>
          <w:rFonts w:ascii="Calibri" w:hAnsi="Calibri"/>
          <w:sz w:val="22"/>
          <w:szCs w:val="22"/>
        </w:rPr>
        <w:t xml:space="preserve">and extended lengths of time taken </w:t>
      </w:r>
      <w:r w:rsidR="00137D26">
        <w:rPr>
          <w:rFonts w:ascii="Calibri" w:hAnsi="Calibri"/>
          <w:sz w:val="22"/>
          <w:szCs w:val="22"/>
        </w:rPr>
        <w:t>to repair faults.  These experiences serve as a warning to regulators who fail to implement and enforce a CSG on telecommunications services as required</w:t>
      </w:r>
      <w:r w:rsidR="00C84752">
        <w:rPr>
          <w:rFonts w:ascii="Calibri" w:hAnsi="Calibri"/>
          <w:sz w:val="22"/>
          <w:szCs w:val="22"/>
        </w:rPr>
        <w:t>, and this includes services hosted by the National Broadband Network (NBN)</w:t>
      </w:r>
      <w:r w:rsidR="00137D26">
        <w:rPr>
          <w:rFonts w:ascii="Calibri" w:hAnsi="Calibri"/>
          <w:sz w:val="22"/>
          <w:szCs w:val="22"/>
        </w:rPr>
        <w:t xml:space="preserve">. </w:t>
      </w:r>
      <w:r w:rsidR="009673C0">
        <w:rPr>
          <w:rFonts w:ascii="Calibri" w:hAnsi="Calibri"/>
          <w:sz w:val="22"/>
          <w:szCs w:val="22"/>
        </w:rPr>
        <w:t xml:space="preserve"> </w:t>
      </w:r>
    </w:p>
    <w:p w:rsidR="00F33527" w:rsidRDefault="00F33527" w:rsidP="00F33527">
      <w:pPr>
        <w:pStyle w:val="BodyText"/>
        <w:jc w:val="left"/>
        <w:rPr>
          <w:rFonts w:ascii="Calibri" w:hAnsi="Calibri"/>
          <w:sz w:val="22"/>
          <w:szCs w:val="22"/>
        </w:rPr>
      </w:pPr>
    </w:p>
    <w:p w:rsidR="00F33527" w:rsidRDefault="00F33527" w:rsidP="00F33527">
      <w:pPr>
        <w:pStyle w:val="BodyText"/>
        <w:jc w:val="left"/>
        <w:rPr>
          <w:rFonts w:ascii="Calibri" w:hAnsi="Calibri"/>
          <w:sz w:val="22"/>
          <w:szCs w:val="22"/>
        </w:rPr>
      </w:pPr>
      <w:r>
        <w:rPr>
          <w:rFonts w:ascii="Calibri" w:hAnsi="Calibri"/>
          <w:sz w:val="22"/>
          <w:szCs w:val="22"/>
        </w:rPr>
        <w:lastRenderedPageBreak/>
        <w:t>R</w:t>
      </w:r>
      <w:r w:rsidRPr="000423EC">
        <w:rPr>
          <w:rFonts w:ascii="Calibri" w:hAnsi="Calibri"/>
          <w:sz w:val="22"/>
          <w:szCs w:val="22"/>
        </w:rPr>
        <w:t>apid developments in telecommunications technology, including</w:t>
      </w:r>
      <w:r>
        <w:rPr>
          <w:rFonts w:ascii="Calibri" w:hAnsi="Calibri"/>
          <w:sz w:val="22"/>
          <w:szCs w:val="22"/>
        </w:rPr>
        <w:t xml:space="preserve"> the rise of the Internet, development of smartphones and</w:t>
      </w:r>
      <w:r w:rsidRPr="000423EC">
        <w:rPr>
          <w:rFonts w:ascii="Calibri" w:hAnsi="Calibri"/>
          <w:sz w:val="22"/>
          <w:szCs w:val="22"/>
        </w:rPr>
        <w:t xml:space="preserve"> rollout of </w:t>
      </w:r>
      <w:r w:rsidR="00362D2A">
        <w:rPr>
          <w:rFonts w:ascii="Calibri" w:hAnsi="Calibri"/>
          <w:sz w:val="22"/>
          <w:szCs w:val="22"/>
        </w:rPr>
        <w:t>the NBN</w:t>
      </w:r>
      <w:r w:rsidRPr="000423EC">
        <w:rPr>
          <w:rFonts w:ascii="Calibri" w:hAnsi="Calibri"/>
          <w:sz w:val="22"/>
          <w:szCs w:val="22"/>
        </w:rPr>
        <w:t xml:space="preserve"> </w:t>
      </w:r>
      <w:r w:rsidR="005F09DF">
        <w:rPr>
          <w:rFonts w:ascii="Calibri" w:hAnsi="Calibri"/>
          <w:sz w:val="22"/>
          <w:szCs w:val="22"/>
        </w:rPr>
        <w:t>have</w:t>
      </w:r>
      <w:r>
        <w:rPr>
          <w:rFonts w:ascii="Calibri" w:hAnsi="Calibri"/>
          <w:sz w:val="22"/>
          <w:szCs w:val="22"/>
        </w:rPr>
        <w:t xml:space="preserve"> created new </w:t>
      </w:r>
      <w:r w:rsidRPr="000423EC">
        <w:rPr>
          <w:rFonts w:ascii="Calibri" w:hAnsi="Calibri"/>
          <w:sz w:val="22"/>
          <w:szCs w:val="22"/>
        </w:rPr>
        <w:t>way</w:t>
      </w:r>
      <w:r>
        <w:rPr>
          <w:rFonts w:ascii="Calibri" w:hAnsi="Calibri"/>
          <w:sz w:val="22"/>
          <w:szCs w:val="22"/>
        </w:rPr>
        <w:t>s</w:t>
      </w:r>
      <w:r w:rsidRPr="000423EC">
        <w:rPr>
          <w:rFonts w:ascii="Calibri" w:hAnsi="Calibri"/>
          <w:sz w:val="22"/>
          <w:szCs w:val="22"/>
        </w:rPr>
        <w:t xml:space="preserve"> </w:t>
      </w:r>
      <w:r>
        <w:rPr>
          <w:rFonts w:ascii="Calibri" w:hAnsi="Calibri"/>
          <w:sz w:val="22"/>
          <w:szCs w:val="22"/>
        </w:rPr>
        <w:t>to communicate since the TUSO was adopted</w:t>
      </w:r>
      <w:r w:rsidRPr="000423EC">
        <w:rPr>
          <w:rFonts w:ascii="Calibri" w:hAnsi="Calibri"/>
          <w:sz w:val="22"/>
          <w:szCs w:val="22"/>
        </w:rPr>
        <w:t>.</w:t>
      </w:r>
      <w:r>
        <w:rPr>
          <w:rFonts w:ascii="Calibri" w:hAnsi="Calibri"/>
          <w:sz w:val="22"/>
          <w:szCs w:val="22"/>
        </w:rPr>
        <w:t xml:space="preserve">  </w:t>
      </w:r>
      <w:r w:rsidR="00E51566">
        <w:rPr>
          <w:rFonts w:ascii="Calibri" w:hAnsi="Calibri"/>
          <w:sz w:val="22"/>
          <w:szCs w:val="22"/>
        </w:rPr>
        <w:t>T</w:t>
      </w:r>
      <w:r>
        <w:rPr>
          <w:rFonts w:ascii="Calibri" w:hAnsi="Calibri"/>
          <w:sz w:val="22"/>
          <w:szCs w:val="22"/>
        </w:rPr>
        <w:t>he TUSO Draft Report outlines the capacity of NBN infrastructure to host</w:t>
      </w:r>
      <w:r w:rsidRPr="002A280D">
        <w:rPr>
          <w:rFonts w:ascii="Calibri" w:hAnsi="Calibri"/>
          <w:sz w:val="22"/>
          <w:szCs w:val="22"/>
        </w:rPr>
        <w:t xml:space="preserve"> </w:t>
      </w:r>
      <w:r>
        <w:rPr>
          <w:rFonts w:ascii="Calibri" w:hAnsi="Calibri"/>
          <w:sz w:val="22"/>
          <w:szCs w:val="22"/>
        </w:rPr>
        <w:t>Voice o</w:t>
      </w:r>
      <w:r w:rsidRPr="002A280D">
        <w:rPr>
          <w:rFonts w:ascii="Calibri" w:hAnsi="Calibri"/>
          <w:sz w:val="22"/>
          <w:szCs w:val="22"/>
        </w:rPr>
        <w:t>ver Internet Protocol (VoIP)</w:t>
      </w:r>
      <w:r>
        <w:rPr>
          <w:rFonts w:ascii="Calibri" w:hAnsi="Calibri"/>
          <w:sz w:val="22"/>
          <w:szCs w:val="22"/>
        </w:rPr>
        <w:t xml:space="preserve"> </w:t>
      </w:r>
      <w:r w:rsidR="00E51566">
        <w:rPr>
          <w:rFonts w:ascii="Calibri" w:hAnsi="Calibri"/>
          <w:sz w:val="22"/>
          <w:szCs w:val="22"/>
        </w:rPr>
        <w:t xml:space="preserve">telephone </w:t>
      </w:r>
      <w:r>
        <w:rPr>
          <w:rFonts w:ascii="Calibri" w:hAnsi="Calibri"/>
          <w:sz w:val="22"/>
          <w:szCs w:val="22"/>
        </w:rPr>
        <w:t xml:space="preserve">connections, and </w:t>
      </w:r>
      <w:r w:rsidR="00026631">
        <w:rPr>
          <w:rFonts w:ascii="Calibri" w:hAnsi="Calibri"/>
          <w:sz w:val="22"/>
          <w:szCs w:val="22"/>
        </w:rPr>
        <w:t xml:space="preserve">PAWD </w:t>
      </w:r>
      <w:r>
        <w:rPr>
          <w:rFonts w:ascii="Calibri" w:hAnsi="Calibri"/>
          <w:sz w:val="22"/>
          <w:szCs w:val="22"/>
        </w:rPr>
        <w:t>is concerned that regulators are considering that VoIP</w:t>
      </w:r>
      <w:r w:rsidR="00E51566">
        <w:rPr>
          <w:rFonts w:ascii="Calibri" w:hAnsi="Calibri"/>
          <w:sz w:val="22"/>
          <w:szCs w:val="22"/>
        </w:rPr>
        <w:t xml:space="preserve"> may be</w:t>
      </w:r>
      <w:r>
        <w:rPr>
          <w:rFonts w:ascii="Calibri" w:hAnsi="Calibri"/>
          <w:sz w:val="22"/>
          <w:szCs w:val="22"/>
        </w:rPr>
        <w:t xml:space="preserve"> </w:t>
      </w:r>
      <w:r w:rsidR="00E51566">
        <w:rPr>
          <w:rFonts w:ascii="Calibri" w:hAnsi="Calibri"/>
          <w:sz w:val="22"/>
          <w:szCs w:val="22"/>
        </w:rPr>
        <w:t>suitable for</w:t>
      </w:r>
      <w:r>
        <w:rPr>
          <w:rFonts w:ascii="Calibri" w:hAnsi="Calibri"/>
          <w:sz w:val="22"/>
          <w:szCs w:val="22"/>
        </w:rPr>
        <w:t xml:space="preserve"> providing a standard telephone service to rural and remote subscribers.  </w:t>
      </w:r>
    </w:p>
    <w:p w:rsidR="00F33527" w:rsidRDefault="00F33527" w:rsidP="007931DF">
      <w:pPr>
        <w:pStyle w:val="BodyText"/>
        <w:jc w:val="left"/>
        <w:rPr>
          <w:rFonts w:ascii="Calibri" w:hAnsi="Calibri"/>
          <w:sz w:val="22"/>
          <w:szCs w:val="22"/>
        </w:rPr>
      </w:pPr>
    </w:p>
    <w:p w:rsidR="007D72DE" w:rsidRDefault="00735FB6" w:rsidP="007931DF">
      <w:pPr>
        <w:pStyle w:val="BodyText"/>
        <w:jc w:val="left"/>
        <w:rPr>
          <w:rFonts w:ascii="Calibri" w:hAnsi="Calibri"/>
          <w:sz w:val="22"/>
          <w:szCs w:val="22"/>
        </w:rPr>
      </w:pPr>
      <w:r>
        <w:rPr>
          <w:rFonts w:ascii="Calibri" w:hAnsi="Calibri"/>
          <w:sz w:val="22"/>
          <w:szCs w:val="22"/>
        </w:rPr>
        <w:t xml:space="preserve">PAWD notes </w:t>
      </w:r>
      <w:r w:rsidR="00740707">
        <w:rPr>
          <w:rFonts w:ascii="Calibri" w:hAnsi="Calibri"/>
          <w:sz w:val="22"/>
          <w:szCs w:val="22"/>
        </w:rPr>
        <w:t>the Productivity Commission’s position that</w:t>
      </w:r>
      <w:r w:rsidR="007D72DE" w:rsidRPr="000423EC">
        <w:rPr>
          <w:rFonts w:ascii="Calibri" w:hAnsi="Calibri"/>
          <w:sz w:val="22"/>
          <w:szCs w:val="22"/>
        </w:rPr>
        <w:t xml:space="preserve"> the TUSO is past its</w:t>
      </w:r>
      <w:r w:rsidR="007D72DE">
        <w:rPr>
          <w:rFonts w:ascii="Calibri" w:hAnsi="Calibri"/>
          <w:sz w:val="22"/>
          <w:szCs w:val="22"/>
        </w:rPr>
        <w:t xml:space="preserve"> use-by date,</w:t>
      </w:r>
      <w:r w:rsidR="007D72DE" w:rsidRPr="00154DA1">
        <w:rPr>
          <w:rFonts w:ascii="Calibri" w:hAnsi="Calibri"/>
          <w:sz w:val="22"/>
          <w:szCs w:val="22"/>
        </w:rPr>
        <w:t xml:space="preserve"> and needs to be phased out as soon as practicable.  </w:t>
      </w:r>
      <w:r w:rsidR="001B0D30">
        <w:rPr>
          <w:rFonts w:ascii="Calibri" w:hAnsi="Calibri"/>
          <w:sz w:val="22"/>
          <w:szCs w:val="22"/>
        </w:rPr>
        <w:t>The Draft Report goes on to recommend</w:t>
      </w:r>
      <w:r w:rsidR="007D72DE" w:rsidRPr="009F0722">
        <w:rPr>
          <w:rFonts w:ascii="Calibri" w:hAnsi="Calibri"/>
          <w:sz w:val="22"/>
          <w:szCs w:val="22"/>
        </w:rPr>
        <w:t xml:space="preserve"> that the Australian Government should </w:t>
      </w:r>
      <w:r w:rsidR="00483DE2">
        <w:rPr>
          <w:rFonts w:ascii="Calibri" w:hAnsi="Calibri"/>
          <w:sz w:val="22"/>
          <w:szCs w:val="22"/>
        </w:rPr>
        <w:t>immediately commence negotiations with Telstra</w:t>
      </w:r>
      <w:r w:rsidR="007D72DE" w:rsidRPr="009F0722">
        <w:rPr>
          <w:rFonts w:ascii="Calibri" w:hAnsi="Calibri"/>
          <w:sz w:val="22"/>
          <w:szCs w:val="22"/>
        </w:rPr>
        <w:t xml:space="preserve"> to amend, and ultimately abolish the standard telephone service and payphones Universal Service Obligation</w:t>
      </w:r>
      <w:r w:rsidR="00483DE2">
        <w:rPr>
          <w:rFonts w:ascii="Calibri" w:hAnsi="Calibri"/>
          <w:sz w:val="22"/>
          <w:szCs w:val="22"/>
        </w:rPr>
        <w:t xml:space="preserve"> (Draft Recommendation 9.1)</w:t>
      </w:r>
      <w:r w:rsidR="007D72DE">
        <w:rPr>
          <w:rFonts w:ascii="Calibri" w:hAnsi="Calibri"/>
          <w:sz w:val="22"/>
          <w:szCs w:val="22"/>
        </w:rPr>
        <w:t xml:space="preserve">.  </w:t>
      </w:r>
      <w:r w:rsidR="007D72DE" w:rsidRPr="009F0722">
        <w:rPr>
          <w:rFonts w:ascii="Calibri" w:hAnsi="Calibri"/>
          <w:sz w:val="22"/>
          <w:szCs w:val="22"/>
        </w:rPr>
        <w:t xml:space="preserve"> </w:t>
      </w:r>
      <w:r w:rsidR="007D72DE">
        <w:rPr>
          <w:rFonts w:ascii="Calibri" w:hAnsi="Calibri"/>
          <w:sz w:val="22"/>
          <w:szCs w:val="22"/>
        </w:rPr>
        <w:t>Ultimately, the Commission envisages replacement of the TUSO</w:t>
      </w:r>
      <w:r w:rsidR="007D72DE" w:rsidRPr="009F0722">
        <w:rPr>
          <w:rFonts w:ascii="Calibri" w:hAnsi="Calibri"/>
          <w:sz w:val="22"/>
          <w:szCs w:val="22"/>
        </w:rPr>
        <w:t xml:space="preserve"> with a new universal service </w:t>
      </w:r>
      <w:r w:rsidR="007D72DE">
        <w:rPr>
          <w:rFonts w:ascii="Calibri" w:hAnsi="Calibri"/>
          <w:sz w:val="22"/>
          <w:szCs w:val="22"/>
        </w:rPr>
        <w:t>policy</w:t>
      </w:r>
      <w:r w:rsidR="007D72DE" w:rsidRPr="009F0722">
        <w:rPr>
          <w:rFonts w:ascii="Calibri" w:hAnsi="Calibri"/>
          <w:sz w:val="22"/>
          <w:szCs w:val="22"/>
        </w:rPr>
        <w:t xml:space="preserve"> </w:t>
      </w:r>
      <w:r w:rsidR="007D72DE">
        <w:rPr>
          <w:rFonts w:ascii="Calibri" w:hAnsi="Calibri"/>
          <w:sz w:val="22"/>
          <w:szCs w:val="22"/>
        </w:rPr>
        <w:t>providing for</w:t>
      </w:r>
      <w:r w:rsidR="007D72DE" w:rsidRPr="009F0722">
        <w:rPr>
          <w:rFonts w:ascii="Calibri" w:hAnsi="Calibri"/>
          <w:sz w:val="22"/>
          <w:szCs w:val="22"/>
        </w:rPr>
        <w:t xml:space="preserve"> a baseline broadband service to all premises in Australia</w:t>
      </w:r>
      <w:r w:rsidR="007D72DE">
        <w:rPr>
          <w:rFonts w:ascii="Calibri" w:hAnsi="Calibri"/>
          <w:sz w:val="22"/>
          <w:szCs w:val="22"/>
        </w:rPr>
        <w:t>.</w:t>
      </w:r>
      <w:r>
        <w:rPr>
          <w:rFonts w:ascii="Calibri" w:hAnsi="Calibri"/>
          <w:sz w:val="22"/>
          <w:szCs w:val="22"/>
        </w:rPr>
        <w:t xml:space="preserve">  Given that the TUSO underpins the provision </w:t>
      </w:r>
      <w:r w:rsidR="00F33527">
        <w:rPr>
          <w:rFonts w:ascii="Calibri" w:hAnsi="Calibri"/>
          <w:sz w:val="22"/>
          <w:szCs w:val="22"/>
        </w:rPr>
        <w:t>of standard telephone services</w:t>
      </w:r>
      <w:r>
        <w:rPr>
          <w:rFonts w:ascii="Calibri" w:hAnsi="Calibri"/>
          <w:sz w:val="22"/>
          <w:szCs w:val="22"/>
        </w:rPr>
        <w:t>, PAWD is concerned that the Productivity Commission’s recommendation to repeal the TUSO may ultimately result in withdrawal of the NGWL service in this area, in light of the potential to deliver a VoIP telephone service hosted by the NBN’s Sky Muster satellite service.</w:t>
      </w:r>
      <w:r w:rsidR="00EB145D">
        <w:rPr>
          <w:rFonts w:ascii="Calibri" w:hAnsi="Calibri"/>
          <w:sz w:val="22"/>
          <w:szCs w:val="22"/>
        </w:rPr>
        <w:t xml:space="preserve">  There are a significant number of reasons as to why VoIP telephone services delivered via Sky Muster are an unacceptable alternative to existing </w:t>
      </w:r>
      <w:r w:rsidR="00CB6C75">
        <w:rPr>
          <w:rFonts w:ascii="Calibri" w:hAnsi="Calibri"/>
          <w:sz w:val="22"/>
          <w:szCs w:val="22"/>
        </w:rPr>
        <w:t xml:space="preserve">NGWL </w:t>
      </w:r>
      <w:r w:rsidR="00EB145D">
        <w:rPr>
          <w:rFonts w:ascii="Calibri" w:hAnsi="Calibri"/>
          <w:sz w:val="22"/>
          <w:szCs w:val="22"/>
        </w:rPr>
        <w:t xml:space="preserve">telephone services, including but not limited to the following:  </w:t>
      </w:r>
    </w:p>
    <w:p w:rsidR="000305C7" w:rsidRDefault="000305C7" w:rsidP="00B93E66">
      <w:pPr>
        <w:spacing w:line="270" w:lineRule="atLeast"/>
        <w:rPr>
          <w:rFonts w:ascii="Calibri" w:hAnsi="Calibri"/>
          <w:sz w:val="22"/>
          <w:szCs w:val="22"/>
        </w:rPr>
      </w:pPr>
    </w:p>
    <w:p w:rsidR="00FB6D0A" w:rsidRDefault="00614212" w:rsidP="00FB6D0A">
      <w:pPr>
        <w:pStyle w:val="ListParagraph"/>
        <w:numPr>
          <w:ilvl w:val="0"/>
          <w:numId w:val="1"/>
        </w:numPr>
        <w:spacing w:line="270" w:lineRule="atLeast"/>
        <w:rPr>
          <w:rFonts w:ascii="Calibri" w:hAnsi="Calibri"/>
          <w:sz w:val="22"/>
          <w:szCs w:val="22"/>
        </w:rPr>
      </w:pPr>
      <w:r>
        <w:rPr>
          <w:rFonts w:ascii="Calibri" w:hAnsi="Calibri"/>
          <w:sz w:val="22"/>
          <w:szCs w:val="22"/>
        </w:rPr>
        <w:t>Current users of th</w:t>
      </w:r>
      <w:r w:rsidR="00802C44">
        <w:rPr>
          <w:rFonts w:ascii="Calibri" w:hAnsi="Calibri"/>
          <w:sz w:val="22"/>
          <w:szCs w:val="22"/>
        </w:rPr>
        <w:t>e Sky Muster Satellite service</w:t>
      </w:r>
      <w:r w:rsidR="00F81639">
        <w:rPr>
          <w:rFonts w:ascii="Calibri" w:hAnsi="Calibri"/>
          <w:sz w:val="22"/>
          <w:szCs w:val="22"/>
        </w:rPr>
        <w:t xml:space="preserve"> are </w:t>
      </w:r>
      <w:r w:rsidR="00802C44">
        <w:rPr>
          <w:rFonts w:ascii="Calibri" w:hAnsi="Calibri"/>
          <w:sz w:val="22"/>
          <w:szCs w:val="22"/>
        </w:rPr>
        <w:t>repor</w:t>
      </w:r>
      <w:r w:rsidR="005F09DF">
        <w:rPr>
          <w:rFonts w:ascii="Calibri" w:hAnsi="Calibri"/>
          <w:sz w:val="22"/>
          <w:szCs w:val="22"/>
        </w:rPr>
        <w:t>ting outages on a regular basis. A</w:t>
      </w:r>
      <w:r w:rsidR="006D5056">
        <w:rPr>
          <w:rFonts w:ascii="Calibri" w:hAnsi="Calibri"/>
          <w:sz w:val="22"/>
          <w:szCs w:val="22"/>
        </w:rPr>
        <w:t xml:space="preserve">ccordingly it should not be considered </w:t>
      </w:r>
      <w:r w:rsidR="00F81639">
        <w:rPr>
          <w:rFonts w:ascii="Calibri" w:hAnsi="Calibri"/>
          <w:sz w:val="22"/>
          <w:szCs w:val="22"/>
        </w:rPr>
        <w:t xml:space="preserve">as a </w:t>
      </w:r>
      <w:r w:rsidR="006D5056">
        <w:rPr>
          <w:rFonts w:ascii="Calibri" w:hAnsi="Calibri"/>
          <w:sz w:val="22"/>
          <w:szCs w:val="22"/>
        </w:rPr>
        <w:t>suitable</w:t>
      </w:r>
      <w:r w:rsidR="00F81639">
        <w:rPr>
          <w:rFonts w:ascii="Calibri" w:hAnsi="Calibri"/>
          <w:sz w:val="22"/>
          <w:szCs w:val="22"/>
        </w:rPr>
        <w:t xml:space="preserve"> platform for delivery of an essential service</w:t>
      </w:r>
      <w:r w:rsidR="006410FD">
        <w:rPr>
          <w:rFonts w:ascii="Calibri" w:hAnsi="Calibri"/>
          <w:sz w:val="22"/>
          <w:szCs w:val="22"/>
        </w:rPr>
        <w:t xml:space="preserve"> such as basic telephone connection</w:t>
      </w:r>
      <w:r w:rsidR="00F81639">
        <w:rPr>
          <w:rFonts w:ascii="Calibri" w:hAnsi="Calibri"/>
          <w:sz w:val="22"/>
          <w:szCs w:val="22"/>
        </w:rPr>
        <w:t>.</w:t>
      </w:r>
      <w:r w:rsidR="006D5056">
        <w:rPr>
          <w:rFonts w:ascii="Calibri" w:hAnsi="Calibri"/>
          <w:sz w:val="22"/>
          <w:szCs w:val="22"/>
        </w:rPr>
        <w:t xml:space="preserve"> </w:t>
      </w:r>
    </w:p>
    <w:p w:rsidR="00802C44" w:rsidRDefault="00802C44" w:rsidP="00FB6D0A">
      <w:pPr>
        <w:pStyle w:val="ListParagraph"/>
        <w:numPr>
          <w:ilvl w:val="0"/>
          <w:numId w:val="1"/>
        </w:numPr>
        <w:spacing w:line="270" w:lineRule="atLeast"/>
        <w:rPr>
          <w:rFonts w:ascii="Calibri" w:hAnsi="Calibri"/>
          <w:sz w:val="22"/>
          <w:szCs w:val="22"/>
        </w:rPr>
      </w:pPr>
      <w:r>
        <w:rPr>
          <w:rFonts w:ascii="Calibri" w:hAnsi="Calibri"/>
          <w:sz w:val="22"/>
          <w:szCs w:val="22"/>
        </w:rPr>
        <w:t xml:space="preserve">Sky Muster </w:t>
      </w:r>
      <w:r w:rsidR="00790D84">
        <w:rPr>
          <w:rFonts w:ascii="Calibri" w:hAnsi="Calibri"/>
          <w:sz w:val="22"/>
          <w:szCs w:val="22"/>
        </w:rPr>
        <w:t>connections</w:t>
      </w:r>
      <w:r>
        <w:rPr>
          <w:rFonts w:ascii="Calibri" w:hAnsi="Calibri"/>
          <w:sz w:val="22"/>
          <w:szCs w:val="22"/>
        </w:rPr>
        <w:t xml:space="preserve"> rely on an external power supply to operate (unlike NGWL) and will not </w:t>
      </w:r>
      <w:r w:rsidR="006D5056">
        <w:rPr>
          <w:rFonts w:ascii="Calibri" w:hAnsi="Calibri"/>
          <w:sz w:val="22"/>
          <w:szCs w:val="22"/>
        </w:rPr>
        <w:t>work</w:t>
      </w:r>
      <w:r>
        <w:rPr>
          <w:rFonts w:ascii="Calibri" w:hAnsi="Calibri"/>
          <w:sz w:val="22"/>
          <w:szCs w:val="22"/>
        </w:rPr>
        <w:t xml:space="preserve"> </w:t>
      </w:r>
      <w:r w:rsidR="006D5056">
        <w:rPr>
          <w:rFonts w:ascii="Calibri" w:hAnsi="Calibri"/>
          <w:sz w:val="22"/>
          <w:szCs w:val="22"/>
        </w:rPr>
        <w:t>in the event of a power failure</w:t>
      </w:r>
      <w:r w:rsidR="00614212">
        <w:rPr>
          <w:rFonts w:ascii="Calibri" w:hAnsi="Calibri"/>
          <w:sz w:val="22"/>
          <w:szCs w:val="22"/>
        </w:rPr>
        <w:t xml:space="preserve"> unless an </w:t>
      </w:r>
      <w:r w:rsidR="00825574">
        <w:rPr>
          <w:rFonts w:ascii="Calibri" w:hAnsi="Calibri"/>
          <w:sz w:val="22"/>
          <w:szCs w:val="22"/>
        </w:rPr>
        <w:t>alternative</w:t>
      </w:r>
      <w:r w:rsidR="00614212">
        <w:rPr>
          <w:rFonts w:ascii="Calibri" w:hAnsi="Calibri"/>
          <w:sz w:val="22"/>
          <w:szCs w:val="22"/>
        </w:rPr>
        <w:t xml:space="preserve"> supply can be provided</w:t>
      </w:r>
      <w:r w:rsidR="006D5056">
        <w:rPr>
          <w:rFonts w:ascii="Calibri" w:hAnsi="Calibri"/>
          <w:sz w:val="22"/>
          <w:szCs w:val="22"/>
        </w:rPr>
        <w:t>.</w:t>
      </w:r>
    </w:p>
    <w:p w:rsidR="00790D84" w:rsidRDefault="006D5056" w:rsidP="00FB6D0A">
      <w:pPr>
        <w:pStyle w:val="ListParagraph"/>
        <w:numPr>
          <w:ilvl w:val="0"/>
          <w:numId w:val="1"/>
        </w:numPr>
        <w:spacing w:line="270" w:lineRule="atLeast"/>
        <w:rPr>
          <w:rFonts w:ascii="Calibri" w:hAnsi="Calibri"/>
          <w:sz w:val="22"/>
          <w:szCs w:val="22"/>
        </w:rPr>
      </w:pPr>
      <w:r>
        <w:rPr>
          <w:rFonts w:ascii="Calibri" w:hAnsi="Calibri"/>
          <w:sz w:val="22"/>
          <w:szCs w:val="22"/>
        </w:rPr>
        <w:t>C</w:t>
      </w:r>
      <w:r w:rsidR="00790D84">
        <w:rPr>
          <w:rFonts w:ascii="Calibri" w:hAnsi="Calibri"/>
          <w:sz w:val="22"/>
          <w:szCs w:val="22"/>
        </w:rPr>
        <w:t>atastrophic failure of a satellite would leave subscribers without any form of communication until a replacement satellite could be placed in orbit.</w:t>
      </w:r>
    </w:p>
    <w:p w:rsidR="000A396D" w:rsidRDefault="000A396D" w:rsidP="00FB6D0A">
      <w:pPr>
        <w:pStyle w:val="ListParagraph"/>
        <w:numPr>
          <w:ilvl w:val="0"/>
          <w:numId w:val="1"/>
        </w:numPr>
        <w:spacing w:line="270" w:lineRule="atLeast"/>
        <w:rPr>
          <w:rFonts w:ascii="Calibri" w:hAnsi="Calibri"/>
          <w:sz w:val="22"/>
          <w:szCs w:val="22"/>
        </w:rPr>
      </w:pPr>
      <w:r>
        <w:rPr>
          <w:rFonts w:ascii="Calibri" w:hAnsi="Calibri"/>
          <w:sz w:val="22"/>
          <w:szCs w:val="22"/>
        </w:rPr>
        <w:t>The service provider would have to develop</w:t>
      </w:r>
      <w:r w:rsidR="003E0126">
        <w:rPr>
          <w:rFonts w:ascii="Calibri" w:hAnsi="Calibri"/>
          <w:sz w:val="22"/>
          <w:szCs w:val="22"/>
        </w:rPr>
        <w:t xml:space="preserve"> maintenance</w:t>
      </w:r>
      <w:r>
        <w:rPr>
          <w:rFonts w:ascii="Calibri" w:hAnsi="Calibri"/>
          <w:sz w:val="22"/>
          <w:szCs w:val="22"/>
        </w:rPr>
        <w:t xml:space="preserve"> and repair </w:t>
      </w:r>
      <w:r w:rsidR="003E0126">
        <w:rPr>
          <w:rFonts w:ascii="Calibri" w:hAnsi="Calibri"/>
          <w:sz w:val="22"/>
          <w:szCs w:val="22"/>
        </w:rPr>
        <w:t>capacity</w:t>
      </w:r>
      <w:r>
        <w:rPr>
          <w:rFonts w:ascii="Calibri" w:hAnsi="Calibri"/>
          <w:sz w:val="22"/>
          <w:szCs w:val="22"/>
        </w:rPr>
        <w:t xml:space="preserve"> to service</w:t>
      </w:r>
      <w:r w:rsidR="00A82B54">
        <w:rPr>
          <w:rFonts w:ascii="Calibri" w:hAnsi="Calibri"/>
          <w:sz w:val="22"/>
          <w:szCs w:val="22"/>
        </w:rPr>
        <w:t xml:space="preserve"> NBN VoIP connections in remote locations, at great cost (to the subscriber?)</w:t>
      </w:r>
      <w:r w:rsidR="005F09DF">
        <w:rPr>
          <w:rFonts w:ascii="Calibri" w:hAnsi="Calibri"/>
          <w:sz w:val="22"/>
          <w:szCs w:val="22"/>
        </w:rPr>
        <w:t>.</w:t>
      </w:r>
      <w:r>
        <w:rPr>
          <w:rFonts w:ascii="Calibri" w:hAnsi="Calibri"/>
          <w:sz w:val="22"/>
          <w:szCs w:val="22"/>
        </w:rPr>
        <w:t xml:space="preserve"> </w:t>
      </w:r>
    </w:p>
    <w:p w:rsidR="000A396D" w:rsidRDefault="000A396D" w:rsidP="00FB6D0A">
      <w:pPr>
        <w:pStyle w:val="ListParagraph"/>
        <w:numPr>
          <w:ilvl w:val="0"/>
          <w:numId w:val="1"/>
        </w:numPr>
        <w:spacing w:line="270" w:lineRule="atLeast"/>
        <w:rPr>
          <w:rFonts w:ascii="Calibri" w:hAnsi="Calibri"/>
          <w:sz w:val="22"/>
          <w:szCs w:val="22"/>
        </w:rPr>
      </w:pPr>
      <w:r>
        <w:rPr>
          <w:rFonts w:ascii="Calibri" w:hAnsi="Calibri"/>
          <w:sz w:val="22"/>
          <w:szCs w:val="22"/>
        </w:rPr>
        <w:t xml:space="preserve">The Commission concedes that </w:t>
      </w:r>
      <w:r w:rsidR="00F81639">
        <w:rPr>
          <w:rFonts w:ascii="Calibri" w:hAnsi="Calibri"/>
          <w:sz w:val="22"/>
          <w:szCs w:val="22"/>
        </w:rPr>
        <w:t>latency (</w:t>
      </w:r>
      <w:r w:rsidR="00825574">
        <w:rPr>
          <w:rFonts w:ascii="Calibri" w:hAnsi="Calibri"/>
          <w:sz w:val="22"/>
          <w:szCs w:val="22"/>
        </w:rPr>
        <w:t>delay</w:t>
      </w:r>
      <w:r w:rsidR="00F81639">
        <w:rPr>
          <w:rFonts w:ascii="Calibri" w:hAnsi="Calibri"/>
          <w:sz w:val="22"/>
          <w:szCs w:val="22"/>
        </w:rPr>
        <w:t>)</w:t>
      </w:r>
      <w:r w:rsidR="00A82B54">
        <w:rPr>
          <w:rFonts w:ascii="Calibri" w:hAnsi="Calibri"/>
          <w:sz w:val="22"/>
          <w:szCs w:val="22"/>
        </w:rPr>
        <w:t xml:space="preserve"> is an unresolved issue with VoIP via satellite, which is not the case with the existing NGWL system.</w:t>
      </w:r>
    </w:p>
    <w:p w:rsidR="00790D84" w:rsidRDefault="000A396D" w:rsidP="00FB6D0A">
      <w:pPr>
        <w:pStyle w:val="ListParagraph"/>
        <w:numPr>
          <w:ilvl w:val="0"/>
          <w:numId w:val="1"/>
        </w:numPr>
        <w:spacing w:line="270" w:lineRule="atLeast"/>
        <w:rPr>
          <w:rFonts w:ascii="Calibri" w:hAnsi="Calibri"/>
          <w:sz w:val="22"/>
          <w:szCs w:val="22"/>
        </w:rPr>
      </w:pPr>
      <w:r>
        <w:rPr>
          <w:rFonts w:ascii="Calibri" w:hAnsi="Calibri"/>
          <w:sz w:val="22"/>
          <w:szCs w:val="22"/>
        </w:rPr>
        <w:t xml:space="preserve">The NBN </w:t>
      </w:r>
      <w:r w:rsidRPr="000A396D">
        <w:rPr>
          <w:rFonts w:ascii="Calibri" w:hAnsi="Calibri"/>
          <w:sz w:val="22"/>
          <w:szCs w:val="22"/>
        </w:rPr>
        <w:t>is not explicitly subject to a universal service obligation</w:t>
      </w:r>
      <w:r w:rsidR="005F09DF">
        <w:rPr>
          <w:rFonts w:ascii="Calibri" w:hAnsi="Calibri"/>
          <w:sz w:val="22"/>
          <w:szCs w:val="22"/>
        </w:rPr>
        <w:t>.  A</w:t>
      </w:r>
      <w:r w:rsidR="00F81639">
        <w:rPr>
          <w:rFonts w:ascii="Calibri" w:hAnsi="Calibri"/>
          <w:sz w:val="22"/>
          <w:szCs w:val="22"/>
        </w:rPr>
        <w:t>ccordingly supply, maintenance and repair of a VoIP connection in a remote location cannot be guaranteed</w:t>
      </w:r>
      <w:r w:rsidR="003E0126">
        <w:rPr>
          <w:rFonts w:ascii="Calibri" w:hAnsi="Calibri"/>
          <w:sz w:val="22"/>
          <w:szCs w:val="22"/>
        </w:rPr>
        <w:t xml:space="preserve"> unless some form of service obligation </w:t>
      </w:r>
      <w:r w:rsidR="00825574">
        <w:rPr>
          <w:rFonts w:ascii="Calibri" w:hAnsi="Calibri"/>
          <w:sz w:val="22"/>
          <w:szCs w:val="22"/>
        </w:rPr>
        <w:t>is</w:t>
      </w:r>
      <w:r w:rsidR="003E0126">
        <w:rPr>
          <w:rFonts w:ascii="Calibri" w:hAnsi="Calibri"/>
          <w:sz w:val="22"/>
          <w:szCs w:val="22"/>
        </w:rPr>
        <w:t xml:space="preserve"> implemented</w:t>
      </w:r>
      <w:r w:rsidR="00F81639">
        <w:rPr>
          <w:rFonts w:ascii="Calibri" w:hAnsi="Calibri"/>
          <w:sz w:val="22"/>
          <w:szCs w:val="22"/>
        </w:rPr>
        <w:t>.</w:t>
      </w:r>
    </w:p>
    <w:p w:rsidR="00A82B54" w:rsidRDefault="003E0126" w:rsidP="00FB6D0A">
      <w:pPr>
        <w:pStyle w:val="ListParagraph"/>
        <w:numPr>
          <w:ilvl w:val="0"/>
          <w:numId w:val="1"/>
        </w:numPr>
        <w:spacing w:line="270" w:lineRule="atLeast"/>
        <w:rPr>
          <w:rFonts w:ascii="Calibri" w:hAnsi="Calibri"/>
          <w:sz w:val="22"/>
          <w:szCs w:val="22"/>
        </w:rPr>
      </w:pPr>
      <w:r>
        <w:rPr>
          <w:rFonts w:ascii="Calibri" w:hAnsi="Calibri"/>
          <w:sz w:val="22"/>
          <w:szCs w:val="22"/>
        </w:rPr>
        <w:t>Adverse w</w:t>
      </w:r>
      <w:r w:rsidR="00A82B54">
        <w:rPr>
          <w:rFonts w:ascii="Calibri" w:hAnsi="Calibri"/>
          <w:sz w:val="22"/>
          <w:szCs w:val="22"/>
        </w:rPr>
        <w:t>eather conditions (</w:t>
      </w:r>
      <w:proofErr w:type="spellStart"/>
      <w:r w:rsidR="00A82B54">
        <w:rPr>
          <w:rFonts w:ascii="Calibri" w:hAnsi="Calibri"/>
          <w:sz w:val="22"/>
          <w:szCs w:val="22"/>
        </w:rPr>
        <w:t>eg</w:t>
      </w:r>
      <w:proofErr w:type="spellEnd"/>
      <w:r w:rsidR="00A82B54">
        <w:rPr>
          <w:rFonts w:ascii="Calibri" w:hAnsi="Calibri"/>
          <w:sz w:val="22"/>
          <w:szCs w:val="22"/>
        </w:rPr>
        <w:t xml:space="preserve">: </w:t>
      </w:r>
      <w:r w:rsidR="00825574">
        <w:rPr>
          <w:rFonts w:ascii="Calibri" w:hAnsi="Calibri"/>
          <w:sz w:val="22"/>
          <w:szCs w:val="22"/>
        </w:rPr>
        <w:t>heavy rain</w:t>
      </w:r>
      <w:r w:rsidR="00A82B54">
        <w:rPr>
          <w:rFonts w:ascii="Calibri" w:hAnsi="Calibri"/>
          <w:sz w:val="22"/>
          <w:szCs w:val="22"/>
        </w:rPr>
        <w:t xml:space="preserve">) </w:t>
      </w:r>
      <w:r w:rsidR="004858D2">
        <w:rPr>
          <w:rFonts w:ascii="Calibri" w:hAnsi="Calibri"/>
          <w:sz w:val="22"/>
          <w:szCs w:val="22"/>
        </w:rPr>
        <w:t xml:space="preserve">can and does cause </w:t>
      </w:r>
      <w:r w:rsidR="00825574">
        <w:rPr>
          <w:rFonts w:ascii="Calibri" w:hAnsi="Calibri"/>
          <w:sz w:val="22"/>
          <w:szCs w:val="22"/>
        </w:rPr>
        <w:t xml:space="preserve">satellite </w:t>
      </w:r>
      <w:r w:rsidR="004858D2">
        <w:rPr>
          <w:rFonts w:ascii="Calibri" w:hAnsi="Calibri"/>
          <w:sz w:val="22"/>
          <w:szCs w:val="22"/>
        </w:rPr>
        <w:t>signal loss</w:t>
      </w:r>
      <w:r>
        <w:rPr>
          <w:rFonts w:ascii="Calibri" w:hAnsi="Calibri"/>
          <w:sz w:val="22"/>
          <w:szCs w:val="22"/>
        </w:rPr>
        <w:t>, which is completely unsatisfactory in terms of providing a reliable standard telephone service.</w:t>
      </w:r>
    </w:p>
    <w:p w:rsidR="00A82B54" w:rsidRDefault="003E0126" w:rsidP="00FB6D0A">
      <w:pPr>
        <w:pStyle w:val="ListParagraph"/>
        <w:numPr>
          <w:ilvl w:val="0"/>
          <w:numId w:val="1"/>
        </w:numPr>
        <w:spacing w:line="270" w:lineRule="atLeast"/>
        <w:rPr>
          <w:rFonts w:ascii="Calibri" w:hAnsi="Calibri"/>
          <w:sz w:val="22"/>
          <w:szCs w:val="22"/>
        </w:rPr>
      </w:pPr>
      <w:r>
        <w:rPr>
          <w:rFonts w:ascii="Calibri" w:hAnsi="Calibri"/>
          <w:sz w:val="22"/>
          <w:szCs w:val="22"/>
        </w:rPr>
        <w:t xml:space="preserve">The exponential growth in data </w:t>
      </w:r>
      <w:r w:rsidR="00614212">
        <w:rPr>
          <w:rFonts w:ascii="Calibri" w:hAnsi="Calibri"/>
          <w:sz w:val="22"/>
          <w:szCs w:val="22"/>
        </w:rPr>
        <w:t>usage</w:t>
      </w:r>
      <w:r>
        <w:rPr>
          <w:rFonts w:ascii="Calibri" w:hAnsi="Calibri"/>
          <w:sz w:val="22"/>
          <w:szCs w:val="22"/>
        </w:rPr>
        <w:t xml:space="preserve"> </w:t>
      </w:r>
      <w:r w:rsidR="00614212">
        <w:rPr>
          <w:rFonts w:ascii="Calibri" w:hAnsi="Calibri"/>
          <w:sz w:val="22"/>
          <w:szCs w:val="22"/>
        </w:rPr>
        <w:t>may result in congestion on the Sky Muster satellite, further compromising the capacity to deliver a reliable VoIP service.  This</w:t>
      </w:r>
      <w:r w:rsidR="005D0388">
        <w:rPr>
          <w:rFonts w:ascii="Calibri" w:hAnsi="Calibri"/>
          <w:sz w:val="22"/>
          <w:szCs w:val="22"/>
        </w:rPr>
        <w:t xml:space="preserve"> problem</w:t>
      </w:r>
      <w:r w:rsidR="00614212">
        <w:rPr>
          <w:rFonts w:ascii="Calibri" w:hAnsi="Calibri"/>
          <w:sz w:val="22"/>
          <w:szCs w:val="22"/>
        </w:rPr>
        <w:t xml:space="preserve"> is </w:t>
      </w:r>
      <w:r w:rsidR="004858D2">
        <w:rPr>
          <w:rFonts w:ascii="Calibri" w:hAnsi="Calibri"/>
          <w:sz w:val="22"/>
          <w:szCs w:val="22"/>
        </w:rPr>
        <w:t>compounded by</w:t>
      </w:r>
      <w:r w:rsidR="00614212">
        <w:rPr>
          <w:rFonts w:ascii="Calibri" w:hAnsi="Calibri"/>
          <w:sz w:val="22"/>
          <w:szCs w:val="22"/>
        </w:rPr>
        <w:t xml:space="preserve"> the</w:t>
      </w:r>
      <w:r w:rsidR="005D0388">
        <w:rPr>
          <w:rFonts w:ascii="Calibri" w:hAnsi="Calibri"/>
          <w:sz w:val="22"/>
          <w:szCs w:val="22"/>
        </w:rPr>
        <w:t xml:space="preserve"> recent</w:t>
      </w:r>
      <w:r w:rsidR="00614212">
        <w:rPr>
          <w:rFonts w:ascii="Calibri" w:hAnsi="Calibri"/>
          <w:sz w:val="22"/>
          <w:szCs w:val="22"/>
        </w:rPr>
        <w:t xml:space="preserve"> decision to allow Qantas to access data from Sky Muster.</w:t>
      </w:r>
    </w:p>
    <w:p w:rsidR="00A82B54" w:rsidRDefault="005D2BAF" w:rsidP="00FB6D0A">
      <w:pPr>
        <w:pStyle w:val="ListParagraph"/>
        <w:numPr>
          <w:ilvl w:val="0"/>
          <w:numId w:val="1"/>
        </w:numPr>
        <w:spacing w:line="270" w:lineRule="atLeast"/>
        <w:rPr>
          <w:rFonts w:ascii="Calibri" w:hAnsi="Calibri"/>
          <w:sz w:val="22"/>
          <w:szCs w:val="22"/>
        </w:rPr>
      </w:pPr>
      <w:r>
        <w:rPr>
          <w:rFonts w:ascii="Calibri" w:hAnsi="Calibri"/>
          <w:sz w:val="22"/>
          <w:szCs w:val="22"/>
        </w:rPr>
        <w:t>Sky Muster services can take some time to initialise (connect) on start up, so would inva</w:t>
      </w:r>
      <w:r w:rsidR="002D7352">
        <w:rPr>
          <w:rFonts w:ascii="Calibri" w:hAnsi="Calibri"/>
          <w:sz w:val="22"/>
          <w:szCs w:val="22"/>
        </w:rPr>
        <w:t>riably be left on 24/7</w:t>
      </w:r>
      <w:r w:rsidR="0073310B">
        <w:rPr>
          <w:rFonts w:ascii="Calibri" w:hAnsi="Calibri"/>
          <w:sz w:val="22"/>
          <w:szCs w:val="22"/>
        </w:rPr>
        <w:t xml:space="preserve"> if used to deliver a standard telephone service</w:t>
      </w:r>
      <w:r w:rsidR="002D7352">
        <w:rPr>
          <w:rFonts w:ascii="Calibri" w:hAnsi="Calibri"/>
          <w:sz w:val="22"/>
          <w:szCs w:val="22"/>
        </w:rPr>
        <w:t>, compounding the problems of congestion, power supply and reliability.</w:t>
      </w:r>
    </w:p>
    <w:p w:rsidR="00816970" w:rsidRDefault="006410FD" w:rsidP="00FB6D0A">
      <w:pPr>
        <w:pStyle w:val="ListParagraph"/>
        <w:numPr>
          <w:ilvl w:val="0"/>
          <w:numId w:val="1"/>
        </w:numPr>
        <w:spacing w:line="270" w:lineRule="atLeast"/>
        <w:rPr>
          <w:rFonts w:ascii="Calibri" w:hAnsi="Calibri"/>
          <w:sz w:val="22"/>
          <w:szCs w:val="22"/>
        </w:rPr>
      </w:pPr>
      <w:r>
        <w:rPr>
          <w:rFonts w:ascii="Calibri" w:hAnsi="Calibri"/>
          <w:sz w:val="22"/>
          <w:szCs w:val="22"/>
        </w:rPr>
        <w:t>The capacity of a VoIP connection to deliver multiple voice and fax services</w:t>
      </w:r>
      <w:r w:rsidR="00825574">
        <w:rPr>
          <w:rFonts w:ascii="Calibri" w:hAnsi="Calibri"/>
          <w:sz w:val="22"/>
          <w:szCs w:val="22"/>
        </w:rPr>
        <w:t xml:space="preserve"> to one location</w:t>
      </w:r>
      <w:r>
        <w:rPr>
          <w:rFonts w:ascii="Calibri" w:hAnsi="Calibri"/>
          <w:sz w:val="22"/>
          <w:szCs w:val="22"/>
        </w:rPr>
        <w:t>, and at what cost to the consumer, needs to be addressed.</w:t>
      </w:r>
    </w:p>
    <w:p w:rsidR="006410FD" w:rsidRDefault="00816970" w:rsidP="00FB6D0A">
      <w:pPr>
        <w:pStyle w:val="ListParagraph"/>
        <w:numPr>
          <w:ilvl w:val="0"/>
          <w:numId w:val="1"/>
        </w:numPr>
        <w:spacing w:line="270" w:lineRule="atLeast"/>
        <w:rPr>
          <w:rFonts w:ascii="Calibri" w:hAnsi="Calibri"/>
          <w:sz w:val="22"/>
          <w:szCs w:val="22"/>
        </w:rPr>
      </w:pPr>
      <w:r>
        <w:rPr>
          <w:rFonts w:ascii="Calibri" w:hAnsi="Calibri"/>
          <w:sz w:val="22"/>
          <w:szCs w:val="22"/>
        </w:rPr>
        <w:t xml:space="preserve">NGWL does deliver </w:t>
      </w:r>
      <w:r w:rsidR="00CB6C75">
        <w:rPr>
          <w:rFonts w:ascii="Calibri" w:hAnsi="Calibri"/>
          <w:sz w:val="22"/>
          <w:szCs w:val="22"/>
        </w:rPr>
        <w:t xml:space="preserve">useful mobile service in this region, which is of great benefit to people working in the field – including graziers, shearers, truckies, stock agents and emergency services.  </w:t>
      </w:r>
      <w:r w:rsidR="00F04D6C">
        <w:rPr>
          <w:rFonts w:ascii="Calibri" w:hAnsi="Calibri"/>
          <w:sz w:val="22"/>
          <w:szCs w:val="22"/>
        </w:rPr>
        <w:t>PAWD expects that mobile phone service would be lost if</w:t>
      </w:r>
      <w:r w:rsidR="00CB6C75">
        <w:rPr>
          <w:rFonts w:ascii="Calibri" w:hAnsi="Calibri"/>
          <w:sz w:val="22"/>
          <w:szCs w:val="22"/>
        </w:rPr>
        <w:t xml:space="preserve"> fixed line subscribers</w:t>
      </w:r>
      <w:r w:rsidR="00F04D6C">
        <w:rPr>
          <w:rFonts w:ascii="Calibri" w:hAnsi="Calibri"/>
          <w:sz w:val="22"/>
          <w:szCs w:val="22"/>
        </w:rPr>
        <w:t xml:space="preserve"> were migrated</w:t>
      </w:r>
      <w:r w:rsidR="00CB6C75">
        <w:rPr>
          <w:rFonts w:ascii="Calibri" w:hAnsi="Calibri"/>
          <w:sz w:val="22"/>
          <w:szCs w:val="22"/>
        </w:rPr>
        <w:t xml:space="preserve"> from NGWL to VoIP</w:t>
      </w:r>
      <w:r w:rsidR="00F04D6C">
        <w:rPr>
          <w:rFonts w:ascii="Calibri" w:hAnsi="Calibri"/>
          <w:sz w:val="22"/>
          <w:szCs w:val="22"/>
        </w:rPr>
        <w:t xml:space="preserve"> connections.</w:t>
      </w:r>
    </w:p>
    <w:p w:rsidR="0045005E" w:rsidRDefault="0045005E" w:rsidP="00FB6D0A">
      <w:pPr>
        <w:pStyle w:val="ListParagraph"/>
        <w:numPr>
          <w:ilvl w:val="0"/>
          <w:numId w:val="1"/>
        </w:numPr>
        <w:spacing w:line="270" w:lineRule="atLeast"/>
        <w:rPr>
          <w:rFonts w:ascii="Calibri" w:hAnsi="Calibri"/>
          <w:sz w:val="22"/>
          <w:szCs w:val="22"/>
        </w:rPr>
      </w:pPr>
      <w:r>
        <w:rPr>
          <w:rFonts w:ascii="Calibri" w:hAnsi="Calibri"/>
          <w:sz w:val="22"/>
          <w:szCs w:val="22"/>
        </w:rPr>
        <w:t xml:space="preserve">The NBN is designed as a data system, but would have to be reconfigured so that voice had priority over data if VoIP was to be the platform of choice for standard telephone services. </w:t>
      </w:r>
    </w:p>
    <w:p w:rsidR="00EB145D" w:rsidRDefault="00EB145D" w:rsidP="00EB145D">
      <w:pPr>
        <w:spacing w:line="270" w:lineRule="atLeast"/>
        <w:rPr>
          <w:rFonts w:ascii="Calibri" w:hAnsi="Calibri"/>
          <w:sz w:val="22"/>
          <w:szCs w:val="22"/>
        </w:rPr>
      </w:pPr>
    </w:p>
    <w:p w:rsidR="005F09DF" w:rsidRDefault="00506610" w:rsidP="00EB145D">
      <w:pPr>
        <w:pStyle w:val="BodyText"/>
        <w:jc w:val="left"/>
        <w:rPr>
          <w:rFonts w:ascii="Calibri" w:hAnsi="Calibri"/>
          <w:sz w:val="22"/>
          <w:szCs w:val="22"/>
        </w:rPr>
      </w:pPr>
      <w:r>
        <w:rPr>
          <w:rFonts w:ascii="Calibri" w:hAnsi="Calibri"/>
          <w:sz w:val="22"/>
          <w:szCs w:val="22"/>
        </w:rPr>
        <w:t>PAWD</w:t>
      </w:r>
      <w:r w:rsidR="00D57344">
        <w:rPr>
          <w:rFonts w:ascii="Calibri" w:hAnsi="Calibri"/>
          <w:sz w:val="22"/>
          <w:szCs w:val="22"/>
        </w:rPr>
        <w:t xml:space="preserve"> feels that replacing the TUSO with a new universal service policy to provide baseline broadband </w:t>
      </w:r>
      <w:r w:rsidR="00E71D95">
        <w:rPr>
          <w:rFonts w:ascii="Calibri" w:hAnsi="Calibri"/>
          <w:sz w:val="22"/>
          <w:szCs w:val="22"/>
        </w:rPr>
        <w:t xml:space="preserve">services is a flawed response in terms of developing </w:t>
      </w:r>
      <w:r w:rsidR="00D57344">
        <w:rPr>
          <w:rFonts w:ascii="Calibri" w:hAnsi="Calibri"/>
          <w:sz w:val="22"/>
          <w:szCs w:val="22"/>
        </w:rPr>
        <w:t xml:space="preserve">the regulatory framework </w:t>
      </w:r>
      <w:r w:rsidR="00E71D95">
        <w:rPr>
          <w:rFonts w:ascii="Calibri" w:hAnsi="Calibri"/>
          <w:sz w:val="22"/>
          <w:szCs w:val="22"/>
        </w:rPr>
        <w:t xml:space="preserve">necessary to enforce minimum standards associated </w:t>
      </w:r>
      <w:r>
        <w:rPr>
          <w:rFonts w:ascii="Calibri" w:hAnsi="Calibri"/>
          <w:sz w:val="22"/>
          <w:szCs w:val="22"/>
        </w:rPr>
        <w:t>with delivery of new communications technology.</w:t>
      </w:r>
    </w:p>
    <w:p w:rsidR="005F09DF" w:rsidRDefault="005F09DF" w:rsidP="00EB145D">
      <w:pPr>
        <w:pStyle w:val="BodyText"/>
        <w:jc w:val="left"/>
        <w:rPr>
          <w:rFonts w:ascii="Calibri" w:hAnsi="Calibri"/>
          <w:sz w:val="22"/>
          <w:szCs w:val="22"/>
        </w:rPr>
      </w:pPr>
    </w:p>
    <w:p w:rsidR="005F09DF" w:rsidRPr="004C32A9" w:rsidRDefault="00506610" w:rsidP="00EB145D">
      <w:pPr>
        <w:pStyle w:val="BodyText"/>
        <w:jc w:val="left"/>
        <w:rPr>
          <w:rFonts w:ascii="Calibri" w:hAnsi="Calibri"/>
          <w:sz w:val="22"/>
          <w:szCs w:val="22"/>
        </w:rPr>
      </w:pPr>
      <w:r w:rsidRPr="00506610">
        <w:rPr>
          <w:rFonts w:ascii="Calibri" w:hAnsi="Calibri"/>
          <w:sz w:val="22"/>
          <w:szCs w:val="22"/>
        </w:rPr>
        <w:t xml:space="preserve">Telecommunications providers who have the privilege to operate in this country must be obliged to provide a reliable standard telephone service to anyone who wants one.  Accordingly, the TUSO </w:t>
      </w:r>
      <w:r w:rsidR="007601B3">
        <w:rPr>
          <w:rFonts w:ascii="Calibri" w:hAnsi="Calibri"/>
          <w:sz w:val="22"/>
          <w:szCs w:val="22"/>
        </w:rPr>
        <w:t>should</w:t>
      </w:r>
      <w:r w:rsidRPr="00506610">
        <w:rPr>
          <w:rFonts w:ascii="Calibri" w:hAnsi="Calibri"/>
          <w:sz w:val="22"/>
          <w:szCs w:val="22"/>
        </w:rPr>
        <w:t xml:space="preserve"> be retained, as it is the mechanism by which this requirement is enforced.  </w:t>
      </w:r>
      <w:r w:rsidRPr="00506610">
        <w:rPr>
          <w:rFonts w:ascii="Calibri" w:hAnsi="Calibri" w:cs="Calibri"/>
          <w:sz w:val="22"/>
          <w:szCs w:val="22"/>
        </w:rPr>
        <w:t xml:space="preserve">It is naïve to </w:t>
      </w:r>
      <w:r w:rsidR="007769A0">
        <w:rPr>
          <w:rFonts w:ascii="Calibri" w:hAnsi="Calibri" w:cs="Calibri"/>
          <w:sz w:val="22"/>
          <w:szCs w:val="22"/>
        </w:rPr>
        <w:t>think</w:t>
      </w:r>
      <w:r w:rsidRPr="00506610">
        <w:rPr>
          <w:rFonts w:ascii="Calibri" w:hAnsi="Calibri" w:cs="Calibri"/>
          <w:sz w:val="22"/>
          <w:szCs w:val="22"/>
        </w:rPr>
        <w:t xml:space="preserve"> that Telstra wouldn’</w:t>
      </w:r>
      <w:r>
        <w:rPr>
          <w:rFonts w:ascii="Calibri" w:hAnsi="Calibri" w:cs="Calibri"/>
          <w:sz w:val="22"/>
          <w:szCs w:val="22"/>
        </w:rPr>
        <w:t>t move quickly to abandon non-</w:t>
      </w:r>
      <w:r w:rsidRPr="00506610">
        <w:rPr>
          <w:rFonts w:ascii="Calibri" w:hAnsi="Calibri" w:cs="Calibri"/>
          <w:sz w:val="22"/>
          <w:szCs w:val="22"/>
        </w:rPr>
        <w:t>commercial fixed line connections if they were released from contractual obligations to provide these services, and invariably this is most likely to happen in rural and remote locations, where these connections are most needed</w:t>
      </w:r>
      <w:r w:rsidR="007601B3">
        <w:rPr>
          <w:rFonts w:ascii="Calibri" w:hAnsi="Calibri" w:cs="Calibri"/>
          <w:sz w:val="22"/>
          <w:szCs w:val="22"/>
        </w:rPr>
        <w:t xml:space="preserve">.  </w:t>
      </w:r>
    </w:p>
    <w:p w:rsidR="005F09DF" w:rsidRDefault="005F09DF" w:rsidP="00EB145D">
      <w:pPr>
        <w:pStyle w:val="BodyText"/>
        <w:jc w:val="left"/>
        <w:rPr>
          <w:rFonts w:ascii="Calibri" w:hAnsi="Calibri" w:cs="Calibri"/>
          <w:sz w:val="22"/>
          <w:szCs w:val="22"/>
        </w:rPr>
      </w:pPr>
    </w:p>
    <w:p w:rsidR="00E71D95" w:rsidRDefault="007601B3" w:rsidP="00EB145D">
      <w:pPr>
        <w:pStyle w:val="BodyText"/>
        <w:jc w:val="left"/>
        <w:rPr>
          <w:rFonts w:ascii="Calibri" w:hAnsi="Calibri"/>
          <w:sz w:val="22"/>
          <w:szCs w:val="22"/>
        </w:rPr>
      </w:pPr>
      <w:r>
        <w:rPr>
          <w:rFonts w:ascii="Calibri" w:hAnsi="Calibri" w:cs="Calibri"/>
          <w:sz w:val="22"/>
          <w:szCs w:val="22"/>
        </w:rPr>
        <w:t xml:space="preserve">The cost to Government of $100m per annum to ensure that standard telephone services and payphones are accessible to all people in Australia is money well spent, and the best return on this investment </w:t>
      </w:r>
      <w:r w:rsidR="0058523F">
        <w:rPr>
          <w:rFonts w:ascii="Calibri" w:hAnsi="Calibri" w:cs="Calibri"/>
          <w:sz w:val="22"/>
          <w:szCs w:val="22"/>
        </w:rPr>
        <w:t xml:space="preserve">per capita </w:t>
      </w:r>
      <w:r>
        <w:rPr>
          <w:rFonts w:ascii="Calibri" w:hAnsi="Calibri" w:cs="Calibri"/>
          <w:sz w:val="22"/>
          <w:szCs w:val="22"/>
        </w:rPr>
        <w:t>would come from</w:t>
      </w:r>
      <w:r w:rsidR="0058523F">
        <w:rPr>
          <w:rFonts w:ascii="Calibri" w:hAnsi="Calibri" w:cs="Calibri"/>
          <w:sz w:val="22"/>
          <w:szCs w:val="22"/>
        </w:rPr>
        <w:t xml:space="preserve"> providing these services to people working remotely in agriculture, mining and tourism, three important pillars of the Australian economy.</w:t>
      </w:r>
      <w:r>
        <w:rPr>
          <w:rFonts w:ascii="Calibri" w:hAnsi="Calibri" w:cs="Calibri"/>
          <w:sz w:val="22"/>
          <w:szCs w:val="22"/>
        </w:rPr>
        <w:t xml:space="preserve">   </w:t>
      </w:r>
    </w:p>
    <w:p w:rsidR="0098511B" w:rsidRDefault="0098511B" w:rsidP="00D67880">
      <w:pPr>
        <w:pStyle w:val="BodyText"/>
        <w:jc w:val="left"/>
        <w:rPr>
          <w:rFonts w:ascii="Calibri" w:hAnsi="Calibri"/>
          <w:sz w:val="22"/>
          <w:szCs w:val="22"/>
        </w:rPr>
      </w:pPr>
    </w:p>
    <w:p w:rsidR="00477EE3" w:rsidRDefault="00477EE3" w:rsidP="0098511B">
      <w:pPr>
        <w:spacing w:line="270" w:lineRule="atLeast"/>
        <w:rPr>
          <w:rFonts w:ascii="Calibri" w:hAnsi="Calibri"/>
          <w:sz w:val="22"/>
          <w:szCs w:val="22"/>
        </w:rPr>
      </w:pPr>
      <w:r>
        <w:rPr>
          <w:rFonts w:ascii="Calibri" w:hAnsi="Calibri"/>
          <w:sz w:val="22"/>
          <w:szCs w:val="22"/>
        </w:rPr>
        <w:t>In response to the draft recommendations, findings and information requests in the TUSO Overview, PAWD offers the following responses:</w:t>
      </w:r>
    </w:p>
    <w:p w:rsidR="00477EE3" w:rsidRDefault="00477EE3" w:rsidP="0098511B">
      <w:pPr>
        <w:spacing w:line="270" w:lineRule="atLeast"/>
        <w:rPr>
          <w:rFonts w:ascii="Calibri" w:hAnsi="Calibri"/>
          <w:sz w:val="22"/>
          <w:szCs w:val="22"/>
        </w:rPr>
      </w:pPr>
    </w:p>
    <w:p w:rsidR="00477EE3" w:rsidRPr="00275555" w:rsidRDefault="00477EE3" w:rsidP="0098511B">
      <w:pPr>
        <w:spacing w:line="270" w:lineRule="atLeast"/>
        <w:rPr>
          <w:rFonts w:ascii="Calibri" w:hAnsi="Calibri"/>
          <w:sz w:val="22"/>
          <w:szCs w:val="22"/>
        </w:rPr>
      </w:pPr>
      <w:r w:rsidRPr="00275555">
        <w:rPr>
          <w:rFonts w:ascii="Calibri" w:hAnsi="Calibri"/>
          <w:sz w:val="22"/>
          <w:szCs w:val="22"/>
        </w:rPr>
        <w:t>Draft Finding 2.1</w:t>
      </w:r>
    </w:p>
    <w:p w:rsidR="00477EE3" w:rsidRPr="00275555" w:rsidRDefault="00477EE3" w:rsidP="0098511B">
      <w:pPr>
        <w:spacing w:line="270" w:lineRule="atLeast"/>
        <w:rPr>
          <w:rFonts w:ascii="Calibri" w:hAnsi="Calibri" w:cs="Calibri"/>
          <w:sz w:val="22"/>
          <w:szCs w:val="22"/>
        </w:rPr>
      </w:pPr>
      <w:r w:rsidRPr="00275555">
        <w:rPr>
          <w:rFonts w:ascii="Calibri" w:hAnsi="Calibri"/>
          <w:sz w:val="22"/>
          <w:szCs w:val="22"/>
        </w:rPr>
        <w:t>The statements</w:t>
      </w:r>
      <w:r w:rsidRPr="00275555">
        <w:rPr>
          <w:rFonts w:ascii="Calibri" w:hAnsi="Calibri" w:cs="Calibri"/>
          <w:sz w:val="22"/>
          <w:szCs w:val="22"/>
        </w:rPr>
        <w:t xml:space="preserve"> </w:t>
      </w:r>
      <w:r w:rsidRPr="00275555">
        <w:rPr>
          <w:rFonts w:ascii="Calibri" w:hAnsi="Calibri" w:cs="Calibri"/>
          <w:i/>
          <w:sz w:val="22"/>
          <w:szCs w:val="22"/>
        </w:rPr>
        <w:t>“…service quality is improving across both fixed and mobile platforms. Moreover, these services are converging, allowing users to readily choose between fixed and mobile access…”</w:t>
      </w:r>
      <w:r w:rsidRPr="00275555">
        <w:rPr>
          <w:rFonts w:ascii="Calibri" w:hAnsi="Calibri" w:cs="Calibri"/>
          <w:sz w:val="22"/>
          <w:szCs w:val="22"/>
        </w:rPr>
        <w:t xml:space="preserve"> are incorrect in regard to this area (western NSW).  Service quality is deteriorating for both fixed and mobile services</w:t>
      </w:r>
      <w:r w:rsidR="00767CBA" w:rsidRPr="00275555">
        <w:rPr>
          <w:rFonts w:ascii="Calibri" w:hAnsi="Calibri" w:cs="Calibri"/>
          <w:sz w:val="22"/>
          <w:szCs w:val="22"/>
        </w:rPr>
        <w:t>, and users can’t readily choose what service they wish to use.</w:t>
      </w:r>
    </w:p>
    <w:p w:rsidR="00767CBA" w:rsidRPr="00275555" w:rsidRDefault="00767CBA" w:rsidP="0098511B">
      <w:pPr>
        <w:spacing w:line="270" w:lineRule="atLeast"/>
        <w:rPr>
          <w:rFonts w:ascii="Calibri" w:hAnsi="Calibri" w:cs="Calibri"/>
          <w:sz w:val="22"/>
          <w:szCs w:val="22"/>
        </w:rPr>
      </w:pPr>
    </w:p>
    <w:p w:rsidR="00767CBA" w:rsidRPr="00275555" w:rsidRDefault="00767CBA" w:rsidP="0098511B">
      <w:pPr>
        <w:spacing w:line="270" w:lineRule="atLeast"/>
        <w:rPr>
          <w:rFonts w:ascii="Calibri" w:hAnsi="Calibri"/>
          <w:sz w:val="22"/>
          <w:szCs w:val="22"/>
        </w:rPr>
      </w:pPr>
      <w:r w:rsidRPr="00275555">
        <w:rPr>
          <w:rFonts w:ascii="Calibri" w:hAnsi="Calibri"/>
          <w:sz w:val="22"/>
          <w:szCs w:val="22"/>
        </w:rPr>
        <w:t>Draft Finding 3.1</w:t>
      </w:r>
    </w:p>
    <w:p w:rsidR="00A07CB4" w:rsidRPr="00275555" w:rsidRDefault="00767CBA" w:rsidP="00767CBA">
      <w:pPr>
        <w:pStyle w:val="Finding"/>
        <w:jc w:val="left"/>
        <w:rPr>
          <w:rFonts w:ascii="Calibri" w:hAnsi="Calibri" w:cs="Calibri"/>
          <w:szCs w:val="22"/>
        </w:rPr>
      </w:pPr>
      <w:r w:rsidRPr="00275555">
        <w:rPr>
          <w:rFonts w:ascii="Calibri" w:hAnsi="Calibri"/>
          <w:szCs w:val="22"/>
        </w:rPr>
        <w:t xml:space="preserve">The statements </w:t>
      </w:r>
      <w:r w:rsidRPr="00275555">
        <w:rPr>
          <w:rFonts w:ascii="Calibri" w:hAnsi="Calibri"/>
          <w:i/>
          <w:szCs w:val="22"/>
        </w:rPr>
        <w:t>“</w:t>
      </w:r>
      <w:r w:rsidR="00A07CB4" w:rsidRPr="00275555">
        <w:rPr>
          <w:rFonts w:ascii="Calibri" w:hAnsi="Calibri"/>
          <w:i/>
          <w:szCs w:val="22"/>
        </w:rPr>
        <w:t>T</w:t>
      </w:r>
      <w:r w:rsidRPr="00275555">
        <w:rPr>
          <w:rFonts w:ascii="Calibri" w:hAnsi="Calibri" w:cs="Calibri"/>
          <w:i/>
          <w:szCs w:val="22"/>
        </w:rPr>
        <w:t>here is a dearth of data on the number of premises covered by the telecommunications universal service obligation (TUSO</w:t>
      </w:r>
      <w:r w:rsidR="00A07CB4" w:rsidRPr="00275555">
        <w:rPr>
          <w:rFonts w:ascii="Calibri" w:hAnsi="Calibri" w:cs="Calibri"/>
          <w:i/>
          <w:szCs w:val="22"/>
        </w:rPr>
        <w:t xml:space="preserve">)” </w:t>
      </w:r>
      <w:r w:rsidR="00A07CB4" w:rsidRPr="00275555">
        <w:rPr>
          <w:rFonts w:ascii="Calibri" w:hAnsi="Calibri" w:cs="Calibri"/>
          <w:szCs w:val="22"/>
        </w:rPr>
        <w:t>and</w:t>
      </w:r>
      <w:r w:rsidR="00A07CB4" w:rsidRPr="00275555">
        <w:rPr>
          <w:rFonts w:ascii="Calibri" w:hAnsi="Calibri" w:cs="Calibri"/>
          <w:i/>
          <w:szCs w:val="22"/>
        </w:rPr>
        <w:t xml:space="preserve"> “A</w:t>
      </w:r>
      <w:r w:rsidRPr="00275555">
        <w:rPr>
          <w:rFonts w:ascii="Calibri" w:hAnsi="Calibri" w:cs="Calibri"/>
          <w:i/>
          <w:szCs w:val="22"/>
        </w:rPr>
        <w:t>s such, the evidence base for assessing whether the TUSO is providing value for money is inadequat</w:t>
      </w:r>
      <w:r w:rsidRPr="00275555">
        <w:rPr>
          <w:rFonts w:ascii="Calibri" w:hAnsi="Calibri" w:cs="Calibri"/>
          <w:szCs w:val="22"/>
        </w:rPr>
        <w:t>e”</w:t>
      </w:r>
      <w:r w:rsidR="00A07CB4" w:rsidRPr="00275555">
        <w:rPr>
          <w:rFonts w:ascii="Calibri" w:hAnsi="Calibri" w:cs="Calibri"/>
          <w:szCs w:val="22"/>
        </w:rPr>
        <w:t xml:space="preserve"> is clear indication that the Productivity Commission should be obtaining and considering this key information before making any recommendation about the future of the TUSO.  </w:t>
      </w:r>
    </w:p>
    <w:p w:rsidR="00767CBA" w:rsidRPr="00275555" w:rsidRDefault="00767CBA" w:rsidP="00767CBA">
      <w:pPr>
        <w:pStyle w:val="Finding"/>
        <w:jc w:val="left"/>
        <w:rPr>
          <w:szCs w:val="22"/>
        </w:rPr>
      </w:pPr>
      <w:r w:rsidRPr="00275555">
        <w:rPr>
          <w:rFonts w:ascii="Calibri" w:hAnsi="Calibri" w:cs="Calibri"/>
          <w:szCs w:val="22"/>
        </w:rPr>
        <w:t xml:space="preserve"> </w:t>
      </w:r>
    </w:p>
    <w:p w:rsidR="00767CBA" w:rsidRPr="00275555" w:rsidRDefault="00A07CB4" w:rsidP="0098511B">
      <w:pPr>
        <w:spacing w:line="270" w:lineRule="atLeast"/>
        <w:rPr>
          <w:rFonts w:ascii="Calibri" w:hAnsi="Calibri" w:cs="Calibri"/>
          <w:sz w:val="22"/>
          <w:szCs w:val="22"/>
        </w:rPr>
      </w:pPr>
      <w:r w:rsidRPr="00275555">
        <w:rPr>
          <w:rFonts w:ascii="Calibri" w:hAnsi="Calibri" w:cs="Calibri"/>
          <w:sz w:val="22"/>
          <w:szCs w:val="22"/>
        </w:rPr>
        <w:t>Draft Finding 3.2</w:t>
      </w:r>
    </w:p>
    <w:p w:rsidR="00A07CB4" w:rsidRPr="00275555" w:rsidRDefault="00A07CB4" w:rsidP="00A07CB4">
      <w:pPr>
        <w:spacing w:line="270" w:lineRule="atLeast"/>
        <w:rPr>
          <w:rFonts w:ascii="Calibri" w:hAnsi="Calibri" w:cs="Calibri"/>
          <w:sz w:val="22"/>
          <w:szCs w:val="22"/>
        </w:rPr>
      </w:pPr>
      <w:r w:rsidRPr="00275555">
        <w:rPr>
          <w:rFonts w:ascii="Calibri" w:hAnsi="Calibri" w:cs="Calibri"/>
          <w:sz w:val="22"/>
          <w:szCs w:val="22"/>
        </w:rPr>
        <w:t xml:space="preserve">The statement </w:t>
      </w:r>
      <w:r w:rsidRPr="00275555">
        <w:rPr>
          <w:rFonts w:ascii="Calibri" w:hAnsi="Calibri" w:cs="Calibri"/>
          <w:i/>
          <w:sz w:val="22"/>
          <w:szCs w:val="22"/>
        </w:rPr>
        <w:t xml:space="preserve">“Evidence of the declining relevance of services covered by the telecommunications universal service obligation…is unequivocal” </w:t>
      </w:r>
      <w:r w:rsidRPr="00275555">
        <w:rPr>
          <w:rFonts w:ascii="Calibri" w:hAnsi="Calibri" w:cs="Calibri"/>
          <w:sz w:val="22"/>
          <w:szCs w:val="22"/>
        </w:rPr>
        <w:t xml:space="preserve">is not correct </w:t>
      </w:r>
      <w:r w:rsidR="00F81ED2" w:rsidRPr="00275555">
        <w:rPr>
          <w:rFonts w:ascii="Calibri" w:hAnsi="Calibri" w:cs="Calibri"/>
          <w:sz w:val="22"/>
          <w:szCs w:val="22"/>
        </w:rPr>
        <w:t xml:space="preserve">in regard to rural and remote areas.  PAWD understands that consumers are abandoning fixed line services in preference for mobile devices in </w:t>
      </w:r>
      <w:r w:rsidR="00275555" w:rsidRPr="00275555">
        <w:rPr>
          <w:rFonts w:ascii="Calibri" w:hAnsi="Calibri" w:cs="Calibri"/>
          <w:sz w:val="22"/>
          <w:szCs w:val="22"/>
        </w:rPr>
        <w:t>urban areas, but we are not aware of any cases where remote properties have chosen to disc</w:t>
      </w:r>
      <w:r w:rsidR="00275555">
        <w:rPr>
          <w:rFonts w:ascii="Calibri" w:hAnsi="Calibri" w:cs="Calibri"/>
          <w:sz w:val="22"/>
          <w:szCs w:val="22"/>
        </w:rPr>
        <w:t>onnect their fixed line service in preference for mobile services.</w:t>
      </w:r>
      <w:r w:rsidRPr="00275555">
        <w:rPr>
          <w:rFonts w:ascii="Calibri" w:hAnsi="Calibri" w:cs="Calibri"/>
          <w:i/>
          <w:sz w:val="22"/>
          <w:szCs w:val="22"/>
        </w:rPr>
        <w:t xml:space="preserve"> </w:t>
      </w:r>
    </w:p>
    <w:p w:rsidR="00477EE3" w:rsidRDefault="00477EE3" w:rsidP="0098511B">
      <w:pPr>
        <w:spacing w:line="270" w:lineRule="atLeast"/>
        <w:rPr>
          <w:rFonts w:ascii="Calibri" w:hAnsi="Calibri"/>
          <w:sz w:val="22"/>
          <w:szCs w:val="22"/>
        </w:rPr>
      </w:pPr>
    </w:p>
    <w:p w:rsidR="00275555" w:rsidRPr="00002A03" w:rsidRDefault="00275555" w:rsidP="00275555">
      <w:pPr>
        <w:spacing w:line="270" w:lineRule="atLeast"/>
        <w:rPr>
          <w:rFonts w:ascii="Calibri" w:hAnsi="Calibri"/>
          <w:sz w:val="22"/>
          <w:szCs w:val="22"/>
        </w:rPr>
      </w:pPr>
      <w:r w:rsidRPr="00002A03">
        <w:rPr>
          <w:rFonts w:ascii="Calibri" w:hAnsi="Calibri"/>
          <w:sz w:val="22"/>
          <w:szCs w:val="22"/>
        </w:rPr>
        <w:t>Draft Finding 3.3</w:t>
      </w:r>
    </w:p>
    <w:p w:rsidR="00275555" w:rsidRDefault="00C6366E" w:rsidP="00275555">
      <w:pPr>
        <w:spacing w:line="270" w:lineRule="atLeast"/>
        <w:rPr>
          <w:rFonts w:ascii="Calibri" w:hAnsi="Calibri" w:cs="Calibri"/>
          <w:i/>
          <w:sz w:val="22"/>
          <w:szCs w:val="22"/>
        </w:rPr>
      </w:pPr>
      <w:r w:rsidRPr="00002A03">
        <w:rPr>
          <w:rFonts w:ascii="Calibri" w:hAnsi="Calibri" w:cs="Calibri"/>
          <w:sz w:val="22"/>
          <w:szCs w:val="22"/>
        </w:rPr>
        <w:t>The statement that the TUSO</w:t>
      </w:r>
      <w:r w:rsidR="00275555" w:rsidRPr="00002A03">
        <w:rPr>
          <w:rFonts w:ascii="Calibri" w:hAnsi="Calibri" w:cs="Calibri"/>
          <w:sz w:val="22"/>
          <w:szCs w:val="22"/>
        </w:rPr>
        <w:t xml:space="preserve"> </w:t>
      </w:r>
      <w:r w:rsidRPr="00002A03">
        <w:rPr>
          <w:rFonts w:ascii="Calibri" w:hAnsi="Calibri" w:cs="Calibri"/>
          <w:i/>
          <w:sz w:val="22"/>
          <w:szCs w:val="22"/>
        </w:rPr>
        <w:t>“</w:t>
      </w:r>
      <w:r w:rsidR="00275555" w:rsidRPr="00002A03">
        <w:rPr>
          <w:rFonts w:ascii="Calibri" w:hAnsi="Calibri" w:cs="Calibri"/>
          <w:i/>
          <w:sz w:val="22"/>
          <w:szCs w:val="22"/>
        </w:rPr>
        <w:t>is a blunt instrument with a one</w:t>
      </w:r>
      <w:r w:rsidR="00275555" w:rsidRPr="00002A03">
        <w:rPr>
          <w:rFonts w:ascii="Calibri" w:hAnsi="Calibri" w:cs="Calibri"/>
          <w:i/>
          <w:sz w:val="22"/>
          <w:szCs w:val="22"/>
        </w:rPr>
        <w:noBreakHyphen/>
        <w:t>size</w:t>
      </w:r>
      <w:r w:rsidR="00275555" w:rsidRPr="00002A03">
        <w:rPr>
          <w:rFonts w:ascii="Calibri" w:hAnsi="Calibri" w:cs="Calibri"/>
          <w:i/>
          <w:sz w:val="22"/>
          <w:szCs w:val="22"/>
        </w:rPr>
        <w:noBreakHyphen/>
        <w:t>fits</w:t>
      </w:r>
      <w:r w:rsidR="00275555" w:rsidRPr="00002A03">
        <w:rPr>
          <w:rFonts w:ascii="Calibri" w:hAnsi="Calibri" w:cs="Calibri"/>
          <w:i/>
          <w:sz w:val="22"/>
          <w:szCs w:val="22"/>
        </w:rPr>
        <w:noBreakHyphen/>
        <w:t>all approach to universal service provision</w:t>
      </w:r>
      <w:r w:rsidRPr="00002A03">
        <w:rPr>
          <w:rFonts w:ascii="Calibri" w:hAnsi="Calibri" w:cs="Calibri"/>
          <w:i/>
          <w:sz w:val="22"/>
          <w:szCs w:val="22"/>
        </w:rPr>
        <w:t xml:space="preserve">” </w:t>
      </w:r>
      <w:r w:rsidRPr="00002A03">
        <w:rPr>
          <w:rFonts w:ascii="Calibri" w:hAnsi="Calibri" w:cs="Calibri"/>
          <w:sz w:val="22"/>
          <w:szCs w:val="22"/>
        </w:rPr>
        <w:t xml:space="preserve">is misleading.  The TUSO is principally about the provision of standard telephone systems, and was enacted before the rise of the internet.  To subsequently apply </w:t>
      </w:r>
      <w:r w:rsidR="00002A03" w:rsidRPr="00002A03">
        <w:rPr>
          <w:rFonts w:ascii="Calibri" w:hAnsi="Calibri" w:cs="Calibri"/>
          <w:sz w:val="22"/>
          <w:szCs w:val="22"/>
        </w:rPr>
        <w:t>the TUSO to new technologies was a lazy response to changing circumstances at the time.</w:t>
      </w:r>
      <w:r w:rsidR="00002A03">
        <w:rPr>
          <w:rFonts w:ascii="Calibri" w:hAnsi="Calibri" w:cs="Calibri"/>
          <w:sz w:val="22"/>
          <w:szCs w:val="22"/>
        </w:rPr>
        <w:t xml:space="preserve">  Furthermore, PAWD can’t see how Government’s contribution of $100m per annum adds up to </w:t>
      </w:r>
      <w:r w:rsidR="00002A03" w:rsidRPr="00002A03">
        <w:rPr>
          <w:rFonts w:ascii="Calibri" w:hAnsi="Calibri" w:cs="Calibri"/>
          <w:i/>
          <w:sz w:val="22"/>
          <w:szCs w:val="22"/>
        </w:rPr>
        <w:t>“…a total of around $3 billi</w:t>
      </w:r>
      <w:r w:rsidR="00002A03">
        <w:rPr>
          <w:rFonts w:ascii="Calibri" w:hAnsi="Calibri" w:cs="Calibri"/>
          <w:i/>
          <w:sz w:val="22"/>
          <w:szCs w:val="22"/>
        </w:rPr>
        <w:t>o</w:t>
      </w:r>
      <w:r w:rsidR="00002A03" w:rsidRPr="00002A03">
        <w:rPr>
          <w:rFonts w:ascii="Calibri" w:hAnsi="Calibri" w:cs="Calibri"/>
          <w:i/>
          <w:sz w:val="22"/>
          <w:szCs w:val="22"/>
        </w:rPr>
        <w:t xml:space="preserve">n in net present value terms </w:t>
      </w:r>
      <w:r w:rsidR="00275555" w:rsidRPr="00002A03">
        <w:rPr>
          <w:rFonts w:ascii="Calibri" w:hAnsi="Calibri" w:cs="Calibri"/>
          <w:i/>
          <w:sz w:val="22"/>
          <w:szCs w:val="22"/>
        </w:rPr>
        <w:t xml:space="preserve">over 20 years </w:t>
      </w:r>
      <w:r w:rsidR="00002A03" w:rsidRPr="00002A03">
        <w:rPr>
          <w:rFonts w:ascii="Calibri" w:hAnsi="Calibri" w:cs="Calibri"/>
          <w:i/>
          <w:sz w:val="22"/>
          <w:szCs w:val="22"/>
        </w:rPr>
        <w:t>to 2032…”</w:t>
      </w:r>
    </w:p>
    <w:p w:rsidR="00002A03" w:rsidRDefault="00002A03" w:rsidP="00275555">
      <w:pPr>
        <w:spacing w:line="270" w:lineRule="atLeast"/>
        <w:rPr>
          <w:rFonts w:ascii="Calibri" w:hAnsi="Calibri" w:cs="Calibri"/>
          <w:i/>
          <w:sz w:val="22"/>
          <w:szCs w:val="22"/>
        </w:rPr>
      </w:pPr>
    </w:p>
    <w:p w:rsidR="004C32A9" w:rsidRDefault="004C32A9" w:rsidP="00275555">
      <w:pPr>
        <w:spacing w:line="270" w:lineRule="atLeast"/>
        <w:rPr>
          <w:rFonts w:ascii="Calibri" w:hAnsi="Calibri" w:cs="Calibri"/>
          <w:sz w:val="22"/>
          <w:szCs w:val="22"/>
        </w:rPr>
      </w:pPr>
    </w:p>
    <w:p w:rsidR="00002A03" w:rsidRDefault="00002A03" w:rsidP="00275555">
      <w:pPr>
        <w:spacing w:line="270" w:lineRule="atLeast"/>
        <w:rPr>
          <w:rFonts w:ascii="Calibri" w:hAnsi="Calibri" w:cs="Calibri"/>
          <w:sz w:val="22"/>
          <w:szCs w:val="22"/>
        </w:rPr>
      </w:pPr>
      <w:r w:rsidRPr="00002A03">
        <w:rPr>
          <w:rFonts w:ascii="Calibri" w:hAnsi="Calibri" w:cs="Calibri"/>
          <w:sz w:val="22"/>
          <w:szCs w:val="22"/>
        </w:rPr>
        <w:lastRenderedPageBreak/>
        <w:t>Draft Recommendation 3.1</w:t>
      </w:r>
    </w:p>
    <w:p w:rsidR="00002A03" w:rsidRPr="002C24EC" w:rsidRDefault="00002A03" w:rsidP="00275555">
      <w:pPr>
        <w:spacing w:line="270" w:lineRule="atLeast"/>
        <w:rPr>
          <w:rFonts w:ascii="Calibri" w:hAnsi="Calibri" w:cs="Calibri"/>
          <w:sz w:val="22"/>
          <w:szCs w:val="22"/>
        </w:rPr>
      </w:pPr>
      <w:r>
        <w:rPr>
          <w:rFonts w:ascii="Calibri" w:hAnsi="Calibri" w:cs="Calibri"/>
          <w:sz w:val="22"/>
          <w:szCs w:val="22"/>
        </w:rPr>
        <w:t xml:space="preserve">PAWD does not support the recommendation </w:t>
      </w:r>
      <w:r w:rsidR="002C24EC">
        <w:rPr>
          <w:rFonts w:ascii="Calibri" w:hAnsi="Calibri" w:cs="Calibri"/>
          <w:sz w:val="22"/>
          <w:szCs w:val="22"/>
        </w:rPr>
        <w:t xml:space="preserve">to </w:t>
      </w:r>
      <w:r w:rsidR="002C24EC" w:rsidRPr="002C24EC">
        <w:rPr>
          <w:rFonts w:ascii="Calibri" w:hAnsi="Calibri" w:cs="Calibri"/>
          <w:i/>
          <w:sz w:val="22"/>
          <w:szCs w:val="22"/>
        </w:rPr>
        <w:t>“phase out the existing telecommunications universal service obligation as soon as practicable</w:t>
      </w:r>
      <w:r w:rsidR="002C24EC" w:rsidRPr="002C24EC">
        <w:rPr>
          <w:i/>
        </w:rPr>
        <w:t>.</w:t>
      </w:r>
      <w:r w:rsidR="002C24EC">
        <w:rPr>
          <w:i/>
        </w:rPr>
        <w:t xml:space="preserve">”  </w:t>
      </w:r>
      <w:r w:rsidR="002C24EC" w:rsidRPr="002C24EC">
        <w:rPr>
          <w:rFonts w:ascii="Calibri" w:hAnsi="Calibri" w:cs="Calibri"/>
          <w:sz w:val="22"/>
          <w:szCs w:val="22"/>
        </w:rPr>
        <w:t>Conversely</w:t>
      </w:r>
      <w:r w:rsidR="002C24EC">
        <w:rPr>
          <w:rFonts w:ascii="Calibri" w:hAnsi="Calibri" w:cs="Calibri"/>
          <w:sz w:val="22"/>
          <w:szCs w:val="22"/>
        </w:rPr>
        <w:t>, the TUSO must be retained to guarantee the ongoing provision of standard telephone services, and separate legislation covering the provision of data services must be drafted and enacted.</w:t>
      </w:r>
    </w:p>
    <w:p w:rsidR="00002A03" w:rsidRDefault="00002A03" w:rsidP="00002A03">
      <w:pPr>
        <w:spacing w:line="270" w:lineRule="atLeast"/>
      </w:pPr>
    </w:p>
    <w:p w:rsidR="002C24EC" w:rsidRDefault="002C24EC" w:rsidP="00002A03">
      <w:pPr>
        <w:spacing w:line="270" w:lineRule="atLeast"/>
        <w:rPr>
          <w:rFonts w:ascii="Calibri" w:hAnsi="Calibri" w:cs="Calibri"/>
          <w:sz w:val="22"/>
          <w:szCs w:val="22"/>
        </w:rPr>
      </w:pPr>
      <w:r>
        <w:rPr>
          <w:rFonts w:ascii="Calibri" w:hAnsi="Calibri" w:cs="Calibri"/>
          <w:sz w:val="22"/>
          <w:szCs w:val="22"/>
        </w:rPr>
        <w:t>Draft Finding 4.2</w:t>
      </w:r>
      <w:r w:rsidR="00743795">
        <w:rPr>
          <w:rFonts w:ascii="Calibri" w:hAnsi="Calibri" w:cs="Calibri"/>
          <w:sz w:val="22"/>
          <w:szCs w:val="22"/>
        </w:rPr>
        <w:t>/Draft Recommendation 4.1</w:t>
      </w:r>
    </w:p>
    <w:p w:rsidR="00743795" w:rsidRDefault="00743795" w:rsidP="00002A03">
      <w:pPr>
        <w:spacing w:line="270" w:lineRule="atLeast"/>
        <w:rPr>
          <w:rFonts w:ascii="Calibri" w:hAnsi="Calibri" w:cs="Calibri"/>
          <w:sz w:val="22"/>
          <w:szCs w:val="22"/>
        </w:rPr>
      </w:pPr>
      <w:r>
        <w:rPr>
          <w:rFonts w:ascii="Calibri" w:hAnsi="Calibri" w:cs="Calibri"/>
          <w:sz w:val="22"/>
          <w:szCs w:val="22"/>
        </w:rPr>
        <w:t xml:space="preserve">Any moves to rationalise existing telecommunications policies and programs must not result in the withdrawal of existing consumer rights or telecommunications services. </w:t>
      </w:r>
    </w:p>
    <w:p w:rsidR="00743795" w:rsidRDefault="00743795" w:rsidP="00002A03">
      <w:pPr>
        <w:spacing w:line="270" w:lineRule="atLeast"/>
        <w:rPr>
          <w:rFonts w:ascii="Calibri" w:hAnsi="Calibri" w:cs="Calibri"/>
          <w:sz w:val="22"/>
          <w:szCs w:val="22"/>
        </w:rPr>
      </w:pPr>
    </w:p>
    <w:p w:rsidR="00743795" w:rsidRDefault="00743795" w:rsidP="00002A03">
      <w:pPr>
        <w:spacing w:line="270" w:lineRule="atLeast"/>
        <w:rPr>
          <w:rFonts w:ascii="Calibri" w:hAnsi="Calibri" w:cs="Calibri"/>
          <w:sz w:val="22"/>
          <w:szCs w:val="22"/>
        </w:rPr>
      </w:pPr>
      <w:r>
        <w:rPr>
          <w:rFonts w:ascii="Calibri" w:hAnsi="Calibri" w:cs="Calibri"/>
          <w:sz w:val="22"/>
          <w:szCs w:val="22"/>
        </w:rPr>
        <w:t>Draft Finding 5.1/Draft Recommendation 5.1</w:t>
      </w:r>
    </w:p>
    <w:p w:rsidR="00356D69" w:rsidRDefault="00356D69" w:rsidP="00002A03">
      <w:pPr>
        <w:spacing w:line="270" w:lineRule="atLeast"/>
        <w:rPr>
          <w:rFonts w:ascii="Calibri" w:hAnsi="Calibri" w:cs="Calibri"/>
          <w:sz w:val="22"/>
          <w:szCs w:val="22"/>
        </w:rPr>
      </w:pPr>
      <w:r w:rsidRPr="00356D69">
        <w:rPr>
          <w:rFonts w:ascii="Calibri" w:hAnsi="Calibri" w:cs="Calibri"/>
          <w:sz w:val="22"/>
          <w:szCs w:val="22"/>
        </w:rPr>
        <w:t>The recommendation that</w:t>
      </w:r>
      <w:r>
        <w:rPr>
          <w:rFonts w:ascii="Calibri" w:hAnsi="Calibri" w:cs="Calibri"/>
          <w:i/>
          <w:sz w:val="22"/>
          <w:szCs w:val="22"/>
        </w:rPr>
        <w:t xml:space="preserve"> “The </w:t>
      </w:r>
      <w:r w:rsidRPr="00356D69">
        <w:rPr>
          <w:rFonts w:ascii="Calibri" w:hAnsi="Calibri" w:cs="Calibri"/>
          <w:i/>
          <w:sz w:val="22"/>
          <w:szCs w:val="22"/>
        </w:rPr>
        <w:t>Australian Government should reframe the objective for universal telecommunications services to provide a baseline broadband (including voice) service to all premises in Australia</w:t>
      </w:r>
      <w:r>
        <w:rPr>
          <w:rFonts w:ascii="Calibri" w:hAnsi="Calibri" w:cs="Calibri"/>
          <w:i/>
          <w:sz w:val="22"/>
          <w:szCs w:val="22"/>
        </w:rPr>
        <w:t>…”</w:t>
      </w:r>
      <w:r>
        <w:rPr>
          <w:rFonts w:ascii="Calibri" w:hAnsi="Calibri" w:cs="Calibri"/>
          <w:sz w:val="22"/>
          <w:szCs w:val="22"/>
        </w:rPr>
        <w:t xml:space="preserve"> is completely unsatisfactory insofar as rural and remote residents are concerned, as it implies abandonment of the standard telephone service guarantee.  The appropriate course of action is to develop entirely new legislation applicable to data services.</w:t>
      </w:r>
    </w:p>
    <w:p w:rsidR="00356D69" w:rsidRDefault="00356D69" w:rsidP="00002A03">
      <w:pPr>
        <w:spacing w:line="270" w:lineRule="atLeast"/>
        <w:rPr>
          <w:rFonts w:ascii="Calibri" w:hAnsi="Calibri" w:cs="Calibri"/>
          <w:sz w:val="22"/>
          <w:szCs w:val="22"/>
        </w:rPr>
      </w:pPr>
    </w:p>
    <w:p w:rsidR="00356D69" w:rsidRDefault="00356D69" w:rsidP="00002A03">
      <w:pPr>
        <w:spacing w:line="270" w:lineRule="atLeast"/>
        <w:rPr>
          <w:rFonts w:ascii="Calibri" w:hAnsi="Calibri" w:cs="Calibri"/>
          <w:sz w:val="22"/>
          <w:szCs w:val="22"/>
        </w:rPr>
      </w:pPr>
      <w:r>
        <w:rPr>
          <w:rFonts w:ascii="Calibri" w:hAnsi="Calibri" w:cs="Calibri"/>
          <w:sz w:val="22"/>
          <w:szCs w:val="22"/>
        </w:rPr>
        <w:t>Draft Finding 6.1</w:t>
      </w:r>
    </w:p>
    <w:p w:rsidR="00DE5F1B" w:rsidRDefault="00FA638E" w:rsidP="00002A03">
      <w:pPr>
        <w:spacing w:line="270" w:lineRule="atLeast"/>
        <w:rPr>
          <w:rFonts w:ascii="Calibri" w:hAnsi="Calibri" w:cs="Calibri"/>
          <w:sz w:val="22"/>
          <w:szCs w:val="22"/>
        </w:rPr>
      </w:pPr>
      <w:r w:rsidRPr="00FA638E">
        <w:rPr>
          <w:rFonts w:ascii="Calibri" w:hAnsi="Calibri" w:cs="Calibri"/>
          <w:sz w:val="22"/>
          <w:szCs w:val="22"/>
        </w:rPr>
        <w:t>The statement</w:t>
      </w:r>
      <w:r>
        <w:rPr>
          <w:rFonts w:ascii="Calibri" w:hAnsi="Calibri" w:cs="Calibri"/>
          <w:i/>
          <w:sz w:val="22"/>
          <w:szCs w:val="22"/>
        </w:rPr>
        <w:t xml:space="preserve"> “</w:t>
      </w:r>
      <w:r w:rsidRPr="00FA638E">
        <w:rPr>
          <w:rFonts w:ascii="Calibri" w:hAnsi="Calibri" w:cs="Calibri"/>
          <w:i/>
          <w:sz w:val="22"/>
          <w:szCs w:val="22"/>
        </w:rPr>
        <w:t>After the full rollout of NBN infrastructure and in the absence of the telecommunications universal service obligation, retail broadband (including voice) services are likely to be available to all premises across Australia</w:t>
      </w:r>
      <w:r>
        <w:rPr>
          <w:rFonts w:ascii="Calibri" w:hAnsi="Calibri" w:cs="Calibri"/>
          <w:i/>
          <w:sz w:val="22"/>
          <w:szCs w:val="22"/>
        </w:rPr>
        <w:t xml:space="preserve">” </w:t>
      </w:r>
      <w:r>
        <w:rPr>
          <w:rFonts w:ascii="Calibri" w:hAnsi="Calibri" w:cs="Calibri"/>
          <w:sz w:val="22"/>
          <w:szCs w:val="22"/>
        </w:rPr>
        <w:t>is incorrect.  Sky Muster Satellites cannot ever be considered as a reliable telephone service delivery platform</w:t>
      </w:r>
      <w:r w:rsidR="00356D69" w:rsidRPr="00FA638E">
        <w:rPr>
          <w:rFonts w:ascii="Calibri" w:hAnsi="Calibri" w:cs="Calibri"/>
          <w:i/>
          <w:sz w:val="22"/>
          <w:szCs w:val="22"/>
        </w:rPr>
        <w:t xml:space="preserve"> </w:t>
      </w:r>
      <w:r>
        <w:rPr>
          <w:rFonts w:ascii="Calibri" w:hAnsi="Calibri" w:cs="Calibri"/>
          <w:sz w:val="22"/>
          <w:szCs w:val="22"/>
        </w:rPr>
        <w:t>for a number of reasons, including loss of signal due to adverse weather conditions and power failures, both issues beyond the ability of service providers and regulators</w:t>
      </w:r>
      <w:r w:rsidR="00DE5F1B">
        <w:rPr>
          <w:rFonts w:ascii="Calibri" w:hAnsi="Calibri" w:cs="Calibri"/>
          <w:sz w:val="22"/>
          <w:szCs w:val="22"/>
        </w:rPr>
        <w:t xml:space="preserve"> to resolve satisfactorily.</w:t>
      </w:r>
    </w:p>
    <w:p w:rsidR="00DE5F1B" w:rsidRDefault="00DE5F1B" w:rsidP="00002A03">
      <w:pPr>
        <w:spacing w:line="270" w:lineRule="atLeast"/>
        <w:rPr>
          <w:rFonts w:ascii="Calibri" w:hAnsi="Calibri" w:cs="Calibri"/>
          <w:sz w:val="22"/>
          <w:szCs w:val="22"/>
        </w:rPr>
      </w:pPr>
    </w:p>
    <w:p w:rsidR="005F659D" w:rsidRDefault="005F659D" w:rsidP="00002A03">
      <w:pPr>
        <w:spacing w:line="270" w:lineRule="atLeast"/>
        <w:rPr>
          <w:rFonts w:ascii="Calibri" w:hAnsi="Calibri" w:cs="Calibri"/>
          <w:sz w:val="22"/>
          <w:szCs w:val="22"/>
        </w:rPr>
      </w:pPr>
      <w:r>
        <w:rPr>
          <w:rFonts w:ascii="Calibri" w:hAnsi="Calibri" w:cs="Calibri"/>
          <w:sz w:val="22"/>
          <w:szCs w:val="22"/>
        </w:rPr>
        <w:t>Draft Finding 6.2</w:t>
      </w:r>
    </w:p>
    <w:p w:rsidR="00743795" w:rsidRDefault="005F659D" w:rsidP="00002A03">
      <w:pPr>
        <w:spacing w:line="270" w:lineRule="atLeast"/>
        <w:rPr>
          <w:rFonts w:ascii="Calibri" w:hAnsi="Calibri" w:cs="Calibri"/>
          <w:sz w:val="22"/>
          <w:szCs w:val="22"/>
        </w:rPr>
      </w:pPr>
      <w:r>
        <w:rPr>
          <w:rFonts w:ascii="Calibri" w:hAnsi="Calibri" w:cs="Calibri"/>
          <w:sz w:val="22"/>
          <w:szCs w:val="22"/>
        </w:rPr>
        <w:t>The statement</w:t>
      </w:r>
      <w:r w:rsidR="00A02324">
        <w:rPr>
          <w:rFonts w:ascii="Calibri" w:hAnsi="Calibri" w:cs="Calibri"/>
          <w:sz w:val="22"/>
          <w:szCs w:val="22"/>
        </w:rPr>
        <w:t xml:space="preserve"> that</w:t>
      </w:r>
      <w:r>
        <w:rPr>
          <w:rFonts w:ascii="Calibri" w:hAnsi="Calibri" w:cs="Calibri"/>
          <w:sz w:val="22"/>
          <w:szCs w:val="22"/>
        </w:rPr>
        <w:t xml:space="preserve"> </w:t>
      </w:r>
      <w:r w:rsidRPr="005F659D">
        <w:rPr>
          <w:rFonts w:ascii="Calibri" w:hAnsi="Calibri" w:cs="Calibri"/>
          <w:i/>
          <w:sz w:val="22"/>
          <w:szCs w:val="22"/>
        </w:rPr>
        <w:t>“The quality of the broadband service supplied by NBN infrastructure will be superior to the quality of service previously available across all Australian premises</w:t>
      </w:r>
      <w:r>
        <w:rPr>
          <w:rFonts w:ascii="Calibri" w:hAnsi="Calibri" w:cs="Calibri"/>
          <w:i/>
          <w:sz w:val="22"/>
          <w:szCs w:val="22"/>
        </w:rPr>
        <w:t xml:space="preserve">” </w:t>
      </w:r>
      <w:r>
        <w:rPr>
          <w:rFonts w:ascii="Calibri" w:hAnsi="Calibri" w:cs="Calibri"/>
          <w:sz w:val="22"/>
          <w:szCs w:val="22"/>
        </w:rPr>
        <w:t>indicates that service providers and regulators have a lot of work to</w:t>
      </w:r>
      <w:r w:rsidR="00A02324">
        <w:rPr>
          <w:rFonts w:ascii="Calibri" w:hAnsi="Calibri" w:cs="Calibri"/>
          <w:sz w:val="22"/>
          <w:szCs w:val="22"/>
        </w:rPr>
        <w:t xml:space="preserve"> do to</w:t>
      </w:r>
      <w:r>
        <w:rPr>
          <w:rFonts w:ascii="Calibri" w:hAnsi="Calibri" w:cs="Calibri"/>
          <w:sz w:val="22"/>
          <w:szCs w:val="22"/>
        </w:rPr>
        <w:t xml:space="preserve"> bring existing NBN connections up to scratch, as the collective experience of current NBN users in rural and remote areas is far from satisfactory.</w:t>
      </w:r>
    </w:p>
    <w:p w:rsidR="00BD5D72" w:rsidRDefault="00BD5D72" w:rsidP="00002A03">
      <w:pPr>
        <w:spacing w:line="270" w:lineRule="atLeast"/>
        <w:rPr>
          <w:rFonts w:ascii="Calibri" w:hAnsi="Calibri" w:cs="Calibri"/>
          <w:sz w:val="22"/>
          <w:szCs w:val="22"/>
        </w:rPr>
      </w:pPr>
    </w:p>
    <w:p w:rsidR="00A02324" w:rsidRPr="00A02324" w:rsidRDefault="00A02324" w:rsidP="00002A03">
      <w:pPr>
        <w:spacing w:line="270" w:lineRule="atLeast"/>
        <w:rPr>
          <w:rFonts w:ascii="Calibri" w:hAnsi="Calibri" w:cs="Calibri"/>
          <w:sz w:val="22"/>
          <w:szCs w:val="22"/>
        </w:rPr>
      </w:pPr>
      <w:r>
        <w:rPr>
          <w:rFonts w:ascii="Calibri" w:hAnsi="Calibri" w:cs="Calibri"/>
          <w:sz w:val="22"/>
          <w:szCs w:val="22"/>
        </w:rPr>
        <w:t xml:space="preserve">The statement that </w:t>
      </w:r>
      <w:r w:rsidRPr="00A02324">
        <w:rPr>
          <w:rFonts w:ascii="Calibri" w:hAnsi="Calibri" w:cs="Calibri"/>
          <w:i/>
          <w:sz w:val="22"/>
          <w:szCs w:val="22"/>
        </w:rPr>
        <w:t>“Voice services offered to premises in the NBN satellite footprint will be of an adequate quality for most purposes, but will fall short of the quality of those offered under the current TUSO in terms of latency and service repair timeframes</w:t>
      </w:r>
      <w:r>
        <w:rPr>
          <w:rFonts w:ascii="Calibri" w:hAnsi="Calibri" w:cs="Calibri"/>
          <w:i/>
          <w:sz w:val="22"/>
          <w:szCs w:val="22"/>
        </w:rPr>
        <w:t>”</w:t>
      </w:r>
      <w:r>
        <w:rPr>
          <w:rFonts w:ascii="Calibri" w:hAnsi="Calibri" w:cs="Calibri"/>
          <w:sz w:val="22"/>
          <w:szCs w:val="22"/>
        </w:rPr>
        <w:t xml:space="preserve"> is alarming for rural and remote residents.  Regulators must never allow </w:t>
      </w:r>
      <w:r w:rsidR="007C3B88">
        <w:rPr>
          <w:rFonts w:ascii="Calibri" w:hAnsi="Calibri" w:cs="Calibri"/>
          <w:sz w:val="22"/>
          <w:szCs w:val="22"/>
        </w:rPr>
        <w:t xml:space="preserve">existing </w:t>
      </w:r>
      <w:r>
        <w:rPr>
          <w:rFonts w:ascii="Calibri" w:hAnsi="Calibri" w:cs="Calibri"/>
          <w:sz w:val="22"/>
          <w:szCs w:val="22"/>
        </w:rPr>
        <w:t xml:space="preserve">service </w:t>
      </w:r>
      <w:r w:rsidR="007C3B88">
        <w:rPr>
          <w:rFonts w:ascii="Calibri" w:hAnsi="Calibri" w:cs="Calibri"/>
          <w:sz w:val="22"/>
          <w:szCs w:val="22"/>
        </w:rPr>
        <w:t>standards to fall.  Adoption of new technology that is inferior in terms of service delivery is completely unacceptable.</w:t>
      </w:r>
    </w:p>
    <w:p w:rsidR="002C24EC" w:rsidRDefault="002C24EC" w:rsidP="00002A03">
      <w:pPr>
        <w:spacing w:line="270" w:lineRule="atLeast"/>
        <w:rPr>
          <w:rFonts w:ascii="Calibri" w:hAnsi="Calibri" w:cs="Calibri"/>
          <w:sz w:val="22"/>
          <w:szCs w:val="22"/>
        </w:rPr>
      </w:pPr>
    </w:p>
    <w:p w:rsidR="00E42085" w:rsidRDefault="00E42085" w:rsidP="00002A03">
      <w:pPr>
        <w:spacing w:line="270" w:lineRule="atLeast"/>
        <w:rPr>
          <w:rFonts w:ascii="Calibri" w:hAnsi="Calibri" w:cs="Calibri"/>
          <w:sz w:val="22"/>
          <w:szCs w:val="22"/>
        </w:rPr>
      </w:pPr>
      <w:r>
        <w:rPr>
          <w:rFonts w:ascii="Calibri" w:hAnsi="Calibri" w:cs="Calibri"/>
          <w:sz w:val="22"/>
          <w:szCs w:val="22"/>
        </w:rPr>
        <w:t>Information Request 6.1</w:t>
      </w:r>
    </w:p>
    <w:p w:rsidR="00E42085" w:rsidRDefault="00A9611C" w:rsidP="00A9611C">
      <w:pPr>
        <w:rPr>
          <w:rFonts w:ascii="Calibri" w:hAnsi="Calibri" w:cs="Calibri"/>
          <w:sz w:val="22"/>
          <w:szCs w:val="22"/>
        </w:rPr>
      </w:pPr>
      <w:r>
        <w:rPr>
          <w:rFonts w:ascii="Calibri" w:hAnsi="Calibri" w:cs="Calibri"/>
          <w:sz w:val="22"/>
          <w:szCs w:val="22"/>
        </w:rPr>
        <w:t xml:space="preserve">PAWD is not aware of anyone using Sky Muster that can specifically </w:t>
      </w:r>
      <w:r>
        <w:rPr>
          <w:rFonts w:ascii="Calibri" w:hAnsi="Calibri" w:cs="Calibri"/>
          <w:i/>
          <w:sz w:val="22"/>
          <w:szCs w:val="22"/>
        </w:rPr>
        <w:t>“</w:t>
      </w:r>
      <w:r w:rsidR="00E42085" w:rsidRPr="00016881">
        <w:rPr>
          <w:rFonts w:ascii="Calibri" w:hAnsi="Calibri" w:cs="Calibri"/>
          <w:i/>
          <w:sz w:val="22"/>
          <w:szCs w:val="22"/>
        </w:rPr>
        <w:t xml:space="preserve">provide evidence on the adequacy of NBN’s satellite voice services in relation to defining an acceptable </w:t>
      </w:r>
      <w:r w:rsidR="009B5CB1">
        <w:rPr>
          <w:rFonts w:ascii="Calibri" w:hAnsi="Calibri" w:cs="Calibri"/>
          <w:i/>
          <w:sz w:val="22"/>
          <w:szCs w:val="22"/>
        </w:rPr>
        <w:t>baseline for a universal service.”</w:t>
      </w:r>
      <w:r>
        <w:rPr>
          <w:rFonts w:ascii="Calibri" w:hAnsi="Calibri" w:cs="Calibri"/>
          <w:sz w:val="22"/>
          <w:szCs w:val="22"/>
        </w:rPr>
        <w:t xml:space="preserve">  However, there</w:t>
      </w:r>
      <w:r w:rsidR="00CF3A5F">
        <w:rPr>
          <w:rFonts w:ascii="Calibri" w:hAnsi="Calibri" w:cs="Calibri"/>
          <w:sz w:val="22"/>
          <w:szCs w:val="22"/>
        </w:rPr>
        <w:t xml:space="preserve"> is no shortage of Sky M</w:t>
      </w:r>
      <w:r>
        <w:rPr>
          <w:rFonts w:ascii="Calibri" w:hAnsi="Calibri" w:cs="Calibri"/>
          <w:sz w:val="22"/>
          <w:szCs w:val="22"/>
        </w:rPr>
        <w:t xml:space="preserve">uster users that are very unhappy with the service in general.  The Productivity Commission is encouraged to review customers’ experiences with Sky Muster on the Better Internet for Rural, Regional &amp; Remote Australia Facebook page at: </w:t>
      </w:r>
      <w:hyperlink r:id="rId16" w:history="1">
        <w:r w:rsidR="00A018CF" w:rsidRPr="00E23EEA">
          <w:rPr>
            <w:rStyle w:val="Hyperlink"/>
            <w:rFonts w:ascii="Calibri" w:hAnsi="Calibri" w:cs="Calibri"/>
            <w:sz w:val="22"/>
            <w:szCs w:val="22"/>
          </w:rPr>
          <w:t>https://www.facebook.com/groups/BIRRR/?fref=nf</w:t>
        </w:r>
      </w:hyperlink>
    </w:p>
    <w:p w:rsidR="00A018CF" w:rsidRDefault="00A018CF" w:rsidP="00A9611C">
      <w:pPr>
        <w:rPr>
          <w:rFonts w:ascii="Calibri" w:hAnsi="Calibri" w:cs="Calibri"/>
          <w:sz w:val="22"/>
          <w:szCs w:val="22"/>
        </w:rPr>
      </w:pPr>
    </w:p>
    <w:p w:rsidR="00A018CF" w:rsidRDefault="00A018CF" w:rsidP="00A9611C">
      <w:pPr>
        <w:rPr>
          <w:rFonts w:ascii="Calibri" w:hAnsi="Calibri" w:cs="Calibri"/>
          <w:sz w:val="22"/>
          <w:szCs w:val="22"/>
        </w:rPr>
      </w:pPr>
      <w:r>
        <w:rPr>
          <w:rFonts w:ascii="Calibri" w:hAnsi="Calibri" w:cs="Calibri"/>
          <w:sz w:val="22"/>
          <w:szCs w:val="22"/>
        </w:rPr>
        <w:t>Draft Recommendation 7.1</w:t>
      </w:r>
    </w:p>
    <w:p w:rsidR="00A018CF" w:rsidRDefault="00A018CF" w:rsidP="00A018CF">
      <w:pPr>
        <w:rPr>
          <w:rFonts w:ascii="Calibri" w:hAnsi="Calibri" w:cs="Calibri"/>
          <w:sz w:val="22"/>
        </w:rPr>
      </w:pPr>
      <w:r>
        <w:rPr>
          <w:rFonts w:ascii="Calibri" w:hAnsi="Calibri" w:cs="Calibri"/>
          <w:sz w:val="22"/>
        </w:rPr>
        <w:t xml:space="preserve">If the </w:t>
      </w:r>
      <w:r w:rsidRPr="00A018CF">
        <w:rPr>
          <w:rFonts w:ascii="Calibri" w:hAnsi="Calibri" w:cs="Calibri"/>
          <w:sz w:val="22"/>
        </w:rPr>
        <w:t>Australian Government introduce</w:t>
      </w:r>
      <w:r>
        <w:rPr>
          <w:rFonts w:ascii="Calibri" w:hAnsi="Calibri" w:cs="Calibri"/>
          <w:sz w:val="22"/>
        </w:rPr>
        <w:t>s</w:t>
      </w:r>
      <w:r w:rsidRPr="00A018CF">
        <w:rPr>
          <w:rFonts w:ascii="Calibri" w:hAnsi="Calibri" w:cs="Calibri"/>
          <w:sz w:val="22"/>
        </w:rPr>
        <w:t xml:space="preserve"> legislation </w:t>
      </w:r>
      <w:r w:rsidRPr="00A018CF">
        <w:rPr>
          <w:rFonts w:ascii="Calibri" w:hAnsi="Calibri" w:cs="Calibri"/>
          <w:i/>
          <w:sz w:val="22"/>
        </w:rPr>
        <w:t>“</w:t>
      </w:r>
      <w:r>
        <w:rPr>
          <w:rFonts w:ascii="Calibri" w:hAnsi="Calibri" w:cs="Calibri"/>
          <w:i/>
          <w:sz w:val="22"/>
        </w:rPr>
        <w:t>to make explicit the role of NBN</w:t>
      </w:r>
      <w:r w:rsidRPr="00A018CF">
        <w:rPr>
          <w:rFonts w:ascii="Calibri" w:hAnsi="Calibri" w:cs="Calibri"/>
          <w:i/>
          <w:sz w:val="22"/>
        </w:rPr>
        <w:t xml:space="preserve"> as a universal service provider of wholesale broadband services</w:t>
      </w:r>
      <w:r>
        <w:rPr>
          <w:rFonts w:ascii="Calibri" w:hAnsi="Calibri" w:cs="Calibri"/>
          <w:i/>
          <w:sz w:val="22"/>
        </w:rPr>
        <w:t>”</w:t>
      </w:r>
      <w:r w:rsidRPr="00A018CF">
        <w:rPr>
          <w:rFonts w:ascii="Calibri" w:hAnsi="Calibri" w:cs="Calibri"/>
          <w:sz w:val="22"/>
        </w:rPr>
        <w:t xml:space="preserve">, </w:t>
      </w:r>
      <w:r>
        <w:rPr>
          <w:rFonts w:ascii="Calibri" w:hAnsi="Calibri" w:cs="Calibri"/>
          <w:sz w:val="22"/>
        </w:rPr>
        <w:t xml:space="preserve">then the NBN should be subject to universal </w:t>
      </w:r>
      <w:r>
        <w:rPr>
          <w:rFonts w:ascii="Calibri" w:hAnsi="Calibri" w:cs="Calibri"/>
          <w:sz w:val="22"/>
        </w:rPr>
        <w:lastRenderedPageBreak/>
        <w:t>service obligation</w:t>
      </w:r>
      <w:r w:rsidR="00AE74E0">
        <w:rPr>
          <w:rFonts w:ascii="Calibri" w:hAnsi="Calibri" w:cs="Calibri"/>
          <w:sz w:val="22"/>
        </w:rPr>
        <w:t xml:space="preserve"> (USO)</w:t>
      </w:r>
      <w:r>
        <w:rPr>
          <w:rFonts w:ascii="Calibri" w:hAnsi="Calibri" w:cs="Calibri"/>
          <w:sz w:val="22"/>
        </w:rPr>
        <w:t xml:space="preserve"> and customer service guarantee</w:t>
      </w:r>
      <w:r w:rsidR="00AE74E0">
        <w:rPr>
          <w:rFonts w:ascii="Calibri" w:hAnsi="Calibri" w:cs="Calibri"/>
          <w:sz w:val="22"/>
        </w:rPr>
        <w:t xml:space="preserve"> (CSG)</w:t>
      </w:r>
      <w:r>
        <w:rPr>
          <w:rFonts w:ascii="Calibri" w:hAnsi="Calibri" w:cs="Calibri"/>
          <w:sz w:val="22"/>
        </w:rPr>
        <w:t xml:space="preserve"> requirements, put in place before any decision is made to privatise it.</w:t>
      </w:r>
      <w:r w:rsidRPr="00A018CF">
        <w:rPr>
          <w:rFonts w:ascii="Calibri" w:hAnsi="Calibri" w:cs="Calibri"/>
          <w:sz w:val="22"/>
        </w:rPr>
        <w:t xml:space="preserve"> </w:t>
      </w:r>
    </w:p>
    <w:p w:rsidR="00A018CF" w:rsidRDefault="00A018CF" w:rsidP="00A018CF">
      <w:pPr>
        <w:rPr>
          <w:rFonts w:ascii="Calibri" w:hAnsi="Calibri" w:cs="Calibri"/>
          <w:sz w:val="22"/>
        </w:rPr>
      </w:pPr>
    </w:p>
    <w:p w:rsidR="00A018CF" w:rsidRDefault="00A018CF" w:rsidP="00A018CF">
      <w:pPr>
        <w:rPr>
          <w:rFonts w:ascii="Calibri" w:hAnsi="Calibri" w:cs="Calibri"/>
          <w:sz w:val="22"/>
        </w:rPr>
      </w:pPr>
    </w:p>
    <w:p w:rsidR="00A018CF" w:rsidRDefault="00A018CF" w:rsidP="00A018CF">
      <w:pPr>
        <w:rPr>
          <w:rFonts w:ascii="Calibri" w:hAnsi="Calibri" w:cs="Calibri"/>
          <w:sz w:val="22"/>
        </w:rPr>
      </w:pPr>
    </w:p>
    <w:p w:rsidR="00A018CF" w:rsidRDefault="00A018CF" w:rsidP="00A018CF">
      <w:pPr>
        <w:rPr>
          <w:rFonts w:ascii="Calibri" w:hAnsi="Calibri" w:cs="Calibri"/>
          <w:sz w:val="22"/>
        </w:rPr>
      </w:pPr>
      <w:r>
        <w:rPr>
          <w:rFonts w:ascii="Calibri" w:hAnsi="Calibri" w:cs="Calibri"/>
          <w:sz w:val="22"/>
        </w:rPr>
        <w:t>Draft Recommendation 7.2</w:t>
      </w:r>
    </w:p>
    <w:p w:rsidR="00A018CF" w:rsidRDefault="00A018CF" w:rsidP="00A018CF">
      <w:pPr>
        <w:rPr>
          <w:rFonts w:ascii="Calibri" w:hAnsi="Calibri" w:cs="Calibri"/>
          <w:sz w:val="22"/>
        </w:rPr>
      </w:pPr>
      <w:r w:rsidRPr="00AE74E0">
        <w:rPr>
          <w:rFonts w:ascii="Calibri" w:hAnsi="Calibri" w:cs="Calibri"/>
          <w:i/>
          <w:sz w:val="22"/>
        </w:rPr>
        <w:t>“The Australian Government should ensure that any further intervention with respect to guaranteeing retail service provision over NBN infrastructure is</w:t>
      </w:r>
      <w:r w:rsidR="00AE74E0">
        <w:rPr>
          <w:rFonts w:ascii="Calibri" w:hAnsi="Calibri" w:cs="Calibri"/>
          <w:i/>
          <w:sz w:val="22"/>
        </w:rPr>
        <w:t xml:space="preserve">” </w:t>
      </w:r>
      <w:r w:rsidR="00AE74E0">
        <w:rPr>
          <w:rFonts w:ascii="Calibri" w:hAnsi="Calibri" w:cs="Calibri"/>
          <w:sz w:val="22"/>
        </w:rPr>
        <w:t xml:space="preserve">not </w:t>
      </w:r>
      <w:r w:rsidR="00AE74E0" w:rsidRPr="00AE74E0">
        <w:rPr>
          <w:rFonts w:ascii="Calibri" w:hAnsi="Calibri" w:cs="Calibri"/>
          <w:i/>
          <w:sz w:val="22"/>
        </w:rPr>
        <w:t>“minimal”</w:t>
      </w:r>
      <w:r w:rsidR="00AE74E0">
        <w:rPr>
          <w:rFonts w:ascii="Calibri" w:hAnsi="Calibri" w:cs="Calibri"/>
          <w:sz w:val="22"/>
        </w:rPr>
        <w:t xml:space="preserve">, but </w:t>
      </w:r>
      <w:r>
        <w:rPr>
          <w:rFonts w:ascii="Calibri" w:hAnsi="Calibri" w:cs="Calibri"/>
          <w:sz w:val="22"/>
        </w:rPr>
        <w:t xml:space="preserve">sufficient to ensure that </w:t>
      </w:r>
      <w:r w:rsidR="00AE74E0">
        <w:rPr>
          <w:rFonts w:ascii="Calibri" w:hAnsi="Calibri" w:cs="Calibri"/>
          <w:sz w:val="22"/>
        </w:rPr>
        <w:t>service providers meet their requirements to provide and maintain an acceptable baseline service under the relevant USO and CSG.</w:t>
      </w:r>
    </w:p>
    <w:p w:rsidR="00AE74E0" w:rsidRDefault="00AE74E0" w:rsidP="00A018CF">
      <w:pPr>
        <w:rPr>
          <w:rFonts w:ascii="Calibri" w:hAnsi="Calibri" w:cs="Calibri"/>
          <w:sz w:val="22"/>
        </w:rPr>
      </w:pPr>
    </w:p>
    <w:p w:rsidR="00AE74E0" w:rsidRDefault="00AE74E0" w:rsidP="00A018CF">
      <w:pPr>
        <w:rPr>
          <w:rFonts w:ascii="Calibri" w:hAnsi="Calibri" w:cs="Calibri"/>
          <w:sz w:val="20"/>
          <w:szCs w:val="22"/>
        </w:rPr>
      </w:pPr>
      <w:r>
        <w:rPr>
          <w:rFonts w:ascii="Calibri" w:hAnsi="Calibri" w:cs="Calibri"/>
          <w:sz w:val="20"/>
          <w:szCs w:val="22"/>
        </w:rPr>
        <w:t>Draft Recommendation 7.3</w:t>
      </w:r>
    </w:p>
    <w:p w:rsidR="00AE74E0" w:rsidRDefault="00AE74E0" w:rsidP="00A018CF">
      <w:pPr>
        <w:rPr>
          <w:rFonts w:ascii="Calibri" w:hAnsi="Calibri" w:cs="Calibri"/>
          <w:i/>
          <w:sz w:val="22"/>
        </w:rPr>
      </w:pPr>
      <w:r w:rsidRPr="00AE74E0">
        <w:rPr>
          <w:rFonts w:ascii="Calibri" w:hAnsi="Calibri" w:cs="Calibri"/>
          <w:sz w:val="22"/>
        </w:rPr>
        <w:t>PAWD agrees that</w:t>
      </w:r>
      <w:r w:rsidRPr="00AE74E0">
        <w:rPr>
          <w:rFonts w:ascii="Calibri" w:hAnsi="Calibri" w:cs="Calibri"/>
          <w:i/>
          <w:sz w:val="22"/>
        </w:rPr>
        <w:t xml:space="preserve"> “The Australian Government should amend the National Broadband Network Companies Act 2011 (</w:t>
      </w:r>
      <w:proofErr w:type="spellStart"/>
      <w:r w:rsidRPr="00AE74E0">
        <w:rPr>
          <w:rFonts w:ascii="Calibri" w:hAnsi="Calibri" w:cs="Calibri"/>
          <w:i/>
          <w:sz w:val="22"/>
        </w:rPr>
        <w:t>Cth</w:t>
      </w:r>
      <w:proofErr w:type="spellEnd"/>
      <w:r w:rsidRPr="00AE74E0">
        <w:rPr>
          <w:rFonts w:ascii="Calibri" w:hAnsi="Calibri" w:cs="Calibri"/>
          <w:i/>
          <w:sz w:val="22"/>
        </w:rPr>
        <w:t>) (the Act) to ensure that the planned Produ</w:t>
      </w:r>
      <w:r w:rsidR="0032587B">
        <w:rPr>
          <w:rFonts w:ascii="Calibri" w:hAnsi="Calibri" w:cs="Calibri"/>
          <w:i/>
          <w:sz w:val="22"/>
        </w:rPr>
        <w:t>ctivity Commission review of NBN</w:t>
      </w:r>
      <w:r w:rsidRPr="00AE74E0">
        <w:rPr>
          <w:rFonts w:ascii="Calibri" w:hAnsi="Calibri" w:cs="Calibri"/>
          <w:i/>
          <w:sz w:val="22"/>
        </w:rPr>
        <w:t xml:space="preserve"> following the full rollout of NBN infrastructure occurs</w:t>
      </w:r>
      <w:r w:rsidR="0032587B">
        <w:rPr>
          <w:rFonts w:ascii="Calibri" w:hAnsi="Calibri" w:cs="Calibri"/>
          <w:i/>
          <w:sz w:val="22"/>
        </w:rPr>
        <w:t>,</w:t>
      </w:r>
      <w:r w:rsidRPr="00AE74E0">
        <w:rPr>
          <w:rFonts w:ascii="Calibri" w:hAnsi="Calibri" w:cs="Calibri"/>
          <w:i/>
          <w:sz w:val="22"/>
        </w:rPr>
        <w:t xml:space="preserve"> regardless of whether or not privatisation is being contemplated.”</w:t>
      </w:r>
    </w:p>
    <w:p w:rsidR="0032587B" w:rsidRDefault="0032587B" w:rsidP="00A018CF">
      <w:pPr>
        <w:rPr>
          <w:rFonts w:ascii="Calibri" w:hAnsi="Calibri" w:cs="Calibri"/>
          <w:i/>
          <w:sz w:val="22"/>
        </w:rPr>
      </w:pPr>
    </w:p>
    <w:p w:rsidR="00A52ACB" w:rsidRDefault="00A52ACB" w:rsidP="00A52ACB">
      <w:pPr>
        <w:rPr>
          <w:rFonts w:ascii="Calibri" w:hAnsi="Calibri" w:cs="Calibri"/>
          <w:sz w:val="22"/>
          <w:szCs w:val="22"/>
        </w:rPr>
      </w:pPr>
      <w:r w:rsidRPr="00A52ACB">
        <w:rPr>
          <w:rFonts w:ascii="Calibri" w:hAnsi="Calibri" w:cs="Calibri"/>
          <w:sz w:val="22"/>
          <w:szCs w:val="22"/>
        </w:rPr>
        <w:t>Draft Finding 6.3</w:t>
      </w:r>
    </w:p>
    <w:p w:rsidR="00A52ACB" w:rsidRDefault="00A52ACB" w:rsidP="00A52ACB">
      <w:pPr>
        <w:rPr>
          <w:rFonts w:ascii="Calibri" w:hAnsi="Calibri" w:cs="Calibri"/>
          <w:sz w:val="22"/>
          <w:szCs w:val="22"/>
        </w:rPr>
      </w:pPr>
      <w:r w:rsidRPr="00A52ACB">
        <w:rPr>
          <w:rFonts w:ascii="Calibri" w:hAnsi="Calibri" w:cs="Calibri"/>
          <w:sz w:val="22"/>
          <w:szCs w:val="22"/>
        </w:rPr>
        <w:t xml:space="preserve">PAWD makes the point that its members </w:t>
      </w:r>
      <w:r w:rsidR="001E1677">
        <w:rPr>
          <w:rFonts w:ascii="Calibri" w:hAnsi="Calibri" w:cs="Calibri"/>
          <w:sz w:val="22"/>
          <w:szCs w:val="22"/>
        </w:rPr>
        <w:t xml:space="preserve">are </w:t>
      </w:r>
      <w:r w:rsidR="003828AF">
        <w:rPr>
          <w:rFonts w:ascii="Calibri" w:hAnsi="Calibri" w:cs="Calibri"/>
          <w:sz w:val="22"/>
          <w:szCs w:val="22"/>
        </w:rPr>
        <w:t>customers</w:t>
      </w:r>
      <w:r w:rsidRPr="00A52ACB">
        <w:rPr>
          <w:rFonts w:ascii="Calibri" w:hAnsi="Calibri" w:cs="Calibri"/>
          <w:sz w:val="22"/>
          <w:szCs w:val="22"/>
        </w:rPr>
        <w:t xml:space="preserve"> </w:t>
      </w:r>
      <w:r w:rsidR="001E1677">
        <w:rPr>
          <w:rFonts w:ascii="Calibri" w:hAnsi="Calibri" w:cs="Calibri"/>
          <w:sz w:val="22"/>
          <w:szCs w:val="22"/>
        </w:rPr>
        <w:t>that will probably</w:t>
      </w:r>
      <w:r w:rsidRPr="00A52ACB">
        <w:rPr>
          <w:rFonts w:ascii="Calibri" w:hAnsi="Calibri" w:cs="Calibri"/>
          <w:i/>
          <w:sz w:val="22"/>
          <w:szCs w:val="22"/>
        </w:rPr>
        <w:t xml:space="preserve"> </w:t>
      </w:r>
      <w:r w:rsidR="001E1677">
        <w:rPr>
          <w:rFonts w:ascii="Calibri" w:hAnsi="Calibri" w:cs="Calibri"/>
          <w:i/>
          <w:sz w:val="22"/>
          <w:szCs w:val="22"/>
        </w:rPr>
        <w:t>“</w:t>
      </w:r>
      <w:r w:rsidRPr="00A52ACB">
        <w:rPr>
          <w:rFonts w:ascii="Calibri" w:hAnsi="Calibri" w:cs="Calibri"/>
          <w:i/>
          <w:sz w:val="22"/>
          <w:szCs w:val="22"/>
        </w:rPr>
        <w:t>experience difficulties following the full rollout of NBN infrastructure and in the absence of the telecommunications universal service obligation in terms of the availability and accessibility”</w:t>
      </w:r>
      <w:proofErr w:type="gramStart"/>
      <w:r w:rsidR="00B92E82">
        <w:rPr>
          <w:rFonts w:ascii="Calibri" w:hAnsi="Calibri" w:cs="Calibri"/>
          <w:sz w:val="22"/>
          <w:szCs w:val="22"/>
        </w:rPr>
        <w:t>,</w:t>
      </w:r>
      <w:proofErr w:type="gramEnd"/>
      <w:r w:rsidR="00B92E82">
        <w:rPr>
          <w:rFonts w:ascii="Calibri" w:hAnsi="Calibri" w:cs="Calibri"/>
          <w:sz w:val="22"/>
          <w:szCs w:val="22"/>
        </w:rPr>
        <w:t xml:space="preserve"> accordingly we make this submission in anticipation that </w:t>
      </w:r>
      <w:r w:rsidR="003828AF">
        <w:rPr>
          <w:rFonts w:ascii="Calibri" w:hAnsi="Calibri" w:cs="Calibri"/>
          <w:sz w:val="22"/>
          <w:szCs w:val="22"/>
        </w:rPr>
        <w:t>our concerns are fully addressed before this process passes the point of no return.</w:t>
      </w:r>
    </w:p>
    <w:p w:rsidR="003828AF" w:rsidRDefault="003828AF" w:rsidP="00A52ACB">
      <w:pPr>
        <w:rPr>
          <w:rFonts w:ascii="Calibri" w:hAnsi="Calibri" w:cs="Calibri"/>
          <w:sz w:val="22"/>
          <w:szCs w:val="22"/>
        </w:rPr>
      </w:pPr>
    </w:p>
    <w:p w:rsidR="00275555" w:rsidRPr="003828AF" w:rsidRDefault="003828AF" w:rsidP="00275555">
      <w:pPr>
        <w:spacing w:line="270" w:lineRule="atLeast"/>
        <w:rPr>
          <w:rFonts w:ascii="Calibri" w:hAnsi="Calibri" w:cs="Calibri"/>
          <w:sz w:val="22"/>
          <w:szCs w:val="22"/>
        </w:rPr>
      </w:pPr>
      <w:r w:rsidRPr="003828AF">
        <w:rPr>
          <w:rFonts w:ascii="Calibri" w:hAnsi="Calibri" w:cs="Calibri"/>
          <w:sz w:val="22"/>
          <w:szCs w:val="22"/>
        </w:rPr>
        <w:t>Draft Finding 6.4</w:t>
      </w:r>
    </w:p>
    <w:p w:rsidR="003828AF" w:rsidRPr="003828AF" w:rsidRDefault="003828AF" w:rsidP="00275555">
      <w:pPr>
        <w:spacing w:line="270" w:lineRule="atLeast"/>
        <w:rPr>
          <w:rFonts w:ascii="Calibri" w:hAnsi="Calibri" w:cs="Calibri"/>
          <w:i/>
          <w:sz w:val="22"/>
          <w:szCs w:val="22"/>
        </w:rPr>
      </w:pPr>
      <w:r w:rsidRPr="003828AF">
        <w:rPr>
          <w:rFonts w:ascii="Calibri" w:hAnsi="Calibri" w:cs="Calibri"/>
          <w:sz w:val="22"/>
          <w:szCs w:val="22"/>
        </w:rPr>
        <w:t>PAWD agrees that</w:t>
      </w:r>
      <w:r w:rsidRPr="003828AF">
        <w:rPr>
          <w:rFonts w:ascii="Calibri" w:hAnsi="Calibri" w:cs="Calibri"/>
          <w:i/>
          <w:sz w:val="22"/>
          <w:szCs w:val="22"/>
        </w:rPr>
        <w:t xml:space="preserve"> “government subsidies may be required for a s</w:t>
      </w:r>
      <w:r w:rsidR="00786231">
        <w:rPr>
          <w:rFonts w:ascii="Calibri" w:hAnsi="Calibri" w:cs="Calibri"/>
          <w:i/>
          <w:sz w:val="22"/>
          <w:szCs w:val="22"/>
        </w:rPr>
        <w:t>mall number of low</w:t>
      </w:r>
      <w:r w:rsidR="00786231">
        <w:rPr>
          <w:rFonts w:ascii="Calibri" w:hAnsi="Calibri" w:cs="Calibri"/>
          <w:i/>
          <w:sz w:val="22"/>
          <w:szCs w:val="22"/>
        </w:rPr>
        <w:noBreakHyphen/>
        <w:t>income users,</w:t>
      </w:r>
      <w:r w:rsidRPr="003828AF">
        <w:rPr>
          <w:rFonts w:ascii="Calibri" w:hAnsi="Calibri" w:cs="Calibri"/>
          <w:i/>
          <w:sz w:val="22"/>
          <w:szCs w:val="22"/>
        </w:rPr>
        <w:t>”</w:t>
      </w:r>
      <w:r w:rsidR="00786231">
        <w:rPr>
          <w:rFonts w:ascii="Calibri" w:hAnsi="Calibri" w:cs="Calibri"/>
          <w:i/>
          <w:sz w:val="22"/>
          <w:szCs w:val="22"/>
        </w:rPr>
        <w:t xml:space="preserve"> </w:t>
      </w:r>
      <w:r w:rsidR="00786231" w:rsidRPr="00786231">
        <w:rPr>
          <w:rFonts w:ascii="Calibri" w:hAnsi="Calibri" w:cs="Calibri"/>
          <w:sz w:val="22"/>
          <w:szCs w:val="22"/>
        </w:rPr>
        <w:t>which would include some people living in western NSW.</w:t>
      </w:r>
    </w:p>
    <w:p w:rsidR="003828AF" w:rsidRPr="003828AF" w:rsidRDefault="003828AF" w:rsidP="00275555">
      <w:pPr>
        <w:spacing w:line="270" w:lineRule="atLeast"/>
        <w:rPr>
          <w:rFonts w:ascii="Calibri" w:hAnsi="Calibri" w:cs="Calibri"/>
          <w:i/>
          <w:sz w:val="22"/>
          <w:szCs w:val="22"/>
        </w:rPr>
      </w:pPr>
    </w:p>
    <w:p w:rsidR="003828AF" w:rsidRDefault="003828AF" w:rsidP="00275555">
      <w:pPr>
        <w:spacing w:line="270" w:lineRule="atLeast"/>
        <w:rPr>
          <w:rFonts w:ascii="Calibri" w:hAnsi="Calibri" w:cs="Calibri"/>
          <w:sz w:val="22"/>
          <w:szCs w:val="22"/>
        </w:rPr>
      </w:pPr>
      <w:r w:rsidRPr="003828AF">
        <w:rPr>
          <w:rFonts w:ascii="Calibri" w:hAnsi="Calibri" w:cs="Calibri"/>
          <w:sz w:val="22"/>
          <w:szCs w:val="22"/>
        </w:rPr>
        <w:t>Draft Finding 6.5</w:t>
      </w:r>
    </w:p>
    <w:p w:rsidR="003828AF" w:rsidRDefault="003828AF" w:rsidP="00275555">
      <w:pPr>
        <w:spacing w:line="270" w:lineRule="atLeast"/>
        <w:rPr>
          <w:rFonts w:ascii="Calibri" w:hAnsi="Calibri" w:cs="Calibri"/>
          <w:sz w:val="22"/>
        </w:rPr>
      </w:pPr>
      <w:r>
        <w:rPr>
          <w:rFonts w:ascii="Calibri" w:hAnsi="Calibri" w:cs="Calibri"/>
          <w:sz w:val="22"/>
          <w:szCs w:val="22"/>
        </w:rPr>
        <w:t xml:space="preserve">The Productivity Commission is warned </w:t>
      </w:r>
      <w:r w:rsidR="003D2E39">
        <w:rPr>
          <w:rFonts w:ascii="Calibri" w:hAnsi="Calibri" w:cs="Calibri"/>
          <w:sz w:val="22"/>
          <w:szCs w:val="22"/>
        </w:rPr>
        <w:t xml:space="preserve">not to fall into the trap of underestimating </w:t>
      </w:r>
      <w:r w:rsidR="003D2E39" w:rsidRPr="003D2E39">
        <w:rPr>
          <w:rFonts w:ascii="Calibri" w:hAnsi="Calibri" w:cs="Calibri"/>
          <w:i/>
          <w:sz w:val="22"/>
          <w:szCs w:val="22"/>
        </w:rPr>
        <w:t>“</w:t>
      </w:r>
      <w:r w:rsidR="003D2E39" w:rsidRPr="003D2E39">
        <w:rPr>
          <w:rFonts w:ascii="Calibri" w:hAnsi="Calibri" w:cs="Calibri"/>
          <w:i/>
          <w:sz w:val="22"/>
        </w:rPr>
        <w:t>the extent of market gaps and particular user needs in te</w:t>
      </w:r>
      <w:r w:rsidR="003D2E39">
        <w:rPr>
          <w:rFonts w:ascii="Calibri" w:hAnsi="Calibri" w:cs="Calibri"/>
          <w:i/>
          <w:sz w:val="22"/>
        </w:rPr>
        <w:t>lecommunications</w:t>
      </w:r>
      <w:r w:rsidR="003D2E39" w:rsidRPr="003D2E39">
        <w:rPr>
          <w:rFonts w:ascii="Calibri" w:hAnsi="Calibri" w:cs="Calibri"/>
          <w:i/>
          <w:sz w:val="22"/>
        </w:rPr>
        <w:t>”</w:t>
      </w:r>
      <w:r w:rsidR="003D2E39">
        <w:rPr>
          <w:rFonts w:ascii="Calibri" w:hAnsi="Calibri" w:cs="Calibri"/>
          <w:i/>
          <w:sz w:val="22"/>
        </w:rPr>
        <w:t xml:space="preserve"> </w:t>
      </w:r>
      <w:r w:rsidR="003D2E39" w:rsidRPr="003D2E39">
        <w:rPr>
          <w:rFonts w:ascii="Calibri" w:hAnsi="Calibri" w:cs="Calibri"/>
          <w:sz w:val="22"/>
        </w:rPr>
        <w:t>in the absence of a TUSO</w:t>
      </w:r>
      <w:r w:rsidR="003D2E39">
        <w:rPr>
          <w:rFonts w:ascii="Calibri" w:hAnsi="Calibri" w:cs="Calibri"/>
          <w:sz w:val="22"/>
        </w:rPr>
        <w:t xml:space="preserve">, as the implications of making this mistake are likely to be </w:t>
      </w:r>
      <w:r w:rsidR="00786231">
        <w:rPr>
          <w:rFonts w:ascii="Calibri" w:hAnsi="Calibri" w:cs="Calibri"/>
          <w:sz w:val="22"/>
        </w:rPr>
        <w:t>substantial</w:t>
      </w:r>
      <w:r w:rsidR="003D2E39">
        <w:rPr>
          <w:rFonts w:ascii="Calibri" w:hAnsi="Calibri" w:cs="Calibri"/>
          <w:sz w:val="22"/>
        </w:rPr>
        <w:t xml:space="preserve"> and require significant investment to</w:t>
      </w:r>
      <w:r w:rsidR="00941A88">
        <w:rPr>
          <w:rFonts w:ascii="Calibri" w:hAnsi="Calibri" w:cs="Calibri"/>
          <w:sz w:val="22"/>
        </w:rPr>
        <w:t xml:space="preserve"> remediate</w:t>
      </w:r>
      <w:r w:rsidR="003D2E39">
        <w:rPr>
          <w:rFonts w:ascii="Calibri" w:hAnsi="Calibri" w:cs="Calibri"/>
          <w:sz w:val="22"/>
        </w:rPr>
        <w:t xml:space="preserve">.  </w:t>
      </w:r>
    </w:p>
    <w:p w:rsidR="003D2E39" w:rsidRDefault="003D2E39" w:rsidP="00275555">
      <w:pPr>
        <w:spacing w:line="270" w:lineRule="atLeast"/>
        <w:rPr>
          <w:rFonts w:ascii="Calibri" w:hAnsi="Calibri" w:cs="Calibri"/>
          <w:sz w:val="22"/>
        </w:rPr>
      </w:pPr>
    </w:p>
    <w:p w:rsidR="003D2E39" w:rsidRDefault="00941A88" w:rsidP="00275555">
      <w:pPr>
        <w:spacing w:line="270" w:lineRule="atLeast"/>
        <w:rPr>
          <w:rFonts w:ascii="Calibri" w:hAnsi="Calibri" w:cs="Calibri"/>
          <w:sz w:val="22"/>
          <w:szCs w:val="22"/>
        </w:rPr>
      </w:pPr>
      <w:r>
        <w:rPr>
          <w:rFonts w:ascii="Calibri" w:hAnsi="Calibri" w:cs="Calibri"/>
          <w:sz w:val="22"/>
          <w:szCs w:val="22"/>
        </w:rPr>
        <w:t>Draft Finding 4.1</w:t>
      </w:r>
    </w:p>
    <w:p w:rsidR="00EA1FE1" w:rsidRDefault="00786231" w:rsidP="00275555">
      <w:pPr>
        <w:spacing w:line="270" w:lineRule="atLeast"/>
        <w:rPr>
          <w:rFonts w:ascii="Calibri" w:hAnsi="Calibri" w:cs="Calibri"/>
          <w:sz w:val="22"/>
        </w:rPr>
      </w:pPr>
      <w:r>
        <w:rPr>
          <w:rFonts w:ascii="Calibri" w:hAnsi="Calibri" w:cs="Calibri"/>
          <w:sz w:val="22"/>
        </w:rPr>
        <w:t xml:space="preserve">PAWD is aware that consumer </w:t>
      </w:r>
      <w:r w:rsidR="00EA1FE1" w:rsidRPr="00EA1FE1">
        <w:rPr>
          <w:rFonts w:ascii="Calibri" w:hAnsi="Calibri" w:cs="Calibri"/>
          <w:i/>
          <w:sz w:val="22"/>
        </w:rPr>
        <w:t>“</w:t>
      </w:r>
      <w:r w:rsidR="00941A88" w:rsidRPr="00EA1FE1">
        <w:rPr>
          <w:rFonts w:ascii="Calibri" w:hAnsi="Calibri" w:cs="Calibri"/>
          <w:i/>
          <w:sz w:val="22"/>
        </w:rPr>
        <w:t>safeguards do not apply consistently across all providers and all telecommunications services</w:t>
      </w:r>
      <w:r w:rsidR="00EA1FE1" w:rsidRPr="00EA1FE1">
        <w:rPr>
          <w:rFonts w:ascii="Calibri" w:hAnsi="Calibri" w:cs="Calibri"/>
          <w:i/>
          <w:sz w:val="22"/>
        </w:rPr>
        <w:t>”</w:t>
      </w:r>
      <w:r w:rsidRPr="00EA1FE1">
        <w:rPr>
          <w:rFonts w:ascii="Calibri" w:hAnsi="Calibri" w:cs="Calibri"/>
          <w:i/>
          <w:sz w:val="22"/>
        </w:rPr>
        <w:t xml:space="preserve">, </w:t>
      </w:r>
      <w:r>
        <w:rPr>
          <w:rFonts w:ascii="Calibri" w:hAnsi="Calibri" w:cs="Calibri"/>
          <w:sz w:val="22"/>
        </w:rPr>
        <w:t>for example a CSG does not apply to NGWL services</w:t>
      </w:r>
      <w:r w:rsidR="00EA1FE1">
        <w:rPr>
          <w:rFonts w:ascii="Calibri" w:hAnsi="Calibri" w:cs="Calibri"/>
          <w:sz w:val="22"/>
        </w:rPr>
        <w:t xml:space="preserve"> in this area</w:t>
      </w:r>
      <w:r w:rsidR="00941A88" w:rsidRPr="00941A88">
        <w:rPr>
          <w:rFonts w:ascii="Calibri" w:hAnsi="Calibri" w:cs="Calibri"/>
          <w:sz w:val="22"/>
        </w:rPr>
        <w:t>.</w:t>
      </w:r>
      <w:r w:rsidR="00EA1FE1">
        <w:rPr>
          <w:rFonts w:ascii="Calibri" w:hAnsi="Calibri" w:cs="Calibri"/>
          <w:sz w:val="22"/>
        </w:rPr>
        <w:t xml:space="preserve"> </w:t>
      </w:r>
      <w:r w:rsidR="00941A88" w:rsidRPr="00941A88">
        <w:rPr>
          <w:rFonts w:ascii="Calibri" w:hAnsi="Calibri" w:cs="Calibri"/>
          <w:sz w:val="22"/>
        </w:rPr>
        <w:t xml:space="preserve"> </w:t>
      </w:r>
      <w:r w:rsidR="00EA1FE1">
        <w:rPr>
          <w:rFonts w:ascii="Calibri" w:hAnsi="Calibri" w:cs="Calibri"/>
          <w:sz w:val="22"/>
        </w:rPr>
        <w:t xml:space="preserve">Consequently, there has been a gradual but relentless decline in local telecommunications serviceability, but </w:t>
      </w:r>
      <w:r w:rsidR="00621B0C">
        <w:rPr>
          <w:rFonts w:ascii="Calibri" w:hAnsi="Calibri" w:cs="Calibri"/>
          <w:sz w:val="22"/>
        </w:rPr>
        <w:t>the standard telephone service</w:t>
      </w:r>
      <w:r w:rsidR="00EA1FE1">
        <w:rPr>
          <w:rFonts w:ascii="Calibri" w:hAnsi="Calibri" w:cs="Calibri"/>
          <w:sz w:val="22"/>
        </w:rPr>
        <w:t xml:space="preserve"> </w:t>
      </w:r>
      <w:r w:rsidR="00621B0C">
        <w:rPr>
          <w:rFonts w:ascii="Calibri" w:hAnsi="Calibri" w:cs="Calibri"/>
          <w:sz w:val="22"/>
        </w:rPr>
        <w:t>is</w:t>
      </w:r>
      <w:r w:rsidR="00EA1FE1">
        <w:rPr>
          <w:rFonts w:ascii="Calibri" w:hAnsi="Calibri" w:cs="Calibri"/>
          <w:sz w:val="22"/>
        </w:rPr>
        <w:t xml:space="preserve"> </w:t>
      </w:r>
      <w:r w:rsidR="00621B0C">
        <w:rPr>
          <w:rFonts w:ascii="Calibri" w:hAnsi="Calibri" w:cs="Calibri"/>
          <w:sz w:val="22"/>
        </w:rPr>
        <w:t xml:space="preserve">an </w:t>
      </w:r>
      <w:r w:rsidR="00EA1FE1">
        <w:rPr>
          <w:rFonts w:ascii="Calibri" w:hAnsi="Calibri" w:cs="Calibri"/>
          <w:sz w:val="22"/>
        </w:rPr>
        <w:t>essential</w:t>
      </w:r>
      <w:r w:rsidR="00621B0C">
        <w:rPr>
          <w:rFonts w:ascii="Calibri" w:hAnsi="Calibri" w:cs="Calibri"/>
          <w:sz w:val="22"/>
        </w:rPr>
        <w:t xml:space="preserve"> service</w:t>
      </w:r>
      <w:r w:rsidR="00EA1FE1">
        <w:rPr>
          <w:rFonts w:ascii="Calibri" w:hAnsi="Calibri" w:cs="Calibri"/>
          <w:sz w:val="22"/>
        </w:rPr>
        <w:t xml:space="preserve"> and landholders </w:t>
      </w:r>
      <w:r w:rsidR="00621B0C">
        <w:rPr>
          <w:rFonts w:ascii="Calibri" w:hAnsi="Calibri" w:cs="Calibri"/>
          <w:sz w:val="22"/>
        </w:rPr>
        <w:t xml:space="preserve">are retaining their fixed line services.  </w:t>
      </w:r>
      <w:r w:rsidR="00EA1FE1">
        <w:rPr>
          <w:rFonts w:ascii="Calibri" w:hAnsi="Calibri" w:cs="Calibri"/>
          <w:sz w:val="22"/>
        </w:rPr>
        <w:t xml:space="preserve">PAWD understands that </w:t>
      </w:r>
      <w:r w:rsidR="00621B0C">
        <w:rPr>
          <w:rFonts w:ascii="Calibri" w:hAnsi="Calibri" w:cs="Calibri"/>
          <w:sz w:val="22"/>
        </w:rPr>
        <w:t>NGWL subscribers</w:t>
      </w:r>
      <w:r w:rsidR="00EA1FE1">
        <w:rPr>
          <w:rFonts w:ascii="Calibri" w:hAnsi="Calibri" w:cs="Calibri"/>
          <w:sz w:val="22"/>
        </w:rPr>
        <w:t xml:space="preserve"> had no choice but to</w:t>
      </w:r>
      <w:r w:rsidR="00941A88" w:rsidRPr="00EA1FE1">
        <w:rPr>
          <w:rFonts w:ascii="Calibri" w:hAnsi="Calibri" w:cs="Calibri"/>
          <w:sz w:val="22"/>
        </w:rPr>
        <w:t xml:space="preserve"> </w:t>
      </w:r>
      <w:r w:rsidR="00941A88" w:rsidRPr="00941A88">
        <w:rPr>
          <w:rFonts w:ascii="Calibri" w:hAnsi="Calibri" w:cs="Calibri"/>
          <w:sz w:val="22"/>
        </w:rPr>
        <w:t xml:space="preserve">waive </w:t>
      </w:r>
      <w:r w:rsidR="00EA1FE1">
        <w:rPr>
          <w:rFonts w:ascii="Calibri" w:hAnsi="Calibri" w:cs="Calibri"/>
          <w:sz w:val="22"/>
        </w:rPr>
        <w:t>the CSG when telephone services were upgraded</w:t>
      </w:r>
      <w:r w:rsidR="00621B0C">
        <w:rPr>
          <w:rFonts w:ascii="Calibri" w:hAnsi="Calibri" w:cs="Calibri"/>
          <w:sz w:val="22"/>
        </w:rPr>
        <w:t xml:space="preserve">, so to state that customers agreed to waive these safeguards is inaccurate.  Our subsequent negative experience with NGWL demonstrates why it is imperative to apply a CSG to both telephone and data services. </w:t>
      </w:r>
    </w:p>
    <w:p w:rsidR="00EA1FE1" w:rsidRDefault="00EA1FE1" w:rsidP="00275555">
      <w:pPr>
        <w:spacing w:line="270" w:lineRule="atLeast"/>
        <w:rPr>
          <w:rFonts w:ascii="Calibri" w:hAnsi="Calibri" w:cs="Calibri"/>
          <w:sz w:val="22"/>
        </w:rPr>
      </w:pPr>
    </w:p>
    <w:p w:rsidR="00C06EFB" w:rsidRDefault="00C850BD" w:rsidP="00C06EFB">
      <w:pPr>
        <w:spacing w:line="270" w:lineRule="atLeast"/>
        <w:rPr>
          <w:rFonts w:ascii="Calibri" w:hAnsi="Calibri" w:cs="Calibri"/>
          <w:sz w:val="22"/>
        </w:rPr>
      </w:pPr>
      <w:r>
        <w:rPr>
          <w:rFonts w:ascii="Calibri" w:hAnsi="Calibri" w:cs="Calibri"/>
          <w:sz w:val="22"/>
        </w:rPr>
        <w:t>Draft Recommendation 9.3</w:t>
      </w:r>
    </w:p>
    <w:p w:rsidR="00CD5CAD" w:rsidRDefault="00C06EFB" w:rsidP="00C06EFB">
      <w:pPr>
        <w:spacing w:line="270" w:lineRule="atLeast"/>
        <w:rPr>
          <w:rFonts w:ascii="Calibri" w:hAnsi="Calibri" w:cs="Calibri"/>
          <w:sz w:val="22"/>
        </w:rPr>
      </w:pPr>
      <w:r>
        <w:rPr>
          <w:rFonts w:ascii="Calibri" w:hAnsi="Calibri" w:cs="Calibri"/>
          <w:sz w:val="22"/>
        </w:rPr>
        <w:t xml:space="preserve">PAWD agrees that </w:t>
      </w:r>
      <w:r w:rsidR="007643E0">
        <w:rPr>
          <w:rFonts w:ascii="Calibri" w:hAnsi="Calibri" w:cs="Calibri"/>
          <w:i/>
          <w:sz w:val="22"/>
        </w:rPr>
        <w:t>“T</w:t>
      </w:r>
      <w:r w:rsidR="00C850BD" w:rsidRPr="00C06EFB">
        <w:rPr>
          <w:rFonts w:ascii="Calibri" w:hAnsi="Calibri" w:cs="Calibri"/>
          <w:i/>
          <w:sz w:val="22"/>
        </w:rPr>
        <w:t>he Australian Government should proceed with its intended review of the telecommunications consumer safeguards framework as a matter of priority</w:t>
      </w:r>
      <w:r w:rsidRPr="00C06EFB">
        <w:rPr>
          <w:rFonts w:ascii="Calibri" w:hAnsi="Calibri" w:cs="Calibri"/>
          <w:i/>
          <w:sz w:val="22"/>
        </w:rPr>
        <w:t>”</w:t>
      </w:r>
      <w:r w:rsidR="00C850BD" w:rsidRPr="00C06EFB">
        <w:rPr>
          <w:rFonts w:ascii="Calibri" w:hAnsi="Calibri" w:cs="Calibri"/>
          <w:i/>
          <w:sz w:val="22"/>
        </w:rPr>
        <w:t>.</w:t>
      </w:r>
      <w:r>
        <w:rPr>
          <w:rFonts w:ascii="Calibri" w:hAnsi="Calibri" w:cs="Calibri"/>
          <w:i/>
          <w:sz w:val="22"/>
        </w:rPr>
        <w:t xml:space="preserve">  </w:t>
      </w:r>
      <w:r>
        <w:rPr>
          <w:rFonts w:ascii="Calibri" w:hAnsi="Calibri" w:cs="Calibri"/>
          <w:sz w:val="22"/>
        </w:rPr>
        <w:t>As outlined above, our experience with NGWL in western NSW is a salutatory warning of what happens to telephone services when a baseline lev</w:t>
      </w:r>
      <w:r w:rsidR="007643E0">
        <w:rPr>
          <w:rFonts w:ascii="Calibri" w:hAnsi="Calibri" w:cs="Calibri"/>
          <w:sz w:val="22"/>
        </w:rPr>
        <w:t xml:space="preserve">el of service is not guaranteed. </w:t>
      </w:r>
      <w:r>
        <w:rPr>
          <w:rFonts w:ascii="Calibri" w:hAnsi="Calibri" w:cs="Calibri"/>
          <w:sz w:val="22"/>
        </w:rPr>
        <w:t xml:space="preserve">Separate USO’s and CSG’s must be </w:t>
      </w:r>
      <w:r>
        <w:rPr>
          <w:rFonts w:ascii="Calibri" w:hAnsi="Calibri" w:cs="Calibri"/>
          <w:sz w:val="22"/>
        </w:rPr>
        <w:lastRenderedPageBreak/>
        <w:t xml:space="preserve">applied to both telephone and data </w:t>
      </w:r>
      <w:proofErr w:type="gramStart"/>
      <w:r>
        <w:rPr>
          <w:rFonts w:ascii="Calibri" w:hAnsi="Calibri" w:cs="Calibri"/>
          <w:sz w:val="22"/>
        </w:rPr>
        <w:t>services,</w:t>
      </w:r>
      <w:proofErr w:type="gramEnd"/>
      <w:r>
        <w:rPr>
          <w:rFonts w:ascii="Calibri" w:hAnsi="Calibri" w:cs="Calibri"/>
          <w:sz w:val="22"/>
        </w:rPr>
        <w:t xml:space="preserve"> and penalties for non-compliance must be a</w:t>
      </w:r>
      <w:r w:rsidR="00341037">
        <w:rPr>
          <w:rFonts w:ascii="Calibri" w:hAnsi="Calibri" w:cs="Calibri"/>
          <w:sz w:val="22"/>
        </w:rPr>
        <w:t>n adequate</w:t>
      </w:r>
      <w:r>
        <w:rPr>
          <w:rFonts w:ascii="Calibri" w:hAnsi="Calibri" w:cs="Calibri"/>
          <w:sz w:val="22"/>
        </w:rPr>
        <w:t xml:space="preserve"> </w:t>
      </w:r>
      <w:r w:rsidR="00341037">
        <w:rPr>
          <w:rFonts w:ascii="Calibri" w:hAnsi="Calibri" w:cs="Calibri"/>
          <w:sz w:val="22"/>
        </w:rPr>
        <w:t xml:space="preserve">deterrent to prevent substandard service delivery.  </w:t>
      </w:r>
    </w:p>
    <w:p w:rsidR="007277C8" w:rsidRDefault="007277C8" w:rsidP="00CD5CAD">
      <w:pPr>
        <w:spacing w:line="270" w:lineRule="atLeast"/>
        <w:rPr>
          <w:rFonts w:ascii="Calibri" w:hAnsi="Calibri" w:cs="Calibri"/>
          <w:sz w:val="22"/>
        </w:rPr>
      </w:pPr>
    </w:p>
    <w:p w:rsidR="007277C8" w:rsidRDefault="00CD5CAD" w:rsidP="00CD5CAD">
      <w:pPr>
        <w:spacing w:line="270" w:lineRule="atLeast"/>
        <w:rPr>
          <w:rFonts w:ascii="Calibri" w:hAnsi="Calibri" w:cs="Calibri"/>
          <w:sz w:val="22"/>
        </w:rPr>
      </w:pPr>
      <w:r>
        <w:rPr>
          <w:rFonts w:ascii="Calibri" w:hAnsi="Calibri" w:cs="Calibri"/>
          <w:sz w:val="22"/>
        </w:rPr>
        <w:t>Draft Recommendation 7.4</w:t>
      </w:r>
    </w:p>
    <w:p w:rsidR="00997F16" w:rsidRPr="007277C8" w:rsidRDefault="00CD5CAD" w:rsidP="00CD5CAD">
      <w:pPr>
        <w:spacing w:line="270" w:lineRule="atLeast"/>
        <w:rPr>
          <w:rFonts w:ascii="Calibri" w:hAnsi="Calibri" w:cs="Calibri"/>
          <w:sz w:val="22"/>
        </w:rPr>
      </w:pPr>
      <w:r w:rsidRPr="00CD5CAD">
        <w:rPr>
          <w:rFonts w:ascii="Calibri" w:hAnsi="Calibri" w:cs="Calibri"/>
          <w:sz w:val="22"/>
          <w:szCs w:val="22"/>
        </w:rPr>
        <w:t xml:space="preserve">PAWD agrees that the Mobile Black Spot Programme should target </w:t>
      </w:r>
      <w:r w:rsidRPr="00CD5CAD">
        <w:rPr>
          <w:rFonts w:ascii="Calibri" w:hAnsi="Calibri" w:cs="Calibri"/>
          <w:i/>
          <w:sz w:val="22"/>
          <w:szCs w:val="22"/>
        </w:rPr>
        <w:t xml:space="preserve">“areas where funding is highly likely to yield significant additional coverage”, </w:t>
      </w:r>
      <w:r w:rsidRPr="00CD5CAD">
        <w:rPr>
          <w:rFonts w:ascii="Calibri" w:hAnsi="Calibri" w:cs="Calibri"/>
          <w:sz w:val="22"/>
          <w:szCs w:val="22"/>
        </w:rPr>
        <w:t xml:space="preserve">and </w:t>
      </w:r>
      <w:r w:rsidRPr="00CD5CAD">
        <w:rPr>
          <w:rFonts w:ascii="Calibri" w:hAnsi="Calibri" w:cs="Calibri"/>
          <w:i/>
          <w:sz w:val="22"/>
          <w:szCs w:val="22"/>
        </w:rPr>
        <w:t>“prioritise areas for funding based on community input”</w:t>
      </w:r>
      <w:r w:rsidR="00997F16">
        <w:rPr>
          <w:rFonts w:ascii="Calibri" w:hAnsi="Calibri" w:cs="Calibri"/>
          <w:i/>
          <w:sz w:val="22"/>
          <w:szCs w:val="22"/>
        </w:rPr>
        <w:t xml:space="preserve"> </w:t>
      </w:r>
      <w:r w:rsidR="00997F16" w:rsidRPr="00997F16">
        <w:rPr>
          <w:rFonts w:ascii="Calibri" w:hAnsi="Calibri" w:cs="Calibri"/>
          <w:sz w:val="22"/>
          <w:szCs w:val="22"/>
        </w:rPr>
        <w:t>before proceeding with the next round of funding.</w:t>
      </w:r>
      <w:r w:rsidRPr="00CD5CAD">
        <w:rPr>
          <w:rFonts w:ascii="Calibri" w:hAnsi="Calibri" w:cs="Calibri"/>
          <w:i/>
          <w:sz w:val="22"/>
          <w:szCs w:val="22"/>
        </w:rPr>
        <w:t xml:space="preserve"> </w:t>
      </w:r>
      <w:r w:rsidR="00C06EFB" w:rsidRPr="00CD5CAD">
        <w:rPr>
          <w:rFonts w:ascii="Calibri" w:hAnsi="Calibri" w:cs="Calibri"/>
          <w:sz w:val="22"/>
          <w:szCs w:val="22"/>
        </w:rPr>
        <w:t xml:space="preserve"> </w:t>
      </w:r>
      <w:r w:rsidRPr="00CD5CAD">
        <w:rPr>
          <w:rFonts w:ascii="Calibri" w:hAnsi="Calibri" w:cs="Calibri"/>
          <w:sz w:val="22"/>
          <w:szCs w:val="22"/>
        </w:rPr>
        <w:t xml:space="preserve">There are significant areas </w:t>
      </w:r>
      <w:r>
        <w:rPr>
          <w:rFonts w:ascii="Calibri" w:hAnsi="Calibri" w:cs="Calibri"/>
          <w:sz w:val="22"/>
          <w:szCs w:val="22"/>
        </w:rPr>
        <w:t xml:space="preserve">in western NSW where mobile service is not available, exacerbated by </w:t>
      </w:r>
      <w:r w:rsidR="00997F16">
        <w:rPr>
          <w:rFonts w:ascii="Calibri" w:hAnsi="Calibri" w:cs="Calibri"/>
          <w:sz w:val="22"/>
          <w:szCs w:val="22"/>
        </w:rPr>
        <w:t>decreasing signal reach and strength from existing towers as usage grows, which affects mobile users in remote locations and landholders using NextG internet delivered through the NGWL towers.</w:t>
      </w:r>
    </w:p>
    <w:p w:rsidR="00997F16" w:rsidRDefault="00997F16" w:rsidP="00CD5CAD">
      <w:pPr>
        <w:spacing w:line="270" w:lineRule="atLeast"/>
        <w:rPr>
          <w:rFonts w:ascii="Calibri" w:hAnsi="Calibri" w:cs="Calibri"/>
          <w:sz w:val="22"/>
          <w:szCs w:val="22"/>
        </w:rPr>
      </w:pPr>
    </w:p>
    <w:p w:rsidR="00997F16" w:rsidRDefault="00997F16" w:rsidP="00CD5CAD">
      <w:pPr>
        <w:spacing w:line="270" w:lineRule="atLeast"/>
        <w:rPr>
          <w:rFonts w:ascii="Calibri" w:hAnsi="Calibri" w:cs="Calibri"/>
          <w:sz w:val="22"/>
          <w:szCs w:val="22"/>
        </w:rPr>
      </w:pPr>
      <w:r>
        <w:rPr>
          <w:rFonts w:ascii="Calibri" w:hAnsi="Calibri" w:cs="Calibri"/>
          <w:sz w:val="22"/>
          <w:szCs w:val="22"/>
        </w:rPr>
        <w:t>Draft Recommendation 7.5</w:t>
      </w:r>
    </w:p>
    <w:p w:rsidR="00C850BD" w:rsidRDefault="00997F16" w:rsidP="00CD5CAD">
      <w:pPr>
        <w:spacing w:line="270" w:lineRule="atLeast"/>
        <w:rPr>
          <w:rFonts w:ascii="Calibri" w:hAnsi="Calibri" w:cs="Calibri"/>
          <w:sz w:val="20"/>
          <w:szCs w:val="22"/>
        </w:rPr>
      </w:pPr>
      <w:r>
        <w:rPr>
          <w:rFonts w:ascii="Calibri" w:hAnsi="Calibri" w:cs="Calibri"/>
          <w:sz w:val="22"/>
          <w:szCs w:val="22"/>
        </w:rPr>
        <w:t xml:space="preserve">If the TUSOP was retained </w:t>
      </w:r>
      <w:r w:rsidR="005F113E">
        <w:rPr>
          <w:rFonts w:ascii="Calibri" w:hAnsi="Calibri" w:cs="Calibri"/>
          <w:sz w:val="22"/>
          <w:szCs w:val="22"/>
        </w:rPr>
        <w:t xml:space="preserve">to support the provision of standard telephone services </w:t>
      </w:r>
      <w:r>
        <w:rPr>
          <w:rFonts w:ascii="Calibri" w:hAnsi="Calibri" w:cs="Calibri"/>
          <w:sz w:val="22"/>
          <w:szCs w:val="22"/>
        </w:rPr>
        <w:t>as it should be</w:t>
      </w:r>
      <w:r w:rsidR="005F113E">
        <w:rPr>
          <w:rFonts w:ascii="Calibri" w:hAnsi="Calibri" w:cs="Calibri"/>
          <w:sz w:val="22"/>
          <w:szCs w:val="22"/>
        </w:rPr>
        <w:t xml:space="preserve">, the </w:t>
      </w:r>
      <w:r w:rsidR="005F113E" w:rsidRPr="005F113E">
        <w:rPr>
          <w:rFonts w:ascii="Calibri" w:hAnsi="Calibri" w:cs="Calibri"/>
          <w:sz w:val="22"/>
          <w:szCs w:val="22"/>
        </w:rPr>
        <w:t xml:space="preserve">need to fund a program for a </w:t>
      </w:r>
      <w:r w:rsidR="005F113E" w:rsidRPr="005F113E">
        <w:rPr>
          <w:rFonts w:ascii="Calibri" w:hAnsi="Calibri" w:cs="Calibri"/>
          <w:i/>
          <w:sz w:val="22"/>
          <w:szCs w:val="22"/>
        </w:rPr>
        <w:t>“form of community telecommunications service (such as payphones) that targets locations where premises do not currently have a satisfactory alternative voice service”</w:t>
      </w:r>
      <w:r w:rsidR="005F113E">
        <w:rPr>
          <w:rFonts w:ascii="Calibri" w:hAnsi="Calibri" w:cs="Calibri"/>
          <w:i/>
          <w:sz w:val="20"/>
          <w:szCs w:val="22"/>
        </w:rPr>
        <w:t xml:space="preserve"> </w:t>
      </w:r>
      <w:r w:rsidR="005F113E">
        <w:rPr>
          <w:rFonts w:ascii="Calibri" w:hAnsi="Calibri" w:cs="Calibri"/>
          <w:sz w:val="20"/>
          <w:szCs w:val="22"/>
        </w:rPr>
        <w:t>is reduced.</w:t>
      </w:r>
    </w:p>
    <w:p w:rsidR="00DC1F8C" w:rsidRPr="00DC1F8C" w:rsidRDefault="00DC1F8C" w:rsidP="00CD5CAD">
      <w:pPr>
        <w:spacing w:line="270" w:lineRule="atLeast"/>
        <w:rPr>
          <w:rFonts w:ascii="Calibri" w:hAnsi="Calibri" w:cs="Calibri"/>
          <w:sz w:val="22"/>
          <w:szCs w:val="22"/>
        </w:rPr>
      </w:pPr>
    </w:p>
    <w:p w:rsidR="00DC1F8C" w:rsidRDefault="00DC1F8C" w:rsidP="00CD5CAD">
      <w:pPr>
        <w:spacing w:line="270" w:lineRule="atLeast"/>
        <w:rPr>
          <w:rFonts w:ascii="Calibri" w:hAnsi="Calibri" w:cs="Calibri"/>
          <w:sz w:val="22"/>
          <w:szCs w:val="22"/>
        </w:rPr>
      </w:pPr>
      <w:r w:rsidRPr="00DC1F8C">
        <w:rPr>
          <w:rFonts w:ascii="Calibri" w:hAnsi="Calibri" w:cs="Calibri"/>
          <w:sz w:val="22"/>
          <w:szCs w:val="22"/>
        </w:rPr>
        <w:t>Information Request 7.1</w:t>
      </w:r>
    </w:p>
    <w:p w:rsidR="00DC1F8C" w:rsidRPr="00DC1F8C" w:rsidRDefault="00DC1F8C" w:rsidP="00CD5CAD">
      <w:pPr>
        <w:spacing w:line="270" w:lineRule="atLeast"/>
        <w:rPr>
          <w:rFonts w:ascii="Calibri" w:hAnsi="Calibri" w:cs="Calibri"/>
          <w:sz w:val="22"/>
          <w:szCs w:val="22"/>
        </w:rPr>
      </w:pPr>
      <w:r>
        <w:rPr>
          <w:rFonts w:ascii="Calibri" w:hAnsi="Calibri" w:cs="Calibri"/>
          <w:sz w:val="22"/>
          <w:szCs w:val="22"/>
        </w:rPr>
        <w:t>Indigenous communities should have access to telecommunications services in line with their requirements, and the Productivity Commission should negotiate directly with stakeholders to determine the extent of these requirements.</w:t>
      </w:r>
    </w:p>
    <w:p w:rsidR="00DC1F8C" w:rsidRDefault="00DC1F8C" w:rsidP="00CD5CAD">
      <w:pPr>
        <w:spacing w:line="270" w:lineRule="atLeast"/>
        <w:rPr>
          <w:rFonts w:ascii="Calibri" w:hAnsi="Calibri" w:cs="Calibri"/>
          <w:sz w:val="20"/>
          <w:szCs w:val="22"/>
        </w:rPr>
      </w:pPr>
    </w:p>
    <w:p w:rsidR="005F113E" w:rsidRDefault="005F113E" w:rsidP="00CD5CAD">
      <w:pPr>
        <w:spacing w:line="270" w:lineRule="atLeast"/>
        <w:rPr>
          <w:rFonts w:ascii="Calibri" w:hAnsi="Calibri" w:cs="Calibri"/>
          <w:sz w:val="22"/>
          <w:szCs w:val="22"/>
        </w:rPr>
      </w:pPr>
      <w:r>
        <w:rPr>
          <w:rFonts w:ascii="Calibri" w:hAnsi="Calibri" w:cs="Calibri"/>
          <w:sz w:val="22"/>
          <w:szCs w:val="22"/>
        </w:rPr>
        <w:t>Draft Finding 8.1</w:t>
      </w:r>
    </w:p>
    <w:p w:rsidR="005F113E" w:rsidRPr="00954597" w:rsidRDefault="00954597" w:rsidP="00CD5CAD">
      <w:pPr>
        <w:spacing w:line="270" w:lineRule="atLeast"/>
        <w:rPr>
          <w:rFonts w:ascii="Calibri" w:hAnsi="Calibri" w:cs="Calibri"/>
          <w:sz w:val="22"/>
          <w:szCs w:val="22"/>
        </w:rPr>
      </w:pPr>
      <w:r>
        <w:rPr>
          <w:rFonts w:ascii="Calibri" w:hAnsi="Calibri" w:cs="Calibri"/>
          <w:sz w:val="22"/>
          <w:szCs w:val="22"/>
        </w:rPr>
        <w:t xml:space="preserve">The statement that </w:t>
      </w:r>
      <w:r w:rsidRPr="00954597">
        <w:rPr>
          <w:rFonts w:ascii="Calibri" w:hAnsi="Calibri" w:cs="Calibri"/>
          <w:i/>
          <w:sz w:val="22"/>
          <w:szCs w:val="22"/>
        </w:rPr>
        <w:t>“</w:t>
      </w:r>
      <w:r w:rsidR="005F113E" w:rsidRPr="00954597">
        <w:rPr>
          <w:rFonts w:ascii="Calibri" w:hAnsi="Calibri" w:cs="Calibri"/>
          <w:i/>
          <w:sz w:val="22"/>
          <w:szCs w:val="22"/>
        </w:rPr>
        <w:t>The amount of funding required for universal service programs following the full rollout of NBN infrastructure is likely to be smaller than the current funding amount for the telecommunications universal service obligation</w:t>
      </w:r>
      <w:r>
        <w:rPr>
          <w:rFonts w:ascii="Calibri" w:hAnsi="Calibri" w:cs="Calibri"/>
          <w:i/>
          <w:sz w:val="22"/>
          <w:szCs w:val="22"/>
        </w:rPr>
        <w:t xml:space="preserve">” </w:t>
      </w:r>
      <w:r>
        <w:rPr>
          <w:rFonts w:ascii="Calibri" w:hAnsi="Calibri" w:cs="Calibri"/>
          <w:sz w:val="22"/>
          <w:szCs w:val="22"/>
        </w:rPr>
        <w:t xml:space="preserve">is most likely to be correct in the initial stages if the recommendation to abandon the TUSO is adopted, but at what cost to people living in rural and remote areas?  Abandoning the TUSO will </w:t>
      </w:r>
      <w:r w:rsidR="00DC1F8C">
        <w:rPr>
          <w:rFonts w:ascii="Calibri" w:hAnsi="Calibri" w:cs="Calibri"/>
          <w:sz w:val="22"/>
          <w:szCs w:val="22"/>
        </w:rPr>
        <w:t xml:space="preserve">save Government $100m per annum initially, but failure to implement minimum supply and maintenance standards will allow service providers to withdraw telecommunications services as they see fit.  The cost to communities and businesses is difficult to quantify, but is likely to be significant, as would be a retrospective response by Government and telecommunications providers working to reinstate services that had been withdrawn.   </w:t>
      </w:r>
    </w:p>
    <w:p w:rsidR="00C06EFB" w:rsidRDefault="00C06EFB" w:rsidP="00C06EFB">
      <w:pPr>
        <w:spacing w:line="270" w:lineRule="atLeast"/>
        <w:rPr>
          <w:rFonts w:ascii="Calibri" w:hAnsi="Calibri" w:cs="Calibri"/>
          <w:sz w:val="22"/>
        </w:rPr>
      </w:pPr>
    </w:p>
    <w:p w:rsidR="00925610" w:rsidRDefault="009B4FAA" w:rsidP="006A69E2">
      <w:pPr>
        <w:spacing w:line="270" w:lineRule="atLeast"/>
        <w:rPr>
          <w:rFonts w:ascii="Calibri" w:hAnsi="Calibri" w:cs="Calibri"/>
          <w:sz w:val="22"/>
          <w:szCs w:val="22"/>
        </w:rPr>
      </w:pPr>
      <w:r>
        <w:rPr>
          <w:rFonts w:ascii="Calibri" w:hAnsi="Calibri" w:cs="Calibri"/>
          <w:sz w:val="22"/>
          <w:szCs w:val="22"/>
        </w:rPr>
        <w:t>Draft Recommendations 9.1 and 9.2</w:t>
      </w:r>
    </w:p>
    <w:p w:rsidR="009B4FAA" w:rsidRDefault="009B4FAA" w:rsidP="006A69E2">
      <w:pPr>
        <w:spacing w:line="270" w:lineRule="atLeast"/>
        <w:rPr>
          <w:rFonts w:ascii="Calibri" w:hAnsi="Calibri" w:cs="Calibri"/>
          <w:sz w:val="22"/>
        </w:rPr>
      </w:pPr>
      <w:r>
        <w:rPr>
          <w:rFonts w:ascii="Calibri" w:hAnsi="Calibri" w:cs="Calibri"/>
          <w:sz w:val="22"/>
        </w:rPr>
        <w:t xml:space="preserve">The recommendation that </w:t>
      </w:r>
      <w:r w:rsidR="007643E0">
        <w:rPr>
          <w:rFonts w:ascii="Calibri" w:hAnsi="Calibri" w:cs="Calibri"/>
          <w:i/>
          <w:sz w:val="22"/>
        </w:rPr>
        <w:t>“T</w:t>
      </w:r>
      <w:r w:rsidRPr="009B4FAA">
        <w:rPr>
          <w:rFonts w:ascii="Calibri" w:hAnsi="Calibri" w:cs="Calibri"/>
          <w:i/>
          <w:sz w:val="22"/>
        </w:rPr>
        <w:t>he Australian Government should immediately commence negotiations with Telstra to amend, and ultimately abolish, module B (Standard Telephone Service USO) and module C (Payphones USO)”</w:t>
      </w:r>
      <w:r>
        <w:rPr>
          <w:rFonts w:ascii="Calibri" w:hAnsi="Calibri" w:cs="Calibri"/>
          <w:i/>
          <w:sz w:val="22"/>
        </w:rPr>
        <w:t xml:space="preserve"> </w:t>
      </w:r>
      <w:r>
        <w:rPr>
          <w:rFonts w:ascii="Calibri" w:hAnsi="Calibri" w:cs="Calibri"/>
          <w:sz w:val="22"/>
        </w:rPr>
        <w:t xml:space="preserve">is premature.  This should not occur until </w:t>
      </w:r>
      <w:r w:rsidR="00A86A43">
        <w:rPr>
          <w:rFonts w:ascii="Calibri" w:hAnsi="Calibri" w:cs="Calibri"/>
          <w:sz w:val="22"/>
        </w:rPr>
        <w:t xml:space="preserve">the </w:t>
      </w:r>
      <w:r>
        <w:rPr>
          <w:rFonts w:ascii="Calibri" w:hAnsi="Calibri" w:cs="Calibri"/>
          <w:sz w:val="22"/>
        </w:rPr>
        <w:t>NBN rollout is complete</w:t>
      </w:r>
      <w:r w:rsidR="001F725B">
        <w:rPr>
          <w:rFonts w:ascii="Calibri" w:hAnsi="Calibri" w:cs="Calibri"/>
          <w:sz w:val="22"/>
        </w:rPr>
        <w:t>,</w:t>
      </w:r>
      <w:r>
        <w:rPr>
          <w:rFonts w:ascii="Calibri" w:hAnsi="Calibri" w:cs="Calibri"/>
          <w:sz w:val="22"/>
        </w:rPr>
        <w:t xml:space="preserve"> and</w:t>
      </w:r>
      <w:r w:rsidR="00A86A43">
        <w:rPr>
          <w:rFonts w:ascii="Calibri" w:hAnsi="Calibri" w:cs="Calibri"/>
          <w:sz w:val="22"/>
        </w:rPr>
        <w:t xml:space="preserve"> regulations governing the delivery of a standard telephone service in the TUSO must be retained in any case. </w:t>
      </w:r>
      <w:r>
        <w:rPr>
          <w:rFonts w:ascii="Calibri" w:hAnsi="Calibri" w:cs="Calibri"/>
          <w:sz w:val="22"/>
        </w:rPr>
        <w:t xml:space="preserve"> </w:t>
      </w:r>
      <w:r w:rsidR="00A86A43">
        <w:rPr>
          <w:rFonts w:ascii="Calibri" w:hAnsi="Calibri" w:cs="Calibri"/>
          <w:sz w:val="22"/>
        </w:rPr>
        <w:t>Furthermore, the standard telephone service CSG must be extended to all telephone services.</w:t>
      </w:r>
      <w:r>
        <w:rPr>
          <w:rFonts w:ascii="Calibri" w:hAnsi="Calibri" w:cs="Calibri"/>
          <w:sz w:val="22"/>
        </w:rPr>
        <w:t xml:space="preserve"> </w:t>
      </w:r>
    </w:p>
    <w:p w:rsidR="003218D0" w:rsidRDefault="003218D0" w:rsidP="006A69E2">
      <w:pPr>
        <w:spacing w:line="270" w:lineRule="atLeast"/>
        <w:rPr>
          <w:rFonts w:ascii="Calibri" w:hAnsi="Calibri" w:cs="Calibri"/>
          <w:sz w:val="22"/>
        </w:rPr>
      </w:pPr>
    </w:p>
    <w:p w:rsidR="003218D0" w:rsidRDefault="003218D0" w:rsidP="006A69E2">
      <w:pPr>
        <w:spacing w:line="270" w:lineRule="atLeast"/>
        <w:rPr>
          <w:rFonts w:ascii="Calibri" w:hAnsi="Calibri" w:cs="Calibri"/>
          <w:sz w:val="22"/>
        </w:rPr>
      </w:pPr>
      <w:r>
        <w:rPr>
          <w:rFonts w:ascii="Calibri" w:hAnsi="Calibri" w:cs="Calibri"/>
          <w:sz w:val="22"/>
        </w:rPr>
        <w:t>Information Request 9.1</w:t>
      </w:r>
    </w:p>
    <w:p w:rsidR="00B72567" w:rsidRDefault="003218D0" w:rsidP="00DF3666">
      <w:pPr>
        <w:spacing w:line="270" w:lineRule="atLeast"/>
        <w:rPr>
          <w:rFonts w:ascii="Calibri" w:hAnsi="Calibri" w:cs="Calibri"/>
          <w:sz w:val="22"/>
        </w:rPr>
      </w:pPr>
      <w:r>
        <w:rPr>
          <w:rFonts w:ascii="Calibri" w:hAnsi="Calibri" w:cs="Calibri"/>
          <w:sz w:val="22"/>
        </w:rPr>
        <w:t xml:space="preserve">As outlined above, </w:t>
      </w:r>
      <w:r w:rsidR="00A86A43">
        <w:rPr>
          <w:rFonts w:ascii="Calibri" w:hAnsi="Calibri" w:cs="Calibri"/>
          <w:sz w:val="22"/>
        </w:rPr>
        <w:t>the TUSO must be</w:t>
      </w:r>
      <w:r w:rsidR="00F44C24">
        <w:rPr>
          <w:rFonts w:ascii="Calibri" w:hAnsi="Calibri" w:cs="Calibri"/>
          <w:sz w:val="22"/>
        </w:rPr>
        <w:t xml:space="preserve"> retained.  Accordingly, PAWD does not consider that Option 2 </w:t>
      </w:r>
      <w:r w:rsidR="00F44C24" w:rsidRPr="00F44C24">
        <w:rPr>
          <w:rFonts w:ascii="Calibri" w:hAnsi="Calibri" w:cs="Calibri"/>
          <w:i/>
          <w:sz w:val="22"/>
        </w:rPr>
        <w:t>(</w:t>
      </w:r>
      <w:r w:rsidR="00256B69">
        <w:rPr>
          <w:rFonts w:ascii="Calibri" w:hAnsi="Calibri" w:cs="Calibri"/>
          <w:i/>
          <w:sz w:val="22"/>
          <w:szCs w:val="22"/>
        </w:rPr>
        <w:t>r</w:t>
      </w:r>
      <w:r w:rsidR="00F44C24" w:rsidRPr="00F44C24">
        <w:rPr>
          <w:rFonts w:ascii="Calibri" w:hAnsi="Calibri" w:cs="Calibri"/>
          <w:i/>
          <w:sz w:val="22"/>
          <w:szCs w:val="22"/>
        </w:rPr>
        <w:t>emove the standard telephone service USO)</w:t>
      </w:r>
      <w:r w:rsidR="00F44C24">
        <w:rPr>
          <w:rFonts w:ascii="Calibri" w:hAnsi="Calibri" w:cs="Calibri"/>
          <w:sz w:val="22"/>
          <w:szCs w:val="22"/>
        </w:rPr>
        <w:t xml:space="preserve"> </w:t>
      </w:r>
      <w:r w:rsidR="00F44C24">
        <w:rPr>
          <w:rFonts w:ascii="Calibri" w:hAnsi="Calibri" w:cs="Calibri"/>
          <w:sz w:val="22"/>
        </w:rPr>
        <w:t xml:space="preserve">or Option 3 </w:t>
      </w:r>
      <w:r w:rsidR="00F44C24" w:rsidRPr="00F44C24">
        <w:rPr>
          <w:rFonts w:ascii="Calibri" w:hAnsi="Calibri" w:cs="Calibri"/>
          <w:i/>
          <w:sz w:val="22"/>
        </w:rPr>
        <w:t>(commence a staged wind</w:t>
      </w:r>
      <w:r w:rsidR="00F44C24" w:rsidRPr="00F44C24">
        <w:rPr>
          <w:rFonts w:ascii="Calibri" w:hAnsi="Calibri" w:cs="Calibri"/>
          <w:i/>
          <w:sz w:val="22"/>
        </w:rPr>
        <w:noBreakHyphen/>
        <w:t>back of the standard telephone service USO in NBN</w:t>
      </w:r>
      <w:r w:rsidR="00F44C24" w:rsidRPr="00F44C24">
        <w:rPr>
          <w:rFonts w:ascii="Calibri" w:hAnsi="Calibri" w:cs="Calibri"/>
          <w:i/>
          <w:sz w:val="22"/>
        </w:rPr>
        <w:noBreakHyphen/>
        <w:t xml:space="preserve">connected areas as soon as practicable) </w:t>
      </w:r>
      <w:r w:rsidR="00F44C24">
        <w:rPr>
          <w:rFonts w:ascii="Calibri" w:hAnsi="Calibri" w:cs="Calibri"/>
          <w:sz w:val="22"/>
        </w:rPr>
        <w:t xml:space="preserve">have any merit whatsoever.  </w:t>
      </w:r>
      <w:r w:rsidR="00256B69">
        <w:rPr>
          <w:rFonts w:ascii="Calibri" w:hAnsi="Calibri" w:cs="Calibri"/>
          <w:sz w:val="22"/>
        </w:rPr>
        <w:t>Even</w:t>
      </w:r>
      <w:r w:rsidR="00F44C24">
        <w:rPr>
          <w:rFonts w:ascii="Calibri" w:hAnsi="Calibri" w:cs="Calibri"/>
          <w:sz w:val="22"/>
        </w:rPr>
        <w:t xml:space="preserve"> Option 1 </w:t>
      </w:r>
      <w:r w:rsidR="00F44C24" w:rsidRPr="00F44C24">
        <w:rPr>
          <w:rFonts w:ascii="Calibri" w:hAnsi="Calibri" w:cs="Calibri"/>
          <w:i/>
          <w:sz w:val="22"/>
        </w:rPr>
        <w:t>(</w:t>
      </w:r>
      <w:r w:rsidR="00F44C24" w:rsidRPr="00F44C24">
        <w:rPr>
          <w:rFonts w:ascii="Calibri" w:hAnsi="Calibri" w:cs="Calibri"/>
          <w:i/>
          <w:sz w:val="22"/>
          <w:szCs w:val="22"/>
        </w:rPr>
        <w:t>change the scope of the current standard telephone service USO)</w:t>
      </w:r>
      <w:r w:rsidR="00F44C24">
        <w:rPr>
          <w:rFonts w:ascii="Calibri" w:hAnsi="Calibri" w:cs="Calibri"/>
          <w:sz w:val="22"/>
          <w:szCs w:val="22"/>
        </w:rPr>
        <w:t xml:space="preserve"> </w:t>
      </w:r>
      <w:r w:rsidR="00256B69">
        <w:rPr>
          <w:rFonts w:ascii="Calibri" w:hAnsi="Calibri" w:cs="Calibri"/>
          <w:sz w:val="22"/>
          <w:szCs w:val="22"/>
        </w:rPr>
        <w:t>is a concern, as any legislative changes may result in a roll back of existing regulatory obligations on Telstra to supply and maintain standard telephone services.</w:t>
      </w:r>
      <w:r w:rsidR="00F44C24">
        <w:rPr>
          <w:rFonts w:ascii="Calibri" w:hAnsi="Calibri" w:cs="Calibri"/>
          <w:sz w:val="22"/>
          <w:szCs w:val="22"/>
        </w:rPr>
        <w:t xml:space="preserve"> </w:t>
      </w:r>
      <w:r w:rsidR="00A86A43">
        <w:rPr>
          <w:rFonts w:ascii="Calibri" w:hAnsi="Calibri" w:cs="Calibri"/>
          <w:sz w:val="22"/>
        </w:rPr>
        <w:t xml:space="preserve"> </w:t>
      </w:r>
      <w:r w:rsidR="00A86A43" w:rsidRPr="009B4FAA">
        <w:rPr>
          <w:rFonts w:ascii="Calibri" w:hAnsi="Calibri" w:cs="Calibri"/>
          <w:sz w:val="22"/>
        </w:rPr>
        <w:t xml:space="preserve"> </w:t>
      </w:r>
    </w:p>
    <w:p w:rsidR="00136E31" w:rsidRDefault="00136E31" w:rsidP="00DF3666">
      <w:pPr>
        <w:spacing w:line="270" w:lineRule="atLeast"/>
        <w:rPr>
          <w:rFonts w:ascii="Calibri" w:hAnsi="Calibri" w:cs="Calibri"/>
          <w:sz w:val="22"/>
        </w:rPr>
      </w:pPr>
    </w:p>
    <w:p w:rsidR="007277C8" w:rsidRDefault="007277C8" w:rsidP="00DF3666">
      <w:pPr>
        <w:spacing w:line="270" w:lineRule="atLeast"/>
        <w:rPr>
          <w:rFonts w:ascii="Calibri" w:hAnsi="Calibri"/>
          <w:sz w:val="22"/>
          <w:szCs w:val="22"/>
        </w:rPr>
      </w:pPr>
    </w:p>
    <w:p w:rsidR="007277C8" w:rsidRDefault="007277C8" w:rsidP="00DF3666">
      <w:pPr>
        <w:spacing w:line="270" w:lineRule="atLeast"/>
        <w:rPr>
          <w:rFonts w:ascii="Calibri" w:hAnsi="Calibri"/>
          <w:sz w:val="22"/>
          <w:szCs w:val="22"/>
        </w:rPr>
      </w:pPr>
    </w:p>
    <w:p w:rsidR="007277C8" w:rsidRDefault="007277C8" w:rsidP="00DF3666">
      <w:pPr>
        <w:spacing w:line="270" w:lineRule="atLeast"/>
        <w:rPr>
          <w:rFonts w:ascii="Calibri" w:hAnsi="Calibri"/>
          <w:sz w:val="22"/>
          <w:szCs w:val="22"/>
        </w:rPr>
      </w:pPr>
    </w:p>
    <w:p w:rsidR="00E15E91" w:rsidRDefault="00612E64" w:rsidP="00DF3666">
      <w:pPr>
        <w:spacing w:line="270" w:lineRule="atLeast"/>
        <w:rPr>
          <w:rFonts w:ascii="Calibri" w:hAnsi="Calibri"/>
          <w:sz w:val="22"/>
          <w:szCs w:val="22"/>
        </w:rPr>
      </w:pPr>
      <w:r>
        <w:rPr>
          <w:rFonts w:ascii="Calibri" w:hAnsi="Calibri"/>
          <w:sz w:val="22"/>
          <w:szCs w:val="22"/>
        </w:rPr>
        <w:t xml:space="preserve">In summary, PAWD seeks assurances from the Productivity Commission that </w:t>
      </w:r>
      <w:r w:rsidR="00DF3666">
        <w:rPr>
          <w:rFonts w:ascii="Calibri" w:hAnsi="Calibri"/>
          <w:sz w:val="22"/>
          <w:szCs w:val="22"/>
        </w:rPr>
        <w:t>review</w:t>
      </w:r>
      <w:r>
        <w:rPr>
          <w:rFonts w:ascii="Calibri" w:hAnsi="Calibri"/>
          <w:sz w:val="22"/>
          <w:szCs w:val="22"/>
        </w:rPr>
        <w:t xml:space="preserve"> of the TUSO and roll out of the NBN does not </w:t>
      </w:r>
      <w:r w:rsidR="00E15E91">
        <w:rPr>
          <w:rFonts w:ascii="Calibri" w:hAnsi="Calibri"/>
          <w:sz w:val="22"/>
          <w:szCs w:val="22"/>
        </w:rPr>
        <w:t>end up delivering</w:t>
      </w:r>
      <w:r>
        <w:rPr>
          <w:rFonts w:ascii="Calibri" w:hAnsi="Calibri"/>
          <w:sz w:val="22"/>
          <w:szCs w:val="22"/>
        </w:rPr>
        <w:t xml:space="preserve"> basic telephone and data services to our members that are inferior to services currently in place, intentionally or otherwise.  </w:t>
      </w:r>
      <w:r w:rsidR="00090FF0">
        <w:rPr>
          <w:rFonts w:ascii="Calibri" w:hAnsi="Calibri"/>
          <w:sz w:val="22"/>
          <w:szCs w:val="22"/>
        </w:rPr>
        <w:t>It would be a critical failure on the Productivity Commission’s part to deliver an outcome that</w:t>
      </w:r>
      <w:r w:rsidR="00E15E91">
        <w:rPr>
          <w:rFonts w:ascii="Calibri" w:hAnsi="Calibri"/>
          <w:sz w:val="22"/>
          <w:szCs w:val="22"/>
        </w:rPr>
        <w:t xml:space="preserve"> allowed service providers to withdraw</w:t>
      </w:r>
      <w:r w:rsidR="00AF2AD4">
        <w:rPr>
          <w:rFonts w:ascii="Calibri" w:hAnsi="Calibri"/>
          <w:sz w:val="22"/>
          <w:szCs w:val="22"/>
        </w:rPr>
        <w:t xml:space="preserve"> existing services, to the disadvantage of </w:t>
      </w:r>
      <w:r w:rsidR="00090FF0">
        <w:rPr>
          <w:rFonts w:ascii="Calibri" w:hAnsi="Calibri"/>
          <w:sz w:val="22"/>
          <w:szCs w:val="22"/>
        </w:rPr>
        <w:t>rural and remote telecommunications service consumers</w:t>
      </w:r>
      <w:r w:rsidR="00AF2AD4">
        <w:rPr>
          <w:rFonts w:ascii="Calibri" w:hAnsi="Calibri"/>
          <w:sz w:val="22"/>
          <w:szCs w:val="22"/>
        </w:rPr>
        <w:t xml:space="preserve">.  </w:t>
      </w:r>
    </w:p>
    <w:p w:rsidR="00E15E91" w:rsidRDefault="00E15E91" w:rsidP="00DF3666">
      <w:pPr>
        <w:spacing w:line="270" w:lineRule="atLeast"/>
        <w:rPr>
          <w:rFonts w:ascii="Calibri" w:hAnsi="Calibri"/>
          <w:sz w:val="22"/>
          <w:szCs w:val="22"/>
        </w:rPr>
      </w:pPr>
    </w:p>
    <w:p w:rsidR="00317F4C" w:rsidRDefault="007277C8" w:rsidP="00DF3666">
      <w:pPr>
        <w:spacing w:line="270" w:lineRule="atLeast"/>
        <w:rPr>
          <w:rFonts w:ascii="Calibri" w:hAnsi="Calibri"/>
          <w:sz w:val="22"/>
          <w:szCs w:val="22"/>
        </w:rPr>
      </w:pPr>
      <w:r>
        <w:rPr>
          <w:rFonts w:ascii="Calibri" w:hAnsi="Calibri"/>
          <w:sz w:val="22"/>
          <w:szCs w:val="22"/>
        </w:rPr>
        <w:t>Telephones are</w:t>
      </w:r>
      <w:r w:rsidR="00E15E91">
        <w:rPr>
          <w:rFonts w:ascii="Calibri" w:hAnsi="Calibri"/>
          <w:sz w:val="22"/>
          <w:szCs w:val="22"/>
        </w:rPr>
        <w:t xml:space="preserve"> essential for businesses and families operating in rural locatio</w:t>
      </w:r>
      <w:r>
        <w:rPr>
          <w:rFonts w:ascii="Calibri" w:hAnsi="Calibri"/>
          <w:sz w:val="22"/>
          <w:szCs w:val="22"/>
        </w:rPr>
        <w:t>ns to survive and flourish</w:t>
      </w:r>
      <w:r w:rsidR="00E15E91">
        <w:rPr>
          <w:rFonts w:ascii="Calibri" w:hAnsi="Calibri"/>
          <w:sz w:val="22"/>
          <w:szCs w:val="22"/>
        </w:rPr>
        <w:t xml:space="preserve">.  </w:t>
      </w:r>
      <w:r>
        <w:rPr>
          <w:rFonts w:ascii="Calibri" w:hAnsi="Calibri"/>
          <w:sz w:val="22"/>
          <w:szCs w:val="22"/>
        </w:rPr>
        <w:t>They are necessary for</w:t>
      </w:r>
      <w:r w:rsidR="0015176E">
        <w:rPr>
          <w:rFonts w:ascii="Calibri" w:hAnsi="Calibri"/>
          <w:sz w:val="22"/>
          <w:szCs w:val="22"/>
        </w:rPr>
        <w:t xml:space="preserve"> </w:t>
      </w:r>
      <w:r w:rsidR="00DD11BA">
        <w:rPr>
          <w:rFonts w:ascii="Calibri" w:hAnsi="Calibri"/>
          <w:sz w:val="22"/>
          <w:szCs w:val="22"/>
        </w:rPr>
        <w:t>meeting Occupational Health and Safety requirements, and contacting emergency services when required.  T</w:t>
      </w:r>
      <w:r w:rsidR="00DE62D0">
        <w:rPr>
          <w:rFonts w:ascii="Calibri" w:hAnsi="Calibri"/>
          <w:sz w:val="22"/>
          <w:szCs w:val="22"/>
        </w:rPr>
        <w:t>he</w:t>
      </w:r>
      <w:r w:rsidR="0015176E">
        <w:rPr>
          <w:rFonts w:ascii="Calibri" w:hAnsi="Calibri"/>
          <w:sz w:val="22"/>
          <w:szCs w:val="22"/>
        </w:rPr>
        <w:t xml:space="preserve"> satellite based </w:t>
      </w:r>
      <w:r w:rsidR="00DE62D0">
        <w:rPr>
          <w:rFonts w:ascii="Calibri" w:hAnsi="Calibri"/>
          <w:sz w:val="22"/>
          <w:szCs w:val="22"/>
        </w:rPr>
        <w:t xml:space="preserve">VoIP </w:t>
      </w:r>
      <w:r w:rsidR="0015176E">
        <w:rPr>
          <w:rFonts w:ascii="Calibri" w:hAnsi="Calibri"/>
          <w:sz w:val="22"/>
          <w:szCs w:val="22"/>
        </w:rPr>
        <w:t>alternative is simply not fit for purpose</w:t>
      </w:r>
      <w:r w:rsidR="00D62DC8">
        <w:rPr>
          <w:rFonts w:ascii="Calibri" w:hAnsi="Calibri"/>
          <w:sz w:val="22"/>
          <w:szCs w:val="22"/>
        </w:rPr>
        <w:t xml:space="preserve">, evidenced by the experiences of current </w:t>
      </w:r>
      <w:r w:rsidR="001D0810">
        <w:rPr>
          <w:rFonts w:ascii="Calibri" w:hAnsi="Calibri"/>
          <w:sz w:val="22"/>
          <w:szCs w:val="22"/>
        </w:rPr>
        <w:t xml:space="preserve">Sky Muster </w:t>
      </w:r>
      <w:r w:rsidR="00D62DC8">
        <w:rPr>
          <w:rFonts w:ascii="Calibri" w:hAnsi="Calibri"/>
          <w:sz w:val="22"/>
          <w:szCs w:val="22"/>
        </w:rPr>
        <w:t>users who are reporting regular loss of service events</w:t>
      </w:r>
      <w:r w:rsidR="0015176E">
        <w:rPr>
          <w:rFonts w:ascii="Calibri" w:hAnsi="Calibri"/>
          <w:sz w:val="22"/>
          <w:szCs w:val="22"/>
        </w:rPr>
        <w:t xml:space="preserve">.  </w:t>
      </w:r>
    </w:p>
    <w:p w:rsidR="00B02472" w:rsidRDefault="00B02472" w:rsidP="00DF3666">
      <w:pPr>
        <w:spacing w:line="270" w:lineRule="atLeast"/>
        <w:rPr>
          <w:rFonts w:ascii="Calibri" w:hAnsi="Calibri"/>
          <w:sz w:val="22"/>
          <w:szCs w:val="22"/>
        </w:rPr>
      </w:pPr>
    </w:p>
    <w:p w:rsidR="00DF3666" w:rsidRDefault="0015176E" w:rsidP="00DF3666">
      <w:pPr>
        <w:spacing w:line="270" w:lineRule="atLeast"/>
        <w:rPr>
          <w:rFonts w:ascii="Calibri" w:hAnsi="Calibri"/>
          <w:sz w:val="22"/>
          <w:szCs w:val="22"/>
        </w:rPr>
      </w:pPr>
      <w:r>
        <w:rPr>
          <w:rFonts w:ascii="Calibri" w:hAnsi="Calibri"/>
          <w:sz w:val="22"/>
          <w:szCs w:val="22"/>
        </w:rPr>
        <w:t>Telephone services must be subject to a service obligation governing their provision to anyone who requires a standard telephone service, and a service guarantee to ensure timely repair and maintenance as required.</w:t>
      </w:r>
      <w:r w:rsidR="00317F4C">
        <w:rPr>
          <w:rFonts w:ascii="Calibri" w:hAnsi="Calibri"/>
          <w:sz w:val="22"/>
          <w:szCs w:val="22"/>
        </w:rPr>
        <w:t xml:space="preserve">  Accordingly, the TUSO must be retained, and the CSG extended to all standard telephone connections in Australia.</w:t>
      </w:r>
    </w:p>
    <w:p w:rsidR="00DE62D0" w:rsidRDefault="00DE62D0" w:rsidP="00DF3666">
      <w:pPr>
        <w:spacing w:line="270" w:lineRule="atLeast"/>
        <w:rPr>
          <w:rFonts w:ascii="Calibri" w:hAnsi="Calibri"/>
          <w:sz w:val="22"/>
          <w:szCs w:val="22"/>
        </w:rPr>
      </w:pPr>
    </w:p>
    <w:p w:rsidR="000F039E" w:rsidRDefault="00DE62D0" w:rsidP="00DF3666">
      <w:pPr>
        <w:spacing w:line="270" w:lineRule="atLeast"/>
        <w:rPr>
          <w:rFonts w:ascii="Calibri" w:hAnsi="Calibri"/>
          <w:sz w:val="22"/>
          <w:szCs w:val="22"/>
        </w:rPr>
      </w:pPr>
      <w:r>
        <w:rPr>
          <w:rFonts w:ascii="Calibri" w:hAnsi="Calibri"/>
          <w:sz w:val="22"/>
          <w:szCs w:val="22"/>
        </w:rPr>
        <w:t xml:space="preserve">Data services delivered to consumers by the NBN should also be subject to a universal service obligation and a customer service guarantee.  </w:t>
      </w:r>
      <w:r w:rsidR="007277C8">
        <w:rPr>
          <w:rFonts w:ascii="Calibri" w:hAnsi="Calibri"/>
          <w:sz w:val="22"/>
          <w:szCs w:val="22"/>
        </w:rPr>
        <w:t xml:space="preserve">Many business transactions take place online, and the limited functionality of existing services is holding agriculture back.  </w:t>
      </w:r>
      <w:r>
        <w:rPr>
          <w:rFonts w:ascii="Calibri" w:hAnsi="Calibri"/>
          <w:sz w:val="22"/>
          <w:szCs w:val="22"/>
        </w:rPr>
        <w:t xml:space="preserve">Data </w:t>
      </w:r>
      <w:r w:rsidR="00076949">
        <w:rPr>
          <w:rFonts w:ascii="Calibri" w:hAnsi="Calibri"/>
          <w:sz w:val="22"/>
          <w:szCs w:val="22"/>
        </w:rPr>
        <w:t>connections</w:t>
      </w:r>
      <w:r>
        <w:rPr>
          <w:rFonts w:ascii="Calibri" w:hAnsi="Calibri"/>
          <w:sz w:val="22"/>
          <w:szCs w:val="22"/>
        </w:rPr>
        <w:t xml:space="preserve"> must be accessible, affordable, functional and reliable, and NBN’s Sky Muster</w:t>
      </w:r>
      <w:r w:rsidR="002457C0">
        <w:rPr>
          <w:rFonts w:ascii="Calibri" w:hAnsi="Calibri"/>
          <w:sz w:val="22"/>
          <w:szCs w:val="22"/>
        </w:rPr>
        <w:t xml:space="preserve"> satellite service</w:t>
      </w:r>
      <w:r>
        <w:rPr>
          <w:rFonts w:ascii="Calibri" w:hAnsi="Calibri"/>
          <w:sz w:val="22"/>
          <w:szCs w:val="22"/>
        </w:rPr>
        <w:t xml:space="preserve"> is failin</w:t>
      </w:r>
      <w:r w:rsidR="004C32A9">
        <w:rPr>
          <w:rFonts w:ascii="Calibri" w:hAnsi="Calibri"/>
          <w:sz w:val="22"/>
          <w:szCs w:val="22"/>
        </w:rPr>
        <w:t>g to achieve these objectives</w:t>
      </w:r>
      <w:r>
        <w:rPr>
          <w:rFonts w:ascii="Calibri" w:hAnsi="Calibri"/>
          <w:sz w:val="22"/>
          <w:szCs w:val="22"/>
        </w:rPr>
        <w:t xml:space="preserve">. </w:t>
      </w:r>
    </w:p>
    <w:p w:rsidR="000F039E" w:rsidRDefault="000F039E" w:rsidP="00DF3666">
      <w:pPr>
        <w:spacing w:line="270" w:lineRule="atLeast"/>
        <w:rPr>
          <w:rFonts w:ascii="Calibri" w:hAnsi="Calibri"/>
          <w:sz w:val="22"/>
          <w:szCs w:val="22"/>
        </w:rPr>
      </w:pPr>
    </w:p>
    <w:p w:rsidR="00100968" w:rsidRDefault="00100968" w:rsidP="00DF3666">
      <w:pPr>
        <w:spacing w:line="270" w:lineRule="atLeast"/>
        <w:rPr>
          <w:rFonts w:ascii="Calibri" w:hAnsi="Calibri"/>
          <w:sz w:val="22"/>
          <w:szCs w:val="22"/>
        </w:rPr>
      </w:pPr>
      <w:r>
        <w:rPr>
          <w:rFonts w:ascii="Calibri" w:hAnsi="Calibri"/>
          <w:sz w:val="22"/>
          <w:szCs w:val="22"/>
        </w:rPr>
        <w:t xml:space="preserve">PAWD is </w:t>
      </w:r>
      <w:r w:rsidR="00350BEF">
        <w:rPr>
          <w:rFonts w:ascii="Calibri" w:hAnsi="Calibri"/>
          <w:sz w:val="22"/>
          <w:szCs w:val="22"/>
        </w:rPr>
        <w:t xml:space="preserve">also </w:t>
      </w:r>
      <w:r>
        <w:rPr>
          <w:rFonts w:ascii="Calibri" w:hAnsi="Calibri"/>
          <w:sz w:val="22"/>
          <w:szCs w:val="22"/>
        </w:rPr>
        <w:t>concerned that NBN’s Sky Muster satellite service has no inbuilt “Plan B” redundancy arrangements to provide services in the event that a satellite is lost from service.  Whilst we welcome</w:t>
      </w:r>
      <w:r w:rsidR="00EE2C18">
        <w:rPr>
          <w:rFonts w:ascii="Calibri" w:hAnsi="Calibri"/>
          <w:sz w:val="22"/>
          <w:szCs w:val="22"/>
        </w:rPr>
        <w:t xml:space="preserve"> and encourage</w:t>
      </w:r>
      <w:r>
        <w:rPr>
          <w:rFonts w:ascii="Calibri" w:hAnsi="Calibri"/>
          <w:sz w:val="22"/>
          <w:szCs w:val="22"/>
        </w:rPr>
        <w:t xml:space="preserve"> the introduction of new technology to deliver data services to rural and remote residents</w:t>
      </w:r>
      <w:r w:rsidR="00DD11BA">
        <w:rPr>
          <w:rFonts w:ascii="Calibri" w:hAnsi="Calibri"/>
          <w:sz w:val="22"/>
          <w:szCs w:val="22"/>
        </w:rPr>
        <w:t xml:space="preserve"> (as Sky Muster is designed to do)</w:t>
      </w:r>
      <w:r w:rsidR="00EE2C18">
        <w:rPr>
          <w:rFonts w:ascii="Calibri" w:hAnsi="Calibri"/>
          <w:sz w:val="22"/>
          <w:szCs w:val="22"/>
        </w:rPr>
        <w:t xml:space="preserve">, the suggestion that we may have to depend on satellite based VoIP connections for our essential telephone connections is unacceptable.  Loss of data services is significantly disrupting for businesses </w:t>
      </w:r>
      <w:r w:rsidR="00DD2EB8">
        <w:rPr>
          <w:rFonts w:ascii="Calibri" w:hAnsi="Calibri"/>
          <w:sz w:val="22"/>
          <w:szCs w:val="22"/>
        </w:rPr>
        <w:t>and service providers (including health and education) operating in rural environments</w:t>
      </w:r>
      <w:r w:rsidR="00EE2C18">
        <w:rPr>
          <w:rFonts w:ascii="Calibri" w:hAnsi="Calibri"/>
          <w:sz w:val="22"/>
          <w:szCs w:val="22"/>
        </w:rPr>
        <w:t xml:space="preserve">, but loss of a reliable telephone service </w:t>
      </w:r>
      <w:r w:rsidR="00476994">
        <w:rPr>
          <w:rFonts w:ascii="Calibri" w:hAnsi="Calibri"/>
          <w:sz w:val="22"/>
          <w:szCs w:val="22"/>
        </w:rPr>
        <w:t>would make</w:t>
      </w:r>
      <w:r w:rsidR="00EE2C18">
        <w:rPr>
          <w:rFonts w:ascii="Calibri" w:hAnsi="Calibri"/>
          <w:sz w:val="22"/>
          <w:szCs w:val="22"/>
        </w:rPr>
        <w:t xml:space="preserve"> it very hard to live and work in the bush at all.  </w:t>
      </w:r>
    </w:p>
    <w:p w:rsidR="00EE2C18" w:rsidRDefault="00EE2C18" w:rsidP="00DF3666">
      <w:pPr>
        <w:spacing w:line="270" w:lineRule="atLeast"/>
        <w:rPr>
          <w:rFonts w:ascii="Calibri" w:hAnsi="Calibri"/>
          <w:sz w:val="22"/>
          <w:szCs w:val="22"/>
        </w:rPr>
      </w:pPr>
    </w:p>
    <w:p w:rsidR="00DE62D0" w:rsidRPr="003828AF" w:rsidRDefault="000F039E" w:rsidP="00DF3666">
      <w:pPr>
        <w:spacing w:line="270" w:lineRule="atLeast"/>
        <w:rPr>
          <w:rFonts w:ascii="Calibri" w:hAnsi="Calibri"/>
          <w:sz w:val="22"/>
          <w:szCs w:val="22"/>
        </w:rPr>
      </w:pPr>
      <w:r>
        <w:rPr>
          <w:rFonts w:ascii="Calibri" w:hAnsi="Calibri"/>
          <w:sz w:val="22"/>
          <w:szCs w:val="22"/>
        </w:rPr>
        <w:t xml:space="preserve">The Productivity Commission is advised to apply the “no disadvantage” test to proposed changes in telecommunications service provision regulations.  </w:t>
      </w:r>
      <w:r w:rsidR="00100968">
        <w:rPr>
          <w:rFonts w:ascii="Calibri" w:hAnsi="Calibri"/>
          <w:sz w:val="22"/>
          <w:szCs w:val="22"/>
        </w:rPr>
        <w:t xml:space="preserve">Whatever the outcome of the rapid developments in this field, no telecommunications consumer should end up in a position where they end up worse off in terms of availability, accessibility, affordability and reliability than they were beforehand. </w:t>
      </w:r>
    </w:p>
    <w:p w:rsidR="00DE62D0" w:rsidRDefault="00DE62D0" w:rsidP="00D67880">
      <w:pPr>
        <w:pStyle w:val="BodyText"/>
        <w:jc w:val="left"/>
        <w:rPr>
          <w:rFonts w:ascii="Calibri" w:hAnsi="Calibri"/>
          <w:sz w:val="22"/>
          <w:szCs w:val="22"/>
        </w:rPr>
      </w:pPr>
    </w:p>
    <w:p w:rsidR="00D67880" w:rsidRDefault="00090EB7" w:rsidP="00D67880">
      <w:pPr>
        <w:pStyle w:val="BodyText"/>
        <w:jc w:val="left"/>
        <w:rPr>
          <w:sz w:val="23"/>
          <w:szCs w:val="23"/>
        </w:rPr>
      </w:pPr>
      <w:r>
        <w:rPr>
          <w:rFonts w:ascii="Calibri" w:hAnsi="Calibri"/>
          <w:sz w:val="22"/>
          <w:szCs w:val="22"/>
        </w:rPr>
        <w:t>Thank you</w:t>
      </w:r>
      <w:r w:rsidR="005843E6">
        <w:rPr>
          <w:rFonts w:ascii="Calibri" w:hAnsi="Calibri"/>
          <w:sz w:val="22"/>
          <w:szCs w:val="22"/>
        </w:rPr>
        <w:t xml:space="preserve"> for considering our </w:t>
      </w:r>
      <w:r w:rsidR="0098511B">
        <w:rPr>
          <w:rFonts w:ascii="Calibri" w:hAnsi="Calibri"/>
          <w:sz w:val="22"/>
          <w:szCs w:val="22"/>
        </w:rPr>
        <w:t>submission</w:t>
      </w:r>
      <w:r w:rsidR="00D57344">
        <w:rPr>
          <w:rFonts w:ascii="Calibri" w:hAnsi="Calibri"/>
          <w:sz w:val="22"/>
          <w:szCs w:val="22"/>
        </w:rPr>
        <w:t>,</w:t>
      </w:r>
      <w:r w:rsidR="005843E6">
        <w:rPr>
          <w:rFonts w:ascii="Calibri" w:hAnsi="Calibri"/>
          <w:sz w:val="22"/>
          <w:szCs w:val="22"/>
        </w:rPr>
        <w:t xml:space="preserve"> and we </w:t>
      </w:r>
      <w:r w:rsidR="00D57344">
        <w:rPr>
          <w:rFonts w:ascii="Calibri" w:hAnsi="Calibri"/>
          <w:sz w:val="22"/>
          <w:szCs w:val="22"/>
        </w:rPr>
        <w:t xml:space="preserve">would </w:t>
      </w:r>
      <w:r w:rsidR="005843E6">
        <w:rPr>
          <w:rFonts w:ascii="Calibri" w:hAnsi="Calibri"/>
          <w:sz w:val="22"/>
          <w:szCs w:val="22"/>
        </w:rPr>
        <w:t xml:space="preserve">welcome </w:t>
      </w:r>
      <w:r w:rsidR="00D57344">
        <w:rPr>
          <w:rFonts w:ascii="Calibri" w:hAnsi="Calibri"/>
          <w:sz w:val="22"/>
          <w:szCs w:val="22"/>
        </w:rPr>
        <w:t>the</w:t>
      </w:r>
      <w:r w:rsidR="0098511B">
        <w:rPr>
          <w:rFonts w:ascii="Calibri" w:hAnsi="Calibri"/>
          <w:sz w:val="22"/>
          <w:szCs w:val="22"/>
        </w:rPr>
        <w:t xml:space="preserve"> opportunity</w:t>
      </w:r>
      <w:r w:rsidR="005843E6">
        <w:rPr>
          <w:rFonts w:ascii="Calibri" w:hAnsi="Calibri"/>
          <w:sz w:val="22"/>
          <w:szCs w:val="22"/>
        </w:rPr>
        <w:t xml:space="preserve"> to</w:t>
      </w:r>
      <w:r w:rsidR="00D57344">
        <w:rPr>
          <w:rFonts w:ascii="Calibri" w:hAnsi="Calibri"/>
          <w:sz w:val="22"/>
          <w:szCs w:val="22"/>
        </w:rPr>
        <w:t xml:space="preserve"> be involved in any further consultation</w:t>
      </w:r>
      <w:r w:rsidR="003F455F">
        <w:rPr>
          <w:rFonts w:ascii="Calibri" w:hAnsi="Calibri"/>
          <w:sz w:val="22"/>
          <w:szCs w:val="22"/>
        </w:rPr>
        <w:t xml:space="preserve"> or clarification</w:t>
      </w:r>
      <w:r w:rsidR="00D57344">
        <w:rPr>
          <w:rFonts w:ascii="Calibri" w:hAnsi="Calibri"/>
          <w:sz w:val="22"/>
          <w:szCs w:val="22"/>
        </w:rPr>
        <w:t xml:space="preserve"> on this issue. </w:t>
      </w:r>
      <w:r w:rsidR="005843E6">
        <w:rPr>
          <w:rFonts w:ascii="Calibri" w:hAnsi="Calibri"/>
          <w:sz w:val="22"/>
          <w:szCs w:val="22"/>
        </w:rPr>
        <w:t xml:space="preserve"> </w:t>
      </w:r>
    </w:p>
    <w:p w:rsidR="000305C7" w:rsidRPr="002C4437" w:rsidRDefault="00D67880" w:rsidP="002C4437">
      <w:pPr>
        <w:spacing w:line="270" w:lineRule="atLeast"/>
        <w:rPr>
          <w:rFonts w:ascii="Calibri" w:hAnsi="Calibri"/>
          <w:sz w:val="22"/>
          <w:szCs w:val="22"/>
        </w:rPr>
      </w:pPr>
      <w:r>
        <w:rPr>
          <w:rFonts w:ascii="Calibri" w:hAnsi="Calibri"/>
          <w:sz w:val="22"/>
          <w:szCs w:val="22"/>
        </w:rPr>
        <w:t xml:space="preserve"> </w:t>
      </w:r>
    </w:p>
    <w:p w:rsidR="009668DA" w:rsidRDefault="000305C7" w:rsidP="00B93E66">
      <w:pPr>
        <w:spacing w:line="270" w:lineRule="atLeast"/>
        <w:rPr>
          <w:rFonts w:ascii="Calibri" w:hAnsi="Calibri"/>
          <w:sz w:val="22"/>
          <w:szCs w:val="22"/>
        </w:rPr>
      </w:pPr>
      <w:r>
        <w:rPr>
          <w:rFonts w:ascii="Calibri" w:hAnsi="Calibri"/>
          <w:sz w:val="22"/>
          <w:szCs w:val="22"/>
        </w:rPr>
        <w:t>Yours faithfully,</w:t>
      </w:r>
    </w:p>
    <w:p w:rsidR="000305C7" w:rsidRDefault="000305C7" w:rsidP="00B93E66">
      <w:pPr>
        <w:spacing w:line="270" w:lineRule="atLeast"/>
        <w:rPr>
          <w:rFonts w:ascii="Calibri" w:hAnsi="Calibri"/>
          <w:sz w:val="22"/>
          <w:szCs w:val="22"/>
        </w:rPr>
      </w:pPr>
    </w:p>
    <w:p w:rsidR="000305C7" w:rsidRDefault="000305C7" w:rsidP="00B93E66">
      <w:pPr>
        <w:spacing w:line="270" w:lineRule="atLeast"/>
        <w:rPr>
          <w:rFonts w:ascii="Calibri" w:hAnsi="Calibri"/>
          <w:sz w:val="22"/>
          <w:szCs w:val="22"/>
        </w:rPr>
      </w:pPr>
      <w:proofErr w:type="gramStart"/>
      <w:r>
        <w:rPr>
          <w:rFonts w:ascii="Calibri" w:hAnsi="Calibri"/>
          <w:sz w:val="22"/>
          <w:szCs w:val="22"/>
        </w:rPr>
        <w:t>Lachlan Gall.</w:t>
      </w:r>
      <w:proofErr w:type="gramEnd"/>
    </w:p>
    <w:p w:rsidR="000305C7" w:rsidRDefault="000305C7" w:rsidP="00B93E66">
      <w:pPr>
        <w:spacing w:line="270" w:lineRule="atLeast"/>
        <w:rPr>
          <w:rFonts w:ascii="Calibri" w:hAnsi="Calibri"/>
          <w:sz w:val="22"/>
          <w:szCs w:val="22"/>
        </w:rPr>
      </w:pPr>
      <w:proofErr w:type="gramStart"/>
      <w:r>
        <w:rPr>
          <w:rFonts w:ascii="Calibri" w:hAnsi="Calibri"/>
          <w:sz w:val="22"/>
          <w:szCs w:val="22"/>
        </w:rPr>
        <w:t>President.</w:t>
      </w:r>
      <w:proofErr w:type="gramEnd"/>
    </w:p>
    <w:p w:rsidR="009668DA" w:rsidRPr="002A280D" w:rsidRDefault="009668DA" w:rsidP="00B93E66">
      <w:pPr>
        <w:spacing w:line="270" w:lineRule="atLeast"/>
        <w:rPr>
          <w:rFonts w:ascii="Calibri" w:hAnsi="Calibri"/>
          <w:sz w:val="22"/>
          <w:szCs w:val="22"/>
        </w:rPr>
      </w:pPr>
    </w:p>
    <w:p w:rsidR="002F096E" w:rsidRPr="00CA2D6F" w:rsidRDefault="002F096E">
      <w:pPr>
        <w:pStyle w:val="Header"/>
        <w:tabs>
          <w:tab w:val="clear" w:pos="4153"/>
          <w:tab w:val="clear" w:pos="8306"/>
        </w:tabs>
        <w:rPr>
          <w:rFonts w:ascii="Calibri" w:hAnsi="Calibri" w:cs="Calibri"/>
        </w:rPr>
      </w:pPr>
    </w:p>
    <w:sectPr w:rsidR="002F096E" w:rsidRPr="00CA2D6F" w:rsidSect="004300FD">
      <w:headerReference w:type="default" r:id="rId17"/>
      <w:footerReference w:type="first" r:id="rId18"/>
      <w:pgSz w:w="11906" w:h="16838"/>
      <w:pgMar w:top="1440" w:right="1474" w:bottom="1440"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ACC" w:rsidRDefault="00B01ACC">
      <w:r>
        <w:separator/>
      </w:r>
    </w:p>
  </w:endnote>
  <w:endnote w:type="continuationSeparator" w:id="0">
    <w:p w:rsidR="00B01ACC" w:rsidRDefault="00B0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ice ITC">
    <w:panose1 w:val="04040403040A020202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96E" w:rsidRDefault="002F096E">
    <w:pPr>
      <w:pStyle w:val="Heading3"/>
      <w:pBdr>
        <w:top w:val="single" w:sz="4" w:space="1" w:color="auto"/>
        <w:left w:val="single" w:sz="4" w:space="4" w:color="auto"/>
        <w:bottom w:val="single" w:sz="4" w:space="1" w:color="auto"/>
        <w:right w:val="single" w:sz="4" w:space="4" w:color="auto"/>
      </w:pBdr>
      <w:rPr>
        <w:sz w:val="16"/>
      </w:rPr>
    </w:pPr>
  </w:p>
  <w:p w:rsidR="002F096E" w:rsidRDefault="002F096E">
    <w:pPr>
      <w:pStyle w:val="Heading3"/>
      <w:pBdr>
        <w:top w:val="single" w:sz="4" w:space="1" w:color="auto"/>
        <w:left w:val="single" w:sz="4" w:space="4" w:color="auto"/>
        <w:bottom w:val="single" w:sz="4" w:space="1" w:color="auto"/>
        <w:right w:val="single" w:sz="4" w:space="4" w:color="auto"/>
      </w:pBdr>
      <w:rPr>
        <w:sz w:val="16"/>
      </w:rPr>
    </w:pPr>
    <w:r>
      <w:rPr>
        <w:sz w:val="16"/>
      </w:rPr>
      <w:t>ADELAIDE ROAD, BROKEN HILL, NEW SOUTH WALES 2880</w:t>
    </w:r>
  </w:p>
  <w:p w:rsidR="002F096E" w:rsidRDefault="002F096E">
    <w:pPr>
      <w:pBdr>
        <w:top w:val="single" w:sz="4" w:space="1" w:color="auto"/>
        <w:left w:val="single" w:sz="4" w:space="4" w:color="auto"/>
        <w:bottom w:val="single" w:sz="4" w:space="1" w:color="auto"/>
        <w:right w:val="single" w:sz="4" w:space="4" w:color="auto"/>
      </w:pBdr>
      <w:jc w:val="center"/>
      <w:rPr>
        <w:b/>
        <w:bCs/>
        <w:sz w:val="16"/>
      </w:rPr>
    </w:pPr>
    <w:r>
      <w:rPr>
        <w:b/>
        <w:bCs/>
        <w:sz w:val="16"/>
      </w:rPr>
      <w:t>POSTAL ADDRESS:  P O BOX 279, BROKEN HILL NEW SOUTH WALES 2880</w:t>
    </w:r>
  </w:p>
  <w:p w:rsidR="002F096E" w:rsidRDefault="002F096E">
    <w:pPr>
      <w:pBdr>
        <w:top w:val="single" w:sz="4" w:space="1" w:color="auto"/>
        <w:left w:val="single" w:sz="4" w:space="4" w:color="auto"/>
        <w:bottom w:val="single" w:sz="4" w:space="1" w:color="auto"/>
        <w:right w:val="single" w:sz="4" w:space="4" w:color="auto"/>
      </w:pBdr>
      <w:jc w:val="center"/>
      <w:rPr>
        <w:b/>
        <w:bCs/>
        <w:sz w:val="16"/>
      </w:rPr>
    </w:pPr>
    <w:r>
      <w:rPr>
        <w:b/>
        <w:bCs/>
        <w:sz w:val="16"/>
      </w:rPr>
      <w:t>TELEPHONE: (08) 80873322 FACSIMILE: (08) 80882051</w:t>
    </w:r>
  </w:p>
  <w:p w:rsidR="002F096E" w:rsidRDefault="002F096E">
    <w:pPr>
      <w:pBdr>
        <w:top w:val="single" w:sz="4" w:space="1" w:color="auto"/>
        <w:left w:val="single" w:sz="4" w:space="4" w:color="auto"/>
        <w:bottom w:val="single" w:sz="4" w:space="1" w:color="auto"/>
        <w:right w:val="single" w:sz="4" w:space="4" w:color="auto"/>
      </w:pBdr>
      <w:jc w:val="center"/>
      <w:rPr>
        <w:b/>
        <w:bCs/>
        <w:sz w:val="20"/>
      </w:rPr>
    </w:pPr>
    <w:r>
      <w:rPr>
        <w:b/>
        <w:bCs/>
        <w:sz w:val="20"/>
      </w:rPr>
      <w:t xml:space="preserve">Email </w:t>
    </w:r>
    <w:hyperlink r:id="rId1" w:history="1">
      <w:r w:rsidR="008B562F" w:rsidRPr="00B8713D">
        <w:rPr>
          <w:rStyle w:val="Hyperlink"/>
          <w:b/>
          <w:bCs/>
          <w:sz w:val="20"/>
        </w:rPr>
        <w:t>pawd01@bigpond.net.au</w:t>
      </w:r>
    </w:hyperlink>
  </w:p>
  <w:p w:rsidR="008B562F" w:rsidRDefault="008B562F">
    <w:pPr>
      <w:pBdr>
        <w:top w:val="single" w:sz="4" w:space="1" w:color="auto"/>
        <w:left w:val="single" w:sz="4" w:space="4" w:color="auto"/>
        <w:bottom w:val="single" w:sz="4" w:space="1" w:color="auto"/>
        <w:right w:val="single" w:sz="4" w:space="4" w:color="auto"/>
      </w:pBdr>
      <w:jc w:val="center"/>
      <w:rPr>
        <w:b/>
        <w:bCs/>
        <w:sz w:val="20"/>
      </w:rPr>
    </w:pPr>
    <w:r>
      <w:rPr>
        <w:b/>
        <w:bCs/>
        <w:sz w:val="20"/>
      </w:rPr>
      <w:t>Website:  pawd.org.au</w:t>
    </w:r>
  </w:p>
  <w:p w:rsidR="002F096E" w:rsidRDefault="002F096E">
    <w:pPr>
      <w:pBdr>
        <w:top w:val="single" w:sz="4" w:space="1" w:color="auto"/>
        <w:left w:val="single" w:sz="4" w:space="4" w:color="auto"/>
        <w:bottom w:val="single" w:sz="4" w:space="1" w:color="auto"/>
        <w:right w:val="single" w:sz="4" w:space="4" w:color="auto"/>
      </w:pBdr>
      <w:jc w:val="center"/>
      <w:rPr>
        <w:b/>
        <w:bCs/>
        <w:sz w:val="20"/>
      </w:rPr>
    </w:pPr>
  </w:p>
  <w:p w:rsidR="002F096E" w:rsidRDefault="002F0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ACC" w:rsidRDefault="00B01ACC">
      <w:r>
        <w:separator/>
      </w:r>
    </w:p>
  </w:footnote>
  <w:footnote w:type="continuationSeparator" w:id="0">
    <w:p w:rsidR="00B01ACC" w:rsidRDefault="00B01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96E" w:rsidRDefault="002F096E">
    <w:pPr>
      <w:pStyle w:val="Header"/>
      <w:rPr>
        <w:sz w:val="20"/>
      </w:rPr>
    </w:pPr>
  </w:p>
  <w:p w:rsidR="002F096E" w:rsidRDefault="002F096E">
    <w:pPr>
      <w:pStyle w:val="Header"/>
      <w:rPr>
        <w:rFonts w:ascii="Monotype Corsiva" w:hAnsi="Monotype Corsiva"/>
        <w:sz w:val="20"/>
      </w:rPr>
    </w:pPr>
    <w:r>
      <w:rPr>
        <w:rFonts w:ascii="Monotype Corsiva" w:hAnsi="Monotype Corsiva"/>
        <w:sz w:val="20"/>
      </w:rPr>
      <w:t>Pastoralists’ Association of West Darling</w:t>
    </w:r>
    <w:r>
      <w:rPr>
        <w:rFonts w:ascii="Monotype Corsiva" w:hAnsi="Monotype Corsiva"/>
        <w:sz w:val="20"/>
      </w:rPr>
      <w:tab/>
    </w:r>
    <w:r>
      <w:rPr>
        <w:rFonts w:ascii="Monotype Corsiva" w:hAnsi="Monotype Corsiva"/>
        <w:sz w:val="20"/>
      </w:rPr>
      <w:tab/>
    </w:r>
    <w:r w:rsidR="0059765D">
      <w:rPr>
        <w:rStyle w:val="PageNumber"/>
        <w:rFonts w:ascii="Monotype Corsiva" w:hAnsi="Monotype Corsiva"/>
        <w:sz w:val="20"/>
      </w:rPr>
      <w:fldChar w:fldCharType="begin"/>
    </w:r>
    <w:r>
      <w:rPr>
        <w:rStyle w:val="PageNumber"/>
        <w:rFonts w:ascii="Monotype Corsiva" w:hAnsi="Monotype Corsiva"/>
        <w:sz w:val="20"/>
      </w:rPr>
      <w:instrText xml:space="preserve"> PAGE </w:instrText>
    </w:r>
    <w:r w:rsidR="0059765D">
      <w:rPr>
        <w:rStyle w:val="PageNumber"/>
        <w:rFonts w:ascii="Monotype Corsiva" w:hAnsi="Monotype Corsiva"/>
        <w:sz w:val="20"/>
      </w:rPr>
      <w:fldChar w:fldCharType="separate"/>
    </w:r>
    <w:r w:rsidR="00DA6326">
      <w:rPr>
        <w:rStyle w:val="PageNumber"/>
        <w:rFonts w:ascii="Monotype Corsiva" w:hAnsi="Monotype Corsiva"/>
        <w:noProof/>
        <w:sz w:val="20"/>
      </w:rPr>
      <w:t>2</w:t>
    </w:r>
    <w:r w:rsidR="0059765D">
      <w:rPr>
        <w:rStyle w:val="PageNumber"/>
        <w:rFonts w:ascii="Monotype Corsiva" w:hAnsi="Monotype Corsiva"/>
        <w:sz w:val="20"/>
      </w:rPr>
      <w:fldChar w:fldCharType="end"/>
    </w:r>
  </w:p>
  <w:p w:rsidR="002F096E" w:rsidRDefault="002F096E">
    <w:pPr>
      <w:pStyle w:val="Header"/>
      <w:pBdr>
        <w:bottom w:val="single" w:sz="4" w:space="1" w:color="auto"/>
      </w:pBdr>
      <w:rPr>
        <w:sz w:val="20"/>
      </w:rPr>
    </w:pPr>
  </w:p>
  <w:p w:rsidR="002F096E" w:rsidRDefault="002F09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62158F6"/>
    <w:multiLevelType w:val="hybridMultilevel"/>
    <w:tmpl w:val="5E5C8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B"/>
    <w:rsid w:val="00002A03"/>
    <w:rsid w:val="00016881"/>
    <w:rsid w:val="00026631"/>
    <w:rsid w:val="000305C7"/>
    <w:rsid w:val="000357FE"/>
    <w:rsid w:val="00036C08"/>
    <w:rsid w:val="00040A32"/>
    <w:rsid w:val="000423EC"/>
    <w:rsid w:val="0006689D"/>
    <w:rsid w:val="00075EFD"/>
    <w:rsid w:val="00076949"/>
    <w:rsid w:val="00090EB7"/>
    <w:rsid w:val="00090FF0"/>
    <w:rsid w:val="000917B8"/>
    <w:rsid w:val="00094F5C"/>
    <w:rsid w:val="00095B04"/>
    <w:rsid w:val="00096521"/>
    <w:rsid w:val="000A2D2C"/>
    <w:rsid w:val="000A3268"/>
    <w:rsid w:val="000A396D"/>
    <w:rsid w:val="000C3A5D"/>
    <w:rsid w:val="000D184D"/>
    <w:rsid w:val="000F039E"/>
    <w:rsid w:val="00100968"/>
    <w:rsid w:val="00125850"/>
    <w:rsid w:val="00136E31"/>
    <w:rsid w:val="00137D26"/>
    <w:rsid w:val="0015176E"/>
    <w:rsid w:val="00154DA1"/>
    <w:rsid w:val="001770A1"/>
    <w:rsid w:val="001B0D30"/>
    <w:rsid w:val="001C46FB"/>
    <w:rsid w:val="001D0810"/>
    <w:rsid w:val="001E1677"/>
    <w:rsid w:val="001E64C7"/>
    <w:rsid w:val="001E7E9B"/>
    <w:rsid w:val="001F725B"/>
    <w:rsid w:val="00211C24"/>
    <w:rsid w:val="00236205"/>
    <w:rsid w:val="00242A00"/>
    <w:rsid w:val="002457C0"/>
    <w:rsid w:val="00252A5C"/>
    <w:rsid w:val="002533BC"/>
    <w:rsid w:val="00256B69"/>
    <w:rsid w:val="00270F1B"/>
    <w:rsid w:val="00275555"/>
    <w:rsid w:val="002A280D"/>
    <w:rsid w:val="002B00F0"/>
    <w:rsid w:val="002C24EC"/>
    <w:rsid w:val="002C4437"/>
    <w:rsid w:val="002D7352"/>
    <w:rsid w:val="002E0ADC"/>
    <w:rsid w:val="002E32CE"/>
    <w:rsid w:val="002E4E6F"/>
    <w:rsid w:val="002F096E"/>
    <w:rsid w:val="003021A5"/>
    <w:rsid w:val="00312121"/>
    <w:rsid w:val="00317F4C"/>
    <w:rsid w:val="003218D0"/>
    <w:rsid w:val="0032587B"/>
    <w:rsid w:val="00335B0C"/>
    <w:rsid w:val="00341037"/>
    <w:rsid w:val="0034161F"/>
    <w:rsid w:val="00344A7A"/>
    <w:rsid w:val="00350BEF"/>
    <w:rsid w:val="00356D69"/>
    <w:rsid w:val="00362D2A"/>
    <w:rsid w:val="00367D54"/>
    <w:rsid w:val="003740E6"/>
    <w:rsid w:val="003828AF"/>
    <w:rsid w:val="00392138"/>
    <w:rsid w:val="003926A6"/>
    <w:rsid w:val="003D052C"/>
    <w:rsid w:val="003D2E39"/>
    <w:rsid w:val="003E0126"/>
    <w:rsid w:val="003F455F"/>
    <w:rsid w:val="0041702B"/>
    <w:rsid w:val="004300FD"/>
    <w:rsid w:val="0045005E"/>
    <w:rsid w:val="00456F09"/>
    <w:rsid w:val="00457992"/>
    <w:rsid w:val="00465C82"/>
    <w:rsid w:val="00475143"/>
    <w:rsid w:val="00476994"/>
    <w:rsid w:val="00477EE3"/>
    <w:rsid w:val="00483DE2"/>
    <w:rsid w:val="004858D2"/>
    <w:rsid w:val="004A796E"/>
    <w:rsid w:val="004B665C"/>
    <w:rsid w:val="004C32A9"/>
    <w:rsid w:val="004C45CD"/>
    <w:rsid w:val="004E7008"/>
    <w:rsid w:val="004F301C"/>
    <w:rsid w:val="004F3381"/>
    <w:rsid w:val="00506610"/>
    <w:rsid w:val="00512DBA"/>
    <w:rsid w:val="00515A6B"/>
    <w:rsid w:val="005204F5"/>
    <w:rsid w:val="005209C8"/>
    <w:rsid w:val="005341F0"/>
    <w:rsid w:val="00534645"/>
    <w:rsid w:val="00540305"/>
    <w:rsid w:val="00545119"/>
    <w:rsid w:val="00566DF7"/>
    <w:rsid w:val="00574EBD"/>
    <w:rsid w:val="00575AF2"/>
    <w:rsid w:val="00576CFE"/>
    <w:rsid w:val="005843E6"/>
    <w:rsid w:val="0058523F"/>
    <w:rsid w:val="0059765D"/>
    <w:rsid w:val="005A41ED"/>
    <w:rsid w:val="005D0388"/>
    <w:rsid w:val="005D2BAF"/>
    <w:rsid w:val="005D4097"/>
    <w:rsid w:val="005E18A8"/>
    <w:rsid w:val="005E467F"/>
    <w:rsid w:val="005F09DF"/>
    <w:rsid w:val="005F113E"/>
    <w:rsid w:val="005F5FB8"/>
    <w:rsid w:val="005F659D"/>
    <w:rsid w:val="00603BB1"/>
    <w:rsid w:val="00612E64"/>
    <w:rsid w:val="00613019"/>
    <w:rsid w:val="00614212"/>
    <w:rsid w:val="0061792A"/>
    <w:rsid w:val="00621B0C"/>
    <w:rsid w:val="006410FD"/>
    <w:rsid w:val="00646631"/>
    <w:rsid w:val="00653A7B"/>
    <w:rsid w:val="0066033F"/>
    <w:rsid w:val="006643A4"/>
    <w:rsid w:val="00681DFC"/>
    <w:rsid w:val="006A65E4"/>
    <w:rsid w:val="006A69E2"/>
    <w:rsid w:val="006D5056"/>
    <w:rsid w:val="006E6EA3"/>
    <w:rsid w:val="006F5B73"/>
    <w:rsid w:val="007168B1"/>
    <w:rsid w:val="00721654"/>
    <w:rsid w:val="007277C8"/>
    <w:rsid w:val="0073310B"/>
    <w:rsid w:val="00735FB6"/>
    <w:rsid w:val="00740707"/>
    <w:rsid w:val="00740AF1"/>
    <w:rsid w:val="00743795"/>
    <w:rsid w:val="00744DDE"/>
    <w:rsid w:val="007601B3"/>
    <w:rsid w:val="007643E0"/>
    <w:rsid w:val="00767CBA"/>
    <w:rsid w:val="007769A0"/>
    <w:rsid w:val="00786231"/>
    <w:rsid w:val="00790D84"/>
    <w:rsid w:val="007931DF"/>
    <w:rsid w:val="00793E55"/>
    <w:rsid w:val="007A71A0"/>
    <w:rsid w:val="007C3B88"/>
    <w:rsid w:val="007D72DE"/>
    <w:rsid w:val="007E141C"/>
    <w:rsid w:val="007F4873"/>
    <w:rsid w:val="00802C44"/>
    <w:rsid w:val="00816970"/>
    <w:rsid w:val="00817F93"/>
    <w:rsid w:val="00825574"/>
    <w:rsid w:val="008337D0"/>
    <w:rsid w:val="008674A0"/>
    <w:rsid w:val="00886F89"/>
    <w:rsid w:val="008B562F"/>
    <w:rsid w:val="008C45D6"/>
    <w:rsid w:val="008D75D0"/>
    <w:rsid w:val="00925610"/>
    <w:rsid w:val="00927D35"/>
    <w:rsid w:val="0093605E"/>
    <w:rsid w:val="00941A88"/>
    <w:rsid w:val="00951288"/>
    <w:rsid w:val="00954597"/>
    <w:rsid w:val="009668DA"/>
    <w:rsid w:val="009673C0"/>
    <w:rsid w:val="0098511B"/>
    <w:rsid w:val="00993ECD"/>
    <w:rsid w:val="00997F16"/>
    <w:rsid w:val="009B2411"/>
    <w:rsid w:val="009B4FAA"/>
    <w:rsid w:val="009B5C2A"/>
    <w:rsid w:val="009B5CB1"/>
    <w:rsid w:val="009C50C1"/>
    <w:rsid w:val="009D3031"/>
    <w:rsid w:val="009E09D3"/>
    <w:rsid w:val="009F0722"/>
    <w:rsid w:val="00A018CF"/>
    <w:rsid w:val="00A01F98"/>
    <w:rsid w:val="00A02324"/>
    <w:rsid w:val="00A07CB4"/>
    <w:rsid w:val="00A10596"/>
    <w:rsid w:val="00A22B13"/>
    <w:rsid w:val="00A3155A"/>
    <w:rsid w:val="00A41AA7"/>
    <w:rsid w:val="00A46D0F"/>
    <w:rsid w:val="00A51788"/>
    <w:rsid w:val="00A52ACB"/>
    <w:rsid w:val="00A7134A"/>
    <w:rsid w:val="00A82B54"/>
    <w:rsid w:val="00A86A43"/>
    <w:rsid w:val="00A94444"/>
    <w:rsid w:val="00A9611C"/>
    <w:rsid w:val="00AA2108"/>
    <w:rsid w:val="00AB02BB"/>
    <w:rsid w:val="00AE74E0"/>
    <w:rsid w:val="00AF288D"/>
    <w:rsid w:val="00AF2AD4"/>
    <w:rsid w:val="00AF5EA6"/>
    <w:rsid w:val="00B01ACC"/>
    <w:rsid w:val="00B02472"/>
    <w:rsid w:val="00B04A4E"/>
    <w:rsid w:val="00B328DC"/>
    <w:rsid w:val="00B5093E"/>
    <w:rsid w:val="00B72567"/>
    <w:rsid w:val="00B92E82"/>
    <w:rsid w:val="00B93118"/>
    <w:rsid w:val="00B93E66"/>
    <w:rsid w:val="00BC2AB7"/>
    <w:rsid w:val="00BC527A"/>
    <w:rsid w:val="00BD47AC"/>
    <w:rsid w:val="00BD4DFC"/>
    <w:rsid w:val="00BD5D72"/>
    <w:rsid w:val="00BE1609"/>
    <w:rsid w:val="00C05BAC"/>
    <w:rsid w:val="00C06EFB"/>
    <w:rsid w:val="00C12D52"/>
    <w:rsid w:val="00C16037"/>
    <w:rsid w:val="00C22C0F"/>
    <w:rsid w:val="00C24005"/>
    <w:rsid w:val="00C242A1"/>
    <w:rsid w:val="00C6366E"/>
    <w:rsid w:val="00C84752"/>
    <w:rsid w:val="00C850BD"/>
    <w:rsid w:val="00C94A9F"/>
    <w:rsid w:val="00CA2D6F"/>
    <w:rsid w:val="00CB0DE8"/>
    <w:rsid w:val="00CB6C75"/>
    <w:rsid w:val="00CC517F"/>
    <w:rsid w:val="00CD16B4"/>
    <w:rsid w:val="00CD5CAD"/>
    <w:rsid w:val="00CF3A5F"/>
    <w:rsid w:val="00D268C6"/>
    <w:rsid w:val="00D44DD5"/>
    <w:rsid w:val="00D57344"/>
    <w:rsid w:val="00D62DC8"/>
    <w:rsid w:val="00D67880"/>
    <w:rsid w:val="00D75342"/>
    <w:rsid w:val="00D77A58"/>
    <w:rsid w:val="00DA6326"/>
    <w:rsid w:val="00DB12FB"/>
    <w:rsid w:val="00DC1F8C"/>
    <w:rsid w:val="00DD05CD"/>
    <w:rsid w:val="00DD11BA"/>
    <w:rsid w:val="00DD2EB8"/>
    <w:rsid w:val="00DE5F1B"/>
    <w:rsid w:val="00DE62D0"/>
    <w:rsid w:val="00DF3666"/>
    <w:rsid w:val="00E01FDC"/>
    <w:rsid w:val="00E15E91"/>
    <w:rsid w:val="00E25A59"/>
    <w:rsid w:val="00E42085"/>
    <w:rsid w:val="00E51566"/>
    <w:rsid w:val="00E54761"/>
    <w:rsid w:val="00E60574"/>
    <w:rsid w:val="00E622E8"/>
    <w:rsid w:val="00E65317"/>
    <w:rsid w:val="00E71D95"/>
    <w:rsid w:val="00E87E12"/>
    <w:rsid w:val="00EA1FE1"/>
    <w:rsid w:val="00EA5E80"/>
    <w:rsid w:val="00EB145D"/>
    <w:rsid w:val="00EB3A0B"/>
    <w:rsid w:val="00EC3A4E"/>
    <w:rsid w:val="00EC7587"/>
    <w:rsid w:val="00EC7F74"/>
    <w:rsid w:val="00ED0221"/>
    <w:rsid w:val="00EE22B5"/>
    <w:rsid w:val="00EE2C18"/>
    <w:rsid w:val="00EF4DBE"/>
    <w:rsid w:val="00F01C89"/>
    <w:rsid w:val="00F04D6C"/>
    <w:rsid w:val="00F1495D"/>
    <w:rsid w:val="00F21C08"/>
    <w:rsid w:val="00F33527"/>
    <w:rsid w:val="00F44286"/>
    <w:rsid w:val="00F44C24"/>
    <w:rsid w:val="00F50441"/>
    <w:rsid w:val="00F64602"/>
    <w:rsid w:val="00F65EF4"/>
    <w:rsid w:val="00F676D8"/>
    <w:rsid w:val="00F81639"/>
    <w:rsid w:val="00F81ED2"/>
    <w:rsid w:val="00F836A6"/>
    <w:rsid w:val="00F978EC"/>
    <w:rsid w:val="00FA638E"/>
    <w:rsid w:val="00FB6D0A"/>
    <w:rsid w:val="00FD08D5"/>
    <w:rsid w:val="00FE09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FB"/>
    <w:rPr>
      <w:sz w:val="24"/>
      <w:szCs w:val="24"/>
      <w:lang w:eastAsia="en-US"/>
    </w:rPr>
  </w:style>
  <w:style w:type="paragraph" w:styleId="Heading1">
    <w:name w:val="heading 1"/>
    <w:basedOn w:val="Normal"/>
    <w:next w:val="Normal"/>
    <w:qFormat/>
    <w:rsid w:val="001C46FB"/>
    <w:pPr>
      <w:keepNext/>
      <w:jc w:val="center"/>
      <w:outlineLvl w:val="0"/>
    </w:pPr>
    <w:rPr>
      <w:u w:val="single"/>
    </w:rPr>
  </w:style>
  <w:style w:type="paragraph" w:styleId="Heading2">
    <w:name w:val="heading 2"/>
    <w:basedOn w:val="Normal"/>
    <w:next w:val="Normal"/>
    <w:qFormat/>
    <w:rsid w:val="001C46FB"/>
    <w:pPr>
      <w:keepNext/>
      <w:outlineLvl w:val="1"/>
    </w:pPr>
    <w:rPr>
      <w:rFonts w:ascii="Juice ITC" w:hAnsi="Juice ITC"/>
      <w:b/>
      <w:bCs/>
      <w:sz w:val="56"/>
    </w:rPr>
  </w:style>
  <w:style w:type="paragraph" w:styleId="Heading3">
    <w:name w:val="heading 3"/>
    <w:basedOn w:val="Normal"/>
    <w:next w:val="Normal"/>
    <w:qFormat/>
    <w:rsid w:val="001C46FB"/>
    <w:pPr>
      <w:keepNext/>
      <w:jc w:val="center"/>
      <w:outlineLvl w:val="2"/>
    </w:pPr>
    <w:rPr>
      <w:b/>
      <w:bCs/>
      <w:sz w:val="20"/>
    </w:rPr>
  </w:style>
  <w:style w:type="paragraph" w:styleId="Heading4">
    <w:name w:val="heading 4"/>
    <w:basedOn w:val="Normal"/>
    <w:next w:val="Normal"/>
    <w:qFormat/>
    <w:rsid w:val="001C46FB"/>
    <w:pPr>
      <w:keepNext/>
      <w:ind w:left="-1080"/>
      <w:jc w:val="center"/>
      <w:outlineLvl w:val="3"/>
    </w:pPr>
    <w:rPr>
      <w:rFonts w:ascii="Monotype Corsiva" w:hAnsi="Monotype Corsiva"/>
      <w:b/>
      <w:bCs/>
      <w:sz w:val="40"/>
      <w:u w:val="single"/>
    </w:rPr>
  </w:style>
  <w:style w:type="paragraph" w:styleId="Heading5">
    <w:name w:val="heading 5"/>
    <w:basedOn w:val="Normal"/>
    <w:next w:val="Normal"/>
    <w:qFormat/>
    <w:rsid w:val="001C46FB"/>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C46FB"/>
    <w:pPr>
      <w:jc w:val="both"/>
    </w:pPr>
    <w:rPr>
      <w:szCs w:val="20"/>
    </w:rPr>
  </w:style>
  <w:style w:type="character" w:styleId="Hyperlink">
    <w:name w:val="Hyperlink"/>
    <w:basedOn w:val="DefaultParagraphFont"/>
    <w:semiHidden/>
    <w:rsid w:val="001C46FB"/>
    <w:rPr>
      <w:color w:val="0000FF"/>
      <w:u w:val="single"/>
    </w:rPr>
  </w:style>
  <w:style w:type="paragraph" w:styleId="Header">
    <w:name w:val="header"/>
    <w:basedOn w:val="Normal"/>
    <w:semiHidden/>
    <w:rsid w:val="001C46FB"/>
    <w:pPr>
      <w:tabs>
        <w:tab w:val="center" w:pos="4153"/>
        <w:tab w:val="right" w:pos="8306"/>
      </w:tabs>
    </w:pPr>
  </w:style>
  <w:style w:type="paragraph" w:styleId="Footer">
    <w:name w:val="footer"/>
    <w:basedOn w:val="Normal"/>
    <w:semiHidden/>
    <w:rsid w:val="001C46FB"/>
    <w:pPr>
      <w:tabs>
        <w:tab w:val="center" w:pos="4153"/>
        <w:tab w:val="right" w:pos="8306"/>
      </w:tabs>
    </w:pPr>
  </w:style>
  <w:style w:type="character" w:styleId="PageNumber">
    <w:name w:val="page number"/>
    <w:basedOn w:val="DefaultParagraphFont"/>
    <w:semiHidden/>
    <w:rsid w:val="001C46FB"/>
  </w:style>
  <w:style w:type="character" w:styleId="FollowedHyperlink">
    <w:name w:val="FollowedHyperlink"/>
    <w:basedOn w:val="DefaultParagraphFont"/>
    <w:semiHidden/>
    <w:rsid w:val="001C46FB"/>
    <w:rPr>
      <w:color w:val="800080"/>
      <w:u w:val="single"/>
    </w:rPr>
  </w:style>
  <w:style w:type="paragraph" w:styleId="NoSpacing">
    <w:name w:val="No Spacing"/>
    <w:uiPriority w:val="1"/>
    <w:qFormat/>
    <w:rsid w:val="0034161F"/>
    <w:rPr>
      <w:rFonts w:ascii="Calibri" w:eastAsia="Calibri" w:hAnsi="Calibri"/>
      <w:sz w:val="22"/>
      <w:szCs w:val="22"/>
      <w:lang w:eastAsia="en-US"/>
    </w:rPr>
  </w:style>
  <w:style w:type="paragraph" w:customStyle="1" w:styleId="Box">
    <w:name w:val="Box"/>
    <w:basedOn w:val="BodyText"/>
    <w:qFormat/>
    <w:rsid w:val="002A280D"/>
    <w:pPr>
      <w:keepNext/>
      <w:spacing w:before="120" w:line="260" w:lineRule="atLeast"/>
    </w:pPr>
    <w:rPr>
      <w:rFonts w:ascii="Arial" w:hAnsi="Arial"/>
      <w:sz w:val="20"/>
      <w:lang w:eastAsia="en-AU"/>
    </w:rPr>
  </w:style>
  <w:style w:type="paragraph" w:styleId="ListParagraph">
    <w:name w:val="List Paragraph"/>
    <w:basedOn w:val="Normal"/>
    <w:uiPriority w:val="34"/>
    <w:qFormat/>
    <w:rsid w:val="00FB6D0A"/>
    <w:pPr>
      <w:ind w:left="720"/>
      <w:contextualSpacing/>
    </w:pPr>
  </w:style>
  <w:style w:type="paragraph" w:customStyle="1" w:styleId="Finding">
    <w:name w:val="Finding"/>
    <w:basedOn w:val="BodyText"/>
    <w:rsid w:val="00767CBA"/>
    <w:pPr>
      <w:keepLines/>
      <w:spacing w:before="120" w:line="280" w:lineRule="atLeast"/>
    </w:pPr>
    <w:rPr>
      <w:rFonts w:ascii="Arial" w:hAnsi="Arial"/>
      <w:sz w:val="22"/>
      <w:lang w:eastAsia="en-AU"/>
    </w:rPr>
  </w:style>
  <w:style w:type="paragraph" w:customStyle="1" w:styleId="FindingTitle">
    <w:name w:val="Finding Title"/>
    <w:basedOn w:val="Normal"/>
    <w:next w:val="Finding"/>
    <w:rsid w:val="00A07CB4"/>
    <w:pPr>
      <w:keepNext/>
      <w:keepLines/>
      <w:spacing w:before="240" w:line="280" w:lineRule="atLeast"/>
      <w:jc w:val="both"/>
    </w:pPr>
    <w:rPr>
      <w:rFonts w:ascii="Arial" w:hAnsi="Arial"/>
      <w:caps/>
      <w:sz w:val="18"/>
      <w:szCs w:val="20"/>
      <w:lang w:eastAsia="en-AU"/>
    </w:rPr>
  </w:style>
  <w:style w:type="paragraph" w:customStyle="1" w:styleId="RecTitle">
    <w:name w:val="Rec Title"/>
    <w:basedOn w:val="BodyText"/>
    <w:next w:val="Normal"/>
    <w:qFormat/>
    <w:rsid w:val="00002A03"/>
    <w:pPr>
      <w:keepNext/>
      <w:keepLines/>
      <w:spacing w:before="240" w:line="280" w:lineRule="atLeast"/>
    </w:pPr>
    <w:rPr>
      <w:rFonts w:ascii="Arial" w:hAnsi="Arial"/>
      <w:caps/>
      <w:sz w:val="18"/>
      <w:lang w:eastAsia="en-AU"/>
    </w:rPr>
  </w:style>
  <w:style w:type="paragraph" w:customStyle="1" w:styleId="Rec">
    <w:name w:val="Rec"/>
    <w:basedOn w:val="BodyText"/>
    <w:qFormat/>
    <w:rsid w:val="00C850BD"/>
    <w:pPr>
      <w:keepLines/>
      <w:spacing w:before="120" w:line="280" w:lineRule="atLeast"/>
    </w:pPr>
    <w:rPr>
      <w:rFonts w:ascii="Arial" w:hAnsi="Arial"/>
      <w:sz w:val="22"/>
      <w:lang w:eastAsia="en-AU"/>
    </w:rPr>
  </w:style>
  <w:style w:type="paragraph" w:customStyle="1" w:styleId="InformationRequest">
    <w:name w:val="Information Request"/>
    <w:basedOn w:val="Finding"/>
    <w:next w:val="BodyText"/>
    <w:rsid w:val="00DC1F8C"/>
    <w:rPr>
      <w:i/>
    </w:rPr>
  </w:style>
  <w:style w:type="paragraph" w:customStyle="1" w:styleId="InformationRequestTitle">
    <w:name w:val="Information Request Title"/>
    <w:basedOn w:val="FindingTitle"/>
    <w:next w:val="InformationRequest"/>
    <w:rsid w:val="00DC1F8C"/>
    <w:rPr>
      <w:i/>
    </w:rPr>
  </w:style>
  <w:style w:type="paragraph" w:customStyle="1" w:styleId="InformationRequestBullet">
    <w:name w:val="Information Request Bullet"/>
    <w:basedOn w:val="ListBullet"/>
    <w:next w:val="BodyText"/>
    <w:rsid w:val="003218D0"/>
    <w:pPr>
      <w:spacing w:before="80" w:line="280" w:lineRule="atLeast"/>
      <w:ind w:left="357" w:hanging="357"/>
      <w:contextualSpacing w:val="0"/>
      <w:jc w:val="both"/>
    </w:pPr>
    <w:rPr>
      <w:rFonts w:ascii="Arial" w:hAnsi="Arial"/>
      <w:i/>
      <w:sz w:val="22"/>
      <w:szCs w:val="20"/>
      <w:lang w:eastAsia="en-AU"/>
    </w:rPr>
  </w:style>
  <w:style w:type="paragraph" w:styleId="ListBullet">
    <w:name w:val="List Bullet"/>
    <w:basedOn w:val="Normal"/>
    <w:uiPriority w:val="99"/>
    <w:semiHidden/>
    <w:unhideWhenUsed/>
    <w:rsid w:val="003218D0"/>
    <w:pPr>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FB"/>
    <w:rPr>
      <w:sz w:val="24"/>
      <w:szCs w:val="24"/>
      <w:lang w:eastAsia="en-US"/>
    </w:rPr>
  </w:style>
  <w:style w:type="paragraph" w:styleId="Heading1">
    <w:name w:val="heading 1"/>
    <w:basedOn w:val="Normal"/>
    <w:next w:val="Normal"/>
    <w:qFormat/>
    <w:rsid w:val="001C46FB"/>
    <w:pPr>
      <w:keepNext/>
      <w:jc w:val="center"/>
      <w:outlineLvl w:val="0"/>
    </w:pPr>
    <w:rPr>
      <w:u w:val="single"/>
    </w:rPr>
  </w:style>
  <w:style w:type="paragraph" w:styleId="Heading2">
    <w:name w:val="heading 2"/>
    <w:basedOn w:val="Normal"/>
    <w:next w:val="Normal"/>
    <w:qFormat/>
    <w:rsid w:val="001C46FB"/>
    <w:pPr>
      <w:keepNext/>
      <w:outlineLvl w:val="1"/>
    </w:pPr>
    <w:rPr>
      <w:rFonts w:ascii="Juice ITC" w:hAnsi="Juice ITC"/>
      <w:b/>
      <w:bCs/>
      <w:sz w:val="56"/>
    </w:rPr>
  </w:style>
  <w:style w:type="paragraph" w:styleId="Heading3">
    <w:name w:val="heading 3"/>
    <w:basedOn w:val="Normal"/>
    <w:next w:val="Normal"/>
    <w:qFormat/>
    <w:rsid w:val="001C46FB"/>
    <w:pPr>
      <w:keepNext/>
      <w:jc w:val="center"/>
      <w:outlineLvl w:val="2"/>
    </w:pPr>
    <w:rPr>
      <w:b/>
      <w:bCs/>
      <w:sz w:val="20"/>
    </w:rPr>
  </w:style>
  <w:style w:type="paragraph" w:styleId="Heading4">
    <w:name w:val="heading 4"/>
    <w:basedOn w:val="Normal"/>
    <w:next w:val="Normal"/>
    <w:qFormat/>
    <w:rsid w:val="001C46FB"/>
    <w:pPr>
      <w:keepNext/>
      <w:ind w:left="-1080"/>
      <w:jc w:val="center"/>
      <w:outlineLvl w:val="3"/>
    </w:pPr>
    <w:rPr>
      <w:rFonts w:ascii="Monotype Corsiva" w:hAnsi="Monotype Corsiva"/>
      <w:b/>
      <w:bCs/>
      <w:sz w:val="40"/>
      <w:u w:val="single"/>
    </w:rPr>
  </w:style>
  <w:style w:type="paragraph" w:styleId="Heading5">
    <w:name w:val="heading 5"/>
    <w:basedOn w:val="Normal"/>
    <w:next w:val="Normal"/>
    <w:qFormat/>
    <w:rsid w:val="001C46FB"/>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C46FB"/>
    <w:pPr>
      <w:jc w:val="both"/>
    </w:pPr>
    <w:rPr>
      <w:szCs w:val="20"/>
    </w:rPr>
  </w:style>
  <w:style w:type="character" w:styleId="Hyperlink">
    <w:name w:val="Hyperlink"/>
    <w:basedOn w:val="DefaultParagraphFont"/>
    <w:semiHidden/>
    <w:rsid w:val="001C46FB"/>
    <w:rPr>
      <w:color w:val="0000FF"/>
      <w:u w:val="single"/>
    </w:rPr>
  </w:style>
  <w:style w:type="paragraph" w:styleId="Header">
    <w:name w:val="header"/>
    <w:basedOn w:val="Normal"/>
    <w:semiHidden/>
    <w:rsid w:val="001C46FB"/>
    <w:pPr>
      <w:tabs>
        <w:tab w:val="center" w:pos="4153"/>
        <w:tab w:val="right" w:pos="8306"/>
      </w:tabs>
    </w:pPr>
  </w:style>
  <w:style w:type="paragraph" w:styleId="Footer">
    <w:name w:val="footer"/>
    <w:basedOn w:val="Normal"/>
    <w:semiHidden/>
    <w:rsid w:val="001C46FB"/>
    <w:pPr>
      <w:tabs>
        <w:tab w:val="center" w:pos="4153"/>
        <w:tab w:val="right" w:pos="8306"/>
      </w:tabs>
    </w:pPr>
  </w:style>
  <w:style w:type="character" w:styleId="PageNumber">
    <w:name w:val="page number"/>
    <w:basedOn w:val="DefaultParagraphFont"/>
    <w:semiHidden/>
    <w:rsid w:val="001C46FB"/>
  </w:style>
  <w:style w:type="character" w:styleId="FollowedHyperlink">
    <w:name w:val="FollowedHyperlink"/>
    <w:basedOn w:val="DefaultParagraphFont"/>
    <w:semiHidden/>
    <w:rsid w:val="001C46FB"/>
    <w:rPr>
      <w:color w:val="800080"/>
      <w:u w:val="single"/>
    </w:rPr>
  </w:style>
  <w:style w:type="paragraph" w:styleId="NoSpacing">
    <w:name w:val="No Spacing"/>
    <w:uiPriority w:val="1"/>
    <w:qFormat/>
    <w:rsid w:val="0034161F"/>
    <w:rPr>
      <w:rFonts w:ascii="Calibri" w:eastAsia="Calibri" w:hAnsi="Calibri"/>
      <w:sz w:val="22"/>
      <w:szCs w:val="22"/>
      <w:lang w:eastAsia="en-US"/>
    </w:rPr>
  </w:style>
  <w:style w:type="paragraph" w:customStyle="1" w:styleId="Box">
    <w:name w:val="Box"/>
    <w:basedOn w:val="BodyText"/>
    <w:qFormat/>
    <w:rsid w:val="002A280D"/>
    <w:pPr>
      <w:keepNext/>
      <w:spacing w:before="120" w:line="260" w:lineRule="atLeast"/>
    </w:pPr>
    <w:rPr>
      <w:rFonts w:ascii="Arial" w:hAnsi="Arial"/>
      <w:sz w:val="20"/>
      <w:lang w:eastAsia="en-AU"/>
    </w:rPr>
  </w:style>
  <w:style w:type="paragraph" w:styleId="ListParagraph">
    <w:name w:val="List Paragraph"/>
    <w:basedOn w:val="Normal"/>
    <w:uiPriority w:val="34"/>
    <w:qFormat/>
    <w:rsid w:val="00FB6D0A"/>
    <w:pPr>
      <w:ind w:left="720"/>
      <w:contextualSpacing/>
    </w:pPr>
  </w:style>
  <w:style w:type="paragraph" w:customStyle="1" w:styleId="Finding">
    <w:name w:val="Finding"/>
    <w:basedOn w:val="BodyText"/>
    <w:rsid w:val="00767CBA"/>
    <w:pPr>
      <w:keepLines/>
      <w:spacing w:before="120" w:line="280" w:lineRule="atLeast"/>
    </w:pPr>
    <w:rPr>
      <w:rFonts w:ascii="Arial" w:hAnsi="Arial"/>
      <w:sz w:val="22"/>
      <w:lang w:eastAsia="en-AU"/>
    </w:rPr>
  </w:style>
  <w:style w:type="paragraph" w:customStyle="1" w:styleId="FindingTitle">
    <w:name w:val="Finding Title"/>
    <w:basedOn w:val="Normal"/>
    <w:next w:val="Finding"/>
    <w:rsid w:val="00A07CB4"/>
    <w:pPr>
      <w:keepNext/>
      <w:keepLines/>
      <w:spacing w:before="240" w:line="280" w:lineRule="atLeast"/>
      <w:jc w:val="both"/>
    </w:pPr>
    <w:rPr>
      <w:rFonts w:ascii="Arial" w:hAnsi="Arial"/>
      <w:caps/>
      <w:sz w:val="18"/>
      <w:szCs w:val="20"/>
      <w:lang w:eastAsia="en-AU"/>
    </w:rPr>
  </w:style>
  <w:style w:type="paragraph" w:customStyle="1" w:styleId="RecTitle">
    <w:name w:val="Rec Title"/>
    <w:basedOn w:val="BodyText"/>
    <w:next w:val="Normal"/>
    <w:qFormat/>
    <w:rsid w:val="00002A03"/>
    <w:pPr>
      <w:keepNext/>
      <w:keepLines/>
      <w:spacing w:before="240" w:line="280" w:lineRule="atLeast"/>
    </w:pPr>
    <w:rPr>
      <w:rFonts w:ascii="Arial" w:hAnsi="Arial"/>
      <w:caps/>
      <w:sz w:val="18"/>
      <w:lang w:eastAsia="en-AU"/>
    </w:rPr>
  </w:style>
  <w:style w:type="paragraph" w:customStyle="1" w:styleId="Rec">
    <w:name w:val="Rec"/>
    <w:basedOn w:val="BodyText"/>
    <w:qFormat/>
    <w:rsid w:val="00C850BD"/>
    <w:pPr>
      <w:keepLines/>
      <w:spacing w:before="120" w:line="280" w:lineRule="atLeast"/>
    </w:pPr>
    <w:rPr>
      <w:rFonts w:ascii="Arial" w:hAnsi="Arial"/>
      <w:sz w:val="22"/>
      <w:lang w:eastAsia="en-AU"/>
    </w:rPr>
  </w:style>
  <w:style w:type="paragraph" w:customStyle="1" w:styleId="InformationRequest">
    <w:name w:val="Information Request"/>
    <w:basedOn w:val="Finding"/>
    <w:next w:val="BodyText"/>
    <w:rsid w:val="00DC1F8C"/>
    <w:rPr>
      <w:i/>
    </w:rPr>
  </w:style>
  <w:style w:type="paragraph" w:customStyle="1" w:styleId="InformationRequestTitle">
    <w:name w:val="Information Request Title"/>
    <w:basedOn w:val="FindingTitle"/>
    <w:next w:val="InformationRequest"/>
    <w:rsid w:val="00DC1F8C"/>
    <w:rPr>
      <w:i/>
    </w:rPr>
  </w:style>
  <w:style w:type="paragraph" w:customStyle="1" w:styleId="InformationRequestBullet">
    <w:name w:val="Information Request Bullet"/>
    <w:basedOn w:val="ListBullet"/>
    <w:next w:val="BodyText"/>
    <w:rsid w:val="003218D0"/>
    <w:pPr>
      <w:spacing w:before="80" w:line="280" w:lineRule="atLeast"/>
      <w:ind w:left="357" w:hanging="357"/>
      <w:contextualSpacing w:val="0"/>
      <w:jc w:val="both"/>
    </w:pPr>
    <w:rPr>
      <w:rFonts w:ascii="Arial" w:hAnsi="Arial"/>
      <w:i/>
      <w:sz w:val="22"/>
      <w:szCs w:val="20"/>
      <w:lang w:eastAsia="en-AU"/>
    </w:rPr>
  </w:style>
  <w:style w:type="paragraph" w:styleId="ListBullet">
    <w:name w:val="List Bullet"/>
    <w:basedOn w:val="Normal"/>
    <w:uiPriority w:val="99"/>
    <w:semiHidden/>
    <w:unhideWhenUsed/>
    <w:rsid w:val="003218D0"/>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89786">
      <w:bodyDiv w:val="1"/>
      <w:marLeft w:val="0"/>
      <w:marRight w:val="0"/>
      <w:marTop w:val="0"/>
      <w:marBottom w:val="0"/>
      <w:divBdr>
        <w:top w:val="none" w:sz="0" w:space="0" w:color="auto"/>
        <w:left w:val="none" w:sz="0" w:space="0" w:color="auto"/>
        <w:bottom w:val="none" w:sz="0" w:space="0" w:color="auto"/>
        <w:right w:val="none" w:sz="0" w:space="0" w:color="auto"/>
      </w:divBdr>
    </w:div>
    <w:div w:id="568541578">
      <w:bodyDiv w:val="1"/>
      <w:marLeft w:val="0"/>
      <w:marRight w:val="0"/>
      <w:marTop w:val="0"/>
      <w:marBottom w:val="0"/>
      <w:divBdr>
        <w:top w:val="none" w:sz="0" w:space="0" w:color="auto"/>
        <w:left w:val="none" w:sz="0" w:space="0" w:color="auto"/>
        <w:bottom w:val="none" w:sz="0" w:space="0" w:color="auto"/>
        <w:right w:val="none" w:sz="0" w:space="0" w:color="auto"/>
      </w:divBdr>
    </w:div>
    <w:div w:id="1841578573">
      <w:bodyDiv w:val="1"/>
      <w:marLeft w:val="0"/>
      <w:marRight w:val="0"/>
      <w:marTop w:val="0"/>
      <w:marBottom w:val="0"/>
      <w:divBdr>
        <w:top w:val="none" w:sz="0" w:space="0" w:color="auto"/>
        <w:left w:val="none" w:sz="0" w:space="0" w:color="auto"/>
        <w:bottom w:val="none" w:sz="0" w:space="0" w:color="auto"/>
        <w:right w:val="none" w:sz="0" w:space="0" w:color="auto"/>
      </w:divBdr>
    </w:div>
    <w:div w:id="19041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acebook.com/groups/BIRRR/?fref=n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awd01@bigpond.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PCDOC-1117832070-206</_dlc_DocId>
    <_dlc_DocIdUrl xmlns="3f4bcce7-ac1a-4c9d-aa3e-7e77695652db">
      <Url>https://inet.pc.gov.au/pmo/inq/tele/_layouts/15/DocIdRedir.aspx?ID=PCDOC-1117832070-206</Url>
      <Description>PCDOC-1117832070-206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E9F57-661B-4633-8F0D-2290924D2E5F}">
  <ds:schemaRefs>
    <ds:schemaRef ds:uri="http://schemas.microsoft.com/sharepoint/events"/>
  </ds:schemaRefs>
</ds:datastoreItem>
</file>

<file path=customXml/itemProps2.xml><?xml version="1.0" encoding="utf-8"?>
<ds:datastoreItem xmlns:ds="http://schemas.openxmlformats.org/officeDocument/2006/customXml" ds:itemID="{FC7223E1-4795-4EE1-8029-19F4EE56EA91}">
  <ds:schemaRefs>
    <ds:schemaRef ds:uri="http://schemas.microsoft.com/office/2006/metadata/customXsn"/>
  </ds:schemaRefs>
</ds:datastoreItem>
</file>

<file path=customXml/itemProps3.xml><?xml version="1.0" encoding="utf-8"?>
<ds:datastoreItem xmlns:ds="http://schemas.openxmlformats.org/officeDocument/2006/customXml" ds:itemID="{20123F96-6122-4969-A82D-39BFE7F4479D}">
  <ds:schemaRefs>
    <ds:schemaRef ds:uri="Microsoft.SharePoint.Taxonomy.ContentTypeSync"/>
  </ds:schemaRefs>
</ds:datastoreItem>
</file>

<file path=customXml/itemProps4.xml><?xml version="1.0" encoding="utf-8"?>
<ds:datastoreItem xmlns:ds="http://schemas.openxmlformats.org/officeDocument/2006/customXml" ds:itemID="{24EFB40C-7D1C-4344-B651-40DC86EE5FDC}">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sharepoint/v3"/>
    <ds:schemaRef ds:uri="http://schemas.microsoft.com/office/infopath/2007/PartnerControls"/>
    <ds:schemaRef ds:uri="3f4bcce7-ac1a-4c9d-aa3e-7e77695652db"/>
    <ds:schemaRef ds:uri="http://www.w3.org/XML/1998/namespace"/>
  </ds:schemaRefs>
</ds:datastoreItem>
</file>

<file path=customXml/itemProps5.xml><?xml version="1.0" encoding="utf-8"?>
<ds:datastoreItem xmlns:ds="http://schemas.openxmlformats.org/officeDocument/2006/customXml" ds:itemID="{4C70F9B7-B796-4963-A7D8-09E34977D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064A88-C70C-47BD-822F-2E33FF660896}">
  <ds:schemaRefs>
    <ds:schemaRef ds:uri="http://schemas.microsoft.com/sharepoint/v3/contenttype/forms"/>
  </ds:schemaRefs>
</ds:datastoreItem>
</file>

<file path=customXml/itemProps7.xml><?xml version="1.0" encoding="utf-8"?>
<ds:datastoreItem xmlns:ds="http://schemas.openxmlformats.org/officeDocument/2006/customXml" ds:itemID="{C8C17160-F1DD-4F5E-B4F6-9276606D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3362</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Submission DR162 - Pastoralists Association of West Darling Inc - Telecommunications Universal Service Obligation - Public inquiry</vt:lpstr>
    </vt:vector>
  </TitlesOfParts>
  <Company>Pastoralists Association of West Darling Inc</Company>
  <LinksUpToDate>false</LinksUpToDate>
  <CharactersWithSpaces>22457</CharactersWithSpaces>
  <SharedDoc>false</SharedDoc>
  <HLinks>
    <vt:vector size="6" baseType="variant">
      <vt:variant>
        <vt:i4>7471115</vt:i4>
      </vt:variant>
      <vt:variant>
        <vt:i4>3</vt:i4>
      </vt:variant>
      <vt:variant>
        <vt:i4>0</vt:i4>
      </vt:variant>
      <vt:variant>
        <vt:i4>5</vt:i4>
      </vt:variant>
      <vt:variant>
        <vt:lpwstr>mailto:pawd01@bigpond.net.au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DR162 - Pastoralists Association of West Darling Inc - Telecommunications Universal Service Obligation - Public inquiry</dc:title>
  <dc:creator>Pastoralists Association of West Darling Inc</dc:creator>
  <cp:keywords/>
  <cp:lastModifiedBy>Pimperl, Mark</cp:lastModifiedBy>
  <cp:revision>3</cp:revision>
  <cp:lastPrinted>2010-11-11T04:30:00Z</cp:lastPrinted>
  <dcterms:created xsi:type="dcterms:W3CDTF">2017-02-17T05:13:00Z</dcterms:created>
  <dcterms:modified xsi:type="dcterms:W3CDTF">2017-02-19T21:32:00Z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fe325662-2388-4a0b-88d7-1d94723284f9</vt:lpwstr>
  </property>
  <property fmtid="{D5CDD505-2E9C-101B-9397-08002B2CF9AE}" pid="4" name="Record Tag">
    <vt:lpwstr>4487;#Submissions - Stage 2|df6c8b62-a0f6-48ca-9bad-05bd9d9348d3</vt:lpwstr>
  </property>
  <property fmtid="{D5CDD505-2E9C-101B-9397-08002B2CF9AE}" pid="5" name="TaxKeyword">
    <vt:lpwstr/>
  </property>
</Properties>
</file>