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A1FCCF" w14:textId="39F706AF" w:rsidR="00F07B87" w:rsidRDefault="00F07B87" w:rsidP="00F07B87">
      <w:pPr>
        <w:autoSpaceDE w:val="0"/>
        <w:autoSpaceDN w:val="0"/>
        <w:adjustRightInd w:val="0"/>
        <w:spacing w:after="0" w:line="240" w:lineRule="auto"/>
        <w:jc w:val="center"/>
        <w:rPr>
          <w:rFonts w:ascii="Arial-ItalicMT" w:hAnsi="Arial-ItalicMT" w:cs="Arial-ItalicMT"/>
          <w:b/>
          <w:iCs/>
          <w:sz w:val="28"/>
          <w:szCs w:val="28"/>
        </w:rPr>
      </w:pPr>
      <w:bookmarkStart w:id="0" w:name="_GoBack"/>
      <w:bookmarkEnd w:id="0"/>
      <w:r w:rsidRPr="00F07B87">
        <w:rPr>
          <w:rFonts w:ascii="Arial-ItalicMT" w:hAnsi="Arial-ItalicMT" w:cs="Arial-ItalicMT"/>
          <w:b/>
          <w:iCs/>
          <w:sz w:val="28"/>
          <w:szCs w:val="28"/>
        </w:rPr>
        <w:t>Productivity Commission</w:t>
      </w:r>
      <w:r w:rsidR="002520AF">
        <w:rPr>
          <w:rFonts w:ascii="Arial-ItalicMT" w:hAnsi="Arial-ItalicMT" w:cs="Arial-ItalicMT"/>
          <w:b/>
          <w:iCs/>
          <w:sz w:val="28"/>
          <w:szCs w:val="28"/>
        </w:rPr>
        <w:t xml:space="preserve"> – NDIS Position Paper </w:t>
      </w:r>
    </w:p>
    <w:p w14:paraId="676C5D79" w14:textId="77777777" w:rsidR="00F07B87" w:rsidRDefault="00F07B87" w:rsidP="00F07B87">
      <w:pPr>
        <w:autoSpaceDE w:val="0"/>
        <w:autoSpaceDN w:val="0"/>
        <w:adjustRightInd w:val="0"/>
        <w:spacing w:after="0" w:line="240" w:lineRule="auto"/>
        <w:jc w:val="center"/>
        <w:rPr>
          <w:rFonts w:ascii="Arial-ItalicMT" w:hAnsi="Arial-ItalicMT" w:cs="Arial-ItalicMT"/>
          <w:b/>
          <w:iCs/>
          <w:sz w:val="28"/>
          <w:szCs w:val="28"/>
        </w:rPr>
      </w:pPr>
    </w:p>
    <w:p w14:paraId="434AE7B6" w14:textId="77777777" w:rsidR="00F07B87" w:rsidRDefault="002520AF" w:rsidP="00F07B87">
      <w:pPr>
        <w:autoSpaceDE w:val="0"/>
        <w:autoSpaceDN w:val="0"/>
        <w:adjustRightInd w:val="0"/>
        <w:spacing w:after="0" w:line="240" w:lineRule="auto"/>
        <w:jc w:val="center"/>
        <w:rPr>
          <w:rFonts w:ascii="Arial-ItalicMT" w:hAnsi="Arial-ItalicMT" w:cs="Arial-ItalicMT"/>
          <w:b/>
          <w:iCs/>
          <w:sz w:val="28"/>
          <w:szCs w:val="28"/>
        </w:rPr>
      </w:pPr>
      <w:r>
        <w:rPr>
          <w:rFonts w:ascii="Arial-ItalicMT" w:hAnsi="Arial-ItalicMT" w:cs="Arial-ItalicMT"/>
          <w:b/>
          <w:iCs/>
          <w:sz w:val="28"/>
          <w:szCs w:val="28"/>
        </w:rPr>
        <w:t>Integra Responses</w:t>
      </w:r>
    </w:p>
    <w:p w14:paraId="2BA81B84" w14:textId="77777777" w:rsidR="00130833" w:rsidRDefault="00130833" w:rsidP="00130833">
      <w:pPr>
        <w:autoSpaceDE w:val="0"/>
        <w:autoSpaceDN w:val="0"/>
        <w:adjustRightInd w:val="0"/>
        <w:spacing w:after="0" w:line="240" w:lineRule="auto"/>
        <w:rPr>
          <w:rFonts w:ascii="Arial-ItalicMT" w:hAnsi="Arial-ItalicMT" w:cs="Arial-ItalicMT"/>
          <w:b/>
          <w:iCs/>
          <w:sz w:val="28"/>
          <w:szCs w:val="28"/>
        </w:rPr>
      </w:pPr>
    </w:p>
    <w:p w14:paraId="6B346E18" w14:textId="77777777" w:rsidR="009011FC" w:rsidRDefault="009011FC" w:rsidP="00130833">
      <w:pPr>
        <w:autoSpaceDE w:val="0"/>
        <w:autoSpaceDN w:val="0"/>
        <w:adjustRightInd w:val="0"/>
        <w:spacing w:after="0" w:line="240" w:lineRule="auto"/>
        <w:rPr>
          <w:rFonts w:ascii="Arial-ItalicMT" w:hAnsi="Arial-ItalicMT" w:cs="Arial-ItalicMT"/>
          <w:b/>
          <w:iCs/>
          <w:sz w:val="28"/>
          <w:szCs w:val="28"/>
        </w:rPr>
      </w:pPr>
      <w:r>
        <w:rPr>
          <w:rFonts w:ascii="Arial-ItalicMT" w:hAnsi="Arial-ItalicMT" w:cs="Arial-ItalicMT"/>
          <w:b/>
          <w:iCs/>
          <w:sz w:val="28"/>
          <w:szCs w:val="28"/>
        </w:rPr>
        <w:t>Introduction</w:t>
      </w:r>
    </w:p>
    <w:p w14:paraId="55707213" w14:textId="77777777" w:rsidR="009011FC" w:rsidRDefault="009011FC" w:rsidP="00130833">
      <w:pPr>
        <w:autoSpaceDE w:val="0"/>
        <w:autoSpaceDN w:val="0"/>
        <w:adjustRightInd w:val="0"/>
        <w:spacing w:after="0" w:line="240" w:lineRule="auto"/>
        <w:rPr>
          <w:rFonts w:ascii="Arial-ItalicMT" w:hAnsi="Arial-ItalicMT" w:cs="Arial-ItalicMT"/>
          <w:b/>
          <w:iCs/>
          <w:sz w:val="28"/>
          <w:szCs w:val="28"/>
        </w:rPr>
      </w:pPr>
    </w:p>
    <w:p w14:paraId="50DD5441" w14:textId="26731940" w:rsidR="00104944" w:rsidRDefault="009011FC" w:rsidP="00130833">
      <w:pPr>
        <w:autoSpaceDE w:val="0"/>
        <w:autoSpaceDN w:val="0"/>
        <w:adjustRightInd w:val="0"/>
        <w:spacing w:after="0" w:line="240" w:lineRule="auto"/>
        <w:rPr>
          <w:rFonts w:ascii="Arial-ItalicMT" w:hAnsi="Arial-ItalicMT" w:cs="Arial-ItalicMT"/>
          <w:iCs/>
          <w:sz w:val="24"/>
          <w:szCs w:val="24"/>
        </w:rPr>
      </w:pPr>
      <w:r w:rsidRPr="009011FC">
        <w:rPr>
          <w:rFonts w:ascii="Arial-ItalicMT" w:hAnsi="Arial-ItalicMT" w:cs="Arial-ItalicMT"/>
          <w:iCs/>
          <w:sz w:val="24"/>
          <w:szCs w:val="24"/>
        </w:rPr>
        <w:t xml:space="preserve">Integra is pleased to </w:t>
      </w:r>
      <w:r>
        <w:rPr>
          <w:rFonts w:ascii="Arial-ItalicMT" w:hAnsi="Arial-ItalicMT" w:cs="Arial-ItalicMT"/>
          <w:iCs/>
          <w:sz w:val="24"/>
          <w:szCs w:val="24"/>
        </w:rPr>
        <w:t xml:space="preserve">continued dialogue with the </w:t>
      </w:r>
      <w:r w:rsidR="00C07529">
        <w:rPr>
          <w:rFonts w:ascii="Arial-ItalicMT" w:hAnsi="Arial-ItalicMT" w:cs="Arial-ItalicMT"/>
          <w:iCs/>
          <w:sz w:val="24"/>
          <w:szCs w:val="24"/>
        </w:rPr>
        <w:t>Pr</w:t>
      </w:r>
      <w:r>
        <w:rPr>
          <w:rFonts w:ascii="Arial-ItalicMT" w:hAnsi="Arial-ItalicMT" w:cs="Arial-ItalicMT"/>
          <w:iCs/>
          <w:sz w:val="24"/>
          <w:szCs w:val="24"/>
        </w:rPr>
        <w:t>oductivity</w:t>
      </w:r>
      <w:r w:rsidR="00C07529">
        <w:rPr>
          <w:rFonts w:ascii="Arial-ItalicMT" w:hAnsi="Arial-ItalicMT" w:cs="Arial-ItalicMT"/>
          <w:iCs/>
          <w:sz w:val="24"/>
          <w:szCs w:val="24"/>
        </w:rPr>
        <w:t xml:space="preserve"> Commission</w:t>
      </w:r>
      <w:r>
        <w:rPr>
          <w:rFonts w:ascii="Arial-ItalicMT" w:hAnsi="Arial-ItalicMT" w:cs="Arial-ItalicMT"/>
          <w:iCs/>
          <w:sz w:val="24"/>
          <w:szCs w:val="24"/>
        </w:rPr>
        <w:t xml:space="preserve"> around </w:t>
      </w:r>
      <w:r w:rsidR="00104944">
        <w:rPr>
          <w:rFonts w:ascii="Arial-ItalicMT" w:hAnsi="Arial-ItalicMT" w:cs="Arial-ItalicMT"/>
          <w:iCs/>
          <w:sz w:val="24"/>
          <w:szCs w:val="24"/>
        </w:rPr>
        <w:t xml:space="preserve">how </w:t>
      </w:r>
      <w:r>
        <w:rPr>
          <w:rFonts w:ascii="Arial-ItalicMT" w:hAnsi="Arial-ItalicMT" w:cs="Arial-ItalicMT"/>
          <w:iCs/>
          <w:sz w:val="24"/>
          <w:szCs w:val="24"/>
        </w:rPr>
        <w:t>to improve the efficiency and sustainability of the</w:t>
      </w:r>
      <w:r w:rsidR="00576952">
        <w:rPr>
          <w:rFonts w:ascii="Arial-ItalicMT" w:hAnsi="Arial-ItalicMT" w:cs="Arial-ItalicMT"/>
          <w:iCs/>
          <w:sz w:val="24"/>
          <w:szCs w:val="24"/>
        </w:rPr>
        <w:t xml:space="preserve"> NDIS.  Based on our experience</w:t>
      </w:r>
      <w:r>
        <w:rPr>
          <w:rFonts w:ascii="Arial-ItalicMT" w:hAnsi="Arial-ItalicMT" w:cs="Arial-ItalicMT"/>
          <w:iCs/>
          <w:sz w:val="24"/>
          <w:szCs w:val="24"/>
        </w:rPr>
        <w:t xml:space="preserve"> in Australia</w:t>
      </w:r>
      <w:r w:rsidR="00D23D36">
        <w:rPr>
          <w:rFonts w:ascii="Arial-ItalicMT" w:hAnsi="Arial-ItalicMT" w:cs="Arial-ItalicMT"/>
          <w:iCs/>
          <w:sz w:val="24"/>
          <w:szCs w:val="24"/>
        </w:rPr>
        <w:t xml:space="preserve"> and the United States</w:t>
      </w:r>
      <w:r>
        <w:rPr>
          <w:rFonts w:ascii="Arial-ItalicMT" w:hAnsi="Arial-ItalicMT" w:cs="Arial-ItalicMT"/>
          <w:iCs/>
          <w:sz w:val="24"/>
          <w:szCs w:val="24"/>
        </w:rPr>
        <w:t xml:space="preserve">, we </w:t>
      </w:r>
      <w:r w:rsidR="00104944">
        <w:rPr>
          <w:rFonts w:ascii="Arial-ItalicMT" w:hAnsi="Arial-ItalicMT" w:cs="Arial-ItalicMT"/>
          <w:iCs/>
          <w:sz w:val="24"/>
          <w:szCs w:val="24"/>
        </w:rPr>
        <w:t xml:space="preserve">are </w:t>
      </w:r>
      <w:r>
        <w:rPr>
          <w:rFonts w:ascii="Arial-ItalicMT" w:hAnsi="Arial-ItalicMT" w:cs="Arial-ItalicMT"/>
          <w:iCs/>
          <w:sz w:val="24"/>
          <w:szCs w:val="24"/>
        </w:rPr>
        <w:t xml:space="preserve">confident that </w:t>
      </w:r>
      <w:r w:rsidR="007D340A">
        <w:rPr>
          <w:rFonts w:ascii="Arial-ItalicMT" w:hAnsi="Arial-ItalicMT" w:cs="Arial-ItalicMT"/>
          <w:iCs/>
          <w:sz w:val="24"/>
          <w:szCs w:val="24"/>
        </w:rPr>
        <w:t xml:space="preserve">effective Intermediary services </w:t>
      </w:r>
      <w:r>
        <w:rPr>
          <w:rFonts w:ascii="Arial-ItalicMT" w:hAnsi="Arial-ItalicMT" w:cs="Arial-ItalicMT"/>
          <w:iCs/>
          <w:sz w:val="24"/>
          <w:szCs w:val="24"/>
        </w:rPr>
        <w:t>(</w:t>
      </w:r>
      <w:r w:rsidR="00D23D36">
        <w:rPr>
          <w:rFonts w:ascii="Arial-ItalicMT" w:hAnsi="Arial-ItalicMT" w:cs="Arial-ItalicMT"/>
          <w:iCs/>
          <w:sz w:val="24"/>
          <w:szCs w:val="24"/>
        </w:rPr>
        <w:t xml:space="preserve">i.e. </w:t>
      </w:r>
      <w:r w:rsidR="007D340A">
        <w:rPr>
          <w:rFonts w:ascii="Arial-ItalicMT" w:hAnsi="Arial-ItalicMT" w:cs="Arial-ItalicMT"/>
          <w:iCs/>
          <w:sz w:val="24"/>
          <w:szCs w:val="24"/>
        </w:rPr>
        <w:t xml:space="preserve">support coordination and </w:t>
      </w:r>
      <w:r>
        <w:rPr>
          <w:rFonts w:ascii="Arial-ItalicMT" w:hAnsi="Arial-ItalicMT" w:cs="Arial-ItalicMT"/>
          <w:iCs/>
          <w:sz w:val="24"/>
          <w:szCs w:val="24"/>
        </w:rPr>
        <w:t>plan manage</w:t>
      </w:r>
      <w:r w:rsidR="007D340A">
        <w:rPr>
          <w:rFonts w:ascii="Arial-ItalicMT" w:hAnsi="Arial-ItalicMT" w:cs="Arial-ItalicMT"/>
          <w:iCs/>
          <w:sz w:val="24"/>
          <w:szCs w:val="24"/>
        </w:rPr>
        <w:t>ment services</w:t>
      </w:r>
      <w:r>
        <w:rPr>
          <w:rFonts w:ascii="Arial-ItalicMT" w:hAnsi="Arial-ItalicMT" w:cs="Arial-ItalicMT"/>
          <w:iCs/>
          <w:sz w:val="24"/>
          <w:szCs w:val="24"/>
        </w:rPr>
        <w:t xml:space="preserve">) can play a vital role in supporting NDIS participants, providers and the </w:t>
      </w:r>
      <w:r w:rsidR="00104944">
        <w:rPr>
          <w:rFonts w:ascii="Arial-ItalicMT" w:hAnsi="Arial-ItalicMT" w:cs="Arial-ItalicMT"/>
          <w:iCs/>
          <w:sz w:val="24"/>
          <w:szCs w:val="24"/>
        </w:rPr>
        <w:t>a</w:t>
      </w:r>
      <w:r>
        <w:rPr>
          <w:rFonts w:ascii="Arial-ItalicMT" w:hAnsi="Arial-ItalicMT" w:cs="Arial-ItalicMT"/>
          <w:iCs/>
          <w:sz w:val="24"/>
          <w:szCs w:val="24"/>
        </w:rPr>
        <w:t xml:space="preserve">gency in realising the </w:t>
      </w:r>
      <w:r w:rsidR="00104944">
        <w:rPr>
          <w:rFonts w:ascii="Arial-ItalicMT" w:hAnsi="Arial-ItalicMT" w:cs="Arial-ItalicMT"/>
          <w:iCs/>
          <w:sz w:val="24"/>
          <w:szCs w:val="24"/>
        </w:rPr>
        <w:t xml:space="preserve">scheme’s </w:t>
      </w:r>
      <w:r>
        <w:rPr>
          <w:rFonts w:ascii="Arial-ItalicMT" w:hAnsi="Arial-ItalicMT" w:cs="Arial-ItalicMT"/>
          <w:iCs/>
          <w:sz w:val="24"/>
          <w:szCs w:val="24"/>
        </w:rPr>
        <w:t>goals</w:t>
      </w:r>
      <w:r w:rsidR="00104944">
        <w:rPr>
          <w:rFonts w:ascii="Arial-ItalicMT" w:hAnsi="Arial-ItalicMT" w:cs="Arial-ItalicMT"/>
          <w:iCs/>
          <w:sz w:val="24"/>
          <w:szCs w:val="24"/>
        </w:rPr>
        <w:t>.</w:t>
      </w:r>
    </w:p>
    <w:p w14:paraId="5DAD6121" w14:textId="77777777" w:rsidR="00104944" w:rsidRDefault="00104944" w:rsidP="00130833">
      <w:pPr>
        <w:autoSpaceDE w:val="0"/>
        <w:autoSpaceDN w:val="0"/>
        <w:adjustRightInd w:val="0"/>
        <w:spacing w:after="0" w:line="240" w:lineRule="auto"/>
        <w:rPr>
          <w:rFonts w:ascii="Arial-ItalicMT" w:hAnsi="Arial-ItalicMT" w:cs="Arial-ItalicMT"/>
          <w:iCs/>
          <w:sz w:val="24"/>
          <w:szCs w:val="24"/>
        </w:rPr>
      </w:pPr>
    </w:p>
    <w:p w14:paraId="34549BED" w14:textId="0C1DDA7A" w:rsidR="009011FC" w:rsidRDefault="00104944" w:rsidP="00130833">
      <w:pPr>
        <w:autoSpaceDE w:val="0"/>
        <w:autoSpaceDN w:val="0"/>
        <w:adjustRightInd w:val="0"/>
        <w:spacing w:after="0" w:line="240" w:lineRule="auto"/>
        <w:rPr>
          <w:rFonts w:ascii="Arial-ItalicMT" w:hAnsi="Arial-ItalicMT" w:cs="Arial-ItalicMT"/>
          <w:iCs/>
          <w:sz w:val="24"/>
          <w:szCs w:val="24"/>
        </w:rPr>
      </w:pPr>
      <w:r>
        <w:rPr>
          <w:rFonts w:ascii="Arial-ItalicMT" w:hAnsi="Arial-ItalicMT" w:cs="Arial-ItalicMT"/>
          <w:iCs/>
          <w:sz w:val="24"/>
          <w:szCs w:val="24"/>
        </w:rPr>
        <w:t xml:space="preserve">The Commission’s </w:t>
      </w:r>
      <w:r w:rsidR="009011FC">
        <w:rPr>
          <w:rFonts w:ascii="Arial-ItalicMT" w:hAnsi="Arial-ItalicMT" w:cs="Arial-ItalicMT"/>
          <w:iCs/>
          <w:sz w:val="24"/>
          <w:szCs w:val="24"/>
        </w:rPr>
        <w:t xml:space="preserve">summary of issues highlights many areas where </w:t>
      </w:r>
      <w:r w:rsidR="00D23D36">
        <w:rPr>
          <w:rFonts w:ascii="Arial-ItalicMT" w:hAnsi="Arial-ItalicMT" w:cs="Arial-ItalicMT"/>
          <w:iCs/>
          <w:sz w:val="24"/>
          <w:szCs w:val="24"/>
        </w:rPr>
        <w:t>Intermediaries</w:t>
      </w:r>
      <w:r w:rsidR="009011FC">
        <w:rPr>
          <w:rFonts w:ascii="Arial-ItalicMT" w:hAnsi="Arial-ItalicMT" w:cs="Arial-ItalicMT"/>
          <w:iCs/>
          <w:sz w:val="24"/>
          <w:szCs w:val="24"/>
        </w:rPr>
        <w:t xml:space="preserve"> can directly </w:t>
      </w:r>
      <w:r w:rsidR="00C07529">
        <w:rPr>
          <w:rFonts w:ascii="Arial-ItalicMT" w:hAnsi="Arial-ItalicMT" w:cs="Arial-ItalicMT"/>
          <w:iCs/>
          <w:sz w:val="24"/>
          <w:szCs w:val="24"/>
        </w:rPr>
        <w:t>support many of our common goals, such as:</w:t>
      </w:r>
    </w:p>
    <w:p w14:paraId="2CEEACCA" w14:textId="77777777" w:rsidR="009011FC" w:rsidRDefault="009011FC" w:rsidP="00130833">
      <w:pPr>
        <w:autoSpaceDE w:val="0"/>
        <w:autoSpaceDN w:val="0"/>
        <w:adjustRightInd w:val="0"/>
        <w:spacing w:after="0" w:line="240" w:lineRule="auto"/>
        <w:rPr>
          <w:rFonts w:ascii="Arial-ItalicMT" w:hAnsi="Arial-ItalicMT" w:cs="Arial-ItalicMT"/>
          <w:iCs/>
          <w:sz w:val="24"/>
          <w:szCs w:val="24"/>
        </w:rPr>
      </w:pPr>
    </w:p>
    <w:p w14:paraId="5B67851E" w14:textId="77777777" w:rsidR="00C07529" w:rsidRDefault="00C07529" w:rsidP="009011FC">
      <w:pPr>
        <w:pStyle w:val="ListParagraph"/>
        <w:numPr>
          <w:ilvl w:val="0"/>
          <w:numId w:val="8"/>
        </w:numPr>
        <w:autoSpaceDE w:val="0"/>
        <w:autoSpaceDN w:val="0"/>
        <w:adjustRightInd w:val="0"/>
        <w:spacing w:after="0" w:line="240" w:lineRule="auto"/>
        <w:rPr>
          <w:rFonts w:ascii="Arial-ItalicMT" w:hAnsi="Arial-ItalicMT" w:cs="Arial-ItalicMT"/>
          <w:iCs/>
          <w:sz w:val="24"/>
          <w:szCs w:val="24"/>
        </w:rPr>
      </w:pPr>
      <w:r>
        <w:rPr>
          <w:rFonts w:ascii="Arial-ItalicMT" w:hAnsi="Arial-ItalicMT" w:cs="Arial-ItalicMT"/>
          <w:iCs/>
          <w:sz w:val="24"/>
          <w:szCs w:val="24"/>
        </w:rPr>
        <w:t>Increased choice and control for NDIS participants</w:t>
      </w:r>
    </w:p>
    <w:p w14:paraId="2D6AB188" w14:textId="407A0FE7" w:rsidR="009011FC" w:rsidRPr="009011FC" w:rsidRDefault="009011FC" w:rsidP="009011FC">
      <w:pPr>
        <w:pStyle w:val="ListParagraph"/>
        <w:numPr>
          <w:ilvl w:val="0"/>
          <w:numId w:val="8"/>
        </w:numPr>
        <w:autoSpaceDE w:val="0"/>
        <w:autoSpaceDN w:val="0"/>
        <w:adjustRightInd w:val="0"/>
        <w:spacing w:after="0" w:line="240" w:lineRule="auto"/>
        <w:rPr>
          <w:rFonts w:ascii="Arial-ItalicMT" w:hAnsi="Arial-ItalicMT" w:cs="Arial-ItalicMT"/>
          <w:iCs/>
          <w:sz w:val="24"/>
          <w:szCs w:val="24"/>
        </w:rPr>
      </w:pPr>
      <w:r w:rsidRPr="009011FC">
        <w:rPr>
          <w:rFonts w:ascii="Arial-ItalicMT" w:hAnsi="Arial-ItalicMT" w:cs="Arial-ItalicMT"/>
          <w:iCs/>
          <w:sz w:val="24"/>
          <w:szCs w:val="24"/>
        </w:rPr>
        <w:t xml:space="preserve">Supporting </w:t>
      </w:r>
      <w:r w:rsidR="00D23D36">
        <w:rPr>
          <w:rFonts w:ascii="Arial-ItalicMT" w:hAnsi="Arial-ItalicMT" w:cs="Arial-ItalicMT"/>
          <w:iCs/>
          <w:sz w:val="24"/>
          <w:szCs w:val="24"/>
        </w:rPr>
        <w:t xml:space="preserve">participants </w:t>
      </w:r>
      <w:r w:rsidRPr="009011FC">
        <w:rPr>
          <w:rFonts w:ascii="Arial-ItalicMT" w:hAnsi="Arial-ItalicMT" w:cs="Arial-ItalicMT"/>
          <w:iCs/>
          <w:sz w:val="24"/>
          <w:szCs w:val="24"/>
        </w:rPr>
        <w:t>in achieving plan goals</w:t>
      </w:r>
    </w:p>
    <w:p w14:paraId="71297BE1" w14:textId="69A9B983" w:rsidR="00C07529" w:rsidRDefault="009011FC" w:rsidP="009011FC">
      <w:pPr>
        <w:pStyle w:val="ListParagraph"/>
        <w:numPr>
          <w:ilvl w:val="0"/>
          <w:numId w:val="8"/>
        </w:numPr>
        <w:autoSpaceDE w:val="0"/>
        <w:autoSpaceDN w:val="0"/>
        <w:adjustRightInd w:val="0"/>
        <w:spacing w:after="0" w:line="240" w:lineRule="auto"/>
        <w:rPr>
          <w:rFonts w:ascii="Arial-ItalicMT" w:hAnsi="Arial-ItalicMT" w:cs="Arial-ItalicMT"/>
          <w:iCs/>
          <w:sz w:val="24"/>
          <w:szCs w:val="24"/>
        </w:rPr>
      </w:pPr>
      <w:r w:rsidRPr="009011FC">
        <w:rPr>
          <w:rFonts w:ascii="Arial-ItalicMT" w:hAnsi="Arial-ItalicMT" w:cs="Arial-ItalicMT"/>
          <w:iCs/>
          <w:sz w:val="24"/>
          <w:szCs w:val="24"/>
        </w:rPr>
        <w:t xml:space="preserve">Quality and </w:t>
      </w:r>
      <w:r w:rsidR="00104944">
        <w:rPr>
          <w:rFonts w:ascii="Arial-ItalicMT" w:hAnsi="Arial-ItalicMT" w:cs="Arial-ItalicMT"/>
          <w:iCs/>
          <w:sz w:val="24"/>
          <w:szCs w:val="24"/>
        </w:rPr>
        <w:t>s</w:t>
      </w:r>
      <w:r w:rsidRPr="009011FC">
        <w:rPr>
          <w:rFonts w:ascii="Arial-ItalicMT" w:hAnsi="Arial-ItalicMT" w:cs="Arial-ItalicMT"/>
          <w:iCs/>
          <w:sz w:val="24"/>
          <w:szCs w:val="24"/>
        </w:rPr>
        <w:t>afeguards</w:t>
      </w:r>
      <w:r>
        <w:rPr>
          <w:rFonts w:ascii="Arial-ItalicMT" w:hAnsi="Arial-ItalicMT" w:cs="Arial-ItalicMT"/>
          <w:iCs/>
          <w:sz w:val="24"/>
          <w:szCs w:val="24"/>
        </w:rPr>
        <w:t xml:space="preserve"> for </w:t>
      </w:r>
      <w:r w:rsidR="00104944">
        <w:rPr>
          <w:rFonts w:ascii="Arial-ItalicMT" w:hAnsi="Arial-ItalicMT" w:cs="Arial-ItalicMT"/>
          <w:iCs/>
          <w:sz w:val="24"/>
          <w:szCs w:val="24"/>
        </w:rPr>
        <w:t>u</w:t>
      </w:r>
      <w:r>
        <w:rPr>
          <w:rFonts w:ascii="Arial-ItalicMT" w:hAnsi="Arial-ItalicMT" w:cs="Arial-ItalicMT"/>
          <w:iCs/>
          <w:sz w:val="24"/>
          <w:szCs w:val="24"/>
        </w:rPr>
        <w:t xml:space="preserve">nregistered </w:t>
      </w:r>
      <w:r w:rsidR="00104944">
        <w:rPr>
          <w:rFonts w:ascii="Arial-ItalicMT" w:hAnsi="Arial-ItalicMT" w:cs="Arial-ItalicMT"/>
          <w:iCs/>
          <w:sz w:val="24"/>
          <w:szCs w:val="24"/>
        </w:rPr>
        <w:t>p</w:t>
      </w:r>
      <w:r>
        <w:rPr>
          <w:rFonts w:ascii="Arial-ItalicMT" w:hAnsi="Arial-ItalicMT" w:cs="Arial-ItalicMT"/>
          <w:iCs/>
          <w:sz w:val="24"/>
          <w:szCs w:val="24"/>
        </w:rPr>
        <w:t>roviders</w:t>
      </w:r>
      <w:r w:rsidR="00C07529">
        <w:rPr>
          <w:rFonts w:ascii="Arial-ItalicMT" w:hAnsi="Arial-ItalicMT" w:cs="Arial-ItalicMT"/>
          <w:iCs/>
          <w:sz w:val="24"/>
          <w:szCs w:val="24"/>
        </w:rPr>
        <w:t xml:space="preserve"> </w:t>
      </w:r>
    </w:p>
    <w:p w14:paraId="5F825FE5" w14:textId="6BD62533" w:rsidR="009011FC" w:rsidRPr="009011FC" w:rsidRDefault="00104944" w:rsidP="009011FC">
      <w:pPr>
        <w:pStyle w:val="ListParagraph"/>
        <w:numPr>
          <w:ilvl w:val="0"/>
          <w:numId w:val="8"/>
        </w:numPr>
        <w:autoSpaceDE w:val="0"/>
        <w:autoSpaceDN w:val="0"/>
        <w:adjustRightInd w:val="0"/>
        <w:spacing w:after="0" w:line="240" w:lineRule="auto"/>
        <w:rPr>
          <w:rFonts w:ascii="Arial-ItalicMT" w:hAnsi="Arial-ItalicMT" w:cs="Arial-ItalicMT"/>
          <w:iCs/>
          <w:sz w:val="24"/>
          <w:szCs w:val="24"/>
        </w:rPr>
      </w:pPr>
      <w:r>
        <w:rPr>
          <w:rFonts w:ascii="Arial-ItalicMT" w:hAnsi="Arial-ItalicMT" w:cs="Arial-ItalicMT"/>
          <w:iCs/>
          <w:sz w:val="24"/>
          <w:szCs w:val="24"/>
        </w:rPr>
        <w:t>Scheme f</w:t>
      </w:r>
      <w:r w:rsidR="009011FC" w:rsidRPr="009011FC">
        <w:rPr>
          <w:rFonts w:ascii="Arial-ItalicMT" w:hAnsi="Arial-ItalicMT" w:cs="Arial-ItalicMT"/>
          <w:iCs/>
          <w:sz w:val="24"/>
          <w:szCs w:val="24"/>
        </w:rPr>
        <w:t xml:space="preserve">inancial </w:t>
      </w:r>
      <w:r>
        <w:rPr>
          <w:rFonts w:ascii="Arial-ItalicMT" w:hAnsi="Arial-ItalicMT" w:cs="Arial-ItalicMT"/>
          <w:iCs/>
          <w:sz w:val="24"/>
          <w:szCs w:val="24"/>
        </w:rPr>
        <w:t>s</w:t>
      </w:r>
      <w:r w:rsidR="009011FC" w:rsidRPr="009011FC">
        <w:rPr>
          <w:rFonts w:ascii="Arial-ItalicMT" w:hAnsi="Arial-ItalicMT" w:cs="Arial-ItalicMT"/>
          <w:iCs/>
          <w:sz w:val="24"/>
          <w:szCs w:val="24"/>
        </w:rPr>
        <w:t>ustainability</w:t>
      </w:r>
    </w:p>
    <w:p w14:paraId="27A5C975" w14:textId="27557E46" w:rsidR="009011FC" w:rsidRPr="00C07529" w:rsidRDefault="009011FC" w:rsidP="00130833">
      <w:pPr>
        <w:pStyle w:val="ListParagraph"/>
        <w:numPr>
          <w:ilvl w:val="0"/>
          <w:numId w:val="8"/>
        </w:numPr>
        <w:autoSpaceDE w:val="0"/>
        <w:autoSpaceDN w:val="0"/>
        <w:adjustRightInd w:val="0"/>
        <w:spacing w:after="0" w:line="240" w:lineRule="auto"/>
        <w:rPr>
          <w:rFonts w:ascii="Arial-ItalicMT" w:hAnsi="Arial-ItalicMT" w:cs="Arial-ItalicMT"/>
          <w:iCs/>
          <w:sz w:val="24"/>
          <w:szCs w:val="24"/>
        </w:rPr>
      </w:pPr>
      <w:r w:rsidRPr="009011FC">
        <w:rPr>
          <w:rFonts w:ascii="Arial-ItalicMT" w:hAnsi="Arial-ItalicMT" w:cs="Arial-ItalicMT"/>
          <w:iCs/>
          <w:sz w:val="24"/>
          <w:szCs w:val="24"/>
        </w:rPr>
        <w:t xml:space="preserve">Building </w:t>
      </w:r>
      <w:r w:rsidR="00104944">
        <w:rPr>
          <w:rFonts w:ascii="Arial-ItalicMT" w:hAnsi="Arial-ItalicMT" w:cs="Arial-ItalicMT"/>
          <w:iCs/>
          <w:sz w:val="24"/>
          <w:szCs w:val="24"/>
        </w:rPr>
        <w:t>p</w:t>
      </w:r>
      <w:r w:rsidRPr="009011FC">
        <w:rPr>
          <w:rFonts w:ascii="Arial-ItalicMT" w:hAnsi="Arial-ItalicMT" w:cs="Arial-ItalicMT"/>
          <w:iCs/>
          <w:sz w:val="24"/>
          <w:szCs w:val="24"/>
        </w:rPr>
        <w:t>articipants</w:t>
      </w:r>
      <w:r w:rsidR="00104944">
        <w:rPr>
          <w:rFonts w:ascii="Arial-ItalicMT" w:hAnsi="Arial-ItalicMT" w:cs="Arial-ItalicMT"/>
          <w:iCs/>
          <w:sz w:val="24"/>
          <w:szCs w:val="24"/>
        </w:rPr>
        <w:t>’</w:t>
      </w:r>
      <w:r w:rsidRPr="009011FC">
        <w:rPr>
          <w:rFonts w:ascii="Arial-ItalicMT" w:hAnsi="Arial-ItalicMT" w:cs="Arial-ItalicMT"/>
          <w:iCs/>
          <w:sz w:val="24"/>
          <w:szCs w:val="24"/>
        </w:rPr>
        <w:t xml:space="preserve"> </w:t>
      </w:r>
      <w:r w:rsidR="00104944">
        <w:rPr>
          <w:rFonts w:ascii="Arial-ItalicMT" w:hAnsi="Arial-ItalicMT" w:cs="Arial-ItalicMT"/>
          <w:iCs/>
          <w:sz w:val="24"/>
          <w:szCs w:val="24"/>
        </w:rPr>
        <w:t>c</w:t>
      </w:r>
      <w:r w:rsidRPr="009011FC">
        <w:rPr>
          <w:rFonts w:ascii="Arial-ItalicMT" w:hAnsi="Arial-ItalicMT" w:cs="Arial-ItalicMT"/>
          <w:iCs/>
          <w:sz w:val="24"/>
          <w:szCs w:val="24"/>
        </w:rPr>
        <w:t xml:space="preserve">apacity </w:t>
      </w:r>
      <w:r>
        <w:rPr>
          <w:rFonts w:ascii="Arial-ItalicMT" w:hAnsi="Arial-ItalicMT" w:cs="Arial-ItalicMT"/>
          <w:iCs/>
          <w:sz w:val="24"/>
          <w:szCs w:val="24"/>
        </w:rPr>
        <w:t xml:space="preserve">and </w:t>
      </w:r>
      <w:r w:rsidR="00104944">
        <w:rPr>
          <w:rFonts w:ascii="Arial-ItalicMT" w:hAnsi="Arial-ItalicMT" w:cs="Arial-ItalicMT"/>
          <w:iCs/>
          <w:sz w:val="24"/>
          <w:szCs w:val="24"/>
        </w:rPr>
        <w:t>i</w:t>
      </w:r>
      <w:r>
        <w:rPr>
          <w:rFonts w:ascii="Arial-ItalicMT" w:hAnsi="Arial-ItalicMT" w:cs="Arial-ItalicMT"/>
          <w:iCs/>
          <w:sz w:val="24"/>
          <w:szCs w:val="24"/>
        </w:rPr>
        <w:t xml:space="preserve">ncreasing </w:t>
      </w:r>
      <w:r w:rsidR="00104944">
        <w:rPr>
          <w:rFonts w:ascii="Arial-ItalicMT" w:hAnsi="Arial-ItalicMT" w:cs="Arial-ItalicMT"/>
          <w:iCs/>
          <w:sz w:val="24"/>
          <w:szCs w:val="24"/>
        </w:rPr>
        <w:t xml:space="preserve">the </w:t>
      </w:r>
      <w:r>
        <w:rPr>
          <w:rFonts w:ascii="Arial-ItalicMT" w:hAnsi="Arial-ItalicMT" w:cs="Arial-ItalicMT"/>
          <w:iCs/>
          <w:sz w:val="24"/>
          <w:szCs w:val="24"/>
        </w:rPr>
        <w:t>likelihood of effectively activating their plans and achieving their goals</w:t>
      </w:r>
    </w:p>
    <w:p w14:paraId="1E2E4B3F" w14:textId="77777777" w:rsidR="00F07B87" w:rsidRDefault="00F07B87" w:rsidP="0020315B">
      <w:pPr>
        <w:autoSpaceDE w:val="0"/>
        <w:autoSpaceDN w:val="0"/>
        <w:adjustRightInd w:val="0"/>
        <w:spacing w:after="0" w:line="240" w:lineRule="auto"/>
        <w:rPr>
          <w:rFonts w:ascii="Arial-ItalicMT" w:hAnsi="Arial-ItalicMT" w:cs="Arial-ItalicMT"/>
          <w:b/>
          <w:i/>
          <w:iCs/>
        </w:rPr>
      </w:pPr>
    </w:p>
    <w:p w14:paraId="71097D23" w14:textId="0DC0E28A" w:rsidR="007D340A" w:rsidRDefault="00C07529" w:rsidP="0020315B">
      <w:pPr>
        <w:autoSpaceDE w:val="0"/>
        <w:autoSpaceDN w:val="0"/>
        <w:adjustRightInd w:val="0"/>
        <w:spacing w:after="0" w:line="240" w:lineRule="auto"/>
        <w:rPr>
          <w:rFonts w:ascii="Arial-ItalicMT" w:hAnsi="Arial-ItalicMT" w:cs="Arial-ItalicMT"/>
          <w:iCs/>
        </w:rPr>
      </w:pPr>
      <w:r>
        <w:rPr>
          <w:rFonts w:ascii="Arial-ItalicMT" w:hAnsi="Arial-ItalicMT" w:cs="Arial-ItalicMT"/>
          <w:iCs/>
        </w:rPr>
        <w:t>Based on our experience, w</w:t>
      </w:r>
      <w:r w:rsidRPr="00C07529">
        <w:rPr>
          <w:rFonts w:ascii="Arial-ItalicMT" w:hAnsi="Arial-ItalicMT" w:cs="Arial-ItalicMT"/>
          <w:iCs/>
        </w:rPr>
        <w:t xml:space="preserve">e </w:t>
      </w:r>
      <w:r>
        <w:rPr>
          <w:rFonts w:ascii="Arial-ItalicMT" w:hAnsi="Arial-ItalicMT" w:cs="Arial-ItalicMT"/>
          <w:iCs/>
        </w:rPr>
        <w:t>believe that by simplifying</w:t>
      </w:r>
      <w:r w:rsidRPr="00C07529">
        <w:rPr>
          <w:rFonts w:ascii="Arial-ItalicMT" w:hAnsi="Arial-ItalicMT" w:cs="Arial-ItalicMT"/>
          <w:iCs/>
        </w:rPr>
        <w:t xml:space="preserve"> intermediary options</w:t>
      </w:r>
      <w:r>
        <w:rPr>
          <w:rFonts w:ascii="Arial-ItalicMT" w:hAnsi="Arial-ItalicMT" w:cs="Arial-ItalicMT"/>
          <w:iCs/>
        </w:rPr>
        <w:t xml:space="preserve"> and clarifying their purpose</w:t>
      </w:r>
      <w:r w:rsidR="00104944">
        <w:rPr>
          <w:rFonts w:ascii="Arial-ItalicMT" w:hAnsi="Arial-ItalicMT" w:cs="Arial-ItalicMT"/>
          <w:iCs/>
        </w:rPr>
        <w:t xml:space="preserve"> </w:t>
      </w:r>
      <w:r>
        <w:rPr>
          <w:rFonts w:ascii="Arial-ItalicMT" w:hAnsi="Arial-ItalicMT" w:cs="Arial-ItalicMT"/>
          <w:iCs/>
        </w:rPr>
        <w:t xml:space="preserve">the NDIA can greatly minimise many of the challenges </w:t>
      </w:r>
      <w:r w:rsidR="00104944">
        <w:rPr>
          <w:rFonts w:ascii="Arial-ItalicMT" w:hAnsi="Arial-ItalicMT" w:cs="Arial-ItalicMT"/>
          <w:iCs/>
        </w:rPr>
        <w:t xml:space="preserve">presently </w:t>
      </w:r>
      <w:r>
        <w:rPr>
          <w:rFonts w:ascii="Arial-ItalicMT" w:hAnsi="Arial-ItalicMT" w:cs="Arial-ItalicMT"/>
          <w:iCs/>
        </w:rPr>
        <w:t>being experienced</w:t>
      </w:r>
      <w:r w:rsidR="00104944">
        <w:rPr>
          <w:rFonts w:ascii="Arial-ItalicMT" w:hAnsi="Arial-ItalicMT" w:cs="Arial-ItalicMT"/>
          <w:iCs/>
        </w:rPr>
        <w:t xml:space="preserve">. </w:t>
      </w:r>
      <w:r>
        <w:rPr>
          <w:rFonts w:ascii="Arial-ItalicMT" w:hAnsi="Arial-ItalicMT" w:cs="Arial-ItalicMT"/>
          <w:iCs/>
        </w:rPr>
        <w:t xml:space="preserve">We </w:t>
      </w:r>
      <w:r w:rsidR="00104944">
        <w:rPr>
          <w:rFonts w:ascii="Arial-ItalicMT" w:hAnsi="Arial-ItalicMT" w:cs="Arial-ItalicMT"/>
          <w:iCs/>
        </w:rPr>
        <w:t xml:space="preserve">therefore </w:t>
      </w:r>
      <w:r>
        <w:rPr>
          <w:rFonts w:ascii="Arial-ItalicMT" w:hAnsi="Arial-ItalicMT" w:cs="Arial-ItalicMT"/>
          <w:iCs/>
        </w:rPr>
        <w:t>recommend that the NDIA consider</w:t>
      </w:r>
      <w:r w:rsidR="00C127BC">
        <w:rPr>
          <w:rFonts w:ascii="Arial-ItalicMT" w:hAnsi="Arial-ItalicMT" w:cs="Arial-ItalicMT"/>
          <w:iCs/>
        </w:rPr>
        <w:t>:</w:t>
      </w:r>
    </w:p>
    <w:p w14:paraId="3E213A06" w14:textId="77777777" w:rsidR="00C127BC" w:rsidRDefault="00C127BC" w:rsidP="0020315B">
      <w:pPr>
        <w:autoSpaceDE w:val="0"/>
        <w:autoSpaceDN w:val="0"/>
        <w:adjustRightInd w:val="0"/>
        <w:spacing w:after="0" w:line="240" w:lineRule="auto"/>
        <w:rPr>
          <w:rFonts w:ascii="Arial-ItalicMT" w:hAnsi="Arial-ItalicMT" w:cs="Arial-ItalicMT"/>
          <w:iCs/>
        </w:rPr>
      </w:pPr>
    </w:p>
    <w:p w14:paraId="14128BF9" w14:textId="4EF411F8" w:rsidR="007D340A" w:rsidRPr="00BA74AD" w:rsidRDefault="007D340A" w:rsidP="00BA74AD">
      <w:pPr>
        <w:pStyle w:val="ListParagraph"/>
        <w:numPr>
          <w:ilvl w:val="0"/>
          <w:numId w:val="10"/>
        </w:numPr>
        <w:autoSpaceDE w:val="0"/>
        <w:autoSpaceDN w:val="0"/>
        <w:adjustRightInd w:val="0"/>
        <w:spacing w:after="0" w:line="240" w:lineRule="auto"/>
        <w:rPr>
          <w:rFonts w:ascii="Arial-ItalicMT" w:hAnsi="Arial-ItalicMT" w:cs="Arial-ItalicMT"/>
          <w:iCs/>
        </w:rPr>
      </w:pPr>
      <w:r w:rsidRPr="00BA74AD">
        <w:rPr>
          <w:rFonts w:ascii="Arial-ItalicMT" w:hAnsi="Arial-ItalicMT" w:cs="Arial-ItalicMT"/>
          <w:iCs/>
        </w:rPr>
        <w:t>Funding a panel of independent support coordination services (</w:t>
      </w:r>
      <w:r w:rsidR="00D23D36" w:rsidRPr="00D23D36">
        <w:rPr>
          <w:rFonts w:ascii="Arial-ItalicMT" w:hAnsi="Arial-ItalicMT" w:cs="Arial-ItalicMT"/>
          <w:iCs/>
        </w:rPr>
        <w:t>providers</w:t>
      </w:r>
      <w:r w:rsidRPr="00BA74AD">
        <w:rPr>
          <w:rFonts w:ascii="Arial-ItalicMT" w:hAnsi="Arial-ItalicMT" w:cs="Arial-ItalicMT"/>
          <w:iCs/>
        </w:rPr>
        <w:t xml:space="preserve"> </w:t>
      </w:r>
      <w:r w:rsidR="006B2833">
        <w:rPr>
          <w:rFonts w:ascii="Arial-ItalicMT" w:hAnsi="Arial-ItalicMT" w:cs="Arial-ItalicMT"/>
          <w:iCs/>
        </w:rPr>
        <w:t xml:space="preserve">are required </w:t>
      </w:r>
      <w:r w:rsidR="00104944">
        <w:rPr>
          <w:rFonts w:ascii="Arial-ItalicMT" w:hAnsi="Arial-ItalicMT" w:cs="Arial-ItalicMT"/>
          <w:iCs/>
        </w:rPr>
        <w:t xml:space="preserve">to </w:t>
      </w:r>
      <w:r w:rsidRPr="00BA74AD">
        <w:rPr>
          <w:rFonts w:ascii="Arial-ItalicMT" w:hAnsi="Arial-ItalicMT" w:cs="Arial-ItalicMT"/>
          <w:iCs/>
        </w:rPr>
        <w:t>demonstrate</w:t>
      </w:r>
      <w:r w:rsidR="006B2833">
        <w:rPr>
          <w:rFonts w:ascii="Arial-ItalicMT" w:hAnsi="Arial-ItalicMT" w:cs="Arial-ItalicMT"/>
          <w:iCs/>
        </w:rPr>
        <w:t xml:space="preserve"> independence from service provision and their </w:t>
      </w:r>
      <w:r w:rsidRPr="00BA74AD">
        <w:rPr>
          <w:rFonts w:ascii="Arial-ItalicMT" w:hAnsi="Arial-ItalicMT" w:cs="Arial-ItalicMT"/>
          <w:iCs/>
        </w:rPr>
        <w:t>ap</w:t>
      </w:r>
      <w:r w:rsidR="006B2833">
        <w:rPr>
          <w:rFonts w:ascii="Arial-ItalicMT" w:hAnsi="Arial-ItalicMT" w:cs="Arial-ItalicMT"/>
          <w:iCs/>
        </w:rPr>
        <w:t xml:space="preserve">proach to capacity building. Cost </w:t>
      </w:r>
      <w:r w:rsidRPr="00BA74AD">
        <w:rPr>
          <w:rFonts w:ascii="Arial-ItalicMT" w:hAnsi="Arial-ItalicMT" w:cs="Arial-ItalicMT"/>
          <w:iCs/>
        </w:rPr>
        <w:t>e</w:t>
      </w:r>
      <w:r w:rsidR="006B2833">
        <w:rPr>
          <w:rFonts w:ascii="Arial-ItalicMT" w:hAnsi="Arial-ItalicMT" w:cs="Arial-ItalicMT"/>
          <w:iCs/>
        </w:rPr>
        <w:t xml:space="preserve">ffectiveness of support coordination assistance </w:t>
      </w:r>
      <w:r w:rsidRPr="00BA74AD">
        <w:rPr>
          <w:rFonts w:ascii="Arial-ItalicMT" w:hAnsi="Arial-ItalicMT" w:cs="Arial-ItalicMT"/>
          <w:iCs/>
        </w:rPr>
        <w:t>s</w:t>
      </w:r>
      <w:r w:rsidR="00D23D36">
        <w:rPr>
          <w:rFonts w:ascii="Arial-ItalicMT" w:hAnsi="Arial-ItalicMT" w:cs="Arial-ItalicMT"/>
          <w:iCs/>
        </w:rPr>
        <w:t>hould be</w:t>
      </w:r>
      <w:r w:rsidRPr="00BA74AD">
        <w:rPr>
          <w:rFonts w:ascii="Arial-ItalicMT" w:hAnsi="Arial-ItalicMT" w:cs="Arial-ItalicMT"/>
          <w:iCs/>
        </w:rPr>
        <w:t xml:space="preserve"> measured via standardi</w:t>
      </w:r>
      <w:r w:rsidR="00104944">
        <w:rPr>
          <w:rFonts w:ascii="Arial-ItalicMT" w:hAnsi="Arial-ItalicMT" w:cs="Arial-ItalicMT"/>
          <w:iCs/>
        </w:rPr>
        <w:t>s</w:t>
      </w:r>
      <w:r w:rsidRPr="00BA74AD">
        <w:rPr>
          <w:rFonts w:ascii="Arial-ItalicMT" w:hAnsi="Arial-ItalicMT" w:cs="Arial-ItalicMT"/>
          <w:iCs/>
        </w:rPr>
        <w:t>ed KPIs)</w:t>
      </w:r>
    </w:p>
    <w:p w14:paraId="2690846F" w14:textId="7D0B4672" w:rsidR="00C07529" w:rsidRDefault="007D340A" w:rsidP="00BA74AD">
      <w:pPr>
        <w:pStyle w:val="ListParagraph"/>
        <w:numPr>
          <w:ilvl w:val="0"/>
          <w:numId w:val="10"/>
        </w:numPr>
        <w:autoSpaceDE w:val="0"/>
        <w:autoSpaceDN w:val="0"/>
        <w:adjustRightInd w:val="0"/>
        <w:spacing w:after="0" w:line="240" w:lineRule="auto"/>
        <w:rPr>
          <w:rFonts w:ascii="Arial-ItalicMT" w:hAnsi="Arial-ItalicMT" w:cs="Arial-ItalicMT"/>
          <w:iCs/>
        </w:rPr>
      </w:pPr>
      <w:r w:rsidRPr="00BA74AD">
        <w:rPr>
          <w:rFonts w:ascii="Arial-ItalicMT" w:hAnsi="Arial-ItalicMT" w:cs="Arial-ItalicMT"/>
          <w:iCs/>
        </w:rPr>
        <w:t>Funding</w:t>
      </w:r>
      <w:r w:rsidR="00576952">
        <w:rPr>
          <w:rFonts w:ascii="Arial-ItalicMT" w:hAnsi="Arial-ItalicMT" w:cs="Arial-ItalicMT"/>
          <w:iCs/>
        </w:rPr>
        <w:t xml:space="preserve"> </w:t>
      </w:r>
      <w:r w:rsidR="00C07529" w:rsidRPr="00BA74AD">
        <w:rPr>
          <w:rFonts w:ascii="Arial-ItalicMT" w:hAnsi="Arial-ItalicMT" w:cs="Arial-ItalicMT"/>
          <w:iCs/>
        </w:rPr>
        <w:t xml:space="preserve">two plan management options, both using </w:t>
      </w:r>
      <w:r w:rsidR="00104944">
        <w:rPr>
          <w:rFonts w:ascii="Arial-ItalicMT" w:hAnsi="Arial-ItalicMT" w:cs="Arial-ItalicMT"/>
          <w:iCs/>
        </w:rPr>
        <w:t>a “</w:t>
      </w:r>
      <w:r w:rsidR="00C07529" w:rsidRPr="00BA74AD">
        <w:rPr>
          <w:rFonts w:ascii="Arial-ItalicMT" w:hAnsi="Arial-ItalicMT" w:cs="Arial-ItalicMT"/>
          <w:iCs/>
        </w:rPr>
        <w:t>per member per month</w:t>
      </w:r>
      <w:r w:rsidR="00104944">
        <w:rPr>
          <w:rFonts w:ascii="Arial-ItalicMT" w:hAnsi="Arial-ItalicMT" w:cs="Arial-ItalicMT"/>
          <w:iCs/>
        </w:rPr>
        <w:t>”</w:t>
      </w:r>
      <w:r w:rsidR="00C07529" w:rsidRPr="00BA74AD">
        <w:rPr>
          <w:rFonts w:ascii="Arial-ItalicMT" w:hAnsi="Arial-ItalicMT" w:cs="Arial-ItalicMT"/>
          <w:iCs/>
        </w:rPr>
        <w:t xml:space="preserve"> pricing structure based on the true scope of services expected by participants, their providers and the agency</w:t>
      </w:r>
      <w:r w:rsidR="00EC6B62" w:rsidRPr="00BA74AD">
        <w:rPr>
          <w:rFonts w:ascii="Arial-ItalicMT" w:hAnsi="Arial-ItalicMT" w:cs="Arial-ItalicMT"/>
          <w:iCs/>
        </w:rPr>
        <w:t>.</w:t>
      </w:r>
    </w:p>
    <w:p w14:paraId="5D778308" w14:textId="765B95DF" w:rsidR="00652E5F" w:rsidRDefault="00652E5F" w:rsidP="00652E5F">
      <w:pPr>
        <w:autoSpaceDE w:val="0"/>
        <w:autoSpaceDN w:val="0"/>
        <w:adjustRightInd w:val="0"/>
        <w:spacing w:after="0" w:line="240" w:lineRule="auto"/>
        <w:rPr>
          <w:rFonts w:ascii="Arial-ItalicMT" w:hAnsi="Arial-ItalicMT" w:cs="Arial-ItalicMT"/>
          <w:iCs/>
        </w:rPr>
      </w:pPr>
    </w:p>
    <w:p w14:paraId="5E3DC652" w14:textId="0BFFAF7F" w:rsidR="0020315B" w:rsidRPr="009348D3" w:rsidRDefault="0020315B" w:rsidP="003939DE">
      <w:pPr>
        <w:autoSpaceDE w:val="0"/>
        <w:autoSpaceDN w:val="0"/>
        <w:adjustRightInd w:val="0"/>
        <w:spacing w:after="0" w:line="240" w:lineRule="auto"/>
        <w:rPr>
          <w:rFonts w:ascii="Arial-ItalicMT" w:hAnsi="Arial-ItalicMT" w:cs="Arial-ItalicMT"/>
          <w:b/>
          <w:i/>
          <w:iCs/>
          <w:sz w:val="28"/>
          <w:szCs w:val="28"/>
        </w:rPr>
      </w:pPr>
      <w:r w:rsidRPr="009348D3">
        <w:rPr>
          <w:rFonts w:ascii="Arial-ItalicMT" w:hAnsi="Arial-ItalicMT" w:cs="Arial-ItalicMT"/>
          <w:b/>
          <w:i/>
          <w:iCs/>
          <w:sz w:val="28"/>
          <w:szCs w:val="28"/>
        </w:rPr>
        <w:t>Is there scope for Disability Support Organisations and private intermediaries to play a</w:t>
      </w:r>
      <w:r w:rsidR="009348D3">
        <w:rPr>
          <w:rFonts w:ascii="Arial-ItalicMT" w:hAnsi="Arial-ItalicMT" w:cs="Arial-ItalicMT"/>
          <w:b/>
          <w:i/>
          <w:iCs/>
          <w:sz w:val="28"/>
          <w:szCs w:val="28"/>
        </w:rPr>
        <w:t xml:space="preserve"> </w:t>
      </w:r>
      <w:r w:rsidRPr="009348D3">
        <w:rPr>
          <w:rFonts w:ascii="Arial-ItalicMT" w:hAnsi="Arial-ItalicMT" w:cs="Arial-ItalicMT"/>
          <w:b/>
          <w:i/>
          <w:iCs/>
          <w:sz w:val="28"/>
          <w:szCs w:val="28"/>
        </w:rPr>
        <w:t xml:space="preserve">greater role in supporting participants? If so, how? </w:t>
      </w:r>
    </w:p>
    <w:p w14:paraId="02EE3034" w14:textId="77777777" w:rsidR="0020315B" w:rsidRDefault="0020315B" w:rsidP="0020315B">
      <w:pPr>
        <w:autoSpaceDE w:val="0"/>
        <w:autoSpaceDN w:val="0"/>
        <w:adjustRightInd w:val="0"/>
        <w:spacing w:after="0" w:line="240" w:lineRule="auto"/>
        <w:rPr>
          <w:rFonts w:ascii="Arial-ItalicMT" w:hAnsi="Arial-ItalicMT" w:cs="Arial-ItalicMT"/>
          <w:i/>
          <w:iCs/>
        </w:rPr>
      </w:pPr>
    </w:p>
    <w:p w14:paraId="06BBEA66" w14:textId="0E0B73C3" w:rsidR="00D64378" w:rsidRDefault="00D64378" w:rsidP="0020315B">
      <w:pPr>
        <w:autoSpaceDE w:val="0"/>
        <w:autoSpaceDN w:val="0"/>
        <w:adjustRightInd w:val="0"/>
        <w:spacing w:after="0" w:line="240" w:lineRule="auto"/>
        <w:rPr>
          <w:rFonts w:ascii="Arial-ItalicMT" w:hAnsi="Arial-ItalicMT" w:cs="Arial-ItalicMT"/>
          <w:i/>
          <w:iCs/>
        </w:rPr>
      </w:pPr>
      <w:r>
        <w:rPr>
          <w:rFonts w:ascii="Arial-ItalicMT" w:hAnsi="Arial-ItalicMT" w:cs="Arial-ItalicMT"/>
          <w:i/>
          <w:iCs/>
        </w:rPr>
        <w:t>Intermediaries play a vital</w:t>
      </w:r>
      <w:r w:rsidR="00637F0D">
        <w:rPr>
          <w:rFonts w:ascii="Arial-ItalicMT" w:hAnsi="Arial-ItalicMT" w:cs="Arial-ItalicMT"/>
          <w:i/>
          <w:iCs/>
        </w:rPr>
        <w:t xml:space="preserve"> role in supporting participants</w:t>
      </w:r>
      <w:r>
        <w:rPr>
          <w:rFonts w:ascii="Arial-ItalicMT" w:hAnsi="Arial-ItalicMT" w:cs="Arial-ItalicMT"/>
          <w:i/>
          <w:iCs/>
        </w:rPr>
        <w:t xml:space="preserve"> in realising </w:t>
      </w:r>
      <w:r w:rsidR="00587834">
        <w:rPr>
          <w:rFonts w:ascii="Arial-ItalicMT" w:hAnsi="Arial-ItalicMT" w:cs="Arial-ItalicMT"/>
          <w:i/>
          <w:iCs/>
        </w:rPr>
        <w:t xml:space="preserve">greater </w:t>
      </w:r>
      <w:r w:rsidR="008F5806">
        <w:rPr>
          <w:rFonts w:ascii="Arial-ItalicMT" w:hAnsi="Arial-ItalicMT" w:cs="Arial-ItalicMT"/>
          <w:i/>
          <w:iCs/>
        </w:rPr>
        <w:t xml:space="preserve">choice and control </w:t>
      </w:r>
      <w:r>
        <w:rPr>
          <w:rFonts w:ascii="Arial-ItalicMT" w:hAnsi="Arial-ItalicMT" w:cs="Arial-ItalicMT"/>
          <w:i/>
          <w:iCs/>
        </w:rPr>
        <w:t>over their NDIS plans, as well as</w:t>
      </w:r>
      <w:r w:rsidR="00E63332">
        <w:rPr>
          <w:rFonts w:ascii="Arial-ItalicMT" w:hAnsi="Arial-ItalicMT" w:cs="Arial-ItalicMT"/>
          <w:i/>
          <w:iCs/>
        </w:rPr>
        <w:t xml:space="preserve"> supporti</w:t>
      </w:r>
      <w:r w:rsidR="00110A61">
        <w:rPr>
          <w:rFonts w:ascii="Arial-ItalicMT" w:hAnsi="Arial-ItalicMT" w:cs="Arial-ItalicMT"/>
          <w:i/>
          <w:iCs/>
        </w:rPr>
        <w:t xml:space="preserve">ng the </w:t>
      </w:r>
      <w:r w:rsidR="00B26519">
        <w:rPr>
          <w:rFonts w:ascii="Arial-ItalicMT" w:hAnsi="Arial-ItalicMT" w:cs="Arial-ItalicMT"/>
          <w:i/>
          <w:iCs/>
        </w:rPr>
        <w:t>a</w:t>
      </w:r>
      <w:r w:rsidR="00110A61">
        <w:rPr>
          <w:rFonts w:ascii="Arial-ItalicMT" w:hAnsi="Arial-ItalicMT" w:cs="Arial-ItalicMT"/>
          <w:i/>
          <w:iCs/>
        </w:rPr>
        <w:t xml:space="preserve">gency in </w:t>
      </w:r>
      <w:r>
        <w:rPr>
          <w:rFonts w:ascii="Arial-ItalicMT" w:hAnsi="Arial-ItalicMT" w:cs="Arial-ItalicMT"/>
          <w:i/>
          <w:iCs/>
        </w:rPr>
        <w:t xml:space="preserve">achieving </w:t>
      </w:r>
      <w:r w:rsidR="00B26519">
        <w:rPr>
          <w:rFonts w:ascii="Arial-ItalicMT" w:hAnsi="Arial-ItalicMT" w:cs="Arial-ItalicMT"/>
          <w:i/>
          <w:iCs/>
        </w:rPr>
        <w:t xml:space="preserve">its </w:t>
      </w:r>
      <w:r w:rsidR="00110A61">
        <w:rPr>
          <w:rFonts w:ascii="Arial-ItalicMT" w:hAnsi="Arial-ItalicMT" w:cs="Arial-ItalicMT"/>
          <w:i/>
          <w:iCs/>
        </w:rPr>
        <w:t xml:space="preserve">financial </w:t>
      </w:r>
      <w:r>
        <w:rPr>
          <w:rFonts w:ascii="Arial-ItalicMT" w:hAnsi="Arial-ItalicMT" w:cs="Arial-ItalicMT"/>
          <w:i/>
          <w:iCs/>
        </w:rPr>
        <w:t xml:space="preserve">objectives.   Unfortunately, </w:t>
      </w:r>
      <w:r w:rsidR="00A26A34">
        <w:rPr>
          <w:rFonts w:ascii="Arial-ItalicMT" w:hAnsi="Arial-ItalicMT" w:cs="Arial-ItalicMT"/>
          <w:i/>
          <w:iCs/>
        </w:rPr>
        <w:t>NDIS intermediary services are currently poorly designed, priced and communicated but some fairly simple changes could result in significant gains.</w:t>
      </w:r>
    </w:p>
    <w:p w14:paraId="721C04AD" w14:textId="77777777" w:rsidR="00D64378" w:rsidRDefault="00D64378" w:rsidP="0020315B">
      <w:pPr>
        <w:autoSpaceDE w:val="0"/>
        <w:autoSpaceDN w:val="0"/>
        <w:adjustRightInd w:val="0"/>
        <w:spacing w:after="0" w:line="240" w:lineRule="auto"/>
        <w:rPr>
          <w:rFonts w:ascii="Arial-ItalicMT" w:hAnsi="Arial-ItalicMT" w:cs="Arial-ItalicMT"/>
          <w:i/>
          <w:iCs/>
        </w:rPr>
      </w:pPr>
    </w:p>
    <w:p w14:paraId="37EC4578" w14:textId="3DB57937" w:rsidR="00A16209" w:rsidRDefault="00A26A34" w:rsidP="0020315B">
      <w:pPr>
        <w:autoSpaceDE w:val="0"/>
        <w:autoSpaceDN w:val="0"/>
        <w:adjustRightInd w:val="0"/>
        <w:spacing w:after="0" w:line="240" w:lineRule="auto"/>
        <w:rPr>
          <w:rFonts w:ascii="Arial-ItalicMT" w:hAnsi="Arial-ItalicMT" w:cs="Arial-ItalicMT"/>
          <w:i/>
          <w:iCs/>
        </w:rPr>
      </w:pPr>
      <w:r>
        <w:rPr>
          <w:rFonts w:ascii="Arial-ItalicMT" w:hAnsi="Arial-ItalicMT" w:cs="Arial-ItalicMT"/>
          <w:i/>
          <w:iCs/>
        </w:rPr>
        <w:t xml:space="preserve">The role of </w:t>
      </w:r>
      <w:r w:rsidR="00D23D36">
        <w:rPr>
          <w:rFonts w:ascii="Arial-ItalicMT" w:hAnsi="Arial-ItalicMT" w:cs="Arial-ItalicMT"/>
          <w:i/>
          <w:iCs/>
        </w:rPr>
        <w:t xml:space="preserve">intermediaries </w:t>
      </w:r>
      <w:r>
        <w:rPr>
          <w:rFonts w:ascii="Arial-ItalicMT" w:hAnsi="Arial-ItalicMT" w:cs="Arial-ItalicMT"/>
          <w:i/>
          <w:iCs/>
        </w:rPr>
        <w:t>needs to be re-scoped and priced to offer a</w:t>
      </w:r>
      <w:r w:rsidR="00D23D36">
        <w:rPr>
          <w:rFonts w:ascii="Arial-ItalicMT" w:hAnsi="Arial-ItalicMT" w:cs="Arial-ItalicMT"/>
          <w:i/>
          <w:iCs/>
        </w:rPr>
        <w:t>n</w:t>
      </w:r>
      <w:r>
        <w:rPr>
          <w:rFonts w:ascii="Arial-ItalicMT" w:hAnsi="Arial-ItalicMT" w:cs="Arial-ItalicMT"/>
          <w:i/>
          <w:iCs/>
        </w:rPr>
        <w:t xml:space="preserve"> </w:t>
      </w:r>
      <w:r w:rsidR="00D23D36">
        <w:rPr>
          <w:rFonts w:ascii="Arial-ItalicMT" w:hAnsi="Arial-ItalicMT" w:cs="Arial-ItalicMT"/>
          <w:i/>
          <w:iCs/>
        </w:rPr>
        <w:t xml:space="preserve">independent </w:t>
      </w:r>
      <w:r>
        <w:rPr>
          <w:rFonts w:ascii="Arial-ItalicMT" w:hAnsi="Arial-ItalicMT" w:cs="Arial-ItalicMT"/>
          <w:i/>
          <w:iCs/>
        </w:rPr>
        <w:t xml:space="preserve">holistic </w:t>
      </w:r>
      <w:r w:rsidR="00D23D36">
        <w:rPr>
          <w:rFonts w:ascii="Arial-ItalicMT" w:hAnsi="Arial-ItalicMT" w:cs="Arial-ItalicMT"/>
          <w:i/>
          <w:iCs/>
        </w:rPr>
        <w:t xml:space="preserve">service </w:t>
      </w:r>
      <w:r>
        <w:rPr>
          <w:rFonts w:ascii="Arial-ItalicMT" w:hAnsi="Arial-ItalicMT" w:cs="Arial-ItalicMT"/>
          <w:i/>
          <w:iCs/>
        </w:rPr>
        <w:t xml:space="preserve">offering. This will empower many NDIS participants to leave their planning session and </w:t>
      </w:r>
      <w:r>
        <w:rPr>
          <w:rFonts w:ascii="Arial-ItalicMT" w:hAnsi="Arial-ItalicMT" w:cs="Arial-ItalicMT"/>
          <w:i/>
          <w:iCs/>
        </w:rPr>
        <w:lastRenderedPageBreak/>
        <w:t xml:space="preserve">to effectively take </w:t>
      </w:r>
      <w:r w:rsidR="00587834">
        <w:rPr>
          <w:rFonts w:ascii="Arial-ItalicMT" w:hAnsi="Arial-ItalicMT" w:cs="Arial-ItalicMT"/>
          <w:i/>
          <w:iCs/>
        </w:rPr>
        <w:t xml:space="preserve">greater </w:t>
      </w:r>
      <w:r>
        <w:rPr>
          <w:rFonts w:ascii="Arial-ItalicMT" w:hAnsi="Arial-ItalicMT" w:cs="Arial-ItalicMT"/>
          <w:i/>
          <w:iCs/>
        </w:rPr>
        <w:t xml:space="preserve">control of their plan and to make different choices, should they choose to.  </w:t>
      </w:r>
    </w:p>
    <w:p w14:paraId="75F7FDC2" w14:textId="77777777" w:rsidR="00587834" w:rsidRDefault="00587834" w:rsidP="0020315B">
      <w:pPr>
        <w:autoSpaceDE w:val="0"/>
        <w:autoSpaceDN w:val="0"/>
        <w:adjustRightInd w:val="0"/>
        <w:spacing w:after="0" w:line="240" w:lineRule="auto"/>
        <w:rPr>
          <w:rFonts w:ascii="Arial-ItalicMT" w:hAnsi="Arial-ItalicMT" w:cs="Arial-ItalicMT"/>
          <w:i/>
          <w:iCs/>
        </w:rPr>
      </w:pPr>
    </w:p>
    <w:p w14:paraId="2EC68945" w14:textId="1E6CFF66" w:rsidR="00576952" w:rsidRDefault="00D23D36" w:rsidP="00BA74AD">
      <w:pPr>
        <w:tabs>
          <w:tab w:val="left" w:pos="0"/>
        </w:tabs>
        <w:autoSpaceDE w:val="0"/>
        <w:autoSpaceDN w:val="0"/>
        <w:adjustRightInd w:val="0"/>
        <w:spacing w:after="0" w:line="240" w:lineRule="auto"/>
        <w:rPr>
          <w:rFonts w:ascii="Arial-ItalicMT" w:hAnsi="Arial-ItalicMT" w:cs="Arial-ItalicMT"/>
          <w:i/>
          <w:iCs/>
        </w:rPr>
      </w:pPr>
      <w:r>
        <w:rPr>
          <w:rFonts w:ascii="Arial-ItalicMT" w:hAnsi="Arial-ItalicMT" w:cs="Arial-ItalicMT"/>
          <w:i/>
          <w:iCs/>
        </w:rPr>
        <w:t>To demonstrate the effectiveness of this solution, I</w:t>
      </w:r>
      <w:r w:rsidR="00A26A34">
        <w:rPr>
          <w:rFonts w:ascii="Arial-ItalicMT" w:hAnsi="Arial-ItalicMT" w:cs="Arial-ItalicMT"/>
          <w:i/>
          <w:iCs/>
        </w:rPr>
        <w:t>ntegr</w:t>
      </w:r>
      <w:r w:rsidR="00D01AF8">
        <w:rPr>
          <w:rFonts w:ascii="Arial-ItalicMT" w:hAnsi="Arial-ItalicMT" w:cs="Arial-ItalicMT"/>
          <w:i/>
          <w:iCs/>
        </w:rPr>
        <w:t>a</w:t>
      </w:r>
      <w:r w:rsidR="007D340A">
        <w:rPr>
          <w:rFonts w:ascii="Arial-ItalicMT" w:hAnsi="Arial-ItalicMT" w:cs="Arial-ItalicMT"/>
          <w:i/>
          <w:iCs/>
        </w:rPr>
        <w:t xml:space="preserve">’s support coordinators and </w:t>
      </w:r>
      <w:r w:rsidR="00A26A34">
        <w:rPr>
          <w:rFonts w:ascii="Arial-ItalicMT" w:hAnsi="Arial-ItalicMT" w:cs="Arial-ItalicMT"/>
          <w:i/>
          <w:iCs/>
        </w:rPr>
        <w:t>plan manag</w:t>
      </w:r>
      <w:r w:rsidR="007D340A">
        <w:rPr>
          <w:rFonts w:ascii="Arial-ItalicMT" w:hAnsi="Arial-ItalicMT" w:cs="Arial-ItalicMT"/>
          <w:i/>
          <w:iCs/>
        </w:rPr>
        <w:t>ers are</w:t>
      </w:r>
      <w:r w:rsidR="00A26A34">
        <w:rPr>
          <w:rFonts w:ascii="Arial-ItalicMT" w:hAnsi="Arial-ItalicMT" w:cs="Arial-ItalicMT"/>
          <w:i/>
          <w:iCs/>
        </w:rPr>
        <w:t xml:space="preserve"> currently </w:t>
      </w:r>
      <w:r>
        <w:rPr>
          <w:rFonts w:ascii="Arial-ItalicMT" w:hAnsi="Arial-ItalicMT" w:cs="Arial-ItalicMT"/>
          <w:i/>
          <w:iCs/>
        </w:rPr>
        <w:t>deliver</w:t>
      </w:r>
      <w:r w:rsidR="00A26A34">
        <w:rPr>
          <w:rFonts w:ascii="Arial-ItalicMT" w:hAnsi="Arial-ItalicMT" w:cs="Arial-ItalicMT"/>
          <w:i/>
          <w:iCs/>
        </w:rPr>
        <w:t xml:space="preserve"> a holistic offering</w:t>
      </w:r>
      <w:r w:rsidRPr="00D23D36">
        <w:rPr>
          <w:rFonts w:ascii="Arial-ItalicMT" w:hAnsi="Arial-ItalicMT" w:cs="Arial-ItalicMT"/>
          <w:i/>
          <w:iCs/>
        </w:rPr>
        <w:t xml:space="preserve"> </w:t>
      </w:r>
      <w:r>
        <w:rPr>
          <w:rFonts w:ascii="Arial-ItalicMT" w:hAnsi="Arial-ItalicMT" w:cs="Arial-ItalicMT"/>
          <w:i/>
          <w:iCs/>
        </w:rPr>
        <w:t>to our participants</w:t>
      </w:r>
      <w:r w:rsidR="00A26A34">
        <w:rPr>
          <w:rFonts w:ascii="Arial-ItalicMT" w:hAnsi="Arial-ItalicMT" w:cs="Arial-ItalicMT"/>
          <w:i/>
          <w:iCs/>
        </w:rPr>
        <w:t xml:space="preserve"> </w:t>
      </w:r>
      <w:r w:rsidR="00576952">
        <w:rPr>
          <w:rFonts w:ascii="Arial-ItalicMT" w:hAnsi="Arial-ItalicMT" w:cs="Arial-ItalicMT"/>
          <w:i/>
          <w:iCs/>
        </w:rPr>
        <w:t xml:space="preserve">that </w:t>
      </w:r>
      <w:r w:rsidR="00A26A34">
        <w:rPr>
          <w:rFonts w:ascii="Arial-ItalicMT" w:hAnsi="Arial-ItalicMT" w:cs="Arial-ItalicMT"/>
          <w:i/>
          <w:iCs/>
        </w:rPr>
        <w:t xml:space="preserve">include the services </w:t>
      </w:r>
      <w:r w:rsidR="00576952">
        <w:rPr>
          <w:rFonts w:ascii="Arial-ItalicMT" w:hAnsi="Arial-ItalicMT" w:cs="Arial-ItalicMT"/>
          <w:i/>
          <w:iCs/>
        </w:rPr>
        <w:t>below:</w:t>
      </w:r>
    </w:p>
    <w:p w14:paraId="23B3CD03" w14:textId="77777777" w:rsidR="00576952" w:rsidRDefault="00576952" w:rsidP="00BA74AD">
      <w:pPr>
        <w:tabs>
          <w:tab w:val="left" w:pos="0"/>
        </w:tabs>
        <w:autoSpaceDE w:val="0"/>
        <w:autoSpaceDN w:val="0"/>
        <w:adjustRightInd w:val="0"/>
        <w:spacing w:after="0" w:line="240" w:lineRule="auto"/>
        <w:rPr>
          <w:rFonts w:ascii="Arial-ItalicMT" w:hAnsi="Arial-ItalicMT" w:cs="Arial-ItalicMT"/>
          <w:i/>
          <w:iCs/>
        </w:rPr>
      </w:pPr>
    </w:p>
    <w:p w14:paraId="6D878477" w14:textId="62331E02" w:rsidR="007D340A" w:rsidRDefault="007D340A" w:rsidP="0020315B">
      <w:pPr>
        <w:autoSpaceDE w:val="0"/>
        <w:autoSpaceDN w:val="0"/>
        <w:adjustRightInd w:val="0"/>
        <w:spacing w:after="0" w:line="240" w:lineRule="auto"/>
        <w:rPr>
          <w:rFonts w:ascii="Arial-ItalicMT" w:hAnsi="Arial-ItalicMT" w:cs="Arial-ItalicMT"/>
          <w:i/>
          <w:iCs/>
        </w:rPr>
      </w:pPr>
      <w:r>
        <w:rPr>
          <w:rFonts w:ascii="Arial-ItalicMT" w:hAnsi="Arial-ItalicMT" w:cs="Arial-ItalicMT"/>
          <w:i/>
          <w:iCs/>
        </w:rPr>
        <w:t>Support Coordination</w:t>
      </w:r>
    </w:p>
    <w:p w14:paraId="02F1BE7F" w14:textId="68A0387E" w:rsidR="007D340A" w:rsidRDefault="00B26519" w:rsidP="00BA74AD">
      <w:pPr>
        <w:pStyle w:val="ListParagraph"/>
        <w:numPr>
          <w:ilvl w:val="0"/>
          <w:numId w:val="14"/>
        </w:numPr>
        <w:autoSpaceDE w:val="0"/>
        <w:autoSpaceDN w:val="0"/>
        <w:adjustRightInd w:val="0"/>
        <w:spacing w:after="0" w:line="240" w:lineRule="auto"/>
        <w:rPr>
          <w:rFonts w:ascii="Arial-ItalicMT" w:hAnsi="Arial-ItalicMT" w:cs="Arial-ItalicMT"/>
          <w:i/>
          <w:iCs/>
        </w:rPr>
      </w:pPr>
      <w:r>
        <w:rPr>
          <w:rFonts w:ascii="Arial-ItalicMT" w:hAnsi="Arial-ItalicMT" w:cs="Arial-ItalicMT"/>
          <w:i/>
          <w:iCs/>
        </w:rPr>
        <w:t>“</w:t>
      </w:r>
      <w:r w:rsidR="007D340A">
        <w:rPr>
          <w:rFonts w:ascii="Arial-ItalicMT" w:hAnsi="Arial-ItalicMT" w:cs="Arial-ItalicMT"/>
          <w:i/>
          <w:iCs/>
        </w:rPr>
        <w:t xml:space="preserve">Unpacking </w:t>
      </w:r>
      <w:r w:rsidR="00D01AF8">
        <w:rPr>
          <w:rFonts w:ascii="Arial-ItalicMT" w:hAnsi="Arial-ItalicMT" w:cs="Arial-ItalicMT"/>
          <w:i/>
          <w:iCs/>
        </w:rPr>
        <w:t xml:space="preserve">(understanding) my </w:t>
      </w:r>
      <w:r>
        <w:rPr>
          <w:rFonts w:ascii="Arial-ItalicMT" w:hAnsi="Arial-ItalicMT" w:cs="Arial-ItalicMT"/>
          <w:i/>
          <w:iCs/>
        </w:rPr>
        <w:t>p</w:t>
      </w:r>
      <w:r w:rsidR="00D01AF8">
        <w:rPr>
          <w:rFonts w:ascii="Arial-ItalicMT" w:hAnsi="Arial-ItalicMT" w:cs="Arial-ItalicMT"/>
          <w:i/>
          <w:iCs/>
        </w:rPr>
        <w:t>lan so I can exercise choice and control</w:t>
      </w:r>
      <w:r>
        <w:rPr>
          <w:rFonts w:ascii="Arial-ItalicMT" w:hAnsi="Arial-ItalicMT" w:cs="Arial-ItalicMT"/>
          <w:i/>
          <w:iCs/>
        </w:rPr>
        <w:t>”</w:t>
      </w:r>
    </w:p>
    <w:p w14:paraId="0F25CBF5" w14:textId="77777777" w:rsidR="007D340A" w:rsidRDefault="007D340A" w:rsidP="00BA74AD">
      <w:pPr>
        <w:pStyle w:val="ListParagraph"/>
        <w:numPr>
          <w:ilvl w:val="0"/>
          <w:numId w:val="14"/>
        </w:numPr>
        <w:autoSpaceDE w:val="0"/>
        <w:autoSpaceDN w:val="0"/>
        <w:adjustRightInd w:val="0"/>
        <w:spacing w:after="0" w:line="240" w:lineRule="auto"/>
        <w:rPr>
          <w:rFonts w:ascii="Arial-ItalicMT" w:hAnsi="Arial-ItalicMT" w:cs="Arial-ItalicMT"/>
          <w:i/>
          <w:iCs/>
        </w:rPr>
      </w:pPr>
      <w:r>
        <w:rPr>
          <w:rFonts w:ascii="Arial-ItalicMT" w:hAnsi="Arial-ItalicMT" w:cs="Arial-ItalicMT"/>
          <w:i/>
          <w:iCs/>
        </w:rPr>
        <w:t>Sourcing and selecting providers</w:t>
      </w:r>
    </w:p>
    <w:p w14:paraId="380E23DD" w14:textId="77777777" w:rsidR="007D340A" w:rsidRDefault="007D340A" w:rsidP="00BA74AD">
      <w:pPr>
        <w:pStyle w:val="ListParagraph"/>
        <w:numPr>
          <w:ilvl w:val="0"/>
          <w:numId w:val="14"/>
        </w:numPr>
        <w:autoSpaceDE w:val="0"/>
        <w:autoSpaceDN w:val="0"/>
        <w:adjustRightInd w:val="0"/>
        <w:spacing w:after="0" w:line="240" w:lineRule="auto"/>
        <w:rPr>
          <w:rFonts w:ascii="Arial-ItalicMT" w:hAnsi="Arial-ItalicMT" w:cs="Arial-ItalicMT"/>
          <w:i/>
          <w:iCs/>
        </w:rPr>
      </w:pPr>
      <w:r>
        <w:rPr>
          <w:rFonts w:ascii="Arial-ItalicMT" w:hAnsi="Arial-ItalicMT" w:cs="Arial-ItalicMT"/>
          <w:i/>
          <w:iCs/>
        </w:rPr>
        <w:t>Contracting providers</w:t>
      </w:r>
      <w:r w:rsidR="00D01AF8">
        <w:rPr>
          <w:rFonts w:ascii="Arial-ItalicMT" w:hAnsi="Arial-ItalicMT" w:cs="Arial-ItalicMT"/>
          <w:i/>
          <w:iCs/>
        </w:rPr>
        <w:t xml:space="preserve">  </w:t>
      </w:r>
    </w:p>
    <w:p w14:paraId="1182A610" w14:textId="6562BF3F" w:rsidR="00D01AF8" w:rsidRDefault="00D01AF8" w:rsidP="00BA74AD">
      <w:pPr>
        <w:pStyle w:val="ListParagraph"/>
        <w:numPr>
          <w:ilvl w:val="0"/>
          <w:numId w:val="14"/>
        </w:numPr>
        <w:autoSpaceDE w:val="0"/>
        <w:autoSpaceDN w:val="0"/>
        <w:adjustRightInd w:val="0"/>
        <w:spacing w:after="0" w:line="240" w:lineRule="auto"/>
        <w:rPr>
          <w:rFonts w:ascii="Arial-ItalicMT" w:hAnsi="Arial-ItalicMT" w:cs="Arial-ItalicMT"/>
          <w:i/>
          <w:iCs/>
        </w:rPr>
      </w:pPr>
      <w:r>
        <w:rPr>
          <w:rFonts w:ascii="Arial-ItalicMT" w:hAnsi="Arial-ItalicMT" w:cs="Arial-ItalicMT"/>
          <w:i/>
          <w:iCs/>
        </w:rPr>
        <w:t xml:space="preserve">Capacity </w:t>
      </w:r>
      <w:r w:rsidR="00B26519">
        <w:rPr>
          <w:rFonts w:ascii="Arial-ItalicMT" w:hAnsi="Arial-ItalicMT" w:cs="Arial-ItalicMT"/>
          <w:i/>
          <w:iCs/>
        </w:rPr>
        <w:t>b</w:t>
      </w:r>
      <w:r>
        <w:rPr>
          <w:rFonts w:ascii="Arial-ItalicMT" w:hAnsi="Arial-ItalicMT" w:cs="Arial-ItalicMT"/>
          <w:i/>
          <w:iCs/>
        </w:rPr>
        <w:t>uilding</w:t>
      </w:r>
    </w:p>
    <w:p w14:paraId="5C295FF2" w14:textId="22A302DF" w:rsidR="006B2833" w:rsidRDefault="00D01AF8" w:rsidP="00BA74AD">
      <w:pPr>
        <w:pStyle w:val="ListParagraph"/>
        <w:numPr>
          <w:ilvl w:val="0"/>
          <w:numId w:val="14"/>
        </w:numPr>
        <w:autoSpaceDE w:val="0"/>
        <w:autoSpaceDN w:val="0"/>
        <w:adjustRightInd w:val="0"/>
        <w:spacing w:after="0" w:line="240" w:lineRule="auto"/>
        <w:rPr>
          <w:rFonts w:ascii="Arial-ItalicMT" w:hAnsi="Arial-ItalicMT" w:cs="Arial-ItalicMT"/>
          <w:i/>
          <w:iCs/>
        </w:rPr>
      </w:pPr>
      <w:r>
        <w:rPr>
          <w:rFonts w:ascii="Arial-ItalicMT" w:hAnsi="Arial-ItalicMT" w:cs="Arial-ItalicMT"/>
          <w:i/>
          <w:iCs/>
        </w:rPr>
        <w:t xml:space="preserve">Preparing for </w:t>
      </w:r>
      <w:r w:rsidR="00B26519">
        <w:rPr>
          <w:rFonts w:ascii="Arial-ItalicMT" w:hAnsi="Arial-ItalicMT" w:cs="Arial-ItalicMT"/>
          <w:i/>
          <w:iCs/>
        </w:rPr>
        <w:t>p</w:t>
      </w:r>
      <w:r>
        <w:rPr>
          <w:rFonts w:ascii="Arial-ItalicMT" w:hAnsi="Arial-ItalicMT" w:cs="Arial-ItalicMT"/>
          <w:i/>
          <w:iCs/>
        </w:rPr>
        <w:t xml:space="preserve">lan </w:t>
      </w:r>
      <w:r w:rsidR="00B26519">
        <w:rPr>
          <w:rFonts w:ascii="Arial-ItalicMT" w:hAnsi="Arial-ItalicMT" w:cs="Arial-ItalicMT"/>
          <w:i/>
          <w:iCs/>
        </w:rPr>
        <w:t>r</w:t>
      </w:r>
      <w:r>
        <w:rPr>
          <w:rFonts w:ascii="Arial-ItalicMT" w:hAnsi="Arial-ItalicMT" w:cs="Arial-ItalicMT"/>
          <w:i/>
          <w:iCs/>
        </w:rPr>
        <w:t xml:space="preserve">eview </w:t>
      </w:r>
    </w:p>
    <w:p w14:paraId="3A52A03B" w14:textId="77777777" w:rsidR="006B2833" w:rsidRDefault="006B2833" w:rsidP="00BA74AD">
      <w:pPr>
        <w:pStyle w:val="ListParagraph"/>
        <w:autoSpaceDE w:val="0"/>
        <w:autoSpaceDN w:val="0"/>
        <w:adjustRightInd w:val="0"/>
        <w:spacing w:after="0" w:line="240" w:lineRule="auto"/>
        <w:rPr>
          <w:rFonts w:ascii="Arial-ItalicMT" w:hAnsi="Arial-ItalicMT" w:cs="Arial-ItalicMT"/>
          <w:i/>
          <w:iCs/>
        </w:rPr>
      </w:pPr>
    </w:p>
    <w:p w14:paraId="0ED9BEB2" w14:textId="7FFEF016" w:rsidR="006B2833" w:rsidRPr="00652E5F" w:rsidRDefault="006B2833" w:rsidP="00BA74AD">
      <w:pPr>
        <w:tabs>
          <w:tab w:val="left" w:pos="0"/>
        </w:tabs>
        <w:autoSpaceDE w:val="0"/>
        <w:autoSpaceDN w:val="0"/>
        <w:adjustRightInd w:val="0"/>
        <w:spacing w:after="0" w:line="240" w:lineRule="auto"/>
        <w:rPr>
          <w:rFonts w:ascii="Arial" w:eastAsiaTheme="minorEastAsia" w:hAnsi="Arial" w:cs="Arial"/>
          <w:i/>
          <w:color w:val="000000" w:themeColor="text1"/>
          <w:kern w:val="24"/>
          <w:lang w:val="en-AU" w:eastAsia="en-AU"/>
        </w:rPr>
      </w:pPr>
      <w:r>
        <w:rPr>
          <w:rFonts w:ascii="Arial-ItalicMT" w:hAnsi="Arial-ItalicMT" w:cs="Arial-ItalicMT"/>
          <w:i/>
          <w:iCs/>
        </w:rPr>
        <w:t xml:space="preserve">Integra </w:t>
      </w:r>
      <w:r w:rsidR="00B26519">
        <w:rPr>
          <w:rFonts w:ascii="Arial-ItalicMT" w:hAnsi="Arial-ItalicMT" w:cs="Arial-ItalicMT"/>
          <w:i/>
          <w:iCs/>
        </w:rPr>
        <w:t>p</w:t>
      </w:r>
      <w:r w:rsidRPr="00BA74AD">
        <w:rPr>
          <w:rFonts w:ascii="Arial-ItalicMT" w:hAnsi="Arial-ItalicMT" w:cs="Arial-ItalicMT"/>
          <w:i/>
          <w:iCs/>
        </w:rPr>
        <w:t xml:space="preserve">articipants </w:t>
      </w:r>
      <w:r w:rsidR="009B519E" w:rsidRPr="009B519E">
        <w:rPr>
          <w:rFonts w:ascii="Arial-ItalicMT" w:hAnsi="Arial-ItalicMT" w:cs="Arial-ItalicMT"/>
          <w:i/>
          <w:iCs/>
        </w:rPr>
        <w:t>in receipt of Support C</w:t>
      </w:r>
      <w:r w:rsidR="002539CF" w:rsidRPr="00BA74AD">
        <w:rPr>
          <w:rFonts w:ascii="Arial-ItalicMT" w:hAnsi="Arial-ItalicMT" w:cs="Arial-ItalicMT"/>
          <w:i/>
          <w:iCs/>
        </w:rPr>
        <w:t>oordination servic</w:t>
      </w:r>
      <w:r w:rsidR="00576952">
        <w:rPr>
          <w:rFonts w:ascii="Arial-ItalicMT" w:hAnsi="Arial-ItalicMT" w:cs="Arial-ItalicMT"/>
          <w:i/>
          <w:iCs/>
        </w:rPr>
        <w:t xml:space="preserve">es have complex needs including, </w:t>
      </w:r>
      <w:r>
        <w:rPr>
          <w:rFonts w:ascii="Arial-ItalicMT" w:hAnsi="Arial-ItalicMT" w:cs="Arial-ItalicMT"/>
          <w:i/>
          <w:iCs/>
        </w:rPr>
        <w:t>but not restricted to t</w:t>
      </w:r>
      <w:r w:rsidR="002539CF" w:rsidRPr="00BA74AD">
        <w:rPr>
          <w:rFonts w:ascii="Arial-ItalicMT" w:hAnsi="Arial-ItalicMT" w:cs="Arial-ItalicMT"/>
          <w:i/>
          <w:iCs/>
        </w:rPr>
        <w:t xml:space="preserve">hose with </w:t>
      </w:r>
      <w:r w:rsidR="009B519E" w:rsidRPr="006B2833">
        <w:rPr>
          <w:rFonts w:ascii="Arial" w:eastAsiaTheme="minorEastAsia" w:hAnsi="Arial" w:cs="Arial"/>
          <w:i/>
          <w:color w:val="000000" w:themeColor="text1"/>
          <w:kern w:val="24"/>
          <w:lang w:val="en-AU" w:eastAsia="en-AU"/>
        </w:rPr>
        <w:t>severe</w:t>
      </w:r>
      <w:r w:rsidRPr="006B2833">
        <w:rPr>
          <w:rFonts w:ascii="Arial" w:eastAsiaTheme="minorEastAsia" w:hAnsi="Arial" w:cs="Arial"/>
          <w:i/>
          <w:color w:val="000000" w:themeColor="text1"/>
          <w:kern w:val="24"/>
          <w:lang w:val="en-AU" w:eastAsia="en-AU"/>
        </w:rPr>
        <w:t xml:space="preserve"> d</w:t>
      </w:r>
      <w:r w:rsidR="002539CF" w:rsidRPr="00BA74AD">
        <w:rPr>
          <w:rFonts w:ascii="Arial" w:eastAsiaTheme="minorEastAsia" w:hAnsi="Arial" w:cs="Arial"/>
          <w:i/>
          <w:color w:val="000000" w:themeColor="text1"/>
          <w:kern w:val="24"/>
          <w:lang w:val="en-AU" w:eastAsia="en-AU"/>
        </w:rPr>
        <w:t>isability requi</w:t>
      </w:r>
      <w:r w:rsidRPr="006B2833">
        <w:rPr>
          <w:rFonts w:ascii="Arial" w:eastAsiaTheme="minorEastAsia" w:hAnsi="Arial" w:cs="Arial"/>
          <w:i/>
          <w:color w:val="000000" w:themeColor="text1"/>
          <w:kern w:val="24"/>
          <w:lang w:val="en-AU" w:eastAsia="en-AU"/>
        </w:rPr>
        <w:t>ring multiple supports/services</w:t>
      </w:r>
      <w:r w:rsidR="00E44B67">
        <w:rPr>
          <w:rFonts w:ascii="Arial" w:eastAsiaTheme="minorEastAsia" w:hAnsi="Arial" w:cs="Arial"/>
          <w:i/>
          <w:color w:val="000000" w:themeColor="text1"/>
          <w:kern w:val="24"/>
          <w:lang w:val="en-AU" w:eastAsia="en-AU"/>
        </w:rPr>
        <w:t xml:space="preserve"> (e.g. participants with both hearing and visual impairment)</w:t>
      </w:r>
      <w:r w:rsidR="00652E5F">
        <w:rPr>
          <w:rFonts w:ascii="Arial" w:eastAsiaTheme="minorEastAsia" w:hAnsi="Arial" w:cs="Arial"/>
          <w:i/>
          <w:color w:val="000000" w:themeColor="text1"/>
          <w:kern w:val="24"/>
          <w:lang w:val="en-AU" w:eastAsia="en-AU"/>
        </w:rPr>
        <w:t xml:space="preserve">, </w:t>
      </w:r>
      <w:r w:rsidR="007D05E3" w:rsidRPr="007D05E3">
        <w:rPr>
          <w:rFonts w:ascii="Arial" w:eastAsiaTheme="minorEastAsia" w:hAnsi="Arial" w:cs="Arial"/>
          <w:i/>
          <w:color w:val="000000" w:themeColor="text1"/>
          <w:kern w:val="24"/>
          <w:lang w:val="en-AU" w:eastAsia="en-AU"/>
        </w:rPr>
        <w:t>c</w:t>
      </w:r>
      <w:r w:rsidR="002539CF" w:rsidRPr="00BA74AD">
        <w:rPr>
          <w:rFonts w:ascii="Arial" w:eastAsiaTheme="minorEastAsia" w:hAnsi="Arial" w:cs="Arial"/>
          <w:i/>
          <w:color w:val="000000" w:themeColor="text1"/>
          <w:kern w:val="24"/>
          <w:lang w:val="en-AU" w:eastAsia="en-AU"/>
        </w:rPr>
        <w:t>onditions of a degenerative nature requiring regular adjustment to changing needs</w:t>
      </w:r>
      <w:r w:rsidR="00E44B67">
        <w:rPr>
          <w:rFonts w:ascii="Arial" w:eastAsiaTheme="minorEastAsia" w:hAnsi="Arial" w:cs="Arial"/>
          <w:i/>
          <w:color w:val="000000" w:themeColor="text1"/>
          <w:kern w:val="24"/>
          <w:lang w:val="en-AU" w:eastAsia="en-AU"/>
        </w:rPr>
        <w:t xml:space="preserve"> (e.g. participants with Motor Neuron Disease)</w:t>
      </w:r>
      <w:r w:rsidR="00652E5F">
        <w:rPr>
          <w:rFonts w:ascii="Arial" w:eastAsiaTheme="minorEastAsia" w:hAnsi="Arial" w:cs="Arial"/>
          <w:i/>
          <w:color w:val="000000" w:themeColor="text1"/>
          <w:kern w:val="24"/>
          <w:lang w:val="en-AU" w:eastAsia="en-AU"/>
        </w:rPr>
        <w:t xml:space="preserve">, </w:t>
      </w:r>
      <w:r w:rsidR="00B26519">
        <w:rPr>
          <w:rFonts w:ascii="Arial" w:eastAsiaTheme="minorEastAsia" w:hAnsi="Arial" w:cs="Arial"/>
          <w:i/>
          <w:color w:val="000000" w:themeColor="text1"/>
          <w:kern w:val="24"/>
          <w:lang w:val="en-AU" w:eastAsia="en-AU"/>
        </w:rPr>
        <w:t>p</w:t>
      </w:r>
      <w:r w:rsidR="00652E5F">
        <w:rPr>
          <w:rFonts w:ascii="Arial" w:eastAsiaTheme="minorEastAsia" w:hAnsi="Arial" w:cs="Arial"/>
          <w:i/>
          <w:color w:val="000000" w:themeColor="text1"/>
          <w:kern w:val="24"/>
          <w:lang w:val="en-AU" w:eastAsia="en-AU"/>
        </w:rPr>
        <w:t xml:space="preserve">articipants who require </w:t>
      </w:r>
      <w:r w:rsidRPr="006B2833">
        <w:rPr>
          <w:rFonts w:ascii="Arial" w:eastAsiaTheme="minorEastAsia" w:hAnsi="Arial" w:cs="Arial"/>
          <w:i/>
          <w:color w:val="000000" w:themeColor="text1"/>
          <w:kern w:val="24"/>
          <w:lang w:val="en-AU" w:eastAsia="en-AU"/>
        </w:rPr>
        <w:t xml:space="preserve">multiple agency </w:t>
      </w:r>
      <w:r>
        <w:rPr>
          <w:rFonts w:ascii="Arial" w:eastAsiaTheme="minorEastAsia" w:hAnsi="Arial" w:cs="Arial"/>
          <w:i/>
          <w:color w:val="000000" w:themeColor="text1"/>
          <w:kern w:val="24"/>
          <w:lang w:val="en-AU" w:eastAsia="en-AU"/>
        </w:rPr>
        <w:t>involvement</w:t>
      </w:r>
      <w:r w:rsidRPr="006B2833">
        <w:rPr>
          <w:rFonts w:ascii="Arial" w:eastAsiaTheme="minorEastAsia" w:hAnsi="Arial" w:cs="Arial"/>
          <w:i/>
          <w:color w:val="000000" w:themeColor="text1"/>
          <w:kern w:val="24"/>
          <w:lang w:val="en-AU" w:eastAsia="en-AU"/>
        </w:rPr>
        <w:t xml:space="preserve"> </w:t>
      </w:r>
      <w:r w:rsidR="007D05E3">
        <w:rPr>
          <w:rFonts w:ascii="Arial" w:eastAsiaTheme="minorEastAsia" w:hAnsi="Arial" w:cs="Arial"/>
          <w:i/>
          <w:color w:val="000000" w:themeColor="text1"/>
          <w:kern w:val="24"/>
          <w:lang w:val="en-AU" w:eastAsia="en-AU"/>
        </w:rPr>
        <w:t xml:space="preserve">(interpreter services/ state government agencies) </w:t>
      </w:r>
      <w:r>
        <w:rPr>
          <w:rFonts w:ascii="Arial" w:eastAsiaTheme="minorEastAsia" w:hAnsi="Arial" w:cs="Arial"/>
          <w:i/>
          <w:color w:val="000000" w:themeColor="text1"/>
          <w:kern w:val="24"/>
          <w:lang w:val="en-AU" w:eastAsia="en-AU"/>
        </w:rPr>
        <w:t xml:space="preserve">or </w:t>
      </w:r>
      <w:r w:rsidR="00E44B67">
        <w:rPr>
          <w:rFonts w:ascii="Arial" w:eastAsiaTheme="minorEastAsia" w:hAnsi="Arial" w:cs="Arial"/>
          <w:i/>
          <w:color w:val="000000" w:themeColor="text1"/>
          <w:kern w:val="24"/>
          <w:lang w:val="en-AU" w:eastAsia="en-AU"/>
        </w:rPr>
        <w:t xml:space="preserve">participants with a </w:t>
      </w:r>
      <w:r>
        <w:rPr>
          <w:rFonts w:ascii="Arial" w:eastAsiaTheme="minorEastAsia" w:hAnsi="Arial" w:cs="Arial"/>
          <w:i/>
          <w:color w:val="000000" w:themeColor="text1"/>
          <w:kern w:val="24"/>
          <w:lang w:val="en-AU" w:eastAsia="en-AU"/>
        </w:rPr>
        <w:t>h</w:t>
      </w:r>
      <w:r w:rsidR="002539CF" w:rsidRPr="00BA74AD">
        <w:rPr>
          <w:rFonts w:ascii="Arial" w:eastAsiaTheme="minorEastAsia" w:hAnsi="Arial" w:cs="Arial"/>
          <w:i/>
          <w:color w:val="000000" w:themeColor="text1"/>
          <w:kern w:val="24"/>
          <w:lang w:val="en-AU" w:eastAsia="en-AU"/>
        </w:rPr>
        <w:t>istory of significant incident reports or crisis</w:t>
      </w:r>
      <w:r w:rsidR="007D05E3">
        <w:rPr>
          <w:rFonts w:ascii="Arial" w:eastAsiaTheme="minorEastAsia" w:hAnsi="Arial" w:cs="Arial"/>
          <w:i/>
          <w:color w:val="000000" w:themeColor="text1"/>
          <w:kern w:val="24"/>
          <w:lang w:val="en-AU" w:eastAsia="en-AU"/>
        </w:rPr>
        <w:t xml:space="preserve"> (early on set dementia)</w:t>
      </w:r>
      <w:r w:rsidR="002539CF" w:rsidRPr="00BA74AD">
        <w:rPr>
          <w:rFonts w:ascii="Arial" w:eastAsiaTheme="minorEastAsia" w:hAnsi="Arial" w:cs="Arial"/>
          <w:color w:val="000000" w:themeColor="text1"/>
          <w:kern w:val="24"/>
          <w:lang w:val="en-AU" w:eastAsia="en-AU"/>
        </w:rPr>
        <w:t>.</w:t>
      </w:r>
    </w:p>
    <w:p w14:paraId="76DEFAD0" w14:textId="77777777" w:rsidR="00576952" w:rsidRDefault="00576952" w:rsidP="00BA74AD">
      <w:pPr>
        <w:tabs>
          <w:tab w:val="left" w:pos="0"/>
        </w:tabs>
        <w:autoSpaceDE w:val="0"/>
        <w:autoSpaceDN w:val="0"/>
        <w:adjustRightInd w:val="0"/>
        <w:spacing w:after="0" w:line="240" w:lineRule="auto"/>
        <w:rPr>
          <w:rFonts w:ascii="Arial" w:eastAsiaTheme="minorEastAsia" w:hAnsi="Arial" w:cs="Arial"/>
          <w:color w:val="000000" w:themeColor="text1"/>
          <w:kern w:val="24"/>
          <w:lang w:val="en-AU" w:eastAsia="en-AU"/>
        </w:rPr>
      </w:pPr>
    </w:p>
    <w:p w14:paraId="52755C2C" w14:textId="4F0D7ACA" w:rsidR="00D01AF8" w:rsidRDefault="006B2833" w:rsidP="00BA74AD">
      <w:pPr>
        <w:tabs>
          <w:tab w:val="left" w:pos="993"/>
        </w:tabs>
        <w:autoSpaceDE w:val="0"/>
        <w:autoSpaceDN w:val="0"/>
        <w:adjustRightInd w:val="0"/>
        <w:spacing w:after="0" w:line="240" w:lineRule="auto"/>
        <w:rPr>
          <w:rFonts w:ascii="Arial" w:eastAsiaTheme="minorEastAsia" w:hAnsi="Arial" w:cs="Arial"/>
          <w:i/>
          <w:color w:val="000000" w:themeColor="text1"/>
          <w:kern w:val="24"/>
          <w:lang w:val="en-AU" w:eastAsia="en-AU"/>
        </w:rPr>
      </w:pPr>
      <w:r w:rsidRPr="00BA74AD">
        <w:rPr>
          <w:rFonts w:ascii="Arial" w:eastAsiaTheme="minorEastAsia" w:hAnsi="Arial" w:cs="Arial"/>
          <w:i/>
          <w:color w:val="000000" w:themeColor="text1"/>
          <w:kern w:val="24"/>
          <w:lang w:val="en-AU" w:eastAsia="en-AU"/>
        </w:rPr>
        <w:t xml:space="preserve">Although we have developed a model of service provision that minimises staff travel, </w:t>
      </w:r>
      <w:r w:rsidR="00652E5F">
        <w:rPr>
          <w:rFonts w:ascii="Arial" w:eastAsiaTheme="minorEastAsia" w:hAnsi="Arial" w:cs="Arial"/>
          <w:i/>
          <w:color w:val="000000" w:themeColor="text1"/>
          <w:kern w:val="24"/>
          <w:lang w:val="en-AU" w:eastAsia="en-AU"/>
        </w:rPr>
        <w:t xml:space="preserve">most Support Coordination </w:t>
      </w:r>
      <w:r w:rsidR="00B26519">
        <w:rPr>
          <w:rFonts w:ascii="Arial" w:eastAsiaTheme="minorEastAsia" w:hAnsi="Arial" w:cs="Arial"/>
          <w:i/>
          <w:color w:val="000000" w:themeColor="text1"/>
          <w:kern w:val="24"/>
          <w:lang w:val="en-AU" w:eastAsia="en-AU"/>
        </w:rPr>
        <w:t>p</w:t>
      </w:r>
      <w:r w:rsidR="00D41438" w:rsidRPr="00BA74AD">
        <w:rPr>
          <w:rFonts w:ascii="Arial" w:eastAsiaTheme="minorEastAsia" w:hAnsi="Arial" w:cs="Arial"/>
          <w:i/>
          <w:color w:val="000000" w:themeColor="text1"/>
          <w:kern w:val="24"/>
          <w:lang w:val="en-AU" w:eastAsia="en-AU"/>
        </w:rPr>
        <w:t>articipants</w:t>
      </w:r>
      <w:r w:rsidR="00652E5F">
        <w:rPr>
          <w:rFonts w:ascii="Arial" w:eastAsiaTheme="minorEastAsia" w:hAnsi="Arial" w:cs="Arial"/>
          <w:i/>
          <w:color w:val="000000" w:themeColor="text1"/>
          <w:kern w:val="24"/>
          <w:lang w:val="en-AU" w:eastAsia="en-AU"/>
        </w:rPr>
        <w:t xml:space="preserve"> often</w:t>
      </w:r>
      <w:r w:rsidR="00D41438" w:rsidRPr="00BA74AD">
        <w:rPr>
          <w:rFonts w:ascii="Arial" w:eastAsiaTheme="minorEastAsia" w:hAnsi="Arial" w:cs="Arial"/>
          <w:i/>
          <w:color w:val="000000" w:themeColor="text1"/>
          <w:kern w:val="24"/>
          <w:lang w:val="en-AU" w:eastAsia="en-AU"/>
        </w:rPr>
        <w:t xml:space="preserve"> require </w:t>
      </w:r>
      <w:r w:rsidR="00576952">
        <w:rPr>
          <w:rFonts w:ascii="Arial" w:eastAsiaTheme="minorEastAsia" w:hAnsi="Arial" w:cs="Arial"/>
          <w:i/>
          <w:color w:val="000000" w:themeColor="text1"/>
          <w:kern w:val="24"/>
          <w:lang w:val="en-AU" w:eastAsia="en-AU"/>
        </w:rPr>
        <w:t>f</w:t>
      </w:r>
      <w:r w:rsidR="00D41438" w:rsidRPr="00BA74AD">
        <w:rPr>
          <w:rFonts w:ascii="Arial" w:eastAsiaTheme="minorEastAsia" w:hAnsi="Arial" w:cs="Arial"/>
          <w:i/>
          <w:color w:val="000000" w:themeColor="text1"/>
          <w:kern w:val="24"/>
          <w:lang w:val="en-AU" w:eastAsia="en-AU"/>
        </w:rPr>
        <w:t xml:space="preserve">ace to </w:t>
      </w:r>
      <w:r w:rsidR="00576952">
        <w:rPr>
          <w:rFonts w:ascii="Arial" w:eastAsiaTheme="minorEastAsia" w:hAnsi="Arial" w:cs="Arial"/>
          <w:i/>
          <w:color w:val="000000" w:themeColor="text1"/>
          <w:kern w:val="24"/>
          <w:lang w:val="en-AU" w:eastAsia="en-AU"/>
        </w:rPr>
        <w:t>f</w:t>
      </w:r>
      <w:r w:rsidR="00D41438" w:rsidRPr="00BA74AD">
        <w:rPr>
          <w:rFonts w:ascii="Arial" w:eastAsiaTheme="minorEastAsia" w:hAnsi="Arial" w:cs="Arial"/>
          <w:i/>
          <w:color w:val="000000" w:themeColor="text1"/>
          <w:kern w:val="24"/>
          <w:lang w:val="en-AU" w:eastAsia="en-AU"/>
        </w:rPr>
        <w:t xml:space="preserve">ace assistance in the early phase of their plan implementation. Integra Support Coordinators work </w:t>
      </w:r>
      <w:r w:rsidR="007D05E3" w:rsidRPr="00BA74AD">
        <w:rPr>
          <w:rFonts w:ascii="Arial" w:eastAsiaTheme="minorEastAsia" w:hAnsi="Arial" w:cs="Arial"/>
          <w:i/>
          <w:color w:val="000000" w:themeColor="text1"/>
          <w:kern w:val="24"/>
          <w:lang w:val="en-AU" w:eastAsia="en-AU"/>
        </w:rPr>
        <w:t xml:space="preserve">intensively </w:t>
      </w:r>
      <w:r w:rsidR="00D41438" w:rsidRPr="00BA74AD">
        <w:rPr>
          <w:rFonts w:ascii="Arial" w:eastAsiaTheme="minorEastAsia" w:hAnsi="Arial" w:cs="Arial"/>
          <w:i/>
          <w:color w:val="000000" w:themeColor="text1"/>
          <w:kern w:val="24"/>
          <w:lang w:val="en-AU" w:eastAsia="en-AU"/>
        </w:rPr>
        <w:t>with the participant</w:t>
      </w:r>
      <w:r w:rsidR="007D05E3" w:rsidRPr="00BA74AD">
        <w:rPr>
          <w:rFonts w:ascii="Arial" w:eastAsiaTheme="minorEastAsia" w:hAnsi="Arial" w:cs="Arial"/>
          <w:i/>
          <w:color w:val="000000" w:themeColor="text1"/>
          <w:kern w:val="24"/>
          <w:lang w:val="en-AU" w:eastAsia="en-AU"/>
        </w:rPr>
        <w:t xml:space="preserve"> (and their carers)</w:t>
      </w:r>
      <w:r w:rsidR="00576952">
        <w:rPr>
          <w:rFonts w:ascii="Arial" w:eastAsiaTheme="minorEastAsia" w:hAnsi="Arial" w:cs="Arial"/>
          <w:i/>
          <w:color w:val="000000" w:themeColor="text1"/>
          <w:kern w:val="24"/>
          <w:lang w:val="en-AU" w:eastAsia="en-AU"/>
        </w:rPr>
        <w:t xml:space="preserve"> at p</w:t>
      </w:r>
      <w:r w:rsidR="007D05E3" w:rsidRPr="00BA74AD">
        <w:rPr>
          <w:rFonts w:ascii="Arial" w:eastAsiaTheme="minorEastAsia" w:hAnsi="Arial" w:cs="Arial"/>
          <w:i/>
          <w:color w:val="000000" w:themeColor="text1"/>
          <w:kern w:val="24"/>
          <w:lang w:val="en-AU" w:eastAsia="en-AU"/>
        </w:rPr>
        <w:t xml:space="preserve">lan </w:t>
      </w:r>
      <w:r w:rsidR="00576952">
        <w:rPr>
          <w:rFonts w:ascii="Arial" w:eastAsiaTheme="minorEastAsia" w:hAnsi="Arial" w:cs="Arial"/>
          <w:i/>
          <w:color w:val="000000" w:themeColor="text1"/>
          <w:kern w:val="24"/>
          <w:lang w:val="en-AU" w:eastAsia="en-AU"/>
        </w:rPr>
        <w:t>i</w:t>
      </w:r>
      <w:r w:rsidR="007D05E3" w:rsidRPr="00BA74AD">
        <w:rPr>
          <w:rFonts w:ascii="Arial" w:eastAsiaTheme="minorEastAsia" w:hAnsi="Arial" w:cs="Arial"/>
          <w:i/>
          <w:color w:val="000000" w:themeColor="text1"/>
          <w:kern w:val="24"/>
          <w:lang w:val="en-AU" w:eastAsia="en-AU"/>
        </w:rPr>
        <w:t xml:space="preserve">mplementation </w:t>
      </w:r>
      <w:r w:rsidR="00D41438" w:rsidRPr="00BA74AD">
        <w:rPr>
          <w:rFonts w:ascii="Arial" w:eastAsiaTheme="minorEastAsia" w:hAnsi="Arial" w:cs="Arial"/>
          <w:i/>
          <w:color w:val="000000" w:themeColor="text1"/>
          <w:kern w:val="24"/>
          <w:lang w:val="en-AU" w:eastAsia="en-AU"/>
        </w:rPr>
        <w:t>to identify ways the</w:t>
      </w:r>
      <w:r w:rsidR="007D05E3" w:rsidRPr="00BA74AD">
        <w:rPr>
          <w:rFonts w:ascii="Arial" w:eastAsiaTheme="minorEastAsia" w:hAnsi="Arial" w:cs="Arial"/>
          <w:i/>
          <w:color w:val="000000" w:themeColor="text1"/>
          <w:kern w:val="24"/>
          <w:lang w:val="en-AU" w:eastAsia="en-AU"/>
        </w:rPr>
        <w:t xml:space="preserve"> </w:t>
      </w:r>
      <w:r w:rsidR="00B26519">
        <w:rPr>
          <w:rFonts w:ascii="Arial" w:eastAsiaTheme="minorEastAsia" w:hAnsi="Arial" w:cs="Arial"/>
          <w:i/>
          <w:color w:val="000000" w:themeColor="text1"/>
          <w:kern w:val="24"/>
          <w:lang w:val="en-AU" w:eastAsia="en-AU"/>
        </w:rPr>
        <w:t>p</w:t>
      </w:r>
      <w:r w:rsidR="007D05E3" w:rsidRPr="00BA74AD">
        <w:rPr>
          <w:rFonts w:ascii="Arial" w:eastAsiaTheme="minorEastAsia" w:hAnsi="Arial" w:cs="Arial"/>
          <w:i/>
          <w:color w:val="000000" w:themeColor="text1"/>
          <w:kern w:val="24"/>
          <w:lang w:val="en-AU" w:eastAsia="en-AU"/>
        </w:rPr>
        <w:t>articipant</w:t>
      </w:r>
      <w:r w:rsidR="00D41438" w:rsidRPr="00BA74AD">
        <w:rPr>
          <w:rFonts w:ascii="Arial" w:eastAsiaTheme="minorEastAsia" w:hAnsi="Arial" w:cs="Arial"/>
          <w:i/>
          <w:color w:val="000000" w:themeColor="text1"/>
          <w:kern w:val="24"/>
          <w:lang w:val="en-AU" w:eastAsia="en-AU"/>
        </w:rPr>
        <w:t xml:space="preserve"> can build capacity, independence, choice and control, </w:t>
      </w:r>
      <w:r w:rsidR="007D05E3" w:rsidRPr="00BA74AD">
        <w:rPr>
          <w:rFonts w:ascii="Arial" w:eastAsiaTheme="minorEastAsia" w:hAnsi="Arial" w:cs="Arial"/>
          <w:i/>
          <w:color w:val="000000" w:themeColor="text1"/>
          <w:kern w:val="24"/>
          <w:lang w:val="en-AU" w:eastAsia="en-AU"/>
        </w:rPr>
        <w:t>(</w:t>
      </w:r>
      <w:r w:rsidR="00D41438" w:rsidRPr="00BA74AD">
        <w:rPr>
          <w:rFonts w:ascii="Arial" w:eastAsiaTheme="minorEastAsia" w:hAnsi="Arial" w:cs="Arial"/>
          <w:i/>
          <w:color w:val="000000" w:themeColor="text1"/>
          <w:kern w:val="24"/>
          <w:lang w:val="en-AU" w:eastAsia="en-AU"/>
        </w:rPr>
        <w:t>wherever possible</w:t>
      </w:r>
      <w:r w:rsidR="007D05E3" w:rsidRPr="00BA74AD">
        <w:rPr>
          <w:rFonts w:ascii="Arial" w:eastAsiaTheme="minorEastAsia" w:hAnsi="Arial" w:cs="Arial"/>
          <w:i/>
          <w:color w:val="000000" w:themeColor="text1"/>
          <w:kern w:val="24"/>
          <w:lang w:val="en-AU" w:eastAsia="en-AU"/>
        </w:rPr>
        <w:t>)</w:t>
      </w:r>
      <w:r w:rsidR="00D41438" w:rsidRPr="00BA74AD">
        <w:rPr>
          <w:rFonts w:ascii="Arial" w:eastAsiaTheme="minorEastAsia" w:hAnsi="Arial" w:cs="Arial"/>
          <w:i/>
          <w:color w:val="000000" w:themeColor="text1"/>
          <w:kern w:val="24"/>
          <w:lang w:val="en-AU" w:eastAsia="en-AU"/>
        </w:rPr>
        <w:t xml:space="preserve">, and establish </w:t>
      </w:r>
      <w:r w:rsidR="007D05E3" w:rsidRPr="00BA74AD">
        <w:rPr>
          <w:rFonts w:ascii="Arial" w:eastAsiaTheme="minorEastAsia" w:hAnsi="Arial" w:cs="Arial"/>
          <w:i/>
          <w:color w:val="000000" w:themeColor="text1"/>
          <w:kern w:val="24"/>
          <w:lang w:val="en-AU" w:eastAsia="en-AU"/>
        </w:rPr>
        <w:t xml:space="preserve">the </w:t>
      </w:r>
      <w:r w:rsidR="00D41438" w:rsidRPr="00BA74AD">
        <w:rPr>
          <w:rFonts w:ascii="Arial" w:eastAsiaTheme="minorEastAsia" w:hAnsi="Arial" w:cs="Arial"/>
          <w:i/>
          <w:color w:val="000000" w:themeColor="text1"/>
          <w:kern w:val="24"/>
          <w:lang w:val="en-AU" w:eastAsia="en-AU"/>
        </w:rPr>
        <w:t>supports</w:t>
      </w:r>
      <w:r w:rsidR="007D05E3" w:rsidRPr="00BA74AD">
        <w:rPr>
          <w:rFonts w:ascii="Arial" w:eastAsiaTheme="minorEastAsia" w:hAnsi="Arial" w:cs="Arial"/>
          <w:i/>
          <w:color w:val="000000" w:themeColor="text1"/>
          <w:kern w:val="24"/>
          <w:lang w:val="en-AU" w:eastAsia="en-AU"/>
        </w:rPr>
        <w:t xml:space="preserve"> and systems necessary to ac</w:t>
      </w:r>
      <w:r w:rsidR="00652E5F">
        <w:rPr>
          <w:rFonts w:ascii="Arial" w:eastAsiaTheme="minorEastAsia" w:hAnsi="Arial" w:cs="Arial"/>
          <w:i/>
          <w:color w:val="000000" w:themeColor="text1"/>
          <w:kern w:val="24"/>
          <w:lang w:val="en-AU" w:eastAsia="en-AU"/>
        </w:rPr>
        <w:t>hieve their</w:t>
      </w:r>
      <w:r w:rsidR="007D05E3" w:rsidRPr="00BA74AD">
        <w:rPr>
          <w:rFonts w:ascii="Arial" w:eastAsiaTheme="minorEastAsia" w:hAnsi="Arial" w:cs="Arial"/>
          <w:i/>
          <w:color w:val="000000" w:themeColor="text1"/>
          <w:kern w:val="24"/>
          <w:lang w:val="en-AU" w:eastAsia="en-AU"/>
        </w:rPr>
        <w:t xml:space="preserve"> goals. </w:t>
      </w:r>
      <w:r w:rsidR="00D41438" w:rsidRPr="00BA74AD">
        <w:rPr>
          <w:rFonts w:ascii="Arial" w:eastAsiaTheme="minorEastAsia" w:hAnsi="Arial" w:cs="Arial"/>
          <w:i/>
          <w:color w:val="000000" w:themeColor="text1"/>
          <w:kern w:val="24"/>
          <w:lang w:val="en-AU" w:eastAsia="en-AU"/>
        </w:rPr>
        <w:t xml:space="preserve"> </w:t>
      </w:r>
    </w:p>
    <w:p w14:paraId="7864679C" w14:textId="77777777" w:rsidR="00576952" w:rsidRPr="009B519E" w:rsidRDefault="00576952" w:rsidP="00BA74AD">
      <w:pPr>
        <w:tabs>
          <w:tab w:val="left" w:pos="993"/>
        </w:tabs>
        <w:autoSpaceDE w:val="0"/>
        <w:autoSpaceDN w:val="0"/>
        <w:adjustRightInd w:val="0"/>
        <w:spacing w:after="0" w:line="240" w:lineRule="auto"/>
        <w:rPr>
          <w:rFonts w:ascii="Arial-ItalicMT" w:hAnsi="Arial-ItalicMT" w:cs="Arial-ItalicMT"/>
          <w:i/>
          <w:iCs/>
        </w:rPr>
      </w:pPr>
    </w:p>
    <w:p w14:paraId="5EB14FAE" w14:textId="60F0B857" w:rsidR="007D05E3" w:rsidRDefault="007D05E3" w:rsidP="00D01AF8">
      <w:pPr>
        <w:autoSpaceDE w:val="0"/>
        <w:autoSpaceDN w:val="0"/>
        <w:adjustRightInd w:val="0"/>
        <w:spacing w:after="0" w:line="240" w:lineRule="auto"/>
        <w:rPr>
          <w:rFonts w:ascii="Arial-ItalicMT" w:hAnsi="Arial-ItalicMT" w:cs="Arial-ItalicMT"/>
          <w:i/>
          <w:iCs/>
        </w:rPr>
      </w:pPr>
      <w:r>
        <w:rPr>
          <w:rFonts w:ascii="Arial-ItalicMT" w:hAnsi="Arial-ItalicMT" w:cs="Arial-ItalicMT"/>
          <w:i/>
          <w:iCs/>
        </w:rPr>
        <w:t>The lack of travel allowance for Support Coordinators fails to recogni</w:t>
      </w:r>
      <w:r w:rsidR="00B26519">
        <w:rPr>
          <w:rFonts w:ascii="Arial-ItalicMT" w:hAnsi="Arial-ItalicMT" w:cs="Arial-ItalicMT"/>
          <w:i/>
          <w:iCs/>
        </w:rPr>
        <w:t>s</w:t>
      </w:r>
      <w:r>
        <w:rPr>
          <w:rFonts w:ascii="Arial-ItalicMT" w:hAnsi="Arial-ItalicMT" w:cs="Arial-ItalicMT"/>
          <w:i/>
          <w:iCs/>
        </w:rPr>
        <w:t xml:space="preserve">e the complex needs of </w:t>
      </w:r>
      <w:r w:rsidR="00B26519">
        <w:rPr>
          <w:rFonts w:ascii="Arial-ItalicMT" w:hAnsi="Arial-ItalicMT" w:cs="Arial-ItalicMT"/>
          <w:i/>
          <w:iCs/>
        </w:rPr>
        <w:t>c</w:t>
      </w:r>
      <w:r>
        <w:rPr>
          <w:rFonts w:ascii="Arial-ItalicMT" w:hAnsi="Arial-ItalicMT" w:cs="Arial-ItalicMT"/>
          <w:i/>
          <w:iCs/>
        </w:rPr>
        <w:t xml:space="preserve">lients and the critical nature of face to face service delivery in the early stages of service provision.  Integra’s services delivery </w:t>
      </w:r>
      <w:r w:rsidR="00B26519">
        <w:rPr>
          <w:rFonts w:ascii="Arial-ItalicMT" w:hAnsi="Arial-ItalicMT" w:cs="Arial-ItalicMT"/>
          <w:i/>
          <w:iCs/>
        </w:rPr>
        <w:t xml:space="preserve">model </w:t>
      </w:r>
      <w:r>
        <w:rPr>
          <w:rFonts w:ascii="Arial-ItalicMT" w:hAnsi="Arial-ItalicMT" w:cs="Arial-ItalicMT"/>
          <w:i/>
          <w:iCs/>
        </w:rPr>
        <w:t xml:space="preserve">sees a reduction </w:t>
      </w:r>
      <w:r w:rsidR="006B478F">
        <w:rPr>
          <w:rFonts w:ascii="Arial-ItalicMT" w:hAnsi="Arial-ItalicMT" w:cs="Arial-ItalicMT"/>
          <w:i/>
          <w:iCs/>
        </w:rPr>
        <w:t xml:space="preserve">in travel requirements </w:t>
      </w:r>
      <w:r>
        <w:rPr>
          <w:rFonts w:ascii="Arial-ItalicMT" w:hAnsi="Arial-ItalicMT" w:cs="Arial-ItalicMT"/>
          <w:i/>
          <w:iCs/>
        </w:rPr>
        <w:t>once services are established</w:t>
      </w:r>
      <w:r w:rsidR="006B478F">
        <w:rPr>
          <w:rFonts w:ascii="Arial-ItalicMT" w:hAnsi="Arial-ItalicMT" w:cs="Arial-ItalicMT"/>
          <w:i/>
          <w:iCs/>
        </w:rPr>
        <w:t xml:space="preserve">, but </w:t>
      </w:r>
      <w:r w:rsidR="00B26519">
        <w:rPr>
          <w:rFonts w:ascii="Arial-ItalicMT" w:hAnsi="Arial-ItalicMT" w:cs="Arial-ItalicMT"/>
          <w:i/>
          <w:iCs/>
        </w:rPr>
        <w:t xml:space="preserve">we </w:t>
      </w:r>
      <w:r w:rsidR="006B478F">
        <w:rPr>
          <w:rFonts w:ascii="Arial-ItalicMT" w:hAnsi="Arial-ItalicMT" w:cs="Arial-ItalicMT"/>
          <w:i/>
          <w:iCs/>
        </w:rPr>
        <w:t xml:space="preserve">request the agency includes in </w:t>
      </w:r>
      <w:r w:rsidR="00B26519">
        <w:rPr>
          <w:rFonts w:ascii="Arial-ItalicMT" w:hAnsi="Arial-ItalicMT" w:cs="Arial-ItalicMT"/>
          <w:i/>
          <w:iCs/>
        </w:rPr>
        <w:t xml:space="preserve">its </w:t>
      </w:r>
      <w:r w:rsidR="006B478F">
        <w:rPr>
          <w:rFonts w:ascii="Arial-ItalicMT" w:hAnsi="Arial-ItalicMT" w:cs="Arial-ItalicMT"/>
          <w:i/>
          <w:iCs/>
        </w:rPr>
        <w:t>Pricing Guide a fee structure for staff travel in the “establishment phase” of Support Coordination services</w:t>
      </w:r>
      <w:r w:rsidR="00576952">
        <w:rPr>
          <w:rFonts w:ascii="Arial-ItalicMT" w:hAnsi="Arial-ItalicMT" w:cs="Arial-ItalicMT"/>
          <w:i/>
          <w:iCs/>
        </w:rPr>
        <w:t xml:space="preserve">.  </w:t>
      </w:r>
      <w:r w:rsidR="009B519E">
        <w:rPr>
          <w:rFonts w:ascii="Arial-ItalicMT" w:hAnsi="Arial-ItalicMT" w:cs="Arial-ItalicMT"/>
          <w:i/>
          <w:iCs/>
        </w:rPr>
        <w:t xml:space="preserve">This is especially important outside metropolitan </w:t>
      </w:r>
      <w:r w:rsidR="00B26519">
        <w:rPr>
          <w:rFonts w:ascii="Arial-ItalicMT" w:hAnsi="Arial-ItalicMT" w:cs="Arial-ItalicMT"/>
          <w:i/>
          <w:iCs/>
        </w:rPr>
        <w:t>areas</w:t>
      </w:r>
      <w:r w:rsidR="006B478F">
        <w:rPr>
          <w:rFonts w:ascii="Arial-ItalicMT" w:hAnsi="Arial-ItalicMT" w:cs="Arial-ItalicMT"/>
          <w:i/>
          <w:iCs/>
        </w:rPr>
        <w:t xml:space="preserve">. </w:t>
      </w:r>
    </w:p>
    <w:p w14:paraId="534AAF56" w14:textId="77777777" w:rsidR="007D05E3" w:rsidRDefault="007D05E3" w:rsidP="00D01AF8">
      <w:pPr>
        <w:autoSpaceDE w:val="0"/>
        <w:autoSpaceDN w:val="0"/>
        <w:adjustRightInd w:val="0"/>
        <w:spacing w:after="0" w:line="240" w:lineRule="auto"/>
        <w:rPr>
          <w:rFonts w:ascii="Arial-ItalicMT" w:hAnsi="Arial-ItalicMT" w:cs="Arial-ItalicMT"/>
          <w:i/>
          <w:iCs/>
        </w:rPr>
      </w:pPr>
    </w:p>
    <w:p w14:paraId="73354A02" w14:textId="77777777" w:rsidR="00D01AF8" w:rsidRPr="00BA74AD" w:rsidRDefault="00D01AF8" w:rsidP="00D01AF8">
      <w:pPr>
        <w:autoSpaceDE w:val="0"/>
        <w:autoSpaceDN w:val="0"/>
        <w:adjustRightInd w:val="0"/>
        <w:spacing w:after="0" w:line="240" w:lineRule="auto"/>
        <w:rPr>
          <w:rFonts w:ascii="Arial-ItalicMT" w:hAnsi="Arial-ItalicMT" w:cs="Arial-ItalicMT"/>
          <w:i/>
          <w:iCs/>
        </w:rPr>
      </w:pPr>
      <w:r>
        <w:rPr>
          <w:rFonts w:ascii="Arial-ItalicMT" w:hAnsi="Arial-ItalicMT" w:cs="Arial-ItalicMT"/>
          <w:i/>
          <w:iCs/>
        </w:rPr>
        <w:t xml:space="preserve">Plan Management </w:t>
      </w:r>
    </w:p>
    <w:p w14:paraId="5E6531C6" w14:textId="77777777" w:rsidR="008F5806" w:rsidRPr="00BA74AD" w:rsidRDefault="00A16209" w:rsidP="007D340A">
      <w:pPr>
        <w:pStyle w:val="ListParagraph"/>
        <w:numPr>
          <w:ilvl w:val="0"/>
          <w:numId w:val="6"/>
        </w:numPr>
        <w:autoSpaceDE w:val="0"/>
        <w:autoSpaceDN w:val="0"/>
        <w:adjustRightInd w:val="0"/>
        <w:spacing w:after="0" w:line="240" w:lineRule="auto"/>
        <w:rPr>
          <w:rFonts w:ascii="Arial-ItalicMT" w:hAnsi="Arial-ItalicMT" w:cs="Arial-ItalicMT"/>
          <w:i/>
          <w:iCs/>
        </w:rPr>
      </w:pPr>
      <w:r w:rsidRPr="00BA74AD">
        <w:rPr>
          <w:rFonts w:ascii="Arial-ItalicMT" w:hAnsi="Arial-ItalicMT" w:cs="Arial-ItalicMT"/>
          <w:i/>
          <w:iCs/>
        </w:rPr>
        <w:t>Develop a</w:t>
      </w:r>
      <w:r w:rsidR="00A26A34" w:rsidRPr="00BA74AD">
        <w:rPr>
          <w:rFonts w:ascii="Arial-ItalicMT" w:hAnsi="Arial-ItalicMT" w:cs="Arial-ItalicMT"/>
          <w:i/>
          <w:iCs/>
        </w:rPr>
        <w:t xml:space="preserve"> participant’s </w:t>
      </w:r>
      <w:r w:rsidR="008F5806" w:rsidRPr="00BA74AD">
        <w:rPr>
          <w:rFonts w:ascii="Arial-ItalicMT" w:hAnsi="Arial-ItalicMT" w:cs="Arial-ItalicMT"/>
          <w:i/>
          <w:iCs/>
        </w:rPr>
        <w:t>capacity in understanding their plan, budget and the choices available to them</w:t>
      </w:r>
      <w:r w:rsidRPr="00BA74AD">
        <w:rPr>
          <w:rFonts w:ascii="Arial-ItalicMT" w:hAnsi="Arial-ItalicMT" w:cs="Arial-ItalicMT"/>
          <w:i/>
          <w:iCs/>
        </w:rPr>
        <w:t xml:space="preserve"> (increase capacity / reduce complexity)</w:t>
      </w:r>
    </w:p>
    <w:p w14:paraId="6B336D4A" w14:textId="77777777" w:rsidR="008F5806" w:rsidRDefault="00A26A34" w:rsidP="008F5806">
      <w:pPr>
        <w:pStyle w:val="ListParagraph"/>
        <w:numPr>
          <w:ilvl w:val="0"/>
          <w:numId w:val="6"/>
        </w:numPr>
        <w:autoSpaceDE w:val="0"/>
        <w:autoSpaceDN w:val="0"/>
        <w:adjustRightInd w:val="0"/>
        <w:spacing w:after="0" w:line="240" w:lineRule="auto"/>
        <w:rPr>
          <w:rFonts w:ascii="Arial-ItalicMT" w:hAnsi="Arial-ItalicMT" w:cs="Arial-ItalicMT"/>
          <w:i/>
          <w:iCs/>
        </w:rPr>
      </w:pPr>
      <w:r>
        <w:rPr>
          <w:rFonts w:ascii="Arial-ItalicMT" w:hAnsi="Arial-ItalicMT" w:cs="Arial-ItalicMT"/>
          <w:i/>
          <w:iCs/>
        </w:rPr>
        <w:t>Collaboratively develop</w:t>
      </w:r>
      <w:r w:rsidR="008F5806" w:rsidRPr="008F5806">
        <w:rPr>
          <w:rFonts w:ascii="Arial-ItalicMT" w:hAnsi="Arial-ItalicMT" w:cs="Arial-ItalicMT"/>
          <w:i/>
          <w:iCs/>
        </w:rPr>
        <w:t xml:space="preserve"> a plan for initial plan activation / implementation </w:t>
      </w:r>
    </w:p>
    <w:p w14:paraId="2EF4B375" w14:textId="77777777" w:rsidR="00110A61" w:rsidRDefault="00110A61" w:rsidP="008F5806">
      <w:pPr>
        <w:pStyle w:val="ListParagraph"/>
        <w:numPr>
          <w:ilvl w:val="0"/>
          <w:numId w:val="6"/>
        </w:numPr>
        <w:autoSpaceDE w:val="0"/>
        <w:autoSpaceDN w:val="0"/>
        <w:adjustRightInd w:val="0"/>
        <w:spacing w:after="0" w:line="240" w:lineRule="auto"/>
        <w:rPr>
          <w:rFonts w:ascii="Arial-ItalicMT" w:hAnsi="Arial-ItalicMT" w:cs="Arial-ItalicMT"/>
          <w:i/>
          <w:iCs/>
        </w:rPr>
      </w:pPr>
      <w:r>
        <w:rPr>
          <w:rFonts w:ascii="Arial-ItalicMT" w:hAnsi="Arial-ItalicMT" w:cs="Arial-ItalicMT"/>
          <w:i/>
          <w:iCs/>
        </w:rPr>
        <w:t xml:space="preserve">Collaborate </w:t>
      </w:r>
      <w:r w:rsidR="004D2E17">
        <w:rPr>
          <w:rFonts w:ascii="Arial-ItalicMT" w:hAnsi="Arial-ItalicMT" w:cs="Arial-ItalicMT"/>
          <w:i/>
          <w:iCs/>
        </w:rPr>
        <w:t xml:space="preserve">and coordinate </w:t>
      </w:r>
      <w:r>
        <w:rPr>
          <w:rFonts w:ascii="Arial-ItalicMT" w:hAnsi="Arial-ItalicMT" w:cs="Arial-ItalicMT"/>
          <w:i/>
          <w:iCs/>
        </w:rPr>
        <w:t xml:space="preserve">with </w:t>
      </w:r>
      <w:r w:rsidR="004D2E17">
        <w:rPr>
          <w:rFonts w:ascii="Arial-ItalicMT" w:hAnsi="Arial-ItalicMT" w:cs="Arial-ItalicMT"/>
          <w:i/>
          <w:iCs/>
        </w:rPr>
        <w:t>the NDIA, support c</w:t>
      </w:r>
      <w:r>
        <w:rPr>
          <w:rFonts w:ascii="Arial-ItalicMT" w:hAnsi="Arial-ItalicMT" w:cs="Arial-ItalicMT"/>
          <w:i/>
          <w:iCs/>
        </w:rPr>
        <w:t>oordinator</w:t>
      </w:r>
      <w:r w:rsidR="004D2E17">
        <w:rPr>
          <w:rFonts w:ascii="Arial-ItalicMT" w:hAnsi="Arial-ItalicMT" w:cs="Arial-ItalicMT"/>
          <w:i/>
          <w:iCs/>
        </w:rPr>
        <w:t>s and</w:t>
      </w:r>
      <w:r>
        <w:rPr>
          <w:rFonts w:ascii="Arial-ItalicMT" w:hAnsi="Arial-ItalicMT" w:cs="Arial-ItalicMT"/>
          <w:i/>
          <w:iCs/>
        </w:rPr>
        <w:t xml:space="preserve"> LAC</w:t>
      </w:r>
      <w:r w:rsidR="004D2E17">
        <w:rPr>
          <w:rFonts w:ascii="Arial-ItalicMT" w:hAnsi="Arial-ItalicMT" w:cs="Arial-ItalicMT"/>
          <w:i/>
          <w:iCs/>
        </w:rPr>
        <w:t>s</w:t>
      </w:r>
    </w:p>
    <w:p w14:paraId="7C9567D7" w14:textId="77777777" w:rsidR="00B71469" w:rsidRPr="008F5806" w:rsidRDefault="00B71469" w:rsidP="008F5806">
      <w:pPr>
        <w:pStyle w:val="ListParagraph"/>
        <w:numPr>
          <w:ilvl w:val="0"/>
          <w:numId w:val="6"/>
        </w:numPr>
        <w:autoSpaceDE w:val="0"/>
        <w:autoSpaceDN w:val="0"/>
        <w:adjustRightInd w:val="0"/>
        <w:spacing w:after="0" w:line="240" w:lineRule="auto"/>
        <w:rPr>
          <w:rFonts w:ascii="Arial-ItalicMT" w:hAnsi="Arial-ItalicMT" w:cs="Arial-ItalicMT"/>
          <w:i/>
          <w:iCs/>
        </w:rPr>
      </w:pPr>
      <w:r>
        <w:rPr>
          <w:rFonts w:ascii="Arial-ItalicMT" w:hAnsi="Arial-ItalicMT" w:cs="Arial-ItalicMT"/>
          <w:i/>
          <w:iCs/>
        </w:rPr>
        <w:t xml:space="preserve">Supporting the participant in sourcing services and items </w:t>
      </w:r>
      <w:r w:rsidR="00A26A34">
        <w:rPr>
          <w:rFonts w:ascii="Arial-ItalicMT" w:hAnsi="Arial-ItalicMT" w:cs="Arial-ItalicMT"/>
          <w:i/>
          <w:iCs/>
        </w:rPr>
        <w:t>(as needed)</w:t>
      </w:r>
    </w:p>
    <w:p w14:paraId="0ABDA93B" w14:textId="77777777" w:rsidR="008F5806" w:rsidRPr="008F5806" w:rsidRDefault="008F5806" w:rsidP="008F5806">
      <w:pPr>
        <w:pStyle w:val="ListParagraph"/>
        <w:numPr>
          <w:ilvl w:val="0"/>
          <w:numId w:val="6"/>
        </w:numPr>
        <w:autoSpaceDE w:val="0"/>
        <w:autoSpaceDN w:val="0"/>
        <w:adjustRightInd w:val="0"/>
        <w:spacing w:after="0" w:line="240" w:lineRule="auto"/>
        <w:rPr>
          <w:rFonts w:ascii="Arial-ItalicMT" w:hAnsi="Arial-ItalicMT" w:cs="Arial-ItalicMT"/>
          <w:i/>
          <w:iCs/>
        </w:rPr>
      </w:pPr>
      <w:r w:rsidRPr="008F5806">
        <w:rPr>
          <w:rFonts w:ascii="Arial-ItalicMT" w:hAnsi="Arial-ItalicMT" w:cs="Arial-ItalicMT"/>
          <w:i/>
          <w:iCs/>
        </w:rPr>
        <w:t xml:space="preserve">Work with the participant </w:t>
      </w:r>
      <w:r w:rsidR="00793A0E">
        <w:rPr>
          <w:rFonts w:ascii="Arial-ItalicMT" w:hAnsi="Arial-ItalicMT" w:cs="Arial-ItalicMT"/>
          <w:i/>
          <w:iCs/>
        </w:rPr>
        <w:t xml:space="preserve">and providers </w:t>
      </w:r>
      <w:r w:rsidRPr="008F5806">
        <w:rPr>
          <w:rFonts w:ascii="Arial-ItalicMT" w:hAnsi="Arial-ItalicMT" w:cs="Arial-ItalicMT"/>
          <w:i/>
          <w:iCs/>
        </w:rPr>
        <w:t xml:space="preserve">on </w:t>
      </w:r>
      <w:r w:rsidR="00EC6B62">
        <w:rPr>
          <w:rFonts w:ascii="Arial-ItalicMT" w:hAnsi="Arial-ItalicMT" w:cs="Arial-ItalicMT"/>
          <w:i/>
          <w:iCs/>
        </w:rPr>
        <w:t>establishing service agreements and supporting a participant in negotiating rates and schedules as needed</w:t>
      </w:r>
    </w:p>
    <w:p w14:paraId="2911F54E" w14:textId="77777777" w:rsidR="008F5806" w:rsidRDefault="008F5806" w:rsidP="008F5806">
      <w:pPr>
        <w:pStyle w:val="ListParagraph"/>
        <w:numPr>
          <w:ilvl w:val="0"/>
          <w:numId w:val="6"/>
        </w:numPr>
        <w:autoSpaceDE w:val="0"/>
        <w:autoSpaceDN w:val="0"/>
        <w:adjustRightInd w:val="0"/>
        <w:spacing w:after="0" w:line="240" w:lineRule="auto"/>
        <w:rPr>
          <w:rFonts w:ascii="Arial-ItalicMT" w:hAnsi="Arial-ItalicMT" w:cs="Arial-ItalicMT"/>
          <w:i/>
          <w:iCs/>
        </w:rPr>
      </w:pPr>
      <w:r w:rsidRPr="008F5806">
        <w:rPr>
          <w:rFonts w:ascii="Arial-ItalicMT" w:hAnsi="Arial-ItalicMT" w:cs="Arial-ItalicMT"/>
          <w:i/>
          <w:iCs/>
        </w:rPr>
        <w:t>Work with providers on</w:t>
      </w:r>
      <w:r w:rsidR="00A26A34">
        <w:rPr>
          <w:rFonts w:ascii="Arial-ItalicMT" w:hAnsi="Arial-ItalicMT" w:cs="Arial-ItalicMT"/>
          <w:i/>
          <w:iCs/>
        </w:rPr>
        <w:t xml:space="preserve"> service bookings / agreements /</w:t>
      </w:r>
      <w:r w:rsidRPr="008F5806">
        <w:rPr>
          <w:rFonts w:ascii="Arial-ItalicMT" w:hAnsi="Arial-ItalicMT" w:cs="Arial-ItalicMT"/>
          <w:i/>
          <w:iCs/>
        </w:rPr>
        <w:t xml:space="preserve"> invoicing / payment processes</w:t>
      </w:r>
    </w:p>
    <w:p w14:paraId="30FC8602" w14:textId="77777777" w:rsidR="003D441F" w:rsidRPr="008F5806" w:rsidRDefault="003D441F" w:rsidP="008F5806">
      <w:pPr>
        <w:pStyle w:val="ListParagraph"/>
        <w:numPr>
          <w:ilvl w:val="0"/>
          <w:numId w:val="6"/>
        </w:numPr>
        <w:autoSpaceDE w:val="0"/>
        <w:autoSpaceDN w:val="0"/>
        <w:adjustRightInd w:val="0"/>
        <w:spacing w:after="0" w:line="240" w:lineRule="auto"/>
        <w:rPr>
          <w:rFonts w:ascii="Arial-ItalicMT" w:hAnsi="Arial-ItalicMT" w:cs="Arial-ItalicMT"/>
          <w:i/>
          <w:iCs/>
        </w:rPr>
      </w:pPr>
      <w:r>
        <w:rPr>
          <w:rFonts w:ascii="Arial-ItalicMT" w:hAnsi="Arial-ItalicMT" w:cs="Arial-ItalicMT"/>
          <w:i/>
          <w:iCs/>
        </w:rPr>
        <w:t>Providing t</w:t>
      </w:r>
      <w:r w:rsidR="00AC5538">
        <w:rPr>
          <w:rFonts w:ascii="Arial-ItalicMT" w:hAnsi="Arial-ItalicMT" w:cs="Arial-ItalicMT"/>
          <w:i/>
          <w:iCs/>
        </w:rPr>
        <w:t>he participant tools and personal support</w:t>
      </w:r>
      <w:r>
        <w:rPr>
          <w:rFonts w:ascii="Arial-ItalicMT" w:hAnsi="Arial-ItalicMT" w:cs="Arial-ItalicMT"/>
          <w:i/>
          <w:iCs/>
        </w:rPr>
        <w:t xml:space="preserve"> to effectively manage their NDIS budget</w:t>
      </w:r>
    </w:p>
    <w:p w14:paraId="62ADB7F1" w14:textId="77777777" w:rsidR="008F5806" w:rsidRDefault="008F5806" w:rsidP="008F5806">
      <w:pPr>
        <w:pStyle w:val="ListParagraph"/>
        <w:numPr>
          <w:ilvl w:val="0"/>
          <w:numId w:val="6"/>
        </w:numPr>
        <w:autoSpaceDE w:val="0"/>
        <w:autoSpaceDN w:val="0"/>
        <w:adjustRightInd w:val="0"/>
        <w:spacing w:after="0" w:line="240" w:lineRule="auto"/>
        <w:rPr>
          <w:rFonts w:ascii="Arial-ItalicMT" w:hAnsi="Arial-ItalicMT" w:cs="Arial-ItalicMT"/>
          <w:i/>
          <w:iCs/>
        </w:rPr>
      </w:pPr>
      <w:r w:rsidRPr="008F5806">
        <w:rPr>
          <w:rFonts w:ascii="Arial-ItalicMT" w:hAnsi="Arial-ItalicMT" w:cs="Arial-ItalicMT"/>
          <w:i/>
          <w:iCs/>
        </w:rPr>
        <w:t>Conduct invoice</w:t>
      </w:r>
      <w:r w:rsidR="003D441F">
        <w:rPr>
          <w:rFonts w:ascii="Arial-ItalicMT" w:hAnsi="Arial-ItalicMT" w:cs="Arial-ItalicMT"/>
          <w:i/>
          <w:iCs/>
        </w:rPr>
        <w:t xml:space="preserve"> processing (participant approvals required), NDIS billing and provider</w:t>
      </w:r>
      <w:r w:rsidRPr="008F5806">
        <w:rPr>
          <w:rFonts w:ascii="Arial-ItalicMT" w:hAnsi="Arial-ItalicMT" w:cs="Arial-ItalicMT"/>
          <w:i/>
          <w:iCs/>
        </w:rPr>
        <w:t xml:space="preserve"> payment processes</w:t>
      </w:r>
      <w:r w:rsidR="003D441F">
        <w:rPr>
          <w:rFonts w:ascii="Arial-ItalicMT" w:hAnsi="Arial-ItalicMT" w:cs="Arial-ItalicMT"/>
          <w:i/>
          <w:iCs/>
        </w:rPr>
        <w:t xml:space="preserve"> </w:t>
      </w:r>
    </w:p>
    <w:p w14:paraId="065C7D7E" w14:textId="1763F667" w:rsidR="00BC0A57" w:rsidRPr="00642914" w:rsidRDefault="00E63332" w:rsidP="0020315B">
      <w:pPr>
        <w:pStyle w:val="ListParagraph"/>
        <w:numPr>
          <w:ilvl w:val="0"/>
          <w:numId w:val="6"/>
        </w:numPr>
        <w:autoSpaceDE w:val="0"/>
        <w:autoSpaceDN w:val="0"/>
        <w:adjustRightInd w:val="0"/>
        <w:spacing w:after="0" w:line="240" w:lineRule="auto"/>
        <w:rPr>
          <w:rFonts w:ascii="Arial-ItalicMT" w:hAnsi="Arial-ItalicMT" w:cs="Arial-ItalicMT"/>
          <w:i/>
          <w:iCs/>
        </w:rPr>
      </w:pPr>
      <w:r>
        <w:rPr>
          <w:rFonts w:ascii="Arial-ItalicMT" w:hAnsi="Arial-ItalicMT" w:cs="Arial-ItalicMT"/>
          <w:i/>
          <w:iCs/>
        </w:rPr>
        <w:t>Continued plan and budget monitoring and capacity building and planning</w:t>
      </w:r>
    </w:p>
    <w:p w14:paraId="2546FCFA" w14:textId="29A418EF" w:rsidR="00D01AF8" w:rsidRDefault="00D01AF8" w:rsidP="0020315B">
      <w:pPr>
        <w:autoSpaceDE w:val="0"/>
        <w:autoSpaceDN w:val="0"/>
        <w:adjustRightInd w:val="0"/>
        <w:spacing w:after="0" w:line="240" w:lineRule="auto"/>
        <w:rPr>
          <w:rFonts w:ascii="Arial-ItalicMT" w:hAnsi="Arial-ItalicMT" w:cs="Arial-ItalicMT"/>
          <w:i/>
          <w:iCs/>
        </w:rPr>
      </w:pPr>
    </w:p>
    <w:p w14:paraId="2F63D11F" w14:textId="5B93B271" w:rsidR="00D01AF8" w:rsidRDefault="00B26519" w:rsidP="00D01AF8">
      <w:pPr>
        <w:autoSpaceDE w:val="0"/>
        <w:autoSpaceDN w:val="0"/>
        <w:adjustRightInd w:val="0"/>
        <w:spacing w:after="0" w:line="240" w:lineRule="auto"/>
        <w:rPr>
          <w:rFonts w:ascii="Arial-ItalicMT" w:hAnsi="Arial-ItalicMT" w:cs="Arial-ItalicMT"/>
          <w:i/>
          <w:iCs/>
        </w:rPr>
      </w:pPr>
      <w:r>
        <w:rPr>
          <w:rFonts w:ascii="Arial-ItalicMT" w:hAnsi="Arial-ItalicMT" w:cs="Arial-ItalicMT"/>
          <w:i/>
          <w:iCs/>
        </w:rPr>
        <w:t xml:space="preserve">It should be noted that many </w:t>
      </w:r>
      <w:r w:rsidR="00D01AF8">
        <w:rPr>
          <w:rFonts w:ascii="Arial-ItalicMT" w:hAnsi="Arial-ItalicMT" w:cs="Arial-ItalicMT"/>
          <w:i/>
          <w:iCs/>
        </w:rPr>
        <w:t xml:space="preserve">of the activities above are often associated with LACs, but </w:t>
      </w:r>
      <w:r>
        <w:rPr>
          <w:rFonts w:ascii="Arial-ItalicMT" w:hAnsi="Arial-ItalicMT" w:cs="Arial-ItalicMT"/>
          <w:i/>
          <w:iCs/>
        </w:rPr>
        <w:t xml:space="preserve">our experience is that </w:t>
      </w:r>
      <w:r w:rsidR="00D01AF8">
        <w:rPr>
          <w:rFonts w:ascii="Arial-ItalicMT" w:hAnsi="Arial-ItalicMT" w:cs="Arial-ItalicMT"/>
          <w:i/>
          <w:iCs/>
        </w:rPr>
        <w:t xml:space="preserve">many of our LAC partners </w:t>
      </w:r>
      <w:r>
        <w:rPr>
          <w:rFonts w:ascii="Arial-ItalicMT" w:hAnsi="Arial-ItalicMT" w:cs="Arial-ItalicMT"/>
          <w:i/>
          <w:iCs/>
        </w:rPr>
        <w:t xml:space="preserve">are </w:t>
      </w:r>
      <w:r w:rsidR="00D01AF8">
        <w:rPr>
          <w:rFonts w:ascii="Arial-ItalicMT" w:hAnsi="Arial-ItalicMT" w:cs="Arial-ItalicMT"/>
          <w:i/>
          <w:iCs/>
        </w:rPr>
        <w:t xml:space="preserve">overwhelmed and unable to spend the time needed on supporting participants.  </w:t>
      </w:r>
    </w:p>
    <w:p w14:paraId="235A64FC" w14:textId="77777777" w:rsidR="00D01AF8" w:rsidRDefault="00D01AF8" w:rsidP="0020315B">
      <w:pPr>
        <w:autoSpaceDE w:val="0"/>
        <w:autoSpaceDN w:val="0"/>
        <w:adjustRightInd w:val="0"/>
        <w:spacing w:after="0" w:line="240" w:lineRule="auto"/>
        <w:rPr>
          <w:rFonts w:ascii="Arial-ItalicMT" w:hAnsi="Arial-ItalicMT" w:cs="Arial-ItalicMT"/>
          <w:i/>
          <w:iCs/>
        </w:rPr>
      </w:pPr>
    </w:p>
    <w:p w14:paraId="5DE0DF67" w14:textId="55D93A31" w:rsidR="00637F0D" w:rsidRDefault="00B71469" w:rsidP="0020315B">
      <w:pPr>
        <w:autoSpaceDE w:val="0"/>
        <w:autoSpaceDN w:val="0"/>
        <w:adjustRightInd w:val="0"/>
        <w:spacing w:after="0" w:line="240" w:lineRule="auto"/>
        <w:rPr>
          <w:rFonts w:ascii="Arial-ItalicMT" w:hAnsi="Arial-ItalicMT" w:cs="Arial-ItalicMT"/>
          <w:i/>
          <w:iCs/>
        </w:rPr>
      </w:pPr>
      <w:r>
        <w:rPr>
          <w:rFonts w:ascii="Arial-ItalicMT" w:hAnsi="Arial-ItalicMT" w:cs="Arial-ItalicMT"/>
          <w:i/>
          <w:iCs/>
        </w:rPr>
        <w:t>Currently, w</w:t>
      </w:r>
      <w:r w:rsidR="00BC0A57">
        <w:rPr>
          <w:rFonts w:ascii="Arial-ItalicMT" w:hAnsi="Arial-ItalicMT" w:cs="Arial-ItalicMT"/>
          <w:i/>
          <w:iCs/>
        </w:rPr>
        <w:t>e are</w:t>
      </w:r>
      <w:r w:rsidR="001719C3">
        <w:rPr>
          <w:rFonts w:ascii="Arial-ItalicMT" w:hAnsi="Arial-ItalicMT" w:cs="Arial-ItalicMT"/>
          <w:i/>
          <w:iCs/>
        </w:rPr>
        <w:t xml:space="preserve"> </w:t>
      </w:r>
      <w:r w:rsidR="00E63332">
        <w:rPr>
          <w:rFonts w:ascii="Arial-ItalicMT" w:hAnsi="Arial-ItalicMT" w:cs="Arial-ItalicMT"/>
          <w:i/>
          <w:iCs/>
        </w:rPr>
        <w:t xml:space="preserve">offering this holistic solution </w:t>
      </w:r>
      <w:r w:rsidR="009B519E">
        <w:rPr>
          <w:rFonts w:ascii="Arial-ItalicMT" w:hAnsi="Arial-ItalicMT" w:cs="Arial-ItalicMT"/>
          <w:i/>
          <w:iCs/>
        </w:rPr>
        <w:t>without adequate funding</w:t>
      </w:r>
      <w:r w:rsidR="00B26519">
        <w:rPr>
          <w:rFonts w:ascii="Arial-ItalicMT" w:hAnsi="Arial-ItalicMT" w:cs="Arial-ItalicMT"/>
          <w:i/>
          <w:iCs/>
        </w:rPr>
        <w:t xml:space="preserve"> </w:t>
      </w:r>
      <w:r w:rsidR="00BC0A57">
        <w:rPr>
          <w:rFonts w:ascii="Arial-ItalicMT" w:hAnsi="Arial-ItalicMT" w:cs="Arial-ItalicMT"/>
          <w:i/>
          <w:iCs/>
        </w:rPr>
        <w:t>as the current</w:t>
      </w:r>
      <w:r w:rsidR="00FA5426">
        <w:rPr>
          <w:rFonts w:ascii="Arial-ItalicMT" w:hAnsi="Arial-ItalicMT" w:cs="Arial-ItalicMT"/>
          <w:i/>
          <w:iCs/>
        </w:rPr>
        <w:t xml:space="preserve"> pricing (financial intermediary) is i</w:t>
      </w:r>
      <w:r w:rsidR="003939DE">
        <w:rPr>
          <w:rFonts w:ascii="Arial-ItalicMT" w:hAnsi="Arial-ItalicMT" w:cs="Arial-ItalicMT"/>
          <w:i/>
          <w:iCs/>
        </w:rPr>
        <w:t xml:space="preserve">ntended to primarily cover </w:t>
      </w:r>
      <w:r>
        <w:rPr>
          <w:rFonts w:ascii="Arial-ItalicMT" w:hAnsi="Arial-ItalicMT" w:cs="Arial-ItalicMT"/>
          <w:i/>
          <w:iCs/>
        </w:rPr>
        <w:t xml:space="preserve">NDIA </w:t>
      </w:r>
      <w:r w:rsidR="00637F0D">
        <w:rPr>
          <w:rFonts w:ascii="Arial-ItalicMT" w:hAnsi="Arial-ItalicMT" w:cs="Arial-ItalicMT"/>
          <w:i/>
          <w:iCs/>
        </w:rPr>
        <w:t xml:space="preserve">billing and </w:t>
      </w:r>
      <w:r>
        <w:rPr>
          <w:rFonts w:ascii="Arial-ItalicMT" w:hAnsi="Arial-ItalicMT" w:cs="Arial-ItalicMT"/>
          <w:i/>
          <w:iCs/>
        </w:rPr>
        <w:t xml:space="preserve">provider </w:t>
      </w:r>
      <w:r w:rsidR="00637F0D">
        <w:rPr>
          <w:rFonts w:ascii="Arial-ItalicMT" w:hAnsi="Arial-ItalicMT" w:cs="Arial-ItalicMT"/>
          <w:i/>
          <w:iCs/>
        </w:rPr>
        <w:t>payment</w:t>
      </w:r>
      <w:r w:rsidR="009011FC">
        <w:rPr>
          <w:rFonts w:ascii="Arial-ItalicMT" w:hAnsi="Arial-ItalicMT" w:cs="Arial-ItalicMT"/>
          <w:i/>
          <w:iCs/>
        </w:rPr>
        <w:t xml:space="preserve"> activities. Also,</w:t>
      </w:r>
      <w:r w:rsidR="00E63332">
        <w:rPr>
          <w:rFonts w:ascii="Arial-ItalicMT" w:hAnsi="Arial-ItalicMT" w:cs="Arial-ItalicMT"/>
          <w:i/>
          <w:iCs/>
        </w:rPr>
        <w:t xml:space="preserve"> the service intermediary (plan mana</w:t>
      </w:r>
      <w:r w:rsidR="0093119C">
        <w:rPr>
          <w:rFonts w:ascii="Arial-ItalicMT" w:hAnsi="Arial-ItalicMT" w:cs="Arial-ItalicMT"/>
          <w:i/>
          <w:iCs/>
        </w:rPr>
        <w:t>gement activities) hourly fee is</w:t>
      </w:r>
      <w:r w:rsidR="00E63332">
        <w:rPr>
          <w:rFonts w:ascii="Arial-ItalicMT" w:hAnsi="Arial-ItalicMT" w:cs="Arial-ItalicMT"/>
          <w:i/>
          <w:iCs/>
        </w:rPr>
        <w:t xml:space="preserve"> inconsistently </w:t>
      </w:r>
      <w:r w:rsidR="0093119C">
        <w:rPr>
          <w:rFonts w:ascii="Arial-ItalicMT" w:hAnsi="Arial-ItalicMT" w:cs="Arial-ItalicMT"/>
          <w:i/>
          <w:iCs/>
        </w:rPr>
        <w:t>added</w:t>
      </w:r>
      <w:r w:rsidR="00E63332">
        <w:rPr>
          <w:rFonts w:ascii="Arial-ItalicMT" w:hAnsi="Arial-ItalicMT" w:cs="Arial-ItalicMT"/>
          <w:i/>
          <w:iCs/>
        </w:rPr>
        <w:t xml:space="preserve"> in</w:t>
      </w:r>
      <w:r w:rsidR="0093119C">
        <w:rPr>
          <w:rFonts w:ascii="Arial-ItalicMT" w:hAnsi="Arial-ItalicMT" w:cs="Arial-ItalicMT"/>
          <w:i/>
          <w:iCs/>
        </w:rPr>
        <w:t xml:space="preserve"> participant</w:t>
      </w:r>
      <w:r w:rsidR="00B26519">
        <w:rPr>
          <w:rFonts w:ascii="Arial-ItalicMT" w:hAnsi="Arial-ItalicMT" w:cs="Arial-ItalicMT"/>
          <w:i/>
          <w:iCs/>
        </w:rPr>
        <w:t xml:space="preserve">s’ </w:t>
      </w:r>
      <w:r w:rsidR="0093119C">
        <w:rPr>
          <w:rFonts w:ascii="Arial-ItalicMT" w:hAnsi="Arial-ItalicMT" w:cs="Arial-ItalicMT"/>
          <w:i/>
          <w:iCs/>
        </w:rPr>
        <w:t>budgets / plans (currently approximately 30% of our participants h</w:t>
      </w:r>
      <w:r w:rsidR="009011FC">
        <w:rPr>
          <w:rFonts w:ascii="Arial-ItalicMT" w:hAnsi="Arial-ItalicMT" w:cs="Arial-ItalicMT"/>
          <w:i/>
          <w:iCs/>
        </w:rPr>
        <w:t xml:space="preserve">ave service intermediary hours). </w:t>
      </w:r>
    </w:p>
    <w:p w14:paraId="16E753AD" w14:textId="77777777" w:rsidR="009011FC" w:rsidRDefault="009011FC" w:rsidP="0020315B">
      <w:pPr>
        <w:autoSpaceDE w:val="0"/>
        <w:autoSpaceDN w:val="0"/>
        <w:adjustRightInd w:val="0"/>
        <w:spacing w:after="0" w:line="240" w:lineRule="auto"/>
        <w:rPr>
          <w:rFonts w:ascii="Arial-ItalicMT" w:hAnsi="Arial-ItalicMT" w:cs="Arial-ItalicMT"/>
          <w:i/>
          <w:iCs/>
        </w:rPr>
      </w:pPr>
    </w:p>
    <w:p w14:paraId="4381E4D8" w14:textId="7D69848E" w:rsidR="00BC0A57" w:rsidRDefault="00171687" w:rsidP="0020315B">
      <w:pPr>
        <w:autoSpaceDE w:val="0"/>
        <w:autoSpaceDN w:val="0"/>
        <w:adjustRightInd w:val="0"/>
        <w:spacing w:after="0" w:line="240" w:lineRule="auto"/>
        <w:rPr>
          <w:rFonts w:ascii="Arial-ItalicMT" w:hAnsi="Arial-ItalicMT" w:cs="Arial-ItalicMT"/>
          <w:i/>
          <w:iCs/>
        </w:rPr>
      </w:pPr>
      <w:r>
        <w:rPr>
          <w:rFonts w:ascii="Arial-ItalicMT" w:hAnsi="Arial-ItalicMT" w:cs="Arial-ItalicMT"/>
          <w:i/>
          <w:iCs/>
        </w:rPr>
        <w:t xml:space="preserve">With appropriate </w:t>
      </w:r>
      <w:r w:rsidR="0093119C">
        <w:rPr>
          <w:rFonts w:ascii="Arial-ItalicMT" w:hAnsi="Arial-ItalicMT" w:cs="Arial-ItalicMT"/>
          <w:i/>
          <w:iCs/>
        </w:rPr>
        <w:t xml:space="preserve">per member / per month (PMPM) pricing, </w:t>
      </w:r>
      <w:r w:rsidR="00BC0A57">
        <w:rPr>
          <w:rFonts w:ascii="Arial-ItalicMT" w:hAnsi="Arial-ItalicMT" w:cs="Arial-ItalicMT"/>
          <w:i/>
          <w:iCs/>
        </w:rPr>
        <w:t>accompanied by clarity of</w:t>
      </w:r>
      <w:r w:rsidR="006B2396">
        <w:rPr>
          <w:rFonts w:ascii="Arial-ItalicMT" w:hAnsi="Arial-ItalicMT" w:cs="Arial-ItalicMT"/>
          <w:i/>
          <w:iCs/>
        </w:rPr>
        <w:t xml:space="preserve"> the scope of the role</w:t>
      </w:r>
      <w:r w:rsidR="003939DE">
        <w:rPr>
          <w:rFonts w:ascii="Arial-ItalicMT" w:hAnsi="Arial-ItalicMT" w:cs="Arial-ItalicMT"/>
          <w:i/>
          <w:iCs/>
        </w:rPr>
        <w:t xml:space="preserve"> of plan managers</w:t>
      </w:r>
      <w:r>
        <w:rPr>
          <w:rFonts w:ascii="Arial-ItalicMT" w:hAnsi="Arial-ItalicMT" w:cs="Arial-ItalicMT"/>
          <w:i/>
          <w:iCs/>
        </w:rPr>
        <w:t xml:space="preserve">, we </w:t>
      </w:r>
      <w:r w:rsidR="00AB7FE6">
        <w:rPr>
          <w:rFonts w:ascii="Arial-ItalicMT" w:hAnsi="Arial-ItalicMT" w:cs="Arial-ItalicMT"/>
          <w:i/>
          <w:iCs/>
        </w:rPr>
        <w:t xml:space="preserve">feel that more independent, qualified plan managers will enter the NDIS market and more participants will be educated </w:t>
      </w:r>
      <w:r w:rsidR="009A73B2">
        <w:rPr>
          <w:rFonts w:ascii="Arial-ItalicMT" w:hAnsi="Arial-ItalicMT" w:cs="Arial-ItalicMT"/>
          <w:i/>
          <w:iCs/>
        </w:rPr>
        <w:t xml:space="preserve">about </w:t>
      </w:r>
      <w:r w:rsidR="00AB7FE6">
        <w:rPr>
          <w:rFonts w:ascii="Arial-ItalicMT" w:hAnsi="Arial-ItalicMT" w:cs="Arial-ItalicMT"/>
          <w:i/>
          <w:iCs/>
        </w:rPr>
        <w:t xml:space="preserve">their options and the benefits of working with a plan manager. </w:t>
      </w:r>
    </w:p>
    <w:p w14:paraId="693519DE" w14:textId="77777777" w:rsidR="00BC0A57" w:rsidRDefault="00BC0A57" w:rsidP="0020315B">
      <w:pPr>
        <w:autoSpaceDE w:val="0"/>
        <w:autoSpaceDN w:val="0"/>
        <w:adjustRightInd w:val="0"/>
        <w:spacing w:after="0" w:line="240" w:lineRule="auto"/>
        <w:rPr>
          <w:rFonts w:ascii="Arial-ItalicMT" w:hAnsi="Arial-ItalicMT" w:cs="Arial-ItalicMT"/>
          <w:i/>
          <w:iCs/>
        </w:rPr>
      </w:pPr>
    </w:p>
    <w:p w14:paraId="352E4CF7" w14:textId="2D50E94F" w:rsidR="006941DE" w:rsidRDefault="00EB176C" w:rsidP="0020315B">
      <w:pPr>
        <w:autoSpaceDE w:val="0"/>
        <w:autoSpaceDN w:val="0"/>
        <w:adjustRightInd w:val="0"/>
        <w:spacing w:after="0" w:line="240" w:lineRule="auto"/>
        <w:rPr>
          <w:rFonts w:ascii="Arial-ItalicMT" w:hAnsi="Arial-ItalicMT" w:cs="Arial-ItalicMT"/>
          <w:i/>
          <w:iCs/>
        </w:rPr>
      </w:pPr>
      <w:r>
        <w:rPr>
          <w:rFonts w:ascii="Arial-ItalicMT" w:hAnsi="Arial-ItalicMT" w:cs="Arial-ItalicMT"/>
          <w:i/>
          <w:iCs/>
        </w:rPr>
        <w:t>The cost of plan management (PMPM) should be considered an administrative cost</w:t>
      </w:r>
      <w:r w:rsidR="00AB7FE6">
        <w:rPr>
          <w:rFonts w:ascii="Arial-ItalicMT" w:hAnsi="Arial-ItalicMT" w:cs="Arial-ItalicMT"/>
          <w:i/>
          <w:iCs/>
        </w:rPr>
        <w:t xml:space="preserve"> / service</w:t>
      </w:r>
      <w:r>
        <w:rPr>
          <w:rFonts w:ascii="Arial-ItalicMT" w:hAnsi="Arial-ItalicMT" w:cs="Arial-ItalicMT"/>
          <w:i/>
          <w:iCs/>
        </w:rPr>
        <w:t xml:space="preserve"> and we believe this can be </w:t>
      </w:r>
      <w:r w:rsidR="009A73B2">
        <w:rPr>
          <w:rFonts w:ascii="Arial-ItalicMT" w:hAnsi="Arial-ItalicMT" w:cs="Arial-ItalicMT"/>
          <w:i/>
          <w:iCs/>
        </w:rPr>
        <w:t>off-set/</w:t>
      </w:r>
      <w:r>
        <w:rPr>
          <w:rFonts w:ascii="Arial-ItalicMT" w:hAnsi="Arial-ItalicMT" w:cs="Arial-ItalicMT"/>
          <w:i/>
          <w:iCs/>
        </w:rPr>
        <w:t xml:space="preserve">funded by </w:t>
      </w:r>
      <w:r w:rsidR="009A73B2">
        <w:rPr>
          <w:rFonts w:ascii="Arial-ItalicMT" w:hAnsi="Arial-ItalicMT" w:cs="Arial-ItalicMT"/>
          <w:i/>
          <w:iCs/>
        </w:rPr>
        <w:t xml:space="preserve">associated </w:t>
      </w:r>
      <w:r w:rsidR="004A3D8C">
        <w:rPr>
          <w:rFonts w:ascii="Arial-ItalicMT" w:hAnsi="Arial-ItalicMT" w:cs="Arial-ItalicMT"/>
          <w:i/>
          <w:iCs/>
        </w:rPr>
        <w:t>savings reali</w:t>
      </w:r>
      <w:r w:rsidR="009A73B2">
        <w:rPr>
          <w:rFonts w:ascii="Arial-ItalicMT" w:hAnsi="Arial-ItalicMT" w:cs="Arial-ItalicMT"/>
          <w:i/>
          <w:iCs/>
        </w:rPr>
        <w:t>s</w:t>
      </w:r>
      <w:r w:rsidR="004A3D8C">
        <w:rPr>
          <w:rFonts w:ascii="Arial-ItalicMT" w:hAnsi="Arial-ItalicMT" w:cs="Arial-ItalicMT"/>
          <w:i/>
          <w:iCs/>
        </w:rPr>
        <w:t xml:space="preserve">ed by the </w:t>
      </w:r>
      <w:r w:rsidR="009A73B2">
        <w:rPr>
          <w:rFonts w:ascii="Arial-ItalicMT" w:hAnsi="Arial-ItalicMT" w:cs="Arial-ItalicMT"/>
          <w:i/>
          <w:iCs/>
        </w:rPr>
        <w:t>a</w:t>
      </w:r>
      <w:r w:rsidR="004A3D8C">
        <w:rPr>
          <w:rFonts w:ascii="Arial-ItalicMT" w:hAnsi="Arial-ItalicMT" w:cs="Arial-ItalicMT"/>
          <w:i/>
          <w:iCs/>
        </w:rPr>
        <w:t>gency</w:t>
      </w:r>
      <w:r w:rsidR="009A73B2">
        <w:rPr>
          <w:rFonts w:ascii="Arial-ItalicMT" w:hAnsi="Arial-ItalicMT" w:cs="Arial-ItalicMT"/>
          <w:i/>
          <w:iCs/>
        </w:rPr>
        <w:t>;</w:t>
      </w:r>
      <w:r>
        <w:rPr>
          <w:rFonts w:ascii="Arial-ItalicMT" w:hAnsi="Arial-ItalicMT" w:cs="Arial-ItalicMT"/>
          <w:i/>
          <w:iCs/>
        </w:rPr>
        <w:t xml:space="preserve"> by deferring a considerable amount of participant and provider calls to the agency.  If the NDIA </w:t>
      </w:r>
      <w:r w:rsidRPr="00587834">
        <w:rPr>
          <w:rFonts w:ascii="Arial-ItalicMT" w:hAnsi="Arial-ItalicMT" w:cs="Arial-ItalicMT"/>
          <w:i/>
          <w:iCs/>
        </w:rPr>
        <w:t>limits the number of qualified plan managers in the market,</w:t>
      </w:r>
      <w:r>
        <w:rPr>
          <w:rFonts w:ascii="Arial-ItalicMT" w:hAnsi="Arial-ItalicMT" w:cs="Arial-ItalicMT"/>
          <w:i/>
          <w:iCs/>
        </w:rPr>
        <w:t xml:space="preserve"> allows plan managers to have expanded visibility and control over participant</w:t>
      </w:r>
      <w:r w:rsidR="009A73B2">
        <w:rPr>
          <w:rFonts w:ascii="Arial-ItalicMT" w:hAnsi="Arial-ItalicMT" w:cs="Arial-ItalicMT"/>
          <w:i/>
          <w:iCs/>
        </w:rPr>
        <w:t xml:space="preserve"> </w:t>
      </w:r>
      <w:r>
        <w:rPr>
          <w:rFonts w:ascii="Arial-ItalicMT" w:hAnsi="Arial-ItalicMT" w:cs="Arial-ItalicMT"/>
          <w:i/>
          <w:iCs/>
        </w:rPr>
        <w:t>budget</w:t>
      </w:r>
      <w:r w:rsidR="009A73B2">
        <w:rPr>
          <w:rFonts w:ascii="Arial-ItalicMT" w:hAnsi="Arial-ItalicMT" w:cs="Arial-ItalicMT"/>
          <w:i/>
          <w:iCs/>
        </w:rPr>
        <w:t>s</w:t>
      </w:r>
      <w:r>
        <w:rPr>
          <w:rFonts w:ascii="Arial-ItalicMT" w:hAnsi="Arial-ItalicMT" w:cs="Arial-ItalicMT"/>
          <w:i/>
          <w:iCs/>
        </w:rPr>
        <w:t xml:space="preserve"> in MyPlace and provides a few key resources for troubleshooting, call volumes</w:t>
      </w:r>
      <w:r w:rsidR="00AB7FE6">
        <w:rPr>
          <w:rFonts w:ascii="Arial-ItalicMT" w:hAnsi="Arial-ItalicMT" w:cs="Arial-ItalicMT"/>
          <w:i/>
          <w:iCs/>
        </w:rPr>
        <w:t xml:space="preserve"> to the help </w:t>
      </w:r>
      <w:r w:rsidR="002B2534">
        <w:rPr>
          <w:rFonts w:ascii="Arial-ItalicMT" w:hAnsi="Arial-ItalicMT" w:cs="Arial-ItalicMT"/>
          <w:i/>
          <w:iCs/>
        </w:rPr>
        <w:t>desk can be reduced</w:t>
      </w:r>
      <w:r w:rsidR="009A73B2">
        <w:rPr>
          <w:rFonts w:ascii="Arial-ItalicMT" w:hAnsi="Arial-ItalicMT" w:cs="Arial-ItalicMT"/>
          <w:i/>
          <w:iCs/>
        </w:rPr>
        <w:t xml:space="preserve">. This will also result in increased </w:t>
      </w:r>
      <w:r w:rsidR="002B2534">
        <w:rPr>
          <w:rFonts w:ascii="Arial-ItalicMT" w:hAnsi="Arial-ItalicMT" w:cs="Arial-ItalicMT"/>
          <w:i/>
          <w:iCs/>
        </w:rPr>
        <w:t>participant</w:t>
      </w:r>
      <w:r w:rsidR="009A73B2">
        <w:rPr>
          <w:rFonts w:ascii="Arial-ItalicMT" w:hAnsi="Arial-ItalicMT" w:cs="Arial-ItalicMT"/>
          <w:i/>
          <w:iCs/>
        </w:rPr>
        <w:t xml:space="preserve"> </w:t>
      </w:r>
      <w:r w:rsidR="002B2534">
        <w:rPr>
          <w:rFonts w:ascii="Arial-ItalicMT" w:hAnsi="Arial-ItalicMT" w:cs="Arial-ItalicMT"/>
          <w:i/>
          <w:iCs/>
        </w:rPr>
        <w:t>success in activating their pla</w:t>
      </w:r>
      <w:r w:rsidR="002B2534" w:rsidRPr="00C724C5">
        <w:rPr>
          <w:rFonts w:ascii="Arial-ItalicMT" w:hAnsi="Arial-ItalicMT" w:cs="Arial-ItalicMT"/>
          <w:iCs/>
        </w:rPr>
        <w:t>ns</w:t>
      </w:r>
      <w:r w:rsidR="002B2534">
        <w:rPr>
          <w:rFonts w:ascii="Arial-ItalicMT" w:hAnsi="Arial-ItalicMT" w:cs="Arial-ItalicMT"/>
          <w:i/>
          <w:iCs/>
        </w:rPr>
        <w:t>.</w:t>
      </w:r>
      <w:r w:rsidR="00D95D40">
        <w:rPr>
          <w:rFonts w:ascii="Arial-ItalicMT" w:hAnsi="Arial-ItalicMT" w:cs="Arial-ItalicMT"/>
          <w:i/>
          <w:iCs/>
        </w:rPr>
        <w:t xml:space="preserve"> </w:t>
      </w:r>
      <w:r w:rsidR="003155B3">
        <w:rPr>
          <w:rFonts w:ascii="Arial-ItalicMT" w:hAnsi="Arial-ItalicMT" w:cs="Arial-ItalicMT"/>
          <w:i/>
          <w:iCs/>
        </w:rPr>
        <w:t xml:space="preserve"> </w:t>
      </w:r>
    </w:p>
    <w:p w14:paraId="30452936" w14:textId="77777777" w:rsidR="00587834" w:rsidRDefault="00587834" w:rsidP="0020315B">
      <w:pPr>
        <w:autoSpaceDE w:val="0"/>
        <w:autoSpaceDN w:val="0"/>
        <w:adjustRightInd w:val="0"/>
        <w:spacing w:after="0" w:line="240" w:lineRule="auto"/>
        <w:rPr>
          <w:rFonts w:ascii="Arial-ItalicMT" w:hAnsi="Arial-ItalicMT" w:cs="Arial-ItalicMT"/>
          <w:i/>
          <w:iCs/>
        </w:rPr>
      </w:pPr>
    </w:p>
    <w:p w14:paraId="57AA19D0" w14:textId="40C8B72C" w:rsidR="00587834" w:rsidRPr="00587834" w:rsidRDefault="00587834" w:rsidP="00587834">
      <w:pPr>
        <w:autoSpaceDE w:val="0"/>
        <w:autoSpaceDN w:val="0"/>
        <w:adjustRightInd w:val="0"/>
        <w:spacing w:after="0" w:line="240" w:lineRule="auto"/>
        <w:rPr>
          <w:rFonts w:ascii="Arial-ItalicMT" w:hAnsi="Arial-ItalicMT" w:cs="Arial-ItalicMT"/>
          <w:i/>
          <w:iCs/>
        </w:rPr>
      </w:pPr>
      <w:r w:rsidRPr="00587834">
        <w:rPr>
          <w:rFonts w:ascii="Arial-ItalicMT" w:hAnsi="Arial-ItalicMT" w:cs="Arial-ItalicMT"/>
          <w:i/>
          <w:iCs/>
        </w:rPr>
        <w:t xml:space="preserve">Based on </w:t>
      </w:r>
      <w:r>
        <w:rPr>
          <w:rFonts w:ascii="Arial-ItalicMT" w:hAnsi="Arial-ItalicMT" w:cs="Arial-ItalicMT"/>
          <w:i/>
          <w:iCs/>
        </w:rPr>
        <w:t xml:space="preserve">research in the United States, </w:t>
      </w:r>
      <w:r w:rsidRPr="00587834">
        <w:rPr>
          <w:rFonts w:ascii="Arial-ItalicMT" w:hAnsi="Arial-ItalicMT" w:cs="Arial-ItalicMT"/>
          <w:i/>
          <w:iCs/>
        </w:rPr>
        <w:t>self-directing participants who are properly supported by intermediaries spend around 90-95% of their budget.  Participants using plan managers can also benefit from enhanced customer service and capacity building resulting in:</w:t>
      </w:r>
    </w:p>
    <w:p w14:paraId="33AD23FE" w14:textId="77777777" w:rsidR="00587834" w:rsidRPr="00587834" w:rsidRDefault="00587834" w:rsidP="00587834">
      <w:pPr>
        <w:autoSpaceDE w:val="0"/>
        <w:autoSpaceDN w:val="0"/>
        <w:adjustRightInd w:val="0"/>
        <w:spacing w:after="0" w:line="240" w:lineRule="auto"/>
        <w:rPr>
          <w:rFonts w:ascii="Arial-ItalicMT" w:hAnsi="Arial-ItalicMT" w:cs="Arial-ItalicMT"/>
          <w:i/>
          <w:iCs/>
        </w:rPr>
      </w:pPr>
    </w:p>
    <w:p w14:paraId="144AA28A" w14:textId="77777777" w:rsidR="00587834" w:rsidRPr="00587834" w:rsidRDefault="00587834" w:rsidP="00587834">
      <w:pPr>
        <w:autoSpaceDE w:val="0"/>
        <w:autoSpaceDN w:val="0"/>
        <w:adjustRightInd w:val="0"/>
        <w:spacing w:after="0" w:line="240" w:lineRule="auto"/>
        <w:rPr>
          <w:rFonts w:ascii="Arial-ItalicMT" w:hAnsi="Arial-ItalicMT" w:cs="Arial-ItalicMT"/>
          <w:i/>
          <w:iCs/>
        </w:rPr>
      </w:pPr>
      <w:r w:rsidRPr="00587834">
        <w:rPr>
          <w:rFonts w:ascii="Arial-ItalicMT" w:hAnsi="Arial-ItalicMT" w:cs="Arial-ItalicMT"/>
          <w:i/>
          <w:iCs/>
        </w:rPr>
        <w:t>•</w:t>
      </w:r>
      <w:r w:rsidRPr="00587834">
        <w:rPr>
          <w:rFonts w:ascii="Arial-ItalicMT" w:hAnsi="Arial-ItalicMT" w:cs="Arial-ItalicMT"/>
          <w:i/>
          <w:iCs/>
        </w:rPr>
        <w:tab/>
        <w:t xml:space="preserve">Effective and efficient provider sourcing and contracting </w:t>
      </w:r>
    </w:p>
    <w:p w14:paraId="0E4A44C1" w14:textId="77777777" w:rsidR="00587834" w:rsidRPr="00587834" w:rsidRDefault="00587834" w:rsidP="00587834">
      <w:pPr>
        <w:autoSpaceDE w:val="0"/>
        <w:autoSpaceDN w:val="0"/>
        <w:adjustRightInd w:val="0"/>
        <w:spacing w:after="0" w:line="240" w:lineRule="auto"/>
        <w:rPr>
          <w:rFonts w:ascii="Arial-ItalicMT" w:hAnsi="Arial-ItalicMT" w:cs="Arial-ItalicMT"/>
          <w:i/>
          <w:iCs/>
        </w:rPr>
      </w:pPr>
      <w:r w:rsidRPr="00587834">
        <w:rPr>
          <w:rFonts w:ascii="Arial-ItalicMT" w:hAnsi="Arial-ItalicMT" w:cs="Arial-ItalicMT"/>
          <w:i/>
          <w:iCs/>
        </w:rPr>
        <w:t>•</w:t>
      </w:r>
      <w:r w:rsidRPr="00587834">
        <w:rPr>
          <w:rFonts w:ascii="Arial-ItalicMT" w:hAnsi="Arial-ItalicMT" w:cs="Arial-ItalicMT"/>
          <w:i/>
          <w:iCs/>
        </w:rPr>
        <w:tab/>
        <w:t xml:space="preserve">Enhanced capacity to effectively manage their budget </w:t>
      </w:r>
    </w:p>
    <w:p w14:paraId="523C5191" w14:textId="77777777" w:rsidR="00587834" w:rsidRPr="00587834" w:rsidRDefault="00587834" w:rsidP="00587834">
      <w:pPr>
        <w:autoSpaceDE w:val="0"/>
        <w:autoSpaceDN w:val="0"/>
        <w:adjustRightInd w:val="0"/>
        <w:spacing w:after="0" w:line="240" w:lineRule="auto"/>
        <w:rPr>
          <w:rFonts w:ascii="Arial-ItalicMT" w:hAnsi="Arial-ItalicMT" w:cs="Arial-ItalicMT"/>
          <w:i/>
          <w:iCs/>
        </w:rPr>
      </w:pPr>
      <w:r w:rsidRPr="00587834">
        <w:rPr>
          <w:rFonts w:ascii="Arial-ItalicMT" w:hAnsi="Arial-ItalicMT" w:cs="Arial-ItalicMT"/>
          <w:i/>
          <w:iCs/>
        </w:rPr>
        <w:t>•</w:t>
      </w:r>
      <w:r w:rsidRPr="00587834">
        <w:rPr>
          <w:rFonts w:ascii="Arial-ItalicMT" w:hAnsi="Arial-ItalicMT" w:cs="Arial-ItalicMT"/>
          <w:i/>
          <w:iCs/>
        </w:rPr>
        <w:tab/>
        <w:t xml:space="preserve">Effective and consistent application of quality and safeguards </w:t>
      </w:r>
    </w:p>
    <w:p w14:paraId="6F11FD04" w14:textId="77777777" w:rsidR="00587834" w:rsidRPr="00587834" w:rsidRDefault="00587834" w:rsidP="00587834">
      <w:pPr>
        <w:autoSpaceDE w:val="0"/>
        <w:autoSpaceDN w:val="0"/>
        <w:adjustRightInd w:val="0"/>
        <w:spacing w:after="0" w:line="240" w:lineRule="auto"/>
        <w:rPr>
          <w:rFonts w:ascii="Arial-ItalicMT" w:hAnsi="Arial-ItalicMT" w:cs="Arial-ItalicMT"/>
          <w:i/>
          <w:iCs/>
        </w:rPr>
      </w:pPr>
      <w:r w:rsidRPr="00587834">
        <w:rPr>
          <w:rFonts w:ascii="Arial-ItalicMT" w:hAnsi="Arial-ItalicMT" w:cs="Arial-ItalicMT"/>
          <w:i/>
          <w:iCs/>
        </w:rPr>
        <w:t>•</w:t>
      </w:r>
      <w:r w:rsidRPr="00587834">
        <w:rPr>
          <w:rFonts w:ascii="Arial-ItalicMT" w:hAnsi="Arial-ItalicMT" w:cs="Arial-ItalicMT"/>
          <w:i/>
          <w:iCs/>
        </w:rPr>
        <w:tab/>
        <w:t>Enhanced capacity to understand how they can properly use their budget (in compliance with NDIS rules and guidelines)</w:t>
      </w:r>
    </w:p>
    <w:p w14:paraId="684AC43F" w14:textId="77777777" w:rsidR="00587834" w:rsidRDefault="00587834" w:rsidP="0020315B">
      <w:pPr>
        <w:autoSpaceDE w:val="0"/>
        <w:autoSpaceDN w:val="0"/>
        <w:adjustRightInd w:val="0"/>
        <w:spacing w:after="0" w:line="240" w:lineRule="auto"/>
        <w:rPr>
          <w:rFonts w:ascii="Arial-ItalicMT" w:hAnsi="Arial-ItalicMT" w:cs="Arial-ItalicMT"/>
          <w:i/>
          <w:iCs/>
        </w:rPr>
      </w:pPr>
    </w:p>
    <w:p w14:paraId="4C4B681C" w14:textId="77777777" w:rsidR="00AB7FE6" w:rsidRDefault="00AB7FE6" w:rsidP="0020315B">
      <w:pPr>
        <w:autoSpaceDE w:val="0"/>
        <w:autoSpaceDN w:val="0"/>
        <w:adjustRightInd w:val="0"/>
        <w:spacing w:after="0" w:line="240" w:lineRule="auto"/>
        <w:rPr>
          <w:rFonts w:ascii="Arial-ItalicMT" w:hAnsi="Arial-ItalicMT" w:cs="Arial-ItalicMT"/>
          <w:i/>
          <w:iCs/>
        </w:rPr>
      </w:pPr>
    </w:p>
    <w:p w14:paraId="03E5E5D9" w14:textId="77777777" w:rsidR="003939DE" w:rsidRPr="003939DE" w:rsidRDefault="003939DE" w:rsidP="0020315B">
      <w:pPr>
        <w:autoSpaceDE w:val="0"/>
        <w:autoSpaceDN w:val="0"/>
        <w:adjustRightInd w:val="0"/>
        <w:spacing w:after="0" w:line="240" w:lineRule="auto"/>
        <w:rPr>
          <w:rFonts w:ascii="Arial-ItalicMT" w:hAnsi="Arial-ItalicMT" w:cs="Arial-ItalicMT"/>
          <w:b/>
          <w:i/>
          <w:iCs/>
        </w:rPr>
      </w:pPr>
      <w:r w:rsidRPr="002A280D">
        <w:rPr>
          <w:rFonts w:ascii="Arial-ItalicMT" w:hAnsi="Arial-ItalicMT" w:cs="Arial-ItalicMT"/>
          <w:b/>
          <w:i/>
          <w:iCs/>
        </w:rPr>
        <w:t>How would their role compare to</w:t>
      </w:r>
      <w:r>
        <w:rPr>
          <w:rFonts w:ascii="Arial-ItalicMT" w:hAnsi="Arial-ItalicMT" w:cs="Arial-ItalicMT"/>
          <w:b/>
          <w:i/>
          <w:iCs/>
        </w:rPr>
        <w:t xml:space="preserve"> </w:t>
      </w:r>
      <w:r w:rsidRPr="002A280D">
        <w:rPr>
          <w:rFonts w:ascii="Arial-ItalicMT" w:hAnsi="Arial-ItalicMT" w:cs="Arial-ItalicMT"/>
          <w:b/>
          <w:i/>
          <w:iCs/>
        </w:rPr>
        <w:t xml:space="preserve">Local Area Coordinators </w:t>
      </w:r>
      <w:r>
        <w:rPr>
          <w:rFonts w:ascii="Arial-ItalicMT" w:hAnsi="Arial-ItalicMT" w:cs="Arial-ItalicMT"/>
          <w:b/>
          <w:i/>
          <w:iCs/>
        </w:rPr>
        <w:t>and other support coordinators?</w:t>
      </w:r>
    </w:p>
    <w:p w14:paraId="25AF69FC" w14:textId="77777777" w:rsidR="003939DE" w:rsidRDefault="003939DE" w:rsidP="0020315B">
      <w:pPr>
        <w:autoSpaceDE w:val="0"/>
        <w:autoSpaceDN w:val="0"/>
        <w:adjustRightInd w:val="0"/>
        <w:spacing w:after="0" w:line="240" w:lineRule="auto"/>
        <w:rPr>
          <w:rFonts w:ascii="Arial-ItalicMT" w:hAnsi="Arial-ItalicMT" w:cs="Arial-ItalicMT"/>
          <w:i/>
          <w:iCs/>
        </w:rPr>
      </w:pPr>
    </w:p>
    <w:p w14:paraId="5581AC35" w14:textId="76674C91" w:rsidR="00FA5426" w:rsidRDefault="00171687" w:rsidP="0020315B">
      <w:pPr>
        <w:autoSpaceDE w:val="0"/>
        <w:autoSpaceDN w:val="0"/>
        <w:adjustRightInd w:val="0"/>
        <w:spacing w:after="0" w:line="240" w:lineRule="auto"/>
        <w:rPr>
          <w:rFonts w:ascii="Arial-ItalicMT" w:hAnsi="Arial-ItalicMT" w:cs="Arial-ItalicMT"/>
          <w:i/>
          <w:iCs/>
        </w:rPr>
      </w:pPr>
      <w:r>
        <w:rPr>
          <w:rFonts w:ascii="Arial-ItalicMT" w:hAnsi="Arial-ItalicMT" w:cs="Arial-ItalicMT"/>
          <w:i/>
          <w:iCs/>
        </w:rPr>
        <w:t xml:space="preserve">For </w:t>
      </w:r>
      <w:r w:rsidR="00FA71F2">
        <w:rPr>
          <w:rFonts w:ascii="Arial-ItalicMT" w:hAnsi="Arial-ItalicMT" w:cs="Arial-ItalicMT"/>
          <w:i/>
          <w:iCs/>
        </w:rPr>
        <w:t xml:space="preserve">people with more complex needs </w:t>
      </w:r>
      <w:r>
        <w:rPr>
          <w:rFonts w:ascii="Arial-ItalicMT" w:hAnsi="Arial-ItalicMT" w:cs="Arial-ItalicMT"/>
          <w:i/>
          <w:iCs/>
        </w:rPr>
        <w:t>who require support c</w:t>
      </w:r>
      <w:r w:rsidR="00FA71F2">
        <w:rPr>
          <w:rFonts w:ascii="Arial-ItalicMT" w:hAnsi="Arial-ItalicMT" w:cs="Arial-ItalicMT"/>
          <w:i/>
          <w:iCs/>
        </w:rPr>
        <w:t>oordination,</w:t>
      </w:r>
      <w:r>
        <w:rPr>
          <w:rFonts w:ascii="Arial-ItalicMT" w:hAnsi="Arial-ItalicMT" w:cs="Arial-ItalicMT"/>
          <w:i/>
          <w:iCs/>
        </w:rPr>
        <w:t xml:space="preserve"> </w:t>
      </w:r>
      <w:r w:rsidR="00FA71F2">
        <w:rPr>
          <w:rFonts w:ascii="Arial-ItalicMT" w:hAnsi="Arial-ItalicMT" w:cs="Arial-ItalicMT"/>
          <w:i/>
          <w:iCs/>
        </w:rPr>
        <w:t xml:space="preserve">Integra </w:t>
      </w:r>
      <w:r>
        <w:rPr>
          <w:rFonts w:ascii="Arial-ItalicMT" w:hAnsi="Arial-ItalicMT" w:cs="Arial-ItalicMT"/>
          <w:i/>
          <w:iCs/>
        </w:rPr>
        <w:t>work</w:t>
      </w:r>
      <w:r w:rsidR="00786104">
        <w:rPr>
          <w:rFonts w:ascii="Arial-ItalicMT" w:hAnsi="Arial-ItalicMT" w:cs="Arial-ItalicMT"/>
          <w:i/>
          <w:iCs/>
        </w:rPr>
        <w:t>s</w:t>
      </w:r>
      <w:r>
        <w:rPr>
          <w:rFonts w:ascii="Arial-ItalicMT" w:hAnsi="Arial-ItalicMT" w:cs="Arial-ItalicMT"/>
          <w:i/>
          <w:iCs/>
        </w:rPr>
        <w:t xml:space="preserve"> in partnership to ensure </w:t>
      </w:r>
      <w:r w:rsidR="00302C77">
        <w:rPr>
          <w:rFonts w:ascii="Arial-ItalicMT" w:hAnsi="Arial-ItalicMT" w:cs="Arial-ItalicMT"/>
          <w:i/>
          <w:iCs/>
        </w:rPr>
        <w:t xml:space="preserve">a </w:t>
      </w:r>
      <w:r>
        <w:rPr>
          <w:rFonts w:ascii="Arial-ItalicMT" w:hAnsi="Arial-ItalicMT" w:cs="Arial-ItalicMT"/>
          <w:i/>
          <w:iCs/>
        </w:rPr>
        <w:t>participant’s plan meet</w:t>
      </w:r>
      <w:r w:rsidR="00302C77">
        <w:rPr>
          <w:rFonts w:ascii="Arial-ItalicMT" w:hAnsi="Arial-ItalicMT" w:cs="Arial-ItalicMT"/>
          <w:i/>
          <w:iCs/>
        </w:rPr>
        <w:t>s</w:t>
      </w:r>
      <w:r>
        <w:rPr>
          <w:rFonts w:ascii="Arial-ItalicMT" w:hAnsi="Arial-ItalicMT" w:cs="Arial-ItalicMT"/>
          <w:i/>
          <w:iCs/>
        </w:rPr>
        <w:t xml:space="preserve"> their needs and complex supports and services are located / sourced</w:t>
      </w:r>
      <w:r w:rsidR="00786104">
        <w:rPr>
          <w:rFonts w:ascii="Arial-ItalicMT" w:hAnsi="Arial-ItalicMT" w:cs="Arial-ItalicMT"/>
          <w:i/>
          <w:iCs/>
        </w:rPr>
        <w:t xml:space="preserve">, including unregistered providers and community services. </w:t>
      </w:r>
      <w:r w:rsidR="004963A3">
        <w:rPr>
          <w:rFonts w:ascii="Arial-ItalicMT" w:hAnsi="Arial-ItalicMT" w:cs="Arial-ItalicMT"/>
          <w:i/>
          <w:iCs/>
        </w:rPr>
        <w:t>This a vital and complex</w:t>
      </w:r>
      <w:r w:rsidR="00FA71F2">
        <w:rPr>
          <w:rFonts w:ascii="Arial-ItalicMT" w:hAnsi="Arial-ItalicMT" w:cs="Arial-ItalicMT"/>
          <w:i/>
          <w:iCs/>
        </w:rPr>
        <w:t xml:space="preserve"> team</w:t>
      </w:r>
      <w:r w:rsidR="004963A3">
        <w:rPr>
          <w:rFonts w:ascii="Arial-ItalicMT" w:hAnsi="Arial-ItalicMT" w:cs="Arial-ItalicMT"/>
          <w:i/>
          <w:iCs/>
        </w:rPr>
        <w:t xml:space="preserve"> effort and</w:t>
      </w:r>
      <w:r w:rsidR="00FA71F2">
        <w:rPr>
          <w:rFonts w:ascii="Arial-ItalicMT" w:hAnsi="Arial-ItalicMT" w:cs="Arial-ItalicMT"/>
          <w:i/>
          <w:iCs/>
        </w:rPr>
        <w:t xml:space="preserve"> a crucial part of this is to help participants understand the two roles and how they relate to each other</w:t>
      </w:r>
      <w:r w:rsidR="004963A3">
        <w:rPr>
          <w:rFonts w:ascii="Arial-ItalicMT" w:hAnsi="Arial-ItalicMT" w:cs="Arial-ItalicMT"/>
          <w:i/>
          <w:iCs/>
        </w:rPr>
        <w:t>.</w:t>
      </w:r>
      <w:r w:rsidR="00EB176C">
        <w:rPr>
          <w:rFonts w:ascii="Arial-ItalicMT" w:hAnsi="Arial-ItalicMT" w:cs="Arial-ItalicMT"/>
          <w:i/>
          <w:iCs/>
        </w:rPr>
        <w:t xml:space="preserve"> </w:t>
      </w:r>
      <w:r w:rsidR="00786104">
        <w:rPr>
          <w:rFonts w:ascii="Arial-ItalicMT" w:hAnsi="Arial-ItalicMT" w:cs="Arial-ItalicMT"/>
          <w:i/>
          <w:iCs/>
        </w:rPr>
        <w:t xml:space="preserve"> </w:t>
      </w:r>
    </w:p>
    <w:p w14:paraId="6AB847EA" w14:textId="77777777" w:rsidR="00FA5426" w:rsidRDefault="00FA5426" w:rsidP="0020315B">
      <w:pPr>
        <w:autoSpaceDE w:val="0"/>
        <w:autoSpaceDN w:val="0"/>
        <w:adjustRightInd w:val="0"/>
        <w:spacing w:after="0" w:line="240" w:lineRule="auto"/>
        <w:rPr>
          <w:rFonts w:ascii="Arial-ItalicMT" w:hAnsi="Arial-ItalicMT" w:cs="Arial-ItalicMT"/>
          <w:i/>
          <w:iCs/>
        </w:rPr>
      </w:pPr>
    </w:p>
    <w:p w14:paraId="1DCA63B2" w14:textId="1EEF9C6C" w:rsidR="00587834" w:rsidRDefault="0020315B" w:rsidP="0020315B">
      <w:pPr>
        <w:autoSpaceDE w:val="0"/>
        <w:autoSpaceDN w:val="0"/>
        <w:adjustRightInd w:val="0"/>
        <w:spacing w:after="0" w:line="240" w:lineRule="auto"/>
        <w:rPr>
          <w:rFonts w:ascii="Arial-ItalicMT" w:hAnsi="Arial-ItalicMT" w:cs="Arial-ItalicMT"/>
          <w:i/>
          <w:iCs/>
        </w:rPr>
      </w:pPr>
      <w:r>
        <w:rPr>
          <w:rFonts w:ascii="Arial-ItalicMT" w:hAnsi="Arial-ItalicMT" w:cs="Arial-ItalicMT"/>
          <w:i/>
          <w:iCs/>
        </w:rPr>
        <w:t>As your paper di</w:t>
      </w:r>
      <w:r w:rsidR="003A664F">
        <w:rPr>
          <w:rFonts w:ascii="Arial-ItalicMT" w:hAnsi="Arial-ItalicMT" w:cs="Arial-ItalicMT"/>
          <w:i/>
          <w:iCs/>
        </w:rPr>
        <w:t>scusses, LACs are new and overwhelmed</w:t>
      </w:r>
      <w:r>
        <w:rPr>
          <w:rFonts w:ascii="Arial-ItalicMT" w:hAnsi="Arial-ItalicMT" w:cs="Arial-ItalicMT"/>
          <w:i/>
          <w:iCs/>
        </w:rPr>
        <w:t xml:space="preserve"> and the </w:t>
      </w:r>
      <w:r w:rsidR="00302C77">
        <w:rPr>
          <w:rFonts w:ascii="Arial-ItalicMT" w:hAnsi="Arial-ItalicMT" w:cs="Arial-ItalicMT"/>
          <w:i/>
          <w:iCs/>
        </w:rPr>
        <w:t>Information, Linkages and Capacity Building (</w:t>
      </w:r>
      <w:r>
        <w:rPr>
          <w:rFonts w:ascii="Arial-ItalicMT" w:hAnsi="Arial-ItalicMT" w:cs="Arial-ItalicMT"/>
          <w:i/>
          <w:iCs/>
        </w:rPr>
        <w:t>ILC</w:t>
      </w:r>
      <w:r w:rsidR="00302C77">
        <w:rPr>
          <w:rFonts w:ascii="Arial-ItalicMT" w:hAnsi="Arial-ItalicMT" w:cs="Arial-ItalicMT"/>
          <w:i/>
          <w:iCs/>
        </w:rPr>
        <w:t>)</w:t>
      </w:r>
      <w:r>
        <w:rPr>
          <w:rFonts w:ascii="Arial-ItalicMT" w:hAnsi="Arial-ItalicMT" w:cs="Arial-ItalicMT"/>
          <w:i/>
          <w:iCs/>
        </w:rPr>
        <w:t xml:space="preserve"> is just getting started. Meanwhile, tens of thousands of NDIS participants are lea</w:t>
      </w:r>
      <w:r w:rsidR="002A280D">
        <w:rPr>
          <w:rFonts w:ascii="Arial-ItalicMT" w:hAnsi="Arial-ItalicMT" w:cs="Arial-ItalicMT"/>
          <w:i/>
          <w:iCs/>
        </w:rPr>
        <w:t>ving their planning sessions unsure what their options are and how to realise choice and contr</w:t>
      </w:r>
      <w:r w:rsidR="00587834">
        <w:rPr>
          <w:rFonts w:ascii="Arial-ItalicMT" w:hAnsi="Arial-ItalicMT" w:cs="Arial-ItalicMT"/>
          <w:i/>
          <w:iCs/>
        </w:rPr>
        <w:t xml:space="preserve">ol. Intermediaries are </w:t>
      </w:r>
      <w:r w:rsidR="00EB176C">
        <w:rPr>
          <w:rFonts w:ascii="Arial-ItalicMT" w:hAnsi="Arial-ItalicMT" w:cs="Arial-ItalicMT"/>
          <w:i/>
          <w:iCs/>
        </w:rPr>
        <w:t>supporting and often supplementing the work of the LACs</w:t>
      </w:r>
      <w:r w:rsidR="00FA71F2">
        <w:rPr>
          <w:rFonts w:ascii="Arial-ItalicMT" w:hAnsi="Arial-ItalicMT" w:cs="Arial-ItalicMT"/>
          <w:i/>
          <w:iCs/>
        </w:rPr>
        <w:t xml:space="preserve">, to ensure participants have the capacity and tools to successfully implement their plans in a </w:t>
      </w:r>
      <w:r w:rsidR="00B75C29">
        <w:rPr>
          <w:rFonts w:ascii="Arial-ItalicMT" w:hAnsi="Arial-ItalicMT" w:cs="Arial-ItalicMT"/>
          <w:i/>
          <w:iCs/>
        </w:rPr>
        <w:t>high quali</w:t>
      </w:r>
      <w:r w:rsidR="00FE34D0">
        <w:rPr>
          <w:rFonts w:ascii="Arial-ItalicMT" w:hAnsi="Arial-ItalicMT" w:cs="Arial-ItalicMT"/>
          <w:i/>
          <w:iCs/>
        </w:rPr>
        <w:t>t</w:t>
      </w:r>
      <w:r w:rsidR="00B75C29">
        <w:rPr>
          <w:rFonts w:ascii="Arial-ItalicMT" w:hAnsi="Arial-ItalicMT" w:cs="Arial-ItalicMT"/>
          <w:i/>
          <w:iCs/>
        </w:rPr>
        <w:t xml:space="preserve">y </w:t>
      </w:r>
      <w:r w:rsidR="002B2534">
        <w:rPr>
          <w:rFonts w:ascii="Arial-ItalicMT" w:hAnsi="Arial-ItalicMT" w:cs="Arial-ItalicMT"/>
          <w:i/>
          <w:iCs/>
        </w:rPr>
        <w:t>fashion</w:t>
      </w:r>
      <w:r w:rsidR="00B75C29">
        <w:rPr>
          <w:rFonts w:ascii="Arial-ItalicMT" w:hAnsi="Arial-ItalicMT" w:cs="Arial-ItalicMT"/>
          <w:i/>
          <w:iCs/>
        </w:rPr>
        <w:t xml:space="preserve">. </w:t>
      </w:r>
      <w:r w:rsidR="00C724C5">
        <w:rPr>
          <w:rFonts w:ascii="Arial-ItalicMT" w:hAnsi="Arial-ItalicMT" w:cs="Arial-ItalicMT"/>
          <w:i/>
          <w:iCs/>
        </w:rPr>
        <w:t xml:space="preserve"> If the role of intermediaries is properly designed, communicated and </w:t>
      </w:r>
      <w:r w:rsidR="00C724C5">
        <w:rPr>
          <w:rFonts w:ascii="Arial-ItalicMT" w:hAnsi="Arial-ItalicMT" w:cs="Arial-ItalicMT"/>
          <w:i/>
          <w:iCs/>
        </w:rPr>
        <w:lastRenderedPageBreak/>
        <w:t xml:space="preserve">supported, we believe there is an opportunity to </w:t>
      </w:r>
      <w:r w:rsidR="00587834">
        <w:rPr>
          <w:rFonts w:ascii="Arial-ItalicMT" w:hAnsi="Arial-ItalicMT" w:cs="Arial-ItalicMT"/>
          <w:i/>
          <w:iCs/>
        </w:rPr>
        <w:t>increase the efficiency and effectiveness of the LAC role.</w:t>
      </w:r>
    </w:p>
    <w:p w14:paraId="3AABD3F8" w14:textId="6D5D53CD" w:rsidR="00EB176C" w:rsidRDefault="00EB176C" w:rsidP="0020315B">
      <w:pPr>
        <w:autoSpaceDE w:val="0"/>
        <w:autoSpaceDN w:val="0"/>
        <w:adjustRightInd w:val="0"/>
        <w:spacing w:after="0" w:line="240" w:lineRule="auto"/>
        <w:rPr>
          <w:rFonts w:ascii="Arial-ItalicMT" w:hAnsi="Arial-ItalicMT" w:cs="Arial-ItalicMT"/>
          <w:i/>
          <w:iCs/>
        </w:rPr>
      </w:pPr>
    </w:p>
    <w:p w14:paraId="6CEFA383" w14:textId="77777777" w:rsidR="0020315B" w:rsidRDefault="0020315B" w:rsidP="0020315B">
      <w:pPr>
        <w:autoSpaceDE w:val="0"/>
        <w:autoSpaceDN w:val="0"/>
        <w:adjustRightInd w:val="0"/>
        <w:spacing w:after="0" w:line="240" w:lineRule="auto"/>
        <w:rPr>
          <w:rFonts w:ascii="Arial-ItalicMT" w:hAnsi="Arial-ItalicMT" w:cs="Arial-ItalicMT"/>
          <w:i/>
          <w:iCs/>
        </w:rPr>
      </w:pPr>
    </w:p>
    <w:p w14:paraId="4060D14D" w14:textId="77777777" w:rsidR="00B75C29" w:rsidRPr="002A280D" w:rsidRDefault="0020315B" w:rsidP="00B75C29">
      <w:pPr>
        <w:autoSpaceDE w:val="0"/>
        <w:autoSpaceDN w:val="0"/>
        <w:adjustRightInd w:val="0"/>
        <w:spacing w:after="0" w:line="240" w:lineRule="auto"/>
        <w:rPr>
          <w:rFonts w:ascii="Arial-ItalicMT" w:hAnsi="Arial-ItalicMT" w:cs="Arial-ItalicMT"/>
          <w:b/>
          <w:i/>
          <w:iCs/>
        </w:rPr>
      </w:pPr>
      <w:r w:rsidRPr="002A280D">
        <w:rPr>
          <w:rFonts w:ascii="Arial-ItalicMT" w:hAnsi="Arial-ItalicMT" w:cs="Arial-ItalicMT"/>
          <w:b/>
          <w:i/>
          <w:iCs/>
        </w:rPr>
        <w:t xml:space="preserve">Are there any barriers to entry for intermediaries? </w:t>
      </w:r>
    </w:p>
    <w:p w14:paraId="5D4A426D" w14:textId="2E7BB078" w:rsidR="00B75C29" w:rsidRPr="00642914" w:rsidRDefault="006B478F" w:rsidP="00BA74AD">
      <w:pPr>
        <w:pStyle w:val="ListParagraph"/>
        <w:numPr>
          <w:ilvl w:val="0"/>
          <w:numId w:val="16"/>
        </w:numPr>
        <w:autoSpaceDE w:val="0"/>
        <w:autoSpaceDN w:val="0"/>
        <w:adjustRightInd w:val="0"/>
        <w:spacing w:after="0" w:line="240" w:lineRule="auto"/>
        <w:rPr>
          <w:rFonts w:ascii="Arial-ItalicMT" w:hAnsi="Arial-ItalicMT" w:cs="Arial-ItalicMT"/>
          <w:i/>
          <w:iCs/>
        </w:rPr>
      </w:pPr>
      <w:r w:rsidRPr="00642914">
        <w:rPr>
          <w:rFonts w:ascii="Arial-ItalicMT" w:hAnsi="Arial-ItalicMT" w:cs="Arial-ItalicMT"/>
          <w:i/>
          <w:iCs/>
        </w:rPr>
        <w:t>Conflict of Interest</w:t>
      </w:r>
      <w:r w:rsidR="00642914">
        <w:rPr>
          <w:rFonts w:ascii="Arial-ItalicMT" w:hAnsi="Arial-ItalicMT" w:cs="Arial-ItalicMT"/>
          <w:i/>
          <w:iCs/>
        </w:rPr>
        <w:t xml:space="preserve"> (COI):</w:t>
      </w:r>
      <w:r w:rsidRPr="00642914">
        <w:rPr>
          <w:rFonts w:ascii="Arial-ItalicMT" w:hAnsi="Arial-ItalicMT" w:cs="Arial-ItalicMT"/>
          <w:i/>
          <w:iCs/>
        </w:rPr>
        <w:t xml:space="preserve"> Intermediary effectiveness cannot be accurately measured until the influence of “potential COI” is removed, i.e. where providers of direct care are no longer able to simultaneously provide plan management or support coordination services to their participants.</w:t>
      </w:r>
    </w:p>
    <w:p w14:paraId="04E32612" w14:textId="0DF04CCA" w:rsidR="002B2534" w:rsidRDefault="002B2534" w:rsidP="002B2534">
      <w:pPr>
        <w:pStyle w:val="ListParagraph"/>
        <w:numPr>
          <w:ilvl w:val="0"/>
          <w:numId w:val="7"/>
        </w:numPr>
        <w:rPr>
          <w:rFonts w:ascii="Arial-ItalicMT" w:hAnsi="Arial-ItalicMT" w:cs="Arial-ItalicMT"/>
          <w:iCs/>
        </w:rPr>
      </w:pPr>
      <w:r>
        <w:rPr>
          <w:rFonts w:ascii="Arial-ItalicMT" w:hAnsi="Arial-ItalicMT" w:cs="Arial-ItalicMT"/>
          <w:iCs/>
        </w:rPr>
        <w:t xml:space="preserve">Lack of understanding and confusion about the roles of intermediaries; in particular plan management: </w:t>
      </w:r>
      <w:r w:rsidR="0096152E">
        <w:rPr>
          <w:rFonts w:ascii="Arial-ItalicMT" w:hAnsi="Arial-ItalicMT" w:cs="Arial-ItalicMT"/>
          <w:iCs/>
        </w:rPr>
        <w:t xml:space="preserve"> Define</w:t>
      </w:r>
      <w:r>
        <w:rPr>
          <w:rFonts w:ascii="Arial-ItalicMT" w:hAnsi="Arial-ItalicMT" w:cs="Arial-ItalicMT"/>
          <w:iCs/>
        </w:rPr>
        <w:t xml:space="preserve"> intermediary roles as described above and consistently educate and communicate about these roles</w:t>
      </w:r>
    </w:p>
    <w:p w14:paraId="1938252F" w14:textId="7BE9A94B" w:rsidR="006B478F" w:rsidRDefault="006B478F" w:rsidP="002B2534">
      <w:pPr>
        <w:pStyle w:val="ListParagraph"/>
        <w:numPr>
          <w:ilvl w:val="0"/>
          <w:numId w:val="7"/>
        </w:numPr>
        <w:rPr>
          <w:rFonts w:ascii="Arial-ItalicMT" w:hAnsi="Arial-ItalicMT" w:cs="Arial-ItalicMT"/>
          <w:iCs/>
        </w:rPr>
      </w:pPr>
      <w:r>
        <w:rPr>
          <w:rFonts w:ascii="Arial-ItalicMT" w:hAnsi="Arial-ItalicMT" w:cs="Arial-ItalicMT"/>
          <w:iCs/>
        </w:rPr>
        <w:t xml:space="preserve">Intermediary </w:t>
      </w:r>
      <w:r w:rsidR="002B2534">
        <w:rPr>
          <w:rFonts w:ascii="Arial-ItalicMT" w:hAnsi="Arial-ItalicMT" w:cs="Arial-ItalicMT"/>
          <w:iCs/>
        </w:rPr>
        <w:t xml:space="preserve">pricing:  </w:t>
      </w:r>
    </w:p>
    <w:p w14:paraId="19F728BC" w14:textId="0755EEFD" w:rsidR="006B478F" w:rsidRDefault="006B478F" w:rsidP="00BA74AD">
      <w:pPr>
        <w:pStyle w:val="ListParagraph"/>
        <w:numPr>
          <w:ilvl w:val="1"/>
          <w:numId w:val="7"/>
        </w:numPr>
        <w:rPr>
          <w:rFonts w:ascii="Arial-ItalicMT" w:hAnsi="Arial-ItalicMT" w:cs="Arial-ItalicMT"/>
          <w:iCs/>
        </w:rPr>
      </w:pPr>
      <w:r>
        <w:rPr>
          <w:rFonts w:ascii="Arial-ItalicMT" w:hAnsi="Arial-ItalicMT" w:cs="Arial-ItalicMT"/>
          <w:iCs/>
        </w:rPr>
        <w:t xml:space="preserve">Travel for </w:t>
      </w:r>
      <w:r w:rsidR="00FE34D0">
        <w:rPr>
          <w:rFonts w:ascii="Arial-ItalicMT" w:hAnsi="Arial-ItalicMT" w:cs="Arial-ItalicMT"/>
          <w:iCs/>
        </w:rPr>
        <w:t>s</w:t>
      </w:r>
      <w:r>
        <w:rPr>
          <w:rFonts w:ascii="Arial-ItalicMT" w:hAnsi="Arial-ItalicMT" w:cs="Arial-ItalicMT"/>
          <w:iCs/>
        </w:rPr>
        <w:t xml:space="preserve">upport </w:t>
      </w:r>
      <w:r w:rsidR="00FE34D0">
        <w:rPr>
          <w:rFonts w:ascii="Arial-ItalicMT" w:hAnsi="Arial-ItalicMT" w:cs="Arial-ItalicMT"/>
          <w:iCs/>
        </w:rPr>
        <w:t>c</w:t>
      </w:r>
      <w:r>
        <w:rPr>
          <w:rFonts w:ascii="Arial-ItalicMT" w:hAnsi="Arial-ItalicMT" w:cs="Arial-ItalicMT"/>
          <w:iCs/>
        </w:rPr>
        <w:t>oordinators at the establishment phase</w:t>
      </w:r>
    </w:p>
    <w:p w14:paraId="39E271AA" w14:textId="77777777" w:rsidR="002B2534" w:rsidRDefault="002B2534" w:rsidP="00BA74AD">
      <w:pPr>
        <w:pStyle w:val="ListParagraph"/>
        <w:numPr>
          <w:ilvl w:val="1"/>
          <w:numId w:val="7"/>
        </w:numPr>
        <w:rPr>
          <w:rFonts w:ascii="Arial-ItalicMT" w:hAnsi="Arial-ItalicMT" w:cs="Arial-ItalicMT"/>
          <w:iCs/>
        </w:rPr>
      </w:pPr>
      <w:r>
        <w:rPr>
          <w:rFonts w:ascii="Arial-ItalicMT" w:hAnsi="Arial-ItalicMT" w:cs="Arial-ItalicMT"/>
          <w:iCs/>
        </w:rPr>
        <w:t>Need to have a set per member per month fee that is higher and includes a setup amount for new and revised plans.  Eliminate the hourly service intermediary fee altogether</w:t>
      </w:r>
    </w:p>
    <w:p w14:paraId="3F2F5788" w14:textId="12D5A38A" w:rsidR="00773A19" w:rsidRDefault="0020315B" w:rsidP="00B75C29">
      <w:pPr>
        <w:autoSpaceDE w:val="0"/>
        <w:autoSpaceDN w:val="0"/>
        <w:adjustRightInd w:val="0"/>
        <w:spacing w:after="0" w:line="240" w:lineRule="auto"/>
        <w:rPr>
          <w:rFonts w:ascii="Arial-ItalicMT" w:hAnsi="Arial-ItalicMT" w:cs="Arial-ItalicMT"/>
          <w:b/>
          <w:i/>
          <w:iCs/>
        </w:rPr>
      </w:pPr>
      <w:r w:rsidRPr="002A280D">
        <w:rPr>
          <w:rFonts w:ascii="Arial-ItalicMT" w:hAnsi="Arial-ItalicMT" w:cs="Arial-ItalicMT"/>
          <w:b/>
          <w:i/>
          <w:iCs/>
        </w:rPr>
        <w:t>Are there sufficient</w:t>
      </w:r>
      <w:r w:rsidR="00B75C29">
        <w:rPr>
          <w:rFonts w:ascii="Arial-ItalicMT" w:hAnsi="Arial-ItalicMT" w:cs="Arial-ItalicMT"/>
          <w:b/>
          <w:i/>
          <w:iCs/>
        </w:rPr>
        <w:t xml:space="preserve"> </w:t>
      </w:r>
      <w:r w:rsidRPr="002A280D">
        <w:rPr>
          <w:rFonts w:ascii="Arial-ItalicMT" w:hAnsi="Arial-ItalicMT" w:cs="Arial-ItalicMT"/>
          <w:b/>
          <w:i/>
          <w:iCs/>
        </w:rPr>
        <w:t>safeguards for the operation of intermediaries to protect participants</w:t>
      </w:r>
      <w:r w:rsidR="00B904FA">
        <w:rPr>
          <w:rFonts w:ascii="Arial-ItalicMT" w:hAnsi="Arial-ItalicMT" w:cs="Arial-ItalicMT"/>
          <w:b/>
          <w:i/>
          <w:iCs/>
        </w:rPr>
        <w:t>?</w:t>
      </w:r>
    </w:p>
    <w:p w14:paraId="163DCEE8" w14:textId="77777777" w:rsidR="00B75C29" w:rsidRDefault="00B75C29" w:rsidP="00B75C29">
      <w:pPr>
        <w:autoSpaceDE w:val="0"/>
        <w:autoSpaceDN w:val="0"/>
        <w:adjustRightInd w:val="0"/>
        <w:spacing w:after="0" w:line="240" w:lineRule="auto"/>
        <w:rPr>
          <w:rFonts w:ascii="Arial-ItalicMT" w:hAnsi="Arial-ItalicMT" w:cs="Arial-ItalicMT"/>
          <w:b/>
          <w:i/>
          <w:iCs/>
        </w:rPr>
      </w:pPr>
    </w:p>
    <w:p w14:paraId="31CA6C5E" w14:textId="7C21C952" w:rsidR="00B904FA" w:rsidRDefault="00FB1774" w:rsidP="00FB1774">
      <w:pPr>
        <w:autoSpaceDE w:val="0"/>
        <w:autoSpaceDN w:val="0"/>
        <w:adjustRightInd w:val="0"/>
        <w:spacing w:after="0" w:line="240" w:lineRule="auto"/>
        <w:rPr>
          <w:rFonts w:ascii="Arial-ItalicMT" w:hAnsi="Arial-ItalicMT" w:cs="Arial-ItalicMT"/>
          <w:iCs/>
        </w:rPr>
      </w:pPr>
      <w:r>
        <w:rPr>
          <w:rFonts w:ascii="Arial-ItalicMT" w:hAnsi="Arial-ItalicMT" w:cs="Arial-ItalicMT"/>
          <w:iCs/>
        </w:rPr>
        <w:t xml:space="preserve">Support </w:t>
      </w:r>
      <w:r w:rsidR="003C6ADF">
        <w:rPr>
          <w:rFonts w:ascii="Arial-ItalicMT" w:hAnsi="Arial-ItalicMT" w:cs="Arial-ItalicMT"/>
          <w:iCs/>
        </w:rPr>
        <w:t>c</w:t>
      </w:r>
      <w:r>
        <w:rPr>
          <w:rFonts w:ascii="Arial-ItalicMT" w:hAnsi="Arial-ItalicMT" w:cs="Arial-ItalicMT"/>
          <w:iCs/>
        </w:rPr>
        <w:t xml:space="preserve">oordinators and </w:t>
      </w:r>
      <w:r w:rsidR="003C6ADF">
        <w:rPr>
          <w:rFonts w:ascii="Arial-ItalicMT" w:hAnsi="Arial-ItalicMT" w:cs="Arial-ItalicMT"/>
          <w:iCs/>
        </w:rPr>
        <w:t>p</w:t>
      </w:r>
      <w:r w:rsidR="002F139B">
        <w:rPr>
          <w:rFonts w:ascii="Arial-ItalicMT" w:hAnsi="Arial-ItalicMT" w:cs="Arial-ItalicMT"/>
          <w:iCs/>
        </w:rPr>
        <w:t xml:space="preserve">lan </w:t>
      </w:r>
      <w:r w:rsidR="003C6ADF">
        <w:rPr>
          <w:rFonts w:ascii="Arial-ItalicMT" w:hAnsi="Arial-ItalicMT" w:cs="Arial-ItalicMT"/>
          <w:iCs/>
        </w:rPr>
        <w:t>m</w:t>
      </w:r>
      <w:r w:rsidR="002F139B">
        <w:rPr>
          <w:rFonts w:ascii="Arial-ItalicMT" w:hAnsi="Arial-ItalicMT" w:cs="Arial-ItalicMT"/>
          <w:iCs/>
        </w:rPr>
        <w:t>anagers can play a vital role in</w:t>
      </w:r>
      <w:r w:rsidR="002B2534">
        <w:rPr>
          <w:rFonts w:ascii="Arial-ItalicMT" w:hAnsi="Arial-ItalicMT" w:cs="Arial-ItalicMT"/>
          <w:iCs/>
        </w:rPr>
        <w:t xml:space="preserve"> the consistent application of certain minimum quality and safeguard standards.  </w:t>
      </w:r>
      <w:r w:rsidR="00B904FA">
        <w:rPr>
          <w:rFonts w:ascii="Arial-ItalicMT" w:hAnsi="Arial-ItalicMT" w:cs="Arial-ItalicMT"/>
          <w:iCs/>
        </w:rPr>
        <w:t xml:space="preserve">For example, </w:t>
      </w:r>
      <w:r>
        <w:rPr>
          <w:rFonts w:ascii="Arial-ItalicMT" w:hAnsi="Arial-ItalicMT" w:cs="Arial-ItalicMT"/>
          <w:iCs/>
        </w:rPr>
        <w:t xml:space="preserve">Integra </w:t>
      </w:r>
      <w:r w:rsidR="003C6ADF">
        <w:rPr>
          <w:rFonts w:ascii="Arial-ItalicMT" w:hAnsi="Arial-ItalicMT" w:cs="Arial-ItalicMT"/>
          <w:iCs/>
        </w:rPr>
        <w:t>s</w:t>
      </w:r>
      <w:r>
        <w:rPr>
          <w:rFonts w:ascii="Arial-ItalicMT" w:hAnsi="Arial-ItalicMT" w:cs="Arial-ItalicMT"/>
          <w:iCs/>
        </w:rPr>
        <w:t xml:space="preserve">upport </w:t>
      </w:r>
      <w:r w:rsidR="003C6ADF">
        <w:rPr>
          <w:rFonts w:ascii="Arial-ItalicMT" w:hAnsi="Arial-ItalicMT" w:cs="Arial-ItalicMT"/>
          <w:iCs/>
        </w:rPr>
        <w:t>c</w:t>
      </w:r>
      <w:r>
        <w:rPr>
          <w:rFonts w:ascii="Arial-ItalicMT" w:hAnsi="Arial-ItalicMT" w:cs="Arial-ItalicMT"/>
          <w:iCs/>
        </w:rPr>
        <w:t>oordinators provide sche</w:t>
      </w:r>
      <w:r w:rsidR="00B904FA">
        <w:rPr>
          <w:rFonts w:ascii="Arial-ItalicMT" w:hAnsi="Arial-ItalicMT" w:cs="Arial-ItalicMT"/>
          <w:iCs/>
        </w:rPr>
        <w:t>duled participant satisfaction check-ins</w:t>
      </w:r>
      <w:r>
        <w:rPr>
          <w:rFonts w:ascii="Arial-ItalicMT" w:hAnsi="Arial-ItalicMT" w:cs="Arial-ItalicMT"/>
          <w:iCs/>
        </w:rPr>
        <w:t xml:space="preserve"> regarding the quality of service provision</w:t>
      </w:r>
      <w:r w:rsidR="00B904FA">
        <w:rPr>
          <w:rFonts w:ascii="Arial-ItalicMT" w:hAnsi="Arial-ItalicMT" w:cs="Arial-ItalicMT"/>
          <w:iCs/>
        </w:rPr>
        <w:t xml:space="preserve"> to include: </w:t>
      </w:r>
      <w:r>
        <w:rPr>
          <w:rFonts w:ascii="Arial-ItalicMT" w:hAnsi="Arial-ItalicMT" w:cs="Arial-ItalicMT"/>
          <w:iCs/>
        </w:rPr>
        <w:t xml:space="preserve"> </w:t>
      </w:r>
    </w:p>
    <w:p w14:paraId="29B74D9B" w14:textId="493C9B0B" w:rsidR="00B904FA" w:rsidRPr="003C6ADF" w:rsidRDefault="00FB1774" w:rsidP="00B904FA">
      <w:pPr>
        <w:pStyle w:val="ListParagraph"/>
        <w:numPr>
          <w:ilvl w:val="0"/>
          <w:numId w:val="17"/>
        </w:numPr>
        <w:autoSpaceDE w:val="0"/>
        <w:autoSpaceDN w:val="0"/>
        <w:adjustRightInd w:val="0"/>
        <w:spacing w:after="0" w:line="240" w:lineRule="auto"/>
        <w:rPr>
          <w:rFonts w:ascii="Arial" w:hAnsi="Arial" w:cs="Arial"/>
          <w:iCs/>
        </w:rPr>
      </w:pPr>
      <w:r w:rsidRPr="003C6ADF">
        <w:rPr>
          <w:rFonts w:ascii="Arial" w:hAnsi="Arial" w:cs="Arial"/>
        </w:rPr>
        <w:t xml:space="preserve">How well </w:t>
      </w:r>
      <w:r w:rsidR="00E07215" w:rsidRPr="003C6ADF">
        <w:rPr>
          <w:rFonts w:ascii="Arial" w:hAnsi="Arial" w:cs="Arial"/>
        </w:rPr>
        <w:t xml:space="preserve">providers accommodate a </w:t>
      </w:r>
      <w:r w:rsidR="003C6ADF">
        <w:rPr>
          <w:rFonts w:ascii="Arial" w:hAnsi="Arial" w:cs="Arial"/>
        </w:rPr>
        <w:t>p</w:t>
      </w:r>
      <w:r w:rsidR="00E07215" w:rsidRPr="003C6ADF">
        <w:rPr>
          <w:rFonts w:ascii="Arial" w:hAnsi="Arial" w:cs="Arial"/>
        </w:rPr>
        <w:t xml:space="preserve">articipant’s </w:t>
      </w:r>
      <w:r w:rsidR="00B904FA" w:rsidRPr="003C6ADF">
        <w:rPr>
          <w:rFonts w:ascii="Arial" w:hAnsi="Arial" w:cs="Arial"/>
        </w:rPr>
        <w:t>preferences in service delivery</w:t>
      </w:r>
    </w:p>
    <w:p w14:paraId="77F3153D" w14:textId="2FC46260" w:rsidR="00B904FA" w:rsidRPr="003C6ADF" w:rsidRDefault="00B904FA" w:rsidP="00B904FA">
      <w:pPr>
        <w:pStyle w:val="ListParagraph"/>
        <w:numPr>
          <w:ilvl w:val="0"/>
          <w:numId w:val="17"/>
        </w:numPr>
        <w:autoSpaceDE w:val="0"/>
        <w:autoSpaceDN w:val="0"/>
        <w:adjustRightInd w:val="0"/>
        <w:spacing w:after="0" w:line="240" w:lineRule="auto"/>
        <w:rPr>
          <w:rFonts w:ascii="Arial" w:hAnsi="Arial" w:cs="Arial"/>
          <w:iCs/>
        </w:rPr>
      </w:pPr>
      <w:r w:rsidRPr="003C6ADF">
        <w:rPr>
          <w:rFonts w:ascii="Arial" w:hAnsi="Arial" w:cs="Arial"/>
        </w:rPr>
        <w:t>Awareness</w:t>
      </w:r>
      <w:r w:rsidR="00FB1774" w:rsidRPr="003C6ADF">
        <w:rPr>
          <w:rFonts w:ascii="Arial" w:hAnsi="Arial" w:cs="Arial"/>
        </w:rPr>
        <w:t xml:space="preserve"> of the process to make a compl</w:t>
      </w:r>
      <w:r w:rsidRPr="003C6ADF">
        <w:rPr>
          <w:rFonts w:ascii="Arial" w:hAnsi="Arial" w:cs="Arial"/>
        </w:rPr>
        <w:t>aint or provide feedback to a p</w:t>
      </w:r>
      <w:r w:rsidR="00FB1774" w:rsidRPr="003C6ADF">
        <w:rPr>
          <w:rFonts w:ascii="Arial" w:hAnsi="Arial" w:cs="Arial"/>
        </w:rPr>
        <w:t xml:space="preserve">rovider </w:t>
      </w:r>
    </w:p>
    <w:p w14:paraId="509ABE0E" w14:textId="795E4446" w:rsidR="00FB1774" w:rsidRPr="003C6ADF" w:rsidRDefault="00FB1774" w:rsidP="00B904FA">
      <w:pPr>
        <w:pStyle w:val="ListParagraph"/>
        <w:numPr>
          <w:ilvl w:val="0"/>
          <w:numId w:val="17"/>
        </w:numPr>
        <w:autoSpaceDE w:val="0"/>
        <w:autoSpaceDN w:val="0"/>
        <w:adjustRightInd w:val="0"/>
        <w:spacing w:after="0" w:line="240" w:lineRule="auto"/>
        <w:rPr>
          <w:rFonts w:ascii="Arial" w:hAnsi="Arial" w:cs="Arial"/>
          <w:iCs/>
        </w:rPr>
      </w:pPr>
      <w:r w:rsidRPr="003C6ADF">
        <w:rPr>
          <w:rFonts w:ascii="Arial" w:hAnsi="Arial" w:cs="Arial"/>
        </w:rPr>
        <w:t xml:space="preserve">How comfortable </w:t>
      </w:r>
      <w:r w:rsidR="00B904FA" w:rsidRPr="003C6ADF">
        <w:rPr>
          <w:rFonts w:ascii="Arial" w:hAnsi="Arial" w:cs="Arial"/>
        </w:rPr>
        <w:t xml:space="preserve">a </w:t>
      </w:r>
      <w:r w:rsidR="003C6ADF">
        <w:rPr>
          <w:rFonts w:ascii="Arial" w:hAnsi="Arial" w:cs="Arial"/>
        </w:rPr>
        <w:t>p</w:t>
      </w:r>
      <w:r w:rsidR="00B904FA" w:rsidRPr="003C6ADF">
        <w:rPr>
          <w:rFonts w:ascii="Arial" w:hAnsi="Arial" w:cs="Arial"/>
        </w:rPr>
        <w:t>articipant</w:t>
      </w:r>
      <w:r w:rsidRPr="003C6ADF">
        <w:rPr>
          <w:rFonts w:ascii="Arial" w:hAnsi="Arial" w:cs="Arial"/>
        </w:rPr>
        <w:t xml:space="preserve"> feel</w:t>
      </w:r>
      <w:r w:rsidR="00B904FA" w:rsidRPr="003C6ADF">
        <w:rPr>
          <w:rFonts w:ascii="Arial" w:hAnsi="Arial" w:cs="Arial"/>
        </w:rPr>
        <w:t>s approaching a</w:t>
      </w:r>
      <w:r w:rsidRPr="003C6ADF">
        <w:rPr>
          <w:rFonts w:ascii="Arial" w:hAnsi="Arial" w:cs="Arial"/>
        </w:rPr>
        <w:t xml:space="preserve"> provider to discuss issues </w:t>
      </w:r>
    </w:p>
    <w:p w14:paraId="0FD75C4A" w14:textId="77777777" w:rsidR="00B904FA" w:rsidRDefault="00B904FA" w:rsidP="00FB1774">
      <w:pPr>
        <w:autoSpaceDE w:val="0"/>
        <w:autoSpaceDN w:val="0"/>
        <w:adjustRightInd w:val="0"/>
        <w:spacing w:after="0" w:line="240" w:lineRule="auto"/>
        <w:rPr>
          <w:rFonts w:ascii="Arial-ItalicMT" w:hAnsi="Arial-ItalicMT" w:cs="Arial-ItalicMT"/>
          <w:iCs/>
        </w:rPr>
      </w:pPr>
    </w:p>
    <w:p w14:paraId="5B79EEF5" w14:textId="3B075061" w:rsidR="00FB1774" w:rsidRDefault="00FB1774" w:rsidP="00FB1774">
      <w:pPr>
        <w:autoSpaceDE w:val="0"/>
        <w:autoSpaceDN w:val="0"/>
        <w:adjustRightInd w:val="0"/>
        <w:spacing w:after="0" w:line="240" w:lineRule="auto"/>
        <w:rPr>
          <w:rFonts w:ascii="Arial-ItalicMT" w:hAnsi="Arial-ItalicMT" w:cs="Arial-ItalicMT"/>
          <w:iCs/>
        </w:rPr>
      </w:pPr>
      <w:r>
        <w:rPr>
          <w:rFonts w:ascii="Arial-ItalicMT" w:hAnsi="Arial-ItalicMT" w:cs="Arial-ItalicMT"/>
          <w:iCs/>
        </w:rPr>
        <w:t>Where issues are raised by the participant</w:t>
      </w:r>
      <w:r w:rsidR="003C6ADF">
        <w:rPr>
          <w:rFonts w:ascii="Arial-ItalicMT" w:hAnsi="Arial-ItalicMT" w:cs="Arial-ItalicMT"/>
          <w:iCs/>
        </w:rPr>
        <w:t>,</w:t>
      </w:r>
      <w:r>
        <w:rPr>
          <w:rFonts w:ascii="Arial-ItalicMT" w:hAnsi="Arial-ItalicMT" w:cs="Arial-ItalicMT"/>
          <w:iCs/>
        </w:rPr>
        <w:t xml:space="preserve"> Integra will assi</w:t>
      </w:r>
      <w:r w:rsidR="00F03F45">
        <w:rPr>
          <w:rFonts w:ascii="Arial-ItalicMT" w:hAnsi="Arial-ItalicMT" w:cs="Arial-ItalicMT"/>
          <w:iCs/>
        </w:rPr>
        <w:t>st with support, s</w:t>
      </w:r>
      <w:r>
        <w:rPr>
          <w:rFonts w:ascii="Arial-ItalicMT" w:hAnsi="Arial-ItalicMT" w:cs="Arial-ItalicMT"/>
          <w:iCs/>
        </w:rPr>
        <w:t xml:space="preserve">kills </w:t>
      </w:r>
      <w:r w:rsidR="00F03F45">
        <w:rPr>
          <w:rFonts w:ascii="Arial-ItalicMT" w:hAnsi="Arial-ItalicMT" w:cs="Arial-ItalicMT"/>
          <w:iCs/>
        </w:rPr>
        <w:t xml:space="preserve">and </w:t>
      </w:r>
      <w:r>
        <w:rPr>
          <w:rFonts w:ascii="Arial-ItalicMT" w:hAnsi="Arial-ItalicMT" w:cs="Arial-ItalicMT"/>
          <w:iCs/>
        </w:rPr>
        <w:t xml:space="preserve">training to exercise choice and control </w:t>
      </w:r>
      <w:r w:rsidR="003C6ADF">
        <w:rPr>
          <w:rFonts w:ascii="Arial-ItalicMT" w:hAnsi="Arial-ItalicMT" w:cs="Arial-ItalicMT"/>
          <w:iCs/>
        </w:rPr>
        <w:t xml:space="preserve">so they are </w:t>
      </w:r>
      <w:r>
        <w:rPr>
          <w:rFonts w:ascii="Arial-ItalicMT" w:hAnsi="Arial-ItalicMT" w:cs="Arial-ItalicMT"/>
          <w:iCs/>
        </w:rPr>
        <w:t>comfortable.</w:t>
      </w:r>
    </w:p>
    <w:p w14:paraId="6FD11EF8" w14:textId="77777777" w:rsidR="00FB1774" w:rsidRDefault="00FB1774" w:rsidP="00B75C29">
      <w:pPr>
        <w:autoSpaceDE w:val="0"/>
        <w:autoSpaceDN w:val="0"/>
        <w:adjustRightInd w:val="0"/>
        <w:spacing w:after="0" w:line="240" w:lineRule="auto"/>
        <w:rPr>
          <w:rFonts w:ascii="Arial-ItalicMT" w:hAnsi="Arial-ItalicMT" w:cs="Arial-ItalicMT"/>
          <w:iCs/>
        </w:rPr>
      </w:pPr>
    </w:p>
    <w:p w14:paraId="449DF47F" w14:textId="6D5BC34F" w:rsidR="00B75C29" w:rsidRDefault="00FB1774" w:rsidP="00B75C29">
      <w:pPr>
        <w:autoSpaceDE w:val="0"/>
        <w:autoSpaceDN w:val="0"/>
        <w:adjustRightInd w:val="0"/>
        <w:spacing w:after="0" w:line="240" w:lineRule="auto"/>
        <w:rPr>
          <w:rFonts w:ascii="Arial-ItalicMT" w:hAnsi="Arial-ItalicMT" w:cs="Arial-ItalicMT"/>
          <w:iCs/>
        </w:rPr>
      </w:pPr>
      <w:r>
        <w:rPr>
          <w:rFonts w:ascii="Arial-ItalicMT" w:hAnsi="Arial-ItalicMT" w:cs="Arial-ItalicMT"/>
          <w:iCs/>
        </w:rPr>
        <w:t xml:space="preserve">Integra </w:t>
      </w:r>
      <w:r w:rsidR="004B0B44">
        <w:rPr>
          <w:rFonts w:ascii="Arial-ItalicMT" w:hAnsi="Arial-ItalicMT" w:cs="Arial-ItalicMT"/>
          <w:iCs/>
        </w:rPr>
        <w:t>p</w:t>
      </w:r>
      <w:r>
        <w:rPr>
          <w:rFonts w:ascii="Arial-ItalicMT" w:hAnsi="Arial-ItalicMT" w:cs="Arial-ItalicMT"/>
          <w:iCs/>
        </w:rPr>
        <w:t xml:space="preserve">lan managers </w:t>
      </w:r>
      <w:r w:rsidR="002B2534">
        <w:rPr>
          <w:rFonts w:ascii="Arial-ItalicMT" w:hAnsi="Arial-ItalicMT" w:cs="Arial-ItalicMT"/>
          <w:iCs/>
        </w:rPr>
        <w:t>ensur</w:t>
      </w:r>
      <w:r>
        <w:rPr>
          <w:rFonts w:ascii="Arial-ItalicMT" w:hAnsi="Arial-ItalicMT" w:cs="Arial-ItalicMT"/>
          <w:iCs/>
        </w:rPr>
        <w:t>e</w:t>
      </w:r>
      <w:r w:rsidR="002B2534">
        <w:rPr>
          <w:rFonts w:ascii="Arial-ItalicMT" w:hAnsi="Arial-ItalicMT" w:cs="Arial-ItalicMT"/>
          <w:iCs/>
        </w:rPr>
        <w:t xml:space="preserve"> all unregistered providers and directly employed providers have appropriate background checks and insurances in place, as well as </w:t>
      </w:r>
      <w:r w:rsidR="004B0B44">
        <w:rPr>
          <w:rFonts w:ascii="Arial-ItalicMT" w:hAnsi="Arial-ItalicMT" w:cs="Arial-ItalicMT"/>
          <w:iCs/>
        </w:rPr>
        <w:t>highlighting the need for</w:t>
      </w:r>
      <w:r w:rsidR="002B2534">
        <w:rPr>
          <w:rFonts w:ascii="Arial-ItalicMT" w:hAnsi="Arial-ItalicMT" w:cs="Arial-ItalicMT"/>
          <w:iCs/>
        </w:rPr>
        <w:t xml:space="preserve"> all labour and tax laws </w:t>
      </w:r>
      <w:r w:rsidR="0096152E">
        <w:rPr>
          <w:rFonts w:ascii="Arial-ItalicMT" w:hAnsi="Arial-ItalicMT" w:cs="Arial-ItalicMT"/>
          <w:iCs/>
        </w:rPr>
        <w:t xml:space="preserve">to be </w:t>
      </w:r>
      <w:r w:rsidR="002B2534">
        <w:rPr>
          <w:rFonts w:ascii="Arial-ItalicMT" w:hAnsi="Arial-ItalicMT" w:cs="Arial-ItalicMT"/>
          <w:iCs/>
        </w:rPr>
        <w:t>adhered to.</w:t>
      </w:r>
      <w:r w:rsidR="002F139B">
        <w:rPr>
          <w:rFonts w:ascii="Arial-ItalicMT" w:hAnsi="Arial-ItalicMT" w:cs="Arial-ItalicMT"/>
          <w:iCs/>
        </w:rPr>
        <w:t xml:space="preserve"> </w:t>
      </w:r>
    </w:p>
    <w:p w14:paraId="3C9FFF1C" w14:textId="77777777" w:rsidR="002B2534" w:rsidRDefault="002B2534" w:rsidP="00B75C29">
      <w:pPr>
        <w:autoSpaceDE w:val="0"/>
        <w:autoSpaceDN w:val="0"/>
        <w:adjustRightInd w:val="0"/>
        <w:spacing w:after="0" w:line="240" w:lineRule="auto"/>
        <w:rPr>
          <w:rFonts w:ascii="Arial-ItalicMT" w:hAnsi="Arial-ItalicMT" w:cs="Arial-ItalicMT"/>
          <w:iCs/>
        </w:rPr>
      </w:pPr>
    </w:p>
    <w:p w14:paraId="610AB202" w14:textId="1965BBDD" w:rsidR="00B75C29" w:rsidRPr="002B2534" w:rsidRDefault="002B2534" w:rsidP="00B75C29">
      <w:pPr>
        <w:autoSpaceDE w:val="0"/>
        <w:autoSpaceDN w:val="0"/>
        <w:adjustRightInd w:val="0"/>
        <w:spacing w:after="0" w:line="240" w:lineRule="auto"/>
        <w:rPr>
          <w:rFonts w:ascii="Arial-ItalicMT" w:hAnsi="Arial-ItalicMT" w:cs="Arial-ItalicMT"/>
          <w:iCs/>
        </w:rPr>
      </w:pPr>
      <w:r>
        <w:rPr>
          <w:rFonts w:ascii="Arial-ItalicMT" w:hAnsi="Arial-ItalicMT" w:cs="Arial-ItalicMT"/>
          <w:iCs/>
        </w:rPr>
        <w:t>All NDIS participants should have</w:t>
      </w:r>
      <w:r w:rsidR="002F139B">
        <w:rPr>
          <w:rFonts w:ascii="Arial-ItalicMT" w:hAnsi="Arial-ItalicMT" w:cs="Arial-ItalicMT"/>
          <w:iCs/>
        </w:rPr>
        <w:t xml:space="preserve"> the freedom to exercise these choices, while having a</w:t>
      </w:r>
      <w:r w:rsidR="00FB1774">
        <w:rPr>
          <w:rFonts w:ascii="Arial-ItalicMT" w:hAnsi="Arial-ItalicMT" w:cs="Arial-ItalicMT"/>
          <w:iCs/>
        </w:rPr>
        <w:t xml:space="preserve">n independent </w:t>
      </w:r>
      <w:r w:rsidR="0096152E">
        <w:rPr>
          <w:rFonts w:ascii="Arial-ItalicMT" w:hAnsi="Arial-ItalicMT" w:cs="Arial-ItalicMT"/>
          <w:iCs/>
        </w:rPr>
        <w:t>intermediary</w:t>
      </w:r>
      <w:r w:rsidR="002F139B">
        <w:rPr>
          <w:rFonts w:ascii="Arial-ItalicMT" w:hAnsi="Arial-ItalicMT" w:cs="Arial-ItalicMT"/>
          <w:iCs/>
        </w:rPr>
        <w:t xml:space="preserve"> partner (plan manager</w:t>
      </w:r>
      <w:r w:rsidR="00FB1774">
        <w:rPr>
          <w:rFonts w:ascii="Arial-ItalicMT" w:hAnsi="Arial-ItalicMT" w:cs="Arial-ItalicMT"/>
          <w:iCs/>
        </w:rPr>
        <w:t xml:space="preserve"> or support coordinator</w:t>
      </w:r>
      <w:r w:rsidR="002F139B">
        <w:rPr>
          <w:rFonts w:ascii="Arial-ItalicMT" w:hAnsi="Arial-ItalicMT" w:cs="Arial-ItalicMT"/>
          <w:iCs/>
        </w:rPr>
        <w:t xml:space="preserve">) </w:t>
      </w:r>
      <w:r w:rsidR="004B0B44">
        <w:rPr>
          <w:rFonts w:ascii="Arial-ItalicMT" w:hAnsi="Arial-ItalicMT" w:cs="Arial-ItalicMT"/>
          <w:iCs/>
        </w:rPr>
        <w:t xml:space="preserve">that </w:t>
      </w:r>
      <w:r w:rsidR="002F139B">
        <w:rPr>
          <w:rFonts w:ascii="Arial-ItalicMT" w:hAnsi="Arial-ItalicMT" w:cs="Arial-ItalicMT"/>
          <w:iCs/>
        </w:rPr>
        <w:t>will ensure all necessary quality and safeguards are in place</w:t>
      </w:r>
      <w:r w:rsidR="00557AB9">
        <w:rPr>
          <w:rFonts w:ascii="Arial-ItalicMT" w:hAnsi="Arial-ItalicMT" w:cs="Arial-ItalicMT"/>
          <w:iCs/>
        </w:rPr>
        <w:t>, with</w:t>
      </w:r>
      <w:r w:rsidR="002F139B">
        <w:rPr>
          <w:rFonts w:ascii="Arial-ItalicMT" w:hAnsi="Arial-ItalicMT" w:cs="Arial-ItalicMT"/>
          <w:iCs/>
        </w:rPr>
        <w:t xml:space="preserve"> no extra cost </w:t>
      </w:r>
      <w:r w:rsidR="00130833">
        <w:rPr>
          <w:rFonts w:ascii="Arial-ItalicMT" w:hAnsi="Arial-ItalicMT" w:cs="Arial-ItalicMT"/>
          <w:iCs/>
        </w:rPr>
        <w:t>or additional administrative work</w:t>
      </w:r>
      <w:r w:rsidR="002F139B">
        <w:rPr>
          <w:rFonts w:ascii="Arial-ItalicMT" w:hAnsi="Arial-ItalicMT" w:cs="Arial-ItalicMT"/>
          <w:iCs/>
        </w:rPr>
        <w:t>.  This supported freedom of choice is vital</w:t>
      </w:r>
      <w:r w:rsidR="00ED5A75">
        <w:rPr>
          <w:rFonts w:ascii="Arial-ItalicMT" w:hAnsi="Arial-ItalicMT" w:cs="Arial-ItalicMT"/>
          <w:iCs/>
        </w:rPr>
        <w:t xml:space="preserve"> to meet the objectives of the Act and can also help</w:t>
      </w:r>
      <w:r w:rsidR="002F139B">
        <w:rPr>
          <w:rFonts w:ascii="Arial-ItalicMT" w:hAnsi="Arial-ItalicMT" w:cs="Arial-ItalicMT"/>
          <w:iCs/>
        </w:rPr>
        <w:t xml:space="preserve"> address the anticipated provider shortages and current and future</w:t>
      </w:r>
      <w:r w:rsidR="00ED5A75">
        <w:rPr>
          <w:rFonts w:ascii="Arial-ItalicMT" w:hAnsi="Arial-ItalicMT" w:cs="Arial-ItalicMT"/>
          <w:iCs/>
        </w:rPr>
        <w:t xml:space="preserve"> challenges of</w:t>
      </w:r>
      <w:r w:rsidR="002F139B">
        <w:rPr>
          <w:rFonts w:ascii="Arial-ItalicMT" w:hAnsi="Arial-ItalicMT" w:cs="Arial-ItalicMT"/>
          <w:iCs/>
        </w:rPr>
        <w:t xml:space="preserve"> thin markets.</w:t>
      </w:r>
    </w:p>
    <w:p w14:paraId="725BD296" w14:textId="77777777" w:rsidR="00B75C29" w:rsidRDefault="00B75C29" w:rsidP="00B75C29">
      <w:pPr>
        <w:autoSpaceDE w:val="0"/>
        <w:autoSpaceDN w:val="0"/>
        <w:adjustRightInd w:val="0"/>
        <w:spacing w:after="0" w:line="240" w:lineRule="auto"/>
        <w:rPr>
          <w:rFonts w:ascii="Arial-ItalicMT" w:hAnsi="Arial-ItalicMT" w:cs="Arial-ItalicMT"/>
          <w:b/>
          <w:i/>
          <w:iCs/>
        </w:rPr>
      </w:pPr>
    </w:p>
    <w:p w14:paraId="47AAB8DB" w14:textId="77777777" w:rsidR="00B75C29" w:rsidRDefault="00B75C29" w:rsidP="00B75C29">
      <w:pPr>
        <w:autoSpaceDE w:val="0"/>
        <w:autoSpaceDN w:val="0"/>
        <w:adjustRightInd w:val="0"/>
        <w:spacing w:after="0" w:line="240" w:lineRule="auto"/>
        <w:rPr>
          <w:rFonts w:ascii="Arial-ItalicMT" w:hAnsi="Arial-ItalicMT" w:cs="Arial-ItalicMT"/>
          <w:b/>
          <w:i/>
          <w:iCs/>
        </w:rPr>
      </w:pPr>
      <w:r w:rsidRPr="002A280D">
        <w:rPr>
          <w:rFonts w:ascii="Arial-ItalicMT" w:hAnsi="Arial-ItalicMT" w:cs="Arial-ItalicMT"/>
          <w:b/>
          <w:i/>
          <w:iCs/>
        </w:rPr>
        <w:t>Should intermediaries be able to</w:t>
      </w:r>
      <w:r>
        <w:rPr>
          <w:rFonts w:ascii="Arial-ItalicMT" w:hAnsi="Arial-ItalicMT" w:cs="Arial-ItalicMT"/>
          <w:b/>
          <w:i/>
          <w:iCs/>
        </w:rPr>
        <w:t xml:space="preserve"> </w:t>
      </w:r>
      <w:r w:rsidRPr="002A280D">
        <w:rPr>
          <w:rFonts w:ascii="Arial-ItalicMT" w:hAnsi="Arial-ItalicMT" w:cs="Arial-ItalicMT"/>
          <w:b/>
          <w:i/>
          <w:iCs/>
        </w:rPr>
        <w:t>provide supports when they also manage a participant’s plan?</w:t>
      </w:r>
    </w:p>
    <w:p w14:paraId="7B8286D7" w14:textId="77777777" w:rsidR="00B75C29" w:rsidRDefault="00B75C29" w:rsidP="00B75C29">
      <w:pPr>
        <w:autoSpaceDE w:val="0"/>
        <w:autoSpaceDN w:val="0"/>
        <w:adjustRightInd w:val="0"/>
        <w:spacing w:after="0" w:line="240" w:lineRule="auto"/>
        <w:rPr>
          <w:rFonts w:ascii="Arial-ItalicMT" w:hAnsi="Arial-ItalicMT" w:cs="Arial-ItalicMT"/>
          <w:b/>
          <w:i/>
          <w:iCs/>
        </w:rPr>
      </w:pPr>
    </w:p>
    <w:p w14:paraId="597BEBC7" w14:textId="2D6D77CD" w:rsidR="00773A19" w:rsidRDefault="00773A19" w:rsidP="0020315B">
      <w:pPr>
        <w:rPr>
          <w:rFonts w:ascii="Arial-ItalicMT" w:hAnsi="Arial-ItalicMT" w:cs="Arial-ItalicMT"/>
          <w:iCs/>
        </w:rPr>
      </w:pPr>
      <w:r w:rsidRPr="00773A19">
        <w:rPr>
          <w:rFonts w:ascii="Arial-ItalicMT" w:hAnsi="Arial-ItalicMT" w:cs="Arial-ItalicMT"/>
          <w:iCs/>
        </w:rPr>
        <w:t xml:space="preserve">Intermediaries should be completely separate from support provision, as this is a clear conflict of interest. </w:t>
      </w:r>
      <w:r w:rsidR="0096152E">
        <w:rPr>
          <w:rFonts w:ascii="Arial-ItalicMT" w:hAnsi="Arial-ItalicMT" w:cs="Arial-ItalicMT"/>
          <w:iCs/>
        </w:rPr>
        <w:t>P</w:t>
      </w:r>
      <w:r>
        <w:rPr>
          <w:rFonts w:ascii="Arial-ItalicMT" w:hAnsi="Arial-ItalicMT" w:cs="Arial-ItalicMT"/>
          <w:iCs/>
        </w:rPr>
        <w:t xml:space="preserve">lan management and support coordination solutions </w:t>
      </w:r>
      <w:r w:rsidR="0096152E">
        <w:rPr>
          <w:rFonts w:ascii="Arial-ItalicMT" w:hAnsi="Arial-ItalicMT" w:cs="Arial-ItalicMT"/>
          <w:iCs/>
        </w:rPr>
        <w:t xml:space="preserve">must be </w:t>
      </w:r>
      <w:r>
        <w:rPr>
          <w:rFonts w:ascii="Arial-ItalicMT" w:hAnsi="Arial-ItalicMT" w:cs="Arial-ItalicMT"/>
          <w:iCs/>
        </w:rPr>
        <w:t>wholly independent</w:t>
      </w:r>
      <w:r w:rsidR="0096152E">
        <w:rPr>
          <w:rFonts w:ascii="Arial-ItalicMT" w:hAnsi="Arial-ItalicMT" w:cs="Arial-ItalicMT"/>
          <w:iCs/>
        </w:rPr>
        <w:t>,</w:t>
      </w:r>
      <w:r>
        <w:rPr>
          <w:rFonts w:ascii="Arial-ItalicMT" w:hAnsi="Arial-ItalicMT" w:cs="Arial-ItalicMT"/>
          <w:iCs/>
        </w:rPr>
        <w:t xml:space="preserve"> based on person </w:t>
      </w:r>
      <w:r w:rsidR="003C6ADF">
        <w:rPr>
          <w:rFonts w:ascii="Arial-ItalicMT" w:hAnsi="Arial-ItalicMT" w:cs="Arial-ItalicMT"/>
          <w:iCs/>
        </w:rPr>
        <w:t>centered</w:t>
      </w:r>
      <w:r>
        <w:rPr>
          <w:rFonts w:ascii="Arial-ItalicMT" w:hAnsi="Arial-ItalicMT" w:cs="Arial-ItalicMT"/>
          <w:iCs/>
        </w:rPr>
        <w:t xml:space="preserve"> thinking and self-directed principles, to ensure the participant is able to truly realise the benefits of the NDIS.</w:t>
      </w:r>
      <w:r w:rsidR="00F8154C">
        <w:rPr>
          <w:rFonts w:ascii="Arial-ItalicMT" w:hAnsi="Arial-ItalicMT" w:cs="Arial-ItalicMT"/>
          <w:iCs/>
        </w:rPr>
        <w:t xml:space="preserve"> In addition, </w:t>
      </w:r>
      <w:r w:rsidR="007D3A1C">
        <w:rPr>
          <w:rFonts w:ascii="Arial-ItalicMT" w:hAnsi="Arial-ItalicMT" w:cs="Arial-ItalicMT"/>
          <w:iCs/>
        </w:rPr>
        <w:t xml:space="preserve">as outlined above, </w:t>
      </w:r>
      <w:r w:rsidR="00F8154C">
        <w:rPr>
          <w:rFonts w:ascii="Arial-ItalicMT" w:hAnsi="Arial-ItalicMT" w:cs="Arial-ItalicMT"/>
          <w:iCs/>
        </w:rPr>
        <w:t xml:space="preserve">it is crucial that </w:t>
      </w:r>
      <w:r w:rsidR="00F8154C">
        <w:rPr>
          <w:rFonts w:ascii="Arial-ItalicMT" w:hAnsi="Arial-ItalicMT" w:cs="Arial-ItalicMT"/>
          <w:iCs/>
        </w:rPr>
        <w:lastRenderedPageBreak/>
        <w:t>intermediary services are considered an administrative cost to the scheme and not a cost associated</w:t>
      </w:r>
      <w:r w:rsidR="007D3A1C">
        <w:rPr>
          <w:rFonts w:ascii="Arial-ItalicMT" w:hAnsi="Arial-ItalicMT" w:cs="Arial-ItalicMT"/>
          <w:iCs/>
        </w:rPr>
        <w:t>,</w:t>
      </w:r>
      <w:r w:rsidR="00F8154C">
        <w:rPr>
          <w:rFonts w:ascii="Arial-ItalicMT" w:hAnsi="Arial-ItalicMT" w:cs="Arial-ItalicMT"/>
          <w:iCs/>
        </w:rPr>
        <w:t xml:space="preserve"> direct service provision.</w:t>
      </w:r>
    </w:p>
    <w:sectPr w:rsidR="00773A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26A1B" w14:textId="77777777" w:rsidR="003B6F0F" w:rsidRDefault="003B6F0F" w:rsidP="006B2833">
      <w:pPr>
        <w:spacing w:after="0" w:line="240" w:lineRule="auto"/>
      </w:pPr>
      <w:r>
        <w:separator/>
      </w:r>
    </w:p>
  </w:endnote>
  <w:endnote w:type="continuationSeparator" w:id="0">
    <w:p w14:paraId="6901138D" w14:textId="77777777" w:rsidR="003B6F0F" w:rsidRDefault="003B6F0F" w:rsidP="006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Italic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07B47" w14:textId="77777777" w:rsidR="003B6F0F" w:rsidRDefault="003B6F0F" w:rsidP="006B2833">
      <w:pPr>
        <w:spacing w:after="0" w:line="240" w:lineRule="auto"/>
      </w:pPr>
      <w:r>
        <w:separator/>
      </w:r>
    </w:p>
  </w:footnote>
  <w:footnote w:type="continuationSeparator" w:id="0">
    <w:p w14:paraId="6B8BEC2C" w14:textId="77777777" w:rsidR="003B6F0F" w:rsidRDefault="003B6F0F" w:rsidP="006B28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D062C"/>
    <w:multiLevelType w:val="hybridMultilevel"/>
    <w:tmpl w:val="07D61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B97DB8"/>
    <w:multiLevelType w:val="hybridMultilevel"/>
    <w:tmpl w:val="955213FA"/>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230F86"/>
    <w:multiLevelType w:val="hybridMultilevel"/>
    <w:tmpl w:val="5B74F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37ED7"/>
    <w:multiLevelType w:val="hybridMultilevel"/>
    <w:tmpl w:val="A22A9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5E5D1D"/>
    <w:multiLevelType w:val="hybridMultilevel"/>
    <w:tmpl w:val="FD160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20DB3"/>
    <w:multiLevelType w:val="hybridMultilevel"/>
    <w:tmpl w:val="5BF89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9782710"/>
    <w:multiLevelType w:val="hybridMultilevel"/>
    <w:tmpl w:val="853CD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73234"/>
    <w:multiLevelType w:val="hybridMultilevel"/>
    <w:tmpl w:val="55E6E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AE6CB1"/>
    <w:multiLevelType w:val="hybridMultilevel"/>
    <w:tmpl w:val="15B62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D97420"/>
    <w:multiLevelType w:val="hybridMultilevel"/>
    <w:tmpl w:val="9A08C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69121C"/>
    <w:multiLevelType w:val="hybridMultilevel"/>
    <w:tmpl w:val="C1FC9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8906EE"/>
    <w:multiLevelType w:val="hybridMultilevel"/>
    <w:tmpl w:val="16565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1F180B"/>
    <w:multiLevelType w:val="hybridMultilevel"/>
    <w:tmpl w:val="46B6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BA0153"/>
    <w:multiLevelType w:val="hybridMultilevel"/>
    <w:tmpl w:val="E486A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0B7BD1"/>
    <w:multiLevelType w:val="hybridMultilevel"/>
    <w:tmpl w:val="9FDAD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95C0072"/>
    <w:multiLevelType w:val="hybridMultilevel"/>
    <w:tmpl w:val="7CE83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060B31"/>
    <w:multiLevelType w:val="hybridMultilevel"/>
    <w:tmpl w:val="F44487F8"/>
    <w:lvl w:ilvl="0" w:tplc="C6427C9A">
      <w:start w:val="1"/>
      <w:numFmt w:val="bullet"/>
      <w:lvlText w:val="•"/>
      <w:lvlJc w:val="left"/>
      <w:pPr>
        <w:tabs>
          <w:tab w:val="num" w:pos="720"/>
        </w:tabs>
        <w:ind w:left="720" w:hanging="360"/>
      </w:pPr>
      <w:rPr>
        <w:rFonts w:ascii="Arial" w:hAnsi="Arial" w:hint="default"/>
      </w:rPr>
    </w:lvl>
    <w:lvl w:ilvl="1" w:tplc="92AAEC08" w:tentative="1">
      <w:start w:val="1"/>
      <w:numFmt w:val="bullet"/>
      <w:lvlText w:val="•"/>
      <w:lvlJc w:val="left"/>
      <w:pPr>
        <w:tabs>
          <w:tab w:val="num" w:pos="1440"/>
        </w:tabs>
        <w:ind w:left="1440" w:hanging="360"/>
      </w:pPr>
      <w:rPr>
        <w:rFonts w:ascii="Arial" w:hAnsi="Arial" w:hint="default"/>
      </w:rPr>
    </w:lvl>
    <w:lvl w:ilvl="2" w:tplc="83DC3906" w:tentative="1">
      <w:start w:val="1"/>
      <w:numFmt w:val="bullet"/>
      <w:lvlText w:val="•"/>
      <w:lvlJc w:val="left"/>
      <w:pPr>
        <w:tabs>
          <w:tab w:val="num" w:pos="2160"/>
        </w:tabs>
        <w:ind w:left="2160" w:hanging="360"/>
      </w:pPr>
      <w:rPr>
        <w:rFonts w:ascii="Arial" w:hAnsi="Arial" w:hint="default"/>
      </w:rPr>
    </w:lvl>
    <w:lvl w:ilvl="3" w:tplc="2CEA8DC0" w:tentative="1">
      <w:start w:val="1"/>
      <w:numFmt w:val="bullet"/>
      <w:lvlText w:val="•"/>
      <w:lvlJc w:val="left"/>
      <w:pPr>
        <w:tabs>
          <w:tab w:val="num" w:pos="2880"/>
        </w:tabs>
        <w:ind w:left="2880" w:hanging="360"/>
      </w:pPr>
      <w:rPr>
        <w:rFonts w:ascii="Arial" w:hAnsi="Arial" w:hint="default"/>
      </w:rPr>
    </w:lvl>
    <w:lvl w:ilvl="4" w:tplc="9D287F64" w:tentative="1">
      <w:start w:val="1"/>
      <w:numFmt w:val="bullet"/>
      <w:lvlText w:val="•"/>
      <w:lvlJc w:val="left"/>
      <w:pPr>
        <w:tabs>
          <w:tab w:val="num" w:pos="3600"/>
        </w:tabs>
        <w:ind w:left="3600" w:hanging="360"/>
      </w:pPr>
      <w:rPr>
        <w:rFonts w:ascii="Arial" w:hAnsi="Arial" w:hint="default"/>
      </w:rPr>
    </w:lvl>
    <w:lvl w:ilvl="5" w:tplc="8E969CDA" w:tentative="1">
      <w:start w:val="1"/>
      <w:numFmt w:val="bullet"/>
      <w:lvlText w:val="•"/>
      <w:lvlJc w:val="left"/>
      <w:pPr>
        <w:tabs>
          <w:tab w:val="num" w:pos="4320"/>
        </w:tabs>
        <w:ind w:left="4320" w:hanging="360"/>
      </w:pPr>
      <w:rPr>
        <w:rFonts w:ascii="Arial" w:hAnsi="Arial" w:hint="default"/>
      </w:rPr>
    </w:lvl>
    <w:lvl w:ilvl="6" w:tplc="F9E458C6" w:tentative="1">
      <w:start w:val="1"/>
      <w:numFmt w:val="bullet"/>
      <w:lvlText w:val="•"/>
      <w:lvlJc w:val="left"/>
      <w:pPr>
        <w:tabs>
          <w:tab w:val="num" w:pos="5040"/>
        </w:tabs>
        <w:ind w:left="5040" w:hanging="360"/>
      </w:pPr>
      <w:rPr>
        <w:rFonts w:ascii="Arial" w:hAnsi="Arial" w:hint="default"/>
      </w:rPr>
    </w:lvl>
    <w:lvl w:ilvl="7" w:tplc="36D27710" w:tentative="1">
      <w:start w:val="1"/>
      <w:numFmt w:val="bullet"/>
      <w:lvlText w:val="•"/>
      <w:lvlJc w:val="left"/>
      <w:pPr>
        <w:tabs>
          <w:tab w:val="num" w:pos="5760"/>
        </w:tabs>
        <w:ind w:left="5760" w:hanging="360"/>
      </w:pPr>
      <w:rPr>
        <w:rFonts w:ascii="Arial" w:hAnsi="Arial" w:hint="default"/>
      </w:rPr>
    </w:lvl>
    <w:lvl w:ilvl="8" w:tplc="FDC4EFA4"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5"/>
  </w:num>
  <w:num w:numId="3">
    <w:abstractNumId w:val="5"/>
  </w:num>
  <w:num w:numId="4">
    <w:abstractNumId w:val="7"/>
  </w:num>
  <w:num w:numId="5">
    <w:abstractNumId w:val="12"/>
  </w:num>
  <w:num w:numId="6">
    <w:abstractNumId w:val="6"/>
  </w:num>
  <w:num w:numId="7">
    <w:abstractNumId w:val="15"/>
  </w:num>
  <w:num w:numId="8">
    <w:abstractNumId w:val="3"/>
  </w:num>
  <w:num w:numId="9">
    <w:abstractNumId w:val="8"/>
  </w:num>
  <w:num w:numId="10">
    <w:abstractNumId w:val="10"/>
  </w:num>
  <w:num w:numId="11">
    <w:abstractNumId w:val="11"/>
  </w:num>
  <w:num w:numId="12">
    <w:abstractNumId w:val="13"/>
  </w:num>
  <w:num w:numId="13">
    <w:abstractNumId w:val="0"/>
  </w:num>
  <w:num w:numId="14">
    <w:abstractNumId w:val="14"/>
  </w:num>
  <w:num w:numId="15">
    <w:abstractNumId w:val="16"/>
  </w:num>
  <w:num w:numId="16">
    <w:abstractNumId w:val="1"/>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81A"/>
    <w:rsid w:val="00045B8C"/>
    <w:rsid w:val="00053CDF"/>
    <w:rsid w:val="00104944"/>
    <w:rsid w:val="00110A61"/>
    <w:rsid w:val="00130833"/>
    <w:rsid w:val="00171687"/>
    <w:rsid w:val="001719C3"/>
    <w:rsid w:val="00201063"/>
    <w:rsid w:val="0020281A"/>
    <w:rsid w:val="0020315B"/>
    <w:rsid w:val="002520AF"/>
    <w:rsid w:val="002539CF"/>
    <w:rsid w:val="002963E7"/>
    <w:rsid w:val="002A280D"/>
    <w:rsid w:val="002B2534"/>
    <w:rsid w:val="002F139B"/>
    <w:rsid w:val="00302C77"/>
    <w:rsid w:val="003155B3"/>
    <w:rsid w:val="003423CF"/>
    <w:rsid w:val="003939DE"/>
    <w:rsid w:val="003A664F"/>
    <w:rsid w:val="003B5FDB"/>
    <w:rsid w:val="003B6F0F"/>
    <w:rsid w:val="003C6860"/>
    <w:rsid w:val="003C6ADF"/>
    <w:rsid w:val="003D441F"/>
    <w:rsid w:val="00447B09"/>
    <w:rsid w:val="004963A3"/>
    <w:rsid w:val="004A3D8C"/>
    <w:rsid w:val="004B0B44"/>
    <w:rsid w:val="004D2E17"/>
    <w:rsid w:val="00557AB9"/>
    <w:rsid w:val="005666B8"/>
    <w:rsid w:val="00576952"/>
    <w:rsid w:val="00587834"/>
    <w:rsid w:val="00602FF4"/>
    <w:rsid w:val="00637F0D"/>
    <w:rsid w:val="00642914"/>
    <w:rsid w:val="00652E5F"/>
    <w:rsid w:val="00693D4F"/>
    <w:rsid w:val="006941DE"/>
    <w:rsid w:val="006B2396"/>
    <w:rsid w:val="006B2833"/>
    <w:rsid w:val="006B478F"/>
    <w:rsid w:val="00730D16"/>
    <w:rsid w:val="00773A19"/>
    <w:rsid w:val="00786104"/>
    <w:rsid w:val="00793A0E"/>
    <w:rsid w:val="007D05E3"/>
    <w:rsid w:val="007D340A"/>
    <w:rsid w:val="007D3A1C"/>
    <w:rsid w:val="008065E3"/>
    <w:rsid w:val="008E4B23"/>
    <w:rsid w:val="008F5806"/>
    <w:rsid w:val="009011FC"/>
    <w:rsid w:val="0093119C"/>
    <w:rsid w:val="009348D3"/>
    <w:rsid w:val="0096152E"/>
    <w:rsid w:val="00991FB8"/>
    <w:rsid w:val="009A73B2"/>
    <w:rsid w:val="009B519E"/>
    <w:rsid w:val="009C7448"/>
    <w:rsid w:val="00A16209"/>
    <w:rsid w:val="00A26A34"/>
    <w:rsid w:val="00A4782D"/>
    <w:rsid w:val="00AA0408"/>
    <w:rsid w:val="00AA7822"/>
    <w:rsid w:val="00AB4E04"/>
    <w:rsid w:val="00AB7FE6"/>
    <w:rsid w:val="00AC5538"/>
    <w:rsid w:val="00B26519"/>
    <w:rsid w:val="00B71469"/>
    <w:rsid w:val="00B75C29"/>
    <w:rsid w:val="00B81885"/>
    <w:rsid w:val="00B904FA"/>
    <w:rsid w:val="00B920FD"/>
    <w:rsid w:val="00BA74AD"/>
    <w:rsid w:val="00BC0A57"/>
    <w:rsid w:val="00C06A6E"/>
    <w:rsid w:val="00C07529"/>
    <w:rsid w:val="00C127BC"/>
    <w:rsid w:val="00C342BE"/>
    <w:rsid w:val="00C724C5"/>
    <w:rsid w:val="00D01AF8"/>
    <w:rsid w:val="00D23D36"/>
    <w:rsid w:val="00D41438"/>
    <w:rsid w:val="00D616D3"/>
    <w:rsid w:val="00D64378"/>
    <w:rsid w:val="00D95D40"/>
    <w:rsid w:val="00DE444E"/>
    <w:rsid w:val="00E07215"/>
    <w:rsid w:val="00E44B67"/>
    <w:rsid w:val="00E63332"/>
    <w:rsid w:val="00E67810"/>
    <w:rsid w:val="00EA61B4"/>
    <w:rsid w:val="00EB176C"/>
    <w:rsid w:val="00EC6B62"/>
    <w:rsid w:val="00ED5A75"/>
    <w:rsid w:val="00F03F45"/>
    <w:rsid w:val="00F05F72"/>
    <w:rsid w:val="00F07B87"/>
    <w:rsid w:val="00F8154C"/>
    <w:rsid w:val="00FA5426"/>
    <w:rsid w:val="00FA71F2"/>
    <w:rsid w:val="00FB1774"/>
    <w:rsid w:val="00FD32B1"/>
    <w:rsid w:val="00FE3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F2FF36"/>
  <w15:chartTrackingRefBased/>
  <w15:docId w15:val="{7512F837-EDD2-455D-A309-39BAEF06D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81A"/>
    <w:pPr>
      <w:ind w:left="720"/>
      <w:contextualSpacing/>
    </w:pPr>
  </w:style>
  <w:style w:type="paragraph" w:styleId="BalloonText">
    <w:name w:val="Balloon Text"/>
    <w:basedOn w:val="Normal"/>
    <w:link w:val="BalloonTextChar"/>
    <w:uiPriority w:val="99"/>
    <w:semiHidden/>
    <w:unhideWhenUsed/>
    <w:rsid w:val="007D34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40A"/>
    <w:rPr>
      <w:rFonts w:ascii="Segoe UI" w:hAnsi="Segoe UI" w:cs="Segoe UI"/>
      <w:sz w:val="18"/>
      <w:szCs w:val="18"/>
    </w:rPr>
  </w:style>
  <w:style w:type="paragraph" w:styleId="Header">
    <w:name w:val="header"/>
    <w:basedOn w:val="Normal"/>
    <w:link w:val="HeaderChar"/>
    <w:uiPriority w:val="99"/>
    <w:unhideWhenUsed/>
    <w:rsid w:val="006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833"/>
  </w:style>
  <w:style w:type="paragraph" w:styleId="Footer">
    <w:name w:val="footer"/>
    <w:basedOn w:val="Normal"/>
    <w:link w:val="FooterChar"/>
    <w:uiPriority w:val="99"/>
    <w:unhideWhenUsed/>
    <w:rsid w:val="006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833"/>
  </w:style>
  <w:style w:type="table" w:styleId="TableGrid">
    <w:name w:val="Table Grid"/>
    <w:basedOn w:val="TableNormal"/>
    <w:uiPriority w:val="39"/>
    <w:rsid w:val="00FB1774"/>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519E"/>
    <w:rPr>
      <w:sz w:val="16"/>
      <w:szCs w:val="16"/>
    </w:rPr>
  </w:style>
  <w:style w:type="paragraph" w:styleId="CommentText">
    <w:name w:val="annotation text"/>
    <w:basedOn w:val="Normal"/>
    <w:link w:val="CommentTextChar"/>
    <w:uiPriority w:val="99"/>
    <w:semiHidden/>
    <w:unhideWhenUsed/>
    <w:rsid w:val="009B519E"/>
    <w:pPr>
      <w:spacing w:line="240" w:lineRule="auto"/>
    </w:pPr>
    <w:rPr>
      <w:sz w:val="20"/>
      <w:szCs w:val="20"/>
    </w:rPr>
  </w:style>
  <w:style w:type="character" w:customStyle="1" w:styleId="CommentTextChar">
    <w:name w:val="Comment Text Char"/>
    <w:basedOn w:val="DefaultParagraphFont"/>
    <w:link w:val="CommentText"/>
    <w:uiPriority w:val="99"/>
    <w:semiHidden/>
    <w:rsid w:val="009B519E"/>
    <w:rPr>
      <w:sz w:val="20"/>
      <w:szCs w:val="20"/>
    </w:rPr>
  </w:style>
  <w:style w:type="paragraph" w:styleId="CommentSubject">
    <w:name w:val="annotation subject"/>
    <w:basedOn w:val="CommentText"/>
    <w:next w:val="CommentText"/>
    <w:link w:val="CommentSubjectChar"/>
    <w:uiPriority w:val="99"/>
    <w:semiHidden/>
    <w:unhideWhenUsed/>
    <w:rsid w:val="009B519E"/>
    <w:rPr>
      <w:b/>
      <w:bCs/>
    </w:rPr>
  </w:style>
  <w:style w:type="character" w:customStyle="1" w:styleId="CommentSubjectChar">
    <w:name w:val="Comment Subject Char"/>
    <w:basedOn w:val="CommentTextChar"/>
    <w:link w:val="CommentSubject"/>
    <w:uiPriority w:val="99"/>
    <w:semiHidden/>
    <w:rsid w:val="009B51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389294">
      <w:bodyDiv w:val="1"/>
      <w:marLeft w:val="0"/>
      <w:marRight w:val="0"/>
      <w:marTop w:val="0"/>
      <w:marBottom w:val="0"/>
      <w:divBdr>
        <w:top w:val="none" w:sz="0" w:space="0" w:color="auto"/>
        <w:left w:val="none" w:sz="0" w:space="0" w:color="auto"/>
        <w:bottom w:val="none" w:sz="0" w:space="0" w:color="auto"/>
        <w:right w:val="none" w:sz="0" w:space="0" w:color="auto"/>
      </w:divBdr>
    </w:div>
    <w:div w:id="1348217504">
      <w:bodyDiv w:val="1"/>
      <w:marLeft w:val="0"/>
      <w:marRight w:val="0"/>
      <w:marTop w:val="0"/>
      <w:marBottom w:val="0"/>
      <w:divBdr>
        <w:top w:val="none" w:sz="0" w:space="0" w:color="auto"/>
        <w:left w:val="none" w:sz="0" w:space="0" w:color="auto"/>
        <w:bottom w:val="none" w:sz="0" w:space="0" w:color="auto"/>
        <w:right w:val="none" w:sz="0" w:space="0" w:color="auto"/>
      </w:divBdr>
      <w:divsChild>
        <w:div w:id="887842344">
          <w:marLeft w:val="547"/>
          <w:marRight w:val="0"/>
          <w:marTop w:val="82"/>
          <w:marBottom w:val="240"/>
          <w:divBdr>
            <w:top w:val="none" w:sz="0" w:space="0" w:color="auto"/>
            <w:left w:val="none" w:sz="0" w:space="0" w:color="auto"/>
            <w:bottom w:val="none" w:sz="0" w:space="0" w:color="auto"/>
            <w:right w:val="none" w:sz="0" w:space="0" w:color="auto"/>
          </w:divBdr>
        </w:div>
        <w:div w:id="1843813788">
          <w:marLeft w:val="547"/>
          <w:marRight w:val="0"/>
          <w:marTop w:val="82"/>
          <w:marBottom w:val="240"/>
          <w:divBdr>
            <w:top w:val="none" w:sz="0" w:space="0" w:color="auto"/>
            <w:left w:val="none" w:sz="0" w:space="0" w:color="auto"/>
            <w:bottom w:val="none" w:sz="0" w:space="0" w:color="auto"/>
            <w:right w:val="none" w:sz="0" w:space="0" w:color="auto"/>
          </w:divBdr>
        </w:div>
        <w:div w:id="892615966">
          <w:marLeft w:val="547"/>
          <w:marRight w:val="0"/>
          <w:marTop w:val="82"/>
          <w:marBottom w:val="240"/>
          <w:divBdr>
            <w:top w:val="none" w:sz="0" w:space="0" w:color="auto"/>
            <w:left w:val="none" w:sz="0" w:space="0" w:color="auto"/>
            <w:bottom w:val="none" w:sz="0" w:space="0" w:color="auto"/>
            <w:right w:val="none" w:sz="0" w:space="0" w:color="auto"/>
          </w:divBdr>
        </w:div>
        <w:div w:id="2104959026">
          <w:marLeft w:val="547"/>
          <w:marRight w:val="0"/>
          <w:marTop w:val="82"/>
          <w:marBottom w:val="240"/>
          <w:divBdr>
            <w:top w:val="none" w:sz="0" w:space="0" w:color="auto"/>
            <w:left w:val="none" w:sz="0" w:space="0" w:color="auto"/>
            <w:bottom w:val="none" w:sz="0" w:space="0" w:color="auto"/>
            <w:right w:val="none" w:sz="0" w:space="0" w:color="auto"/>
          </w:divBdr>
        </w:div>
        <w:div w:id="1003356762">
          <w:marLeft w:val="547"/>
          <w:marRight w:val="0"/>
          <w:marTop w:val="82"/>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1719</Words>
  <Characters>9800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Submission PP268 - Integra - National Disability Insurance Scheme (NDIS) Costs - Commissioned study</vt:lpstr>
    </vt:vector>
  </TitlesOfParts>
  <Company>Integra</Company>
  <LinksUpToDate>false</LinksUpToDate>
  <CharactersWithSpaces>11497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PP268 - Integra - National Disability Insurance Scheme (NDIS) Costs - Commissioned study</dc:title>
  <dc:subject/>
  <dc:creator>Integra</dc:creator>
  <cp:keywords/>
  <dc:description/>
  <cp:lastModifiedBy>Pimperl, Mark</cp:lastModifiedBy>
  <cp:revision>3</cp:revision>
  <dcterms:created xsi:type="dcterms:W3CDTF">2017-07-12T04:01:00Z</dcterms:created>
  <dcterms:modified xsi:type="dcterms:W3CDTF">2017-07-13T01:33:00Z</dcterms:modified>
</cp:coreProperties>
</file>