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83" w:rsidRDefault="005C3B01" w:rsidP="00965D17">
      <w:pPr>
        <w:pStyle w:val="Title"/>
      </w:pPr>
      <w:r>
        <w:t>Rodney Kenneth Parnell</w:t>
      </w:r>
    </w:p>
    <w:p w:rsidR="00965D17" w:rsidRPr="009F7EFA" w:rsidRDefault="00CB74A8" w:rsidP="009F7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EFA">
        <w:rPr>
          <w:rFonts w:ascii="Times New Roman" w:hAnsi="Times New Roman" w:cs="Times New Roman"/>
          <w:b/>
          <w:sz w:val="24"/>
          <w:szCs w:val="24"/>
        </w:rPr>
        <w:t>To Whom It May Concern</w:t>
      </w:r>
    </w:p>
    <w:p w:rsidR="00921C80" w:rsidRPr="00921C80" w:rsidRDefault="00921C80" w:rsidP="00921C80">
      <w:pPr>
        <w:shd w:val="clear" w:color="auto" w:fill="FFFFFF"/>
        <w:spacing w:after="0"/>
        <w:jc w:val="center"/>
        <w:outlineLvl w:val="0"/>
        <w:rPr>
          <w:rFonts w:ascii="Arial" w:eastAsia="Times New Roman" w:hAnsi="Arial" w:cs="Arial"/>
          <w:b/>
          <w:color w:val="2C2C2C"/>
          <w:spacing w:val="7"/>
          <w:kern w:val="36"/>
          <w:sz w:val="24"/>
          <w:szCs w:val="24"/>
          <w:lang w:val="en-AU" w:eastAsia="en-AU"/>
        </w:rPr>
      </w:pPr>
      <w:r w:rsidRPr="00921C80">
        <w:rPr>
          <w:rFonts w:ascii="Arial" w:eastAsia="Times New Roman" w:hAnsi="Arial" w:cs="Arial"/>
          <w:b/>
          <w:color w:val="2C2C2C"/>
          <w:spacing w:val="7"/>
          <w:kern w:val="36"/>
          <w:sz w:val="24"/>
          <w:szCs w:val="24"/>
          <w:lang w:val="en-AU" w:eastAsia="en-AU"/>
        </w:rPr>
        <w:t>Compensation and Rehabilitation for Veterans</w:t>
      </w:r>
      <w:r w:rsidR="009F7EFA">
        <w:rPr>
          <w:rFonts w:ascii="Arial" w:eastAsia="Times New Roman" w:hAnsi="Arial" w:cs="Arial"/>
          <w:b/>
          <w:color w:val="2C2C2C"/>
          <w:spacing w:val="7"/>
          <w:kern w:val="36"/>
          <w:sz w:val="24"/>
          <w:szCs w:val="24"/>
          <w:lang w:val="en-AU" w:eastAsia="en-AU"/>
        </w:rPr>
        <w:t xml:space="preserve"> Commission</w:t>
      </w:r>
    </w:p>
    <w:p w:rsidR="00921C80" w:rsidRPr="00921C80" w:rsidRDefault="00921C80" w:rsidP="00921C80">
      <w:pPr>
        <w:pStyle w:val="Address"/>
        <w:jc w:val="center"/>
      </w:pPr>
    </w:p>
    <w:p w:rsidR="009F7EFA" w:rsidRDefault="00921C80" w:rsidP="0074442F">
      <w:pPr>
        <w:pStyle w:val="Addres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Submission is a concise one, please note herewith.</w:t>
      </w:r>
    </w:p>
    <w:p w:rsidR="00921C80" w:rsidRPr="009F7EFA" w:rsidRDefault="00921C80" w:rsidP="009F7EFA">
      <w:pPr>
        <w:pStyle w:val="Address"/>
        <w:rPr>
          <w:rFonts w:ascii="Times New Roman" w:hAnsi="Times New Roman" w:cs="Times New Roman"/>
          <w:sz w:val="24"/>
          <w:szCs w:val="24"/>
        </w:rPr>
      </w:pPr>
      <w:r w:rsidRPr="009F7EFA">
        <w:rPr>
          <w:rFonts w:ascii="Times New Roman" w:hAnsi="Times New Roman" w:cs="Times New Roman"/>
        </w:rPr>
        <w:t xml:space="preserve">There should be only one (1) act and it should be the VETERANS ENTITLEMENT ACT. </w:t>
      </w:r>
    </w:p>
    <w:p w:rsidR="00921C80" w:rsidRDefault="00921C80" w:rsidP="00921C80">
      <w:pPr>
        <w:rPr>
          <w:rFonts w:ascii="Times New Roman" w:hAnsi="Times New Roman" w:cs="Times New Roman"/>
        </w:rPr>
      </w:pPr>
      <w:r w:rsidRPr="00867414">
        <w:rPr>
          <w:rFonts w:ascii="Times New Roman" w:hAnsi="Times New Roman" w:cs="Times New Roman"/>
        </w:rPr>
        <w:t>There should be only one (1)</w:t>
      </w:r>
      <w:r>
        <w:t xml:space="preserve"> </w:t>
      </w:r>
      <w:r w:rsidRPr="00921C80">
        <w:rPr>
          <w:rFonts w:ascii="Times New Roman" w:hAnsi="Times New Roman" w:cs="Times New Roman"/>
        </w:rPr>
        <w:t>DVA</w:t>
      </w:r>
      <w:r w:rsidR="00DD258E">
        <w:rPr>
          <w:rFonts w:ascii="Times New Roman" w:hAnsi="Times New Roman" w:cs="Times New Roman"/>
        </w:rPr>
        <w:t xml:space="preserve"> Claim Form </w:t>
      </w:r>
      <w:r w:rsidRPr="00921C80">
        <w:rPr>
          <w:rFonts w:ascii="Times New Roman" w:hAnsi="Times New Roman" w:cs="Times New Roman"/>
        </w:rPr>
        <w:t>and it should be the VETERANS ENTITLEMENT ACT</w:t>
      </w:r>
      <w:r>
        <w:rPr>
          <w:rFonts w:ascii="Times New Roman" w:hAnsi="Times New Roman" w:cs="Times New Roman"/>
        </w:rPr>
        <w:t xml:space="preserve"> form</w:t>
      </w:r>
      <w:r w:rsidR="00867414">
        <w:rPr>
          <w:rFonts w:ascii="Times New Roman" w:hAnsi="Times New Roman" w:cs="Times New Roman"/>
        </w:rPr>
        <w:t xml:space="preserve">. </w:t>
      </w:r>
    </w:p>
    <w:p w:rsidR="00DD258E" w:rsidRDefault="00DD258E" w:rsidP="00921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Current Serving Members and Veterans doing their own claims it is too difficult to pick the right form and fill in same. This is from personal knowledge</w:t>
      </w:r>
      <w:r w:rsidR="000305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because of the large amount of Appeals through the VRB that I am currently conducting.</w:t>
      </w:r>
    </w:p>
    <w:p w:rsidR="00921C80" w:rsidRDefault="00921C80" w:rsidP="00921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would reduce the amount of suicides greatly, have you looked at the su</w:t>
      </w:r>
      <w:r w:rsidR="00DD258E">
        <w:rPr>
          <w:rFonts w:ascii="Times New Roman" w:hAnsi="Times New Roman" w:cs="Times New Roman"/>
        </w:rPr>
        <w:t>icides in the last 5</w:t>
      </w:r>
      <w:r>
        <w:rPr>
          <w:rFonts w:ascii="Times New Roman" w:hAnsi="Times New Roman" w:cs="Times New Roman"/>
        </w:rPr>
        <w:t xml:space="preserve"> years and worked out under which Acts the Veterans were. It is mainly MRCA and SRCA now DRCA. </w:t>
      </w:r>
    </w:p>
    <w:p w:rsidR="00921C80" w:rsidRDefault="00921C80" w:rsidP="00921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many instances of mismanagement, </w:t>
      </w:r>
      <w:r w:rsidR="00867414">
        <w:rPr>
          <w:rFonts w:ascii="Times New Roman" w:hAnsi="Times New Roman" w:cs="Times New Roman"/>
        </w:rPr>
        <w:t xml:space="preserve">legally </w:t>
      </w:r>
      <w:r>
        <w:rPr>
          <w:rFonts w:ascii="Times New Roman" w:hAnsi="Times New Roman" w:cs="Times New Roman"/>
        </w:rPr>
        <w:t>wro</w:t>
      </w:r>
      <w:r w:rsidR="0086741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gful decisions, incorrect SOPs being used and </w:t>
      </w:r>
      <w:r w:rsidR="00867414">
        <w:rPr>
          <w:rFonts w:ascii="Times New Roman" w:hAnsi="Times New Roman" w:cs="Times New Roman"/>
        </w:rPr>
        <w:t xml:space="preserve">downright dishonesty occurring within DVA. I will not put them here but am more than prepared to provide to members of the Senate Inquiry or Committee upon request. </w:t>
      </w:r>
      <w:bookmarkStart w:id="0" w:name="_GoBack"/>
      <w:bookmarkEnd w:id="0"/>
    </w:p>
    <w:p w:rsidR="00867414" w:rsidRDefault="00867414" w:rsidP="00921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opinion of the VRB is a positive one (I’ve been told that I am a lucky one) I believe that the board members have been open to discussion, negotiating and providing a favorable outcome to 99% of my appeals for veterans. </w:t>
      </w:r>
    </w:p>
    <w:p w:rsidR="00867414" w:rsidRPr="00921C80" w:rsidRDefault="00867414" w:rsidP="00921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VRB and Lawyers. Yes Veterans should be allowed lawyer representation at the VRB. The Senior Member is one so why not. </w:t>
      </w:r>
      <w:r w:rsidRPr="0003059B">
        <w:rPr>
          <w:rFonts w:ascii="Times New Roman" w:hAnsi="Times New Roman" w:cs="Times New Roman"/>
          <w:b/>
        </w:rPr>
        <w:t>DVA should not be allowed to have a lawyer at the VRB</w:t>
      </w:r>
      <w:r>
        <w:rPr>
          <w:rFonts w:ascii="Times New Roman" w:hAnsi="Times New Roman" w:cs="Times New Roman"/>
        </w:rPr>
        <w:t xml:space="preserve">. If they did it would be </w:t>
      </w:r>
      <w:r w:rsidR="0003059B">
        <w:rPr>
          <w:rFonts w:ascii="Times New Roman" w:hAnsi="Times New Roman" w:cs="Times New Roman"/>
        </w:rPr>
        <w:t xml:space="preserve">titled </w:t>
      </w:r>
      <w:r>
        <w:rPr>
          <w:rFonts w:ascii="Times New Roman" w:hAnsi="Times New Roman" w:cs="Times New Roman"/>
        </w:rPr>
        <w:t>the AAT. Should no decision or a negative decision be</w:t>
      </w:r>
      <w:r w:rsidR="0003059B">
        <w:rPr>
          <w:rFonts w:ascii="Times New Roman" w:hAnsi="Times New Roman" w:cs="Times New Roman"/>
        </w:rPr>
        <w:t xml:space="preserve"> deemed by the VRB that’s when you proceed to the AAT?</w:t>
      </w:r>
    </w:p>
    <w:p w:rsidR="00404573" w:rsidRDefault="009F7EFA" w:rsidP="00404573">
      <w:r w:rsidRPr="009F7EFA">
        <w:t xml:space="preserve">I have provided </w:t>
      </w:r>
      <w:r>
        <w:t>further responses to various questions</w:t>
      </w:r>
      <w:r w:rsidR="0074442F">
        <w:t xml:space="preserve"> in the Advocacy Scoping Study Survey and suggest</w:t>
      </w:r>
      <w:r>
        <w:t xml:space="preserve"> you to check these responses on DVAs site.</w:t>
      </w:r>
    </w:p>
    <w:p w:rsidR="009F7EFA" w:rsidRDefault="009F7EFA" w:rsidP="00404573">
      <w:r>
        <w:t>I am open for any discussion and at your disposal,</w:t>
      </w:r>
    </w:p>
    <w:p w:rsidR="009F7EFA" w:rsidRPr="009F7EFA" w:rsidRDefault="009F7EFA" w:rsidP="00404573"/>
    <w:p w:rsidR="00404573" w:rsidRDefault="0003059B" w:rsidP="00404573">
      <w:r>
        <w:t>Rodney Kenneth Parnell</w:t>
      </w:r>
    </w:p>
    <w:p w:rsidR="00CB74A8" w:rsidRDefault="00CB74A8" w:rsidP="00404573">
      <w:r>
        <w:t>Advocate Marion RSL</w:t>
      </w:r>
    </w:p>
    <w:p w:rsidR="00CB74A8" w:rsidRDefault="00CB74A8" w:rsidP="00404573">
      <w:r>
        <w:t>Advocate William Kibby VC Shed</w:t>
      </w:r>
    </w:p>
    <w:p w:rsidR="0003059B" w:rsidRDefault="0003059B" w:rsidP="00404573">
      <w:r>
        <w:t>Advocate State RSL of South Australia</w:t>
      </w:r>
    </w:p>
    <w:p w:rsidR="00404573" w:rsidRPr="0074442F" w:rsidRDefault="00CB74A8" w:rsidP="00404573">
      <w:r>
        <w:t>Justice of the Peace South Australia</w:t>
      </w:r>
    </w:p>
    <w:sectPr w:rsidR="00404573" w:rsidRPr="0074442F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157" w:rsidRDefault="00806157">
      <w:pPr>
        <w:spacing w:after="0"/>
      </w:pPr>
      <w:r>
        <w:separator/>
      </w:r>
    </w:p>
  </w:endnote>
  <w:endnote w:type="continuationSeparator" w:id="0">
    <w:p w:rsidR="00806157" w:rsidRDefault="008061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4442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157" w:rsidRDefault="00806157">
      <w:pPr>
        <w:spacing w:after="0"/>
      </w:pPr>
      <w:r>
        <w:separator/>
      </w:r>
    </w:p>
  </w:footnote>
  <w:footnote w:type="continuationSeparator" w:id="0">
    <w:p w:rsidR="00806157" w:rsidRDefault="008061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01"/>
    <w:rsid w:val="0003059B"/>
    <w:rsid w:val="000D5AB1"/>
    <w:rsid w:val="001D0DB4"/>
    <w:rsid w:val="002045EB"/>
    <w:rsid w:val="00293B83"/>
    <w:rsid w:val="00302A2C"/>
    <w:rsid w:val="00381669"/>
    <w:rsid w:val="00404573"/>
    <w:rsid w:val="00452B4E"/>
    <w:rsid w:val="0052105A"/>
    <w:rsid w:val="005B117B"/>
    <w:rsid w:val="005C3B01"/>
    <w:rsid w:val="00673C35"/>
    <w:rsid w:val="006A3CE7"/>
    <w:rsid w:val="0074442F"/>
    <w:rsid w:val="0076387D"/>
    <w:rsid w:val="00806157"/>
    <w:rsid w:val="00867414"/>
    <w:rsid w:val="008F15C5"/>
    <w:rsid w:val="00921C80"/>
    <w:rsid w:val="00965D17"/>
    <w:rsid w:val="009F7EFA"/>
    <w:rsid w:val="00A27383"/>
    <w:rsid w:val="00A736B0"/>
    <w:rsid w:val="00B61B3B"/>
    <w:rsid w:val="00C47765"/>
    <w:rsid w:val="00C83E3C"/>
    <w:rsid w:val="00C97B7C"/>
    <w:rsid w:val="00CB74A8"/>
    <w:rsid w:val="00D02A74"/>
    <w:rsid w:val="00D905F1"/>
    <w:rsid w:val="00DD258E"/>
    <w:rsid w:val="00DF56DD"/>
    <w:rsid w:val="00E01DE3"/>
    <w:rsid w:val="00F3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3A3D9-DD19-4ED6-AC40-D92D9702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s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To Whom it May Concern
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(blue).dotx</Template>
  <TotalTime>10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48 - Rodney Kenneth Parnell - Compensation and Rehabilitation for Veterans - Public inquiry</vt:lpstr>
    </vt:vector>
  </TitlesOfParts>
  <Company>Rodney Kenneth Parnell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48 - Rodney Kenneth Parnell - Compensation and Rehabilitation for Veterans - Public inquiry</dc:title>
  <dc:subject/>
  <dc:creator>Rodney Kenneth Parnell</dc:creator>
  <cp:keywords/>
  <dc:description/>
  <cp:lastModifiedBy>Productivity Commission</cp:lastModifiedBy>
  <cp:revision>5</cp:revision>
  <cp:lastPrinted>2017-03-24T02:50:00Z</cp:lastPrinted>
  <dcterms:created xsi:type="dcterms:W3CDTF">2018-06-25T05:56:00Z</dcterms:created>
  <dcterms:modified xsi:type="dcterms:W3CDTF">2018-06-26T01:12:00Z</dcterms:modified>
</cp:coreProperties>
</file>