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CAD90" w14:textId="6BDA6347" w:rsidR="00F5154F" w:rsidRPr="00C26FFD" w:rsidRDefault="00C26FFD" w:rsidP="00C26FFD">
      <w:pPr>
        <w:jc w:val="center"/>
        <w:rPr>
          <w:b/>
        </w:rPr>
      </w:pPr>
      <w:bookmarkStart w:id="0" w:name="_GoBack"/>
      <w:bookmarkEnd w:id="0"/>
      <w:r w:rsidRPr="00C26FFD">
        <w:rPr>
          <w:b/>
        </w:rPr>
        <w:t>Submission to the Productivity Commission: A Better Way to Support Veterans</w:t>
      </w:r>
    </w:p>
    <w:p w14:paraId="75E71071" w14:textId="3C6EB1EB" w:rsidR="00C26FFD" w:rsidRDefault="00C26FFD"/>
    <w:p w14:paraId="7DAC4960" w14:textId="13AFD465" w:rsidR="00C26FFD" w:rsidRDefault="00C26FFD">
      <w:r>
        <w:t xml:space="preserve">I fought in Vietnam, and I have had positive </w:t>
      </w:r>
      <w:r w:rsidR="006B400C">
        <w:t>experience</w:t>
      </w:r>
      <w:r>
        <w:t xml:space="preserve">s with the Department of Veterans’ Affairs </w:t>
      </w:r>
      <w:r w:rsidR="006B400C">
        <w:t xml:space="preserve">(DVA) </w:t>
      </w:r>
      <w:r>
        <w:t xml:space="preserve">since that time. However, I have </w:t>
      </w:r>
      <w:r w:rsidR="00CB5698">
        <w:t>supported</w:t>
      </w:r>
      <w:r>
        <w:t xml:space="preserve"> </w:t>
      </w:r>
      <w:r w:rsidR="006B400C">
        <w:t xml:space="preserve">many </w:t>
      </w:r>
      <w:r>
        <w:t xml:space="preserve">veterans who were completely frustrated with their experiences </w:t>
      </w:r>
      <w:r w:rsidR="006B400C">
        <w:t>after leaving the services</w:t>
      </w:r>
      <w:r>
        <w:t xml:space="preserve">. </w:t>
      </w:r>
    </w:p>
    <w:p w14:paraId="5642361C" w14:textId="1245E267" w:rsidR="00C26FFD" w:rsidRDefault="00C26FFD">
      <w:r>
        <w:t xml:space="preserve">While </w:t>
      </w:r>
      <w:r w:rsidR="00CB5698">
        <w:t>the Productivity Commission</w:t>
      </w:r>
      <w:r>
        <w:t xml:space="preserve"> will e</w:t>
      </w:r>
      <w:r w:rsidR="006B400C">
        <w:t xml:space="preserve">xamine various strategies to improve the delivery of service to veterans, I would like to put a “big picture” suggestion to you, and it may change perceptions of the culture of DVA. </w:t>
      </w:r>
    </w:p>
    <w:p w14:paraId="7699AE26" w14:textId="51F86CD6" w:rsidR="006B400C" w:rsidRDefault="006B400C">
      <w:r>
        <w:t xml:space="preserve">When you read or write the title of DVA, the first bit that hits you is the word </w:t>
      </w:r>
      <w:r w:rsidRPr="001F31FE">
        <w:rPr>
          <w:b/>
        </w:rPr>
        <w:t>DEPARTMENT</w:t>
      </w:r>
      <w:r>
        <w:t xml:space="preserve">. Herein lies the problem. The focus is the </w:t>
      </w:r>
      <w:r w:rsidRPr="001F31FE">
        <w:rPr>
          <w:b/>
        </w:rPr>
        <w:t>Department</w:t>
      </w:r>
      <w:r w:rsidR="00CB5698">
        <w:rPr>
          <w:b/>
        </w:rPr>
        <w:t xml:space="preserve"> </w:t>
      </w:r>
      <w:r w:rsidR="00CB5698" w:rsidRPr="00CB5698">
        <w:t>first</w:t>
      </w:r>
      <w:r w:rsidRPr="00CB5698">
        <w:t>,</w:t>
      </w:r>
      <w:r>
        <w:t xml:space="preserve"> not “Veterans’ Affairs”. </w:t>
      </w:r>
    </w:p>
    <w:p w14:paraId="1AF6701A" w14:textId="07604DC8" w:rsidR="001F31FE" w:rsidRDefault="001F31FE">
      <w:r>
        <w:t xml:space="preserve">I think that any proposed reform should commence with erasing the word DEPARTMENT and then build a new, responsive culture </w:t>
      </w:r>
      <w:r w:rsidR="00CB5698">
        <w:t>with</w:t>
      </w:r>
      <w:r>
        <w:t xml:space="preserve"> veterans as the real focus. </w:t>
      </w:r>
    </w:p>
    <w:p w14:paraId="5B8B65AB" w14:textId="1F4894C6" w:rsidR="00C26FFD" w:rsidRDefault="001F31FE">
      <w:r>
        <w:t xml:space="preserve">Secondly, the </w:t>
      </w:r>
      <w:proofErr w:type="spellStart"/>
      <w:r>
        <w:t>reculturing</w:t>
      </w:r>
      <w:proofErr w:type="spellEnd"/>
      <w:r>
        <w:t xml:space="preserve"> should address the Canberra-centric </w:t>
      </w:r>
      <w:r w:rsidR="002D2215">
        <w:t>perception</w:t>
      </w:r>
      <w:r>
        <w:t xml:space="preserve"> of VA</w:t>
      </w:r>
      <w:r w:rsidR="00CB5698">
        <w:t xml:space="preserve"> as an organisation</w:t>
      </w:r>
      <w:r>
        <w:t xml:space="preserve">. </w:t>
      </w:r>
    </w:p>
    <w:p w14:paraId="32E7764E" w14:textId="74B25271" w:rsidR="00C26FFD" w:rsidRDefault="00C26FFD"/>
    <w:p w14:paraId="7811BD85" w14:textId="7F8AF38C" w:rsidR="00C26FFD" w:rsidRDefault="00C26FFD">
      <w:r>
        <w:rPr>
          <w:noProof/>
          <w:lang w:eastAsia="en-AU"/>
        </w:rPr>
        <w:drawing>
          <wp:inline distT="0" distB="0" distL="0" distR="0" wp14:anchorId="10AE4477" wp14:editId="0CAC968D">
            <wp:extent cx="5205716" cy="4417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716" cy="441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FFD" w:rsidSect="00286AA2">
      <w:pgSz w:w="11906" w:h="16838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FD"/>
    <w:rsid w:val="000759CB"/>
    <w:rsid w:val="00081FB4"/>
    <w:rsid w:val="001250B3"/>
    <w:rsid w:val="001F31FE"/>
    <w:rsid w:val="00286AA2"/>
    <w:rsid w:val="002D2215"/>
    <w:rsid w:val="00495CDB"/>
    <w:rsid w:val="00561AD1"/>
    <w:rsid w:val="005B70B4"/>
    <w:rsid w:val="006B400C"/>
    <w:rsid w:val="006E4320"/>
    <w:rsid w:val="00B82936"/>
    <w:rsid w:val="00BB0CEB"/>
    <w:rsid w:val="00C26FFD"/>
    <w:rsid w:val="00C70CA5"/>
    <w:rsid w:val="00CB5698"/>
    <w:rsid w:val="00CE737C"/>
    <w:rsid w:val="00F352D3"/>
    <w:rsid w:val="00F47555"/>
    <w:rsid w:val="00F5154F"/>
    <w:rsid w:val="00F6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F53F"/>
  <w15:chartTrackingRefBased/>
  <w15:docId w15:val="{38603439-5DC7-436C-B031-0FB61D78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_dlc_DocId xmlns="3f4bcce7-ac1a-4c9d-aa3e-7e77695652db">PCDOC-488387731-211</_dlc_DocId>
    <TaxCatchAll xmlns="3f4bcce7-ac1a-4c9d-aa3e-7e77695652db">
      <Value>4487</Value>
    </TaxCatchAll>
    <_dlc_DocIdUrl xmlns="3f4bcce7-ac1a-4c9d-aa3e-7e77695652db">
      <Url>http://inet.pc.gov.au/pmo/inq/vetaff/_layouts/15/DocIdRedir.aspx?ID=PCDOC-488387731-211</Url>
      <Description>PCDOC-488387731-211</Description>
    </_dlc_DocIdUrl>
    <TaxKeywordTaxHTField xmlns="3f4bcce7-ac1a-4c9d-aa3e-7e77695652db">
      <Terms xmlns="http://schemas.microsoft.com/office/infopath/2007/PartnerControls"/>
    </TaxKeywordTaxHTField>
    <V3Comment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DCADD88A83D5314D9A8E7996E7DCD0C5" ma:contentTypeVersion="0" ma:contentTypeDescription="" ma:contentTypeScope="" ma:versionID="bcd32a4840386b7fab5cd23a82ec0223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32e73555378ce327706944e149075593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139;#Submissions|c6e0dbf8-5444-433c-844d-d567dd519a05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9F7DA-1DCA-4CF4-851F-09541EB8199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3f4bcce7-ac1a-4c9d-aa3e-7e77695652d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E102CE-5AA0-4CB8-86D6-76F1DEF57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A7381-6E8B-4249-97D6-94C3C395ED5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BB3071F-181A-4829-A996-6033EA5836D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F719269-4118-431C-A094-63E6C9D7B6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78433C1-5937-4690-9D0B-B895CA337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157</Words>
  <Characters>826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DR156 - Neil MacNeill - Compensation and Rehabilitation for Veterans - Public inquiry</vt:lpstr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DR156 - Neil MacNeill - Compensation and Rehabilitation for Veterans - Public inquiry</dc:title>
  <dc:subject/>
  <dc:creator>Dr Neil MacNeill</dc:creator>
  <cp:keywords/>
  <dc:description/>
  <cp:lastModifiedBy>Pimperl, Mark</cp:lastModifiedBy>
  <cp:revision>3</cp:revision>
  <dcterms:created xsi:type="dcterms:W3CDTF">2018-12-15T02:00:00Z</dcterms:created>
  <dcterms:modified xsi:type="dcterms:W3CDTF">2019-01-10T02:56:00Z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3c236b40-01c9-49e0-9c6f-3702e0399f71</vt:lpwstr>
  </property>
  <property fmtid="{D5CDD505-2E9C-101B-9397-08002B2CF9AE}" pid="3" name="ContentTypeId">
    <vt:lpwstr>0x0101007916246811615643A710C6FEAFF56A87110500DCADD88A83D5314D9A8E7996E7DCD0C5</vt:lpwstr>
  </property>
  <property fmtid="{D5CDD505-2E9C-101B-9397-08002B2CF9AE}" pid="4" name="TaxKeyword">
    <vt:lpwstr/>
  </property>
  <property fmtid="{D5CDD505-2E9C-101B-9397-08002B2CF9AE}" pid="5" name="Record Tag">
    <vt:lpwstr>4487;#Submissions - Stage 2|df6c8b62-a0f6-48ca-9bad-05bd9d9348d3</vt:lpwstr>
  </property>
</Properties>
</file>