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576" w:rsidRPr="00FE3129" w:rsidRDefault="00A27576">
      <w:pPr>
        <w:rPr>
          <w:rFonts w:ascii="Arial" w:hAnsi="Arial"/>
          <w:sz w:val="20"/>
        </w:rPr>
      </w:pPr>
      <w:bookmarkStart w:id="0" w:name="_GoBack"/>
      <w:bookmarkEnd w:id="0"/>
      <w:r w:rsidRPr="00FE3129">
        <w:rPr>
          <w:rFonts w:ascii="Arial" w:hAnsi="Arial"/>
          <w:b/>
          <w:sz w:val="20"/>
        </w:rPr>
        <w:t>Background</w:t>
      </w:r>
    </w:p>
    <w:p w:rsidR="00A27576" w:rsidRPr="00FE3129" w:rsidRDefault="00A27576">
      <w:pPr>
        <w:rPr>
          <w:rFonts w:ascii="Arial" w:hAnsi="Arial"/>
          <w:sz w:val="20"/>
        </w:rPr>
      </w:pPr>
    </w:p>
    <w:p w:rsidR="00B436CD" w:rsidRPr="00FE3129" w:rsidRDefault="009C0D77">
      <w:pPr>
        <w:rPr>
          <w:rFonts w:ascii="Arial" w:hAnsi="Arial"/>
          <w:sz w:val="20"/>
        </w:rPr>
      </w:pPr>
      <w:r w:rsidRPr="00FE3129">
        <w:rPr>
          <w:rFonts w:ascii="Arial" w:hAnsi="Arial"/>
          <w:sz w:val="20"/>
        </w:rPr>
        <w:t>Our</w:t>
      </w:r>
      <w:r w:rsidR="00A27576" w:rsidRPr="00FE3129">
        <w:rPr>
          <w:rFonts w:ascii="Arial" w:hAnsi="Arial"/>
          <w:sz w:val="20"/>
        </w:rPr>
        <w:t xml:space="preserve"> son </w:t>
      </w:r>
      <w:r w:rsidRPr="00FE3129">
        <w:rPr>
          <w:rFonts w:ascii="Arial" w:hAnsi="Arial"/>
          <w:sz w:val="20"/>
        </w:rPr>
        <w:t>was</w:t>
      </w:r>
      <w:r w:rsidR="00A27576" w:rsidRPr="00FE3129">
        <w:rPr>
          <w:rFonts w:ascii="Arial" w:hAnsi="Arial"/>
          <w:sz w:val="20"/>
        </w:rPr>
        <w:t xml:space="preserve"> </w:t>
      </w:r>
      <w:r w:rsidR="009E5F83" w:rsidRPr="00FE3129">
        <w:rPr>
          <w:rFonts w:ascii="Arial" w:hAnsi="Arial"/>
          <w:sz w:val="20"/>
        </w:rPr>
        <w:t xml:space="preserve">hospitalized and </w:t>
      </w:r>
      <w:r w:rsidR="00A27576" w:rsidRPr="00FE3129">
        <w:rPr>
          <w:rFonts w:ascii="Arial" w:hAnsi="Arial"/>
          <w:sz w:val="20"/>
        </w:rPr>
        <w:t xml:space="preserve">diagnosed with </w:t>
      </w:r>
      <w:r w:rsidR="00022D07" w:rsidRPr="00FE3129">
        <w:rPr>
          <w:rFonts w:ascii="Arial" w:hAnsi="Arial"/>
          <w:sz w:val="20"/>
        </w:rPr>
        <w:t>s</w:t>
      </w:r>
      <w:r w:rsidR="00A27576" w:rsidRPr="00FE3129">
        <w:rPr>
          <w:rFonts w:ascii="Arial" w:hAnsi="Arial"/>
          <w:sz w:val="20"/>
        </w:rPr>
        <w:t>chizophrenia in 2004.</w:t>
      </w:r>
      <w:r w:rsidR="009E5F83" w:rsidRPr="00FE3129">
        <w:rPr>
          <w:rFonts w:ascii="Arial" w:hAnsi="Arial"/>
          <w:sz w:val="20"/>
        </w:rPr>
        <w:t xml:space="preserve"> He was admitted to hospital a second time in 2005 as he was not responding to the prescribed medication. </w:t>
      </w:r>
      <w:r w:rsidR="00FD4613">
        <w:rPr>
          <w:rFonts w:ascii="Arial" w:hAnsi="Arial"/>
          <w:sz w:val="20"/>
        </w:rPr>
        <w:t>I</w:t>
      </w:r>
      <w:r w:rsidR="009E5F83" w:rsidRPr="00FE3129">
        <w:rPr>
          <w:rFonts w:ascii="Arial" w:hAnsi="Arial"/>
          <w:sz w:val="20"/>
        </w:rPr>
        <w:t xml:space="preserve">n 2009 he was admitted to a newly established </w:t>
      </w:r>
      <w:r w:rsidR="00825D5F">
        <w:rPr>
          <w:rFonts w:ascii="Arial" w:hAnsi="Arial"/>
          <w:sz w:val="20"/>
        </w:rPr>
        <w:t>r</w:t>
      </w:r>
      <w:r w:rsidR="009E5F83" w:rsidRPr="00FE3129">
        <w:rPr>
          <w:rFonts w:ascii="Arial" w:hAnsi="Arial"/>
          <w:sz w:val="20"/>
        </w:rPr>
        <w:t xml:space="preserve">ehabilitation </w:t>
      </w:r>
      <w:r w:rsidR="00825D5F">
        <w:rPr>
          <w:rFonts w:ascii="Arial" w:hAnsi="Arial"/>
          <w:sz w:val="20"/>
        </w:rPr>
        <w:t>u</w:t>
      </w:r>
      <w:r w:rsidR="009E5F83" w:rsidRPr="00FE3129">
        <w:rPr>
          <w:rFonts w:ascii="Arial" w:hAnsi="Arial"/>
          <w:sz w:val="20"/>
        </w:rPr>
        <w:t>nit for a period of 4 months.</w:t>
      </w:r>
      <w:r w:rsidR="00946612" w:rsidRPr="00FE3129">
        <w:rPr>
          <w:rFonts w:ascii="Arial" w:hAnsi="Arial"/>
          <w:sz w:val="20"/>
        </w:rPr>
        <w:t xml:space="preserve"> During the stay in the </w:t>
      </w:r>
      <w:r w:rsidR="00825D5F">
        <w:rPr>
          <w:rFonts w:ascii="Arial" w:hAnsi="Arial"/>
          <w:sz w:val="20"/>
        </w:rPr>
        <w:t>r</w:t>
      </w:r>
      <w:r w:rsidR="00946612" w:rsidRPr="00FE3129">
        <w:rPr>
          <w:rFonts w:ascii="Arial" w:hAnsi="Arial"/>
          <w:sz w:val="20"/>
        </w:rPr>
        <w:t xml:space="preserve">ehabilitation </w:t>
      </w:r>
      <w:r w:rsidR="00825D5F">
        <w:rPr>
          <w:rFonts w:ascii="Arial" w:hAnsi="Arial"/>
          <w:sz w:val="20"/>
        </w:rPr>
        <w:t>u</w:t>
      </w:r>
      <w:r w:rsidR="00946612" w:rsidRPr="00FE3129">
        <w:rPr>
          <w:rFonts w:ascii="Arial" w:hAnsi="Arial"/>
          <w:sz w:val="20"/>
        </w:rPr>
        <w:t xml:space="preserve">nit, </w:t>
      </w:r>
      <w:r w:rsidR="0003018C" w:rsidRPr="00FE3129">
        <w:rPr>
          <w:rFonts w:ascii="Arial" w:hAnsi="Arial"/>
          <w:sz w:val="20"/>
        </w:rPr>
        <w:t>his</w:t>
      </w:r>
      <w:r w:rsidR="00946612" w:rsidRPr="00FE3129">
        <w:rPr>
          <w:rFonts w:ascii="Arial" w:hAnsi="Arial"/>
          <w:sz w:val="20"/>
        </w:rPr>
        <w:t xml:space="preserve"> medication</w:t>
      </w:r>
      <w:r w:rsidR="0003018C" w:rsidRPr="00FE3129">
        <w:rPr>
          <w:rFonts w:ascii="Arial" w:hAnsi="Arial"/>
          <w:sz w:val="20"/>
        </w:rPr>
        <w:t xml:space="preserve"> was changed</w:t>
      </w:r>
      <w:r w:rsidR="00946612" w:rsidRPr="00FE3129">
        <w:rPr>
          <w:rFonts w:ascii="Arial" w:hAnsi="Arial"/>
          <w:sz w:val="20"/>
        </w:rPr>
        <w:t xml:space="preserve">. </w:t>
      </w:r>
      <w:r w:rsidR="00B436CD" w:rsidRPr="00FE3129">
        <w:rPr>
          <w:rFonts w:ascii="Arial" w:hAnsi="Arial"/>
          <w:sz w:val="20"/>
        </w:rPr>
        <w:t>The recovery</w:t>
      </w:r>
      <w:r w:rsidR="0003018C" w:rsidRPr="00FE3129">
        <w:rPr>
          <w:rFonts w:ascii="Arial" w:hAnsi="Arial"/>
          <w:sz w:val="20"/>
        </w:rPr>
        <w:t>-</w:t>
      </w:r>
      <w:r w:rsidR="00B436CD" w:rsidRPr="00FE3129">
        <w:rPr>
          <w:rFonts w:ascii="Arial" w:hAnsi="Arial"/>
          <w:sz w:val="20"/>
        </w:rPr>
        <w:t>focused unit was a positive experience and h</w:t>
      </w:r>
      <w:r w:rsidR="00946612" w:rsidRPr="00FE3129">
        <w:rPr>
          <w:rFonts w:ascii="Arial" w:hAnsi="Arial"/>
          <w:sz w:val="20"/>
        </w:rPr>
        <w:t>e continued to improve with his mental health for the following 6 years. He engaged in various programs which were organized by NGOs (not for profit organizations) and worked part time for a disability employer. He lived in group housing through the week, which was run by an NGO, and stayed with us on weekends</w:t>
      </w:r>
      <w:r w:rsidR="00B436CD" w:rsidRPr="00FE3129">
        <w:rPr>
          <w:rFonts w:ascii="Arial" w:hAnsi="Arial"/>
          <w:sz w:val="20"/>
        </w:rPr>
        <w:t xml:space="preserve"> and holidays.</w:t>
      </w:r>
    </w:p>
    <w:p w:rsidR="00B436CD" w:rsidRPr="00FE3129" w:rsidRDefault="00B436CD">
      <w:pPr>
        <w:rPr>
          <w:rFonts w:ascii="Arial" w:hAnsi="Arial"/>
          <w:sz w:val="20"/>
        </w:rPr>
      </w:pPr>
    </w:p>
    <w:p w:rsidR="00022D07" w:rsidRPr="00FE3129" w:rsidRDefault="00B436CD">
      <w:pPr>
        <w:rPr>
          <w:rFonts w:ascii="Arial" w:hAnsi="Arial"/>
          <w:sz w:val="20"/>
        </w:rPr>
      </w:pPr>
      <w:r w:rsidRPr="00FE3129">
        <w:rPr>
          <w:rFonts w:ascii="Arial" w:hAnsi="Arial"/>
          <w:sz w:val="20"/>
        </w:rPr>
        <w:t>In February, 2016 our son moved into a community housing unit and commenced living independently. We lived nearby and he also had the support of care workers. He commenced part time work w</w:t>
      </w:r>
      <w:r w:rsidR="00022D07" w:rsidRPr="00FE3129">
        <w:rPr>
          <w:rFonts w:ascii="Arial" w:hAnsi="Arial"/>
          <w:sz w:val="20"/>
        </w:rPr>
        <w:t>ith a local disability employer, however in December 2016 he resigned from the position. He was unwell and said that the resignation was due to an OH&amp;S issue.</w:t>
      </w:r>
    </w:p>
    <w:p w:rsidR="00022D07" w:rsidRPr="00FE3129" w:rsidRDefault="00022D07">
      <w:pPr>
        <w:rPr>
          <w:rFonts w:ascii="Arial" w:hAnsi="Arial"/>
          <w:sz w:val="20"/>
        </w:rPr>
      </w:pPr>
    </w:p>
    <w:p w:rsidR="00022D07" w:rsidRPr="00FE3129" w:rsidRDefault="00022D07">
      <w:pPr>
        <w:rPr>
          <w:rFonts w:ascii="Arial" w:hAnsi="Arial"/>
          <w:sz w:val="20"/>
        </w:rPr>
      </w:pPr>
      <w:r w:rsidRPr="00FE3129">
        <w:rPr>
          <w:rFonts w:ascii="Arial" w:hAnsi="Arial"/>
          <w:sz w:val="20"/>
        </w:rPr>
        <w:t xml:space="preserve">Our son was staying with us for the Christmas period when he </w:t>
      </w:r>
      <w:r w:rsidR="00583680">
        <w:rPr>
          <w:rFonts w:ascii="Arial" w:hAnsi="Arial"/>
          <w:sz w:val="20"/>
        </w:rPr>
        <w:t>died suddenly</w:t>
      </w:r>
      <w:r w:rsidRPr="00FE3129">
        <w:rPr>
          <w:rFonts w:ascii="Arial" w:hAnsi="Arial"/>
          <w:sz w:val="20"/>
        </w:rPr>
        <w:t xml:space="preserve"> on 30 December, 2016 at the age of 34 years. The Forensic Pathologist’s Report indicated that the direct cause of death was unascertained. There were however a number of contributing factors which include obesity related cardiomegaly and the side effects of treatment for schizophrenia.</w:t>
      </w:r>
    </w:p>
    <w:p w:rsidR="00022D07" w:rsidRPr="00FE3129" w:rsidRDefault="00022D07">
      <w:pPr>
        <w:rPr>
          <w:rFonts w:ascii="Arial" w:hAnsi="Arial"/>
          <w:sz w:val="20"/>
        </w:rPr>
      </w:pPr>
    </w:p>
    <w:p w:rsidR="007E37FE" w:rsidRPr="00FE3129" w:rsidRDefault="009C0D77">
      <w:pPr>
        <w:rPr>
          <w:rFonts w:ascii="Arial" w:hAnsi="Arial"/>
          <w:b/>
          <w:sz w:val="20"/>
        </w:rPr>
      </w:pPr>
      <w:r w:rsidRPr="00FE3129">
        <w:rPr>
          <w:rFonts w:ascii="Arial" w:hAnsi="Arial"/>
          <w:b/>
          <w:sz w:val="20"/>
        </w:rPr>
        <w:t>Issues</w:t>
      </w:r>
    </w:p>
    <w:p w:rsidR="007E37FE" w:rsidRPr="00FE3129" w:rsidRDefault="007E37FE">
      <w:pPr>
        <w:rPr>
          <w:rFonts w:ascii="Arial" w:hAnsi="Arial"/>
          <w:b/>
          <w:sz w:val="20"/>
        </w:rPr>
      </w:pPr>
    </w:p>
    <w:p w:rsidR="00261B27" w:rsidRPr="00FE3129" w:rsidRDefault="00444BDE">
      <w:pPr>
        <w:rPr>
          <w:rFonts w:ascii="Arial" w:hAnsi="Arial"/>
          <w:b/>
          <w:sz w:val="20"/>
        </w:rPr>
      </w:pPr>
      <w:r w:rsidRPr="00FE3129">
        <w:rPr>
          <w:rFonts w:ascii="Arial" w:hAnsi="Arial"/>
          <w:b/>
          <w:sz w:val="20"/>
        </w:rPr>
        <w:t>1. Side effects of medication</w:t>
      </w:r>
    </w:p>
    <w:p w:rsidR="006E0A7C" w:rsidRPr="00FE3129" w:rsidRDefault="006E0A7C">
      <w:pPr>
        <w:rPr>
          <w:rFonts w:ascii="Arial" w:hAnsi="Arial"/>
          <w:sz w:val="20"/>
        </w:rPr>
      </w:pPr>
    </w:p>
    <w:p w:rsidR="00E2379B" w:rsidRDefault="00B12EBF">
      <w:pPr>
        <w:rPr>
          <w:rFonts w:ascii="Arial" w:hAnsi="Arial"/>
          <w:sz w:val="20"/>
          <w:vertAlign w:val="superscript"/>
        </w:rPr>
      </w:pPr>
      <w:r w:rsidRPr="00FE3129">
        <w:rPr>
          <w:rFonts w:ascii="Arial" w:hAnsi="Arial"/>
          <w:sz w:val="20"/>
        </w:rPr>
        <w:t xml:space="preserve">The </w:t>
      </w:r>
      <w:r w:rsidR="00825D5F">
        <w:rPr>
          <w:rFonts w:ascii="Arial" w:hAnsi="Arial"/>
          <w:sz w:val="20"/>
        </w:rPr>
        <w:t>p</w:t>
      </w:r>
      <w:r w:rsidRPr="00FE3129">
        <w:rPr>
          <w:rFonts w:ascii="Arial" w:hAnsi="Arial"/>
          <w:sz w:val="20"/>
        </w:rPr>
        <w:t xml:space="preserve">sychiatrist </w:t>
      </w:r>
      <w:r w:rsidR="00253473" w:rsidRPr="00FE3129">
        <w:rPr>
          <w:rFonts w:ascii="Arial" w:hAnsi="Arial"/>
          <w:sz w:val="20"/>
        </w:rPr>
        <w:t xml:space="preserve">explained to us </w:t>
      </w:r>
      <w:r w:rsidRPr="00FE3129">
        <w:rPr>
          <w:rFonts w:ascii="Arial" w:hAnsi="Arial"/>
          <w:sz w:val="20"/>
        </w:rPr>
        <w:t>on our son’s discharge</w:t>
      </w:r>
      <w:r w:rsidR="00164A8C">
        <w:rPr>
          <w:rFonts w:ascii="Arial" w:hAnsi="Arial"/>
          <w:sz w:val="20"/>
        </w:rPr>
        <w:t xml:space="preserve"> in 2009</w:t>
      </w:r>
      <w:r w:rsidR="006E0A7C" w:rsidRPr="00FE3129">
        <w:rPr>
          <w:rFonts w:ascii="Arial" w:hAnsi="Arial"/>
          <w:sz w:val="20"/>
        </w:rPr>
        <w:t xml:space="preserve"> from the </w:t>
      </w:r>
      <w:r w:rsidR="000E2F71">
        <w:rPr>
          <w:rFonts w:ascii="Arial" w:hAnsi="Arial"/>
          <w:sz w:val="20"/>
        </w:rPr>
        <w:t>r</w:t>
      </w:r>
      <w:r w:rsidR="006E0A7C" w:rsidRPr="00FE3129">
        <w:rPr>
          <w:rFonts w:ascii="Arial" w:hAnsi="Arial"/>
          <w:sz w:val="20"/>
        </w:rPr>
        <w:t>ehabilita</w:t>
      </w:r>
      <w:r w:rsidR="00BD1891" w:rsidRPr="00FE3129">
        <w:rPr>
          <w:rFonts w:ascii="Arial" w:hAnsi="Arial"/>
          <w:sz w:val="20"/>
        </w:rPr>
        <w:t>ti</w:t>
      </w:r>
      <w:r w:rsidR="006E0A7C" w:rsidRPr="00FE3129">
        <w:rPr>
          <w:rFonts w:ascii="Arial" w:hAnsi="Arial"/>
          <w:sz w:val="20"/>
        </w:rPr>
        <w:t xml:space="preserve">on </w:t>
      </w:r>
      <w:r w:rsidR="000E2F71">
        <w:rPr>
          <w:rFonts w:ascii="Arial" w:hAnsi="Arial"/>
          <w:sz w:val="20"/>
        </w:rPr>
        <w:t>u</w:t>
      </w:r>
      <w:r w:rsidR="006E0A7C" w:rsidRPr="00FE3129">
        <w:rPr>
          <w:rFonts w:ascii="Arial" w:hAnsi="Arial"/>
          <w:sz w:val="20"/>
        </w:rPr>
        <w:t>nit</w:t>
      </w:r>
      <w:r w:rsidRPr="00FE3129">
        <w:rPr>
          <w:rFonts w:ascii="Arial" w:hAnsi="Arial"/>
          <w:sz w:val="20"/>
        </w:rPr>
        <w:t xml:space="preserve">, </w:t>
      </w:r>
      <w:r w:rsidR="00253473" w:rsidRPr="00FE3129">
        <w:rPr>
          <w:rFonts w:ascii="Arial" w:hAnsi="Arial"/>
          <w:sz w:val="20"/>
        </w:rPr>
        <w:t xml:space="preserve">that the </w:t>
      </w:r>
      <w:r w:rsidR="00BE0E94" w:rsidRPr="00FE3129">
        <w:rPr>
          <w:rFonts w:ascii="Arial" w:hAnsi="Arial"/>
          <w:sz w:val="20"/>
        </w:rPr>
        <w:t xml:space="preserve">prescribed </w:t>
      </w:r>
      <w:r w:rsidR="00253473" w:rsidRPr="00FE3129">
        <w:rPr>
          <w:rFonts w:ascii="Arial" w:hAnsi="Arial"/>
          <w:sz w:val="20"/>
        </w:rPr>
        <w:t>medication required regular blood tests to monitor the level of white blood cells</w:t>
      </w:r>
      <w:r w:rsidR="00A95670" w:rsidRPr="00FE3129">
        <w:rPr>
          <w:rFonts w:ascii="Arial" w:hAnsi="Arial"/>
          <w:sz w:val="20"/>
        </w:rPr>
        <w:t xml:space="preserve">. </w:t>
      </w:r>
      <w:r w:rsidR="006E0A7C" w:rsidRPr="00FE3129">
        <w:rPr>
          <w:rFonts w:ascii="Arial" w:hAnsi="Arial"/>
          <w:sz w:val="20"/>
        </w:rPr>
        <w:t>However,</w:t>
      </w:r>
      <w:r w:rsidR="004E0F5E" w:rsidRPr="00FE3129">
        <w:rPr>
          <w:rFonts w:ascii="Arial" w:hAnsi="Arial"/>
          <w:sz w:val="20"/>
        </w:rPr>
        <w:t xml:space="preserve"> although we were his parents and medical guardians</w:t>
      </w:r>
      <w:r w:rsidR="00164A8C">
        <w:rPr>
          <w:rFonts w:ascii="Arial" w:hAnsi="Arial"/>
          <w:sz w:val="20"/>
        </w:rPr>
        <w:t>,</w:t>
      </w:r>
      <w:r w:rsidR="006E0A7C" w:rsidRPr="00FE3129">
        <w:rPr>
          <w:rFonts w:ascii="Arial" w:hAnsi="Arial"/>
          <w:sz w:val="20"/>
        </w:rPr>
        <w:t xml:space="preserve"> we were not </w:t>
      </w:r>
      <w:r w:rsidR="001D53D3" w:rsidRPr="00FE3129">
        <w:rPr>
          <w:rFonts w:ascii="Arial" w:hAnsi="Arial"/>
          <w:sz w:val="20"/>
        </w:rPr>
        <w:t xml:space="preserve">informed by any </w:t>
      </w:r>
      <w:r w:rsidR="00825D5F">
        <w:rPr>
          <w:rFonts w:ascii="Arial" w:hAnsi="Arial"/>
          <w:sz w:val="20"/>
        </w:rPr>
        <w:t>p</w:t>
      </w:r>
      <w:r w:rsidR="001D53D3" w:rsidRPr="00FE3129">
        <w:rPr>
          <w:rFonts w:ascii="Arial" w:hAnsi="Arial"/>
          <w:sz w:val="20"/>
        </w:rPr>
        <w:t>sychiatrist</w:t>
      </w:r>
      <w:r w:rsidR="00957681">
        <w:rPr>
          <w:rFonts w:ascii="Arial" w:hAnsi="Arial"/>
          <w:sz w:val="20"/>
        </w:rPr>
        <w:t>, or medical practitioner,</w:t>
      </w:r>
      <w:r w:rsidR="001E7A15" w:rsidRPr="00FE3129">
        <w:rPr>
          <w:rFonts w:ascii="Arial" w:hAnsi="Arial"/>
          <w:sz w:val="20"/>
        </w:rPr>
        <w:t xml:space="preserve"> of the</w:t>
      </w:r>
      <w:r w:rsidR="001D53D3" w:rsidRPr="00FE3129">
        <w:rPr>
          <w:rFonts w:ascii="Arial" w:hAnsi="Arial"/>
          <w:sz w:val="20"/>
        </w:rPr>
        <w:t xml:space="preserve"> serious nature of</w:t>
      </w:r>
      <w:r w:rsidR="001E7A15" w:rsidRPr="00FE3129">
        <w:rPr>
          <w:rFonts w:ascii="Arial" w:hAnsi="Arial"/>
          <w:sz w:val="20"/>
        </w:rPr>
        <w:t xml:space="preserve"> other side effects </w:t>
      </w:r>
      <w:r w:rsidR="004E0F5E" w:rsidRPr="00FE3129">
        <w:rPr>
          <w:rFonts w:ascii="Arial" w:hAnsi="Arial"/>
          <w:sz w:val="20"/>
        </w:rPr>
        <w:t xml:space="preserve">of the medication </w:t>
      </w:r>
      <w:r w:rsidR="001E7A15" w:rsidRPr="00FE3129">
        <w:rPr>
          <w:rFonts w:ascii="Arial" w:hAnsi="Arial"/>
          <w:sz w:val="20"/>
        </w:rPr>
        <w:t xml:space="preserve">such as myocarditis, cardiomyopathy, orthostatic hypotension, </w:t>
      </w:r>
      <w:r w:rsidR="00C65266" w:rsidRPr="00FE3129">
        <w:rPr>
          <w:rFonts w:ascii="Arial" w:hAnsi="Arial"/>
          <w:sz w:val="20"/>
        </w:rPr>
        <w:t xml:space="preserve">bradycardia, </w:t>
      </w:r>
      <w:r w:rsidR="001E7A15" w:rsidRPr="00FE3129">
        <w:rPr>
          <w:rFonts w:ascii="Arial" w:hAnsi="Arial"/>
          <w:sz w:val="20"/>
        </w:rPr>
        <w:t>seizures</w:t>
      </w:r>
      <w:r w:rsidR="00E2379B">
        <w:rPr>
          <w:rFonts w:ascii="Arial" w:hAnsi="Arial"/>
          <w:sz w:val="20"/>
        </w:rPr>
        <w:t xml:space="preserve"> and</w:t>
      </w:r>
      <w:r w:rsidR="00C65266" w:rsidRPr="00FE3129">
        <w:rPr>
          <w:rFonts w:ascii="Arial" w:hAnsi="Arial"/>
          <w:sz w:val="20"/>
        </w:rPr>
        <w:t xml:space="preserve"> QT interval </w:t>
      </w:r>
      <w:r w:rsidR="00A95670" w:rsidRPr="00FE3129">
        <w:rPr>
          <w:rFonts w:ascii="Arial" w:hAnsi="Arial"/>
          <w:sz w:val="20"/>
        </w:rPr>
        <w:t>prolongation</w:t>
      </w:r>
      <w:r w:rsidR="00E2379B">
        <w:rPr>
          <w:rFonts w:ascii="Arial" w:hAnsi="Arial"/>
          <w:sz w:val="20"/>
        </w:rPr>
        <w:t>.</w:t>
      </w:r>
      <w:r w:rsidR="000472B4" w:rsidRPr="00FE3129">
        <w:rPr>
          <w:rFonts w:ascii="Arial" w:hAnsi="Arial"/>
          <w:sz w:val="20"/>
          <w:vertAlign w:val="superscript"/>
        </w:rPr>
        <w:t xml:space="preserve">1 </w:t>
      </w:r>
      <w:r w:rsidR="00957681">
        <w:rPr>
          <w:rFonts w:ascii="Arial" w:hAnsi="Arial"/>
          <w:sz w:val="20"/>
          <w:vertAlign w:val="superscript"/>
        </w:rPr>
        <w:t xml:space="preserve"> </w:t>
      </w:r>
    </w:p>
    <w:p w:rsidR="000472B4" w:rsidRPr="00FE3129" w:rsidRDefault="00957681">
      <w:pPr>
        <w:rPr>
          <w:rFonts w:ascii="Arial" w:hAnsi="Arial"/>
          <w:sz w:val="20"/>
        </w:rPr>
      </w:pPr>
      <w:r w:rsidRPr="00957681">
        <w:rPr>
          <w:rFonts w:ascii="Arial" w:hAnsi="Arial"/>
          <w:sz w:val="20"/>
        </w:rPr>
        <w:t>W</w:t>
      </w:r>
      <w:r>
        <w:rPr>
          <w:rFonts w:ascii="Arial" w:hAnsi="Arial"/>
          <w:sz w:val="20"/>
        </w:rPr>
        <w:t>e only learned about these effects after meeting with the Forensic Pathologist.</w:t>
      </w:r>
    </w:p>
    <w:p w:rsidR="001D53D3" w:rsidRPr="00FE3129" w:rsidRDefault="001D53D3">
      <w:pPr>
        <w:rPr>
          <w:rFonts w:ascii="Arial" w:hAnsi="Arial"/>
          <w:sz w:val="20"/>
        </w:rPr>
      </w:pPr>
    </w:p>
    <w:p w:rsidR="00B12EBF" w:rsidRPr="00FE3129" w:rsidRDefault="004E0F5E">
      <w:pPr>
        <w:rPr>
          <w:rFonts w:ascii="Arial" w:hAnsi="Arial"/>
          <w:sz w:val="20"/>
          <w:vertAlign w:val="superscript"/>
        </w:rPr>
      </w:pPr>
      <w:r w:rsidRPr="00FE3129">
        <w:rPr>
          <w:rFonts w:ascii="Arial" w:hAnsi="Arial"/>
          <w:sz w:val="20"/>
        </w:rPr>
        <w:t>We were also unaware that both t</w:t>
      </w:r>
      <w:r w:rsidR="001D53D3" w:rsidRPr="00FE3129">
        <w:rPr>
          <w:rFonts w:ascii="Arial" w:hAnsi="Arial"/>
          <w:sz w:val="20"/>
        </w:rPr>
        <w:t>he anti psychotic medication and antidepressant medication that were prescribed for our son are known to affect the QT Interval</w:t>
      </w:r>
      <w:r w:rsidR="00E072D2" w:rsidRPr="00FE3129">
        <w:rPr>
          <w:rFonts w:ascii="Arial" w:hAnsi="Arial"/>
          <w:sz w:val="20"/>
        </w:rPr>
        <w:t xml:space="preserve">. It is documented in medical papers that they are </w:t>
      </w:r>
      <w:r w:rsidR="00E947E4">
        <w:rPr>
          <w:rFonts w:ascii="Arial" w:hAnsi="Arial"/>
          <w:sz w:val="20"/>
        </w:rPr>
        <w:t>‘</w:t>
      </w:r>
      <w:r w:rsidR="00E072D2" w:rsidRPr="00FE3129">
        <w:rPr>
          <w:rFonts w:ascii="Arial" w:hAnsi="Arial"/>
          <w:sz w:val="20"/>
        </w:rPr>
        <w:t>best avoided</w:t>
      </w:r>
      <w:r w:rsidR="00E947E4">
        <w:rPr>
          <w:rFonts w:ascii="Arial" w:hAnsi="Arial"/>
          <w:sz w:val="20"/>
        </w:rPr>
        <w:t>’</w:t>
      </w:r>
      <w:r w:rsidR="00E072D2" w:rsidRPr="00FE3129">
        <w:rPr>
          <w:rFonts w:ascii="Arial" w:hAnsi="Arial"/>
          <w:sz w:val="20"/>
        </w:rPr>
        <w:t xml:space="preserve"> as a combination</w:t>
      </w:r>
      <w:r w:rsidR="00A95670" w:rsidRPr="00FE3129">
        <w:rPr>
          <w:rFonts w:ascii="Arial" w:hAnsi="Arial"/>
          <w:sz w:val="20"/>
        </w:rPr>
        <w:t>.</w:t>
      </w:r>
      <w:r w:rsidR="00F80294">
        <w:rPr>
          <w:rFonts w:ascii="Arial" w:hAnsi="Arial"/>
          <w:sz w:val="20"/>
          <w:vertAlign w:val="superscript"/>
        </w:rPr>
        <w:t>1</w:t>
      </w:r>
    </w:p>
    <w:p w:rsidR="00B12EBF" w:rsidRPr="00FE3129" w:rsidRDefault="00B12EBF">
      <w:pPr>
        <w:rPr>
          <w:rFonts w:ascii="Arial" w:hAnsi="Arial"/>
          <w:sz w:val="20"/>
        </w:rPr>
      </w:pPr>
    </w:p>
    <w:p w:rsidR="000F453D" w:rsidRDefault="00253473">
      <w:pPr>
        <w:rPr>
          <w:rFonts w:ascii="Arial" w:hAnsi="Arial"/>
          <w:sz w:val="20"/>
        </w:rPr>
      </w:pPr>
      <w:r w:rsidRPr="00FE3129">
        <w:rPr>
          <w:rFonts w:ascii="Arial" w:hAnsi="Arial"/>
          <w:sz w:val="20"/>
        </w:rPr>
        <w:t>His weight increased by 60 kilograms</w:t>
      </w:r>
      <w:r w:rsidR="006D7B3D">
        <w:rPr>
          <w:rFonts w:ascii="Arial" w:hAnsi="Arial"/>
          <w:sz w:val="20"/>
        </w:rPr>
        <w:t xml:space="preserve"> between 2009 and 2016</w:t>
      </w:r>
      <w:r w:rsidR="00B12EBF" w:rsidRPr="00FE3129">
        <w:rPr>
          <w:rFonts w:ascii="Arial" w:hAnsi="Arial"/>
          <w:sz w:val="20"/>
        </w:rPr>
        <w:t>.</w:t>
      </w:r>
      <w:r w:rsidR="007366DC" w:rsidRPr="00FE3129">
        <w:rPr>
          <w:rFonts w:ascii="Arial" w:hAnsi="Arial"/>
          <w:sz w:val="20"/>
        </w:rPr>
        <w:t xml:space="preserve"> </w:t>
      </w:r>
      <w:r w:rsidR="00825D5F" w:rsidRPr="00FE3129">
        <w:rPr>
          <w:rFonts w:ascii="Arial" w:hAnsi="Arial"/>
          <w:sz w:val="20"/>
        </w:rPr>
        <w:t xml:space="preserve">The </w:t>
      </w:r>
      <w:r w:rsidR="000E2F71">
        <w:rPr>
          <w:rFonts w:ascii="Arial" w:hAnsi="Arial"/>
          <w:sz w:val="20"/>
        </w:rPr>
        <w:t>c</w:t>
      </w:r>
      <w:r w:rsidR="00825D5F" w:rsidRPr="00FE3129">
        <w:rPr>
          <w:rFonts w:ascii="Arial" w:hAnsi="Arial"/>
          <w:sz w:val="20"/>
        </w:rPr>
        <w:t xml:space="preserve">ommunity </w:t>
      </w:r>
      <w:r w:rsidR="000E2F71">
        <w:rPr>
          <w:rFonts w:ascii="Arial" w:hAnsi="Arial"/>
          <w:sz w:val="20"/>
        </w:rPr>
        <w:t>m</w:t>
      </w:r>
      <w:r w:rsidR="00825D5F" w:rsidRPr="00FE3129">
        <w:rPr>
          <w:rFonts w:ascii="Arial" w:hAnsi="Arial"/>
          <w:sz w:val="20"/>
        </w:rPr>
        <w:t xml:space="preserve">ental </w:t>
      </w:r>
      <w:r w:rsidR="000E2F71">
        <w:rPr>
          <w:rFonts w:ascii="Arial" w:hAnsi="Arial"/>
          <w:sz w:val="20"/>
        </w:rPr>
        <w:t>h</w:t>
      </w:r>
      <w:r w:rsidR="00825D5F" w:rsidRPr="00FE3129">
        <w:rPr>
          <w:rFonts w:ascii="Arial" w:hAnsi="Arial"/>
          <w:sz w:val="20"/>
        </w:rPr>
        <w:t xml:space="preserve">ealth </w:t>
      </w:r>
      <w:r w:rsidR="00825D5F">
        <w:rPr>
          <w:rFonts w:ascii="Arial" w:hAnsi="Arial"/>
          <w:sz w:val="20"/>
        </w:rPr>
        <w:t>p</w:t>
      </w:r>
      <w:r w:rsidR="00825D5F" w:rsidRPr="00FE3129">
        <w:rPr>
          <w:rFonts w:ascii="Arial" w:hAnsi="Arial"/>
          <w:sz w:val="20"/>
        </w:rPr>
        <w:t>sychiatrist subsequently informed us</w:t>
      </w:r>
      <w:r w:rsidR="007366DC" w:rsidRPr="00FE3129">
        <w:rPr>
          <w:rFonts w:ascii="Arial" w:hAnsi="Arial"/>
          <w:sz w:val="20"/>
        </w:rPr>
        <w:t xml:space="preserve"> that he </w:t>
      </w:r>
      <w:r w:rsidR="000E2F71">
        <w:rPr>
          <w:rFonts w:ascii="Arial" w:hAnsi="Arial"/>
          <w:sz w:val="20"/>
        </w:rPr>
        <w:t xml:space="preserve">had </w:t>
      </w:r>
      <w:r w:rsidR="007366DC" w:rsidRPr="00FE3129">
        <w:rPr>
          <w:rFonts w:ascii="Arial" w:hAnsi="Arial"/>
          <w:sz w:val="20"/>
        </w:rPr>
        <w:t xml:space="preserve">advised our son to see a dietician. </w:t>
      </w:r>
      <w:r w:rsidR="00351395">
        <w:rPr>
          <w:rFonts w:ascii="Arial" w:hAnsi="Arial"/>
          <w:sz w:val="20"/>
        </w:rPr>
        <w:t>Poor organization was part of our son’s illness and he had great difficulty managing appointments</w:t>
      </w:r>
      <w:r w:rsidR="000F453D">
        <w:rPr>
          <w:rFonts w:ascii="Arial" w:hAnsi="Arial"/>
          <w:sz w:val="20"/>
        </w:rPr>
        <w:t xml:space="preserve"> (in this case a dietician) and </w:t>
      </w:r>
      <w:r w:rsidR="006E0A7C" w:rsidRPr="00FE3129">
        <w:rPr>
          <w:rFonts w:ascii="Arial" w:hAnsi="Arial"/>
          <w:sz w:val="20"/>
        </w:rPr>
        <w:t>comprehend</w:t>
      </w:r>
      <w:r w:rsidR="00351395">
        <w:rPr>
          <w:rFonts w:ascii="Arial" w:hAnsi="Arial"/>
          <w:sz w:val="20"/>
        </w:rPr>
        <w:t>ing</w:t>
      </w:r>
      <w:r w:rsidR="006E0A7C" w:rsidRPr="00FE3129">
        <w:rPr>
          <w:rFonts w:ascii="Arial" w:hAnsi="Arial"/>
          <w:sz w:val="20"/>
        </w:rPr>
        <w:t xml:space="preserve"> the ramifications of weight gain.</w:t>
      </w:r>
      <w:r w:rsidR="000F453D">
        <w:rPr>
          <w:rFonts w:ascii="Arial" w:hAnsi="Arial"/>
          <w:sz w:val="20"/>
        </w:rPr>
        <w:t xml:space="preserve"> We were very concerned about his weight gain and at every opportunity, discussed the subject with his medical practitioners. </w:t>
      </w:r>
    </w:p>
    <w:p w:rsidR="006E0A7C" w:rsidRPr="00FE3129" w:rsidRDefault="006E0A7C">
      <w:pPr>
        <w:rPr>
          <w:rFonts w:ascii="Arial" w:hAnsi="Arial"/>
          <w:sz w:val="20"/>
        </w:rPr>
      </w:pPr>
    </w:p>
    <w:p w:rsidR="00444BDE" w:rsidRPr="00FE3129" w:rsidRDefault="0003018C">
      <w:pPr>
        <w:rPr>
          <w:rFonts w:ascii="Arial" w:hAnsi="Arial"/>
          <w:sz w:val="20"/>
        </w:rPr>
      </w:pPr>
      <w:r w:rsidRPr="00FE3129">
        <w:rPr>
          <w:rFonts w:ascii="Arial" w:hAnsi="Arial"/>
          <w:sz w:val="20"/>
        </w:rPr>
        <w:t>Our son</w:t>
      </w:r>
      <w:r w:rsidR="00D91D16" w:rsidRPr="00FE3129">
        <w:rPr>
          <w:rFonts w:ascii="Arial" w:hAnsi="Arial"/>
          <w:sz w:val="20"/>
        </w:rPr>
        <w:t xml:space="preserve"> did</w:t>
      </w:r>
      <w:r w:rsidR="006E0A7C" w:rsidRPr="00FE3129">
        <w:rPr>
          <w:rFonts w:ascii="Arial" w:hAnsi="Arial"/>
          <w:sz w:val="20"/>
        </w:rPr>
        <w:t xml:space="preserve"> ask</w:t>
      </w:r>
      <w:r w:rsidR="00D91D16" w:rsidRPr="00FE3129">
        <w:rPr>
          <w:rFonts w:ascii="Arial" w:hAnsi="Arial"/>
          <w:sz w:val="20"/>
        </w:rPr>
        <w:t xml:space="preserve"> </w:t>
      </w:r>
      <w:r w:rsidR="006E0A7C" w:rsidRPr="00FE3129">
        <w:rPr>
          <w:rFonts w:ascii="Arial" w:hAnsi="Arial"/>
          <w:sz w:val="20"/>
        </w:rPr>
        <w:t xml:space="preserve">us to make an appointment with a </w:t>
      </w:r>
      <w:r w:rsidR="00825D5F">
        <w:rPr>
          <w:rFonts w:ascii="Arial" w:hAnsi="Arial"/>
          <w:sz w:val="20"/>
        </w:rPr>
        <w:t>r</w:t>
      </w:r>
      <w:r w:rsidR="00DD14A3" w:rsidRPr="00FE3129">
        <w:rPr>
          <w:rFonts w:ascii="Arial" w:hAnsi="Arial"/>
          <w:sz w:val="20"/>
        </w:rPr>
        <w:t xml:space="preserve">espiratory and </w:t>
      </w:r>
      <w:r w:rsidR="00825D5F">
        <w:rPr>
          <w:rFonts w:ascii="Arial" w:hAnsi="Arial"/>
          <w:sz w:val="20"/>
        </w:rPr>
        <w:t>s</w:t>
      </w:r>
      <w:r w:rsidR="00DD14A3" w:rsidRPr="00FE3129">
        <w:rPr>
          <w:rFonts w:ascii="Arial" w:hAnsi="Arial"/>
          <w:sz w:val="20"/>
        </w:rPr>
        <w:t xml:space="preserve">leep </w:t>
      </w:r>
      <w:r w:rsidR="00825D5F">
        <w:rPr>
          <w:rFonts w:ascii="Arial" w:hAnsi="Arial"/>
          <w:sz w:val="20"/>
        </w:rPr>
        <w:t>d</w:t>
      </w:r>
      <w:r w:rsidR="00DD14A3" w:rsidRPr="00FE3129">
        <w:rPr>
          <w:rFonts w:ascii="Arial" w:hAnsi="Arial"/>
          <w:sz w:val="20"/>
        </w:rPr>
        <w:t xml:space="preserve">isorder </w:t>
      </w:r>
      <w:r w:rsidR="00825D5F">
        <w:rPr>
          <w:rFonts w:ascii="Arial" w:hAnsi="Arial"/>
          <w:sz w:val="20"/>
        </w:rPr>
        <w:t>p</w:t>
      </w:r>
      <w:r w:rsidR="00DD14A3" w:rsidRPr="00FE3129">
        <w:rPr>
          <w:rFonts w:ascii="Arial" w:hAnsi="Arial"/>
          <w:sz w:val="20"/>
        </w:rPr>
        <w:t xml:space="preserve">hysician </w:t>
      </w:r>
      <w:r w:rsidR="00D91D16" w:rsidRPr="00FE3129">
        <w:rPr>
          <w:rFonts w:ascii="Arial" w:hAnsi="Arial"/>
          <w:sz w:val="20"/>
        </w:rPr>
        <w:t xml:space="preserve">for sleep </w:t>
      </w:r>
      <w:r w:rsidR="007F00C9" w:rsidRPr="00FE3129">
        <w:rPr>
          <w:rFonts w:ascii="Arial" w:hAnsi="Arial"/>
          <w:sz w:val="20"/>
        </w:rPr>
        <w:t>apnoea</w:t>
      </w:r>
      <w:r w:rsidR="006E0A7C" w:rsidRPr="00FE3129">
        <w:rPr>
          <w:rFonts w:ascii="Arial" w:hAnsi="Arial"/>
          <w:sz w:val="20"/>
        </w:rPr>
        <w:t>.</w:t>
      </w:r>
      <w:r w:rsidR="00BD1891" w:rsidRPr="00FE3129">
        <w:rPr>
          <w:rFonts w:ascii="Arial" w:hAnsi="Arial"/>
          <w:sz w:val="20"/>
        </w:rPr>
        <w:t xml:space="preserve"> The appointment was scheduled for January 2017.</w:t>
      </w:r>
    </w:p>
    <w:p w:rsidR="00444BDE" w:rsidRPr="00FE3129" w:rsidRDefault="00444BDE">
      <w:pPr>
        <w:rPr>
          <w:rFonts w:ascii="Arial" w:hAnsi="Arial"/>
          <w:sz w:val="20"/>
        </w:rPr>
      </w:pPr>
    </w:p>
    <w:p w:rsidR="00C03D88" w:rsidRPr="00FE3129" w:rsidRDefault="00444BDE">
      <w:pPr>
        <w:rPr>
          <w:rFonts w:ascii="Arial" w:hAnsi="Arial"/>
          <w:b/>
          <w:sz w:val="20"/>
        </w:rPr>
      </w:pPr>
      <w:r w:rsidRPr="00FE3129">
        <w:rPr>
          <w:rFonts w:ascii="Arial" w:hAnsi="Arial"/>
          <w:b/>
          <w:sz w:val="20"/>
        </w:rPr>
        <w:t xml:space="preserve">2. Community </w:t>
      </w:r>
      <w:r w:rsidR="003E21DD">
        <w:rPr>
          <w:rFonts w:ascii="Arial" w:hAnsi="Arial"/>
          <w:b/>
          <w:sz w:val="20"/>
        </w:rPr>
        <w:t>m</w:t>
      </w:r>
      <w:r w:rsidRPr="00FE3129">
        <w:rPr>
          <w:rFonts w:ascii="Arial" w:hAnsi="Arial"/>
          <w:b/>
          <w:sz w:val="20"/>
        </w:rPr>
        <w:t xml:space="preserve">ental </w:t>
      </w:r>
      <w:r w:rsidR="003E21DD">
        <w:rPr>
          <w:rFonts w:ascii="Arial" w:hAnsi="Arial"/>
          <w:b/>
          <w:sz w:val="20"/>
        </w:rPr>
        <w:t>h</w:t>
      </w:r>
      <w:r w:rsidRPr="00FE3129">
        <w:rPr>
          <w:rFonts w:ascii="Arial" w:hAnsi="Arial"/>
          <w:b/>
          <w:sz w:val="20"/>
        </w:rPr>
        <w:t>ealth inadequate staffing levels</w:t>
      </w:r>
    </w:p>
    <w:p w:rsidR="00C03D88" w:rsidRPr="00FE3129" w:rsidRDefault="00C03D88">
      <w:pPr>
        <w:rPr>
          <w:rFonts w:ascii="Arial" w:hAnsi="Arial"/>
          <w:sz w:val="20"/>
        </w:rPr>
      </w:pPr>
    </w:p>
    <w:p w:rsidR="00C03D88" w:rsidRPr="00FE3129" w:rsidRDefault="00C03D88" w:rsidP="00C03D88">
      <w:pPr>
        <w:rPr>
          <w:rFonts w:ascii="Arial" w:hAnsi="Arial"/>
          <w:sz w:val="20"/>
        </w:rPr>
      </w:pPr>
      <w:r w:rsidRPr="00FE3129">
        <w:rPr>
          <w:rFonts w:ascii="Arial" w:hAnsi="Arial"/>
          <w:sz w:val="20"/>
        </w:rPr>
        <w:t xml:space="preserve">Staffing </w:t>
      </w:r>
      <w:r w:rsidR="00A651B1" w:rsidRPr="00FE3129">
        <w:rPr>
          <w:rFonts w:ascii="Arial" w:hAnsi="Arial"/>
          <w:sz w:val="20"/>
        </w:rPr>
        <w:t xml:space="preserve">changed frequently </w:t>
      </w:r>
      <w:r w:rsidRPr="00FE3129">
        <w:rPr>
          <w:rFonts w:ascii="Arial" w:hAnsi="Arial"/>
          <w:sz w:val="20"/>
        </w:rPr>
        <w:t xml:space="preserve">at the mental health centre </w:t>
      </w:r>
      <w:r w:rsidR="00A651B1">
        <w:rPr>
          <w:rFonts w:ascii="Arial" w:hAnsi="Arial"/>
          <w:sz w:val="20"/>
        </w:rPr>
        <w:t>which</w:t>
      </w:r>
      <w:r w:rsidRPr="00FE3129">
        <w:rPr>
          <w:rFonts w:ascii="Arial" w:hAnsi="Arial"/>
          <w:sz w:val="20"/>
        </w:rPr>
        <w:t xml:space="preserve"> our son attended. </w:t>
      </w:r>
      <w:r w:rsidR="00A651B1">
        <w:rPr>
          <w:rFonts w:ascii="Arial" w:hAnsi="Arial"/>
          <w:sz w:val="20"/>
        </w:rPr>
        <w:t>The mobility in staffing had an impact on our son’s medical regime</w:t>
      </w:r>
      <w:r w:rsidRPr="00FE3129">
        <w:rPr>
          <w:rFonts w:ascii="Arial" w:hAnsi="Arial"/>
          <w:sz w:val="20"/>
        </w:rPr>
        <w:t xml:space="preserve">. For example, a </w:t>
      </w:r>
      <w:r w:rsidR="00825D5F">
        <w:rPr>
          <w:rFonts w:ascii="Arial" w:hAnsi="Arial"/>
          <w:sz w:val="20"/>
        </w:rPr>
        <w:t>p</w:t>
      </w:r>
      <w:r w:rsidRPr="00FE3129">
        <w:rPr>
          <w:rFonts w:ascii="Arial" w:hAnsi="Arial"/>
          <w:sz w:val="20"/>
        </w:rPr>
        <w:t xml:space="preserve">sychiatrist informed us that he would not make a change </w:t>
      </w:r>
      <w:r w:rsidR="00D6031A">
        <w:rPr>
          <w:rFonts w:ascii="Arial" w:hAnsi="Arial"/>
          <w:sz w:val="20"/>
        </w:rPr>
        <w:t xml:space="preserve">to the medicine </w:t>
      </w:r>
      <w:r w:rsidRPr="00FE3129">
        <w:rPr>
          <w:rFonts w:ascii="Arial" w:hAnsi="Arial"/>
          <w:sz w:val="20"/>
        </w:rPr>
        <w:t xml:space="preserve">because he was leaving </w:t>
      </w:r>
      <w:r w:rsidR="00564556">
        <w:rPr>
          <w:rFonts w:ascii="Arial" w:hAnsi="Arial"/>
          <w:sz w:val="20"/>
        </w:rPr>
        <w:t xml:space="preserve">the centre </w:t>
      </w:r>
      <w:r w:rsidRPr="00FE3129">
        <w:rPr>
          <w:rFonts w:ascii="Arial" w:hAnsi="Arial"/>
          <w:sz w:val="20"/>
        </w:rPr>
        <w:t>and would leave the decision for the new person. It is our understanding that the priority was with the mental health of the client, which was going well, and the physical health was not acted upon with the urgency that it required.</w:t>
      </w:r>
    </w:p>
    <w:p w:rsidR="00C03D88" w:rsidRPr="00FE3129" w:rsidRDefault="00C03D88" w:rsidP="00C03D88">
      <w:pPr>
        <w:rPr>
          <w:rFonts w:ascii="Arial" w:hAnsi="Arial"/>
          <w:sz w:val="20"/>
        </w:rPr>
      </w:pPr>
    </w:p>
    <w:p w:rsidR="00E072D2" w:rsidRPr="00FE3129" w:rsidRDefault="00FE3129">
      <w:pPr>
        <w:rPr>
          <w:rFonts w:ascii="Arial" w:hAnsi="Arial"/>
          <w:b/>
          <w:sz w:val="20"/>
        </w:rPr>
      </w:pPr>
      <w:r w:rsidRPr="00FE3129">
        <w:rPr>
          <w:rFonts w:ascii="Arial" w:hAnsi="Arial"/>
          <w:b/>
          <w:sz w:val="20"/>
        </w:rPr>
        <w:t>3. Deteriorating Physical Health</w:t>
      </w:r>
    </w:p>
    <w:p w:rsidR="00E072D2" w:rsidRPr="00FE3129" w:rsidRDefault="00E072D2">
      <w:pPr>
        <w:rPr>
          <w:rFonts w:ascii="Arial" w:hAnsi="Arial"/>
          <w:sz w:val="20"/>
        </w:rPr>
      </w:pPr>
    </w:p>
    <w:p w:rsidR="00973678" w:rsidRPr="00FE3129" w:rsidRDefault="0003018C">
      <w:pPr>
        <w:rPr>
          <w:rFonts w:ascii="Arial" w:hAnsi="Arial"/>
          <w:sz w:val="20"/>
        </w:rPr>
      </w:pPr>
      <w:r w:rsidRPr="00FE3129">
        <w:rPr>
          <w:rFonts w:ascii="Arial" w:hAnsi="Arial"/>
          <w:sz w:val="20"/>
        </w:rPr>
        <w:t>Our</w:t>
      </w:r>
      <w:r w:rsidR="00E072D2" w:rsidRPr="00FE3129">
        <w:rPr>
          <w:rFonts w:ascii="Arial" w:hAnsi="Arial"/>
          <w:sz w:val="20"/>
        </w:rPr>
        <w:t xml:space="preserve"> son’s mental health improved </w:t>
      </w:r>
      <w:r w:rsidR="004E0F5E" w:rsidRPr="00FE3129">
        <w:rPr>
          <w:rFonts w:ascii="Arial" w:hAnsi="Arial"/>
          <w:sz w:val="20"/>
        </w:rPr>
        <w:t xml:space="preserve">during the 6 years </w:t>
      </w:r>
      <w:r w:rsidR="00AB2DD7">
        <w:rPr>
          <w:rFonts w:ascii="Arial" w:hAnsi="Arial"/>
          <w:sz w:val="20"/>
        </w:rPr>
        <w:t>following</w:t>
      </w:r>
      <w:r w:rsidR="004E0F5E" w:rsidRPr="00FE3129">
        <w:rPr>
          <w:rFonts w:ascii="Arial" w:hAnsi="Arial"/>
          <w:sz w:val="20"/>
        </w:rPr>
        <w:t xml:space="preserve"> his stay in the </w:t>
      </w:r>
      <w:r w:rsidR="00825D5F">
        <w:rPr>
          <w:rFonts w:ascii="Arial" w:hAnsi="Arial"/>
          <w:sz w:val="20"/>
        </w:rPr>
        <w:t>r</w:t>
      </w:r>
      <w:r w:rsidR="004E0F5E" w:rsidRPr="00FE3129">
        <w:rPr>
          <w:rFonts w:ascii="Arial" w:hAnsi="Arial"/>
          <w:sz w:val="20"/>
        </w:rPr>
        <w:t xml:space="preserve">ehabilitation </w:t>
      </w:r>
      <w:r w:rsidR="00825D5F">
        <w:rPr>
          <w:rFonts w:ascii="Arial" w:hAnsi="Arial"/>
          <w:sz w:val="20"/>
        </w:rPr>
        <w:t>u</w:t>
      </w:r>
      <w:r w:rsidR="004E0F5E" w:rsidRPr="00FE3129">
        <w:rPr>
          <w:rFonts w:ascii="Arial" w:hAnsi="Arial"/>
          <w:sz w:val="20"/>
        </w:rPr>
        <w:t xml:space="preserve">nit and, </w:t>
      </w:r>
      <w:r w:rsidR="00E072D2" w:rsidRPr="00FE3129">
        <w:rPr>
          <w:rFonts w:ascii="Arial" w:hAnsi="Arial"/>
          <w:sz w:val="20"/>
        </w:rPr>
        <w:t>with the assistance of care workers, he was living independently, working part time, managing his affairs</w:t>
      </w:r>
      <w:r w:rsidRPr="00FE3129">
        <w:rPr>
          <w:rFonts w:ascii="Arial" w:hAnsi="Arial"/>
          <w:sz w:val="20"/>
        </w:rPr>
        <w:t>, exercising</w:t>
      </w:r>
      <w:r w:rsidR="00E072D2" w:rsidRPr="00FE3129">
        <w:rPr>
          <w:rFonts w:ascii="Arial" w:hAnsi="Arial"/>
          <w:sz w:val="20"/>
        </w:rPr>
        <w:t xml:space="preserve"> and maintaining good social relationships with family and friends.</w:t>
      </w:r>
      <w:r w:rsidR="007F00C9" w:rsidRPr="00FE3129">
        <w:rPr>
          <w:rFonts w:ascii="Arial" w:hAnsi="Arial"/>
          <w:sz w:val="20"/>
        </w:rPr>
        <w:t xml:space="preserve"> However, he was being hindered in his attainment of normality by increasing obesity issues, tiredness and other physical manifestations of his combined medications. This resulted in him tendering his resignation from employment </w:t>
      </w:r>
      <w:r w:rsidR="004E0F5E" w:rsidRPr="00FE3129">
        <w:rPr>
          <w:rFonts w:ascii="Arial" w:hAnsi="Arial"/>
          <w:sz w:val="20"/>
        </w:rPr>
        <w:t>in December 2016, 2 weeks</w:t>
      </w:r>
      <w:r w:rsidR="007F00C9" w:rsidRPr="00FE3129">
        <w:rPr>
          <w:rFonts w:ascii="Arial" w:hAnsi="Arial"/>
          <w:sz w:val="20"/>
        </w:rPr>
        <w:t xml:space="preserve"> before he </w:t>
      </w:r>
      <w:r w:rsidR="00583680">
        <w:rPr>
          <w:rFonts w:ascii="Arial" w:hAnsi="Arial"/>
          <w:sz w:val="20"/>
        </w:rPr>
        <w:t>died</w:t>
      </w:r>
      <w:r w:rsidR="007F00C9" w:rsidRPr="00FE3129">
        <w:rPr>
          <w:rFonts w:ascii="Arial" w:hAnsi="Arial"/>
          <w:sz w:val="20"/>
        </w:rPr>
        <w:t>.</w:t>
      </w:r>
    </w:p>
    <w:p w:rsidR="00DA5239" w:rsidRPr="00FE3129" w:rsidRDefault="00E072D2">
      <w:pPr>
        <w:rPr>
          <w:rFonts w:ascii="Arial" w:hAnsi="Arial"/>
          <w:b/>
          <w:sz w:val="20"/>
        </w:rPr>
      </w:pPr>
      <w:r w:rsidRPr="00FE3129">
        <w:rPr>
          <w:rFonts w:ascii="Arial" w:hAnsi="Arial"/>
          <w:b/>
          <w:sz w:val="20"/>
        </w:rPr>
        <w:lastRenderedPageBreak/>
        <w:t>Conclusion</w:t>
      </w:r>
    </w:p>
    <w:p w:rsidR="00DA5239" w:rsidRPr="00FE3129" w:rsidRDefault="00DA5239">
      <w:pPr>
        <w:rPr>
          <w:rFonts w:ascii="Arial" w:hAnsi="Arial"/>
          <w:b/>
          <w:sz w:val="20"/>
        </w:rPr>
      </w:pPr>
    </w:p>
    <w:p w:rsidR="005A722F" w:rsidRPr="00FE3129" w:rsidRDefault="00DA5239">
      <w:pPr>
        <w:rPr>
          <w:rFonts w:ascii="Arial" w:hAnsi="Arial"/>
          <w:sz w:val="20"/>
        </w:rPr>
      </w:pPr>
      <w:r w:rsidRPr="00FE3129">
        <w:rPr>
          <w:rFonts w:ascii="Arial" w:hAnsi="Arial"/>
          <w:sz w:val="20"/>
        </w:rPr>
        <w:t xml:space="preserve">We write this submission </w:t>
      </w:r>
      <w:r w:rsidR="00D0617A" w:rsidRPr="00FE3129">
        <w:rPr>
          <w:rFonts w:ascii="Arial" w:hAnsi="Arial"/>
          <w:sz w:val="20"/>
        </w:rPr>
        <w:t>with a view</w:t>
      </w:r>
      <w:r w:rsidRPr="00FE3129">
        <w:rPr>
          <w:rFonts w:ascii="Arial" w:hAnsi="Arial"/>
          <w:sz w:val="20"/>
        </w:rPr>
        <w:t xml:space="preserve"> that improvements </w:t>
      </w:r>
      <w:r w:rsidR="00D0617A" w:rsidRPr="00FE3129">
        <w:rPr>
          <w:rFonts w:ascii="Arial" w:hAnsi="Arial"/>
          <w:sz w:val="20"/>
        </w:rPr>
        <w:t>will</w:t>
      </w:r>
      <w:r w:rsidRPr="00FE3129">
        <w:rPr>
          <w:rFonts w:ascii="Arial" w:hAnsi="Arial"/>
          <w:sz w:val="20"/>
        </w:rPr>
        <w:t xml:space="preserve"> be made </w:t>
      </w:r>
      <w:r w:rsidR="005A722F" w:rsidRPr="00FE3129">
        <w:rPr>
          <w:rFonts w:ascii="Arial" w:hAnsi="Arial"/>
          <w:sz w:val="20"/>
        </w:rPr>
        <w:t>with</w:t>
      </w:r>
      <w:r w:rsidRPr="00FE3129">
        <w:rPr>
          <w:rFonts w:ascii="Arial" w:hAnsi="Arial"/>
          <w:sz w:val="20"/>
        </w:rPr>
        <w:t>in the mental health care system.</w:t>
      </w:r>
    </w:p>
    <w:p w:rsidR="005A722F" w:rsidRPr="00FE3129" w:rsidRDefault="005A722F">
      <w:pPr>
        <w:rPr>
          <w:rFonts w:ascii="Arial" w:hAnsi="Arial"/>
          <w:sz w:val="20"/>
        </w:rPr>
      </w:pPr>
    </w:p>
    <w:p w:rsidR="00374209" w:rsidRDefault="005A722F" w:rsidP="005A722F">
      <w:pPr>
        <w:pStyle w:val="ListParagraph"/>
        <w:numPr>
          <w:ilvl w:val="0"/>
          <w:numId w:val="1"/>
        </w:numPr>
        <w:rPr>
          <w:rFonts w:ascii="Arial" w:hAnsi="Arial"/>
          <w:sz w:val="20"/>
        </w:rPr>
      </w:pPr>
      <w:r w:rsidRPr="00F3692C">
        <w:rPr>
          <w:rFonts w:ascii="Arial" w:hAnsi="Arial"/>
          <w:sz w:val="20"/>
          <w:u w:val="single"/>
        </w:rPr>
        <w:t>A</w:t>
      </w:r>
      <w:r w:rsidR="00DA5239" w:rsidRPr="00F3692C">
        <w:rPr>
          <w:rFonts w:ascii="Arial" w:hAnsi="Arial"/>
          <w:sz w:val="20"/>
          <w:u w:val="single"/>
        </w:rPr>
        <w:t xml:space="preserve"> holistic approach</w:t>
      </w:r>
      <w:r w:rsidR="00DA5239" w:rsidRPr="00FE3129">
        <w:rPr>
          <w:rFonts w:ascii="Arial" w:hAnsi="Arial"/>
          <w:sz w:val="20"/>
        </w:rPr>
        <w:t xml:space="preserve"> </w:t>
      </w:r>
      <w:r w:rsidRPr="00FE3129">
        <w:rPr>
          <w:rFonts w:ascii="Arial" w:hAnsi="Arial"/>
          <w:sz w:val="20"/>
        </w:rPr>
        <w:t>should be</w:t>
      </w:r>
      <w:r w:rsidR="00DA5239" w:rsidRPr="00FE3129">
        <w:rPr>
          <w:rFonts w:ascii="Arial" w:hAnsi="Arial"/>
          <w:sz w:val="20"/>
        </w:rPr>
        <w:t xml:space="preserve"> adopted to encompass the physical and mental health of an individual. There is a need to include adequate staffing to </w:t>
      </w:r>
      <w:r w:rsidR="00403ABB" w:rsidRPr="00FE3129">
        <w:rPr>
          <w:rFonts w:ascii="Arial" w:hAnsi="Arial"/>
          <w:sz w:val="20"/>
        </w:rPr>
        <w:t>work within th</w:t>
      </w:r>
      <w:r w:rsidR="00F3692C">
        <w:rPr>
          <w:rFonts w:ascii="Arial" w:hAnsi="Arial"/>
          <w:sz w:val="20"/>
        </w:rPr>
        <w:t>is</w:t>
      </w:r>
      <w:r w:rsidR="00403ABB" w:rsidRPr="00FE3129">
        <w:rPr>
          <w:rFonts w:ascii="Arial" w:hAnsi="Arial"/>
          <w:sz w:val="20"/>
        </w:rPr>
        <w:t xml:space="preserve"> holistic framework so that the client receives assistance with </w:t>
      </w:r>
      <w:r w:rsidRPr="00FE3129">
        <w:rPr>
          <w:rFonts w:ascii="Arial" w:hAnsi="Arial"/>
          <w:sz w:val="20"/>
        </w:rPr>
        <w:t xml:space="preserve">arranging and </w:t>
      </w:r>
      <w:r w:rsidR="00403ABB" w:rsidRPr="00FE3129">
        <w:rPr>
          <w:rFonts w:ascii="Arial" w:hAnsi="Arial"/>
          <w:sz w:val="20"/>
        </w:rPr>
        <w:t xml:space="preserve">attending </w:t>
      </w:r>
      <w:r w:rsidRPr="00FE3129">
        <w:rPr>
          <w:rFonts w:ascii="Arial" w:hAnsi="Arial"/>
          <w:sz w:val="20"/>
        </w:rPr>
        <w:t>all</w:t>
      </w:r>
      <w:r w:rsidR="00403ABB" w:rsidRPr="00FE3129">
        <w:rPr>
          <w:rFonts w:ascii="Arial" w:hAnsi="Arial"/>
          <w:sz w:val="20"/>
        </w:rPr>
        <w:t xml:space="preserve"> medical appointments.</w:t>
      </w:r>
    </w:p>
    <w:p w:rsidR="00374209" w:rsidRDefault="00374209" w:rsidP="00374209">
      <w:pPr>
        <w:pStyle w:val="ListParagraph"/>
        <w:rPr>
          <w:rFonts w:ascii="Arial" w:hAnsi="Arial"/>
          <w:sz w:val="20"/>
        </w:rPr>
      </w:pPr>
    </w:p>
    <w:p w:rsidR="00583680" w:rsidRDefault="00374209" w:rsidP="000A6D31">
      <w:pPr>
        <w:pStyle w:val="ListParagraph"/>
        <w:numPr>
          <w:ilvl w:val="0"/>
          <w:numId w:val="1"/>
        </w:numPr>
        <w:rPr>
          <w:rFonts w:ascii="Arial" w:hAnsi="Arial"/>
          <w:sz w:val="20"/>
        </w:rPr>
      </w:pPr>
      <w:r w:rsidRPr="00583680">
        <w:rPr>
          <w:rFonts w:ascii="Arial" w:hAnsi="Arial"/>
          <w:sz w:val="20"/>
        </w:rPr>
        <w:t xml:space="preserve">There needs to be regular </w:t>
      </w:r>
      <w:r w:rsidR="00267D6D" w:rsidRPr="00583680">
        <w:rPr>
          <w:rFonts w:ascii="Arial" w:hAnsi="Arial"/>
          <w:sz w:val="20"/>
          <w:u w:val="single"/>
        </w:rPr>
        <w:t>physical</w:t>
      </w:r>
      <w:r w:rsidR="00267D6D" w:rsidRPr="00583680">
        <w:rPr>
          <w:rFonts w:ascii="Arial" w:hAnsi="Arial"/>
          <w:sz w:val="20"/>
        </w:rPr>
        <w:t xml:space="preserve"> </w:t>
      </w:r>
      <w:r w:rsidR="00267D6D" w:rsidRPr="00583680">
        <w:rPr>
          <w:rFonts w:ascii="Arial" w:hAnsi="Arial"/>
          <w:sz w:val="20"/>
          <w:u w:val="single"/>
        </w:rPr>
        <w:t>and</w:t>
      </w:r>
      <w:r w:rsidR="00267D6D" w:rsidRPr="00583680">
        <w:rPr>
          <w:rFonts w:ascii="Arial" w:hAnsi="Arial"/>
          <w:sz w:val="20"/>
        </w:rPr>
        <w:t xml:space="preserve"> </w:t>
      </w:r>
      <w:r w:rsidR="00267D6D" w:rsidRPr="00583680">
        <w:rPr>
          <w:rFonts w:ascii="Arial" w:hAnsi="Arial"/>
          <w:sz w:val="20"/>
          <w:u w:val="single"/>
        </w:rPr>
        <w:t>mental</w:t>
      </w:r>
      <w:r w:rsidR="00267D6D" w:rsidRPr="00583680">
        <w:rPr>
          <w:rFonts w:ascii="Arial" w:hAnsi="Arial"/>
          <w:sz w:val="20"/>
        </w:rPr>
        <w:t xml:space="preserve"> health </w:t>
      </w:r>
      <w:r w:rsidRPr="00583680">
        <w:rPr>
          <w:rFonts w:ascii="Arial" w:hAnsi="Arial"/>
          <w:sz w:val="20"/>
        </w:rPr>
        <w:t xml:space="preserve">reviews of </w:t>
      </w:r>
      <w:r w:rsidR="00267D6D" w:rsidRPr="00583680">
        <w:rPr>
          <w:rFonts w:ascii="Arial" w:hAnsi="Arial"/>
          <w:sz w:val="20"/>
        </w:rPr>
        <w:t>the client</w:t>
      </w:r>
      <w:r w:rsidR="00FB0834" w:rsidRPr="00583680">
        <w:rPr>
          <w:rFonts w:ascii="Arial" w:hAnsi="Arial"/>
          <w:sz w:val="20"/>
        </w:rPr>
        <w:t>.</w:t>
      </w:r>
      <w:r w:rsidRPr="00583680">
        <w:rPr>
          <w:rFonts w:ascii="Arial" w:hAnsi="Arial"/>
          <w:sz w:val="20"/>
        </w:rPr>
        <w:t xml:space="preserve"> </w:t>
      </w:r>
      <w:r w:rsidR="00FB0834" w:rsidRPr="00583680">
        <w:rPr>
          <w:rFonts w:ascii="Arial" w:hAnsi="Arial"/>
          <w:sz w:val="20"/>
        </w:rPr>
        <w:t>W</w:t>
      </w:r>
      <w:r w:rsidRPr="00583680">
        <w:rPr>
          <w:rFonts w:ascii="Arial" w:hAnsi="Arial"/>
          <w:sz w:val="20"/>
        </w:rPr>
        <w:t xml:space="preserve">here there are debilitating side effects </w:t>
      </w:r>
      <w:r w:rsidR="00583680" w:rsidRPr="00583680">
        <w:rPr>
          <w:rFonts w:ascii="Arial" w:hAnsi="Arial"/>
          <w:sz w:val="20"/>
        </w:rPr>
        <w:t xml:space="preserve">evident </w:t>
      </w:r>
      <w:r w:rsidRPr="00583680">
        <w:rPr>
          <w:rFonts w:ascii="Arial" w:hAnsi="Arial"/>
          <w:sz w:val="20"/>
        </w:rPr>
        <w:t xml:space="preserve">from medication, </w:t>
      </w:r>
      <w:r w:rsidR="00583680">
        <w:rPr>
          <w:rFonts w:ascii="Arial" w:hAnsi="Arial"/>
          <w:sz w:val="20"/>
        </w:rPr>
        <w:t>these need to be acted upon with early intervention.</w:t>
      </w:r>
    </w:p>
    <w:p w:rsidR="00583680" w:rsidRPr="00583680" w:rsidRDefault="00583680" w:rsidP="00583680">
      <w:pPr>
        <w:rPr>
          <w:rFonts w:ascii="Arial" w:hAnsi="Arial"/>
          <w:sz w:val="20"/>
        </w:rPr>
      </w:pPr>
    </w:p>
    <w:p w:rsidR="000A6D31" w:rsidRPr="00FE3129" w:rsidRDefault="00403ABB" w:rsidP="000A6D31">
      <w:pPr>
        <w:pStyle w:val="ListParagraph"/>
        <w:numPr>
          <w:ilvl w:val="0"/>
          <w:numId w:val="1"/>
        </w:numPr>
        <w:rPr>
          <w:rFonts w:ascii="Arial" w:hAnsi="Arial"/>
          <w:sz w:val="20"/>
        </w:rPr>
      </w:pPr>
      <w:r w:rsidRPr="00C44C0D">
        <w:rPr>
          <w:rFonts w:ascii="Arial" w:hAnsi="Arial"/>
          <w:sz w:val="20"/>
          <w:u w:val="single"/>
        </w:rPr>
        <w:t>The parents</w:t>
      </w:r>
      <w:r w:rsidRPr="00FE3129">
        <w:rPr>
          <w:rFonts w:ascii="Arial" w:hAnsi="Arial"/>
          <w:sz w:val="20"/>
        </w:rPr>
        <w:t xml:space="preserve"> (where there is parental involvement) </w:t>
      </w:r>
      <w:r w:rsidRPr="00C44C0D">
        <w:rPr>
          <w:rFonts w:ascii="Arial" w:hAnsi="Arial"/>
          <w:sz w:val="20"/>
          <w:u w:val="single"/>
        </w:rPr>
        <w:t>and care workers</w:t>
      </w:r>
      <w:r w:rsidRPr="00FE3129">
        <w:rPr>
          <w:rFonts w:ascii="Arial" w:hAnsi="Arial"/>
          <w:sz w:val="20"/>
        </w:rPr>
        <w:t xml:space="preserve"> </w:t>
      </w:r>
      <w:r w:rsidRPr="00C44C0D">
        <w:rPr>
          <w:rFonts w:ascii="Arial" w:hAnsi="Arial"/>
          <w:sz w:val="20"/>
        </w:rPr>
        <w:t xml:space="preserve">should be included in </w:t>
      </w:r>
      <w:r w:rsidR="00CF311A" w:rsidRPr="00C44C0D">
        <w:rPr>
          <w:rFonts w:ascii="Arial" w:hAnsi="Arial"/>
          <w:sz w:val="20"/>
        </w:rPr>
        <w:t xml:space="preserve">all medical </w:t>
      </w:r>
      <w:r w:rsidRPr="00C44C0D">
        <w:rPr>
          <w:rFonts w:ascii="Arial" w:hAnsi="Arial"/>
          <w:sz w:val="20"/>
        </w:rPr>
        <w:t>consultations</w:t>
      </w:r>
      <w:r w:rsidR="00CF311A" w:rsidRPr="00C44C0D">
        <w:rPr>
          <w:rFonts w:ascii="Arial" w:hAnsi="Arial"/>
          <w:sz w:val="20"/>
        </w:rPr>
        <w:t xml:space="preserve"> </w:t>
      </w:r>
      <w:r w:rsidR="00CF311A" w:rsidRPr="00FE3129">
        <w:rPr>
          <w:rFonts w:ascii="Arial" w:hAnsi="Arial"/>
          <w:sz w:val="20"/>
        </w:rPr>
        <w:t xml:space="preserve">– </w:t>
      </w:r>
      <w:r w:rsidR="00267D6D">
        <w:rPr>
          <w:rFonts w:ascii="Arial" w:hAnsi="Arial"/>
          <w:sz w:val="20"/>
        </w:rPr>
        <w:t xml:space="preserve">including </w:t>
      </w:r>
      <w:r w:rsidR="00CF311A" w:rsidRPr="00FE3129">
        <w:rPr>
          <w:rFonts w:ascii="Arial" w:hAnsi="Arial"/>
          <w:sz w:val="20"/>
        </w:rPr>
        <w:t xml:space="preserve">mental health </w:t>
      </w:r>
      <w:r w:rsidR="00CF311A" w:rsidRPr="00F3692C">
        <w:rPr>
          <w:rFonts w:ascii="Arial" w:hAnsi="Arial"/>
          <w:sz w:val="20"/>
          <w:u w:val="single"/>
        </w:rPr>
        <w:t>and</w:t>
      </w:r>
      <w:r w:rsidR="00CF311A" w:rsidRPr="00FE3129">
        <w:rPr>
          <w:rFonts w:ascii="Arial" w:hAnsi="Arial"/>
          <w:sz w:val="20"/>
        </w:rPr>
        <w:t xml:space="preserve"> physical health.</w:t>
      </w:r>
    </w:p>
    <w:p w:rsidR="000A6D31" w:rsidRPr="00FE3129" w:rsidRDefault="000A6D31" w:rsidP="000A6D31">
      <w:pPr>
        <w:rPr>
          <w:rFonts w:ascii="Arial" w:hAnsi="Arial"/>
          <w:sz w:val="20"/>
        </w:rPr>
      </w:pPr>
    </w:p>
    <w:p w:rsidR="003E5786" w:rsidRPr="00FE3129" w:rsidRDefault="000A6D31" w:rsidP="000A6D31">
      <w:pPr>
        <w:pStyle w:val="ListParagraph"/>
        <w:numPr>
          <w:ilvl w:val="0"/>
          <w:numId w:val="1"/>
        </w:numPr>
        <w:rPr>
          <w:rFonts w:ascii="Arial" w:hAnsi="Arial"/>
          <w:sz w:val="20"/>
        </w:rPr>
      </w:pPr>
      <w:r w:rsidRPr="00FE3129">
        <w:rPr>
          <w:rFonts w:ascii="Arial" w:hAnsi="Arial"/>
          <w:sz w:val="20"/>
        </w:rPr>
        <w:t xml:space="preserve">In order to be productive in the workplace and within the community, individuals with mental health issues require their physical and mental health to be addressed by </w:t>
      </w:r>
      <w:r w:rsidRPr="00F3692C">
        <w:rPr>
          <w:rFonts w:ascii="Arial" w:hAnsi="Arial"/>
          <w:sz w:val="20"/>
          <w:u w:val="single"/>
        </w:rPr>
        <w:t>empathetic medical professionals</w:t>
      </w:r>
      <w:r w:rsidRPr="00FE3129">
        <w:rPr>
          <w:rFonts w:ascii="Arial" w:hAnsi="Arial"/>
          <w:sz w:val="20"/>
        </w:rPr>
        <w:t>.</w:t>
      </w:r>
    </w:p>
    <w:p w:rsidR="000A6D31" w:rsidRPr="00FE3129" w:rsidRDefault="000A6D31">
      <w:pPr>
        <w:rPr>
          <w:rFonts w:ascii="Arial" w:hAnsi="Arial"/>
          <w:b/>
          <w:sz w:val="20"/>
        </w:rPr>
      </w:pPr>
    </w:p>
    <w:sectPr w:rsidR="000A6D31" w:rsidRPr="00FE3129" w:rsidSect="00323FB1">
      <w:footerReference w:type="even" r:id="rId13"/>
      <w:footerReference w:type="default" r:id="rId14"/>
      <w:pgSz w:w="11901" w:h="16840"/>
      <w:pgMar w:top="1304" w:right="1247" w:bottom="1304" w:left="1247" w:header="851" w:footer="720"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0F7" w:rsidRDefault="00D864A6">
      <w:r>
        <w:separator/>
      </w:r>
    </w:p>
  </w:endnote>
  <w:endnote w:type="continuationSeparator" w:id="0">
    <w:p w:rsidR="003F60F7" w:rsidRDefault="00D8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636" w:rsidRDefault="000A6639" w:rsidP="00BE0E94">
    <w:pPr>
      <w:pStyle w:val="Footer"/>
      <w:framePr w:wrap="around" w:vAnchor="text" w:hAnchor="margin" w:xAlign="right" w:y="1"/>
      <w:rPr>
        <w:rStyle w:val="PageNumber"/>
      </w:rPr>
    </w:pPr>
    <w:r>
      <w:rPr>
        <w:rStyle w:val="PageNumber"/>
      </w:rPr>
      <w:fldChar w:fldCharType="begin"/>
    </w:r>
    <w:r w:rsidR="00D04636">
      <w:rPr>
        <w:rStyle w:val="PageNumber"/>
      </w:rPr>
      <w:instrText xml:space="preserve">PAGE  </w:instrText>
    </w:r>
    <w:r>
      <w:rPr>
        <w:rStyle w:val="PageNumber"/>
      </w:rPr>
      <w:fldChar w:fldCharType="end"/>
    </w:r>
  </w:p>
  <w:p w:rsidR="00D04636" w:rsidRDefault="00D04636" w:rsidP="00DC52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636" w:rsidRDefault="000A6639" w:rsidP="00BE0E94">
    <w:pPr>
      <w:pStyle w:val="Footer"/>
      <w:framePr w:wrap="around" w:vAnchor="text" w:hAnchor="margin" w:xAlign="right" w:y="1"/>
      <w:rPr>
        <w:rStyle w:val="PageNumber"/>
      </w:rPr>
    </w:pPr>
    <w:r>
      <w:rPr>
        <w:rStyle w:val="PageNumber"/>
      </w:rPr>
      <w:fldChar w:fldCharType="begin"/>
    </w:r>
    <w:r w:rsidR="00D04636">
      <w:rPr>
        <w:rStyle w:val="PageNumber"/>
      </w:rPr>
      <w:instrText xml:space="preserve">PAGE  </w:instrText>
    </w:r>
    <w:r>
      <w:rPr>
        <w:rStyle w:val="PageNumber"/>
      </w:rPr>
      <w:fldChar w:fldCharType="separate"/>
    </w:r>
    <w:r w:rsidR="00D71098">
      <w:rPr>
        <w:rStyle w:val="PageNumber"/>
        <w:noProof/>
      </w:rPr>
      <w:t>1</w:t>
    </w:r>
    <w:r>
      <w:rPr>
        <w:rStyle w:val="PageNumber"/>
      </w:rPr>
      <w:fldChar w:fldCharType="end"/>
    </w:r>
  </w:p>
  <w:p w:rsidR="00D04636" w:rsidRDefault="00D04636" w:rsidP="00DC521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0F7" w:rsidRDefault="00D864A6">
      <w:r>
        <w:separator/>
      </w:r>
    </w:p>
  </w:footnote>
  <w:footnote w:type="continuationSeparator" w:id="0">
    <w:p w:rsidR="003F60F7" w:rsidRDefault="00D86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905FFA"/>
    <w:multiLevelType w:val="hybridMultilevel"/>
    <w:tmpl w:val="0282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66"/>
    <w:rsid w:val="00000C72"/>
    <w:rsid w:val="00022D07"/>
    <w:rsid w:val="0003018C"/>
    <w:rsid w:val="000472B4"/>
    <w:rsid w:val="00072DFC"/>
    <w:rsid w:val="000A6639"/>
    <w:rsid w:val="000A6D31"/>
    <w:rsid w:val="000E2F71"/>
    <w:rsid w:val="000F40BD"/>
    <w:rsid w:val="000F453D"/>
    <w:rsid w:val="00123B10"/>
    <w:rsid w:val="00147C5D"/>
    <w:rsid w:val="00164A8C"/>
    <w:rsid w:val="001D53D3"/>
    <w:rsid w:val="001E7A15"/>
    <w:rsid w:val="002515A8"/>
    <w:rsid w:val="00253473"/>
    <w:rsid w:val="00261B27"/>
    <w:rsid w:val="00267D6D"/>
    <w:rsid w:val="00274944"/>
    <w:rsid w:val="00282F5A"/>
    <w:rsid w:val="002C207E"/>
    <w:rsid w:val="002D3793"/>
    <w:rsid w:val="002F431A"/>
    <w:rsid w:val="00314EFE"/>
    <w:rsid w:val="00323FB1"/>
    <w:rsid w:val="0033497A"/>
    <w:rsid w:val="00351395"/>
    <w:rsid w:val="0036390F"/>
    <w:rsid w:val="00374209"/>
    <w:rsid w:val="003E21DD"/>
    <w:rsid w:val="003E5786"/>
    <w:rsid w:val="003F60F7"/>
    <w:rsid w:val="00403ABB"/>
    <w:rsid w:val="004323E4"/>
    <w:rsid w:val="00444BDE"/>
    <w:rsid w:val="004E0F5E"/>
    <w:rsid w:val="0052491F"/>
    <w:rsid w:val="005524BA"/>
    <w:rsid w:val="00564556"/>
    <w:rsid w:val="00583680"/>
    <w:rsid w:val="005A722F"/>
    <w:rsid w:val="005E3B80"/>
    <w:rsid w:val="006039BC"/>
    <w:rsid w:val="006350EA"/>
    <w:rsid w:val="006A1F4E"/>
    <w:rsid w:val="006A7F30"/>
    <w:rsid w:val="006D7B3D"/>
    <w:rsid w:val="006E0A7C"/>
    <w:rsid w:val="007366DC"/>
    <w:rsid w:val="00736D77"/>
    <w:rsid w:val="007725A7"/>
    <w:rsid w:val="00787355"/>
    <w:rsid w:val="007A4061"/>
    <w:rsid w:val="007A7026"/>
    <w:rsid w:val="007E37FE"/>
    <w:rsid w:val="007F00C9"/>
    <w:rsid w:val="00812FAD"/>
    <w:rsid w:val="00825D5F"/>
    <w:rsid w:val="008E3344"/>
    <w:rsid w:val="008E6438"/>
    <w:rsid w:val="00945074"/>
    <w:rsid w:val="00946612"/>
    <w:rsid w:val="0095239D"/>
    <w:rsid w:val="00957681"/>
    <w:rsid w:val="00973678"/>
    <w:rsid w:val="00992463"/>
    <w:rsid w:val="009B26EA"/>
    <w:rsid w:val="009B7B29"/>
    <w:rsid w:val="009C0D77"/>
    <w:rsid w:val="009E05F3"/>
    <w:rsid w:val="009E56FC"/>
    <w:rsid w:val="009E5F83"/>
    <w:rsid w:val="00A10965"/>
    <w:rsid w:val="00A171CB"/>
    <w:rsid w:val="00A21CEC"/>
    <w:rsid w:val="00A27576"/>
    <w:rsid w:val="00A651B1"/>
    <w:rsid w:val="00A95670"/>
    <w:rsid w:val="00AB2DD7"/>
    <w:rsid w:val="00AB5633"/>
    <w:rsid w:val="00AD2462"/>
    <w:rsid w:val="00AD49F2"/>
    <w:rsid w:val="00AE08FE"/>
    <w:rsid w:val="00AE1CE3"/>
    <w:rsid w:val="00AE2766"/>
    <w:rsid w:val="00B12EBF"/>
    <w:rsid w:val="00B436CD"/>
    <w:rsid w:val="00BD1891"/>
    <w:rsid w:val="00BD28C6"/>
    <w:rsid w:val="00BE0E94"/>
    <w:rsid w:val="00C03D88"/>
    <w:rsid w:val="00C44C0D"/>
    <w:rsid w:val="00C65266"/>
    <w:rsid w:val="00CE3E1E"/>
    <w:rsid w:val="00CF311A"/>
    <w:rsid w:val="00D04636"/>
    <w:rsid w:val="00D04F98"/>
    <w:rsid w:val="00D0617A"/>
    <w:rsid w:val="00D50A21"/>
    <w:rsid w:val="00D6031A"/>
    <w:rsid w:val="00D71098"/>
    <w:rsid w:val="00D864A6"/>
    <w:rsid w:val="00D91D16"/>
    <w:rsid w:val="00DA5239"/>
    <w:rsid w:val="00DC521A"/>
    <w:rsid w:val="00DD14A3"/>
    <w:rsid w:val="00DF7833"/>
    <w:rsid w:val="00E072D2"/>
    <w:rsid w:val="00E2379B"/>
    <w:rsid w:val="00E26FB0"/>
    <w:rsid w:val="00E60CD0"/>
    <w:rsid w:val="00E947E4"/>
    <w:rsid w:val="00ED0E31"/>
    <w:rsid w:val="00F3692C"/>
    <w:rsid w:val="00F80294"/>
    <w:rsid w:val="00F939DF"/>
    <w:rsid w:val="00F957C0"/>
    <w:rsid w:val="00FA7C3E"/>
    <w:rsid w:val="00FB0834"/>
    <w:rsid w:val="00FD4613"/>
    <w:rsid w:val="00FE312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9CAD6F7-297F-4EC5-A017-D663C6D8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521A"/>
    <w:pPr>
      <w:tabs>
        <w:tab w:val="center" w:pos="4320"/>
        <w:tab w:val="right" w:pos="8640"/>
      </w:tabs>
    </w:pPr>
  </w:style>
  <w:style w:type="character" w:customStyle="1" w:styleId="FooterChar">
    <w:name w:val="Footer Char"/>
    <w:basedOn w:val="DefaultParagraphFont"/>
    <w:link w:val="Footer"/>
    <w:uiPriority w:val="99"/>
    <w:rsid w:val="00DC521A"/>
  </w:style>
  <w:style w:type="character" w:styleId="PageNumber">
    <w:name w:val="page number"/>
    <w:basedOn w:val="DefaultParagraphFont"/>
    <w:uiPriority w:val="99"/>
    <w:semiHidden/>
    <w:unhideWhenUsed/>
    <w:rsid w:val="00DC521A"/>
  </w:style>
  <w:style w:type="character" w:styleId="Hyperlink">
    <w:name w:val="Hyperlink"/>
    <w:basedOn w:val="DefaultParagraphFont"/>
    <w:uiPriority w:val="99"/>
    <w:semiHidden/>
    <w:unhideWhenUsed/>
    <w:rsid w:val="00FA7C3E"/>
    <w:rPr>
      <w:color w:val="0000FF" w:themeColor="hyperlink"/>
      <w:u w:val="single"/>
    </w:rPr>
  </w:style>
  <w:style w:type="character" w:styleId="FollowedHyperlink">
    <w:name w:val="FollowedHyperlink"/>
    <w:basedOn w:val="DefaultParagraphFont"/>
    <w:uiPriority w:val="99"/>
    <w:semiHidden/>
    <w:unhideWhenUsed/>
    <w:rsid w:val="00D04F98"/>
    <w:rPr>
      <w:color w:val="800080" w:themeColor="followedHyperlink"/>
      <w:u w:val="single"/>
    </w:rPr>
  </w:style>
  <w:style w:type="paragraph" w:styleId="ListParagraph">
    <w:name w:val="List Paragraph"/>
    <w:basedOn w:val="Normal"/>
    <w:uiPriority w:val="34"/>
    <w:qFormat/>
    <w:rsid w:val="005A7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DF0BE-0B57-4619-9406-516C61BD6807}">
  <ds:schemaRefs>
    <ds:schemaRef ds:uri="http://schemas.microsoft.com/sharepoint/events"/>
  </ds:schemaRefs>
</ds:datastoreItem>
</file>

<file path=customXml/itemProps2.xml><?xml version="1.0" encoding="utf-8"?>
<ds:datastoreItem xmlns:ds="http://schemas.openxmlformats.org/officeDocument/2006/customXml" ds:itemID="{97BE3643-795F-488F-855F-0F6453A888B5}">
  <ds:schemaRefs>
    <ds:schemaRef ds:uri="Microsoft.SharePoint.Taxonomy.ContentTypeSync"/>
  </ds:schemaRefs>
</ds:datastoreItem>
</file>

<file path=customXml/itemProps3.xml><?xml version="1.0" encoding="utf-8"?>
<ds:datastoreItem xmlns:ds="http://schemas.openxmlformats.org/officeDocument/2006/customXml" ds:itemID="{2A9659A4-652C-42C8-BE64-808500E384A9}">
  <ds:schemaRefs>
    <ds:schemaRef ds:uri="http://schemas.microsoft.com/office/2006/metadata/customXsn"/>
  </ds:schemaRefs>
</ds:datastoreItem>
</file>

<file path=customXml/itemProps4.xml><?xml version="1.0" encoding="utf-8"?>
<ds:datastoreItem xmlns:ds="http://schemas.openxmlformats.org/officeDocument/2006/customXml" ds:itemID="{9BBB284D-95DD-4CC8-8214-984C8B76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9F3FC9-33C7-4B9D-880B-27B33AD9C5CB}">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CE614EAC-7121-4DB0-9898-A74753C54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Submission 34 - Merridee and Nicholas de Jong - Mental Health - Public inquiry</vt:lpstr>
    </vt:vector>
  </TitlesOfParts>
  <Company>Merridee &amp; Nicholas de Jong</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Merridee and Nicholas de Jong - Mental Health - Public inquiry</dc:title>
  <dc:subject/>
  <dc:creator>Merridee &amp; Nicholas de Jong</dc:creator>
  <cp:keywords/>
  <cp:lastModifiedBy>Productivity Commission</cp:lastModifiedBy>
  <cp:revision>3</cp:revision>
  <cp:lastPrinted>2019-03-09T02:39:00Z</cp:lastPrinted>
  <dcterms:created xsi:type="dcterms:W3CDTF">2019-03-09T03:17:00Z</dcterms:created>
  <dcterms:modified xsi:type="dcterms:W3CDTF">2019-03-19T03:58:00Z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