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07" w:rsidRPr="00A32BBF" w:rsidRDefault="001B4A07" w:rsidP="001B4A0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4A07" w:rsidRPr="00A32BBF" w:rsidRDefault="001B4A07" w:rsidP="001B4A0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Pr="00A32BBF">
        <w:rPr>
          <w:rFonts w:ascii="Times New Roman" w:hAnsi="Times New Roman" w:cs="Times New Roman"/>
          <w:sz w:val="24"/>
          <w:szCs w:val="24"/>
        </w:rPr>
        <w:tab/>
      </w:r>
      <w:r w:rsidR="00A32BBF">
        <w:rPr>
          <w:rFonts w:ascii="Times New Roman" w:hAnsi="Times New Roman" w:cs="Times New Roman"/>
          <w:sz w:val="24"/>
          <w:szCs w:val="24"/>
        </w:rPr>
        <w:t>10 April 2019</w:t>
      </w:r>
    </w:p>
    <w:p w:rsidR="001B4A07" w:rsidRDefault="001B4A07" w:rsidP="00A32B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32BBF">
        <w:rPr>
          <w:rFonts w:ascii="Times New Roman" w:hAnsi="Times New Roman" w:cs="Times New Roman"/>
          <w:sz w:val="24"/>
          <w:szCs w:val="24"/>
        </w:rPr>
        <w:t xml:space="preserve">Public submission into </w:t>
      </w:r>
      <w:r w:rsidR="00A32BBF">
        <w:rPr>
          <w:rFonts w:ascii="Times New Roman" w:hAnsi="Times New Roman" w:cs="Times New Roman"/>
          <w:sz w:val="24"/>
          <w:szCs w:val="24"/>
        </w:rPr>
        <w:t xml:space="preserve">Zone </w:t>
      </w:r>
      <w:r w:rsidRPr="00A32BBF">
        <w:rPr>
          <w:rFonts w:ascii="Times New Roman" w:hAnsi="Times New Roman" w:cs="Times New Roman"/>
          <w:sz w:val="24"/>
          <w:szCs w:val="24"/>
        </w:rPr>
        <w:t xml:space="preserve">Tax </w:t>
      </w:r>
      <w:r w:rsidR="00A32BBF">
        <w:rPr>
          <w:rFonts w:ascii="Times New Roman" w:hAnsi="Times New Roman" w:cs="Times New Roman"/>
          <w:sz w:val="24"/>
          <w:szCs w:val="24"/>
        </w:rPr>
        <w:t>Offset r</w:t>
      </w:r>
      <w:r w:rsidRPr="00A32BBF">
        <w:rPr>
          <w:rFonts w:ascii="Times New Roman" w:hAnsi="Times New Roman" w:cs="Times New Roman"/>
          <w:sz w:val="24"/>
          <w:szCs w:val="24"/>
        </w:rPr>
        <w:t xml:space="preserve">eview for living </w:t>
      </w:r>
      <w:r w:rsidR="00A32BBF">
        <w:rPr>
          <w:rFonts w:ascii="Times New Roman" w:hAnsi="Times New Roman" w:cs="Times New Roman"/>
          <w:sz w:val="24"/>
          <w:szCs w:val="24"/>
        </w:rPr>
        <w:t>in the Bush</w:t>
      </w:r>
    </w:p>
    <w:p w:rsidR="00A32BBF" w:rsidRDefault="00A32BBF" w:rsidP="00A32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live in the city of Perth, but I used to live and work in the Murchison.  While I won’t benefit directly from an increase in the ZTO my friends and relations still living out there will.  Therefore I support this review.</w:t>
      </w:r>
    </w:p>
    <w:p w:rsidR="00A32BBF" w:rsidRDefault="00A32BBF" w:rsidP="001B4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examples faced on a day to day basis are such things as:</w:t>
      </w:r>
    </w:p>
    <w:p w:rsidR="00A32BBF" w:rsidRDefault="00A32BBF" w:rsidP="001B4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hours in cars to get anywhere; high airfares; fuel prices; food prices; costly housing; high insurance costs; liquor restrictions in some of the very remote regions; poor roads that bash their cars to pieces; high education costs of kids having to be sent away to schools; medical services where the Flying Doctor works day and night; lack of entertainment and access to major events such as concerts, grand finals and the like.</w:t>
      </w:r>
    </w:p>
    <w:p w:rsidR="00A32BBF" w:rsidRDefault="00A32BBF" w:rsidP="001B4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Things may have improved from the days of telegraph lines and the weekly mail truck but the difference between city, town and bush remains – and the cyclones, droughts and floods keep coming.</w:t>
      </w:r>
    </w:p>
    <w:p w:rsidR="00A32BBF" w:rsidRDefault="00A32BBF" w:rsidP="001B4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review is long overdue.</w:t>
      </w:r>
    </w:p>
    <w:sectPr w:rsidR="00A32BBF" w:rsidSect="00310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2536B"/>
    <w:multiLevelType w:val="hybridMultilevel"/>
    <w:tmpl w:val="6528163E"/>
    <w:lvl w:ilvl="0" w:tplc="C35C4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4A07"/>
    <w:rsid w:val="001B4A07"/>
    <w:rsid w:val="003102C0"/>
    <w:rsid w:val="00361FD5"/>
    <w:rsid w:val="005947A3"/>
    <w:rsid w:val="007B0EAE"/>
    <w:rsid w:val="00A32BBF"/>
    <w:rsid w:val="00B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F56B3-E76A-4692-BE12-D3212BDD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10 - Malcolm  Ainsworth - Remote Area Tax Concessions and Payments - Commissioned study</vt:lpstr>
    </vt:vector>
  </TitlesOfParts>
  <Company>Malcolm  Ainsworth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10 - Malcolm  Ainsworth - Remote Area Tax Concessions and Payments - Commissioned study</dc:title>
  <dc:creator>Malcolm  Ainsworth</dc:creator>
  <cp:lastModifiedBy>Productivity Commission</cp:lastModifiedBy>
  <cp:revision>3</cp:revision>
  <dcterms:created xsi:type="dcterms:W3CDTF">2019-04-10T06:37:00Z</dcterms:created>
  <dcterms:modified xsi:type="dcterms:W3CDTF">2019-04-16T00:45:00Z</dcterms:modified>
</cp:coreProperties>
</file>