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4BA6" w:rsidRDefault="00C04BA6">
      <w:bookmarkStart w:id="0" w:name="_GoBack"/>
      <w:bookmarkEnd w:id="0"/>
      <w:r>
        <w:t>LET SLEEP HAPPEN SUBMISSION TO MENTAL HEALTH PRODUCTIVITY COMMISSION</w:t>
      </w:r>
    </w:p>
    <w:p w:rsidR="00C04BA6" w:rsidRDefault="00C04BA6">
      <w:r>
        <w:t>This submission has 3 aims:</w:t>
      </w:r>
    </w:p>
    <w:p w:rsidR="00C04BA6" w:rsidRDefault="00C04BA6">
      <w:r>
        <w:t>To describe and increase public understanding of:</w:t>
      </w:r>
    </w:p>
    <w:p w:rsidR="00C04BA6" w:rsidRDefault="00C04BA6">
      <w:r w:rsidRPr="00C04BA6">
        <w:t xml:space="preserve">1. </w:t>
      </w:r>
      <w:r>
        <w:t xml:space="preserve">The </w:t>
      </w:r>
      <w:r w:rsidRPr="00C04BA6">
        <w:t xml:space="preserve">Reciprocal relationship between poor sleep &amp; poor mental health. </w:t>
      </w:r>
    </w:p>
    <w:p w:rsidR="00C04BA6" w:rsidRDefault="00C04BA6">
      <w:r w:rsidRPr="00C04BA6">
        <w:t xml:space="preserve">2. Insomnia features + prescribing culture fostering sleep medication dependence and increasing overdose risk. (BEACH data) </w:t>
      </w:r>
    </w:p>
    <w:p w:rsidR="00E617F4" w:rsidRDefault="00C04BA6">
      <w:r w:rsidRPr="00C04BA6">
        <w:t xml:space="preserve">3. Cost effectiveness &amp; evidence for </w:t>
      </w:r>
      <w:proofErr w:type="spellStart"/>
      <w:r w:rsidRPr="00C04BA6">
        <w:t>CBTi</w:t>
      </w:r>
      <w:proofErr w:type="spellEnd"/>
      <w:r w:rsidRPr="00C04BA6">
        <w:t>, ameliorating depression through sleep improvement</w:t>
      </w:r>
      <w:r>
        <w:t>.</w:t>
      </w:r>
    </w:p>
    <w:p w:rsidR="00C04BA6" w:rsidRDefault="00C04BA6"/>
    <w:p w:rsidR="00C04BA6" w:rsidRDefault="00C04BA6">
      <w:r>
        <w:t xml:space="preserve">Poor Sleep is both an early warning sign of deteriorating mental health, plus a crisis warning sign of imminent suicide intent (shame will mean many do not </w:t>
      </w:r>
      <w:proofErr w:type="spellStart"/>
      <w:r>
        <w:t>self disclose</w:t>
      </w:r>
      <w:proofErr w:type="spellEnd"/>
      <w:r>
        <w:t xml:space="preserve"> suicidality at Emergency Departments, but instead disclose only sleep disturbance).</w:t>
      </w:r>
    </w:p>
    <w:p w:rsidR="00C04BA6" w:rsidRPr="00C04BA6" w:rsidRDefault="00C04BA6" w:rsidP="00C04BA6">
      <w:r w:rsidRPr="00C04BA6">
        <w:t xml:space="preserve">Insomnia </w:t>
      </w:r>
      <w:r>
        <w:t xml:space="preserve">is the most common sleep disorder, affecting </w:t>
      </w:r>
      <w:r w:rsidRPr="00C04BA6">
        <w:t xml:space="preserve">up to 40% of the population. </w:t>
      </w:r>
    </w:p>
    <w:p w:rsidR="00C04BA6" w:rsidRPr="00C04BA6" w:rsidRDefault="00C04BA6" w:rsidP="00C04BA6">
      <w:r w:rsidRPr="00C04BA6">
        <w:t>I</w:t>
      </w:r>
      <w:r>
        <w:t>t features distress and</w:t>
      </w:r>
      <w:r w:rsidRPr="00C04BA6">
        <w:t xml:space="preserve"> dissatisfaction with sleep quantity or quality, re:</w:t>
      </w:r>
    </w:p>
    <w:p w:rsidR="00C04BA6" w:rsidRPr="00C04BA6" w:rsidRDefault="00C04BA6" w:rsidP="00C04BA6">
      <w:r w:rsidRPr="00C04BA6">
        <w:t xml:space="preserve">Difficulty initiating, maintaining </w:t>
      </w:r>
      <w:proofErr w:type="gramStart"/>
      <w:r w:rsidRPr="00C04BA6">
        <w:t>sleep  (</w:t>
      </w:r>
      <w:proofErr w:type="gramEnd"/>
      <w:r w:rsidRPr="00C04BA6">
        <w:t xml:space="preserve">frequent waking, or problems resuming sleep after waking), or both. </w:t>
      </w:r>
    </w:p>
    <w:p w:rsidR="00C04BA6" w:rsidRPr="00C04BA6" w:rsidRDefault="00C04BA6" w:rsidP="00C04BA6">
      <w:r w:rsidRPr="00C04BA6">
        <w:rPr>
          <w:lang w:val="en-US"/>
        </w:rPr>
        <w:t xml:space="preserve">Early morning waking &amp; </w:t>
      </w:r>
      <w:r>
        <w:rPr>
          <w:lang w:val="en-US"/>
        </w:rPr>
        <w:t xml:space="preserve">inability to </w:t>
      </w:r>
      <w:r w:rsidRPr="00C04BA6">
        <w:rPr>
          <w:lang w:val="en-US"/>
        </w:rPr>
        <w:t>resume sleep.</w:t>
      </w:r>
    </w:p>
    <w:p w:rsidR="00C04BA6" w:rsidRPr="00C04BA6" w:rsidRDefault="00C04BA6" w:rsidP="00C04BA6">
      <w:r w:rsidRPr="00C04BA6">
        <w:t>Clinically significant distress, impairment in social/occupational/ educational/academic/ behavioural/ other important areas of functioning</w:t>
      </w:r>
      <w:r>
        <w:t>;</w:t>
      </w:r>
    </w:p>
    <w:p w:rsidR="00C04BA6" w:rsidRPr="00C04BA6" w:rsidRDefault="00C04BA6" w:rsidP="00C04BA6">
      <w:r>
        <w:t xml:space="preserve"> Occurs a</w:t>
      </w:r>
      <w:r w:rsidRPr="00C04BA6">
        <w:t>t least 3 nights per week</w:t>
      </w:r>
      <w:r>
        <w:t>;</w:t>
      </w:r>
    </w:p>
    <w:p w:rsidR="00C04BA6" w:rsidRPr="00C04BA6" w:rsidRDefault="00C04BA6" w:rsidP="00C04BA6">
      <w:r w:rsidRPr="00C04BA6">
        <w:rPr>
          <w:lang w:val="en-US"/>
        </w:rPr>
        <w:t>Present for at least 3 months</w:t>
      </w:r>
      <w:r>
        <w:rPr>
          <w:lang w:val="en-US"/>
        </w:rPr>
        <w:t>;</w:t>
      </w:r>
    </w:p>
    <w:p w:rsidR="00C04BA6" w:rsidRPr="00C04BA6" w:rsidRDefault="00C04BA6" w:rsidP="00C04BA6">
      <w:proofErr w:type="gramStart"/>
      <w:r w:rsidRPr="00C04BA6">
        <w:t>despite</w:t>
      </w:r>
      <w:proofErr w:type="gramEnd"/>
      <w:r w:rsidRPr="00C04BA6">
        <w:t xml:space="preserve"> adequate opportunity for sleep</w:t>
      </w:r>
    </w:p>
    <w:p w:rsidR="00E473A9" w:rsidRPr="00E473A9" w:rsidRDefault="00C04BA6" w:rsidP="00344103">
      <w:r w:rsidRPr="00C04BA6">
        <w:t xml:space="preserve">Pre-existing insomnia is a primary risk factor for first episode </w:t>
      </w:r>
      <w:r w:rsidR="00344103">
        <w:t>depression. 40-50% of insomnia sufferers</w:t>
      </w:r>
      <w:r w:rsidRPr="00C04BA6">
        <w:t xml:space="preserve"> have a comorbid mental disorder. </w:t>
      </w:r>
      <w:r w:rsidR="00344103">
        <w:t xml:space="preserve"> These people</w:t>
      </w:r>
      <w:r w:rsidRPr="00C04BA6">
        <w:t xml:space="preserve"> are 10 times more likely to have clinical depression, 17 times more likely to have clinical anxiety.   It starts early: paediatric research links </w:t>
      </w:r>
      <w:proofErr w:type="spellStart"/>
      <w:r w:rsidRPr="00C04BA6">
        <w:t>childrens</w:t>
      </w:r>
      <w:proofErr w:type="spellEnd"/>
      <w:r w:rsidRPr="00C04BA6">
        <w:t xml:space="preserve">' sleep disturbance with anxiety and depression. </w:t>
      </w:r>
      <w:r w:rsidRPr="00C04BA6">
        <w:br/>
      </w:r>
      <w:r w:rsidRPr="00C04BA6">
        <w:br/>
        <w:t>So poor sleep affects mental and physical health; Poor mental and physical health affects sleep.</w:t>
      </w:r>
      <w:r w:rsidRPr="00C04BA6">
        <w:rPr>
          <w:b/>
          <w:bCs/>
        </w:rPr>
        <w:t xml:space="preserve"> </w:t>
      </w:r>
      <w:r w:rsidRPr="00C04BA6">
        <w:rPr>
          <w:b/>
          <w:bCs/>
        </w:rPr>
        <w:br/>
      </w:r>
      <w:r w:rsidRPr="00C04BA6">
        <w:rPr>
          <w:b/>
          <w:bCs/>
          <w:i/>
          <w:iCs/>
        </w:rPr>
        <w:br/>
      </w:r>
      <w:r w:rsidRPr="00C04BA6">
        <w:t xml:space="preserve">And the perceived "go-to" for sleep problems - prescription sleep medications </w:t>
      </w:r>
      <w:proofErr w:type="gramStart"/>
      <w:r w:rsidRPr="00C04BA6">
        <w:t>-  is</w:t>
      </w:r>
      <w:proofErr w:type="gramEnd"/>
      <w:r w:rsidRPr="00C04BA6">
        <w:t xml:space="preserve"> found by the clinical research to complicate the picture further. According to the Victorian Coroners Court, Benzodiazepine sleep prescription medications were involved in 55% of 384 overdose deaths investigated in 2014, up from 49% 4 years earlier. </w:t>
      </w:r>
      <w:r w:rsidR="00344103">
        <w:t>(</w:t>
      </w:r>
      <w:r w:rsidRPr="00C04BA6">
        <w:t>Thereafter the medications Xanax and Valium were moved to Schedule 8, or restricted prescribing status</w:t>
      </w:r>
      <w:r w:rsidR="00344103">
        <w:t>)</w:t>
      </w:r>
      <w:r w:rsidRPr="00C04BA6">
        <w:t>.</w:t>
      </w:r>
    </w:p>
    <w:p w:rsidR="00E473A9" w:rsidRPr="00344103" w:rsidRDefault="00E473A9" w:rsidP="00344103">
      <w:pPr>
        <w:rPr>
          <w:bCs/>
          <w:lang w:val="en-US"/>
        </w:rPr>
      </w:pPr>
      <w:r>
        <w:rPr>
          <w:bCs/>
          <w:lang w:val="en-US"/>
        </w:rPr>
        <w:t>ABS 2016 data on drug-induced fatalities show:</w:t>
      </w:r>
    </w:p>
    <w:p w:rsidR="00344103" w:rsidRPr="00344103" w:rsidRDefault="00344103" w:rsidP="00344103">
      <w:pPr>
        <w:numPr>
          <w:ilvl w:val="0"/>
          <w:numId w:val="1"/>
        </w:numPr>
        <w:rPr>
          <w:bCs/>
          <w:lang w:val="en-US"/>
        </w:rPr>
      </w:pPr>
      <w:r w:rsidRPr="00344103">
        <w:rPr>
          <w:bCs/>
          <w:lang w:val="en-US"/>
        </w:rPr>
        <w:t>Benzodiazepines were the most common substance present in drug induced deaths in 2016, being identified in 663 (36.7%) deaths</w:t>
      </w:r>
    </w:p>
    <w:p w:rsidR="00344103" w:rsidRPr="00344103" w:rsidRDefault="00344103" w:rsidP="00344103">
      <w:pPr>
        <w:numPr>
          <w:ilvl w:val="0"/>
          <w:numId w:val="1"/>
        </w:numPr>
        <w:rPr>
          <w:bCs/>
          <w:lang w:val="en-US"/>
        </w:rPr>
      </w:pPr>
      <w:r w:rsidRPr="00344103">
        <w:rPr>
          <w:bCs/>
          <w:lang w:val="en-US"/>
        </w:rPr>
        <w:lastRenderedPageBreak/>
        <w:t>Benzodiazepines are the most common substance in drug deaths for women from age 20 to their mid-60s.</w:t>
      </w:r>
    </w:p>
    <w:p w:rsidR="00344103" w:rsidRPr="00E473A9" w:rsidRDefault="00344103" w:rsidP="00344103">
      <w:pPr>
        <w:numPr>
          <w:ilvl w:val="0"/>
          <w:numId w:val="1"/>
        </w:numPr>
        <w:rPr>
          <w:bCs/>
          <w:lang w:val="en-US"/>
        </w:rPr>
      </w:pPr>
      <w:r w:rsidRPr="00344103">
        <w:rPr>
          <w:bCs/>
          <w:lang w:val="en-US"/>
        </w:rPr>
        <w:t>Benzodiazepines are the most common substance present in deaths of males of the 35-39 age group.</w:t>
      </w:r>
    </w:p>
    <w:p w:rsidR="00344103" w:rsidRPr="00344103" w:rsidRDefault="00E473A9" w:rsidP="00344103">
      <w:pPr>
        <w:rPr>
          <w:bCs/>
          <w:lang w:val="en-US"/>
        </w:rPr>
      </w:pPr>
      <w:r>
        <w:rPr>
          <w:bCs/>
          <w:lang w:val="en-US"/>
        </w:rPr>
        <w:t>If</w:t>
      </w:r>
      <w:r w:rsidR="00344103" w:rsidRPr="00344103">
        <w:rPr>
          <w:bCs/>
          <w:lang w:val="en-US"/>
        </w:rPr>
        <w:t xml:space="preserve"> benzodiazepines were the most common substance present in either accidental &amp; intentional </w:t>
      </w:r>
      <w:r>
        <w:rPr>
          <w:bCs/>
          <w:lang w:val="en-US"/>
        </w:rPr>
        <w:t xml:space="preserve">drug induced deaths in 2016 </w:t>
      </w:r>
      <w:r w:rsidR="00344103" w:rsidRPr="00344103">
        <w:rPr>
          <w:bCs/>
          <w:lang w:val="en-US"/>
        </w:rPr>
        <w:t>(36.7%) deaths – and the vast majority of deaths were accidental</w:t>
      </w:r>
      <w:r>
        <w:rPr>
          <w:bCs/>
          <w:lang w:val="en-US"/>
        </w:rPr>
        <w:t xml:space="preserve"> - t</w:t>
      </w:r>
      <w:r w:rsidR="00344103" w:rsidRPr="00344103">
        <w:rPr>
          <w:bCs/>
          <w:lang w:val="en-US"/>
        </w:rPr>
        <w:t>his means at least 440/663 people in Australia died accidentally from an overdose that featured benzodiazepines.</w:t>
      </w:r>
    </w:p>
    <w:p w:rsidR="00344103" w:rsidRPr="00344103" w:rsidRDefault="00344103" w:rsidP="00344103">
      <w:pPr>
        <w:rPr>
          <w:bCs/>
          <w:lang w:val="en-US"/>
        </w:rPr>
      </w:pPr>
      <w:r w:rsidRPr="00344103">
        <w:rPr>
          <w:bCs/>
          <w:lang w:val="en-US"/>
        </w:rPr>
        <w:t>Benzodiazepines are medications prescribed for the treatment of anxiety and insomnia, and are prone to tolerance and addiction. They are particularly dangerous when taken with other substances as they affect the central nervous system and cause respiratory depression. In over 96% of drug deaths where benzodiazepines were present in 2016, they were mixed with other drugs including alcohol. Apart from 1999, benzodiazepines have consistently been the most common single substance identified on toxicology.</w:t>
      </w:r>
    </w:p>
    <w:p w:rsidR="00344103" w:rsidRDefault="00344103" w:rsidP="00344103">
      <w:pPr>
        <w:rPr>
          <w:bCs/>
        </w:rPr>
      </w:pPr>
      <w:r w:rsidRPr="00344103">
        <w:rPr>
          <w:bCs/>
        </w:rPr>
        <w:t xml:space="preserve">Islam </w:t>
      </w:r>
      <w:proofErr w:type="spellStart"/>
      <w:r w:rsidRPr="00344103">
        <w:rPr>
          <w:bCs/>
        </w:rPr>
        <w:t>etal</w:t>
      </w:r>
      <w:proofErr w:type="spellEnd"/>
      <w:r w:rsidRPr="00344103">
        <w:rPr>
          <w:bCs/>
        </w:rPr>
        <w:t xml:space="preserve"> 2013 examined 20‐years (1992–2011) of benzodiazepine dispensing in Australia using data from the Drug Utilisation Sub‐Committee and the Pharmaceutical Benefits Scheme (PBS). In this 20‐year period, 174 080 904 scripts were recorded, with </w:t>
      </w:r>
      <w:proofErr w:type="spellStart"/>
      <w:r w:rsidRPr="00344103">
        <w:rPr>
          <w:bCs/>
        </w:rPr>
        <w:t>temazepam</w:t>
      </w:r>
      <w:proofErr w:type="spellEnd"/>
      <w:r w:rsidRPr="00344103">
        <w:rPr>
          <w:bCs/>
        </w:rPr>
        <w:t xml:space="preserve"> - prescribed primarily for insomnia - the most dispensed benzodiazepine (35% of scripts), followed by diazepam (23%). Since 1998, there has been a modest but steady increase in per-script DDD (World Health Organisation-defined daily doses). </w:t>
      </w:r>
    </w:p>
    <w:p w:rsidR="00E473A9" w:rsidRDefault="00E473A9" w:rsidP="00344103">
      <w:pPr>
        <w:rPr>
          <w:bCs/>
        </w:rPr>
      </w:pPr>
    </w:p>
    <w:p w:rsidR="00E473A9" w:rsidRPr="00E473A9" w:rsidRDefault="00E473A9" w:rsidP="00344103">
      <w:pPr>
        <w:rPr>
          <w:bCs/>
          <w:u w:val="single"/>
        </w:rPr>
      </w:pPr>
      <w:r w:rsidRPr="00E473A9">
        <w:rPr>
          <w:bCs/>
          <w:u w:val="single"/>
        </w:rPr>
        <w:t xml:space="preserve">2. Insomnia features + prescribing culture fostering sleep medication dependence and increasing overdose risk. (BEACH data) </w:t>
      </w:r>
    </w:p>
    <w:p w:rsidR="00A709BD" w:rsidRPr="00A709BD" w:rsidRDefault="00A709BD" w:rsidP="00A709BD">
      <w:pPr>
        <w:rPr>
          <w:bCs/>
          <w:lang w:val="en-US"/>
        </w:rPr>
      </w:pPr>
      <w:proofErr w:type="gramStart"/>
      <w:r w:rsidRPr="00A709BD">
        <w:rPr>
          <w:bCs/>
          <w:lang w:val="en-US"/>
        </w:rPr>
        <w:t>BEACH</w:t>
      </w:r>
      <w:r>
        <w:rPr>
          <w:bCs/>
          <w:lang w:val="en-US"/>
        </w:rPr>
        <w:t xml:space="preserve"> </w:t>
      </w:r>
      <w:r w:rsidRPr="00A709BD">
        <w:rPr>
          <w:bCs/>
          <w:lang w:val="en-US"/>
        </w:rPr>
        <w:t xml:space="preserve"> (</w:t>
      </w:r>
      <w:proofErr w:type="gramEnd"/>
      <w:r w:rsidRPr="00A709BD">
        <w:rPr>
          <w:bCs/>
          <w:lang w:val="en-US"/>
        </w:rPr>
        <w:t>Bettering Evaluation &amp; Care of Health)</w:t>
      </w:r>
      <w:r>
        <w:rPr>
          <w:bCs/>
          <w:lang w:val="en-US"/>
        </w:rPr>
        <w:t xml:space="preserve"> </w:t>
      </w:r>
      <w:r w:rsidRPr="00A709BD">
        <w:rPr>
          <w:bCs/>
          <w:lang w:val="en-US"/>
        </w:rPr>
        <w:t>study prescribing data</w:t>
      </w:r>
      <w:r>
        <w:rPr>
          <w:bCs/>
          <w:lang w:val="en-US"/>
        </w:rPr>
        <w:t xml:space="preserve"> (comparing actual prescribing rates vs what is reported by GPs)</w:t>
      </w:r>
      <w:r w:rsidRPr="00A709BD">
        <w:rPr>
          <w:bCs/>
          <w:lang w:val="en-US"/>
        </w:rPr>
        <w:t>:</w:t>
      </w:r>
    </w:p>
    <w:p w:rsidR="00A709BD" w:rsidRPr="00A709BD" w:rsidRDefault="00A709BD" w:rsidP="00A709BD">
      <w:pPr>
        <w:rPr>
          <w:bCs/>
          <w:lang w:val="en-US"/>
        </w:rPr>
      </w:pPr>
      <w:r>
        <w:rPr>
          <w:bCs/>
          <w:lang w:val="en-US"/>
        </w:rPr>
        <w:t xml:space="preserve">Found </w:t>
      </w:r>
      <w:r w:rsidRPr="00A709BD">
        <w:rPr>
          <w:bCs/>
          <w:lang w:val="en-US"/>
        </w:rPr>
        <w:t xml:space="preserve">90% </w:t>
      </w:r>
      <w:r>
        <w:rPr>
          <w:bCs/>
          <w:lang w:val="en-US"/>
        </w:rPr>
        <w:t xml:space="preserve">of patients </w:t>
      </w:r>
      <w:r w:rsidRPr="00A709BD">
        <w:rPr>
          <w:bCs/>
          <w:lang w:val="en-US"/>
        </w:rPr>
        <w:t xml:space="preserve">presenting with insomnia </w:t>
      </w:r>
      <w:r>
        <w:rPr>
          <w:bCs/>
          <w:lang w:val="en-US"/>
        </w:rPr>
        <w:t xml:space="preserve">were </w:t>
      </w:r>
      <w:r w:rsidRPr="00A709BD">
        <w:rPr>
          <w:bCs/>
          <w:lang w:val="en-US"/>
        </w:rPr>
        <w:t xml:space="preserve">prescribed a medication </w:t>
      </w:r>
      <w:r>
        <w:rPr>
          <w:bCs/>
          <w:lang w:val="en-US"/>
        </w:rPr>
        <w:t xml:space="preserve">(majority are benzodiazepines).  </w:t>
      </w:r>
      <w:proofErr w:type="spellStart"/>
      <w:r w:rsidRPr="00A709BD">
        <w:rPr>
          <w:bCs/>
          <w:lang w:val="en-US"/>
        </w:rPr>
        <w:t>Temazepam</w:t>
      </w:r>
      <w:proofErr w:type="spellEnd"/>
      <w:r w:rsidRPr="00A709BD">
        <w:rPr>
          <w:bCs/>
          <w:lang w:val="en-US"/>
        </w:rPr>
        <w:t xml:space="preserve"> is </w:t>
      </w:r>
      <w:r>
        <w:rPr>
          <w:bCs/>
          <w:lang w:val="en-US"/>
        </w:rPr>
        <w:t xml:space="preserve">still </w:t>
      </w:r>
      <w:r w:rsidRPr="00A709BD">
        <w:rPr>
          <w:bCs/>
          <w:lang w:val="en-US"/>
        </w:rPr>
        <w:t>most-preferred drug in primary care (50%), then melatonin (less than 10%).</w:t>
      </w:r>
      <w:r>
        <w:rPr>
          <w:bCs/>
          <w:lang w:val="en-US"/>
        </w:rPr>
        <w:t xml:space="preserve"> So prescribing culture fosters easy availability of hypnotic medications to fuel dependence.</w:t>
      </w:r>
    </w:p>
    <w:p w:rsidR="00344103" w:rsidRPr="00344103" w:rsidRDefault="00A709BD" w:rsidP="00A709BD">
      <w:pPr>
        <w:rPr>
          <w:bCs/>
          <w:lang w:val="en-US"/>
        </w:rPr>
      </w:pPr>
      <w:r>
        <w:rPr>
          <w:bCs/>
          <w:lang w:val="en-US"/>
        </w:rPr>
        <w:t xml:space="preserve">Insomnia features that cement </w:t>
      </w:r>
      <w:r w:rsidR="00344103" w:rsidRPr="00344103">
        <w:rPr>
          <w:bCs/>
          <w:lang w:val="en-US"/>
        </w:rPr>
        <w:t>the psychological route to dependence and accidental</w:t>
      </w:r>
      <w:r>
        <w:rPr>
          <w:bCs/>
          <w:lang w:val="en-US"/>
        </w:rPr>
        <w:t xml:space="preserve"> overdose on sleep medications include </w:t>
      </w:r>
      <w:r w:rsidR="00344103" w:rsidRPr="00344103">
        <w:rPr>
          <w:bCs/>
          <w:lang w:val="en-US"/>
        </w:rPr>
        <w:t>interactions between sleep medication memory effects, habit formation, intermittent reinforcement, and attribution change.</w:t>
      </w:r>
    </w:p>
    <w:p w:rsidR="00A709BD" w:rsidRDefault="00A709BD" w:rsidP="00A709BD">
      <w:pPr>
        <w:rPr>
          <w:bCs/>
          <w:lang w:val="en-US"/>
        </w:rPr>
      </w:pPr>
      <w:r>
        <w:rPr>
          <w:bCs/>
          <w:lang w:val="en-US"/>
        </w:rPr>
        <w:t>Medication t</w:t>
      </w:r>
      <w:r w:rsidR="00344103" w:rsidRPr="00344103">
        <w:rPr>
          <w:bCs/>
          <w:lang w:val="en-US"/>
        </w:rPr>
        <w:t xml:space="preserve">olerance development and intermittent reinforcement lead into escalating sleep self-medicating </w:t>
      </w:r>
      <w:proofErr w:type="spellStart"/>
      <w:r w:rsidR="00344103" w:rsidRPr="00344103">
        <w:rPr>
          <w:bCs/>
          <w:lang w:val="en-US"/>
        </w:rPr>
        <w:t>behaviours</w:t>
      </w:r>
      <w:proofErr w:type="spellEnd"/>
      <w:r w:rsidR="00344103" w:rsidRPr="00344103">
        <w:rPr>
          <w:bCs/>
          <w:lang w:val="en-US"/>
        </w:rPr>
        <w:t>.</w:t>
      </w:r>
    </w:p>
    <w:p w:rsidR="00344103" w:rsidRPr="00344103" w:rsidRDefault="00344103" w:rsidP="00344103">
      <w:pPr>
        <w:rPr>
          <w:bCs/>
          <w:lang w:val="en-US"/>
        </w:rPr>
      </w:pPr>
      <w:r w:rsidRPr="00344103">
        <w:rPr>
          <w:bCs/>
          <w:lang w:val="en-US"/>
        </w:rPr>
        <w:t>The psychological route to accidental overdose starts with memory loss:</w:t>
      </w:r>
    </w:p>
    <w:p w:rsidR="00344103" w:rsidRPr="00344103" w:rsidRDefault="00344103" w:rsidP="00344103">
      <w:pPr>
        <w:numPr>
          <w:ilvl w:val="0"/>
          <w:numId w:val="2"/>
        </w:numPr>
        <w:rPr>
          <w:bCs/>
          <w:lang w:val="en-US"/>
        </w:rPr>
      </w:pPr>
      <w:r w:rsidRPr="00344103">
        <w:rPr>
          <w:bCs/>
          <w:lang w:val="en-US"/>
        </w:rPr>
        <w:t xml:space="preserve">All the major benzodiazepine &amp; BZRA manufacturers warn consumers of confusion and memory loss side effects; even Merck, the manufacturer of the new orexin sleep medication </w:t>
      </w:r>
      <w:proofErr w:type="spellStart"/>
      <w:r w:rsidRPr="00344103">
        <w:rPr>
          <w:bCs/>
          <w:lang w:val="en-US"/>
        </w:rPr>
        <w:t>Belsomra</w:t>
      </w:r>
      <w:proofErr w:type="spellEnd"/>
      <w:r w:rsidRPr="00344103">
        <w:rPr>
          <w:bCs/>
          <w:lang w:val="en-US"/>
        </w:rPr>
        <w:t>/</w:t>
      </w:r>
      <w:proofErr w:type="spellStart"/>
      <w:r w:rsidRPr="00344103">
        <w:rPr>
          <w:bCs/>
          <w:lang w:val="en-US"/>
        </w:rPr>
        <w:t>Suvorexant</w:t>
      </w:r>
      <w:proofErr w:type="spellEnd"/>
      <w:r w:rsidRPr="00344103">
        <w:rPr>
          <w:bCs/>
          <w:lang w:val="en-US"/>
        </w:rPr>
        <w:t>, warns prospective users of memory loss &amp; confusion on this medication.</w:t>
      </w:r>
    </w:p>
    <w:p w:rsidR="00344103" w:rsidRPr="00344103" w:rsidRDefault="00344103" w:rsidP="00344103">
      <w:pPr>
        <w:numPr>
          <w:ilvl w:val="0"/>
          <w:numId w:val="2"/>
        </w:numPr>
        <w:rPr>
          <w:bCs/>
          <w:lang w:val="en-US"/>
        </w:rPr>
      </w:pPr>
      <w:r w:rsidRPr="00344103">
        <w:rPr>
          <w:bCs/>
          <w:lang w:val="en-US"/>
        </w:rPr>
        <w:t xml:space="preserve">Psychological processes of Habit Formation (a </w:t>
      </w:r>
      <w:proofErr w:type="spellStart"/>
      <w:r w:rsidRPr="00344103">
        <w:rPr>
          <w:bCs/>
          <w:lang w:val="en-US"/>
        </w:rPr>
        <w:t>cue+a</w:t>
      </w:r>
      <w:proofErr w:type="spellEnd"/>
      <w:r w:rsidRPr="00344103">
        <w:rPr>
          <w:bCs/>
          <w:lang w:val="en-US"/>
        </w:rPr>
        <w:t xml:space="preserve"> </w:t>
      </w:r>
      <w:proofErr w:type="spellStart"/>
      <w:r w:rsidRPr="00344103">
        <w:rPr>
          <w:bCs/>
          <w:lang w:val="en-US"/>
        </w:rPr>
        <w:t>behaviour</w:t>
      </w:r>
      <w:proofErr w:type="spellEnd"/>
      <w:r w:rsidRPr="00344103">
        <w:rPr>
          <w:bCs/>
          <w:lang w:val="en-US"/>
        </w:rPr>
        <w:t>+ a reward),</w:t>
      </w:r>
    </w:p>
    <w:p w:rsidR="00344103" w:rsidRPr="00FF6293" w:rsidRDefault="00344103" w:rsidP="00344103">
      <w:pPr>
        <w:numPr>
          <w:ilvl w:val="0"/>
          <w:numId w:val="2"/>
        </w:numPr>
        <w:rPr>
          <w:bCs/>
          <w:lang w:val="en-US"/>
        </w:rPr>
      </w:pPr>
      <w:r w:rsidRPr="00344103">
        <w:rPr>
          <w:bCs/>
          <w:lang w:val="en-US"/>
        </w:rPr>
        <w:lastRenderedPageBreak/>
        <w:t>Attribution change, and intermittent reinforcement</w:t>
      </w:r>
      <w:r w:rsidR="00FF6293">
        <w:rPr>
          <w:bCs/>
          <w:lang w:val="en-US"/>
        </w:rPr>
        <w:t>.</w:t>
      </w:r>
    </w:p>
    <w:p w:rsidR="00344103" w:rsidRPr="00344103" w:rsidRDefault="00344103" w:rsidP="00344103">
      <w:pPr>
        <w:rPr>
          <w:bCs/>
          <w:lang w:val="en-US"/>
        </w:rPr>
      </w:pPr>
      <w:r w:rsidRPr="00344103">
        <w:rPr>
          <w:bCs/>
          <w:lang w:val="en-US"/>
        </w:rPr>
        <w:t xml:space="preserve">Malcolm </w:t>
      </w:r>
      <w:proofErr w:type="spellStart"/>
      <w:r w:rsidRPr="00344103">
        <w:rPr>
          <w:bCs/>
          <w:lang w:val="en-US"/>
        </w:rPr>
        <w:t>Lader</w:t>
      </w:r>
      <w:proofErr w:type="spellEnd"/>
      <w:r w:rsidRPr="00344103">
        <w:rPr>
          <w:bCs/>
          <w:lang w:val="en-US"/>
        </w:rPr>
        <w:t xml:space="preserve"> of Kings College Addiction Centre talks of widespread inability to stop short term sleep medication prescription sleep medication use becoming </w:t>
      </w:r>
      <w:proofErr w:type="spellStart"/>
      <w:r w:rsidRPr="00344103">
        <w:rPr>
          <w:bCs/>
          <w:lang w:val="en-US"/>
        </w:rPr>
        <w:t>longterm</w:t>
      </w:r>
      <w:proofErr w:type="spellEnd"/>
      <w:r w:rsidRPr="00344103">
        <w:rPr>
          <w:bCs/>
          <w:lang w:val="en-US"/>
        </w:rPr>
        <w:t xml:space="preserve"> dependence.</w:t>
      </w:r>
    </w:p>
    <w:p w:rsidR="00344103" w:rsidRPr="00344103" w:rsidRDefault="00FF6293" w:rsidP="00344103">
      <w:pPr>
        <w:rPr>
          <w:bCs/>
          <w:lang w:val="en-US"/>
        </w:rPr>
      </w:pPr>
      <w:r>
        <w:rPr>
          <w:bCs/>
          <w:lang w:val="en-US"/>
        </w:rPr>
        <w:t>One is</w:t>
      </w:r>
      <w:r w:rsidR="00344103" w:rsidRPr="00344103">
        <w:rPr>
          <w:bCs/>
          <w:lang w:val="en-US"/>
        </w:rPr>
        <w:t xml:space="preserve"> not “short-circuiting” or stopping an insomnia habit</w:t>
      </w:r>
      <w:r>
        <w:rPr>
          <w:bCs/>
          <w:lang w:val="en-US"/>
        </w:rPr>
        <w:t>, but</w:t>
      </w:r>
      <w:r w:rsidR="00344103" w:rsidRPr="00344103">
        <w:rPr>
          <w:bCs/>
          <w:lang w:val="en-US"/>
        </w:rPr>
        <w:t xml:space="preserve"> forming a medication-taking habit and grafting it onto </w:t>
      </w:r>
      <w:r>
        <w:rPr>
          <w:bCs/>
          <w:lang w:val="en-US"/>
        </w:rPr>
        <w:t>a</w:t>
      </w:r>
      <w:r w:rsidR="00344103" w:rsidRPr="00344103">
        <w:rPr>
          <w:bCs/>
          <w:lang w:val="en-US"/>
        </w:rPr>
        <w:t xml:space="preserve"> conditioned insomnia habit. A habit of attributing sleep success to sleep medications. Attributions easily shift to confidence in medications </w:t>
      </w:r>
      <w:r>
        <w:rPr>
          <w:bCs/>
          <w:lang w:val="en-US"/>
        </w:rPr>
        <w:t xml:space="preserve">because </w:t>
      </w:r>
      <w:r w:rsidR="00344103" w:rsidRPr="00344103">
        <w:rPr>
          <w:bCs/>
          <w:lang w:val="en-US"/>
        </w:rPr>
        <w:t xml:space="preserve">already in insomnia </w:t>
      </w:r>
      <w:r>
        <w:rPr>
          <w:bCs/>
          <w:lang w:val="en-US"/>
        </w:rPr>
        <w:t xml:space="preserve">patients don’t </w:t>
      </w:r>
      <w:r w:rsidR="00344103" w:rsidRPr="00344103">
        <w:rPr>
          <w:bCs/>
          <w:lang w:val="en-US"/>
        </w:rPr>
        <w:t xml:space="preserve">trust </w:t>
      </w:r>
      <w:r>
        <w:rPr>
          <w:bCs/>
          <w:lang w:val="en-US"/>
        </w:rPr>
        <w:t>the</w:t>
      </w:r>
      <w:r w:rsidR="00344103" w:rsidRPr="00344103">
        <w:rPr>
          <w:bCs/>
          <w:lang w:val="en-US"/>
        </w:rPr>
        <w:t xml:space="preserve"> brain to regulate sleep.</w:t>
      </w:r>
    </w:p>
    <w:p w:rsidR="00344103" w:rsidRPr="00344103" w:rsidRDefault="00344103" w:rsidP="00344103">
      <w:pPr>
        <w:rPr>
          <w:bCs/>
          <w:lang w:val="en-US"/>
        </w:rPr>
      </w:pPr>
      <w:r w:rsidRPr="00344103">
        <w:rPr>
          <w:bCs/>
          <w:lang w:val="en-US"/>
        </w:rPr>
        <w:t>Then tolerance (to the medications) develops because of a process called neuroadaptation and associated blunting of dopamine release over time. The medications over time become ineffective, and one needs higher and higher doses to get any effect.  Overdose risk increases, especially if adding in other sedatives (like alcohol, antihistamines, or opiates).</w:t>
      </w:r>
    </w:p>
    <w:p w:rsidR="00344103" w:rsidRDefault="00344103" w:rsidP="00344103">
      <w:pPr>
        <w:rPr>
          <w:bCs/>
          <w:lang w:val="en-US"/>
        </w:rPr>
      </w:pPr>
      <w:r w:rsidRPr="00344103">
        <w:rPr>
          <w:bCs/>
          <w:lang w:val="en-US"/>
        </w:rPr>
        <w:t xml:space="preserve">At the same time the medications’ amnesia side effect – plus escalated frantic dosing </w:t>
      </w:r>
      <w:proofErr w:type="spellStart"/>
      <w:r w:rsidRPr="00344103">
        <w:rPr>
          <w:bCs/>
          <w:lang w:val="en-US"/>
        </w:rPr>
        <w:t>behaviours</w:t>
      </w:r>
      <w:proofErr w:type="spellEnd"/>
      <w:r w:rsidRPr="00344103">
        <w:rPr>
          <w:bCs/>
          <w:lang w:val="en-US"/>
        </w:rPr>
        <w:t xml:space="preserve"> due to intermittent reinforcement, set the stage for accidental overdose. (Intermittent reinforcement is when we can’t predict a reward so we increase </w:t>
      </w:r>
      <w:proofErr w:type="spellStart"/>
      <w:r w:rsidRPr="00344103">
        <w:rPr>
          <w:bCs/>
          <w:lang w:val="en-US"/>
        </w:rPr>
        <w:t>behaviours</w:t>
      </w:r>
      <w:proofErr w:type="spellEnd"/>
      <w:r w:rsidRPr="00344103">
        <w:rPr>
          <w:bCs/>
          <w:lang w:val="en-US"/>
        </w:rPr>
        <w:t xml:space="preserve"> to induce the reward – like playing pokies/slot machines at a casino).</w:t>
      </w:r>
    </w:p>
    <w:p w:rsidR="00FF6293" w:rsidRDefault="00FF6293" w:rsidP="00344103">
      <w:pPr>
        <w:rPr>
          <w:bCs/>
          <w:lang w:val="en-US"/>
        </w:rPr>
      </w:pPr>
    </w:p>
    <w:p w:rsidR="00A709BD" w:rsidRPr="00A709BD" w:rsidRDefault="00A709BD" w:rsidP="00344103">
      <w:pPr>
        <w:rPr>
          <w:bCs/>
          <w:u w:val="single"/>
          <w:lang w:val="en-US"/>
        </w:rPr>
      </w:pPr>
      <w:proofErr w:type="spellStart"/>
      <w:r w:rsidRPr="00A709BD">
        <w:rPr>
          <w:bCs/>
          <w:u w:val="single"/>
          <w:lang w:val="en-US"/>
        </w:rPr>
        <w:t>CBTi</w:t>
      </w:r>
      <w:proofErr w:type="spellEnd"/>
      <w:r w:rsidRPr="00A709BD">
        <w:rPr>
          <w:bCs/>
          <w:u w:val="single"/>
          <w:lang w:val="en-US"/>
        </w:rPr>
        <w:t>: the treatment that works and is recommended by RACGP:</w:t>
      </w:r>
    </w:p>
    <w:p w:rsidR="00344103" w:rsidRPr="00344103" w:rsidRDefault="00A709BD" w:rsidP="00344103">
      <w:pPr>
        <w:rPr>
          <w:bCs/>
          <w:lang w:val="en-US"/>
        </w:rPr>
      </w:pPr>
      <w:r w:rsidRPr="00A709BD">
        <w:rPr>
          <w:bCs/>
          <w:lang w:val="en-US"/>
        </w:rPr>
        <w:t>Insomnia CBT attribution change strategies</w:t>
      </w:r>
      <w:r>
        <w:rPr>
          <w:bCs/>
          <w:lang w:val="en-US"/>
        </w:rPr>
        <w:t xml:space="preserve"> and </w:t>
      </w:r>
      <w:proofErr w:type="spellStart"/>
      <w:r>
        <w:rPr>
          <w:bCs/>
          <w:lang w:val="en-US"/>
        </w:rPr>
        <w:t>behavioural</w:t>
      </w:r>
      <w:proofErr w:type="spellEnd"/>
      <w:r>
        <w:rPr>
          <w:bCs/>
          <w:lang w:val="en-US"/>
        </w:rPr>
        <w:t xml:space="preserve"> experiments </w:t>
      </w:r>
      <w:r w:rsidRPr="00A709BD">
        <w:rPr>
          <w:bCs/>
          <w:lang w:val="en-US"/>
        </w:rPr>
        <w:t>test</w:t>
      </w:r>
      <w:r>
        <w:rPr>
          <w:bCs/>
          <w:lang w:val="en-US"/>
        </w:rPr>
        <w:t xml:space="preserve"> these</w:t>
      </w:r>
      <w:r w:rsidRPr="00A709BD">
        <w:rPr>
          <w:bCs/>
          <w:lang w:val="en-US"/>
        </w:rPr>
        <w:t xml:space="preserve"> fearful beliefs that inadvertently reinfor</w:t>
      </w:r>
      <w:r>
        <w:rPr>
          <w:bCs/>
          <w:lang w:val="en-US"/>
        </w:rPr>
        <w:t xml:space="preserve">ce insomnia hypervigilance and </w:t>
      </w:r>
      <w:r w:rsidRPr="00A709BD">
        <w:rPr>
          <w:bCs/>
          <w:lang w:val="en-US"/>
        </w:rPr>
        <w:t xml:space="preserve">self-medicating </w:t>
      </w:r>
      <w:proofErr w:type="spellStart"/>
      <w:r w:rsidRPr="00A709BD">
        <w:rPr>
          <w:bCs/>
          <w:lang w:val="en-US"/>
        </w:rPr>
        <w:t>behaviours</w:t>
      </w:r>
      <w:proofErr w:type="spellEnd"/>
      <w:r w:rsidRPr="00A709BD">
        <w:rPr>
          <w:bCs/>
          <w:lang w:val="en-US"/>
        </w:rPr>
        <w:t xml:space="preserve">.  </w:t>
      </w:r>
    </w:p>
    <w:p w:rsidR="00344103" w:rsidRPr="00344103" w:rsidRDefault="00A709BD" w:rsidP="00344103">
      <w:pPr>
        <w:rPr>
          <w:bCs/>
          <w:lang w:val="en-US"/>
        </w:rPr>
      </w:pPr>
      <w:r>
        <w:rPr>
          <w:bCs/>
          <w:lang w:val="en-US"/>
        </w:rPr>
        <w:t>Widespread promotion of</w:t>
      </w:r>
      <w:r w:rsidR="00344103" w:rsidRPr="00344103">
        <w:rPr>
          <w:bCs/>
          <w:lang w:val="en-US"/>
        </w:rPr>
        <w:t xml:space="preserve"> </w:t>
      </w:r>
      <w:r>
        <w:rPr>
          <w:bCs/>
          <w:lang w:val="en-US"/>
        </w:rPr>
        <w:t>(side-effect free</w:t>
      </w:r>
      <w:r w:rsidR="00344103" w:rsidRPr="00344103">
        <w:rPr>
          <w:bCs/>
          <w:lang w:val="en-US"/>
        </w:rPr>
        <w:t>) C</w:t>
      </w:r>
      <w:r>
        <w:rPr>
          <w:bCs/>
          <w:lang w:val="en-US"/>
        </w:rPr>
        <w:t xml:space="preserve">ognitive </w:t>
      </w:r>
      <w:proofErr w:type="spellStart"/>
      <w:r w:rsidR="00344103" w:rsidRPr="00344103">
        <w:rPr>
          <w:bCs/>
          <w:lang w:val="en-US"/>
        </w:rPr>
        <w:t>B</w:t>
      </w:r>
      <w:r>
        <w:rPr>
          <w:bCs/>
          <w:lang w:val="en-US"/>
        </w:rPr>
        <w:t>ehaviour</w:t>
      </w:r>
      <w:proofErr w:type="spellEnd"/>
      <w:r>
        <w:rPr>
          <w:bCs/>
          <w:lang w:val="en-US"/>
        </w:rPr>
        <w:t xml:space="preserve"> </w:t>
      </w:r>
      <w:r w:rsidR="00344103" w:rsidRPr="00344103">
        <w:rPr>
          <w:bCs/>
          <w:lang w:val="en-US"/>
        </w:rPr>
        <w:t>T</w:t>
      </w:r>
      <w:r>
        <w:rPr>
          <w:bCs/>
          <w:lang w:val="en-US"/>
        </w:rPr>
        <w:t>reatment</w:t>
      </w:r>
      <w:r w:rsidR="00344103" w:rsidRPr="00344103">
        <w:rPr>
          <w:bCs/>
          <w:lang w:val="en-US"/>
        </w:rPr>
        <w:t xml:space="preserve"> for insomnia</w:t>
      </w:r>
      <w:r>
        <w:rPr>
          <w:bCs/>
          <w:lang w:val="en-US"/>
        </w:rPr>
        <w:t xml:space="preserve"> will quickly and cost-effectively promote </w:t>
      </w:r>
      <w:r w:rsidR="00344103" w:rsidRPr="00344103">
        <w:rPr>
          <w:bCs/>
          <w:lang w:val="en-US"/>
        </w:rPr>
        <w:t>substantial and enduring sleep improvements.</w:t>
      </w:r>
      <w:r>
        <w:rPr>
          <w:bCs/>
          <w:lang w:val="en-US"/>
        </w:rPr>
        <w:t xml:space="preserve"> Through this route </w:t>
      </w:r>
      <w:proofErr w:type="spellStart"/>
      <w:r>
        <w:rPr>
          <w:bCs/>
          <w:lang w:val="en-US"/>
        </w:rPr>
        <w:t>CBTi</w:t>
      </w:r>
      <w:proofErr w:type="spellEnd"/>
      <w:r w:rsidRPr="00A709BD">
        <w:rPr>
          <w:bCs/>
          <w:lang w:val="en-US"/>
        </w:rPr>
        <w:t xml:space="preserve"> </w:t>
      </w:r>
      <w:r>
        <w:rPr>
          <w:bCs/>
          <w:lang w:val="en-US"/>
        </w:rPr>
        <w:t>will cost-effectively ameliorate</w:t>
      </w:r>
      <w:r w:rsidRPr="00A709BD">
        <w:rPr>
          <w:bCs/>
          <w:lang w:val="en-US"/>
        </w:rPr>
        <w:t xml:space="preserve"> depression through sleep improvement.</w:t>
      </w:r>
    </w:p>
    <w:p w:rsidR="00344103" w:rsidRPr="00344103" w:rsidRDefault="00344103" w:rsidP="00344103">
      <w:pPr>
        <w:rPr>
          <w:bCs/>
          <w:lang w:val="en-US"/>
        </w:rPr>
      </w:pPr>
    </w:p>
    <w:p w:rsidR="00344103" w:rsidRPr="00344103" w:rsidRDefault="00344103" w:rsidP="00344103">
      <w:pPr>
        <w:rPr>
          <w:bCs/>
          <w:lang w:val="en-US"/>
        </w:rPr>
      </w:pPr>
    </w:p>
    <w:p w:rsidR="00344103" w:rsidRPr="00344103" w:rsidRDefault="00344103" w:rsidP="00C04BA6"/>
    <w:sectPr w:rsidR="00344103" w:rsidRPr="0034410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59E9718-D238-43ED-B3C0-252DDEC00594}"/>
    <w:embedBold r:id="rId2" w:fontKey="{DD1F6449-063B-4676-818E-FF44A5A5975A}"/>
    <w:embedBoldItalic r:id="rId3" w:fontKey="{3C68FC02-F3FE-4085-B03C-AFD73A5A2FDE}"/>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93B95"/>
    <w:multiLevelType w:val="hybridMultilevel"/>
    <w:tmpl w:val="1E90C8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A122DB5"/>
    <w:multiLevelType w:val="hybridMultilevel"/>
    <w:tmpl w:val="F746F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3D526A"/>
    <w:multiLevelType w:val="hybridMultilevel"/>
    <w:tmpl w:val="7ABAB0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4BA6"/>
    <w:rsid w:val="00344103"/>
    <w:rsid w:val="004F17A6"/>
    <w:rsid w:val="00536122"/>
    <w:rsid w:val="00A709BD"/>
    <w:rsid w:val="00C04BA6"/>
    <w:rsid w:val="00E473A9"/>
    <w:rsid w:val="00E617F4"/>
    <w:rsid w:val="00FF62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33B210-B6DE-46AD-88BC-74E971431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67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3f4bcce7-ac1a-4c9d-aa3e-7e77695652db">
      <Terms xmlns="http://schemas.microsoft.com/office/infopath/2007/PartnerControls"/>
    </TaxKeywordTaxHTField>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Submissions</TermName>
          <TermId xmlns="http://schemas.microsoft.com/office/infopath/2007/PartnerControls">c6e0dbf8-5444-433c-844d-d567dd519a05</TermId>
        </TermInfo>
      </Terms>
    </p7a0baa8c88445a78b6f55906390ba17>
    <TaxCatchAll xmlns="3f4bcce7-ac1a-4c9d-aa3e-7e77695652db">
      <Value>139</Value>
      <Value>138</Value>
    </TaxCatchAll>
    <_dlc_DocId xmlns="3f4bcce7-ac1a-4c9d-aa3e-7e77695652db">PCDOC-1378080517-818</_dlc_DocId>
    <_dlc_DocIdUrl xmlns="3f4bcce7-ac1a-4c9d-aa3e-7e77695652db">
      <Url>http://inet.pc.gov.au/pmo/inq/mentalhealth/_layouts/15/DocIdRedir.aspx?ID=PCDOC-1378080517-818</Url>
      <Description>PCDOC-1378080517-818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70da5c63-8548-4ac8-9616-83b0f373280e" ContentTypeId="0x0101007916246811615643A710C6FEAFF56A871105" PreviousValue="false"/>
</file>

<file path=customXml/item5.xml><?xml version="1.0" encoding="utf-8"?>
<?mso-contentType ?>
<customXsn xmlns="http://schemas.microsoft.com/office/2006/metadata/customXsn">
  <xsnLocation/>
  <cached>True</cached>
  <openByDefault>False</openByDefault>
  <xsnScope/>
</customXsn>
</file>

<file path=customXml/item6.xml><?xml version="1.0" encoding="utf-8"?>
<ct:contentTypeSchema xmlns:ct="http://schemas.microsoft.com/office/2006/metadata/contentType" xmlns:ma="http://schemas.microsoft.com/office/2006/metadata/properties/metaAttributes" ct:_="" ma:_="" ma:contentTypeName="Subs" ma:contentTypeID="0x0101007916246811615643A710C6FEAFF56A871105009025211412240E4C9823C37D4A9F3E35" ma:contentTypeVersion="13" ma:contentTypeDescription="" ma:contentTypeScope="" ma:versionID="234fbb7258869991b6618dcb85331fb9">
  <xsd:schema xmlns:xsd="http://www.w3.org/2001/XMLSchema" xmlns:xs="http://www.w3.org/2001/XMLSchema" xmlns:p="http://schemas.microsoft.com/office/2006/metadata/properties" xmlns:ns2="3f4bcce7-ac1a-4c9d-aa3e-7e77695652db" targetNamespace="http://schemas.microsoft.com/office/2006/metadata/properties" ma:root="true" ma:fieldsID="ee321a0eac3c34f494efc8390531e923" ns2:_="">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descriptio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description=""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93a7d1ec-6f99-42f7-89f4-9f4f92f5cb1e"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87892F-DB0B-4780-999F-5BFBF606810E}">
  <ds:schemaRefs>
    <ds:schemaRef ds:uri="http://schemas.openxmlformats.org/package/2006/metadata/core-properties"/>
    <ds:schemaRef ds:uri="http://purl.org/dc/elements/1.1/"/>
    <ds:schemaRef ds:uri="http://schemas.microsoft.com/office/infopath/2007/PartnerControls"/>
    <ds:schemaRef ds:uri="3f4bcce7-ac1a-4c9d-aa3e-7e77695652db"/>
    <ds:schemaRef ds:uri="http://purl.org/dc/terms/"/>
    <ds:schemaRef ds:uri="http://schemas.microsoft.com/office/2006/documentManagement/typ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90E3C967-DEF2-497E-8EB5-93FAFE264856}">
  <ds:schemaRefs>
    <ds:schemaRef ds:uri="http://schemas.microsoft.com/sharepoint/v3/contenttype/forms"/>
  </ds:schemaRefs>
</ds:datastoreItem>
</file>

<file path=customXml/itemProps3.xml><?xml version="1.0" encoding="utf-8"?>
<ds:datastoreItem xmlns:ds="http://schemas.openxmlformats.org/officeDocument/2006/customXml" ds:itemID="{10FBF190-709C-4ED8-BC3F-AE78A2B9CC19}">
  <ds:schemaRefs>
    <ds:schemaRef ds:uri="http://schemas.microsoft.com/sharepoint/events"/>
  </ds:schemaRefs>
</ds:datastoreItem>
</file>

<file path=customXml/itemProps4.xml><?xml version="1.0" encoding="utf-8"?>
<ds:datastoreItem xmlns:ds="http://schemas.openxmlformats.org/officeDocument/2006/customXml" ds:itemID="{3B99F717-C40C-4E69-BDF8-6FADD9E5934B}">
  <ds:schemaRefs>
    <ds:schemaRef ds:uri="Microsoft.SharePoint.Taxonomy.ContentTypeSync"/>
  </ds:schemaRefs>
</ds:datastoreItem>
</file>

<file path=customXml/itemProps5.xml><?xml version="1.0" encoding="utf-8"?>
<ds:datastoreItem xmlns:ds="http://schemas.openxmlformats.org/officeDocument/2006/customXml" ds:itemID="{A91B97DD-CA8D-42AE-8D75-BCA8DACF3288}">
  <ds:schemaRefs>
    <ds:schemaRef ds:uri="http://schemas.microsoft.com/office/2006/metadata/customXsn"/>
  </ds:schemaRefs>
</ds:datastoreItem>
</file>

<file path=customXml/itemProps6.xml><?xml version="1.0" encoding="utf-8"?>
<ds:datastoreItem xmlns:ds="http://schemas.openxmlformats.org/officeDocument/2006/customXml" ds:itemID="{3DB6B3D5-F743-4BF9-A287-D9E879C15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4B4E9048.dotm</Template>
  <TotalTime>41</TotalTime>
  <Pages>3</Pages>
  <Words>1037</Words>
  <Characters>5912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Submission 607 - Let Sleep Happen - Mental Health - Public inquiry</vt:lpstr>
    </vt:vector>
  </TitlesOfParts>
  <Company>Let Sleep Happen</Company>
  <LinksUpToDate>false</LinksUpToDate>
  <CharactersWithSpaces>6936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607 - Let Sleep Happen - Mental Health - Public inquiry</dc:title>
  <dc:subject/>
  <dc:creator>Let Sleep Happen</dc:creator>
  <cp:keywords/>
  <dc:description/>
  <cp:lastModifiedBy>Productivity Commission</cp:lastModifiedBy>
  <cp:revision>2</cp:revision>
  <dcterms:created xsi:type="dcterms:W3CDTF">2019-12-10T06:47:00Z</dcterms:created>
  <dcterms:modified xsi:type="dcterms:W3CDTF">2019-12-17T00:52:00Z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0x0101007916246811615643A710C6FEAFF56A871105009025211412240E4C9823C37D4A9F3E35</vt:lpwstr>
  </property>
  <property fmtid="{D5CDD505-2E9C-101B-9397-08002B2CF9AE}" pid="3" name="c401844703f64372bb0e85d87d761fe6">
    <vt:lpwstr>Reference Only|923c7a19-3b10-4b1a-aa53-490b73d512fc</vt:lpwstr>
  </property>
  <property fmtid="{D5CDD505-2E9C-101B-9397-08002B2CF9AE}" pid="4" name="_dlc_DocIdItemGuid">
    <vt:lpwstr>a6703191-c69e-4725-b74d-66225a895717</vt:lpwstr>
  </property>
  <property fmtid="{D5CDD505-2E9C-101B-9397-08002B2CF9AE}" pid="5" name="Record Tag">
    <vt:lpwstr>139;#Submissions|c6e0dbf8-5444-433c-844d-d567dd519a05</vt:lpwstr>
  </property>
  <property fmtid="{D5CDD505-2E9C-101B-9397-08002B2CF9AE}" pid="6" name="TaxKeyword">
    <vt:lpwstr/>
  </property>
  <property fmtid="{D5CDD505-2E9C-101B-9397-08002B2CF9AE}" pid="7" name="Retain">
    <vt:lpwstr>138;#Reference Only|923c7a19-3b10-4b1a-aa53-490b73d512fc</vt:lpwstr>
  </property>
</Properties>
</file>