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25D0" w14:textId="77777777" w:rsidR="00AF3D4F" w:rsidRDefault="00AF3D4F" w:rsidP="00AF3D4F">
      <w:r>
        <w:rPr>
          <w:noProof/>
          <w:lang w:eastAsia="en-AU"/>
        </w:rPr>
        <w:drawing>
          <wp:anchor distT="0" distB="0" distL="114300" distR="114300" simplePos="0" relativeHeight="251658240" behindDoc="1" locked="1" layoutInCell="1" allowOverlap="1" wp14:anchorId="49C003EA" wp14:editId="584387B8">
            <wp:simplePos x="0" y="0"/>
            <wp:positionH relativeFrom="page">
              <wp:align>left</wp:align>
            </wp:positionH>
            <wp:positionV relativeFrom="page">
              <wp:align>top</wp:align>
            </wp:positionV>
            <wp:extent cx="7585075" cy="30200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5075" cy="3020060"/>
                    </a:xfrm>
                    <a:prstGeom prst="rect">
                      <a:avLst/>
                    </a:prstGeom>
                  </pic:spPr>
                </pic:pic>
              </a:graphicData>
            </a:graphic>
            <wp14:sizeRelH relativeFrom="margin">
              <wp14:pctWidth>0</wp14:pctWidth>
            </wp14:sizeRelH>
            <wp14:sizeRelV relativeFrom="margin">
              <wp14:pctHeight>0</wp14:pctHeight>
            </wp14:sizeRelV>
          </wp:anchor>
        </w:drawing>
      </w:r>
    </w:p>
    <w:p w14:paraId="5547254C" w14:textId="77777777" w:rsidR="00EC27C1" w:rsidRDefault="00EC27C1" w:rsidP="00F42EFE">
      <w:pPr>
        <w:pStyle w:val="Address"/>
        <w:rPr>
          <w:lang w:val="en-US"/>
        </w:rPr>
      </w:pPr>
    </w:p>
    <w:p w14:paraId="7DC78502" w14:textId="40ECBE23" w:rsidR="00F42EFE" w:rsidRDefault="00722C6A" w:rsidP="00F42EFE">
      <w:pPr>
        <w:pStyle w:val="Address"/>
      </w:pPr>
      <w:r>
        <w:rPr>
          <w:lang w:val="en-US"/>
        </w:rPr>
        <w:t xml:space="preserve">21 October 2022 </w:t>
      </w:r>
    </w:p>
    <w:p w14:paraId="6A46A5DE" w14:textId="2FCFB7E1" w:rsidR="00F42EFE" w:rsidRDefault="00DF081F" w:rsidP="00F42EFE">
      <w:pPr>
        <w:pStyle w:val="Addressafterdate"/>
      </w:pPr>
      <w:sdt>
        <w:sdtPr>
          <w:alias w:val="Recipient name"/>
          <w:tag w:val="Recipient name"/>
          <w:id w:val="2095116477"/>
          <w:placeholder>
            <w:docPart w:val="C64D428BA4864D9EAA5FC9F81ADFF7EC"/>
          </w:placeholder>
          <w:text w:multiLine="1"/>
        </w:sdtPr>
        <w:sdtEndPr/>
        <w:sdtContent>
          <w:r w:rsidR="005C7186" w:rsidRPr="00BB1765">
            <w:t>Productivity Commission</w:t>
          </w:r>
        </w:sdtContent>
      </w:sdt>
      <w:r w:rsidR="00F42EFE" w:rsidRPr="00B14218">
        <w:rPr>
          <w:highlight w:val="yellow"/>
        </w:rPr>
        <w:br/>
      </w:r>
      <w:r w:rsidR="005C7186">
        <w:t xml:space="preserve">via </w:t>
      </w:r>
      <w:hyperlink r:id="rId15" w:history="1">
        <w:r w:rsidR="008506BD" w:rsidRPr="00481DD5">
          <w:rPr>
            <w:rStyle w:val="Hyperlink"/>
          </w:rPr>
          <w:t>productivity.inquiry@pc@gov.au</w:t>
        </w:r>
      </w:hyperlink>
      <w:r w:rsidR="008506BD">
        <w:t xml:space="preserve"> </w:t>
      </w:r>
    </w:p>
    <w:p w14:paraId="0E8DC236" w14:textId="77777777" w:rsidR="009D0863" w:rsidRDefault="009D0863" w:rsidP="009D0863">
      <w:pPr>
        <w:jc w:val="center"/>
        <w:rPr>
          <w:b/>
          <w:bCs/>
        </w:rPr>
      </w:pPr>
    </w:p>
    <w:p w14:paraId="74A96082" w14:textId="69EEF083" w:rsidR="009D0863" w:rsidRPr="009D0863" w:rsidRDefault="008506BD" w:rsidP="00A516F3">
      <w:pPr>
        <w:ind w:right="-427"/>
        <w:rPr>
          <w:b/>
          <w:bCs/>
        </w:rPr>
      </w:pPr>
      <w:r w:rsidRPr="00BB1765">
        <w:rPr>
          <w:b/>
          <w:bCs/>
        </w:rPr>
        <w:t xml:space="preserve">Productivity </w:t>
      </w:r>
      <w:r w:rsidRPr="009D0863">
        <w:rPr>
          <w:b/>
          <w:bCs/>
        </w:rPr>
        <w:t>Commission</w:t>
      </w:r>
      <w:r w:rsidR="00BB1765" w:rsidRPr="009D0863">
        <w:rPr>
          <w:b/>
          <w:bCs/>
        </w:rPr>
        <w:t>’s</w:t>
      </w:r>
      <w:r w:rsidR="009D0863" w:rsidRPr="009D0863">
        <w:rPr>
          <w:b/>
          <w:bCs/>
        </w:rPr>
        <w:t xml:space="preserve"> 5 Year Productivity Inquiry: From learning to growth – Interim Report 5</w:t>
      </w:r>
      <w:r w:rsidR="009D0863">
        <w:t xml:space="preserve"> </w:t>
      </w:r>
    </w:p>
    <w:p w14:paraId="08DAEF04" w14:textId="344823DE" w:rsidR="009D0863" w:rsidRPr="005316B0" w:rsidRDefault="006E6CB0" w:rsidP="00A516F3">
      <w:pPr>
        <w:ind w:right="-427"/>
      </w:pPr>
      <w:r w:rsidRPr="005316B0">
        <w:t xml:space="preserve">Dear </w:t>
      </w:r>
      <w:r w:rsidR="00133BF0" w:rsidRPr="005316B0">
        <w:t xml:space="preserve">Chair and Commissioners </w:t>
      </w:r>
    </w:p>
    <w:p w14:paraId="7CC0ACE3" w14:textId="28432FEA" w:rsidR="00A30E4D" w:rsidRPr="005316B0" w:rsidRDefault="00F23BB3" w:rsidP="00A516F3">
      <w:pPr>
        <w:ind w:right="-427"/>
      </w:pPr>
      <w:r w:rsidRPr="005316B0">
        <w:t>T</w:t>
      </w:r>
      <w:r w:rsidR="008506BD" w:rsidRPr="005316B0">
        <w:t xml:space="preserve">he Australian Skills Quality Authority </w:t>
      </w:r>
      <w:r w:rsidR="00E11708" w:rsidRPr="005316B0">
        <w:t xml:space="preserve">(ASQA) welcomes the opportunity to respond to the Productivity Commission’s </w:t>
      </w:r>
      <w:r w:rsidR="00F55369" w:rsidRPr="005316B0">
        <w:t>5 Year Productivity Inquiry: From learning to growth – Interim Report 5</w:t>
      </w:r>
      <w:r w:rsidR="00D66FE6" w:rsidRPr="005316B0">
        <w:t xml:space="preserve">. </w:t>
      </w:r>
    </w:p>
    <w:p w14:paraId="46DEB9A9" w14:textId="7B3F8F0D" w:rsidR="002F0C3B" w:rsidRPr="005316B0" w:rsidRDefault="002F0C3B" w:rsidP="00A516F3">
      <w:pPr>
        <w:ind w:right="-427"/>
      </w:pPr>
      <w:r w:rsidRPr="005316B0">
        <w:t xml:space="preserve">ASQA shares the Productivity Commission’s interest in ensuring </w:t>
      </w:r>
      <w:r w:rsidR="00F77750" w:rsidRPr="005316B0">
        <w:t xml:space="preserve">vocational education and training (VET) </w:t>
      </w:r>
      <w:r w:rsidRPr="005316B0">
        <w:t xml:space="preserve">delivers quality outcomes for students and supports Australia’s workforce needs and future productivity. </w:t>
      </w:r>
    </w:p>
    <w:p w14:paraId="63E50F0B" w14:textId="698564EE" w:rsidR="00AC0209" w:rsidRPr="005316B0" w:rsidRDefault="00AC0209" w:rsidP="00A516F3">
      <w:pPr>
        <w:ind w:right="-427"/>
        <w:rPr>
          <w:b/>
          <w:bCs/>
        </w:rPr>
      </w:pPr>
      <w:r w:rsidRPr="005316B0">
        <w:rPr>
          <w:b/>
          <w:bCs/>
        </w:rPr>
        <w:t xml:space="preserve">ASQA’s role </w:t>
      </w:r>
    </w:p>
    <w:p w14:paraId="6085F6CB" w14:textId="175BDF97" w:rsidR="00DC445B" w:rsidRPr="005316B0" w:rsidRDefault="00D66FE6" w:rsidP="00A516F3">
      <w:pPr>
        <w:ind w:right="-427"/>
      </w:pPr>
      <w:r w:rsidRPr="005316B0">
        <w:t xml:space="preserve">ASQA </w:t>
      </w:r>
      <w:r w:rsidR="00D151B3" w:rsidRPr="005316B0">
        <w:t xml:space="preserve">is the national regulator of VET in Australia. </w:t>
      </w:r>
    </w:p>
    <w:p w14:paraId="4F0E5311" w14:textId="77777777" w:rsidR="00113DB2" w:rsidRPr="005316B0" w:rsidRDefault="00113DB2" w:rsidP="00A516F3">
      <w:pPr>
        <w:ind w:right="-427"/>
      </w:pPr>
      <w:r w:rsidRPr="005316B0">
        <w:t>Our purpose is to ensure quality VET so that students, employers, governments, and the community have confidence in the integrity of national qualifications issued by training providers.</w:t>
      </w:r>
    </w:p>
    <w:p w14:paraId="6041924F" w14:textId="6A7B6B13" w:rsidR="00DC445B" w:rsidRPr="005316B0" w:rsidRDefault="00DC445B" w:rsidP="00A516F3">
      <w:pPr>
        <w:ind w:right="-427"/>
      </w:pPr>
      <w:r w:rsidRPr="005316B0">
        <w:t xml:space="preserve">We ensure quality VET through regulation of: </w:t>
      </w:r>
    </w:p>
    <w:p w14:paraId="46768255" w14:textId="77777777" w:rsidR="00E10E65" w:rsidRPr="005316B0" w:rsidRDefault="00E10E65" w:rsidP="00A516F3">
      <w:pPr>
        <w:pStyle w:val="ListParagraph"/>
        <w:numPr>
          <w:ilvl w:val="0"/>
          <w:numId w:val="33"/>
        </w:numPr>
        <w:ind w:right="-427"/>
        <w:rPr>
          <w:szCs w:val="20"/>
        </w:rPr>
      </w:pPr>
      <w:r w:rsidRPr="005316B0">
        <w:rPr>
          <w:szCs w:val="20"/>
        </w:rPr>
        <w:t>providers that deliver VET qualifications and courses to students in Australia or offer Australian qualifications internationally</w:t>
      </w:r>
    </w:p>
    <w:p w14:paraId="2E2BAAAB" w14:textId="38957264" w:rsidR="00E10E65" w:rsidRPr="005316B0" w:rsidRDefault="00E10E65" w:rsidP="00A516F3">
      <w:pPr>
        <w:pStyle w:val="ListParagraph"/>
        <w:numPr>
          <w:ilvl w:val="0"/>
          <w:numId w:val="33"/>
        </w:numPr>
        <w:ind w:right="-427"/>
        <w:rPr>
          <w:szCs w:val="20"/>
        </w:rPr>
      </w:pPr>
      <w:r w:rsidRPr="005316B0">
        <w:rPr>
          <w:szCs w:val="20"/>
        </w:rPr>
        <w:t>providers that deliver VET courses to overseas students – providers need to be approved on the Commonwealth Register of Institutions and Courses for Overseas</w:t>
      </w:r>
      <w:r w:rsidR="00BD0F55">
        <w:rPr>
          <w:szCs w:val="20"/>
        </w:rPr>
        <w:t xml:space="preserve"> </w:t>
      </w:r>
      <w:r w:rsidRPr="005316B0">
        <w:rPr>
          <w:szCs w:val="20"/>
        </w:rPr>
        <w:t>Students to teach overseas students on student visas in Australia</w:t>
      </w:r>
    </w:p>
    <w:p w14:paraId="1BC7ACA5" w14:textId="70C2D950" w:rsidR="00DC445B" w:rsidRPr="005316B0" w:rsidRDefault="00E10E65" w:rsidP="00A516F3">
      <w:pPr>
        <w:pStyle w:val="ListParagraph"/>
        <w:numPr>
          <w:ilvl w:val="0"/>
          <w:numId w:val="33"/>
        </w:numPr>
        <w:ind w:right="-427"/>
        <w:rPr>
          <w:szCs w:val="20"/>
        </w:rPr>
      </w:pPr>
      <w:r w:rsidRPr="005316B0">
        <w:rPr>
          <w:szCs w:val="20"/>
        </w:rPr>
        <w:t>certain providers that deliver English Language Intensive Courses for Overseas Students.</w:t>
      </w:r>
    </w:p>
    <w:p w14:paraId="4F623579" w14:textId="5FBC55A8" w:rsidR="00E10E65" w:rsidRPr="005316B0" w:rsidRDefault="00E10E65" w:rsidP="00A516F3">
      <w:pPr>
        <w:ind w:right="-427"/>
      </w:pPr>
      <w:r w:rsidRPr="005316B0">
        <w:t xml:space="preserve">We accredit VET courses to make sure nationally approved standards are met, based on </w:t>
      </w:r>
      <w:r w:rsidR="003017FB" w:rsidRPr="005316B0">
        <w:t xml:space="preserve">established industry, enterprise, education, legislative and/or community need. </w:t>
      </w:r>
    </w:p>
    <w:p w14:paraId="374943CE" w14:textId="2C9E1A6D" w:rsidR="00AC0209" w:rsidRPr="005316B0" w:rsidRDefault="00306AD0" w:rsidP="00A516F3">
      <w:pPr>
        <w:ind w:right="-427"/>
      </w:pPr>
      <w:r w:rsidRPr="005316B0">
        <w:t xml:space="preserve">The interim report </w:t>
      </w:r>
      <w:r w:rsidR="00843560" w:rsidRPr="005316B0">
        <w:t>(Table 3.1</w:t>
      </w:r>
      <w:r w:rsidR="0037700E" w:rsidRPr="005316B0">
        <w:t xml:space="preserve">, page 44) </w:t>
      </w:r>
      <w:r w:rsidRPr="005316B0">
        <w:t xml:space="preserve">notes that </w:t>
      </w:r>
      <w:r w:rsidR="0037700E" w:rsidRPr="005316B0">
        <w:t xml:space="preserve">regulation of the VET sector is ‘primarily State and Territory Government responsibility’ and that </w:t>
      </w:r>
      <w:r w:rsidR="005219D4" w:rsidRPr="005316B0">
        <w:t xml:space="preserve">ASQA is ‘responsible for regulating national minimum standards and qualification content’. </w:t>
      </w:r>
    </w:p>
    <w:p w14:paraId="2A506640" w14:textId="7ED8F528" w:rsidR="005B4A45" w:rsidRPr="005316B0" w:rsidRDefault="0085752E" w:rsidP="00A516F3">
      <w:pPr>
        <w:ind w:right="-427"/>
      </w:pPr>
      <w:r w:rsidRPr="005316B0">
        <w:t>ASQA regulates approximately 90 per cent of</w:t>
      </w:r>
      <w:r w:rsidR="007F6023" w:rsidRPr="005316B0">
        <w:t xml:space="preserve"> Registered Training Organisations (RTOs). </w:t>
      </w:r>
      <w:r w:rsidR="005B4A45" w:rsidRPr="005316B0">
        <w:t xml:space="preserve">ASQA is responsible for the regulation of RTOs operating across jurisdictions, as well as RTOs delivering training to international students (even if they operate in only one jurisdiction). This means ASQA is </w:t>
      </w:r>
      <w:r w:rsidR="005B4A45" w:rsidRPr="005316B0">
        <w:lastRenderedPageBreak/>
        <w:t xml:space="preserve">the regulatory body for RTOs in the Australian Capital Territory, Northern Territory, New South Wales, Tasmania, South Australia and Queensland, and RTOs in Victoria and Western Australia delivering training to students overseas or in other states and territories. </w:t>
      </w:r>
      <w:r w:rsidR="00932C3B">
        <w:t xml:space="preserve">RTOs </w:t>
      </w:r>
      <w:r w:rsidR="005B4A45" w:rsidRPr="005316B0">
        <w:t xml:space="preserve">delivering training only to students in Victoria and Western Australia are regulated by </w:t>
      </w:r>
      <w:r w:rsidR="00153B6A" w:rsidRPr="005316B0">
        <w:t xml:space="preserve">the Victorian </w:t>
      </w:r>
      <w:r w:rsidR="00115EA9" w:rsidRPr="005316B0">
        <w:t>Registration and Qualifications Authority</w:t>
      </w:r>
      <w:r w:rsidR="005B4A45" w:rsidRPr="005316B0">
        <w:t xml:space="preserve"> and T</w:t>
      </w:r>
      <w:r w:rsidR="008E78E3" w:rsidRPr="005316B0">
        <w:t>raining Accreditation Council</w:t>
      </w:r>
      <w:r w:rsidR="005B4A45" w:rsidRPr="005316B0">
        <w:t xml:space="preserve"> W</w:t>
      </w:r>
      <w:r w:rsidR="008E78E3" w:rsidRPr="005316B0">
        <w:t>estern Australia</w:t>
      </w:r>
      <w:r w:rsidR="005B4A45" w:rsidRPr="005316B0">
        <w:t>, respectively.</w:t>
      </w:r>
    </w:p>
    <w:p w14:paraId="291B7F66" w14:textId="119E7AE0" w:rsidR="004A4B9F" w:rsidRPr="005316B0" w:rsidRDefault="00300188" w:rsidP="00A516F3">
      <w:pPr>
        <w:ind w:right="-427"/>
      </w:pPr>
      <w:r w:rsidRPr="005316B0">
        <w:t xml:space="preserve">ASQA does not </w:t>
      </w:r>
      <w:r w:rsidR="005B1D50" w:rsidRPr="005316B0">
        <w:t>regulate</w:t>
      </w:r>
      <w:r w:rsidRPr="005316B0">
        <w:t xml:space="preserve"> qualification content, but rather</w:t>
      </w:r>
      <w:r w:rsidR="008B1C76" w:rsidRPr="005316B0">
        <w:t xml:space="preserve"> </w:t>
      </w:r>
      <w:r w:rsidR="003F79E6" w:rsidRPr="005316B0">
        <w:t xml:space="preserve">regulates </w:t>
      </w:r>
      <w:r w:rsidR="00EE696C" w:rsidRPr="005316B0">
        <w:t xml:space="preserve">RTOs against the VET Quality Framework, including the </w:t>
      </w:r>
      <w:r w:rsidR="00EE696C" w:rsidRPr="005316B0">
        <w:rPr>
          <w:i/>
          <w:iCs/>
        </w:rPr>
        <w:t>Standards for RTOs 2015</w:t>
      </w:r>
      <w:r w:rsidR="00ED4A67" w:rsidRPr="005316B0">
        <w:t xml:space="preserve">. The </w:t>
      </w:r>
      <w:r w:rsidR="00ED4A67" w:rsidRPr="005316B0">
        <w:rPr>
          <w:i/>
          <w:iCs/>
        </w:rPr>
        <w:t>Standards for RTOs 2015</w:t>
      </w:r>
      <w:r w:rsidR="00EB4D67" w:rsidRPr="005316B0">
        <w:t xml:space="preserve"> </w:t>
      </w:r>
      <w:r w:rsidR="00ED4A67" w:rsidRPr="005316B0">
        <w:t xml:space="preserve">require </w:t>
      </w:r>
      <w:r w:rsidR="00EE696C" w:rsidRPr="005316B0">
        <w:t xml:space="preserve">RTOs to </w:t>
      </w:r>
      <w:r w:rsidR="00D8319F" w:rsidRPr="005316B0">
        <w:t xml:space="preserve">be compliant with </w:t>
      </w:r>
      <w:r w:rsidR="00F15A54" w:rsidRPr="005316B0">
        <w:t xml:space="preserve">the </w:t>
      </w:r>
      <w:r w:rsidR="00D8319F" w:rsidRPr="005316B0">
        <w:t>Australian Qualifications Framework</w:t>
      </w:r>
      <w:r w:rsidR="00EB4D67" w:rsidRPr="005316B0">
        <w:t xml:space="preserve"> and</w:t>
      </w:r>
      <w:r w:rsidR="00F15A54" w:rsidRPr="005316B0">
        <w:t xml:space="preserve"> </w:t>
      </w:r>
      <w:r w:rsidR="00F22C02" w:rsidRPr="005316B0">
        <w:t xml:space="preserve">to </w:t>
      </w:r>
      <w:r w:rsidR="00F15A54" w:rsidRPr="005316B0">
        <w:t>deliver t</w:t>
      </w:r>
      <w:r w:rsidR="00537719" w:rsidRPr="005316B0">
        <w:t xml:space="preserve">raining products </w:t>
      </w:r>
      <w:r w:rsidR="00F15A54" w:rsidRPr="005316B0">
        <w:t>in</w:t>
      </w:r>
      <w:r w:rsidR="00D21F48" w:rsidRPr="005316B0">
        <w:t xml:space="preserve"> a </w:t>
      </w:r>
      <w:r w:rsidR="00F15A54" w:rsidRPr="005316B0">
        <w:t xml:space="preserve">way that </w:t>
      </w:r>
      <w:r w:rsidR="00537719" w:rsidRPr="005316B0">
        <w:t>ensure</w:t>
      </w:r>
      <w:r w:rsidR="00F15A54" w:rsidRPr="005316B0">
        <w:t>s</w:t>
      </w:r>
      <w:r w:rsidR="00537719" w:rsidRPr="005316B0">
        <w:t xml:space="preserve"> students develop the skills and knowledge described in the training package or </w:t>
      </w:r>
      <w:r w:rsidR="00593790">
        <w:t xml:space="preserve">course. </w:t>
      </w:r>
    </w:p>
    <w:p w14:paraId="72DE84CB" w14:textId="2096660C" w:rsidR="00F22C02" w:rsidRPr="005316B0" w:rsidRDefault="00F95865" w:rsidP="00A516F3">
      <w:pPr>
        <w:ind w:right="-427"/>
        <w:rPr>
          <w:b/>
          <w:bCs/>
        </w:rPr>
      </w:pPr>
      <w:r w:rsidRPr="005316B0">
        <w:rPr>
          <w:b/>
          <w:bCs/>
        </w:rPr>
        <w:t xml:space="preserve">Investing in future skills needs </w:t>
      </w:r>
    </w:p>
    <w:p w14:paraId="237B0AB2" w14:textId="4173FDE2" w:rsidR="00BB1D9F" w:rsidRPr="005316B0" w:rsidRDefault="003A7E07" w:rsidP="00A516F3">
      <w:pPr>
        <w:ind w:right="-427"/>
      </w:pPr>
      <w:r w:rsidRPr="005316B0">
        <w:t xml:space="preserve">The interim report notes </w:t>
      </w:r>
      <w:r w:rsidR="003A66E5" w:rsidRPr="005316B0">
        <w:t xml:space="preserve">the Productivity Commission is considering </w:t>
      </w:r>
      <w:r w:rsidR="00C47EAB">
        <w:t>mechanisms to</w:t>
      </w:r>
      <w:r w:rsidR="003A66E5" w:rsidRPr="005316B0">
        <w:t xml:space="preserve"> expand the number of VET places </w:t>
      </w:r>
      <w:r w:rsidR="00BB1D9F" w:rsidRPr="005316B0">
        <w:t xml:space="preserve">including the best method for setting subsidies and whether funding could be better allocated to encourage competition across providers </w:t>
      </w:r>
      <w:r w:rsidR="0084285D" w:rsidRPr="005316B0">
        <w:t>and support</w:t>
      </w:r>
      <w:r w:rsidR="00BB1D9F" w:rsidRPr="005316B0">
        <w:t xml:space="preserve"> </w:t>
      </w:r>
      <w:r w:rsidR="0084285D" w:rsidRPr="005316B0">
        <w:t>‘</w:t>
      </w:r>
      <w:r w:rsidR="00BB1D9F" w:rsidRPr="005316B0">
        <w:t>higher quality education and improve the flexibility of the system in changing skills need</w:t>
      </w:r>
      <w:r w:rsidR="0084285D" w:rsidRPr="005316B0">
        <w:t>’</w:t>
      </w:r>
      <w:r w:rsidR="00F96D2C" w:rsidRPr="005316B0">
        <w:t xml:space="preserve">. </w:t>
      </w:r>
    </w:p>
    <w:p w14:paraId="25262D4F" w14:textId="283BCDD1" w:rsidR="00F96D2C" w:rsidRDefault="00895E36" w:rsidP="00A516F3">
      <w:pPr>
        <w:ind w:right="-427"/>
        <w:rPr>
          <w:rFonts w:cstheme="minorHAnsi"/>
        </w:rPr>
      </w:pPr>
      <w:r w:rsidRPr="005316B0">
        <w:t>While ASQA notes th</w:t>
      </w:r>
      <w:r w:rsidR="00AD1C5A" w:rsidRPr="005316B0">
        <w:t>e inten</w:t>
      </w:r>
      <w:r w:rsidR="00290A2B">
        <w:t xml:space="preserve">ded </w:t>
      </w:r>
      <w:r w:rsidR="00237D53">
        <w:t xml:space="preserve">effect </w:t>
      </w:r>
      <w:r w:rsidR="00AD1C5A" w:rsidRPr="005316B0">
        <w:t>of</w:t>
      </w:r>
      <w:r w:rsidR="0030052E" w:rsidRPr="005316B0">
        <w:t xml:space="preserve"> the</w:t>
      </w:r>
      <w:r w:rsidR="00AD1C5A" w:rsidRPr="005316B0">
        <w:t xml:space="preserve"> </w:t>
      </w:r>
      <w:r w:rsidR="00615CD2" w:rsidRPr="005316B0">
        <w:t xml:space="preserve">diversification of funding </w:t>
      </w:r>
      <w:r w:rsidR="00AD1C5A" w:rsidRPr="005316B0">
        <w:t>arrangements</w:t>
      </w:r>
      <w:r w:rsidR="0030052E" w:rsidRPr="005316B0">
        <w:t xml:space="preserve"> and expansion of VET places</w:t>
      </w:r>
      <w:r w:rsidR="00AD1C5A" w:rsidRPr="005316B0">
        <w:t xml:space="preserve"> </w:t>
      </w:r>
      <w:r w:rsidR="00D7719C" w:rsidRPr="005316B0">
        <w:t xml:space="preserve">on </w:t>
      </w:r>
      <w:r w:rsidR="0030052E" w:rsidRPr="005316B0">
        <w:t>the</w:t>
      </w:r>
      <w:r w:rsidR="00D7719C" w:rsidRPr="005316B0">
        <w:t xml:space="preserve"> supply </w:t>
      </w:r>
      <w:r w:rsidR="00BA6999" w:rsidRPr="005316B0">
        <w:t xml:space="preserve">of </w:t>
      </w:r>
      <w:r w:rsidR="00D7719C" w:rsidRPr="005316B0">
        <w:t>and demand for</w:t>
      </w:r>
      <w:r w:rsidR="006B0713" w:rsidRPr="005316B0">
        <w:t xml:space="preserve"> </w:t>
      </w:r>
      <w:r w:rsidR="00D7719C" w:rsidRPr="005316B0">
        <w:t>training</w:t>
      </w:r>
      <w:r w:rsidR="003D1571" w:rsidRPr="005316B0">
        <w:t xml:space="preserve">, </w:t>
      </w:r>
      <w:r w:rsidR="00BA6999" w:rsidRPr="005316B0">
        <w:rPr>
          <w:rFonts w:cstheme="minorHAnsi"/>
        </w:rPr>
        <w:t>it is</w:t>
      </w:r>
      <w:r w:rsidR="00424FE0">
        <w:rPr>
          <w:rFonts w:cstheme="minorHAnsi"/>
        </w:rPr>
        <w:t xml:space="preserve"> also</w:t>
      </w:r>
      <w:r w:rsidR="00BA6999" w:rsidRPr="005316B0">
        <w:rPr>
          <w:rFonts w:cstheme="minorHAnsi"/>
        </w:rPr>
        <w:t xml:space="preserve"> important to consider</w:t>
      </w:r>
      <w:r w:rsidR="005C724C" w:rsidRPr="005316B0">
        <w:rPr>
          <w:rFonts w:cstheme="minorHAnsi"/>
        </w:rPr>
        <w:t xml:space="preserve"> the</w:t>
      </w:r>
      <w:r w:rsidR="006B0713" w:rsidRPr="005316B0">
        <w:rPr>
          <w:rFonts w:cstheme="minorHAnsi"/>
        </w:rPr>
        <w:t xml:space="preserve"> </w:t>
      </w:r>
      <w:r w:rsidR="002821C9">
        <w:rPr>
          <w:rFonts w:cstheme="minorHAnsi"/>
        </w:rPr>
        <w:t xml:space="preserve">existing </w:t>
      </w:r>
      <w:r w:rsidR="00C47EAB">
        <w:rPr>
          <w:rFonts w:cstheme="minorHAnsi"/>
        </w:rPr>
        <w:t xml:space="preserve">profile </w:t>
      </w:r>
      <w:r w:rsidR="005C724C" w:rsidRPr="005316B0">
        <w:rPr>
          <w:rFonts w:cstheme="minorHAnsi"/>
        </w:rPr>
        <w:t>of the VET sector</w:t>
      </w:r>
      <w:r w:rsidR="001D5066">
        <w:rPr>
          <w:rFonts w:cstheme="minorHAnsi"/>
        </w:rPr>
        <w:t xml:space="preserve"> and ability</w:t>
      </w:r>
      <w:r w:rsidR="005C724C" w:rsidRPr="005316B0">
        <w:rPr>
          <w:rFonts w:cstheme="minorHAnsi"/>
        </w:rPr>
        <w:t xml:space="preserve"> to deliver </w:t>
      </w:r>
      <w:r w:rsidR="00C47EAB">
        <w:rPr>
          <w:rFonts w:cstheme="minorHAnsi"/>
        </w:rPr>
        <w:t>quality VET for</w:t>
      </w:r>
      <w:r w:rsidR="005C724C" w:rsidRPr="005316B0">
        <w:rPr>
          <w:rFonts w:cstheme="minorHAnsi"/>
        </w:rPr>
        <w:t xml:space="preserve"> </w:t>
      </w:r>
      <w:r w:rsidR="00043054">
        <w:rPr>
          <w:rFonts w:cstheme="minorHAnsi"/>
        </w:rPr>
        <w:t xml:space="preserve">current and emerging </w:t>
      </w:r>
      <w:r w:rsidR="005C724C" w:rsidRPr="005316B0">
        <w:rPr>
          <w:rFonts w:cstheme="minorHAnsi"/>
        </w:rPr>
        <w:t xml:space="preserve">skill </w:t>
      </w:r>
      <w:r w:rsidR="005A016C" w:rsidRPr="005316B0">
        <w:rPr>
          <w:rFonts w:cstheme="minorHAnsi"/>
        </w:rPr>
        <w:t>nee</w:t>
      </w:r>
      <w:r w:rsidR="0018433E" w:rsidRPr="005316B0">
        <w:rPr>
          <w:rFonts w:cstheme="minorHAnsi"/>
        </w:rPr>
        <w:t>ds</w:t>
      </w:r>
      <w:r w:rsidR="008D5540">
        <w:rPr>
          <w:rFonts w:cstheme="minorHAnsi"/>
        </w:rPr>
        <w:t xml:space="preserve"> –</w:t>
      </w:r>
      <w:r w:rsidR="00424FE0">
        <w:rPr>
          <w:rFonts w:cstheme="minorHAnsi"/>
        </w:rPr>
        <w:t xml:space="preserve"> and the</w:t>
      </w:r>
      <w:r w:rsidR="00680C42">
        <w:rPr>
          <w:rFonts w:cstheme="minorHAnsi"/>
        </w:rPr>
        <w:t xml:space="preserve"> interplay between </w:t>
      </w:r>
      <w:r w:rsidR="00043054">
        <w:rPr>
          <w:rFonts w:cstheme="minorHAnsi"/>
        </w:rPr>
        <w:t xml:space="preserve">this </w:t>
      </w:r>
      <w:r w:rsidR="00680C42">
        <w:rPr>
          <w:rFonts w:cstheme="minorHAnsi"/>
        </w:rPr>
        <w:t>and</w:t>
      </w:r>
      <w:r w:rsidR="002C79DF">
        <w:rPr>
          <w:rFonts w:cstheme="minorHAnsi"/>
        </w:rPr>
        <w:t xml:space="preserve"> strategies aimed at</w:t>
      </w:r>
      <w:r w:rsidR="00424FE0">
        <w:rPr>
          <w:rFonts w:cstheme="minorHAnsi"/>
        </w:rPr>
        <w:t xml:space="preserve"> expand</w:t>
      </w:r>
      <w:r w:rsidR="002C79DF">
        <w:rPr>
          <w:rFonts w:cstheme="minorHAnsi"/>
        </w:rPr>
        <w:t>ing</w:t>
      </w:r>
      <w:r w:rsidR="00424FE0">
        <w:rPr>
          <w:rFonts w:cstheme="minorHAnsi"/>
        </w:rPr>
        <w:t xml:space="preserve"> </w:t>
      </w:r>
      <w:r w:rsidR="00C47EAB">
        <w:rPr>
          <w:rFonts w:cstheme="minorHAnsi"/>
        </w:rPr>
        <w:t>VET places.</w:t>
      </w:r>
      <w:r w:rsidR="00424FE0">
        <w:rPr>
          <w:rFonts w:cstheme="minorHAnsi"/>
        </w:rPr>
        <w:t xml:space="preserve"> </w:t>
      </w:r>
      <w:r w:rsidR="00746D39" w:rsidRPr="005316B0">
        <w:rPr>
          <w:rFonts w:cstheme="minorHAnsi"/>
        </w:rPr>
        <w:t xml:space="preserve">This includes </w:t>
      </w:r>
      <w:r w:rsidR="00C47EAB">
        <w:rPr>
          <w:rFonts w:cstheme="minorHAnsi"/>
        </w:rPr>
        <w:t xml:space="preserve">analysis of </w:t>
      </w:r>
      <w:r w:rsidR="000523CB" w:rsidRPr="005316B0">
        <w:rPr>
          <w:rFonts w:cstheme="minorHAnsi"/>
        </w:rPr>
        <w:t>the</w:t>
      </w:r>
      <w:r w:rsidR="00746D39" w:rsidRPr="005316B0">
        <w:rPr>
          <w:rFonts w:cstheme="minorHAnsi"/>
        </w:rPr>
        <w:t xml:space="preserve"> profile of </w:t>
      </w:r>
      <w:r w:rsidR="000523CB" w:rsidRPr="005316B0">
        <w:rPr>
          <w:rFonts w:cstheme="minorHAnsi"/>
        </w:rPr>
        <w:t xml:space="preserve">providers in the </w:t>
      </w:r>
      <w:r w:rsidR="00746D39" w:rsidRPr="005316B0">
        <w:rPr>
          <w:rFonts w:cstheme="minorHAnsi"/>
        </w:rPr>
        <w:t xml:space="preserve">sector </w:t>
      </w:r>
      <w:r w:rsidR="00B471F7">
        <w:rPr>
          <w:rFonts w:cstheme="minorHAnsi"/>
        </w:rPr>
        <w:t>with regards to student enrolments and</w:t>
      </w:r>
      <w:r w:rsidR="000523CB" w:rsidRPr="005316B0">
        <w:rPr>
          <w:rFonts w:cstheme="minorHAnsi"/>
        </w:rPr>
        <w:t xml:space="preserve"> training products on scope</w:t>
      </w:r>
      <w:r w:rsidR="00D94EB9">
        <w:rPr>
          <w:rFonts w:cstheme="minorHAnsi"/>
        </w:rPr>
        <w:t xml:space="preserve">. </w:t>
      </w:r>
    </w:p>
    <w:p w14:paraId="7FEC35B3" w14:textId="7A96E5A3" w:rsidR="00C47EAB" w:rsidRPr="005316B0" w:rsidRDefault="00C47EAB" w:rsidP="00A516F3">
      <w:pPr>
        <w:ind w:right="-427"/>
        <w:rPr>
          <w:rFonts w:cstheme="minorHAnsi"/>
        </w:rPr>
      </w:pPr>
      <w:r>
        <w:t>ASQA’s regulation of the sector will play a critical role in supporting government’s response in these priority areas.</w:t>
      </w:r>
      <w:r w:rsidRPr="00C47EAB">
        <w:t xml:space="preserve"> </w:t>
      </w:r>
      <w:r>
        <w:t>ASQA will continue to take a proactive approach to monitoring market settings and provider behaviour in response to funding arrangements.</w:t>
      </w:r>
    </w:p>
    <w:p w14:paraId="62EDAA51" w14:textId="08AB2A38" w:rsidR="004A4B9F" w:rsidRPr="005316B0" w:rsidRDefault="00F95865" w:rsidP="00A516F3">
      <w:pPr>
        <w:ind w:right="-427"/>
        <w:rPr>
          <w:b/>
          <w:bCs/>
        </w:rPr>
      </w:pPr>
      <w:r w:rsidRPr="005316B0">
        <w:rPr>
          <w:b/>
          <w:bCs/>
        </w:rPr>
        <w:t xml:space="preserve">Boosting learning outcomes for </w:t>
      </w:r>
      <w:r w:rsidR="009F4FA1" w:rsidRPr="005316B0">
        <w:rPr>
          <w:b/>
          <w:bCs/>
        </w:rPr>
        <w:t xml:space="preserve">tertiary students </w:t>
      </w:r>
    </w:p>
    <w:p w14:paraId="50E04367" w14:textId="12FBDBA1" w:rsidR="00113A70" w:rsidRPr="005316B0" w:rsidRDefault="00641182" w:rsidP="00A516F3">
      <w:pPr>
        <w:ind w:right="-427"/>
      </w:pPr>
      <w:r w:rsidRPr="005316B0">
        <w:t>The interim report notes the need</w:t>
      </w:r>
      <w:r w:rsidR="004D2494">
        <w:t xml:space="preserve"> to</w:t>
      </w:r>
      <w:r w:rsidRPr="005316B0">
        <w:t xml:space="preserve"> address information gaps in the availability of RTO-level information, including quality measures (e.g. student outcomes, </w:t>
      </w:r>
      <w:r w:rsidR="00B37F10">
        <w:t>student/</w:t>
      </w:r>
      <w:r w:rsidRPr="005316B0">
        <w:t>employer satisfaction</w:t>
      </w:r>
      <w:r w:rsidR="00316AA7" w:rsidRPr="005316B0">
        <w:t xml:space="preserve"> </w:t>
      </w:r>
      <w:r w:rsidRPr="005316B0">
        <w:t xml:space="preserve">and indicators of teaching quality) – and seeks feedback on </w:t>
      </w:r>
      <w:r w:rsidR="00316AA7" w:rsidRPr="005316B0">
        <w:t xml:space="preserve">the </w:t>
      </w:r>
      <w:r w:rsidRPr="005316B0">
        <w:t xml:space="preserve">use of </w:t>
      </w:r>
      <w:r w:rsidR="00B37F10">
        <w:t>‘</w:t>
      </w:r>
      <w:r w:rsidRPr="005316B0">
        <w:t>a combined measure of course quality</w:t>
      </w:r>
      <w:r w:rsidR="00B37F10">
        <w:t>’</w:t>
      </w:r>
      <w:r w:rsidRPr="005316B0">
        <w:t xml:space="preserve"> to guide and support student choice and</w:t>
      </w:r>
      <w:r w:rsidR="00C472FB" w:rsidRPr="005316B0">
        <w:t>, in turn,</w:t>
      </w:r>
      <w:r w:rsidRPr="005316B0">
        <w:t xml:space="preserve"> improve </w:t>
      </w:r>
      <w:r w:rsidR="008375FC">
        <w:t xml:space="preserve">teaching </w:t>
      </w:r>
      <w:r w:rsidRPr="005316B0">
        <w:t xml:space="preserve">outcomes in VET. </w:t>
      </w:r>
    </w:p>
    <w:p w14:paraId="6B9724B4" w14:textId="5EF2EE0E" w:rsidR="00E54709" w:rsidRPr="005316B0" w:rsidRDefault="005F6B2D" w:rsidP="00A516F3">
      <w:pPr>
        <w:ind w:right="-427"/>
      </w:pPr>
      <w:r w:rsidRPr="005316B0">
        <w:t xml:space="preserve">ASQA </w:t>
      </w:r>
      <w:r w:rsidR="005D0704">
        <w:t xml:space="preserve">supports </w:t>
      </w:r>
      <w:r w:rsidR="005F78A5">
        <w:t>Department of Employment and Workplace Relations</w:t>
      </w:r>
      <w:r w:rsidR="00D15B43">
        <w:t xml:space="preserve"> (DEWR)</w:t>
      </w:r>
      <w:r w:rsidR="003B4259" w:rsidRPr="005316B0">
        <w:t xml:space="preserve">-led Quality Reforms seeking to support a common understanding across the sector of what constitutes quality and excellence in training delivery, beyond minimum compliance with the </w:t>
      </w:r>
      <w:r w:rsidR="004A7364" w:rsidRPr="005316B0">
        <w:rPr>
          <w:i/>
          <w:iCs/>
        </w:rPr>
        <w:t>Standards for RTOs 2015</w:t>
      </w:r>
      <w:r w:rsidR="00113A70" w:rsidRPr="005316B0">
        <w:t>, and</w:t>
      </w:r>
      <w:r w:rsidR="00682674" w:rsidRPr="005316B0">
        <w:t xml:space="preserve"> </w:t>
      </w:r>
      <w:r w:rsidR="005D0704">
        <w:t xml:space="preserve">development of </w:t>
      </w:r>
      <w:r w:rsidR="00113A70" w:rsidRPr="005316B0">
        <w:t xml:space="preserve">a </w:t>
      </w:r>
      <w:r w:rsidR="00113A70" w:rsidRPr="005316B0">
        <w:rPr>
          <w:bCs/>
        </w:rPr>
        <w:t>framework for quality improvement that could</w:t>
      </w:r>
      <w:r w:rsidR="00682674" w:rsidRPr="005316B0">
        <w:rPr>
          <w:bCs/>
        </w:rPr>
        <w:t xml:space="preserve"> </w:t>
      </w:r>
      <w:r w:rsidR="00113A70" w:rsidRPr="005316B0">
        <w:rPr>
          <w:bCs/>
        </w:rPr>
        <w:t xml:space="preserve">support differentiation </w:t>
      </w:r>
      <w:r w:rsidR="00682674" w:rsidRPr="005316B0">
        <w:rPr>
          <w:bCs/>
        </w:rPr>
        <w:t xml:space="preserve">of training </w:t>
      </w:r>
      <w:r w:rsidR="005A0939">
        <w:rPr>
          <w:bCs/>
        </w:rPr>
        <w:t xml:space="preserve">quality. </w:t>
      </w:r>
    </w:p>
    <w:p w14:paraId="59B637A0" w14:textId="5C2406DE" w:rsidR="005D0704" w:rsidRDefault="003C0B94" w:rsidP="005D0704">
      <w:r w:rsidRPr="005316B0">
        <w:t xml:space="preserve">The </w:t>
      </w:r>
      <w:r w:rsidRPr="00F530D8">
        <w:rPr>
          <w:i/>
          <w:iCs/>
        </w:rPr>
        <w:t>Rapid Review of ASQA’s Regulatory Practices and Processes</w:t>
      </w:r>
      <w:r w:rsidRPr="005316B0">
        <w:t xml:space="preserve"> recommended that, in the long-term, ASQA publish a summary of findings regarding an RTO’s performance against the </w:t>
      </w:r>
      <w:r w:rsidRPr="005316B0">
        <w:rPr>
          <w:i/>
          <w:iCs/>
        </w:rPr>
        <w:t>Standards for RTOs 2015</w:t>
      </w:r>
      <w:r w:rsidRPr="005316B0">
        <w:t xml:space="preserve">. ASQA continues to systematically improve the quality, </w:t>
      </w:r>
      <w:r w:rsidR="00957ED4" w:rsidRPr="005316B0">
        <w:t>relevance,</w:t>
      </w:r>
      <w:r w:rsidRPr="005316B0">
        <w:t xml:space="preserve"> and timeliness of the information that we make available to providers and the community, including in relation to RTO performance. </w:t>
      </w:r>
    </w:p>
    <w:p w14:paraId="00CD562C" w14:textId="7ABE8D0A" w:rsidR="005D0704" w:rsidRPr="000E25CE" w:rsidRDefault="005D0704" w:rsidP="005D0704">
      <w:pPr>
        <w:rPr>
          <w:rFonts w:cs="Arial"/>
        </w:rPr>
      </w:pPr>
      <w:r>
        <w:t>In 2021-22</w:t>
      </w:r>
      <w:r w:rsidR="00FB50CD">
        <w:t>,</w:t>
      </w:r>
      <w:r>
        <w:t xml:space="preserve"> </w:t>
      </w:r>
      <w:r w:rsidRPr="000E25CE">
        <w:rPr>
          <w:rFonts w:cs="Arial"/>
        </w:rPr>
        <w:t>ASQA reviewed the way in which its systems and processes facilitate the publication of information about regulatory decisions on the National Register. We are also contributing to the work of DE</w:t>
      </w:r>
      <w:r w:rsidR="00D15B43">
        <w:rPr>
          <w:rFonts w:cs="Arial"/>
        </w:rPr>
        <w:t xml:space="preserve">WR </w:t>
      </w:r>
      <w:r w:rsidRPr="000E25CE">
        <w:rPr>
          <w:rFonts w:cs="Arial"/>
        </w:rPr>
        <w:t xml:space="preserve">through its National Training Register Enhancement project to better enable students and employers to differentiate between providers. This will also improve the transparency of regulatory decisions. </w:t>
      </w:r>
    </w:p>
    <w:p w14:paraId="5E547493" w14:textId="32367B1A" w:rsidR="005D0704" w:rsidRDefault="005D0704" w:rsidP="00A516F3">
      <w:pPr>
        <w:ind w:right="-427"/>
      </w:pPr>
      <w:r w:rsidRPr="005D0704">
        <w:rPr>
          <w:b/>
          <w:bCs/>
        </w:rPr>
        <w:t>Greater flexibility in the way VET is delivered</w:t>
      </w:r>
    </w:p>
    <w:p w14:paraId="786472C3" w14:textId="6FEC7BC0" w:rsidR="00E6251A" w:rsidRPr="005316B0" w:rsidRDefault="009F7636" w:rsidP="00A516F3">
      <w:pPr>
        <w:ind w:right="-427"/>
      </w:pPr>
      <w:r w:rsidRPr="005316B0">
        <w:t>The interim report notes the Productivity Commission is seeking feedback on options for supporting greater flexibility in the way VET is delivered, including safeguards needed to ensure the quality of training is maintained</w:t>
      </w:r>
      <w:r w:rsidR="00831F53">
        <w:t xml:space="preserve"> – </w:t>
      </w:r>
      <w:r w:rsidR="00420FB1" w:rsidRPr="005316B0">
        <w:t>and makes mention of the fact that students face risks of non-completion due to factors that can be mitigated through better supports and guidance.</w:t>
      </w:r>
    </w:p>
    <w:p w14:paraId="5CB10636" w14:textId="77777777" w:rsidR="00AD1BDD" w:rsidRPr="005316B0" w:rsidRDefault="00AD1BDD" w:rsidP="00A516F3">
      <w:pPr>
        <w:spacing w:before="0" w:after="160" w:line="259" w:lineRule="auto"/>
        <w:ind w:right="-427"/>
        <w:contextualSpacing/>
      </w:pPr>
    </w:p>
    <w:p w14:paraId="3131E62C" w14:textId="0BC281C6" w:rsidR="00E6251A" w:rsidRPr="005316B0" w:rsidRDefault="00420FB1" w:rsidP="00A516F3">
      <w:pPr>
        <w:ind w:right="-427"/>
      </w:pPr>
      <w:r w:rsidRPr="005316B0">
        <w:t>ASQA’s strategic review of online learning</w:t>
      </w:r>
      <w:r w:rsidR="00AD1BDD" w:rsidRPr="005316B0">
        <w:t xml:space="preserve"> found that quality VET can be delivered well online, when taking into consideration the requirements of the training product, the student cohort, the skills of the trainer and assessor – as well as the tools, technologies and processes for delivering online. It also </w:t>
      </w:r>
      <w:r w:rsidR="00E6251A" w:rsidRPr="005316B0">
        <w:t>identified a range of risks associated with online delivery for students</w:t>
      </w:r>
      <w:r w:rsidR="00973842">
        <w:t xml:space="preserve"> and RTOs, </w:t>
      </w:r>
      <w:r w:rsidR="00E6251A" w:rsidRPr="005316B0">
        <w:t xml:space="preserve">both </w:t>
      </w:r>
      <w:proofErr w:type="gramStart"/>
      <w:r w:rsidR="00E6251A" w:rsidRPr="005316B0">
        <w:t>in regards to</w:t>
      </w:r>
      <w:proofErr w:type="gramEnd"/>
      <w:r w:rsidR="00E6251A" w:rsidRPr="005316B0">
        <w:t xml:space="preserve"> enrolment in VET courses as well as</w:t>
      </w:r>
      <w:r w:rsidR="00973842">
        <w:t xml:space="preserve"> ongoing</w:t>
      </w:r>
      <w:r w:rsidR="00E6251A" w:rsidRPr="005316B0">
        <w:t xml:space="preserve"> training delivery. These include: </w:t>
      </w:r>
    </w:p>
    <w:p w14:paraId="0DBDD9BB" w14:textId="139EF0F2" w:rsidR="00E6251A" w:rsidRPr="005316B0" w:rsidRDefault="00E6251A" w:rsidP="00A516F3">
      <w:pPr>
        <w:pStyle w:val="ListParagraph"/>
        <w:numPr>
          <w:ilvl w:val="0"/>
          <w:numId w:val="33"/>
        </w:numPr>
        <w:ind w:right="-427"/>
        <w:rPr>
          <w:szCs w:val="20"/>
        </w:rPr>
      </w:pPr>
      <w:r w:rsidRPr="005316B0">
        <w:rPr>
          <w:szCs w:val="20"/>
        </w:rPr>
        <w:t>not ensuring students are appropriately prepared for and supported to undertake learning online</w:t>
      </w:r>
    </w:p>
    <w:p w14:paraId="47568B43" w14:textId="77777777" w:rsidR="00E6251A" w:rsidRPr="005316B0" w:rsidRDefault="00E6251A" w:rsidP="00A516F3">
      <w:pPr>
        <w:pStyle w:val="ListParagraph"/>
        <w:numPr>
          <w:ilvl w:val="0"/>
          <w:numId w:val="33"/>
        </w:numPr>
        <w:ind w:right="-427"/>
        <w:rPr>
          <w:szCs w:val="20"/>
        </w:rPr>
      </w:pPr>
      <w:r w:rsidRPr="005316B0">
        <w:rPr>
          <w:szCs w:val="20"/>
        </w:rPr>
        <w:t xml:space="preserve">that online delivery for students may not </w:t>
      </w:r>
      <w:proofErr w:type="gramStart"/>
      <w:r w:rsidRPr="005316B0">
        <w:rPr>
          <w:szCs w:val="20"/>
        </w:rPr>
        <w:t>take into account</w:t>
      </w:r>
      <w:proofErr w:type="gramEnd"/>
      <w:r w:rsidRPr="005316B0">
        <w:rPr>
          <w:szCs w:val="20"/>
        </w:rPr>
        <w:t xml:space="preserve"> the student’s learning style or literacy, language, numeracy and digital skills</w:t>
      </w:r>
    </w:p>
    <w:p w14:paraId="5E29693F" w14:textId="77777777" w:rsidR="00E6251A" w:rsidRPr="005316B0" w:rsidRDefault="00E6251A" w:rsidP="00A516F3">
      <w:pPr>
        <w:pStyle w:val="ListParagraph"/>
        <w:numPr>
          <w:ilvl w:val="0"/>
          <w:numId w:val="33"/>
        </w:numPr>
        <w:ind w:right="-427"/>
        <w:rPr>
          <w:szCs w:val="20"/>
        </w:rPr>
      </w:pPr>
      <w:r w:rsidRPr="005316B0">
        <w:rPr>
          <w:szCs w:val="20"/>
        </w:rPr>
        <w:t>that students may not be equipped to meet the delivery mode’s technological requirements for participation</w:t>
      </w:r>
    </w:p>
    <w:p w14:paraId="75B782E8" w14:textId="3A16F18D" w:rsidR="00E6251A" w:rsidRPr="005316B0" w:rsidRDefault="00E6251A" w:rsidP="00A516F3">
      <w:pPr>
        <w:pStyle w:val="ListParagraph"/>
        <w:numPr>
          <w:ilvl w:val="0"/>
          <w:numId w:val="33"/>
        </w:numPr>
        <w:ind w:right="-427"/>
        <w:rPr>
          <w:szCs w:val="20"/>
        </w:rPr>
      </w:pPr>
      <w:r w:rsidRPr="005316B0">
        <w:rPr>
          <w:szCs w:val="20"/>
        </w:rPr>
        <w:t>that students may not be informed of, or sufficiently understand the mode of delivery being offered.</w:t>
      </w:r>
    </w:p>
    <w:p w14:paraId="7C8B1221" w14:textId="77777777" w:rsidR="00EA2FBC" w:rsidRPr="005316B0" w:rsidRDefault="00FC58DA" w:rsidP="00A516F3">
      <w:pPr>
        <w:ind w:right="-427"/>
      </w:pPr>
      <w:r w:rsidRPr="005316B0">
        <w:t xml:space="preserve">The strategic review has just been finalised and a variety of outcomes and actions have been identified for ASQA and stakeholders to ensure that the sector can continue to mitigate these risks and take advantage of the opportunities to continue to develop and innovate in the delivery of VET online. </w:t>
      </w:r>
    </w:p>
    <w:p w14:paraId="5B945EED" w14:textId="42714694" w:rsidR="00EA2FBC" w:rsidRPr="005316B0" w:rsidRDefault="00EA2FBC" w:rsidP="00A516F3">
      <w:pPr>
        <w:ind w:right="-427"/>
      </w:pPr>
      <w:r w:rsidRPr="005316B0">
        <w:t xml:space="preserve">ASQA appreciates the opportunity to contribute to this consultation </w:t>
      </w:r>
      <w:r w:rsidR="00A14B32">
        <w:t xml:space="preserve">and would </w:t>
      </w:r>
      <w:r w:rsidRPr="005316B0">
        <w:t>welcome inclusion in further engagements on relevant matters.</w:t>
      </w:r>
    </w:p>
    <w:p w14:paraId="2EBB4E26" w14:textId="04C25EF7" w:rsidR="00875DD8" w:rsidRPr="005316B0" w:rsidRDefault="00626DAE" w:rsidP="006A0D15">
      <w:pPr>
        <w:ind w:right="-427"/>
        <w:rPr>
          <w:lang w:eastAsia="en-AU"/>
        </w:rPr>
      </w:pPr>
      <w:r w:rsidRPr="005316B0">
        <w:rPr>
          <w:lang w:eastAsia="en-AU"/>
        </w:rPr>
        <w:t>Yours sincerel</w:t>
      </w:r>
      <w:r w:rsidR="006A0D15">
        <w:rPr>
          <w:lang w:eastAsia="en-AU"/>
        </w:rPr>
        <w:t>y</w:t>
      </w:r>
    </w:p>
    <w:p w14:paraId="74F9BA98" w14:textId="272CB228" w:rsidR="00C63B05" w:rsidRPr="005316B0" w:rsidRDefault="00B14218" w:rsidP="00C63B05">
      <w:r w:rsidRPr="005316B0">
        <w:t>Christina Bolger</w:t>
      </w:r>
    </w:p>
    <w:p w14:paraId="2B785215" w14:textId="162E65B0" w:rsidR="00626DAE" w:rsidRPr="005316B0" w:rsidRDefault="00DF081F" w:rsidP="00C63B05">
      <w:pPr>
        <w:pStyle w:val="NoSpacing"/>
        <w:rPr>
          <w:b/>
          <w:bCs/>
        </w:rPr>
      </w:pPr>
      <w:sdt>
        <w:sdtPr>
          <w:rPr>
            <w:rStyle w:val="Strong"/>
          </w:rPr>
          <w:alias w:val="Title"/>
          <w:tag w:val="Title"/>
          <w:id w:val="-1657369021"/>
          <w:placeholder>
            <w:docPart w:val="17EE536F9B9D4264AC52E03B97B9E3BE"/>
          </w:placeholder>
          <w:text w:multiLine="1"/>
        </w:sdtPr>
        <w:sdtEndPr>
          <w:rPr>
            <w:rStyle w:val="Strong"/>
          </w:rPr>
        </w:sdtEndPr>
        <w:sdtContent>
          <w:r w:rsidR="00B14218" w:rsidRPr="005316B0">
            <w:rPr>
              <w:rStyle w:val="Strong"/>
            </w:rPr>
            <w:t xml:space="preserve">Deputy </w:t>
          </w:r>
          <w:r w:rsidR="00341036" w:rsidRPr="005316B0">
            <w:rPr>
              <w:rStyle w:val="Strong"/>
            </w:rPr>
            <w:t>Chief Executive Officer</w:t>
          </w:r>
        </w:sdtContent>
      </w:sdt>
    </w:p>
    <w:sectPr w:rsidR="00626DAE" w:rsidRPr="005316B0" w:rsidSect="002058AC">
      <w:headerReference w:type="default" r:id="rId16"/>
      <w:footerReference w:type="default" r:id="rId17"/>
      <w:footerReference w:type="first" r:id="rId18"/>
      <w:pgSz w:w="11906" w:h="16838" w:code="9"/>
      <w:pgMar w:top="1134" w:right="1701" w:bottom="284" w:left="1701" w:header="2268"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FFB0" w14:textId="77777777" w:rsidR="002F5358" w:rsidRDefault="002F5358">
      <w:pPr>
        <w:spacing w:line="240" w:lineRule="auto"/>
      </w:pPr>
      <w:r>
        <w:separator/>
      </w:r>
    </w:p>
  </w:endnote>
  <w:endnote w:type="continuationSeparator" w:id="0">
    <w:p w14:paraId="12A775EF" w14:textId="77777777" w:rsidR="002F5358" w:rsidRDefault="002F5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fontKey="{4D531846-1D36-437B-8A98-5E499427B7C7}"/>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T Commons">
    <w:altName w:val="Calibri"/>
    <w:charset w:val="4D"/>
    <w:family w:val="auto"/>
    <w:pitch w:val="variable"/>
    <w:sig w:usb0="A000027F" w:usb1="5000A4FB"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E137" w14:textId="77777777" w:rsidR="00F21136" w:rsidRDefault="00F21136" w:rsidP="00F21136">
    <w:pPr>
      <w:pStyle w:val="PgNumber"/>
      <w:framePr w:wrap="around"/>
      <w:rPr>
        <w:sz w:val="24"/>
        <w:szCs w:val="24"/>
      </w:rPr>
    </w:pPr>
    <w:r>
      <w:t xml:space="preserve">Page </w:t>
    </w:r>
    <w:r>
      <w:rPr>
        <w:sz w:val="24"/>
        <w:szCs w:val="24"/>
      </w:rPr>
      <w:fldChar w:fldCharType="begin"/>
    </w:r>
    <w:r>
      <w:instrText xml:space="preserve"> PAGE </w:instrText>
    </w:r>
    <w:r>
      <w:rPr>
        <w:sz w:val="24"/>
        <w:szCs w:val="24"/>
      </w:rPr>
      <w:fldChar w:fldCharType="separate"/>
    </w:r>
    <w:r>
      <w:rPr>
        <w:sz w:val="24"/>
        <w:szCs w:val="24"/>
      </w:rPr>
      <w:t>1</w:t>
    </w:r>
    <w:r>
      <w:rPr>
        <w:sz w:val="24"/>
        <w:szCs w:val="24"/>
      </w:rPr>
      <w:fldChar w:fldCharType="end"/>
    </w:r>
    <w:r>
      <w:t xml:space="preserve"> of </w:t>
    </w:r>
    <w:fldSimple w:instr=" NUMPAGES  ">
      <w:r w:rsidR="00D270BB">
        <w:rPr>
          <w:noProof/>
        </w:rPr>
        <w:t>1</w:t>
      </w:r>
    </w:fldSimple>
  </w:p>
  <w:p w14:paraId="7D19B74B" w14:textId="77777777" w:rsidR="000F580E" w:rsidRPr="00F21136" w:rsidRDefault="00F21136" w:rsidP="00F21136">
    <w:pPr>
      <w:pStyle w:val="Header"/>
    </w:pPr>
    <w:r w:rsidRPr="00F826AF">
      <w:rPr>
        <w:noProof/>
        <w:lang w:eastAsia="en-AU"/>
      </w:rPr>
      <w:drawing>
        <wp:inline distT="0" distB="0" distL="0" distR="0" wp14:anchorId="5133C4D0" wp14:editId="4A124697">
          <wp:extent cx="1192530" cy="196850"/>
          <wp:effectExtent l="0" t="0" r="0" b="0"/>
          <wp:docPr id="31" name="Picture 3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1968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CDEA" w14:textId="77777777" w:rsidR="00626DAE" w:rsidRPr="00626DAE" w:rsidRDefault="00626DAE" w:rsidP="00C82DF2">
    <w:pPr>
      <w:pStyle w:val="Footerdets"/>
    </w:pPr>
    <w:r w:rsidRPr="00626DAE">
      <w:t>ABN 72 581 678 650</w:t>
    </w:r>
    <w:r w:rsidRPr="00626DAE">
      <w:tab/>
    </w:r>
    <w:proofErr w:type="spellStart"/>
    <w:r w:rsidRPr="00626DAE">
      <w:t>InfoLine</w:t>
    </w:r>
    <w:proofErr w:type="spellEnd"/>
    <w:r w:rsidRPr="00626DAE">
      <w:t xml:space="preserve"> 1300 701 801</w:t>
    </w:r>
  </w:p>
  <w:p w14:paraId="270A5BFB" w14:textId="77777777" w:rsidR="00626DAE" w:rsidRPr="00626DAE" w:rsidRDefault="00626DAE" w:rsidP="00C82DF2">
    <w:pPr>
      <w:pStyle w:val="Footerdets"/>
    </w:pPr>
    <w:r w:rsidRPr="00626DAE">
      <w:t>GPO Box 9928, Melbourne VIC 3001</w:t>
    </w:r>
    <w:r w:rsidRPr="00626DAE">
      <w:tab/>
      <w:t>www.asqa.gov.au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9EF9" w14:textId="77777777" w:rsidR="002F5358" w:rsidRDefault="002F5358">
      <w:pPr>
        <w:spacing w:line="240" w:lineRule="auto"/>
      </w:pPr>
      <w:r>
        <w:separator/>
      </w:r>
    </w:p>
  </w:footnote>
  <w:footnote w:type="continuationSeparator" w:id="0">
    <w:p w14:paraId="417DB809" w14:textId="77777777" w:rsidR="002F5358" w:rsidRDefault="002F53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8156" w14:textId="77777777" w:rsidR="00357CD9" w:rsidRPr="00357A9C" w:rsidRDefault="00357A9C" w:rsidP="00357A9C">
    <w:pPr>
      <w:pStyle w:val="Header"/>
    </w:pPr>
    <w:r>
      <w:rPr>
        <w:noProof/>
        <w:lang w:eastAsia="en-AU"/>
      </w:rPr>
      <w:drawing>
        <wp:anchor distT="0" distB="0" distL="114300" distR="114300" simplePos="0" relativeHeight="251660288" behindDoc="1" locked="0" layoutInCell="1" allowOverlap="1" wp14:anchorId="5EAA9850" wp14:editId="51A20F5A">
          <wp:simplePos x="0" y="0"/>
          <wp:positionH relativeFrom="column">
            <wp:posOffset>4211370</wp:posOffset>
          </wp:positionH>
          <wp:positionV relativeFrom="paragraph">
            <wp:posOffset>-1439874</wp:posOffset>
          </wp:positionV>
          <wp:extent cx="2267932" cy="3002433"/>
          <wp:effectExtent l="0" t="0" r="571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2267932" cy="30024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72ED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EF06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0EE327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01E1C28"/>
    <w:multiLevelType w:val="hybridMultilevel"/>
    <w:tmpl w:val="9F540A1E"/>
    <w:lvl w:ilvl="0" w:tplc="0C090003">
      <w:start w:val="1"/>
      <w:numFmt w:val="bullet"/>
      <w:lvlText w:val="o"/>
      <w:lvlJc w:val="left"/>
      <w:pPr>
        <w:ind w:left="720" w:hanging="360"/>
      </w:pPr>
      <w:rPr>
        <w:rFonts w:ascii="Courier New" w:hAnsi="Courier New" w:cs="Courier New"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20402C"/>
    <w:multiLevelType w:val="hybridMultilevel"/>
    <w:tmpl w:val="669ABF10"/>
    <w:lvl w:ilvl="0" w:tplc="79C4E5F4">
      <w:numFmt w:val="bullet"/>
      <w:lvlText w:val="-"/>
      <w:lvlJc w:val="left"/>
      <w:pPr>
        <w:ind w:left="1211" w:hanging="360"/>
      </w:pPr>
      <w:rPr>
        <w:rFonts w:ascii="Calibri" w:eastAsia="Calibri" w:hAnsi="Calibri" w:cs="Calibri"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start w:val="1"/>
      <w:numFmt w:val="bullet"/>
      <w:lvlText w:val="o"/>
      <w:lvlJc w:val="left"/>
      <w:pPr>
        <w:ind w:left="4091" w:hanging="360"/>
      </w:pPr>
      <w:rPr>
        <w:rFonts w:ascii="Courier New" w:hAnsi="Courier New" w:cs="Courier New" w:hint="default"/>
      </w:rPr>
    </w:lvl>
    <w:lvl w:ilvl="5" w:tplc="0C090005">
      <w:start w:val="1"/>
      <w:numFmt w:val="bullet"/>
      <w:lvlText w:val=""/>
      <w:lvlJc w:val="left"/>
      <w:pPr>
        <w:ind w:left="4811" w:hanging="360"/>
      </w:pPr>
      <w:rPr>
        <w:rFonts w:ascii="Wingdings" w:hAnsi="Wingdings" w:hint="default"/>
      </w:rPr>
    </w:lvl>
    <w:lvl w:ilvl="6" w:tplc="0C090001">
      <w:start w:val="1"/>
      <w:numFmt w:val="bullet"/>
      <w:lvlText w:val=""/>
      <w:lvlJc w:val="left"/>
      <w:pPr>
        <w:ind w:left="5531" w:hanging="360"/>
      </w:pPr>
      <w:rPr>
        <w:rFonts w:ascii="Symbol" w:hAnsi="Symbol" w:hint="default"/>
      </w:rPr>
    </w:lvl>
    <w:lvl w:ilvl="7" w:tplc="0C090003">
      <w:start w:val="1"/>
      <w:numFmt w:val="bullet"/>
      <w:lvlText w:val="o"/>
      <w:lvlJc w:val="left"/>
      <w:pPr>
        <w:ind w:left="6251" w:hanging="360"/>
      </w:pPr>
      <w:rPr>
        <w:rFonts w:ascii="Courier New" w:hAnsi="Courier New" w:cs="Courier New" w:hint="default"/>
      </w:rPr>
    </w:lvl>
    <w:lvl w:ilvl="8" w:tplc="0C090005">
      <w:start w:val="1"/>
      <w:numFmt w:val="bullet"/>
      <w:lvlText w:val=""/>
      <w:lvlJc w:val="left"/>
      <w:pPr>
        <w:ind w:left="6971" w:hanging="360"/>
      </w:pPr>
      <w:rPr>
        <w:rFonts w:ascii="Wingdings" w:hAnsi="Wingdings" w:hint="default"/>
      </w:rPr>
    </w:lvl>
  </w:abstractNum>
  <w:abstractNum w:abstractNumId="5" w15:restartNumberingAfterBreak="0">
    <w:nsid w:val="39897B75"/>
    <w:multiLevelType w:val="hybridMultilevel"/>
    <w:tmpl w:val="3B3281B8"/>
    <w:lvl w:ilvl="0" w:tplc="0C090003">
      <w:start w:val="1"/>
      <w:numFmt w:val="bullet"/>
      <w:lvlText w:val="o"/>
      <w:lvlJc w:val="left"/>
      <w:pPr>
        <w:ind w:left="1146" w:hanging="360"/>
      </w:pPr>
      <w:rPr>
        <w:rFonts w:ascii="Courier New" w:hAnsi="Courier New" w:cs="Courier New"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6" w15:restartNumberingAfterBreak="0">
    <w:nsid w:val="39CE4D45"/>
    <w:multiLevelType w:val="hybridMultilevel"/>
    <w:tmpl w:val="04D0E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56FCB"/>
    <w:multiLevelType w:val="hybridMultilevel"/>
    <w:tmpl w:val="131ED190"/>
    <w:lvl w:ilvl="0" w:tplc="2DAEF134">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8564EA"/>
    <w:multiLevelType w:val="multilevel"/>
    <w:tmpl w:val="D42AD9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suff w:val="space"/>
      <w:lvlText w:val="Appendix %5:"/>
      <w:lvlJc w:val="left"/>
      <w:pPr>
        <w:ind w:left="0" w:firstLine="0"/>
      </w:pPr>
      <w:rPr>
        <w:rFonts w:hint="default"/>
      </w:rPr>
    </w:lvl>
    <w:lvl w:ilvl="5">
      <w:start w:val="1"/>
      <w:numFmt w:val="decimal"/>
      <w:lvlText w:val="%5.%6:"/>
      <w:lvlJc w:val="left"/>
      <w:pPr>
        <w:ind w:left="720" w:hanging="720"/>
      </w:pPr>
      <w:rPr>
        <w:rFonts w:hint="default"/>
        <w:color w:val="323747" w:themeColor="text2"/>
      </w:rPr>
    </w:lvl>
    <w:lvl w:ilvl="6">
      <w:start w:val="1"/>
      <w:numFmt w:val="decimal"/>
      <w:pStyle w:val="ListNumber"/>
      <w:lvlText w:val="%7."/>
      <w:lvlJc w:val="left"/>
      <w:pPr>
        <w:ind w:left="720" w:hanging="363"/>
      </w:pPr>
      <w:rPr>
        <w:rFonts w:hint="default"/>
        <w:color w:val="323747" w:themeColor="text2"/>
      </w:rPr>
    </w:lvl>
    <w:lvl w:ilvl="7">
      <w:start w:val="1"/>
      <w:numFmt w:val="lowerLetter"/>
      <w:pStyle w:val="ListNumber2"/>
      <w:lvlText w:val="%8)"/>
      <w:lvlJc w:val="left"/>
      <w:pPr>
        <w:ind w:left="1077" w:hanging="357"/>
      </w:pPr>
      <w:rPr>
        <w:rFonts w:hint="default"/>
        <w:color w:val="323747" w:themeColor="text2"/>
      </w:rPr>
    </w:lvl>
    <w:lvl w:ilvl="8">
      <w:start w:val="1"/>
      <w:numFmt w:val="lowerRoman"/>
      <w:pStyle w:val="ListNumber3"/>
      <w:lvlText w:val="%9)"/>
      <w:lvlJc w:val="left"/>
      <w:pPr>
        <w:tabs>
          <w:tab w:val="num" w:pos="1435"/>
        </w:tabs>
        <w:ind w:left="1435" w:hanging="358"/>
      </w:pPr>
      <w:rPr>
        <w:rFonts w:hint="default"/>
        <w:color w:val="323747" w:themeColor="text2"/>
      </w:rPr>
    </w:lvl>
  </w:abstractNum>
  <w:abstractNum w:abstractNumId="9" w15:restartNumberingAfterBreak="0">
    <w:nsid w:val="43F148C1"/>
    <w:multiLevelType w:val="multilevel"/>
    <w:tmpl w:val="52CE1000"/>
    <w:lvl w:ilvl="0">
      <w:start w:val="1"/>
      <w:numFmt w:val="bullet"/>
      <w:pStyle w:val="ListBullet"/>
      <w:lvlText w:val=""/>
      <w:lvlJc w:val="left"/>
      <w:pPr>
        <w:ind w:left="720" w:hanging="363"/>
      </w:pPr>
      <w:rPr>
        <w:rFonts w:ascii="Symbol" w:hAnsi="Symbol" w:hint="default"/>
        <w:color w:val="323747" w:themeColor="text2"/>
      </w:rPr>
    </w:lvl>
    <w:lvl w:ilvl="1">
      <w:start w:val="1"/>
      <w:numFmt w:val="bullet"/>
      <w:pStyle w:val="ListBullet2"/>
      <w:lvlText w:val="○"/>
      <w:lvlJc w:val="left"/>
      <w:pPr>
        <w:ind w:left="1077" w:hanging="357"/>
      </w:pPr>
      <w:rPr>
        <w:rFonts w:ascii="Arial" w:hAnsi="Arial" w:hint="default"/>
        <w:color w:val="000000" w:themeColor="text1"/>
      </w:rPr>
    </w:lvl>
    <w:lvl w:ilvl="2">
      <w:start w:val="1"/>
      <w:numFmt w:val="bullet"/>
      <w:pStyle w:val="ListBullet3"/>
      <w:lvlText w:val=""/>
      <w:lvlJc w:val="left"/>
      <w:pPr>
        <w:ind w:left="720" w:hanging="363"/>
      </w:pPr>
      <w:rPr>
        <w:rFonts w:ascii="Symbol" w:hAnsi="Symbol" w:hint="default"/>
        <w:color w:val="323747" w:themeColor="text2"/>
      </w:rPr>
    </w:lvl>
    <w:lvl w:ilvl="3">
      <w:start w:val="1"/>
      <w:numFmt w:val="bullet"/>
      <w:pStyle w:val="ListBullet4"/>
      <w:lvlText w:val=""/>
      <w:lvlJc w:val="left"/>
      <w:pPr>
        <w:ind w:left="720" w:hanging="363"/>
      </w:pPr>
      <w:rPr>
        <w:rFonts w:ascii="Symbol" w:hAnsi="Symbol" w:hint="default"/>
        <w:color w:val="323747" w:themeColor="text2"/>
      </w:rPr>
    </w:lvl>
    <w:lvl w:ilvl="4">
      <w:start w:val="1"/>
      <w:numFmt w:val="none"/>
      <w:suff w:val="nothing"/>
      <w:lvlText w:val=""/>
      <w:lvlJc w:val="left"/>
      <w:pPr>
        <w:ind w:left="720" w:hanging="363"/>
      </w:pPr>
      <w:rPr>
        <w:rFonts w:hint="default"/>
        <w:b/>
        <w:i w:val="0"/>
      </w:rPr>
    </w:lvl>
    <w:lvl w:ilvl="5">
      <w:start w:val="1"/>
      <w:numFmt w:val="none"/>
      <w:lvlText w:val=""/>
      <w:lvlJc w:val="left"/>
      <w:pPr>
        <w:ind w:left="720" w:hanging="363"/>
      </w:pPr>
      <w:rPr>
        <w:rFonts w:hint="default"/>
      </w:rPr>
    </w:lvl>
    <w:lvl w:ilvl="6">
      <w:start w:val="1"/>
      <w:numFmt w:val="decimal"/>
      <w:pStyle w:val="TableListCaption"/>
      <w:suff w:val="space"/>
      <w:lvlText w:val="Table %7"/>
      <w:lvlJc w:val="left"/>
      <w:pPr>
        <w:ind w:left="0" w:firstLine="0"/>
      </w:pPr>
      <w:rPr>
        <w:rFonts w:hint="default"/>
      </w:rPr>
    </w:lvl>
    <w:lvl w:ilvl="7">
      <w:start w:val="1"/>
      <w:numFmt w:val="decimal"/>
      <w:pStyle w:val="FigureListCaption"/>
      <w:suff w:val="space"/>
      <w:lvlText w:val="Figure %8"/>
      <w:lvlJc w:val="left"/>
      <w:pPr>
        <w:ind w:left="0" w:firstLine="0"/>
      </w:pPr>
      <w:rPr>
        <w:rFonts w:hint="default"/>
      </w:rPr>
    </w:lvl>
    <w:lvl w:ilvl="8">
      <w:start w:val="1"/>
      <w:numFmt w:val="none"/>
      <w:lvlText w:val=""/>
      <w:lvlJc w:val="left"/>
      <w:pPr>
        <w:ind w:left="720" w:hanging="363"/>
      </w:pPr>
      <w:rPr>
        <w:rFonts w:hint="default"/>
      </w:rPr>
    </w:lvl>
  </w:abstractNum>
  <w:abstractNum w:abstractNumId="10" w15:restartNumberingAfterBreak="0">
    <w:nsid w:val="54017364"/>
    <w:multiLevelType w:val="hybridMultilevel"/>
    <w:tmpl w:val="50D43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C11329E"/>
    <w:multiLevelType w:val="multilevel"/>
    <w:tmpl w:val="11D6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B91117"/>
    <w:multiLevelType w:val="hybridMultilevel"/>
    <w:tmpl w:val="EA3453E8"/>
    <w:lvl w:ilvl="0" w:tplc="44A03FF8">
      <w:start w:val="1"/>
      <w:numFmt w:val="bullet"/>
      <w:pStyle w:val="Bullets1"/>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1F6B17"/>
    <w:multiLevelType w:val="hybridMultilevel"/>
    <w:tmpl w:val="64F8F09A"/>
    <w:lvl w:ilvl="0" w:tplc="0C090005">
      <w:start w:val="1"/>
      <w:numFmt w:val="bullet"/>
      <w:lvlText w:val=""/>
      <w:lvlJc w:val="left"/>
      <w:pPr>
        <w:ind w:left="1099" w:hanging="360"/>
      </w:pPr>
      <w:rPr>
        <w:rFonts w:ascii="Wingdings" w:hAnsi="Wingdings" w:hint="default"/>
      </w:rPr>
    </w:lvl>
    <w:lvl w:ilvl="1" w:tplc="0C090003" w:tentative="1">
      <w:start w:val="1"/>
      <w:numFmt w:val="bullet"/>
      <w:lvlText w:val="o"/>
      <w:lvlJc w:val="left"/>
      <w:pPr>
        <w:ind w:left="1819" w:hanging="360"/>
      </w:pPr>
      <w:rPr>
        <w:rFonts w:ascii="Courier New" w:hAnsi="Courier New" w:cs="Courier New" w:hint="default"/>
      </w:rPr>
    </w:lvl>
    <w:lvl w:ilvl="2" w:tplc="0C090005" w:tentative="1">
      <w:start w:val="1"/>
      <w:numFmt w:val="bullet"/>
      <w:lvlText w:val=""/>
      <w:lvlJc w:val="left"/>
      <w:pPr>
        <w:ind w:left="2539" w:hanging="360"/>
      </w:pPr>
      <w:rPr>
        <w:rFonts w:ascii="Wingdings" w:hAnsi="Wingdings" w:hint="default"/>
      </w:rPr>
    </w:lvl>
    <w:lvl w:ilvl="3" w:tplc="0C090001" w:tentative="1">
      <w:start w:val="1"/>
      <w:numFmt w:val="bullet"/>
      <w:lvlText w:val=""/>
      <w:lvlJc w:val="left"/>
      <w:pPr>
        <w:ind w:left="3259" w:hanging="360"/>
      </w:pPr>
      <w:rPr>
        <w:rFonts w:ascii="Symbol" w:hAnsi="Symbol" w:hint="default"/>
      </w:rPr>
    </w:lvl>
    <w:lvl w:ilvl="4" w:tplc="0C090003" w:tentative="1">
      <w:start w:val="1"/>
      <w:numFmt w:val="bullet"/>
      <w:lvlText w:val="o"/>
      <w:lvlJc w:val="left"/>
      <w:pPr>
        <w:ind w:left="3979" w:hanging="360"/>
      </w:pPr>
      <w:rPr>
        <w:rFonts w:ascii="Courier New" w:hAnsi="Courier New" w:cs="Courier New" w:hint="default"/>
      </w:rPr>
    </w:lvl>
    <w:lvl w:ilvl="5" w:tplc="0C090005" w:tentative="1">
      <w:start w:val="1"/>
      <w:numFmt w:val="bullet"/>
      <w:lvlText w:val=""/>
      <w:lvlJc w:val="left"/>
      <w:pPr>
        <w:ind w:left="4699" w:hanging="360"/>
      </w:pPr>
      <w:rPr>
        <w:rFonts w:ascii="Wingdings" w:hAnsi="Wingdings" w:hint="default"/>
      </w:rPr>
    </w:lvl>
    <w:lvl w:ilvl="6" w:tplc="0C090001" w:tentative="1">
      <w:start w:val="1"/>
      <w:numFmt w:val="bullet"/>
      <w:lvlText w:val=""/>
      <w:lvlJc w:val="left"/>
      <w:pPr>
        <w:ind w:left="5419" w:hanging="360"/>
      </w:pPr>
      <w:rPr>
        <w:rFonts w:ascii="Symbol" w:hAnsi="Symbol" w:hint="default"/>
      </w:rPr>
    </w:lvl>
    <w:lvl w:ilvl="7" w:tplc="0C090003" w:tentative="1">
      <w:start w:val="1"/>
      <w:numFmt w:val="bullet"/>
      <w:lvlText w:val="o"/>
      <w:lvlJc w:val="left"/>
      <w:pPr>
        <w:ind w:left="6139" w:hanging="360"/>
      </w:pPr>
      <w:rPr>
        <w:rFonts w:ascii="Courier New" w:hAnsi="Courier New" w:cs="Courier New" w:hint="default"/>
      </w:rPr>
    </w:lvl>
    <w:lvl w:ilvl="8" w:tplc="0C090005" w:tentative="1">
      <w:start w:val="1"/>
      <w:numFmt w:val="bullet"/>
      <w:lvlText w:val=""/>
      <w:lvlJc w:val="left"/>
      <w:pPr>
        <w:ind w:left="6859" w:hanging="360"/>
      </w:pPr>
      <w:rPr>
        <w:rFonts w:ascii="Wingdings" w:hAnsi="Wingdings" w:hint="default"/>
      </w:rPr>
    </w:lvl>
  </w:abstractNum>
  <w:abstractNum w:abstractNumId="14" w15:restartNumberingAfterBreak="0">
    <w:nsid w:val="74955742"/>
    <w:multiLevelType w:val="hybridMultilevel"/>
    <w:tmpl w:val="9226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0091423">
    <w:abstractNumId w:val="9"/>
  </w:num>
  <w:num w:numId="2" w16cid:durableId="1769614621">
    <w:abstractNumId w:val="8"/>
  </w:num>
  <w:num w:numId="3" w16cid:durableId="2011518421">
    <w:abstractNumId w:val="0"/>
  </w:num>
  <w:num w:numId="4" w16cid:durableId="1951472680">
    <w:abstractNumId w:val="1"/>
  </w:num>
  <w:num w:numId="5" w16cid:durableId="1682589674">
    <w:abstractNumId w:val="2"/>
  </w:num>
  <w:num w:numId="6" w16cid:durableId="2107268365">
    <w:abstractNumId w:val="8"/>
  </w:num>
  <w:num w:numId="7" w16cid:durableId="1647977543">
    <w:abstractNumId w:val="8"/>
  </w:num>
  <w:num w:numId="8" w16cid:durableId="1171068873">
    <w:abstractNumId w:val="8"/>
  </w:num>
  <w:num w:numId="9" w16cid:durableId="134492112">
    <w:abstractNumId w:val="8"/>
  </w:num>
  <w:num w:numId="10" w16cid:durableId="2046561653">
    <w:abstractNumId w:val="9"/>
  </w:num>
  <w:num w:numId="11" w16cid:durableId="1800295731">
    <w:abstractNumId w:val="8"/>
  </w:num>
  <w:num w:numId="12" w16cid:durableId="1235779474">
    <w:abstractNumId w:val="8"/>
  </w:num>
  <w:num w:numId="13" w16cid:durableId="243026757">
    <w:abstractNumId w:val="9"/>
  </w:num>
  <w:num w:numId="14" w16cid:durableId="1892032901">
    <w:abstractNumId w:val="9"/>
  </w:num>
  <w:num w:numId="15" w16cid:durableId="903762646">
    <w:abstractNumId w:val="9"/>
  </w:num>
  <w:num w:numId="16" w16cid:durableId="1442803830">
    <w:abstractNumId w:val="9"/>
  </w:num>
  <w:num w:numId="17" w16cid:durableId="1602834249">
    <w:abstractNumId w:val="8"/>
  </w:num>
  <w:num w:numId="18" w16cid:durableId="579800171">
    <w:abstractNumId w:val="8"/>
  </w:num>
  <w:num w:numId="19" w16cid:durableId="1359699520">
    <w:abstractNumId w:val="8"/>
  </w:num>
  <w:num w:numId="20" w16cid:durableId="1459640246">
    <w:abstractNumId w:val="9"/>
  </w:num>
  <w:num w:numId="21" w16cid:durableId="114371380">
    <w:abstractNumId w:val="12"/>
  </w:num>
  <w:num w:numId="22" w16cid:durableId="1604459765">
    <w:abstractNumId w:val="9"/>
  </w:num>
  <w:num w:numId="23" w16cid:durableId="1815219277">
    <w:abstractNumId w:val="9"/>
  </w:num>
  <w:num w:numId="24" w16cid:durableId="1536234399">
    <w:abstractNumId w:val="9"/>
  </w:num>
  <w:num w:numId="25" w16cid:durableId="1209607757">
    <w:abstractNumId w:val="9"/>
  </w:num>
  <w:num w:numId="26" w16cid:durableId="1795325596">
    <w:abstractNumId w:val="9"/>
  </w:num>
  <w:num w:numId="27" w16cid:durableId="1798254445">
    <w:abstractNumId w:val="8"/>
  </w:num>
  <w:num w:numId="28" w16cid:durableId="1807160412">
    <w:abstractNumId w:val="8"/>
  </w:num>
  <w:num w:numId="29" w16cid:durableId="650791097">
    <w:abstractNumId w:val="8"/>
  </w:num>
  <w:num w:numId="30" w16cid:durableId="474106880">
    <w:abstractNumId w:val="9"/>
  </w:num>
  <w:num w:numId="31" w16cid:durableId="704258758">
    <w:abstractNumId w:val="9"/>
  </w:num>
  <w:num w:numId="32" w16cid:durableId="428164541">
    <w:abstractNumId w:val="6"/>
  </w:num>
  <w:num w:numId="33" w16cid:durableId="723255417">
    <w:abstractNumId w:val="14"/>
  </w:num>
  <w:num w:numId="34" w16cid:durableId="175775320">
    <w:abstractNumId w:val="10"/>
  </w:num>
  <w:num w:numId="35" w16cid:durableId="100032691">
    <w:abstractNumId w:val="5"/>
  </w:num>
  <w:num w:numId="36" w16cid:durableId="864250100">
    <w:abstractNumId w:val="4"/>
  </w:num>
  <w:num w:numId="37" w16cid:durableId="1639070382">
    <w:abstractNumId w:val="11"/>
  </w:num>
  <w:num w:numId="38" w16cid:durableId="783115613">
    <w:abstractNumId w:val="13"/>
  </w:num>
  <w:num w:numId="39" w16cid:durableId="1603995940">
    <w:abstractNumId w:val="7"/>
  </w:num>
  <w:num w:numId="40" w16cid:durableId="1565750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BB"/>
    <w:rsid w:val="00022F2A"/>
    <w:rsid w:val="00026B90"/>
    <w:rsid w:val="000278D3"/>
    <w:rsid w:val="00034E81"/>
    <w:rsid w:val="00043054"/>
    <w:rsid w:val="00044815"/>
    <w:rsid w:val="00046319"/>
    <w:rsid w:val="000523CB"/>
    <w:rsid w:val="00087E98"/>
    <w:rsid w:val="000A3477"/>
    <w:rsid w:val="000D2124"/>
    <w:rsid w:val="000F580E"/>
    <w:rsid w:val="001009BB"/>
    <w:rsid w:val="00102DE9"/>
    <w:rsid w:val="00112DC8"/>
    <w:rsid w:val="00113A70"/>
    <w:rsid w:val="00113DB2"/>
    <w:rsid w:val="00115EA9"/>
    <w:rsid w:val="00124A85"/>
    <w:rsid w:val="00125DD3"/>
    <w:rsid w:val="00133BF0"/>
    <w:rsid w:val="0013489D"/>
    <w:rsid w:val="0015065D"/>
    <w:rsid w:val="00153B52"/>
    <w:rsid w:val="00153B6A"/>
    <w:rsid w:val="00155A80"/>
    <w:rsid w:val="00172497"/>
    <w:rsid w:val="001728D2"/>
    <w:rsid w:val="0018433E"/>
    <w:rsid w:val="001929CA"/>
    <w:rsid w:val="00192D11"/>
    <w:rsid w:val="001B2412"/>
    <w:rsid w:val="001C5C7F"/>
    <w:rsid w:val="001C607B"/>
    <w:rsid w:val="001D5066"/>
    <w:rsid w:val="001D638A"/>
    <w:rsid w:val="001D73E6"/>
    <w:rsid w:val="001E6D20"/>
    <w:rsid w:val="001F0F7F"/>
    <w:rsid w:val="001F33A9"/>
    <w:rsid w:val="002058AC"/>
    <w:rsid w:val="002268EF"/>
    <w:rsid w:val="00232E41"/>
    <w:rsid w:val="00234E2B"/>
    <w:rsid w:val="00237D53"/>
    <w:rsid w:val="0024165A"/>
    <w:rsid w:val="002420A3"/>
    <w:rsid w:val="00250D58"/>
    <w:rsid w:val="00253216"/>
    <w:rsid w:val="002539CA"/>
    <w:rsid w:val="00271597"/>
    <w:rsid w:val="00277DF0"/>
    <w:rsid w:val="00281195"/>
    <w:rsid w:val="00281757"/>
    <w:rsid w:val="002821C9"/>
    <w:rsid w:val="00283265"/>
    <w:rsid w:val="00287F4D"/>
    <w:rsid w:val="00290A2B"/>
    <w:rsid w:val="00295F49"/>
    <w:rsid w:val="002C3B4A"/>
    <w:rsid w:val="002C79DF"/>
    <w:rsid w:val="002D44E0"/>
    <w:rsid w:val="002D4865"/>
    <w:rsid w:val="002D5D14"/>
    <w:rsid w:val="002F0C3B"/>
    <w:rsid w:val="002F52E2"/>
    <w:rsid w:val="002F5358"/>
    <w:rsid w:val="00300188"/>
    <w:rsid w:val="0030052E"/>
    <w:rsid w:val="003017FB"/>
    <w:rsid w:val="00306AD0"/>
    <w:rsid w:val="00315FF8"/>
    <w:rsid w:val="00316AA7"/>
    <w:rsid w:val="0032006B"/>
    <w:rsid w:val="0032431D"/>
    <w:rsid w:val="00334F5C"/>
    <w:rsid w:val="00341036"/>
    <w:rsid w:val="00347BA0"/>
    <w:rsid w:val="00357A9C"/>
    <w:rsid w:val="00357CD9"/>
    <w:rsid w:val="00362EDF"/>
    <w:rsid w:val="0037700E"/>
    <w:rsid w:val="003902BE"/>
    <w:rsid w:val="003909FC"/>
    <w:rsid w:val="003A32F0"/>
    <w:rsid w:val="003A66E5"/>
    <w:rsid w:val="003A7E07"/>
    <w:rsid w:val="003B4259"/>
    <w:rsid w:val="003C0B94"/>
    <w:rsid w:val="003C36A8"/>
    <w:rsid w:val="003D1571"/>
    <w:rsid w:val="003E31CA"/>
    <w:rsid w:val="003E3963"/>
    <w:rsid w:val="003E4BB7"/>
    <w:rsid w:val="003F3552"/>
    <w:rsid w:val="003F79E6"/>
    <w:rsid w:val="0040093A"/>
    <w:rsid w:val="00406B0A"/>
    <w:rsid w:val="004108F8"/>
    <w:rsid w:val="004158C0"/>
    <w:rsid w:val="00420FB1"/>
    <w:rsid w:val="00424FE0"/>
    <w:rsid w:val="0043498A"/>
    <w:rsid w:val="00455151"/>
    <w:rsid w:val="00474E84"/>
    <w:rsid w:val="004775CF"/>
    <w:rsid w:val="00486077"/>
    <w:rsid w:val="00497130"/>
    <w:rsid w:val="004A4B9F"/>
    <w:rsid w:val="004A7364"/>
    <w:rsid w:val="004B7CBB"/>
    <w:rsid w:val="004C5797"/>
    <w:rsid w:val="004D2494"/>
    <w:rsid w:val="004D360A"/>
    <w:rsid w:val="004D6930"/>
    <w:rsid w:val="004E0C05"/>
    <w:rsid w:val="004E7080"/>
    <w:rsid w:val="00500D73"/>
    <w:rsid w:val="005140D2"/>
    <w:rsid w:val="005219D4"/>
    <w:rsid w:val="005316B0"/>
    <w:rsid w:val="00534F24"/>
    <w:rsid w:val="00537719"/>
    <w:rsid w:val="00544278"/>
    <w:rsid w:val="00551922"/>
    <w:rsid w:val="00560CDD"/>
    <w:rsid w:val="005761CE"/>
    <w:rsid w:val="00584B19"/>
    <w:rsid w:val="005868C9"/>
    <w:rsid w:val="00593790"/>
    <w:rsid w:val="005A016C"/>
    <w:rsid w:val="005A0939"/>
    <w:rsid w:val="005A451F"/>
    <w:rsid w:val="005A51A1"/>
    <w:rsid w:val="005B1D50"/>
    <w:rsid w:val="005B2524"/>
    <w:rsid w:val="005B4A45"/>
    <w:rsid w:val="005C7186"/>
    <w:rsid w:val="005C724C"/>
    <w:rsid w:val="005D0704"/>
    <w:rsid w:val="005E3464"/>
    <w:rsid w:val="005F018B"/>
    <w:rsid w:val="005F14C6"/>
    <w:rsid w:val="005F2396"/>
    <w:rsid w:val="005F6B2D"/>
    <w:rsid w:val="005F78A5"/>
    <w:rsid w:val="0060169B"/>
    <w:rsid w:val="00601B35"/>
    <w:rsid w:val="00603F8B"/>
    <w:rsid w:val="00606984"/>
    <w:rsid w:val="00615CD2"/>
    <w:rsid w:val="00626DAE"/>
    <w:rsid w:val="00632913"/>
    <w:rsid w:val="00637D72"/>
    <w:rsid w:val="00641182"/>
    <w:rsid w:val="0065147B"/>
    <w:rsid w:val="00656DCD"/>
    <w:rsid w:val="006607B2"/>
    <w:rsid w:val="0066247F"/>
    <w:rsid w:val="00672EAE"/>
    <w:rsid w:val="00680C42"/>
    <w:rsid w:val="00682674"/>
    <w:rsid w:val="0069025C"/>
    <w:rsid w:val="006A0D15"/>
    <w:rsid w:val="006B0713"/>
    <w:rsid w:val="006B30BD"/>
    <w:rsid w:val="006C3B10"/>
    <w:rsid w:val="006E6CB0"/>
    <w:rsid w:val="006F1A91"/>
    <w:rsid w:val="0070392A"/>
    <w:rsid w:val="0070493F"/>
    <w:rsid w:val="007110D2"/>
    <w:rsid w:val="00711857"/>
    <w:rsid w:val="00722C6A"/>
    <w:rsid w:val="00746D39"/>
    <w:rsid w:val="0075205F"/>
    <w:rsid w:val="00752A07"/>
    <w:rsid w:val="00753288"/>
    <w:rsid w:val="00757C3B"/>
    <w:rsid w:val="00766C4A"/>
    <w:rsid w:val="00773513"/>
    <w:rsid w:val="007778C8"/>
    <w:rsid w:val="007849AD"/>
    <w:rsid w:val="00785699"/>
    <w:rsid w:val="00795A12"/>
    <w:rsid w:val="00795B69"/>
    <w:rsid w:val="00796B40"/>
    <w:rsid w:val="007A0C3A"/>
    <w:rsid w:val="007B242B"/>
    <w:rsid w:val="007B2728"/>
    <w:rsid w:val="007B4C50"/>
    <w:rsid w:val="007B5F94"/>
    <w:rsid w:val="007D0AAD"/>
    <w:rsid w:val="007D2D79"/>
    <w:rsid w:val="007E062F"/>
    <w:rsid w:val="007E6C6E"/>
    <w:rsid w:val="007F0FC5"/>
    <w:rsid w:val="007F6023"/>
    <w:rsid w:val="00810D1E"/>
    <w:rsid w:val="00812DD3"/>
    <w:rsid w:val="008160A3"/>
    <w:rsid w:val="008239A8"/>
    <w:rsid w:val="00831F53"/>
    <w:rsid w:val="00833A08"/>
    <w:rsid w:val="008375FC"/>
    <w:rsid w:val="0084285D"/>
    <w:rsid w:val="00843560"/>
    <w:rsid w:val="00847247"/>
    <w:rsid w:val="008506BD"/>
    <w:rsid w:val="00850CEF"/>
    <w:rsid w:val="0085134C"/>
    <w:rsid w:val="0085752E"/>
    <w:rsid w:val="00860D15"/>
    <w:rsid w:val="00863CAC"/>
    <w:rsid w:val="00875DD8"/>
    <w:rsid w:val="008801F1"/>
    <w:rsid w:val="00892629"/>
    <w:rsid w:val="00895E36"/>
    <w:rsid w:val="008B1C76"/>
    <w:rsid w:val="008D5540"/>
    <w:rsid w:val="008E3783"/>
    <w:rsid w:val="008E4C05"/>
    <w:rsid w:val="008E78E3"/>
    <w:rsid w:val="008F4478"/>
    <w:rsid w:val="009107C4"/>
    <w:rsid w:val="009141D2"/>
    <w:rsid w:val="00922DC5"/>
    <w:rsid w:val="009235B2"/>
    <w:rsid w:val="009247BC"/>
    <w:rsid w:val="00924BE7"/>
    <w:rsid w:val="00932C3B"/>
    <w:rsid w:val="00933FF2"/>
    <w:rsid w:val="00947AC6"/>
    <w:rsid w:val="00952D51"/>
    <w:rsid w:val="00954BEA"/>
    <w:rsid w:val="00957ED4"/>
    <w:rsid w:val="009701EE"/>
    <w:rsid w:val="00973842"/>
    <w:rsid w:val="00973E7F"/>
    <w:rsid w:val="009744BD"/>
    <w:rsid w:val="009A467D"/>
    <w:rsid w:val="009A4D88"/>
    <w:rsid w:val="009C3C94"/>
    <w:rsid w:val="009D0863"/>
    <w:rsid w:val="009D340B"/>
    <w:rsid w:val="009E1167"/>
    <w:rsid w:val="009E48F5"/>
    <w:rsid w:val="009F4FA1"/>
    <w:rsid w:val="009F7636"/>
    <w:rsid w:val="00A01FD5"/>
    <w:rsid w:val="00A13AF8"/>
    <w:rsid w:val="00A14B32"/>
    <w:rsid w:val="00A30E4D"/>
    <w:rsid w:val="00A516F3"/>
    <w:rsid w:val="00A57A04"/>
    <w:rsid w:val="00A705CF"/>
    <w:rsid w:val="00A9397D"/>
    <w:rsid w:val="00A96629"/>
    <w:rsid w:val="00AB1E49"/>
    <w:rsid w:val="00AB59EA"/>
    <w:rsid w:val="00AB60B4"/>
    <w:rsid w:val="00AC0209"/>
    <w:rsid w:val="00AC1711"/>
    <w:rsid w:val="00AD1BDD"/>
    <w:rsid w:val="00AD1C5A"/>
    <w:rsid w:val="00AE0724"/>
    <w:rsid w:val="00AF3D4F"/>
    <w:rsid w:val="00AF7E54"/>
    <w:rsid w:val="00B0693A"/>
    <w:rsid w:val="00B11C16"/>
    <w:rsid w:val="00B14218"/>
    <w:rsid w:val="00B147D7"/>
    <w:rsid w:val="00B2209C"/>
    <w:rsid w:val="00B3266B"/>
    <w:rsid w:val="00B32935"/>
    <w:rsid w:val="00B37F10"/>
    <w:rsid w:val="00B4215A"/>
    <w:rsid w:val="00B471F7"/>
    <w:rsid w:val="00B479FC"/>
    <w:rsid w:val="00B62A14"/>
    <w:rsid w:val="00B816B4"/>
    <w:rsid w:val="00B8327A"/>
    <w:rsid w:val="00B879DD"/>
    <w:rsid w:val="00B944FD"/>
    <w:rsid w:val="00BA6999"/>
    <w:rsid w:val="00BB1765"/>
    <w:rsid w:val="00BB1D9F"/>
    <w:rsid w:val="00BB7449"/>
    <w:rsid w:val="00BC3D5F"/>
    <w:rsid w:val="00BC510B"/>
    <w:rsid w:val="00BD0F55"/>
    <w:rsid w:val="00BD47FD"/>
    <w:rsid w:val="00BD72CB"/>
    <w:rsid w:val="00BF2741"/>
    <w:rsid w:val="00BF334E"/>
    <w:rsid w:val="00C10B76"/>
    <w:rsid w:val="00C3155E"/>
    <w:rsid w:val="00C32BFA"/>
    <w:rsid w:val="00C37F07"/>
    <w:rsid w:val="00C46684"/>
    <w:rsid w:val="00C472FB"/>
    <w:rsid w:val="00C47EAB"/>
    <w:rsid w:val="00C63B05"/>
    <w:rsid w:val="00C73DDF"/>
    <w:rsid w:val="00C82DF2"/>
    <w:rsid w:val="00C849A3"/>
    <w:rsid w:val="00C91DBF"/>
    <w:rsid w:val="00CB4DB1"/>
    <w:rsid w:val="00CB66D3"/>
    <w:rsid w:val="00CC41AC"/>
    <w:rsid w:val="00CD249A"/>
    <w:rsid w:val="00CD5EAA"/>
    <w:rsid w:val="00CE4289"/>
    <w:rsid w:val="00D07C3E"/>
    <w:rsid w:val="00D10CAA"/>
    <w:rsid w:val="00D14BFE"/>
    <w:rsid w:val="00D14CA3"/>
    <w:rsid w:val="00D151B3"/>
    <w:rsid w:val="00D15B43"/>
    <w:rsid w:val="00D21F48"/>
    <w:rsid w:val="00D270BB"/>
    <w:rsid w:val="00D30E71"/>
    <w:rsid w:val="00D442B4"/>
    <w:rsid w:val="00D470AC"/>
    <w:rsid w:val="00D66308"/>
    <w:rsid w:val="00D66FE6"/>
    <w:rsid w:val="00D7719C"/>
    <w:rsid w:val="00D8319F"/>
    <w:rsid w:val="00D91AE7"/>
    <w:rsid w:val="00D934AE"/>
    <w:rsid w:val="00D94EB9"/>
    <w:rsid w:val="00DB0832"/>
    <w:rsid w:val="00DC0430"/>
    <w:rsid w:val="00DC1C42"/>
    <w:rsid w:val="00DC4160"/>
    <w:rsid w:val="00DC445B"/>
    <w:rsid w:val="00DF5CFC"/>
    <w:rsid w:val="00E10E65"/>
    <w:rsid w:val="00E11708"/>
    <w:rsid w:val="00E148EC"/>
    <w:rsid w:val="00E15339"/>
    <w:rsid w:val="00E20E2B"/>
    <w:rsid w:val="00E33876"/>
    <w:rsid w:val="00E467DA"/>
    <w:rsid w:val="00E54709"/>
    <w:rsid w:val="00E6251A"/>
    <w:rsid w:val="00E70F08"/>
    <w:rsid w:val="00E81CDA"/>
    <w:rsid w:val="00E963A7"/>
    <w:rsid w:val="00EA2FBC"/>
    <w:rsid w:val="00EB44B3"/>
    <w:rsid w:val="00EB4D67"/>
    <w:rsid w:val="00EB6362"/>
    <w:rsid w:val="00EC27C1"/>
    <w:rsid w:val="00EC2996"/>
    <w:rsid w:val="00EC5455"/>
    <w:rsid w:val="00ED1C27"/>
    <w:rsid w:val="00ED2652"/>
    <w:rsid w:val="00ED4A67"/>
    <w:rsid w:val="00EE35BB"/>
    <w:rsid w:val="00EE44D8"/>
    <w:rsid w:val="00EE696C"/>
    <w:rsid w:val="00EF365A"/>
    <w:rsid w:val="00F016AE"/>
    <w:rsid w:val="00F046A2"/>
    <w:rsid w:val="00F12713"/>
    <w:rsid w:val="00F12899"/>
    <w:rsid w:val="00F1326F"/>
    <w:rsid w:val="00F15A54"/>
    <w:rsid w:val="00F21136"/>
    <w:rsid w:val="00F22C02"/>
    <w:rsid w:val="00F23BB3"/>
    <w:rsid w:val="00F3042A"/>
    <w:rsid w:val="00F4177B"/>
    <w:rsid w:val="00F42EFE"/>
    <w:rsid w:val="00F530D8"/>
    <w:rsid w:val="00F55369"/>
    <w:rsid w:val="00F578A0"/>
    <w:rsid w:val="00F77750"/>
    <w:rsid w:val="00F93667"/>
    <w:rsid w:val="00F95865"/>
    <w:rsid w:val="00F96D2C"/>
    <w:rsid w:val="00FA332B"/>
    <w:rsid w:val="00FA3BEB"/>
    <w:rsid w:val="00FB4E3D"/>
    <w:rsid w:val="00FB50CD"/>
    <w:rsid w:val="00FB6BD1"/>
    <w:rsid w:val="00FC2C08"/>
    <w:rsid w:val="00FC58DA"/>
    <w:rsid w:val="00FD6CF3"/>
    <w:rsid w:val="00FE0826"/>
    <w:rsid w:val="00FF4E8F"/>
    <w:rsid w:val="00FF6F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C67681"/>
  <w15:chartTrackingRefBased/>
  <w15:docId w15:val="{075475C5-6FC2-4141-982C-2C0B2275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GB" w:bidi="ar-SA"/>
      </w:rPr>
    </w:rPrDefault>
    <w:pPrDefault/>
  </w:docDefaults>
  <w:latentStyles w:defLockedState="0" w:defUIPriority="99" w:defSemiHidden="0" w:defUnhideWhenUsed="0" w:defQFormat="0" w:count="376">
    <w:lsdException w:name="Normal" w:uiPriority="11"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lsdException w:name="List Number" w:semiHidden="1" w:uiPriority="1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iPriority="16" w:unhideWhenUsed="1"/>
    <w:lsdException w:name="List Number 3" w:semiHidden="1" w:uiPriority="16" w:unhideWhenUsed="1" w:qFormat="1"/>
    <w:lsdException w:name="List Number 4" w:semiHidden="1" w:unhideWhenUsed="1"/>
    <w:lsdException w:name="List Number 5" w:semiHidden="1" w:unhideWhenUsed="1"/>
    <w:lsdException w:name="Title" w:uiPriority="24"/>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50CEF"/>
    <w:pPr>
      <w:spacing w:before="200" w:line="276" w:lineRule="auto"/>
    </w:pPr>
    <w:rPr>
      <w:rFonts w:eastAsiaTheme="minorHAnsi" w:cstheme="minorBidi"/>
      <w:lang w:eastAsia="en-US"/>
    </w:rPr>
  </w:style>
  <w:style w:type="paragraph" w:styleId="Heading1">
    <w:name w:val="heading 1"/>
    <w:basedOn w:val="Normal"/>
    <w:next w:val="Normal"/>
    <w:link w:val="Heading1Char"/>
    <w:uiPriority w:val="9"/>
    <w:rsid w:val="00850CEF"/>
    <w:pPr>
      <w:keepNext/>
      <w:keepLines/>
      <w:spacing w:before="360" w:after="160"/>
      <w:outlineLvl w:val="0"/>
    </w:pPr>
    <w:rPr>
      <w:rFonts w:eastAsiaTheme="majorEastAsia" w:cstheme="majorBidi"/>
      <w:b/>
      <w:bCs/>
      <w:color w:val="B60066" w:themeColor="accent2"/>
      <w:sz w:val="32"/>
      <w:szCs w:val="28"/>
    </w:rPr>
  </w:style>
  <w:style w:type="paragraph" w:styleId="Heading2">
    <w:name w:val="heading 2"/>
    <w:aliases w:val="Numbered Lists - Level 2"/>
    <w:basedOn w:val="Normal"/>
    <w:next w:val="Normal"/>
    <w:link w:val="Heading2Char"/>
    <w:uiPriority w:val="9"/>
    <w:rsid w:val="00850CEF"/>
    <w:pPr>
      <w:keepNext/>
      <w:keepLines/>
      <w:spacing w:before="360" w:after="80"/>
      <w:outlineLvl w:val="1"/>
    </w:pPr>
    <w:rPr>
      <w:rFonts w:asciiTheme="minorHAnsi" w:eastAsiaTheme="majorEastAsia" w:hAnsiTheme="minorHAnsi" w:cstheme="majorBidi"/>
      <w:bCs/>
      <w:color w:val="000000" w:themeColor="text1"/>
      <w:sz w:val="32"/>
      <w:szCs w:val="26"/>
    </w:rPr>
  </w:style>
  <w:style w:type="paragraph" w:styleId="Heading3">
    <w:name w:val="heading 3"/>
    <w:aliases w:val="Numbered List - Level 3"/>
    <w:basedOn w:val="Normal"/>
    <w:next w:val="Normal"/>
    <w:link w:val="Heading3Char"/>
    <w:uiPriority w:val="9"/>
    <w:rsid w:val="00850CEF"/>
    <w:pPr>
      <w:keepNext/>
      <w:keepLines/>
      <w:spacing w:before="360"/>
      <w:outlineLvl w:val="2"/>
    </w:pPr>
    <w:rPr>
      <w:rFonts w:eastAsiaTheme="majorEastAsia" w:cstheme="majorBidi"/>
      <w:b/>
      <w:bCs/>
      <w:color w:val="323747" w:themeColor="text2"/>
      <w:sz w:val="24"/>
    </w:rPr>
  </w:style>
  <w:style w:type="paragraph" w:styleId="Heading4">
    <w:name w:val="heading 4"/>
    <w:basedOn w:val="Normal"/>
    <w:next w:val="Normal"/>
    <w:link w:val="Heading4Char"/>
    <w:uiPriority w:val="9"/>
    <w:rsid w:val="00850CEF"/>
    <w:pPr>
      <w:keepNext/>
      <w:keepLines/>
      <w:spacing w:line="216" w:lineRule="atLeast"/>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rsid w:val="00850CEF"/>
    <w:pPr>
      <w:keepNext/>
      <w:keepLines/>
      <w:outlineLvl w:val="4"/>
    </w:pPr>
    <w:rPr>
      <w:rFonts w:eastAsiaTheme="majorEastAsia" w:cstheme="majorBidi"/>
      <w:b/>
      <w:i/>
      <w:color w:val="323747" w:themeColor="text2"/>
    </w:rPr>
  </w:style>
  <w:style w:type="paragraph" w:styleId="Heading6">
    <w:name w:val="heading 6"/>
    <w:basedOn w:val="Normal"/>
    <w:next w:val="Normal"/>
    <w:link w:val="Heading6Char"/>
    <w:uiPriority w:val="9"/>
    <w:semiHidden/>
    <w:unhideWhenUsed/>
    <w:rsid w:val="00850CEF"/>
    <w:pPr>
      <w:keepNext/>
      <w:keepLines/>
      <w:spacing w:before="40"/>
      <w:outlineLvl w:val="5"/>
    </w:pPr>
    <w:rPr>
      <w:rFonts w:asciiTheme="majorHAnsi" w:eastAsiaTheme="majorEastAsia" w:hAnsiTheme="majorHAnsi" w:cstheme="majorBidi"/>
      <w:color w:val="002843" w:themeColor="accent1" w:themeShade="7F"/>
    </w:rPr>
  </w:style>
  <w:style w:type="paragraph" w:styleId="Heading7">
    <w:name w:val="heading 7"/>
    <w:basedOn w:val="Normal"/>
    <w:next w:val="Normal"/>
    <w:link w:val="Heading7Char"/>
    <w:uiPriority w:val="9"/>
    <w:semiHidden/>
    <w:unhideWhenUsed/>
    <w:qFormat/>
    <w:rsid w:val="00850CEF"/>
    <w:pPr>
      <w:keepNext/>
      <w:keepLines/>
      <w:spacing w:before="40"/>
      <w:outlineLvl w:val="6"/>
    </w:pPr>
    <w:rPr>
      <w:rFonts w:asciiTheme="majorHAnsi" w:eastAsiaTheme="majorEastAsia" w:hAnsiTheme="majorHAnsi" w:cstheme="majorBidi"/>
      <w:i/>
      <w:iCs/>
      <w:color w:val="00284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CEF"/>
    <w:rPr>
      <w:rFonts w:eastAsiaTheme="majorEastAsia" w:cstheme="majorBidi"/>
      <w:b/>
      <w:bCs/>
      <w:color w:val="B60066" w:themeColor="accent2"/>
      <w:sz w:val="32"/>
      <w:szCs w:val="28"/>
      <w:lang w:eastAsia="en-US"/>
    </w:rPr>
  </w:style>
  <w:style w:type="character" w:customStyle="1" w:styleId="Heading2Char">
    <w:name w:val="Heading 2 Char"/>
    <w:aliases w:val="Numbered Lists - Level 2 Char"/>
    <w:basedOn w:val="DefaultParagraphFont"/>
    <w:link w:val="Heading2"/>
    <w:uiPriority w:val="9"/>
    <w:rsid w:val="00850CEF"/>
    <w:rPr>
      <w:rFonts w:asciiTheme="minorHAnsi" w:eastAsiaTheme="majorEastAsia" w:hAnsiTheme="minorHAnsi" w:cstheme="majorBidi"/>
      <w:bCs/>
      <w:color w:val="000000" w:themeColor="text1"/>
      <w:sz w:val="32"/>
      <w:szCs w:val="26"/>
      <w:lang w:eastAsia="en-US"/>
    </w:rPr>
  </w:style>
  <w:style w:type="character" w:customStyle="1" w:styleId="Heading3Char">
    <w:name w:val="Heading 3 Char"/>
    <w:aliases w:val="Numbered List - Level 3 Char"/>
    <w:basedOn w:val="DefaultParagraphFont"/>
    <w:link w:val="Heading3"/>
    <w:uiPriority w:val="9"/>
    <w:rsid w:val="00850CEF"/>
    <w:rPr>
      <w:rFonts w:eastAsiaTheme="majorEastAsia" w:cstheme="majorBidi"/>
      <w:b/>
      <w:bCs/>
      <w:color w:val="323747" w:themeColor="text2"/>
      <w:sz w:val="24"/>
      <w:lang w:eastAsia="en-US"/>
    </w:rPr>
  </w:style>
  <w:style w:type="character" w:customStyle="1" w:styleId="Heading4Char">
    <w:name w:val="Heading 4 Char"/>
    <w:basedOn w:val="DefaultParagraphFont"/>
    <w:link w:val="Heading4"/>
    <w:uiPriority w:val="9"/>
    <w:rsid w:val="00850CEF"/>
    <w:rPr>
      <w:rFonts w:eastAsiaTheme="majorEastAsia" w:cstheme="majorBidi"/>
      <w:b/>
      <w:bCs/>
      <w:iCs/>
      <w:color w:val="000000" w:themeColor="text1"/>
      <w:lang w:eastAsia="en-US"/>
    </w:rPr>
  </w:style>
  <w:style w:type="paragraph" w:customStyle="1" w:styleId="CoverSubheading">
    <w:name w:val="Cover Subheading"/>
    <w:basedOn w:val="Normal"/>
    <w:next w:val="Normal"/>
    <w:uiPriority w:val="24"/>
    <w:rsid w:val="00850CEF"/>
    <w:pPr>
      <w:spacing w:before="250" w:after="250"/>
    </w:pPr>
    <w:rPr>
      <w:b/>
      <w:color w:val="B60066" w:themeColor="accent2"/>
      <w:sz w:val="30"/>
    </w:rPr>
  </w:style>
  <w:style w:type="paragraph" w:styleId="ListBullet">
    <w:name w:val="List Bullet"/>
    <w:basedOn w:val="Normal"/>
    <w:uiPriority w:val="16"/>
    <w:rsid w:val="00850CEF"/>
    <w:pPr>
      <w:numPr>
        <w:numId w:val="31"/>
      </w:numPr>
      <w:spacing w:before="80"/>
    </w:pPr>
    <w:rPr>
      <w:color w:val="000000" w:themeColor="text1"/>
    </w:rPr>
  </w:style>
  <w:style w:type="paragraph" w:styleId="ListBullet2">
    <w:name w:val="List Bullet 2"/>
    <w:basedOn w:val="ListBullet"/>
    <w:uiPriority w:val="16"/>
    <w:rsid w:val="00850CEF"/>
    <w:pPr>
      <w:numPr>
        <w:ilvl w:val="1"/>
      </w:numPr>
    </w:pPr>
  </w:style>
  <w:style w:type="paragraph" w:styleId="ListNumber">
    <w:name w:val="List Number"/>
    <w:basedOn w:val="Normal"/>
    <w:uiPriority w:val="16"/>
    <w:rsid w:val="00850CEF"/>
    <w:pPr>
      <w:numPr>
        <w:ilvl w:val="6"/>
        <w:numId w:val="29"/>
      </w:numPr>
    </w:pPr>
  </w:style>
  <w:style w:type="paragraph" w:styleId="ListNumber2">
    <w:name w:val="List Number 2"/>
    <w:basedOn w:val="Normal"/>
    <w:uiPriority w:val="16"/>
    <w:rsid w:val="00850CEF"/>
    <w:pPr>
      <w:numPr>
        <w:ilvl w:val="7"/>
        <w:numId w:val="29"/>
      </w:numPr>
      <w:spacing w:before="80"/>
    </w:pPr>
  </w:style>
  <w:style w:type="paragraph" w:styleId="ListNumber3">
    <w:name w:val="List Number 3"/>
    <w:basedOn w:val="Normal"/>
    <w:uiPriority w:val="16"/>
    <w:rsid w:val="00850CEF"/>
    <w:pPr>
      <w:numPr>
        <w:ilvl w:val="8"/>
        <w:numId w:val="29"/>
      </w:numPr>
      <w:spacing w:before="80"/>
    </w:pPr>
  </w:style>
  <w:style w:type="paragraph" w:styleId="Title">
    <w:name w:val="Title"/>
    <w:basedOn w:val="Normal"/>
    <w:next w:val="CoverSubheading"/>
    <w:link w:val="TitleChar"/>
    <w:uiPriority w:val="24"/>
    <w:rsid w:val="00850CEF"/>
    <w:pPr>
      <w:spacing w:after="840" w:line="216" w:lineRule="auto"/>
    </w:pPr>
    <w:rPr>
      <w:rFonts w:ascii="Times New Roman" w:eastAsiaTheme="majorEastAsia" w:hAnsi="Times New Roman" w:cstheme="majorBidi"/>
      <w:noProof/>
      <w:color w:val="000000" w:themeColor="text1"/>
      <w:sz w:val="72"/>
      <w:szCs w:val="70"/>
      <w:lang w:eastAsia="en-AU"/>
    </w:rPr>
  </w:style>
  <w:style w:type="character" w:customStyle="1" w:styleId="TitleChar">
    <w:name w:val="Title Char"/>
    <w:basedOn w:val="DefaultParagraphFont"/>
    <w:link w:val="Title"/>
    <w:uiPriority w:val="24"/>
    <w:rsid w:val="00850CEF"/>
    <w:rPr>
      <w:rFonts w:ascii="Times New Roman" w:eastAsiaTheme="majorEastAsia" w:hAnsi="Times New Roman" w:cstheme="majorBidi"/>
      <w:noProof/>
      <w:color w:val="000000" w:themeColor="text1"/>
      <w:sz w:val="72"/>
      <w:szCs w:val="70"/>
      <w:lang w:eastAsia="en-AU"/>
    </w:rPr>
  </w:style>
  <w:style w:type="paragraph" w:styleId="Footer">
    <w:name w:val="footer"/>
    <w:basedOn w:val="Normal"/>
    <w:link w:val="FooterChar"/>
    <w:uiPriority w:val="99"/>
    <w:rsid w:val="00850CEF"/>
    <w:pPr>
      <w:tabs>
        <w:tab w:val="center" w:pos="4513"/>
        <w:tab w:val="right" w:pos="9026"/>
      </w:tabs>
    </w:pPr>
    <w:rPr>
      <w:rFonts w:asciiTheme="minorHAnsi" w:hAnsiTheme="minorHAnsi"/>
      <w:color w:val="323747" w:themeColor="text2"/>
      <w:sz w:val="16"/>
    </w:rPr>
  </w:style>
  <w:style w:type="character" w:customStyle="1" w:styleId="FooterChar">
    <w:name w:val="Footer Char"/>
    <w:basedOn w:val="DefaultParagraphFont"/>
    <w:link w:val="Footer"/>
    <w:uiPriority w:val="99"/>
    <w:rsid w:val="00850CEF"/>
    <w:rPr>
      <w:rFonts w:asciiTheme="minorHAnsi" w:eastAsiaTheme="minorHAnsi" w:hAnsiTheme="minorHAnsi" w:cstheme="minorBidi"/>
      <w:color w:val="323747" w:themeColor="text2"/>
      <w:sz w:val="16"/>
      <w:lang w:eastAsia="en-US"/>
    </w:rPr>
  </w:style>
  <w:style w:type="paragraph" w:styleId="ListBullet3">
    <w:name w:val="List Bullet 3"/>
    <w:basedOn w:val="Normal"/>
    <w:uiPriority w:val="16"/>
    <w:semiHidden/>
    <w:qFormat/>
    <w:rsid w:val="00850CEF"/>
    <w:pPr>
      <w:numPr>
        <w:ilvl w:val="2"/>
        <w:numId w:val="31"/>
      </w:numPr>
      <w:spacing w:before="80"/>
      <w:ind w:right="357"/>
      <w:contextualSpacing/>
    </w:pPr>
  </w:style>
  <w:style w:type="paragraph" w:styleId="ListBullet4">
    <w:name w:val="List Bullet 4"/>
    <w:basedOn w:val="Normal"/>
    <w:uiPriority w:val="16"/>
    <w:semiHidden/>
    <w:qFormat/>
    <w:rsid w:val="00850CEF"/>
    <w:pPr>
      <w:numPr>
        <w:ilvl w:val="3"/>
        <w:numId w:val="31"/>
      </w:numPr>
      <w:contextualSpacing/>
    </w:pPr>
  </w:style>
  <w:style w:type="character" w:styleId="IntenseEmphasis">
    <w:name w:val="Intense Emphasis"/>
    <w:basedOn w:val="DefaultParagraphFont"/>
    <w:uiPriority w:val="21"/>
    <w:rsid w:val="00850CEF"/>
    <w:rPr>
      <w:i/>
      <w:iCs/>
      <w:color w:val="005187" w:themeColor="accent1"/>
    </w:rPr>
  </w:style>
  <w:style w:type="paragraph" w:styleId="Header">
    <w:name w:val="header"/>
    <w:basedOn w:val="Normal"/>
    <w:link w:val="HeaderChar"/>
    <w:uiPriority w:val="99"/>
    <w:unhideWhenUsed/>
    <w:rsid w:val="00850CEF"/>
    <w:pPr>
      <w:tabs>
        <w:tab w:val="center" w:pos="4680"/>
        <w:tab w:val="right" w:pos="9360"/>
      </w:tabs>
      <w:spacing w:line="240" w:lineRule="auto"/>
    </w:pPr>
  </w:style>
  <w:style w:type="character" w:styleId="PlaceholderText">
    <w:name w:val="Placeholder Text"/>
    <w:basedOn w:val="DefaultParagraphFont"/>
    <w:uiPriority w:val="99"/>
    <w:unhideWhenUsed/>
    <w:rsid w:val="00F42EFE"/>
    <w:rPr>
      <w:noProof w:val="0"/>
      <w:color w:val="0000FF"/>
      <w:lang w:val="en-AU"/>
    </w:rPr>
  </w:style>
  <w:style w:type="paragraph" w:customStyle="1" w:styleId="Spacer">
    <w:name w:val="Spacer"/>
    <w:basedOn w:val="Normal"/>
    <w:uiPriority w:val="99"/>
    <w:rsid w:val="00850CEF"/>
    <w:pPr>
      <w:spacing w:line="240" w:lineRule="auto"/>
    </w:pPr>
    <w:rPr>
      <w:sz w:val="2"/>
    </w:rPr>
  </w:style>
  <w:style w:type="character" w:customStyle="1" w:styleId="FooterBlueCharacter">
    <w:name w:val="Footer Blue Character"/>
    <w:basedOn w:val="DefaultParagraphFont"/>
    <w:uiPriority w:val="99"/>
    <w:rsid w:val="00850CEF"/>
    <w:rPr>
      <w:b/>
      <w:color w:val="323747" w:themeColor="text2"/>
    </w:rPr>
  </w:style>
  <w:style w:type="paragraph" w:customStyle="1" w:styleId="AppendixHeading">
    <w:name w:val="Appendix Heading"/>
    <w:basedOn w:val="Heading1"/>
    <w:uiPriority w:val="11"/>
    <w:rsid w:val="00850CEF"/>
    <w:pPr>
      <w:numPr>
        <w:ilvl w:val="4"/>
      </w:numPr>
    </w:pPr>
  </w:style>
  <w:style w:type="paragraph" w:customStyle="1" w:styleId="CoverNumber">
    <w:name w:val="Cover Number"/>
    <w:basedOn w:val="Normal"/>
    <w:uiPriority w:val="24"/>
    <w:rsid w:val="00850CEF"/>
  </w:style>
  <w:style w:type="paragraph" w:customStyle="1" w:styleId="CoverVersionDate">
    <w:name w:val="Cover Version / Date"/>
    <w:basedOn w:val="CoverNumber"/>
    <w:uiPriority w:val="24"/>
    <w:rsid w:val="00850CEF"/>
  </w:style>
  <w:style w:type="paragraph" w:customStyle="1" w:styleId="PgNumber">
    <w:name w:val="Pg Number"/>
    <w:basedOn w:val="Footer"/>
    <w:next w:val="Footer"/>
    <w:uiPriority w:val="99"/>
    <w:rsid w:val="00850CEF"/>
    <w:pPr>
      <w:framePr w:wrap="around" w:vAnchor="page" w:hAnchor="margin" w:xAlign="right" w:yAlign="bottom"/>
      <w:spacing w:after="1000" w:line="240" w:lineRule="auto"/>
    </w:pPr>
    <w:rPr>
      <w:rFonts w:ascii="Arial" w:hAnsi="Arial"/>
      <w:sz w:val="15"/>
    </w:rPr>
  </w:style>
  <w:style w:type="paragraph" w:customStyle="1" w:styleId="AppendixHeading2">
    <w:name w:val="Appendix Heading 2"/>
    <w:basedOn w:val="Heading2"/>
    <w:uiPriority w:val="11"/>
    <w:rsid w:val="00850CEF"/>
    <w:pPr>
      <w:numPr>
        <w:ilvl w:val="5"/>
      </w:numPr>
    </w:pPr>
  </w:style>
  <w:style w:type="paragraph" w:customStyle="1" w:styleId="TableListCaption">
    <w:name w:val="Table List Caption"/>
    <w:basedOn w:val="Caption"/>
    <w:next w:val="Normal"/>
    <w:uiPriority w:val="15"/>
    <w:rsid w:val="00850CEF"/>
    <w:pPr>
      <w:numPr>
        <w:ilvl w:val="6"/>
        <w:numId w:val="31"/>
      </w:numPr>
      <w:spacing w:after="80" w:line="276" w:lineRule="auto"/>
    </w:pPr>
    <w:rPr>
      <w:b/>
      <w:bCs/>
      <w:i w:val="0"/>
      <w:iCs w:val="0"/>
      <w:color w:val="auto"/>
      <w:sz w:val="20"/>
    </w:rPr>
  </w:style>
  <w:style w:type="paragraph" w:customStyle="1" w:styleId="FigureListCaption">
    <w:name w:val="Figure List Caption"/>
    <w:basedOn w:val="Caption"/>
    <w:next w:val="Normal"/>
    <w:uiPriority w:val="15"/>
    <w:rsid w:val="00850CEF"/>
    <w:pPr>
      <w:numPr>
        <w:ilvl w:val="7"/>
        <w:numId w:val="31"/>
      </w:numPr>
      <w:spacing w:before="120" w:after="340" w:line="276" w:lineRule="auto"/>
    </w:pPr>
    <w:rPr>
      <w:b/>
      <w:bCs/>
      <w:i w:val="0"/>
      <w:iCs w:val="0"/>
      <w:color w:val="auto"/>
    </w:rPr>
  </w:style>
  <w:style w:type="paragraph" w:customStyle="1" w:styleId="DocumentOwner">
    <w:name w:val="Document Owner"/>
    <w:basedOn w:val="CoverVersionDate"/>
    <w:uiPriority w:val="11"/>
    <w:rsid w:val="00850CEF"/>
    <w:pPr>
      <w:spacing w:after="360"/>
    </w:pPr>
  </w:style>
  <w:style w:type="paragraph" w:styleId="Caption">
    <w:name w:val="caption"/>
    <w:basedOn w:val="Normal"/>
    <w:next w:val="Normal"/>
    <w:uiPriority w:val="35"/>
    <w:semiHidden/>
    <w:unhideWhenUsed/>
    <w:qFormat/>
    <w:rsid w:val="00850CEF"/>
    <w:pPr>
      <w:spacing w:line="240" w:lineRule="auto"/>
    </w:pPr>
    <w:rPr>
      <w:i/>
      <w:iCs/>
      <w:color w:val="323747" w:themeColor="text2"/>
      <w:sz w:val="18"/>
      <w:szCs w:val="18"/>
    </w:rPr>
  </w:style>
  <w:style w:type="character" w:customStyle="1" w:styleId="Heading5Char">
    <w:name w:val="Heading 5 Char"/>
    <w:basedOn w:val="DefaultParagraphFont"/>
    <w:link w:val="Heading5"/>
    <w:uiPriority w:val="9"/>
    <w:rsid w:val="00850CEF"/>
    <w:rPr>
      <w:rFonts w:eastAsiaTheme="majorEastAsia" w:cstheme="majorBidi"/>
      <w:b/>
      <w:i/>
      <w:color w:val="323747" w:themeColor="text2"/>
      <w:lang w:eastAsia="en-US"/>
    </w:rPr>
  </w:style>
  <w:style w:type="paragraph" w:styleId="NoSpacing">
    <w:name w:val="No Spacing"/>
    <w:uiPriority w:val="1"/>
    <w:rsid w:val="00850CEF"/>
    <w:rPr>
      <w:rFonts w:eastAsiaTheme="minorHAnsi" w:cstheme="minorBidi"/>
      <w:lang w:eastAsia="en-US"/>
    </w:rPr>
  </w:style>
  <w:style w:type="character" w:styleId="Strong">
    <w:name w:val="Strong"/>
    <w:basedOn w:val="DefaultParagraphFont"/>
    <w:uiPriority w:val="22"/>
    <w:rsid w:val="00850CEF"/>
    <w:rPr>
      <w:b/>
      <w:bCs/>
    </w:rPr>
  </w:style>
  <w:style w:type="character" w:customStyle="1" w:styleId="HeaderChar">
    <w:name w:val="Header Char"/>
    <w:basedOn w:val="DefaultParagraphFont"/>
    <w:link w:val="Header"/>
    <w:uiPriority w:val="99"/>
    <w:rsid w:val="00850CEF"/>
    <w:rPr>
      <w:rFonts w:eastAsiaTheme="minorHAnsi" w:cstheme="minorBidi"/>
      <w:lang w:eastAsia="en-US"/>
    </w:rPr>
  </w:style>
  <w:style w:type="paragraph" w:styleId="IntenseQuote">
    <w:name w:val="Intense Quote"/>
    <w:basedOn w:val="Normal"/>
    <w:next w:val="Normal"/>
    <w:link w:val="IntenseQuoteChar"/>
    <w:uiPriority w:val="30"/>
    <w:rsid w:val="00850CEF"/>
    <w:pPr>
      <w:pBdr>
        <w:top w:val="single" w:sz="4" w:space="12" w:color="005187" w:themeColor="accent1"/>
        <w:bottom w:val="single" w:sz="4" w:space="12" w:color="005187" w:themeColor="accent1"/>
      </w:pBdr>
      <w:spacing w:before="360" w:after="360"/>
    </w:pPr>
    <w:rPr>
      <w:rFonts w:asciiTheme="minorHAnsi" w:hAnsiTheme="minorHAnsi"/>
      <w:i/>
      <w:iCs/>
      <w:color w:val="005187" w:themeColor="accent1"/>
      <w:sz w:val="24"/>
      <w:szCs w:val="24"/>
    </w:rPr>
  </w:style>
  <w:style w:type="character" w:customStyle="1" w:styleId="IntenseQuoteChar">
    <w:name w:val="Intense Quote Char"/>
    <w:basedOn w:val="DefaultParagraphFont"/>
    <w:link w:val="IntenseQuote"/>
    <w:uiPriority w:val="30"/>
    <w:rsid w:val="00850CEF"/>
    <w:rPr>
      <w:rFonts w:asciiTheme="minorHAnsi" w:eastAsiaTheme="minorHAnsi" w:hAnsiTheme="minorHAnsi" w:cstheme="minorBidi"/>
      <w:i/>
      <w:iCs/>
      <w:color w:val="005187" w:themeColor="accent1"/>
      <w:sz w:val="24"/>
      <w:szCs w:val="24"/>
      <w:lang w:eastAsia="en-US"/>
    </w:rPr>
  </w:style>
  <w:style w:type="paragraph" w:styleId="Quote">
    <w:name w:val="Quote"/>
    <w:basedOn w:val="Normal"/>
    <w:next w:val="Normal"/>
    <w:link w:val="QuoteChar"/>
    <w:uiPriority w:val="29"/>
    <w:rsid w:val="00850CEF"/>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0CEF"/>
    <w:rPr>
      <w:rFonts w:eastAsiaTheme="minorHAnsi" w:cstheme="minorBidi"/>
      <w:i/>
      <w:iCs/>
      <w:color w:val="404040" w:themeColor="text1" w:themeTint="BF"/>
      <w:lang w:eastAsia="en-US"/>
    </w:rPr>
  </w:style>
  <w:style w:type="character" w:styleId="Emphasis">
    <w:name w:val="Emphasis"/>
    <w:basedOn w:val="DefaultParagraphFont"/>
    <w:uiPriority w:val="20"/>
    <w:rsid w:val="00850CEF"/>
    <w:rPr>
      <w:i/>
      <w:iCs/>
    </w:rPr>
  </w:style>
  <w:style w:type="table" w:styleId="TableGrid">
    <w:name w:val="Table Grid"/>
    <w:basedOn w:val="TableNormal"/>
    <w:uiPriority w:val="59"/>
    <w:rsid w:val="00850C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850CEF"/>
    <w:rPr>
      <w:rFonts w:asciiTheme="minorHAnsi" w:eastAsiaTheme="minorHAnsi" w:hAnsiTheme="minorHAnsi" w:cstheme="minorBidi"/>
      <w:sz w:val="22"/>
      <w:szCs w:val="22"/>
      <w:lang w:eastAsia="en-US"/>
    </w:rPr>
    <w:tblPr>
      <w:tblStyleRowBandSize w:val="1"/>
      <w:tblStyleColBandSize w:val="1"/>
      <w:tblBorders>
        <w:top w:val="single" w:sz="4" w:space="0" w:color="C5E0EB" w:themeColor="accent4" w:themeTint="99"/>
        <w:left w:val="single" w:sz="4" w:space="0" w:color="C5E0EB" w:themeColor="accent4" w:themeTint="99"/>
        <w:bottom w:val="single" w:sz="4" w:space="0" w:color="C5E0EB" w:themeColor="accent4" w:themeTint="99"/>
        <w:right w:val="single" w:sz="4" w:space="0" w:color="C5E0EB" w:themeColor="accent4" w:themeTint="99"/>
        <w:insideH w:val="single" w:sz="4" w:space="0" w:color="C5E0EB" w:themeColor="accent4" w:themeTint="99"/>
        <w:insideV w:val="single" w:sz="4" w:space="0" w:color="C5E0EB" w:themeColor="accent4" w:themeTint="99"/>
      </w:tblBorders>
    </w:tblPr>
    <w:tblStylePr w:type="firstRow">
      <w:rPr>
        <w:b/>
        <w:bCs/>
        <w:color w:val="FFFFFF" w:themeColor="background1"/>
      </w:rPr>
      <w:tblPr/>
      <w:tcPr>
        <w:tcBorders>
          <w:top w:val="single" w:sz="4" w:space="0" w:color="9FCCDE" w:themeColor="accent4"/>
          <w:left w:val="single" w:sz="4" w:space="0" w:color="9FCCDE" w:themeColor="accent4"/>
          <w:bottom w:val="single" w:sz="4" w:space="0" w:color="9FCCDE" w:themeColor="accent4"/>
          <w:right w:val="single" w:sz="4" w:space="0" w:color="9FCCDE" w:themeColor="accent4"/>
          <w:insideH w:val="nil"/>
          <w:insideV w:val="nil"/>
        </w:tcBorders>
        <w:shd w:val="clear" w:color="auto" w:fill="9FCCDE" w:themeFill="accent4"/>
      </w:tcPr>
    </w:tblStylePr>
    <w:tblStylePr w:type="lastRow">
      <w:rPr>
        <w:b/>
        <w:bCs/>
      </w:rPr>
      <w:tblPr/>
      <w:tcPr>
        <w:tcBorders>
          <w:top w:val="double" w:sz="4" w:space="0" w:color="9FCCDE" w:themeColor="accent4"/>
        </w:tcBorders>
      </w:tcPr>
    </w:tblStylePr>
    <w:tblStylePr w:type="firstCol">
      <w:rPr>
        <w:b/>
        <w:bCs/>
      </w:rPr>
    </w:tblStylePr>
    <w:tblStylePr w:type="lastCol">
      <w:rPr>
        <w:b/>
        <w:bCs/>
      </w:rPr>
    </w:tblStylePr>
    <w:tblStylePr w:type="band1Vert">
      <w:tblPr/>
      <w:tcPr>
        <w:shd w:val="clear" w:color="auto" w:fill="EBF4F8" w:themeFill="accent4" w:themeFillTint="33"/>
      </w:tcPr>
    </w:tblStylePr>
    <w:tblStylePr w:type="band1Horz">
      <w:tblPr/>
      <w:tcPr>
        <w:shd w:val="clear" w:color="auto" w:fill="EBF4F8" w:themeFill="accent4" w:themeFillTint="33"/>
      </w:tcPr>
    </w:tblStylePr>
  </w:style>
  <w:style w:type="paragraph" w:customStyle="1" w:styleId="TableHeader">
    <w:name w:val="Table Header"/>
    <w:uiPriority w:val="11"/>
    <w:rsid w:val="00850CEF"/>
    <w:rPr>
      <w:rFonts w:eastAsiaTheme="minorHAnsi" w:cstheme="minorBidi"/>
      <w:b/>
      <w:bCs/>
      <w:color w:val="FFFFFF" w:themeColor="background1"/>
      <w:sz w:val="22"/>
      <w:szCs w:val="22"/>
      <w:lang w:eastAsia="en-US"/>
    </w:rPr>
  </w:style>
  <w:style w:type="paragraph" w:customStyle="1" w:styleId="Documentdetails">
    <w:name w:val="Document details"/>
    <w:basedOn w:val="Footer"/>
    <w:uiPriority w:val="11"/>
    <w:rsid w:val="00850CEF"/>
    <w:pPr>
      <w:jc w:val="right"/>
    </w:pPr>
    <w:rPr>
      <w:rFonts w:ascii="Arial" w:eastAsia="Arial" w:hAnsi="Arial" w:cs="Times New Roman (Body CS)"/>
    </w:rPr>
  </w:style>
  <w:style w:type="table" w:styleId="GridTable1Light">
    <w:name w:val="Grid Table 1 Light"/>
    <w:basedOn w:val="TableNormal"/>
    <w:uiPriority w:val="46"/>
    <w:rsid w:val="009141D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141D2"/>
    <w:tblPr>
      <w:tblStyleRowBandSize w:val="1"/>
      <w:tblStyleColBandSize w:val="1"/>
      <w:tblBorders>
        <w:top w:val="single" w:sz="4" w:space="0" w:color="D8EAF1"/>
        <w:left w:val="single" w:sz="4" w:space="0" w:color="D8EAF1"/>
        <w:bottom w:val="single" w:sz="4" w:space="0" w:color="D8EAF1"/>
        <w:right w:val="single" w:sz="4" w:space="0" w:color="D8EAF1"/>
        <w:insideH w:val="single" w:sz="4" w:space="0" w:color="D8EAF1"/>
        <w:insideV w:val="single" w:sz="4" w:space="0" w:color="D8EAF1"/>
      </w:tblBorders>
    </w:tblPr>
    <w:tblStylePr w:type="firstRow">
      <w:rPr>
        <w:b/>
        <w:bCs/>
      </w:rPr>
      <w:tblPr/>
      <w:tcPr>
        <w:tcBorders>
          <w:bottom w:val="single" w:sz="12" w:space="0" w:color="C5E0EB"/>
        </w:tcBorders>
      </w:tcPr>
    </w:tblStylePr>
    <w:tblStylePr w:type="lastRow">
      <w:rPr>
        <w:b/>
        <w:bCs/>
      </w:rPr>
      <w:tblPr/>
      <w:tcPr>
        <w:tcBorders>
          <w:top w:val="double" w:sz="2" w:space="0" w:color="C5E0EB"/>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9141D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F4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FCCD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FCCD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FCCD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FCCDE"/>
      </w:tcPr>
    </w:tblStylePr>
    <w:tblStylePr w:type="band1Vert">
      <w:tblPr/>
      <w:tcPr>
        <w:shd w:val="clear" w:color="auto" w:fill="D8EAF1"/>
      </w:tcPr>
    </w:tblStylePr>
    <w:tblStylePr w:type="band1Horz">
      <w:tblPr/>
      <w:tcPr>
        <w:shd w:val="clear" w:color="auto" w:fill="D8EAF1"/>
      </w:tcPr>
    </w:tblStylePr>
  </w:style>
  <w:style w:type="table" w:styleId="ListTable6Colorful-Accent4">
    <w:name w:val="List Table 6 Colorful Accent 4"/>
    <w:basedOn w:val="TableNormal"/>
    <w:uiPriority w:val="51"/>
    <w:rsid w:val="009141D2"/>
    <w:rPr>
      <w:color w:val="57A6C5"/>
    </w:rPr>
    <w:tblPr>
      <w:tblStyleRowBandSize w:val="1"/>
      <w:tblStyleColBandSize w:val="1"/>
      <w:tblBorders>
        <w:top w:val="single" w:sz="4" w:space="0" w:color="9FCCDE"/>
        <w:bottom w:val="single" w:sz="4" w:space="0" w:color="9FCCDE"/>
      </w:tblBorders>
    </w:tblPr>
    <w:tblStylePr w:type="firstRow">
      <w:rPr>
        <w:b/>
        <w:bCs/>
      </w:rPr>
      <w:tblPr/>
      <w:tcPr>
        <w:tcBorders>
          <w:bottom w:val="single" w:sz="4" w:space="0" w:color="9FCCDE"/>
        </w:tcBorders>
      </w:tcPr>
    </w:tblStylePr>
    <w:tblStylePr w:type="lastRow">
      <w:rPr>
        <w:b/>
        <w:bCs/>
      </w:rPr>
      <w:tblPr/>
      <w:tcPr>
        <w:tcBorders>
          <w:top w:val="double" w:sz="4" w:space="0" w:color="9FCCDE"/>
        </w:tcBorders>
      </w:tcPr>
    </w:tblStylePr>
    <w:tblStylePr w:type="firstCol">
      <w:rPr>
        <w:b/>
        <w:bCs/>
      </w:rPr>
    </w:tblStylePr>
    <w:tblStylePr w:type="lastCol">
      <w:rPr>
        <w:b/>
        <w:bCs/>
      </w:rPr>
    </w:tblStylePr>
    <w:tblStylePr w:type="band1Vert">
      <w:tblPr/>
      <w:tcPr>
        <w:shd w:val="clear" w:color="auto" w:fill="EBF4F8"/>
      </w:tcPr>
    </w:tblStylePr>
    <w:tblStylePr w:type="band1Horz">
      <w:tblPr/>
      <w:tcPr>
        <w:shd w:val="clear" w:color="auto" w:fill="EBF4F8"/>
      </w:tcPr>
    </w:tblStylePr>
  </w:style>
  <w:style w:type="table" w:styleId="ListTable6Colorful-Accent3">
    <w:name w:val="List Table 6 Colorful Accent 3"/>
    <w:basedOn w:val="TableNormal"/>
    <w:uiPriority w:val="51"/>
    <w:rsid w:val="009141D2"/>
    <w:rPr>
      <w:color w:val="486D82"/>
    </w:rPr>
    <w:tblPr>
      <w:tblStyleRowBandSize w:val="1"/>
      <w:tblStyleColBandSize w:val="1"/>
      <w:tblBorders>
        <w:top w:val="single" w:sz="4" w:space="0" w:color="6691AA"/>
        <w:bottom w:val="single" w:sz="4" w:space="0" w:color="6691AA"/>
      </w:tblBorders>
    </w:tblPr>
    <w:tblStylePr w:type="firstRow">
      <w:rPr>
        <w:b/>
        <w:bCs/>
      </w:rPr>
      <w:tblPr/>
      <w:tcPr>
        <w:tcBorders>
          <w:bottom w:val="single" w:sz="4" w:space="0" w:color="6691AA"/>
        </w:tcBorders>
      </w:tcPr>
    </w:tblStylePr>
    <w:tblStylePr w:type="lastRow">
      <w:rPr>
        <w:b/>
        <w:bCs/>
      </w:rPr>
      <w:tblPr/>
      <w:tcPr>
        <w:tcBorders>
          <w:top w:val="double" w:sz="4" w:space="0" w:color="6691AA"/>
        </w:tcBorders>
      </w:tcPr>
    </w:tblStylePr>
    <w:tblStylePr w:type="firstCol">
      <w:rPr>
        <w:b/>
        <w:bCs/>
      </w:rPr>
    </w:tblStylePr>
    <w:tblStylePr w:type="lastCol">
      <w:rPr>
        <w:b/>
        <w:bCs/>
      </w:rPr>
    </w:tblStylePr>
    <w:tblStylePr w:type="band1Vert">
      <w:tblPr/>
      <w:tcPr>
        <w:shd w:val="clear" w:color="auto" w:fill="E0E8EE"/>
      </w:tcPr>
    </w:tblStylePr>
    <w:tblStylePr w:type="band1Horz">
      <w:tblPr/>
      <w:tcPr>
        <w:shd w:val="clear" w:color="auto" w:fill="E0E8EE"/>
      </w:tcPr>
    </w:tblStylePr>
  </w:style>
  <w:style w:type="table" w:styleId="ListTable4-Accent3">
    <w:name w:val="List Table 4 Accent 3"/>
    <w:basedOn w:val="TableNormal"/>
    <w:uiPriority w:val="49"/>
    <w:rsid w:val="009141D2"/>
    <w:tblPr>
      <w:tblStyleRowBandSize w:val="1"/>
      <w:tblStyleColBandSize w:val="1"/>
      <w:tblBorders>
        <w:top w:val="single" w:sz="4" w:space="0" w:color="A3BCCC"/>
        <w:left w:val="single" w:sz="4" w:space="0" w:color="A3BCCC"/>
        <w:bottom w:val="single" w:sz="4" w:space="0" w:color="A3BCCC"/>
        <w:right w:val="single" w:sz="4" w:space="0" w:color="A3BCCC"/>
        <w:insideH w:val="single" w:sz="4" w:space="0" w:color="A3BCCC"/>
      </w:tblBorders>
    </w:tblPr>
    <w:tblStylePr w:type="firstRow">
      <w:rPr>
        <w:b/>
        <w:bCs/>
        <w:color w:val="FFFFFF"/>
      </w:rPr>
      <w:tblPr/>
      <w:tcPr>
        <w:tcBorders>
          <w:top w:val="single" w:sz="4" w:space="0" w:color="6691AA"/>
          <w:left w:val="single" w:sz="4" w:space="0" w:color="6691AA"/>
          <w:bottom w:val="single" w:sz="4" w:space="0" w:color="6691AA"/>
          <w:right w:val="single" w:sz="4" w:space="0" w:color="6691AA"/>
          <w:insideH w:val="nil"/>
        </w:tcBorders>
        <w:shd w:val="clear" w:color="auto" w:fill="6691AA"/>
      </w:tcPr>
    </w:tblStylePr>
    <w:tblStylePr w:type="lastRow">
      <w:rPr>
        <w:b/>
        <w:bCs/>
      </w:rPr>
      <w:tblPr/>
      <w:tcPr>
        <w:tcBorders>
          <w:top w:val="double" w:sz="4" w:space="0" w:color="A3BCCC"/>
        </w:tcBorders>
      </w:tcPr>
    </w:tblStylePr>
    <w:tblStylePr w:type="firstCol">
      <w:rPr>
        <w:b/>
        <w:bCs/>
      </w:rPr>
    </w:tblStylePr>
    <w:tblStylePr w:type="lastCol">
      <w:rPr>
        <w:b/>
        <w:bCs/>
      </w:rPr>
    </w:tblStylePr>
    <w:tblStylePr w:type="band1Vert">
      <w:tblPr/>
      <w:tcPr>
        <w:shd w:val="clear" w:color="auto" w:fill="E0E8EE"/>
      </w:tcPr>
    </w:tblStylePr>
    <w:tblStylePr w:type="band1Horz">
      <w:tblPr/>
      <w:tcPr>
        <w:shd w:val="clear" w:color="auto" w:fill="E0E8EE"/>
      </w:tcPr>
    </w:tblStylePr>
  </w:style>
  <w:style w:type="table" w:styleId="ListTable4-Accent4">
    <w:name w:val="List Table 4 Accent 4"/>
    <w:basedOn w:val="TableNormal"/>
    <w:uiPriority w:val="49"/>
    <w:rsid w:val="009141D2"/>
    <w:tblPr>
      <w:tblStyleRowBandSize w:val="1"/>
      <w:tblStyleColBandSize w:val="1"/>
      <w:tblBorders>
        <w:top w:val="single" w:sz="4" w:space="0" w:color="C5E0EB"/>
        <w:left w:val="single" w:sz="4" w:space="0" w:color="C5E0EB"/>
        <w:bottom w:val="single" w:sz="4" w:space="0" w:color="C5E0EB"/>
        <w:right w:val="single" w:sz="4" w:space="0" w:color="C5E0EB"/>
        <w:insideH w:val="single" w:sz="4" w:space="0" w:color="C5E0EB"/>
      </w:tblBorders>
    </w:tblPr>
    <w:tblStylePr w:type="firstRow">
      <w:rPr>
        <w:b/>
        <w:bCs/>
        <w:color w:val="FFFFFF"/>
      </w:rPr>
      <w:tblPr/>
      <w:tcPr>
        <w:tcBorders>
          <w:top w:val="single" w:sz="4" w:space="0" w:color="9FCCDE"/>
          <w:left w:val="single" w:sz="4" w:space="0" w:color="9FCCDE"/>
          <w:bottom w:val="single" w:sz="4" w:space="0" w:color="9FCCDE"/>
          <w:right w:val="single" w:sz="4" w:space="0" w:color="9FCCDE"/>
          <w:insideH w:val="nil"/>
        </w:tcBorders>
        <w:shd w:val="clear" w:color="auto" w:fill="9FCCDE"/>
      </w:tcPr>
    </w:tblStylePr>
    <w:tblStylePr w:type="lastRow">
      <w:rPr>
        <w:b/>
        <w:bCs/>
      </w:rPr>
      <w:tblPr/>
      <w:tcPr>
        <w:tcBorders>
          <w:top w:val="double" w:sz="4" w:space="0" w:color="C5E0EB"/>
        </w:tcBorders>
      </w:tcPr>
    </w:tblStylePr>
    <w:tblStylePr w:type="firstCol">
      <w:rPr>
        <w:b/>
        <w:bCs/>
      </w:rPr>
    </w:tblStylePr>
    <w:tblStylePr w:type="lastCol">
      <w:rPr>
        <w:b/>
        <w:bCs/>
      </w:rPr>
    </w:tblStylePr>
    <w:tblStylePr w:type="band1Vert">
      <w:tblPr/>
      <w:tcPr>
        <w:shd w:val="clear" w:color="auto" w:fill="EBF4F8"/>
      </w:tcPr>
    </w:tblStylePr>
    <w:tblStylePr w:type="band1Horz">
      <w:tblPr/>
      <w:tcPr>
        <w:shd w:val="clear" w:color="auto" w:fill="EBF4F8"/>
      </w:tcPr>
    </w:tblStylePr>
  </w:style>
  <w:style w:type="paragraph" w:customStyle="1" w:styleId="NoParagraphStyle">
    <w:name w:val="[No Paragraph Style]"/>
    <w:rsid w:val="00626DAE"/>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Recipient">
    <w:name w:val="Recipient"/>
    <w:basedOn w:val="Normal"/>
    <w:uiPriority w:val="11"/>
    <w:qFormat/>
    <w:rsid w:val="00C82DF2"/>
    <w:pPr>
      <w:spacing w:before="720"/>
    </w:pPr>
    <w:rPr>
      <w:lang w:eastAsia="en-AU"/>
    </w:rPr>
  </w:style>
  <w:style w:type="paragraph" w:customStyle="1" w:styleId="Address">
    <w:name w:val="Address"/>
    <w:basedOn w:val="Normal"/>
    <w:uiPriority w:val="11"/>
    <w:qFormat/>
    <w:rsid w:val="00F42EFE"/>
    <w:pPr>
      <w:spacing w:before="1200"/>
    </w:pPr>
    <w:rPr>
      <w:rFonts w:eastAsia="Arial" w:cs="Times New Roman"/>
    </w:rPr>
  </w:style>
  <w:style w:type="paragraph" w:customStyle="1" w:styleId="Author">
    <w:name w:val="Author"/>
    <w:basedOn w:val="Normal"/>
    <w:uiPriority w:val="11"/>
    <w:qFormat/>
    <w:rsid w:val="00C82DF2"/>
    <w:pPr>
      <w:spacing w:before="720"/>
    </w:pPr>
    <w:rPr>
      <w:lang w:eastAsia="en-AU"/>
    </w:rPr>
  </w:style>
  <w:style w:type="paragraph" w:customStyle="1" w:styleId="Footerdets">
    <w:name w:val="Footer dets"/>
    <w:basedOn w:val="Normal"/>
    <w:uiPriority w:val="11"/>
    <w:rsid w:val="00850CEF"/>
    <w:pPr>
      <w:tabs>
        <w:tab w:val="left" w:pos="4678"/>
      </w:tabs>
      <w:spacing w:before="0"/>
    </w:pPr>
    <w:rPr>
      <w:color w:val="000000" w:themeColor="text1"/>
      <w:sz w:val="16"/>
      <w14:textFill>
        <w14:solidFill>
          <w14:schemeClr w14:val="tx1">
            <w14:lumMod w14:val="50000"/>
            <w14:lumOff w14:val="50000"/>
            <w14:lumMod w14:val="50000"/>
            <w14:lumOff w14:val="50000"/>
          </w14:schemeClr>
        </w14:solidFill>
      </w14:textFill>
    </w:rPr>
  </w:style>
  <w:style w:type="paragraph" w:customStyle="1" w:styleId="Addressafterdate">
    <w:name w:val="Address after date"/>
    <w:basedOn w:val="Address"/>
    <w:uiPriority w:val="11"/>
    <w:rsid w:val="00B0693A"/>
    <w:pPr>
      <w:spacing w:before="200"/>
    </w:pPr>
  </w:style>
  <w:style w:type="character" w:customStyle="1" w:styleId="AshBlue">
    <w:name w:val="Ash Blue"/>
    <w:basedOn w:val="DefaultParagraphFont"/>
    <w:uiPriority w:val="1"/>
    <w:rsid w:val="00850CEF"/>
    <w:rPr>
      <w:color w:val="6691AA" w:themeColor="accent3"/>
    </w:rPr>
  </w:style>
  <w:style w:type="paragraph" w:styleId="BodyText">
    <w:name w:val="Body Text"/>
    <w:basedOn w:val="Normal"/>
    <w:link w:val="BodyTextChar"/>
    <w:uiPriority w:val="1"/>
    <w:rsid w:val="00850CEF"/>
    <w:pPr>
      <w:widowControl w:val="0"/>
      <w:autoSpaceDE w:val="0"/>
      <w:autoSpaceDN w:val="0"/>
      <w:spacing w:before="0" w:line="240" w:lineRule="auto"/>
    </w:pPr>
    <w:rPr>
      <w:rFonts w:ascii="TT Commons" w:eastAsia="TT Commons" w:hAnsi="TT Commons" w:cs="TT Commons"/>
      <w:sz w:val="39"/>
      <w:szCs w:val="39"/>
      <w:lang w:val="en-US"/>
    </w:rPr>
  </w:style>
  <w:style w:type="character" w:customStyle="1" w:styleId="BodyTextChar">
    <w:name w:val="Body Text Char"/>
    <w:basedOn w:val="DefaultParagraphFont"/>
    <w:link w:val="BodyText"/>
    <w:uiPriority w:val="1"/>
    <w:rsid w:val="00850CEF"/>
    <w:rPr>
      <w:rFonts w:ascii="TT Commons" w:eastAsia="TT Commons" w:hAnsi="TT Commons" w:cs="TT Commons"/>
      <w:sz w:val="39"/>
      <w:szCs w:val="39"/>
      <w:lang w:val="en-US" w:eastAsia="en-US"/>
    </w:rPr>
  </w:style>
  <w:style w:type="paragraph" w:customStyle="1" w:styleId="Bullets1">
    <w:name w:val="Bullets 1"/>
    <w:basedOn w:val="Normal"/>
    <w:qFormat/>
    <w:locked/>
    <w:rsid w:val="00850CEF"/>
    <w:pPr>
      <w:numPr>
        <w:numId w:val="21"/>
      </w:numPr>
      <w:spacing w:before="0" w:after="160" w:line="260" w:lineRule="atLeast"/>
    </w:pPr>
    <w:rPr>
      <w:szCs w:val="22"/>
    </w:rPr>
  </w:style>
  <w:style w:type="paragraph" w:customStyle="1" w:styleId="Coverdetails">
    <w:name w:val="Cover details"/>
    <w:basedOn w:val="Normal"/>
    <w:uiPriority w:val="11"/>
    <w:rsid w:val="00850CEF"/>
    <w:rPr>
      <w:b/>
      <w:color w:val="FFFFFF" w:themeColor="background1"/>
      <w:sz w:val="24"/>
    </w:rPr>
  </w:style>
  <w:style w:type="paragraph" w:customStyle="1" w:styleId="Coversubtitle">
    <w:name w:val="Cover subtitle"/>
    <w:basedOn w:val="Coverdetails"/>
    <w:uiPriority w:val="11"/>
    <w:rsid w:val="00850CEF"/>
    <w:rPr>
      <w:sz w:val="44"/>
    </w:rPr>
  </w:style>
  <w:style w:type="character" w:customStyle="1" w:styleId="Heading6Char">
    <w:name w:val="Heading 6 Char"/>
    <w:basedOn w:val="DefaultParagraphFont"/>
    <w:link w:val="Heading6"/>
    <w:uiPriority w:val="9"/>
    <w:semiHidden/>
    <w:rsid w:val="00850CEF"/>
    <w:rPr>
      <w:rFonts w:asciiTheme="majorHAnsi" w:eastAsiaTheme="majorEastAsia" w:hAnsiTheme="majorHAnsi" w:cstheme="majorBidi"/>
      <w:color w:val="002843" w:themeColor="accent1" w:themeShade="7F"/>
      <w:lang w:eastAsia="en-US"/>
    </w:rPr>
  </w:style>
  <w:style w:type="character" w:customStyle="1" w:styleId="Heading7Char">
    <w:name w:val="Heading 7 Char"/>
    <w:basedOn w:val="DefaultParagraphFont"/>
    <w:link w:val="Heading7"/>
    <w:uiPriority w:val="9"/>
    <w:semiHidden/>
    <w:rsid w:val="00850CEF"/>
    <w:rPr>
      <w:rFonts w:asciiTheme="majorHAnsi" w:eastAsiaTheme="majorEastAsia" w:hAnsiTheme="majorHAnsi" w:cstheme="majorBidi"/>
      <w:i/>
      <w:iCs/>
      <w:color w:val="002843" w:themeColor="accent1" w:themeShade="7F"/>
      <w:lang w:eastAsia="en-US"/>
    </w:rPr>
  </w:style>
  <w:style w:type="character" w:styleId="Hyperlink">
    <w:name w:val="Hyperlink"/>
    <w:basedOn w:val="DefaultParagraphFont"/>
    <w:uiPriority w:val="99"/>
    <w:unhideWhenUsed/>
    <w:rsid w:val="00850CEF"/>
    <w:rPr>
      <w:color w:val="125FA5" w:themeColor="hyperlink"/>
      <w:u w:val="single"/>
    </w:rPr>
  </w:style>
  <w:style w:type="paragraph" w:styleId="ListParagraph">
    <w:name w:val="List Paragraph"/>
    <w:aliases w:val="Bullet,Bullet Point,Bullet point,Bullet points,Content descriptions,DDM Gen Text,Dot point 1.5 line spacing,L,List Paragraph - bullets,List Paragraph Number,List Paragraph1,List Paragraph11,NFP GP Bulleted List,Recommendation,FooterText,列"/>
    <w:basedOn w:val="Normal"/>
    <w:link w:val="ListParagraphChar"/>
    <w:uiPriority w:val="34"/>
    <w:qFormat/>
    <w:rsid w:val="00850CEF"/>
    <w:pPr>
      <w:spacing w:before="80"/>
      <w:ind w:left="720"/>
    </w:pPr>
    <w:rPr>
      <w:szCs w:val="22"/>
    </w:rPr>
  </w:style>
  <w:style w:type="paragraph" w:styleId="NormalWeb">
    <w:name w:val="Normal (Web)"/>
    <w:basedOn w:val="Normal"/>
    <w:uiPriority w:val="99"/>
    <w:semiHidden/>
    <w:unhideWhenUsed/>
    <w:rsid w:val="00850CEF"/>
    <w:rPr>
      <w:rFonts w:ascii="Times New Roman" w:hAnsi="Times New Roman" w:cs="Times New Roman"/>
      <w:sz w:val="24"/>
      <w:szCs w:val="24"/>
    </w:rPr>
  </w:style>
  <w:style w:type="character" w:customStyle="1" w:styleId="Plum">
    <w:name w:val="Plum"/>
    <w:basedOn w:val="DefaultParagraphFont"/>
    <w:uiPriority w:val="1"/>
    <w:rsid w:val="00850CEF"/>
    <w:rPr>
      <w:color w:val="B60066" w:themeColor="accent2"/>
    </w:rPr>
  </w:style>
  <w:style w:type="paragraph" w:customStyle="1" w:styleId="Subheading">
    <w:name w:val="Subheading"/>
    <w:basedOn w:val="CoverSubheading"/>
    <w:uiPriority w:val="11"/>
    <w:rsid w:val="00850CEF"/>
    <w:rPr>
      <w:sz w:val="32"/>
    </w:rPr>
  </w:style>
  <w:style w:type="paragraph" w:customStyle="1" w:styleId="Tablebullet">
    <w:name w:val="Table bullet"/>
    <w:basedOn w:val="ListBullet"/>
    <w:uiPriority w:val="11"/>
    <w:rsid w:val="00850CEF"/>
    <w:pPr>
      <w:ind w:left="363"/>
    </w:pPr>
  </w:style>
  <w:style w:type="paragraph" w:customStyle="1" w:styleId="Tabletext">
    <w:name w:val="Table text"/>
    <w:basedOn w:val="Normal"/>
    <w:uiPriority w:val="11"/>
    <w:rsid w:val="00850CEF"/>
    <w:pPr>
      <w:spacing w:before="100" w:after="100"/>
    </w:pPr>
  </w:style>
  <w:style w:type="paragraph" w:styleId="TOC1">
    <w:name w:val="toc 1"/>
    <w:basedOn w:val="Normal"/>
    <w:next w:val="Normal"/>
    <w:autoRedefine/>
    <w:uiPriority w:val="39"/>
    <w:unhideWhenUsed/>
    <w:rsid w:val="00850CEF"/>
    <w:pPr>
      <w:spacing w:before="360"/>
    </w:pPr>
  </w:style>
  <w:style w:type="paragraph" w:styleId="TOC2">
    <w:name w:val="toc 2"/>
    <w:next w:val="Normal"/>
    <w:autoRedefine/>
    <w:uiPriority w:val="39"/>
    <w:rsid w:val="00850CEF"/>
    <w:pPr>
      <w:tabs>
        <w:tab w:val="right" w:leader="dot" w:pos="8885"/>
      </w:tabs>
      <w:spacing w:before="360" w:line="276" w:lineRule="auto"/>
    </w:pPr>
    <w:rPr>
      <w:rFonts w:eastAsiaTheme="minorHAnsi" w:cstheme="minorBidi"/>
      <w:lang w:eastAsia="en-US"/>
    </w:rPr>
  </w:style>
  <w:style w:type="paragraph" w:styleId="TOC3">
    <w:name w:val="toc 3"/>
    <w:next w:val="Normal"/>
    <w:autoRedefine/>
    <w:uiPriority w:val="39"/>
    <w:rsid w:val="00850CEF"/>
    <w:pPr>
      <w:tabs>
        <w:tab w:val="right" w:leader="dot" w:pos="8885"/>
      </w:tabs>
      <w:spacing w:before="120" w:line="276" w:lineRule="auto"/>
      <w:ind w:left="357"/>
    </w:pPr>
    <w:rPr>
      <w:rFonts w:eastAsiaTheme="minorHAnsi" w:cstheme="minorBidi"/>
      <w:noProof/>
      <w:lang w:eastAsia="en-US"/>
    </w:rPr>
  </w:style>
  <w:style w:type="character" w:styleId="CommentReference">
    <w:name w:val="annotation reference"/>
    <w:basedOn w:val="DefaultParagraphFont"/>
    <w:uiPriority w:val="99"/>
    <w:semiHidden/>
    <w:unhideWhenUsed/>
    <w:rsid w:val="009E48F5"/>
    <w:rPr>
      <w:sz w:val="16"/>
      <w:szCs w:val="16"/>
    </w:rPr>
  </w:style>
  <w:style w:type="paragraph" w:styleId="CommentText">
    <w:name w:val="annotation text"/>
    <w:basedOn w:val="Normal"/>
    <w:link w:val="CommentTextChar"/>
    <w:uiPriority w:val="99"/>
    <w:semiHidden/>
    <w:unhideWhenUsed/>
    <w:rsid w:val="009E48F5"/>
    <w:pPr>
      <w:spacing w:line="240" w:lineRule="auto"/>
    </w:pPr>
  </w:style>
  <w:style w:type="character" w:customStyle="1" w:styleId="CommentTextChar">
    <w:name w:val="Comment Text Char"/>
    <w:basedOn w:val="DefaultParagraphFont"/>
    <w:link w:val="CommentText"/>
    <w:uiPriority w:val="99"/>
    <w:semiHidden/>
    <w:rsid w:val="009E48F5"/>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9E48F5"/>
    <w:rPr>
      <w:b/>
      <w:bCs/>
    </w:rPr>
  </w:style>
  <w:style w:type="character" w:customStyle="1" w:styleId="CommentSubjectChar">
    <w:name w:val="Comment Subject Char"/>
    <w:basedOn w:val="CommentTextChar"/>
    <w:link w:val="CommentSubject"/>
    <w:uiPriority w:val="99"/>
    <w:semiHidden/>
    <w:rsid w:val="009E48F5"/>
    <w:rPr>
      <w:rFonts w:eastAsiaTheme="minorHAnsi" w:cstheme="minorBidi"/>
      <w:b/>
      <w:bCs/>
      <w:lang w:eastAsia="en-US"/>
    </w:rPr>
  </w:style>
  <w:style w:type="character" w:styleId="UnresolvedMention">
    <w:name w:val="Unresolved Mention"/>
    <w:basedOn w:val="DefaultParagraphFont"/>
    <w:uiPriority w:val="99"/>
    <w:semiHidden/>
    <w:unhideWhenUsed/>
    <w:rsid w:val="009744BD"/>
    <w:rPr>
      <w:color w:val="605E5C"/>
      <w:shd w:val="clear" w:color="auto" w:fill="E1DFDD"/>
    </w:rPr>
  </w:style>
  <w:style w:type="character" w:customStyle="1" w:styleId="ListParagraphChar">
    <w:name w:val="List Paragraph Char"/>
    <w:aliases w:val="Bullet Char,Bullet Point Char,Bullet point Char,Bullet points Char,Content descriptions Char,DDM Gen Text Char,Dot point 1.5 line spacing Char,L Char,List Paragraph - bullets Char,List Paragraph Number Char,List Paragraph1 Char"/>
    <w:basedOn w:val="DefaultParagraphFont"/>
    <w:link w:val="ListParagraph"/>
    <w:uiPriority w:val="34"/>
    <w:qFormat/>
    <w:locked/>
    <w:rsid w:val="00113A70"/>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339">
      <w:bodyDiv w:val="1"/>
      <w:marLeft w:val="0"/>
      <w:marRight w:val="0"/>
      <w:marTop w:val="0"/>
      <w:marBottom w:val="0"/>
      <w:divBdr>
        <w:top w:val="none" w:sz="0" w:space="0" w:color="auto"/>
        <w:left w:val="none" w:sz="0" w:space="0" w:color="auto"/>
        <w:bottom w:val="none" w:sz="0" w:space="0" w:color="auto"/>
        <w:right w:val="none" w:sz="0" w:space="0" w:color="auto"/>
      </w:divBdr>
    </w:div>
    <w:div w:id="381055836">
      <w:bodyDiv w:val="1"/>
      <w:marLeft w:val="0"/>
      <w:marRight w:val="0"/>
      <w:marTop w:val="0"/>
      <w:marBottom w:val="0"/>
      <w:divBdr>
        <w:top w:val="none" w:sz="0" w:space="0" w:color="auto"/>
        <w:left w:val="none" w:sz="0" w:space="0" w:color="auto"/>
        <w:bottom w:val="none" w:sz="0" w:space="0" w:color="auto"/>
        <w:right w:val="none" w:sz="0" w:space="0" w:color="auto"/>
      </w:divBdr>
    </w:div>
    <w:div w:id="494538236">
      <w:bodyDiv w:val="1"/>
      <w:marLeft w:val="0"/>
      <w:marRight w:val="0"/>
      <w:marTop w:val="0"/>
      <w:marBottom w:val="0"/>
      <w:divBdr>
        <w:top w:val="none" w:sz="0" w:space="0" w:color="auto"/>
        <w:left w:val="none" w:sz="0" w:space="0" w:color="auto"/>
        <w:bottom w:val="none" w:sz="0" w:space="0" w:color="auto"/>
        <w:right w:val="none" w:sz="0" w:space="0" w:color="auto"/>
      </w:divBdr>
    </w:div>
    <w:div w:id="564032064">
      <w:bodyDiv w:val="1"/>
      <w:marLeft w:val="0"/>
      <w:marRight w:val="0"/>
      <w:marTop w:val="0"/>
      <w:marBottom w:val="0"/>
      <w:divBdr>
        <w:top w:val="none" w:sz="0" w:space="0" w:color="auto"/>
        <w:left w:val="none" w:sz="0" w:space="0" w:color="auto"/>
        <w:bottom w:val="none" w:sz="0" w:space="0" w:color="auto"/>
        <w:right w:val="none" w:sz="0" w:space="0" w:color="auto"/>
      </w:divBdr>
    </w:div>
    <w:div w:id="918563575">
      <w:bodyDiv w:val="1"/>
      <w:marLeft w:val="0"/>
      <w:marRight w:val="0"/>
      <w:marTop w:val="0"/>
      <w:marBottom w:val="0"/>
      <w:divBdr>
        <w:top w:val="none" w:sz="0" w:space="0" w:color="auto"/>
        <w:left w:val="none" w:sz="0" w:space="0" w:color="auto"/>
        <w:bottom w:val="none" w:sz="0" w:space="0" w:color="auto"/>
        <w:right w:val="none" w:sz="0" w:space="0" w:color="auto"/>
      </w:divBdr>
    </w:div>
    <w:div w:id="1368333478">
      <w:bodyDiv w:val="1"/>
      <w:marLeft w:val="0"/>
      <w:marRight w:val="0"/>
      <w:marTop w:val="0"/>
      <w:marBottom w:val="0"/>
      <w:divBdr>
        <w:top w:val="none" w:sz="0" w:space="0" w:color="auto"/>
        <w:left w:val="none" w:sz="0" w:space="0" w:color="auto"/>
        <w:bottom w:val="none" w:sz="0" w:space="0" w:color="auto"/>
        <w:right w:val="none" w:sz="0" w:space="0" w:color="auto"/>
      </w:divBdr>
    </w:div>
    <w:div w:id="1377119357">
      <w:bodyDiv w:val="1"/>
      <w:marLeft w:val="0"/>
      <w:marRight w:val="0"/>
      <w:marTop w:val="0"/>
      <w:marBottom w:val="0"/>
      <w:divBdr>
        <w:top w:val="none" w:sz="0" w:space="0" w:color="auto"/>
        <w:left w:val="none" w:sz="0" w:space="0" w:color="auto"/>
        <w:bottom w:val="none" w:sz="0" w:space="0" w:color="auto"/>
        <w:right w:val="none" w:sz="0" w:space="0" w:color="auto"/>
      </w:divBdr>
    </w:div>
    <w:div w:id="1591574188">
      <w:bodyDiv w:val="1"/>
      <w:marLeft w:val="0"/>
      <w:marRight w:val="0"/>
      <w:marTop w:val="0"/>
      <w:marBottom w:val="0"/>
      <w:divBdr>
        <w:top w:val="none" w:sz="0" w:space="0" w:color="auto"/>
        <w:left w:val="none" w:sz="0" w:space="0" w:color="auto"/>
        <w:bottom w:val="none" w:sz="0" w:space="0" w:color="auto"/>
        <w:right w:val="none" w:sz="0" w:space="0" w:color="auto"/>
      </w:divBdr>
    </w:div>
    <w:div w:id="173103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roductivity.inquiry@pc@gov.au"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3874\AppData\Local\Microsoft\Windows\INetCache\Content.Outlook\J5GHN5VE\2021-Letterhead%20(A4000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4D428BA4864D9EAA5FC9F81ADFF7EC"/>
        <w:category>
          <w:name w:val="General"/>
          <w:gallery w:val="placeholder"/>
        </w:category>
        <w:types>
          <w:type w:val="bbPlcHdr"/>
        </w:types>
        <w:behaviors>
          <w:behavior w:val="content"/>
        </w:behaviors>
        <w:guid w:val="{AF6C7482-A925-4F8F-8189-F23D0F63D12D}"/>
      </w:docPartPr>
      <w:docPartBody>
        <w:p w:rsidR="003026AC" w:rsidRDefault="003026AC">
          <w:pPr>
            <w:pStyle w:val="C64D428BA4864D9EAA5FC9F81ADFF7EC"/>
          </w:pPr>
          <w:r w:rsidRPr="00A43119">
            <w:rPr>
              <w:rStyle w:val="PlaceholderText"/>
            </w:rPr>
            <w:t>Recipient's name</w:t>
          </w:r>
        </w:p>
      </w:docPartBody>
    </w:docPart>
    <w:docPart>
      <w:docPartPr>
        <w:name w:val="17EE536F9B9D4264AC52E03B97B9E3BE"/>
        <w:category>
          <w:name w:val="General"/>
          <w:gallery w:val="placeholder"/>
        </w:category>
        <w:types>
          <w:type w:val="bbPlcHdr"/>
        </w:types>
        <w:behaviors>
          <w:behavior w:val="content"/>
        </w:behaviors>
        <w:guid w:val="{756EFD54-D468-4827-8EF1-4DB1E16C7156}"/>
      </w:docPartPr>
      <w:docPartBody>
        <w:p w:rsidR="003026AC" w:rsidRDefault="003026AC">
          <w:pPr>
            <w:pStyle w:val="17EE536F9B9D4264AC52E03B97B9E3BE"/>
          </w:pPr>
          <w:r>
            <w:rPr>
              <w:rStyle w:val="PlaceholderText"/>
            </w:rPr>
            <w:t>Author’s</w:t>
          </w:r>
          <w:r w:rsidRPr="00F1161B">
            <w:rPr>
              <w:rStyle w:val="PlaceholderText"/>
            </w:rPr>
            <w:t xml:space="preserve"> title in bold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T Commons">
    <w:altName w:val="Calibri"/>
    <w:charset w:val="4D"/>
    <w:family w:val="auto"/>
    <w:pitch w:val="variable"/>
    <w:sig w:usb0="A000027F" w:usb1="5000A4FB"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AC"/>
    <w:rsid w:val="003026AC"/>
    <w:rsid w:val="006341C4"/>
    <w:rsid w:val="008B562C"/>
    <w:rsid w:val="00D07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noProof w:val="0"/>
      <w:color w:val="0000FF"/>
      <w:lang w:val="en-AU"/>
    </w:rPr>
  </w:style>
  <w:style w:type="paragraph" w:customStyle="1" w:styleId="C64D428BA4864D9EAA5FC9F81ADFF7EC">
    <w:name w:val="C64D428BA4864D9EAA5FC9F81ADFF7EC"/>
  </w:style>
  <w:style w:type="paragraph" w:customStyle="1" w:styleId="17EE536F9B9D4264AC52E03B97B9E3BE">
    <w:name w:val="17EE536F9B9D4264AC52E03B97B9E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SQA">
      <a:dk1>
        <a:srgbClr val="000000"/>
      </a:dk1>
      <a:lt1>
        <a:srgbClr val="FFFFFF"/>
      </a:lt1>
      <a:dk2>
        <a:srgbClr val="323747"/>
      </a:dk2>
      <a:lt2>
        <a:srgbClr val="E7E6E6"/>
      </a:lt2>
      <a:accent1>
        <a:srgbClr val="005187"/>
      </a:accent1>
      <a:accent2>
        <a:srgbClr val="B60066"/>
      </a:accent2>
      <a:accent3>
        <a:srgbClr val="6691AA"/>
      </a:accent3>
      <a:accent4>
        <a:srgbClr val="9FCCDE"/>
      </a:accent4>
      <a:accent5>
        <a:srgbClr val="FF007B"/>
      </a:accent5>
      <a:accent6>
        <a:srgbClr val="CDFF00"/>
      </a:accent6>
      <a:hlink>
        <a:srgbClr val="125FA5"/>
      </a:hlink>
      <a:folHlink>
        <a:srgbClr val="B60066"/>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35001ae-705d-4165-881b-2c1ad3231718">ASQA-723023990-9</_dlc_DocId>
    <_dlc_DocIdUrl xmlns="635001ae-705d-4165-881b-2c1ad3231718">
      <Url>https://reggie.asqa.gov.au/Corporate/Communication/Brand/_layouts/15/DocIdRedir.aspx?ID=ASQA-723023990-9</Url>
      <Description>ASQA-723023990-9</Description>
    </_dlc_DocIdUrl>
  </documentManagement>
</p:properties>
</file>

<file path=customXml/item3.xml><?xml version="1.0" encoding="utf-8"?>
<metadata xmlns="http://www.objective.com/ecm/document/metadata/DD8C3B5D349746ACA8633941FF0DC2A2" version="1.0.0">
  <systemFields>
    <field name="Objective-Id">
      <value order="0">A4017325</value>
    </field>
    <field name="Objective-Title">
      <value order="0">Letter template</value>
    </field>
    <field name="Objective-Description">
      <value order="0"/>
    </field>
    <field name="Objective-CreationStamp">
      <value order="0">2021-05-10T04:36:01Z</value>
    </field>
    <field name="Objective-IsApproved">
      <value order="0">false</value>
    </field>
    <field name="Objective-IsPublished">
      <value order="0">true</value>
    </field>
    <field name="Objective-DatePublished">
      <value order="0">2021-05-13T01:08:37Z</value>
    </field>
    <field name="Objective-ModificationStamp">
      <value order="0">2021-06-30T03:18:04Z</value>
    </field>
    <field name="Objective-Owner">
      <value order="0">CROCKER, Jacinta</value>
    </field>
    <field name="Objective-Path">
      <value order="0">Objective Global Folder:Communications:Branding and Style:Templates:Branding templates:External letters</value>
    </field>
    <field name="Objective-Parent">
      <value order="0">External letters</value>
    </field>
    <field name="Objective-State">
      <value order="0">Published</value>
    </field>
    <field name="Objective-VersionId">
      <value order="0">vA4626629</value>
    </field>
    <field name="Objective-Version">
      <value order="0">1.0</value>
    </field>
    <field name="Objective-VersionNumber">
      <value order="0">1</value>
    </field>
    <field name="Objective-VersionComment">
      <value order="0">First version</value>
    </field>
    <field name="Objective-FileNumber">
      <value order="0">qA346257</value>
    </field>
    <field name="Objective-Classification">
      <value order="0">Internal User Access</value>
    </field>
    <field name="Objective-Caveats">
      <value order="0"/>
    </field>
  </systemFields>
  <catalogues>
    <catalogue name="ASQA Document Type Catalogue" type="type" ori="id:cA12">
      <field name="Objective-ASQA Area Creating">
        <value order="0">Communications</value>
      </field>
      <field name="Objective-Description/Comment">
        <value order="0"/>
      </field>
      <field name="Objective-Network Date Modified">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EC3E89D52001534C9119BE64D17E0AAB" ma:contentTypeVersion="2" ma:contentTypeDescription="Create a new document." ma:contentTypeScope="" ma:versionID="1b83cd1367931ff01ee4b997a664db74">
  <xsd:schema xmlns:xsd="http://www.w3.org/2001/XMLSchema" xmlns:xs="http://www.w3.org/2001/XMLSchema" xmlns:p="http://schemas.microsoft.com/office/2006/metadata/properties" xmlns:ns1="http://schemas.microsoft.com/sharepoint/v3" xmlns:ns2="635001ae-705d-4165-881b-2c1ad3231718" targetNamespace="http://schemas.microsoft.com/office/2006/metadata/properties" ma:root="true" ma:fieldsID="f7e8885fb3fdbf97157748d2f84df6cb" ns1:_="" ns2:_="">
    <xsd:import namespace="http://schemas.microsoft.com/sharepoint/v3"/>
    <xsd:import namespace="635001ae-705d-4165-881b-2c1ad323171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5001ae-705d-4165-881b-2c1ad3231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rca:RCAuthoringProperties xmlns:rca="urn:sharePointPublishingRcaProperties">
  <rca:Converter rca:guid="6dfdc5b4-2a28-4a06-b0c6-ad3901e3a807">
    <rca:property rca:type="InheritParentSettings">False</rca:property>
    <rca:property rca:type="SelectedPageLayout">85</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False</rca:property>
    <rca:property rca:type="ConfiguredPageLocation">http://reggie.asqa.gov.au</rca:property>
    <rca:property rca:type="CreateSynchronously">True</rca:property>
    <rca:property rca:type="AllowChangeProcessingConfig">True</rca:property>
    <rca:property rca:type="ConverterSpecificSettings"/>
  </rca:Converter>
</rca:RCAuthoringProperties>
</file>

<file path=customXml/itemProps1.xml><?xml version="1.0" encoding="utf-8"?>
<ds:datastoreItem xmlns:ds="http://schemas.openxmlformats.org/officeDocument/2006/customXml" ds:itemID="{7ADDB636-31EE-46BA-B548-78B68CBC30D5}">
  <ds:schemaRefs>
    <ds:schemaRef ds:uri="http://schemas.microsoft.com/sharepoint/events"/>
  </ds:schemaRefs>
</ds:datastoreItem>
</file>

<file path=customXml/itemProps2.xml><?xml version="1.0" encoding="utf-8"?>
<ds:datastoreItem xmlns:ds="http://schemas.openxmlformats.org/officeDocument/2006/customXml" ds:itemID="{0FF84754-9E98-4435-9ED4-D299DF2C8E67}">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635001ae-705d-4165-881b-2c1ad3231718"/>
    <ds:schemaRef ds:uri="http://schemas.microsoft.com/sharepoint/v3"/>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D8C3B5D349746ACA8633941FF0DC2A2"/>
  </ds:schemaRefs>
</ds:datastoreItem>
</file>

<file path=customXml/itemProps4.xml><?xml version="1.0" encoding="utf-8"?>
<ds:datastoreItem xmlns:ds="http://schemas.openxmlformats.org/officeDocument/2006/customXml" ds:itemID="{CF679E77-89F6-43E4-A2C8-F9CB03FEFF16}">
  <ds:schemaRefs>
    <ds:schemaRef ds:uri="http://schemas.microsoft.com/sharepoint/v3/contenttype/forms"/>
  </ds:schemaRefs>
</ds:datastoreItem>
</file>

<file path=customXml/itemProps5.xml><?xml version="1.0" encoding="utf-8"?>
<ds:datastoreItem xmlns:ds="http://schemas.openxmlformats.org/officeDocument/2006/customXml" ds:itemID="{FF73679F-6752-44EF-B5F3-8F80466DB534}">
  <ds:schemaRefs>
    <ds:schemaRef ds:uri="http://schemas.openxmlformats.org/officeDocument/2006/bibliography"/>
  </ds:schemaRefs>
</ds:datastoreItem>
</file>

<file path=customXml/itemProps6.xml><?xml version="1.0" encoding="utf-8"?>
<ds:datastoreItem xmlns:ds="http://schemas.openxmlformats.org/officeDocument/2006/customXml" ds:itemID="{E8FBCDC2-34EA-4AE9-87F9-7D3357493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5001ae-705d-4165-881b-2c1ad3231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A6CBD0-9381-4E91-AB2E-1CF51C4A8AF6}">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2021-Letterhead (A4000003).dotx</Template>
  <TotalTime>6</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149 - Australian Skills Quality Authority (ASQA) - Productivity - Public inquiry</vt:lpstr>
    </vt:vector>
  </TitlesOfParts>
  <Company>Australian Skills Quality Authority (ASQA)</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149 - Australian Skills Quality Authority (ASQA) - Productivity - Public inquiry</dc:title>
  <dc:subject/>
  <dc:creator>Australian Skills Quality Authority (ASQA)</dc:creator>
  <cp:keywords/>
  <dc:description/>
  <cp:lastModifiedBy>Chris Alston</cp:lastModifiedBy>
  <cp:revision>9</cp:revision>
  <cp:lastPrinted>2022-10-25T02:54:00Z</cp:lastPrinted>
  <dcterms:created xsi:type="dcterms:W3CDTF">2022-10-21T05:12:00Z</dcterms:created>
  <dcterms:modified xsi:type="dcterms:W3CDTF">2022-10-25T02:54:00Z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A4017325</vt:lpwstr>
  </property>
  <property fmtid="{D5CDD505-2E9C-101B-9397-08002B2CF9AE}" pid="4" name="Objective-Title">
    <vt:lpwstr>Letter template</vt:lpwstr>
  </property>
  <property fmtid="{D5CDD505-2E9C-101B-9397-08002B2CF9AE}" pid="5" name="Objective-Description">
    <vt:lpwstr/>
  </property>
  <property fmtid="{D5CDD505-2E9C-101B-9397-08002B2CF9AE}" pid="6" name="Objective-CreationStamp">
    <vt:filetime>2021-05-10T04:36:01Z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2021-05-13T01:08:37Z</vt:filetime>
  </property>
  <property fmtid="{D5CDD505-2E9C-101B-9397-08002B2CF9AE}" pid="10" name="Objective-ModificationStamp">
    <vt:filetime>2021-06-30T03:18:04Z</vt:filetime>
  </property>
  <property fmtid="{D5CDD505-2E9C-101B-9397-08002B2CF9AE}" pid="11" name="Objective-Owner">
    <vt:lpwstr>CROCKER, Jacinta</vt:lpwstr>
  </property>
  <property fmtid="{D5CDD505-2E9C-101B-9397-08002B2CF9AE}" pid="12" name="Objective-Path">
    <vt:lpwstr>Objective Global Folder:Communications:Branding and Style:Templates:Branding templates:External letters</vt:lpwstr>
  </property>
  <property fmtid="{D5CDD505-2E9C-101B-9397-08002B2CF9AE}" pid="13" name="Objective-Parent">
    <vt:lpwstr>External letters</vt:lpwstr>
  </property>
  <property fmtid="{D5CDD505-2E9C-101B-9397-08002B2CF9AE}" pid="14" name="Objective-State">
    <vt:lpwstr>Published</vt:lpwstr>
  </property>
  <property fmtid="{D5CDD505-2E9C-101B-9397-08002B2CF9AE}" pid="15" name="Objective-VersionId">
    <vt:lpwstr>vA4626629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qA346257</vt:lpwstr>
  </property>
  <property fmtid="{D5CDD505-2E9C-101B-9397-08002B2CF9AE}" pid="20" name="Objective-Classification">
    <vt:lpwstr>Internal User Access</vt:lpwstr>
  </property>
  <property fmtid="{D5CDD505-2E9C-101B-9397-08002B2CF9AE}" pid="21" name="Objective-Caveats">
    <vt:lpwstr/>
  </property>
  <property fmtid="{D5CDD505-2E9C-101B-9397-08002B2CF9AE}" pid="22" name="Objective-ASQA Area Creating">
    <vt:lpwstr>Communications</vt:lpwstr>
  </property>
  <property fmtid="{D5CDD505-2E9C-101B-9397-08002B2CF9AE}" pid="23" name="Objective-Description/Comment">
    <vt:lpwstr/>
  </property>
  <property fmtid="{D5CDD505-2E9C-101B-9397-08002B2CF9AE}" pid="24" name="Objective-Network Date Modified">
    <vt:lpwstr/>
  </property>
  <property fmtid="{D5CDD505-2E9C-101B-9397-08002B2CF9AE}" pid="25" name="Objective-Comment">
    <vt:lpwstr/>
  </property>
  <property fmtid="{D5CDD505-2E9C-101B-9397-08002B2CF9AE}" pid="26" name="Objective-ASQA Area Creating [system]">
    <vt:lpwstr/>
  </property>
  <property fmtid="{D5CDD505-2E9C-101B-9397-08002B2CF9AE}" pid="27" name="Objective-Description/Comment [system]">
    <vt:lpwstr/>
  </property>
  <property fmtid="{D5CDD505-2E9C-101B-9397-08002B2CF9AE}" pid="28" name="Objective-Network Date Modified [system]">
    <vt:lpwstr/>
  </property>
  <property fmtid="{D5CDD505-2E9C-101B-9397-08002B2CF9AE}" pid="29" name="ContentTypeId">
    <vt:lpwstr>0x010100EC3E89D52001534C9119BE64D17E0AAB</vt:lpwstr>
  </property>
  <property fmtid="{D5CDD505-2E9C-101B-9397-08002B2CF9AE}" pid="30" name="_dlc_DocIdItemGuid">
    <vt:lpwstr>609a3270-cd0d-4ccb-8a3a-a849bec76f83</vt:lpwstr>
  </property>
  <property fmtid="{D5CDD505-2E9C-101B-9397-08002B2CF9AE}" pid="31" name="MSIP_Label_79d889eb-932f-4752-8739-64d25806ef64_Enabled">
    <vt:lpwstr>true</vt:lpwstr>
  </property>
  <property fmtid="{D5CDD505-2E9C-101B-9397-08002B2CF9AE}" pid="32" name="MSIP_Label_79d889eb-932f-4752-8739-64d25806ef64_SetDate">
    <vt:lpwstr>2022-05-06T01:24:07Z</vt:lpwstr>
  </property>
  <property fmtid="{D5CDD505-2E9C-101B-9397-08002B2CF9AE}" pid="33" name="MSIP_Label_79d889eb-932f-4752-8739-64d25806ef64_Method">
    <vt:lpwstr>Privileged</vt:lpwstr>
  </property>
  <property fmtid="{D5CDD505-2E9C-101B-9397-08002B2CF9AE}" pid="34" name="MSIP_Label_79d889eb-932f-4752-8739-64d25806ef64_Name">
    <vt:lpwstr>79d889eb-932f-4752-8739-64d25806ef64</vt:lpwstr>
  </property>
  <property fmtid="{D5CDD505-2E9C-101B-9397-08002B2CF9AE}" pid="35" name="MSIP_Label_79d889eb-932f-4752-8739-64d25806ef64_SiteId">
    <vt:lpwstr>dd0cfd15-4558-4b12-8bad-ea26984fc417</vt:lpwstr>
  </property>
  <property fmtid="{D5CDD505-2E9C-101B-9397-08002B2CF9AE}" pid="36" name="MSIP_Label_79d889eb-932f-4752-8739-64d25806ef64_ActionId">
    <vt:lpwstr>4814865d-6109-4820-a79c-78c6c0ec7af5</vt:lpwstr>
  </property>
  <property fmtid="{D5CDD505-2E9C-101B-9397-08002B2CF9AE}" pid="37" name="MSIP_Label_79d889eb-932f-4752-8739-64d25806ef64_ContentBits">
    <vt:lpwstr>0</vt:lpwstr>
  </property>
</Properties>
</file>