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50" w:rsidRDefault="00321650" w:rsidP="00321650">
      <w:pPr>
        <w:ind w:left="720"/>
        <w:rPr>
          <w:rFonts w:ascii=".SF UI Text" w:eastAsia="Times New Roman" w:hAnsi=".SF UI Text"/>
          <w:color w:val="454545"/>
        </w:rPr>
      </w:pPr>
      <w:bookmarkStart w:id="0" w:name="_GoBack"/>
      <w:bookmarkEnd w:id="0"/>
      <w:r>
        <w:rPr>
          <w:rFonts w:ascii=".SFUIText" w:eastAsia="Times New Roman" w:hAnsi=".SFUIText"/>
          <w:color w:val="454545"/>
          <w:sz w:val="34"/>
          <w:szCs w:val="34"/>
        </w:rPr>
        <w:t>Superannuation Submission</w:t>
      </w:r>
    </w:p>
    <w:p w:rsidR="00321650" w:rsidRDefault="00321650" w:rsidP="00321650">
      <w:pPr>
        <w:pStyle w:val="NormalWeb"/>
        <w:spacing w:before="0" w:beforeAutospacing="0" w:after="0" w:afterAutospacing="0"/>
        <w:rPr>
          <w:rFonts w:ascii=".SF UI Text" w:hAnsi=".SF UI Text"/>
          <w:color w:val="454545"/>
        </w:rPr>
      </w:pPr>
    </w:p>
    <w:p w:rsidR="00321650" w:rsidRPr="00321650" w:rsidRDefault="00321650" w:rsidP="00321650">
      <w:pPr>
        <w:numPr>
          <w:ilvl w:val="0"/>
          <w:numId w:val="2"/>
        </w:numPr>
        <w:rPr>
          <w:rFonts w:eastAsia="Times New Roman"/>
          <w:color w:val="454545"/>
        </w:rPr>
      </w:pPr>
      <w:r w:rsidRPr="00321650">
        <w:rPr>
          <w:rFonts w:eastAsia="Times New Roman"/>
          <w:color w:val="454545"/>
        </w:rPr>
        <w:t>While I was working I made every effort to plan for my retirement by ensuring that I maximised the amount of funding I could invest into my superannuation. Successive Governments have encouraged everyone to invest in super to minimise the number drawing an old age pension.</w:t>
      </w:r>
    </w:p>
    <w:p w:rsidR="00321650" w:rsidRPr="00321650" w:rsidRDefault="00321650" w:rsidP="00321650">
      <w:pPr>
        <w:pStyle w:val="NormalWeb"/>
        <w:spacing w:before="0" w:beforeAutospacing="0" w:after="0" w:afterAutospacing="0"/>
        <w:rPr>
          <w:color w:val="454545"/>
        </w:rPr>
      </w:pPr>
    </w:p>
    <w:p w:rsidR="00321650" w:rsidRPr="00321650" w:rsidRDefault="00321650" w:rsidP="00321650">
      <w:pPr>
        <w:numPr>
          <w:ilvl w:val="0"/>
          <w:numId w:val="3"/>
        </w:numPr>
        <w:rPr>
          <w:rFonts w:eastAsia="Times New Roman"/>
          <w:color w:val="454545"/>
        </w:rPr>
      </w:pPr>
      <w:r w:rsidRPr="00321650">
        <w:rPr>
          <w:rFonts w:eastAsia="Times New Roman"/>
          <w:color w:val="454545"/>
        </w:rPr>
        <w:t>I am now retired and making use of my superannuation investment.</w:t>
      </w:r>
    </w:p>
    <w:p w:rsidR="00321650" w:rsidRPr="00321650" w:rsidRDefault="00321650" w:rsidP="00321650">
      <w:pPr>
        <w:pStyle w:val="NormalWeb"/>
        <w:spacing w:before="0" w:beforeAutospacing="0" w:after="0" w:afterAutospacing="0"/>
        <w:rPr>
          <w:color w:val="454545"/>
        </w:rPr>
      </w:pPr>
    </w:p>
    <w:p w:rsidR="00321650" w:rsidRPr="00321650" w:rsidRDefault="00321650" w:rsidP="00321650">
      <w:pPr>
        <w:numPr>
          <w:ilvl w:val="0"/>
          <w:numId w:val="4"/>
        </w:numPr>
        <w:rPr>
          <w:rFonts w:eastAsia="Times New Roman"/>
          <w:color w:val="454545"/>
        </w:rPr>
      </w:pPr>
      <w:r w:rsidRPr="00321650">
        <w:rPr>
          <w:rFonts w:eastAsia="Times New Roman"/>
          <w:color w:val="454545"/>
        </w:rPr>
        <w:t xml:space="preserve">However I am absolutely appalled that after I had established my own superannuation, the Government has changed the rules and penalised people like myself for being </w:t>
      </w:r>
      <w:proofErr w:type="spellStart"/>
      <w:r w:rsidRPr="00321650">
        <w:rPr>
          <w:rFonts w:eastAsia="Times New Roman"/>
          <w:color w:val="454545"/>
        </w:rPr>
        <w:t>self sufficient</w:t>
      </w:r>
      <w:proofErr w:type="spellEnd"/>
      <w:r w:rsidRPr="00321650">
        <w:rPr>
          <w:rFonts w:eastAsia="Times New Roman"/>
          <w:color w:val="454545"/>
        </w:rPr>
        <w:t>. If any changes are to be made to superannuation rules, there should be sunset clauses inserted so that the changes do not affect people who have already put in place their retirement plans and have retired.</w:t>
      </w:r>
    </w:p>
    <w:p w:rsidR="00321650" w:rsidRPr="00321650" w:rsidRDefault="00321650" w:rsidP="00321650">
      <w:pPr>
        <w:pStyle w:val="NormalWeb"/>
        <w:spacing w:before="0" w:beforeAutospacing="0" w:after="0" w:afterAutospacing="0"/>
        <w:rPr>
          <w:color w:val="454545"/>
        </w:rPr>
      </w:pPr>
    </w:p>
    <w:p w:rsidR="00321650" w:rsidRPr="00321650" w:rsidRDefault="00321650" w:rsidP="00321650">
      <w:pPr>
        <w:numPr>
          <w:ilvl w:val="0"/>
          <w:numId w:val="5"/>
        </w:numPr>
        <w:rPr>
          <w:rFonts w:eastAsia="Times New Roman"/>
          <w:color w:val="454545"/>
        </w:rPr>
      </w:pPr>
      <w:r w:rsidRPr="00321650">
        <w:rPr>
          <w:rFonts w:eastAsia="Times New Roman"/>
          <w:color w:val="454545"/>
        </w:rPr>
        <w:t>I have an SMF and am very concerned that commercial and industry funds have been lobbying to get their hands on SMF funds.</w:t>
      </w:r>
    </w:p>
    <w:p w:rsidR="00321650" w:rsidRPr="00321650" w:rsidRDefault="00321650" w:rsidP="00321650">
      <w:pPr>
        <w:numPr>
          <w:ilvl w:val="0"/>
          <w:numId w:val="5"/>
        </w:numPr>
        <w:rPr>
          <w:rFonts w:eastAsia="Times New Roman"/>
          <w:color w:val="454545"/>
        </w:rPr>
      </w:pPr>
      <w:r w:rsidRPr="00321650">
        <w:rPr>
          <w:rFonts w:eastAsia="Times New Roman"/>
          <w:color w:val="454545"/>
        </w:rPr>
        <w:t>The reason I decided to invest in an SMF rather than an industry or commercial funds was:-</w:t>
      </w:r>
    </w:p>
    <w:p w:rsidR="00321650" w:rsidRPr="00321650" w:rsidRDefault="00321650" w:rsidP="00321650">
      <w:pPr>
        <w:numPr>
          <w:ilvl w:val="0"/>
          <w:numId w:val="5"/>
        </w:numPr>
        <w:rPr>
          <w:rFonts w:eastAsia="Times New Roman"/>
          <w:color w:val="454545"/>
        </w:rPr>
      </w:pPr>
      <w:r w:rsidRPr="00321650">
        <w:rPr>
          <w:rFonts w:eastAsia="Times New Roman"/>
          <w:color w:val="454545"/>
        </w:rPr>
        <w:t xml:space="preserve">a) I wanted more control of my superannuation funds....I did not wish to give others control, </w:t>
      </w:r>
      <w:proofErr w:type="spellStart"/>
      <w:proofErr w:type="gramStart"/>
      <w:r w:rsidRPr="00321650">
        <w:rPr>
          <w:rFonts w:eastAsia="Times New Roman"/>
          <w:color w:val="454545"/>
        </w:rPr>
        <w:t>its</w:t>
      </w:r>
      <w:proofErr w:type="spellEnd"/>
      <w:proofErr w:type="gramEnd"/>
      <w:r w:rsidRPr="00321650">
        <w:rPr>
          <w:rFonts w:eastAsia="Times New Roman"/>
          <w:color w:val="454545"/>
        </w:rPr>
        <w:t xml:space="preserve"> my money!!</w:t>
      </w:r>
    </w:p>
    <w:p w:rsidR="00321650" w:rsidRPr="00321650" w:rsidRDefault="00321650" w:rsidP="00321650">
      <w:pPr>
        <w:numPr>
          <w:ilvl w:val="0"/>
          <w:numId w:val="5"/>
        </w:numPr>
        <w:rPr>
          <w:rFonts w:eastAsia="Times New Roman"/>
          <w:color w:val="454545"/>
        </w:rPr>
      </w:pPr>
      <w:r w:rsidRPr="00321650">
        <w:rPr>
          <w:rFonts w:eastAsia="Times New Roman"/>
          <w:color w:val="454545"/>
        </w:rPr>
        <w:t>b) Industry and commercial super funds had higher fees... why should I be forced into placing my money into a fund that is exploiting me with higher fees?</w:t>
      </w:r>
    </w:p>
    <w:p w:rsidR="00321650" w:rsidRPr="00321650" w:rsidRDefault="00321650" w:rsidP="00321650">
      <w:pPr>
        <w:ind w:left="720"/>
        <w:rPr>
          <w:rFonts w:eastAsia="Times New Roman"/>
          <w:color w:val="454545"/>
        </w:rPr>
      </w:pPr>
    </w:p>
    <w:p w:rsidR="00321650" w:rsidRPr="00321650" w:rsidRDefault="00321650" w:rsidP="00321650">
      <w:pPr>
        <w:numPr>
          <w:ilvl w:val="0"/>
          <w:numId w:val="7"/>
        </w:numPr>
        <w:rPr>
          <w:rFonts w:eastAsia="Times New Roman"/>
          <w:color w:val="454545"/>
        </w:rPr>
      </w:pPr>
      <w:r w:rsidRPr="00321650">
        <w:rPr>
          <w:rFonts w:eastAsia="Times New Roman"/>
          <w:color w:val="454545"/>
        </w:rPr>
        <w:t>It is extremely important to have policy stability in the super system,   people get extremely distrustful of Government meddling. How can people carefully plan for retirement if the rules keep changing?</w:t>
      </w:r>
    </w:p>
    <w:p w:rsidR="00321650" w:rsidRPr="00321650" w:rsidRDefault="00321650" w:rsidP="00321650">
      <w:pPr>
        <w:pStyle w:val="NormalWeb"/>
        <w:spacing w:before="0" w:beforeAutospacing="0" w:after="0" w:afterAutospacing="0"/>
        <w:rPr>
          <w:color w:val="454545"/>
        </w:rPr>
      </w:pPr>
    </w:p>
    <w:p w:rsidR="00321650" w:rsidRPr="00321650" w:rsidRDefault="00321650" w:rsidP="00321650">
      <w:pPr>
        <w:numPr>
          <w:ilvl w:val="0"/>
          <w:numId w:val="8"/>
        </w:numPr>
        <w:rPr>
          <w:rFonts w:eastAsia="Times New Roman"/>
          <w:color w:val="454545"/>
        </w:rPr>
      </w:pPr>
      <w:r w:rsidRPr="00321650">
        <w:rPr>
          <w:rFonts w:eastAsia="Times New Roman"/>
          <w:color w:val="454545"/>
        </w:rPr>
        <w:t xml:space="preserve">I had outstanding advice prior to retirement from a specialist superannuation </w:t>
      </w:r>
      <w:proofErr w:type="spellStart"/>
      <w:r w:rsidRPr="00321650">
        <w:rPr>
          <w:rFonts w:eastAsia="Times New Roman"/>
          <w:color w:val="454545"/>
        </w:rPr>
        <w:t>advisor</w:t>
      </w:r>
      <w:proofErr w:type="spellEnd"/>
      <w:r w:rsidRPr="00321650">
        <w:rPr>
          <w:rFonts w:eastAsia="Times New Roman"/>
          <w:color w:val="454545"/>
        </w:rPr>
        <w:t>, and established my SMF with assistance from his organisation. I receive excellent personal support and advise which I would not receive from Industry/Commercial superannuation organisation.  </w:t>
      </w:r>
    </w:p>
    <w:p w:rsidR="00321650" w:rsidRPr="00321650" w:rsidRDefault="00321650" w:rsidP="00321650">
      <w:pPr>
        <w:pStyle w:val="NormalWeb"/>
        <w:spacing w:before="0" w:beforeAutospacing="0" w:after="0" w:afterAutospacing="0"/>
        <w:rPr>
          <w:color w:val="454545"/>
        </w:rPr>
      </w:pPr>
    </w:p>
    <w:p w:rsidR="00321650" w:rsidRPr="00321650" w:rsidRDefault="00321650" w:rsidP="00321650">
      <w:pPr>
        <w:numPr>
          <w:ilvl w:val="0"/>
          <w:numId w:val="9"/>
        </w:numPr>
        <w:rPr>
          <w:rFonts w:eastAsia="Times New Roman"/>
          <w:color w:val="454545"/>
        </w:rPr>
      </w:pPr>
      <w:r w:rsidRPr="00321650">
        <w:rPr>
          <w:rFonts w:eastAsia="Times New Roman"/>
          <w:color w:val="454545"/>
        </w:rPr>
        <w:t>DO NOT PENALISE SMF's BECAUSE OF THEIR SUCCESS! THEY ARE PROBABLY MORE</w:t>
      </w:r>
      <w:proofErr w:type="gramStart"/>
      <w:r w:rsidRPr="00321650">
        <w:rPr>
          <w:rFonts w:eastAsia="Times New Roman"/>
          <w:color w:val="454545"/>
        </w:rPr>
        <w:t>  SUCCESSFUL</w:t>
      </w:r>
      <w:proofErr w:type="gramEnd"/>
      <w:r w:rsidRPr="00321650">
        <w:rPr>
          <w:rFonts w:eastAsia="Times New Roman"/>
          <w:color w:val="454545"/>
        </w:rPr>
        <w:t xml:space="preserve"> THAN OTHER SUPERANNUATION ENTITIES BECAUSE THEIR OWNERS HAVE A GREATER INTEREST IN THEIR INVESTMENT AND CONTRIBUTE TO THEIR SUCCESS !!</w:t>
      </w:r>
    </w:p>
    <w:p w:rsidR="00321650" w:rsidRPr="00321650" w:rsidRDefault="00321650" w:rsidP="00321650">
      <w:pPr>
        <w:pStyle w:val="NormalWeb"/>
        <w:spacing w:before="0" w:beforeAutospacing="0" w:after="0" w:afterAutospacing="0"/>
        <w:rPr>
          <w:color w:val="454545"/>
        </w:rPr>
      </w:pPr>
    </w:p>
    <w:p w:rsidR="00321650" w:rsidRPr="00321650" w:rsidRDefault="00321650" w:rsidP="00321650">
      <w:pPr>
        <w:numPr>
          <w:ilvl w:val="0"/>
          <w:numId w:val="10"/>
        </w:numPr>
        <w:rPr>
          <w:rFonts w:eastAsia="Times New Roman"/>
          <w:color w:val="454545"/>
        </w:rPr>
      </w:pPr>
      <w:r w:rsidRPr="00321650">
        <w:rPr>
          <w:rFonts w:eastAsia="Times New Roman"/>
          <w:color w:val="454545"/>
        </w:rPr>
        <w:t>I DO NOT WISH TO BE FORCED TO SWITCH TO AN INDUSTRY/COMMERCIAL/RETAIL FUNDS as a result of policy changes intended to push people into the hands of greedy profit making superannuation management companies!</w:t>
      </w:r>
    </w:p>
    <w:p w:rsidR="00321650" w:rsidRPr="00321650" w:rsidRDefault="00321650" w:rsidP="00321650">
      <w:pPr>
        <w:pStyle w:val="NormalWeb"/>
        <w:spacing w:before="0" w:beforeAutospacing="0" w:after="0" w:afterAutospacing="0"/>
        <w:rPr>
          <w:color w:val="454545"/>
        </w:rPr>
      </w:pPr>
    </w:p>
    <w:p w:rsidR="00321650" w:rsidRPr="00321650" w:rsidRDefault="00321650" w:rsidP="00321650">
      <w:pPr>
        <w:numPr>
          <w:ilvl w:val="0"/>
          <w:numId w:val="11"/>
        </w:numPr>
        <w:rPr>
          <w:rFonts w:eastAsia="Times New Roman"/>
          <w:color w:val="454545"/>
        </w:rPr>
      </w:pPr>
      <w:r w:rsidRPr="00321650">
        <w:rPr>
          <w:rFonts w:eastAsia="Times New Roman"/>
          <w:color w:val="454545"/>
        </w:rPr>
        <w:t>Once again, greedy people seem to be viewing successful entities such as SMF's as asset rich targets to plunder!</w:t>
      </w:r>
    </w:p>
    <w:p w:rsidR="00321650" w:rsidRPr="00321650" w:rsidRDefault="00321650" w:rsidP="00321650">
      <w:pPr>
        <w:ind w:left="720"/>
        <w:rPr>
          <w:rFonts w:eastAsia="Times New Roman"/>
          <w:color w:val="454545"/>
        </w:rPr>
      </w:pPr>
    </w:p>
    <w:p w:rsidR="00321650" w:rsidRPr="00321650" w:rsidRDefault="00321650" w:rsidP="00321650">
      <w:pPr>
        <w:numPr>
          <w:ilvl w:val="0"/>
          <w:numId w:val="11"/>
        </w:numPr>
      </w:pPr>
      <w:r w:rsidRPr="00321650">
        <w:rPr>
          <w:rFonts w:eastAsia="Times New Roman"/>
        </w:rPr>
        <w:t>LEAVE SMF's ALONE!!!</w:t>
      </w:r>
    </w:p>
    <w:p w:rsidR="00321650" w:rsidRPr="00321650" w:rsidRDefault="00321650" w:rsidP="00321650">
      <w:pPr>
        <w:ind w:left="720"/>
      </w:pPr>
    </w:p>
    <w:p w:rsidR="00321650" w:rsidRPr="00321650" w:rsidRDefault="00321650" w:rsidP="00321650">
      <w:pPr>
        <w:rPr>
          <w:rFonts w:eastAsia="Times New Roman"/>
        </w:rPr>
      </w:pPr>
      <w:r w:rsidRPr="00321650">
        <w:rPr>
          <w:rFonts w:eastAsia="Times New Roman"/>
          <w:color w:val="454545"/>
        </w:rPr>
        <w:t>Yours sincerely</w:t>
      </w:r>
    </w:p>
    <w:p w:rsidR="001916B0" w:rsidRDefault="00321650">
      <w:r w:rsidRPr="00321650">
        <w:rPr>
          <w:rFonts w:eastAsia="Times New Roman"/>
          <w:color w:val="454545"/>
        </w:rPr>
        <w:t>Alan Graham</w:t>
      </w:r>
    </w:p>
    <w:sectPr w:rsidR="00191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185"/>
    <w:multiLevelType w:val="multilevel"/>
    <w:tmpl w:val="B790A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846A3"/>
    <w:multiLevelType w:val="multilevel"/>
    <w:tmpl w:val="54047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35DE2"/>
    <w:multiLevelType w:val="multilevel"/>
    <w:tmpl w:val="D0726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54325"/>
    <w:multiLevelType w:val="multilevel"/>
    <w:tmpl w:val="681ED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56DF6"/>
    <w:multiLevelType w:val="multilevel"/>
    <w:tmpl w:val="90708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F5845"/>
    <w:multiLevelType w:val="multilevel"/>
    <w:tmpl w:val="11E4C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02454"/>
    <w:multiLevelType w:val="multilevel"/>
    <w:tmpl w:val="A5F8C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D21B1"/>
    <w:multiLevelType w:val="multilevel"/>
    <w:tmpl w:val="81DA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57E95"/>
    <w:multiLevelType w:val="multilevel"/>
    <w:tmpl w:val="BCDCC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D1E10"/>
    <w:multiLevelType w:val="multilevel"/>
    <w:tmpl w:val="E2D6B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95EFD"/>
    <w:multiLevelType w:val="multilevel"/>
    <w:tmpl w:val="9F5E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1"/>
  </w:num>
  <w:num w:numId="6">
    <w:abstractNumId w:val="9"/>
  </w:num>
  <w:num w:numId="7">
    <w:abstractNumId w:val="0"/>
  </w:num>
  <w:num w:numId="8">
    <w:abstractNumId w:val="1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650"/>
    <w:rsid w:val="001916B0"/>
    <w:rsid w:val="00321650"/>
    <w:rsid w:val="00E20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F001-4BBC-4B9F-A09A-D4FF4F95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650"/>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6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2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10 - Alan Graham - Superannuation: Assessing Competitiveness and Efficiency - Public inquiry</vt:lpstr>
    </vt:vector>
  </TitlesOfParts>
  <Company>Alan Graham</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Alan Graham - Superannuation: Assessing Competitiveness and Efficiency - Public inquiry</dc:title>
  <dc:subject/>
  <dc:creator>Alan Graham</dc:creator>
  <cp:keywords/>
  <dc:description/>
  <cp:lastModifiedBy>Productivity Commission</cp:lastModifiedBy>
  <cp:revision>2</cp:revision>
  <dcterms:created xsi:type="dcterms:W3CDTF">2017-08-16T00:36:00Z</dcterms:created>
  <dcterms:modified xsi:type="dcterms:W3CDTF">2017-08-16T01:29:00Z</dcterms:modified>
</cp:coreProperties>
</file>