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702B6" w14:textId="77777777" w:rsidR="0038101B" w:rsidRPr="003E2DB0" w:rsidRDefault="003E2DB0" w:rsidP="0038101B">
      <w:pPr>
        <w:spacing w:after="200" w:line="276" w:lineRule="auto"/>
        <w:jc w:val="center"/>
        <w:rPr>
          <w:rFonts w:ascii="Arial" w:hAnsi="Arial" w:cs="Arial"/>
          <w:b/>
          <w:sz w:val="22"/>
          <w:lang w:val="en-AU"/>
        </w:rPr>
      </w:pPr>
      <w:r w:rsidRPr="003E2DB0">
        <w:rPr>
          <w:rFonts w:ascii="Arial" w:hAnsi="Arial" w:cs="Arial"/>
          <w:b/>
          <w:noProof/>
          <w:sz w:val="22"/>
          <w:lang w:val="en-AU" w:eastAsia="en-AU"/>
        </w:rPr>
        <w:drawing>
          <wp:inline distT="0" distB="0" distL="0" distR="0" wp14:anchorId="160EFCF6" wp14:editId="580B398A">
            <wp:extent cx="5556448" cy="3123345"/>
            <wp:effectExtent l="0" t="0" r="6350" b="1270"/>
            <wp:docPr id="1" name="Picture 1" descr="\\PDCNSWSBS01\RedirectedFolders\Ruthr\Desktop\PDCN MASTER FILES\01. Logo\Colour\Master Logo With Sign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NSWSBS01\RedirectedFolders\Ruthr\Desktop\PDCN MASTER FILES\01. Logo\Colour\Master Logo With Signof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906" r="2361"/>
                    <a:stretch/>
                  </pic:blipFill>
                  <pic:spPr bwMode="auto">
                    <a:xfrm>
                      <a:off x="0" y="0"/>
                      <a:ext cx="5556448" cy="3123345"/>
                    </a:xfrm>
                    <a:prstGeom prst="rect">
                      <a:avLst/>
                    </a:prstGeom>
                    <a:noFill/>
                    <a:ln>
                      <a:noFill/>
                    </a:ln>
                    <a:extLst>
                      <a:ext uri="{53640926-AAD7-44D8-BBD7-CCE9431645EC}">
                        <a14:shadowObscured xmlns:a14="http://schemas.microsoft.com/office/drawing/2010/main"/>
                      </a:ext>
                    </a:extLst>
                  </pic:spPr>
                </pic:pic>
              </a:graphicData>
            </a:graphic>
          </wp:inline>
        </w:drawing>
      </w:r>
    </w:p>
    <w:p w14:paraId="4A1FE259" w14:textId="77777777" w:rsidR="003E2DB0" w:rsidRPr="003E2DB0" w:rsidRDefault="003E2DB0" w:rsidP="003E2DB0">
      <w:pPr>
        <w:spacing w:after="200" w:line="276" w:lineRule="auto"/>
        <w:rPr>
          <w:rFonts w:ascii="Arial" w:hAnsi="Arial" w:cs="Arial"/>
          <w:b/>
          <w:sz w:val="22"/>
          <w:lang w:val="en-AU"/>
        </w:rPr>
      </w:pPr>
    </w:p>
    <w:p w14:paraId="443B4F31" w14:textId="77777777" w:rsidR="003E2DB0" w:rsidRPr="003E2DB0" w:rsidRDefault="003E2DB0" w:rsidP="003E2DB0">
      <w:pPr>
        <w:spacing w:after="200" w:line="276" w:lineRule="auto"/>
        <w:rPr>
          <w:rFonts w:ascii="Arial" w:hAnsi="Arial" w:cs="Arial"/>
          <w:b/>
          <w:sz w:val="22"/>
          <w:lang w:val="en-AU"/>
        </w:rPr>
      </w:pPr>
    </w:p>
    <w:p w14:paraId="3259E2FE" w14:textId="159F33C1" w:rsidR="003E2DB0" w:rsidRPr="003E2DB0" w:rsidRDefault="003E2DB0" w:rsidP="0038101B">
      <w:pPr>
        <w:pStyle w:val="PolicyHeading1"/>
      </w:pPr>
      <w:r w:rsidRPr="003E2DB0">
        <w:t xml:space="preserve">Submission for </w:t>
      </w:r>
      <w:r w:rsidR="00AB4E05">
        <w:t>the Productivity Commission Issues Paper</w:t>
      </w:r>
    </w:p>
    <w:p w14:paraId="3D65FC18" w14:textId="162A4919" w:rsidR="003E2DB0" w:rsidRPr="003E2DB0" w:rsidRDefault="00AB4E05" w:rsidP="0038101B">
      <w:pPr>
        <w:pStyle w:val="PolicyHeading1"/>
      </w:pPr>
      <w:r>
        <w:t>National Disability Agreement Review</w:t>
      </w:r>
    </w:p>
    <w:p w14:paraId="0C850C0C" w14:textId="69AC4E50" w:rsidR="003E2DB0" w:rsidRPr="003E2DB0" w:rsidRDefault="003E2DB0" w:rsidP="0038101B">
      <w:pPr>
        <w:pStyle w:val="PolicyHeading1"/>
      </w:pPr>
      <w:r>
        <w:t xml:space="preserve"> August</w:t>
      </w:r>
      <w:r w:rsidR="003D0EF2">
        <w:t xml:space="preserve"> 21st</w:t>
      </w:r>
      <w:r w:rsidRPr="003E2DB0">
        <w:t xml:space="preserve"> 201</w:t>
      </w:r>
      <w:r w:rsidR="00AB4E05">
        <w:t>8</w:t>
      </w:r>
    </w:p>
    <w:p w14:paraId="672BEE57" w14:textId="77777777" w:rsidR="003E2DB0" w:rsidRPr="003E2DB0" w:rsidRDefault="003E2DB0" w:rsidP="003E2DB0">
      <w:pPr>
        <w:spacing w:after="200" w:line="276" w:lineRule="auto"/>
        <w:rPr>
          <w:rFonts w:ascii="Arial" w:hAnsi="Arial" w:cs="Arial"/>
          <w:b/>
          <w:sz w:val="22"/>
          <w:lang w:val="en-AU"/>
        </w:rPr>
      </w:pPr>
    </w:p>
    <w:p w14:paraId="1B637279" w14:textId="77777777" w:rsidR="003E2DB0" w:rsidRPr="003E2DB0" w:rsidRDefault="003E2DB0" w:rsidP="003E2DB0">
      <w:pPr>
        <w:spacing w:after="0" w:line="276" w:lineRule="auto"/>
        <w:rPr>
          <w:rFonts w:ascii="Arial" w:hAnsi="Arial" w:cs="Arial"/>
          <w:sz w:val="22"/>
          <w:lang w:val="en-AU"/>
        </w:rPr>
      </w:pPr>
    </w:p>
    <w:p w14:paraId="512B50E4" w14:textId="77777777" w:rsidR="003E2DB0" w:rsidRPr="003E2DB0" w:rsidRDefault="00161695" w:rsidP="00161695">
      <w:pPr>
        <w:spacing w:after="0" w:line="276" w:lineRule="auto"/>
        <w:jc w:val="center"/>
        <w:rPr>
          <w:rFonts w:ascii="Arial" w:hAnsi="Arial" w:cs="Arial"/>
          <w:sz w:val="22"/>
          <w:lang w:val="en-AU"/>
        </w:rPr>
      </w:pPr>
      <w:r>
        <w:rPr>
          <w:rFonts w:ascii="Arial" w:hAnsi="Arial" w:cs="Arial"/>
          <w:sz w:val="22"/>
          <w:lang w:val="en-AU"/>
        </w:rPr>
        <w:t>Ellen Small</w:t>
      </w:r>
    </w:p>
    <w:p w14:paraId="05CB18DE" w14:textId="77777777" w:rsidR="003E2DB0" w:rsidRPr="003E2DB0" w:rsidRDefault="003E2DB0" w:rsidP="003E2DB0">
      <w:pPr>
        <w:spacing w:after="0" w:line="276" w:lineRule="auto"/>
        <w:jc w:val="center"/>
        <w:rPr>
          <w:rFonts w:ascii="Arial" w:hAnsi="Arial" w:cs="Arial"/>
          <w:sz w:val="22"/>
          <w:lang w:val="en-AU"/>
        </w:rPr>
      </w:pPr>
    </w:p>
    <w:p w14:paraId="5B85AE8D" w14:textId="77777777" w:rsidR="003E2DB0" w:rsidRPr="003E2DB0" w:rsidRDefault="003E2DB0" w:rsidP="003E2DB0">
      <w:pPr>
        <w:spacing w:after="0" w:line="276" w:lineRule="auto"/>
        <w:jc w:val="center"/>
        <w:rPr>
          <w:rFonts w:ascii="Arial" w:hAnsi="Arial" w:cs="Arial"/>
          <w:sz w:val="22"/>
          <w:lang w:val="en-AU"/>
        </w:rPr>
      </w:pPr>
      <w:r w:rsidRPr="003E2DB0">
        <w:rPr>
          <w:rFonts w:ascii="Arial" w:hAnsi="Arial" w:cs="Arial"/>
          <w:sz w:val="22"/>
          <w:lang w:val="en-AU"/>
        </w:rPr>
        <w:t>Physical Disability Council of NSW</w:t>
      </w:r>
    </w:p>
    <w:p w14:paraId="32863004" w14:textId="77777777" w:rsidR="003E2DB0" w:rsidRPr="003E2DB0" w:rsidRDefault="003E2DB0" w:rsidP="003E2DB0">
      <w:pPr>
        <w:spacing w:after="0" w:line="276" w:lineRule="auto"/>
        <w:jc w:val="center"/>
        <w:rPr>
          <w:rFonts w:ascii="Arial" w:hAnsi="Arial" w:cs="Arial"/>
          <w:sz w:val="22"/>
          <w:lang w:val="en-AU"/>
        </w:rPr>
      </w:pPr>
      <w:r w:rsidRPr="003E2DB0">
        <w:rPr>
          <w:rFonts w:ascii="Arial" w:hAnsi="Arial" w:cs="Arial"/>
          <w:sz w:val="22"/>
          <w:lang w:val="en-AU"/>
        </w:rPr>
        <w:t>3/184 Glebe Point Road, Glebe NSW 2037</w:t>
      </w:r>
    </w:p>
    <w:p w14:paraId="60ECC64B" w14:textId="77777777" w:rsidR="003E2DB0" w:rsidRPr="003E2DB0" w:rsidRDefault="003E2DB0" w:rsidP="003E2DB0">
      <w:pPr>
        <w:spacing w:after="0" w:line="276" w:lineRule="auto"/>
        <w:jc w:val="center"/>
        <w:rPr>
          <w:rFonts w:ascii="Arial" w:hAnsi="Arial" w:cs="Arial"/>
          <w:sz w:val="22"/>
          <w:lang w:val="en-AU"/>
        </w:rPr>
      </w:pPr>
    </w:p>
    <w:p w14:paraId="768017F7" w14:textId="77777777" w:rsidR="003E2DB0" w:rsidRPr="003E2DB0" w:rsidRDefault="003E2DB0" w:rsidP="003E2DB0">
      <w:pPr>
        <w:spacing w:after="0" w:line="276" w:lineRule="auto"/>
        <w:jc w:val="center"/>
        <w:rPr>
          <w:rFonts w:ascii="Arial" w:hAnsi="Arial" w:cs="Arial"/>
          <w:sz w:val="22"/>
          <w:lang w:val="en-AU"/>
        </w:rPr>
      </w:pPr>
      <w:bookmarkStart w:id="0" w:name="_GoBack"/>
      <w:r w:rsidRPr="003E2DB0">
        <w:rPr>
          <w:rFonts w:ascii="Arial" w:hAnsi="Arial" w:cs="Arial"/>
          <w:sz w:val="22"/>
          <w:lang w:val="en-AU"/>
        </w:rPr>
        <w:t>02 9552 1606</w:t>
      </w:r>
      <w:bookmarkEnd w:id="0"/>
    </w:p>
    <w:p w14:paraId="2B244E13" w14:textId="77777777" w:rsidR="003E2DB0" w:rsidRPr="003E2DB0" w:rsidRDefault="003E2DB0" w:rsidP="003E2DB0">
      <w:pPr>
        <w:spacing w:after="0" w:line="276" w:lineRule="auto"/>
        <w:jc w:val="center"/>
        <w:rPr>
          <w:rFonts w:ascii="Arial" w:hAnsi="Arial" w:cs="Arial"/>
          <w:sz w:val="22"/>
          <w:lang w:val="en-AU"/>
        </w:rPr>
      </w:pPr>
      <w:r w:rsidRPr="003E2DB0">
        <w:rPr>
          <w:rFonts w:ascii="Arial" w:hAnsi="Arial" w:cs="Arial"/>
          <w:sz w:val="22"/>
          <w:lang w:val="en-AU"/>
        </w:rPr>
        <w:t>www.pdcnsw.org.au</w:t>
      </w:r>
    </w:p>
    <w:p w14:paraId="2AD405BF" w14:textId="43B4BFA4" w:rsidR="003E2DB0" w:rsidRPr="00566DB8" w:rsidRDefault="007363F3" w:rsidP="003E2DB0">
      <w:pPr>
        <w:spacing w:after="0" w:line="276" w:lineRule="auto"/>
        <w:jc w:val="center"/>
        <w:rPr>
          <w:rFonts w:ascii="Arial" w:hAnsi="Arial" w:cs="Arial"/>
          <w:sz w:val="22"/>
          <w:lang w:val="en-AU"/>
        </w:rPr>
      </w:pPr>
      <w:r>
        <w:rPr>
          <w:rFonts w:ascii="Arial" w:hAnsi="Arial" w:cs="Arial"/>
          <w:sz w:val="22"/>
          <w:lang w:val="en-AU"/>
        </w:rPr>
        <w:t xml:space="preserve"> </w:t>
      </w:r>
    </w:p>
    <w:p w14:paraId="22ED37DF" w14:textId="77777777" w:rsidR="00CE1CA5" w:rsidRPr="003E2DB0" w:rsidRDefault="00CE1CA5" w:rsidP="003E2DB0">
      <w:pPr>
        <w:spacing w:after="0" w:line="276" w:lineRule="auto"/>
        <w:jc w:val="center"/>
        <w:rPr>
          <w:rFonts w:ascii="Arial" w:hAnsi="Arial" w:cs="Arial"/>
          <w:sz w:val="22"/>
          <w:lang w:val="en-AU"/>
        </w:rPr>
      </w:pPr>
    </w:p>
    <w:p w14:paraId="0185246E" w14:textId="77777777" w:rsidR="003E2DB0" w:rsidRPr="003E2DB0" w:rsidRDefault="003E2DB0" w:rsidP="003E2DB0">
      <w:pPr>
        <w:spacing w:after="0" w:line="276" w:lineRule="auto"/>
        <w:jc w:val="center"/>
        <w:rPr>
          <w:rFonts w:ascii="Arial" w:hAnsi="Arial" w:cs="Arial"/>
          <w:sz w:val="22"/>
          <w:lang w:val="en-AU"/>
        </w:rPr>
      </w:pPr>
    </w:p>
    <w:p w14:paraId="6BD34F33" w14:textId="77777777" w:rsidR="003E2DB0" w:rsidRPr="003E2DB0" w:rsidRDefault="003E2DB0" w:rsidP="003E2DB0">
      <w:pPr>
        <w:spacing w:after="0" w:line="276" w:lineRule="auto"/>
        <w:jc w:val="center"/>
        <w:rPr>
          <w:rFonts w:ascii="Arial" w:hAnsi="Arial" w:cs="Arial"/>
          <w:sz w:val="22"/>
          <w:lang w:val="en-AU"/>
        </w:rPr>
      </w:pPr>
    </w:p>
    <w:p w14:paraId="24923D0F" w14:textId="77777777" w:rsidR="003E2DB0" w:rsidRPr="003E2DB0" w:rsidRDefault="003E2DB0" w:rsidP="003E2DB0">
      <w:pPr>
        <w:spacing w:after="200" w:line="276" w:lineRule="auto"/>
        <w:rPr>
          <w:rFonts w:asciiTheme="minorHAnsi" w:hAnsiTheme="minorHAnsi"/>
          <w:sz w:val="22"/>
          <w:lang w:val="en-AU"/>
        </w:rPr>
      </w:pPr>
    </w:p>
    <w:p w14:paraId="78EBE5ED" w14:textId="77777777" w:rsidR="00AB4E05" w:rsidRDefault="00AB4E05" w:rsidP="00536FF7">
      <w:pPr>
        <w:pStyle w:val="PolicySubheading"/>
      </w:pPr>
    </w:p>
    <w:p w14:paraId="193D2C43" w14:textId="6F43038B" w:rsidR="003E2DB0" w:rsidRDefault="003E2DB0" w:rsidP="00536FF7">
      <w:pPr>
        <w:pStyle w:val="PolicySubheading"/>
      </w:pPr>
      <w:r w:rsidRPr="00AB5031">
        <w:lastRenderedPageBreak/>
        <w:t xml:space="preserve">Who is the Physical Disability Council of NSW? </w:t>
      </w:r>
    </w:p>
    <w:p w14:paraId="5AD7C893" w14:textId="77777777" w:rsidR="003E2DB0" w:rsidRDefault="003E2DB0" w:rsidP="00536FF7">
      <w:pPr>
        <w:pStyle w:val="PolicyBody"/>
      </w:pPr>
      <w:r w:rsidRPr="00AB5031">
        <w:t xml:space="preserve">The Physical Disability Council of NSW (PDCN) is the peak body representing people with physical disabilities across New South Wales. This includes people with a range of physical disability issues, from young children and their representatives to aged people, who are from a wide range of socio-economic circumstances and live in metropolitan, rural and regional areas of NSW. </w:t>
      </w:r>
    </w:p>
    <w:p w14:paraId="23369F1F" w14:textId="77777777" w:rsidR="00536FF7" w:rsidRPr="00AB5031" w:rsidRDefault="00536FF7" w:rsidP="00536FF7">
      <w:pPr>
        <w:pStyle w:val="PolicyBody"/>
      </w:pPr>
    </w:p>
    <w:p w14:paraId="01833B70" w14:textId="77777777" w:rsidR="003E2DB0" w:rsidRPr="00AB5031" w:rsidRDefault="003E2DB0" w:rsidP="00536FF7">
      <w:pPr>
        <w:pStyle w:val="PolicyBody"/>
      </w:pPr>
      <w:r w:rsidRPr="00AB5031">
        <w:t>Our core function to is influence and advocate for the achievement of systemic change to ensure the rights of all people with a physical disability are improved and upheld.</w:t>
      </w:r>
    </w:p>
    <w:p w14:paraId="228BDCA1" w14:textId="77777777" w:rsidR="003E2DB0" w:rsidRPr="00AB5031" w:rsidRDefault="003E2DB0" w:rsidP="00536FF7">
      <w:pPr>
        <w:pStyle w:val="PolicyBody"/>
      </w:pPr>
    </w:p>
    <w:p w14:paraId="6A9BD505" w14:textId="77777777" w:rsidR="00536FF7" w:rsidRDefault="003E2DB0" w:rsidP="00536FF7">
      <w:pPr>
        <w:pStyle w:val="PolicyBody"/>
      </w:pPr>
      <w:r w:rsidRPr="00AB5031">
        <w:t xml:space="preserve">The objectives of PDCN are: </w:t>
      </w:r>
    </w:p>
    <w:p w14:paraId="7747FF8F" w14:textId="77777777" w:rsidR="00536FF7" w:rsidRPr="00536FF7" w:rsidRDefault="00536FF7" w:rsidP="00536FF7">
      <w:pPr>
        <w:pStyle w:val="ListParagraph"/>
        <w:numPr>
          <w:ilvl w:val="0"/>
          <w:numId w:val="7"/>
        </w:numPr>
        <w:autoSpaceDE w:val="0"/>
        <w:autoSpaceDN w:val="0"/>
        <w:adjustRightInd w:val="0"/>
        <w:spacing w:after="0" w:line="276" w:lineRule="auto"/>
        <w:ind w:left="630" w:hanging="270"/>
        <w:jc w:val="both"/>
        <w:rPr>
          <w:rFonts w:ascii="Arial" w:hAnsi="Arial" w:cs="Arial"/>
          <w:sz w:val="22"/>
          <w:lang w:val="en-AU"/>
        </w:rPr>
      </w:pPr>
      <w:r w:rsidRPr="00536FF7">
        <w:rPr>
          <w:rFonts w:ascii="Arial" w:hAnsi="Arial" w:cs="Arial"/>
          <w:sz w:val="22"/>
          <w:lang w:val="en-AU"/>
        </w:rPr>
        <w:t>To educate, inform and assist people with physical disabilities in NSW about the range of services, structure and programs available that enable their full participation, equality of opportunity and equality of citizenship.</w:t>
      </w:r>
    </w:p>
    <w:p w14:paraId="20241846" w14:textId="77777777" w:rsidR="00536FF7" w:rsidRDefault="00536FF7" w:rsidP="00536FF7">
      <w:pPr>
        <w:pStyle w:val="ListParagraph"/>
        <w:numPr>
          <w:ilvl w:val="0"/>
          <w:numId w:val="7"/>
        </w:numPr>
        <w:autoSpaceDE w:val="0"/>
        <w:autoSpaceDN w:val="0"/>
        <w:adjustRightInd w:val="0"/>
        <w:spacing w:after="0" w:line="276" w:lineRule="auto"/>
        <w:ind w:left="630" w:hanging="270"/>
        <w:jc w:val="both"/>
        <w:rPr>
          <w:rFonts w:ascii="Arial" w:hAnsi="Arial" w:cs="Arial"/>
          <w:sz w:val="22"/>
          <w:lang w:val="en-AU"/>
        </w:rPr>
      </w:pPr>
      <w:r w:rsidRPr="00AB5031">
        <w:rPr>
          <w:rFonts w:ascii="Arial" w:hAnsi="Arial" w:cs="Arial"/>
          <w:sz w:val="22"/>
          <w:lang w:val="en-AU"/>
        </w:rPr>
        <w:t>To develop the capacity of people with physical disability in NSW to identify their own goals, and the confidence to develop a pathway to achieving their goals (</w:t>
      </w:r>
      <w:proofErr w:type="spellStart"/>
      <w:r w:rsidRPr="00AB5031">
        <w:rPr>
          <w:rFonts w:ascii="Arial" w:hAnsi="Arial" w:cs="Arial"/>
          <w:sz w:val="22"/>
          <w:lang w:val="en-AU"/>
        </w:rPr>
        <w:t>i.e</w:t>
      </w:r>
      <w:proofErr w:type="spellEnd"/>
      <w:r w:rsidRPr="00AB5031">
        <w:rPr>
          <w:rFonts w:ascii="Arial" w:hAnsi="Arial" w:cs="Arial"/>
          <w:sz w:val="22"/>
          <w:lang w:val="en-AU"/>
        </w:rPr>
        <w:t>: self-advocate).</w:t>
      </w:r>
    </w:p>
    <w:p w14:paraId="23C3EAB5" w14:textId="77777777" w:rsidR="00536FF7" w:rsidRDefault="00536FF7" w:rsidP="00536FF7">
      <w:pPr>
        <w:pStyle w:val="ListParagraph"/>
        <w:numPr>
          <w:ilvl w:val="0"/>
          <w:numId w:val="7"/>
        </w:numPr>
        <w:autoSpaceDE w:val="0"/>
        <w:autoSpaceDN w:val="0"/>
        <w:adjustRightInd w:val="0"/>
        <w:spacing w:after="0" w:line="276" w:lineRule="auto"/>
        <w:ind w:left="630" w:hanging="270"/>
        <w:jc w:val="both"/>
        <w:rPr>
          <w:rFonts w:ascii="Arial" w:hAnsi="Arial" w:cs="Arial"/>
          <w:sz w:val="22"/>
          <w:lang w:val="en-AU"/>
        </w:rPr>
      </w:pPr>
      <w:r w:rsidRPr="00AB5031">
        <w:rPr>
          <w:rFonts w:ascii="Arial" w:hAnsi="Arial" w:cs="Arial"/>
          <w:sz w:val="22"/>
          <w:lang w:val="en-AU"/>
        </w:rPr>
        <w:t>To educate and inform stakeholders (</w:t>
      </w:r>
      <w:proofErr w:type="spellStart"/>
      <w:r w:rsidRPr="00AB5031">
        <w:rPr>
          <w:rFonts w:ascii="Arial" w:hAnsi="Arial" w:cs="Arial"/>
          <w:sz w:val="22"/>
          <w:lang w:val="en-AU"/>
        </w:rPr>
        <w:t>ie</w:t>
      </w:r>
      <w:proofErr w:type="spellEnd"/>
      <w:r w:rsidRPr="00AB5031">
        <w:rPr>
          <w:rFonts w:ascii="Arial" w:hAnsi="Arial" w:cs="Arial"/>
          <w:sz w:val="22"/>
          <w:lang w:val="en-AU"/>
        </w:rPr>
        <w:t>: about the needs of people with a physical disability) so they are able to achieve and maintain full participation, equality of opportunity and equality of citizenship.</w:t>
      </w:r>
    </w:p>
    <w:p w14:paraId="2E0FDADA" w14:textId="77777777" w:rsidR="00536FF7" w:rsidRPr="00536FF7" w:rsidRDefault="00536FF7" w:rsidP="00536FF7">
      <w:pPr>
        <w:autoSpaceDE w:val="0"/>
        <w:autoSpaceDN w:val="0"/>
        <w:adjustRightInd w:val="0"/>
        <w:spacing w:after="0" w:line="276" w:lineRule="auto"/>
        <w:jc w:val="both"/>
        <w:rPr>
          <w:rFonts w:ascii="Arial" w:hAnsi="Arial" w:cs="Arial"/>
          <w:sz w:val="22"/>
          <w:lang w:val="en-AU"/>
        </w:rPr>
      </w:pPr>
    </w:p>
    <w:p w14:paraId="314BA068" w14:textId="77777777" w:rsidR="003E2DB0" w:rsidRDefault="003E2DB0" w:rsidP="00536FF7">
      <w:pPr>
        <w:pStyle w:val="PolicySubheading"/>
      </w:pPr>
      <w:r w:rsidRPr="00AB5031">
        <w:t>Introduction:</w:t>
      </w:r>
    </w:p>
    <w:p w14:paraId="3D558D00" w14:textId="1F2C810B" w:rsidR="00B771D1" w:rsidRPr="00A01014" w:rsidRDefault="00B771D1" w:rsidP="00A01014">
      <w:pPr>
        <w:pStyle w:val="PolicyBody"/>
      </w:pPr>
      <w:r w:rsidRPr="00A01014">
        <w:t xml:space="preserve">The Physical Disability Council of NSW (PDCN) appreciates the opportunity to provide feedback </w:t>
      </w:r>
      <w:r w:rsidR="00AB4E05" w:rsidRPr="00A01014">
        <w:t xml:space="preserve">to the productivity commission </w:t>
      </w:r>
      <w:r w:rsidRPr="00A01014">
        <w:t>on</w:t>
      </w:r>
      <w:r w:rsidR="00AB4E05" w:rsidRPr="00A01014">
        <w:t xml:space="preserve"> the review of the National Disability Agreemen</w:t>
      </w:r>
      <w:r w:rsidR="0073710D" w:rsidRPr="00A01014">
        <w:t>t</w:t>
      </w:r>
      <w:r w:rsidR="0055691D" w:rsidRPr="00A01014">
        <w:t xml:space="preserve"> (NDA)</w:t>
      </w:r>
      <w:r w:rsidR="0073710D" w:rsidRPr="00A01014">
        <w:t>. We will provide a general response</w:t>
      </w:r>
      <w:r w:rsidR="006D208E" w:rsidRPr="00A01014">
        <w:t xml:space="preserve">, </w:t>
      </w:r>
      <w:r w:rsidR="00AC7524" w:rsidRPr="00A01014">
        <w:t>addressing</w:t>
      </w:r>
      <w:r w:rsidR="006D208E" w:rsidRPr="00A01014">
        <w:t xml:space="preserve"> </w:t>
      </w:r>
      <w:r w:rsidR="0073710D" w:rsidRPr="00A01014">
        <w:t xml:space="preserve">the consultation questions where appropriate. </w:t>
      </w:r>
    </w:p>
    <w:p w14:paraId="63F6F184" w14:textId="139C426D" w:rsidR="00123CB1" w:rsidRPr="00A01014" w:rsidRDefault="00123CB1" w:rsidP="00A01014">
      <w:pPr>
        <w:pStyle w:val="PolicyBody"/>
      </w:pPr>
    </w:p>
    <w:p w14:paraId="6CAD1188" w14:textId="16DEC968" w:rsidR="00123CB1" w:rsidRPr="00A01014" w:rsidRDefault="003B45E3" w:rsidP="00A01014">
      <w:pPr>
        <w:pStyle w:val="PolicyBody"/>
      </w:pPr>
      <w:r w:rsidRPr="00A01014">
        <w:t xml:space="preserve">PDCN would like to </w:t>
      </w:r>
      <w:r w:rsidR="0055691D" w:rsidRPr="00A01014">
        <w:t>emphasise</w:t>
      </w:r>
      <w:r w:rsidRPr="00A01014">
        <w:t xml:space="preserve"> the importan</w:t>
      </w:r>
      <w:r w:rsidR="0055691D" w:rsidRPr="00A01014">
        <w:t>ce</w:t>
      </w:r>
      <w:r w:rsidRPr="00A01014">
        <w:t xml:space="preserve"> of </w:t>
      </w:r>
      <w:r w:rsidR="00AB0D9D" w:rsidRPr="00A01014">
        <w:t>the N</w:t>
      </w:r>
      <w:r w:rsidR="006D208E" w:rsidRPr="00A01014">
        <w:t>DA as we</w:t>
      </w:r>
      <w:r w:rsidR="00DA75F8" w:rsidRPr="00A01014">
        <w:t xml:space="preserve"> believe</w:t>
      </w:r>
      <w:r w:rsidR="006D208E" w:rsidRPr="00A01014">
        <w:t xml:space="preserve"> it is essential to</w:t>
      </w:r>
      <w:r w:rsidR="00DA75F8" w:rsidRPr="00A01014">
        <w:t xml:space="preserve"> </w:t>
      </w:r>
      <w:r w:rsidRPr="00A01014">
        <w:t>hav</w:t>
      </w:r>
      <w:r w:rsidR="006D208E" w:rsidRPr="00A01014">
        <w:t>e</w:t>
      </w:r>
      <w:r w:rsidRPr="00A01014">
        <w:t xml:space="preserve"> </w:t>
      </w:r>
      <w:r w:rsidR="005024DC" w:rsidRPr="00A01014">
        <w:t xml:space="preserve">a national framework with key areas of reform </w:t>
      </w:r>
      <w:r w:rsidR="00A01014">
        <w:t xml:space="preserve">in order to continue </w:t>
      </w:r>
      <w:r w:rsidR="005024DC" w:rsidRPr="00A01014">
        <w:t xml:space="preserve">to improve outcomes for </w:t>
      </w:r>
      <w:r w:rsidR="00F9168B" w:rsidRPr="00A01014">
        <w:t xml:space="preserve">all </w:t>
      </w:r>
      <w:r w:rsidR="005024DC" w:rsidRPr="00A01014">
        <w:t>people with disability</w:t>
      </w:r>
      <w:r w:rsidR="006C7756" w:rsidRPr="00A01014">
        <w:t xml:space="preserve"> and achieve </w:t>
      </w:r>
      <w:r w:rsidR="00E7230E" w:rsidRPr="00A01014">
        <w:t xml:space="preserve">greater </w:t>
      </w:r>
      <w:r w:rsidR="00205779" w:rsidRPr="00A01014">
        <w:t>access and inclusion in Australian society</w:t>
      </w:r>
      <w:r w:rsidRPr="00A01014">
        <w:t xml:space="preserve">. </w:t>
      </w:r>
      <w:r w:rsidR="00E7230E" w:rsidRPr="00A01014">
        <w:t xml:space="preserve">PDCN </w:t>
      </w:r>
      <w:r w:rsidR="006C7756" w:rsidRPr="00A01014">
        <w:t>suggests</w:t>
      </w:r>
      <w:r w:rsidR="00E7230E" w:rsidRPr="00A01014">
        <w:t xml:space="preserve"> the NDA be updated to reflect the changes in the disability policy landscape and intergovernmental funding arrangements that have occurred since 2012 when it was last reviewed. </w:t>
      </w:r>
    </w:p>
    <w:p w14:paraId="632E594B" w14:textId="0424838B" w:rsidR="00E7230E" w:rsidRPr="00A01014" w:rsidRDefault="00E7230E" w:rsidP="00A01014">
      <w:pPr>
        <w:pStyle w:val="PolicyBody"/>
      </w:pPr>
    </w:p>
    <w:p w14:paraId="212E6067" w14:textId="77777777" w:rsidR="00C0534C" w:rsidRDefault="00E7230E" w:rsidP="00A01014">
      <w:pPr>
        <w:pStyle w:val="PolicyBody"/>
      </w:pPr>
      <w:r w:rsidRPr="00A01014">
        <w:t xml:space="preserve">PDCN suggests the </w:t>
      </w:r>
      <w:r w:rsidR="00B838B0" w:rsidRPr="00A01014">
        <w:t xml:space="preserve">current </w:t>
      </w:r>
      <w:r w:rsidRPr="00A01014">
        <w:t>scope of the NDA be retained</w:t>
      </w:r>
      <w:r w:rsidR="00250965" w:rsidRPr="00A01014">
        <w:t>,</w:t>
      </w:r>
      <w:r w:rsidRPr="00A01014">
        <w:t xml:space="preserve"> with the </w:t>
      </w:r>
      <w:r w:rsidR="00A01014">
        <w:t>A</w:t>
      </w:r>
      <w:r w:rsidRPr="00A01014">
        <w:t xml:space="preserve">greement continuing to cover all people with disability. PDCN believes the </w:t>
      </w:r>
      <w:r w:rsidR="00250965" w:rsidRPr="00A01014">
        <w:t>NDA</w:t>
      </w:r>
      <w:r w:rsidRPr="00A01014">
        <w:t xml:space="preserve"> and the National Disability Strategy 2010-2020 (NDS)</w:t>
      </w:r>
      <w:r w:rsidR="00AC7524" w:rsidRPr="00A01014">
        <w:t xml:space="preserve"> both</w:t>
      </w:r>
      <w:r w:rsidRPr="00A01014">
        <w:t xml:space="preserve"> play an essential role in facilitating equitable access</w:t>
      </w:r>
      <w:r w:rsidR="00250965" w:rsidRPr="00A01014">
        <w:t>, including physical access</w:t>
      </w:r>
      <w:r w:rsidR="00B838B0" w:rsidRPr="00A01014">
        <w:t>,</w:t>
      </w:r>
      <w:r w:rsidRPr="00A01014">
        <w:t xml:space="preserve"> to</w:t>
      </w:r>
      <w:r w:rsidR="006D208E" w:rsidRPr="00A01014">
        <w:t xml:space="preserve"> the community and</w:t>
      </w:r>
      <w:r w:rsidR="0032431D" w:rsidRPr="00A01014">
        <w:t xml:space="preserve"> </w:t>
      </w:r>
      <w:r w:rsidRPr="00A01014">
        <w:t>mainstream servic</w:t>
      </w:r>
      <w:r w:rsidR="0032431D" w:rsidRPr="00A01014">
        <w:t>es for people with disability.</w:t>
      </w:r>
      <w:r w:rsidRPr="00A01014">
        <w:t xml:space="preserve"> As many individuals with disability in NSW will not be eligible for individualised funding through the NDIS the </w:t>
      </w:r>
      <w:r w:rsidR="00A01014">
        <w:t>A</w:t>
      </w:r>
      <w:r w:rsidR="00AC7524" w:rsidRPr="00A01014">
        <w:t>greement, alongside the NDS is</w:t>
      </w:r>
      <w:r w:rsidRPr="00A01014">
        <w:t xml:space="preserve"> essential to improve access to mainstream support services for all people with disability and ensure that barriers to education, employment and participation in the community are addressed and removed. </w:t>
      </w:r>
    </w:p>
    <w:p w14:paraId="0E212152" w14:textId="77777777" w:rsidR="00C0534C" w:rsidRDefault="00C0534C" w:rsidP="00A01014">
      <w:pPr>
        <w:pStyle w:val="PolicyBody"/>
        <w:rPr>
          <w:b/>
        </w:rPr>
      </w:pPr>
    </w:p>
    <w:p w14:paraId="2D789159" w14:textId="77777777" w:rsidR="005570E3" w:rsidRDefault="005570E3" w:rsidP="00C0534C">
      <w:pPr>
        <w:pStyle w:val="PolicyBody"/>
        <w:rPr>
          <w:b/>
        </w:rPr>
      </w:pPr>
    </w:p>
    <w:p w14:paraId="39DB7046" w14:textId="77777777" w:rsidR="005570E3" w:rsidRDefault="005570E3" w:rsidP="00C0534C">
      <w:pPr>
        <w:pStyle w:val="PolicyBody"/>
        <w:rPr>
          <w:b/>
        </w:rPr>
      </w:pPr>
    </w:p>
    <w:p w14:paraId="4EB1EFF9" w14:textId="67EB9050" w:rsidR="0027270A" w:rsidRDefault="0032431D" w:rsidP="0027270A">
      <w:pPr>
        <w:pStyle w:val="PolicyBody"/>
        <w:spacing w:line="240" w:lineRule="auto"/>
        <w:rPr>
          <w:b/>
        </w:rPr>
      </w:pPr>
      <w:r w:rsidRPr="00A01014">
        <w:rPr>
          <w:b/>
        </w:rPr>
        <w:lastRenderedPageBreak/>
        <w:t>Objectives, outcomes and outputs of the NDA</w:t>
      </w:r>
    </w:p>
    <w:p w14:paraId="530C35BD" w14:textId="77777777" w:rsidR="0027270A" w:rsidRPr="0027270A" w:rsidRDefault="0027270A" w:rsidP="0027270A">
      <w:pPr>
        <w:pStyle w:val="PolicyBody"/>
        <w:spacing w:line="240" w:lineRule="auto"/>
        <w:rPr>
          <w:b/>
        </w:rPr>
      </w:pPr>
    </w:p>
    <w:p w14:paraId="46DD751C" w14:textId="6F23E26A" w:rsidR="0032431D" w:rsidRPr="00C0534C" w:rsidRDefault="0032431D" w:rsidP="00C0534C">
      <w:pPr>
        <w:pStyle w:val="PolicyBody"/>
        <w:rPr>
          <w:b/>
        </w:rPr>
      </w:pPr>
      <w:r w:rsidRPr="00A01014">
        <w:t>PDCN</w:t>
      </w:r>
      <w:r w:rsidR="00AC7524" w:rsidRPr="00A01014">
        <w:t xml:space="preserve"> feels the objectives, outcomes and outputs of the NDA continue to be relevant in the contemporary policy context and are </w:t>
      </w:r>
      <w:r w:rsidR="00676507" w:rsidRPr="00A01014">
        <w:t xml:space="preserve">appropriately </w:t>
      </w:r>
      <w:r w:rsidR="00AC7524" w:rsidRPr="00A01014">
        <w:t>aligned with the six outcomes of the NDS and the philosophy underpinning the NDIS.  PDCN</w:t>
      </w:r>
      <w:r w:rsidRPr="00A01014">
        <w:t xml:space="preserve"> </w:t>
      </w:r>
      <w:r w:rsidR="00535D2E" w:rsidRPr="00A01014">
        <w:t xml:space="preserve">believes there is little benefit in having aspirational outcomes and </w:t>
      </w:r>
      <w:r w:rsidRPr="00A01014">
        <w:t xml:space="preserve">recommends </w:t>
      </w:r>
      <w:r w:rsidR="009F027A" w:rsidRPr="00A01014">
        <w:t xml:space="preserve">the </w:t>
      </w:r>
      <w:r w:rsidR="00535D2E" w:rsidRPr="00A01014">
        <w:t>outcomes and outputs</w:t>
      </w:r>
      <w:r w:rsidRPr="00A01014">
        <w:t xml:space="preserve"> </w:t>
      </w:r>
      <w:r w:rsidR="00535D2E" w:rsidRPr="00A01014">
        <w:t xml:space="preserve">in </w:t>
      </w:r>
      <w:r w:rsidRPr="00A01014">
        <w:t xml:space="preserve">the NDA </w:t>
      </w:r>
      <w:r w:rsidR="009F027A" w:rsidRPr="00A01014">
        <w:t xml:space="preserve">be connected to </w:t>
      </w:r>
      <w:r w:rsidRPr="00A01014">
        <w:t>defined</w:t>
      </w:r>
      <w:r w:rsidR="00535D2E" w:rsidRPr="00A01014">
        <w:t xml:space="preserve"> and measurable </w:t>
      </w:r>
      <w:r w:rsidR="009F027A" w:rsidRPr="00A01014">
        <w:t xml:space="preserve">indicators </w:t>
      </w:r>
      <w:r w:rsidR="00535D2E" w:rsidRPr="00A01014">
        <w:t xml:space="preserve">with governments </w:t>
      </w:r>
      <w:r w:rsidR="009E444D" w:rsidRPr="00A01014">
        <w:t>adopting</w:t>
      </w:r>
      <w:r w:rsidR="00535D2E" w:rsidRPr="00A01014">
        <w:t xml:space="preserve"> </w:t>
      </w:r>
      <w:r w:rsidR="009E444D" w:rsidRPr="00A01014">
        <w:t xml:space="preserve">a </w:t>
      </w:r>
      <w:r w:rsidR="00535D2E" w:rsidRPr="00A01014">
        <w:t xml:space="preserve">set time frame for their achievement. </w:t>
      </w:r>
    </w:p>
    <w:p w14:paraId="4E3BCAF1" w14:textId="77777777" w:rsidR="00535D2E" w:rsidRPr="00A01014" w:rsidRDefault="00535D2E" w:rsidP="00A01014">
      <w:pPr>
        <w:jc w:val="both"/>
        <w:rPr>
          <w:rFonts w:ascii="Arial" w:hAnsi="Arial" w:cs="Arial"/>
          <w:sz w:val="22"/>
          <w:lang w:val="en-AU"/>
        </w:rPr>
      </w:pPr>
    </w:p>
    <w:p w14:paraId="0E6B4C3E" w14:textId="2D78B981" w:rsidR="0032431D" w:rsidRPr="00A01014" w:rsidRDefault="0032431D" w:rsidP="00A01014">
      <w:pPr>
        <w:jc w:val="both"/>
        <w:rPr>
          <w:rFonts w:ascii="Arial" w:hAnsi="Arial" w:cs="Arial"/>
          <w:b/>
          <w:sz w:val="22"/>
          <w:lang w:val="en-AU"/>
        </w:rPr>
      </w:pPr>
      <w:r w:rsidRPr="00A01014">
        <w:rPr>
          <w:rFonts w:ascii="Arial" w:hAnsi="Arial" w:cs="Arial"/>
          <w:b/>
          <w:sz w:val="22"/>
          <w:lang w:val="en-AU"/>
        </w:rPr>
        <w:t>Roles and Responsibilities</w:t>
      </w:r>
    </w:p>
    <w:p w14:paraId="3CB92183" w14:textId="3AD6C222" w:rsidR="00363566" w:rsidRPr="00A01014" w:rsidRDefault="00EC40E8" w:rsidP="00A01014">
      <w:pPr>
        <w:jc w:val="both"/>
        <w:rPr>
          <w:rFonts w:ascii="Arial" w:hAnsi="Arial" w:cs="Arial"/>
          <w:sz w:val="22"/>
        </w:rPr>
      </w:pPr>
      <w:r w:rsidRPr="00A01014">
        <w:rPr>
          <w:rFonts w:ascii="Arial" w:hAnsi="Arial" w:cs="Arial"/>
          <w:sz w:val="22"/>
        </w:rPr>
        <w:t xml:space="preserve">There has been a </w:t>
      </w:r>
      <w:r w:rsidR="0032431D" w:rsidRPr="00A01014">
        <w:rPr>
          <w:rFonts w:ascii="Arial" w:hAnsi="Arial" w:cs="Arial"/>
          <w:sz w:val="22"/>
        </w:rPr>
        <w:t xml:space="preserve">significant change </w:t>
      </w:r>
      <w:r w:rsidR="00535D2E" w:rsidRPr="00A01014">
        <w:rPr>
          <w:rFonts w:ascii="Arial" w:hAnsi="Arial" w:cs="Arial"/>
          <w:sz w:val="22"/>
        </w:rPr>
        <w:t>in the</w:t>
      </w:r>
      <w:r w:rsidR="00363566" w:rsidRPr="00A01014">
        <w:rPr>
          <w:rFonts w:ascii="Arial" w:hAnsi="Arial" w:cs="Arial"/>
          <w:sz w:val="22"/>
        </w:rPr>
        <w:t xml:space="preserve"> roles and responsibilities of governments for disability services since the </w:t>
      </w:r>
      <w:r w:rsidR="000E5F35" w:rsidRPr="00A01014">
        <w:rPr>
          <w:rFonts w:ascii="Arial" w:hAnsi="Arial" w:cs="Arial"/>
          <w:sz w:val="22"/>
        </w:rPr>
        <w:t>NDA</w:t>
      </w:r>
      <w:r w:rsidR="00A01014">
        <w:rPr>
          <w:rFonts w:ascii="Arial" w:hAnsi="Arial" w:cs="Arial"/>
          <w:sz w:val="22"/>
        </w:rPr>
        <w:t>’</w:t>
      </w:r>
      <w:r w:rsidR="000E5F35" w:rsidRPr="00A01014">
        <w:rPr>
          <w:rFonts w:ascii="Arial" w:hAnsi="Arial" w:cs="Arial"/>
          <w:sz w:val="22"/>
        </w:rPr>
        <w:t>s</w:t>
      </w:r>
      <w:r w:rsidR="00363566" w:rsidRPr="00A01014">
        <w:rPr>
          <w:rFonts w:ascii="Arial" w:hAnsi="Arial" w:cs="Arial"/>
          <w:sz w:val="22"/>
        </w:rPr>
        <w:t xml:space="preserve"> last update in 2012. </w:t>
      </w:r>
      <w:r w:rsidR="00535D2E" w:rsidRPr="00A01014">
        <w:rPr>
          <w:rFonts w:ascii="Arial" w:hAnsi="Arial" w:cs="Arial"/>
          <w:sz w:val="22"/>
        </w:rPr>
        <w:t xml:space="preserve"> </w:t>
      </w:r>
      <w:r w:rsidR="00363566" w:rsidRPr="00A01014">
        <w:rPr>
          <w:rFonts w:ascii="Arial" w:hAnsi="Arial" w:cs="Arial"/>
          <w:sz w:val="22"/>
        </w:rPr>
        <w:t>The implementation of the</w:t>
      </w:r>
      <w:r w:rsidR="0032431D" w:rsidRPr="00A01014">
        <w:rPr>
          <w:rFonts w:ascii="Arial" w:hAnsi="Arial" w:cs="Arial"/>
          <w:sz w:val="22"/>
        </w:rPr>
        <w:t xml:space="preserve"> NDIS has </w:t>
      </w:r>
      <w:r w:rsidR="00363566" w:rsidRPr="00A01014">
        <w:rPr>
          <w:rFonts w:ascii="Arial" w:hAnsi="Arial" w:cs="Arial"/>
          <w:sz w:val="22"/>
        </w:rPr>
        <w:t xml:space="preserve">shifted the primary responsibility </w:t>
      </w:r>
      <w:r w:rsidR="00D565A2" w:rsidRPr="00A01014">
        <w:rPr>
          <w:rFonts w:ascii="Arial" w:hAnsi="Arial" w:cs="Arial"/>
          <w:sz w:val="22"/>
        </w:rPr>
        <w:t>for</w:t>
      </w:r>
      <w:r w:rsidR="00363566" w:rsidRPr="00A01014">
        <w:rPr>
          <w:rFonts w:ascii="Arial" w:hAnsi="Arial" w:cs="Arial"/>
          <w:sz w:val="22"/>
        </w:rPr>
        <w:t xml:space="preserve"> funding disability specific support</w:t>
      </w:r>
      <w:r w:rsidR="007E6398" w:rsidRPr="00A01014">
        <w:rPr>
          <w:rFonts w:ascii="Arial" w:hAnsi="Arial" w:cs="Arial"/>
          <w:sz w:val="22"/>
        </w:rPr>
        <w:t xml:space="preserve"> services</w:t>
      </w:r>
      <w:r w:rsidR="00363566" w:rsidRPr="00A01014">
        <w:rPr>
          <w:rFonts w:ascii="Arial" w:hAnsi="Arial" w:cs="Arial"/>
          <w:sz w:val="22"/>
        </w:rPr>
        <w:t xml:space="preserve"> to the federal government</w:t>
      </w:r>
      <w:r w:rsidR="000E5F35" w:rsidRPr="00A01014">
        <w:rPr>
          <w:rFonts w:ascii="Arial" w:hAnsi="Arial" w:cs="Arial"/>
          <w:sz w:val="22"/>
        </w:rPr>
        <w:t xml:space="preserve">, with states such as NSW retaining some responsibilities for regulation, service quality and assurance during the transition period. </w:t>
      </w:r>
      <w:r w:rsidR="00D565A2" w:rsidRPr="00A01014">
        <w:rPr>
          <w:rFonts w:ascii="Arial" w:hAnsi="Arial" w:cs="Arial"/>
          <w:sz w:val="22"/>
        </w:rPr>
        <w:t xml:space="preserve">PDCN feels the NDIS has </w:t>
      </w:r>
      <w:r w:rsidR="00363566" w:rsidRPr="00A01014">
        <w:rPr>
          <w:rFonts w:ascii="Arial" w:hAnsi="Arial" w:cs="Arial"/>
          <w:sz w:val="22"/>
        </w:rPr>
        <w:t xml:space="preserve">been </w:t>
      </w:r>
      <w:r w:rsidR="00D565A2" w:rsidRPr="00A01014">
        <w:rPr>
          <w:rFonts w:ascii="Arial" w:hAnsi="Arial" w:cs="Arial"/>
          <w:sz w:val="22"/>
        </w:rPr>
        <w:t xml:space="preserve">a </w:t>
      </w:r>
      <w:r w:rsidR="00363566" w:rsidRPr="00A01014">
        <w:rPr>
          <w:rFonts w:ascii="Arial" w:hAnsi="Arial" w:cs="Arial"/>
          <w:sz w:val="22"/>
        </w:rPr>
        <w:t>catalyst for</w:t>
      </w:r>
      <w:r w:rsidR="00D565A2" w:rsidRPr="00A01014">
        <w:rPr>
          <w:rFonts w:ascii="Arial" w:hAnsi="Arial" w:cs="Arial"/>
          <w:sz w:val="22"/>
        </w:rPr>
        <w:t xml:space="preserve"> a lack of clarity in </w:t>
      </w:r>
      <w:r w:rsidR="007E6398" w:rsidRPr="00A01014">
        <w:rPr>
          <w:rFonts w:ascii="Arial" w:hAnsi="Arial" w:cs="Arial"/>
          <w:sz w:val="22"/>
        </w:rPr>
        <w:t xml:space="preserve">the </w:t>
      </w:r>
      <w:r w:rsidR="0032431D" w:rsidRPr="00A01014">
        <w:rPr>
          <w:rFonts w:ascii="Arial" w:hAnsi="Arial" w:cs="Arial"/>
          <w:sz w:val="22"/>
        </w:rPr>
        <w:t>roles and responsibilit</w:t>
      </w:r>
      <w:r w:rsidR="00D565A2" w:rsidRPr="00A01014">
        <w:rPr>
          <w:rFonts w:ascii="Arial" w:hAnsi="Arial" w:cs="Arial"/>
          <w:sz w:val="22"/>
        </w:rPr>
        <w:t xml:space="preserve">ies </w:t>
      </w:r>
      <w:r w:rsidR="0032431D" w:rsidRPr="00A01014">
        <w:rPr>
          <w:rFonts w:ascii="Arial" w:hAnsi="Arial" w:cs="Arial"/>
          <w:sz w:val="22"/>
        </w:rPr>
        <w:t>between state and federal government</w:t>
      </w:r>
      <w:r w:rsidR="007E6398" w:rsidRPr="00A01014">
        <w:rPr>
          <w:rFonts w:ascii="Arial" w:hAnsi="Arial" w:cs="Arial"/>
          <w:sz w:val="22"/>
        </w:rPr>
        <w:t xml:space="preserve"> regarding </w:t>
      </w:r>
      <w:r w:rsidR="000E5F35" w:rsidRPr="00A01014">
        <w:rPr>
          <w:rFonts w:ascii="Arial" w:hAnsi="Arial" w:cs="Arial"/>
          <w:sz w:val="22"/>
        </w:rPr>
        <w:t>funding of</w:t>
      </w:r>
      <w:r w:rsidR="007E6398" w:rsidRPr="00A01014">
        <w:rPr>
          <w:rFonts w:ascii="Arial" w:hAnsi="Arial" w:cs="Arial"/>
          <w:sz w:val="22"/>
        </w:rPr>
        <w:t xml:space="preserve"> mainstream</w:t>
      </w:r>
      <w:r w:rsidR="000E5F35" w:rsidRPr="00A01014">
        <w:rPr>
          <w:rFonts w:ascii="Arial" w:hAnsi="Arial" w:cs="Arial"/>
          <w:sz w:val="22"/>
        </w:rPr>
        <w:t xml:space="preserve"> </w:t>
      </w:r>
      <w:r w:rsidR="007E6398" w:rsidRPr="00A01014">
        <w:rPr>
          <w:rFonts w:ascii="Arial" w:hAnsi="Arial" w:cs="Arial"/>
          <w:sz w:val="22"/>
        </w:rPr>
        <w:t>support</w:t>
      </w:r>
      <w:r w:rsidR="000E5F35" w:rsidRPr="00A01014">
        <w:rPr>
          <w:rFonts w:ascii="Arial" w:hAnsi="Arial" w:cs="Arial"/>
          <w:sz w:val="22"/>
        </w:rPr>
        <w:t>s accessed by the whole community</w:t>
      </w:r>
      <w:r w:rsidR="00A01014">
        <w:rPr>
          <w:rFonts w:ascii="Arial" w:hAnsi="Arial" w:cs="Arial"/>
          <w:sz w:val="22"/>
        </w:rPr>
        <w:t>,</w:t>
      </w:r>
      <w:r w:rsidR="000E5F35" w:rsidRPr="00A01014">
        <w:rPr>
          <w:rFonts w:ascii="Arial" w:hAnsi="Arial" w:cs="Arial"/>
          <w:sz w:val="22"/>
        </w:rPr>
        <w:t xml:space="preserve"> including people with disability</w:t>
      </w:r>
      <w:r w:rsidR="007E6398" w:rsidRPr="00A01014">
        <w:rPr>
          <w:rFonts w:ascii="Arial" w:hAnsi="Arial" w:cs="Arial"/>
          <w:sz w:val="22"/>
        </w:rPr>
        <w:t xml:space="preserve">. </w:t>
      </w:r>
      <w:r w:rsidR="00E50A6B" w:rsidRPr="00A01014">
        <w:rPr>
          <w:rFonts w:ascii="Arial" w:hAnsi="Arial" w:cs="Arial"/>
          <w:sz w:val="22"/>
        </w:rPr>
        <w:t xml:space="preserve">This has led to people with disabilities experiencing gaps in services, particularly in relation to transport, health and education. </w:t>
      </w:r>
    </w:p>
    <w:p w14:paraId="2E372009" w14:textId="393BA5FE" w:rsidR="00630EC8" w:rsidRPr="00A01014" w:rsidRDefault="007E6398" w:rsidP="00A01014">
      <w:pPr>
        <w:jc w:val="both"/>
        <w:rPr>
          <w:rFonts w:ascii="Arial" w:hAnsi="Arial" w:cs="Arial"/>
          <w:sz w:val="22"/>
        </w:rPr>
      </w:pPr>
      <w:r w:rsidRPr="00A01014">
        <w:rPr>
          <w:rFonts w:ascii="Arial" w:hAnsi="Arial" w:cs="Arial"/>
          <w:sz w:val="22"/>
        </w:rPr>
        <w:t xml:space="preserve">PDCN </w:t>
      </w:r>
      <w:r w:rsidR="00A01014">
        <w:rPr>
          <w:rFonts w:ascii="Arial" w:hAnsi="Arial" w:cs="Arial"/>
          <w:sz w:val="22"/>
        </w:rPr>
        <w:t xml:space="preserve">strongly </w:t>
      </w:r>
      <w:r w:rsidR="000E5F35" w:rsidRPr="00A01014">
        <w:rPr>
          <w:rFonts w:ascii="Arial" w:hAnsi="Arial" w:cs="Arial"/>
          <w:sz w:val="22"/>
        </w:rPr>
        <w:t>recommends the</w:t>
      </w:r>
      <w:r w:rsidRPr="00A01014">
        <w:rPr>
          <w:rFonts w:ascii="Arial" w:hAnsi="Arial" w:cs="Arial"/>
          <w:sz w:val="22"/>
        </w:rPr>
        <w:t xml:space="preserve"> NDA</w:t>
      </w:r>
      <w:r w:rsidR="00E50A6B" w:rsidRPr="00A01014">
        <w:rPr>
          <w:rFonts w:ascii="Arial" w:hAnsi="Arial" w:cs="Arial"/>
          <w:sz w:val="22"/>
        </w:rPr>
        <w:t xml:space="preserve"> </w:t>
      </w:r>
      <w:r w:rsidRPr="00A01014">
        <w:rPr>
          <w:rFonts w:ascii="Arial" w:hAnsi="Arial" w:cs="Arial"/>
          <w:sz w:val="22"/>
        </w:rPr>
        <w:t xml:space="preserve">roles and </w:t>
      </w:r>
      <w:r w:rsidR="000E5F35" w:rsidRPr="00A01014">
        <w:rPr>
          <w:rFonts w:ascii="Arial" w:hAnsi="Arial" w:cs="Arial"/>
          <w:sz w:val="22"/>
        </w:rPr>
        <w:t>responsibilities</w:t>
      </w:r>
      <w:r w:rsidR="00E50A6B" w:rsidRPr="00A01014">
        <w:rPr>
          <w:rFonts w:ascii="Arial" w:hAnsi="Arial" w:cs="Arial"/>
          <w:sz w:val="22"/>
        </w:rPr>
        <w:t xml:space="preserve"> be updated to better reflect the changing policy landscape and ensure state governments continue to meet their responsibilities </w:t>
      </w:r>
      <w:r w:rsidR="0032431D" w:rsidRPr="00A01014">
        <w:rPr>
          <w:rFonts w:ascii="Arial" w:hAnsi="Arial" w:cs="Arial"/>
          <w:sz w:val="22"/>
        </w:rPr>
        <w:t xml:space="preserve">for </w:t>
      </w:r>
      <w:r w:rsidR="00E50A6B" w:rsidRPr="00A01014">
        <w:rPr>
          <w:rFonts w:ascii="Arial" w:hAnsi="Arial" w:cs="Arial"/>
          <w:sz w:val="22"/>
        </w:rPr>
        <w:t xml:space="preserve">NDIS participants and </w:t>
      </w:r>
      <w:r w:rsidR="00A01014">
        <w:rPr>
          <w:rFonts w:ascii="Arial" w:hAnsi="Arial" w:cs="Arial"/>
          <w:sz w:val="22"/>
        </w:rPr>
        <w:t xml:space="preserve">particularly </w:t>
      </w:r>
      <w:r w:rsidR="00E50A6B" w:rsidRPr="00A01014">
        <w:rPr>
          <w:rFonts w:ascii="Arial" w:hAnsi="Arial" w:cs="Arial"/>
          <w:sz w:val="22"/>
        </w:rPr>
        <w:t xml:space="preserve">people </w:t>
      </w:r>
      <w:r w:rsidR="0032431D" w:rsidRPr="00A01014">
        <w:rPr>
          <w:rFonts w:ascii="Arial" w:hAnsi="Arial" w:cs="Arial"/>
          <w:sz w:val="22"/>
        </w:rPr>
        <w:t xml:space="preserve">the disability </w:t>
      </w:r>
      <w:r w:rsidR="00E50A6B" w:rsidRPr="00A01014">
        <w:rPr>
          <w:rFonts w:ascii="Arial" w:hAnsi="Arial" w:cs="Arial"/>
          <w:sz w:val="22"/>
        </w:rPr>
        <w:t>who are</w:t>
      </w:r>
      <w:r w:rsidR="0032431D" w:rsidRPr="00A01014">
        <w:rPr>
          <w:rFonts w:ascii="Arial" w:hAnsi="Arial" w:cs="Arial"/>
          <w:sz w:val="22"/>
        </w:rPr>
        <w:t xml:space="preserve"> not eligible for the NDIS. </w:t>
      </w:r>
      <w:r w:rsidR="00E50A6B" w:rsidRPr="00A01014">
        <w:rPr>
          <w:rFonts w:ascii="Arial" w:hAnsi="Arial" w:cs="Arial"/>
          <w:sz w:val="22"/>
        </w:rPr>
        <w:t xml:space="preserve">In NSW this includes </w:t>
      </w:r>
      <w:r w:rsidR="00672434" w:rsidRPr="00A01014">
        <w:rPr>
          <w:rFonts w:ascii="Arial" w:hAnsi="Arial" w:cs="Arial"/>
          <w:sz w:val="22"/>
        </w:rPr>
        <w:t>the state government continuing to</w:t>
      </w:r>
      <w:r w:rsidR="00E50A6B" w:rsidRPr="00A01014">
        <w:rPr>
          <w:rFonts w:ascii="Arial" w:hAnsi="Arial" w:cs="Arial"/>
          <w:sz w:val="22"/>
        </w:rPr>
        <w:t xml:space="preserve"> fund systemic and individual advocac</w:t>
      </w:r>
      <w:r w:rsidR="00E50120" w:rsidRPr="00A01014">
        <w:rPr>
          <w:rFonts w:ascii="Arial" w:hAnsi="Arial" w:cs="Arial"/>
          <w:sz w:val="22"/>
        </w:rPr>
        <w:t>y organisations</w:t>
      </w:r>
      <w:r w:rsidR="00672434" w:rsidRPr="00A01014">
        <w:rPr>
          <w:rFonts w:ascii="Arial" w:hAnsi="Arial" w:cs="Arial"/>
          <w:sz w:val="22"/>
        </w:rPr>
        <w:t xml:space="preserve">, </w:t>
      </w:r>
      <w:r w:rsidR="00A01014">
        <w:rPr>
          <w:rFonts w:ascii="Arial" w:hAnsi="Arial" w:cs="Arial"/>
          <w:sz w:val="22"/>
        </w:rPr>
        <w:t xml:space="preserve">and disability peak representative bodies </w:t>
      </w:r>
      <w:r w:rsidR="00672434" w:rsidRPr="00A01014">
        <w:rPr>
          <w:rFonts w:ascii="Arial" w:hAnsi="Arial" w:cs="Arial"/>
          <w:sz w:val="22"/>
        </w:rPr>
        <w:t xml:space="preserve">as </w:t>
      </w:r>
      <w:r w:rsidR="00A01014">
        <w:rPr>
          <w:rFonts w:ascii="Arial" w:hAnsi="Arial" w:cs="Arial"/>
          <w:sz w:val="22"/>
        </w:rPr>
        <w:t>the vitally important functions</w:t>
      </w:r>
      <w:r w:rsidR="00A01014" w:rsidRPr="00A01014">
        <w:rPr>
          <w:rFonts w:ascii="Arial" w:hAnsi="Arial" w:cs="Arial"/>
          <w:sz w:val="22"/>
        </w:rPr>
        <w:t xml:space="preserve"> </w:t>
      </w:r>
      <w:r w:rsidR="00A01014">
        <w:rPr>
          <w:rFonts w:ascii="Arial" w:hAnsi="Arial" w:cs="Arial"/>
          <w:sz w:val="22"/>
        </w:rPr>
        <w:t xml:space="preserve">and services they provide, to both government and people with disability, </w:t>
      </w:r>
      <w:r w:rsidR="00672434" w:rsidRPr="00A01014">
        <w:rPr>
          <w:rFonts w:ascii="Arial" w:hAnsi="Arial" w:cs="Arial"/>
          <w:sz w:val="22"/>
        </w:rPr>
        <w:t xml:space="preserve">will not be covered by the NDIS. </w:t>
      </w:r>
      <w:r w:rsidR="00E50120" w:rsidRPr="00A01014">
        <w:rPr>
          <w:rFonts w:ascii="Arial" w:hAnsi="Arial" w:cs="Arial"/>
          <w:sz w:val="22"/>
        </w:rPr>
        <w:t xml:space="preserve"> </w:t>
      </w:r>
    </w:p>
    <w:p w14:paraId="6D2FAD29" w14:textId="633560CC" w:rsidR="001E04C1" w:rsidRPr="00A01014" w:rsidRDefault="00E50120" w:rsidP="00A01014">
      <w:pPr>
        <w:spacing w:after="0" w:line="276" w:lineRule="auto"/>
        <w:jc w:val="both"/>
        <w:rPr>
          <w:rFonts w:ascii="Arial" w:hAnsi="Arial" w:cs="Arial"/>
          <w:sz w:val="22"/>
        </w:rPr>
      </w:pPr>
      <w:r w:rsidRPr="00A01014">
        <w:rPr>
          <w:rFonts w:ascii="Arial" w:hAnsi="Arial" w:cs="Arial"/>
          <w:sz w:val="22"/>
        </w:rPr>
        <w:t>Systemic advocacy plays a</w:t>
      </w:r>
      <w:r w:rsidR="00630EC8" w:rsidRPr="00A01014">
        <w:rPr>
          <w:rFonts w:ascii="Arial" w:hAnsi="Arial" w:cs="Arial"/>
          <w:sz w:val="22"/>
        </w:rPr>
        <w:t xml:space="preserve">n indispensable </w:t>
      </w:r>
      <w:r w:rsidRPr="00A01014">
        <w:rPr>
          <w:rFonts w:ascii="Arial" w:hAnsi="Arial" w:cs="Arial"/>
          <w:sz w:val="22"/>
        </w:rPr>
        <w:t xml:space="preserve">role in the provision </w:t>
      </w:r>
      <w:r w:rsidR="00630EC8" w:rsidRPr="00A01014">
        <w:rPr>
          <w:rFonts w:ascii="Arial" w:hAnsi="Arial" w:cs="Arial"/>
          <w:sz w:val="22"/>
        </w:rPr>
        <w:t>of disability services including policy development.</w:t>
      </w:r>
      <w:r w:rsidRPr="00A01014">
        <w:rPr>
          <w:rFonts w:ascii="Arial" w:hAnsi="Arial" w:cs="Arial"/>
          <w:sz w:val="22"/>
        </w:rPr>
        <w:t xml:space="preserve"> </w:t>
      </w:r>
      <w:r w:rsidR="00480BCE" w:rsidRPr="00A01014">
        <w:rPr>
          <w:rFonts w:ascii="Arial" w:hAnsi="Arial" w:cs="Arial"/>
          <w:sz w:val="22"/>
        </w:rPr>
        <w:t>PDCN believes continued funding for peak organisations to provide systemic advocacy, independent information and representation for people living with disability in New South Wales is essential to meet the objectives</w:t>
      </w:r>
      <w:r w:rsidR="00630EC8" w:rsidRPr="00A01014">
        <w:rPr>
          <w:rFonts w:ascii="Arial" w:hAnsi="Arial" w:cs="Arial"/>
          <w:sz w:val="22"/>
        </w:rPr>
        <w:t>, outcomes and outputs</w:t>
      </w:r>
      <w:r w:rsidR="00480BCE" w:rsidRPr="00A01014">
        <w:rPr>
          <w:rFonts w:ascii="Arial" w:hAnsi="Arial" w:cs="Arial"/>
          <w:sz w:val="22"/>
        </w:rPr>
        <w:t xml:space="preserve"> of the </w:t>
      </w:r>
      <w:r w:rsidR="00630EC8" w:rsidRPr="00A01014">
        <w:rPr>
          <w:rFonts w:ascii="Arial" w:hAnsi="Arial" w:cs="Arial"/>
          <w:sz w:val="22"/>
        </w:rPr>
        <w:t>NDA</w:t>
      </w:r>
      <w:r w:rsidR="001E04C1" w:rsidRPr="00A01014">
        <w:rPr>
          <w:rFonts w:ascii="Arial" w:hAnsi="Arial" w:cs="Arial"/>
          <w:sz w:val="22"/>
        </w:rPr>
        <w:t xml:space="preserve"> (as well as th</w:t>
      </w:r>
      <w:r w:rsidR="00672434" w:rsidRPr="00A01014">
        <w:rPr>
          <w:rFonts w:ascii="Arial" w:hAnsi="Arial" w:cs="Arial"/>
          <w:sz w:val="22"/>
        </w:rPr>
        <w:t>ose of the</w:t>
      </w:r>
      <w:r w:rsidR="001E04C1" w:rsidRPr="00A01014">
        <w:rPr>
          <w:rFonts w:ascii="Arial" w:hAnsi="Arial" w:cs="Arial"/>
          <w:sz w:val="22"/>
        </w:rPr>
        <w:t xml:space="preserve"> </w:t>
      </w:r>
      <w:r w:rsidR="00630EC8" w:rsidRPr="00A01014">
        <w:rPr>
          <w:rFonts w:ascii="Arial" w:hAnsi="Arial" w:cs="Arial"/>
          <w:sz w:val="22"/>
        </w:rPr>
        <w:t xml:space="preserve">NDS and </w:t>
      </w:r>
      <w:r w:rsidR="00480BCE" w:rsidRPr="00A01014">
        <w:rPr>
          <w:rFonts w:ascii="Arial" w:hAnsi="Arial" w:cs="Arial"/>
          <w:sz w:val="22"/>
        </w:rPr>
        <w:t>NDIS</w:t>
      </w:r>
      <w:r w:rsidR="001E04C1" w:rsidRPr="00A01014">
        <w:rPr>
          <w:rFonts w:ascii="Arial" w:hAnsi="Arial" w:cs="Arial"/>
          <w:sz w:val="22"/>
        </w:rPr>
        <w:t>)</w:t>
      </w:r>
      <w:r w:rsidR="00630EC8" w:rsidRPr="00A01014">
        <w:rPr>
          <w:rFonts w:ascii="Arial" w:hAnsi="Arial" w:cs="Arial"/>
          <w:sz w:val="22"/>
        </w:rPr>
        <w:t xml:space="preserve">. </w:t>
      </w:r>
    </w:p>
    <w:p w14:paraId="49267158" w14:textId="77777777" w:rsidR="001E04C1" w:rsidRPr="00A01014" w:rsidRDefault="001E04C1" w:rsidP="00A01014">
      <w:pPr>
        <w:spacing w:after="0" w:line="276" w:lineRule="auto"/>
        <w:jc w:val="both"/>
        <w:rPr>
          <w:rFonts w:ascii="Arial" w:hAnsi="Arial" w:cs="Arial"/>
          <w:sz w:val="22"/>
          <w:lang w:val="en-AU"/>
        </w:rPr>
      </w:pPr>
    </w:p>
    <w:p w14:paraId="4A33CFFA" w14:textId="77777777" w:rsidR="00A16A4B" w:rsidRDefault="001E04C1" w:rsidP="00A01014">
      <w:pPr>
        <w:spacing w:after="0" w:line="276" w:lineRule="auto"/>
        <w:jc w:val="both"/>
        <w:rPr>
          <w:rFonts w:ascii="Arial" w:hAnsi="Arial" w:cs="Arial"/>
          <w:sz w:val="22"/>
        </w:rPr>
      </w:pPr>
      <w:r w:rsidRPr="00A01014">
        <w:rPr>
          <w:rFonts w:ascii="Arial" w:hAnsi="Arial" w:cs="Arial"/>
          <w:sz w:val="22"/>
        </w:rPr>
        <w:t>Additionally, hundreds of years’ worth of expertise, community knowledge and advice to government and collaborative relationships will be lost should these organisations no longer be funded. As is the case in this submission, Government processes frequently rely on representative organisations for feedback, comment and direction (i.e. progress reports/submissions) or even access to their individual members with disability for expertise/lived experience</w:t>
      </w:r>
      <w:r w:rsidR="00A01014">
        <w:rPr>
          <w:rFonts w:ascii="Arial" w:hAnsi="Arial" w:cs="Arial"/>
          <w:sz w:val="22"/>
        </w:rPr>
        <w:t xml:space="preserve"> and advice.</w:t>
      </w:r>
      <w:r w:rsidR="00421939">
        <w:rPr>
          <w:rFonts w:ascii="Arial" w:hAnsi="Arial" w:cs="Arial"/>
          <w:sz w:val="22"/>
        </w:rPr>
        <w:t xml:space="preserve"> </w:t>
      </w:r>
    </w:p>
    <w:p w14:paraId="68605578" w14:textId="77777777" w:rsidR="00A16A4B" w:rsidRDefault="00A16A4B" w:rsidP="00A01014">
      <w:pPr>
        <w:spacing w:after="0" w:line="276" w:lineRule="auto"/>
        <w:jc w:val="both"/>
        <w:rPr>
          <w:rFonts w:ascii="Arial" w:hAnsi="Arial" w:cs="Arial"/>
          <w:sz w:val="22"/>
          <w:lang w:val="en-AU"/>
        </w:rPr>
      </w:pPr>
    </w:p>
    <w:p w14:paraId="03B91909" w14:textId="137FF39D" w:rsidR="00421939" w:rsidRPr="007F3CC9" w:rsidRDefault="00A16A4B" w:rsidP="00A01014">
      <w:pPr>
        <w:spacing w:after="0" w:line="276" w:lineRule="auto"/>
        <w:jc w:val="both"/>
        <w:rPr>
          <w:rFonts w:ascii="Arial" w:hAnsi="Arial" w:cs="Arial"/>
          <w:sz w:val="22"/>
        </w:rPr>
      </w:pPr>
      <w:r w:rsidRPr="007F3CC9">
        <w:rPr>
          <w:rFonts w:ascii="Arial" w:hAnsi="Arial" w:cs="Arial"/>
          <w:sz w:val="22"/>
          <w:lang w:val="en-AU"/>
        </w:rPr>
        <w:t xml:space="preserve">In addition, PDCN sits on over </w:t>
      </w:r>
      <w:r w:rsidR="00A16E26" w:rsidRPr="007F3CC9">
        <w:rPr>
          <w:rFonts w:ascii="Arial" w:hAnsi="Arial" w:cs="Arial"/>
          <w:sz w:val="22"/>
          <w:lang w:val="en-AU"/>
        </w:rPr>
        <w:t>twenty</w:t>
      </w:r>
      <w:r w:rsidRPr="007F3CC9">
        <w:rPr>
          <w:rFonts w:ascii="Arial" w:hAnsi="Arial" w:cs="Arial"/>
          <w:sz w:val="22"/>
          <w:lang w:val="en-AU"/>
        </w:rPr>
        <w:t xml:space="preserve"> government advisory groups providing advice and expertise. </w:t>
      </w:r>
      <w:r w:rsidR="0027252D" w:rsidRPr="007F3CC9">
        <w:rPr>
          <w:rFonts w:ascii="Arial" w:hAnsi="Arial" w:cs="Arial"/>
          <w:sz w:val="22"/>
        </w:rPr>
        <w:t>As</w:t>
      </w:r>
      <w:r w:rsidR="008108A9" w:rsidRPr="007F3CC9">
        <w:rPr>
          <w:rFonts w:ascii="Arial" w:hAnsi="Arial" w:cs="Arial"/>
          <w:sz w:val="22"/>
        </w:rPr>
        <w:t xml:space="preserve"> a member of</w:t>
      </w:r>
      <w:r w:rsidRPr="007F3CC9">
        <w:rPr>
          <w:rFonts w:ascii="Arial" w:hAnsi="Arial" w:cs="Arial"/>
          <w:sz w:val="22"/>
        </w:rPr>
        <w:t xml:space="preserve"> the Transport for NSW Accessible Transport Advisory Committee (ATAC)</w:t>
      </w:r>
      <w:r w:rsidR="008108A9" w:rsidRPr="007F3CC9">
        <w:rPr>
          <w:rFonts w:ascii="Arial" w:hAnsi="Arial" w:cs="Arial"/>
          <w:sz w:val="22"/>
        </w:rPr>
        <w:t>, PDCN</w:t>
      </w:r>
      <w:r w:rsidRPr="007F3CC9">
        <w:rPr>
          <w:rFonts w:ascii="Arial" w:hAnsi="Arial" w:cs="Arial"/>
          <w:sz w:val="22"/>
        </w:rPr>
        <w:t xml:space="preserve"> provide</w:t>
      </w:r>
      <w:r w:rsidR="008108A9" w:rsidRPr="007F3CC9">
        <w:rPr>
          <w:rFonts w:ascii="Arial" w:hAnsi="Arial" w:cs="Arial"/>
          <w:sz w:val="22"/>
        </w:rPr>
        <w:t>s</w:t>
      </w:r>
      <w:r w:rsidRPr="007F3CC9">
        <w:rPr>
          <w:rFonts w:ascii="Arial" w:hAnsi="Arial" w:cs="Arial"/>
          <w:sz w:val="22"/>
        </w:rPr>
        <w:t xml:space="preserve"> </w:t>
      </w:r>
      <w:r w:rsidR="008108A9" w:rsidRPr="007F3CC9">
        <w:rPr>
          <w:rFonts w:ascii="Arial" w:hAnsi="Arial" w:cs="Arial"/>
          <w:sz w:val="22"/>
        </w:rPr>
        <w:t>guidance</w:t>
      </w:r>
      <w:r w:rsidRPr="007F3CC9">
        <w:rPr>
          <w:rFonts w:ascii="Arial" w:hAnsi="Arial" w:cs="Arial"/>
          <w:sz w:val="22"/>
        </w:rPr>
        <w:t xml:space="preserve"> on acces</w:t>
      </w:r>
      <w:r w:rsidR="008108A9" w:rsidRPr="007F3CC9">
        <w:rPr>
          <w:rFonts w:ascii="Arial" w:hAnsi="Arial" w:cs="Arial"/>
          <w:sz w:val="22"/>
        </w:rPr>
        <w:t xml:space="preserve">sibility </w:t>
      </w:r>
      <w:r w:rsidRPr="007F3CC9">
        <w:rPr>
          <w:rFonts w:ascii="Arial" w:hAnsi="Arial" w:cs="Arial"/>
          <w:sz w:val="22"/>
        </w:rPr>
        <w:t>issues experienced by people with disability</w:t>
      </w:r>
      <w:r w:rsidR="0027252D" w:rsidRPr="007F3CC9">
        <w:rPr>
          <w:rFonts w:ascii="Arial" w:hAnsi="Arial" w:cs="Arial"/>
          <w:sz w:val="22"/>
        </w:rPr>
        <w:t xml:space="preserve"> along with</w:t>
      </w:r>
      <w:r w:rsidRPr="007F3CC9">
        <w:rPr>
          <w:rFonts w:ascii="Arial" w:hAnsi="Arial" w:cs="Arial"/>
          <w:sz w:val="22"/>
        </w:rPr>
        <w:t xml:space="preserve"> review</w:t>
      </w:r>
      <w:r w:rsidR="0027252D" w:rsidRPr="007F3CC9">
        <w:rPr>
          <w:rFonts w:ascii="Arial" w:hAnsi="Arial" w:cs="Arial"/>
          <w:sz w:val="22"/>
        </w:rPr>
        <w:t xml:space="preserve">ing </w:t>
      </w:r>
      <w:r w:rsidRPr="007F3CC9">
        <w:rPr>
          <w:rFonts w:ascii="Arial" w:hAnsi="Arial" w:cs="Arial"/>
          <w:sz w:val="22"/>
        </w:rPr>
        <w:t>and advis</w:t>
      </w:r>
      <w:r w:rsidR="0027252D" w:rsidRPr="007F3CC9">
        <w:rPr>
          <w:rFonts w:ascii="Arial" w:hAnsi="Arial" w:cs="Arial"/>
          <w:sz w:val="22"/>
        </w:rPr>
        <w:t>ing</w:t>
      </w:r>
      <w:r w:rsidRPr="007F3CC9">
        <w:rPr>
          <w:rFonts w:ascii="Arial" w:hAnsi="Arial" w:cs="Arial"/>
          <w:sz w:val="22"/>
        </w:rPr>
        <w:t xml:space="preserve"> on transport infrastructure projects. </w:t>
      </w:r>
    </w:p>
    <w:p w14:paraId="165C9020" w14:textId="7811D5EB" w:rsidR="00A16A4B" w:rsidRPr="007F3CC9" w:rsidRDefault="00A16A4B" w:rsidP="00A01014">
      <w:pPr>
        <w:spacing w:after="0" w:line="276" w:lineRule="auto"/>
        <w:jc w:val="both"/>
        <w:rPr>
          <w:rFonts w:ascii="Arial" w:hAnsi="Arial" w:cs="Arial"/>
          <w:sz w:val="22"/>
        </w:rPr>
      </w:pPr>
    </w:p>
    <w:p w14:paraId="7635A0B3" w14:textId="57215139" w:rsidR="00A16A4B" w:rsidRPr="007F3CC9" w:rsidRDefault="00A16A4B" w:rsidP="003922F9">
      <w:pPr>
        <w:spacing w:after="0" w:line="276" w:lineRule="auto"/>
        <w:rPr>
          <w:rFonts w:ascii="Arial" w:hAnsi="Arial" w:cs="Arial"/>
          <w:sz w:val="22"/>
          <w:lang w:val="en-AU"/>
        </w:rPr>
      </w:pPr>
      <w:r w:rsidRPr="007F3CC9">
        <w:rPr>
          <w:rFonts w:ascii="Arial" w:hAnsi="Arial" w:cs="Arial"/>
          <w:sz w:val="22"/>
          <w:lang w:val="en-AU"/>
        </w:rPr>
        <w:lastRenderedPageBreak/>
        <w:t xml:space="preserve">PDCN has </w:t>
      </w:r>
      <w:r w:rsidR="00A16E26" w:rsidRPr="007F3CC9">
        <w:rPr>
          <w:rFonts w:ascii="Arial" w:hAnsi="Arial" w:cs="Arial"/>
          <w:sz w:val="22"/>
          <w:lang w:val="en-AU"/>
        </w:rPr>
        <w:t xml:space="preserve">also </w:t>
      </w:r>
      <w:r w:rsidRPr="007F3CC9">
        <w:rPr>
          <w:rFonts w:ascii="Arial" w:hAnsi="Arial" w:cs="Arial"/>
          <w:sz w:val="22"/>
          <w:lang w:val="en-AU"/>
        </w:rPr>
        <w:t xml:space="preserve">worked in partnership with NSW Roads and Maritime Services, the Sydney Harbour Foreshore Committee, local councils and other government experts to bring about the construction of lifts for step free access, to the Sydney Harbour bridge (due to open in October 2018.) We have championed the introduction of height adjustable beds in all NSW registered GP services, again partnering with NSW Ministry of Health and the RACGP to do so. </w:t>
      </w:r>
    </w:p>
    <w:p w14:paraId="0262F661" w14:textId="77777777" w:rsidR="00A16A4B" w:rsidRPr="007F3CC9" w:rsidRDefault="00A16A4B" w:rsidP="003922F9">
      <w:pPr>
        <w:spacing w:after="0" w:line="276" w:lineRule="auto"/>
        <w:rPr>
          <w:rFonts w:ascii="Arial" w:hAnsi="Arial" w:cs="Arial"/>
          <w:sz w:val="22"/>
          <w:lang w:val="en-AU"/>
        </w:rPr>
      </w:pPr>
    </w:p>
    <w:p w14:paraId="2992AAC0" w14:textId="77777777" w:rsidR="00A16A4B" w:rsidRPr="003922F9" w:rsidRDefault="00A16A4B" w:rsidP="003922F9">
      <w:pPr>
        <w:spacing w:after="0" w:line="276" w:lineRule="auto"/>
        <w:rPr>
          <w:rFonts w:ascii="Arial" w:hAnsi="Arial" w:cs="Arial"/>
          <w:sz w:val="22"/>
        </w:rPr>
      </w:pPr>
      <w:r w:rsidRPr="003922F9">
        <w:rPr>
          <w:rFonts w:ascii="Arial" w:hAnsi="Arial" w:cs="Arial"/>
          <w:sz w:val="22"/>
        </w:rPr>
        <w:t>When many of our members were struggling with Enable NSW, a government provider of equipment for people with disability, experiencing incredibly long delays on provision, and difficulty understanding documentation processes, we sought to work with this government body to collaborate on ways to reduce timeframes and better address issues and documentation – providing advice and cost effective solutions across a whole system (rather than government dealing with many individual complaints over and over again.)</w:t>
      </w:r>
    </w:p>
    <w:p w14:paraId="41CC776D" w14:textId="77777777" w:rsidR="00421939" w:rsidRPr="007F3CC9" w:rsidRDefault="00421939" w:rsidP="00A01014">
      <w:pPr>
        <w:spacing w:after="0" w:line="276" w:lineRule="auto"/>
        <w:jc w:val="both"/>
        <w:rPr>
          <w:rFonts w:ascii="Arial" w:hAnsi="Arial" w:cs="Arial"/>
          <w:sz w:val="22"/>
        </w:rPr>
      </w:pPr>
    </w:p>
    <w:p w14:paraId="2E96F1F5" w14:textId="18D31151" w:rsidR="006A5777" w:rsidRDefault="007F3CC9" w:rsidP="00A16A4B">
      <w:pPr>
        <w:spacing w:after="0" w:line="276" w:lineRule="auto"/>
        <w:jc w:val="both"/>
        <w:rPr>
          <w:rFonts w:ascii="Arial" w:hAnsi="Arial" w:cs="Arial"/>
          <w:sz w:val="22"/>
        </w:rPr>
      </w:pPr>
      <w:r>
        <w:rPr>
          <w:rFonts w:ascii="Arial" w:hAnsi="Arial" w:cs="Arial"/>
          <w:sz w:val="22"/>
        </w:rPr>
        <w:t>In Addition, a</w:t>
      </w:r>
      <w:r w:rsidR="006A5777" w:rsidRPr="00A01014">
        <w:rPr>
          <w:rFonts w:ascii="Arial" w:hAnsi="Arial" w:cs="Arial"/>
          <w:sz w:val="22"/>
        </w:rPr>
        <w:t xml:space="preserve">dvocacy organisations are </w:t>
      </w:r>
      <w:r w:rsidR="00767F7E" w:rsidRPr="00A01014">
        <w:rPr>
          <w:rFonts w:ascii="Arial" w:hAnsi="Arial" w:cs="Arial"/>
          <w:sz w:val="22"/>
        </w:rPr>
        <w:t xml:space="preserve">also </w:t>
      </w:r>
      <w:r w:rsidR="006A5777" w:rsidRPr="00A01014">
        <w:rPr>
          <w:rFonts w:ascii="Arial" w:hAnsi="Arial" w:cs="Arial"/>
          <w:sz w:val="22"/>
        </w:rPr>
        <w:t>well placed to contribute to the ongoing monitoring and evaluation of both the NDA and the NDS</w:t>
      </w:r>
      <w:r w:rsidR="00767F7E" w:rsidRPr="00A01014">
        <w:rPr>
          <w:rFonts w:ascii="Arial" w:hAnsi="Arial" w:cs="Arial"/>
          <w:sz w:val="22"/>
        </w:rPr>
        <w:t xml:space="preserve">. This role is vital to ensure government is accountable for meeting performance indicators and benchmarks. </w:t>
      </w:r>
    </w:p>
    <w:p w14:paraId="0CFBBD04" w14:textId="77777777" w:rsidR="00A16A4B" w:rsidRPr="00A01014" w:rsidRDefault="00A16A4B" w:rsidP="00A16A4B">
      <w:pPr>
        <w:spacing w:after="0" w:line="276" w:lineRule="auto"/>
        <w:jc w:val="both"/>
        <w:rPr>
          <w:rFonts w:ascii="Arial" w:hAnsi="Arial" w:cs="Arial"/>
          <w:sz w:val="22"/>
        </w:rPr>
      </w:pPr>
    </w:p>
    <w:p w14:paraId="488F4E63" w14:textId="57A60731" w:rsidR="007E6398" w:rsidRPr="00A01014" w:rsidRDefault="007E6398" w:rsidP="00A01014">
      <w:pPr>
        <w:jc w:val="both"/>
        <w:rPr>
          <w:rFonts w:ascii="Arial" w:hAnsi="Arial" w:cs="Arial"/>
          <w:sz w:val="22"/>
        </w:rPr>
      </w:pPr>
      <w:r w:rsidRPr="00A01014">
        <w:rPr>
          <w:rFonts w:ascii="Arial" w:hAnsi="Arial" w:cs="Arial"/>
          <w:sz w:val="22"/>
        </w:rPr>
        <w:t xml:space="preserve">PDCN believes the responsibility for reforms to broader regulation such as building standards should remain part of the NDS. However, PDCN believes one </w:t>
      </w:r>
      <w:r w:rsidR="00A01014">
        <w:rPr>
          <w:rFonts w:ascii="Arial" w:hAnsi="Arial" w:cs="Arial"/>
          <w:sz w:val="22"/>
        </w:rPr>
        <w:t xml:space="preserve">of </w:t>
      </w:r>
      <w:r w:rsidRPr="00A01014">
        <w:rPr>
          <w:rFonts w:ascii="Arial" w:hAnsi="Arial" w:cs="Arial"/>
          <w:sz w:val="22"/>
        </w:rPr>
        <w:t>the key gaps</w:t>
      </w:r>
      <w:r w:rsidR="000E5F35" w:rsidRPr="00A01014">
        <w:rPr>
          <w:rFonts w:ascii="Arial" w:hAnsi="Arial" w:cs="Arial"/>
          <w:sz w:val="22"/>
        </w:rPr>
        <w:t xml:space="preserve"> </w:t>
      </w:r>
      <w:r w:rsidRPr="00A01014">
        <w:rPr>
          <w:rFonts w:ascii="Arial" w:hAnsi="Arial" w:cs="Arial"/>
          <w:sz w:val="22"/>
        </w:rPr>
        <w:t>in the implementation of the</w:t>
      </w:r>
      <w:r w:rsidR="0098300B">
        <w:rPr>
          <w:rFonts w:ascii="Arial" w:hAnsi="Arial" w:cs="Arial"/>
          <w:sz w:val="22"/>
        </w:rPr>
        <w:t xml:space="preserve"> strategy,</w:t>
      </w:r>
      <w:r w:rsidRPr="00A01014">
        <w:rPr>
          <w:rFonts w:ascii="Arial" w:hAnsi="Arial" w:cs="Arial"/>
          <w:sz w:val="22"/>
        </w:rPr>
        <w:t xml:space="preserve"> </w:t>
      </w:r>
      <w:r w:rsidR="0098300B" w:rsidRPr="00A01014">
        <w:rPr>
          <w:rFonts w:ascii="Arial" w:hAnsi="Arial" w:cs="Arial"/>
          <w:sz w:val="22"/>
        </w:rPr>
        <w:t>requiring</w:t>
      </w:r>
      <w:r w:rsidR="000E5F35" w:rsidRPr="00A01014">
        <w:rPr>
          <w:rFonts w:ascii="Arial" w:hAnsi="Arial" w:cs="Arial"/>
          <w:sz w:val="22"/>
        </w:rPr>
        <w:t xml:space="preserve"> alteration</w:t>
      </w:r>
      <w:r w:rsidRPr="00A01014">
        <w:rPr>
          <w:rFonts w:ascii="Arial" w:hAnsi="Arial" w:cs="Arial"/>
          <w:sz w:val="22"/>
        </w:rPr>
        <w:t xml:space="preserve"> is the lack of enforceable requirements for federal, state and local governments to reach set targets and outcomes for the greater inclusion of people with disabilities. </w:t>
      </w:r>
    </w:p>
    <w:p w14:paraId="7E6F617F" w14:textId="77777777" w:rsidR="0032431D" w:rsidRPr="00A01014" w:rsidRDefault="0032431D" w:rsidP="00A01014">
      <w:pPr>
        <w:jc w:val="both"/>
        <w:rPr>
          <w:rFonts w:ascii="Arial" w:hAnsi="Arial" w:cs="Arial"/>
          <w:sz w:val="22"/>
          <w:lang w:val="en-AU"/>
        </w:rPr>
      </w:pPr>
    </w:p>
    <w:p w14:paraId="3D285CC5" w14:textId="054B7A16" w:rsidR="00FB6FF1" w:rsidRPr="00C0534C" w:rsidRDefault="00FB6FF1" w:rsidP="00C0534C">
      <w:pPr>
        <w:jc w:val="both"/>
        <w:rPr>
          <w:rFonts w:ascii="Arial" w:hAnsi="Arial" w:cs="Arial"/>
          <w:b/>
          <w:sz w:val="22"/>
          <w:lang w:val="en-AU"/>
        </w:rPr>
      </w:pPr>
      <w:r w:rsidRPr="00A01014">
        <w:rPr>
          <w:rFonts w:ascii="Arial" w:hAnsi="Arial" w:cs="Arial"/>
          <w:b/>
          <w:sz w:val="22"/>
          <w:lang w:val="en-AU"/>
        </w:rPr>
        <w:t xml:space="preserve">Introduction of the </w:t>
      </w:r>
      <w:r w:rsidR="0032431D" w:rsidRPr="00A01014">
        <w:rPr>
          <w:rFonts w:ascii="Arial" w:hAnsi="Arial" w:cs="Arial"/>
          <w:b/>
          <w:sz w:val="22"/>
          <w:lang w:val="en-AU"/>
        </w:rPr>
        <w:t xml:space="preserve">NDIS </w:t>
      </w:r>
    </w:p>
    <w:p w14:paraId="507BCB68" w14:textId="7E0C80E3" w:rsidR="00FB6FF1" w:rsidRPr="00A01014" w:rsidRDefault="00CC102E" w:rsidP="00A01014">
      <w:pPr>
        <w:pStyle w:val="PolicyBody"/>
        <w:rPr>
          <w:lang w:val="en-US"/>
        </w:rPr>
      </w:pPr>
      <w:r w:rsidRPr="00A01014">
        <w:rPr>
          <w:lang w:val="en-US"/>
        </w:rPr>
        <w:t>PDCN has significant concerns about how the NDIS has impacted on access to services for people with disability who are not eligible for individual funding under the scheme. T</w:t>
      </w:r>
      <w:r w:rsidR="00FB6FF1" w:rsidRPr="00A01014">
        <w:rPr>
          <w:lang w:val="en-US"/>
        </w:rPr>
        <w:t>he removal of state-based disability services has left significant gaps in supports for people with disabilities</w:t>
      </w:r>
      <w:r w:rsidR="006E2655" w:rsidRPr="00A01014">
        <w:rPr>
          <w:lang w:val="en-US"/>
        </w:rPr>
        <w:t xml:space="preserve"> in NSW</w:t>
      </w:r>
      <w:r w:rsidR="00FB6FF1" w:rsidRPr="00A01014">
        <w:rPr>
          <w:lang w:val="en-US"/>
        </w:rPr>
        <w:t xml:space="preserve">. </w:t>
      </w:r>
    </w:p>
    <w:p w14:paraId="36CB0988" w14:textId="77777777" w:rsidR="00FB6FF1" w:rsidRPr="00A01014" w:rsidRDefault="00FB6FF1" w:rsidP="00A01014">
      <w:pPr>
        <w:pStyle w:val="PolicyBody"/>
        <w:rPr>
          <w:lang w:val="en-US"/>
        </w:rPr>
      </w:pPr>
    </w:p>
    <w:p w14:paraId="2E774732" w14:textId="63BEE079" w:rsidR="006E2655" w:rsidRPr="00A01014" w:rsidRDefault="006E2655" w:rsidP="00A01014">
      <w:pPr>
        <w:pStyle w:val="PolicyBody"/>
        <w:rPr>
          <w:lang w:val="en-US"/>
        </w:rPr>
      </w:pPr>
      <w:r w:rsidRPr="00A01014">
        <w:rPr>
          <w:lang w:val="en-US"/>
        </w:rPr>
        <w:t xml:space="preserve">In the case of transport, the transition to individualised funding within NDIS plans and the removal of subsidisations for community transport, previously through Government funded programs (such as the Community Transport Program and Community Care Support Program through Transport for NSW) has increased </w:t>
      </w:r>
      <w:r w:rsidR="00A01014">
        <w:rPr>
          <w:lang w:val="en-US"/>
        </w:rPr>
        <w:t>c</w:t>
      </w:r>
      <w:r w:rsidRPr="00A01014">
        <w:rPr>
          <w:lang w:val="en-US"/>
        </w:rPr>
        <w:t xml:space="preserve">ommunity transport organisation trip prices considerably (to market price). </w:t>
      </w:r>
    </w:p>
    <w:p w14:paraId="30F31092" w14:textId="77777777" w:rsidR="006E2655" w:rsidRPr="00A01014" w:rsidRDefault="006E2655" w:rsidP="00A01014">
      <w:pPr>
        <w:pStyle w:val="PolicyBody"/>
        <w:rPr>
          <w:lang w:val="en-US"/>
        </w:rPr>
      </w:pPr>
    </w:p>
    <w:p w14:paraId="77CF8ED9" w14:textId="696DB1B6" w:rsidR="006E2655" w:rsidRPr="00A01014" w:rsidRDefault="006E2655" w:rsidP="00A01014">
      <w:pPr>
        <w:pStyle w:val="PolicyBody"/>
        <w:rPr>
          <w:lang w:val="en-US"/>
        </w:rPr>
      </w:pPr>
      <w:r w:rsidRPr="00A01014">
        <w:rPr>
          <w:lang w:val="en-US"/>
        </w:rPr>
        <w:t xml:space="preserve">In conjunction with the introduction of new forms of transport charged at market rates, PDCN is concerned that funding for transport in NDIS plans at the current set levels will be insufficient to cover these increases and this will severely limit the ability of </w:t>
      </w:r>
      <w:r w:rsidRPr="00BD0632">
        <w:rPr>
          <w:lang w:val="en-US"/>
        </w:rPr>
        <w:t>NDIS</w:t>
      </w:r>
      <w:r w:rsidR="0009038B" w:rsidRPr="00030B3D">
        <w:rPr>
          <w:lang w:val="en-US"/>
        </w:rPr>
        <w:t xml:space="preserve"> participants</w:t>
      </w:r>
      <w:r w:rsidRPr="00A01014">
        <w:rPr>
          <w:lang w:val="en-US"/>
        </w:rPr>
        <w:t xml:space="preserve"> to </w:t>
      </w:r>
      <w:r w:rsidR="0009038B">
        <w:rPr>
          <w:lang w:val="en-US"/>
        </w:rPr>
        <w:t>access</w:t>
      </w:r>
      <w:r w:rsidR="00BD0632">
        <w:rPr>
          <w:lang w:val="en-US"/>
        </w:rPr>
        <w:t xml:space="preserve"> </w:t>
      </w:r>
      <w:r w:rsidRPr="00A01014">
        <w:rPr>
          <w:lang w:val="en-US"/>
        </w:rPr>
        <w:t xml:space="preserve">the community and essential services. In addition, individuals with disability who are not eligible for the NDIS but have previously utilised community transport will find price increases may make this service unaffordable. </w:t>
      </w:r>
    </w:p>
    <w:p w14:paraId="70A8048E" w14:textId="77777777" w:rsidR="006E2655" w:rsidRPr="00A01014" w:rsidRDefault="006E2655" w:rsidP="00A01014">
      <w:pPr>
        <w:pStyle w:val="PolicyBody"/>
        <w:rPr>
          <w:lang w:val="en-US"/>
        </w:rPr>
      </w:pPr>
    </w:p>
    <w:p w14:paraId="73FA8CB7" w14:textId="77777777" w:rsidR="0009038B" w:rsidRDefault="006E2655" w:rsidP="00A01014">
      <w:pPr>
        <w:pStyle w:val="PolicyBody"/>
        <w:rPr>
          <w:lang w:val="en-US"/>
        </w:rPr>
      </w:pPr>
      <w:r w:rsidRPr="00A01014">
        <w:rPr>
          <w:lang w:val="en-US"/>
        </w:rPr>
        <w:lastRenderedPageBreak/>
        <w:t xml:space="preserve">PDCN believes service gaps created by the removal of state funded disability services are also evident in the health sector where there is considerable disagreement and inconsistency between NSW Ministry of Health and the National Disability Insurance Agency (NDIA) around who is responsible for funding specific services for individuals with disability. </w:t>
      </w:r>
    </w:p>
    <w:p w14:paraId="40A7339B" w14:textId="77777777" w:rsidR="00BD0632" w:rsidRDefault="00BD0632" w:rsidP="00A01014">
      <w:pPr>
        <w:pStyle w:val="PolicyBody"/>
        <w:rPr>
          <w:lang w:val="en-US"/>
        </w:rPr>
      </w:pPr>
    </w:p>
    <w:p w14:paraId="78C3A0D0" w14:textId="67048A5C" w:rsidR="006E2655" w:rsidRPr="00A01014" w:rsidRDefault="006E2655" w:rsidP="00A01014">
      <w:pPr>
        <w:pStyle w:val="PolicyBody"/>
        <w:rPr>
          <w:lang w:val="en-US"/>
        </w:rPr>
      </w:pPr>
      <w:r w:rsidRPr="00A01014">
        <w:rPr>
          <w:lang w:val="en-US"/>
        </w:rPr>
        <w:t>For example, a PDCN member was receiving community nursing services for wound management and upon moving onto th</w:t>
      </w:r>
      <w:r w:rsidR="00A01014">
        <w:rPr>
          <w:lang w:val="en-US"/>
        </w:rPr>
        <w:t>e</w:t>
      </w:r>
      <w:r w:rsidRPr="00A01014">
        <w:rPr>
          <w:lang w:val="en-US"/>
        </w:rPr>
        <w:t xml:space="preserve"> NDIS was told this would no longer be provided by NSW Health. However, </w:t>
      </w:r>
      <w:r w:rsidR="005F4DAA">
        <w:rPr>
          <w:lang w:val="en-US"/>
        </w:rPr>
        <w:t>the wound was</w:t>
      </w:r>
      <w:r w:rsidRPr="00A01014">
        <w:rPr>
          <w:lang w:val="en-US"/>
        </w:rPr>
        <w:t xml:space="preserve"> deemed a health issue by the NDIA and was </w:t>
      </w:r>
      <w:r w:rsidR="005F4DAA">
        <w:rPr>
          <w:lang w:val="en-US"/>
        </w:rPr>
        <w:t xml:space="preserve">therefore </w:t>
      </w:r>
      <w:r w:rsidRPr="00A01014">
        <w:rPr>
          <w:lang w:val="en-US"/>
        </w:rPr>
        <w:t>not funded in her individual plan</w:t>
      </w:r>
      <w:r w:rsidR="0009038B">
        <w:rPr>
          <w:lang w:val="en-US"/>
        </w:rPr>
        <w:t xml:space="preserve"> either – leaving her without the essential supports needed for her care</w:t>
      </w:r>
      <w:r w:rsidR="00575671">
        <w:rPr>
          <w:lang w:val="en-US"/>
        </w:rPr>
        <w:t>.</w:t>
      </w:r>
    </w:p>
    <w:p w14:paraId="03FD34B1" w14:textId="77777777" w:rsidR="006E2655" w:rsidRPr="00A01014" w:rsidRDefault="006E2655" w:rsidP="00A01014">
      <w:pPr>
        <w:pStyle w:val="PolicyBody"/>
        <w:rPr>
          <w:lang w:val="en-US"/>
        </w:rPr>
      </w:pPr>
    </w:p>
    <w:p w14:paraId="33A5226C" w14:textId="3DDC0461" w:rsidR="006E2655" w:rsidRDefault="006E2655" w:rsidP="006F5AD9">
      <w:pPr>
        <w:pStyle w:val="PolicyBody"/>
        <w:rPr>
          <w:lang w:val="en-US"/>
        </w:rPr>
      </w:pPr>
      <w:r w:rsidRPr="00A01014">
        <w:rPr>
          <w:lang w:val="en-US"/>
        </w:rPr>
        <w:t xml:space="preserve">In addition, individuals previously receiving low level disability supports in the community funded through the Department of Ageing Disability and Home Care (ADHC) under the Community Care and Support Program (CCSP) are likely to be ineligible for the NDIS and will lose their current services. Rather than encouraging greater inclusion, policy decisions such as these will see individuals face </w:t>
      </w:r>
      <w:r w:rsidR="005F4DAA">
        <w:rPr>
          <w:lang w:val="en-US"/>
        </w:rPr>
        <w:t xml:space="preserve">greater </w:t>
      </w:r>
      <w:r w:rsidRPr="00A01014">
        <w:rPr>
          <w:lang w:val="en-US"/>
        </w:rPr>
        <w:t xml:space="preserve">challenges in daily living </w:t>
      </w:r>
      <w:r w:rsidR="005F4DAA">
        <w:rPr>
          <w:lang w:val="en-US"/>
        </w:rPr>
        <w:t xml:space="preserve">which will inevitably </w:t>
      </w:r>
      <w:r w:rsidRPr="00A01014">
        <w:rPr>
          <w:lang w:val="en-US"/>
        </w:rPr>
        <w:t>lead to increased hospitalisations</w:t>
      </w:r>
      <w:r w:rsidR="005F4DAA">
        <w:rPr>
          <w:lang w:val="en-US"/>
        </w:rPr>
        <w:t>,</w:t>
      </w:r>
      <w:r w:rsidRPr="00A01014">
        <w:rPr>
          <w:lang w:val="en-US"/>
        </w:rPr>
        <w:t xml:space="preserve"> increased social isolation</w:t>
      </w:r>
      <w:r w:rsidR="0009038B">
        <w:rPr>
          <w:lang w:val="en-US"/>
        </w:rPr>
        <w:t xml:space="preserve"> </w:t>
      </w:r>
      <w:r w:rsidR="005F4DAA">
        <w:rPr>
          <w:lang w:val="en-US"/>
        </w:rPr>
        <w:t>and in some cases put lives at risk.</w:t>
      </w:r>
      <w:r w:rsidRPr="00A01014">
        <w:rPr>
          <w:lang w:val="en-US"/>
        </w:rPr>
        <w:t xml:space="preserve"> </w:t>
      </w:r>
    </w:p>
    <w:p w14:paraId="3CA0DA13" w14:textId="77777777" w:rsidR="006F5AD9" w:rsidRPr="006F5AD9" w:rsidRDefault="006F5AD9" w:rsidP="006F5AD9">
      <w:pPr>
        <w:pStyle w:val="PolicyBody"/>
        <w:rPr>
          <w:lang w:val="en-US"/>
        </w:rPr>
      </w:pPr>
    </w:p>
    <w:p w14:paraId="24FE6F24" w14:textId="67B89462" w:rsidR="00FE4E25" w:rsidRPr="00A01014" w:rsidRDefault="00FE4E25" w:rsidP="00A01014">
      <w:pPr>
        <w:jc w:val="both"/>
        <w:rPr>
          <w:rFonts w:ascii="Arial" w:hAnsi="Arial" w:cs="Arial"/>
          <w:sz w:val="22"/>
        </w:rPr>
      </w:pPr>
      <w:r w:rsidRPr="00A01014">
        <w:rPr>
          <w:rFonts w:ascii="Arial" w:hAnsi="Arial" w:cs="Arial"/>
          <w:sz w:val="22"/>
        </w:rPr>
        <w:t xml:space="preserve">Although </w:t>
      </w:r>
      <w:r w:rsidR="00676507" w:rsidRPr="00A01014">
        <w:rPr>
          <w:rFonts w:ascii="Arial" w:hAnsi="Arial" w:cs="Arial"/>
          <w:sz w:val="22"/>
          <w:lang w:val="en-AU"/>
        </w:rPr>
        <w:t>i</w:t>
      </w:r>
      <w:r w:rsidRPr="00A01014">
        <w:rPr>
          <w:rFonts w:ascii="Arial" w:hAnsi="Arial" w:cs="Arial"/>
          <w:sz w:val="22"/>
          <w:lang w:val="en-AU"/>
        </w:rPr>
        <w:t xml:space="preserve">t is expected </w:t>
      </w:r>
      <w:r w:rsidR="00676507" w:rsidRPr="00A01014">
        <w:rPr>
          <w:rFonts w:ascii="Arial" w:hAnsi="Arial" w:cs="Arial"/>
          <w:sz w:val="22"/>
          <w:lang w:val="en-AU"/>
        </w:rPr>
        <w:t xml:space="preserve">that </w:t>
      </w:r>
      <w:r w:rsidRPr="00A01014">
        <w:rPr>
          <w:rFonts w:ascii="Arial" w:hAnsi="Arial" w:cs="Arial"/>
          <w:sz w:val="22"/>
          <w:lang w:val="en-AU"/>
        </w:rPr>
        <w:t xml:space="preserve">many people with disability will benefit from enhanced community inclusion supported by the Information, </w:t>
      </w:r>
      <w:r w:rsidR="00DE3D3B" w:rsidRPr="00A01014">
        <w:rPr>
          <w:rFonts w:ascii="Arial" w:hAnsi="Arial" w:cs="Arial"/>
          <w:sz w:val="22"/>
          <w:lang w:val="en-AU"/>
        </w:rPr>
        <w:t>L</w:t>
      </w:r>
      <w:r w:rsidRPr="00A01014">
        <w:rPr>
          <w:rFonts w:ascii="Arial" w:hAnsi="Arial" w:cs="Arial"/>
          <w:sz w:val="22"/>
          <w:lang w:val="en-AU"/>
        </w:rPr>
        <w:t xml:space="preserve">inkages and </w:t>
      </w:r>
      <w:r w:rsidR="00DE3D3B" w:rsidRPr="00A01014">
        <w:rPr>
          <w:rFonts w:ascii="Arial" w:hAnsi="Arial" w:cs="Arial"/>
          <w:sz w:val="22"/>
          <w:lang w:val="en-AU"/>
        </w:rPr>
        <w:t>C</w:t>
      </w:r>
      <w:r w:rsidRPr="00A01014">
        <w:rPr>
          <w:rFonts w:ascii="Arial" w:hAnsi="Arial" w:cs="Arial"/>
          <w:sz w:val="22"/>
          <w:lang w:val="en-AU"/>
        </w:rPr>
        <w:t xml:space="preserve">apacity </w:t>
      </w:r>
      <w:r w:rsidRPr="00A01014">
        <w:rPr>
          <w:rFonts w:ascii="Arial" w:hAnsi="Arial" w:cs="Arial"/>
          <w:sz w:val="22"/>
        </w:rPr>
        <w:t xml:space="preserve">(ILC) </w:t>
      </w:r>
      <w:r w:rsidRPr="00A01014">
        <w:rPr>
          <w:rFonts w:ascii="Arial" w:hAnsi="Arial" w:cs="Arial"/>
          <w:sz w:val="22"/>
          <w:lang w:val="en-AU"/>
        </w:rPr>
        <w:t xml:space="preserve">building element of the </w:t>
      </w:r>
      <w:r w:rsidRPr="00A01014">
        <w:rPr>
          <w:rFonts w:ascii="Arial" w:hAnsi="Arial" w:cs="Arial"/>
          <w:sz w:val="22"/>
        </w:rPr>
        <w:t>NDIS</w:t>
      </w:r>
      <w:r w:rsidR="006E2655" w:rsidRPr="00A01014">
        <w:rPr>
          <w:rFonts w:ascii="Arial" w:hAnsi="Arial" w:cs="Arial"/>
          <w:sz w:val="22"/>
        </w:rPr>
        <w:t xml:space="preserve"> the initial roll out of these projects and services is recent</w:t>
      </w:r>
      <w:r w:rsidRPr="00A01014">
        <w:rPr>
          <w:rFonts w:ascii="Arial" w:hAnsi="Arial" w:cs="Arial"/>
          <w:sz w:val="22"/>
          <w:lang w:val="en-AU"/>
        </w:rPr>
        <w:t>.</w:t>
      </w:r>
      <w:r w:rsidRPr="00A01014">
        <w:rPr>
          <w:rFonts w:ascii="Arial" w:hAnsi="Arial" w:cs="Arial"/>
          <w:sz w:val="22"/>
        </w:rPr>
        <w:t xml:space="preserve"> </w:t>
      </w:r>
      <w:r w:rsidR="00DE3D3B" w:rsidRPr="00A01014">
        <w:rPr>
          <w:rFonts w:ascii="Arial" w:hAnsi="Arial" w:cs="Arial"/>
          <w:sz w:val="22"/>
        </w:rPr>
        <w:t>As many organisations have only newly received ILC grants</w:t>
      </w:r>
      <w:r w:rsidR="005F4DAA">
        <w:rPr>
          <w:rFonts w:ascii="Arial" w:hAnsi="Arial" w:cs="Arial"/>
          <w:sz w:val="22"/>
        </w:rPr>
        <w:t xml:space="preserve">, and </w:t>
      </w:r>
      <w:r w:rsidR="0009038B">
        <w:rPr>
          <w:rFonts w:ascii="Arial" w:hAnsi="Arial" w:cs="Arial"/>
          <w:sz w:val="22"/>
        </w:rPr>
        <w:t>a</w:t>
      </w:r>
      <w:r w:rsidR="005F4DAA">
        <w:rPr>
          <w:rFonts w:ascii="Arial" w:hAnsi="Arial" w:cs="Arial"/>
          <w:sz w:val="22"/>
        </w:rPr>
        <w:t xml:space="preserve">re yet to implement their funded program fully, </w:t>
      </w:r>
      <w:r w:rsidRPr="00A01014">
        <w:rPr>
          <w:rFonts w:ascii="Arial" w:hAnsi="Arial" w:cs="Arial"/>
          <w:sz w:val="22"/>
        </w:rPr>
        <w:t xml:space="preserve">PDCN </w:t>
      </w:r>
      <w:r w:rsidR="00DE3D3B" w:rsidRPr="00A01014">
        <w:rPr>
          <w:rFonts w:ascii="Arial" w:hAnsi="Arial" w:cs="Arial"/>
          <w:sz w:val="22"/>
        </w:rPr>
        <w:t>believes it is too early</w:t>
      </w:r>
      <w:r w:rsidRPr="00A01014">
        <w:rPr>
          <w:rFonts w:ascii="Arial" w:hAnsi="Arial" w:cs="Arial"/>
          <w:sz w:val="22"/>
        </w:rPr>
        <w:t xml:space="preserve"> to provide comment on </w:t>
      </w:r>
      <w:r w:rsidR="00DE3D3B" w:rsidRPr="00A01014">
        <w:rPr>
          <w:rFonts w:ascii="Arial" w:hAnsi="Arial" w:cs="Arial"/>
          <w:sz w:val="22"/>
        </w:rPr>
        <w:t>the</w:t>
      </w:r>
      <w:r w:rsidRPr="00A01014">
        <w:rPr>
          <w:rFonts w:ascii="Arial" w:hAnsi="Arial" w:cs="Arial"/>
          <w:sz w:val="22"/>
        </w:rPr>
        <w:t xml:space="preserve"> effectiveness</w:t>
      </w:r>
      <w:r w:rsidR="00DE3D3B" w:rsidRPr="00A01014">
        <w:rPr>
          <w:rFonts w:ascii="Arial" w:hAnsi="Arial" w:cs="Arial"/>
          <w:sz w:val="22"/>
        </w:rPr>
        <w:t xml:space="preserve"> of ILC activities</w:t>
      </w:r>
      <w:r w:rsidRPr="00A01014">
        <w:rPr>
          <w:rFonts w:ascii="Arial" w:hAnsi="Arial" w:cs="Arial"/>
          <w:sz w:val="22"/>
        </w:rPr>
        <w:t xml:space="preserve"> </w:t>
      </w:r>
      <w:r w:rsidR="00DE3D3B" w:rsidRPr="00A01014">
        <w:rPr>
          <w:rFonts w:ascii="Arial" w:hAnsi="Arial" w:cs="Arial"/>
          <w:sz w:val="22"/>
        </w:rPr>
        <w:t xml:space="preserve">in </w:t>
      </w:r>
      <w:r w:rsidRPr="00A01014">
        <w:rPr>
          <w:rFonts w:ascii="Arial" w:hAnsi="Arial" w:cs="Arial"/>
          <w:sz w:val="22"/>
        </w:rPr>
        <w:t>support</w:t>
      </w:r>
      <w:r w:rsidR="00DE3D3B" w:rsidRPr="00A01014">
        <w:rPr>
          <w:rFonts w:ascii="Arial" w:hAnsi="Arial" w:cs="Arial"/>
          <w:sz w:val="22"/>
        </w:rPr>
        <w:t>ing</w:t>
      </w:r>
      <w:r w:rsidRPr="00A01014">
        <w:rPr>
          <w:rFonts w:ascii="Arial" w:hAnsi="Arial" w:cs="Arial"/>
          <w:sz w:val="22"/>
        </w:rPr>
        <w:t xml:space="preserve"> those not eligible for individualised funding. </w:t>
      </w:r>
    </w:p>
    <w:p w14:paraId="078CDB10" w14:textId="177BFC7D" w:rsidR="00FE4E25" w:rsidRDefault="00FE4E25" w:rsidP="00A01014">
      <w:pPr>
        <w:jc w:val="both"/>
        <w:rPr>
          <w:rFonts w:ascii="Arial" w:hAnsi="Arial" w:cs="Arial"/>
          <w:sz w:val="22"/>
        </w:rPr>
      </w:pPr>
      <w:r w:rsidRPr="00A01014">
        <w:rPr>
          <w:rFonts w:ascii="Arial" w:hAnsi="Arial" w:cs="Arial"/>
          <w:sz w:val="22"/>
        </w:rPr>
        <w:t xml:space="preserve">In </w:t>
      </w:r>
      <w:r w:rsidR="006C6927" w:rsidRPr="00A01014">
        <w:rPr>
          <w:rFonts w:ascii="Arial" w:hAnsi="Arial" w:cs="Arial"/>
          <w:sz w:val="22"/>
        </w:rPr>
        <w:t>addition,</w:t>
      </w:r>
      <w:r w:rsidRPr="00A01014">
        <w:rPr>
          <w:rFonts w:ascii="Arial" w:hAnsi="Arial" w:cs="Arial"/>
          <w:sz w:val="22"/>
        </w:rPr>
        <w:t xml:space="preserve"> at this stage due to the high volume of </w:t>
      </w:r>
      <w:r w:rsidR="005F4DAA">
        <w:rPr>
          <w:rFonts w:ascii="Arial" w:hAnsi="Arial" w:cs="Arial"/>
          <w:sz w:val="22"/>
        </w:rPr>
        <w:t xml:space="preserve">new </w:t>
      </w:r>
      <w:r w:rsidR="006E2655" w:rsidRPr="00A01014">
        <w:rPr>
          <w:rFonts w:ascii="Arial" w:hAnsi="Arial" w:cs="Arial"/>
          <w:sz w:val="22"/>
        </w:rPr>
        <w:t xml:space="preserve">NDIS participants </w:t>
      </w:r>
      <w:r w:rsidRPr="00A01014">
        <w:rPr>
          <w:rFonts w:ascii="Arial" w:hAnsi="Arial" w:cs="Arial"/>
          <w:sz w:val="22"/>
        </w:rPr>
        <w:t xml:space="preserve">Local </w:t>
      </w:r>
      <w:r w:rsidR="006E2655" w:rsidRPr="00A01014">
        <w:rPr>
          <w:rFonts w:ascii="Arial" w:hAnsi="Arial" w:cs="Arial"/>
          <w:sz w:val="22"/>
        </w:rPr>
        <w:t>A</w:t>
      </w:r>
      <w:r w:rsidRPr="00A01014">
        <w:rPr>
          <w:rFonts w:ascii="Arial" w:hAnsi="Arial" w:cs="Arial"/>
          <w:sz w:val="22"/>
        </w:rPr>
        <w:t xml:space="preserve">rea </w:t>
      </w:r>
      <w:r w:rsidR="006E2655" w:rsidRPr="00A01014">
        <w:rPr>
          <w:rFonts w:ascii="Arial" w:hAnsi="Arial" w:cs="Arial"/>
          <w:sz w:val="22"/>
        </w:rPr>
        <w:t>C</w:t>
      </w:r>
      <w:r w:rsidRPr="00A01014">
        <w:rPr>
          <w:rFonts w:ascii="Arial" w:hAnsi="Arial" w:cs="Arial"/>
          <w:sz w:val="22"/>
        </w:rPr>
        <w:t xml:space="preserve">oordinators </w:t>
      </w:r>
      <w:r w:rsidR="006E2655" w:rsidRPr="00A01014">
        <w:rPr>
          <w:rFonts w:ascii="Arial" w:hAnsi="Arial" w:cs="Arial"/>
          <w:sz w:val="22"/>
        </w:rPr>
        <w:t xml:space="preserve">(LACs) </w:t>
      </w:r>
      <w:r w:rsidRPr="00A01014">
        <w:rPr>
          <w:rFonts w:ascii="Arial" w:hAnsi="Arial" w:cs="Arial"/>
          <w:sz w:val="22"/>
        </w:rPr>
        <w:t>are working with</w:t>
      </w:r>
      <w:r w:rsidR="005F4DAA">
        <w:rPr>
          <w:rFonts w:ascii="Arial" w:hAnsi="Arial" w:cs="Arial"/>
          <w:sz w:val="22"/>
        </w:rPr>
        <w:t>,</w:t>
      </w:r>
      <w:r w:rsidRPr="00A01014">
        <w:rPr>
          <w:rFonts w:ascii="Arial" w:hAnsi="Arial" w:cs="Arial"/>
          <w:sz w:val="22"/>
        </w:rPr>
        <w:t xml:space="preserve"> </w:t>
      </w:r>
      <w:r w:rsidR="005E6CA6" w:rsidRPr="00A01014">
        <w:rPr>
          <w:rFonts w:ascii="Arial" w:hAnsi="Arial" w:cs="Arial"/>
          <w:sz w:val="22"/>
        </w:rPr>
        <w:t xml:space="preserve">we feel </w:t>
      </w:r>
      <w:r w:rsidRPr="00A01014">
        <w:rPr>
          <w:rFonts w:ascii="Arial" w:hAnsi="Arial" w:cs="Arial"/>
          <w:sz w:val="22"/>
        </w:rPr>
        <w:t>they do not have the resources to cater to people with disability outside of the NDIS.</w:t>
      </w:r>
      <w:r w:rsidR="005F4DAA">
        <w:rPr>
          <w:rFonts w:ascii="Arial" w:hAnsi="Arial" w:cs="Arial"/>
          <w:sz w:val="22"/>
        </w:rPr>
        <w:t xml:space="preserve"> (As is suggested i</w:t>
      </w:r>
      <w:r w:rsidR="001C6BBF">
        <w:rPr>
          <w:rFonts w:ascii="Arial" w:hAnsi="Arial" w:cs="Arial"/>
          <w:sz w:val="22"/>
        </w:rPr>
        <w:t>t i</w:t>
      </w:r>
      <w:r w:rsidR="005F4DAA">
        <w:rPr>
          <w:rFonts w:ascii="Arial" w:hAnsi="Arial" w:cs="Arial"/>
          <w:sz w:val="22"/>
        </w:rPr>
        <w:t xml:space="preserve">s part of their role – linking anyone with a disability to known services whether or not they have an NDIS plan.) </w:t>
      </w:r>
      <w:r w:rsidRPr="00A01014">
        <w:rPr>
          <w:rFonts w:ascii="Arial" w:hAnsi="Arial" w:cs="Arial"/>
          <w:sz w:val="22"/>
        </w:rPr>
        <w:t xml:space="preserve"> In PDCN</w:t>
      </w:r>
      <w:r w:rsidR="00FB6FF1" w:rsidRPr="00A01014">
        <w:rPr>
          <w:rFonts w:ascii="Arial" w:hAnsi="Arial" w:cs="Arial"/>
          <w:sz w:val="22"/>
        </w:rPr>
        <w:t>’s</w:t>
      </w:r>
      <w:r w:rsidRPr="00A01014">
        <w:rPr>
          <w:rFonts w:ascii="Arial" w:hAnsi="Arial" w:cs="Arial"/>
          <w:sz w:val="22"/>
        </w:rPr>
        <w:t xml:space="preserve"> experience </w:t>
      </w:r>
      <w:r w:rsidR="00FB6FF1" w:rsidRPr="00A01014">
        <w:rPr>
          <w:rFonts w:ascii="Arial" w:hAnsi="Arial" w:cs="Arial"/>
          <w:sz w:val="22"/>
        </w:rPr>
        <w:t xml:space="preserve">the workload of LACs has also impacted negatively on </w:t>
      </w:r>
      <w:r w:rsidRPr="00A01014">
        <w:rPr>
          <w:rFonts w:ascii="Arial" w:hAnsi="Arial" w:cs="Arial"/>
          <w:sz w:val="22"/>
        </w:rPr>
        <w:t>NDIS participants</w:t>
      </w:r>
      <w:r w:rsidR="005E6CA6" w:rsidRPr="00A01014">
        <w:rPr>
          <w:rFonts w:ascii="Arial" w:hAnsi="Arial" w:cs="Arial"/>
          <w:sz w:val="22"/>
        </w:rPr>
        <w:t xml:space="preserve">. </w:t>
      </w:r>
      <w:r w:rsidRPr="00A01014">
        <w:rPr>
          <w:rFonts w:ascii="Arial" w:hAnsi="Arial" w:cs="Arial"/>
          <w:sz w:val="22"/>
        </w:rPr>
        <w:t xml:space="preserve"> </w:t>
      </w:r>
      <w:r w:rsidR="005E6CA6" w:rsidRPr="00A01014">
        <w:rPr>
          <w:rFonts w:ascii="Arial" w:hAnsi="Arial" w:cs="Arial"/>
          <w:sz w:val="22"/>
        </w:rPr>
        <w:t xml:space="preserve">PDCN has observed many participants </w:t>
      </w:r>
      <w:r w:rsidRPr="00A01014">
        <w:rPr>
          <w:rFonts w:ascii="Arial" w:hAnsi="Arial" w:cs="Arial"/>
          <w:sz w:val="22"/>
        </w:rPr>
        <w:t xml:space="preserve">with </w:t>
      </w:r>
      <w:r w:rsidR="00FB6FF1" w:rsidRPr="00A01014">
        <w:rPr>
          <w:rFonts w:ascii="Arial" w:hAnsi="Arial" w:cs="Arial"/>
          <w:sz w:val="22"/>
        </w:rPr>
        <w:t xml:space="preserve">individual funding </w:t>
      </w:r>
      <w:r w:rsidRPr="00A01014">
        <w:rPr>
          <w:rFonts w:ascii="Arial" w:hAnsi="Arial" w:cs="Arial"/>
          <w:sz w:val="22"/>
        </w:rPr>
        <w:t xml:space="preserve">not </w:t>
      </w:r>
      <w:r w:rsidR="005E6CA6" w:rsidRPr="00A01014">
        <w:rPr>
          <w:rFonts w:ascii="Arial" w:hAnsi="Arial" w:cs="Arial"/>
          <w:sz w:val="22"/>
        </w:rPr>
        <w:t>receiving</w:t>
      </w:r>
      <w:r w:rsidRPr="00A01014">
        <w:rPr>
          <w:rFonts w:ascii="Arial" w:hAnsi="Arial" w:cs="Arial"/>
          <w:sz w:val="22"/>
        </w:rPr>
        <w:t xml:space="preserve"> the level of support they require to </w:t>
      </w:r>
      <w:r w:rsidR="005E6CA6" w:rsidRPr="00A01014">
        <w:rPr>
          <w:rFonts w:ascii="Arial" w:hAnsi="Arial" w:cs="Arial"/>
          <w:sz w:val="22"/>
        </w:rPr>
        <w:t xml:space="preserve">successfully </w:t>
      </w:r>
      <w:r w:rsidRPr="00A01014">
        <w:rPr>
          <w:rFonts w:ascii="Arial" w:hAnsi="Arial" w:cs="Arial"/>
          <w:sz w:val="22"/>
        </w:rPr>
        <w:t>implement their own NDIS plans</w:t>
      </w:r>
      <w:r w:rsidR="005E6CA6" w:rsidRPr="00A01014">
        <w:rPr>
          <w:rFonts w:ascii="Arial" w:hAnsi="Arial" w:cs="Arial"/>
          <w:sz w:val="22"/>
        </w:rPr>
        <w:t xml:space="preserve">, </w:t>
      </w:r>
      <w:r w:rsidR="00FB6FF1" w:rsidRPr="00A01014">
        <w:rPr>
          <w:rFonts w:ascii="Arial" w:hAnsi="Arial" w:cs="Arial"/>
          <w:sz w:val="22"/>
        </w:rPr>
        <w:t xml:space="preserve">including choosing service providers and </w:t>
      </w:r>
      <w:r w:rsidR="005F4DAA">
        <w:rPr>
          <w:rFonts w:ascii="Arial" w:hAnsi="Arial" w:cs="Arial"/>
          <w:sz w:val="22"/>
        </w:rPr>
        <w:t xml:space="preserve">in </w:t>
      </w:r>
      <w:r w:rsidR="00FB6FF1" w:rsidRPr="00A01014">
        <w:rPr>
          <w:rFonts w:ascii="Arial" w:hAnsi="Arial" w:cs="Arial"/>
          <w:sz w:val="22"/>
        </w:rPr>
        <w:t xml:space="preserve">making </w:t>
      </w:r>
      <w:r w:rsidR="005F4DAA">
        <w:rPr>
          <w:rFonts w:ascii="Arial" w:hAnsi="Arial" w:cs="Arial"/>
          <w:sz w:val="22"/>
        </w:rPr>
        <w:t xml:space="preserve">appropriate </w:t>
      </w:r>
      <w:r w:rsidR="00FB6FF1" w:rsidRPr="00A01014">
        <w:rPr>
          <w:rFonts w:ascii="Arial" w:hAnsi="Arial" w:cs="Arial"/>
          <w:sz w:val="22"/>
        </w:rPr>
        <w:t>service agreements</w:t>
      </w:r>
      <w:r w:rsidRPr="00A01014">
        <w:rPr>
          <w:rFonts w:ascii="Arial" w:hAnsi="Arial" w:cs="Arial"/>
          <w:sz w:val="22"/>
        </w:rPr>
        <w:t xml:space="preserve">. </w:t>
      </w:r>
    </w:p>
    <w:p w14:paraId="4F447F43" w14:textId="447237B3" w:rsidR="00DB58DD" w:rsidRPr="00A01014" w:rsidRDefault="00BD0632" w:rsidP="00A01014">
      <w:pPr>
        <w:spacing w:after="0" w:line="276" w:lineRule="auto"/>
        <w:jc w:val="both"/>
        <w:rPr>
          <w:rFonts w:ascii="Arial" w:hAnsi="Arial" w:cs="Arial"/>
          <w:sz w:val="22"/>
        </w:rPr>
      </w:pPr>
      <w:r>
        <w:rPr>
          <w:rFonts w:ascii="Arial" w:hAnsi="Arial" w:cs="Arial"/>
          <w:sz w:val="22"/>
        </w:rPr>
        <w:t xml:space="preserve">PDCN has also observed that people with disabilities who are not eligible for an NDIS plan are </w:t>
      </w:r>
      <w:r w:rsidR="00855DB8">
        <w:rPr>
          <w:rFonts w:ascii="Arial" w:hAnsi="Arial" w:cs="Arial"/>
          <w:sz w:val="22"/>
        </w:rPr>
        <w:t>un</w:t>
      </w:r>
      <w:r>
        <w:rPr>
          <w:rFonts w:ascii="Arial" w:hAnsi="Arial" w:cs="Arial"/>
          <w:sz w:val="22"/>
        </w:rPr>
        <w:t xml:space="preserve">aware of their ability to access programs and activities funded through the ILC. </w:t>
      </w:r>
      <w:r w:rsidR="0032431D" w:rsidRPr="00A01014">
        <w:rPr>
          <w:rFonts w:ascii="Arial" w:hAnsi="Arial" w:cs="Arial"/>
          <w:sz w:val="22"/>
        </w:rPr>
        <w:t xml:space="preserve">PDCN believes the NDA </w:t>
      </w:r>
      <w:r w:rsidR="00C33367" w:rsidRPr="00A01014">
        <w:rPr>
          <w:rFonts w:ascii="Arial" w:hAnsi="Arial" w:cs="Arial"/>
          <w:sz w:val="22"/>
        </w:rPr>
        <w:t>must</w:t>
      </w:r>
      <w:r w:rsidR="006C6927" w:rsidRPr="00A01014">
        <w:rPr>
          <w:rFonts w:ascii="Arial" w:hAnsi="Arial" w:cs="Arial"/>
          <w:sz w:val="22"/>
        </w:rPr>
        <w:t xml:space="preserve"> </w:t>
      </w:r>
      <w:r w:rsidR="0032431D" w:rsidRPr="00A01014">
        <w:rPr>
          <w:rFonts w:ascii="Arial" w:hAnsi="Arial" w:cs="Arial"/>
          <w:sz w:val="22"/>
        </w:rPr>
        <w:t>play a</w:t>
      </w:r>
      <w:r w:rsidR="00C33367" w:rsidRPr="00A01014">
        <w:rPr>
          <w:rFonts w:ascii="Arial" w:hAnsi="Arial" w:cs="Arial"/>
          <w:sz w:val="22"/>
        </w:rPr>
        <w:t xml:space="preserve"> </w:t>
      </w:r>
      <w:r w:rsidR="005E6CA6" w:rsidRPr="00A01014">
        <w:rPr>
          <w:rFonts w:ascii="Arial" w:hAnsi="Arial" w:cs="Arial"/>
          <w:sz w:val="22"/>
        </w:rPr>
        <w:t>central</w:t>
      </w:r>
      <w:r w:rsidR="0032431D" w:rsidRPr="00A01014">
        <w:rPr>
          <w:rFonts w:ascii="Arial" w:hAnsi="Arial" w:cs="Arial"/>
          <w:sz w:val="22"/>
        </w:rPr>
        <w:t xml:space="preserve"> role in </w:t>
      </w:r>
      <w:r w:rsidR="00C33367" w:rsidRPr="00A01014">
        <w:rPr>
          <w:rFonts w:ascii="Arial" w:hAnsi="Arial" w:cs="Arial"/>
          <w:sz w:val="22"/>
        </w:rPr>
        <w:t>guaranteeing</w:t>
      </w:r>
      <w:r w:rsidR="0032431D" w:rsidRPr="00A01014">
        <w:rPr>
          <w:rFonts w:ascii="Arial" w:hAnsi="Arial" w:cs="Arial"/>
          <w:sz w:val="22"/>
        </w:rPr>
        <w:t xml:space="preserve"> state governments address </w:t>
      </w:r>
      <w:r w:rsidR="006C6927" w:rsidRPr="00A01014">
        <w:rPr>
          <w:rFonts w:ascii="Arial" w:hAnsi="Arial" w:cs="Arial"/>
          <w:sz w:val="22"/>
        </w:rPr>
        <w:t xml:space="preserve">the </w:t>
      </w:r>
      <w:r w:rsidR="0032431D" w:rsidRPr="00A01014">
        <w:rPr>
          <w:rFonts w:ascii="Arial" w:hAnsi="Arial" w:cs="Arial"/>
          <w:sz w:val="22"/>
        </w:rPr>
        <w:t xml:space="preserve">support gaps left by the </w:t>
      </w:r>
      <w:r w:rsidR="00C16505" w:rsidRPr="00A01014">
        <w:rPr>
          <w:rFonts w:ascii="Arial" w:hAnsi="Arial" w:cs="Arial"/>
          <w:sz w:val="22"/>
        </w:rPr>
        <w:t>shift</w:t>
      </w:r>
      <w:r w:rsidR="005E6CA6" w:rsidRPr="00A01014">
        <w:rPr>
          <w:rFonts w:ascii="Arial" w:hAnsi="Arial" w:cs="Arial"/>
          <w:sz w:val="22"/>
        </w:rPr>
        <w:t xml:space="preserve"> of state </w:t>
      </w:r>
      <w:r w:rsidR="00C16505" w:rsidRPr="00A01014">
        <w:rPr>
          <w:rFonts w:ascii="Arial" w:hAnsi="Arial" w:cs="Arial"/>
          <w:sz w:val="22"/>
        </w:rPr>
        <w:t xml:space="preserve">disability </w:t>
      </w:r>
      <w:r w:rsidR="005E6CA6" w:rsidRPr="00A01014">
        <w:rPr>
          <w:rFonts w:ascii="Arial" w:hAnsi="Arial" w:cs="Arial"/>
          <w:sz w:val="22"/>
        </w:rPr>
        <w:t xml:space="preserve">funding to the </w:t>
      </w:r>
      <w:r w:rsidR="0032431D" w:rsidRPr="00A01014">
        <w:rPr>
          <w:rFonts w:ascii="Arial" w:hAnsi="Arial" w:cs="Arial"/>
          <w:sz w:val="22"/>
        </w:rPr>
        <w:t>NDIS</w:t>
      </w:r>
      <w:r w:rsidR="006C6927" w:rsidRPr="00A01014">
        <w:rPr>
          <w:rFonts w:ascii="Arial" w:hAnsi="Arial" w:cs="Arial"/>
          <w:sz w:val="22"/>
        </w:rPr>
        <w:t xml:space="preserve">, </w:t>
      </w:r>
      <w:r w:rsidR="00C33367" w:rsidRPr="00A01014">
        <w:rPr>
          <w:rFonts w:ascii="Arial" w:hAnsi="Arial" w:cs="Arial"/>
          <w:sz w:val="22"/>
        </w:rPr>
        <w:t xml:space="preserve">as </w:t>
      </w:r>
      <w:r w:rsidR="00503A42" w:rsidRPr="00A01014">
        <w:rPr>
          <w:rFonts w:ascii="Arial" w:hAnsi="Arial" w:cs="Arial"/>
          <w:sz w:val="22"/>
        </w:rPr>
        <w:t>decided</w:t>
      </w:r>
      <w:r w:rsidR="00C33367" w:rsidRPr="00A01014">
        <w:rPr>
          <w:rFonts w:ascii="Arial" w:hAnsi="Arial" w:cs="Arial"/>
          <w:sz w:val="22"/>
        </w:rPr>
        <w:t xml:space="preserve"> in the bilateral agreement.</w:t>
      </w:r>
      <w:r w:rsidR="00DB58DD" w:rsidRPr="00A01014">
        <w:rPr>
          <w:rFonts w:ascii="Arial" w:hAnsi="Arial" w:cs="Arial"/>
          <w:sz w:val="22"/>
        </w:rPr>
        <w:t xml:space="preserve"> In addition, as the majority of </w:t>
      </w:r>
      <w:r w:rsidR="00476EB3" w:rsidRPr="00A01014">
        <w:rPr>
          <w:rFonts w:ascii="Arial" w:hAnsi="Arial" w:cs="Arial"/>
          <w:sz w:val="22"/>
        </w:rPr>
        <w:t xml:space="preserve">participants </w:t>
      </w:r>
      <w:r w:rsidR="00DB58DD" w:rsidRPr="00A01014">
        <w:rPr>
          <w:rFonts w:ascii="Arial" w:hAnsi="Arial" w:cs="Arial"/>
          <w:sz w:val="22"/>
        </w:rPr>
        <w:t>receiving individual funding under the NDIS (approximately 62%</w:t>
      </w:r>
      <w:r w:rsidR="00C16505" w:rsidRPr="00A01014">
        <w:rPr>
          <w:rStyle w:val="FootnoteReference"/>
          <w:rFonts w:ascii="Arial" w:hAnsi="Arial" w:cs="Arial"/>
          <w:sz w:val="22"/>
        </w:rPr>
        <w:footnoteReference w:id="1"/>
      </w:r>
      <w:r w:rsidR="00DB58DD" w:rsidRPr="00A01014">
        <w:rPr>
          <w:rFonts w:ascii="Arial" w:hAnsi="Arial" w:cs="Arial"/>
          <w:sz w:val="22"/>
        </w:rPr>
        <w:t>) are people with intellectual disabilities</w:t>
      </w:r>
      <w:r w:rsidR="00476541" w:rsidRPr="00A01014">
        <w:rPr>
          <w:rFonts w:ascii="Arial" w:hAnsi="Arial" w:cs="Arial"/>
          <w:sz w:val="22"/>
        </w:rPr>
        <w:t>, agreements such as</w:t>
      </w:r>
      <w:r w:rsidR="00DB58DD" w:rsidRPr="00A01014">
        <w:rPr>
          <w:rFonts w:ascii="Arial" w:hAnsi="Arial" w:cs="Arial"/>
          <w:sz w:val="22"/>
        </w:rPr>
        <w:t xml:space="preserve"> the NDA</w:t>
      </w:r>
      <w:r w:rsidR="00476541" w:rsidRPr="00A01014">
        <w:rPr>
          <w:rFonts w:ascii="Arial" w:hAnsi="Arial" w:cs="Arial"/>
          <w:sz w:val="22"/>
        </w:rPr>
        <w:t xml:space="preserve"> that</w:t>
      </w:r>
      <w:r w:rsidR="00DB58DD" w:rsidRPr="00A01014">
        <w:rPr>
          <w:rFonts w:ascii="Arial" w:hAnsi="Arial" w:cs="Arial"/>
          <w:sz w:val="22"/>
        </w:rPr>
        <w:t xml:space="preserve"> represent and promote the interest of all people with disability </w:t>
      </w:r>
      <w:r w:rsidR="00476541" w:rsidRPr="00A01014">
        <w:rPr>
          <w:rFonts w:ascii="Arial" w:hAnsi="Arial" w:cs="Arial"/>
          <w:sz w:val="22"/>
        </w:rPr>
        <w:t>are</w:t>
      </w:r>
      <w:r w:rsidR="00DB58DD" w:rsidRPr="00A01014">
        <w:rPr>
          <w:rFonts w:ascii="Arial" w:hAnsi="Arial" w:cs="Arial"/>
          <w:sz w:val="22"/>
        </w:rPr>
        <w:t xml:space="preserve"> critical for the cohort PDCN represents. </w:t>
      </w:r>
    </w:p>
    <w:p w14:paraId="177056A5" w14:textId="77777777" w:rsidR="006C6927" w:rsidRPr="00A01014" w:rsidRDefault="006C6927" w:rsidP="00A01014">
      <w:pPr>
        <w:pStyle w:val="PolicyBody"/>
      </w:pPr>
    </w:p>
    <w:p w14:paraId="1FF349E0" w14:textId="77777777" w:rsidR="0025167B" w:rsidRDefault="0025167B" w:rsidP="00A01014">
      <w:pPr>
        <w:jc w:val="both"/>
        <w:rPr>
          <w:rFonts w:ascii="Arial" w:hAnsi="Arial" w:cs="Arial"/>
          <w:b/>
          <w:sz w:val="22"/>
          <w:lang w:val="en-AU"/>
        </w:rPr>
      </w:pPr>
    </w:p>
    <w:p w14:paraId="7F5FD43A" w14:textId="0A920C6C" w:rsidR="006C6927" w:rsidRPr="00A01014" w:rsidRDefault="006C6927" w:rsidP="00A01014">
      <w:pPr>
        <w:jc w:val="both"/>
        <w:rPr>
          <w:rFonts w:ascii="Arial" w:hAnsi="Arial" w:cs="Arial"/>
          <w:b/>
          <w:sz w:val="22"/>
          <w:lang w:val="en-AU"/>
        </w:rPr>
      </w:pPr>
      <w:r w:rsidRPr="00A01014">
        <w:rPr>
          <w:rFonts w:ascii="Arial" w:hAnsi="Arial" w:cs="Arial"/>
          <w:b/>
          <w:sz w:val="22"/>
          <w:lang w:val="en-AU"/>
        </w:rPr>
        <w:lastRenderedPageBreak/>
        <w:t>Performance Framework</w:t>
      </w:r>
    </w:p>
    <w:p w14:paraId="4CE4CF71" w14:textId="034AEE2D" w:rsidR="006C6927" w:rsidRPr="00A01014" w:rsidRDefault="006C6927" w:rsidP="00A01014">
      <w:pPr>
        <w:jc w:val="both"/>
        <w:rPr>
          <w:rFonts w:ascii="Arial" w:hAnsi="Arial" w:cs="Arial"/>
          <w:sz w:val="22"/>
        </w:rPr>
      </w:pPr>
      <w:r w:rsidRPr="00A01014">
        <w:rPr>
          <w:rFonts w:ascii="Arial" w:hAnsi="Arial" w:cs="Arial"/>
          <w:sz w:val="22"/>
        </w:rPr>
        <w:t xml:space="preserve">PDCN </w:t>
      </w:r>
      <w:r w:rsidR="00374FAA" w:rsidRPr="00A01014">
        <w:rPr>
          <w:rFonts w:ascii="Arial" w:hAnsi="Arial" w:cs="Arial"/>
          <w:sz w:val="22"/>
        </w:rPr>
        <w:t>is disappointed that</w:t>
      </w:r>
      <w:r w:rsidRPr="00A01014">
        <w:rPr>
          <w:rFonts w:ascii="Arial" w:hAnsi="Arial" w:cs="Arial"/>
          <w:sz w:val="22"/>
        </w:rPr>
        <w:t xml:space="preserve"> the </w:t>
      </w:r>
      <w:r w:rsidR="00374FAA" w:rsidRPr="00A01014">
        <w:rPr>
          <w:rFonts w:ascii="Arial" w:hAnsi="Arial" w:cs="Arial"/>
          <w:sz w:val="22"/>
        </w:rPr>
        <w:t xml:space="preserve">NDA and its current </w:t>
      </w:r>
      <w:r w:rsidRPr="00A01014">
        <w:rPr>
          <w:rFonts w:ascii="Arial" w:hAnsi="Arial" w:cs="Arial"/>
          <w:sz w:val="22"/>
        </w:rPr>
        <w:t xml:space="preserve">performance framework </w:t>
      </w:r>
      <w:r w:rsidR="00374FAA" w:rsidRPr="00A01014">
        <w:rPr>
          <w:rFonts w:ascii="Arial" w:hAnsi="Arial" w:cs="Arial"/>
          <w:sz w:val="22"/>
        </w:rPr>
        <w:t>has</w:t>
      </w:r>
      <w:r w:rsidRPr="00A01014">
        <w:rPr>
          <w:rFonts w:ascii="Arial" w:hAnsi="Arial" w:cs="Arial"/>
          <w:sz w:val="22"/>
        </w:rPr>
        <w:t xml:space="preserve"> not played a </w:t>
      </w:r>
      <w:r w:rsidR="001E5ABB" w:rsidRPr="00A01014">
        <w:rPr>
          <w:rFonts w:ascii="Arial" w:hAnsi="Arial" w:cs="Arial"/>
          <w:sz w:val="22"/>
        </w:rPr>
        <w:t>substantial</w:t>
      </w:r>
      <w:r w:rsidRPr="00A01014">
        <w:rPr>
          <w:rFonts w:ascii="Arial" w:hAnsi="Arial" w:cs="Arial"/>
          <w:sz w:val="22"/>
        </w:rPr>
        <w:t xml:space="preserve"> role in supporti</w:t>
      </w:r>
      <w:r w:rsidR="00374FAA" w:rsidRPr="00A01014">
        <w:rPr>
          <w:rFonts w:ascii="Arial" w:hAnsi="Arial" w:cs="Arial"/>
          <w:sz w:val="22"/>
        </w:rPr>
        <w:t>ng</w:t>
      </w:r>
      <w:r w:rsidRPr="00A01014">
        <w:rPr>
          <w:rFonts w:ascii="Arial" w:hAnsi="Arial" w:cs="Arial"/>
          <w:sz w:val="22"/>
        </w:rPr>
        <w:t xml:space="preserve"> improved outcomes for people with disability. As discussed in the issues paper the most recent dashboard data </w:t>
      </w:r>
      <w:r w:rsidR="00374FAA" w:rsidRPr="00A01014">
        <w:rPr>
          <w:rFonts w:ascii="Arial" w:hAnsi="Arial" w:cs="Arial"/>
          <w:sz w:val="22"/>
        </w:rPr>
        <w:t>(</w:t>
      </w:r>
      <w:r w:rsidR="00D90C24" w:rsidRPr="00A01014">
        <w:rPr>
          <w:rFonts w:ascii="Arial" w:hAnsi="Arial" w:cs="Arial"/>
          <w:sz w:val="22"/>
        </w:rPr>
        <w:t xml:space="preserve">showing figures at the </w:t>
      </w:r>
      <w:r w:rsidRPr="00A01014">
        <w:rPr>
          <w:rFonts w:ascii="Arial" w:hAnsi="Arial" w:cs="Arial"/>
          <w:sz w:val="22"/>
        </w:rPr>
        <w:t>end of the 2015</w:t>
      </w:r>
      <w:r w:rsidR="00374FAA" w:rsidRPr="00A01014">
        <w:rPr>
          <w:rFonts w:ascii="Arial" w:hAnsi="Arial" w:cs="Arial"/>
          <w:sz w:val="22"/>
        </w:rPr>
        <w:t>)</w:t>
      </w:r>
      <w:r w:rsidRPr="00A01014">
        <w:rPr>
          <w:rFonts w:ascii="Arial" w:hAnsi="Arial" w:cs="Arial"/>
          <w:sz w:val="22"/>
        </w:rPr>
        <w:t xml:space="preserve"> shows that Australia wide the first two</w:t>
      </w:r>
      <w:r w:rsidR="00374FAA" w:rsidRPr="00A01014">
        <w:rPr>
          <w:rFonts w:ascii="Arial" w:hAnsi="Arial" w:cs="Arial"/>
          <w:sz w:val="22"/>
        </w:rPr>
        <w:t xml:space="preserve"> performance</w:t>
      </w:r>
      <w:r w:rsidRPr="00A01014">
        <w:rPr>
          <w:rFonts w:ascii="Arial" w:hAnsi="Arial" w:cs="Arial"/>
          <w:sz w:val="22"/>
        </w:rPr>
        <w:t xml:space="preserve"> benchmarks</w:t>
      </w:r>
      <w:r w:rsidR="00374FAA" w:rsidRPr="00A01014">
        <w:rPr>
          <w:rFonts w:ascii="Arial" w:hAnsi="Arial" w:cs="Arial"/>
          <w:sz w:val="22"/>
        </w:rPr>
        <w:t>: Outcome A and Outcome B</w:t>
      </w:r>
      <w:r w:rsidR="005F4DAA">
        <w:rPr>
          <w:rFonts w:ascii="Arial" w:hAnsi="Arial" w:cs="Arial"/>
          <w:sz w:val="22"/>
        </w:rPr>
        <w:t>,</w:t>
      </w:r>
      <w:r w:rsidRPr="00A01014">
        <w:rPr>
          <w:rFonts w:ascii="Arial" w:hAnsi="Arial" w:cs="Arial"/>
          <w:sz w:val="22"/>
        </w:rPr>
        <w:t xml:space="preserve"> are not on track to be achieved </w:t>
      </w:r>
      <w:r w:rsidR="00374FAA" w:rsidRPr="00A01014">
        <w:rPr>
          <w:rFonts w:ascii="Arial" w:hAnsi="Arial" w:cs="Arial"/>
          <w:sz w:val="22"/>
        </w:rPr>
        <w:t xml:space="preserve">by 2018. Furthermore, there has been a reduction in the percentage of people with disability reporting participation in social and community activities. </w:t>
      </w:r>
    </w:p>
    <w:p w14:paraId="3FBE1F79" w14:textId="205EE877" w:rsidR="00602A99" w:rsidRPr="00A01014" w:rsidRDefault="00AC41CF" w:rsidP="00A01014">
      <w:pPr>
        <w:jc w:val="both"/>
        <w:rPr>
          <w:rFonts w:ascii="Arial" w:hAnsi="Arial" w:cs="Arial"/>
          <w:sz w:val="22"/>
        </w:rPr>
      </w:pPr>
      <w:r w:rsidRPr="00A01014">
        <w:rPr>
          <w:rFonts w:ascii="Arial" w:hAnsi="Arial" w:cs="Arial"/>
          <w:sz w:val="22"/>
        </w:rPr>
        <w:t xml:space="preserve">PDCN </w:t>
      </w:r>
      <w:r w:rsidR="00602A99" w:rsidRPr="00A01014">
        <w:rPr>
          <w:rFonts w:ascii="Arial" w:hAnsi="Arial" w:cs="Arial"/>
          <w:sz w:val="22"/>
        </w:rPr>
        <w:t xml:space="preserve">feels it is important </w:t>
      </w:r>
      <w:r w:rsidRPr="00A01014">
        <w:rPr>
          <w:rFonts w:ascii="Arial" w:hAnsi="Arial" w:cs="Arial"/>
          <w:sz w:val="22"/>
        </w:rPr>
        <w:t xml:space="preserve">to highlight </w:t>
      </w:r>
      <w:r w:rsidR="00602A99" w:rsidRPr="00A01014">
        <w:rPr>
          <w:rFonts w:ascii="Arial" w:hAnsi="Arial" w:cs="Arial"/>
          <w:sz w:val="22"/>
        </w:rPr>
        <w:t>how the</w:t>
      </w:r>
      <w:r w:rsidRPr="00A01014">
        <w:rPr>
          <w:rFonts w:ascii="Arial" w:hAnsi="Arial" w:cs="Arial"/>
          <w:sz w:val="22"/>
        </w:rPr>
        <w:t xml:space="preserve"> NDA has </w:t>
      </w:r>
      <w:r w:rsidR="00602A99" w:rsidRPr="00A01014">
        <w:rPr>
          <w:rFonts w:ascii="Arial" w:hAnsi="Arial" w:cs="Arial"/>
          <w:sz w:val="22"/>
        </w:rPr>
        <w:t>positively influenced</w:t>
      </w:r>
      <w:r w:rsidR="007A177D" w:rsidRPr="00A01014">
        <w:rPr>
          <w:rFonts w:ascii="Arial" w:hAnsi="Arial" w:cs="Arial"/>
          <w:sz w:val="22"/>
        </w:rPr>
        <w:t xml:space="preserve"> and reinforced</w:t>
      </w:r>
      <w:r w:rsidR="00602A99" w:rsidRPr="00A01014">
        <w:rPr>
          <w:rFonts w:ascii="Arial" w:hAnsi="Arial" w:cs="Arial"/>
          <w:sz w:val="22"/>
        </w:rPr>
        <w:t xml:space="preserve"> government policy and improved outcomes for people with disability, their families and carers. </w:t>
      </w:r>
    </w:p>
    <w:p w14:paraId="0950095D" w14:textId="1F28213C" w:rsidR="0009038B" w:rsidRPr="00855DB8" w:rsidRDefault="006C50F6" w:rsidP="00A01014">
      <w:pPr>
        <w:jc w:val="both"/>
        <w:rPr>
          <w:rFonts w:ascii="Arial" w:hAnsi="Arial" w:cs="Arial"/>
          <w:sz w:val="22"/>
        </w:rPr>
      </w:pPr>
      <w:r w:rsidRPr="00855DB8">
        <w:rPr>
          <w:rFonts w:ascii="Arial" w:hAnsi="Arial" w:cs="Arial"/>
          <w:sz w:val="22"/>
        </w:rPr>
        <w:t>The NDA has a</w:t>
      </w:r>
      <w:r w:rsidR="00AC41CF" w:rsidRPr="00855DB8">
        <w:rPr>
          <w:rFonts w:ascii="Arial" w:hAnsi="Arial" w:cs="Arial"/>
          <w:sz w:val="22"/>
        </w:rPr>
        <w:t xml:space="preserve"> focus on</w:t>
      </w:r>
      <w:r w:rsidR="007A177D" w:rsidRPr="00855DB8">
        <w:rPr>
          <w:rFonts w:ascii="Arial" w:hAnsi="Arial" w:cs="Arial"/>
          <w:sz w:val="22"/>
        </w:rPr>
        <w:t xml:space="preserve"> </w:t>
      </w:r>
      <w:r w:rsidR="00AC41CF" w:rsidRPr="00855DB8">
        <w:rPr>
          <w:rFonts w:ascii="Arial" w:hAnsi="Arial" w:cs="Arial"/>
          <w:sz w:val="22"/>
        </w:rPr>
        <w:t>supporting carers and families of people with disability</w:t>
      </w:r>
      <w:r w:rsidR="0009038B" w:rsidRPr="00855DB8">
        <w:rPr>
          <w:rFonts w:ascii="Arial" w:hAnsi="Arial" w:cs="Arial"/>
          <w:sz w:val="22"/>
        </w:rPr>
        <w:t>. F</w:t>
      </w:r>
      <w:r w:rsidR="007A177D" w:rsidRPr="00855DB8">
        <w:rPr>
          <w:rFonts w:ascii="Arial" w:hAnsi="Arial" w:cs="Arial"/>
          <w:sz w:val="22"/>
        </w:rPr>
        <w:t xml:space="preserve">or </w:t>
      </w:r>
      <w:r w:rsidR="00855DB8" w:rsidRPr="00855DB8">
        <w:rPr>
          <w:rFonts w:ascii="Arial" w:hAnsi="Arial" w:cs="Arial"/>
          <w:sz w:val="22"/>
        </w:rPr>
        <w:t>example,</w:t>
      </w:r>
      <w:r w:rsidR="002B09A5" w:rsidRPr="00855DB8">
        <w:rPr>
          <w:rFonts w:ascii="Arial" w:hAnsi="Arial" w:cs="Arial"/>
          <w:sz w:val="22"/>
        </w:rPr>
        <w:t xml:space="preserve"> </w:t>
      </w:r>
      <w:r w:rsidR="00511FD2" w:rsidRPr="00855DB8">
        <w:rPr>
          <w:rFonts w:ascii="Arial" w:hAnsi="Arial" w:cs="Arial"/>
          <w:sz w:val="22"/>
        </w:rPr>
        <w:t xml:space="preserve">the </w:t>
      </w:r>
      <w:r w:rsidR="00855DB8" w:rsidRPr="00855DB8">
        <w:rPr>
          <w:rFonts w:ascii="Arial" w:hAnsi="Arial" w:cs="Arial"/>
          <w:sz w:val="22"/>
        </w:rPr>
        <w:t>Agreement</w:t>
      </w:r>
      <w:r w:rsidR="00511FD2" w:rsidRPr="00855DB8">
        <w:rPr>
          <w:rFonts w:ascii="Arial" w:hAnsi="Arial" w:cs="Arial"/>
          <w:sz w:val="22"/>
        </w:rPr>
        <w:t xml:space="preserve"> </w:t>
      </w:r>
      <w:r w:rsidR="00855DB8" w:rsidRPr="00855DB8">
        <w:rPr>
          <w:rFonts w:ascii="Arial" w:hAnsi="Arial" w:cs="Arial"/>
          <w:sz w:val="22"/>
        </w:rPr>
        <w:t>has performance</w:t>
      </w:r>
      <w:r w:rsidR="006C6927" w:rsidRPr="00855DB8">
        <w:rPr>
          <w:rFonts w:ascii="Arial" w:hAnsi="Arial" w:cs="Arial"/>
          <w:sz w:val="22"/>
        </w:rPr>
        <w:t xml:space="preserve"> indicators </w:t>
      </w:r>
      <w:r w:rsidR="00511FD2" w:rsidRPr="00855DB8">
        <w:rPr>
          <w:rFonts w:ascii="Arial" w:hAnsi="Arial" w:cs="Arial"/>
          <w:sz w:val="22"/>
        </w:rPr>
        <w:t xml:space="preserve">that </w:t>
      </w:r>
      <w:r w:rsidR="002667CD" w:rsidRPr="00855DB8">
        <w:rPr>
          <w:rFonts w:ascii="Arial" w:hAnsi="Arial" w:cs="Arial"/>
          <w:sz w:val="22"/>
        </w:rPr>
        <w:t xml:space="preserve">report on </w:t>
      </w:r>
      <w:r w:rsidR="002B09A5" w:rsidRPr="00855DB8">
        <w:rPr>
          <w:rFonts w:ascii="Arial" w:hAnsi="Arial" w:cs="Arial"/>
          <w:sz w:val="22"/>
        </w:rPr>
        <w:t xml:space="preserve">proportion of carers of people with disability participating in the labour force, proportion reporting their health and wellbeing as positive and proportion of carers satisfied with the range, adequacy and quality of services available to assist them and the person </w:t>
      </w:r>
      <w:r w:rsidR="006D5A95" w:rsidRPr="00855DB8">
        <w:rPr>
          <w:rFonts w:ascii="Arial" w:hAnsi="Arial" w:cs="Arial"/>
          <w:sz w:val="22"/>
        </w:rPr>
        <w:t>for whom they are caring</w:t>
      </w:r>
      <w:r w:rsidR="002B09A5" w:rsidRPr="00855DB8">
        <w:rPr>
          <w:rFonts w:ascii="Arial" w:hAnsi="Arial" w:cs="Arial"/>
          <w:sz w:val="22"/>
        </w:rPr>
        <w:t xml:space="preserve">. </w:t>
      </w:r>
    </w:p>
    <w:p w14:paraId="08D1906A" w14:textId="726BA1C9" w:rsidR="002D3342" w:rsidRPr="00642B9F" w:rsidRDefault="007A177D" w:rsidP="00A01014">
      <w:pPr>
        <w:jc w:val="both"/>
        <w:rPr>
          <w:rFonts w:ascii="Arial" w:hAnsi="Arial" w:cs="Arial"/>
          <w:sz w:val="22"/>
        </w:rPr>
      </w:pPr>
      <w:r w:rsidRPr="00642B9F">
        <w:rPr>
          <w:rFonts w:ascii="Arial" w:hAnsi="Arial" w:cs="Arial"/>
          <w:sz w:val="22"/>
        </w:rPr>
        <w:t>In 2015 t</w:t>
      </w:r>
      <w:r w:rsidR="002B09A5" w:rsidRPr="00642B9F">
        <w:rPr>
          <w:rFonts w:ascii="Arial" w:hAnsi="Arial" w:cs="Arial"/>
          <w:sz w:val="22"/>
        </w:rPr>
        <w:t xml:space="preserve">he Australia government set up Carer </w:t>
      </w:r>
      <w:r w:rsidRPr="00642B9F">
        <w:rPr>
          <w:rFonts w:ascii="Arial" w:hAnsi="Arial" w:cs="Arial"/>
          <w:sz w:val="22"/>
        </w:rPr>
        <w:t>G</w:t>
      </w:r>
      <w:r w:rsidR="002B09A5" w:rsidRPr="00642B9F">
        <w:rPr>
          <w:rFonts w:ascii="Arial" w:hAnsi="Arial" w:cs="Arial"/>
          <w:sz w:val="22"/>
        </w:rPr>
        <w:t xml:space="preserve">ateway, a national online and phone service that provides practical information and resources to carers. </w:t>
      </w:r>
      <w:r w:rsidR="00EC140E" w:rsidRPr="00642B9F">
        <w:rPr>
          <w:rFonts w:ascii="Arial" w:hAnsi="Arial" w:cs="Arial"/>
          <w:sz w:val="22"/>
        </w:rPr>
        <w:t>G</w:t>
      </w:r>
      <w:r w:rsidR="002B09A5" w:rsidRPr="00642B9F">
        <w:rPr>
          <w:rFonts w:ascii="Arial" w:hAnsi="Arial" w:cs="Arial"/>
          <w:sz w:val="22"/>
        </w:rPr>
        <w:t>overnment initiatives</w:t>
      </w:r>
      <w:r w:rsidR="00EC140E" w:rsidRPr="00642B9F">
        <w:rPr>
          <w:rFonts w:ascii="Arial" w:hAnsi="Arial" w:cs="Arial"/>
          <w:sz w:val="22"/>
        </w:rPr>
        <w:t xml:space="preserve"> such as this</w:t>
      </w:r>
      <w:r w:rsidRPr="00642B9F">
        <w:rPr>
          <w:rFonts w:ascii="Arial" w:hAnsi="Arial" w:cs="Arial"/>
          <w:sz w:val="22"/>
        </w:rPr>
        <w:t xml:space="preserve"> assist in </w:t>
      </w:r>
      <w:r w:rsidR="002B09A5" w:rsidRPr="00642B9F">
        <w:rPr>
          <w:rFonts w:ascii="Arial" w:hAnsi="Arial" w:cs="Arial"/>
          <w:sz w:val="22"/>
        </w:rPr>
        <w:t>improv</w:t>
      </w:r>
      <w:r w:rsidRPr="00642B9F">
        <w:rPr>
          <w:rFonts w:ascii="Arial" w:hAnsi="Arial" w:cs="Arial"/>
          <w:sz w:val="22"/>
        </w:rPr>
        <w:t>ing</w:t>
      </w:r>
      <w:r w:rsidR="002B09A5" w:rsidRPr="00642B9F">
        <w:rPr>
          <w:rFonts w:ascii="Arial" w:hAnsi="Arial" w:cs="Arial"/>
          <w:sz w:val="22"/>
        </w:rPr>
        <w:t xml:space="preserve"> outcomes for carers</w:t>
      </w:r>
      <w:r w:rsidR="005136AD" w:rsidRPr="00642B9F">
        <w:rPr>
          <w:rFonts w:ascii="Arial" w:hAnsi="Arial" w:cs="Arial"/>
          <w:sz w:val="22"/>
        </w:rPr>
        <w:t xml:space="preserve"> </w:t>
      </w:r>
      <w:r w:rsidR="00EC140E" w:rsidRPr="00642B9F">
        <w:rPr>
          <w:rFonts w:ascii="Arial" w:hAnsi="Arial" w:cs="Arial"/>
          <w:sz w:val="22"/>
        </w:rPr>
        <w:t xml:space="preserve">but given </w:t>
      </w:r>
      <w:r w:rsidR="006C6927" w:rsidRPr="00642B9F">
        <w:rPr>
          <w:rFonts w:ascii="Arial" w:hAnsi="Arial" w:cs="Arial"/>
          <w:sz w:val="22"/>
        </w:rPr>
        <w:t>there is a National Carers Strategy</w:t>
      </w:r>
      <w:r w:rsidR="00EC140E" w:rsidRPr="00642B9F">
        <w:rPr>
          <w:rFonts w:ascii="Arial" w:hAnsi="Arial" w:cs="Arial"/>
          <w:sz w:val="22"/>
        </w:rPr>
        <w:t xml:space="preserve"> and the Integrated plan for Carer Support Services</w:t>
      </w:r>
      <w:r w:rsidR="00511FD2" w:rsidRPr="00642B9F">
        <w:rPr>
          <w:rFonts w:ascii="Arial" w:hAnsi="Arial" w:cs="Arial"/>
          <w:sz w:val="22"/>
        </w:rPr>
        <w:t>,</w:t>
      </w:r>
      <w:r w:rsidR="006C6927" w:rsidRPr="00642B9F">
        <w:rPr>
          <w:rFonts w:ascii="Arial" w:hAnsi="Arial" w:cs="Arial"/>
          <w:sz w:val="22"/>
        </w:rPr>
        <w:t xml:space="preserve"> it is difficult to attribute</w:t>
      </w:r>
      <w:r w:rsidRPr="00642B9F">
        <w:rPr>
          <w:rFonts w:ascii="Arial" w:hAnsi="Arial" w:cs="Arial"/>
          <w:sz w:val="22"/>
        </w:rPr>
        <w:t xml:space="preserve"> progress </w:t>
      </w:r>
      <w:r w:rsidR="00511FD2" w:rsidRPr="00642B9F">
        <w:rPr>
          <w:rFonts w:ascii="Arial" w:hAnsi="Arial" w:cs="Arial"/>
          <w:sz w:val="22"/>
        </w:rPr>
        <w:t xml:space="preserve">in </w:t>
      </w:r>
      <w:r w:rsidR="006C6927" w:rsidRPr="00642B9F">
        <w:rPr>
          <w:rFonts w:ascii="Arial" w:hAnsi="Arial" w:cs="Arial"/>
          <w:sz w:val="22"/>
        </w:rPr>
        <w:t xml:space="preserve">these initiatives </w:t>
      </w:r>
      <w:r w:rsidR="001E5ABB" w:rsidRPr="00642B9F">
        <w:rPr>
          <w:rFonts w:ascii="Arial" w:hAnsi="Arial" w:cs="Arial"/>
          <w:sz w:val="22"/>
        </w:rPr>
        <w:t>solely</w:t>
      </w:r>
      <w:r w:rsidR="006C6927" w:rsidRPr="00642B9F">
        <w:rPr>
          <w:rFonts w:ascii="Arial" w:hAnsi="Arial" w:cs="Arial"/>
          <w:sz w:val="22"/>
        </w:rPr>
        <w:t xml:space="preserve"> to the NDA. </w:t>
      </w:r>
    </w:p>
    <w:p w14:paraId="00F70170" w14:textId="782231DF" w:rsidR="006C6927" w:rsidRPr="00642B9F" w:rsidRDefault="00EC140E" w:rsidP="00A01014">
      <w:pPr>
        <w:jc w:val="both"/>
        <w:rPr>
          <w:rFonts w:ascii="Arial" w:hAnsi="Arial" w:cs="Arial"/>
          <w:sz w:val="22"/>
        </w:rPr>
      </w:pPr>
      <w:r w:rsidRPr="00642B9F">
        <w:rPr>
          <w:rFonts w:ascii="Arial" w:hAnsi="Arial" w:cs="Arial"/>
          <w:sz w:val="22"/>
        </w:rPr>
        <w:t>In addition, d</w:t>
      </w:r>
      <w:r w:rsidR="006C6927" w:rsidRPr="00642B9F">
        <w:rPr>
          <w:rFonts w:ascii="Arial" w:hAnsi="Arial" w:cs="Arial"/>
          <w:sz w:val="22"/>
        </w:rPr>
        <w:t>espite</w:t>
      </w:r>
      <w:r w:rsidR="00602A99" w:rsidRPr="00642B9F">
        <w:rPr>
          <w:rFonts w:ascii="Arial" w:hAnsi="Arial" w:cs="Arial"/>
          <w:sz w:val="22"/>
        </w:rPr>
        <w:t xml:space="preserve"> the</w:t>
      </w:r>
      <w:r w:rsidR="006C6927" w:rsidRPr="00642B9F">
        <w:rPr>
          <w:rFonts w:ascii="Arial" w:hAnsi="Arial" w:cs="Arial"/>
          <w:sz w:val="22"/>
        </w:rPr>
        <w:t xml:space="preserve"> challenges</w:t>
      </w:r>
      <w:r w:rsidR="002D3342" w:rsidRPr="00642B9F">
        <w:rPr>
          <w:rFonts w:ascii="Arial" w:hAnsi="Arial" w:cs="Arial"/>
          <w:sz w:val="22"/>
        </w:rPr>
        <w:t xml:space="preserve"> </w:t>
      </w:r>
      <w:r w:rsidRPr="00642B9F">
        <w:rPr>
          <w:rFonts w:ascii="Arial" w:hAnsi="Arial" w:cs="Arial"/>
          <w:sz w:val="22"/>
        </w:rPr>
        <w:t>currently occurring with the</w:t>
      </w:r>
      <w:r w:rsidR="006C6927" w:rsidRPr="00642B9F">
        <w:rPr>
          <w:rFonts w:ascii="Arial" w:hAnsi="Arial" w:cs="Arial"/>
          <w:sz w:val="22"/>
        </w:rPr>
        <w:t xml:space="preserve"> implementation the NDIS</w:t>
      </w:r>
      <w:r w:rsidR="00602A99" w:rsidRPr="00642B9F">
        <w:rPr>
          <w:rFonts w:ascii="Arial" w:hAnsi="Arial" w:cs="Arial"/>
          <w:sz w:val="22"/>
        </w:rPr>
        <w:t>,</w:t>
      </w:r>
      <w:r w:rsidRPr="00642B9F">
        <w:rPr>
          <w:rFonts w:ascii="Arial" w:hAnsi="Arial" w:cs="Arial"/>
          <w:sz w:val="22"/>
        </w:rPr>
        <w:t xml:space="preserve"> it is an important policy reform whose</w:t>
      </w:r>
      <w:r w:rsidR="00602A99" w:rsidRPr="00642B9F">
        <w:rPr>
          <w:rFonts w:ascii="Arial" w:hAnsi="Arial" w:cs="Arial"/>
          <w:sz w:val="22"/>
        </w:rPr>
        <w:t xml:space="preserve"> </w:t>
      </w:r>
      <w:r w:rsidRPr="00642B9F">
        <w:rPr>
          <w:rFonts w:ascii="Arial" w:hAnsi="Arial" w:cs="Arial"/>
          <w:sz w:val="22"/>
        </w:rPr>
        <w:t xml:space="preserve">goals and objectives </w:t>
      </w:r>
      <w:r w:rsidR="00D17639" w:rsidRPr="00642B9F">
        <w:rPr>
          <w:rFonts w:ascii="Arial" w:hAnsi="Arial" w:cs="Arial"/>
          <w:sz w:val="22"/>
        </w:rPr>
        <w:t xml:space="preserve">are championed by </w:t>
      </w:r>
      <w:r w:rsidR="00602A99" w:rsidRPr="00642B9F">
        <w:rPr>
          <w:rFonts w:ascii="Arial" w:hAnsi="Arial" w:cs="Arial"/>
          <w:sz w:val="22"/>
        </w:rPr>
        <w:t>the NDA</w:t>
      </w:r>
      <w:r w:rsidR="005F4DAA" w:rsidRPr="00642B9F">
        <w:rPr>
          <w:rFonts w:ascii="Arial" w:hAnsi="Arial" w:cs="Arial"/>
          <w:sz w:val="22"/>
        </w:rPr>
        <w:t>’</w:t>
      </w:r>
      <w:r w:rsidR="00602A99" w:rsidRPr="00642B9F">
        <w:rPr>
          <w:rFonts w:ascii="Arial" w:hAnsi="Arial" w:cs="Arial"/>
          <w:sz w:val="22"/>
        </w:rPr>
        <w:t xml:space="preserve">s </w:t>
      </w:r>
      <w:r w:rsidR="006C6927" w:rsidRPr="00642B9F">
        <w:rPr>
          <w:rFonts w:ascii="Arial" w:hAnsi="Arial" w:cs="Arial"/>
          <w:sz w:val="22"/>
        </w:rPr>
        <w:t>policy direct</w:t>
      </w:r>
      <w:r w:rsidRPr="00642B9F">
        <w:rPr>
          <w:rFonts w:ascii="Arial" w:hAnsi="Arial" w:cs="Arial"/>
          <w:sz w:val="22"/>
        </w:rPr>
        <w:t>ions of ensuring services are person centered and prioriti</w:t>
      </w:r>
      <w:r w:rsidR="00D17639" w:rsidRPr="00642B9F">
        <w:rPr>
          <w:rFonts w:ascii="Arial" w:hAnsi="Arial" w:cs="Arial"/>
          <w:sz w:val="22"/>
        </w:rPr>
        <w:t>s</w:t>
      </w:r>
      <w:r w:rsidRPr="00642B9F">
        <w:rPr>
          <w:rFonts w:ascii="Arial" w:hAnsi="Arial" w:cs="Arial"/>
          <w:sz w:val="22"/>
        </w:rPr>
        <w:t xml:space="preserve">ing strategies for increased choice, control through self-directed funding models. </w:t>
      </w:r>
    </w:p>
    <w:p w14:paraId="57C05D56" w14:textId="1F3140B6" w:rsidR="001F5934" w:rsidRPr="00A01014" w:rsidRDefault="006C6927" w:rsidP="00A01014">
      <w:pPr>
        <w:jc w:val="both"/>
        <w:rPr>
          <w:rFonts w:ascii="Arial" w:hAnsi="Arial" w:cs="Arial"/>
          <w:sz w:val="22"/>
        </w:rPr>
      </w:pPr>
      <w:r w:rsidRPr="00A01014">
        <w:rPr>
          <w:rFonts w:ascii="Arial" w:hAnsi="Arial" w:cs="Arial"/>
          <w:sz w:val="22"/>
        </w:rPr>
        <w:t xml:space="preserve">PDCN </w:t>
      </w:r>
      <w:r w:rsidR="00D31385" w:rsidRPr="00A01014">
        <w:rPr>
          <w:rFonts w:ascii="Arial" w:hAnsi="Arial" w:cs="Arial"/>
          <w:sz w:val="22"/>
        </w:rPr>
        <w:t>believes that</w:t>
      </w:r>
      <w:r w:rsidRPr="00A01014">
        <w:rPr>
          <w:rFonts w:ascii="Arial" w:hAnsi="Arial" w:cs="Arial"/>
          <w:sz w:val="22"/>
        </w:rPr>
        <w:t xml:space="preserve"> despite public reporting against the</w:t>
      </w:r>
      <w:r w:rsidR="00D31385" w:rsidRPr="00A01014">
        <w:rPr>
          <w:rFonts w:ascii="Arial" w:hAnsi="Arial" w:cs="Arial"/>
          <w:sz w:val="22"/>
        </w:rPr>
        <w:t xml:space="preserve"> NDA performance</w:t>
      </w:r>
      <w:r w:rsidRPr="00A01014">
        <w:rPr>
          <w:rFonts w:ascii="Arial" w:hAnsi="Arial" w:cs="Arial"/>
          <w:sz w:val="22"/>
        </w:rPr>
        <w:t xml:space="preserve"> indicators, due to </w:t>
      </w:r>
      <w:r w:rsidR="00D31385" w:rsidRPr="00A01014">
        <w:rPr>
          <w:rFonts w:ascii="Arial" w:hAnsi="Arial" w:cs="Arial"/>
          <w:sz w:val="22"/>
        </w:rPr>
        <w:t>a</w:t>
      </w:r>
      <w:r w:rsidRPr="00A01014">
        <w:rPr>
          <w:rFonts w:ascii="Arial" w:hAnsi="Arial" w:cs="Arial"/>
          <w:sz w:val="22"/>
        </w:rPr>
        <w:t xml:space="preserve"> lack of publicity and public awareness </w:t>
      </w:r>
      <w:r w:rsidR="00D31385" w:rsidRPr="00A01014">
        <w:rPr>
          <w:rFonts w:ascii="Arial" w:hAnsi="Arial" w:cs="Arial"/>
          <w:sz w:val="22"/>
        </w:rPr>
        <w:t>of the agreement</w:t>
      </w:r>
      <w:r w:rsidRPr="00A01014">
        <w:rPr>
          <w:rFonts w:ascii="Arial" w:hAnsi="Arial" w:cs="Arial"/>
          <w:sz w:val="22"/>
        </w:rPr>
        <w:t>, federal and state governments have not been held accountable</w:t>
      </w:r>
      <w:r w:rsidR="00D31385" w:rsidRPr="00A01014">
        <w:rPr>
          <w:rFonts w:ascii="Arial" w:hAnsi="Arial" w:cs="Arial"/>
          <w:sz w:val="22"/>
        </w:rPr>
        <w:t xml:space="preserve"> in completing the policies and actions that should have been assumed under the NDA</w:t>
      </w:r>
      <w:r w:rsidRPr="00A01014">
        <w:rPr>
          <w:rFonts w:ascii="Arial" w:hAnsi="Arial" w:cs="Arial"/>
          <w:sz w:val="22"/>
        </w:rPr>
        <w:t>. In addition,</w:t>
      </w:r>
      <w:r w:rsidR="00D31385" w:rsidRPr="00A01014">
        <w:rPr>
          <w:rFonts w:ascii="Arial" w:hAnsi="Arial" w:cs="Arial"/>
          <w:sz w:val="22"/>
        </w:rPr>
        <w:t xml:space="preserve"> we feel</w:t>
      </w:r>
      <w:r w:rsidRPr="00A01014">
        <w:rPr>
          <w:rFonts w:ascii="Arial" w:hAnsi="Arial" w:cs="Arial"/>
          <w:sz w:val="22"/>
        </w:rPr>
        <w:t xml:space="preserve"> </w:t>
      </w:r>
      <w:r w:rsidR="00D31385" w:rsidRPr="00A01014">
        <w:rPr>
          <w:rFonts w:ascii="Arial" w:hAnsi="Arial" w:cs="Arial"/>
          <w:sz w:val="22"/>
        </w:rPr>
        <w:t xml:space="preserve">the several different formats used for public reporting on the agreement, </w:t>
      </w:r>
      <w:r w:rsidRPr="00A01014">
        <w:rPr>
          <w:rFonts w:ascii="Arial" w:hAnsi="Arial" w:cs="Arial"/>
          <w:sz w:val="22"/>
        </w:rPr>
        <w:t xml:space="preserve">prior to the </w:t>
      </w:r>
      <w:r w:rsidR="00D31385" w:rsidRPr="00A01014">
        <w:rPr>
          <w:rFonts w:ascii="Arial" w:hAnsi="Arial" w:cs="Arial"/>
          <w:sz w:val="22"/>
        </w:rPr>
        <w:t xml:space="preserve">current </w:t>
      </w:r>
      <w:r w:rsidRPr="00A01014">
        <w:rPr>
          <w:rFonts w:ascii="Arial" w:hAnsi="Arial" w:cs="Arial"/>
          <w:sz w:val="22"/>
        </w:rPr>
        <w:t>data dashboard</w:t>
      </w:r>
      <w:r w:rsidR="005F4DAA">
        <w:rPr>
          <w:rFonts w:ascii="Arial" w:hAnsi="Arial" w:cs="Arial"/>
          <w:sz w:val="22"/>
        </w:rPr>
        <w:t xml:space="preserve"> arrangement,</w:t>
      </w:r>
      <w:r w:rsidRPr="00A01014">
        <w:rPr>
          <w:rFonts w:ascii="Arial" w:hAnsi="Arial" w:cs="Arial"/>
          <w:sz w:val="22"/>
        </w:rPr>
        <w:t xml:space="preserve"> may have created difficulty for the </w:t>
      </w:r>
      <w:r w:rsidR="00D31385" w:rsidRPr="00A01014">
        <w:rPr>
          <w:rFonts w:ascii="Arial" w:hAnsi="Arial" w:cs="Arial"/>
          <w:sz w:val="22"/>
        </w:rPr>
        <w:t>public</w:t>
      </w:r>
      <w:r w:rsidRPr="00A01014">
        <w:rPr>
          <w:rFonts w:ascii="Arial" w:hAnsi="Arial" w:cs="Arial"/>
          <w:sz w:val="22"/>
        </w:rPr>
        <w:t xml:space="preserve"> </w:t>
      </w:r>
      <w:r w:rsidR="00D31385" w:rsidRPr="00A01014">
        <w:rPr>
          <w:rFonts w:ascii="Arial" w:hAnsi="Arial" w:cs="Arial"/>
          <w:sz w:val="22"/>
        </w:rPr>
        <w:t>in understanding</w:t>
      </w:r>
      <w:r w:rsidRPr="00A01014">
        <w:rPr>
          <w:rFonts w:ascii="Arial" w:hAnsi="Arial" w:cs="Arial"/>
          <w:sz w:val="22"/>
        </w:rPr>
        <w:t xml:space="preserve"> th</w:t>
      </w:r>
      <w:r w:rsidR="00D31385" w:rsidRPr="00A01014">
        <w:rPr>
          <w:rFonts w:ascii="Arial" w:hAnsi="Arial" w:cs="Arial"/>
          <w:sz w:val="22"/>
        </w:rPr>
        <w:t xml:space="preserve">e significance of government underperformances in meeting the set benchmarks. </w:t>
      </w:r>
    </w:p>
    <w:p w14:paraId="2E83AF43" w14:textId="2413B112" w:rsidR="006F20F9" w:rsidRPr="00A01014" w:rsidRDefault="001F5934" w:rsidP="00A01014">
      <w:pPr>
        <w:pStyle w:val="PolicyBody"/>
        <w:rPr>
          <w:b/>
          <w:lang w:val="en-US"/>
        </w:rPr>
      </w:pPr>
      <w:r w:rsidRPr="00A01014">
        <w:rPr>
          <w:b/>
          <w:lang w:val="en-US"/>
        </w:rPr>
        <w:t>Reform and Policy Direction</w:t>
      </w:r>
    </w:p>
    <w:p w14:paraId="227CBEC8" w14:textId="77777777" w:rsidR="006F20F9" w:rsidRPr="00A01014" w:rsidRDefault="006F20F9" w:rsidP="00A01014">
      <w:pPr>
        <w:pStyle w:val="PolicyBody"/>
        <w:rPr>
          <w:b/>
          <w:lang w:val="en-US"/>
        </w:rPr>
      </w:pPr>
    </w:p>
    <w:p w14:paraId="7EBA4583" w14:textId="77777777" w:rsidR="00511FD2" w:rsidRDefault="008517A8" w:rsidP="00A01014">
      <w:pPr>
        <w:spacing w:line="276" w:lineRule="auto"/>
        <w:jc w:val="both"/>
        <w:rPr>
          <w:rFonts w:ascii="Arial" w:hAnsi="Arial" w:cs="Arial"/>
          <w:color w:val="000000" w:themeColor="text1"/>
          <w:sz w:val="22"/>
        </w:rPr>
      </w:pPr>
      <w:r w:rsidRPr="00725044">
        <w:rPr>
          <w:rFonts w:ascii="Arial" w:hAnsi="Arial" w:cs="Arial"/>
          <w:color w:val="000000" w:themeColor="text1"/>
          <w:sz w:val="22"/>
        </w:rPr>
        <w:t xml:space="preserve">PDCN </w:t>
      </w:r>
      <w:r w:rsidR="00B432CA" w:rsidRPr="00725044">
        <w:rPr>
          <w:rFonts w:ascii="Arial" w:hAnsi="Arial" w:cs="Arial"/>
          <w:color w:val="000000" w:themeColor="text1"/>
          <w:sz w:val="22"/>
        </w:rPr>
        <w:t>believes</w:t>
      </w:r>
      <w:r w:rsidRPr="00725044">
        <w:rPr>
          <w:rFonts w:ascii="Arial" w:hAnsi="Arial" w:cs="Arial"/>
          <w:color w:val="000000" w:themeColor="text1"/>
          <w:sz w:val="22"/>
        </w:rPr>
        <w:t xml:space="preserve"> the</w:t>
      </w:r>
      <w:r w:rsidR="001F5934" w:rsidRPr="00725044">
        <w:rPr>
          <w:rFonts w:ascii="Arial" w:hAnsi="Arial" w:cs="Arial"/>
          <w:color w:val="000000" w:themeColor="text1"/>
          <w:sz w:val="22"/>
        </w:rPr>
        <w:t xml:space="preserve"> reform and </w:t>
      </w:r>
      <w:r w:rsidRPr="00725044">
        <w:rPr>
          <w:rFonts w:ascii="Arial" w:hAnsi="Arial" w:cs="Arial"/>
          <w:color w:val="000000" w:themeColor="text1"/>
          <w:sz w:val="22"/>
        </w:rPr>
        <w:t>p</w:t>
      </w:r>
      <w:r w:rsidR="001F5934" w:rsidRPr="00725044">
        <w:rPr>
          <w:rFonts w:ascii="Arial" w:hAnsi="Arial" w:cs="Arial"/>
          <w:color w:val="000000" w:themeColor="text1"/>
          <w:sz w:val="22"/>
        </w:rPr>
        <w:t xml:space="preserve">olicy directions in the NDA complement the policy directions </w:t>
      </w:r>
      <w:r w:rsidR="00B432CA" w:rsidRPr="00725044">
        <w:rPr>
          <w:rFonts w:ascii="Arial" w:hAnsi="Arial" w:cs="Arial"/>
          <w:color w:val="000000" w:themeColor="text1"/>
          <w:sz w:val="22"/>
        </w:rPr>
        <w:t xml:space="preserve">and </w:t>
      </w:r>
      <w:r w:rsidR="001F5934" w:rsidRPr="00725044">
        <w:rPr>
          <w:rFonts w:ascii="Arial" w:hAnsi="Arial" w:cs="Arial"/>
          <w:color w:val="000000" w:themeColor="text1"/>
          <w:sz w:val="22"/>
        </w:rPr>
        <w:t>actions articulated in the NDS</w:t>
      </w:r>
      <w:r w:rsidR="006F20F9" w:rsidRPr="00725044">
        <w:rPr>
          <w:rFonts w:ascii="Arial" w:hAnsi="Arial" w:cs="Arial"/>
          <w:color w:val="000000" w:themeColor="text1"/>
          <w:sz w:val="22"/>
        </w:rPr>
        <w:t xml:space="preserve"> and the </w:t>
      </w:r>
      <w:r w:rsidR="001F5934" w:rsidRPr="00725044">
        <w:rPr>
          <w:rFonts w:ascii="Arial" w:hAnsi="Arial" w:cs="Arial"/>
          <w:color w:val="000000" w:themeColor="text1"/>
          <w:sz w:val="22"/>
        </w:rPr>
        <w:t>NDIS</w:t>
      </w:r>
      <w:r w:rsidR="006F20F9" w:rsidRPr="00725044">
        <w:rPr>
          <w:rFonts w:ascii="Arial" w:hAnsi="Arial" w:cs="Arial"/>
          <w:color w:val="000000" w:themeColor="text1"/>
          <w:sz w:val="22"/>
        </w:rPr>
        <w:t xml:space="preserve"> Act. Furthermore, the reform and policy directions captured in the agreement in 2009 remain pertinent for people with disability</w:t>
      </w:r>
      <w:r w:rsidR="005F4DAA" w:rsidRPr="00725044">
        <w:rPr>
          <w:rFonts w:ascii="Arial" w:hAnsi="Arial" w:cs="Arial"/>
          <w:color w:val="000000" w:themeColor="text1"/>
          <w:sz w:val="22"/>
        </w:rPr>
        <w:t xml:space="preserve">. </w:t>
      </w:r>
    </w:p>
    <w:p w14:paraId="5310FC13" w14:textId="4DDDB42A" w:rsidR="000F4EED" w:rsidRPr="00AC092A" w:rsidRDefault="005F4DAA" w:rsidP="00A01014">
      <w:pPr>
        <w:spacing w:line="276" w:lineRule="auto"/>
        <w:jc w:val="both"/>
        <w:rPr>
          <w:rFonts w:ascii="Arial" w:hAnsi="Arial" w:cs="Arial"/>
          <w:color w:val="000000" w:themeColor="text1"/>
          <w:sz w:val="22"/>
        </w:rPr>
      </w:pPr>
      <w:r w:rsidRPr="00AC092A">
        <w:rPr>
          <w:rFonts w:ascii="Arial" w:hAnsi="Arial" w:cs="Arial"/>
          <w:color w:val="000000" w:themeColor="text1"/>
          <w:sz w:val="22"/>
        </w:rPr>
        <w:t>F</w:t>
      </w:r>
      <w:r w:rsidR="006F20F9" w:rsidRPr="00AC092A">
        <w:rPr>
          <w:rFonts w:ascii="Arial" w:hAnsi="Arial" w:cs="Arial"/>
          <w:color w:val="000000" w:themeColor="text1"/>
          <w:sz w:val="22"/>
        </w:rPr>
        <w:t>or example</w:t>
      </w:r>
      <w:r w:rsidRPr="00AC092A">
        <w:rPr>
          <w:rFonts w:ascii="Arial" w:hAnsi="Arial" w:cs="Arial"/>
          <w:color w:val="000000" w:themeColor="text1"/>
          <w:sz w:val="22"/>
        </w:rPr>
        <w:t>:</w:t>
      </w:r>
      <w:r w:rsidR="006F20F9" w:rsidRPr="00AC092A">
        <w:rPr>
          <w:rFonts w:ascii="Arial" w:hAnsi="Arial" w:cs="Arial"/>
          <w:color w:val="000000" w:themeColor="text1"/>
          <w:sz w:val="22"/>
        </w:rPr>
        <w:t xml:space="preserve"> </w:t>
      </w:r>
      <w:r w:rsidR="00511FD2">
        <w:rPr>
          <w:rFonts w:ascii="Arial" w:hAnsi="Arial" w:cs="Arial"/>
          <w:color w:val="000000" w:themeColor="text1"/>
          <w:sz w:val="22"/>
        </w:rPr>
        <w:t>Reform and P</w:t>
      </w:r>
      <w:r w:rsidR="006F20F9" w:rsidRPr="00030B3D">
        <w:rPr>
          <w:rFonts w:ascii="Arial" w:hAnsi="Arial" w:cs="Arial"/>
          <w:color w:val="000000" w:themeColor="text1"/>
          <w:sz w:val="22"/>
        </w:rPr>
        <w:t xml:space="preserve">olicy </w:t>
      </w:r>
      <w:r w:rsidR="00511FD2">
        <w:rPr>
          <w:rFonts w:ascii="Arial" w:hAnsi="Arial" w:cs="Arial"/>
          <w:color w:val="000000" w:themeColor="text1"/>
          <w:sz w:val="22"/>
        </w:rPr>
        <w:t>D</w:t>
      </w:r>
      <w:r w:rsidR="006F20F9" w:rsidRPr="00AC092A">
        <w:rPr>
          <w:rFonts w:ascii="Arial" w:hAnsi="Arial" w:cs="Arial"/>
          <w:color w:val="000000" w:themeColor="text1"/>
          <w:sz w:val="22"/>
        </w:rPr>
        <w:t>irection 27 states ‘all governments recognise the importance of mainstream services in achieving the outcomes of this agreement’. PDCN believes guaranteeing state governments fulfill their responsibilities to meet the objectives of the NDA and ND</w:t>
      </w:r>
      <w:r w:rsidR="000F4EED" w:rsidRPr="00AC092A">
        <w:rPr>
          <w:rFonts w:ascii="Arial" w:hAnsi="Arial" w:cs="Arial"/>
          <w:color w:val="000000" w:themeColor="text1"/>
          <w:sz w:val="22"/>
        </w:rPr>
        <w:t xml:space="preserve">S, post NDIS roll out, is crucial for people with disability to participate as valued members of society. </w:t>
      </w:r>
    </w:p>
    <w:p w14:paraId="3461BFD0" w14:textId="4CA786A8" w:rsidR="001F5934" w:rsidRPr="00030B3D" w:rsidRDefault="000F4EED" w:rsidP="00A01014">
      <w:pPr>
        <w:spacing w:line="276" w:lineRule="auto"/>
        <w:jc w:val="both"/>
        <w:rPr>
          <w:rFonts w:ascii="Arial" w:hAnsi="Arial" w:cs="Arial"/>
          <w:color w:val="000000" w:themeColor="text1"/>
          <w:sz w:val="22"/>
        </w:rPr>
      </w:pPr>
      <w:r w:rsidRPr="00AC092A">
        <w:rPr>
          <w:rFonts w:ascii="Arial" w:hAnsi="Arial" w:cs="Arial"/>
          <w:color w:val="000000" w:themeColor="text1"/>
          <w:sz w:val="22"/>
        </w:rPr>
        <w:lastRenderedPageBreak/>
        <w:t xml:space="preserve">Additionally, achieving </w:t>
      </w:r>
      <w:r w:rsidR="00511FD2">
        <w:rPr>
          <w:rFonts w:ascii="Arial" w:hAnsi="Arial" w:cs="Arial"/>
          <w:color w:val="000000" w:themeColor="text1"/>
          <w:sz w:val="22"/>
        </w:rPr>
        <w:t>Reform and P</w:t>
      </w:r>
      <w:r w:rsidR="001F5934" w:rsidRPr="00030B3D">
        <w:rPr>
          <w:rFonts w:ascii="Arial" w:hAnsi="Arial" w:cs="Arial"/>
          <w:color w:val="000000" w:themeColor="text1"/>
          <w:sz w:val="22"/>
        </w:rPr>
        <w:t xml:space="preserve">olicy </w:t>
      </w:r>
      <w:r w:rsidR="00511FD2">
        <w:rPr>
          <w:rFonts w:ascii="Arial" w:hAnsi="Arial" w:cs="Arial"/>
          <w:color w:val="000000" w:themeColor="text1"/>
          <w:sz w:val="22"/>
        </w:rPr>
        <w:t>D</w:t>
      </w:r>
      <w:r w:rsidR="001F5934" w:rsidRPr="00030B3D">
        <w:rPr>
          <w:rFonts w:ascii="Arial" w:hAnsi="Arial" w:cs="Arial"/>
          <w:color w:val="000000" w:themeColor="text1"/>
          <w:sz w:val="22"/>
        </w:rPr>
        <w:t>irection</w:t>
      </w:r>
      <w:r w:rsidR="006F20F9" w:rsidRPr="00030B3D">
        <w:rPr>
          <w:rFonts w:ascii="Arial" w:hAnsi="Arial" w:cs="Arial"/>
          <w:color w:val="000000" w:themeColor="text1"/>
          <w:sz w:val="22"/>
        </w:rPr>
        <w:t xml:space="preserve"> 28</w:t>
      </w:r>
      <w:r w:rsidRPr="00030B3D">
        <w:rPr>
          <w:rFonts w:ascii="Arial" w:hAnsi="Arial" w:cs="Arial"/>
          <w:color w:val="000000" w:themeColor="text1"/>
          <w:sz w:val="22"/>
        </w:rPr>
        <w:t xml:space="preserve"> (d)</w:t>
      </w:r>
      <w:r w:rsidR="001F5934" w:rsidRPr="00030B3D">
        <w:rPr>
          <w:rFonts w:ascii="Arial" w:hAnsi="Arial" w:cs="Arial"/>
          <w:color w:val="000000" w:themeColor="text1"/>
          <w:sz w:val="22"/>
        </w:rPr>
        <w:t xml:space="preserve">: </w:t>
      </w:r>
      <w:r w:rsidRPr="00030B3D">
        <w:rPr>
          <w:rFonts w:ascii="Arial" w:hAnsi="Arial" w:cs="Arial"/>
          <w:color w:val="000000" w:themeColor="text1"/>
          <w:sz w:val="22"/>
        </w:rPr>
        <w:t>‘</w:t>
      </w:r>
      <w:r w:rsidR="001F5934" w:rsidRPr="00030B3D">
        <w:rPr>
          <w:rFonts w:ascii="Arial" w:hAnsi="Arial" w:cs="Arial"/>
          <w:color w:val="000000" w:themeColor="text1"/>
          <w:sz w:val="22"/>
        </w:rPr>
        <w:t>maintain innovative and flexible support models for people with high and complex support needs</w:t>
      </w:r>
      <w:r w:rsidRPr="00030B3D">
        <w:rPr>
          <w:rFonts w:ascii="Arial" w:hAnsi="Arial" w:cs="Arial"/>
          <w:color w:val="000000" w:themeColor="text1"/>
          <w:sz w:val="22"/>
        </w:rPr>
        <w:t>’ is also relevant</w:t>
      </w:r>
      <w:r w:rsidR="001F5934" w:rsidRPr="00030B3D">
        <w:rPr>
          <w:rFonts w:ascii="Arial" w:hAnsi="Arial" w:cs="Arial"/>
          <w:color w:val="000000" w:themeColor="text1"/>
          <w:sz w:val="22"/>
        </w:rPr>
        <w:t xml:space="preserve">. </w:t>
      </w:r>
      <w:r w:rsidR="008517A8" w:rsidRPr="00030B3D">
        <w:rPr>
          <w:rFonts w:ascii="Arial" w:hAnsi="Arial" w:cs="Arial"/>
          <w:color w:val="000000" w:themeColor="text1"/>
          <w:sz w:val="22"/>
        </w:rPr>
        <w:t>In the NSW context, t</w:t>
      </w:r>
      <w:r w:rsidR="001F5934" w:rsidRPr="00030B3D">
        <w:rPr>
          <w:rFonts w:ascii="Arial" w:hAnsi="Arial" w:cs="Arial"/>
          <w:color w:val="000000" w:themeColor="text1"/>
          <w:sz w:val="22"/>
        </w:rPr>
        <w:t xml:space="preserve">his is a concern for PDCN </w:t>
      </w:r>
      <w:r w:rsidR="008517A8" w:rsidRPr="00030B3D">
        <w:rPr>
          <w:rFonts w:ascii="Arial" w:hAnsi="Arial" w:cs="Arial"/>
          <w:color w:val="000000" w:themeColor="text1"/>
          <w:sz w:val="22"/>
        </w:rPr>
        <w:t>as we believe</w:t>
      </w:r>
      <w:r w:rsidR="001F5934" w:rsidRPr="00030B3D">
        <w:rPr>
          <w:rFonts w:ascii="Arial" w:hAnsi="Arial" w:cs="Arial"/>
          <w:color w:val="000000" w:themeColor="text1"/>
          <w:sz w:val="22"/>
        </w:rPr>
        <w:t xml:space="preserve"> th</w:t>
      </w:r>
      <w:r w:rsidR="008517A8" w:rsidRPr="00030B3D">
        <w:rPr>
          <w:rFonts w:ascii="Arial" w:hAnsi="Arial" w:cs="Arial"/>
          <w:color w:val="000000" w:themeColor="text1"/>
          <w:sz w:val="22"/>
        </w:rPr>
        <w:t xml:space="preserve">ere </w:t>
      </w:r>
      <w:r w:rsidR="001F5934" w:rsidRPr="00030B3D">
        <w:rPr>
          <w:rFonts w:ascii="Arial" w:hAnsi="Arial" w:cs="Arial"/>
          <w:color w:val="000000" w:themeColor="text1"/>
          <w:sz w:val="22"/>
        </w:rPr>
        <w:t xml:space="preserve">is </w:t>
      </w:r>
      <w:r w:rsidR="00511FD2">
        <w:rPr>
          <w:rFonts w:ascii="Arial" w:hAnsi="Arial" w:cs="Arial"/>
          <w:color w:val="000000" w:themeColor="text1"/>
          <w:sz w:val="22"/>
        </w:rPr>
        <w:t xml:space="preserve">a </w:t>
      </w:r>
      <w:r w:rsidR="001F5934" w:rsidRPr="00030B3D">
        <w:rPr>
          <w:rFonts w:ascii="Arial" w:hAnsi="Arial" w:cs="Arial"/>
          <w:color w:val="000000" w:themeColor="text1"/>
          <w:sz w:val="22"/>
        </w:rPr>
        <w:t>significant gap in the support provided by the NDIS</w:t>
      </w:r>
      <w:r w:rsidR="008517A8" w:rsidRPr="00030B3D">
        <w:rPr>
          <w:rFonts w:ascii="Arial" w:hAnsi="Arial" w:cs="Arial"/>
          <w:color w:val="000000" w:themeColor="text1"/>
          <w:sz w:val="22"/>
        </w:rPr>
        <w:t xml:space="preserve"> to individuals with high and complex support needs</w:t>
      </w:r>
      <w:r w:rsidR="001F5934" w:rsidRPr="00030B3D">
        <w:rPr>
          <w:rFonts w:ascii="Arial" w:hAnsi="Arial" w:cs="Arial"/>
          <w:color w:val="000000" w:themeColor="text1"/>
          <w:sz w:val="22"/>
        </w:rPr>
        <w:t xml:space="preserve">. </w:t>
      </w:r>
    </w:p>
    <w:p w14:paraId="0F5A98FA" w14:textId="5418CAC0" w:rsidR="00030B3D" w:rsidRPr="00030B3D" w:rsidRDefault="008517A8" w:rsidP="00A01014">
      <w:pPr>
        <w:autoSpaceDE w:val="0"/>
        <w:autoSpaceDN w:val="0"/>
        <w:adjustRightInd w:val="0"/>
        <w:spacing w:after="0" w:line="276" w:lineRule="auto"/>
        <w:jc w:val="both"/>
        <w:rPr>
          <w:rFonts w:ascii="Arial" w:hAnsi="Arial" w:cs="Arial"/>
          <w:sz w:val="22"/>
        </w:rPr>
      </w:pPr>
      <w:r w:rsidRPr="00030B3D">
        <w:rPr>
          <w:rFonts w:ascii="Arial" w:hAnsi="Arial" w:cs="Arial"/>
          <w:sz w:val="22"/>
        </w:rPr>
        <w:t>PDCN is concerned that the privatisation of disability services and the closure of the Department of Ageing Disability and Home Care (ADHC) in NSW will leave people with disabilit</w:t>
      </w:r>
      <w:r w:rsidR="00F6720C" w:rsidRPr="00030B3D">
        <w:rPr>
          <w:rFonts w:ascii="Arial" w:hAnsi="Arial" w:cs="Arial"/>
          <w:sz w:val="22"/>
        </w:rPr>
        <w:t>y</w:t>
      </w:r>
      <w:r w:rsidRPr="00030B3D">
        <w:rPr>
          <w:rFonts w:ascii="Arial" w:hAnsi="Arial" w:cs="Arial"/>
          <w:sz w:val="22"/>
        </w:rPr>
        <w:t xml:space="preserve"> who are currently receiving support from government run services in a vulnerable position. ADHC previously provided wraparound services including case management for individuals with complex care and support needs. This included providing additional support in circumstances where the client is facing crisis. The process under ADHC for securing additional funding or support to quickly address a crisis situation was straightforward and we are concerned this </w:t>
      </w:r>
      <w:r w:rsidR="00072335" w:rsidRPr="00030B3D">
        <w:rPr>
          <w:rFonts w:ascii="Arial" w:hAnsi="Arial" w:cs="Arial"/>
          <w:sz w:val="22"/>
        </w:rPr>
        <w:t>is not being</w:t>
      </w:r>
      <w:r w:rsidRPr="00030B3D">
        <w:rPr>
          <w:rFonts w:ascii="Arial" w:hAnsi="Arial" w:cs="Arial"/>
          <w:sz w:val="22"/>
        </w:rPr>
        <w:t xml:space="preserve"> replicated in the private market</w:t>
      </w:r>
      <w:r w:rsidR="00030B3D">
        <w:rPr>
          <w:rFonts w:ascii="Arial" w:hAnsi="Arial" w:cs="Arial"/>
          <w:sz w:val="22"/>
        </w:rPr>
        <w:t>.</w:t>
      </w:r>
    </w:p>
    <w:p w14:paraId="518837A0" w14:textId="2AB4829D" w:rsidR="00634995" w:rsidRPr="00634995" w:rsidRDefault="00030B3D" w:rsidP="00634995">
      <w:pPr>
        <w:pStyle w:val="ListBullet2"/>
        <w:numPr>
          <w:ilvl w:val="0"/>
          <w:numId w:val="0"/>
        </w:numPr>
        <w:spacing w:line="276" w:lineRule="auto"/>
        <w:rPr>
          <w:rFonts w:ascii="Arial" w:eastAsiaTheme="minorHAnsi" w:hAnsi="Arial" w:cs="Arial"/>
          <w:sz w:val="22"/>
          <w:szCs w:val="22"/>
          <w:lang w:val="en-US" w:eastAsia="en-US"/>
        </w:rPr>
      </w:pPr>
      <w:r w:rsidRPr="00030B3D">
        <w:rPr>
          <w:rFonts w:ascii="Arial" w:eastAsiaTheme="minorHAnsi" w:hAnsi="Arial" w:cs="Arial"/>
          <w:sz w:val="22"/>
          <w:szCs w:val="22"/>
          <w:lang w:val="en-US" w:eastAsia="en-US"/>
        </w:rPr>
        <w:t>Additionally,</w:t>
      </w:r>
      <w:r w:rsidR="00072335" w:rsidRPr="00030B3D">
        <w:rPr>
          <w:rFonts w:ascii="Arial" w:eastAsiaTheme="minorHAnsi" w:hAnsi="Arial" w:cs="Arial"/>
          <w:sz w:val="22"/>
          <w:szCs w:val="22"/>
          <w:lang w:val="en-US" w:eastAsia="en-US"/>
        </w:rPr>
        <w:t xml:space="preserve"> t</w:t>
      </w:r>
      <w:r w:rsidR="008517A8" w:rsidRPr="00030B3D">
        <w:rPr>
          <w:rFonts w:ascii="Arial" w:eastAsiaTheme="minorHAnsi" w:hAnsi="Arial" w:cs="Arial"/>
          <w:sz w:val="22"/>
          <w:szCs w:val="22"/>
          <w:lang w:val="en-US" w:eastAsia="en-US"/>
        </w:rPr>
        <w:t>he funding arrangements under the NDIS have resulted in disability support providers being apprehensive about working with difficult or challenging clients, due to the additional costs involved</w:t>
      </w:r>
      <w:r w:rsidR="00072335" w:rsidRPr="00030B3D">
        <w:rPr>
          <w:rFonts w:ascii="Arial" w:eastAsiaTheme="minorHAnsi" w:hAnsi="Arial" w:cs="Arial"/>
          <w:sz w:val="22"/>
          <w:szCs w:val="22"/>
          <w:lang w:val="en-US" w:eastAsia="en-US"/>
        </w:rPr>
        <w:t>, and many are choosing not to offer these types of services</w:t>
      </w:r>
      <w:r w:rsidR="00634995">
        <w:rPr>
          <w:rFonts w:ascii="Arial" w:eastAsiaTheme="minorHAnsi" w:hAnsi="Arial" w:cs="Arial"/>
          <w:sz w:val="22"/>
          <w:szCs w:val="22"/>
          <w:lang w:val="en-US" w:eastAsia="en-US"/>
        </w:rPr>
        <w:t xml:space="preserve">. </w:t>
      </w:r>
      <w:r w:rsidR="00072335" w:rsidRPr="00634995">
        <w:rPr>
          <w:rFonts w:ascii="Arial" w:eastAsiaTheme="minorHAnsi" w:hAnsi="Arial" w:cs="Arial"/>
          <w:sz w:val="22"/>
          <w:szCs w:val="22"/>
          <w:lang w:val="en-US" w:eastAsia="en-US"/>
        </w:rPr>
        <w:t xml:space="preserve">Under the NDA it is the responsibility of both </w:t>
      </w:r>
      <w:r w:rsidR="00634995" w:rsidRPr="00634995">
        <w:rPr>
          <w:rFonts w:ascii="Arial" w:eastAsiaTheme="minorHAnsi" w:hAnsi="Arial" w:cs="Arial"/>
          <w:sz w:val="22"/>
          <w:szCs w:val="22"/>
          <w:lang w:val="en-US" w:eastAsia="en-US"/>
        </w:rPr>
        <w:t>f</w:t>
      </w:r>
      <w:r w:rsidR="00072335" w:rsidRPr="00634995">
        <w:rPr>
          <w:rFonts w:ascii="Arial" w:eastAsiaTheme="minorHAnsi" w:hAnsi="Arial" w:cs="Arial"/>
          <w:sz w:val="22"/>
          <w:szCs w:val="22"/>
          <w:lang w:val="en-US" w:eastAsia="en-US"/>
        </w:rPr>
        <w:t xml:space="preserve">ederal and </w:t>
      </w:r>
      <w:r w:rsidR="00634995" w:rsidRPr="00634995">
        <w:rPr>
          <w:rFonts w:ascii="Arial" w:eastAsiaTheme="minorHAnsi" w:hAnsi="Arial" w:cs="Arial"/>
          <w:sz w:val="22"/>
          <w:szCs w:val="22"/>
          <w:lang w:val="en-US" w:eastAsia="en-US"/>
        </w:rPr>
        <w:t>s</w:t>
      </w:r>
      <w:r w:rsidR="00072335" w:rsidRPr="00634995">
        <w:rPr>
          <w:rFonts w:ascii="Arial" w:eastAsiaTheme="minorHAnsi" w:hAnsi="Arial" w:cs="Arial"/>
          <w:sz w:val="22"/>
          <w:szCs w:val="22"/>
          <w:lang w:val="en-US" w:eastAsia="en-US"/>
        </w:rPr>
        <w:t>tate gov</w:t>
      </w:r>
      <w:r w:rsidR="00634995" w:rsidRPr="00634995">
        <w:rPr>
          <w:rFonts w:ascii="Arial" w:eastAsiaTheme="minorHAnsi" w:hAnsi="Arial" w:cs="Arial"/>
          <w:sz w:val="22"/>
          <w:szCs w:val="22"/>
          <w:lang w:val="en-US" w:eastAsia="en-US"/>
        </w:rPr>
        <w:t xml:space="preserve">ernments </w:t>
      </w:r>
      <w:r w:rsidR="00072335" w:rsidRPr="00634995">
        <w:rPr>
          <w:rFonts w:ascii="Arial" w:eastAsiaTheme="minorHAnsi" w:hAnsi="Arial" w:cs="Arial"/>
          <w:sz w:val="22"/>
          <w:szCs w:val="22"/>
          <w:lang w:val="en-US" w:eastAsia="en-US"/>
        </w:rPr>
        <w:t>to</w:t>
      </w:r>
      <w:r w:rsidRPr="00634995">
        <w:rPr>
          <w:rFonts w:ascii="Arial" w:eastAsiaTheme="minorHAnsi" w:hAnsi="Arial" w:cs="Arial"/>
          <w:sz w:val="22"/>
          <w:szCs w:val="22"/>
          <w:lang w:val="en-US" w:eastAsia="en-US"/>
        </w:rPr>
        <w:t xml:space="preserve"> ensure people </w:t>
      </w:r>
      <w:r w:rsidR="009152F7" w:rsidRPr="00634995">
        <w:rPr>
          <w:rFonts w:ascii="Arial" w:eastAsiaTheme="minorHAnsi" w:hAnsi="Arial" w:cs="Arial"/>
          <w:sz w:val="22"/>
          <w:szCs w:val="22"/>
          <w:lang w:val="en-US" w:eastAsia="en-US"/>
        </w:rPr>
        <w:t>with disability</w:t>
      </w:r>
      <w:r w:rsidR="00634995">
        <w:rPr>
          <w:rFonts w:ascii="Arial" w:eastAsiaTheme="minorHAnsi" w:hAnsi="Arial" w:cs="Arial"/>
          <w:sz w:val="22"/>
          <w:szCs w:val="22"/>
          <w:lang w:val="en-US" w:eastAsia="en-US"/>
        </w:rPr>
        <w:t xml:space="preserve"> who have complex support needs</w:t>
      </w:r>
      <w:r w:rsidR="009152F7" w:rsidRPr="00634995">
        <w:rPr>
          <w:rFonts w:ascii="Arial" w:eastAsiaTheme="minorHAnsi" w:hAnsi="Arial" w:cs="Arial"/>
          <w:sz w:val="22"/>
          <w:szCs w:val="22"/>
          <w:lang w:val="en-US" w:eastAsia="en-US"/>
        </w:rPr>
        <w:t xml:space="preserve"> are not left without </w:t>
      </w:r>
      <w:r w:rsidR="00634995" w:rsidRPr="00634995">
        <w:rPr>
          <w:rFonts w:ascii="Arial" w:eastAsiaTheme="minorHAnsi" w:hAnsi="Arial" w:cs="Arial"/>
          <w:sz w:val="22"/>
          <w:szCs w:val="22"/>
          <w:lang w:val="en-US" w:eastAsia="en-US"/>
        </w:rPr>
        <w:t xml:space="preserve">disability specific </w:t>
      </w:r>
      <w:r w:rsidR="009152F7" w:rsidRPr="00634995">
        <w:rPr>
          <w:rFonts w:ascii="Arial" w:eastAsiaTheme="minorHAnsi" w:hAnsi="Arial" w:cs="Arial"/>
          <w:sz w:val="22"/>
          <w:szCs w:val="22"/>
          <w:lang w:val="en-US" w:eastAsia="en-US"/>
        </w:rPr>
        <w:t>services</w:t>
      </w:r>
      <w:r w:rsidR="00634995" w:rsidRPr="00634995">
        <w:rPr>
          <w:rFonts w:ascii="Arial" w:eastAsiaTheme="minorHAnsi" w:hAnsi="Arial" w:cs="Arial"/>
          <w:sz w:val="22"/>
          <w:szCs w:val="22"/>
          <w:lang w:val="en-US" w:eastAsia="en-US"/>
        </w:rPr>
        <w:t xml:space="preserve"> and access to</w:t>
      </w:r>
      <w:r w:rsidR="00634995">
        <w:rPr>
          <w:rFonts w:ascii="Arial" w:eastAsiaTheme="minorHAnsi" w:hAnsi="Arial" w:cs="Arial"/>
          <w:sz w:val="22"/>
          <w:szCs w:val="22"/>
          <w:lang w:val="en-US" w:eastAsia="en-US"/>
        </w:rPr>
        <w:t xml:space="preserve"> the</w:t>
      </w:r>
      <w:r w:rsidR="00634995" w:rsidRPr="00634995">
        <w:rPr>
          <w:rFonts w:ascii="Arial" w:eastAsiaTheme="minorHAnsi" w:hAnsi="Arial" w:cs="Arial"/>
          <w:sz w:val="22"/>
          <w:szCs w:val="22"/>
          <w:lang w:val="en-US" w:eastAsia="en-US"/>
        </w:rPr>
        <w:t xml:space="preserve"> mainstream supports</w:t>
      </w:r>
      <w:r w:rsidR="00634995">
        <w:rPr>
          <w:rFonts w:ascii="Arial" w:eastAsiaTheme="minorHAnsi" w:hAnsi="Arial" w:cs="Arial"/>
          <w:sz w:val="22"/>
          <w:szCs w:val="22"/>
          <w:lang w:val="en-US" w:eastAsia="en-US"/>
        </w:rPr>
        <w:t xml:space="preserve"> they require</w:t>
      </w:r>
      <w:r w:rsidR="00634995" w:rsidRPr="00634995">
        <w:rPr>
          <w:rFonts w:ascii="Arial" w:eastAsiaTheme="minorHAnsi" w:hAnsi="Arial" w:cs="Arial"/>
          <w:sz w:val="22"/>
          <w:szCs w:val="22"/>
          <w:lang w:val="en-US" w:eastAsia="en-US"/>
        </w:rPr>
        <w:t xml:space="preserve">. </w:t>
      </w:r>
    </w:p>
    <w:p w14:paraId="6171D37E" w14:textId="706443C1" w:rsidR="001F5934" w:rsidRPr="00030B3D" w:rsidRDefault="00072335" w:rsidP="00A01014">
      <w:pPr>
        <w:pStyle w:val="ListBullet2"/>
        <w:numPr>
          <w:ilvl w:val="0"/>
          <w:numId w:val="0"/>
        </w:numPr>
        <w:rPr>
          <w:rFonts w:ascii="Arial" w:eastAsiaTheme="minorHAnsi" w:hAnsi="Arial" w:cs="Arial"/>
          <w:sz w:val="22"/>
          <w:szCs w:val="22"/>
          <w:lang w:val="en-US" w:eastAsia="en-US"/>
        </w:rPr>
      </w:pPr>
      <w:r w:rsidRPr="00030B3D">
        <w:rPr>
          <w:rFonts w:ascii="Arial" w:eastAsiaTheme="minorHAnsi" w:hAnsi="Arial" w:cs="Arial"/>
          <w:sz w:val="22"/>
          <w:szCs w:val="22"/>
          <w:lang w:val="en-US" w:eastAsia="en-US"/>
        </w:rPr>
        <w:t xml:space="preserve">Finally, </w:t>
      </w:r>
      <w:r w:rsidR="007E1C35" w:rsidRPr="00030B3D">
        <w:rPr>
          <w:rFonts w:ascii="Arial" w:eastAsiaTheme="minorHAnsi" w:hAnsi="Arial" w:cs="Arial"/>
          <w:sz w:val="22"/>
          <w:szCs w:val="22"/>
          <w:lang w:val="en-US" w:eastAsia="en-US"/>
        </w:rPr>
        <w:t xml:space="preserve">PDCN believes there would be some merit in merging the </w:t>
      </w:r>
      <w:r w:rsidR="001F5934" w:rsidRPr="00030B3D">
        <w:rPr>
          <w:rFonts w:ascii="Arial" w:eastAsiaTheme="minorHAnsi" w:hAnsi="Arial" w:cs="Arial"/>
          <w:sz w:val="22"/>
          <w:szCs w:val="22"/>
          <w:lang w:val="en-US" w:eastAsia="en-US"/>
        </w:rPr>
        <w:t>NDA and NDS into a single agreement</w:t>
      </w:r>
      <w:r w:rsidR="007E1C35" w:rsidRPr="00030B3D">
        <w:rPr>
          <w:rFonts w:ascii="Arial" w:eastAsiaTheme="minorHAnsi" w:hAnsi="Arial" w:cs="Arial"/>
          <w:sz w:val="22"/>
          <w:szCs w:val="22"/>
          <w:lang w:val="en-US" w:eastAsia="en-US"/>
        </w:rPr>
        <w:t xml:space="preserve"> as </w:t>
      </w:r>
      <w:r w:rsidR="001F5934" w:rsidRPr="00030B3D">
        <w:rPr>
          <w:rFonts w:ascii="Arial" w:eastAsiaTheme="minorHAnsi" w:hAnsi="Arial" w:cs="Arial"/>
          <w:sz w:val="22"/>
          <w:szCs w:val="22"/>
          <w:lang w:val="en-US" w:eastAsia="en-US"/>
        </w:rPr>
        <w:t xml:space="preserve">they both </w:t>
      </w:r>
      <w:r w:rsidR="007E1C35" w:rsidRPr="00030B3D">
        <w:rPr>
          <w:rFonts w:ascii="Arial" w:eastAsiaTheme="minorHAnsi" w:hAnsi="Arial" w:cs="Arial"/>
          <w:sz w:val="22"/>
          <w:szCs w:val="22"/>
          <w:lang w:val="en-US" w:eastAsia="en-US"/>
        </w:rPr>
        <w:t>inform</w:t>
      </w:r>
      <w:r w:rsidR="001F5934" w:rsidRPr="00030B3D">
        <w:rPr>
          <w:rFonts w:ascii="Arial" w:eastAsiaTheme="minorHAnsi" w:hAnsi="Arial" w:cs="Arial"/>
          <w:sz w:val="22"/>
          <w:szCs w:val="22"/>
          <w:lang w:val="en-US" w:eastAsia="en-US"/>
        </w:rPr>
        <w:t xml:space="preserve"> overarching policy change</w:t>
      </w:r>
      <w:r w:rsidR="001A0BB3" w:rsidRPr="00030B3D">
        <w:rPr>
          <w:rFonts w:ascii="Arial" w:eastAsiaTheme="minorHAnsi" w:hAnsi="Arial" w:cs="Arial"/>
          <w:sz w:val="22"/>
          <w:szCs w:val="22"/>
          <w:lang w:val="en-US" w:eastAsia="en-US"/>
        </w:rPr>
        <w:t>s</w:t>
      </w:r>
      <w:r w:rsidR="001F5934" w:rsidRPr="00030B3D">
        <w:rPr>
          <w:rFonts w:ascii="Arial" w:eastAsiaTheme="minorHAnsi" w:hAnsi="Arial" w:cs="Arial"/>
          <w:sz w:val="22"/>
          <w:szCs w:val="22"/>
          <w:lang w:val="en-US" w:eastAsia="en-US"/>
        </w:rPr>
        <w:t xml:space="preserve"> t</w:t>
      </w:r>
      <w:r w:rsidR="001A0BB3" w:rsidRPr="00030B3D">
        <w:rPr>
          <w:rFonts w:ascii="Arial" w:eastAsiaTheme="minorHAnsi" w:hAnsi="Arial" w:cs="Arial"/>
          <w:sz w:val="22"/>
          <w:szCs w:val="22"/>
          <w:lang w:val="en-US" w:eastAsia="en-US"/>
        </w:rPr>
        <w:t xml:space="preserve">hat will </w:t>
      </w:r>
      <w:r w:rsidR="001F5934" w:rsidRPr="00030B3D">
        <w:rPr>
          <w:rFonts w:ascii="Arial" w:eastAsiaTheme="minorHAnsi" w:hAnsi="Arial" w:cs="Arial"/>
          <w:sz w:val="22"/>
          <w:szCs w:val="22"/>
          <w:lang w:val="en-US" w:eastAsia="en-US"/>
        </w:rPr>
        <w:t>assist all Australians with disability</w:t>
      </w:r>
      <w:r w:rsidR="001A0BB3" w:rsidRPr="00030B3D">
        <w:rPr>
          <w:rFonts w:ascii="Arial" w:eastAsiaTheme="minorHAnsi" w:hAnsi="Arial" w:cs="Arial"/>
          <w:sz w:val="22"/>
          <w:szCs w:val="22"/>
          <w:lang w:val="en-US" w:eastAsia="en-US"/>
        </w:rPr>
        <w:t>. The priorities</w:t>
      </w:r>
      <w:r w:rsidR="007E1C35" w:rsidRPr="00030B3D">
        <w:rPr>
          <w:rFonts w:ascii="Arial" w:eastAsiaTheme="minorHAnsi" w:hAnsi="Arial" w:cs="Arial"/>
          <w:sz w:val="22"/>
          <w:szCs w:val="22"/>
          <w:lang w:val="en-US" w:eastAsia="en-US"/>
        </w:rPr>
        <w:t xml:space="preserve"> such as a</w:t>
      </w:r>
      <w:r w:rsidR="001F5934" w:rsidRPr="00030B3D">
        <w:rPr>
          <w:rFonts w:ascii="Arial" w:eastAsiaTheme="minorHAnsi" w:hAnsi="Arial" w:cs="Arial"/>
          <w:sz w:val="22"/>
          <w:szCs w:val="22"/>
          <w:lang w:val="en-US" w:eastAsia="en-US"/>
        </w:rPr>
        <w:t xml:space="preserve">dvancing the national research and development agenda </w:t>
      </w:r>
      <w:r w:rsidR="001A0BB3" w:rsidRPr="00030B3D">
        <w:rPr>
          <w:rFonts w:ascii="Arial" w:eastAsiaTheme="minorHAnsi" w:hAnsi="Arial" w:cs="Arial"/>
          <w:sz w:val="22"/>
          <w:szCs w:val="22"/>
          <w:lang w:val="en-US" w:eastAsia="en-US"/>
        </w:rPr>
        <w:t>are</w:t>
      </w:r>
      <w:r w:rsidR="001F5934" w:rsidRPr="00030B3D">
        <w:rPr>
          <w:rFonts w:ascii="Arial" w:eastAsiaTheme="minorHAnsi" w:hAnsi="Arial" w:cs="Arial"/>
          <w:sz w:val="22"/>
          <w:szCs w:val="22"/>
          <w:lang w:val="en-US" w:eastAsia="en-US"/>
        </w:rPr>
        <w:t xml:space="preserve"> </w:t>
      </w:r>
      <w:r w:rsidR="001A0BB3" w:rsidRPr="00030B3D">
        <w:rPr>
          <w:rFonts w:ascii="Arial" w:eastAsiaTheme="minorHAnsi" w:hAnsi="Arial" w:cs="Arial"/>
          <w:sz w:val="22"/>
          <w:szCs w:val="22"/>
          <w:lang w:val="en-US" w:eastAsia="en-US"/>
        </w:rPr>
        <w:t>relevant</w:t>
      </w:r>
      <w:r w:rsidR="001F5934" w:rsidRPr="00030B3D">
        <w:rPr>
          <w:rFonts w:ascii="Arial" w:eastAsiaTheme="minorHAnsi" w:hAnsi="Arial" w:cs="Arial"/>
          <w:sz w:val="22"/>
          <w:szCs w:val="22"/>
          <w:lang w:val="en-US" w:eastAsia="en-US"/>
        </w:rPr>
        <w:t xml:space="preserve"> to </w:t>
      </w:r>
      <w:r w:rsidR="007E1C35" w:rsidRPr="00030B3D">
        <w:rPr>
          <w:rFonts w:ascii="Arial" w:eastAsiaTheme="minorHAnsi" w:hAnsi="Arial" w:cs="Arial"/>
          <w:sz w:val="22"/>
          <w:szCs w:val="22"/>
          <w:lang w:val="en-US" w:eastAsia="en-US"/>
        </w:rPr>
        <w:t>achieving the goals outlined in both</w:t>
      </w:r>
      <w:r w:rsidR="001F5934" w:rsidRPr="00030B3D">
        <w:rPr>
          <w:rFonts w:ascii="Arial" w:eastAsiaTheme="minorHAnsi" w:hAnsi="Arial" w:cs="Arial"/>
          <w:sz w:val="22"/>
          <w:szCs w:val="22"/>
          <w:lang w:val="en-US" w:eastAsia="en-US"/>
        </w:rPr>
        <w:t xml:space="preserve">. </w:t>
      </w:r>
      <w:r w:rsidR="006A5777" w:rsidRPr="00030B3D">
        <w:rPr>
          <w:rFonts w:ascii="Arial" w:eastAsiaTheme="minorHAnsi" w:hAnsi="Arial" w:cs="Arial"/>
          <w:sz w:val="22"/>
          <w:szCs w:val="22"/>
          <w:lang w:val="en-US" w:eastAsia="en-US"/>
        </w:rPr>
        <w:t xml:space="preserve">However, both require set mandates to achieve </w:t>
      </w:r>
      <w:r w:rsidRPr="00030B3D">
        <w:rPr>
          <w:rFonts w:ascii="Arial" w:eastAsiaTheme="minorHAnsi" w:hAnsi="Arial" w:cs="Arial"/>
          <w:sz w:val="22"/>
          <w:szCs w:val="22"/>
          <w:lang w:val="en-US" w:eastAsia="en-US"/>
        </w:rPr>
        <w:t xml:space="preserve">their current specified </w:t>
      </w:r>
      <w:r w:rsidR="006A5777" w:rsidRPr="00030B3D">
        <w:rPr>
          <w:rFonts w:ascii="Arial" w:eastAsiaTheme="minorHAnsi" w:hAnsi="Arial" w:cs="Arial"/>
          <w:sz w:val="22"/>
          <w:szCs w:val="22"/>
          <w:lang w:val="en-US" w:eastAsia="en-US"/>
        </w:rPr>
        <w:t>ou</w:t>
      </w:r>
      <w:r w:rsidR="00F732E1" w:rsidRPr="00030B3D">
        <w:rPr>
          <w:rFonts w:ascii="Arial" w:eastAsiaTheme="minorHAnsi" w:hAnsi="Arial" w:cs="Arial"/>
          <w:sz w:val="22"/>
          <w:szCs w:val="22"/>
          <w:lang w:val="en-US" w:eastAsia="en-US"/>
        </w:rPr>
        <w:t>t</w:t>
      </w:r>
      <w:r w:rsidR="006A5777" w:rsidRPr="00030B3D">
        <w:rPr>
          <w:rFonts w:ascii="Arial" w:eastAsiaTheme="minorHAnsi" w:hAnsi="Arial" w:cs="Arial"/>
          <w:sz w:val="22"/>
          <w:szCs w:val="22"/>
          <w:lang w:val="en-US" w:eastAsia="en-US"/>
        </w:rPr>
        <w:t xml:space="preserve">comes. </w:t>
      </w:r>
    </w:p>
    <w:p w14:paraId="75ADF95A" w14:textId="77777777" w:rsidR="0067163A" w:rsidRDefault="0067163A" w:rsidP="0067163A">
      <w:pPr>
        <w:pStyle w:val="PolicyBody"/>
      </w:pPr>
    </w:p>
    <w:p w14:paraId="1DEF135E" w14:textId="25E8BAC1" w:rsidR="0067163A" w:rsidRDefault="000277F1" w:rsidP="0067163A">
      <w:pPr>
        <w:pStyle w:val="PolicyBody"/>
        <w:rPr>
          <w:rFonts w:eastAsia="Times New Roman" w:cs="Times New Roman"/>
          <w:b/>
          <w:szCs w:val="20"/>
          <w:lang w:eastAsia="en-AU"/>
        </w:rPr>
      </w:pPr>
      <w:r w:rsidRPr="000277F1">
        <w:rPr>
          <w:b/>
        </w:rPr>
        <w:t>Recommendation 1:</w:t>
      </w:r>
      <w:r w:rsidRPr="000277F1">
        <w:t xml:space="preserve"> </w:t>
      </w:r>
      <w:r>
        <w:t>The</w:t>
      </w:r>
      <w:r w:rsidR="00780512" w:rsidRPr="00A01014">
        <w:t xml:space="preserve"> outcomes and outputs in the NDA be connected to defined and measurable indicators with governments adopting a set time frame for their achievement</w:t>
      </w:r>
      <w:r w:rsidR="0067163A">
        <w:t>. We recommend</w:t>
      </w:r>
      <w:r w:rsidR="00780512">
        <w:t xml:space="preserve"> mandates</w:t>
      </w:r>
      <w:r w:rsidR="00F507CB">
        <w:t xml:space="preserve"> for government</w:t>
      </w:r>
      <w:r w:rsidR="00780512">
        <w:t xml:space="preserve"> to ensure </w:t>
      </w:r>
      <w:r w:rsidR="00586CD8">
        <w:t>concrete</w:t>
      </w:r>
      <w:r w:rsidR="00F507CB">
        <w:t xml:space="preserve"> </w:t>
      </w:r>
      <w:r w:rsidR="00780512">
        <w:t xml:space="preserve">progress is achieved against performance benchmarks and </w:t>
      </w:r>
      <w:r w:rsidR="00780512" w:rsidRPr="0067163A">
        <w:t xml:space="preserve">indicators. </w:t>
      </w:r>
    </w:p>
    <w:p w14:paraId="2DC4456F" w14:textId="77777777" w:rsidR="0067163A" w:rsidRDefault="0067163A" w:rsidP="0067163A">
      <w:pPr>
        <w:pStyle w:val="PolicyBody"/>
        <w:rPr>
          <w:rFonts w:eastAsia="Times New Roman" w:cs="Times New Roman"/>
          <w:szCs w:val="20"/>
          <w:lang w:eastAsia="en-AU"/>
        </w:rPr>
      </w:pPr>
    </w:p>
    <w:p w14:paraId="03F3D51E" w14:textId="48F6E5A5" w:rsidR="0067163A" w:rsidRDefault="000277F1" w:rsidP="0067163A">
      <w:pPr>
        <w:pStyle w:val="PolicyBody"/>
        <w:rPr>
          <w:rFonts w:eastAsia="Times New Roman" w:cs="Times New Roman"/>
          <w:szCs w:val="20"/>
          <w:lang w:eastAsia="en-AU"/>
        </w:rPr>
      </w:pPr>
      <w:r w:rsidRPr="000277F1">
        <w:rPr>
          <w:rFonts w:eastAsia="Times New Roman" w:cs="Times New Roman"/>
          <w:b/>
          <w:szCs w:val="20"/>
          <w:lang w:eastAsia="en-AU"/>
        </w:rPr>
        <w:t>Recommendation 2:</w:t>
      </w:r>
      <w:r>
        <w:rPr>
          <w:rFonts w:eastAsia="Times New Roman" w:cs="Times New Roman"/>
          <w:szCs w:val="20"/>
          <w:lang w:eastAsia="en-AU"/>
        </w:rPr>
        <w:t xml:space="preserve"> </w:t>
      </w:r>
      <w:r w:rsidR="004657EB" w:rsidRPr="0067163A">
        <w:rPr>
          <w:rFonts w:eastAsia="Times New Roman" w:cs="Times New Roman"/>
          <w:szCs w:val="20"/>
          <w:lang w:eastAsia="en-AU"/>
        </w:rPr>
        <w:t xml:space="preserve">The NDA </w:t>
      </w:r>
      <w:r w:rsidR="0067163A">
        <w:rPr>
          <w:rFonts w:eastAsia="Times New Roman" w:cs="Times New Roman"/>
          <w:szCs w:val="20"/>
          <w:lang w:eastAsia="en-AU"/>
        </w:rPr>
        <w:t xml:space="preserve">states </w:t>
      </w:r>
      <w:r w:rsidR="004657EB" w:rsidRPr="0067163A">
        <w:rPr>
          <w:rFonts w:eastAsia="Times New Roman" w:cs="Times New Roman"/>
          <w:szCs w:val="20"/>
          <w:lang w:eastAsia="en-AU"/>
        </w:rPr>
        <w:t>the responsibilit</w:t>
      </w:r>
      <w:r w:rsidR="00F507CB">
        <w:rPr>
          <w:rFonts w:eastAsia="Times New Roman" w:cs="Times New Roman"/>
          <w:szCs w:val="20"/>
          <w:lang w:eastAsia="en-AU"/>
        </w:rPr>
        <w:t>y</w:t>
      </w:r>
      <w:r w:rsidR="004657EB" w:rsidRPr="0067163A">
        <w:rPr>
          <w:rFonts w:eastAsia="Times New Roman" w:cs="Times New Roman"/>
          <w:szCs w:val="20"/>
          <w:lang w:eastAsia="en-AU"/>
        </w:rPr>
        <w:t xml:space="preserve"> of</w:t>
      </w:r>
      <w:r w:rsidR="002C3A06" w:rsidRPr="0067163A">
        <w:rPr>
          <w:rFonts w:eastAsia="Times New Roman" w:cs="Times New Roman"/>
          <w:szCs w:val="20"/>
          <w:lang w:eastAsia="en-AU"/>
        </w:rPr>
        <w:t xml:space="preserve"> </w:t>
      </w:r>
      <w:r w:rsidR="004657EB" w:rsidRPr="0067163A">
        <w:rPr>
          <w:rFonts w:eastAsia="Times New Roman" w:cs="Times New Roman"/>
          <w:szCs w:val="20"/>
          <w:lang w:eastAsia="en-AU"/>
        </w:rPr>
        <w:t>b</w:t>
      </w:r>
      <w:r w:rsidR="00B60E8C" w:rsidRPr="0067163A">
        <w:rPr>
          <w:rFonts w:eastAsia="Times New Roman" w:cs="Times New Roman"/>
          <w:szCs w:val="20"/>
          <w:lang w:eastAsia="en-AU"/>
        </w:rPr>
        <w:t xml:space="preserve">oth </w:t>
      </w:r>
      <w:r w:rsidR="00F507CB">
        <w:rPr>
          <w:rFonts w:eastAsia="Times New Roman" w:cs="Times New Roman"/>
          <w:szCs w:val="20"/>
          <w:lang w:eastAsia="en-AU"/>
        </w:rPr>
        <w:t>federal</w:t>
      </w:r>
      <w:r w:rsidR="00B60E8C" w:rsidRPr="0067163A">
        <w:rPr>
          <w:rFonts w:eastAsia="Times New Roman" w:cs="Times New Roman"/>
          <w:szCs w:val="20"/>
          <w:lang w:eastAsia="en-AU"/>
        </w:rPr>
        <w:t xml:space="preserve"> and </w:t>
      </w:r>
      <w:r w:rsidR="00F507CB">
        <w:rPr>
          <w:rFonts w:eastAsia="Times New Roman" w:cs="Times New Roman"/>
          <w:szCs w:val="20"/>
          <w:lang w:eastAsia="en-AU"/>
        </w:rPr>
        <w:t>state</w:t>
      </w:r>
      <w:r w:rsidR="00B60E8C" w:rsidRPr="0067163A">
        <w:rPr>
          <w:rFonts w:eastAsia="Times New Roman" w:cs="Times New Roman"/>
          <w:szCs w:val="20"/>
          <w:lang w:eastAsia="en-AU"/>
        </w:rPr>
        <w:t xml:space="preserve"> governments </w:t>
      </w:r>
      <w:r w:rsidR="004657EB" w:rsidRPr="0067163A">
        <w:rPr>
          <w:rFonts w:eastAsia="Times New Roman" w:cs="Times New Roman"/>
          <w:szCs w:val="20"/>
          <w:lang w:eastAsia="en-AU"/>
        </w:rPr>
        <w:t xml:space="preserve">to provide disability specific </w:t>
      </w:r>
      <w:r w:rsidR="00F507CB">
        <w:rPr>
          <w:rFonts w:eastAsia="Times New Roman" w:cs="Times New Roman"/>
          <w:szCs w:val="20"/>
          <w:lang w:eastAsia="en-AU"/>
        </w:rPr>
        <w:t xml:space="preserve">support </w:t>
      </w:r>
      <w:r w:rsidR="004657EB" w:rsidRPr="0067163A">
        <w:rPr>
          <w:rFonts w:eastAsia="Times New Roman" w:cs="Times New Roman"/>
          <w:szCs w:val="20"/>
          <w:lang w:eastAsia="en-AU"/>
        </w:rPr>
        <w:t>services</w:t>
      </w:r>
      <w:r w:rsidR="0067163A">
        <w:rPr>
          <w:rFonts w:eastAsia="Times New Roman" w:cs="Times New Roman"/>
          <w:szCs w:val="20"/>
          <w:lang w:eastAsia="en-AU"/>
        </w:rPr>
        <w:t xml:space="preserve"> and </w:t>
      </w:r>
      <w:r w:rsidR="00F507CB">
        <w:rPr>
          <w:rFonts w:eastAsia="Times New Roman" w:cs="Times New Roman"/>
          <w:szCs w:val="20"/>
          <w:lang w:eastAsia="en-AU"/>
        </w:rPr>
        <w:t xml:space="preserve">guarantee </w:t>
      </w:r>
      <w:r w:rsidR="0067163A">
        <w:rPr>
          <w:rFonts w:eastAsia="Times New Roman" w:cs="Times New Roman"/>
          <w:szCs w:val="20"/>
          <w:lang w:eastAsia="en-AU"/>
        </w:rPr>
        <w:t>access to mainstream services for people with disability.</w:t>
      </w:r>
    </w:p>
    <w:p w14:paraId="4F54F65C" w14:textId="097BFA99" w:rsidR="00F507CB" w:rsidRDefault="00F507CB" w:rsidP="0067163A">
      <w:pPr>
        <w:pStyle w:val="PolicyBody"/>
        <w:rPr>
          <w:rFonts w:eastAsia="Times New Roman" w:cs="Times New Roman"/>
          <w:b/>
          <w:szCs w:val="20"/>
          <w:lang w:eastAsia="en-AU"/>
        </w:rPr>
      </w:pPr>
    </w:p>
    <w:p w14:paraId="3EA23136" w14:textId="3800BFC1" w:rsidR="00F507CB" w:rsidRPr="0067163A" w:rsidRDefault="000277F1" w:rsidP="00F507CB">
      <w:pPr>
        <w:pStyle w:val="PolicyBody"/>
        <w:rPr>
          <w:rFonts w:eastAsia="Times New Roman" w:cs="Times New Roman"/>
          <w:szCs w:val="20"/>
          <w:lang w:eastAsia="en-AU"/>
        </w:rPr>
      </w:pPr>
      <w:r w:rsidRPr="000277F1">
        <w:rPr>
          <w:b/>
        </w:rPr>
        <w:t>Recommendation 3:</w:t>
      </w:r>
      <w:r>
        <w:t xml:space="preserve"> </w:t>
      </w:r>
      <w:r w:rsidR="00F507CB">
        <w:t>T</w:t>
      </w:r>
      <w:r w:rsidR="00F507CB" w:rsidRPr="00A01014">
        <w:t>he NDA roles and responsibilities be updated to better reflect the changing policy landscape and ensure state governments continue to meet their responsibilities for NDIS participants and</w:t>
      </w:r>
      <w:r w:rsidR="00F507CB">
        <w:t xml:space="preserve"> </w:t>
      </w:r>
      <w:r w:rsidR="00F507CB" w:rsidRPr="00A01014">
        <w:t>people the disability who are not eligible for the NDIS</w:t>
      </w:r>
      <w:r w:rsidR="00F507CB">
        <w:t>.</w:t>
      </w:r>
    </w:p>
    <w:p w14:paraId="21BE89AA" w14:textId="77777777" w:rsidR="0067163A" w:rsidRDefault="0067163A" w:rsidP="0067163A">
      <w:pPr>
        <w:pStyle w:val="PolicyBody"/>
      </w:pPr>
    </w:p>
    <w:p w14:paraId="26345363" w14:textId="51E1BF30" w:rsidR="00780512" w:rsidRPr="00F507CB" w:rsidRDefault="000277F1" w:rsidP="00DD18AB">
      <w:pPr>
        <w:pStyle w:val="PolicyBody"/>
        <w:rPr>
          <w:rFonts w:eastAsia="Times New Roman" w:cs="Times New Roman"/>
          <w:szCs w:val="20"/>
          <w:lang w:eastAsia="en-AU"/>
        </w:rPr>
      </w:pPr>
      <w:r w:rsidRPr="000277F1">
        <w:rPr>
          <w:b/>
        </w:rPr>
        <w:t>Recommendation 4:</w:t>
      </w:r>
      <w:r w:rsidR="009106BE">
        <w:t xml:space="preserve"> </w:t>
      </w:r>
      <w:r w:rsidR="00780512">
        <w:t xml:space="preserve">The </w:t>
      </w:r>
      <w:r w:rsidR="00780512" w:rsidRPr="00A01014">
        <w:t>NSW</w:t>
      </w:r>
      <w:r w:rsidR="00780512">
        <w:t xml:space="preserve"> state government</w:t>
      </w:r>
      <w:r w:rsidR="00780512" w:rsidRPr="00A01014">
        <w:t xml:space="preserve"> continu</w:t>
      </w:r>
      <w:r w:rsidR="00780512">
        <w:t>e</w:t>
      </w:r>
      <w:r w:rsidR="00780512" w:rsidRPr="00A01014">
        <w:t xml:space="preserve"> to fund systemic and individual advocacy organisations, </w:t>
      </w:r>
      <w:r w:rsidR="00780512">
        <w:t xml:space="preserve">and disability peak representative </w:t>
      </w:r>
      <w:r w:rsidR="00F507CB">
        <w:t>organisations</w:t>
      </w:r>
      <w:r w:rsidR="0067163A" w:rsidRPr="0067163A">
        <w:rPr>
          <w:rFonts w:eastAsia="Times New Roman" w:cs="Times New Roman"/>
          <w:szCs w:val="20"/>
          <w:lang w:eastAsia="en-AU"/>
        </w:rPr>
        <w:t xml:space="preserve"> beyond the transition to the NDIS.</w:t>
      </w:r>
    </w:p>
    <w:sectPr w:rsidR="00780512" w:rsidRPr="00F507C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26224" w14:textId="77777777" w:rsidR="00AB4E05" w:rsidRDefault="00AB4E05" w:rsidP="00D24778">
      <w:pPr>
        <w:spacing w:after="0" w:line="240" w:lineRule="auto"/>
      </w:pPr>
      <w:r>
        <w:separator/>
      </w:r>
    </w:p>
  </w:endnote>
  <w:endnote w:type="continuationSeparator" w:id="0">
    <w:p w14:paraId="5133E8AC" w14:textId="77777777" w:rsidR="00AB4E05" w:rsidRDefault="00AB4E05" w:rsidP="00D2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967009"/>
      <w:docPartObj>
        <w:docPartGallery w:val="Page Numbers (Bottom of Page)"/>
        <w:docPartUnique/>
      </w:docPartObj>
    </w:sdtPr>
    <w:sdtEndPr>
      <w:rPr>
        <w:noProof/>
      </w:rPr>
    </w:sdtEndPr>
    <w:sdtContent>
      <w:p w14:paraId="61CA943A" w14:textId="77777777" w:rsidR="00330CB3" w:rsidRDefault="00330CB3">
        <w:pPr>
          <w:pStyle w:val="Footer"/>
          <w:jc w:val="right"/>
        </w:pPr>
        <w:r>
          <w:fldChar w:fldCharType="begin"/>
        </w:r>
        <w:r>
          <w:instrText xml:space="preserve"> PAGE   \* MERGEFORMAT </w:instrText>
        </w:r>
        <w:r>
          <w:fldChar w:fldCharType="separate"/>
        </w:r>
        <w:r w:rsidR="007363F3">
          <w:rPr>
            <w:noProof/>
          </w:rPr>
          <w:t>5</w:t>
        </w:r>
        <w:r>
          <w:rPr>
            <w:noProof/>
          </w:rPr>
          <w:fldChar w:fldCharType="end"/>
        </w:r>
      </w:p>
    </w:sdtContent>
  </w:sdt>
  <w:p w14:paraId="33A550C9" w14:textId="77777777" w:rsidR="00330CB3" w:rsidRDefault="00330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B4A9C" w14:textId="77777777" w:rsidR="00AB4E05" w:rsidRDefault="00AB4E05" w:rsidP="00D24778">
      <w:pPr>
        <w:spacing w:after="0" w:line="240" w:lineRule="auto"/>
      </w:pPr>
      <w:r>
        <w:separator/>
      </w:r>
    </w:p>
  </w:footnote>
  <w:footnote w:type="continuationSeparator" w:id="0">
    <w:p w14:paraId="1221897B" w14:textId="77777777" w:rsidR="00AB4E05" w:rsidRDefault="00AB4E05" w:rsidP="00D24778">
      <w:pPr>
        <w:spacing w:after="0" w:line="240" w:lineRule="auto"/>
      </w:pPr>
      <w:r>
        <w:continuationSeparator/>
      </w:r>
    </w:p>
  </w:footnote>
  <w:footnote w:id="1">
    <w:p w14:paraId="6B070B3C" w14:textId="40699FB6" w:rsidR="00C16505" w:rsidRPr="00C16505" w:rsidRDefault="00C16505">
      <w:pPr>
        <w:pStyle w:val="FootnoteText"/>
        <w:rPr>
          <w:lang w:val="en-AU"/>
        </w:rPr>
      </w:pPr>
      <w:r>
        <w:rPr>
          <w:rStyle w:val="FootnoteReference"/>
        </w:rPr>
        <w:footnoteRef/>
      </w:r>
      <w:r>
        <w:t xml:space="preserve"> </w:t>
      </w:r>
      <w:r w:rsidRPr="00602557">
        <w:rPr>
          <w:rStyle w:val="FootnoteReference"/>
          <w:rFonts w:ascii="Arial" w:hAnsi="Arial" w:cs="Arial"/>
          <w:sz w:val="18"/>
          <w:szCs w:val="18"/>
        </w:rPr>
        <w:footnoteRef/>
      </w:r>
      <w:r w:rsidRPr="00602557">
        <w:rPr>
          <w:rFonts w:ascii="Arial" w:hAnsi="Arial" w:cs="Arial"/>
          <w:sz w:val="18"/>
          <w:szCs w:val="18"/>
        </w:rPr>
        <w:t xml:space="preserve"> National Disability Insurance Agency, NSW Participants Public Dashboard, 31</w:t>
      </w:r>
      <w:r w:rsidRPr="00602557">
        <w:rPr>
          <w:rFonts w:ascii="Arial" w:hAnsi="Arial" w:cs="Arial"/>
          <w:sz w:val="18"/>
          <w:szCs w:val="18"/>
          <w:vertAlign w:val="superscript"/>
        </w:rPr>
        <w:t>st</w:t>
      </w:r>
      <w:r w:rsidRPr="00602557">
        <w:rPr>
          <w:rFonts w:ascii="Arial" w:hAnsi="Arial" w:cs="Arial"/>
          <w:sz w:val="18"/>
          <w:szCs w:val="18"/>
        </w:rPr>
        <w:t xml:space="preserve"> March 2018, </w:t>
      </w:r>
      <w:hyperlink r:id="rId1" w:history="1">
        <w:r w:rsidRPr="00602557">
          <w:rPr>
            <w:rStyle w:val="Hyperlink"/>
            <w:rFonts w:ascii="Arial" w:hAnsi="Arial" w:cs="Arial"/>
            <w:sz w:val="18"/>
            <w:szCs w:val="18"/>
            <w:lang w:val="en-AU"/>
          </w:rPr>
          <w:t>https://www.ndis.gov.au/medias/documents/dashboard-nsw-mar-18-pdf/dashboard-nsw-march-18-pdf.pdf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15:restartNumberingAfterBreak="0">
    <w:nsid w:val="0E6F68E3"/>
    <w:multiLevelType w:val="hybridMultilevel"/>
    <w:tmpl w:val="A24CC8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250B17"/>
    <w:multiLevelType w:val="hybridMultilevel"/>
    <w:tmpl w:val="ADAC24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300BE5"/>
    <w:multiLevelType w:val="hybridMultilevel"/>
    <w:tmpl w:val="1EB45E8E"/>
    <w:lvl w:ilvl="0" w:tplc="E598A6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37364"/>
    <w:multiLevelType w:val="hybridMultilevel"/>
    <w:tmpl w:val="42B446D4"/>
    <w:lvl w:ilvl="0" w:tplc="0F7A2AC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CF2B54"/>
    <w:multiLevelType w:val="multilevel"/>
    <w:tmpl w:val="033C90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C015D2C"/>
    <w:multiLevelType w:val="multilevel"/>
    <w:tmpl w:val="C63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007172"/>
    <w:multiLevelType w:val="hybridMultilevel"/>
    <w:tmpl w:val="D11E298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7C6872"/>
    <w:multiLevelType w:val="hybridMultilevel"/>
    <w:tmpl w:val="31CE1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2B5347"/>
    <w:multiLevelType w:val="hybridMultilevel"/>
    <w:tmpl w:val="65A035BC"/>
    <w:lvl w:ilvl="0" w:tplc="720CA4D2">
      <w:start w:val="1"/>
      <w:numFmt w:val="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6F0A36"/>
    <w:multiLevelType w:val="hybridMultilevel"/>
    <w:tmpl w:val="99968C8A"/>
    <w:lvl w:ilvl="0" w:tplc="1C203D86">
      <w:numFmt w:val="bullet"/>
      <w:lvlText w:val="-"/>
      <w:lvlJc w:val="left"/>
      <w:pPr>
        <w:ind w:left="700" w:hanging="360"/>
      </w:pPr>
      <w:rPr>
        <w:rFonts w:ascii="Arial" w:eastAsia="Times New Roman" w:hAnsi="Arial" w:cs="Arial" w:hint="default"/>
        <w:i/>
        <w:sz w:val="22"/>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1" w15:restartNumberingAfterBreak="0">
    <w:nsid w:val="73207387"/>
    <w:multiLevelType w:val="multilevel"/>
    <w:tmpl w:val="C63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5"/>
  </w:num>
  <w:num w:numId="3">
    <w:abstractNumId w:val="2"/>
  </w:num>
  <w:num w:numId="4">
    <w:abstractNumId w:val="6"/>
  </w:num>
  <w:num w:numId="5">
    <w:abstractNumId w:val="7"/>
  </w:num>
  <w:num w:numId="6">
    <w:abstractNumId w:val="1"/>
  </w:num>
  <w:num w:numId="7">
    <w:abstractNumId w:val="8"/>
  </w:num>
  <w:num w:numId="8">
    <w:abstractNumId w:val="10"/>
  </w:num>
  <w:num w:numId="9">
    <w:abstractNumId w:val="9"/>
  </w:num>
  <w:num w:numId="10">
    <w:abstractNumId w:val="0"/>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05"/>
    <w:rsid w:val="000101B6"/>
    <w:rsid w:val="00016D92"/>
    <w:rsid w:val="00022034"/>
    <w:rsid w:val="00024CF6"/>
    <w:rsid w:val="000277F1"/>
    <w:rsid w:val="00027AEA"/>
    <w:rsid w:val="00030B3D"/>
    <w:rsid w:val="000335EB"/>
    <w:rsid w:val="00051EBB"/>
    <w:rsid w:val="00064EF3"/>
    <w:rsid w:val="00071CA3"/>
    <w:rsid w:val="00072335"/>
    <w:rsid w:val="0007277E"/>
    <w:rsid w:val="00073561"/>
    <w:rsid w:val="0007494D"/>
    <w:rsid w:val="000815E9"/>
    <w:rsid w:val="00081D70"/>
    <w:rsid w:val="0009038B"/>
    <w:rsid w:val="00092DF0"/>
    <w:rsid w:val="000961D8"/>
    <w:rsid w:val="000A59F7"/>
    <w:rsid w:val="000B6B00"/>
    <w:rsid w:val="000C260F"/>
    <w:rsid w:val="000C2C14"/>
    <w:rsid w:val="000E5F35"/>
    <w:rsid w:val="000F4EED"/>
    <w:rsid w:val="00100C7A"/>
    <w:rsid w:val="00103303"/>
    <w:rsid w:val="00103560"/>
    <w:rsid w:val="001044AD"/>
    <w:rsid w:val="001225A3"/>
    <w:rsid w:val="001227E3"/>
    <w:rsid w:val="00123CB1"/>
    <w:rsid w:val="001271A0"/>
    <w:rsid w:val="00131A36"/>
    <w:rsid w:val="00135A26"/>
    <w:rsid w:val="0013683F"/>
    <w:rsid w:val="001445D5"/>
    <w:rsid w:val="001471F6"/>
    <w:rsid w:val="00150EBC"/>
    <w:rsid w:val="00152E1B"/>
    <w:rsid w:val="00161695"/>
    <w:rsid w:val="00162F76"/>
    <w:rsid w:val="0017379B"/>
    <w:rsid w:val="001804A3"/>
    <w:rsid w:val="001A0357"/>
    <w:rsid w:val="001A0BB3"/>
    <w:rsid w:val="001B0567"/>
    <w:rsid w:val="001B4BB0"/>
    <w:rsid w:val="001C2DFB"/>
    <w:rsid w:val="001C6BBF"/>
    <w:rsid w:val="001D6A48"/>
    <w:rsid w:val="001D6C34"/>
    <w:rsid w:val="001E04C1"/>
    <w:rsid w:val="001E5ABB"/>
    <w:rsid w:val="001F5934"/>
    <w:rsid w:val="00203481"/>
    <w:rsid w:val="00205779"/>
    <w:rsid w:val="002060CB"/>
    <w:rsid w:val="00221E5A"/>
    <w:rsid w:val="002302C7"/>
    <w:rsid w:val="00250965"/>
    <w:rsid w:val="0025167B"/>
    <w:rsid w:val="002667CD"/>
    <w:rsid w:val="002677B2"/>
    <w:rsid w:val="0027252D"/>
    <w:rsid w:val="0027270A"/>
    <w:rsid w:val="0027642D"/>
    <w:rsid w:val="002B09A5"/>
    <w:rsid w:val="002B3EA2"/>
    <w:rsid w:val="002C09EA"/>
    <w:rsid w:val="002C1336"/>
    <w:rsid w:val="002C3A06"/>
    <w:rsid w:val="002D3342"/>
    <w:rsid w:val="002E32F7"/>
    <w:rsid w:val="003002CD"/>
    <w:rsid w:val="003131C5"/>
    <w:rsid w:val="003174BD"/>
    <w:rsid w:val="00323487"/>
    <w:rsid w:val="00323980"/>
    <w:rsid w:val="0032431D"/>
    <w:rsid w:val="00325709"/>
    <w:rsid w:val="00330CB3"/>
    <w:rsid w:val="0034380B"/>
    <w:rsid w:val="00347471"/>
    <w:rsid w:val="00347D59"/>
    <w:rsid w:val="003504C6"/>
    <w:rsid w:val="00360F95"/>
    <w:rsid w:val="00363566"/>
    <w:rsid w:val="00374FAA"/>
    <w:rsid w:val="00376191"/>
    <w:rsid w:val="0038101B"/>
    <w:rsid w:val="003817AC"/>
    <w:rsid w:val="003922F9"/>
    <w:rsid w:val="003A0EBE"/>
    <w:rsid w:val="003B178E"/>
    <w:rsid w:val="003B45E3"/>
    <w:rsid w:val="003C2707"/>
    <w:rsid w:val="003C2F09"/>
    <w:rsid w:val="003D0EF2"/>
    <w:rsid w:val="003D5517"/>
    <w:rsid w:val="003D6B85"/>
    <w:rsid w:val="003E0829"/>
    <w:rsid w:val="003E2DB0"/>
    <w:rsid w:val="003E319F"/>
    <w:rsid w:val="004163C3"/>
    <w:rsid w:val="00421939"/>
    <w:rsid w:val="00422406"/>
    <w:rsid w:val="0042509F"/>
    <w:rsid w:val="004307B9"/>
    <w:rsid w:val="00434BE4"/>
    <w:rsid w:val="00436C35"/>
    <w:rsid w:val="00457546"/>
    <w:rsid w:val="004657EB"/>
    <w:rsid w:val="004729DE"/>
    <w:rsid w:val="00476541"/>
    <w:rsid w:val="00476EB3"/>
    <w:rsid w:val="00480BCE"/>
    <w:rsid w:val="0049556C"/>
    <w:rsid w:val="00496F3A"/>
    <w:rsid w:val="004A3FE2"/>
    <w:rsid w:val="004B66A3"/>
    <w:rsid w:val="004C1577"/>
    <w:rsid w:val="004C68E2"/>
    <w:rsid w:val="004D301D"/>
    <w:rsid w:val="004D695D"/>
    <w:rsid w:val="004D7CE5"/>
    <w:rsid w:val="004E1EF9"/>
    <w:rsid w:val="004E5A5E"/>
    <w:rsid w:val="004E6F84"/>
    <w:rsid w:val="004E7116"/>
    <w:rsid w:val="004F02B8"/>
    <w:rsid w:val="005024DC"/>
    <w:rsid w:val="00503A42"/>
    <w:rsid w:val="00504994"/>
    <w:rsid w:val="00510AA7"/>
    <w:rsid w:val="00511FD2"/>
    <w:rsid w:val="005136AD"/>
    <w:rsid w:val="00517076"/>
    <w:rsid w:val="00521E98"/>
    <w:rsid w:val="00523287"/>
    <w:rsid w:val="00524B77"/>
    <w:rsid w:val="00533380"/>
    <w:rsid w:val="00535D2E"/>
    <w:rsid w:val="00536FF7"/>
    <w:rsid w:val="00546292"/>
    <w:rsid w:val="00546803"/>
    <w:rsid w:val="0055159B"/>
    <w:rsid w:val="005541C2"/>
    <w:rsid w:val="0055691D"/>
    <w:rsid w:val="005570E3"/>
    <w:rsid w:val="00561820"/>
    <w:rsid w:val="00565C58"/>
    <w:rsid w:val="00566DB8"/>
    <w:rsid w:val="00574FE6"/>
    <w:rsid w:val="00575671"/>
    <w:rsid w:val="00586CD8"/>
    <w:rsid w:val="005909D5"/>
    <w:rsid w:val="005B5B29"/>
    <w:rsid w:val="005B640E"/>
    <w:rsid w:val="005D14B2"/>
    <w:rsid w:val="005D3BAC"/>
    <w:rsid w:val="005D64AA"/>
    <w:rsid w:val="005D6548"/>
    <w:rsid w:val="005E6CA6"/>
    <w:rsid w:val="005F03E7"/>
    <w:rsid w:val="005F4DAA"/>
    <w:rsid w:val="00602A99"/>
    <w:rsid w:val="00606B63"/>
    <w:rsid w:val="00607EC1"/>
    <w:rsid w:val="006142CF"/>
    <w:rsid w:val="00615283"/>
    <w:rsid w:val="00615654"/>
    <w:rsid w:val="00616BA5"/>
    <w:rsid w:val="0062091C"/>
    <w:rsid w:val="00630EC8"/>
    <w:rsid w:val="00634995"/>
    <w:rsid w:val="00642B9F"/>
    <w:rsid w:val="00665B6F"/>
    <w:rsid w:val="00666A70"/>
    <w:rsid w:val="0067163A"/>
    <w:rsid w:val="00672434"/>
    <w:rsid w:val="00676507"/>
    <w:rsid w:val="006803C5"/>
    <w:rsid w:val="00696D44"/>
    <w:rsid w:val="006A3E2D"/>
    <w:rsid w:val="006A5777"/>
    <w:rsid w:val="006C388D"/>
    <w:rsid w:val="006C4EBD"/>
    <w:rsid w:val="006C50F6"/>
    <w:rsid w:val="006C6927"/>
    <w:rsid w:val="006C7756"/>
    <w:rsid w:val="006C794D"/>
    <w:rsid w:val="006D1B5B"/>
    <w:rsid w:val="006D208E"/>
    <w:rsid w:val="006D5A95"/>
    <w:rsid w:val="006E0B58"/>
    <w:rsid w:val="006E2655"/>
    <w:rsid w:val="006E6B6C"/>
    <w:rsid w:val="006F20F9"/>
    <w:rsid w:val="006F59A0"/>
    <w:rsid w:val="006F5AD9"/>
    <w:rsid w:val="00714017"/>
    <w:rsid w:val="00725044"/>
    <w:rsid w:val="007363F3"/>
    <w:rsid w:val="0073710D"/>
    <w:rsid w:val="007512F6"/>
    <w:rsid w:val="0075381F"/>
    <w:rsid w:val="0076059C"/>
    <w:rsid w:val="007619E1"/>
    <w:rsid w:val="00761B4C"/>
    <w:rsid w:val="00767F7E"/>
    <w:rsid w:val="007751D9"/>
    <w:rsid w:val="00776FBD"/>
    <w:rsid w:val="00780512"/>
    <w:rsid w:val="007A177D"/>
    <w:rsid w:val="007C4F1A"/>
    <w:rsid w:val="007D03AB"/>
    <w:rsid w:val="007D196A"/>
    <w:rsid w:val="007D2CDB"/>
    <w:rsid w:val="007D68B1"/>
    <w:rsid w:val="007E1C35"/>
    <w:rsid w:val="007E4658"/>
    <w:rsid w:val="007E4B03"/>
    <w:rsid w:val="007E6398"/>
    <w:rsid w:val="007F3CC9"/>
    <w:rsid w:val="007F3D81"/>
    <w:rsid w:val="007F600C"/>
    <w:rsid w:val="007F66F8"/>
    <w:rsid w:val="007F701D"/>
    <w:rsid w:val="008108A9"/>
    <w:rsid w:val="008245BC"/>
    <w:rsid w:val="0085008C"/>
    <w:rsid w:val="008517A8"/>
    <w:rsid w:val="00855DB8"/>
    <w:rsid w:val="008615B6"/>
    <w:rsid w:val="008730CB"/>
    <w:rsid w:val="00876D6E"/>
    <w:rsid w:val="00886CFB"/>
    <w:rsid w:val="00891FBA"/>
    <w:rsid w:val="00893F1D"/>
    <w:rsid w:val="00897851"/>
    <w:rsid w:val="008B1347"/>
    <w:rsid w:val="008B1BF2"/>
    <w:rsid w:val="008B2066"/>
    <w:rsid w:val="008B52E3"/>
    <w:rsid w:val="008B5EC6"/>
    <w:rsid w:val="008C4BB6"/>
    <w:rsid w:val="008C4E1B"/>
    <w:rsid w:val="008C5DDF"/>
    <w:rsid w:val="008C7818"/>
    <w:rsid w:val="008D49A6"/>
    <w:rsid w:val="008F7277"/>
    <w:rsid w:val="00902B27"/>
    <w:rsid w:val="009106BE"/>
    <w:rsid w:val="009152F7"/>
    <w:rsid w:val="00920115"/>
    <w:rsid w:val="00926031"/>
    <w:rsid w:val="00930D75"/>
    <w:rsid w:val="00930F4E"/>
    <w:rsid w:val="00951807"/>
    <w:rsid w:val="00960470"/>
    <w:rsid w:val="0098300B"/>
    <w:rsid w:val="00986945"/>
    <w:rsid w:val="00993558"/>
    <w:rsid w:val="00995B89"/>
    <w:rsid w:val="009A11E1"/>
    <w:rsid w:val="009B17C3"/>
    <w:rsid w:val="009B3766"/>
    <w:rsid w:val="009E444D"/>
    <w:rsid w:val="009E4EDC"/>
    <w:rsid w:val="009E56A9"/>
    <w:rsid w:val="009E6CA8"/>
    <w:rsid w:val="009E7064"/>
    <w:rsid w:val="009F027A"/>
    <w:rsid w:val="009F1553"/>
    <w:rsid w:val="00A01014"/>
    <w:rsid w:val="00A02991"/>
    <w:rsid w:val="00A16A4B"/>
    <w:rsid w:val="00A16E26"/>
    <w:rsid w:val="00A22AE0"/>
    <w:rsid w:val="00A23E83"/>
    <w:rsid w:val="00A3106F"/>
    <w:rsid w:val="00A32A1A"/>
    <w:rsid w:val="00A43AED"/>
    <w:rsid w:val="00A45FBA"/>
    <w:rsid w:val="00A9035B"/>
    <w:rsid w:val="00A93E5B"/>
    <w:rsid w:val="00A952D6"/>
    <w:rsid w:val="00AB0D9D"/>
    <w:rsid w:val="00AB4E05"/>
    <w:rsid w:val="00AB5031"/>
    <w:rsid w:val="00AB5B5B"/>
    <w:rsid w:val="00AC092A"/>
    <w:rsid w:val="00AC31D0"/>
    <w:rsid w:val="00AC41CF"/>
    <w:rsid w:val="00AC64D5"/>
    <w:rsid w:val="00AC67A4"/>
    <w:rsid w:val="00AC7524"/>
    <w:rsid w:val="00AD7360"/>
    <w:rsid w:val="00AE46D7"/>
    <w:rsid w:val="00AF72CD"/>
    <w:rsid w:val="00B02CC0"/>
    <w:rsid w:val="00B05EE6"/>
    <w:rsid w:val="00B0671D"/>
    <w:rsid w:val="00B12554"/>
    <w:rsid w:val="00B26CA8"/>
    <w:rsid w:val="00B432CA"/>
    <w:rsid w:val="00B437CD"/>
    <w:rsid w:val="00B50FE9"/>
    <w:rsid w:val="00B60E8C"/>
    <w:rsid w:val="00B619EB"/>
    <w:rsid w:val="00B67281"/>
    <w:rsid w:val="00B75A06"/>
    <w:rsid w:val="00B771D1"/>
    <w:rsid w:val="00B838B0"/>
    <w:rsid w:val="00B84B82"/>
    <w:rsid w:val="00B937BC"/>
    <w:rsid w:val="00BA04B3"/>
    <w:rsid w:val="00BB34D5"/>
    <w:rsid w:val="00BB6E70"/>
    <w:rsid w:val="00BC16DF"/>
    <w:rsid w:val="00BD0632"/>
    <w:rsid w:val="00BD5698"/>
    <w:rsid w:val="00BE2F12"/>
    <w:rsid w:val="00C00C74"/>
    <w:rsid w:val="00C0534C"/>
    <w:rsid w:val="00C16505"/>
    <w:rsid w:val="00C22A92"/>
    <w:rsid w:val="00C23360"/>
    <w:rsid w:val="00C33367"/>
    <w:rsid w:val="00C447B6"/>
    <w:rsid w:val="00C44EB0"/>
    <w:rsid w:val="00C526B9"/>
    <w:rsid w:val="00C616FC"/>
    <w:rsid w:val="00C72286"/>
    <w:rsid w:val="00C8552B"/>
    <w:rsid w:val="00CA03BD"/>
    <w:rsid w:val="00CA4844"/>
    <w:rsid w:val="00CC102E"/>
    <w:rsid w:val="00CC7455"/>
    <w:rsid w:val="00CD6E2C"/>
    <w:rsid w:val="00CE1CA5"/>
    <w:rsid w:val="00CE557A"/>
    <w:rsid w:val="00CE652E"/>
    <w:rsid w:val="00D04EEA"/>
    <w:rsid w:val="00D16D39"/>
    <w:rsid w:val="00D17639"/>
    <w:rsid w:val="00D24778"/>
    <w:rsid w:val="00D31385"/>
    <w:rsid w:val="00D37854"/>
    <w:rsid w:val="00D40861"/>
    <w:rsid w:val="00D565A2"/>
    <w:rsid w:val="00D60A50"/>
    <w:rsid w:val="00D637B4"/>
    <w:rsid w:val="00D65AF0"/>
    <w:rsid w:val="00D7463C"/>
    <w:rsid w:val="00D757DA"/>
    <w:rsid w:val="00D76C2F"/>
    <w:rsid w:val="00D85367"/>
    <w:rsid w:val="00D85445"/>
    <w:rsid w:val="00D90C24"/>
    <w:rsid w:val="00DA75F8"/>
    <w:rsid w:val="00DB58DD"/>
    <w:rsid w:val="00DC2A10"/>
    <w:rsid w:val="00DD18AB"/>
    <w:rsid w:val="00DE3D3B"/>
    <w:rsid w:val="00DF739A"/>
    <w:rsid w:val="00E1704E"/>
    <w:rsid w:val="00E2273B"/>
    <w:rsid w:val="00E26D37"/>
    <w:rsid w:val="00E3252A"/>
    <w:rsid w:val="00E40C55"/>
    <w:rsid w:val="00E50120"/>
    <w:rsid w:val="00E50A6B"/>
    <w:rsid w:val="00E56F9E"/>
    <w:rsid w:val="00E71954"/>
    <w:rsid w:val="00E7230E"/>
    <w:rsid w:val="00E73D1B"/>
    <w:rsid w:val="00E76C0C"/>
    <w:rsid w:val="00E87CC5"/>
    <w:rsid w:val="00EA0189"/>
    <w:rsid w:val="00EB693C"/>
    <w:rsid w:val="00EC140E"/>
    <w:rsid w:val="00EC40E8"/>
    <w:rsid w:val="00EE11A5"/>
    <w:rsid w:val="00EE1C03"/>
    <w:rsid w:val="00EE4F84"/>
    <w:rsid w:val="00EF10E7"/>
    <w:rsid w:val="00EF1DB8"/>
    <w:rsid w:val="00EF5795"/>
    <w:rsid w:val="00F03A0A"/>
    <w:rsid w:val="00F1016A"/>
    <w:rsid w:val="00F235AF"/>
    <w:rsid w:val="00F3055D"/>
    <w:rsid w:val="00F42D71"/>
    <w:rsid w:val="00F44B62"/>
    <w:rsid w:val="00F47576"/>
    <w:rsid w:val="00F507CB"/>
    <w:rsid w:val="00F5698A"/>
    <w:rsid w:val="00F57E61"/>
    <w:rsid w:val="00F62A33"/>
    <w:rsid w:val="00F6720C"/>
    <w:rsid w:val="00F725C3"/>
    <w:rsid w:val="00F732E1"/>
    <w:rsid w:val="00F754B2"/>
    <w:rsid w:val="00F761A3"/>
    <w:rsid w:val="00F9168B"/>
    <w:rsid w:val="00F95A6D"/>
    <w:rsid w:val="00FA1140"/>
    <w:rsid w:val="00FB6FF1"/>
    <w:rsid w:val="00FB76B5"/>
    <w:rsid w:val="00FC55CB"/>
    <w:rsid w:val="00FE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8226"/>
  <w15:chartTrackingRefBased/>
  <w15:docId w15:val="{B8CC2C91-1CCC-4DB7-82E2-E8B4250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A4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29DE"/>
    <w:pPr>
      <w:spacing w:after="0" w:line="240" w:lineRule="auto"/>
    </w:pPr>
    <w:rPr>
      <w:rFonts w:ascii="Calibri" w:hAnsi="Calibri"/>
      <w:sz w:val="22"/>
      <w:szCs w:val="21"/>
      <w:lang w:val="en-AU"/>
    </w:rPr>
  </w:style>
  <w:style w:type="character" w:customStyle="1" w:styleId="PlainTextChar">
    <w:name w:val="Plain Text Char"/>
    <w:basedOn w:val="DefaultParagraphFont"/>
    <w:link w:val="PlainText"/>
    <w:uiPriority w:val="99"/>
    <w:rsid w:val="004729DE"/>
    <w:rPr>
      <w:rFonts w:ascii="Calibri" w:hAnsi="Calibri"/>
      <w:szCs w:val="21"/>
      <w:lang w:val="en-AU"/>
    </w:rPr>
  </w:style>
  <w:style w:type="paragraph" w:styleId="ListParagraph">
    <w:name w:val="List Paragraph"/>
    <w:basedOn w:val="Normal"/>
    <w:uiPriority w:val="34"/>
    <w:qFormat/>
    <w:rsid w:val="008C7818"/>
    <w:pPr>
      <w:ind w:left="720"/>
      <w:contextualSpacing/>
    </w:pPr>
  </w:style>
  <w:style w:type="paragraph" w:styleId="Header">
    <w:name w:val="header"/>
    <w:basedOn w:val="Normal"/>
    <w:link w:val="HeaderChar"/>
    <w:uiPriority w:val="99"/>
    <w:unhideWhenUsed/>
    <w:rsid w:val="00D24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78"/>
    <w:rPr>
      <w:rFonts w:ascii="Times New Roman" w:hAnsi="Times New Roman"/>
      <w:sz w:val="24"/>
    </w:rPr>
  </w:style>
  <w:style w:type="paragraph" w:styleId="Footer">
    <w:name w:val="footer"/>
    <w:basedOn w:val="Normal"/>
    <w:link w:val="FooterChar"/>
    <w:uiPriority w:val="99"/>
    <w:unhideWhenUsed/>
    <w:rsid w:val="00D24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78"/>
    <w:rPr>
      <w:rFonts w:ascii="Times New Roman" w:hAnsi="Times New Roman"/>
      <w:sz w:val="24"/>
    </w:rPr>
  </w:style>
  <w:style w:type="paragraph" w:styleId="FootnoteText">
    <w:name w:val="footnote text"/>
    <w:basedOn w:val="Normal"/>
    <w:link w:val="FootnoteTextChar"/>
    <w:uiPriority w:val="99"/>
    <w:semiHidden/>
    <w:unhideWhenUsed/>
    <w:qFormat/>
    <w:rsid w:val="00436C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C35"/>
    <w:rPr>
      <w:rFonts w:ascii="Times New Roman" w:hAnsi="Times New Roman"/>
      <w:sz w:val="20"/>
      <w:szCs w:val="20"/>
    </w:rPr>
  </w:style>
  <w:style w:type="character" w:styleId="FootnoteReference">
    <w:name w:val="footnote reference"/>
    <w:aliases w:val="Footnotes refss,Footnote number,Footnote"/>
    <w:basedOn w:val="DefaultParagraphFont"/>
    <w:uiPriority w:val="99"/>
    <w:semiHidden/>
    <w:unhideWhenUsed/>
    <w:qFormat/>
    <w:rsid w:val="00436C35"/>
    <w:rPr>
      <w:vertAlign w:val="superscript"/>
    </w:rPr>
  </w:style>
  <w:style w:type="character" w:styleId="Hyperlink">
    <w:name w:val="Hyperlink"/>
    <w:basedOn w:val="DefaultParagraphFont"/>
    <w:uiPriority w:val="99"/>
    <w:unhideWhenUsed/>
    <w:rsid w:val="008B5EC6"/>
    <w:rPr>
      <w:color w:val="0563C1" w:themeColor="hyperlink"/>
      <w:u w:val="single"/>
    </w:rPr>
  </w:style>
  <w:style w:type="character" w:customStyle="1" w:styleId="UnresolvedMention">
    <w:name w:val="Unresolved Mention"/>
    <w:basedOn w:val="DefaultParagraphFont"/>
    <w:uiPriority w:val="99"/>
    <w:semiHidden/>
    <w:unhideWhenUsed/>
    <w:rsid w:val="008B5EC6"/>
    <w:rPr>
      <w:color w:val="808080"/>
      <w:shd w:val="clear" w:color="auto" w:fill="E6E6E6"/>
    </w:rPr>
  </w:style>
  <w:style w:type="paragraph" w:customStyle="1" w:styleId="subsection">
    <w:name w:val="subsection"/>
    <w:basedOn w:val="Normal"/>
    <w:rsid w:val="00347D59"/>
    <w:pPr>
      <w:spacing w:before="100" w:beforeAutospacing="1" w:after="100" w:afterAutospacing="1" w:line="240" w:lineRule="auto"/>
    </w:pPr>
    <w:rPr>
      <w:rFonts w:eastAsia="Times New Roman" w:cs="Times New Roman"/>
      <w:szCs w:val="24"/>
      <w:lang w:val="en-AU" w:eastAsia="en-AU"/>
    </w:rPr>
  </w:style>
  <w:style w:type="paragraph" w:customStyle="1" w:styleId="paragraph">
    <w:name w:val="paragraph"/>
    <w:basedOn w:val="Normal"/>
    <w:rsid w:val="00347D59"/>
    <w:pPr>
      <w:spacing w:before="100" w:beforeAutospacing="1" w:after="100" w:afterAutospacing="1" w:line="240" w:lineRule="auto"/>
    </w:pPr>
    <w:rPr>
      <w:rFonts w:eastAsia="Times New Roman" w:cs="Times New Roman"/>
      <w:szCs w:val="24"/>
      <w:lang w:val="en-AU" w:eastAsia="en-AU"/>
    </w:rPr>
  </w:style>
  <w:style w:type="paragraph" w:customStyle="1" w:styleId="PolicyHeading1">
    <w:name w:val="Policy Heading 1"/>
    <w:basedOn w:val="Normal"/>
    <w:link w:val="PolicyHeading1Char"/>
    <w:qFormat/>
    <w:rsid w:val="0038101B"/>
    <w:pPr>
      <w:keepNext/>
      <w:keepLines/>
      <w:tabs>
        <w:tab w:val="left" w:pos="3690"/>
      </w:tabs>
      <w:spacing w:before="240" w:after="0" w:line="276" w:lineRule="auto"/>
      <w:jc w:val="center"/>
      <w:outlineLvl w:val="0"/>
    </w:pPr>
    <w:rPr>
      <w:rFonts w:ascii="Arial" w:eastAsiaTheme="majorEastAsia" w:hAnsi="Arial" w:cs="Arial"/>
      <w:color w:val="2F5496" w:themeColor="accent1" w:themeShade="BF"/>
      <w:sz w:val="32"/>
      <w:szCs w:val="32"/>
      <w:lang w:val="en-AU"/>
    </w:rPr>
  </w:style>
  <w:style w:type="paragraph" w:customStyle="1" w:styleId="PolicySubheading">
    <w:name w:val="Policy Subheading"/>
    <w:basedOn w:val="Normal"/>
    <w:link w:val="PolicySubheadingChar"/>
    <w:qFormat/>
    <w:rsid w:val="0038101B"/>
    <w:pPr>
      <w:spacing w:after="200" w:line="276" w:lineRule="auto"/>
    </w:pPr>
    <w:rPr>
      <w:rFonts w:ascii="Arial" w:hAnsi="Arial" w:cs="Arial"/>
      <w:b/>
      <w:sz w:val="22"/>
      <w:lang w:val="en-AU"/>
    </w:rPr>
  </w:style>
  <w:style w:type="character" w:customStyle="1" w:styleId="PolicyHeading1Char">
    <w:name w:val="Policy Heading 1 Char"/>
    <w:basedOn w:val="DefaultParagraphFont"/>
    <w:link w:val="PolicyHeading1"/>
    <w:rsid w:val="0038101B"/>
    <w:rPr>
      <w:rFonts w:ascii="Arial" w:eastAsiaTheme="majorEastAsia" w:hAnsi="Arial" w:cs="Arial"/>
      <w:color w:val="2F5496" w:themeColor="accent1" w:themeShade="BF"/>
      <w:sz w:val="32"/>
      <w:szCs w:val="32"/>
      <w:lang w:val="en-AU"/>
    </w:rPr>
  </w:style>
  <w:style w:type="paragraph" w:customStyle="1" w:styleId="Test1">
    <w:name w:val="Test1"/>
    <w:basedOn w:val="Normal"/>
    <w:link w:val="Test1Char"/>
    <w:rsid w:val="0038101B"/>
    <w:pPr>
      <w:spacing w:after="200" w:line="276" w:lineRule="auto"/>
    </w:pPr>
    <w:rPr>
      <w:rFonts w:ascii="Arial" w:hAnsi="Arial" w:cs="Arial"/>
      <w:sz w:val="22"/>
      <w:lang w:val="en-AU"/>
    </w:rPr>
  </w:style>
  <w:style w:type="character" w:customStyle="1" w:styleId="PolicySubheadingChar">
    <w:name w:val="Policy Subheading Char"/>
    <w:basedOn w:val="DefaultParagraphFont"/>
    <w:link w:val="PolicySubheading"/>
    <w:rsid w:val="0038101B"/>
    <w:rPr>
      <w:rFonts w:ascii="Arial" w:hAnsi="Arial" w:cs="Arial"/>
      <w:b/>
      <w:lang w:val="en-AU"/>
    </w:rPr>
  </w:style>
  <w:style w:type="paragraph" w:customStyle="1" w:styleId="PolicyBody">
    <w:name w:val="Policy Body"/>
    <w:basedOn w:val="Normal"/>
    <w:link w:val="PolicyBodyChar"/>
    <w:qFormat/>
    <w:rsid w:val="0038101B"/>
    <w:pPr>
      <w:autoSpaceDE w:val="0"/>
      <w:autoSpaceDN w:val="0"/>
      <w:adjustRightInd w:val="0"/>
      <w:spacing w:after="0" w:line="276" w:lineRule="auto"/>
      <w:jc w:val="both"/>
    </w:pPr>
    <w:rPr>
      <w:rFonts w:ascii="Arial" w:hAnsi="Arial" w:cs="Arial"/>
      <w:sz w:val="22"/>
      <w:lang w:val="en-AU"/>
    </w:rPr>
  </w:style>
  <w:style w:type="character" w:customStyle="1" w:styleId="Test1Char">
    <w:name w:val="Test1 Char"/>
    <w:basedOn w:val="DefaultParagraphFont"/>
    <w:link w:val="Test1"/>
    <w:rsid w:val="0038101B"/>
    <w:rPr>
      <w:rFonts w:ascii="Arial" w:hAnsi="Arial" w:cs="Arial"/>
      <w:lang w:val="en-AU"/>
    </w:rPr>
  </w:style>
  <w:style w:type="character" w:customStyle="1" w:styleId="PolicyBodyChar">
    <w:name w:val="Policy Body Char"/>
    <w:basedOn w:val="DefaultParagraphFont"/>
    <w:link w:val="PolicyBody"/>
    <w:rsid w:val="0038101B"/>
    <w:rPr>
      <w:rFonts w:ascii="Arial" w:hAnsi="Arial" w:cs="Arial"/>
      <w:lang w:val="en-AU"/>
    </w:rPr>
  </w:style>
  <w:style w:type="paragraph" w:styleId="ListBullet2">
    <w:name w:val="List Bullet 2"/>
    <w:basedOn w:val="BodyText"/>
    <w:rsid w:val="001044AD"/>
    <w:pPr>
      <w:numPr>
        <w:numId w:val="10"/>
      </w:numPr>
      <w:spacing w:before="120" w:after="0" w:line="300" w:lineRule="atLeast"/>
      <w:jc w:val="both"/>
    </w:pPr>
    <w:rPr>
      <w:rFonts w:eastAsia="Times New Roman" w:cs="Times New Roman"/>
      <w:szCs w:val="20"/>
      <w:lang w:val="en-AU" w:eastAsia="en-AU"/>
    </w:rPr>
  </w:style>
  <w:style w:type="paragraph" w:customStyle="1" w:styleId="InformationRequestBullet">
    <w:name w:val="Information Request Bullet"/>
    <w:basedOn w:val="ListBullet"/>
    <w:next w:val="BodyText"/>
    <w:rsid w:val="001044AD"/>
    <w:pPr>
      <w:spacing w:before="80" w:after="0" w:line="280" w:lineRule="atLeast"/>
      <w:contextualSpacing w:val="0"/>
      <w:jc w:val="both"/>
    </w:pPr>
    <w:rPr>
      <w:rFonts w:ascii="Arial" w:eastAsia="Times New Roman" w:hAnsi="Arial" w:cs="Times New Roman"/>
      <w:i/>
      <w:sz w:val="22"/>
      <w:szCs w:val="20"/>
      <w:lang w:val="en-AU" w:eastAsia="en-AU"/>
    </w:rPr>
  </w:style>
  <w:style w:type="paragraph" w:customStyle="1" w:styleId="Space">
    <w:name w:val="Space"/>
    <w:basedOn w:val="Normal"/>
    <w:rsid w:val="001044AD"/>
    <w:pPr>
      <w:keepNext/>
      <w:spacing w:after="0" w:line="120" w:lineRule="exact"/>
      <w:jc w:val="both"/>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1044AD"/>
    <w:pPr>
      <w:spacing w:after="120"/>
    </w:pPr>
  </w:style>
  <w:style w:type="character" w:customStyle="1" w:styleId="BodyTextChar">
    <w:name w:val="Body Text Char"/>
    <w:basedOn w:val="DefaultParagraphFont"/>
    <w:link w:val="BodyText"/>
    <w:uiPriority w:val="99"/>
    <w:semiHidden/>
    <w:rsid w:val="001044AD"/>
    <w:rPr>
      <w:rFonts w:ascii="Times New Roman" w:hAnsi="Times New Roman"/>
      <w:sz w:val="24"/>
    </w:rPr>
  </w:style>
  <w:style w:type="paragraph" w:styleId="ListBullet">
    <w:name w:val="List Bullet"/>
    <w:basedOn w:val="Normal"/>
    <w:uiPriority w:val="99"/>
    <w:semiHidden/>
    <w:unhideWhenUsed/>
    <w:rsid w:val="001044AD"/>
    <w:pPr>
      <w:ind w:left="360" w:hanging="360"/>
      <w:contextualSpacing/>
    </w:pPr>
  </w:style>
  <w:style w:type="paragraph" w:customStyle="1" w:styleId="Source">
    <w:name w:val="Source"/>
    <w:basedOn w:val="Normal"/>
    <w:next w:val="BodyText"/>
    <w:rsid w:val="000C260F"/>
    <w:pPr>
      <w:keepLines/>
      <w:spacing w:before="80" w:after="0" w:line="220" w:lineRule="exact"/>
      <w:jc w:val="both"/>
    </w:pPr>
    <w:rPr>
      <w:rFonts w:ascii="Arial" w:eastAsia="Times New Roman" w:hAnsi="Arial" w:cs="Times New Roman"/>
      <w:sz w:val="18"/>
      <w:szCs w:val="20"/>
      <w:lang w:val="en-AU" w:eastAsia="en-AU"/>
    </w:rPr>
  </w:style>
  <w:style w:type="character" w:styleId="FollowedHyperlink">
    <w:name w:val="FollowedHyperlink"/>
    <w:basedOn w:val="DefaultParagraphFont"/>
    <w:uiPriority w:val="99"/>
    <w:semiHidden/>
    <w:unhideWhenUsed/>
    <w:rsid w:val="00BE2F12"/>
    <w:rPr>
      <w:color w:val="954F72" w:themeColor="followedHyperlink"/>
      <w:u w:val="single"/>
    </w:rPr>
  </w:style>
  <w:style w:type="paragraph" w:customStyle="1" w:styleId="Default">
    <w:name w:val="Default"/>
    <w:rsid w:val="008517A8"/>
    <w:pPr>
      <w:autoSpaceDE w:val="0"/>
      <w:autoSpaceDN w:val="0"/>
      <w:adjustRightInd w:val="0"/>
      <w:spacing w:after="0" w:line="240" w:lineRule="auto"/>
    </w:pPr>
    <w:rPr>
      <w:rFonts w:ascii="Arial" w:hAnsi="Arial" w:cs="Arial"/>
      <w:color w:val="000000"/>
      <w:sz w:val="24"/>
      <w:szCs w:val="24"/>
      <w:lang w:val="en-AU"/>
    </w:rPr>
  </w:style>
  <w:style w:type="paragraph" w:styleId="BalloonText">
    <w:name w:val="Balloon Text"/>
    <w:basedOn w:val="Normal"/>
    <w:link w:val="BalloonTextChar"/>
    <w:uiPriority w:val="99"/>
    <w:semiHidden/>
    <w:unhideWhenUsed/>
    <w:rsid w:val="00A01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8891">
      <w:bodyDiv w:val="1"/>
      <w:marLeft w:val="0"/>
      <w:marRight w:val="0"/>
      <w:marTop w:val="0"/>
      <w:marBottom w:val="0"/>
      <w:divBdr>
        <w:top w:val="none" w:sz="0" w:space="0" w:color="auto"/>
        <w:left w:val="none" w:sz="0" w:space="0" w:color="auto"/>
        <w:bottom w:val="none" w:sz="0" w:space="0" w:color="auto"/>
        <w:right w:val="none" w:sz="0" w:space="0" w:color="auto"/>
      </w:divBdr>
    </w:div>
    <w:div w:id="12276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medias/documents/dashboard-nsw-mar-18-pdf/dashboard-nsw-march-18-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6" ma:contentTypeDescription="Create a new document." ma:contentTypeScope="" ma:versionID="fd2748d42983f6927dcd282ed699ef7b">
  <xsd:schema xmlns:xsd="http://www.w3.org/2001/XMLSchema" xmlns:xs="http://www.w3.org/2001/XMLSchema" xmlns:p="http://schemas.microsoft.com/office/2006/metadata/properties" xmlns:ns2="4fe87378-7b79-4206-8767-08cb8608dc1c" targetNamespace="http://schemas.microsoft.com/office/2006/metadata/properties" ma:root="true" ma:fieldsID="c4d82bdad67880487a7207f33d2f6f1e" ns2:_="">
    <xsd:import namespace="4fe87378-7b79-4206-8767-08cb8608dc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EADB2-9023-4425-8D3D-45817D1A48F6}">
  <ds:schemaRef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4fe87378-7b79-4206-8767-08cb8608dc1c"/>
    <ds:schemaRef ds:uri="http://schemas.microsoft.com/office/2006/metadata/properties"/>
  </ds:schemaRefs>
</ds:datastoreItem>
</file>

<file path=customXml/itemProps2.xml><?xml version="1.0" encoding="utf-8"?>
<ds:datastoreItem xmlns:ds="http://schemas.openxmlformats.org/officeDocument/2006/customXml" ds:itemID="{2EEDA69E-26ED-4694-9D6C-3624E8EB0FDE}">
  <ds:schemaRefs>
    <ds:schemaRef ds:uri="http://schemas.microsoft.com/sharepoint/v3/contenttype/forms"/>
  </ds:schemaRefs>
</ds:datastoreItem>
</file>

<file path=customXml/itemProps3.xml><?xml version="1.0" encoding="utf-8"?>
<ds:datastoreItem xmlns:ds="http://schemas.openxmlformats.org/officeDocument/2006/customXml" ds:itemID="{54F46023-B283-4558-A6DC-D7E8BEC5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F3623-F905-43FE-83A2-ECEF31AF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D9428C43.dotm</Template>
  <TotalTime>2396</TotalTime>
  <Pages>7</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Submission 8 - Physical Disability Council of NSW - National Disability Agreement Review - Commissioned study</vt:lpstr>
    </vt:vector>
  </TitlesOfParts>
  <Company>Physical Disability Council of NSW</Company>
  <LinksUpToDate>false</LinksUpToDate>
  <CharactersWithSpaces>18179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Physical Disability Council of NSW - National Disability Agreement Review - Commissioned study</dc:title>
  <dc:subject/>
  <dc:creator>Physical Disability Council of NSW</dc:creator>
  <cp:keywords/>
  <dc:description/>
  <cp:lastModifiedBy>Pimperl, Mark</cp:lastModifiedBy>
  <cp:revision>116</cp:revision>
  <dcterms:created xsi:type="dcterms:W3CDTF">2018-07-26T03:13:00Z</dcterms:created>
  <dcterms:modified xsi:type="dcterms:W3CDTF">2018-08-24T05:01:00Z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ies>
</file>