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2A" w:rsidRDefault="00527D2A" w:rsidP="00527D2A">
      <w:pPr>
        <w:pStyle w:val="NormalWeb"/>
      </w:pPr>
      <w:bookmarkStart w:id="0" w:name="_GoBack"/>
      <w:bookmarkEnd w:id="0"/>
      <w:r>
        <w:t>Medicare must be protected from privatisation. Any introduction of profit driven health care threatens our excellent universal health care system and will lead to a two tier system and inequity in health outcomes. There is overwhelming evidence from overseas that allowing private providers into a market driven health system pushes up costs and leads to less appropriate care , particularly for those marginalised in society.</w:t>
      </w:r>
    </w:p>
    <w:p w:rsidR="00681DD5" w:rsidRDefault="00681DD5" w:rsidP="005D56FE">
      <w:pPr>
        <w:pStyle w:val="NormalWeb"/>
      </w:pPr>
    </w:p>
    <w:p w:rsidR="00681DD5" w:rsidRDefault="00527D2A" w:rsidP="005D56FE">
      <w:pPr>
        <w:pStyle w:val="NormalWeb"/>
      </w:pPr>
      <w:r>
        <w:t>Dr Gwyn Jolley</w:t>
      </w:r>
    </w:p>
    <w:p w:rsidR="00202400" w:rsidRDefault="00202400" w:rsidP="00202400">
      <w:pPr>
        <w:pStyle w:val="NormalWeb"/>
      </w:pPr>
    </w:p>
    <w:p w:rsidR="002F1A10" w:rsidRDefault="002F1A10"/>
    <w:sectPr w:rsidR="002F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0"/>
    <w:rsid w:val="00191D4B"/>
    <w:rsid w:val="00202400"/>
    <w:rsid w:val="002F1A10"/>
    <w:rsid w:val="00527D2A"/>
    <w:rsid w:val="005D56FE"/>
    <w:rsid w:val="005F41BB"/>
    <w:rsid w:val="00681DD5"/>
    <w:rsid w:val="00766FF2"/>
    <w:rsid w:val="00A00469"/>
    <w:rsid w:val="00B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2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24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2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2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3E0C2-CB13-4843-A717-FAEEB4DEF31F}">
  <ds:schemaRefs>
    <ds:schemaRef ds:uri="http://purl.org/dc/terms/"/>
    <ds:schemaRef ds:uri="http://schemas.openxmlformats.org/package/2006/metadata/core-properties"/>
    <ds:schemaRef ds:uri="8044c801-d84b-4ee1-a77e-678f8dcdee1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f4bcce7-ac1a-4c9d-aa3e-7e77695652db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94E7E1-126F-4A56-993B-EDB7B1418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681CF-4F8A-478E-AC1A-B7169966067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E2D109F-82F2-47AC-80ED-E31191F2163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EFCDF01-194B-4A6E-A655-73A42020D6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EEA7C28-EE90-4607-A1C5-0B860B69F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72 - Dr Gwyn Jolley - Identifying Sectors for Reform - 1st Stage of the Human Services public inquiry</vt:lpstr>
    </vt:vector>
  </TitlesOfParts>
  <Company>Dr Gwyn Jolley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72 - Dr Gwyn Jolley - Identifying Sectors for Reform - 1st Stage of the Human Services public inquiry</dc:title>
  <dc:creator>Dr Gwyn Jolley</dc:creator>
  <cp:keywords/>
  <cp:lastModifiedBy>Productivity Commission</cp:lastModifiedBy>
  <cp:revision>4</cp:revision>
  <dcterms:created xsi:type="dcterms:W3CDTF">2016-07-28T02:02:00Z</dcterms:created>
  <dcterms:modified xsi:type="dcterms:W3CDTF">2016-08-24T05:22:00Z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8900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