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74" w:rsidRDefault="00FA1574" w:rsidP="00FA1574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FA1574" w:rsidRDefault="00FA1574" w:rsidP="00FA1574">
      <w:pPr>
        <w:pStyle w:val="NormalWeb"/>
      </w:pPr>
      <w:r>
        <w:t>Of course GPS who bulk-bill as I do are very concerned about the effects the medicare freeze will have on our patients as we will not be able to continue to bulk-bill if the freeze is maintained for 6 years (it has already been in place for 2 years).</w:t>
      </w:r>
    </w:p>
    <w:p w:rsidR="00FA1574" w:rsidRDefault="00FA1574" w:rsidP="00FA1574">
      <w:pPr>
        <w:pStyle w:val="NormalWeb"/>
      </w:pPr>
      <w:r>
        <w:t>I am also very concerned about the granting of public contracts such as the National Cancer Registry to a private company (Telstra) when there were expert public medical organisations tendering for the job who have both the medical experience and medical expertise in place without a for-profit motive. Telstra has neither yet was handed the grant by the Coalition Govt - which is very worrying to our patients both in terms of reliability and also privacy. I may not be recommending that my patients remain on the Cancer Registry in the future.</w:t>
      </w:r>
    </w:p>
    <w:p w:rsidR="00FA1574" w:rsidRDefault="00FA1574" w:rsidP="00FA1574">
      <w:pPr>
        <w:pStyle w:val="NormalWeb"/>
      </w:pPr>
      <w:r>
        <w:t>Dr</w:t>
      </w:r>
      <w:r>
        <w:rPr>
          <w:rStyle w:val="Strong"/>
        </w:rPr>
        <w:t xml:space="preserve"> </w:t>
      </w:r>
      <w:r>
        <w:t>Fiona Cochrane</w:t>
      </w:r>
    </w:p>
    <w:p w:rsidR="009B4108" w:rsidRDefault="009B4108"/>
    <w:sectPr w:rsidR="009B4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FD"/>
    <w:rsid w:val="005349FD"/>
    <w:rsid w:val="009B4108"/>
    <w:rsid w:val="00AB2818"/>
    <w:rsid w:val="00EC3F68"/>
    <w:rsid w:val="00FA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FA1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157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A157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15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A15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FA1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157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A157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15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A1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169 - Dr Fiona Cochrane - Identifying Sectors for Reform - 1st Stage of the Human Services public inquiry</vt:lpstr>
    </vt:vector>
  </TitlesOfParts>
  <Company>Dr Fiona Cochrane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169 - Dr Fiona Cochrane - Identifying Sectors for Reform - 1st Stage of the Human Services public inquiry</dc:title>
  <dc:creator>Dr Fiona Cochrane</dc:creator>
  <cp:lastModifiedBy>Productivity Commission</cp:lastModifiedBy>
  <cp:revision>4</cp:revision>
  <dcterms:created xsi:type="dcterms:W3CDTF">2016-08-01T09:14:00Z</dcterms:created>
  <dcterms:modified xsi:type="dcterms:W3CDTF">2016-08-24T05:27:00Z</dcterms:modified>
</cp:coreProperties>
</file>