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293" w:rsidRPr="002C6E66" w:rsidRDefault="00F2157A" w:rsidP="0077376D">
      <w:pPr>
        <w:pStyle w:val="PaperHeading1"/>
      </w:pPr>
      <w:r w:rsidRPr="00F2157A">
        <w:t xml:space="preserve">skills and workforce development agreement – productivity commission – issues paper response </w:t>
      </w:r>
    </w:p>
    <w:p w:rsidR="001E1C61" w:rsidRDefault="001E1C61">
      <w:pPr>
        <w:spacing w:before="0" w:after="200" w:line="276" w:lineRule="auto"/>
      </w:pPr>
    </w:p>
    <w:p w:rsidR="00061EA8" w:rsidRDefault="00061EA8" w:rsidP="00802DBD">
      <w:pPr>
        <w:pStyle w:val="Heading2"/>
      </w:pPr>
      <w:r w:rsidRPr="00061EA8">
        <w:t>How well i</w:t>
      </w:r>
      <w:bookmarkStart w:id="0" w:name="_GoBack"/>
      <w:bookmarkEnd w:id="0"/>
      <w:r w:rsidRPr="00061EA8">
        <w:t>s the VET system working?</w:t>
      </w:r>
    </w:p>
    <w:p w:rsidR="0061618E" w:rsidRDefault="0061618E" w:rsidP="0061618E">
      <w:pPr>
        <w:pStyle w:val="BulletsL1"/>
      </w:pPr>
      <w:r>
        <w:t>Policing supports the strategic direction of the Federal Government and the Council of Australian Governments with regard to future Vocational Education and Training (VET).</w:t>
      </w:r>
      <w:r w:rsidRPr="003D4DC5">
        <w:t xml:space="preserve"> </w:t>
      </w:r>
      <w:r>
        <w:t xml:space="preserve">The overall principles of </w:t>
      </w:r>
      <w:r w:rsidRPr="00A343C9">
        <w:t xml:space="preserve">clear, streamlined and consistent policies for Training Package </w:t>
      </w:r>
      <w:r>
        <w:t xml:space="preserve">development and </w:t>
      </w:r>
      <w:r w:rsidRPr="00A343C9">
        <w:t>maintenance</w:t>
      </w:r>
      <w:r>
        <w:t xml:space="preserve"> are supported</w:t>
      </w:r>
      <w:r w:rsidRPr="00A343C9">
        <w:t xml:space="preserve">. </w:t>
      </w:r>
    </w:p>
    <w:p w:rsidR="0061618E" w:rsidRDefault="0061618E" w:rsidP="00802DBD">
      <w:pPr>
        <w:pStyle w:val="BulletsL1"/>
      </w:pPr>
      <w:r>
        <w:t>Policing facilitates consultations though its own internal governance structures in support of the Police Training Package (POLTP).</w:t>
      </w:r>
      <w:r w:rsidR="00802DBD" w:rsidRPr="00802DBD">
        <w:t xml:space="preserve"> </w:t>
      </w:r>
      <w:r w:rsidR="00802DBD">
        <w:t xml:space="preserve">Through an industry-led design and development process, the current policing qualifications in the POLTP accurately reflect the national skills required to work in both generic policing roles and police specific occupational areas. </w:t>
      </w:r>
    </w:p>
    <w:p w:rsidR="0061618E" w:rsidRDefault="0061618E" w:rsidP="0061618E">
      <w:pPr>
        <w:pStyle w:val="BulletsL1"/>
      </w:pPr>
      <w:r>
        <w:t>Policing qualifications have internal security restrictions and some are therefore currently designated as ‘not for public access’ (NFPA). Practically, this means that they are not published on the training.gov.au website. There is a policy supporting the NFPA status of Police Training Package material.</w:t>
      </w:r>
    </w:p>
    <w:p w:rsidR="0061618E" w:rsidRDefault="0061618E" w:rsidP="0061618E">
      <w:pPr>
        <w:pStyle w:val="BulletsL1"/>
      </w:pPr>
      <w:r>
        <w:t>Policing strongly supports and actively encourages the alignment between public safety stakeholders and their associated VET training, as reflected in existing relationships.</w:t>
      </w:r>
    </w:p>
    <w:p w:rsidR="0061618E" w:rsidRDefault="0061618E" w:rsidP="0061618E">
      <w:pPr>
        <w:pStyle w:val="BulletsL1"/>
      </w:pPr>
      <w:r>
        <w:t xml:space="preserve">As an enterprise industry, policing provides education and training for employees, rather than consumers. </w:t>
      </w:r>
      <w:r w:rsidR="00802DBD">
        <w:t>P</w:t>
      </w:r>
      <w:r>
        <w:t>olice employ individuals undertaking education and training in relation to the POLTP. In most cases, police fund the education and training activity; different to the consumer based s</w:t>
      </w:r>
      <w:r w:rsidR="00802DBD">
        <w:t>ystem in which most of the VET users</w:t>
      </w:r>
      <w:r>
        <w:t xml:space="preserve"> participate.</w:t>
      </w:r>
    </w:p>
    <w:p w:rsidR="00061EA8" w:rsidRDefault="00061EA8" w:rsidP="0061618E">
      <w:pPr>
        <w:pStyle w:val="BulletsL1"/>
        <w:numPr>
          <w:ilvl w:val="0"/>
          <w:numId w:val="0"/>
        </w:numPr>
      </w:pPr>
    </w:p>
    <w:p w:rsidR="00061EA8" w:rsidRDefault="00061EA8" w:rsidP="00802DBD">
      <w:pPr>
        <w:pStyle w:val="Heading2"/>
      </w:pPr>
      <w:r>
        <w:t>Funding and pricing of VET</w:t>
      </w:r>
      <w:r w:rsidR="000B13B8">
        <w:t xml:space="preserve"> </w:t>
      </w:r>
      <w:r w:rsidR="0061618E">
        <w:t>/</w:t>
      </w:r>
      <w:r w:rsidR="0061618E" w:rsidRPr="0061618E">
        <w:t xml:space="preserve"> </w:t>
      </w:r>
      <w:r w:rsidR="0061618E">
        <w:t>Government investment in VET</w:t>
      </w:r>
    </w:p>
    <w:p w:rsidR="0061618E" w:rsidRDefault="00802DBD" w:rsidP="0061618E">
      <w:pPr>
        <w:pStyle w:val="BulletsL1"/>
      </w:pPr>
      <w:r>
        <w:t>C</w:t>
      </w:r>
      <w:r w:rsidR="0061618E" w:rsidRPr="00AB1ABD">
        <w:t>lear and sustainable funding arrangements are necessary for implementing and using Training Packages. Currently, across police jurisdictions, the cost-benefit outcomes of</w:t>
      </w:r>
      <w:r>
        <w:t xml:space="preserve"> using national</w:t>
      </w:r>
      <w:r w:rsidR="0061618E" w:rsidRPr="00AB1ABD">
        <w:t xml:space="preserve"> training</w:t>
      </w:r>
      <w:r>
        <w:t xml:space="preserve"> arrangements</w:t>
      </w:r>
      <w:r w:rsidR="0061618E" w:rsidRPr="00AB1ABD">
        <w:t xml:space="preserve"> are under review. </w:t>
      </w:r>
    </w:p>
    <w:p w:rsidR="0061618E" w:rsidRPr="00A343C9" w:rsidRDefault="0061618E" w:rsidP="0061618E">
      <w:pPr>
        <w:pStyle w:val="BulletsL1"/>
      </w:pPr>
      <w:r w:rsidRPr="00A343C9">
        <w:t xml:space="preserve">As enterprise RTOs, policing funds the education and training of its </w:t>
      </w:r>
      <w:r w:rsidR="00802DBD">
        <w:t>members</w:t>
      </w:r>
      <w:r w:rsidRPr="00A343C9">
        <w:t xml:space="preserve"> and does not</w:t>
      </w:r>
      <w:r w:rsidR="00802DBD">
        <w:t xml:space="preserve"> receive subsidies for this training or</w:t>
      </w:r>
      <w:r w:rsidRPr="00A343C9">
        <w:t xml:space="preserve"> recover these costs from consumers (students). Policing differs from the traditional VET RTO model in that it trains for its own job roles, pays for the training of its staff and therefore provides an embedded quality check of the effectiveness of its own training.</w:t>
      </w:r>
    </w:p>
    <w:p w:rsidR="0061618E" w:rsidRDefault="0061618E" w:rsidP="0061618E">
      <w:pPr>
        <w:pStyle w:val="BulletsL1"/>
      </w:pPr>
      <w:r w:rsidRPr="00AB1ABD">
        <w:t>For government funded services such as policing to operate within the reformed training package frameworks, consideration of these points of difference is strongly recommended. Policing is not seeking to have a system designed to suit its needs at the expense of others, but one which recognises its particular features within the broader arrangements.</w:t>
      </w:r>
    </w:p>
    <w:p w:rsidR="00802DBD" w:rsidRPr="0063283F" w:rsidRDefault="00802DBD" w:rsidP="00802DBD">
      <w:pPr>
        <w:pStyle w:val="BulletsL1"/>
        <w:numPr>
          <w:ilvl w:val="0"/>
          <w:numId w:val="0"/>
        </w:numPr>
        <w:ind w:left="432"/>
      </w:pPr>
    </w:p>
    <w:p w:rsidR="00061EA8" w:rsidRDefault="00061EA8" w:rsidP="00802DBD">
      <w:pPr>
        <w:pStyle w:val="Heading2"/>
      </w:pPr>
      <w:r>
        <w:t xml:space="preserve">Options to better coordinate and streamline </w:t>
      </w:r>
      <w:r w:rsidR="00110D88">
        <w:t>initiatives</w:t>
      </w:r>
    </w:p>
    <w:p w:rsidR="0061618E" w:rsidRPr="00A343C9" w:rsidRDefault="0061618E" w:rsidP="0061618E">
      <w:pPr>
        <w:pStyle w:val="BulletsL1"/>
      </w:pPr>
      <w:r w:rsidRPr="00AB7674">
        <w:t>The current compliance requirements do not integrate easily with the operating climate and practical requirements of police ed</w:t>
      </w:r>
      <w:r>
        <w:t xml:space="preserve">ucation and training as </w:t>
      </w:r>
      <w:r w:rsidRPr="0063283F">
        <w:t>individuals are trained to meet operational requirements.</w:t>
      </w:r>
    </w:p>
    <w:p w:rsidR="0061618E" w:rsidRPr="001E03FF" w:rsidRDefault="0061618E" w:rsidP="0061618E">
      <w:pPr>
        <w:pStyle w:val="BulletsL1"/>
      </w:pPr>
      <w:r w:rsidRPr="001E03FF">
        <w:t xml:space="preserve">Overall, the following are current and potential impacts on policing: </w:t>
      </w:r>
    </w:p>
    <w:p w:rsidR="0061618E" w:rsidRPr="001E03FF" w:rsidRDefault="0061618E" w:rsidP="0061618E">
      <w:pPr>
        <w:pStyle w:val="BulletsL2"/>
      </w:pPr>
      <w:r w:rsidRPr="001E03FF">
        <w:t xml:space="preserve">ongoing exclusion from Federal funding </w:t>
      </w:r>
      <w:r>
        <w:t>access</w:t>
      </w:r>
      <w:r w:rsidRPr="001E03FF">
        <w:t xml:space="preserve"> </w:t>
      </w:r>
    </w:p>
    <w:p w:rsidR="0061618E" w:rsidRPr="001E03FF" w:rsidRDefault="0061618E" w:rsidP="0061618E">
      <w:pPr>
        <w:pStyle w:val="BulletsL2"/>
      </w:pPr>
      <w:r w:rsidRPr="001E03FF">
        <w:t xml:space="preserve">conformity to new Training Package requirements not suited to policing </w:t>
      </w:r>
    </w:p>
    <w:p w:rsidR="0061618E" w:rsidRPr="001E03FF" w:rsidRDefault="0061618E" w:rsidP="0061618E">
      <w:pPr>
        <w:pStyle w:val="BulletsL2"/>
      </w:pPr>
      <w:r w:rsidRPr="001E03FF">
        <w:t xml:space="preserve">alignment to quality assurance practices designed for commercial, for-profit providers </w:t>
      </w:r>
    </w:p>
    <w:p w:rsidR="0061618E" w:rsidRPr="001E03FF" w:rsidRDefault="0061618E" w:rsidP="0061618E">
      <w:pPr>
        <w:pStyle w:val="BulletsL2"/>
      </w:pPr>
      <w:r w:rsidRPr="001E03FF">
        <w:t xml:space="preserve">limited recognition of policing specific training needs and operational circumstances </w:t>
      </w:r>
    </w:p>
    <w:p w:rsidR="0061618E" w:rsidRPr="00A343C9" w:rsidRDefault="0061618E" w:rsidP="0061618E">
      <w:pPr>
        <w:pStyle w:val="BulletsL2"/>
      </w:pPr>
      <w:r w:rsidRPr="001E03FF">
        <w:t xml:space="preserve">a potential loss of confidentiality/privacy with respect to police officer </w:t>
      </w:r>
      <w:r>
        <w:t xml:space="preserve">(student) </w:t>
      </w:r>
      <w:r w:rsidRPr="001E03FF">
        <w:t xml:space="preserve">records. </w:t>
      </w:r>
    </w:p>
    <w:p w:rsidR="0061618E" w:rsidRPr="00A343C9" w:rsidRDefault="0061618E" w:rsidP="0061618E">
      <w:pPr>
        <w:pStyle w:val="BulletsL1"/>
      </w:pPr>
      <w:r w:rsidRPr="00AB1ABD">
        <w:t>The policing industry supports a risk-based national system that allows for differing industry contexts</w:t>
      </w:r>
      <w:r>
        <w:t xml:space="preserve"> </w:t>
      </w:r>
      <w:r w:rsidRPr="00AB1ABD">
        <w:t>to be taken into account when considering the need for prescription and oversight.</w:t>
      </w:r>
      <w:r>
        <w:t xml:space="preserve"> Policing, by its nature, supports quality assurance and has adopted a continuous improvement philosophy for education and training. Policing consistently monitors its service delivery and public safety outcomes to adjust education and training accordingly. Furthermore, policing is highly regulated and scrutinised through various legal review mechanisms and oversight bodies.</w:t>
      </w:r>
    </w:p>
    <w:p w:rsidR="0061618E" w:rsidRDefault="0061618E" w:rsidP="0061618E">
      <w:pPr>
        <w:pStyle w:val="BulletsL1"/>
      </w:pPr>
      <w:r w:rsidRPr="0063283F">
        <w:t>Policing supports the development of a targeted regulatory</w:t>
      </w:r>
      <w:r w:rsidR="00C6326A">
        <w:t xml:space="preserve"> system</w:t>
      </w:r>
      <w:r w:rsidRPr="0063283F">
        <w:t xml:space="preserve"> </w:t>
      </w:r>
      <w:r>
        <w:t>in relation to the implementation of the enterprise supported Training Packages</w:t>
      </w:r>
      <w:r w:rsidRPr="0063283F">
        <w:t xml:space="preserve">. Policing anticipates this would benefit industries already subject to heavy regulation by minimising duplication of effort, cutting bureaucracy and streamlining processes. More flexible arrangements would allow the policing industry to develop and implement training which better meets the dynamic industry requirements. </w:t>
      </w:r>
    </w:p>
    <w:p w:rsidR="0061618E" w:rsidRPr="0061618E" w:rsidRDefault="0061618E" w:rsidP="0061618E">
      <w:pPr>
        <w:pStyle w:val="BulletsL1"/>
        <w:rPr>
          <w:rFonts w:ascii="Calibri" w:hAnsi="Calibri"/>
          <w:lang w:val="en-US"/>
        </w:rPr>
      </w:pPr>
      <w:r w:rsidRPr="0063283F">
        <w:t>Policing supports regular review and rationalisation of qualifications and units of competency when such processes are informed by changing industry requirements. In order to best achieve effective review and rationalisation of qualifications, those undertaking the task should have a demonstrated commitment and ongoing int</w:t>
      </w:r>
      <w:r>
        <w:t>erest in the relevant industry.</w:t>
      </w:r>
    </w:p>
    <w:p w:rsidR="00061EA8" w:rsidRDefault="00061EA8">
      <w:pPr>
        <w:spacing w:before="0" w:after="200" w:line="276" w:lineRule="auto"/>
        <w:rPr>
          <w:b/>
        </w:rPr>
      </w:pPr>
    </w:p>
    <w:p w:rsidR="00061EA8" w:rsidRPr="00061EA8" w:rsidRDefault="00061EA8">
      <w:pPr>
        <w:spacing w:before="0" w:after="200" w:line="276" w:lineRule="auto"/>
        <w:rPr>
          <w:b/>
        </w:rPr>
      </w:pPr>
    </w:p>
    <w:p w:rsidR="001E1C61" w:rsidRDefault="001E1C61">
      <w:pPr>
        <w:spacing w:before="0" w:after="200" w:line="276" w:lineRule="auto"/>
      </w:pPr>
    </w:p>
    <w:p w:rsidR="009C1D2E" w:rsidRDefault="009C1D2E">
      <w:pPr>
        <w:spacing w:before="0" w:after="200" w:line="276" w:lineRule="auto"/>
        <w:rPr>
          <w:rFonts w:ascii="Calibri" w:hAnsi="Calibri"/>
          <w:b/>
          <w:i/>
          <w:sz w:val="20"/>
          <w:szCs w:val="20"/>
          <w:lang w:val="en-US"/>
        </w:rPr>
      </w:pPr>
    </w:p>
    <w:sectPr w:rsidR="009C1D2E" w:rsidSect="00757334">
      <w:headerReference w:type="default" r:id="rId9"/>
      <w:footerReference w:type="default" r:id="rId10"/>
      <w:headerReference w:type="first" r:id="rId11"/>
      <w:footerReference w:type="first" r:id="rId12"/>
      <w:pgSz w:w="11906" w:h="16838"/>
      <w:pgMar w:top="2041" w:right="1021" w:bottom="1021" w:left="1021" w:header="39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71" w:rsidRDefault="00500B71" w:rsidP="00B9437D">
      <w:r>
        <w:separator/>
      </w:r>
    </w:p>
  </w:endnote>
  <w:endnote w:type="continuationSeparator" w:id="0">
    <w:p w:rsidR="00500B71" w:rsidRDefault="00500B71" w:rsidP="00B9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4C1" w:rsidRDefault="002614C1"/>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02"/>
    </w:tblGrid>
    <w:tr w:rsidR="00551798" w:rsidRPr="00551798" w:rsidTr="002614C1">
      <w:tc>
        <w:tcPr>
          <w:tcW w:w="5028" w:type="dxa"/>
        </w:tcPr>
        <w:p w:rsidR="00551798" w:rsidRPr="00551798" w:rsidRDefault="00551798" w:rsidP="000D7419">
          <w:pPr>
            <w:pStyle w:val="Footer"/>
            <w:ind w:left="0"/>
          </w:pPr>
          <w:r w:rsidRPr="00551798">
            <w:t>Australia New Zealand Policing Advisory Agency</w:t>
          </w:r>
        </w:p>
      </w:tc>
      <w:tc>
        <w:tcPr>
          <w:tcW w:w="5102" w:type="dxa"/>
        </w:tcPr>
        <w:p w:rsidR="00551798" w:rsidRPr="00551798" w:rsidRDefault="00F7549E" w:rsidP="000D7419">
          <w:pPr>
            <w:pStyle w:val="Footer"/>
            <w:ind w:left="0"/>
            <w:jc w:val="right"/>
          </w:pPr>
          <w:sdt>
            <w:sdtPr>
              <w:alias w:val="Title"/>
              <w:tag w:val=""/>
              <w:id w:val="-526331315"/>
              <w:dataBinding w:prefixMappings="xmlns:ns0='http://purl.org/dc/elements/1.1/' xmlns:ns1='http://schemas.openxmlformats.org/package/2006/metadata/core-properties' " w:xpath="/ns1:coreProperties[1]/ns0:title[1]" w:storeItemID="{6C3C8BC8-F283-45AE-878A-BAB7291924A1}"/>
              <w:text/>
            </w:sdtPr>
            <w:sdtEndPr/>
            <w:sdtContent>
              <w:r>
                <w:t>Submission 9 - Australia New Zealand Policing Advisory Agency (ANZPAA) - Skills and Workforce Development Agreement - Commissioned study</w:t>
              </w:r>
            </w:sdtContent>
          </w:sdt>
          <w:r w:rsidR="00D63097">
            <w:t xml:space="preserve"> </w:t>
          </w:r>
          <w:r w:rsidR="00551798">
            <w:t xml:space="preserve">|  </w:t>
          </w:r>
          <w:r w:rsidR="00551798">
            <w:fldChar w:fldCharType="begin"/>
          </w:r>
          <w:r w:rsidR="00551798">
            <w:instrText xml:space="preserve"> PAGE   \* MERGEFORMAT </w:instrText>
          </w:r>
          <w:r w:rsidR="00551798">
            <w:fldChar w:fldCharType="separate"/>
          </w:r>
          <w:r>
            <w:rPr>
              <w:noProof/>
            </w:rPr>
            <w:t>2</w:t>
          </w:r>
          <w:r w:rsidR="00551798">
            <w:rPr>
              <w:noProof/>
            </w:rPr>
            <w:fldChar w:fldCharType="end"/>
          </w:r>
        </w:p>
      </w:tc>
    </w:tr>
  </w:tbl>
  <w:sdt>
    <w:sdtPr>
      <w:alias w:val="Abstract"/>
      <w:tag w:val=""/>
      <w:id w:val="1120032932"/>
      <w:showingPlcHdr/>
      <w:dataBinding w:prefixMappings="xmlns:ns0='http://schemas.microsoft.com/office/2006/coverPageProps' " w:xpath="/ns0:CoverPageProperties[1]/ns0:Abstract[1]" w:storeItemID="{55AF091B-3C7A-41E3-B477-F2FDAA23CFDA}"/>
      <w:text/>
    </w:sdtPr>
    <w:sdtEndPr/>
    <w:sdtContent>
      <w:p w:rsidR="00C36AD9" w:rsidRDefault="00F7549E" w:rsidP="00C36AD9">
        <w:pPr>
          <w:pStyle w:val="SecurityMarking"/>
        </w:pPr>
        <w:r>
          <w:t xml:space="preserve">     </w:t>
        </w:r>
      </w:p>
    </w:sdtContent>
  </w:sdt>
  <w:p w:rsidR="0021784C" w:rsidRDefault="0021784C" w:rsidP="00C36AD9">
    <w:pPr>
      <w:pStyle w:val="SecurityMarking"/>
    </w:pPr>
  </w:p>
  <w:p w:rsidR="002614C1" w:rsidRDefault="002614C1" w:rsidP="00C36AD9">
    <w:pPr>
      <w:pStyle w:val="SecurityMark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66" w:rsidRDefault="002C6E66"/>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102"/>
    </w:tblGrid>
    <w:tr w:rsidR="00551798" w:rsidRPr="00551798" w:rsidTr="002C6E66">
      <w:tc>
        <w:tcPr>
          <w:tcW w:w="5028" w:type="dxa"/>
        </w:tcPr>
        <w:p w:rsidR="00551798" w:rsidRPr="00551798" w:rsidRDefault="00551798" w:rsidP="00551798">
          <w:pPr>
            <w:pStyle w:val="Footer"/>
            <w:ind w:left="0"/>
          </w:pPr>
          <w:r w:rsidRPr="00551798">
            <w:t>Australia New Zealand Policing Advisory Agency</w:t>
          </w:r>
        </w:p>
      </w:tc>
      <w:tc>
        <w:tcPr>
          <w:tcW w:w="5102" w:type="dxa"/>
        </w:tcPr>
        <w:p w:rsidR="00551798" w:rsidRPr="00551798" w:rsidRDefault="00F7549E" w:rsidP="00551798">
          <w:pPr>
            <w:pStyle w:val="Footer"/>
            <w:ind w:left="0"/>
            <w:jc w:val="right"/>
          </w:pPr>
          <w:sdt>
            <w:sdtPr>
              <w:alias w:val="Title"/>
              <w:tag w:val=""/>
              <w:id w:val="-2117432815"/>
              <w:dataBinding w:prefixMappings="xmlns:ns0='http://purl.org/dc/elements/1.1/' xmlns:ns1='http://schemas.openxmlformats.org/package/2006/metadata/core-properties' " w:xpath="/ns1:coreProperties[1]/ns0:title[1]" w:storeItemID="{6C3C8BC8-F283-45AE-878A-BAB7291924A1}"/>
              <w:text/>
            </w:sdtPr>
            <w:sdtEndPr/>
            <w:sdtContent>
              <w:r>
                <w:t>Submission 9 - Australia New Zealand Policing Advisory Agency (ANZPAA) - Skills and Workforce Development Agreement - Commissioned study</w:t>
              </w:r>
            </w:sdtContent>
          </w:sdt>
          <w:r w:rsidR="00172413">
            <w:t xml:space="preserve">  |  </w:t>
          </w:r>
          <w:r w:rsidR="00551798">
            <w:fldChar w:fldCharType="begin"/>
          </w:r>
          <w:r w:rsidR="00551798">
            <w:instrText xml:space="preserve"> PAGE   \* MERGEFORMAT </w:instrText>
          </w:r>
          <w:r w:rsidR="00551798">
            <w:fldChar w:fldCharType="separate"/>
          </w:r>
          <w:r>
            <w:rPr>
              <w:noProof/>
            </w:rPr>
            <w:t>1</w:t>
          </w:r>
          <w:r w:rsidR="00551798">
            <w:rPr>
              <w:noProof/>
            </w:rPr>
            <w:fldChar w:fldCharType="end"/>
          </w:r>
        </w:p>
      </w:tc>
    </w:tr>
  </w:tbl>
  <w:p w:rsidR="00551798" w:rsidRDefault="00551798">
    <w:pPr>
      <w:pStyle w:val="Footer"/>
    </w:pPr>
  </w:p>
  <w:sdt>
    <w:sdtPr>
      <w:alias w:val="Abstract"/>
      <w:tag w:val=""/>
      <w:id w:val="929247794"/>
      <w:showingPlcHdr/>
      <w:dataBinding w:prefixMappings="xmlns:ns0='http://schemas.microsoft.com/office/2006/coverPageProps' " w:xpath="/ns0:CoverPageProperties[1]/ns0:Abstract[1]" w:storeItemID="{55AF091B-3C7A-41E3-B477-F2FDAA23CFDA}"/>
      <w:text/>
    </w:sdtPr>
    <w:sdtEndPr/>
    <w:sdtContent>
      <w:p w:rsidR="00757334" w:rsidRDefault="00F7549E" w:rsidP="00757334">
        <w:pPr>
          <w:pStyle w:val="SecurityMarking"/>
        </w:pPr>
        <w:r>
          <w:t xml:space="preserve">     </w:t>
        </w:r>
      </w:p>
    </w:sdtContent>
  </w:sdt>
  <w:p w:rsidR="0021784C" w:rsidRDefault="0021784C" w:rsidP="00757334">
    <w:pPr>
      <w:pStyle w:val="SecurityMarking"/>
    </w:pPr>
  </w:p>
  <w:p w:rsidR="002C6E66" w:rsidRDefault="002C6E66" w:rsidP="00757334">
    <w:pPr>
      <w:pStyle w:val="SecurityMark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71" w:rsidRDefault="00500B71" w:rsidP="00B9437D">
      <w:r>
        <w:separator/>
      </w:r>
    </w:p>
  </w:footnote>
  <w:footnote w:type="continuationSeparator" w:id="0">
    <w:p w:rsidR="00500B71" w:rsidRDefault="00500B71" w:rsidP="00B94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66" w:rsidRDefault="002C6E66" w:rsidP="006C59FA">
    <w:pPr>
      <w:pStyle w:val="SecurityMarking"/>
    </w:pPr>
  </w:p>
  <w:sdt>
    <w:sdtPr>
      <w:alias w:val="Abstract"/>
      <w:tag w:val=""/>
      <w:id w:val="722789370"/>
      <w:showingPlcHdr/>
      <w:dataBinding w:prefixMappings="xmlns:ns0='http://schemas.microsoft.com/office/2006/coverPageProps' " w:xpath="/ns0:CoverPageProperties[1]/ns0:Abstract[1]" w:storeItemID="{55AF091B-3C7A-41E3-B477-F2FDAA23CFDA}"/>
      <w:text/>
    </w:sdtPr>
    <w:sdtEndPr/>
    <w:sdtContent>
      <w:p w:rsidR="006C59FA" w:rsidRDefault="00F7549E" w:rsidP="006C59FA">
        <w:pPr>
          <w:pStyle w:val="SecurityMarking"/>
        </w:pPr>
        <w:r>
          <w:t xml:space="preserve">     </w:t>
        </w:r>
      </w:p>
    </w:sdtContent>
  </w:sdt>
  <w:p w:rsidR="002C6E66" w:rsidRDefault="002C6E66" w:rsidP="006C59FA">
    <w:pPr>
      <w:pStyle w:val="SecurityMark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4C" w:rsidRDefault="0021784C" w:rsidP="00757334">
    <w:pPr>
      <w:pStyle w:val="SecurityMarking"/>
    </w:pPr>
  </w:p>
  <w:p w:rsidR="00757334" w:rsidRDefault="00757334" w:rsidP="00757334">
    <w:pPr>
      <w:pStyle w:val="SecurityMarking"/>
      <w:rPr>
        <w:b w:val="0"/>
        <w:color w:val="auto"/>
        <w:sz w:val="22"/>
        <w:szCs w:val="22"/>
      </w:rPr>
    </w:pPr>
  </w:p>
  <w:p w:rsidR="00757334" w:rsidRDefault="003211A8" w:rsidP="00757334">
    <w:pPr>
      <w:pStyle w:val="SecurityMarking"/>
      <w:rPr>
        <w:lang w:val="en-US"/>
      </w:rPr>
    </w:pPr>
    <w:r>
      <w:rPr>
        <w:rFonts w:ascii="Calibri" w:eastAsia="Calibri" w:hAnsi="Calibri" w:cs="Times New Roman"/>
        <w:b w:val="0"/>
        <w:noProof/>
        <w:color w:val="auto"/>
        <w:sz w:val="22"/>
        <w:szCs w:val="22"/>
        <w:lang w:eastAsia="en-AU"/>
      </w:rPr>
      <w:drawing>
        <wp:anchor distT="0" distB="0" distL="114300" distR="114300" simplePos="0" relativeHeight="251658240" behindDoc="0" locked="0" layoutInCell="1" allowOverlap="1" wp14:anchorId="2665361C" wp14:editId="13D9A302">
          <wp:simplePos x="0" y="0"/>
          <wp:positionH relativeFrom="column">
            <wp:posOffset>5294630</wp:posOffset>
          </wp:positionH>
          <wp:positionV relativeFrom="paragraph">
            <wp:posOffset>104140</wp:posOffset>
          </wp:positionV>
          <wp:extent cx="1196975" cy="533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righ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975" cy="533400"/>
                  </a:xfrm>
                  <a:prstGeom prst="rect">
                    <a:avLst/>
                  </a:prstGeom>
                </pic:spPr>
              </pic:pic>
            </a:graphicData>
          </a:graphic>
          <wp14:sizeRelH relativeFrom="page">
            <wp14:pctWidth>0</wp14:pctWidth>
          </wp14:sizeRelH>
          <wp14:sizeRelV relativeFrom="page">
            <wp14:pctHeight>0</wp14:pctHeight>
          </wp14:sizeRelV>
        </wp:anchor>
      </w:drawing>
    </w:r>
    <w:r w:rsidR="00757334" w:rsidRPr="00757334">
      <w:rPr>
        <w:rFonts w:ascii="Calibri" w:eastAsia="Calibri" w:hAnsi="Calibri" w:cs="Times New Roman"/>
        <w:b w:val="0"/>
        <w:noProof/>
        <w:color w:val="auto"/>
        <w:sz w:val="22"/>
        <w:szCs w:val="22"/>
        <w:lang w:eastAsia="en-AU"/>
      </w:rPr>
      <w:drawing>
        <wp:anchor distT="0" distB="0" distL="114300" distR="114300" simplePos="0" relativeHeight="251656704" behindDoc="1" locked="1" layoutInCell="0" allowOverlap="1" wp14:anchorId="6AE0A5A9" wp14:editId="474027D3">
          <wp:simplePos x="0" y="0"/>
          <wp:positionH relativeFrom="page">
            <wp:posOffset>-31750</wp:posOffset>
          </wp:positionH>
          <wp:positionV relativeFrom="page">
            <wp:posOffset>-43815</wp:posOffset>
          </wp:positionV>
          <wp:extent cx="7635600" cy="107892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nzpaa-corner-shapes-word.emf"/>
                  <pic:cNvPicPr/>
                </pic:nvPicPr>
                <pic:blipFill>
                  <a:blip r:embed="rId2">
                    <a:extLst>
                      <a:ext uri="{28A0092B-C50C-407E-A947-70E740481C1C}">
                        <a14:useLocalDpi xmlns:a14="http://schemas.microsoft.com/office/drawing/2010/main" val="0"/>
                      </a:ext>
                    </a:extLst>
                  </a:blip>
                  <a:stretch>
                    <a:fillRect/>
                  </a:stretch>
                </pic:blipFill>
                <pic:spPr>
                  <a:xfrm>
                    <a:off x="0" y="0"/>
                    <a:ext cx="7635600" cy="10789200"/>
                  </a:xfrm>
                  <a:prstGeom prst="rect">
                    <a:avLst/>
                  </a:prstGeom>
                </pic:spPr>
              </pic:pic>
            </a:graphicData>
          </a:graphic>
          <wp14:sizeRelH relativeFrom="margin">
            <wp14:pctWidth>0</wp14:pctWidth>
          </wp14:sizeRelH>
          <wp14:sizeRelV relativeFrom="margin">
            <wp14:pctHeight>0</wp14:pctHeight>
          </wp14:sizeRelV>
        </wp:anchor>
      </w:drawing>
    </w:r>
  </w:p>
  <w:p w:rsidR="00757334" w:rsidRPr="00757334" w:rsidRDefault="0075733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62D2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8C55A5"/>
    <w:multiLevelType w:val="multilevel"/>
    <w:tmpl w:val="A080F24E"/>
    <w:lvl w:ilvl="0">
      <w:numFmt w:val="decimal"/>
      <w:pStyle w:val="NumberL1"/>
      <w:lvlText w:val=""/>
      <w:lvlJc w:val="left"/>
    </w:lvl>
    <w:lvl w:ilvl="1">
      <w:numFmt w:val="decimal"/>
      <w:pStyle w:val="NumberL2"/>
      <w:lvlText w:val=""/>
      <w:lvlJc w:val="left"/>
    </w:lvl>
    <w:lvl w:ilvl="2">
      <w:numFmt w:val="decimal"/>
      <w:pStyle w:val="Number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C6002"/>
    <w:multiLevelType w:val="hybridMultilevel"/>
    <w:tmpl w:val="0CD253F2"/>
    <w:lvl w:ilvl="0" w:tplc="ED36C8BE">
      <w:start w:val="1"/>
      <w:numFmt w:val="bullet"/>
      <w:pStyle w:val="BulletsL3"/>
      <w:lvlText w:val=""/>
      <w:lvlJc w:val="left"/>
      <w:pPr>
        <w:ind w:left="1911" w:hanging="360"/>
      </w:pPr>
      <w:rPr>
        <w:rFonts w:ascii="Wingdings" w:hAnsi="Wingdings" w:hint="default"/>
        <w:b/>
        <w:i w:val="0"/>
        <w:color w:val="00587C" w:themeColor="text2"/>
        <w:sz w:val="24"/>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3" w15:restartNumberingAfterBreak="0">
    <w:nsid w:val="14CA4B28"/>
    <w:multiLevelType w:val="multilevel"/>
    <w:tmpl w:val="A080F2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22827"/>
    <w:multiLevelType w:val="hybridMultilevel"/>
    <w:tmpl w:val="4D38BF54"/>
    <w:lvl w:ilvl="0" w:tplc="B366D188">
      <w:start w:val="1"/>
      <w:numFmt w:val="bullet"/>
      <w:pStyle w:val="BulletsL4"/>
      <w:lvlText w:val="\"/>
      <w:lvlJc w:val="left"/>
      <w:pPr>
        <w:ind w:left="1911" w:hanging="360"/>
      </w:pPr>
      <w:rPr>
        <w:rFonts w:ascii="Calibri" w:hAnsi="Calibri" w:hint="default"/>
        <w:b/>
        <w:i w:val="0"/>
        <w:color w:val="00587C" w:themeColor="text2"/>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50215"/>
    <w:multiLevelType w:val="multilevel"/>
    <w:tmpl w:val="9AE611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912339"/>
    <w:multiLevelType w:val="multilevel"/>
    <w:tmpl w:val="A080F24E"/>
    <w:styleLink w:val="ANZPAAList"/>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33A4420"/>
    <w:multiLevelType w:val="multilevel"/>
    <w:tmpl w:val="A080F2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B02841"/>
    <w:multiLevelType w:val="multilevel"/>
    <w:tmpl w:val="8A2EA6B4"/>
    <w:lvl w:ilvl="0">
      <w:start w:val="1"/>
      <w:numFmt w:val="decimal"/>
      <w:pStyle w:val="NumbersL1"/>
      <w:lvlText w:val="%1."/>
      <w:lvlJc w:val="left"/>
      <w:pPr>
        <w:ind w:left="360" w:hanging="360"/>
      </w:pPr>
    </w:lvl>
    <w:lvl w:ilvl="1">
      <w:start w:val="1"/>
      <w:numFmt w:val="decimal"/>
      <w:pStyle w:val="NumbersL2"/>
      <w:lvlText w:val="%1.%2."/>
      <w:lvlJc w:val="left"/>
      <w:pPr>
        <w:ind w:left="792" w:hanging="432"/>
      </w:pPr>
      <w:rPr>
        <w:i w:val="0"/>
      </w:rPr>
    </w:lvl>
    <w:lvl w:ilvl="2">
      <w:start w:val="1"/>
      <w:numFmt w:val="decimal"/>
      <w:pStyle w:val="Number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556FE5"/>
    <w:multiLevelType w:val="hybridMultilevel"/>
    <w:tmpl w:val="DCCE58AA"/>
    <w:lvl w:ilvl="0" w:tplc="B682212A">
      <w:start w:val="1"/>
      <w:numFmt w:val="bullet"/>
      <w:lvlText w:val=""/>
      <w:lvlJc w:val="left"/>
      <w:pPr>
        <w:ind w:left="720" w:hanging="360"/>
      </w:pPr>
      <w:rPr>
        <w:rFonts w:ascii="Webdings" w:hAnsi="Webdings" w:hint="default"/>
        <w:b/>
        <w:i w:val="0"/>
        <w:color w:val="00587C" w:themeColor="text2"/>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2527FB"/>
    <w:multiLevelType w:val="hybridMultilevel"/>
    <w:tmpl w:val="0F2A2976"/>
    <w:lvl w:ilvl="0" w:tplc="155A9CD0">
      <w:start w:val="1"/>
      <w:numFmt w:val="bullet"/>
      <w:pStyle w:val="BulletsL2"/>
      <w:lvlText w:val="&gt;"/>
      <w:lvlJc w:val="left"/>
      <w:pPr>
        <w:ind w:left="1077" w:hanging="360"/>
      </w:pPr>
      <w:rPr>
        <w:rFonts w:ascii="Calibri" w:hAnsi="Calibri" w:hint="default"/>
        <w:b/>
        <w:i w:val="0"/>
        <w:color w:val="00587C" w:themeColor="text2"/>
        <w:sz w:val="24"/>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383189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7E3AEE"/>
    <w:multiLevelType w:val="multilevel"/>
    <w:tmpl w:val="1BCA7ED2"/>
    <w:lvl w:ilvl="0">
      <w:start w:val="1"/>
      <w:numFmt w:val="decimal"/>
      <w:lvlText w:val="%1."/>
      <w:lvlJc w:val="left"/>
      <w:pPr>
        <w:ind w:left="360" w:hanging="360"/>
      </w:pPr>
      <w:rPr>
        <w:rFonts w:cs="Times New Roman" w:hint="default"/>
        <w:i w:val="0"/>
      </w:rPr>
    </w:lvl>
    <w:lvl w:ilvl="1">
      <w:start w:val="1"/>
      <w:numFmt w:val="bullet"/>
      <w:pStyle w:val="ListBullet"/>
      <w:lvlText w:val=""/>
      <w:lvlJc w:val="left"/>
      <w:pPr>
        <w:ind w:left="432" w:hanging="432"/>
      </w:pPr>
      <w:rPr>
        <w:rFonts w:ascii="Webdings" w:hAnsi="Webdings" w:hint="default"/>
        <w:b/>
        <w:i w:val="0"/>
        <w:color w:val="00587C" w:themeColor="text2"/>
        <w:sz w:val="20"/>
        <w:szCs w:val="20"/>
      </w:rPr>
    </w:lvl>
    <w:lvl w:ilvl="2">
      <w:start w:val="1"/>
      <w:numFmt w:val="decimal"/>
      <w:lvlText w:val="%1.%2.%3."/>
      <w:lvlJc w:val="left"/>
      <w:pPr>
        <w:ind w:left="1224" w:hanging="504"/>
      </w:pPr>
      <w:rPr>
        <w:rFonts w:cs="Times New Roman" w:hint="default"/>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EB01C8D"/>
    <w:multiLevelType w:val="hybridMultilevel"/>
    <w:tmpl w:val="2B20C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616E5D"/>
    <w:multiLevelType w:val="multilevel"/>
    <w:tmpl w:val="A080F24E"/>
    <w:numStyleLink w:val="ANZPAAList"/>
  </w:abstractNum>
  <w:abstractNum w:abstractNumId="15" w15:restartNumberingAfterBreak="0">
    <w:nsid w:val="729749ED"/>
    <w:multiLevelType w:val="multilevel"/>
    <w:tmpl w:val="A080F2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17108B"/>
    <w:multiLevelType w:val="multilevel"/>
    <w:tmpl w:val="B0A2C20A"/>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2608" w:hanging="147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5"/>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7"/>
  </w:num>
  <w:num w:numId="11">
    <w:abstractNumId w:val="3"/>
  </w:num>
  <w:num w:numId="12">
    <w:abstractNumId w:val="1"/>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10"/>
  </w:num>
  <w:num w:numId="19">
    <w:abstractNumId w:val="2"/>
  </w:num>
  <w:num w:numId="20">
    <w:abstractNumId w:val="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9A"/>
    <w:rsid w:val="00001A6F"/>
    <w:rsid w:val="000173BC"/>
    <w:rsid w:val="00031BEF"/>
    <w:rsid w:val="00033022"/>
    <w:rsid w:val="000352CE"/>
    <w:rsid w:val="00040F7A"/>
    <w:rsid w:val="000505B3"/>
    <w:rsid w:val="00061EA8"/>
    <w:rsid w:val="0006681A"/>
    <w:rsid w:val="00095D5A"/>
    <w:rsid w:val="000A0F33"/>
    <w:rsid w:val="000B13B8"/>
    <w:rsid w:val="000B34C5"/>
    <w:rsid w:val="000C277D"/>
    <w:rsid w:val="000D2F12"/>
    <w:rsid w:val="000D4B61"/>
    <w:rsid w:val="000E012E"/>
    <w:rsid w:val="000E7B90"/>
    <w:rsid w:val="000F1F39"/>
    <w:rsid w:val="000F5C2E"/>
    <w:rsid w:val="000F7DA0"/>
    <w:rsid w:val="00110D88"/>
    <w:rsid w:val="00115D17"/>
    <w:rsid w:val="0014199F"/>
    <w:rsid w:val="00142421"/>
    <w:rsid w:val="0015620B"/>
    <w:rsid w:val="00172413"/>
    <w:rsid w:val="00190752"/>
    <w:rsid w:val="001A3AA3"/>
    <w:rsid w:val="001E1C61"/>
    <w:rsid w:val="00205698"/>
    <w:rsid w:val="0021784C"/>
    <w:rsid w:val="00222305"/>
    <w:rsid w:val="002241B5"/>
    <w:rsid w:val="00245383"/>
    <w:rsid w:val="002518B3"/>
    <w:rsid w:val="00253DF1"/>
    <w:rsid w:val="00255658"/>
    <w:rsid w:val="00256293"/>
    <w:rsid w:val="002614C1"/>
    <w:rsid w:val="002B352C"/>
    <w:rsid w:val="002C16DC"/>
    <w:rsid w:val="002C27CF"/>
    <w:rsid w:val="002C6E66"/>
    <w:rsid w:val="002D04DD"/>
    <w:rsid w:val="002E45C6"/>
    <w:rsid w:val="002F0B90"/>
    <w:rsid w:val="002F2529"/>
    <w:rsid w:val="002F3103"/>
    <w:rsid w:val="00306484"/>
    <w:rsid w:val="003211A8"/>
    <w:rsid w:val="00323BDB"/>
    <w:rsid w:val="003314AE"/>
    <w:rsid w:val="00340D10"/>
    <w:rsid w:val="00346807"/>
    <w:rsid w:val="00356DAC"/>
    <w:rsid w:val="003675FD"/>
    <w:rsid w:val="00375385"/>
    <w:rsid w:val="003910DF"/>
    <w:rsid w:val="00393E52"/>
    <w:rsid w:val="003958A6"/>
    <w:rsid w:val="003F1311"/>
    <w:rsid w:val="00412C3A"/>
    <w:rsid w:val="00415B9E"/>
    <w:rsid w:val="00437396"/>
    <w:rsid w:val="0047663E"/>
    <w:rsid w:val="004A6557"/>
    <w:rsid w:val="004A767C"/>
    <w:rsid w:val="004B702C"/>
    <w:rsid w:val="004E457C"/>
    <w:rsid w:val="004F49E0"/>
    <w:rsid w:val="00500B71"/>
    <w:rsid w:val="00523F5C"/>
    <w:rsid w:val="005403A8"/>
    <w:rsid w:val="00540E74"/>
    <w:rsid w:val="005442B1"/>
    <w:rsid w:val="005507AA"/>
    <w:rsid w:val="00551798"/>
    <w:rsid w:val="00551D4A"/>
    <w:rsid w:val="00555737"/>
    <w:rsid w:val="00556720"/>
    <w:rsid w:val="00571D7A"/>
    <w:rsid w:val="00587D71"/>
    <w:rsid w:val="005B4231"/>
    <w:rsid w:val="005C452D"/>
    <w:rsid w:val="005F38DD"/>
    <w:rsid w:val="006032B1"/>
    <w:rsid w:val="0060599C"/>
    <w:rsid w:val="0061618E"/>
    <w:rsid w:val="00620A37"/>
    <w:rsid w:val="00632F68"/>
    <w:rsid w:val="0063518F"/>
    <w:rsid w:val="00642275"/>
    <w:rsid w:val="006467C2"/>
    <w:rsid w:val="00651A9C"/>
    <w:rsid w:val="006561AC"/>
    <w:rsid w:val="0066778E"/>
    <w:rsid w:val="00693891"/>
    <w:rsid w:val="00697AE3"/>
    <w:rsid w:val="006B09F7"/>
    <w:rsid w:val="006B4307"/>
    <w:rsid w:val="006C59FA"/>
    <w:rsid w:val="006C5ACE"/>
    <w:rsid w:val="006D19BB"/>
    <w:rsid w:val="006E1194"/>
    <w:rsid w:val="00702877"/>
    <w:rsid w:val="00714F04"/>
    <w:rsid w:val="00721A1A"/>
    <w:rsid w:val="00726ED0"/>
    <w:rsid w:val="00743645"/>
    <w:rsid w:val="0074379D"/>
    <w:rsid w:val="00746602"/>
    <w:rsid w:val="00747441"/>
    <w:rsid w:val="0075032C"/>
    <w:rsid w:val="00757334"/>
    <w:rsid w:val="00766667"/>
    <w:rsid w:val="0077376D"/>
    <w:rsid w:val="00792551"/>
    <w:rsid w:val="007A18E1"/>
    <w:rsid w:val="007A2E10"/>
    <w:rsid w:val="007B018A"/>
    <w:rsid w:val="007C0E91"/>
    <w:rsid w:val="007C15C3"/>
    <w:rsid w:val="007C3C09"/>
    <w:rsid w:val="007C7C5B"/>
    <w:rsid w:val="007E5C69"/>
    <w:rsid w:val="007F5033"/>
    <w:rsid w:val="007F6D78"/>
    <w:rsid w:val="00802DBD"/>
    <w:rsid w:val="00803D28"/>
    <w:rsid w:val="0081564E"/>
    <w:rsid w:val="00830BF5"/>
    <w:rsid w:val="0083647D"/>
    <w:rsid w:val="00840917"/>
    <w:rsid w:val="00850718"/>
    <w:rsid w:val="00870B20"/>
    <w:rsid w:val="00873497"/>
    <w:rsid w:val="00891EE6"/>
    <w:rsid w:val="008B288A"/>
    <w:rsid w:val="008C27D4"/>
    <w:rsid w:val="008C60C0"/>
    <w:rsid w:val="008C67AE"/>
    <w:rsid w:val="008C67C1"/>
    <w:rsid w:val="008D2618"/>
    <w:rsid w:val="008F6C15"/>
    <w:rsid w:val="008F7A82"/>
    <w:rsid w:val="00907669"/>
    <w:rsid w:val="0092513C"/>
    <w:rsid w:val="00940A19"/>
    <w:rsid w:val="00942EBF"/>
    <w:rsid w:val="00944963"/>
    <w:rsid w:val="00945364"/>
    <w:rsid w:val="0094562B"/>
    <w:rsid w:val="00952809"/>
    <w:rsid w:val="00955FA0"/>
    <w:rsid w:val="00961D07"/>
    <w:rsid w:val="0096392D"/>
    <w:rsid w:val="00963BCB"/>
    <w:rsid w:val="00965707"/>
    <w:rsid w:val="009657D8"/>
    <w:rsid w:val="0097336F"/>
    <w:rsid w:val="009922CB"/>
    <w:rsid w:val="009A3EC5"/>
    <w:rsid w:val="009B1B0B"/>
    <w:rsid w:val="009C1D2E"/>
    <w:rsid w:val="009D5590"/>
    <w:rsid w:val="009E1E0B"/>
    <w:rsid w:val="00A031A7"/>
    <w:rsid w:val="00A34A46"/>
    <w:rsid w:val="00A47F00"/>
    <w:rsid w:val="00A51D2B"/>
    <w:rsid w:val="00A738D4"/>
    <w:rsid w:val="00A96A22"/>
    <w:rsid w:val="00AB3EC2"/>
    <w:rsid w:val="00AE1153"/>
    <w:rsid w:val="00AE314A"/>
    <w:rsid w:val="00B06CE1"/>
    <w:rsid w:val="00B12D10"/>
    <w:rsid w:val="00B16293"/>
    <w:rsid w:val="00B21FA1"/>
    <w:rsid w:val="00B279FF"/>
    <w:rsid w:val="00B36BC7"/>
    <w:rsid w:val="00B55AD4"/>
    <w:rsid w:val="00B61822"/>
    <w:rsid w:val="00B676F5"/>
    <w:rsid w:val="00B7075D"/>
    <w:rsid w:val="00B9437D"/>
    <w:rsid w:val="00BA21A1"/>
    <w:rsid w:val="00BD43FA"/>
    <w:rsid w:val="00BD5DA4"/>
    <w:rsid w:val="00BD6103"/>
    <w:rsid w:val="00BE279E"/>
    <w:rsid w:val="00BE2F84"/>
    <w:rsid w:val="00BE62DA"/>
    <w:rsid w:val="00BF62B0"/>
    <w:rsid w:val="00C009B5"/>
    <w:rsid w:val="00C36AD9"/>
    <w:rsid w:val="00C37C30"/>
    <w:rsid w:val="00C40660"/>
    <w:rsid w:val="00C45E7F"/>
    <w:rsid w:val="00C4785F"/>
    <w:rsid w:val="00C60E1D"/>
    <w:rsid w:val="00C6326A"/>
    <w:rsid w:val="00C64E91"/>
    <w:rsid w:val="00C71BA2"/>
    <w:rsid w:val="00C750BE"/>
    <w:rsid w:val="00C90030"/>
    <w:rsid w:val="00C93715"/>
    <w:rsid w:val="00CA14E0"/>
    <w:rsid w:val="00CA629D"/>
    <w:rsid w:val="00CA7A96"/>
    <w:rsid w:val="00CB4C91"/>
    <w:rsid w:val="00CF0C64"/>
    <w:rsid w:val="00D005AB"/>
    <w:rsid w:val="00D15B7E"/>
    <w:rsid w:val="00D40B34"/>
    <w:rsid w:val="00D448AE"/>
    <w:rsid w:val="00D55B45"/>
    <w:rsid w:val="00D615E6"/>
    <w:rsid w:val="00D63097"/>
    <w:rsid w:val="00D75A5C"/>
    <w:rsid w:val="00D807B5"/>
    <w:rsid w:val="00D907D2"/>
    <w:rsid w:val="00D944C4"/>
    <w:rsid w:val="00DD0469"/>
    <w:rsid w:val="00DD2B76"/>
    <w:rsid w:val="00E00258"/>
    <w:rsid w:val="00E1464E"/>
    <w:rsid w:val="00E1649A"/>
    <w:rsid w:val="00E413D1"/>
    <w:rsid w:val="00E515C5"/>
    <w:rsid w:val="00E67314"/>
    <w:rsid w:val="00E674D6"/>
    <w:rsid w:val="00E96AEB"/>
    <w:rsid w:val="00EC0758"/>
    <w:rsid w:val="00EC5F2E"/>
    <w:rsid w:val="00ED46DB"/>
    <w:rsid w:val="00F06BDF"/>
    <w:rsid w:val="00F0709A"/>
    <w:rsid w:val="00F2157A"/>
    <w:rsid w:val="00F2340B"/>
    <w:rsid w:val="00F430CE"/>
    <w:rsid w:val="00F6127B"/>
    <w:rsid w:val="00F64089"/>
    <w:rsid w:val="00F7549E"/>
    <w:rsid w:val="00F83989"/>
    <w:rsid w:val="00FB7C90"/>
    <w:rsid w:val="00FC611C"/>
    <w:rsid w:val="00FD0A29"/>
    <w:rsid w:val="00FD500B"/>
    <w:rsid w:val="00FF7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8AFE1A4-D7D2-42A0-83D8-756F52B5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C2"/>
    <w:pPr>
      <w:spacing w:before="120" w:after="0" w:line="240" w:lineRule="auto"/>
    </w:pPr>
  </w:style>
  <w:style w:type="paragraph" w:styleId="Heading1">
    <w:name w:val="heading 1"/>
    <w:basedOn w:val="Normal"/>
    <w:next w:val="Normal"/>
    <w:link w:val="Heading1Char"/>
    <w:uiPriority w:val="9"/>
    <w:qFormat/>
    <w:rsid w:val="00840917"/>
    <w:pPr>
      <w:spacing w:before="360" w:after="40"/>
      <w:outlineLvl w:val="0"/>
    </w:pPr>
    <w:rPr>
      <w:rFonts w:ascii="Calibri" w:eastAsiaTheme="majorEastAsia" w:hAnsi="Calibri" w:cstheme="majorBidi"/>
      <w:caps/>
      <w:color w:val="009FDF" w:themeColor="background2"/>
      <w:sz w:val="36"/>
      <w:szCs w:val="32"/>
    </w:rPr>
  </w:style>
  <w:style w:type="paragraph" w:styleId="Heading2">
    <w:name w:val="heading 2"/>
    <w:basedOn w:val="Normal"/>
    <w:next w:val="Normal"/>
    <w:link w:val="Heading2Char"/>
    <w:autoRedefine/>
    <w:uiPriority w:val="9"/>
    <w:unhideWhenUsed/>
    <w:qFormat/>
    <w:rsid w:val="00523F5C"/>
    <w:pPr>
      <w:spacing w:before="240" w:after="40"/>
      <w:outlineLvl w:val="1"/>
    </w:pPr>
    <w:rPr>
      <w:rFonts w:ascii="Calibri" w:eastAsiaTheme="majorEastAsia" w:hAnsi="Calibri" w:cstheme="majorBidi"/>
      <w:b/>
      <w:caps/>
      <w:noProof/>
      <w:color w:val="425563" w:themeColor="accent1"/>
      <w:sz w:val="32"/>
      <w:szCs w:val="26"/>
      <w:lang w:val="en-US"/>
    </w:rPr>
  </w:style>
  <w:style w:type="paragraph" w:styleId="Heading3">
    <w:name w:val="heading 3"/>
    <w:basedOn w:val="Normal"/>
    <w:next w:val="Normal"/>
    <w:link w:val="Heading3Char"/>
    <w:uiPriority w:val="9"/>
    <w:unhideWhenUsed/>
    <w:qFormat/>
    <w:rsid w:val="00346807"/>
    <w:pPr>
      <w:spacing w:before="200" w:after="40"/>
      <w:outlineLvl w:val="2"/>
    </w:pPr>
    <w:rPr>
      <w:rFonts w:ascii="Calibri" w:eastAsiaTheme="majorEastAsia" w:hAnsi="Calibri" w:cstheme="majorBidi"/>
      <w:b/>
      <w:caps/>
      <w:noProof/>
      <w:color w:val="425563" w:themeColor="accent1"/>
      <w:sz w:val="24"/>
      <w:szCs w:val="24"/>
    </w:rPr>
  </w:style>
  <w:style w:type="paragraph" w:styleId="Heading4">
    <w:name w:val="heading 4"/>
    <w:basedOn w:val="Normal"/>
    <w:next w:val="Normal"/>
    <w:link w:val="Heading4Char"/>
    <w:autoRedefine/>
    <w:uiPriority w:val="9"/>
    <w:unhideWhenUsed/>
    <w:qFormat/>
    <w:rsid w:val="00C4785F"/>
    <w:pPr>
      <w:keepNext/>
      <w:keepLines/>
      <w:spacing w:before="160"/>
      <w:outlineLvl w:val="3"/>
    </w:pPr>
    <w:rPr>
      <w:rFonts w:ascii="Calibri" w:eastAsiaTheme="majorEastAsia" w:hAnsi="Calibri" w:cstheme="majorBidi"/>
      <w:b/>
      <w:bCs/>
      <w:iCs/>
      <w:caps/>
      <w:color w:val="425563" w:themeColor="accent1"/>
      <w:sz w:val="24"/>
    </w:rPr>
  </w:style>
  <w:style w:type="paragraph" w:styleId="Heading5">
    <w:name w:val="heading 5"/>
    <w:basedOn w:val="Normal"/>
    <w:next w:val="Normal"/>
    <w:link w:val="Heading5Char"/>
    <w:uiPriority w:val="9"/>
    <w:unhideWhenUsed/>
    <w:rsid w:val="00E67314"/>
    <w:pPr>
      <w:keepNext/>
      <w:keepLines/>
      <w:spacing w:before="40"/>
      <w:outlineLvl w:val="4"/>
    </w:pPr>
    <w:rPr>
      <w:rFonts w:asciiTheme="majorHAnsi" w:eastAsiaTheme="majorEastAsia" w:hAnsiTheme="majorHAnsi" w:cstheme="majorBidi"/>
      <w:color w:val="313F4A" w:themeColor="accent1" w:themeShade="BF"/>
    </w:rPr>
  </w:style>
  <w:style w:type="paragraph" w:styleId="Heading6">
    <w:name w:val="heading 6"/>
    <w:basedOn w:val="Normal"/>
    <w:next w:val="Normal"/>
    <w:link w:val="Heading6Char"/>
    <w:uiPriority w:val="9"/>
    <w:unhideWhenUsed/>
    <w:qFormat/>
    <w:rsid w:val="00952809"/>
    <w:pPr>
      <w:keepNext/>
      <w:keepLines/>
      <w:spacing w:before="200"/>
      <w:outlineLvl w:val="5"/>
    </w:pPr>
    <w:rPr>
      <w:rFonts w:asciiTheme="majorHAnsi" w:eastAsiaTheme="majorEastAsia" w:hAnsiTheme="majorHAnsi" w:cstheme="majorBidi"/>
      <w:i/>
      <w:iCs/>
      <w:color w:val="202A31" w:themeColor="accent1" w:themeShade="7F"/>
    </w:rPr>
  </w:style>
  <w:style w:type="paragraph" w:styleId="Heading7">
    <w:name w:val="heading 7"/>
    <w:basedOn w:val="Normal"/>
    <w:next w:val="Normal"/>
    <w:link w:val="Heading7Char"/>
    <w:uiPriority w:val="9"/>
    <w:unhideWhenUsed/>
    <w:qFormat/>
    <w:rsid w:val="008507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L1">
    <w:name w:val="Bullets L1"/>
    <w:basedOn w:val="ListBullet"/>
    <w:link w:val="BulletsL1Char"/>
    <w:qFormat/>
    <w:rsid w:val="00095D5A"/>
    <w:pPr>
      <w:spacing w:before="80"/>
      <w:contextualSpacing w:val="0"/>
    </w:pPr>
  </w:style>
  <w:style w:type="character" w:customStyle="1" w:styleId="Heading1Char">
    <w:name w:val="Heading 1 Char"/>
    <w:basedOn w:val="DefaultParagraphFont"/>
    <w:link w:val="Heading1"/>
    <w:uiPriority w:val="9"/>
    <w:rsid w:val="00840917"/>
    <w:rPr>
      <w:rFonts w:ascii="Calibri" w:eastAsiaTheme="majorEastAsia" w:hAnsi="Calibri" w:cstheme="majorBidi"/>
      <w:caps/>
      <w:color w:val="009FDF" w:themeColor="background2"/>
      <w:sz w:val="36"/>
      <w:szCs w:val="32"/>
    </w:rPr>
  </w:style>
  <w:style w:type="character" w:customStyle="1" w:styleId="Heading2Char">
    <w:name w:val="Heading 2 Char"/>
    <w:basedOn w:val="DefaultParagraphFont"/>
    <w:link w:val="Heading2"/>
    <w:uiPriority w:val="9"/>
    <w:rsid w:val="00523F5C"/>
    <w:rPr>
      <w:rFonts w:ascii="Calibri" w:eastAsiaTheme="majorEastAsia" w:hAnsi="Calibri" w:cstheme="majorBidi"/>
      <w:b/>
      <w:caps/>
      <w:noProof/>
      <w:color w:val="425563" w:themeColor="accent1"/>
      <w:sz w:val="32"/>
      <w:szCs w:val="26"/>
      <w:lang w:val="en-US"/>
    </w:rPr>
  </w:style>
  <w:style w:type="character" w:customStyle="1" w:styleId="Heading3Char">
    <w:name w:val="Heading 3 Char"/>
    <w:basedOn w:val="DefaultParagraphFont"/>
    <w:link w:val="Heading3"/>
    <w:uiPriority w:val="9"/>
    <w:rsid w:val="00346807"/>
    <w:rPr>
      <w:rFonts w:ascii="Calibri" w:eastAsiaTheme="majorEastAsia" w:hAnsi="Calibri" w:cstheme="majorBidi"/>
      <w:b/>
      <w:caps/>
      <w:noProof/>
      <w:color w:val="425563" w:themeColor="accent1"/>
      <w:sz w:val="24"/>
      <w:szCs w:val="24"/>
    </w:rPr>
  </w:style>
  <w:style w:type="character" w:customStyle="1" w:styleId="Heading4Char">
    <w:name w:val="Heading 4 Char"/>
    <w:basedOn w:val="DefaultParagraphFont"/>
    <w:link w:val="Heading4"/>
    <w:uiPriority w:val="9"/>
    <w:rsid w:val="00C4785F"/>
    <w:rPr>
      <w:rFonts w:ascii="Calibri" w:eastAsiaTheme="majorEastAsia" w:hAnsi="Calibri" w:cstheme="majorBidi"/>
      <w:b/>
      <w:bCs/>
      <w:iCs/>
      <w:caps/>
      <w:color w:val="425563" w:themeColor="accent1"/>
      <w:sz w:val="24"/>
    </w:rPr>
  </w:style>
  <w:style w:type="paragraph" w:customStyle="1" w:styleId="BulletsL2">
    <w:name w:val="Bullets L2"/>
    <w:basedOn w:val="BulletsL1"/>
    <w:link w:val="BulletsL2Char"/>
    <w:qFormat/>
    <w:rsid w:val="00095D5A"/>
    <w:pPr>
      <w:numPr>
        <w:ilvl w:val="0"/>
        <w:numId w:val="18"/>
      </w:numPr>
      <w:spacing w:before="60"/>
      <w:ind w:left="964" w:hanging="510"/>
    </w:pPr>
    <w:rPr>
      <w:lang w:val="en-US"/>
    </w:rPr>
  </w:style>
  <w:style w:type="paragraph" w:styleId="ListParagraph">
    <w:name w:val="List Paragraph"/>
    <w:basedOn w:val="Normal"/>
    <w:link w:val="ListParagraphChar"/>
    <w:uiPriority w:val="34"/>
    <w:rsid w:val="000352CE"/>
    <w:pPr>
      <w:ind w:left="720"/>
      <w:contextualSpacing/>
    </w:pPr>
  </w:style>
  <w:style w:type="character" w:customStyle="1" w:styleId="BulletsL1Char">
    <w:name w:val="Bullets L1 Char"/>
    <w:basedOn w:val="DefaultParagraphFont"/>
    <w:link w:val="BulletsL1"/>
    <w:rsid w:val="00095D5A"/>
  </w:style>
  <w:style w:type="character" w:customStyle="1" w:styleId="BulletsL2Char">
    <w:name w:val="Bullets L2 Char"/>
    <w:basedOn w:val="BulletsL1Char"/>
    <w:link w:val="BulletsL2"/>
    <w:rsid w:val="00095D5A"/>
    <w:rPr>
      <w:lang w:val="en-US"/>
    </w:rPr>
  </w:style>
  <w:style w:type="paragraph" w:customStyle="1" w:styleId="NumbersL1">
    <w:name w:val="Numbers L1"/>
    <w:basedOn w:val="BodyText"/>
    <w:link w:val="NumbersL1Char"/>
    <w:qFormat/>
    <w:rsid w:val="00BE62DA"/>
    <w:pPr>
      <w:numPr>
        <w:numId w:val="3"/>
      </w:numPr>
      <w:ind w:left="454" w:hanging="454"/>
    </w:pPr>
    <w:rPr>
      <w:lang w:val="en-US"/>
    </w:rPr>
  </w:style>
  <w:style w:type="paragraph" w:customStyle="1" w:styleId="NumbersL2">
    <w:name w:val="Numbers L2"/>
    <w:basedOn w:val="NumbersL1"/>
    <w:link w:val="NumbersL2Char"/>
    <w:qFormat/>
    <w:rsid w:val="00F2340B"/>
    <w:pPr>
      <w:numPr>
        <w:ilvl w:val="1"/>
      </w:numPr>
      <w:spacing w:after="80"/>
      <w:ind w:left="964" w:hanging="510"/>
    </w:pPr>
  </w:style>
  <w:style w:type="character" w:customStyle="1" w:styleId="ListParagraphChar">
    <w:name w:val="List Paragraph Char"/>
    <w:basedOn w:val="DefaultParagraphFont"/>
    <w:link w:val="ListParagraph"/>
    <w:uiPriority w:val="34"/>
    <w:rsid w:val="000352CE"/>
  </w:style>
  <w:style w:type="character" w:customStyle="1" w:styleId="NumbersL1Char">
    <w:name w:val="Numbers L1 Char"/>
    <w:basedOn w:val="ListParagraphChar"/>
    <w:link w:val="NumbersL1"/>
    <w:rsid w:val="00BE62DA"/>
    <w:rPr>
      <w:rFonts w:ascii="Calibri" w:hAnsi="Calibri"/>
      <w:lang w:val="en-US"/>
    </w:rPr>
  </w:style>
  <w:style w:type="paragraph" w:customStyle="1" w:styleId="ReferDocTitle">
    <w:name w:val="Refer Doc Title"/>
    <w:basedOn w:val="Normal"/>
    <w:link w:val="ReferDocTitleChar"/>
    <w:qFormat/>
    <w:rsid w:val="008F6C15"/>
    <w:rPr>
      <w:i/>
      <w:lang w:val="en-US"/>
    </w:rPr>
  </w:style>
  <w:style w:type="character" w:customStyle="1" w:styleId="NumbersL2Char">
    <w:name w:val="Numbers L2 Char"/>
    <w:basedOn w:val="NumbersL1Char"/>
    <w:link w:val="NumbersL2"/>
    <w:rsid w:val="00F2340B"/>
    <w:rPr>
      <w:rFonts w:ascii="Calibri" w:hAnsi="Calibri"/>
      <w:lang w:val="en-US"/>
    </w:rPr>
  </w:style>
  <w:style w:type="paragraph" w:customStyle="1" w:styleId="NumbersL3">
    <w:name w:val="Numbers L3"/>
    <w:basedOn w:val="NumbersL1"/>
    <w:link w:val="NumbersL3Char"/>
    <w:qFormat/>
    <w:rsid w:val="00095D5A"/>
    <w:pPr>
      <w:numPr>
        <w:ilvl w:val="2"/>
      </w:numPr>
      <w:spacing w:before="40"/>
      <w:ind w:left="1588" w:hanging="624"/>
    </w:pPr>
  </w:style>
  <w:style w:type="character" w:customStyle="1" w:styleId="ReferDocTitleChar">
    <w:name w:val="Refer Doc Title Char"/>
    <w:basedOn w:val="DefaultParagraphFont"/>
    <w:link w:val="ReferDocTitle"/>
    <w:rsid w:val="008F6C15"/>
    <w:rPr>
      <w:i/>
      <w:lang w:val="en-US"/>
    </w:rPr>
  </w:style>
  <w:style w:type="paragraph" w:customStyle="1" w:styleId="BulletsL3">
    <w:name w:val="Bullets L3"/>
    <w:basedOn w:val="BulletsL2"/>
    <w:link w:val="BulletsL3Char"/>
    <w:qFormat/>
    <w:rsid w:val="00095D5A"/>
    <w:pPr>
      <w:numPr>
        <w:numId w:val="19"/>
      </w:numPr>
      <w:spacing w:before="40"/>
      <w:ind w:left="1588" w:hanging="624"/>
    </w:pPr>
  </w:style>
  <w:style w:type="character" w:customStyle="1" w:styleId="NumbersL3Char">
    <w:name w:val="Numbers L3 Char"/>
    <w:basedOn w:val="NumbersL1Char"/>
    <w:link w:val="NumbersL3"/>
    <w:rsid w:val="00095D5A"/>
    <w:rPr>
      <w:rFonts w:ascii="Calibri" w:hAnsi="Calibri"/>
      <w:lang w:val="en-US"/>
    </w:rPr>
  </w:style>
  <w:style w:type="character" w:customStyle="1" w:styleId="BulletsL3Char">
    <w:name w:val="Bullets L3 Char"/>
    <w:basedOn w:val="BulletsL2Char"/>
    <w:link w:val="BulletsL3"/>
    <w:rsid w:val="00095D5A"/>
    <w:rPr>
      <w:lang w:val="en-US"/>
    </w:rPr>
  </w:style>
  <w:style w:type="table" w:customStyle="1" w:styleId="ANZPAATable">
    <w:name w:val="ANZPAA_Table"/>
    <w:basedOn w:val="TableNormal"/>
    <w:uiPriority w:val="99"/>
    <w:rsid w:val="002C6E66"/>
    <w:pPr>
      <w:spacing w:before="60" w:after="60" w:line="240" w:lineRule="auto"/>
    </w:pPr>
    <w:rPr>
      <w:rFonts w:eastAsia="Times New Roman" w:cs="Times New Roman"/>
      <w:sz w:val="20"/>
      <w:lang w:val="en-US"/>
    </w:rPr>
    <w:tblPr>
      <w:tblStyleRowBandSize w:val="1"/>
      <w:tblStyleColBandSize w:val="1"/>
      <w:tblBorders>
        <w:top w:val="single" w:sz="12" w:space="0" w:color="006892"/>
        <w:bottom w:val="single" w:sz="12" w:space="0" w:color="006892"/>
        <w:insideH w:val="single" w:sz="8" w:space="0" w:color="A2A5A4"/>
        <w:insideV w:val="single" w:sz="8" w:space="0" w:color="A2A5A4"/>
      </w:tblBorders>
    </w:tblPr>
    <w:tblStylePr w:type="firstRow">
      <w:pPr>
        <w:wordWrap/>
        <w:spacing w:beforeLines="0" w:before="60" w:beforeAutospacing="0" w:afterLines="0" w:after="60" w:afterAutospacing="0" w:line="240" w:lineRule="auto"/>
        <w:contextualSpacing w:val="0"/>
        <w:mirrorIndents w:val="0"/>
      </w:pPr>
      <w:rPr>
        <w:rFonts w:ascii="Calibri" w:hAnsi="Calibri"/>
        <w:b/>
        <w:color w:val="425563" w:themeColor="accent1"/>
        <w:sz w:val="20"/>
      </w:rPr>
      <w:tblPr/>
      <w:tcPr>
        <w:tcBorders>
          <w:top w:val="nil"/>
          <w:left w:val="nil"/>
          <w:bottom w:val="nil"/>
          <w:right w:val="nil"/>
          <w:insideH w:val="nil"/>
          <w:insideV w:val="nil"/>
          <w:tl2br w:val="nil"/>
          <w:tr2bl w:val="nil"/>
        </w:tcBorders>
        <w:shd w:val="clear" w:color="auto" w:fill="A4BCC2" w:themeFill="accent2"/>
      </w:tcPr>
    </w:tblStylePr>
    <w:tblStylePr w:type="lastRow">
      <w:rPr>
        <w:rFonts w:asciiTheme="minorHAnsi" w:hAnsiTheme="minorHAnsi"/>
      </w:rPr>
      <w:tblPr/>
      <w:tcPr>
        <w:tcBorders>
          <w:top w:val="single" w:sz="12" w:space="0" w:color="006892"/>
          <w:left w:val="nil"/>
          <w:bottom w:val="single" w:sz="12" w:space="0" w:color="006892"/>
          <w:right w:val="nil"/>
          <w:insideH w:val="nil"/>
          <w:insideV w:val="single" w:sz="8" w:space="0" w:color="A2A5A4"/>
          <w:tl2br w:val="nil"/>
          <w:tr2bl w:val="nil"/>
        </w:tcBorders>
      </w:tcPr>
    </w:tblStylePr>
    <w:tblStylePr w:type="firstCol">
      <w:rPr>
        <w:rFonts w:asciiTheme="minorHAnsi" w:hAnsiTheme="minorHAnsi"/>
        <w:b w:val="0"/>
        <w:sz w:val="20"/>
      </w:rPr>
    </w:tblStylePr>
    <w:tblStylePr w:type="band1Horz">
      <w:pPr>
        <w:wordWrap/>
        <w:spacing w:beforeLines="0" w:before="60" w:beforeAutospacing="0" w:afterLines="0" w:after="60" w:afterAutospacing="0" w:line="240" w:lineRule="auto"/>
        <w:contextualSpacing w:val="0"/>
        <w:mirrorIndents w:val="0"/>
      </w:pPr>
      <w:rPr>
        <w:rFonts w:ascii="Calibri" w:hAnsi="Calibri"/>
        <w:sz w:val="20"/>
      </w:rPr>
      <w:tblPr/>
      <w:tcPr>
        <w:tcBorders>
          <w:top w:val="nil"/>
          <w:left w:val="nil"/>
          <w:bottom w:val="single" w:sz="2" w:space="0" w:color="A4BCC2" w:themeColor="accent2"/>
          <w:right w:val="nil"/>
          <w:insideH w:val="nil"/>
          <w:insideV w:val="nil"/>
          <w:tl2br w:val="nil"/>
          <w:tr2bl w:val="nil"/>
        </w:tcBorders>
      </w:tcPr>
    </w:tblStylePr>
    <w:tblStylePr w:type="band2Horz">
      <w:pPr>
        <w:wordWrap/>
        <w:spacing w:beforeLines="0" w:before="60" w:beforeAutospacing="0" w:afterLines="0" w:after="60" w:afterAutospacing="0" w:line="240" w:lineRule="auto"/>
        <w:contextualSpacing w:val="0"/>
        <w:mirrorIndents w:val="0"/>
      </w:pPr>
      <w:rPr>
        <w:rFonts w:ascii="Calibri" w:hAnsi="Calibri"/>
      </w:rPr>
      <w:tblPr/>
      <w:tcPr>
        <w:tcBorders>
          <w:top w:val="nil"/>
          <w:left w:val="nil"/>
          <w:bottom w:val="single" w:sz="2" w:space="0" w:color="A4BCC2" w:themeColor="accent2"/>
          <w:right w:val="nil"/>
          <w:insideH w:val="nil"/>
          <w:insideV w:val="nil"/>
          <w:tl2br w:val="nil"/>
          <w:tr2bl w:val="nil"/>
        </w:tcBorders>
      </w:tcPr>
    </w:tblStylePr>
  </w:style>
  <w:style w:type="paragraph" w:styleId="List">
    <w:name w:val="List"/>
    <w:basedOn w:val="Normal"/>
    <w:uiPriority w:val="99"/>
    <w:unhideWhenUsed/>
    <w:rsid w:val="002E45C6"/>
    <w:pPr>
      <w:contextualSpacing/>
    </w:pPr>
    <w:rPr>
      <w:rFonts w:ascii="Calibri" w:eastAsia="Times New Roman" w:hAnsi="Calibri" w:cs="Times New Roman"/>
      <w:szCs w:val="24"/>
    </w:rPr>
  </w:style>
  <w:style w:type="paragraph" w:styleId="NoSpacing">
    <w:name w:val="No Spacing"/>
    <w:aliases w:val="Table Title"/>
    <w:link w:val="NoSpacingChar"/>
    <w:uiPriority w:val="1"/>
    <w:qFormat/>
    <w:rsid w:val="00095D5A"/>
    <w:pPr>
      <w:spacing w:before="100" w:after="60" w:line="240" w:lineRule="auto"/>
    </w:pPr>
    <w:rPr>
      <w:b/>
    </w:rPr>
  </w:style>
  <w:style w:type="paragraph" w:customStyle="1" w:styleId="TableTitle2">
    <w:name w:val="Table Title 2"/>
    <w:basedOn w:val="NoSpacing"/>
    <w:link w:val="TableTitle2Char"/>
    <w:rsid w:val="00B676F5"/>
  </w:style>
  <w:style w:type="paragraph" w:customStyle="1" w:styleId="Tableheading">
    <w:name w:val="Table heading"/>
    <w:basedOn w:val="BodyText"/>
    <w:next w:val="Normal"/>
    <w:link w:val="TableheadingChar"/>
    <w:qFormat/>
    <w:rsid w:val="00095D5A"/>
    <w:pPr>
      <w:spacing w:before="100" w:after="40"/>
    </w:pPr>
    <w:rPr>
      <w:rFonts w:eastAsia="Times New Roman" w:cs="Times New Roman"/>
      <w:b/>
      <w:color w:val="FFFFFF" w:themeColor="background1"/>
      <w:szCs w:val="24"/>
      <w:lang w:val="en-US"/>
    </w:rPr>
  </w:style>
  <w:style w:type="character" w:customStyle="1" w:styleId="NoSpacingChar">
    <w:name w:val="No Spacing Char"/>
    <w:aliases w:val="Table Title Char"/>
    <w:basedOn w:val="DefaultParagraphFont"/>
    <w:link w:val="NoSpacing"/>
    <w:uiPriority w:val="1"/>
    <w:rsid w:val="00095D5A"/>
    <w:rPr>
      <w:b/>
    </w:rPr>
  </w:style>
  <w:style w:type="character" w:customStyle="1" w:styleId="TableTitle2Char">
    <w:name w:val="Table Title 2 Char"/>
    <w:basedOn w:val="NoSpacingChar"/>
    <w:link w:val="TableTitle2"/>
    <w:rsid w:val="00B676F5"/>
    <w:rPr>
      <w:b/>
    </w:rPr>
  </w:style>
  <w:style w:type="paragraph" w:styleId="BalloonText">
    <w:name w:val="Balloon Text"/>
    <w:basedOn w:val="Normal"/>
    <w:link w:val="BalloonTextChar"/>
    <w:uiPriority w:val="99"/>
    <w:semiHidden/>
    <w:unhideWhenUsed/>
    <w:rsid w:val="000E7B90"/>
    <w:rPr>
      <w:rFonts w:ascii="Tahoma" w:hAnsi="Tahoma" w:cs="Tahoma"/>
      <w:sz w:val="16"/>
      <w:szCs w:val="16"/>
    </w:rPr>
  </w:style>
  <w:style w:type="character" w:customStyle="1" w:styleId="TableheadingChar">
    <w:name w:val="Table heading Char"/>
    <w:basedOn w:val="TableTitle2Char"/>
    <w:link w:val="Tableheading"/>
    <w:rsid w:val="00095D5A"/>
    <w:rPr>
      <w:rFonts w:ascii="Calibri" w:eastAsia="Times New Roman" w:hAnsi="Calibri" w:cs="Times New Roman"/>
      <w:b/>
      <w:color w:val="FFFFFF" w:themeColor="background1"/>
      <w:szCs w:val="24"/>
      <w:lang w:val="en-US"/>
    </w:rPr>
  </w:style>
  <w:style w:type="character" w:customStyle="1" w:styleId="BalloonTextChar">
    <w:name w:val="Balloon Text Char"/>
    <w:basedOn w:val="DefaultParagraphFont"/>
    <w:link w:val="BalloonText"/>
    <w:uiPriority w:val="99"/>
    <w:semiHidden/>
    <w:rsid w:val="000E7B90"/>
    <w:rPr>
      <w:rFonts w:ascii="Tahoma" w:hAnsi="Tahoma" w:cs="Tahoma"/>
      <w:sz w:val="16"/>
      <w:szCs w:val="16"/>
    </w:rPr>
  </w:style>
  <w:style w:type="paragraph" w:styleId="Header">
    <w:name w:val="header"/>
    <w:basedOn w:val="Normal"/>
    <w:link w:val="HeaderChar"/>
    <w:uiPriority w:val="99"/>
    <w:unhideWhenUsed/>
    <w:rsid w:val="00B9437D"/>
    <w:pPr>
      <w:tabs>
        <w:tab w:val="center" w:pos="4513"/>
        <w:tab w:val="right" w:pos="9026"/>
      </w:tabs>
    </w:pPr>
  </w:style>
  <w:style w:type="character" w:customStyle="1" w:styleId="HeaderChar">
    <w:name w:val="Header Char"/>
    <w:basedOn w:val="DefaultParagraphFont"/>
    <w:link w:val="Header"/>
    <w:uiPriority w:val="99"/>
    <w:rsid w:val="00B9437D"/>
  </w:style>
  <w:style w:type="paragraph" w:styleId="Footer">
    <w:name w:val="footer"/>
    <w:basedOn w:val="SecurityMarking"/>
    <w:link w:val="FooterChar"/>
    <w:uiPriority w:val="99"/>
    <w:unhideWhenUsed/>
    <w:qFormat/>
    <w:rsid w:val="00172413"/>
    <w:pPr>
      <w:ind w:left="-266"/>
      <w:jc w:val="left"/>
    </w:pPr>
    <w:rPr>
      <w:rFonts w:ascii="Calibri" w:hAnsi="Calibri"/>
      <w:b w:val="0"/>
      <w:caps/>
      <w:color w:val="auto"/>
      <w:sz w:val="15"/>
      <w:szCs w:val="15"/>
      <w:lang w:val="en-US"/>
    </w:rPr>
  </w:style>
  <w:style w:type="character" w:customStyle="1" w:styleId="FooterChar">
    <w:name w:val="Footer Char"/>
    <w:basedOn w:val="DefaultParagraphFont"/>
    <w:link w:val="Footer"/>
    <w:uiPriority w:val="99"/>
    <w:rsid w:val="00172413"/>
    <w:rPr>
      <w:rFonts w:ascii="Calibri" w:hAnsi="Calibri"/>
      <w:caps/>
      <w:sz w:val="15"/>
      <w:szCs w:val="15"/>
      <w:lang w:val="en-US"/>
    </w:rPr>
  </w:style>
  <w:style w:type="paragraph" w:customStyle="1" w:styleId="SecurityMarking">
    <w:name w:val="Security Marking"/>
    <w:basedOn w:val="TableTitle2"/>
    <w:link w:val="SecurityMarkingChar"/>
    <w:qFormat/>
    <w:rsid w:val="00AE314A"/>
    <w:pPr>
      <w:spacing w:before="0" w:after="0"/>
      <w:jc w:val="center"/>
    </w:pPr>
    <w:rPr>
      <w:color w:val="FF0000"/>
      <w:sz w:val="28"/>
      <w:szCs w:val="28"/>
    </w:rPr>
  </w:style>
  <w:style w:type="character" w:customStyle="1" w:styleId="SecurityMarkingChar">
    <w:name w:val="Security Marking Char"/>
    <w:basedOn w:val="TableTitle2Char"/>
    <w:link w:val="SecurityMarking"/>
    <w:rsid w:val="00AE314A"/>
    <w:rPr>
      <w:b/>
      <w:color w:val="FF0000"/>
      <w:sz w:val="28"/>
      <w:szCs w:val="28"/>
    </w:rPr>
  </w:style>
  <w:style w:type="paragraph" w:customStyle="1" w:styleId="TableSpacing">
    <w:name w:val="Table Spacing"/>
    <w:basedOn w:val="Normal"/>
    <w:link w:val="TableSpacingChar"/>
    <w:qFormat/>
    <w:rsid w:val="009E1E0B"/>
    <w:pPr>
      <w:spacing w:before="0"/>
    </w:pPr>
    <w:rPr>
      <w:sz w:val="16"/>
    </w:rPr>
  </w:style>
  <w:style w:type="paragraph" w:customStyle="1" w:styleId="Tabletext">
    <w:name w:val="Table text"/>
    <w:basedOn w:val="BodyText"/>
    <w:link w:val="TabletextChar"/>
    <w:qFormat/>
    <w:rsid w:val="00095D5A"/>
    <w:pPr>
      <w:spacing w:before="60"/>
    </w:pPr>
    <w:rPr>
      <w:rFonts w:eastAsia="Times New Roman" w:cs="Times New Roman"/>
      <w:sz w:val="20"/>
      <w:szCs w:val="21"/>
      <w:lang w:val="en-US"/>
    </w:rPr>
  </w:style>
  <w:style w:type="character" w:customStyle="1" w:styleId="TableSpacingChar">
    <w:name w:val="Table Spacing Char"/>
    <w:basedOn w:val="DefaultParagraphFont"/>
    <w:link w:val="TableSpacing"/>
    <w:rsid w:val="009E1E0B"/>
    <w:rPr>
      <w:sz w:val="16"/>
    </w:rPr>
  </w:style>
  <w:style w:type="paragraph" w:customStyle="1" w:styleId="zzHeadingL1">
    <w:name w:val="zz Heading L1"/>
    <w:basedOn w:val="Heading1"/>
    <w:next w:val="Normal"/>
    <w:link w:val="zzHeadingL1Char"/>
    <w:rsid w:val="00E67314"/>
    <w:rPr>
      <w:lang w:val="en-US"/>
    </w:rPr>
  </w:style>
  <w:style w:type="character" w:customStyle="1" w:styleId="TabletextChar">
    <w:name w:val="Table text Char"/>
    <w:basedOn w:val="DefaultParagraphFont"/>
    <w:link w:val="Tabletext"/>
    <w:rsid w:val="00095D5A"/>
    <w:rPr>
      <w:rFonts w:ascii="Calibri" w:eastAsia="Times New Roman" w:hAnsi="Calibri" w:cs="Times New Roman"/>
      <w:sz w:val="20"/>
      <w:szCs w:val="21"/>
      <w:lang w:val="en-US"/>
    </w:rPr>
  </w:style>
  <w:style w:type="paragraph" w:customStyle="1" w:styleId="zzHeadingL2">
    <w:name w:val="zz Heading L2"/>
    <w:basedOn w:val="Heading2"/>
    <w:next w:val="Normal"/>
    <w:link w:val="zzHeadingL2Char"/>
    <w:rsid w:val="00E67314"/>
  </w:style>
  <w:style w:type="character" w:customStyle="1" w:styleId="zzHeadingL1Char">
    <w:name w:val="zz Heading L1 Char"/>
    <w:basedOn w:val="Heading1Char"/>
    <w:link w:val="zzHeadingL1"/>
    <w:rsid w:val="00E67314"/>
    <w:rPr>
      <w:rFonts w:ascii="Calibri" w:eastAsiaTheme="majorEastAsia" w:hAnsi="Calibri" w:cstheme="majorBidi"/>
      <w:caps/>
      <w:color w:val="009FDF" w:themeColor="background2"/>
      <w:sz w:val="36"/>
      <w:szCs w:val="32"/>
      <w:lang w:val="en-US"/>
    </w:rPr>
  </w:style>
  <w:style w:type="paragraph" w:customStyle="1" w:styleId="zzHeadingL3">
    <w:name w:val="zz Heading L3"/>
    <w:basedOn w:val="Heading4"/>
    <w:next w:val="Normal"/>
    <w:link w:val="zzHeadingL3Char"/>
    <w:rsid w:val="00E67314"/>
  </w:style>
  <w:style w:type="character" w:customStyle="1" w:styleId="zzHeadingL2Char">
    <w:name w:val="zz Heading L2 Char"/>
    <w:basedOn w:val="Heading2Char"/>
    <w:link w:val="zzHeadingL2"/>
    <w:rsid w:val="00E67314"/>
    <w:rPr>
      <w:rFonts w:ascii="Calibri" w:eastAsiaTheme="majorEastAsia" w:hAnsi="Calibri" w:cstheme="majorBidi"/>
      <w:b/>
      <w:caps/>
      <w:noProof/>
      <w:color w:val="425563" w:themeColor="accent1"/>
      <w:sz w:val="32"/>
      <w:szCs w:val="26"/>
      <w:lang w:val="en-US"/>
    </w:rPr>
  </w:style>
  <w:style w:type="paragraph" w:customStyle="1" w:styleId="zzHeadingL4">
    <w:name w:val="zz Heading L4"/>
    <w:basedOn w:val="Heading4"/>
    <w:next w:val="Normal"/>
    <w:link w:val="zzHeadingL4Char"/>
    <w:rsid w:val="00A47F00"/>
    <w:rPr>
      <w:lang w:val="en-US"/>
    </w:rPr>
  </w:style>
  <w:style w:type="character" w:customStyle="1" w:styleId="zzHeadingL3Char">
    <w:name w:val="zz Heading L3 Char"/>
    <w:basedOn w:val="Heading3Char"/>
    <w:link w:val="zzHeadingL3"/>
    <w:rsid w:val="00E67314"/>
    <w:rPr>
      <w:rFonts w:ascii="Calibri" w:eastAsiaTheme="majorEastAsia" w:hAnsi="Calibri" w:cstheme="majorBidi"/>
      <w:b/>
      <w:bCs/>
      <w:iCs/>
      <w:caps/>
      <w:noProof/>
      <w:color w:val="425563" w:themeColor="accent1"/>
      <w:sz w:val="24"/>
      <w:szCs w:val="24"/>
    </w:rPr>
  </w:style>
  <w:style w:type="character" w:customStyle="1" w:styleId="zzHeadingL4Char">
    <w:name w:val="zz Heading L4 Char"/>
    <w:basedOn w:val="Heading4Char"/>
    <w:link w:val="zzHeadingL4"/>
    <w:rsid w:val="00A47F00"/>
    <w:rPr>
      <w:rFonts w:ascii="Calibri" w:eastAsiaTheme="majorEastAsia" w:hAnsi="Calibri" w:cstheme="majorBidi"/>
      <w:b/>
      <w:bCs/>
      <w:iCs/>
      <w:caps/>
      <w:color w:val="006892"/>
      <w:sz w:val="24"/>
      <w:lang w:val="en-US"/>
    </w:rPr>
  </w:style>
  <w:style w:type="numbering" w:customStyle="1" w:styleId="ANZPAAList">
    <w:name w:val="ANZPAA List"/>
    <w:rsid w:val="00766667"/>
    <w:pPr>
      <w:numPr>
        <w:numId w:val="8"/>
      </w:numPr>
    </w:pPr>
  </w:style>
  <w:style w:type="numbering" w:customStyle="1" w:styleId="ANZPAAList1">
    <w:name w:val="ANZPAA List1"/>
    <w:rsid w:val="00766667"/>
  </w:style>
  <w:style w:type="paragraph" w:customStyle="1" w:styleId="NumberL1">
    <w:name w:val="Number L1"/>
    <w:basedOn w:val="Normal"/>
    <w:rsid w:val="00766667"/>
    <w:pPr>
      <w:numPr>
        <w:numId w:val="12"/>
      </w:numPr>
      <w:ind w:left="454" w:hanging="454"/>
    </w:pPr>
    <w:rPr>
      <w:rFonts w:ascii="Calibri" w:eastAsia="Times New Roman" w:hAnsi="Calibri" w:cs="Times New Roman"/>
      <w:szCs w:val="24"/>
    </w:rPr>
  </w:style>
  <w:style w:type="paragraph" w:customStyle="1" w:styleId="NumberL2">
    <w:name w:val="Number L2"/>
    <w:basedOn w:val="NumberL1"/>
    <w:rsid w:val="00766667"/>
    <w:pPr>
      <w:numPr>
        <w:ilvl w:val="1"/>
      </w:numPr>
      <w:ind w:left="908"/>
    </w:pPr>
  </w:style>
  <w:style w:type="paragraph" w:customStyle="1" w:styleId="NumberL3">
    <w:name w:val="Number L3"/>
    <w:basedOn w:val="NumberL2"/>
    <w:rsid w:val="00766667"/>
    <w:pPr>
      <w:numPr>
        <w:ilvl w:val="2"/>
      </w:numPr>
      <w:ind w:left="1587" w:hanging="680"/>
    </w:pPr>
  </w:style>
  <w:style w:type="character" w:styleId="PageNumber">
    <w:name w:val="page number"/>
    <w:basedOn w:val="DefaultParagraphFont"/>
    <w:uiPriority w:val="99"/>
    <w:rsid w:val="004A6557"/>
    <w:rPr>
      <w:rFonts w:cs="Times New Roman"/>
    </w:rPr>
  </w:style>
  <w:style w:type="character" w:styleId="PlaceholderText">
    <w:name w:val="Placeholder Text"/>
    <w:basedOn w:val="DefaultParagraphFont"/>
    <w:uiPriority w:val="99"/>
    <w:semiHidden/>
    <w:rsid w:val="006C5ACE"/>
    <w:rPr>
      <w:color w:val="808080"/>
    </w:rPr>
  </w:style>
  <w:style w:type="paragraph" w:styleId="TOCHeading">
    <w:name w:val="TOC Heading"/>
    <w:basedOn w:val="Heading1"/>
    <w:next w:val="Normal"/>
    <w:link w:val="TOCHeadingChar"/>
    <w:uiPriority w:val="39"/>
    <w:unhideWhenUsed/>
    <w:rsid w:val="00415B9E"/>
    <w:pPr>
      <w:spacing w:before="600"/>
      <w:outlineLvl w:val="9"/>
    </w:pPr>
    <w:rPr>
      <w:lang w:val="en-US" w:eastAsia="ja-JP"/>
    </w:rPr>
  </w:style>
  <w:style w:type="paragraph" w:styleId="TOC1">
    <w:name w:val="toc 1"/>
    <w:basedOn w:val="Normal"/>
    <w:next w:val="Normal"/>
    <w:autoRedefine/>
    <w:uiPriority w:val="39"/>
    <w:unhideWhenUsed/>
    <w:rsid w:val="0047663E"/>
    <w:pPr>
      <w:tabs>
        <w:tab w:val="right" w:leader="dot" w:pos="9628"/>
      </w:tabs>
      <w:spacing w:before="240" w:after="100"/>
    </w:pPr>
    <w:rPr>
      <w:rFonts w:ascii="Calibri" w:hAnsi="Calibri"/>
      <w:bCs/>
      <w:caps/>
      <w:sz w:val="28"/>
      <w:szCs w:val="24"/>
    </w:rPr>
  </w:style>
  <w:style w:type="paragraph" w:styleId="TOC2">
    <w:name w:val="toc 2"/>
    <w:basedOn w:val="TOC1"/>
    <w:next w:val="Normal"/>
    <w:autoRedefine/>
    <w:uiPriority w:val="39"/>
    <w:unhideWhenUsed/>
    <w:rsid w:val="0047663E"/>
    <w:pPr>
      <w:spacing w:before="0"/>
      <w:ind w:left="221"/>
    </w:pPr>
    <w:rPr>
      <w:bCs w:val="0"/>
      <w:sz w:val="24"/>
      <w:szCs w:val="20"/>
    </w:rPr>
  </w:style>
  <w:style w:type="paragraph" w:styleId="TOC3">
    <w:name w:val="toc 3"/>
    <w:basedOn w:val="TOC2"/>
    <w:next w:val="Normal"/>
    <w:autoRedefine/>
    <w:uiPriority w:val="39"/>
    <w:unhideWhenUsed/>
    <w:rsid w:val="0047663E"/>
    <w:pPr>
      <w:ind w:left="442"/>
    </w:pPr>
  </w:style>
  <w:style w:type="character" w:styleId="Hyperlink">
    <w:name w:val="Hyperlink"/>
    <w:basedOn w:val="DefaultParagraphFont"/>
    <w:uiPriority w:val="99"/>
    <w:unhideWhenUsed/>
    <w:rsid w:val="008C27D4"/>
    <w:rPr>
      <w:color w:val="00587C" w:themeColor="text2"/>
      <w:u w:val="single"/>
    </w:rPr>
  </w:style>
  <w:style w:type="paragraph" w:customStyle="1" w:styleId="ContentsHeading">
    <w:name w:val="Contents Heading"/>
    <w:basedOn w:val="TOCHeading"/>
    <w:next w:val="Normal"/>
    <w:link w:val="ContentsHeadingChar"/>
    <w:rsid w:val="00870B20"/>
    <w:pPr>
      <w:spacing w:before="120"/>
    </w:pPr>
    <w:rPr>
      <w:rFonts w:asciiTheme="minorHAnsi" w:hAnsiTheme="minorHAnsi"/>
      <w:szCs w:val="48"/>
    </w:rPr>
  </w:style>
  <w:style w:type="paragraph" w:styleId="TOC4">
    <w:name w:val="toc 4"/>
    <w:basedOn w:val="Normal"/>
    <w:next w:val="Normal"/>
    <w:autoRedefine/>
    <w:uiPriority w:val="39"/>
    <w:unhideWhenUsed/>
    <w:rsid w:val="00870B20"/>
    <w:pPr>
      <w:ind w:left="440"/>
    </w:pPr>
    <w:rPr>
      <w:sz w:val="20"/>
      <w:szCs w:val="20"/>
    </w:rPr>
  </w:style>
  <w:style w:type="character" w:customStyle="1" w:styleId="TOCHeadingChar">
    <w:name w:val="TOC Heading Char"/>
    <w:basedOn w:val="Heading1Char"/>
    <w:link w:val="TOCHeading"/>
    <w:uiPriority w:val="39"/>
    <w:rsid w:val="00415B9E"/>
    <w:rPr>
      <w:rFonts w:ascii="Calibri" w:eastAsiaTheme="majorEastAsia" w:hAnsi="Calibri" w:cstheme="majorBidi"/>
      <w:caps/>
      <w:color w:val="009FDF" w:themeColor="background2"/>
      <w:sz w:val="80"/>
      <w:szCs w:val="32"/>
      <w:lang w:val="en-US" w:eastAsia="ja-JP"/>
    </w:rPr>
  </w:style>
  <w:style w:type="character" w:customStyle="1" w:styleId="ContentsHeadingChar">
    <w:name w:val="Contents Heading Char"/>
    <w:basedOn w:val="TOCHeadingChar"/>
    <w:link w:val="ContentsHeading"/>
    <w:rsid w:val="00870B20"/>
    <w:rPr>
      <w:rFonts w:ascii="Calibri" w:eastAsiaTheme="majorEastAsia" w:hAnsi="Calibri" w:cstheme="majorBidi"/>
      <w:b w:val="0"/>
      <w:bCs w:val="0"/>
      <w:caps/>
      <w:color w:val="455560"/>
      <w:sz w:val="48"/>
      <w:szCs w:val="48"/>
      <w:lang w:val="en-US" w:eastAsia="ja-JP"/>
    </w:rPr>
  </w:style>
  <w:style w:type="paragraph" w:styleId="TOC5">
    <w:name w:val="toc 5"/>
    <w:basedOn w:val="Normal"/>
    <w:next w:val="Normal"/>
    <w:autoRedefine/>
    <w:uiPriority w:val="39"/>
    <w:unhideWhenUsed/>
    <w:rsid w:val="00870B20"/>
    <w:pPr>
      <w:ind w:left="660"/>
    </w:pPr>
    <w:rPr>
      <w:sz w:val="20"/>
      <w:szCs w:val="20"/>
    </w:rPr>
  </w:style>
  <w:style w:type="paragraph" w:styleId="TOC6">
    <w:name w:val="toc 6"/>
    <w:basedOn w:val="Normal"/>
    <w:next w:val="Normal"/>
    <w:autoRedefine/>
    <w:uiPriority w:val="39"/>
    <w:unhideWhenUsed/>
    <w:rsid w:val="00870B20"/>
    <w:pPr>
      <w:ind w:left="880"/>
    </w:pPr>
    <w:rPr>
      <w:sz w:val="20"/>
      <w:szCs w:val="20"/>
    </w:rPr>
  </w:style>
  <w:style w:type="paragraph" w:styleId="TOC7">
    <w:name w:val="toc 7"/>
    <w:basedOn w:val="Normal"/>
    <w:next w:val="Normal"/>
    <w:autoRedefine/>
    <w:uiPriority w:val="39"/>
    <w:unhideWhenUsed/>
    <w:rsid w:val="00870B20"/>
    <w:pPr>
      <w:ind w:left="1100"/>
    </w:pPr>
    <w:rPr>
      <w:sz w:val="20"/>
      <w:szCs w:val="20"/>
    </w:rPr>
  </w:style>
  <w:style w:type="paragraph" w:styleId="TOC8">
    <w:name w:val="toc 8"/>
    <w:basedOn w:val="Normal"/>
    <w:next w:val="Normal"/>
    <w:autoRedefine/>
    <w:uiPriority w:val="39"/>
    <w:unhideWhenUsed/>
    <w:rsid w:val="00870B20"/>
    <w:pPr>
      <w:ind w:left="1320"/>
    </w:pPr>
    <w:rPr>
      <w:sz w:val="20"/>
      <w:szCs w:val="20"/>
    </w:rPr>
  </w:style>
  <w:style w:type="paragraph" w:styleId="TOC9">
    <w:name w:val="toc 9"/>
    <w:basedOn w:val="Normal"/>
    <w:next w:val="Normal"/>
    <w:autoRedefine/>
    <w:uiPriority w:val="39"/>
    <w:unhideWhenUsed/>
    <w:rsid w:val="00870B20"/>
    <w:pPr>
      <w:ind w:left="1540"/>
    </w:pPr>
    <w:rPr>
      <w:sz w:val="20"/>
      <w:szCs w:val="20"/>
    </w:rPr>
  </w:style>
  <w:style w:type="paragraph" w:customStyle="1" w:styleId="CoverTitle">
    <w:name w:val="Cover Title"/>
    <w:basedOn w:val="Normal"/>
    <w:next w:val="Normal"/>
    <w:link w:val="CoverTitleChar"/>
    <w:rsid w:val="00E674D6"/>
    <w:rPr>
      <w:caps/>
      <w:color w:val="FFFFFF" w:themeColor="background1"/>
      <w:sz w:val="64"/>
    </w:rPr>
  </w:style>
  <w:style w:type="paragraph" w:customStyle="1" w:styleId="CoverSubtitle">
    <w:name w:val="Cover Subtitle"/>
    <w:basedOn w:val="Normal"/>
    <w:next w:val="Normal"/>
    <w:link w:val="CoverSubtitleChar"/>
    <w:rsid w:val="00E674D6"/>
    <w:rPr>
      <w:color w:val="FFFFFF" w:themeColor="background1"/>
      <w:sz w:val="36"/>
      <w:vertAlign w:val="subscript"/>
      <w:lang w:eastAsia="ja-JP"/>
    </w:rPr>
  </w:style>
  <w:style w:type="character" w:customStyle="1" w:styleId="CoverTitleChar">
    <w:name w:val="Cover Title Char"/>
    <w:basedOn w:val="DefaultParagraphFont"/>
    <w:link w:val="CoverTitle"/>
    <w:rsid w:val="00E674D6"/>
    <w:rPr>
      <w:caps/>
      <w:color w:val="FFFFFF" w:themeColor="background1"/>
      <w:sz w:val="64"/>
    </w:rPr>
  </w:style>
  <w:style w:type="character" w:customStyle="1" w:styleId="CoverSubtitleChar">
    <w:name w:val="Cover Subtitle Char"/>
    <w:basedOn w:val="zzHeadingL2Char"/>
    <w:link w:val="CoverSubtitle"/>
    <w:rsid w:val="00E674D6"/>
    <w:rPr>
      <w:rFonts w:ascii="Calibri" w:eastAsiaTheme="majorEastAsia" w:hAnsi="Calibri" w:cstheme="majorBidi"/>
      <w:b w:val="0"/>
      <w:bCs w:val="0"/>
      <w:caps/>
      <w:noProof/>
      <w:color w:val="FFFFFF" w:themeColor="background1"/>
      <w:sz w:val="36"/>
      <w:szCs w:val="26"/>
      <w:vertAlign w:val="subscript"/>
      <w:lang w:val="en-US" w:eastAsia="ja-JP"/>
    </w:rPr>
  </w:style>
  <w:style w:type="table" w:styleId="TableGrid">
    <w:name w:val="Table Grid"/>
    <w:basedOn w:val="TableNormal"/>
    <w:uiPriority w:val="59"/>
    <w:rsid w:val="00667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BE62DA"/>
    <w:rPr>
      <w:rFonts w:ascii="Calibri" w:hAnsi="Calibri"/>
    </w:rPr>
  </w:style>
  <w:style w:type="character" w:customStyle="1" w:styleId="BodyTextChar">
    <w:name w:val="Body Text Char"/>
    <w:basedOn w:val="DefaultParagraphFont"/>
    <w:link w:val="BodyText"/>
    <w:uiPriority w:val="99"/>
    <w:rsid w:val="00BE62DA"/>
    <w:rPr>
      <w:rFonts w:ascii="Calibri" w:hAnsi="Calibri"/>
    </w:rPr>
  </w:style>
  <w:style w:type="paragraph" w:styleId="ListBullet">
    <w:name w:val="List Bullet"/>
    <w:basedOn w:val="Normal"/>
    <w:uiPriority w:val="99"/>
    <w:unhideWhenUsed/>
    <w:rsid w:val="005442B1"/>
    <w:pPr>
      <w:numPr>
        <w:ilvl w:val="1"/>
        <w:numId w:val="1"/>
      </w:numPr>
      <w:contextualSpacing/>
    </w:pPr>
  </w:style>
  <w:style w:type="paragraph" w:customStyle="1" w:styleId="BulletsL4">
    <w:name w:val="Bullets L4"/>
    <w:basedOn w:val="BodyText"/>
    <w:link w:val="BulletsL4Char"/>
    <w:qFormat/>
    <w:rsid w:val="005507AA"/>
    <w:pPr>
      <w:numPr>
        <w:numId w:val="20"/>
      </w:numPr>
      <w:spacing w:before="40"/>
      <w:ind w:left="2155" w:hanging="567"/>
    </w:pPr>
  </w:style>
  <w:style w:type="paragraph" w:customStyle="1" w:styleId="CoverDate">
    <w:name w:val="Cover Date"/>
    <w:basedOn w:val="CoverSubtitle"/>
    <w:link w:val="CoverDateChar"/>
    <w:rsid w:val="00306484"/>
    <w:pPr>
      <w:spacing w:after="160" w:line="259" w:lineRule="auto"/>
    </w:pPr>
    <w:rPr>
      <w:rFonts w:ascii="Calibri" w:hAnsi="Calibri"/>
      <w:sz w:val="48"/>
      <w:szCs w:val="48"/>
      <w:vertAlign w:val="baseline"/>
      <w:lang w:val="en-US"/>
    </w:rPr>
  </w:style>
  <w:style w:type="character" w:customStyle="1" w:styleId="BulletsL4Char">
    <w:name w:val="Bullets L4 Char"/>
    <w:basedOn w:val="BodyTextChar"/>
    <w:link w:val="BulletsL4"/>
    <w:rsid w:val="005507AA"/>
    <w:rPr>
      <w:rFonts w:ascii="Calibri" w:hAnsi="Calibri"/>
    </w:rPr>
  </w:style>
  <w:style w:type="character" w:customStyle="1" w:styleId="CoverDateChar">
    <w:name w:val="Cover Date Char"/>
    <w:basedOn w:val="CoverSubtitleChar"/>
    <w:link w:val="CoverDate"/>
    <w:rsid w:val="00306484"/>
    <w:rPr>
      <w:rFonts w:ascii="Calibri" w:eastAsiaTheme="majorEastAsia" w:hAnsi="Calibri" w:cstheme="majorBidi"/>
      <w:b w:val="0"/>
      <w:bCs w:val="0"/>
      <w:caps/>
      <w:noProof/>
      <w:color w:val="00587C" w:themeColor="text2"/>
      <w:sz w:val="48"/>
      <w:szCs w:val="48"/>
      <w:vertAlign w:val="subscript"/>
      <w:lang w:val="en-US" w:eastAsia="ja-JP"/>
    </w:rPr>
  </w:style>
  <w:style w:type="table" w:customStyle="1" w:styleId="ANZPAATable0">
    <w:name w:val="ANZPAA Table"/>
    <w:basedOn w:val="TableNormal"/>
    <w:uiPriority w:val="99"/>
    <w:rsid w:val="00803D28"/>
    <w:pPr>
      <w:spacing w:after="0" w:line="240" w:lineRule="auto"/>
    </w:pPr>
    <w:rPr>
      <w:sz w:val="20"/>
    </w:rPr>
    <w:tblPr>
      <w:tblStyleRowBandSize w:val="1"/>
      <w:tblStyleColBandSize w:val="1"/>
    </w:tblPr>
    <w:tblStylePr w:type="firstRow">
      <w:rPr>
        <w:rFonts w:ascii="Calibri" w:hAnsi="Calibri"/>
        <w:sz w:val="20"/>
      </w:rPr>
      <w:tblPr/>
      <w:tcPr>
        <w:tcBorders>
          <w:top w:val="single" w:sz="12" w:space="0" w:color="A4BCC2" w:themeColor="accent2"/>
          <w:left w:val="nil"/>
          <w:bottom w:val="nil"/>
          <w:right w:val="nil"/>
          <w:insideH w:val="nil"/>
          <w:insideV w:val="nil"/>
          <w:tl2br w:val="nil"/>
          <w:tr2bl w:val="nil"/>
        </w:tcBorders>
      </w:tcPr>
    </w:tblStylePr>
    <w:tblStylePr w:type="lastRow">
      <w:rPr>
        <w:rFonts w:asciiTheme="minorHAnsi" w:hAnsiTheme="minorHAnsi"/>
        <w:sz w:val="20"/>
      </w:rPr>
    </w:tblStylePr>
    <w:tblStylePr w:type="firstCol">
      <w:rPr>
        <w:rFonts w:ascii="Calibri" w:hAnsi="Calibri"/>
        <w:b w:val="0"/>
        <w:sz w:val="20"/>
      </w:rPr>
    </w:tblStylePr>
    <w:tblStylePr w:type="lastCol">
      <w:rPr>
        <w:rFonts w:ascii="Calibri" w:hAnsi="Calibri"/>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Pr/>
      <w:tcPr>
        <w:tcBorders>
          <w:top w:val="single" w:sz="2" w:space="0" w:color="A4BCC2" w:themeColor="accent2"/>
          <w:left w:val="nil"/>
          <w:bottom w:val="single" w:sz="2" w:space="0" w:color="A4BCC2" w:themeColor="accent2"/>
          <w:right w:val="nil"/>
          <w:insideH w:val="nil"/>
          <w:insideV w:val="nil"/>
          <w:tl2br w:val="nil"/>
          <w:tr2bl w:val="nil"/>
        </w:tcBorders>
      </w:tcPr>
    </w:tblStylePr>
    <w:tblStylePr w:type="band2Horz">
      <w:rPr>
        <w:rFonts w:asciiTheme="minorHAnsi" w:hAnsiTheme="minorHAnsi"/>
        <w:sz w:val="20"/>
      </w:rPr>
      <w:tblPr/>
      <w:tcPr>
        <w:tcBorders>
          <w:top w:val="single" w:sz="2" w:space="0" w:color="A4BCC2" w:themeColor="accent2"/>
          <w:left w:val="nil"/>
          <w:bottom w:val="single" w:sz="2" w:space="0" w:color="A4BCC2" w:themeColor="accent2"/>
          <w:right w:val="nil"/>
          <w:insideH w:val="nil"/>
          <w:insideV w:val="nil"/>
          <w:tl2br w:val="nil"/>
          <w:tr2bl w:val="nil"/>
        </w:tcBorders>
      </w:tcPr>
    </w:tblStylePr>
  </w:style>
  <w:style w:type="paragraph" w:customStyle="1" w:styleId="Tabletextbold">
    <w:name w:val="Table text bold"/>
    <w:basedOn w:val="BodyText"/>
    <w:link w:val="TabletextboldChar"/>
    <w:qFormat/>
    <w:rsid w:val="00C64E91"/>
    <w:pPr>
      <w:spacing w:before="80" w:after="40"/>
    </w:pPr>
    <w:rPr>
      <w:b/>
      <w:sz w:val="20"/>
      <w:szCs w:val="21"/>
    </w:rPr>
  </w:style>
  <w:style w:type="paragraph" w:customStyle="1" w:styleId="Tablecaption">
    <w:name w:val="Table caption"/>
    <w:basedOn w:val="BodyText"/>
    <w:link w:val="TablecaptionChar"/>
    <w:qFormat/>
    <w:rsid w:val="008C60C0"/>
    <w:pPr>
      <w:spacing w:after="120"/>
    </w:pPr>
    <w:rPr>
      <w:b/>
      <w:i/>
      <w:sz w:val="20"/>
      <w:szCs w:val="20"/>
      <w:lang w:val="en-US"/>
    </w:rPr>
  </w:style>
  <w:style w:type="character" w:customStyle="1" w:styleId="TabletextboldChar">
    <w:name w:val="Table text bold Char"/>
    <w:basedOn w:val="BodyTextChar"/>
    <w:link w:val="Tabletextbold"/>
    <w:rsid w:val="00C64E91"/>
    <w:rPr>
      <w:rFonts w:ascii="Calibri" w:hAnsi="Calibri"/>
      <w:b/>
      <w:sz w:val="20"/>
      <w:szCs w:val="21"/>
    </w:rPr>
  </w:style>
  <w:style w:type="paragraph" w:customStyle="1" w:styleId="Tablebullet">
    <w:name w:val="Table bullet"/>
    <w:basedOn w:val="BulletsL1"/>
    <w:link w:val="TablebulletChar"/>
    <w:qFormat/>
    <w:rsid w:val="00095D5A"/>
    <w:pPr>
      <w:spacing w:before="60" w:after="20"/>
      <w:ind w:left="397" w:hanging="397"/>
    </w:pPr>
    <w:rPr>
      <w:sz w:val="20"/>
      <w:lang w:val="en-US"/>
    </w:rPr>
  </w:style>
  <w:style w:type="character" w:customStyle="1" w:styleId="TablecaptionChar">
    <w:name w:val="Table caption Char"/>
    <w:basedOn w:val="BodyTextChar"/>
    <w:link w:val="Tablecaption"/>
    <w:rsid w:val="008C60C0"/>
    <w:rPr>
      <w:rFonts w:ascii="Calibri" w:hAnsi="Calibri"/>
      <w:b/>
      <w:i/>
      <w:sz w:val="20"/>
      <w:szCs w:val="20"/>
      <w:lang w:val="en-US"/>
    </w:rPr>
  </w:style>
  <w:style w:type="paragraph" w:customStyle="1" w:styleId="Backcoveraddress">
    <w:name w:val="Back cover address"/>
    <w:basedOn w:val="Normal"/>
    <w:qFormat/>
    <w:rsid w:val="002C27CF"/>
    <w:pPr>
      <w:spacing w:after="20"/>
    </w:pPr>
    <w:rPr>
      <w:rFonts w:ascii="Calibri" w:hAnsi="Calibri"/>
      <w:sz w:val="18"/>
      <w:szCs w:val="18"/>
      <w:lang w:val="en-US"/>
    </w:rPr>
  </w:style>
  <w:style w:type="character" w:customStyle="1" w:styleId="TablebulletChar">
    <w:name w:val="Table bullet Char"/>
    <w:basedOn w:val="BulletsL1Char"/>
    <w:link w:val="Tablebullet"/>
    <w:rsid w:val="00095D5A"/>
    <w:rPr>
      <w:sz w:val="20"/>
      <w:lang w:val="en-US"/>
    </w:rPr>
  </w:style>
  <w:style w:type="paragraph" w:styleId="Caption">
    <w:name w:val="caption"/>
    <w:basedOn w:val="Normal"/>
    <w:next w:val="Normal"/>
    <w:uiPriority w:val="35"/>
    <w:qFormat/>
    <w:rsid w:val="00840917"/>
    <w:pPr>
      <w:spacing w:before="40" w:after="40"/>
    </w:pPr>
    <w:rPr>
      <w:b/>
      <w:bCs/>
      <w:color w:val="007398" w:themeColor="accent3"/>
      <w:sz w:val="18"/>
      <w:szCs w:val="18"/>
    </w:rPr>
  </w:style>
  <w:style w:type="paragraph" w:customStyle="1" w:styleId="Acknowledgement">
    <w:name w:val="Acknowledgement"/>
    <w:basedOn w:val="BodyText"/>
    <w:link w:val="AcknowledgementChar"/>
    <w:qFormat/>
    <w:rsid w:val="005507AA"/>
    <w:pPr>
      <w:spacing w:after="60"/>
    </w:pPr>
    <w:rPr>
      <w:sz w:val="20"/>
      <w:szCs w:val="20"/>
      <w:lang w:val="en-US"/>
    </w:rPr>
  </w:style>
  <w:style w:type="paragraph" w:styleId="Quote">
    <w:name w:val="Quote"/>
    <w:basedOn w:val="BodyText"/>
    <w:next w:val="Normal"/>
    <w:link w:val="QuoteChar"/>
    <w:uiPriority w:val="29"/>
    <w:qFormat/>
    <w:rsid w:val="00556720"/>
    <w:pPr>
      <w:spacing w:line="400" w:lineRule="atLeast"/>
      <w:jc w:val="center"/>
    </w:pPr>
    <w:rPr>
      <w:i/>
      <w:color w:val="00587C" w:themeColor="text2"/>
      <w:sz w:val="32"/>
      <w:szCs w:val="32"/>
      <w:lang w:val="en-US"/>
    </w:rPr>
  </w:style>
  <w:style w:type="character" w:customStyle="1" w:styleId="AcknowledgementChar">
    <w:name w:val="Acknowledgement Char"/>
    <w:basedOn w:val="BodyTextChar"/>
    <w:link w:val="Acknowledgement"/>
    <w:rsid w:val="005507AA"/>
    <w:rPr>
      <w:rFonts w:ascii="Calibri" w:hAnsi="Calibri"/>
      <w:sz w:val="20"/>
      <w:szCs w:val="20"/>
      <w:lang w:val="en-US"/>
    </w:rPr>
  </w:style>
  <w:style w:type="character" w:customStyle="1" w:styleId="QuoteChar">
    <w:name w:val="Quote Char"/>
    <w:basedOn w:val="DefaultParagraphFont"/>
    <w:link w:val="Quote"/>
    <w:uiPriority w:val="29"/>
    <w:rsid w:val="00556720"/>
    <w:rPr>
      <w:rFonts w:ascii="Calibri" w:hAnsi="Calibri"/>
      <w:i/>
      <w:color w:val="00587C" w:themeColor="text2"/>
      <w:sz w:val="32"/>
      <w:szCs w:val="32"/>
      <w:lang w:val="en-US"/>
    </w:rPr>
  </w:style>
  <w:style w:type="paragraph" w:customStyle="1" w:styleId="QuoteSource">
    <w:name w:val="Quote Source"/>
    <w:basedOn w:val="Normal"/>
    <w:qFormat/>
    <w:rsid w:val="005507AA"/>
    <w:pPr>
      <w:jc w:val="center"/>
    </w:pPr>
    <w:rPr>
      <w:rFonts w:ascii="Calibri" w:hAnsi="Calibri"/>
      <w:b/>
      <w:noProof/>
      <w:color w:val="000000" w:themeColor="text1"/>
      <w:spacing w:val="20"/>
      <w:sz w:val="16"/>
    </w:rPr>
  </w:style>
  <w:style w:type="paragraph" w:customStyle="1" w:styleId="IntroductionText">
    <w:name w:val="Introduction Text"/>
    <w:basedOn w:val="Normal"/>
    <w:next w:val="BodyText"/>
    <w:qFormat/>
    <w:rsid w:val="00EC5F2E"/>
    <w:pPr>
      <w:spacing w:after="720" w:line="320" w:lineRule="atLeast"/>
    </w:pPr>
    <w:rPr>
      <w:rFonts w:ascii="Calibri" w:hAnsi="Calibri"/>
      <w:noProof/>
      <w:color w:val="425563" w:themeColor="accent1"/>
      <w:sz w:val="28"/>
    </w:rPr>
  </w:style>
  <w:style w:type="paragraph" w:customStyle="1" w:styleId="NoSpace">
    <w:name w:val="No Space"/>
    <w:basedOn w:val="NoSpacing"/>
    <w:link w:val="NoSpaceChar"/>
    <w:qFormat/>
    <w:rsid w:val="005507AA"/>
    <w:pPr>
      <w:spacing w:before="0" w:after="0"/>
    </w:pPr>
    <w:rPr>
      <w:b w:val="0"/>
    </w:rPr>
  </w:style>
  <w:style w:type="paragraph" w:customStyle="1" w:styleId="TableSubheading">
    <w:name w:val="Table Subheading"/>
    <w:basedOn w:val="BodyText"/>
    <w:qFormat/>
    <w:rsid w:val="00095D5A"/>
    <w:pPr>
      <w:spacing w:before="80" w:after="60"/>
    </w:pPr>
    <w:rPr>
      <w:b/>
      <w:sz w:val="20"/>
    </w:rPr>
  </w:style>
  <w:style w:type="character" w:customStyle="1" w:styleId="NoSpaceChar">
    <w:name w:val="No Space Char"/>
    <w:basedOn w:val="AcknowledgementChar"/>
    <w:link w:val="NoSpace"/>
    <w:rsid w:val="005507AA"/>
    <w:rPr>
      <w:rFonts w:ascii="Calibri" w:hAnsi="Calibri"/>
      <w:sz w:val="20"/>
      <w:szCs w:val="20"/>
      <w:lang w:val="en-US"/>
    </w:rPr>
  </w:style>
  <w:style w:type="character" w:styleId="FollowedHyperlink">
    <w:name w:val="FollowedHyperlink"/>
    <w:basedOn w:val="DefaultParagraphFont"/>
    <w:uiPriority w:val="99"/>
    <w:semiHidden/>
    <w:unhideWhenUsed/>
    <w:rsid w:val="008C27D4"/>
    <w:rPr>
      <w:color w:val="007681" w:themeColor="accent5"/>
      <w:u w:val="single"/>
    </w:rPr>
  </w:style>
  <w:style w:type="paragraph" w:customStyle="1" w:styleId="PaperHeading1">
    <w:name w:val="Paper Heading 1"/>
    <w:basedOn w:val="Heading1"/>
    <w:link w:val="PaperHeading1Char"/>
    <w:autoRedefine/>
    <w:qFormat/>
    <w:rsid w:val="0077376D"/>
    <w:pPr>
      <w:keepNext/>
      <w:keepLines/>
      <w:spacing w:before="240" w:after="0"/>
    </w:pPr>
    <w:rPr>
      <w:sz w:val="48"/>
      <w:szCs w:val="48"/>
    </w:rPr>
  </w:style>
  <w:style w:type="table" w:customStyle="1" w:styleId="ANZPAAPaper">
    <w:name w:val="ANZPAA Paper"/>
    <w:basedOn w:val="TableNormal"/>
    <w:uiPriority w:val="99"/>
    <w:rsid w:val="00E00258"/>
    <w:pPr>
      <w:spacing w:after="0" w:line="240" w:lineRule="auto"/>
    </w:pPr>
    <w:tblPr/>
  </w:style>
  <w:style w:type="character" w:customStyle="1" w:styleId="PaperHeading1Char">
    <w:name w:val="Paper Heading 1 Char"/>
    <w:basedOn w:val="Heading1Char"/>
    <w:link w:val="PaperHeading1"/>
    <w:rsid w:val="0077376D"/>
    <w:rPr>
      <w:rFonts w:ascii="Calibri" w:eastAsiaTheme="majorEastAsia" w:hAnsi="Calibri" w:cstheme="majorBidi"/>
      <w:caps/>
      <w:color w:val="009FDF" w:themeColor="background2"/>
      <w:sz w:val="48"/>
      <w:szCs w:val="48"/>
    </w:rPr>
  </w:style>
  <w:style w:type="paragraph" w:customStyle="1" w:styleId="TableNumbers">
    <w:name w:val="Table Numbers"/>
    <w:basedOn w:val="NumbersL1"/>
    <w:link w:val="TableNumbersChar"/>
    <w:qFormat/>
    <w:rsid w:val="00095D5A"/>
    <w:pPr>
      <w:spacing w:before="60" w:after="20"/>
    </w:pPr>
    <w:rPr>
      <w:sz w:val="20"/>
    </w:rPr>
  </w:style>
  <w:style w:type="character" w:customStyle="1" w:styleId="TableNumbersChar">
    <w:name w:val="Table Numbers Char"/>
    <w:basedOn w:val="NumbersL1Char"/>
    <w:link w:val="TableNumbers"/>
    <w:rsid w:val="00095D5A"/>
    <w:rPr>
      <w:rFonts w:ascii="Calibri" w:hAnsi="Calibri"/>
      <w:sz w:val="20"/>
      <w:lang w:val="en-US"/>
    </w:rPr>
  </w:style>
  <w:style w:type="paragraph" w:customStyle="1" w:styleId="PaperSub-heading">
    <w:name w:val="Paper Sub-heading"/>
    <w:basedOn w:val="PaperHeading1"/>
    <w:link w:val="PaperSub-headingChar"/>
    <w:rsid w:val="00B06CE1"/>
    <w:rPr>
      <w:sz w:val="36"/>
      <w:szCs w:val="36"/>
    </w:rPr>
  </w:style>
  <w:style w:type="character" w:customStyle="1" w:styleId="PaperSub-headingChar">
    <w:name w:val="Paper Sub-heading Char"/>
    <w:basedOn w:val="PaperHeading1Char"/>
    <w:link w:val="PaperSub-heading"/>
    <w:rsid w:val="00B06CE1"/>
    <w:rPr>
      <w:rFonts w:ascii="Calibri" w:eastAsiaTheme="majorEastAsia" w:hAnsi="Calibri" w:cstheme="majorBidi"/>
      <w:caps/>
      <w:color w:val="009FDF" w:themeColor="background2"/>
      <w:sz w:val="36"/>
      <w:szCs w:val="36"/>
    </w:rPr>
  </w:style>
  <w:style w:type="paragraph" w:styleId="FootnoteText">
    <w:name w:val="footnote text"/>
    <w:basedOn w:val="Normal"/>
    <w:link w:val="FootnoteTextChar"/>
    <w:uiPriority w:val="99"/>
    <w:semiHidden/>
    <w:unhideWhenUsed/>
    <w:rsid w:val="009E1E0B"/>
    <w:pPr>
      <w:spacing w:before="0"/>
    </w:pPr>
    <w:rPr>
      <w:sz w:val="16"/>
      <w:szCs w:val="20"/>
    </w:rPr>
  </w:style>
  <w:style w:type="character" w:customStyle="1" w:styleId="FootnoteTextChar">
    <w:name w:val="Footnote Text Char"/>
    <w:basedOn w:val="DefaultParagraphFont"/>
    <w:link w:val="FootnoteText"/>
    <w:uiPriority w:val="99"/>
    <w:semiHidden/>
    <w:rsid w:val="009E1E0B"/>
    <w:rPr>
      <w:sz w:val="16"/>
      <w:szCs w:val="20"/>
    </w:rPr>
  </w:style>
  <w:style w:type="paragraph" w:styleId="HTMLAddress">
    <w:name w:val="HTML Address"/>
    <w:basedOn w:val="Normal"/>
    <w:link w:val="HTMLAddressChar"/>
    <w:uiPriority w:val="99"/>
    <w:semiHidden/>
    <w:unhideWhenUsed/>
    <w:rsid w:val="009E1E0B"/>
    <w:pPr>
      <w:spacing w:before="0"/>
    </w:pPr>
    <w:rPr>
      <w:i/>
      <w:iCs/>
      <w:color w:val="00587C" w:themeColor="text2"/>
    </w:rPr>
  </w:style>
  <w:style w:type="character" w:customStyle="1" w:styleId="HTMLAddressChar">
    <w:name w:val="HTML Address Char"/>
    <w:basedOn w:val="DefaultParagraphFont"/>
    <w:link w:val="HTMLAddress"/>
    <w:uiPriority w:val="99"/>
    <w:semiHidden/>
    <w:rsid w:val="009E1E0B"/>
    <w:rPr>
      <w:i/>
      <w:iCs/>
      <w:color w:val="00587C" w:themeColor="text2"/>
    </w:rPr>
  </w:style>
  <w:style w:type="paragraph" w:styleId="Title">
    <w:name w:val="Title"/>
    <w:basedOn w:val="Heading4"/>
    <w:next w:val="Normal"/>
    <w:link w:val="TitleChar"/>
    <w:uiPriority w:val="10"/>
    <w:rsid w:val="00FD500B"/>
  </w:style>
  <w:style w:type="character" w:customStyle="1" w:styleId="TitleChar">
    <w:name w:val="Title Char"/>
    <w:basedOn w:val="DefaultParagraphFont"/>
    <w:link w:val="Title"/>
    <w:uiPriority w:val="10"/>
    <w:rsid w:val="00FD500B"/>
    <w:rPr>
      <w:rFonts w:ascii="Calibri" w:eastAsiaTheme="majorEastAsia" w:hAnsi="Calibri" w:cstheme="majorBidi"/>
      <w:b/>
      <w:bCs/>
      <w:iCs/>
      <w:caps/>
      <w:color w:val="425563" w:themeColor="accent1"/>
    </w:rPr>
  </w:style>
  <w:style w:type="table" w:customStyle="1" w:styleId="ANZPAALeft">
    <w:name w:val="ANZPAA Left"/>
    <w:basedOn w:val="TableNormal"/>
    <w:uiPriority w:val="99"/>
    <w:rsid w:val="00803D28"/>
    <w:pPr>
      <w:spacing w:after="0" w:line="240" w:lineRule="auto"/>
    </w:pPr>
    <w:rPr>
      <w:sz w:val="20"/>
    </w:rPr>
    <w:tblPr>
      <w:tblBorders>
        <w:top w:val="single" w:sz="4" w:space="0" w:color="A4BCC2" w:themeColor="accent2"/>
        <w:bottom w:val="single" w:sz="4" w:space="0" w:color="A4BCC2" w:themeColor="accent2"/>
        <w:insideH w:val="single" w:sz="4" w:space="0" w:color="A4BCC2" w:themeColor="accent2"/>
      </w:tblBorders>
    </w:tblPr>
    <w:tblStylePr w:type="firstCol">
      <w:rPr>
        <w:rFonts w:asciiTheme="minorHAnsi" w:hAnsiTheme="minorHAnsi"/>
        <w:b/>
        <w:color w:val="425563" w:themeColor="accent1"/>
        <w:sz w:val="20"/>
      </w:rPr>
      <w:tblPr/>
      <w:tcPr>
        <w:tcBorders>
          <w:top w:val="nil"/>
          <w:left w:val="nil"/>
          <w:bottom w:val="nil"/>
          <w:right w:val="nil"/>
          <w:insideH w:val="nil"/>
          <w:insideV w:val="nil"/>
          <w:tl2br w:val="nil"/>
          <w:tr2bl w:val="nil"/>
        </w:tcBorders>
        <w:shd w:val="clear" w:color="auto" w:fill="A4BCC2" w:themeFill="accent2"/>
      </w:tcPr>
    </w:tblStylePr>
  </w:style>
  <w:style w:type="character" w:styleId="FootnoteReference">
    <w:name w:val="footnote reference"/>
    <w:basedOn w:val="DefaultParagraphFont"/>
    <w:uiPriority w:val="99"/>
    <w:semiHidden/>
    <w:unhideWhenUsed/>
    <w:rsid w:val="002C6E66"/>
    <w:rPr>
      <w:vertAlign w:val="superscript"/>
    </w:rPr>
  </w:style>
  <w:style w:type="character" w:customStyle="1" w:styleId="Heading5Char">
    <w:name w:val="Heading 5 Char"/>
    <w:basedOn w:val="DefaultParagraphFont"/>
    <w:link w:val="Heading5"/>
    <w:uiPriority w:val="9"/>
    <w:rsid w:val="00E67314"/>
    <w:rPr>
      <w:rFonts w:asciiTheme="majorHAnsi" w:eastAsiaTheme="majorEastAsia" w:hAnsiTheme="majorHAnsi" w:cstheme="majorBidi"/>
      <w:color w:val="313F4A" w:themeColor="accent1" w:themeShade="BF"/>
    </w:rPr>
  </w:style>
  <w:style w:type="character" w:customStyle="1" w:styleId="Heading6Char">
    <w:name w:val="Heading 6 Char"/>
    <w:basedOn w:val="DefaultParagraphFont"/>
    <w:link w:val="Heading6"/>
    <w:uiPriority w:val="9"/>
    <w:rsid w:val="00952809"/>
    <w:rPr>
      <w:rFonts w:asciiTheme="majorHAnsi" w:eastAsiaTheme="majorEastAsia" w:hAnsiTheme="majorHAnsi" w:cstheme="majorBidi"/>
      <w:i/>
      <w:iCs/>
      <w:color w:val="202A31" w:themeColor="accent1" w:themeShade="7F"/>
    </w:rPr>
  </w:style>
  <w:style w:type="character" w:customStyle="1" w:styleId="Heading7Char">
    <w:name w:val="Heading 7 Char"/>
    <w:basedOn w:val="DefaultParagraphFont"/>
    <w:link w:val="Heading7"/>
    <w:uiPriority w:val="9"/>
    <w:rsid w:val="00850718"/>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tizi\AppData\Local\Hewlett-Packard\HP%20TRIM\TEMP\HPTRIM.4260\D%2016%208428%20%20ANZPAA%20Board%20-%20Meeting%20Paper.DOTX" TargetMode="External"/></Relationships>
</file>

<file path=word/theme/theme1.xml><?xml version="1.0" encoding="utf-8"?>
<a:theme xmlns:a="http://schemas.openxmlformats.org/drawingml/2006/main" name="Office Theme">
  <a:themeElements>
    <a:clrScheme name="ANZPAA Style">
      <a:dk1>
        <a:sysClr val="windowText" lastClr="000000"/>
      </a:dk1>
      <a:lt1>
        <a:sysClr val="window" lastClr="FFFFFF"/>
      </a:lt1>
      <a:dk2>
        <a:srgbClr val="00587C"/>
      </a:dk2>
      <a:lt2>
        <a:srgbClr val="009FDF"/>
      </a:lt2>
      <a:accent1>
        <a:srgbClr val="425563"/>
      </a:accent1>
      <a:accent2>
        <a:srgbClr val="A4BCC2"/>
      </a:accent2>
      <a:accent3>
        <a:srgbClr val="007398"/>
      </a:accent3>
      <a:accent4>
        <a:srgbClr val="003594"/>
      </a:accent4>
      <a:accent5>
        <a:srgbClr val="007681"/>
      </a:accent5>
      <a:accent6>
        <a:srgbClr val="7F7F7F"/>
      </a:accent6>
      <a:hlink>
        <a:srgbClr val="A4BCC2"/>
      </a:hlink>
      <a:folHlink>
        <a:srgbClr val="00768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A32BBC-EA6E-4911-9506-6414614C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 16 8428  ANZPAA Board - Meeting Paper.DOTX</Template>
  <TotalTime>22</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9 - Australia New Zealand Policing Advisory Agency (ANZPAA) - Skills and Workforce Development Agreement - Commissioned study</vt:lpstr>
    </vt:vector>
  </TitlesOfParts>
  <Company>Australia New Zealand Policing Advisory Agency (ANZPAA)</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Australia New Zealand Policing Advisory Agency (ANZPAA) - Skills and Workforce Development Agreement - Commissioned study</dc:title>
  <dc:subject/>
  <dc:creator>Australia New Zealand Policing Advisory Agency (ANSPAA)</dc:creator>
  <cp:lastModifiedBy>Productivity Commission</cp:lastModifiedBy>
  <cp:revision>7</cp:revision>
  <cp:lastPrinted>2016-11-11T00:14:00Z</cp:lastPrinted>
  <dcterms:created xsi:type="dcterms:W3CDTF">2019-12-17T00:08:00Z</dcterms:created>
  <dcterms:modified xsi:type="dcterms:W3CDTF">2020-05-27T05:49:00Z</dcterms:modified>
</cp:coreProperties>
</file>