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5BD2" w14:textId="6827E916" w:rsidR="006A4E31" w:rsidRPr="00D659E6" w:rsidRDefault="00190649" w:rsidP="00A42E49">
      <w:pPr>
        <w:pStyle w:val="Title"/>
      </w:pPr>
      <w:r w:rsidRPr="00D659E6">
        <w:t>Supplementary s</w:t>
      </w:r>
      <w:r w:rsidR="0044120A" w:rsidRPr="00D659E6">
        <w:t xml:space="preserve">ubmission to the </w:t>
      </w:r>
      <w:bookmarkStart w:id="0" w:name="_Hlk15308556"/>
      <w:r w:rsidR="00F825A7" w:rsidRPr="00D659E6">
        <w:t xml:space="preserve">Productivity </w:t>
      </w:r>
      <w:r w:rsidR="001A5CD6" w:rsidRPr="00D659E6">
        <w:t>Com</w:t>
      </w:r>
      <w:r w:rsidR="00F825A7" w:rsidRPr="00D659E6">
        <w:t>mission</w:t>
      </w:r>
      <w:bookmarkEnd w:id="0"/>
      <w:r w:rsidR="00A42E49" w:rsidRPr="00D659E6">
        <w:t xml:space="preserve"> Inquiry into </w:t>
      </w:r>
      <w:bookmarkStart w:id="1" w:name="_Hlk88161573"/>
      <w:r w:rsidR="00F825A7" w:rsidRPr="00D659E6">
        <w:t>Aboriginal and Torres Strait Islander Visual Arts and Crafts</w:t>
      </w:r>
    </w:p>
    <w:bookmarkEnd w:id="1"/>
    <w:p w14:paraId="77C2640C" w14:textId="77777777" w:rsidR="006A4E31" w:rsidRPr="00D659E6" w:rsidRDefault="006A4E31" w:rsidP="00C65816"/>
    <w:p w14:paraId="1383E749" w14:textId="77777777" w:rsidR="00A42E49" w:rsidRPr="00D659E6" w:rsidRDefault="00A42E49" w:rsidP="00C65816">
      <w:pPr>
        <w:rPr>
          <w:highlight w:val="yellow"/>
        </w:rPr>
      </w:pPr>
    </w:p>
    <w:p w14:paraId="020B1ED4" w14:textId="77777777" w:rsidR="00A42E49" w:rsidRPr="00D659E6" w:rsidRDefault="00A42E49" w:rsidP="00C65816">
      <w:pPr>
        <w:rPr>
          <w:highlight w:val="yellow"/>
        </w:rPr>
      </w:pPr>
    </w:p>
    <w:p w14:paraId="485EFDC6" w14:textId="77777777" w:rsidR="00A42E49" w:rsidRPr="00D659E6" w:rsidRDefault="00A42E49" w:rsidP="00C65816">
      <w:pPr>
        <w:rPr>
          <w:highlight w:val="yellow"/>
        </w:rPr>
      </w:pPr>
    </w:p>
    <w:p w14:paraId="7D6DE79E" w14:textId="77777777" w:rsidR="00A42E49" w:rsidRPr="00D659E6" w:rsidRDefault="00A42E49" w:rsidP="00C65816">
      <w:pPr>
        <w:rPr>
          <w:highlight w:val="yellow"/>
        </w:rPr>
      </w:pPr>
    </w:p>
    <w:p w14:paraId="607023E6" w14:textId="77777777" w:rsidR="00A42E49" w:rsidRPr="00D659E6" w:rsidRDefault="00A42E49" w:rsidP="00C65816">
      <w:pPr>
        <w:rPr>
          <w:highlight w:val="yellow"/>
        </w:rPr>
      </w:pPr>
    </w:p>
    <w:p w14:paraId="2217C6A3" w14:textId="77777777" w:rsidR="00A42E49" w:rsidRPr="00D659E6" w:rsidRDefault="00A42E49" w:rsidP="00C65816">
      <w:pPr>
        <w:rPr>
          <w:highlight w:val="yellow"/>
        </w:rPr>
      </w:pPr>
    </w:p>
    <w:p w14:paraId="77851B9D" w14:textId="318A5419" w:rsidR="006A4E31" w:rsidRPr="00D659E6" w:rsidRDefault="00FD5E5A" w:rsidP="00C65816">
      <w:r w:rsidRPr="004449D1">
        <w:t>September</w:t>
      </w:r>
      <w:r w:rsidR="00F7773B" w:rsidRPr="004449D1">
        <w:t xml:space="preserve"> 20</w:t>
      </w:r>
      <w:r w:rsidR="00F825A7" w:rsidRPr="004449D1">
        <w:t>2</w:t>
      </w:r>
      <w:r w:rsidRPr="004449D1">
        <w:t>2</w:t>
      </w:r>
    </w:p>
    <w:p w14:paraId="48814E98" w14:textId="77777777" w:rsidR="006A4E31" w:rsidRPr="00D659E6" w:rsidRDefault="006A4E31" w:rsidP="00C65816"/>
    <w:p w14:paraId="23B1011A" w14:textId="77777777" w:rsidR="006A4E31" w:rsidRPr="00D659E6" w:rsidRDefault="006A4E31" w:rsidP="00C65816"/>
    <w:p w14:paraId="5883FACA" w14:textId="77777777" w:rsidR="006A4E31" w:rsidRPr="00D659E6" w:rsidRDefault="006A4E31" w:rsidP="00C65816"/>
    <w:p w14:paraId="5A390800" w14:textId="77777777" w:rsidR="006A4E31" w:rsidRPr="00D659E6" w:rsidRDefault="006A4E31" w:rsidP="00C65816"/>
    <w:p w14:paraId="58F4C210" w14:textId="77777777" w:rsidR="002D5A99" w:rsidRPr="00D659E6" w:rsidRDefault="002D5A99" w:rsidP="0088313C">
      <w:pPr>
        <w:sectPr w:rsidR="002D5A99" w:rsidRPr="00D659E6" w:rsidSect="006A4E31">
          <w:headerReference w:type="even" r:id="rId12"/>
          <w:headerReference w:type="default" r:id="rId13"/>
          <w:footerReference w:type="even" r:id="rId14"/>
          <w:footerReference w:type="default" r:id="rId15"/>
          <w:headerReference w:type="first" r:id="rId16"/>
          <w:footerReference w:type="first" r:id="rId17"/>
          <w:pgSz w:w="11906" w:h="16838"/>
          <w:pgMar w:top="4962" w:right="1134" w:bottom="567" w:left="1134" w:header="567" w:footer="567" w:gutter="0"/>
          <w:cols w:space="720"/>
          <w:titlePg/>
          <w:docGrid w:linePitch="272"/>
        </w:sectPr>
      </w:pPr>
    </w:p>
    <w:p w14:paraId="40C5C664" w14:textId="77777777" w:rsidR="00AF08F4" w:rsidRPr="00D659E6" w:rsidRDefault="00AF08F4" w:rsidP="00713429">
      <w:pPr>
        <w:pStyle w:val="TOC1"/>
        <w:sectPr w:rsidR="00AF08F4" w:rsidRPr="00D659E6" w:rsidSect="00E3135E">
          <w:headerReference w:type="even" r:id="rId18"/>
          <w:headerReference w:type="default" r:id="rId19"/>
          <w:footerReference w:type="default" r:id="rId20"/>
          <w:headerReference w:type="first" r:id="rId21"/>
          <w:type w:val="continuous"/>
          <w:pgSz w:w="11906" w:h="16838"/>
          <w:pgMar w:top="1418" w:right="1134" w:bottom="720" w:left="1134" w:header="567" w:footer="794" w:gutter="0"/>
          <w:pgNumType w:start="1"/>
          <w:cols w:space="720"/>
          <w:noEndnote/>
          <w:docGrid w:linePitch="299"/>
        </w:sectPr>
      </w:pPr>
    </w:p>
    <w:p w14:paraId="7E58B75A" w14:textId="77777777" w:rsidR="00274953" w:rsidRPr="00D659E6" w:rsidRDefault="00274953" w:rsidP="00C65816">
      <w:pPr>
        <w:pStyle w:val="NoSpacing"/>
      </w:pPr>
    </w:p>
    <w:p w14:paraId="2C7EED69" w14:textId="77777777" w:rsidR="00274953" w:rsidRPr="00D659E6" w:rsidRDefault="00274953" w:rsidP="00C65816">
      <w:pPr>
        <w:pStyle w:val="NoSpacing"/>
      </w:pPr>
    </w:p>
    <w:p w14:paraId="1C669669" w14:textId="77777777" w:rsidR="00274953" w:rsidRPr="00D659E6" w:rsidRDefault="00274953" w:rsidP="00C65816">
      <w:pPr>
        <w:pStyle w:val="NoSpacing"/>
      </w:pPr>
    </w:p>
    <w:p w14:paraId="26A4F5A4" w14:textId="77777777" w:rsidR="00274953" w:rsidRPr="00D659E6" w:rsidRDefault="00274953" w:rsidP="00C65816">
      <w:pPr>
        <w:pStyle w:val="NoSpacing"/>
      </w:pPr>
    </w:p>
    <w:p w14:paraId="21705099" w14:textId="77777777" w:rsidR="00E3135E" w:rsidRPr="00D659E6" w:rsidRDefault="00E3135E" w:rsidP="00C65816"/>
    <w:p w14:paraId="6CD0C403" w14:textId="77777777" w:rsidR="006F657C" w:rsidRPr="00D659E6" w:rsidRDefault="006F657C" w:rsidP="009D2511">
      <w:pPr>
        <w:rPr>
          <w:szCs w:val="24"/>
        </w:rPr>
        <w:sectPr w:rsidR="006F657C" w:rsidRPr="00D659E6" w:rsidSect="000326BB">
          <w:type w:val="continuous"/>
          <w:pgSz w:w="11906" w:h="16838"/>
          <w:pgMar w:top="1418" w:right="1134" w:bottom="720" w:left="1134" w:header="720" w:footer="503" w:gutter="0"/>
          <w:pgNumType w:start="1"/>
          <w:cols w:space="720"/>
          <w:noEndnote/>
          <w:docGrid w:linePitch="299"/>
        </w:sectPr>
      </w:pPr>
    </w:p>
    <w:p w14:paraId="4A2EB533" w14:textId="73364979" w:rsidR="009D3652" w:rsidRPr="00D659E6" w:rsidRDefault="009D3652" w:rsidP="006A553E">
      <w:pPr>
        <w:pStyle w:val="Heading2"/>
        <w:rPr>
          <w:b w:val="0"/>
          <w:bCs w:val="0"/>
        </w:rPr>
      </w:pPr>
      <w:r w:rsidRPr="00D659E6">
        <w:rPr>
          <w:b w:val="0"/>
          <w:bCs w:val="0"/>
        </w:rPr>
        <w:lastRenderedPageBreak/>
        <w:t>Introduction</w:t>
      </w:r>
    </w:p>
    <w:p w14:paraId="33EFF91C" w14:textId="64C1FDD4" w:rsidR="00C60B54" w:rsidRPr="00D659E6" w:rsidRDefault="00EB133C" w:rsidP="00250613">
      <w:pPr>
        <w:spacing w:before="0" w:after="0"/>
      </w:pPr>
      <w:r w:rsidRPr="00D659E6">
        <w:t xml:space="preserve">IP Australia is pleased to make </w:t>
      </w:r>
      <w:r w:rsidR="0086255B" w:rsidRPr="00D659E6">
        <w:t>a further</w:t>
      </w:r>
      <w:r w:rsidRPr="00D659E6">
        <w:t xml:space="preserve"> submission to the Productivity Commission’s </w:t>
      </w:r>
      <w:r w:rsidR="00373E62" w:rsidRPr="00D659E6">
        <w:t xml:space="preserve">(Commission) </w:t>
      </w:r>
      <w:r w:rsidRPr="00D659E6">
        <w:t xml:space="preserve">inquiry into Aboriginal and Torres Strait Islander Visual Arts and Crafts, in response to </w:t>
      </w:r>
      <w:r w:rsidR="0086255B" w:rsidRPr="00D659E6">
        <w:t xml:space="preserve">the draft report </w:t>
      </w:r>
      <w:r w:rsidRPr="00D659E6">
        <w:t xml:space="preserve">released on </w:t>
      </w:r>
      <w:r w:rsidR="0086255B" w:rsidRPr="00D659E6">
        <w:t>19</w:t>
      </w:r>
      <w:r w:rsidR="00197491" w:rsidRPr="00D659E6">
        <w:t> </w:t>
      </w:r>
      <w:r w:rsidR="0086255B" w:rsidRPr="00D659E6">
        <w:t>July</w:t>
      </w:r>
      <w:r w:rsidR="00197491" w:rsidRPr="00D659E6">
        <w:t> </w:t>
      </w:r>
      <w:r w:rsidR="0086255B" w:rsidRPr="00D659E6">
        <w:t xml:space="preserve">2022. </w:t>
      </w:r>
    </w:p>
    <w:p w14:paraId="37ACF283" w14:textId="64C1FDD4" w:rsidR="00E2513D" w:rsidRDefault="00E2513D" w:rsidP="00ED0F22">
      <w:pPr>
        <w:spacing w:before="0" w:after="0"/>
      </w:pPr>
    </w:p>
    <w:p w14:paraId="6F4F7C9D" w14:textId="43F87830" w:rsidR="00ED0F22" w:rsidRPr="00D659E6" w:rsidRDefault="00ED0F22" w:rsidP="00ED0F22">
      <w:pPr>
        <w:spacing w:before="0" w:after="0"/>
      </w:pPr>
      <w:r w:rsidRPr="00D659E6">
        <w:t xml:space="preserve">IP Australia is the Australian Government agency responsible for administering Australia’s patents, </w:t>
      </w:r>
      <w:proofErr w:type="spellStart"/>
      <w:proofErr w:type="gramStart"/>
      <w:r w:rsidRPr="00D659E6">
        <w:t>trade marks</w:t>
      </w:r>
      <w:proofErr w:type="spellEnd"/>
      <w:proofErr w:type="gramEnd"/>
      <w:r w:rsidRPr="00D659E6">
        <w:t xml:space="preserve">, designs and plant breeder’s rights systems, within the Industry, Science and Resources portfolio. As well as granting exclusive </w:t>
      </w:r>
      <w:r w:rsidR="00925703">
        <w:t>intellectual property (</w:t>
      </w:r>
      <w:r w:rsidRPr="00D659E6">
        <w:t>IP</w:t>
      </w:r>
      <w:r w:rsidR="00925703">
        <w:t>)</w:t>
      </w:r>
      <w:r w:rsidRPr="00D659E6">
        <w:t xml:space="preserve"> rights under the laws it administers, IP Australia advises the Australian Government on IP policy, provides IP information and education services to business and the broader community, and regulates the IP attorney profession. We aim to improve Australia’s IP system to support </w:t>
      </w:r>
      <w:r w:rsidRPr="00E758DA">
        <w:t xml:space="preserve">the cultural integrity and economic potential of </w:t>
      </w:r>
      <w:r w:rsidR="00B53F19" w:rsidRPr="00E758DA">
        <w:t>Indigenous Knowledge (</w:t>
      </w:r>
      <w:r w:rsidRPr="00E758DA">
        <w:t>IK</w:t>
      </w:r>
      <w:r w:rsidR="00B53F19" w:rsidRPr="00E758DA">
        <w:t>)</w:t>
      </w:r>
      <w:r w:rsidRPr="00E758DA">
        <w:t xml:space="preserve"> </w:t>
      </w:r>
      <w:r w:rsidR="006A0BC2">
        <w:t xml:space="preserve">for </w:t>
      </w:r>
      <w:r w:rsidR="003B1AF0">
        <w:t>Australia’s First Nations</w:t>
      </w:r>
      <w:r w:rsidR="006A0BC2">
        <w:t xml:space="preserve"> peoples, </w:t>
      </w:r>
      <w:r w:rsidRPr="00E758DA">
        <w:t>as part of our vision of creating</w:t>
      </w:r>
      <w:r w:rsidRPr="00D659E6">
        <w:t xml:space="preserve"> a world-leading IP system building prosperity for Australia.</w:t>
      </w:r>
    </w:p>
    <w:p w14:paraId="576C8C6B" w14:textId="77777777" w:rsidR="00ED0F22" w:rsidRPr="00D659E6" w:rsidRDefault="00ED0F22" w:rsidP="00ED0F22">
      <w:pPr>
        <w:spacing w:before="0" w:after="0"/>
      </w:pPr>
    </w:p>
    <w:p w14:paraId="090B85A3" w14:textId="7E836B6C" w:rsidR="00223C5D" w:rsidRPr="00D659E6" w:rsidRDefault="00EB133C" w:rsidP="00250613">
      <w:pPr>
        <w:spacing w:before="0" w:after="0"/>
      </w:pPr>
      <w:r w:rsidRPr="00EB409C">
        <w:t xml:space="preserve">IP Australia uses ‘Indigenous Knowledge’ to refer to a wide range of </w:t>
      </w:r>
      <w:r w:rsidR="00370BC6" w:rsidRPr="00EB409C">
        <w:t>traditional</w:t>
      </w:r>
      <w:r w:rsidRPr="00EB409C">
        <w:t xml:space="preserve"> knowledge</w:t>
      </w:r>
      <w:r w:rsidR="37852B8A">
        <w:t xml:space="preserve"> (TK)</w:t>
      </w:r>
      <w:r>
        <w:t>,</w:t>
      </w:r>
      <w:r w:rsidRPr="00EB409C">
        <w:t xml:space="preserve"> including, for example, techniques, know-how, </w:t>
      </w:r>
      <w:r w:rsidR="00F95262" w:rsidRPr="00EB409C">
        <w:t>practices,</w:t>
      </w:r>
      <w:r w:rsidRPr="00EB409C">
        <w:t xml:space="preserve"> and scientific, </w:t>
      </w:r>
      <w:r w:rsidR="00F95262" w:rsidRPr="00EB409C">
        <w:t>medicinal,</w:t>
      </w:r>
      <w:r w:rsidRPr="00EB409C">
        <w:t xml:space="preserve"> and environmental knowledge, as well as</w:t>
      </w:r>
      <w:r w:rsidR="00370BC6" w:rsidRPr="00EB409C">
        <w:t xml:space="preserve"> traditional</w:t>
      </w:r>
      <w:r w:rsidRPr="00EB409C">
        <w:t xml:space="preserve"> cultural expressions</w:t>
      </w:r>
      <w:r w:rsidR="3838DCF4">
        <w:t xml:space="preserve"> (TCE)</w:t>
      </w:r>
      <w:r w:rsidR="00127E3C">
        <w:t>,</w:t>
      </w:r>
      <w:r w:rsidRPr="00EB409C">
        <w:t xml:space="preserve"> including language, art, dance</w:t>
      </w:r>
      <w:r w:rsidR="00F755EE" w:rsidRPr="00EB409C">
        <w:t>,</w:t>
      </w:r>
      <w:r w:rsidRPr="00EB409C">
        <w:t xml:space="preserve"> stories, songs, and crafts. </w:t>
      </w:r>
      <w:r w:rsidR="007204F7" w:rsidRPr="00EB409C">
        <w:t>IK</w:t>
      </w:r>
      <w:r w:rsidRPr="00EB409C">
        <w:t xml:space="preserve"> encompasses Aboriginal and Torres Strait Islander visual arts and crafts but is broader.</w:t>
      </w:r>
      <w:r w:rsidR="00223C5D" w:rsidRPr="00D659E6">
        <w:t xml:space="preserve"> </w:t>
      </w:r>
    </w:p>
    <w:p w14:paraId="17A58DAA" w14:textId="51A08D7C" w:rsidR="00E350DC" w:rsidRPr="00D659E6" w:rsidRDefault="00E350DC" w:rsidP="006A553E">
      <w:pPr>
        <w:pStyle w:val="Heading2"/>
        <w:rPr>
          <w:b w:val="0"/>
          <w:bCs w:val="0"/>
        </w:rPr>
      </w:pPr>
      <w:r w:rsidRPr="00D659E6">
        <w:rPr>
          <w:b w:val="0"/>
          <w:bCs w:val="0"/>
        </w:rPr>
        <w:t xml:space="preserve">Cultural </w:t>
      </w:r>
      <w:r w:rsidR="005F64FD" w:rsidRPr="00D659E6">
        <w:rPr>
          <w:b w:val="0"/>
          <w:bCs w:val="0"/>
        </w:rPr>
        <w:t>r</w:t>
      </w:r>
      <w:r w:rsidRPr="00D659E6">
        <w:rPr>
          <w:b w:val="0"/>
          <w:bCs w:val="0"/>
        </w:rPr>
        <w:t xml:space="preserve">ights </w:t>
      </w:r>
      <w:r w:rsidR="005F64FD" w:rsidRPr="00D659E6">
        <w:rPr>
          <w:b w:val="0"/>
          <w:bCs w:val="0"/>
        </w:rPr>
        <w:t>l</w:t>
      </w:r>
      <w:r w:rsidRPr="00D659E6">
        <w:rPr>
          <w:b w:val="0"/>
          <w:bCs w:val="0"/>
        </w:rPr>
        <w:t>egislation</w:t>
      </w:r>
    </w:p>
    <w:p w14:paraId="5FA02B97" w14:textId="64B669BA" w:rsidR="00611D35" w:rsidRDefault="008F33AE" w:rsidP="003220BE">
      <w:pPr>
        <w:spacing w:before="0" w:after="0"/>
      </w:pPr>
      <w:r w:rsidRPr="00D659E6">
        <w:t>Aboriginal and Torres Strait Islander stakeholders have told IP Australia that, for First Nations peoples, culture cannot be divided into di</w:t>
      </w:r>
      <w:r w:rsidR="00FF5781" w:rsidRPr="00D659E6">
        <w:t>fferen</w:t>
      </w:r>
      <w:r w:rsidR="3B6F74E1">
        <w:t xml:space="preserve">t </w:t>
      </w:r>
      <w:r w:rsidRPr="00D659E6">
        <w:t>sectors</w:t>
      </w:r>
      <w:r w:rsidR="00927343" w:rsidRPr="00D659E6">
        <w:t xml:space="preserve">, such as </w:t>
      </w:r>
      <w:r w:rsidR="00DE306C" w:rsidRPr="00D659E6">
        <w:t>physical assets</w:t>
      </w:r>
      <w:r w:rsidR="00F85FD8" w:rsidRPr="00D659E6">
        <w:t>, knowledge</w:t>
      </w:r>
      <w:r w:rsidR="005626CD" w:rsidRPr="00D659E6">
        <w:t xml:space="preserve"> </w:t>
      </w:r>
      <w:r w:rsidR="00DE306C" w:rsidRPr="00D659E6">
        <w:t>and visual arts and crafts</w:t>
      </w:r>
      <w:r w:rsidRPr="00D659E6">
        <w:t>.</w:t>
      </w:r>
      <w:r w:rsidR="00855D94" w:rsidRPr="00D659E6">
        <w:t xml:space="preserve"> </w:t>
      </w:r>
      <w:r w:rsidR="003220BE" w:rsidRPr="00D659E6">
        <w:t xml:space="preserve">If only cultural assets in relation to visual arts and crafts were protected under new stand-alone legislation, cultural assets from the same community in, for example, other art forms </w:t>
      </w:r>
      <w:r w:rsidR="00CD4AA2">
        <w:t xml:space="preserve">or ecological knowledge </w:t>
      </w:r>
      <w:r w:rsidR="003220BE" w:rsidRPr="00D659E6">
        <w:t xml:space="preserve">would not enjoy the </w:t>
      </w:r>
      <w:r w:rsidR="003220BE" w:rsidRPr="00665214">
        <w:t xml:space="preserve">same protection. This may </w:t>
      </w:r>
      <w:r w:rsidR="003D7FA5">
        <w:t>create</w:t>
      </w:r>
      <w:r w:rsidR="003220BE" w:rsidRPr="00665214">
        <w:t xml:space="preserve"> </w:t>
      </w:r>
      <w:r w:rsidR="00FF370C">
        <w:t xml:space="preserve">concern or </w:t>
      </w:r>
      <w:r w:rsidR="003220BE" w:rsidRPr="00665214">
        <w:t>confusion for Aboriginal and Torres Strait Islander communities, as well as for non-Indigenous people, about what is protected and what is not.</w:t>
      </w:r>
    </w:p>
    <w:p w14:paraId="28A6E54C" w14:textId="77777777" w:rsidR="00611D35" w:rsidRDefault="00611D35" w:rsidP="003220BE">
      <w:pPr>
        <w:spacing w:before="0" w:after="0"/>
      </w:pPr>
    </w:p>
    <w:p w14:paraId="36E198D9" w14:textId="105067AA" w:rsidR="005C31D2" w:rsidRPr="00D659E6" w:rsidRDefault="00FF5781" w:rsidP="00250613">
      <w:pPr>
        <w:spacing w:before="0" w:after="0"/>
      </w:pPr>
      <w:r w:rsidRPr="00D659E6">
        <w:t>IP Australia s</w:t>
      </w:r>
      <w:r w:rsidR="005C31D2" w:rsidRPr="00D659E6">
        <w:t xml:space="preserve">takeholders have expressed support for stand-alone legislation to protect IK </w:t>
      </w:r>
      <w:r w:rsidR="008F1527">
        <w:t>because</w:t>
      </w:r>
      <w:r w:rsidR="005C31D2" w:rsidRPr="00D659E6">
        <w:t xml:space="preserve"> it </w:t>
      </w:r>
      <w:r w:rsidR="0076357C" w:rsidRPr="00D659E6">
        <w:t xml:space="preserve">could be </w:t>
      </w:r>
      <w:r w:rsidR="00AF76DE" w:rsidRPr="00D659E6">
        <w:t>designed</w:t>
      </w:r>
      <w:r w:rsidR="0076357C" w:rsidRPr="00D659E6">
        <w:t xml:space="preserve"> in a way that </w:t>
      </w:r>
      <w:r w:rsidR="00723FDD" w:rsidRPr="00D659E6">
        <w:t xml:space="preserve">does not reflect </w:t>
      </w:r>
      <w:r w:rsidR="0076357C" w:rsidRPr="00D659E6">
        <w:t xml:space="preserve">the limitations of existing </w:t>
      </w:r>
      <w:r w:rsidR="0069024C" w:rsidRPr="00D659E6">
        <w:t>laws</w:t>
      </w:r>
      <w:r w:rsidR="0076357C" w:rsidRPr="00D659E6">
        <w:t xml:space="preserve"> </w:t>
      </w:r>
      <w:r w:rsidR="009603EB" w:rsidRPr="00D659E6">
        <w:t>while tying</w:t>
      </w:r>
      <w:r w:rsidR="005C31D2" w:rsidRPr="00D659E6">
        <w:t xml:space="preserve"> into the patchwork of</w:t>
      </w:r>
      <w:r w:rsidR="008C025D" w:rsidRPr="00D659E6">
        <w:t xml:space="preserve"> legal</w:t>
      </w:r>
      <w:r w:rsidR="009603EB" w:rsidRPr="00D659E6">
        <w:t xml:space="preserve"> protection</w:t>
      </w:r>
      <w:r w:rsidR="0069024C" w:rsidRPr="00D659E6">
        <w:t>s</w:t>
      </w:r>
      <w:r w:rsidR="009603EB" w:rsidRPr="00D659E6">
        <w:t xml:space="preserve"> </w:t>
      </w:r>
      <w:r w:rsidR="00F52796">
        <w:t xml:space="preserve">that are </w:t>
      </w:r>
      <w:r w:rsidR="006D66CE" w:rsidRPr="00D659E6">
        <w:t>already available</w:t>
      </w:r>
      <w:r w:rsidR="005C31D2" w:rsidRPr="00D659E6">
        <w:t>.</w:t>
      </w:r>
      <w:r w:rsidR="0015099B" w:rsidRPr="00D659E6">
        <w:t xml:space="preserve"> For this reason, stand-alone legislation </w:t>
      </w:r>
      <w:r w:rsidR="00523115" w:rsidRPr="00D659E6">
        <w:t xml:space="preserve">is likely to provide </w:t>
      </w:r>
      <w:r w:rsidR="00966811">
        <w:t xml:space="preserve">a more holistic </w:t>
      </w:r>
      <w:r w:rsidR="00523115" w:rsidRPr="00D659E6">
        <w:t xml:space="preserve">recognition and protection of First Nations peoples’ cultural and intellectual property rights </w:t>
      </w:r>
      <w:r w:rsidR="00AF76DE" w:rsidRPr="00D659E6">
        <w:t>than is currently possible under existing laws.</w:t>
      </w:r>
      <w:r w:rsidR="00EF1A33" w:rsidRPr="00D659E6">
        <w:t xml:space="preserve"> </w:t>
      </w:r>
    </w:p>
    <w:p w14:paraId="7FD15FDF" w14:textId="3B21F7C1" w:rsidR="00946166" w:rsidRDefault="00946166" w:rsidP="00250613">
      <w:pPr>
        <w:spacing w:before="0" w:after="0"/>
      </w:pPr>
    </w:p>
    <w:p w14:paraId="510A8E94" w14:textId="4521E633" w:rsidR="00E32FEE" w:rsidRPr="00D659E6" w:rsidRDefault="00E32FEE" w:rsidP="00E32FEE">
      <w:pPr>
        <w:spacing w:before="0" w:after="0"/>
      </w:pPr>
      <w:r w:rsidRPr="00D659E6">
        <w:t xml:space="preserve">The design of the existing IP rights system may provide a useful model for thinking about the scope of stand-alone legislation. In </w:t>
      </w:r>
      <w:r w:rsidR="58F44223">
        <w:t>most</w:t>
      </w:r>
      <w:r w:rsidR="003F0FA5">
        <w:t xml:space="preserve"> situations in the </w:t>
      </w:r>
      <w:r w:rsidRPr="00D659E6">
        <w:t xml:space="preserve">current system, IP rights do not change </w:t>
      </w:r>
      <w:r w:rsidR="003F0FA5">
        <w:t xml:space="preserve">based on the </w:t>
      </w:r>
      <w:r w:rsidR="3BAFDBA4">
        <w:t>area</w:t>
      </w:r>
      <w:r w:rsidR="003F0FA5">
        <w:t xml:space="preserve"> of the economy in which a</w:t>
      </w:r>
      <w:r w:rsidRPr="00D659E6">
        <w:t xml:space="preserve"> business </w:t>
      </w:r>
      <w:r w:rsidR="003F0FA5">
        <w:t xml:space="preserve">operates. </w:t>
      </w:r>
    </w:p>
    <w:p w14:paraId="1D0CAD1E" w14:textId="77777777" w:rsidR="00E32FEE" w:rsidRPr="00D659E6" w:rsidRDefault="00E32FEE" w:rsidP="00E32FEE">
      <w:pPr>
        <w:spacing w:before="0" w:after="0"/>
      </w:pPr>
    </w:p>
    <w:p w14:paraId="66ED5461" w14:textId="1A0EEECC" w:rsidR="00B777F5" w:rsidRDefault="0083581C" w:rsidP="00250613">
      <w:pPr>
        <w:spacing w:before="0" w:after="0"/>
      </w:pPr>
      <w:r w:rsidRPr="00D659E6">
        <w:t xml:space="preserve">There is value in broadening the scope of new stand-alone legislation as much as possible beyond the visual arts and crafts sector </w:t>
      </w:r>
      <w:bookmarkStart w:id="2" w:name="_Int_c2neIYXH"/>
      <w:r w:rsidR="5D21A4AE">
        <w:t>to</w:t>
      </w:r>
      <w:bookmarkEnd w:id="2"/>
      <w:r w:rsidRPr="00D659E6">
        <w:t xml:space="preserve"> reflect the views of Aboriginal and Torres Strait Islander peoples</w:t>
      </w:r>
      <w:r w:rsidR="00317EC9" w:rsidRPr="00D659E6">
        <w:t xml:space="preserve"> and provide </w:t>
      </w:r>
      <w:r w:rsidR="00120C87" w:rsidRPr="00D659E6">
        <w:t xml:space="preserve">the greatest degree possible of </w:t>
      </w:r>
      <w:r w:rsidR="00317EC9" w:rsidRPr="00D659E6">
        <w:t>consistent protection to First Nations peoples</w:t>
      </w:r>
      <w:r w:rsidR="00155C5F" w:rsidRPr="00D659E6">
        <w:t xml:space="preserve">’ </w:t>
      </w:r>
      <w:r w:rsidR="0005425A">
        <w:t>IK</w:t>
      </w:r>
      <w:r w:rsidRPr="00D659E6">
        <w:t xml:space="preserve">. </w:t>
      </w:r>
    </w:p>
    <w:p w14:paraId="57986A15" w14:textId="77777777" w:rsidR="0037730F" w:rsidRPr="00BF6D94" w:rsidRDefault="0037730F" w:rsidP="0037730F">
      <w:pPr>
        <w:pStyle w:val="Heading2"/>
        <w:rPr>
          <w:b w:val="0"/>
          <w:bCs w:val="0"/>
        </w:rPr>
      </w:pPr>
      <w:r w:rsidRPr="00BF6D94">
        <w:rPr>
          <w:b w:val="0"/>
          <w:bCs w:val="0"/>
        </w:rPr>
        <w:t>Enhance and enable Indigenous Knowledge Consultations 2021</w:t>
      </w:r>
    </w:p>
    <w:p w14:paraId="0D2A8AB0" w14:textId="2676797B" w:rsidR="0037730F" w:rsidRPr="00D659E6" w:rsidRDefault="0037730F" w:rsidP="0037730F">
      <w:pPr>
        <w:pStyle w:val="paragraph"/>
        <w:spacing w:before="0" w:beforeAutospacing="0" w:after="0" w:afterAutospacing="0"/>
        <w:textAlignment w:val="baseline"/>
        <w:rPr>
          <w:rFonts w:ascii="Calibri" w:hAnsi="Calibri"/>
          <w:sz w:val="22"/>
          <w:szCs w:val="20"/>
        </w:rPr>
      </w:pPr>
      <w:r w:rsidRPr="00D659E6">
        <w:rPr>
          <w:rFonts w:ascii="Calibri" w:hAnsi="Calibri"/>
          <w:sz w:val="22"/>
          <w:szCs w:val="20"/>
        </w:rPr>
        <w:t xml:space="preserve">In 2021 IP Australia consulted on a range of potential changes to support IK within the registrable IP rights system we administer. Our report on the 2021 Enhance and enable Indigenous Knowledge </w:t>
      </w:r>
      <w:r>
        <w:rPr>
          <w:rFonts w:ascii="Calibri" w:hAnsi="Calibri"/>
          <w:sz w:val="22"/>
          <w:szCs w:val="20"/>
        </w:rPr>
        <w:t>c</w:t>
      </w:r>
      <w:r w:rsidRPr="00D659E6">
        <w:rPr>
          <w:rFonts w:ascii="Calibri" w:hAnsi="Calibri"/>
          <w:sz w:val="22"/>
          <w:szCs w:val="20"/>
        </w:rPr>
        <w:t xml:space="preserve">onsultations is available here </w:t>
      </w:r>
      <w:r w:rsidRPr="00D659E6">
        <w:rPr>
          <w:rFonts w:ascii="Calibri" w:hAnsi="Calibri"/>
          <w:sz w:val="22"/>
          <w:szCs w:val="20"/>
          <w:highlight w:val="yellow"/>
        </w:rPr>
        <w:t xml:space="preserve">[add link </w:t>
      </w:r>
      <w:r w:rsidR="00877293">
        <w:rPr>
          <w:rFonts w:ascii="Calibri" w:hAnsi="Calibri"/>
          <w:sz w:val="22"/>
          <w:szCs w:val="20"/>
          <w:highlight w:val="yellow"/>
        </w:rPr>
        <w:t>to site where it will be</w:t>
      </w:r>
      <w:r w:rsidRPr="00D659E6">
        <w:rPr>
          <w:rFonts w:ascii="Calibri" w:hAnsi="Calibri"/>
          <w:sz w:val="22"/>
          <w:szCs w:val="20"/>
          <w:highlight w:val="yellow"/>
        </w:rPr>
        <w:t xml:space="preserve"> published]</w:t>
      </w:r>
      <w:r w:rsidRPr="00D659E6">
        <w:rPr>
          <w:rFonts w:ascii="Calibri" w:hAnsi="Calibri"/>
          <w:sz w:val="22"/>
          <w:szCs w:val="20"/>
        </w:rPr>
        <w:t>. Some broad and important issues were raised:  </w:t>
      </w:r>
    </w:p>
    <w:p w14:paraId="34173A5C" w14:textId="77777777" w:rsidR="0037730F" w:rsidRPr="00D659E6" w:rsidRDefault="0037730F" w:rsidP="0037730F">
      <w:pPr>
        <w:pStyle w:val="paragraph"/>
        <w:numPr>
          <w:ilvl w:val="0"/>
          <w:numId w:val="20"/>
        </w:numPr>
        <w:spacing w:before="0" w:beforeAutospacing="0" w:after="0" w:afterAutospacing="0"/>
        <w:ind w:left="754" w:hanging="357"/>
        <w:textAlignment w:val="baseline"/>
        <w:rPr>
          <w:rFonts w:asciiTheme="minorHAnsi" w:hAnsiTheme="minorHAnsi" w:cstheme="minorHAnsi"/>
          <w:sz w:val="22"/>
          <w:szCs w:val="22"/>
        </w:rPr>
      </w:pPr>
      <w:r w:rsidRPr="00D659E6">
        <w:rPr>
          <w:rFonts w:asciiTheme="minorHAnsi" w:hAnsiTheme="minorHAnsi" w:cstheme="minorHAnsi"/>
          <w:sz w:val="22"/>
          <w:szCs w:val="22"/>
        </w:rPr>
        <w:t>IK and IP are 2 different knowledge systems. Trying to bridge them can be difficult. Any changes need to be carefully considered so they do not accidentally harm or negatively impact culture.  </w:t>
      </w:r>
    </w:p>
    <w:p w14:paraId="7A26ACA4" w14:textId="77777777" w:rsidR="0037730F" w:rsidRPr="00D659E6" w:rsidRDefault="0037730F" w:rsidP="0037730F">
      <w:pPr>
        <w:pStyle w:val="paragraph"/>
        <w:numPr>
          <w:ilvl w:val="0"/>
          <w:numId w:val="20"/>
        </w:numPr>
        <w:spacing w:before="0" w:beforeAutospacing="0" w:after="0" w:afterAutospacing="0"/>
        <w:ind w:left="754" w:hanging="357"/>
        <w:textAlignment w:val="baseline"/>
        <w:rPr>
          <w:rFonts w:asciiTheme="minorHAnsi" w:hAnsiTheme="minorHAnsi" w:cstheme="minorHAnsi"/>
          <w:sz w:val="22"/>
          <w:szCs w:val="22"/>
        </w:rPr>
      </w:pPr>
      <w:r>
        <w:rPr>
          <w:rFonts w:asciiTheme="minorHAnsi" w:hAnsiTheme="minorHAnsi" w:cstheme="minorHAnsi"/>
          <w:sz w:val="22"/>
          <w:szCs w:val="22"/>
        </w:rPr>
        <w:t>c</w:t>
      </w:r>
      <w:r w:rsidRPr="00D659E6">
        <w:rPr>
          <w:rFonts w:asciiTheme="minorHAnsi" w:hAnsiTheme="minorHAnsi" w:cstheme="minorHAnsi"/>
          <w:sz w:val="22"/>
          <w:szCs w:val="22"/>
        </w:rPr>
        <w:t>onsultation and consent are key when people want to use I</w:t>
      </w:r>
      <w:r>
        <w:rPr>
          <w:rFonts w:asciiTheme="minorHAnsi" w:hAnsiTheme="minorHAnsi" w:cstheme="minorHAnsi"/>
          <w:sz w:val="22"/>
          <w:szCs w:val="22"/>
        </w:rPr>
        <w:t>K</w:t>
      </w:r>
      <w:r w:rsidRPr="00D659E6">
        <w:rPr>
          <w:rFonts w:asciiTheme="minorHAnsi" w:hAnsiTheme="minorHAnsi" w:cstheme="minorHAnsi"/>
          <w:sz w:val="22"/>
          <w:szCs w:val="22"/>
        </w:rPr>
        <w:t>. Consent was seen as finding the right Elders, organisation, community, family, or person to provide permission. </w:t>
      </w:r>
    </w:p>
    <w:p w14:paraId="38BA0BE3" w14:textId="5ED87A80" w:rsidR="0037730F" w:rsidRPr="00D659E6" w:rsidRDefault="0037730F" w:rsidP="0037730F">
      <w:pPr>
        <w:pStyle w:val="paragraph"/>
        <w:numPr>
          <w:ilvl w:val="0"/>
          <w:numId w:val="20"/>
        </w:numPr>
        <w:spacing w:before="0" w:beforeAutospacing="0" w:after="0" w:afterAutospacing="0"/>
        <w:ind w:left="754" w:hanging="357"/>
        <w:textAlignment w:val="baseline"/>
        <w:rPr>
          <w:rFonts w:asciiTheme="minorHAnsi" w:hAnsiTheme="minorHAnsi" w:cstheme="minorHAnsi"/>
          <w:sz w:val="22"/>
          <w:szCs w:val="22"/>
        </w:rPr>
      </w:pPr>
      <w:r>
        <w:rPr>
          <w:rFonts w:asciiTheme="minorHAnsi" w:hAnsiTheme="minorHAnsi" w:cstheme="minorHAnsi"/>
          <w:sz w:val="22"/>
          <w:szCs w:val="22"/>
        </w:rPr>
        <w:lastRenderedPageBreak/>
        <w:t>t</w:t>
      </w:r>
      <w:r w:rsidRPr="00D659E6">
        <w:rPr>
          <w:rFonts w:asciiTheme="minorHAnsi" w:hAnsiTheme="minorHAnsi" w:cstheme="minorHAnsi"/>
          <w:sz w:val="22"/>
          <w:szCs w:val="22"/>
        </w:rPr>
        <w:t xml:space="preserve">he need for more education about, and awareness of, IP and protecting IK was raised by many people. Accessible and easy-to-understand information is needed about the IP system, what IP can and </w:t>
      </w:r>
      <w:r w:rsidR="008253BA" w:rsidRPr="00D659E6">
        <w:rPr>
          <w:rFonts w:asciiTheme="minorHAnsi" w:hAnsiTheme="minorHAnsi" w:cstheme="minorHAnsi"/>
          <w:sz w:val="22"/>
          <w:szCs w:val="22"/>
        </w:rPr>
        <w:t>cannot</w:t>
      </w:r>
      <w:r w:rsidRPr="00D659E6">
        <w:rPr>
          <w:rFonts w:asciiTheme="minorHAnsi" w:hAnsiTheme="minorHAnsi" w:cstheme="minorHAnsi"/>
          <w:sz w:val="22"/>
          <w:szCs w:val="22"/>
        </w:rPr>
        <w:t xml:space="preserve"> protect, and the impact of consenting to the use of IK in a commercial or IP situation.  </w:t>
      </w:r>
    </w:p>
    <w:p w14:paraId="5466C421" w14:textId="1F402FCD" w:rsidR="0037730F" w:rsidRPr="00D659E6" w:rsidRDefault="0037730F" w:rsidP="0037730F">
      <w:pPr>
        <w:pStyle w:val="paragraph"/>
        <w:numPr>
          <w:ilvl w:val="0"/>
          <w:numId w:val="20"/>
        </w:numPr>
        <w:spacing w:before="0" w:beforeAutospacing="0" w:after="0" w:afterAutospacing="0"/>
        <w:ind w:left="754" w:hanging="357"/>
        <w:textAlignment w:val="baseline"/>
        <w:rPr>
          <w:rFonts w:asciiTheme="minorHAnsi" w:hAnsiTheme="minorHAnsi" w:cstheme="minorBidi"/>
          <w:sz w:val="22"/>
          <w:szCs w:val="22"/>
        </w:rPr>
      </w:pPr>
      <w:r w:rsidRPr="01E6A273">
        <w:rPr>
          <w:rFonts w:asciiTheme="minorHAnsi" w:hAnsiTheme="minorHAnsi" w:cstheme="minorBidi"/>
          <w:sz w:val="22"/>
          <w:szCs w:val="22"/>
        </w:rPr>
        <w:t xml:space="preserve">stand-alone legislation was seen to provide for </w:t>
      </w:r>
      <w:r w:rsidR="184DBBA4" w:rsidRPr="01E6A273">
        <w:rPr>
          <w:rFonts w:asciiTheme="minorHAnsi" w:hAnsiTheme="minorHAnsi" w:cstheme="minorBidi"/>
          <w:sz w:val="22"/>
          <w:szCs w:val="22"/>
        </w:rPr>
        <w:t xml:space="preserve">holistic </w:t>
      </w:r>
      <w:r w:rsidRPr="01E6A273">
        <w:rPr>
          <w:rFonts w:asciiTheme="minorHAnsi" w:hAnsiTheme="minorHAnsi" w:cstheme="minorBidi"/>
          <w:sz w:val="22"/>
          <w:szCs w:val="22"/>
        </w:rPr>
        <w:t>protection of IK.  </w:t>
      </w:r>
    </w:p>
    <w:p w14:paraId="057EF677" w14:textId="77777777" w:rsidR="0037730F" w:rsidRPr="00D659E6" w:rsidRDefault="0037730F" w:rsidP="0037730F">
      <w:pPr>
        <w:spacing w:before="0" w:after="0"/>
      </w:pPr>
    </w:p>
    <w:p w14:paraId="72C1E9DA" w14:textId="77777777" w:rsidR="0037730F" w:rsidRDefault="0037730F" w:rsidP="0037730F">
      <w:pPr>
        <w:spacing w:before="0" w:after="0"/>
        <w:rPr>
          <w:rFonts w:asciiTheme="minorHAnsi" w:hAnsiTheme="minorHAnsi" w:cstheme="minorHAnsi"/>
          <w:szCs w:val="22"/>
        </w:rPr>
      </w:pPr>
      <w:r w:rsidRPr="00D659E6">
        <w:t>We also heard specifically on options that could enhance Australia’s IP system to support Aboriginal and Torres Strait Islander peoples to benefit from and protect their IK</w:t>
      </w:r>
      <w:r>
        <w:t xml:space="preserve">, including </w:t>
      </w:r>
      <w:r w:rsidRPr="006D73CC">
        <w:rPr>
          <w:rFonts w:asciiTheme="minorHAnsi" w:hAnsiTheme="minorHAnsi" w:cstheme="minorHAnsi"/>
          <w:szCs w:val="22"/>
        </w:rPr>
        <w:t xml:space="preserve">labelling for authentic products. </w:t>
      </w:r>
      <w:r>
        <w:rPr>
          <w:rFonts w:asciiTheme="minorHAnsi" w:hAnsiTheme="minorHAnsi" w:cstheme="minorHAnsi"/>
          <w:szCs w:val="22"/>
        </w:rPr>
        <w:t>We</w:t>
      </w:r>
      <w:r w:rsidRPr="006D73CC">
        <w:rPr>
          <w:rFonts w:asciiTheme="minorHAnsi" w:hAnsiTheme="minorHAnsi" w:cstheme="minorHAnsi"/>
          <w:szCs w:val="22"/>
        </w:rPr>
        <w:t xml:space="preserve"> consulted directly with artists, producers, and businesses from a range of sectors around the country. There was overwhelming support for efforts to reduce the sale of inauthentic products. However, in practice, many stakeholders felt a national labelling scheme for authentic Indigenous products could place an unfair burden on Aboriginal and Torres Strait Islander creators. </w:t>
      </w:r>
    </w:p>
    <w:p w14:paraId="143539FF" w14:textId="77777777" w:rsidR="0037730F" w:rsidRDefault="0037730F" w:rsidP="0037730F">
      <w:pPr>
        <w:pStyle w:val="paragraph"/>
        <w:spacing w:before="0" w:beforeAutospacing="0" w:after="0" w:afterAutospacing="0"/>
        <w:ind w:left="754"/>
        <w:textAlignment w:val="baseline"/>
        <w:rPr>
          <w:rFonts w:asciiTheme="minorHAnsi" w:hAnsiTheme="minorHAnsi" w:cstheme="minorHAnsi"/>
          <w:sz w:val="22"/>
          <w:szCs w:val="22"/>
        </w:rPr>
      </w:pPr>
    </w:p>
    <w:p w14:paraId="58FEB165" w14:textId="77777777" w:rsidR="0037730F" w:rsidRPr="006D73CC" w:rsidRDefault="0037730F" w:rsidP="0037730F">
      <w:pPr>
        <w:pStyle w:val="paragraph"/>
        <w:spacing w:before="0" w:beforeAutospacing="0" w:after="0" w:afterAutospacing="0"/>
        <w:textAlignment w:val="baseline"/>
        <w:rPr>
          <w:rFonts w:asciiTheme="minorHAnsi" w:hAnsiTheme="minorHAnsi" w:cstheme="minorHAnsi"/>
          <w:sz w:val="22"/>
          <w:szCs w:val="22"/>
        </w:rPr>
      </w:pPr>
      <w:r w:rsidRPr="006D73CC">
        <w:rPr>
          <w:rFonts w:asciiTheme="minorHAnsi" w:hAnsiTheme="minorHAnsi" w:cstheme="minorHAnsi"/>
          <w:sz w:val="22"/>
          <w:szCs w:val="22"/>
        </w:rPr>
        <w:t xml:space="preserve">Feedback on a labelling scheme varied according to community sector. In the arts sector, previous attempts at a labelling system have created hesitancy about such an approach. However, there was interest in labelling schemes, such as a certification trade mark or potential geographical indications, in the bush or traditional foods sector. IP Australia will continue to share information with producers that have an interest in the certification trade mark system. </w:t>
      </w:r>
    </w:p>
    <w:p w14:paraId="3DE84DA7" w14:textId="77777777" w:rsidR="0037730F" w:rsidRPr="00D659E6" w:rsidRDefault="0037730F" w:rsidP="0037730F">
      <w:pPr>
        <w:spacing w:before="0" w:after="0"/>
      </w:pPr>
    </w:p>
    <w:p w14:paraId="00D5A82A" w14:textId="2EE81717" w:rsidR="00370E08" w:rsidRPr="00D659E6" w:rsidRDefault="006A553E" w:rsidP="006A553E">
      <w:pPr>
        <w:pStyle w:val="Heading2"/>
        <w:rPr>
          <w:b w:val="0"/>
          <w:bCs w:val="0"/>
        </w:rPr>
      </w:pPr>
      <w:r w:rsidRPr="00D659E6">
        <w:rPr>
          <w:b w:val="0"/>
          <w:bCs w:val="0"/>
        </w:rPr>
        <w:t>Scoping study on stand-alone legislation</w:t>
      </w:r>
    </w:p>
    <w:p w14:paraId="275AF8AE" w14:textId="6CEAE993" w:rsidR="008155FB" w:rsidRPr="00D659E6" w:rsidRDefault="00F13784" w:rsidP="008155FB">
      <w:pPr>
        <w:spacing w:after="0"/>
      </w:pPr>
      <w:r w:rsidRPr="00D659E6">
        <w:t>IP Australia</w:t>
      </w:r>
      <w:r w:rsidR="006F5891" w:rsidRPr="00D659E6">
        <w:t>,</w:t>
      </w:r>
      <w:r w:rsidRPr="00D659E6">
        <w:t xml:space="preserve"> in collaboration </w:t>
      </w:r>
      <w:r w:rsidR="006F5891" w:rsidRPr="00D659E6">
        <w:t xml:space="preserve">with </w:t>
      </w:r>
      <w:r w:rsidRPr="00D659E6">
        <w:t xml:space="preserve">other </w:t>
      </w:r>
      <w:r w:rsidR="006A553E" w:rsidRPr="00D659E6">
        <w:t xml:space="preserve">Australian Government </w:t>
      </w:r>
      <w:r w:rsidR="000C5E49" w:rsidRPr="00D659E6">
        <w:t>departments</w:t>
      </w:r>
      <w:r w:rsidR="006A553E" w:rsidRPr="00D659E6">
        <w:t>,</w:t>
      </w:r>
      <w:r w:rsidR="000C5E49" w:rsidRPr="00D659E6">
        <w:t xml:space="preserve"> </w:t>
      </w:r>
      <w:r w:rsidR="006A553E" w:rsidRPr="00D659E6">
        <w:t xml:space="preserve">has been </w:t>
      </w:r>
      <w:r w:rsidR="00BE7482" w:rsidRPr="00D659E6">
        <w:t xml:space="preserve">working on a scoping study into stand-alone legislation. </w:t>
      </w:r>
      <w:r w:rsidR="00FA5165" w:rsidRPr="00D659E6">
        <w:t xml:space="preserve">The objective of the study is to identify models that could </w:t>
      </w:r>
      <w:r w:rsidR="006E6F3E" w:rsidRPr="00D659E6">
        <w:t>help</w:t>
      </w:r>
      <w:r w:rsidR="00FA5165" w:rsidRPr="00D659E6">
        <w:t xml:space="preserve"> Indigenous Australians protect and commercialise their </w:t>
      </w:r>
      <w:r w:rsidR="006A553E" w:rsidRPr="00D659E6">
        <w:t xml:space="preserve">traditional </w:t>
      </w:r>
      <w:r w:rsidR="00FA5165" w:rsidRPr="00D659E6">
        <w:t>knowledge and cultural expressions.</w:t>
      </w:r>
      <w:r w:rsidR="00EB2F33" w:rsidRPr="00D659E6">
        <w:t xml:space="preserve"> While the study is still in progress, </w:t>
      </w:r>
      <w:r w:rsidR="007C7704" w:rsidRPr="00D659E6">
        <w:t>the</w:t>
      </w:r>
      <w:r w:rsidR="00BD0CEE" w:rsidRPr="00D659E6">
        <w:t xml:space="preserve"> protection</w:t>
      </w:r>
      <w:r w:rsidR="00EB41CA" w:rsidRPr="00D659E6">
        <w:t xml:space="preserve"> </w:t>
      </w:r>
      <w:r w:rsidR="002C0197" w:rsidRPr="00D659E6">
        <w:t xml:space="preserve">it envisages covers </w:t>
      </w:r>
      <w:r w:rsidR="00EB41CA" w:rsidRPr="00D659E6">
        <w:t xml:space="preserve">all </w:t>
      </w:r>
      <w:r w:rsidR="001F562E">
        <w:t>applications of IK</w:t>
      </w:r>
      <w:r w:rsidR="006E6F3E" w:rsidRPr="00D659E6">
        <w:t>.</w:t>
      </w:r>
      <w:r w:rsidR="00063E47" w:rsidRPr="00D659E6">
        <w:t xml:space="preserve"> The draft report is available here </w:t>
      </w:r>
      <w:r w:rsidR="00063E47" w:rsidRPr="00D659E6">
        <w:rPr>
          <w:highlight w:val="yellow"/>
        </w:rPr>
        <w:t xml:space="preserve">[add link </w:t>
      </w:r>
      <w:r w:rsidR="00877293">
        <w:rPr>
          <w:highlight w:val="yellow"/>
        </w:rPr>
        <w:t>to site where it will be</w:t>
      </w:r>
      <w:r w:rsidR="00063E47" w:rsidRPr="00D659E6">
        <w:rPr>
          <w:highlight w:val="yellow"/>
        </w:rPr>
        <w:t xml:space="preserve"> published]</w:t>
      </w:r>
      <w:r w:rsidR="004A0FA0" w:rsidRPr="00D659E6">
        <w:t>.</w:t>
      </w:r>
      <w:r w:rsidR="006E6F3E" w:rsidRPr="00D659E6">
        <w:t xml:space="preserve"> </w:t>
      </w:r>
      <w:r w:rsidR="008155FB">
        <w:t>The draft report will be</w:t>
      </w:r>
      <w:r w:rsidR="008155FB" w:rsidRPr="00D659E6">
        <w:t xml:space="preserve"> subject to </w:t>
      </w:r>
      <w:r w:rsidR="008155FB" w:rsidRPr="009E7D98">
        <w:t>further consultations</w:t>
      </w:r>
      <w:r w:rsidR="00A86903">
        <w:t xml:space="preserve">, with the </w:t>
      </w:r>
      <w:r w:rsidR="008155FB" w:rsidRPr="00D659E6">
        <w:t xml:space="preserve">final report </w:t>
      </w:r>
      <w:r w:rsidR="00A86903">
        <w:t xml:space="preserve">to </w:t>
      </w:r>
      <w:r w:rsidR="008155FB" w:rsidRPr="00D659E6">
        <w:t xml:space="preserve">be presented to the Australian Government in December 2022. </w:t>
      </w:r>
    </w:p>
    <w:p w14:paraId="37B59665" w14:textId="75653640" w:rsidR="00F909F0" w:rsidRDefault="00F909F0" w:rsidP="00F909F0">
      <w:pPr>
        <w:pStyle w:val="Heading3"/>
      </w:pPr>
      <w:r>
        <w:t>Overview</w:t>
      </w:r>
    </w:p>
    <w:p w14:paraId="773FF30F" w14:textId="5FE27048" w:rsidR="00B0003E" w:rsidRPr="00D659E6" w:rsidRDefault="00022FC1" w:rsidP="00250613">
      <w:pPr>
        <w:spacing w:before="0" w:after="0"/>
      </w:pPr>
      <w:r w:rsidRPr="00D659E6">
        <w:t xml:space="preserve">The </w:t>
      </w:r>
      <w:r w:rsidR="00B844C9" w:rsidRPr="00D659E6">
        <w:t>draft report</w:t>
      </w:r>
      <w:r w:rsidR="00FD23ED" w:rsidRPr="00D659E6">
        <w:t xml:space="preserve"> identif</w:t>
      </w:r>
      <w:r w:rsidR="00B844C9" w:rsidRPr="00D659E6">
        <w:t>ies</w:t>
      </w:r>
      <w:r w:rsidRPr="00D659E6">
        <w:t xml:space="preserve"> 4 </w:t>
      </w:r>
      <w:r w:rsidR="006B26AA">
        <w:t xml:space="preserve">potential </w:t>
      </w:r>
      <w:r w:rsidRPr="00D659E6">
        <w:t>elements</w:t>
      </w:r>
      <w:r w:rsidR="00CA6431" w:rsidRPr="00D659E6">
        <w:t xml:space="preserve"> that </w:t>
      </w:r>
      <w:r w:rsidR="00647928" w:rsidRPr="00D659E6">
        <w:t>could</w:t>
      </w:r>
      <w:r w:rsidR="00CA6431" w:rsidRPr="00D659E6">
        <w:t xml:space="preserve"> </w:t>
      </w:r>
      <w:r w:rsidR="00F12469" w:rsidRPr="00D659E6">
        <w:t xml:space="preserve">be included in </w:t>
      </w:r>
      <w:r w:rsidRPr="00D659E6">
        <w:t xml:space="preserve">a legal framework </w:t>
      </w:r>
      <w:r w:rsidR="00F12469" w:rsidRPr="00D659E6">
        <w:t xml:space="preserve">aimed </w:t>
      </w:r>
      <w:r w:rsidR="00D66972" w:rsidRPr="00D659E6">
        <w:t>at</w:t>
      </w:r>
      <w:r w:rsidR="00F12469" w:rsidRPr="00D659E6">
        <w:t xml:space="preserve"> protect</w:t>
      </w:r>
      <w:r w:rsidR="00D66972" w:rsidRPr="00D659E6">
        <w:t>ing</w:t>
      </w:r>
      <w:r w:rsidRPr="00D659E6">
        <w:t xml:space="preserve"> IK</w:t>
      </w:r>
      <w:r w:rsidR="00031C9A">
        <w:t>:</w:t>
      </w:r>
    </w:p>
    <w:p w14:paraId="0FBE7CCD" w14:textId="20546C56" w:rsidR="00582C96" w:rsidRPr="00D659E6" w:rsidRDefault="00582C96" w:rsidP="00397331">
      <w:pPr>
        <w:pStyle w:val="ListParagraph"/>
        <w:numPr>
          <w:ilvl w:val="0"/>
          <w:numId w:val="12"/>
        </w:numPr>
        <w:spacing w:before="0" w:after="0"/>
        <w:ind w:left="714" w:hanging="357"/>
      </w:pPr>
      <w:r w:rsidRPr="00D659E6">
        <w:t>a new I</w:t>
      </w:r>
      <w:r w:rsidR="006864BB" w:rsidRPr="00D659E6">
        <w:t>P</w:t>
      </w:r>
      <w:r w:rsidRPr="00D659E6">
        <w:t xml:space="preserve"> right</w:t>
      </w:r>
      <w:r w:rsidR="006F486D" w:rsidRPr="00D659E6">
        <w:t>, recognising collective or communal rights in TCE and TK</w:t>
      </w:r>
    </w:p>
    <w:p w14:paraId="504A37E9" w14:textId="05313D53" w:rsidR="00F443FC" w:rsidRPr="00D659E6" w:rsidRDefault="00A924EE" w:rsidP="00397331">
      <w:pPr>
        <w:pStyle w:val="ListParagraph"/>
        <w:numPr>
          <w:ilvl w:val="0"/>
          <w:numId w:val="12"/>
        </w:numPr>
        <w:spacing w:before="0" w:after="0"/>
        <w:ind w:left="714" w:hanging="357"/>
      </w:pPr>
      <w:r w:rsidRPr="00D659E6">
        <w:t>m</w:t>
      </w:r>
      <w:r w:rsidR="006773BD" w:rsidRPr="00D659E6">
        <w:t xml:space="preserve">easures aimed at </w:t>
      </w:r>
      <w:r w:rsidR="00F443FC" w:rsidRPr="00D659E6">
        <w:t>deter</w:t>
      </w:r>
      <w:r w:rsidR="0001440E" w:rsidRPr="00D659E6">
        <w:t>ring</w:t>
      </w:r>
      <w:r w:rsidR="00F443FC" w:rsidRPr="00D659E6">
        <w:t xml:space="preserve"> trade in inauthentic product and promot</w:t>
      </w:r>
      <w:r w:rsidR="00B752B3" w:rsidRPr="00D659E6">
        <w:t>ing</w:t>
      </w:r>
      <w:r w:rsidR="00F443FC" w:rsidRPr="00D659E6">
        <w:t xml:space="preserve"> trade in authentic product</w:t>
      </w:r>
    </w:p>
    <w:p w14:paraId="0BCB855C" w14:textId="663C73F9" w:rsidR="00875095" w:rsidRPr="00D659E6" w:rsidRDefault="003E786B" w:rsidP="00397331">
      <w:pPr>
        <w:pStyle w:val="ListParagraph"/>
        <w:numPr>
          <w:ilvl w:val="0"/>
          <w:numId w:val="12"/>
        </w:numPr>
        <w:spacing w:before="0" w:after="0"/>
        <w:ind w:left="714" w:hanging="357"/>
      </w:pPr>
      <w:r w:rsidRPr="00D659E6">
        <w:t xml:space="preserve">a statutory </w:t>
      </w:r>
      <w:r w:rsidR="00526AA7" w:rsidRPr="00D659E6">
        <w:t>National Indigenous Knowledge Authority</w:t>
      </w:r>
    </w:p>
    <w:p w14:paraId="483DC859" w14:textId="3839F98A" w:rsidR="0030389A" w:rsidRPr="00D659E6" w:rsidRDefault="004917F2" w:rsidP="00397331">
      <w:pPr>
        <w:pStyle w:val="ListParagraph"/>
        <w:numPr>
          <w:ilvl w:val="0"/>
          <w:numId w:val="12"/>
        </w:numPr>
        <w:spacing w:before="0" w:after="0"/>
        <w:ind w:left="714" w:hanging="357"/>
      </w:pPr>
      <w:r w:rsidRPr="00D659E6">
        <w:t>m</w:t>
      </w:r>
      <w:r w:rsidR="00875095" w:rsidRPr="00D659E6">
        <w:t xml:space="preserve">easures to </w:t>
      </w:r>
      <w:r w:rsidR="00357D0E" w:rsidRPr="00D659E6">
        <w:t>s</w:t>
      </w:r>
      <w:r w:rsidR="00875095" w:rsidRPr="00D659E6">
        <w:t xml:space="preserve">upport Indigenous </w:t>
      </w:r>
      <w:r w:rsidR="00357D0E" w:rsidRPr="00D659E6">
        <w:t>b</w:t>
      </w:r>
      <w:r w:rsidR="00875095" w:rsidRPr="00D659E6">
        <w:t>usiness</w:t>
      </w:r>
      <w:r w:rsidR="00357D0E" w:rsidRPr="00D659E6">
        <w:t>es.</w:t>
      </w:r>
    </w:p>
    <w:p w14:paraId="302CDD59" w14:textId="1A0FCD19" w:rsidR="00CB23B6" w:rsidRPr="00D659E6" w:rsidRDefault="00CB23B6" w:rsidP="00E4568B">
      <w:pPr>
        <w:pStyle w:val="Heading3"/>
      </w:pPr>
      <w:r w:rsidRPr="00D659E6">
        <w:t>New IP right for IK</w:t>
      </w:r>
    </w:p>
    <w:p w14:paraId="048C35BA" w14:textId="3AB220D2" w:rsidR="00C8067E" w:rsidRPr="00D659E6" w:rsidRDefault="00351553" w:rsidP="00C8067E">
      <w:pPr>
        <w:spacing w:before="0" w:after="0"/>
      </w:pPr>
      <w:r w:rsidRPr="00D659E6">
        <w:t xml:space="preserve">The </w:t>
      </w:r>
      <w:r w:rsidR="00137648" w:rsidRPr="00D659E6">
        <w:t>draft report</w:t>
      </w:r>
      <w:r w:rsidRPr="00D659E6">
        <w:t xml:space="preserve"> </w:t>
      </w:r>
      <w:r w:rsidR="00A523FA" w:rsidRPr="00D659E6">
        <w:t xml:space="preserve">finds </w:t>
      </w:r>
      <w:r w:rsidR="008D3224" w:rsidRPr="00D659E6">
        <w:t xml:space="preserve">stand-alone legislation could </w:t>
      </w:r>
      <w:r w:rsidR="00C8067E" w:rsidRPr="00D659E6">
        <w:t>create a new IP right</w:t>
      </w:r>
      <w:r w:rsidR="000B0551" w:rsidRPr="00D659E6">
        <w:t xml:space="preserve"> that</w:t>
      </w:r>
      <w:r w:rsidR="00C8067E" w:rsidRPr="00D659E6">
        <w:t xml:space="preserve"> recognis</w:t>
      </w:r>
      <w:r w:rsidR="000B0551" w:rsidRPr="00D659E6">
        <w:t>es</w:t>
      </w:r>
      <w:r w:rsidR="00C8067E" w:rsidRPr="00D659E6">
        <w:t xml:space="preserve"> collective or communal rights in </w:t>
      </w:r>
      <w:proofErr w:type="gramStart"/>
      <w:r w:rsidR="00C8067E" w:rsidRPr="00D659E6">
        <w:t>TCE</w:t>
      </w:r>
      <w:proofErr w:type="gramEnd"/>
      <w:r w:rsidR="00C8067E" w:rsidRPr="00D659E6">
        <w:t xml:space="preserve"> and TK owned by the Traditional Owners of that TK and TCE</w:t>
      </w:r>
      <w:r w:rsidR="00726E97" w:rsidRPr="00D659E6">
        <w:t xml:space="preserve">. </w:t>
      </w:r>
      <w:r w:rsidR="00D33667" w:rsidRPr="00D659E6">
        <w:t>Features of the new right could include:</w:t>
      </w:r>
    </w:p>
    <w:p w14:paraId="5B45B550" w14:textId="77777777" w:rsidR="00D33667" w:rsidRPr="00D659E6" w:rsidRDefault="00D33667"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t>no requirement for originality or novelty</w:t>
      </w:r>
      <w:r w:rsidRPr="00D659E6">
        <w:rPr>
          <w:rStyle w:val="eop"/>
          <w:rFonts w:ascii="Calibri" w:hAnsi="Calibri" w:cs="Calibri"/>
          <w:sz w:val="22"/>
          <w:szCs w:val="22"/>
        </w:rPr>
        <w:t> </w:t>
      </w:r>
    </w:p>
    <w:p w14:paraId="1C49B414" w14:textId="4CD3AAE5" w:rsidR="00D33667" w:rsidRPr="00D659E6" w:rsidRDefault="00A25E9D"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t xml:space="preserve">no registration requirement </w:t>
      </w:r>
      <w:r>
        <w:rPr>
          <w:rStyle w:val="normaltextrun"/>
          <w:rFonts w:ascii="Calibri" w:hAnsi="Calibri" w:cs="Calibri"/>
          <w:sz w:val="22"/>
          <w:szCs w:val="22"/>
        </w:rPr>
        <w:t>(</w:t>
      </w:r>
      <w:r w:rsidR="00F34BBD" w:rsidRPr="00D659E6">
        <w:rPr>
          <w:rStyle w:val="normaltextrun"/>
          <w:rFonts w:ascii="Calibri" w:hAnsi="Calibri" w:cs="Calibri"/>
          <w:sz w:val="22"/>
          <w:szCs w:val="22"/>
        </w:rPr>
        <w:t xml:space="preserve">protection would </w:t>
      </w:r>
      <w:r w:rsidR="00D33667" w:rsidRPr="00D659E6">
        <w:rPr>
          <w:rStyle w:val="normaltextrun"/>
          <w:rFonts w:ascii="Calibri" w:hAnsi="Calibri" w:cs="Calibri"/>
          <w:sz w:val="22"/>
          <w:szCs w:val="22"/>
        </w:rPr>
        <w:t>accru</w:t>
      </w:r>
      <w:r w:rsidR="00F34BBD" w:rsidRPr="00D659E6">
        <w:rPr>
          <w:rStyle w:val="normaltextrun"/>
          <w:rFonts w:ascii="Calibri" w:hAnsi="Calibri" w:cs="Calibri"/>
          <w:sz w:val="22"/>
          <w:szCs w:val="22"/>
        </w:rPr>
        <w:t>e automatically</w:t>
      </w:r>
      <w:r w:rsidR="008405A8" w:rsidRPr="00D659E6">
        <w:rPr>
          <w:rStyle w:val="normaltextrun"/>
          <w:rFonts w:ascii="Calibri" w:hAnsi="Calibri" w:cs="Calibri"/>
          <w:sz w:val="22"/>
          <w:szCs w:val="22"/>
        </w:rPr>
        <w:t>)</w:t>
      </w:r>
      <w:r w:rsidR="00D33667" w:rsidRPr="00D659E6">
        <w:rPr>
          <w:rStyle w:val="eop"/>
          <w:rFonts w:ascii="Calibri" w:hAnsi="Calibri" w:cs="Calibri"/>
          <w:sz w:val="22"/>
          <w:szCs w:val="22"/>
        </w:rPr>
        <w:t> </w:t>
      </w:r>
    </w:p>
    <w:p w14:paraId="528E19F6" w14:textId="77777777" w:rsidR="00D33667" w:rsidRPr="00D659E6" w:rsidRDefault="00D33667"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t>no set term of protection</w:t>
      </w:r>
      <w:r w:rsidRPr="00D659E6">
        <w:rPr>
          <w:rStyle w:val="eop"/>
          <w:rFonts w:ascii="Calibri" w:hAnsi="Calibri" w:cs="Calibri"/>
          <w:sz w:val="22"/>
          <w:szCs w:val="22"/>
        </w:rPr>
        <w:t> </w:t>
      </w:r>
    </w:p>
    <w:p w14:paraId="3086E323" w14:textId="6E6A3B05" w:rsidR="00D33667" w:rsidRPr="00D659E6" w:rsidRDefault="00D33667"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t>no restriction on</w:t>
      </w:r>
      <w:r w:rsidR="00640C2F" w:rsidRPr="00D659E6">
        <w:rPr>
          <w:rStyle w:val="normaltextrun"/>
          <w:rFonts w:ascii="Calibri" w:hAnsi="Calibri" w:cs="Calibri"/>
          <w:sz w:val="22"/>
          <w:szCs w:val="22"/>
        </w:rPr>
        <w:t xml:space="preserve"> commercial and non-commer</w:t>
      </w:r>
      <w:r w:rsidR="00E445D9" w:rsidRPr="00D659E6">
        <w:rPr>
          <w:rStyle w:val="normaltextrun"/>
          <w:rFonts w:ascii="Calibri" w:hAnsi="Calibri" w:cs="Calibri"/>
          <w:sz w:val="22"/>
          <w:szCs w:val="22"/>
        </w:rPr>
        <w:t>cial</w:t>
      </w:r>
      <w:r w:rsidRPr="00D659E6">
        <w:rPr>
          <w:rStyle w:val="normaltextrun"/>
          <w:rFonts w:ascii="Calibri" w:hAnsi="Calibri" w:cs="Calibri"/>
          <w:sz w:val="22"/>
          <w:szCs w:val="22"/>
        </w:rPr>
        <w:t xml:space="preserve"> use of </w:t>
      </w:r>
      <w:r w:rsidR="007B4DDB" w:rsidRPr="00D659E6">
        <w:rPr>
          <w:rStyle w:val="normaltextrun"/>
          <w:rFonts w:ascii="Calibri" w:hAnsi="Calibri" w:cs="Calibri"/>
          <w:sz w:val="22"/>
          <w:szCs w:val="22"/>
        </w:rPr>
        <w:t xml:space="preserve">IK by </w:t>
      </w:r>
      <w:r w:rsidR="00734408" w:rsidRPr="00D659E6">
        <w:rPr>
          <w:rStyle w:val="normaltextrun"/>
          <w:rFonts w:ascii="Calibri" w:hAnsi="Calibri" w:cs="Calibri"/>
          <w:sz w:val="22"/>
          <w:szCs w:val="22"/>
        </w:rPr>
        <w:t xml:space="preserve">its </w:t>
      </w:r>
      <w:r w:rsidRPr="00D659E6">
        <w:rPr>
          <w:rStyle w:val="normaltextrun"/>
          <w:rFonts w:ascii="Calibri" w:hAnsi="Calibri" w:cs="Calibri"/>
          <w:sz w:val="22"/>
          <w:szCs w:val="22"/>
        </w:rPr>
        <w:t xml:space="preserve">traditional owners </w:t>
      </w:r>
      <w:r w:rsidR="00D259D5" w:rsidRPr="00D659E6">
        <w:rPr>
          <w:rStyle w:val="normaltextrun"/>
          <w:rFonts w:ascii="Calibri" w:hAnsi="Calibri" w:cs="Calibri"/>
          <w:sz w:val="22"/>
          <w:szCs w:val="22"/>
        </w:rPr>
        <w:t>or members of the owning community</w:t>
      </w:r>
      <w:r w:rsidR="008D5574" w:rsidRPr="00D659E6">
        <w:rPr>
          <w:rStyle w:val="normaltextrun"/>
          <w:rFonts w:ascii="Calibri" w:hAnsi="Calibri" w:cs="Calibri"/>
          <w:sz w:val="22"/>
          <w:szCs w:val="22"/>
        </w:rPr>
        <w:t xml:space="preserve"> </w:t>
      </w:r>
      <w:r w:rsidRPr="00D659E6">
        <w:rPr>
          <w:rStyle w:val="normaltextrun"/>
          <w:rFonts w:ascii="Calibri" w:hAnsi="Calibri" w:cs="Calibri"/>
          <w:sz w:val="22"/>
          <w:szCs w:val="22"/>
        </w:rPr>
        <w:t xml:space="preserve">in accordance with </w:t>
      </w:r>
      <w:r w:rsidR="00891E26" w:rsidRPr="00D659E6">
        <w:rPr>
          <w:rStyle w:val="normaltextrun"/>
          <w:rFonts w:ascii="Calibri" w:hAnsi="Calibri" w:cs="Calibri"/>
          <w:sz w:val="22"/>
          <w:szCs w:val="22"/>
        </w:rPr>
        <w:t xml:space="preserve">relevant </w:t>
      </w:r>
      <w:r w:rsidRPr="00D659E6">
        <w:rPr>
          <w:rStyle w:val="normaltextrun"/>
          <w:rFonts w:ascii="Calibri" w:hAnsi="Calibri" w:cs="Calibri"/>
          <w:sz w:val="22"/>
          <w:szCs w:val="22"/>
        </w:rPr>
        <w:t>cultural protocols</w:t>
      </w:r>
      <w:r w:rsidRPr="00D659E6">
        <w:rPr>
          <w:rStyle w:val="eop"/>
          <w:rFonts w:ascii="Calibri" w:hAnsi="Calibri" w:cs="Calibri"/>
          <w:sz w:val="22"/>
          <w:szCs w:val="22"/>
        </w:rPr>
        <w:t> </w:t>
      </w:r>
    </w:p>
    <w:p w14:paraId="41C4775A" w14:textId="2F88C74F" w:rsidR="00D33667" w:rsidRPr="00D659E6" w:rsidRDefault="00D33667"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t xml:space="preserve">moral rights </w:t>
      </w:r>
      <w:r w:rsidR="00FA0C54">
        <w:rPr>
          <w:rStyle w:val="normaltextrun"/>
          <w:rFonts w:ascii="Calibri" w:hAnsi="Calibri" w:cs="Calibri"/>
          <w:sz w:val="22"/>
          <w:szCs w:val="22"/>
        </w:rPr>
        <w:t>w</w:t>
      </w:r>
      <w:r w:rsidR="00AB748F" w:rsidRPr="00D659E6">
        <w:rPr>
          <w:rStyle w:val="normaltextrun"/>
          <w:rFonts w:ascii="Calibri" w:hAnsi="Calibri" w:cs="Calibri"/>
          <w:sz w:val="22"/>
          <w:szCs w:val="22"/>
        </w:rPr>
        <w:t xml:space="preserve">ould require </w:t>
      </w:r>
      <w:r w:rsidR="00330833" w:rsidRPr="00D659E6">
        <w:rPr>
          <w:rStyle w:val="normaltextrun"/>
          <w:rFonts w:ascii="Calibri" w:hAnsi="Calibri" w:cs="Calibri"/>
          <w:sz w:val="22"/>
          <w:szCs w:val="22"/>
        </w:rPr>
        <w:t>third parties to correctly attribute IK and</w:t>
      </w:r>
      <w:r w:rsidR="0053519D" w:rsidRPr="00D659E6">
        <w:rPr>
          <w:rStyle w:val="normaltextrun"/>
          <w:rFonts w:ascii="Calibri" w:hAnsi="Calibri" w:cs="Calibri"/>
          <w:sz w:val="22"/>
          <w:szCs w:val="22"/>
        </w:rPr>
        <w:t xml:space="preserve"> not use it in a derogatory manner</w:t>
      </w:r>
      <w:r w:rsidRPr="00D659E6">
        <w:rPr>
          <w:rStyle w:val="normaltextrun"/>
          <w:rFonts w:ascii="Calibri" w:hAnsi="Calibri" w:cs="Calibri"/>
          <w:sz w:val="22"/>
          <w:szCs w:val="22"/>
        </w:rPr>
        <w:t>  </w:t>
      </w:r>
      <w:r w:rsidRPr="00D659E6">
        <w:rPr>
          <w:rStyle w:val="eop"/>
          <w:rFonts w:ascii="Calibri" w:hAnsi="Calibri" w:cs="Calibri"/>
          <w:sz w:val="22"/>
          <w:szCs w:val="22"/>
        </w:rPr>
        <w:t> </w:t>
      </w:r>
    </w:p>
    <w:p w14:paraId="29239608" w14:textId="7E162EBE" w:rsidR="00D33667" w:rsidRPr="00D659E6" w:rsidRDefault="00D33667"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t xml:space="preserve">third party use </w:t>
      </w:r>
      <w:r w:rsidR="00100A89" w:rsidRPr="00D659E6">
        <w:rPr>
          <w:rStyle w:val="normaltextrun"/>
          <w:rFonts w:ascii="Calibri" w:hAnsi="Calibri" w:cs="Calibri"/>
          <w:sz w:val="22"/>
          <w:szCs w:val="22"/>
        </w:rPr>
        <w:t xml:space="preserve">of IK </w:t>
      </w:r>
      <w:r w:rsidRPr="00D659E6">
        <w:rPr>
          <w:rStyle w:val="normaltextrun"/>
          <w:rFonts w:ascii="Calibri" w:hAnsi="Calibri" w:cs="Calibri"/>
          <w:sz w:val="22"/>
          <w:szCs w:val="22"/>
        </w:rPr>
        <w:t xml:space="preserve">would require free, prior and informed consent </w:t>
      </w:r>
      <w:r w:rsidR="00100A89" w:rsidRPr="00D659E6">
        <w:rPr>
          <w:rStyle w:val="normaltextrun"/>
          <w:rFonts w:ascii="Calibri" w:hAnsi="Calibri" w:cs="Calibri"/>
          <w:sz w:val="22"/>
          <w:szCs w:val="22"/>
        </w:rPr>
        <w:t xml:space="preserve">from traditional owners </w:t>
      </w:r>
      <w:r w:rsidRPr="00D659E6">
        <w:rPr>
          <w:rStyle w:val="normaltextrun"/>
          <w:rFonts w:ascii="Calibri" w:hAnsi="Calibri" w:cs="Calibri"/>
          <w:sz w:val="22"/>
          <w:szCs w:val="22"/>
        </w:rPr>
        <w:t xml:space="preserve">and appropriate licensing </w:t>
      </w:r>
      <w:r w:rsidR="007144EC" w:rsidRPr="00D659E6">
        <w:rPr>
          <w:rStyle w:val="normaltextrun"/>
          <w:rFonts w:ascii="Calibri" w:hAnsi="Calibri" w:cs="Calibri"/>
          <w:sz w:val="22"/>
          <w:szCs w:val="22"/>
        </w:rPr>
        <w:t xml:space="preserve">agreements </w:t>
      </w:r>
      <w:r w:rsidR="00A908C8" w:rsidRPr="00D659E6">
        <w:rPr>
          <w:rStyle w:val="normaltextrun"/>
          <w:rFonts w:ascii="Calibri" w:hAnsi="Calibri" w:cs="Calibri"/>
          <w:sz w:val="22"/>
          <w:szCs w:val="22"/>
        </w:rPr>
        <w:t>to share</w:t>
      </w:r>
      <w:r w:rsidRPr="00D659E6">
        <w:rPr>
          <w:rStyle w:val="normaltextrun"/>
          <w:rFonts w:ascii="Calibri" w:hAnsi="Calibri" w:cs="Calibri"/>
          <w:sz w:val="22"/>
          <w:szCs w:val="22"/>
        </w:rPr>
        <w:t xml:space="preserve"> financial and non-financial benefits</w:t>
      </w:r>
      <w:r w:rsidRPr="00D659E6">
        <w:rPr>
          <w:rStyle w:val="eop"/>
          <w:rFonts w:ascii="Calibri" w:hAnsi="Calibri" w:cs="Calibri"/>
          <w:sz w:val="22"/>
          <w:szCs w:val="22"/>
        </w:rPr>
        <w:t> </w:t>
      </w:r>
    </w:p>
    <w:p w14:paraId="553F7EAE" w14:textId="2D3B96AE" w:rsidR="00D33667" w:rsidRPr="00D659E6" w:rsidRDefault="00E01817" w:rsidP="00F760C4">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D659E6">
        <w:rPr>
          <w:rStyle w:val="normaltextrun"/>
          <w:rFonts w:ascii="Calibri" w:hAnsi="Calibri" w:cs="Calibri"/>
          <w:sz w:val="22"/>
          <w:szCs w:val="22"/>
        </w:rPr>
        <w:lastRenderedPageBreak/>
        <w:t xml:space="preserve">commercial or non-commercial use of IK by third parties </w:t>
      </w:r>
      <w:r w:rsidR="00863D68" w:rsidRPr="00D659E6">
        <w:rPr>
          <w:rStyle w:val="normaltextrun"/>
          <w:rFonts w:ascii="Calibri" w:hAnsi="Calibri" w:cs="Calibri"/>
          <w:sz w:val="22"/>
          <w:szCs w:val="22"/>
        </w:rPr>
        <w:t>with</w:t>
      </w:r>
      <w:r w:rsidR="00916AC8" w:rsidRPr="00D659E6">
        <w:rPr>
          <w:rStyle w:val="normaltextrun"/>
          <w:rFonts w:ascii="Calibri" w:hAnsi="Calibri" w:cs="Calibri"/>
          <w:sz w:val="22"/>
          <w:szCs w:val="22"/>
        </w:rPr>
        <w:t>out</w:t>
      </w:r>
      <w:r w:rsidR="00863D68" w:rsidRPr="00D659E6">
        <w:rPr>
          <w:rStyle w:val="normaltextrun"/>
          <w:rFonts w:ascii="Calibri" w:hAnsi="Calibri" w:cs="Calibri"/>
          <w:sz w:val="22"/>
          <w:szCs w:val="22"/>
        </w:rPr>
        <w:t xml:space="preserve"> free, prior and informed consent </w:t>
      </w:r>
      <w:r w:rsidR="00D33667" w:rsidRPr="00D659E6">
        <w:rPr>
          <w:rStyle w:val="normaltextrun"/>
          <w:rFonts w:ascii="Calibri" w:hAnsi="Calibri" w:cs="Calibri"/>
          <w:sz w:val="22"/>
          <w:szCs w:val="22"/>
        </w:rPr>
        <w:t xml:space="preserve">would be an offence </w:t>
      </w:r>
    </w:p>
    <w:p w14:paraId="135FE772" w14:textId="63EAFDA7" w:rsidR="00D33667" w:rsidRPr="00451947" w:rsidRDefault="000B3FB7">
      <w:pPr>
        <w:pStyle w:val="paragraph"/>
        <w:numPr>
          <w:ilvl w:val="0"/>
          <w:numId w:val="20"/>
        </w:numPr>
        <w:spacing w:before="0" w:beforeAutospacing="0" w:after="0" w:afterAutospacing="0"/>
        <w:ind w:left="754" w:hanging="357"/>
        <w:textAlignment w:val="baseline"/>
        <w:rPr>
          <w:rFonts w:ascii="Calibri" w:hAnsi="Calibri" w:cs="Calibri"/>
          <w:sz w:val="22"/>
          <w:szCs w:val="22"/>
        </w:rPr>
      </w:pPr>
      <w:r w:rsidRPr="00451947">
        <w:rPr>
          <w:rStyle w:val="normaltextrun"/>
          <w:rFonts w:ascii="Calibri" w:hAnsi="Calibri" w:cs="Calibri"/>
          <w:sz w:val="22"/>
          <w:szCs w:val="22"/>
        </w:rPr>
        <w:t>possible</w:t>
      </w:r>
      <w:r w:rsidR="00D33667" w:rsidRPr="00451947">
        <w:rPr>
          <w:rStyle w:val="normaltextrun"/>
          <w:rFonts w:ascii="Calibri" w:hAnsi="Calibri" w:cs="Calibri"/>
          <w:sz w:val="22"/>
          <w:szCs w:val="22"/>
        </w:rPr>
        <w:t xml:space="preserve"> exceptions for education and news reporting </w:t>
      </w:r>
      <w:r w:rsidR="00EB0991" w:rsidRPr="00451947">
        <w:rPr>
          <w:rStyle w:val="normaltextrun"/>
          <w:rFonts w:ascii="Calibri" w:hAnsi="Calibri" w:cs="Calibri"/>
          <w:sz w:val="22"/>
          <w:szCs w:val="22"/>
        </w:rPr>
        <w:t>w</w:t>
      </w:r>
      <w:r w:rsidR="000B11BF" w:rsidRPr="00451947">
        <w:rPr>
          <w:rStyle w:val="normaltextrun"/>
          <w:rFonts w:ascii="Calibri" w:hAnsi="Calibri" w:cs="Calibri"/>
          <w:sz w:val="22"/>
          <w:szCs w:val="22"/>
        </w:rPr>
        <w:t>ould</w:t>
      </w:r>
      <w:r w:rsidR="00D33667" w:rsidRPr="00451947">
        <w:rPr>
          <w:rStyle w:val="normaltextrun"/>
          <w:rFonts w:ascii="Calibri" w:hAnsi="Calibri" w:cs="Calibri"/>
          <w:sz w:val="22"/>
          <w:szCs w:val="22"/>
        </w:rPr>
        <w:t xml:space="preserve"> be designed with Aboriginal and Torres Strait Islander peoples</w:t>
      </w:r>
      <w:r w:rsidR="00451947" w:rsidRPr="00451947">
        <w:rPr>
          <w:rStyle w:val="normaltextrun"/>
          <w:rFonts w:ascii="Calibri" w:hAnsi="Calibri" w:cs="Calibri"/>
          <w:sz w:val="22"/>
          <w:szCs w:val="22"/>
        </w:rPr>
        <w:t>. R</w:t>
      </w:r>
      <w:r w:rsidR="00D33667" w:rsidRPr="00451947">
        <w:rPr>
          <w:rStyle w:val="normaltextrun"/>
          <w:rFonts w:ascii="Calibri" w:hAnsi="Calibri" w:cs="Calibri"/>
          <w:sz w:val="22"/>
          <w:szCs w:val="22"/>
        </w:rPr>
        <w:t xml:space="preserve">esearch into, or using, IK for academic or commercial purposes </w:t>
      </w:r>
      <w:r w:rsidR="00EB0991" w:rsidRPr="00451947">
        <w:rPr>
          <w:rStyle w:val="normaltextrun"/>
          <w:rFonts w:ascii="Calibri" w:hAnsi="Calibri" w:cs="Calibri"/>
          <w:sz w:val="22"/>
          <w:szCs w:val="22"/>
        </w:rPr>
        <w:t>w</w:t>
      </w:r>
      <w:r w:rsidR="00D33667" w:rsidRPr="00451947">
        <w:rPr>
          <w:rStyle w:val="normaltextrun"/>
          <w:rFonts w:ascii="Calibri" w:hAnsi="Calibri" w:cs="Calibri"/>
          <w:sz w:val="22"/>
          <w:szCs w:val="22"/>
        </w:rPr>
        <w:t>ould require consent.</w:t>
      </w:r>
      <w:r w:rsidR="00D33667" w:rsidRPr="00451947">
        <w:rPr>
          <w:rStyle w:val="eop"/>
          <w:rFonts w:ascii="Calibri" w:hAnsi="Calibri" w:cs="Calibri"/>
          <w:sz w:val="22"/>
          <w:szCs w:val="22"/>
        </w:rPr>
        <w:t> </w:t>
      </w:r>
    </w:p>
    <w:p w14:paraId="387D4160" w14:textId="22DA96B8" w:rsidR="00C33AC2" w:rsidRPr="00D659E6" w:rsidRDefault="00C33AC2" w:rsidP="00D667E4">
      <w:pPr>
        <w:pStyle w:val="Heading3"/>
      </w:pPr>
      <w:r w:rsidRPr="00D659E6">
        <w:t>Deterring inauthentic product and promoting authentic product</w:t>
      </w:r>
    </w:p>
    <w:p w14:paraId="4577FC68" w14:textId="77777777" w:rsidR="00E85FC1" w:rsidRDefault="00A62319" w:rsidP="004A45BF">
      <w:pPr>
        <w:pStyle w:val="Heading4"/>
        <w:spacing w:before="0" w:after="0"/>
        <w:rPr>
          <w:rFonts w:asciiTheme="minorHAnsi" w:hAnsiTheme="minorHAnsi" w:cstheme="minorHAnsi"/>
          <w:b w:val="0"/>
          <w:bCs w:val="0"/>
          <w:szCs w:val="22"/>
        </w:rPr>
      </w:pPr>
      <w:r w:rsidRPr="000049DE">
        <w:rPr>
          <w:rFonts w:asciiTheme="minorHAnsi" w:hAnsiTheme="minorHAnsi" w:cstheme="minorHAnsi"/>
          <w:b w:val="0"/>
          <w:bCs w:val="0"/>
          <w:szCs w:val="22"/>
        </w:rPr>
        <w:t xml:space="preserve">The </w:t>
      </w:r>
      <w:r w:rsidR="00555106" w:rsidRPr="000049DE">
        <w:rPr>
          <w:rFonts w:asciiTheme="minorHAnsi" w:hAnsiTheme="minorHAnsi" w:cstheme="minorHAnsi"/>
          <w:b w:val="0"/>
          <w:bCs w:val="0"/>
          <w:szCs w:val="22"/>
        </w:rPr>
        <w:t>draft report</w:t>
      </w:r>
      <w:r w:rsidR="008C298F" w:rsidRPr="000049DE">
        <w:rPr>
          <w:rFonts w:asciiTheme="minorHAnsi" w:hAnsiTheme="minorHAnsi" w:cstheme="minorHAnsi"/>
          <w:b w:val="0"/>
          <w:bCs w:val="0"/>
          <w:szCs w:val="22"/>
        </w:rPr>
        <w:t xml:space="preserve"> suggest</w:t>
      </w:r>
      <w:r w:rsidR="00555106" w:rsidRPr="000049DE">
        <w:rPr>
          <w:rFonts w:asciiTheme="minorHAnsi" w:hAnsiTheme="minorHAnsi" w:cstheme="minorHAnsi"/>
          <w:b w:val="0"/>
          <w:bCs w:val="0"/>
          <w:szCs w:val="22"/>
        </w:rPr>
        <w:t>s</w:t>
      </w:r>
      <w:r w:rsidR="008C298F" w:rsidRPr="000049DE">
        <w:rPr>
          <w:rFonts w:asciiTheme="minorHAnsi" w:hAnsiTheme="minorHAnsi" w:cstheme="minorHAnsi"/>
          <w:b w:val="0"/>
          <w:bCs w:val="0"/>
          <w:szCs w:val="22"/>
        </w:rPr>
        <w:t xml:space="preserve"> </w:t>
      </w:r>
      <w:r w:rsidR="004A51BB" w:rsidRPr="000049DE">
        <w:rPr>
          <w:rFonts w:asciiTheme="minorHAnsi" w:hAnsiTheme="minorHAnsi" w:cstheme="minorHAnsi"/>
          <w:b w:val="0"/>
          <w:bCs w:val="0"/>
          <w:szCs w:val="22"/>
        </w:rPr>
        <w:t xml:space="preserve">the first element could be complemented by </w:t>
      </w:r>
      <w:r w:rsidR="000D408A" w:rsidRPr="000049DE">
        <w:rPr>
          <w:rFonts w:asciiTheme="minorHAnsi" w:hAnsiTheme="minorHAnsi" w:cstheme="minorHAnsi"/>
          <w:b w:val="0"/>
          <w:bCs w:val="0"/>
          <w:szCs w:val="22"/>
        </w:rPr>
        <w:t xml:space="preserve">legislative </w:t>
      </w:r>
      <w:r w:rsidR="004A51BB" w:rsidRPr="000049DE">
        <w:rPr>
          <w:rFonts w:asciiTheme="minorHAnsi" w:hAnsiTheme="minorHAnsi" w:cstheme="minorHAnsi"/>
          <w:b w:val="0"/>
          <w:bCs w:val="0"/>
          <w:szCs w:val="22"/>
        </w:rPr>
        <w:t>measures aimed at deterring inauthentic product</w:t>
      </w:r>
      <w:r w:rsidR="00461E3D" w:rsidRPr="000049DE">
        <w:rPr>
          <w:rFonts w:asciiTheme="minorHAnsi" w:hAnsiTheme="minorHAnsi" w:cstheme="minorHAnsi"/>
          <w:b w:val="0"/>
          <w:bCs w:val="0"/>
          <w:szCs w:val="22"/>
        </w:rPr>
        <w:t xml:space="preserve"> and promoting trade and commerce in authentic product. </w:t>
      </w:r>
      <w:r w:rsidR="00025711" w:rsidRPr="000049DE">
        <w:rPr>
          <w:rFonts w:asciiTheme="minorHAnsi" w:hAnsiTheme="minorHAnsi" w:cstheme="minorHAnsi"/>
          <w:b w:val="0"/>
          <w:bCs w:val="0"/>
          <w:szCs w:val="22"/>
        </w:rPr>
        <w:t>A key feature of t</w:t>
      </w:r>
      <w:r w:rsidR="006B48E6" w:rsidRPr="000049DE">
        <w:rPr>
          <w:rFonts w:asciiTheme="minorHAnsi" w:hAnsiTheme="minorHAnsi" w:cstheme="minorHAnsi"/>
          <w:b w:val="0"/>
          <w:bCs w:val="0"/>
          <w:szCs w:val="22"/>
        </w:rPr>
        <w:t>h</w:t>
      </w:r>
      <w:r w:rsidR="00C0757F" w:rsidRPr="000049DE">
        <w:rPr>
          <w:rFonts w:asciiTheme="minorHAnsi" w:hAnsiTheme="minorHAnsi" w:cstheme="minorHAnsi"/>
          <w:b w:val="0"/>
          <w:bCs w:val="0"/>
          <w:szCs w:val="22"/>
        </w:rPr>
        <w:t xml:space="preserve">is element </w:t>
      </w:r>
      <w:r w:rsidR="001D2359">
        <w:rPr>
          <w:rFonts w:asciiTheme="minorHAnsi" w:hAnsiTheme="minorHAnsi" w:cstheme="minorHAnsi"/>
          <w:b w:val="0"/>
          <w:bCs w:val="0"/>
          <w:szCs w:val="22"/>
        </w:rPr>
        <w:t>would</w:t>
      </w:r>
      <w:r w:rsidR="00103E44" w:rsidRPr="000049DE">
        <w:rPr>
          <w:rFonts w:asciiTheme="minorHAnsi" w:hAnsiTheme="minorHAnsi" w:cstheme="minorHAnsi"/>
          <w:b w:val="0"/>
          <w:bCs w:val="0"/>
          <w:szCs w:val="22"/>
        </w:rPr>
        <w:t xml:space="preserve"> </w:t>
      </w:r>
      <w:r w:rsidR="00353E04" w:rsidRPr="000049DE">
        <w:rPr>
          <w:rFonts w:asciiTheme="minorHAnsi" w:hAnsiTheme="minorHAnsi" w:cstheme="minorHAnsi"/>
          <w:b w:val="0"/>
          <w:bCs w:val="0"/>
          <w:szCs w:val="22"/>
        </w:rPr>
        <w:t>mak</w:t>
      </w:r>
      <w:r w:rsidR="001D2359">
        <w:rPr>
          <w:rFonts w:asciiTheme="minorHAnsi" w:hAnsiTheme="minorHAnsi" w:cstheme="minorHAnsi"/>
          <w:b w:val="0"/>
          <w:bCs w:val="0"/>
          <w:szCs w:val="22"/>
        </w:rPr>
        <w:t>e</w:t>
      </w:r>
      <w:r w:rsidR="00B3519A" w:rsidRPr="000049DE">
        <w:rPr>
          <w:rFonts w:asciiTheme="minorHAnsi" w:hAnsiTheme="minorHAnsi" w:cstheme="minorHAnsi"/>
          <w:b w:val="0"/>
          <w:bCs w:val="0"/>
          <w:szCs w:val="22"/>
        </w:rPr>
        <w:t xml:space="preserve"> it an offence to sell goods featuring or incorporating </w:t>
      </w:r>
      <w:r w:rsidR="00F64172" w:rsidRPr="000049DE">
        <w:rPr>
          <w:rFonts w:asciiTheme="minorHAnsi" w:hAnsiTheme="minorHAnsi" w:cstheme="minorHAnsi"/>
          <w:b w:val="0"/>
          <w:bCs w:val="0"/>
          <w:szCs w:val="22"/>
        </w:rPr>
        <w:t>TCE</w:t>
      </w:r>
      <w:r w:rsidR="00B3519A" w:rsidRPr="000049DE">
        <w:rPr>
          <w:rFonts w:asciiTheme="minorHAnsi" w:hAnsiTheme="minorHAnsi" w:cstheme="minorHAnsi"/>
          <w:b w:val="0"/>
          <w:bCs w:val="0"/>
          <w:szCs w:val="22"/>
        </w:rPr>
        <w:t xml:space="preserve"> unless they are made by </w:t>
      </w:r>
      <w:r w:rsidR="003738F7" w:rsidRPr="000049DE">
        <w:rPr>
          <w:rFonts w:asciiTheme="minorHAnsi" w:hAnsiTheme="minorHAnsi" w:cstheme="minorHAnsi"/>
          <w:b w:val="0"/>
          <w:bCs w:val="0"/>
          <w:szCs w:val="22"/>
        </w:rPr>
        <w:t>Aboriginal</w:t>
      </w:r>
      <w:r w:rsidR="00B3519A" w:rsidRPr="000049DE">
        <w:rPr>
          <w:rFonts w:asciiTheme="minorHAnsi" w:hAnsiTheme="minorHAnsi" w:cstheme="minorHAnsi"/>
          <w:b w:val="0"/>
          <w:bCs w:val="0"/>
          <w:szCs w:val="22"/>
        </w:rPr>
        <w:t xml:space="preserve"> or </w:t>
      </w:r>
      <w:r w:rsidR="003738F7" w:rsidRPr="000049DE">
        <w:rPr>
          <w:rFonts w:asciiTheme="minorHAnsi" w:hAnsiTheme="minorHAnsi" w:cstheme="minorHAnsi"/>
          <w:b w:val="0"/>
          <w:bCs w:val="0"/>
          <w:szCs w:val="22"/>
        </w:rPr>
        <w:t>Torres</w:t>
      </w:r>
      <w:r w:rsidR="00B3519A" w:rsidRPr="000049DE">
        <w:rPr>
          <w:rFonts w:asciiTheme="minorHAnsi" w:hAnsiTheme="minorHAnsi" w:cstheme="minorHAnsi"/>
          <w:b w:val="0"/>
          <w:bCs w:val="0"/>
          <w:szCs w:val="22"/>
        </w:rPr>
        <w:t xml:space="preserve"> Strait Islander </w:t>
      </w:r>
      <w:r w:rsidR="00081B99" w:rsidRPr="000049DE">
        <w:rPr>
          <w:rFonts w:asciiTheme="minorHAnsi" w:hAnsiTheme="minorHAnsi" w:cstheme="minorHAnsi"/>
          <w:b w:val="0"/>
          <w:bCs w:val="0"/>
          <w:szCs w:val="22"/>
        </w:rPr>
        <w:t>people or</w:t>
      </w:r>
      <w:r w:rsidR="006206D7" w:rsidRPr="000049DE">
        <w:rPr>
          <w:rFonts w:asciiTheme="minorHAnsi" w:hAnsiTheme="minorHAnsi" w:cstheme="minorHAnsi"/>
          <w:b w:val="0"/>
          <w:bCs w:val="0"/>
          <w:szCs w:val="22"/>
        </w:rPr>
        <w:t xml:space="preserve"> non-</w:t>
      </w:r>
      <w:r w:rsidR="003738F7" w:rsidRPr="000049DE">
        <w:rPr>
          <w:rFonts w:asciiTheme="minorHAnsi" w:hAnsiTheme="minorHAnsi" w:cstheme="minorHAnsi"/>
          <w:b w:val="0"/>
          <w:bCs w:val="0"/>
          <w:szCs w:val="22"/>
        </w:rPr>
        <w:t>Indigenous</w:t>
      </w:r>
      <w:r w:rsidR="006206D7" w:rsidRPr="000049DE">
        <w:rPr>
          <w:rFonts w:asciiTheme="minorHAnsi" w:hAnsiTheme="minorHAnsi" w:cstheme="minorHAnsi"/>
          <w:b w:val="0"/>
          <w:bCs w:val="0"/>
          <w:szCs w:val="22"/>
        </w:rPr>
        <w:t xml:space="preserve"> businesses </w:t>
      </w:r>
      <w:r w:rsidR="00803EDF">
        <w:rPr>
          <w:rFonts w:asciiTheme="minorHAnsi" w:hAnsiTheme="minorHAnsi" w:cstheme="minorHAnsi"/>
          <w:b w:val="0"/>
          <w:bCs w:val="0"/>
          <w:szCs w:val="22"/>
        </w:rPr>
        <w:t>with a</w:t>
      </w:r>
      <w:r w:rsidR="006206D7" w:rsidRPr="000049DE">
        <w:rPr>
          <w:rFonts w:asciiTheme="minorHAnsi" w:hAnsiTheme="minorHAnsi" w:cstheme="minorHAnsi"/>
          <w:b w:val="0"/>
          <w:bCs w:val="0"/>
          <w:szCs w:val="22"/>
        </w:rPr>
        <w:t xml:space="preserve"> licensing agreement with the owners of the</w:t>
      </w:r>
      <w:r w:rsidR="00F92C3D" w:rsidRPr="000049DE">
        <w:rPr>
          <w:rFonts w:asciiTheme="minorHAnsi" w:hAnsiTheme="minorHAnsi" w:cstheme="minorHAnsi"/>
          <w:b w:val="0"/>
          <w:bCs w:val="0"/>
          <w:szCs w:val="22"/>
        </w:rPr>
        <w:t xml:space="preserve"> TCE</w:t>
      </w:r>
      <w:r w:rsidR="00701656" w:rsidRPr="000049DE">
        <w:rPr>
          <w:rFonts w:asciiTheme="minorHAnsi" w:hAnsiTheme="minorHAnsi" w:cstheme="minorHAnsi"/>
          <w:b w:val="0"/>
          <w:bCs w:val="0"/>
          <w:szCs w:val="22"/>
        </w:rPr>
        <w:t xml:space="preserve">, or </w:t>
      </w:r>
      <w:r w:rsidR="00A26404">
        <w:rPr>
          <w:rFonts w:asciiTheme="minorHAnsi" w:hAnsiTheme="minorHAnsi" w:cstheme="minorHAnsi"/>
          <w:b w:val="0"/>
          <w:bCs w:val="0"/>
          <w:szCs w:val="22"/>
        </w:rPr>
        <w:t xml:space="preserve">if </w:t>
      </w:r>
      <w:r w:rsidR="00701656" w:rsidRPr="000049DE">
        <w:rPr>
          <w:rFonts w:asciiTheme="minorHAnsi" w:hAnsiTheme="minorHAnsi" w:cstheme="minorHAnsi"/>
          <w:b w:val="0"/>
          <w:bCs w:val="0"/>
          <w:szCs w:val="22"/>
        </w:rPr>
        <w:t xml:space="preserve">the product </w:t>
      </w:r>
      <w:r w:rsidR="0072650B" w:rsidRPr="000049DE">
        <w:rPr>
          <w:rFonts w:asciiTheme="minorHAnsi" w:hAnsiTheme="minorHAnsi" w:cstheme="minorHAnsi"/>
          <w:b w:val="0"/>
          <w:bCs w:val="0"/>
          <w:szCs w:val="22"/>
        </w:rPr>
        <w:t xml:space="preserve">does not meet one of these criteria and </w:t>
      </w:r>
      <w:r w:rsidR="00701656" w:rsidRPr="000049DE">
        <w:rPr>
          <w:rFonts w:asciiTheme="minorHAnsi" w:hAnsiTheme="minorHAnsi" w:cstheme="minorHAnsi"/>
          <w:b w:val="0"/>
          <w:bCs w:val="0"/>
          <w:szCs w:val="22"/>
        </w:rPr>
        <w:t xml:space="preserve">has not been clearly </w:t>
      </w:r>
      <w:r w:rsidR="00682FEC" w:rsidRPr="000049DE">
        <w:rPr>
          <w:rFonts w:asciiTheme="minorHAnsi" w:hAnsiTheme="minorHAnsi" w:cstheme="minorHAnsi"/>
          <w:b w:val="0"/>
          <w:bCs w:val="0"/>
          <w:szCs w:val="22"/>
        </w:rPr>
        <w:t xml:space="preserve">labelled </w:t>
      </w:r>
      <w:r w:rsidR="00701656" w:rsidRPr="000049DE">
        <w:rPr>
          <w:rFonts w:asciiTheme="minorHAnsi" w:hAnsiTheme="minorHAnsi" w:cstheme="minorHAnsi"/>
          <w:b w:val="0"/>
          <w:bCs w:val="0"/>
          <w:szCs w:val="22"/>
        </w:rPr>
        <w:t>as inauthentic.</w:t>
      </w:r>
      <w:r w:rsidR="002B00C2">
        <w:rPr>
          <w:rFonts w:asciiTheme="minorHAnsi" w:hAnsiTheme="minorHAnsi" w:cstheme="minorHAnsi"/>
          <w:b w:val="0"/>
          <w:bCs w:val="0"/>
          <w:szCs w:val="22"/>
        </w:rPr>
        <w:t xml:space="preserve"> T</w:t>
      </w:r>
      <w:r w:rsidR="00333ED9" w:rsidRPr="000049DE">
        <w:rPr>
          <w:rFonts w:asciiTheme="minorHAnsi" w:hAnsiTheme="minorHAnsi" w:cstheme="minorHAnsi"/>
          <w:b w:val="0"/>
          <w:bCs w:val="0"/>
          <w:szCs w:val="22"/>
        </w:rPr>
        <w:t xml:space="preserve">he </w:t>
      </w:r>
      <w:r w:rsidR="0018292E" w:rsidRPr="000049DE">
        <w:rPr>
          <w:rFonts w:asciiTheme="minorHAnsi" w:hAnsiTheme="minorHAnsi" w:cstheme="minorHAnsi"/>
          <w:b w:val="0"/>
          <w:bCs w:val="0"/>
          <w:szCs w:val="22"/>
        </w:rPr>
        <w:t>draft report</w:t>
      </w:r>
      <w:r w:rsidR="00405880" w:rsidRPr="000049DE">
        <w:rPr>
          <w:rFonts w:asciiTheme="minorHAnsi" w:hAnsiTheme="minorHAnsi" w:cstheme="minorHAnsi"/>
          <w:b w:val="0"/>
          <w:bCs w:val="0"/>
          <w:szCs w:val="22"/>
        </w:rPr>
        <w:t xml:space="preserve"> </w:t>
      </w:r>
      <w:r w:rsidR="001C568D">
        <w:rPr>
          <w:rFonts w:asciiTheme="minorHAnsi" w:hAnsiTheme="minorHAnsi" w:cstheme="minorHAnsi"/>
          <w:b w:val="0"/>
          <w:bCs w:val="0"/>
          <w:szCs w:val="22"/>
        </w:rPr>
        <w:t xml:space="preserve">also </w:t>
      </w:r>
      <w:r w:rsidR="00884FB7" w:rsidRPr="000049DE">
        <w:rPr>
          <w:rFonts w:asciiTheme="minorHAnsi" w:hAnsiTheme="minorHAnsi" w:cstheme="minorHAnsi"/>
          <w:b w:val="0"/>
          <w:bCs w:val="0"/>
          <w:szCs w:val="22"/>
        </w:rPr>
        <w:t xml:space="preserve">suggests a labelling scheme </w:t>
      </w:r>
      <w:r w:rsidR="00AB6BEA" w:rsidRPr="000049DE">
        <w:rPr>
          <w:rFonts w:asciiTheme="minorHAnsi" w:hAnsiTheme="minorHAnsi" w:cstheme="minorHAnsi"/>
          <w:b w:val="0"/>
          <w:bCs w:val="0"/>
          <w:szCs w:val="22"/>
        </w:rPr>
        <w:t xml:space="preserve">to identify authentic product </w:t>
      </w:r>
      <w:r w:rsidR="00884FB7" w:rsidRPr="000049DE">
        <w:rPr>
          <w:rFonts w:asciiTheme="minorHAnsi" w:hAnsiTheme="minorHAnsi" w:cstheme="minorHAnsi"/>
          <w:b w:val="0"/>
          <w:bCs w:val="0"/>
          <w:szCs w:val="22"/>
        </w:rPr>
        <w:t>could be developed</w:t>
      </w:r>
      <w:r w:rsidR="00AB6BEA" w:rsidRPr="000049DE">
        <w:rPr>
          <w:rFonts w:asciiTheme="minorHAnsi" w:hAnsiTheme="minorHAnsi" w:cstheme="minorHAnsi"/>
          <w:b w:val="0"/>
          <w:bCs w:val="0"/>
          <w:szCs w:val="22"/>
        </w:rPr>
        <w:t xml:space="preserve"> that </w:t>
      </w:r>
      <w:r w:rsidR="00FC73CC" w:rsidRPr="000049DE">
        <w:rPr>
          <w:rFonts w:asciiTheme="minorHAnsi" w:hAnsiTheme="minorHAnsi" w:cstheme="minorHAnsi"/>
          <w:b w:val="0"/>
          <w:bCs w:val="0"/>
          <w:szCs w:val="22"/>
        </w:rPr>
        <w:t>avoid</w:t>
      </w:r>
      <w:r w:rsidR="007A305C" w:rsidRPr="000049DE">
        <w:rPr>
          <w:rFonts w:asciiTheme="minorHAnsi" w:hAnsiTheme="minorHAnsi" w:cstheme="minorHAnsi"/>
          <w:b w:val="0"/>
          <w:bCs w:val="0"/>
          <w:szCs w:val="22"/>
        </w:rPr>
        <w:t>s</w:t>
      </w:r>
      <w:r w:rsidR="00FC73CC" w:rsidRPr="000049DE">
        <w:rPr>
          <w:rFonts w:asciiTheme="minorHAnsi" w:hAnsiTheme="minorHAnsi" w:cstheme="minorHAnsi"/>
          <w:b w:val="0"/>
          <w:bCs w:val="0"/>
          <w:szCs w:val="22"/>
        </w:rPr>
        <w:t xml:space="preserve"> onerous proof of identity</w:t>
      </w:r>
      <w:r w:rsidR="007A305C" w:rsidRPr="000049DE">
        <w:rPr>
          <w:rFonts w:asciiTheme="minorHAnsi" w:hAnsiTheme="minorHAnsi" w:cstheme="minorHAnsi"/>
          <w:b w:val="0"/>
          <w:bCs w:val="0"/>
          <w:szCs w:val="22"/>
        </w:rPr>
        <w:t xml:space="preserve"> requirements</w:t>
      </w:r>
      <w:r w:rsidR="00A23062" w:rsidRPr="000049DE">
        <w:rPr>
          <w:rFonts w:asciiTheme="minorHAnsi" w:hAnsiTheme="minorHAnsi" w:cstheme="minorHAnsi"/>
          <w:b w:val="0"/>
          <w:bCs w:val="0"/>
          <w:szCs w:val="22"/>
        </w:rPr>
        <w:t>,</w:t>
      </w:r>
      <w:r w:rsidR="00EC29F6" w:rsidRPr="000049DE">
        <w:rPr>
          <w:rFonts w:asciiTheme="minorHAnsi" w:hAnsiTheme="minorHAnsi" w:cstheme="minorHAnsi"/>
          <w:b w:val="0"/>
          <w:bCs w:val="0"/>
          <w:szCs w:val="22"/>
        </w:rPr>
        <w:t xml:space="preserve"> </w:t>
      </w:r>
      <w:r w:rsidR="007A305C" w:rsidRPr="000049DE">
        <w:rPr>
          <w:rFonts w:asciiTheme="minorHAnsi" w:hAnsiTheme="minorHAnsi" w:cstheme="minorHAnsi"/>
          <w:b w:val="0"/>
          <w:bCs w:val="0"/>
          <w:szCs w:val="22"/>
        </w:rPr>
        <w:t>is</w:t>
      </w:r>
      <w:r w:rsidR="00EC29F6" w:rsidRPr="000049DE">
        <w:rPr>
          <w:rFonts w:asciiTheme="minorHAnsi" w:hAnsiTheme="minorHAnsi" w:cstheme="minorHAnsi"/>
          <w:b w:val="0"/>
          <w:bCs w:val="0"/>
          <w:szCs w:val="22"/>
        </w:rPr>
        <w:t xml:space="preserve"> voluntary</w:t>
      </w:r>
      <w:r w:rsidR="00A23062" w:rsidRPr="000049DE">
        <w:rPr>
          <w:rFonts w:asciiTheme="minorHAnsi" w:hAnsiTheme="minorHAnsi" w:cstheme="minorHAnsi"/>
          <w:b w:val="0"/>
          <w:bCs w:val="0"/>
          <w:szCs w:val="22"/>
        </w:rPr>
        <w:t xml:space="preserve"> and can be enforced</w:t>
      </w:r>
      <w:r w:rsidR="00EC29F6" w:rsidRPr="000049DE">
        <w:rPr>
          <w:rFonts w:asciiTheme="minorHAnsi" w:hAnsiTheme="minorHAnsi" w:cstheme="minorHAnsi"/>
          <w:b w:val="0"/>
          <w:bCs w:val="0"/>
          <w:szCs w:val="22"/>
        </w:rPr>
        <w:t>.</w:t>
      </w:r>
      <w:r w:rsidR="0005030F" w:rsidRPr="000049DE">
        <w:rPr>
          <w:rFonts w:asciiTheme="minorHAnsi" w:hAnsiTheme="minorHAnsi" w:cstheme="minorHAnsi"/>
          <w:b w:val="0"/>
          <w:bCs w:val="0"/>
          <w:szCs w:val="22"/>
        </w:rPr>
        <w:t xml:space="preserve"> </w:t>
      </w:r>
    </w:p>
    <w:p w14:paraId="459D2404" w14:textId="77777777" w:rsidR="00C505C5" w:rsidRPr="00C505C5" w:rsidRDefault="00C505C5" w:rsidP="00C505C5">
      <w:pPr>
        <w:spacing w:before="0" w:after="0"/>
      </w:pPr>
    </w:p>
    <w:p w14:paraId="2E6FF815" w14:textId="11D4B262" w:rsidR="00DC0757" w:rsidRDefault="00C30161" w:rsidP="00C505C5">
      <w:pPr>
        <w:pStyle w:val="Heading4"/>
        <w:spacing w:before="0"/>
        <w:rPr>
          <w:rFonts w:asciiTheme="minorHAnsi" w:hAnsiTheme="minorHAnsi" w:cstheme="minorHAnsi"/>
          <w:b w:val="0"/>
          <w:bCs w:val="0"/>
          <w:szCs w:val="22"/>
        </w:rPr>
      </w:pPr>
      <w:r w:rsidRPr="000049DE">
        <w:rPr>
          <w:rFonts w:asciiTheme="minorHAnsi" w:hAnsiTheme="minorHAnsi" w:cstheme="minorHAnsi"/>
          <w:b w:val="0"/>
          <w:bCs w:val="0"/>
          <w:szCs w:val="22"/>
        </w:rPr>
        <w:t xml:space="preserve">The final features of this </w:t>
      </w:r>
      <w:r w:rsidR="00192FC2">
        <w:rPr>
          <w:rFonts w:asciiTheme="minorHAnsi" w:hAnsiTheme="minorHAnsi" w:cstheme="minorHAnsi"/>
          <w:b w:val="0"/>
          <w:bCs w:val="0"/>
          <w:szCs w:val="22"/>
        </w:rPr>
        <w:t xml:space="preserve">second </w:t>
      </w:r>
      <w:r w:rsidRPr="000049DE">
        <w:rPr>
          <w:rFonts w:asciiTheme="minorHAnsi" w:hAnsiTheme="minorHAnsi" w:cstheme="minorHAnsi"/>
          <w:b w:val="0"/>
          <w:bCs w:val="0"/>
          <w:szCs w:val="22"/>
        </w:rPr>
        <w:t xml:space="preserve">element are </w:t>
      </w:r>
      <w:r w:rsidR="00DA2CAC" w:rsidRPr="000049DE">
        <w:rPr>
          <w:rFonts w:asciiTheme="minorHAnsi" w:hAnsiTheme="minorHAnsi" w:cstheme="minorHAnsi"/>
          <w:b w:val="0"/>
          <w:bCs w:val="0"/>
          <w:szCs w:val="22"/>
        </w:rPr>
        <w:t xml:space="preserve">powers </w:t>
      </w:r>
      <w:r w:rsidR="00B812A2" w:rsidRPr="000049DE">
        <w:rPr>
          <w:rFonts w:asciiTheme="minorHAnsi" w:hAnsiTheme="minorHAnsi" w:cstheme="minorHAnsi"/>
          <w:b w:val="0"/>
          <w:bCs w:val="0"/>
          <w:szCs w:val="22"/>
        </w:rPr>
        <w:t xml:space="preserve">to prevent the import or export of </w:t>
      </w:r>
      <w:r w:rsidR="00807272" w:rsidRPr="000049DE">
        <w:rPr>
          <w:rFonts w:asciiTheme="minorHAnsi" w:hAnsiTheme="minorHAnsi" w:cstheme="minorHAnsi"/>
          <w:b w:val="0"/>
          <w:bCs w:val="0"/>
          <w:szCs w:val="22"/>
        </w:rPr>
        <w:t xml:space="preserve">products incorporating </w:t>
      </w:r>
      <w:r w:rsidR="00193115" w:rsidRPr="000049DE">
        <w:rPr>
          <w:rFonts w:asciiTheme="minorHAnsi" w:hAnsiTheme="minorHAnsi" w:cstheme="minorHAnsi"/>
          <w:b w:val="0"/>
          <w:bCs w:val="0"/>
          <w:szCs w:val="22"/>
        </w:rPr>
        <w:t xml:space="preserve">Aboriginal or Torres Strait Islander designs </w:t>
      </w:r>
      <w:r w:rsidR="00317B95" w:rsidRPr="000049DE">
        <w:rPr>
          <w:rFonts w:asciiTheme="minorHAnsi" w:hAnsiTheme="minorHAnsi" w:cstheme="minorHAnsi"/>
          <w:b w:val="0"/>
          <w:bCs w:val="0"/>
          <w:szCs w:val="22"/>
        </w:rPr>
        <w:t xml:space="preserve">where there is no evidence they have been manufactured </w:t>
      </w:r>
      <w:r w:rsidR="005C0556" w:rsidRPr="000049DE">
        <w:rPr>
          <w:rFonts w:asciiTheme="minorHAnsi" w:hAnsiTheme="minorHAnsi" w:cstheme="minorHAnsi"/>
          <w:b w:val="0"/>
          <w:bCs w:val="0"/>
          <w:szCs w:val="22"/>
        </w:rPr>
        <w:t>under agreement with the Traditional Owner</w:t>
      </w:r>
      <w:r w:rsidR="006D1B68" w:rsidRPr="000049DE">
        <w:rPr>
          <w:rFonts w:asciiTheme="minorHAnsi" w:hAnsiTheme="minorHAnsi" w:cstheme="minorHAnsi"/>
          <w:b w:val="0"/>
          <w:bCs w:val="0"/>
          <w:szCs w:val="22"/>
        </w:rPr>
        <w:t>s</w:t>
      </w:r>
      <w:r w:rsidR="005C0556" w:rsidRPr="000049DE">
        <w:rPr>
          <w:rFonts w:asciiTheme="minorHAnsi" w:hAnsiTheme="minorHAnsi" w:cstheme="minorHAnsi"/>
          <w:b w:val="0"/>
          <w:bCs w:val="0"/>
          <w:szCs w:val="22"/>
        </w:rPr>
        <w:t xml:space="preserve"> of the IK</w:t>
      </w:r>
      <w:r w:rsidR="006D1B68" w:rsidRPr="000049DE">
        <w:rPr>
          <w:rFonts w:asciiTheme="minorHAnsi" w:hAnsiTheme="minorHAnsi" w:cstheme="minorHAnsi"/>
          <w:b w:val="0"/>
          <w:bCs w:val="0"/>
          <w:szCs w:val="22"/>
        </w:rPr>
        <w:t>, and an education and marketing campaign to encourage consumers to ‘buy genuine’</w:t>
      </w:r>
      <w:r w:rsidR="005C0556" w:rsidRPr="000049DE">
        <w:rPr>
          <w:rFonts w:asciiTheme="minorHAnsi" w:hAnsiTheme="minorHAnsi" w:cstheme="minorHAnsi"/>
          <w:b w:val="0"/>
          <w:bCs w:val="0"/>
          <w:szCs w:val="22"/>
        </w:rPr>
        <w:t>.</w:t>
      </w:r>
      <w:r w:rsidR="00EA2FD8" w:rsidRPr="000049DE">
        <w:rPr>
          <w:rFonts w:asciiTheme="minorHAnsi" w:hAnsiTheme="minorHAnsi" w:cstheme="minorHAnsi"/>
          <w:b w:val="0"/>
          <w:bCs w:val="0"/>
          <w:szCs w:val="22"/>
        </w:rPr>
        <w:t xml:space="preserve"> </w:t>
      </w:r>
    </w:p>
    <w:p w14:paraId="608482CC" w14:textId="3E17B462" w:rsidR="009B0A52" w:rsidRPr="00A45445" w:rsidRDefault="009B0A52" w:rsidP="00A45445">
      <w:pPr>
        <w:pStyle w:val="Heading3"/>
      </w:pPr>
      <w:r w:rsidRPr="00A45445">
        <w:t>Statutory National Indigenous Knowledge Authority</w:t>
      </w:r>
    </w:p>
    <w:p w14:paraId="30B6B117" w14:textId="25C48408" w:rsidR="00AC3426" w:rsidRPr="00D659E6" w:rsidRDefault="009073D4" w:rsidP="00250613">
      <w:pPr>
        <w:spacing w:before="0" w:after="0"/>
      </w:pPr>
      <w:r w:rsidRPr="00D659E6">
        <w:t xml:space="preserve">The </w:t>
      </w:r>
      <w:r w:rsidR="00991701">
        <w:t xml:space="preserve">draft </w:t>
      </w:r>
      <w:r w:rsidR="006B26AA">
        <w:t>report outlines a po</w:t>
      </w:r>
      <w:r w:rsidR="00991701">
        <w:t>te</w:t>
      </w:r>
      <w:r w:rsidR="006B26AA">
        <w:t>ntial</w:t>
      </w:r>
      <w:r w:rsidRPr="00D659E6">
        <w:t xml:space="preserve"> third element</w:t>
      </w:r>
      <w:r w:rsidR="00C02FE7">
        <w:t>,</w:t>
      </w:r>
      <w:r w:rsidRPr="00D659E6">
        <w:t xml:space="preserve"> </w:t>
      </w:r>
      <w:r w:rsidR="006B26AA">
        <w:t>being</w:t>
      </w:r>
      <w:r w:rsidRPr="00D659E6">
        <w:t xml:space="preserve"> </w:t>
      </w:r>
      <w:r w:rsidR="00D20A57" w:rsidRPr="00D659E6">
        <w:t xml:space="preserve">a </w:t>
      </w:r>
      <w:r w:rsidR="00315F29" w:rsidRPr="00D659E6">
        <w:t xml:space="preserve">statutory </w:t>
      </w:r>
      <w:r w:rsidR="00D20A57" w:rsidRPr="00D659E6">
        <w:t xml:space="preserve">National </w:t>
      </w:r>
      <w:r w:rsidR="00A04CC3" w:rsidRPr="00D659E6">
        <w:t>I</w:t>
      </w:r>
      <w:r w:rsidR="00D20A57" w:rsidRPr="00D659E6">
        <w:t xml:space="preserve">ndigenous Knowledge </w:t>
      </w:r>
      <w:r w:rsidR="00A04CC3" w:rsidRPr="00D659E6">
        <w:t>A</w:t>
      </w:r>
      <w:r w:rsidR="00D20A57" w:rsidRPr="00D659E6">
        <w:t>uthority</w:t>
      </w:r>
      <w:r w:rsidR="002A6FD7">
        <w:t xml:space="preserve"> (authority)</w:t>
      </w:r>
      <w:r w:rsidR="00AC7A25" w:rsidRPr="00D659E6">
        <w:t xml:space="preserve"> that would support the first 2 </w:t>
      </w:r>
      <w:r w:rsidR="000368C6" w:rsidRPr="00D659E6">
        <w:t>e</w:t>
      </w:r>
      <w:r w:rsidR="001D5F11" w:rsidRPr="00D659E6">
        <w:t>lements</w:t>
      </w:r>
      <w:r w:rsidR="00AC7A25" w:rsidRPr="00D659E6">
        <w:t xml:space="preserve"> of the package</w:t>
      </w:r>
      <w:r w:rsidR="000368C6" w:rsidRPr="00D659E6">
        <w:t>.</w:t>
      </w:r>
      <w:r w:rsidR="001D5F11" w:rsidRPr="00D659E6">
        <w:t xml:space="preserve"> </w:t>
      </w:r>
      <w:r w:rsidR="000368C6" w:rsidRPr="00D659E6">
        <w:t xml:space="preserve">The </w:t>
      </w:r>
      <w:r w:rsidR="00F112FF">
        <w:t>a</w:t>
      </w:r>
      <w:r w:rsidR="003117EA" w:rsidRPr="00D659E6">
        <w:t>uthority</w:t>
      </w:r>
      <w:r w:rsidR="005F61B5" w:rsidRPr="00D659E6">
        <w:t xml:space="preserve">, which could be </w:t>
      </w:r>
      <w:r w:rsidR="00F66F9F" w:rsidRPr="00D659E6">
        <w:t xml:space="preserve">an Aboriginal and Torres Strait Islander </w:t>
      </w:r>
      <w:r w:rsidR="007B0C0C" w:rsidRPr="00D659E6">
        <w:t>body,</w:t>
      </w:r>
      <w:r w:rsidR="001D5F11" w:rsidRPr="00D659E6">
        <w:t xml:space="preserve"> would work in partnership with </w:t>
      </w:r>
      <w:r w:rsidR="007B0C0C" w:rsidRPr="00D659E6">
        <w:t>First Nations</w:t>
      </w:r>
      <w:r w:rsidR="001D5F11" w:rsidRPr="00D659E6">
        <w:t xml:space="preserve"> peoples to assert, protect and enforce </w:t>
      </w:r>
      <w:r w:rsidR="005A00F0" w:rsidRPr="00D659E6">
        <w:t xml:space="preserve">their </w:t>
      </w:r>
      <w:r w:rsidR="001D5F11" w:rsidRPr="00D659E6">
        <w:t>IK rights</w:t>
      </w:r>
      <w:r w:rsidR="007C1AEA">
        <w:t xml:space="preserve">. </w:t>
      </w:r>
      <w:r w:rsidR="00CD3330" w:rsidRPr="00D659E6">
        <w:t xml:space="preserve">Additionally, the </w:t>
      </w:r>
      <w:r w:rsidR="00D44493">
        <w:t>a</w:t>
      </w:r>
      <w:r w:rsidR="00AE5148" w:rsidRPr="00D659E6">
        <w:t>uthority</w:t>
      </w:r>
      <w:r w:rsidR="00CD3330" w:rsidRPr="00D659E6">
        <w:t xml:space="preserve"> </w:t>
      </w:r>
      <w:r w:rsidR="00C14ACB">
        <w:t>c</w:t>
      </w:r>
      <w:r w:rsidR="001D5F11" w:rsidRPr="00D659E6">
        <w:t>ould</w:t>
      </w:r>
      <w:r w:rsidR="00C14ACB">
        <w:t xml:space="preserve"> </w:t>
      </w:r>
      <w:r w:rsidR="001D5F11" w:rsidRPr="00D659E6">
        <w:t>streamline processes for businesses working with IK and provide lega</w:t>
      </w:r>
      <w:r w:rsidR="00CD3330" w:rsidRPr="00D659E6">
        <w:t xml:space="preserve">l </w:t>
      </w:r>
      <w:r w:rsidR="001D5F11" w:rsidRPr="00D659E6">
        <w:t xml:space="preserve">certainty </w:t>
      </w:r>
      <w:r w:rsidR="004278FC" w:rsidRPr="00D659E6">
        <w:t xml:space="preserve">about when </w:t>
      </w:r>
      <w:r w:rsidR="001D5F11" w:rsidRPr="00D659E6">
        <w:t>the obligations under Elements 1 and 2 had been met.</w:t>
      </w:r>
      <w:r w:rsidR="00416F7F" w:rsidRPr="00D659E6">
        <w:t xml:space="preserve"> </w:t>
      </w:r>
    </w:p>
    <w:p w14:paraId="130ACEE8" w14:textId="77777777" w:rsidR="00AC3426" w:rsidRPr="00D659E6" w:rsidRDefault="00AC3426" w:rsidP="00250613">
      <w:pPr>
        <w:spacing w:before="0" w:after="0"/>
      </w:pPr>
    </w:p>
    <w:p w14:paraId="321B1D7F" w14:textId="66B1C7EE" w:rsidR="001D5F11" w:rsidRPr="00D659E6" w:rsidRDefault="00B94922" w:rsidP="00250613">
      <w:pPr>
        <w:spacing w:before="0" w:after="0"/>
      </w:pPr>
      <w:r w:rsidRPr="00D659E6">
        <w:t xml:space="preserve">The </w:t>
      </w:r>
      <w:r w:rsidR="00AC3426" w:rsidRPr="00D659E6">
        <w:t>draft report</w:t>
      </w:r>
      <w:r w:rsidRPr="00D659E6">
        <w:t xml:space="preserve"> suggest</w:t>
      </w:r>
      <w:r w:rsidR="00AC3426" w:rsidRPr="00D659E6">
        <w:t>s</w:t>
      </w:r>
      <w:r w:rsidRPr="00D659E6">
        <w:t xml:space="preserve"> the</w:t>
      </w:r>
      <w:r w:rsidR="001D5F11" w:rsidRPr="00D659E6">
        <w:t xml:space="preserve"> </w:t>
      </w:r>
      <w:r w:rsidR="007C1AEA">
        <w:t>a</w:t>
      </w:r>
      <w:r w:rsidR="001D5F11" w:rsidRPr="00D659E6">
        <w:t xml:space="preserve">uthority could </w:t>
      </w:r>
      <w:r w:rsidR="00846ADE" w:rsidRPr="00D659E6">
        <w:t>have</w:t>
      </w:r>
      <w:r w:rsidR="001D5F11" w:rsidRPr="00D659E6">
        <w:t xml:space="preserve"> a range of responsibilities including:</w:t>
      </w:r>
    </w:p>
    <w:p w14:paraId="2FF9A954" w14:textId="0E039E48" w:rsidR="001D5F11" w:rsidRPr="00D659E6" w:rsidRDefault="001712C7"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 xml:space="preserve">negotiating IK licences and collecting licence fees on behalf of </w:t>
      </w:r>
      <w:r w:rsidR="001D5F11" w:rsidRPr="00D659E6">
        <w:rPr>
          <w:rStyle w:val="normaltextrun"/>
          <w:rFonts w:ascii="Calibri" w:hAnsi="Calibri" w:cs="Calibri"/>
          <w:sz w:val="22"/>
          <w:szCs w:val="22"/>
        </w:rPr>
        <w:t>Traditional Owners</w:t>
      </w:r>
      <w:r w:rsidRPr="00D659E6">
        <w:rPr>
          <w:rStyle w:val="normaltextrun"/>
          <w:rFonts w:ascii="Calibri" w:hAnsi="Calibri" w:cs="Calibri"/>
          <w:sz w:val="22"/>
          <w:szCs w:val="22"/>
        </w:rPr>
        <w:t>,</w:t>
      </w:r>
      <w:r w:rsidR="002D10A1" w:rsidRPr="00D659E6">
        <w:rPr>
          <w:rStyle w:val="normaltextrun"/>
          <w:rFonts w:ascii="Calibri" w:hAnsi="Calibri" w:cs="Calibri"/>
          <w:sz w:val="22"/>
          <w:szCs w:val="22"/>
        </w:rPr>
        <w:t xml:space="preserve"> if authorised by Traditional Owners</w:t>
      </w:r>
    </w:p>
    <w:p w14:paraId="0394CD20" w14:textId="576BBABF" w:rsidR="001D5F11" w:rsidRPr="00D659E6" w:rsidRDefault="002D10A1"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e</w:t>
      </w:r>
      <w:r w:rsidR="001D5F11" w:rsidRPr="00D659E6">
        <w:rPr>
          <w:rStyle w:val="normaltextrun"/>
          <w:rFonts w:ascii="Calibri" w:hAnsi="Calibri" w:cs="Calibri"/>
          <w:sz w:val="22"/>
          <w:szCs w:val="22"/>
        </w:rPr>
        <w:t>stablishing processes to help third parties (</w:t>
      </w:r>
      <w:proofErr w:type="gramStart"/>
      <w:r w:rsidR="004F2B39">
        <w:rPr>
          <w:rStyle w:val="normaltextrun"/>
          <w:rFonts w:ascii="Calibri" w:hAnsi="Calibri" w:cs="Calibri"/>
          <w:sz w:val="22"/>
          <w:szCs w:val="22"/>
        </w:rPr>
        <w:t>e.g.</w:t>
      </w:r>
      <w:proofErr w:type="gramEnd"/>
      <w:r w:rsidR="004F2B39">
        <w:rPr>
          <w:rStyle w:val="normaltextrun"/>
          <w:rFonts w:ascii="Calibri" w:hAnsi="Calibri" w:cs="Calibri"/>
          <w:sz w:val="22"/>
          <w:szCs w:val="22"/>
        </w:rPr>
        <w:t xml:space="preserve"> </w:t>
      </w:r>
      <w:r w:rsidR="001D5F11" w:rsidRPr="00D659E6">
        <w:rPr>
          <w:rStyle w:val="normaltextrun"/>
          <w:rFonts w:ascii="Calibri" w:hAnsi="Calibri" w:cs="Calibri"/>
          <w:sz w:val="22"/>
          <w:szCs w:val="22"/>
        </w:rPr>
        <w:t>collaborators, businesses and</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researchers) identify and secure the consent of Traditional Owners to the</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use of their IK</w:t>
      </w:r>
    </w:p>
    <w:p w14:paraId="0D5C2E60" w14:textId="5089F6CD" w:rsidR="001D5F11" w:rsidRPr="00D659E6" w:rsidRDefault="002D10A1"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d</w:t>
      </w:r>
      <w:r w:rsidR="001D5F11" w:rsidRPr="00D659E6">
        <w:rPr>
          <w:rStyle w:val="normaltextrun"/>
          <w:rFonts w:ascii="Calibri" w:hAnsi="Calibri" w:cs="Calibri"/>
          <w:sz w:val="22"/>
          <w:szCs w:val="22"/>
        </w:rPr>
        <w:t xml:space="preserve">istributing any licence fees collected from </w:t>
      </w:r>
      <w:proofErr w:type="gramStart"/>
      <w:r w:rsidR="001D5F11" w:rsidRPr="00D659E6">
        <w:rPr>
          <w:rStyle w:val="normaltextrun"/>
          <w:rFonts w:ascii="Calibri" w:hAnsi="Calibri" w:cs="Calibri"/>
          <w:sz w:val="22"/>
          <w:szCs w:val="22"/>
        </w:rPr>
        <w:t>third-part</w:t>
      </w:r>
      <w:r w:rsidRPr="00D659E6">
        <w:rPr>
          <w:rStyle w:val="normaltextrun"/>
          <w:rFonts w:ascii="Calibri" w:hAnsi="Calibri" w:cs="Calibri"/>
          <w:sz w:val="22"/>
          <w:szCs w:val="22"/>
        </w:rPr>
        <w:t>ies</w:t>
      </w:r>
      <w:proofErr w:type="gramEnd"/>
      <w:r w:rsidR="001D5F11" w:rsidRPr="00D659E6">
        <w:rPr>
          <w:rStyle w:val="normaltextrun"/>
          <w:rFonts w:ascii="Calibri" w:hAnsi="Calibri" w:cs="Calibri"/>
          <w:sz w:val="22"/>
          <w:szCs w:val="22"/>
        </w:rPr>
        <w:t xml:space="preserve"> to the</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 xml:space="preserve">Traditional Owners less a small commission applied towards </w:t>
      </w:r>
      <w:r w:rsidR="00A350E2">
        <w:rPr>
          <w:rStyle w:val="normaltextrun"/>
          <w:rFonts w:ascii="Calibri" w:hAnsi="Calibri" w:cs="Calibri"/>
          <w:sz w:val="22"/>
          <w:szCs w:val="22"/>
        </w:rPr>
        <w:t>the authority’s</w:t>
      </w:r>
      <w:r w:rsidR="001D5F11" w:rsidRPr="00D659E6">
        <w:rPr>
          <w:rStyle w:val="normaltextrun"/>
          <w:rFonts w:ascii="Calibri" w:hAnsi="Calibri" w:cs="Calibri"/>
          <w:sz w:val="22"/>
          <w:szCs w:val="22"/>
        </w:rPr>
        <w:t xml:space="preserve"> cost of</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operations</w:t>
      </w:r>
    </w:p>
    <w:p w14:paraId="570704CE" w14:textId="3A105678" w:rsidR="001D5F11" w:rsidRPr="00D659E6" w:rsidRDefault="00EC477C"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m</w:t>
      </w:r>
      <w:r w:rsidR="001D5F11" w:rsidRPr="00D659E6">
        <w:rPr>
          <w:rStyle w:val="normaltextrun"/>
          <w:rFonts w:ascii="Calibri" w:hAnsi="Calibri" w:cs="Calibri"/>
          <w:sz w:val="22"/>
          <w:szCs w:val="22"/>
        </w:rPr>
        <w:t>anaging and enforcing a system to identify genuine Indigenous product</w:t>
      </w:r>
      <w:r w:rsidR="002B4200" w:rsidRPr="00D659E6">
        <w:rPr>
          <w:rStyle w:val="normaltextrun"/>
          <w:rFonts w:ascii="Calibri" w:hAnsi="Calibri" w:cs="Calibri"/>
          <w:sz w:val="22"/>
          <w:szCs w:val="22"/>
        </w:rPr>
        <w:t xml:space="preserve"> </w:t>
      </w:r>
    </w:p>
    <w:p w14:paraId="77EE0213" w14:textId="0B0279B1" w:rsidR="001D5F11" w:rsidRPr="00D659E6" w:rsidRDefault="00EC477C"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l</w:t>
      </w:r>
      <w:r w:rsidR="001D5F11" w:rsidRPr="00D659E6">
        <w:rPr>
          <w:rStyle w:val="normaltextrun"/>
          <w:rFonts w:ascii="Calibri" w:hAnsi="Calibri" w:cs="Calibri"/>
          <w:sz w:val="22"/>
          <w:szCs w:val="22"/>
        </w:rPr>
        <w:t>iaising with Customs to identify and verify the authenticity of products at the</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point of import into, or export from, Australia</w:t>
      </w:r>
    </w:p>
    <w:p w14:paraId="27937974" w14:textId="64E7EFE4" w:rsidR="001D5F11" w:rsidRPr="00D659E6" w:rsidRDefault="00EC477C"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e</w:t>
      </w:r>
      <w:r w:rsidR="001D5F11" w:rsidRPr="00D659E6">
        <w:rPr>
          <w:rStyle w:val="normaltextrun"/>
          <w:rFonts w:ascii="Calibri" w:hAnsi="Calibri" w:cs="Calibri"/>
          <w:sz w:val="22"/>
          <w:szCs w:val="22"/>
        </w:rPr>
        <w:t>ducation and advice to Traditional Owners on how to protect and enforce their</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IK and</w:t>
      </w:r>
      <w:r w:rsidR="002B4200" w:rsidRPr="00D659E6">
        <w:rPr>
          <w:rStyle w:val="normaltextrun"/>
          <w:rFonts w:ascii="Calibri" w:hAnsi="Calibri" w:cs="Calibri"/>
          <w:sz w:val="22"/>
          <w:szCs w:val="22"/>
        </w:rPr>
        <w:t xml:space="preserve"> </w:t>
      </w:r>
      <w:r w:rsidR="001D5F11" w:rsidRPr="00D659E6">
        <w:rPr>
          <w:rStyle w:val="normaltextrun"/>
          <w:rFonts w:ascii="Calibri" w:hAnsi="Calibri" w:cs="Calibri"/>
          <w:sz w:val="22"/>
          <w:szCs w:val="22"/>
        </w:rPr>
        <w:t>implementing a range of compliance tools for business</w:t>
      </w:r>
    </w:p>
    <w:p w14:paraId="0662B338" w14:textId="4E78C073" w:rsidR="00D20A57" w:rsidRPr="00D659E6" w:rsidRDefault="001D5F11" w:rsidP="00602F56">
      <w:pPr>
        <w:pStyle w:val="paragraph"/>
        <w:numPr>
          <w:ilvl w:val="0"/>
          <w:numId w:val="20"/>
        </w:numPr>
        <w:spacing w:before="0" w:beforeAutospacing="0" w:after="0" w:afterAutospacing="0"/>
        <w:ind w:left="754" w:hanging="357"/>
        <w:textAlignment w:val="baseline"/>
        <w:rPr>
          <w:rStyle w:val="normaltextrun"/>
          <w:rFonts w:ascii="Calibri" w:hAnsi="Calibri" w:cs="Calibri"/>
          <w:sz w:val="22"/>
          <w:szCs w:val="22"/>
        </w:rPr>
      </w:pPr>
      <w:r w:rsidRPr="00D659E6">
        <w:rPr>
          <w:rStyle w:val="normaltextrun"/>
          <w:rFonts w:ascii="Calibri" w:hAnsi="Calibri" w:cs="Calibri"/>
          <w:sz w:val="22"/>
          <w:szCs w:val="22"/>
        </w:rPr>
        <w:t>initiat</w:t>
      </w:r>
      <w:r w:rsidR="00EC477C" w:rsidRPr="00D659E6">
        <w:rPr>
          <w:rStyle w:val="normaltextrun"/>
          <w:rFonts w:ascii="Calibri" w:hAnsi="Calibri" w:cs="Calibri"/>
          <w:sz w:val="22"/>
          <w:szCs w:val="22"/>
        </w:rPr>
        <w:t>ing</w:t>
      </w:r>
      <w:r w:rsidRPr="00D659E6">
        <w:rPr>
          <w:rStyle w:val="normaltextrun"/>
          <w:rFonts w:ascii="Calibri" w:hAnsi="Calibri" w:cs="Calibri"/>
          <w:sz w:val="22"/>
          <w:szCs w:val="22"/>
        </w:rPr>
        <w:t xml:space="preserve"> enforcement action against unauthorised use and</w:t>
      </w:r>
      <w:r w:rsidR="002B4200" w:rsidRPr="00D659E6">
        <w:rPr>
          <w:rStyle w:val="normaltextrun"/>
          <w:rFonts w:ascii="Calibri" w:hAnsi="Calibri" w:cs="Calibri"/>
          <w:sz w:val="22"/>
          <w:szCs w:val="22"/>
        </w:rPr>
        <w:t xml:space="preserve"> </w:t>
      </w:r>
      <w:r w:rsidRPr="00D659E6">
        <w:rPr>
          <w:rStyle w:val="normaltextrun"/>
          <w:rFonts w:ascii="Calibri" w:hAnsi="Calibri" w:cs="Calibri"/>
          <w:sz w:val="22"/>
          <w:szCs w:val="22"/>
        </w:rPr>
        <w:t>misappropriation of IK, breaches of licence agreements, unauthorised imports</w:t>
      </w:r>
      <w:r w:rsidR="002B4200" w:rsidRPr="00D659E6">
        <w:rPr>
          <w:rStyle w:val="normaltextrun"/>
          <w:rFonts w:ascii="Calibri" w:hAnsi="Calibri" w:cs="Calibri"/>
          <w:sz w:val="22"/>
          <w:szCs w:val="22"/>
        </w:rPr>
        <w:t xml:space="preserve"> </w:t>
      </w:r>
      <w:r w:rsidRPr="00D659E6">
        <w:rPr>
          <w:rStyle w:val="normaltextrun"/>
          <w:rFonts w:ascii="Calibri" w:hAnsi="Calibri" w:cs="Calibri"/>
          <w:sz w:val="22"/>
          <w:szCs w:val="22"/>
        </w:rPr>
        <w:t>and breaches of the labelling standards.</w:t>
      </w:r>
    </w:p>
    <w:p w14:paraId="7346DDE2" w14:textId="11C0FA06" w:rsidR="00A83E3D" w:rsidRPr="00D659E6" w:rsidRDefault="00714744" w:rsidP="00397331">
      <w:pPr>
        <w:spacing w:after="0"/>
      </w:pPr>
      <w:r w:rsidRPr="00D659E6">
        <w:t>Previous consultations have shown a need to document and record IK in</w:t>
      </w:r>
      <w:r w:rsidR="006C7497" w:rsidRPr="00D659E6">
        <w:t xml:space="preserve"> a database in</w:t>
      </w:r>
      <w:r w:rsidRPr="00D659E6">
        <w:t xml:space="preserve"> a way that does not allow unrestricted access to information and </w:t>
      </w:r>
      <w:r w:rsidR="0005541A" w:rsidRPr="00D659E6">
        <w:t xml:space="preserve">does not make inclusion of IK in a database a precondition for protection. </w:t>
      </w:r>
      <w:r w:rsidR="00A83E3D" w:rsidRPr="00D659E6">
        <w:t xml:space="preserve">The draft report </w:t>
      </w:r>
      <w:r w:rsidR="00780B14" w:rsidRPr="00D659E6">
        <w:t xml:space="preserve">suggests the </w:t>
      </w:r>
      <w:r w:rsidR="00BD2F10">
        <w:t>a</w:t>
      </w:r>
      <w:r w:rsidR="00780B14" w:rsidRPr="00D659E6">
        <w:t>uthority could maintain a database of IK</w:t>
      </w:r>
      <w:r w:rsidR="00B42A01" w:rsidRPr="00D659E6">
        <w:t>,</w:t>
      </w:r>
      <w:r w:rsidR="00780B14" w:rsidRPr="00D659E6">
        <w:t xml:space="preserve"> </w:t>
      </w:r>
      <w:r w:rsidR="00B42A01" w:rsidRPr="00D659E6">
        <w:t xml:space="preserve">in which Traditional Owners could choose to register their </w:t>
      </w:r>
      <w:proofErr w:type="gramStart"/>
      <w:r w:rsidR="00B42A01" w:rsidRPr="00D659E6">
        <w:t xml:space="preserve">IK, </w:t>
      </w:r>
      <w:r w:rsidR="00780B14" w:rsidRPr="00D659E6">
        <w:t>and</w:t>
      </w:r>
      <w:proofErr w:type="gramEnd"/>
      <w:r w:rsidR="00780B14" w:rsidRPr="00D659E6">
        <w:t xml:space="preserve"> establish processes to manage the </w:t>
      </w:r>
      <w:r w:rsidR="00B42A01" w:rsidRPr="00D659E6">
        <w:t xml:space="preserve">information. </w:t>
      </w:r>
    </w:p>
    <w:p w14:paraId="39D8B2D6" w14:textId="77777777" w:rsidR="00A83E3D" w:rsidRPr="00D659E6" w:rsidRDefault="00A83E3D" w:rsidP="00250613">
      <w:pPr>
        <w:spacing w:before="0" w:after="0"/>
      </w:pPr>
    </w:p>
    <w:p w14:paraId="40F1C3F8" w14:textId="20B0D573" w:rsidR="00801153" w:rsidRPr="00D659E6" w:rsidRDefault="00801153" w:rsidP="00250613">
      <w:pPr>
        <w:spacing w:before="0" w:after="0"/>
      </w:pPr>
      <w:r w:rsidRPr="00D659E6">
        <w:t>The interim scoping study</w:t>
      </w:r>
      <w:r w:rsidR="00C77E8F" w:rsidRPr="00D659E6">
        <w:t xml:space="preserve"> notes</w:t>
      </w:r>
      <w:r w:rsidR="000B1B5E" w:rsidRPr="00D659E6">
        <w:t xml:space="preserve"> one </w:t>
      </w:r>
      <w:r w:rsidR="005301F3">
        <w:t>a</w:t>
      </w:r>
      <w:r w:rsidR="000B1B5E" w:rsidRPr="00D659E6">
        <w:t>uthority may not be able to</w:t>
      </w:r>
      <w:r w:rsidR="00D321CF">
        <w:t xml:space="preserve"> perform </w:t>
      </w:r>
      <w:r w:rsidR="000B1B5E" w:rsidRPr="00D659E6">
        <w:t xml:space="preserve">all </w:t>
      </w:r>
      <w:r w:rsidR="002E56B9">
        <w:t xml:space="preserve">the </w:t>
      </w:r>
      <w:r w:rsidR="000B1B5E" w:rsidRPr="00D659E6">
        <w:t>functions listed above</w:t>
      </w:r>
      <w:r w:rsidR="00186C24" w:rsidRPr="00D659E6">
        <w:t xml:space="preserve">, and </w:t>
      </w:r>
      <w:r w:rsidR="000A3D5D" w:rsidRPr="00D659E6">
        <w:t>that its</w:t>
      </w:r>
      <w:r w:rsidR="007378A7" w:rsidRPr="00D659E6">
        <w:t xml:space="preserve"> function</w:t>
      </w:r>
      <w:r w:rsidR="000A3D5D" w:rsidRPr="00D659E6">
        <w:t>s</w:t>
      </w:r>
      <w:r w:rsidR="007378A7" w:rsidRPr="00D659E6">
        <w:t xml:space="preserve"> and governance </w:t>
      </w:r>
      <w:r w:rsidR="00186C24" w:rsidRPr="00D659E6">
        <w:t xml:space="preserve">would need to be designed in partnership with </w:t>
      </w:r>
      <w:r w:rsidR="00C644AE" w:rsidRPr="00D659E6">
        <w:t>Aboriginal</w:t>
      </w:r>
      <w:r w:rsidR="00186C24" w:rsidRPr="00D659E6">
        <w:t xml:space="preserve"> and Torres Strait Islander peoples.</w:t>
      </w:r>
      <w:r w:rsidR="000B1B5E" w:rsidRPr="00D659E6">
        <w:t xml:space="preserve"> </w:t>
      </w:r>
      <w:r w:rsidRPr="00D659E6">
        <w:t xml:space="preserve"> </w:t>
      </w:r>
    </w:p>
    <w:p w14:paraId="312146D8" w14:textId="731E5808" w:rsidR="00D667E4" w:rsidRPr="00D659E6" w:rsidRDefault="00CE7A49" w:rsidP="00CE7A49">
      <w:pPr>
        <w:pStyle w:val="Heading3"/>
      </w:pPr>
      <w:r w:rsidRPr="00D659E6">
        <w:lastRenderedPageBreak/>
        <w:t>Supporting the competitiveness of Indigenous businesses</w:t>
      </w:r>
    </w:p>
    <w:p w14:paraId="00DE462F" w14:textId="0B313F93" w:rsidR="003B2DDE" w:rsidRPr="00D659E6" w:rsidRDefault="00D51404" w:rsidP="00250613">
      <w:pPr>
        <w:spacing w:before="0" w:after="0"/>
      </w:pPr>
      <w:r w:rsidRPr="00D659E6">
        <w:t>T</w:t>
      </w:r>
      <w:r w:rsidR="00B74349" w:rsidRPr="00D659E6">
        <w:t xml:space="preserve">he draft report </w:t>
      </w:r>
      <w:r w:rsidR="00B06B64" w:rsidRPr="00D659E6">
        <w:t>proposes the development and implementation</w:t>
      </w:r>
      <w:r w:rsidRPr="00D659E6">
        <w:t xml:space="preserve">, in consultation </w:t>
      </w:r>
      <w:proofErr w:type="gramStart"/>
      <w:r w:rsidRPr="00D659E6">
        <w:t>with First Nations peoples,</w:t>
      </w:r>
      <w:proofErr w:type="gramEnd"/>
      <w:r w:rsidR="00B06B64" w:rsidRPr="00D659E6">
        <w:t xml:space="preserve"> of </w:t>
      </w:r>
      <w:r w:rsidR="000E0961" w:rsidRPr="00D659E6">
        <w:t>government programs and capacity building initiatives to complement the other elements of the package and ensure Aboriginal and Torres Strait Islanders peoples can derive commercial value from their IK.</w:t>
      </w:r>
      <w:r w:rsidR="00FA7C47" w:rsidRPr="00D659E6">
        <w:t xml:space="preserve"> </w:t>
      </w:r>
      <w:r w:rsidR="00730821" w:rsidRPr="00D659E6">
        <w:t>These programs and initiatives would be in addition to existing</w:t>
      </w:r>
      <w:r w:rsidR="00041D04" w:rsidRPr="00D659E6">
        <w:t xml:space="preserve"> mechanisms.</w:t>
      </w:r>
      <w:r w:rsidR="00EA2FD8" w:rsidRPr="00D659E6">
        <w:t xml:space="preserve"> </w:t>
      </w:r>
      <w:r w:rsidR="00EE62A4" w:rsidRPr="00D659E6">
        <w:t xml:space="preserve">The report notes existing government and non-government programs </w:t>
      </w:r>
      <w:r w:rsidR="00811741" w:rsidRPr="00D659E6">
        <w:t>should be evaluated and coordinated to ensure support is delivered effectively and in an integrated way</w:t>
      </w:r>
      <w:r w:rsidR="00C26690" w:rsidRPr="00D659E6">
        <w:t>. Existing government bodies or the new statut</w:t>
      </w:r>
      <w:r w:rsidR="003E6539" w:rsidRPr="00D659E6">
        <w:t>ory authority may be well placed to connect Indigenous businesses with support services.</w:t>
      </w:r>
    </w:p>
    <w:p w14:paraId="61F2AFC2" w14:textId="77777777" w:rsidR="004627DB" w:rsidRPr="005048EE" w:rsidRDefault="004627DB" w:rsidP="005048EE">
      <w:pPr>
        <w:pStyle w:val="Heading2"/>
        <w:rPr>
          <w:b w:val="0"/>
          <w:bCs w:val="0"/>
        </w:rPr>
      </w:pPr>
      <w:r w:rsidRPr="005048EE">
        <w:rPr>
          <w:b w:val="0"/>
          <w:bCs w:val="0"/>
        </w:rPr>
        <w:t>Conclusion</w:t>
      </w:r>
    </w:p>
    <w:p w14:paraId="364D999E" w14:textId="3FDD5E69" w:rsidR="004627DB" w:rsidRDefault="004627DB" w:rsidP="004627DB">
      <w:pPr>
        <w:spacing w:before="0" w:after="0"/>
      </w:pPr>
      <w:r w:rsidRPr="00D659E6">
        <w:t xml:space="preserve">IP Australia </w:t>
      </w:r>
      <w:r>
        <w:t xml:space="preserve">remains </w:t>
      </w:r>
      <w:r w:rsidRPr="00D659E6">
        <w:t>committed to looking at ways the IP system we administer can better support Aboriginal and Torres Strait Islander people</w:t>
      </w:r>
      <w:r>
        <w:t>s</w:t>
      </w:r>
      <w:r w:rsidRPr="00D659E6">
        <w:t xml:space="preserve"> to benefit from</w:t>
      </w:r>
      <w:r>
        <w:t>,</w:t>
      </w:r>
      <w:r w:rsidRPr="00D659E6">
        <w:t xml:space="preserve"> and protect</w:t>
      </w:r>
      <w:r>
        <w:t>,</w:t>
      </w:r>
      <w:r w:rsidRPr="00D659E6">
        <w:t xml:space="preserve"> their IK. </w:t>
      </w:r>
      <w:r>
        <w:t xml:space="preserve">We have used the feedback from </w:t>
      </w:r>
      <w:r w:rsidRPr="00D659E6">
        <w:t xml:space="preserve">our 2021 consultations </w:t>
      </w:r>
      <w:r>
        <w:t xml:space="preserve">to develop our IK Workplan 2022-23 </w:t>
      </w:r>
      <w:r w:rsidRPr="00D10783">
        <w:rPr>
          <w:highlight w:val="yellow"/>
        </w:rPr>
        <w:t xml:space="preserve">[add link </w:t>
      </w:r>
      <w:r>
        <w:rPr>
          <w:highlight w:val="yellow"/>
        </w:rPr>
        <w:t>to site where it will be</w:t>
      </w:r>
      <w:r w:rsidRPr="00D10783">
        <w:rPr>
          <w:highlight w:val="yellow"/>
        </w:rPr>
        <w:t xml:space="preserve"> published]</w:t>
      </w:r>
      <w:r>
        <w:t xml:space="preserve">. We will continue to work closely with </w:t>
      </w:r>
      <w:r w:rsidRPr="00D659E6">
        <w:t>Aboriginal and Torres Strait Islander peoples</w:t>
      </w:r>
      <w:r>
        <w:t xml:space="preserve"> and Australian Government stakeholders to progress these measures as well </w:t>
      </w:r>
      <w:r w:rsidR="00C27F20">
        <w:t xml:space="preserve">as </w:t>
      </w:r>
      <w:r>
        <w:t>stand-alone legislation to protect traditional knowledge and culture.</w:t>
      </w:r>
    </w:p>
    <w:p w14:paraId="74CF6691" w14:textId="77777777" w:rsidR="004627DB" w:rsidRPr="00D659E6" w:rsidRDefault="004627DB" w:rsidP="00F13D9D">
      <w:pPr>
        <w:spacing w:before="0" w:after="200" w:line="276" w:lineRule="auto"/>
        <w:jc w:val="both"/>
        <w:rPr>
          <w:rFonts w:asciiTheme="minorHAnsi" w:eastAsia="Calibri" w:hAnsiTheme="minorHAnsi" w:cstheme="minorHAnsi"/>
          <w:szCs w:val="22"/>
          <w:lang w:eastAsia="en-US"/>
        </w:rPr>
      </w:pPr>
    </w:p>
    <w:sectPr w:rsidR="004627DB" w:rsidRPr="00D659E6" w:rsidSect="00931E1E">
      <w:footerReference w:type="default" r:id="rId22"/>
      <w:footerReference w:type="first" r:id="rId23"/>
      <w:pgSz w:w="11906" w:h="16838"/>
      <w:pgMar w:top="1418" w:right="1134" w:bottom="720" w:left="1134"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CB9A" w14:textId="77777777" w:rsidR="00D73DA6" w:rsidRDefault="00D73DA6" w:rsidP="00562D3F">
      <w:r>
        <w:separator/>
      </w:r>
    </w:p>
    <w:p w14:paraId="32F8AB10" w14:textId="77777777" w:rsidR="00D73DA6" w:rsidRDefault="00D73DA6"/>
  </w:endnote>
  <w:endnote w:type="continuationSeparator" w:id="0">
    <w:p w14:paraId="61481834" w14:textId="77777777" w:rsidR="00D73DA6" w:rsidRDefault="00D73DA6" w:rsidP="00562D3F">
      <w:r>
        <w:continuationSeparator/>
      </w:r>
    </w:p>
    <w:p w14:paraId="25D56EDD" w14:textId="77777777" w:rsidR="00D73DA6" w:rsidRDefault="00D73DA6"/>
  </w:endnote>
  <w:endnote w:type="continuationNotice" w:id="1">
    <w:p w14:paraId="24E5843E" w14:textId="77777777" w:rsidR="00D73DA6" w:rsidRDefault="00D73D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6725" w14:textId="77777777" w:rsidR="00392A0A" w:rsidRDefault="00392A0A" w:rsidP="00392A0A">
    <w:pPr>
      <w:pStyle w:val="Footer"/>
      <w:jc w:val="right"/>
    </w:pPr>
    <w:r>
      <w:tab/>
    </w:r>
    <w:sdt>
      <w:sdtPr>
        <w:rPr>
          <w:color w:val="2B579A"/>
          <w:shd w:val="clear" w:color="auto" w:fill="E6E6E6"/>
        </w:rPr>
        <w:id w:val="-1730598955"/>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sdtContent>
    </w:sdt>
  </w:p>
  <w:p w14:paraId="5F72E2FE" w14:textId="39540C9E" w:rsidR="00392A0A" w:rsidRPr="00392A0A" w:rsidRDefault="00392A0A" w:rsidP="00931E1E">
    <w:pPr>
      <w:spacing w:after="0"/>
      <w:ind w:left="3180" w:right="318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C92" w14:textId="77777777" w:rsidR="00145338" w:rsidRPr="008671EA" w:rsidRDefault="00145338" w:rsidP="00C0657B">
    <w:pPr>
      <w:pStyle w:val="Footer"/>
      <w:spacing w:before="0" w:after="0"/>
      <w:rPr>
        <w:rFonts w:cs="Arial"/>
        <w:color w:val="FFFFFF"/>
        <w:sz w:val="16"/>
        <w:szCs w:val="16"/>
      </w:rPr>
    </w:pPr>
    <w:r w:rsidRPr="008671EA">
      <w:rPr>
        <w:rFonts w:cs="Arial"/>
        <w:color w:val="FFFFFF"/>
        <w:sz w:val="16"/>
        <w:szCs w:val="16"/>
      </w:rPr>
      <w:t>This document is controlled. Its accuracy can only be guaranteed when viewed electronically.</w:t>
    </w:r>
    <w:r w:rsidRPr="008671EA">
      <w:rPr>
        <w:rFonts w:cs="Arial"/>
        <w:color w:val="FFFFFF"/>
        <w:sz w:val="16"/>
        <w:szCs w:val="16"/>
      </w:rPr>
      <w:tab/>
    </w:r>
  </w:p>
  <w:p w14:paraId="24ECFFD6" w14:textId="77777777" w:rsidR="00145338" w:rsidRPr="008671EA" w:rsidRDefault="00145338" w:rsidP="00C0657B">
    <w:pPr>
      <w:pStyle w:val="Footer"/>
      <w:spacing w:before="0" w:after="0"/>
      <w:rPr>
        <w:rFonts w:cs="Arial"/>
        <w:color w:val="FFFFFF"/>
        <w:sz w:val="16"/>
        <w:szCs w:val="16"/>
      </w:rPr>
    </w:pPr>
    <w:r w:rsidRPr="008671EA">
      <w:rPr>
        <w:rFonts w:cs="Arial"/>
        <w:color w:val="FFFFFF"/>
        <w:sz w:val="16"/>
        <w:szCs w:val="16"/>
      </w:rPr>
      <w:t>Effective Date: Day Month Year</w:t>
    </w:r>
    <w:r w:rsidRPr="008671EA">
      <w:rPr>
        <w:rFonts w:cs="Arial"/>
        <w:color w:val="FFFFFF"/>
        <w:sz w:val="16"/>
        <w:szCs w:val="16"/>
      </w:rPr>
      <w:tab/>
    </w:r>
    <w:r w:rsidRPr="008671EA">
      <w:rPr>
        <w:rFonts w:cs="Arial"/>
        <w:color w:val="FFFFFF"/>
        <w:sz w:val="16"/>
        <w:szCs w:val="16"/>
      </w:rPr>
      <w:tab/>
      <w:t xml:space="preserve">Page </w:t>
    </w:r>
    <w:r w:rsidRPr="008671EA">
      <w:rPr>
        <w:rFonts w:cs="Arial"/>
        <w:color w:val="FFFFFF"/>
        <w:sz w:val="16"/>
        <w:szCs w:val="16"/>
        <w:shd w:val="clear" w:color="auto" w:fill="E6E6E6"/>
      </w:rPr>
      <w:fldChar w:fldCharType="begin"/>
    </w:r>
    <w:r w:rsidRPr="008671EA">
      <w:rPr>
        <w:rFonts w:cs="Arial"/>
        <w:color w:val="FFFFFF"/>
        <w:sz w:val="16"/>
        <w:szCs w:val="16"/>
      </w:rPr>
      <w:instrText xml:space="preserve"> PAGE   \* MERGEFORMAT </w:instrText>
    </w:r>
    <w:r w:rsidRPr="008671EA">
      <w:rPr>
        <w:rFonts w:cs="Arial"/>
        <w:color w:val="FFFFFF"/>
        <w:sz w:val="16"/>
        <w:szCs w:val="16"/>
        <w:shd w:val="clear" w:color="auto" w:fill="E6E6E6"/>
      </w:rPr>
      <w:fldChar w:fldCharType="separate"/>
    </w:r>
    <w:r w:rsidRPr="008671EA">
      <w:rPr>
        <w:rFonts w:cs="Arial"/>
        <w:noProof/>
        <w:color w:val="FFFFFF"/>
        <w:sz w:val="16"/>
        <w:szCs w:val="16"/>
      </w:rPr>
      <w:t>1</w:t>
    </w:r>
    <w:r w:rsidRPr="008671EA">
      <w:rPr>
        <w:rFonts w:cs="Arial"/>
        <w:color w:val="FFFFFF"/>
        <w:sz w:val="16"/>
        <w:szCs w:val="16"/>
        <w:shd w:val="clear" w:color="auto" w:fill="E6E6E6"/>
      </w:rPr>
      <w:fldChar w:fldCharType="end"/>
    </w:r>
    <w:r w:rsidRPr="008671EA">
      <w:rPr>
        <w:rFonts w:cs="Arial"/>
        <w:noProof/>
        <w:color w:val="FFFFFF"/>
        <w:sz w:val="16"/>
        <w:szCs w:val="16"/>
      </w:rPr>
      <w:t xml:space="preserve"> of  </w:t>
    </w:r>
    <w:r w:rsidRPr="008671EA">
      <w:rPr>
        <w:rFonts w:cs="Arial"/>
        <w:color w:val="FFFFFF"/>
        <w:sz w:val="16"/>
        <w:szCs w:val="16"/>
        <w:shd w:val="clear" w:color="auto" w:fill="E6E6E6"/>
      </w:rPr>
      <w:fldChar w:fldCharType="begin"/>
    </w:r>
    <w:r w:rsidRPr="008671EA">
      <w:rPr>
        <w:rFonts w:cs="Arial"/>
        <w:color w:val="FFFFFF"/>
        <w:sz w:val="16"/>
        <w:szCs w:val="16"/>
      </w:rPr>
      <w:instrText xml:space="preserve"> NUMPAGES </w:instrText>
    </w:r>
    <w:r w:rsidRPr="008671EA">
      <w:rPr>
        <w:rFonts w:cs="Arial"/>
        <w:color w:val="FFFFFF"/>
        <w:sz w:val="16"/>
        <w:szCs w:val="16"/>
        <w:shd w:val="clear" w:color="auto" w:fill="E6E6E6"/>
      </w:rPr>
      <w:fldChar w:fldCharType="separate"/>
    </w:r>
    <w:r>
      <w:rPr>
        <w:rFonts w:cs="Arial"/>
        <w:noProof/>
        <w:color w:val="FFFFFF"/>
        <w:sz w:val="16"/>
        <w:szCs w:val="16"/>
      </w:rPr>
      <w:t>6</w:t>
    </w:r>
    <w:r w:rsidRPr="008671EA">
      <w:rPr>
        <w:rFonts w:cs="Arial"/>
        <w:color w:val="FFFFFF"/>
        <w:sz w:val="16"/>
        <w:szCs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5EB5" w14:textId="77777777" w:rsidR="00145338" w:rsidRPr="00724F21" w:rsidRDefault="00145338" w:rsidP="00724F21">
    <w:pPr>
      <w:pStyle w:val="Footer"/>
      <w:jc w:val="right"/>
      <w:rPr>
        <w:rFonts w:cs="Arial"/>
        <w:sz w:val="16"/>
        <w:szCs w:val="16"/>
      </w:rPr>
    </w:pPr>
    <w:r>
      <w:rPr>
        <w:noProof/>
        <w:color w:val="2B579A"/>
        <w:shd w:val="clear" w:color="auto" w:fill="E6E6E6"/>
      </w:rPr>
      <w:drawing>
        <wp:anchor distT="0" distB="0" distL="114300" distR="114300" simplePos="0" relativeHeight="251658241" behindDoc="1" locked="0" layoutInCell="1" allowOverlap="1" wp14:anchorId="7D76B90C" wp14:editId="4EA5F69F">
          <wp:simplePos x="0" y="0"/>
          <wp:positionH relativeFrom="page">
            <wp:align>left</wp:align>
          </wp:positionH>
          <wp:positionV relativeFrom="page">
            <wp:align>bottom</wp:align>
          </wp:positionV>
          <wp:extent cx="7559675" cy="3368675"/>
          <wp:effectExtent l="0" t="0" r="3175" b="3175"/>
          <wp:wrapNone/>
          <wp:docPr id="2" name="Picture 7" descr="2016-booklet-image-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booklet-image-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368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966802"/>
      <w:docPartObj>
        <w:docPartGallery w:val="Page Numbers (Bottom of Page)"/>
        <w:docPartUnique/>
      </w:docPartObj>
    </w:sdtPr>
    <w:sdtEndPr>
      <w:rPr>
        <w:noProof/>
      </w:rPr>
    </w:sdtEndPr>
    <w:sdtContent>
      <w:p w14:paraId="56068EEE" w14:textId="77777777" w:rsidR="001731B5" w:rsidRDefault="001731B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70E0F">
          <w:rPr>
            <w:noProof/>
          </w:rPr>
          <w:t>1</w:t>
        </w:r>
        <w:r>
          <w:rPr>
            <w:color w:val="2B579A"/>
            <w:shd w:val="clear" w:color="auto" w:fill="E6E6E6"/>
          </w:rPr>
          <w:fldChar w:fldCharType="end"/>
        </w:r>
      </w:p>
    </w:sdtContent>
  </w:sdt>
  <w:p w14:paraId="0F4A88DB" w14:textId="77777777" w:rsidR="00392A0A" w:rsidRPr="00FB4482" w:rsidRDefault="00392A0A" w:rsidP="00392A0A">
    <w:pPr>
      <w:spacing w:after="0"/>
      <w:jc w:val="center"/>
      <w:rPr>
        <w:sz w:val="20"/>
      </w:rPr>
    </w:pPr>
    <w:r w:rsidRPr="00FB4482">
      <w:rPr>
        <w:sz w:val="16"/>
        <w:szCs w:val="16"/>
      </w:rPr>
      <w:t>©</w:t>
    </w:r>
    <w:r w:rsidRPr="00FB4482">
      <w:rPr>
        <w:spacing w:val="-1"/>
        <w:sz w:val="16"/>
        <w:szCs w:val="16"/>
      </w:rPr>
      <w:t xml:space="preserve"> </w:t>
    </w:r>
    <w:r w:rsidRPr="00FB4482">
      <w:rPr>
        <w:sz w:val="16"/>
        <w:szCs w:val="16"/>
      </w:rPr>
      <w:t>Commonwealth</w:t>
    </w:r>
    <w:r w:rsidRPr="00FB4482">
      <w:rPr>
        <w:spacing w:val="-2"/>
        <w:sz w:val="16"/>
        <w:szCs w:val="16"/>
      </w:rPr>
      <w:t xml:space="preserve"> </w:t>
    </w:r>
    <w:r w:rsidRPr="00FB4482">
      <w:rPr>
        <w:sz w:val="16"/>
        <w:szCs w:val="16"/>
      </w:rPr>
      <w:t>of</w:t>
    </w:r>
    <w:r w:rsidRPr="00FB4482">
      <w:rPr>
        <w:spacing w:val="-12"/>
        <w:sz w:val="16"/>
        <w:szCs w:val="16"/>
      </w:rPr>
      <w:t xml:space="preserve"> </w:t>
    </w:r>
    <w:r w:rsidRPr="00FB4482">
      <w:rPr>
        <w:sz w:val="16"/>
        <w:szCs w:val="16"/>
      </w:rPr>
      <w:t>Australia 201</w:t>
    </w:r>
    <w:r>
      <w:rPr>
        <w:sz w:val="16"/>
        <w:szCs w:val="16"/>
      </w:rPr>
      <w:t>9</w:t>
    </w:r>
  </w:p>
  <w:p w14:paraId="3970F5A7" w14:textId="77777777" w:rsidR="00392A0A" w:rsidRPr="007C6027" w:rsidRDefault="00392A0A" w:rsidP="00392A0A">
    <w:pPr>
      <w:spacing w:after="0"/>
      <w:ind w:left="3180" w:right="3180"/>
      <w:jc w:val="center"/>
      <w:rPr>
        <w:sz w:val="20"/>
      </w:rPr>
    </w:pPr>
    <w:r>
      <w:rPr>
        <w:noProof/>
        <w:color w:val="2B579A"/>
        <w:sz w:val="20"/>
        <w:shd w:val="clear" w:color="auto" w:fill="E6E6E6"/>
      </w:rPr>
      <w:drawing>
        <wp:inline distT="0" distB="0" distL="0" distR="0" wp14:anchorId="3D8CD512" wp14:editId="5ED6DF5D">
          <wp:extent cx="985520" cy="3441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44170"/>
                  </a:xfrm>
                  <a:prstGeom prst="rect">
                    <a:avLst/>
                  </a:prstGeom>
                  <a:noFill/>
                  <a:ln>
                    <a:noFill/>
                  </a:ln>
                </pic:spPr>
              </pic:pic>
            </a:graphicData>
          </a:graphic>
        </wp:inline>
      </w:drawing>
    </w:r>
  </w:p>
  <w:p w14:paraId="54A633ED" w14:textId="77777777" w:rsidR="00145338" w:rsidRPr="0044120A" w:rsidRDefault="00145338" w:rsidP="00392A0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189417"/>
      <w:docPartObj>
        <w:docPartGallery w:val="Page Numbers (Bottom of Page)"/>
        <w:docPartUnique/>
      </w:docPartObj>
    </w:sdtPr>
    <w:sdtEndPr>
      <w:rPr>
        <w:noProof/>
      </w:rPr>
    </w:sdtEndPr>
    <w:sdtContent>
      <w:p w14:paraId="7A9206DD" w14:textId="77777777" w:rsidR="0058621C" w:rsidRDefault="0058621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14:paraId="456AF4BD" w14:textId="77777777" w:rsidR="0058621C" w:rsidRPr="0044120A" w:rsidRDefault="0058621C" w:rsidP="00392A0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78E7" w14:textId="77777777" w:rsidR="00931E1E" w:rsidRPr="00392A0A" w:rsidRDefault="00931E1E" w:rsidP="0039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D4EB" w14:textId="77777777" w:rsidR="00D73DA6" w:rsidRDefault="00D73DA6" w:rsidP="00562D3F">
      <w:r>
        <w:separator/>
      </w:r>
    </w:p>
    <w:p w14:paraId="546B0BB1" w14:textId="77777777" w:rsidR="00D73DA6" w:rsidRDefault="00D73DA6"/>
  </w:footnote>
  <w:footnote w:type="continuationSeparator" w:id="0">
    <w:p w14:paraId="58EC8A28" w14:textId="77777777" w:rsidR="00D73DA6" w:rsidRDefault="00D73DA6" w:rsidP="00562D3F">
      <w:r>
        <w:continuationSeparator/>
      </w:r>
    </w:p>
    <w:p w14:paraId="057D0BE8" w14:textId="77777777" w:rsidR="00D73DA6" w:rsidRDefault="00D73DA6"/>
  </w:footnote>
  <w:footnote w:type="continuationNotice" w:id="1">
    <w:p w14:paraId="5E0B0EE1" w14:textId="77777777" w:rsidR="00D73DA6" w:rsidRDefault="00D73D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4E9A" w14:textId="77777777" w:rsidR="00C17A53" w:rsidRDefault="00C17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CAD8" w14:textId="1CB21699" w:rsidR="00145338" w:rsidRDefault="00145338">
    <w:pPr>
      <w:pStyle w:val="Header"/>
    </w:pPr>
    <w:r>
      <w:rPr>
        <w:noProof/>
        <w:color w:val="2B579A"/>
        <w:shd w:val="clear" w:color="auto" w:fill="E6E6E6"/>
      </w:rPr>
      <mc:AlternateContent>
        <mc:Choice Requires="wpg">
          <w:drawing>
            <wp:anchor distT="0" distB="0" distL="114300" distR="114300" simplePos="0" relativeHeight="251658240" behindDoc="1" locked="0" layoutInCell="1" allowOverlap="1" wp14:anchorId="57DE95E9" wp14:editId="1129E63C">
              <wp:simplePos x="0" y="0"/>
              <wp:positionH relativeFrom="page">
                <wp:align>center</wp:align>
              </wp:positionH>
              <wp:positionV relativeFrom="page">
                <wp:align>center</wp:align>
              </wp:positionV>
              <wp:extent cx="7200265" cy="10332085"/>
              <wp:effectExtent l="0" t="0" r="635"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5"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BA0F1" id="Group 11" o:spid="_x0000_s1026" style="position:absolute;margin-left:0;margin-top:0;width:566.95pt;height:813.55pt;z-index:-251658240;mso-position-horizontal:center;mso-position-horizontal-relative:page;mso-position-vertical:center;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">
              <v:shape id="Freeform 12" o:spid="_x0000_s1027" style="position:absolute;left:283;top:283;width:11339;height:16271;visibility:visible;mso-wrap-style:square;v-text-anchor:top" coordsize="11339,1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" path="m,16271r11339,l11339,,,,,16271xe" fillcolor="#651d64" stroked="f">
                <v:path arrowok="t" o:connecttype="custom" o:connectlocs="0,16554;11339,16554;11339,283;0,283;0,16554"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2ECF" w14:textId="211428B6" w:rsidR="00145338" w:rsidRPr="00274513" w:rsidRDefault="00145338" w:rsidP="00274513">
    <w:pPr>
      <w:pStyle w:val="Header"/>
      <w:spacing w:before="0" w:after="0"/>
      <w:jc w:val="center"/>
      <w:rPr>
        <w:color w:val="FF0000"/>
        <w:sz w:val="18"/>
        <w:szCs w:val="18"/>
      </w:rPr>
    </w:pPr>
    <w:r>
      <w:rPr>
        <w:noProof/>
        <w:color w:val="2B579A"/>
        <w:shd w:val="clear" w:color="auto" w:fill="E6E6E6"/>
      </w:rPr>
      <w:drawing>
        <wp:anchor distT="0" distB="0" distL="114300" distR="114300" simplePos="0" relativeHeight="251658242" behindDoc="1" locked="0" layoutInCell="1" allowOverlap="1" wp14:anchorId="0F72566E" wp14:editId="306A6A24">
          <wp:simplePos x="0" y="0"/>
          <wp:positionH relativeFrom="page">
            <wp:align>left</wp:align>
          </wp:positionH>
          <wp:positionV relativeFrom="page">
            <wp:align>top</wp:align>
          </wp:positionV>
          <wp:extent cx="7559675" cy="1411605"/>
          <wp:effectExtent l="0" t="0" r="3175" b="0"/>
          <wp:wrapNone/>
          <wp:docPr id="3" name="Picture 8" descr="2016-booklet-styl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6-booklet-style-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11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2634" w14:textId="2CEC54A4" w:rsidR="003F7F83" w:rsidRDefault="003F7F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F5B4" w14:textId="0177DB3E" w:rsidR="00145338" w:rsidRDefault="00145338" w:rsidP="00851D64">
    <w:pPr>
      <w:pStyle w:val="Header"/>
      <w:tabs>
        <w:tab w:val="clear" w:pos="4513"/>
        <w:tab w:val="clear" w:pos="9026"/>
        <w:tab w:val="center" w:pos="481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84DB" w14:textId="77199EC1" w:rsidR="003F7F83" w:rsidRDefault="003F7F8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2neIYXH" int2:invalidationBookmarkName="" int2:hashCode="e0dMsLOcF3PXGS" int2:id="0N0Lnu0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8823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2B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AE66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A600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CC00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2AC9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23D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C85B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0D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E0FA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6D1656"/>
    <w:multiLevelType w:val="hybridMultilevel"/>
    <w:tmpl w:val="A3D6E1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2D3A21"/>
    <w:multiLevelType w:val="hybridMultilevel"/>
    <w:tmpl w:val="A3D6E1B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C45F7"/>
    <w:multiLevelType w:val="multilevel"/>
    <w:tmpl w:val="B5D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A5E2B"/>
    <w:multiLevelType w:val="hybridMultilevel"/>
    <w:tmpl w:val="B4D60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F354343"/>
    <w:multiLevelType w:val="hybridMultilevel"/>
    <w:tmpl w:val="364C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279AF"/>
    <w:multiLevelType w:val="hybridMultilevel"/>
    <w:tmpl w:val="F01E3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F941BD"/>
    <w:multiLevelType w:val="multilevel"/>
    <w:tmpl w:val="7D18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AC398D"/>
    <w:multiLevelType w:val="hybridMultilevel"/>
    <w:tmpl w:val="46EE7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31131C"/>
    <w:multiLevelType w:val="hybridMultilevel"/>
    <w:tmpl w:val="A3D6E1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7B0C5F"/>
    <w:multiLevelType w:val="hybridMultilevel"/>
    <w:tmpl w:val="A3D6E1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8515338">
    <w:abstractNumId w:val="9"/>
  </w:num>
  <w:num w:numId="2" w16cid:durableId="1514763731">
    <w:abstractNumId w:val="7"/>
  </w:num>
  <w:num w:numId="3" w16cid:durableId="1261715055">
    <w:abstractNumId w:val="6"/>
  </w:num>
  <w:num w:numId="4" w16cid:durableId="599065614">
    <w:abstractNumId w:val="5"/>
  </w:num>
  <w:num w:numId="5" w16cid:durableId="292247963">
    <w:abstractNumId w:val="4"/>
  </w:num>
  <w:num w:numId="6" w16cid:durableId="98305519">
    <w:abstractNumId w:val="8"/>
  </w:num>
  <w:num w:numId="7" w16cid:durableId="183717989">
    <w:abstractNumId w:val="3"/>
  </w:num>
  <w:num w:numId="8" w16cid:durableId="358242000">
    <w:abstractNumId w:val="2"/>
  </w:num>
  <w:num w:numId="9" w16cid:durableId="2084906221">
    <w:abstractNumId w:val="1"/>
  </w:num>
  <w:num w:numId="10" w16cid:durableId="1717507746">
    <w:abstractNumId w:val="0"/>
  </w:num>
  <w:num w:numId="11" w16cid:durableId="347800031">
    <w:abstractNumId w:val="17"/>
  </w:num>
  <w:num w:numId="12" w16cid:durableId="1147016291">
    <w:abstractNumId w:val="11"/>
  </w:num>
  <w:num w:numId="13" w16cid:durableId="1507789515">
    <w:abstractNumId w:val="19"/>
  </w:num>
  <w:num w:numId="14" w16cid:durableId="1191800072">
    <w:abstractNumId w:val="18"/>
  </w:num>
  <w:num w:numId="15" w16cid:durableId="1560559014">
    <w:abstractNumId w:val="16"/>
  </w:num>
  <w:num w:numId="16" w16cid:durableId="1922640422">
    <w:abstractNumId w:val="14"/>
  </w:num>
  <w:num w:numId="17" w16cid:durableId="1088162003">
    <w:abstractNumId w:val="15"/>
  </w:num>
  <w:num w:numId="18" w16cid:durableId="196820709">
    <w:abstractNumId w:val="10"/>
  </w:num>
  <w:num w:numId="19" w16cid:durableId="1229612997">
    <w:abstractNumId w:val="12"/>
  </w:num>
  <w:num w:numId="20" w16cid:durableId="133198047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27"/>
    <w:rsid w:val="00001A16"/>
    <w:rsid w:val="000049DE"/>
    <w:rsid w:val="00005674"/>
    <w:rsid w:val="00010984"/>
    <w:rsid w:val="0001142E"/>
    <w:rsid w:val="0001173B"/>
    <w:rsid w:val="00012309"/>
    <w:rsid w:val="00012BA5"/>
    <w:rsid w:val="00013ED2"/>
    <w:rsid w:val="00013F1E"/>
    <w:rsid w:val="00013FE3"/>
    <w:rsid w:val="0001440E"/>
    <w:rsid w:val="00014F1A"/>
    <w:rsid w:val="00014F7D"/>
    <w:rsid w:val="000172B8"/>
    <w:rsid w:val="0002052B"/>
    <w:rsid w:val="00022FC1"/>
    <w:rsid w:val="000244FD"/>
    <w:rsid w:val="00024711"/>
    <w:rsid w:val="00025639"/>
    <w:rsid w:val="00025711"/>
    <w:rsid w:val="00025B57"/>
    <w:rsid w:val="00026698"/>
    <w:rsid w:val="00027B08"/>
    <w:rsid w:val="00031936"/>
    <w:rsid w:val="00031C9A"/>
    <w:rsid w:val="000326BB"/>
    <w:rsid w:val="000329D1"/>
    <w:rsid w:val="0003353D"/>
    <w:rsid w:val="00034830"/>
    <w:rsid w:val="00034A6B"/>
    <w:rsid w:val="00034D34"/>
    <w:rsid w:val="00034EBD"/>
    <w:rsid w:val="000354F9"/>
    <w:rsid w:val="00035D44"/>
    <w:rsid w:val="0003646A"/>
    <w:rsid w:val="00036715"/>
    <w:rsid w:val="000368C6"/>
    <w:rsid w:val="000374D3"/>
    <w:rsid w:val="00040C2A"/>
    <w:rsid w:val="000410EA"/>
    <w:rsid w:val="0004147B"/>
    <w:rsid w:val="00041B3A"/>
    <w:rsid w:val="00041D04"/>
    <w:rsid w:val="00041F14"/>
    <w:rsid w:val="00043819"/>
    <w:rsid w:val="0004473C"/>
    <w:rsid w:val="00045E81"/>
    <w:rsid w:val="000470F8"/>
    <w:rsid w:val="0005030F"/>
    <w:rsid w:val="000503F4"/>
    <w:rsid w:val="00050615"/>
    <w:rsid w:val="000514EA"/>
    <w:rsid w:val="0005164E"/>
    <w:rsid w:val="00051711"/>
    <w:rsid w:val="0005425A"/>
    <w:rsid w:val="0005541A"/>
    <w:rsid w:val="00056289"/>
    <w:rsid w:val="00060CC9"/>
    <w:rsid w:val="00061376"/>
    <w:rsid w:val="00063CD6"/>
    <w:rsid w:val="00063E47"/>
    <w:rsid w:val="00065CAE"/>
    <w:rsid w:val="00065D58"/>
    <w:rsid w:val="00070B8F"/>
    <w:rsid w:val="0007103C"/>
    <w:rsid w:val="000716A5"/>
    <w:rsid w:val="000819F6"/>
    <w:rsid w:val="00081B99"/>
    <w:rsid w:val="00083F19"/>
    <w:rsid w:val="000854EA"/>
    <w:rsid w:val="000915C2"/>
    <w:rsid w:val="0009297A"/>
    <w:rsid w:val="00093E22"/>
    <w:rsid w:val="0009658E"/>
    <w:rsid w:val="000968A4"/>
    <w:rsid w:val="00097301"/>
    <w:rsid w:val="000A1A69"/>
    <w:rsid w:val="000A1B0D"/>
    <w:rsid w:val="000A2B4A"/>
    <w:rsid w:val="000A3D5D"/>
    <w:rsid w:val="000A4605"/>
    <w:rsid w:val="000A64A0"/>
    <w:rsid w:val="000B0551"/>
    <w:rsid w:val="000B11BF"/>
    <w:rsid w:val="000B1B5E"/>
    <w:rsid w:val="000B3043"/>
    <w:rsid w:val="000B3FB7"/>
    <w:rsid w:val="000B41EB"/>
    <w:rsid w:val="000C0672"/>
    <w:rsid w:val="000C1C64"/>
    <w:rsid w:val="000C24BC"/>
    <w:rsid w:val="000C5E49"/>
    <w:rsid w:val="000C6EF3"/>
    <w:rsid w:val="000C72D9"/>
    <w:rsid w:val="000D051C"/>
    <w:rsid w:val="000D408A"/>
    <w:rsid w:val="000D4386"/>
    <w:rsid w:val="000D4D9D"/>
    <w:rsid w:val="000D6D2D"/>
    <w:rsid w:val="000E0450"/>
    <w:rsid w:val="000E0961"/>
    <w:rsid w:val="000E0992"/>
    <w:rsid w:val="000E23BF"/>
    <w:rsid w:val="000E25BB"/>
    <w:rsid w:val="000E6525"/>
    <w:rsid w:val="000E7C35"/>
    <w:rsid w:val="000F0DC0"/>
    <w:rsid w:val="000F3997"/>
    <w:rsid w:val="000F40D1"/>
    <w:rsid w:val="000F4DF4"/>
    <w:rsid w:val="000F5C67"/>
    <w:rsid w:val="000F67AF"/>
    <w:rsid w:val="00100A89"/>
    <w:rsid w:val="00102526"/>
    <w:rsid w:val="001032D0"/>
    <w:rsid w:val="00103CB5"/>
    <w:rsid w:val="00103E44"/>
    <w:rsid w:val="0010506B"/>
    <w:rsid w:val="0010706E"/>
    <w:rsid w:val="0011236E"/>
    <w:rsid w:val="001160B0"/>
    <w:rsid w:val="0012035E"/>
    <w:rsid w:val="001203E0"/>
    <w:rsid w:val="00120C87"/>
    <w:rsid w:val="001225CB"/>
    <w:rsid w:val="00122BF8"/>
    <w:rsid w:val="00123C88"/>
    <w:rsid w:val="0012461E"/>
    <w:rsid w:val="00124B57"/>
    <w:rsid w:val="00126287"/>
    <w:rsid w:val="0012754D"/>
    <w:rsid w:val="00127BF4"/>
    <w:rsid w:val="00127E3C"/>
    <w:rsid w:val="00131A94"/>
    <w:rsid w:val="001324C8"/>
    <w:rsid w:val="00135456"/>
    <w:rsid w:val="00137648"/>
    <w:rsid w:val="00140722"/>
    <w:rsid w:val="00142BD8"/>
    <w:rsid w:val="001444A1"/>
    <w:rsid w:val="00144933"/>
    <w:rsid w:val="001449B5"/>
    <w:rsid w:val="00145338"/>
    <w:rsid w:val="00145806"/>
    <w:rsid w:val="00147201"/>
    <w:rsid w:val="0015099B"/>
    <w:rsid w:val="0015145E"/>
    <w:rsid w:val="0015299A"/>
    <w:rsid w:val="00155972"/>
    <w:rsid w:val="00155C5F"/>
    <w:rsid w:val="00156E3D"/>
    <w:rsid w:val="0016014B"/>
    <w:rsid w:val="0016032D"/>
    <w:rsid w:val="00161C4C"/>
    <w:rsid w:val="00162ACD"/>
    <w:rsid w:val="00162D87"/>
    <w:rsid w:val="00166547"/>
    <w:rsid w:val="001669A9"/>
    <w:rsid w:val="00166AEF"/>
    <w:rsid w:val="00167673"/>
    <w:rsid w:val="00170F24"/>
    <w:rsid w:val="001712C7"/>
    <w:rsid w:val="0017243B"/>
    <w:rsid w:val="001731B5"/>
    <w:rsid w:val="00173C03"/>
    <w:rsid w:val="001752CD"/>
    <w:rsid w:val="00175F1B"/>
    <w:rsid w:val="00176EA9"/>
    <w:rsid w:val="001775DE"/>
    <w:rsid w:val="001800B5"/>
    <w:rsid w:val="001815AB"/>
    <w:rsid w:val="0018292E"/>
    <w:rsid w:val="00183A44"/>
    <w:rsid w:val="00185E73"/>
    <w:rsid w:val="00185E80"/>
    <w:rsid w:val="00186C24"/>
    <w:rsid w:val="0018749F"/>
    <w:rsid w:val="00187AD9"/>
    <w:rsid w:val="00190649"/>
    <w:rsid w:val="00192FC2"/>
    <w:rsid w:val="00193115"/>
    <w:rsid w:val="001933F5"/>
    <w:rsid w:val="00195137"/>
    <w:rsid w:val="0019573F"/>
    <w:rsid w:val="00197491"/>
    <w:rsid w:val="00197F66"/>
    <w:rsid w:val="001A2CFE"/>
    <w:rsid w:val="001A4F6A"/>
    <w:rsid w:val="001A526C"/>
    <w:rsid w:val="001A594C"/>
    <w:rsid w:val="001A5CD6"/>
    <w:rsid w:val="001B01B7"/>
    <w:rsid w:val="001B0E4A"/>
    <w:rsid w:val="001B1572"/>
    <w:rsid w:val="001B182C"/>
    <w:rsid w:val="001B1C85"/>
    <w:rsid w:val="001B322E"/>
    <w:rsid w:val="001B3E0B"/>
    <w:rsid w:val="001B5648"/>
    <w:rsid w:val="001C01DA"/>
    <w:rsid w:val="001C1D1A"/>
    <w:rsid w:val="001C2C98"/>
    <w:rsid w:val="001C4057"/>
    <w:rsid w:val="001C4799"/>
    <w:rsid w:val="001C568D"/>
    <w:rsid w:val="001C6211"/>
    <w:rsid w:val="001D2359"/>
    <w:rsid w:val="001D3340"/>
    <w:rsid w:val="001D52B6"/>
    <w:rsid w:val="001D5F11"/>
    <w:rsid w:val="001E0A55"/>
    <w:rsid w:val="001E219B"/>
    <w:rsid w:val="001E2ABA"/>
    <w:rsid w:val="001E2AE2"/>
    <w:rsid w:val="001E3061"/>
    <w:rsid w:val="001E3491"/>
    <w:rsid w:val="001E483A"/>
    <w:rsid w:val="001E4D90"/>
    <w:rsid w:val="001E5C60"/>
    <w:rsid w:val="001E6DCF"/>
    <w:rsid w:val="001E7A5E"/>
    <w:rsid w:val="001F481A"/>
    <w:rsid w:val="001F4BDF"/>
    <w:rsid w:val="001F562E"/>
    <w:rsid w:val="001F7B72"/>
    <w:rsid w:val="00201475"/>
    <w:rsid w:val="002016FF"/>
    <w:rsid w:val="00201B75"/>
    <w:rsid w:val="00204D78"/>
    <w:rsid w:val="0020782C"/>
    <w:rsid w:val="00207EFA"/>
    <w:rsid w:val="0021079C"/>
    <w:rsid w:val="00211333"/>
    <w:rsid w:val="002149EF"/>
    <w:rsid w:val="00220054"/>
    <w:rsid w:val="00223C5D"/>
    <w:rsid w:val="00223EA8"/>
    <w:rsid w:val="00223FDC"/>
    <w:rsid w:val="0023298B"/>
    <w:rsid w:val="00234477"/>
    <w:rsid w:val="00240608"/>
    <w:rsid w:val="00242F1F"/>
    <w:rsid w:val="00250613"/>
    <w:rsid w:val="00253084"/>
    <w:rsid w:val="0025329C"/>
    <w:rsid w:val="0025446D"/>
    <w:rsid w:val="00254506"/>
    <w:rsid w:val="002562E9"/>
    <w:rsid w:val="00256812"/>
    <w:rsid w:val="00256EC3"/>
    <w:rsid w:val="00257F7F"/>
    <w:rsid w:val="002620DF"/>
    <w:rsid w:val="0026238F"/>
    <w:rsid w:val="00264315"/>
    <w:rsid w:val="00273846"/>
    <w:rsid w:val="00274513"/>
    <w:rsid w:val="0027452C"/>
    <w:rsid w:val="00274953"/>
    <w:rsid w:val="00274F5A"/>
    <w:rsid w:val="002774A8"/>
    <w:rsid w:val="00277591"/>
    <w:rsid w:val="00280121"/>
    <w:rsid w:val="0028139E"/>
    <w:rsid w:val="00282660"/>
    <w:rsid w:val="00283491"/>
    <w:rsid w:val="002847DF"/>
    <w:rsid w:val="002862D6"/>
    <w:rsid w:val="002867D6"/>
    <w:rsid w:val="0028715E"/>
    <w:rsid w:val="0028767F"/>
    <w:rsid w:val="00292468"/>
    <w:rsid w:val="002A20D4"/>
    <w:rsid w:val="002A2F1E"/>
    <w:rsid w:val="002A65D4"/>
    <w:rsid w:val="002A6AF3"/>
    <w:rsid w:val="002A6FD7"/>
    <w:rsid w:val="002B00C2"/>
    <w:rsid w:val="002B12E8"/>
    <w:rsid w:val="002B2763"/>
    <w:rsid w:val="002B4200"/>
    <w:rsid w:val="002B4B76"/>
    <w:rsid w:val="002B7A2D"/>
    <w:rsid w:val="002C0197"/>
    <w:rsid w:val="002C061C"/>
    <w:rsid w:val="002C1230"/>
    <w:rsid w:val="002C19F5"/>
    <w:rsid w:val="002C1FB4"/>
    <w:rsid w:val="002C2423"/>
    <w:rsid w:val="002C2C3D"/>
    <w:rsid w:val="002C3F9D"/>
    <w:rsid w:val="002C4861"/>
    <w:rsid w:val="002C4B63"/>
    <w:rsid w:val="002C4C90"/>
    <w:rsid w:val="002C6763"/>
    <w:rsid w:val="002C6BE7"/>
    <w:rsid w:val="002C740D"/>
    <w:rsid w:val="002C7ADA"/>
    <w:rsid w:val="002D10A1"/>
    <w:rsid w:val="002D15E7"/>
    <w:rsid w:val="002D335C"/>
    <w:rsid w:val="002D5A99"/>
    <w:rsid w:val="002D5EBB"/>
    <w:rsid w:val="002D6D74"/>
    <w:rsid w:val="002E01A9"/>
    <w:rsid w:val="002E191B"/>
    <w:rsid w:val="002E42DB"/>
    <w:rsid w:val="002E56B9"/>
    <w:rsid w:val="002F26FB"/>
    <w:rsid w:val="002F3618"/>
    <w:rsid w:val="002F380E"/>
    <w:rsid w:val="002F5B99"/>
    <w:rsid w:val="002F715C"/>
    <w:rsid w:val="002F71F1"/>
    <w:rsid w:val="00303415"/>
    <w:rsid w:val="00303578"/>
    <w:rsid w:val="0030389A"/>
    <w:rsid w:val="00303E42"/>
    <w:rsid w:val="00305010"/>
    <w:rsid w:val="003117EA"/>
    <w:rsid w:val="003127BE"/>
    <w:rsid w:val="0031288A"/>
    <w:rsid w:val="003142AB"/>
    <w:rsid w:val="0031541C"/>
    <w:rsid w:val="00315F29"/>
    <w:rsid w:val="00317B95"/>
    <w:rsid w:val="00317EC9"/>
    <w:rsid w:val="00320383"/>
    <w:rsid w:val="0032068B"/>
    <w:rsid w:val="003220BE"/>
    <w:rsid w:val="00325BC4"/>
    <w:rsid w:val="00327EDA"/>
    <w:rsid w:val="0033058A"/>
    <w:rsid w:val="00330833"/>
    <w:rsid w:val="00332FE3"/>
    <w:rsid w:val="00333209"/>
    <w:rsid w:val="00333ED9"/>
    <w:rsid w:val="00333F8C"/>
    <w:rsid w:val="00334967"/>
    <w:rsid w:val="00336208"/>
    <w:rsid w:val="0034416B"/>
    <w:rsid w:val="00351553"/>
    <w:rsid w:val="00353E04"/>
    <w:rsid w:val="003563A3"/>
    <w:rsid w:val="003564CA"/>
    <w:rsid w:val="003575AD"/>
    <w:rsid w:val="00357D0E"/>
    <w:rsid w:val="00365591"/>
    <w:rsid w:val="00365D56"/>
    <w:rsid w:val="00370BC6"/>
    <w:rsid w:val="00370E08"/>
    <w:rsid w:val="003730D6"/>
    <w:rsid w:val="003738F7"/>
    <w:rsid w:val="00373CFB"/>
    <w:rsid w:val="00373E62"/>
    <w:rsid w:val="00375E62"/>
    <w:rsid w:val="00376624"/>
    <w:rsid w:val="0037664A"/>
    <w:rsid w:val="0037730F"/>
    <w:rsid w:val="00377444"/>
    <w:rsid w:val="00377AE3"/>
    <w:rsid w:val="00377EEE"/>
    <w:rsid w:val="00381767"/>
    <w:rsid w:val="00381DD5"/>
    <w:rsid w:val="0038298C"/>
    <w:rsid w:val="00383C73"/>
    <w:rsid w:val="00384596"/>
    <w:rsid w:val="00385819"/>
    <w:rsid w:val="00386C8D"/>
    <w:rsid w:val="003870E4"/>
    <w:rsid w:val="00391351"/>
    <w:rsid w:val="00392888"/>
    <w:rsid w:val="00392A0A"/>
    <w:rsid w:val="00392F29"/>
    <w:rsid w:val="003938DD"/>
    <w:rsid w:val="00397331"/>
    <w:rsid w:val="00397F4C"/>
    <w:rsid w:val="003A1DBD"/>
    <w:rsid w:val="003A299F"/>
    <w:rsid w:val="003A53E8"/>
    <w:rsid w:val="003B0504"/>
    <w:rsid w:val="003B1681"/>
    <w:rsid w:val="003B1AF0"/>
    <w:rsid w:val="003B2A6F"/>
    <w:rsid w:val="003B2DDE"/>
    <w:rsid w:val="003B32F4"/>
    <w:rsid w:val="003B3812"/>
    <w:rsid w:val="003C1FA3"/>
    <w:rsid w:val="003C41F8"/>
    <w:rsid w:val="003C43C9"/>
    <w:rsid w:val="003D341B"/>
    <w:rsid w:val="003D606C"/>
    <w:rsid w:val="003D7FA5"/>
    <w:rsid w:val="003E0DA3"/>
    <w:rsid w:val="003E2475"/>
    <w:rsid w:val="003E33C6"/>
    <w:rsid w:val="003E4753"/>
    <w:rsid w:val="003E6539"/>
    <w:rsid w:val="003E723B"/>
    <w:rsid w:val="003E786B"/>
    <w:rsid w:val="003F0FA5"/>
    <w:rsid w:val="003F2543"/>
    <w:rsid w:val="003F4C01"/>
    <w:rsid w:val="003F55A8"/>
    <w:rsid w:val="003F78BB"/>
    <w:rsid w:val="003F7F2D"/>
    <w:rsid w:val="003F7F83"/>
    <w:rsid w:val="00405880"/>
    <w:rsid w:val="004062B9"/>
    <w:rsid w:val="00406AAF"/>
    <w:rsid w:val="00412184"/>
    <w:rsid w:val="00414EB4"/>
    <w:rsid w:val="00416377"/>
    <w:rsid w:val="00416BC0"/>
    <w:rsid w:val="00416F7F"/>
    <w:rsid w:val="004204A5"/>
    <w:rsid w:val="004206F9"/>
    <w:rsid w:val="00421E4A"/>
    <w:rsid w:val="00422358"/>
    <w:rsid w:val="004235A1"/>
    <w:rsid w:val="004278FC"/>
    <w:rsid w:val="0043061C"/>
    <w:rsid w:val="0043122C"/>
    <w:rsid w:val="0043252D"/>
    <w:rsid w:val="0043323B"/>
    <w:rsid w:val="0043504C"/>
    <w:rsid w:val="0043791A"/>
    <w:rsid w:val="00437BF3"/>
    <w:rsid w:val="00437D6C"/>
    <w:rsid w:val="00440BC3"/>
    <w:rsid w:val="0044120A"/>
    <w:rsid w:val="00441BA4"/>
    <w:rsid w:val="004449D1"/>
    <w:rsid w:val="00445166"/>
    <w:rsid w:val="00450916"/>
    <w:rsid w:val="00451947"/>
    <w:rsid w:val="00451B7F"/>
    <w:rsid w:val="00452D0E"/>
    <w:rsid w:val="004531C2"/>
    <w:rsid w:val="004544E1"/>
    <w:rsid w:val="00461E3D"/>
    <w:rsid w:val="0046235E"/>
    <w:rsid w:val="0046244B"/>
    <w:rsid w:val="004627DB"/>
    <w:rsid w:val="00467CC9"/>
    <w:rsid w:val="004704D7"/>
    <w:rsid w:val="00471BDE"/>
    <w:rsid w:val="00473108"/>
    <w:rsid w:val="00473BDB"/>
    <w:rsid w:val="004761EE"/>
    <w:rsid w:val="00476800"/>
    <w:rsid w:val="00480080"/>
    <w:rsid w:val="00481CBC"/>
    <w:rsid w:val="00483386"/>
    <w:rsid w:val="004858D4"/>
    <w:rsid w:val="004865F5"/>
    <w:rsid w:val="0048687C"/>
    <w:rsid w:val="004868BD"/>
    <w:rsid w:val="00487D50"/>
    <w:rsid w:val="004903F6"/>
    <w:rsid w:val="00490572"/>
    <w:rsid w:val="00490936"/>
    <w:rsid w:val="004915EC"/>
    <w:rsid w:val="004917F2"/>
    <w:rsid w:val="00493650"/>
    <w:rsid w:val="004937EE"/>
    <w:rsid w:val="00494017"/>
    <w:rsid w:val="00494B39"/>
    <w:rsid w:val="004A0FA0"/>
    <w:rsid w:val="004A1C7F"/>
    <w:rsid w:val="004A4390"/>
    <w:rsid w:val="004A45BF"/>
    <w:rsid w:val="004A4890"/>
    <w:rsid w:val="004A51BB"/>
    <w:rsid w:val="004B0495"/>
    <w:rsid w:val="004B0EDF"/>
    <w:rsid w:val="004B15E2"/>
    <w:rsid w:val="004B24BF"/>
    <w:rsid w:val="004B2E1D"/>
    <w:rsid w:val="004B4CB5"/>
    <w:rsid w:val="004B6818"/>
    <w:rsid w:val="004B6907"/>
    <w:rsid w:val="004B71C3"/>
    <w:rsid w:val="004B7927"/>
    <w:rsid w:val="004C02F3"/>
    <w:rsid w:val="004C1AC2"/>
    <w:rsid w:val="004C1C15"/>
    <w:rsid w:val="004C1FB6"/>
    <w:rsid w:val="004C2B20"/>
    <w:rsid w:val="004C2EA2"/>
    <w:rsid w:val="004C549F"/>
    <w:rsid w:val="004C5DCA"/>
    <w:rsid w:val="004C6E3D"/>
    <w:rsid w:val="004D0302"/>
    <w:rsid w:val="004D2A50"/>
    <w:rsid w:val="004D795D"/>
    <w:rsid w:val="004F023F"/>
    <w:rsid w:val="004F1B9F"/>
    <w:rsid w:val="004F2B39"/>
    <w:rsid w:val="004F544D"/>
    <w:rsid w:val="004F5B77"/>
    <w:rsid w:val="005014F2"/>
    <w:rsid w:val="00502DFF"/>
    <w:rsid w:val="005031F1"/>
    <w:rsid w:val="005048EE"/>
    <w:rsid w:val="00511699"/>
    <w:rsid w:val="0051203A"/>
    <w:rsid w:val="00512075"/>
    <w:rsid w:val="00512F23"/>
    <w:rsid w:val="0051326F"/>
    <w:rsid w:val="0051450D"/>
    <w:rsid w:val="00515154"/>
    <w:rsid w:val="005207E6"/>
    <w:rsid w:val="00520CC8"/>
    <w:rsid w:val="00520FC9"/>
    <w:rsid w:val="00523115"/>
    <w:rsid w:val="00524E63"/>
    <w:rsid w:val="005259CA"/>
    <w:rsid w:val="00526444"/>
    <w:rsid w:val="005264EA"/>
    <w:rsid w:val="00526AA7"/>
    <w:rsid w:val="005271CC"/>
    <w:rsid w:val="00527573"/>
    <w:rsid w:val="00527DD0"/>
    <w:rsid w:val="005301F3"/>
    <w:rsid w:val="00530D5F"/>
    <w:rsid w:val="0053486D"/>
    <w:rsid w:val="0053519D"/>
    <w:rsid w:val="005362DD"/>
    <w:rsid w:val="00536ABD"/>
    <w:rsid w:val="00537559"/>
    <w:rsid w:val="0054045C"/>
    <w:rsid w:val="0054276F"/>
    <w:rsid w:val="00542813"/>
    <w:rsid w:val="0054397B"/>
    <w:rsid w:val="00544DAE"/>
    <w:rsid w:val="00544E01"/>
    <w:rsid w:val="00545EC8"/>
    <w:rsid w:val="005463DF"/>
    <w:rsid w:val="0054658E"/>
    <w:rsid w:val="005466A7"/>
    <w:rsid w:val="00553EA8"/>
    <w:rsid w:val="00555106"/>
    <w:rsid w:val="00555A3B"/>
    <w:rsid w:val="00556937"/>
    <w:rsid w:val="00561F21"/>
    <w:rsid w:val="005626CD"/>
    <w:rsid w:val="00562D3F"/>
    <w:rsid w:val="005635C9"/>
    <w:rsid w:val="00563F15"/>
    <w:rsid w:val="005646AD"/>
    <w:rsid w:val="00564E54"/>
    <w:rsid w:val="0056598C"/>
    <w:rsid w:val="00567577"/>
    <w:rsid w:val="00570417"/>
    <w:rsid w:val="005757D3"/>
    <w:rsid w:val="00575C41"/>
    <w:rsid w:val="0058099F"/>
    <w:rsid w:val="005823CA"/>
    <w:rsid w:val="00582C96"/>
    <w:rsid w:val="00582F04"/>
    <w:rsid w:val="00583987"/>
    <w:rsid w:val="0058621C"/>
    <w:rsid w:val="00586C57"/>
    <w:rsid w:val="00595297"/>
    <w:rsid w:val="00595E9F"/>
    <w:rsid w:val="005A00F0"/>
    <w:rsid w:val="005A0C29"/>
    <w:rsid w:val="005A3B42"/>
    <w:rsid w:val="005A410B"/>
    <w:rsid w:val="005A523C"/>
    <w:rsid w:val="005B13FA"/>
    <w:rsid w:val="005B31F0"/>
    <w:rsid w:val="005B686B"/>
    <w:rsid w:val="005B780D"/>
    <w:rsid w:val="005C0556"/>
    <w:rsid w:val="005C31D2"/>
    <w:rsid w:val="005C3696"/>
    <w:rsid w:val="005C3D08"/>
    <w:rsid w:val="005C61D6"/>
    <w:rsid w:val="005C6C75"/>
    <w:rsid w:val="005C7811"/>
    <w:rsid w:val="005D0287"/>
    <w:rsid w:val="005D5D4C"/>
    <w:rsid w:val="005D7212"/>
    <w:rsid w:val="005E017F"/>
    <w:rsid w:val="005E030C"/>
    <w:rsid w:val="005E04CB"/>
    <w:rsid w:val="005E1FCC"/>
    <w:rsid w:val="005E6C8B"/>
    <w:rsid w:val="005F22E7"/>
    <w:rsid w:val="005F49C8"/>
    <w:rsid w:val="005F4CD6"/>
    <w:rsid w:val="005F5718"/>
    <w:rsid w:val="005F61B5"/>
    <w:rsid w:val="005F64FD"/>
    <w:rsid w:val="005F7708"/>
    <w:rsid w:val="00602F56"/>
    <w:rsid w:val="00604340"/>
    <w:rsid w:val="00607592"/>
    <w:rsid w:val="006110C5"/>
    <w:rsid w:val="00611568"/>
    <w:rsid w:val="00611D35"/>
    <w:rsid w:val="006133BB"/>
    <w:rsid w:val="00614F96"/>
    <w:rsid w:val="006206D7"/>
    <w:rsid w:val="00620A29"/>
    <w:rsid w:val="00620A69"/>
    <w:rsid w:val="0062147E"/>
    <w:rsid w:val="0062465F"/>
    <w:rsid w:val="00625B8D"/>
    <w:rsid w:val="0062754A"/>
    <w:rsid w:val="00632628"/>
    <w:rsid w:val="006347AC"/>
    <w:rsid w:val="0063558B"/>
    <w:rsid w:val="006375B3"/>
    <w:rsid w:val="006407FE"/>
    <w:rsid w:val="00640C2F"/>
    <w:rsid w:val="00642127"/>
    <w:rsid w:val="00643B1E"/>
    <w:rsid w:val="006442B0"/>
    <w:rsid w:val="006448F8"/>
    <w:rsid w:val="00644922"/>
    <w:rsid w:val="00646D73"/>
    <w:rsid w:val="006471D8"/>
    <w:rsid w:val="00647928"/>
    <w:rsid w:val="00650C2A"/>
    <w:rsid w:val="00651242"/>
    <w:rsid w:val="00664BDE"/>
    <w:rsid w:val="00665214"/>
    <w:rsid w:val="006671AC"/>
    <w:rsid w:val="00671828"/>
    <w:rsid w:val="00672E7A"/>
    <w:rsid w:val="006742F5"/>
    <w:rsid w:val="006746CE"/>
    <w:rsid w:val="00675D97"/>
    <w:rsid w:val="00676B86"/>
    <w:rsid w:val="006773BD"/>
    <w:rsid w:val="00682BB2"/>
    <w:rsid w:val="00682FEC"/>
    <w:rsid w:val="00683253"/>
    <w:rsid w:val="006864BB"/>
    <w:rsid w:val="0069024C"/>
    <w:rsid w:val="00691456"/>
    <w:rsid w:val="00694852"/>
    <w:rsid w:val="00695814"/>
    <w:rsid w:val="00697E79"/>
    <w:rsid w:val="006A0BC2"/>
    <w:rsid w:val="006A2D8E"/>
    <w:rsid w:val="006A4D18"/>
    <w:rsid w:val="006A4E31"/>
    <w:rsid w:val="006A553E"/>
    <w:rsid w:val="006A5FE2"/>
    <w:rsid w:val="006B0541"/>
    <w:rsid w:val="006B26AA"/>
    <w:rsid w:val="006B48E6"/>
    <w:rsid w:val="006B5016"/>
    <w:rsid w:val="006B5717"/>
    <w:rsid w:val="006B57D5"/>
    <w:rsid w:val="006B6767"/>
    <w:rsid w:val="006C026C"/>
    <w:rsid w:val="006C2336"/>
    <w:rsid w:val="006C2A28"/>
    <w:rsid w:val="006C2E81"/>
    <w:rsid w:val="006C2EFA"/>
    <w:rsid w:val="006C301F"/>
    <w:rsid w:val="006C3E2B"/>
    <w:rsid w:val="006C5FB2"/>
    <w:rsid w:val="006C7497"/>
    <w:rsid w:val="006D012E"/>
    <w:rsid w:val="006D1875"/>
    <w:rsid w:val="006D1B68"/>
    <w:rsid w:val="006D57DF"/>
    <w:rsid w:val="006D5830"/>
    <w:rsid w:val="006D66CE"/>
    <w:rsid w:val="006D6D75"/>
    <w:rsid w:val="006D73CC"/>
    <w:rsid w:val="006E01D3"/>
    <w:rsid w:val="006E1A3B"/>
    <w:rsid w:val="006E3444"/>
    <w:rsid w:val="006E4882"/>
    <w:rsid w:val="006E6F3E"/>
    <w:rsid w:val="006E7B81"/>
    <w:rsid w:val="006F486D"/>
    <w:rsid w:val="006F5891"/>
    <w:rsid w:val="006F5B1E"/>
    <w:rsid w:val="006F657C"/>
    <w:rsid w:val="00700FE4"/>
    <w:rsid w:val="00701656"/>
    <w:rsid w:val="0070205F"/>
    <w:rsid w:val="00703AF0"/>
    <w:rsid w:val="0070419E"/>
    <w:rsid w:val="00706223"/>
    <w:rsid w:val="00707618"/>
    <w:rsid w:val="00713429"/>
    <w:rsid w:val="00713681"/>
    <w:rsid w:val="007144EC"/>
    <w:rsid w:val="00714744"/>
    <w:rsid w:val="007204F7"/>
    <w:rsid w:val="00722C97"/>
    <w:rsid w:val="00723BEB"/>
    <w:rsid w:val="00723FDD"/>
    <w:rsid w:val="007245A3"/>
    <w:rsid w:val="00724F21"/>
    <w:rsid w:val="00725144"/>
    <w:rsid w:val="00725A85"/>
    <w:rsid w:val="0072650B"/>
    <w:rsid w:val="00726E97"/>
    <w:rsid w:val="00730821"/>
    <w:rsid w:val="007321A7"/>
    <w:rsid w:val="00733FF3"/>
    <w:rsid w:val="007342E6"/>
    <w:rsid w:val="00734408"/>
    <w:rsid w:val="007349D2"/>
    <w:rsid w:val="00734C8E"/>
    <w:rsid w:val="007355F0"/>
    <w:rsid w:val="007376CD"/>
    <w:rsid w:val="00737712"/>
    <w:rsid w:val="007378A7"/>
    <w:rsid w:val="00741F02"/>
    <w:rsid w:val="00743A04"/>
    <w:rsid w:val="00743BED"/>
    <w:rsid w:val="00747588"/>
    <w:rsid w:val="00752292"/>
    <w:rsid w:val="0075254A"/>
    <w:rsid w:val="00752D9B"/>
    <w:rsid w:val="007547A4"/>
    <w:rsid w:val="00755A24"/>
    <w:rsid w:val="0076357C"/>
    <w:rsid w:val="007639AE"/>
    <w:rsid w:val="007653D5"/>
    <w:rsid w:val="00765798"/>
    <w:rsid w:val="0077095A"/>
    <w:rsid w:val="00770B31"/>
    <w:rsid w:val="00771AF0"/>
    <w:rsid w:val="0077368D"/>
    <w:rsid w:val="007739EC"/>
    <w:rsid w:val="007740D7"/>
    <w:rsid w:val="00774369"/>
    <w:rsid w:val="00775DAE"/>
    <w:rsid w:val="00776A04"/>
    <w:rsid w:val="00777A32"/>
    <w:rsid w:val="0078077E"/>
    <w:rsid w:val="00780B14"/>
    <w:rsid w:val="0078303B"/>
    <w:rsid w:val="0078499F"/>
    <w:rsid w:val="00786A48"/>
    <w:rsid w:val="007911DB"/>
    <w:rsid w:val="00791C62"/>
    <w:rsid w:val="007933A2"/>
    <w:rsid w:val="00794851"/>
    <w:rsid w:val="00794CB9"/>
    <w:rsid w:val="007A163D"/>
    <w:rsid w:val="007A2341"/>
    <w:rsid w:val="007A305C"/>
    <w:rsid w:val="007A4593"/>
    <w:rsid w:val="007A7CF0"/>
    <w:rsid w:val="007B0C0C"/>
    <w:rsid w:val="007B3BF5"/>
    <w:rsid w:val="007B4DDB"/>
    <w:rsid w:val="007B5330"/>
    <w:rsid w:val="007B5D81"/>
    <w:rsid w:val="007C0460"/>
    <w:rsid w:val="007C0A5F"/>
    <w:rsid w:val="007C1AEA"/>
    <w:rsid w:val="007C6027"/>
    <w:rsid w:val="007C701B"/>
    <w:rsid w:val="007C71B2"/>
    <w:rsid w:val="007C7704"/>
    <w:rsid w:val="007D582E"/>
    <w:rsid w:val="007D63A3"/>
    <w:rsid w:val="007D78D0"/>
    <w:rsid w:val="007D79FE"/>
    <w:rsid w:val="007E19B6"/>
    <w:rsid w:val="007E1D02"/>
    <w:rsid w:val="007E36A9"/>
    <w:rsid w:val="007E5285"/>
    <w:rsid w:val="007E5F23"/>
    <w:rsid w:val="007E6242"/>
    <w:rsid w:val="007E7089"/>
    <w:rsid w:val="007E7A55"/>
    <w:rsid w:val="007F4384"/>
    <w:rsid w:val="007F6A63"/>
    <w:rsid w:val="007F71C3"/>
    <w:rsid w:val="00800BCD"/>
    <w:rsid w:val="00801153"/>
    <w:rsid w:val="0080150B"/>
    <w:rsid w:val="00803EDF"/>
    <w:rsid w:val="00807272"/>
    <w:rsid w:val="008075CF"/>
    <w:rsid w:val="008079DA"/>
    <w:rsid w:val="00811741"/>
    <w:rsid w:val="00812195"/>
    <w:rsid w:val="00812C6F"/>
    <w:rsid w:val="0081429B"/>
    <w:rsid w:val="008155FB"/>
    <w:rsid w:val="008156DD"/>
    <w:rsid w:val="00816B61"/>
    <w:rsid w:val="00817A0B"/>
    <w:rsid w:val="008209F1"/>
    <w:rsid w:val="00821032"/>
    <w:rsid w:val="00821E46"/>
    <w:rsid w:val="00822AE8"/>
    <w:rsid w:val="00823FF5"/>
    <w:rsid w:val="00824951"/>
    <w:rsid w:val="008253BA"/>
    <w:rsid w:val="00825696"/>
    <w:rsid w:val="00834D4A"/>
    <w:rsid w:val="0083559B"/>
    <w:rsid w:val="0083581C"/>
    <w:rsid w:val="00835A19"/>
    <w:rsid w:val="00837DF5"/>
    <w:rsid w:val="00837FD7"/>
    <w:rsid w:val="008405A8"/>
    <w:rsid w:val="0084685D"/>
    <w:rsid w:val="00846ADE"/>
    <w:rsid w:val="0084706B"/>
    <w:rsid w:val="00850797"/>
    <w:rsid w:val="00851D64"/>
    <w:rsid w:val="008521A4"/>
    <w:rsid w:val="00855D8F"/>
    <w:rsid w:val="00855D94"/>
    <w:rsid w:val="00856E1A"/>
    <w:rsid w:val="0086255B"/>
    <w:rsid w:val="00863D68"/>
    <w:rsid w:val="00863ED5"/>
    <w:rsid w:val="00864B0D"/>
    <w:rsid w:val="00865E82"/>
    <w:rsid w:val="00866D47"/>
    <w:rsid w:val="008671EA"/>
    <w:rsid w:val="008722AC"/>
    <w:rsid w:val="00875095"/>
    <w:rsid w:val="00875332"/>
    <w:rsid w:val="00877293"/>
    <w:rsid w:val="008807D2"/>
    <w:rsid w:val="00882A83"/>
    <w:rsid w:val="008830A5"/>
    <w:rsid w:val="0088313C"/>
    <w:rsid w:val="00884FB7"/>
    <w:rsid w:val="00885731"/>
    <w:rsid w:val="00886D08"/>
    <w:rsid w:val="00886F52"/>
    <w:rsid w:val="00891B4B"/>
    <w:rsid w:val="00891E26"/>
    <w:rsid w:val="008924EB"/>
    <w:rsid w:val="0089571F"/>
    <w:rsid w:val="008962B6"/>
    <w:rsid w:val="008A0399"/>
    <w:rsid w:val="008A0410"/>
    <w:rsid w:val="008A3FDC"/>
    <w:rsid w:val="008A58CA"/>
    <w:rsid w:val="008A759A"/>
    <w:rsid w:val="008B234A"/>
    <w:rsid w:val="008B26D1"/>
    <w:rsid w:val="008B60B4"/>
    <w:rsid w:val="008B76D1"/>
    <w:rsid w:val="008C025D"/>
    <w:rsid w:val="008C0F5A"/>
    <w:rsid w:val="008C1A90"/>
    <w:rsid w:val="008C298F"/>
    <w:rsid w:val="008C6119"/>
    <w:rsid w:val="008C67B0"/>
    <w:rsid w:val="008C71A6"/>
    <w:rsid w:val="008C7B1A"/>
    <w:rsid w:val="008D2192"/>
    <w:rsid w:val="008D2BF0"/>
    <w:rsid w:val="008D2E4D"/>
    <w:rsid w:val="008D3224"/>
    <w:rsid w:val="008D36B1"/>
    <w:rsid w:val="008D4B4B"/>
    <w:rsid w:val="008D4F1B"/>
    <w:rsid w:val="008D5574"/>
    <w:rsid w:val="008D6A2E"/>
    <w:rsid w:val="008E1CE0"/>
    <w:rsid w:val="008E212A"/>
    <w:rsid w:val="008E4A9C"/>
    <w:rsid w:val="008F13D9"/>
    <w:rsid w:val="008F1527"/>
    <w:rsid w:val="008F207B"/>
    <w:rsid w:val="008F33AE"/>
    <w:rsid w:val="008F4339"/>
    <w:rsid w:val="008F7017"/>
    <w:rsid w:val="008F74F9"/>
    <w:rsid w:val="009014C2"/>
    <w:rsid w:val="00902398"/>
    <w:rsid w:val="009073D4"/>
    <w:rsid w:val="00911A28"/>
    <w:rsid w:val="00913E80"/>
    <w:rsid w:val="00914356"/>
    <w:rsid w:val="0091479F"/>
    <w:rsid w:val="00916AC8"/>
    <w:rsid w:val="00920A87"/>
    <w:rsid w:val="00923CE5"/>
    <w:rsid w:val="009252E1"/>
    <w:rsid w:val="0092544D"/>
    <w:rsid w:val="00925703"/>
    <w:rsid w:val="00927343"/>
    <w:rsid w:val="00927A0D"/>
    <w:rsid w:val="009311CE"/>
    <w:rsid w:val="00931E09"/>
    <w:rsid w:val="00931E1E"/>
    <w:rsid w:val="009329A0"/>
    <w:rsid w:val="009342B5"/>
    <w:rsid w:val="00935208"/>
    <w:rsid w:val="00936F70"/>
    <w:rsid w:val="009416F0"/>
    <w:rsid w:val="00941E15"/>
    <w:rsid w:val="0094226B"/>
    <w:rsid w:val="00943651"/>
    <w:rsid w:val="0094438E"/>
    <w:rsid w:val="00945DDD"/>
    <w:rsid w:val="00946166"/>
    <w:rsid w:val="00950143"/>
    <w:rsid w:val="00950230"/>
    <w:rsid w:val="009508F7"/>
    <w:rsid w:val="00950D08"/>
    <w:rsid w:val="009603EB"/>
    <w:rsid w:val="0096111F"/>
    <w:rsid w:val="00962698"/>
    <w:rsid w:val="00962C5B"/>
    <w:rsid w:val="00963161"/>
    <w:rsid w:val="00963504"/>
    <w:rsid w:val="00963CA7"/>
    <w:rsid w:val="00965FA1"/>
    <w:rsid w:val="00966811"/>
    <w:rsid w:val="00966D05"/>
    <w:rsid w:val="00972881"/>
    <w:rsid w:val="00977434"/>
    <w:rsid w:val="00977A61"/>
    <w:rsid w:val="00980096"/>
    <w:rsid w:val="00980E66"/>
    <w:rsid w:val="009813F7"/>
    <w:rsid w:val="0098312F"/>
    <w:rsid w:val="00983B11"/>
    <w:rsid w:val="009855F8"/>
    <w:rsid w:val="0099127B"/>
    <w:rsid w:val="00991701"/>
    <w:rsid w:val="009963F3"/>
    <w:rsid w:val="00996474"/>
    <w:rsid w:val="009971DF"/>
    <w:rsid w:val="009A0323"/>
    <w:rsid w:val="009A03A2"/>
    <w:rsid w:val="009A0E98"/>
    <w:rsid w:val="009A2BD1"/>
    <w:rsid w:val="009A4AE5"/>
    <w:rsid w:val="009A4C0F"/>
    <w:rsid w:val="009B0A52"/>
    <w:rsid w:val="009B0AE6"/>
    <w:rsid w:val="009B2572"/>
    <w:rsid w:val="009B2582"/>
    <w:rsid w:val="009B3211"/>
    <w:rsid w:val="009B3D16"/>
    <w:rsid w:val="009B4EF8"/>
    <w:rsid w:val="009B6E19"/>
    <w:rsid w:val="009B776F"/>
    <w:rsid w:val="009B7891"/>
    <w:rsid w:val="009C13E4"/>
    <w:rsid w:val="009C1E64"/>
    <w:rsid w:val="009C2211"/>
    <w:rsid w:val="009C2554"/>
    <w:rsid w:val="009C332A"/>
    <w:rsid w:val="009C3C5E"/>
    <w:rsid w:val="009C5CEC"/>
    <w:rsid w:val="009C6A08"/>
    <w:rsid w:val="009C7147"/>
    <w:rsid w:val="009C7578"/>
    <w:rsid w:val="009D00DD"/>
    <w:rsid w:val="009D2511"/>
    <w:rsid w:val="009D3652"/>
    <w:rsid w:val="009D3E5B"/>
    <w:rsid w:val="009E0A89"/>
    <w:rsid w:val="009E0BFB"/>
    <w:rsid w:val="009E255C"/>
    <w:rsid w:val="009E2986"/>
    <w:rsid w:val="009E4F7E"/>
    <w:rsid w:val="009E5A66"/>
    <w:rsid w:val="009E7D98"/>
    <w:rsid w:val="009F351A"/>
    <w:rsid w:val="00A009C3"/>
    <w:rsid w:val="00A0118D"/>
    <w:rsid w:val="00A01571"/>
    <w:rsid w:val="00A040C7"/>
    <w:rsid w:val="00A04CC3"/>
    <w:rsid w:val="00A04F51"/>
    <w:rsid w:val="00A05D86"/>
    <w:rsid w:val="00A06F3C"/>
    <w:rsid w:val="00A13D19"/>
    <w:rsid w:val="00A149EE"/>
    <w:rsid w:val="00A14E28"/>
    <w:rsid w:val="00A15171"/>
    <w:rsid w:val="00A160F1"/>
    <w:rsid w:val="00A23062"/>
    <w:rsid w:val="00A23E33"/>
    <w:rsid w:val="00A251A7"/>
    <w:rsid w:val="00A25E9D"/>
    <w:rsid w:val="00A26404"/>
    <w:rsid w:val="00A27E6C"/>
    <w:rsid w:val="00A27FB1"/>
    <w:rsid w:val="00A34832"/>
    <w:rsid w:val="00A350E2"/>
    <w:rsid w:val="00A3602F"/>
    <w:rsid w:val="00A360D7"/>
    <w:rsid w:val="00A36B28"/>
    <w:rsid w:val="00A36CE3"/>
    <w:rsid w:val="00A37A64"/>
    <w:rsid w:val="00A37B36"/>
    <w:rsid w:val="00A42E49"/>
    <w:rsid w:val="00A43DB3"/>
    <w:rsid w:val="00A44C4A"/>
    <w:rsid w:val="00A44FF9"/>
    <w:rsid w:val="00A45445"/>
    <w:rsid w:val="00A50428"/>
    <w:rsid w:val="00A51223"/>
    <w:rsid w:val="00A523FA"/>
    <w:rsid w:val="00A545FD"/>
    <w:rsid w:val="00A54FD7"/>
    <w:rsid w:val="00A6000A"/>
    <w:rsid w:val="00A613EA"/>
    <w:rsid w:val="00A61878"/>
    <w:rsid w:val="00A620CC"/>
    <w:rsid w:val="00A62319"/>
    <w:rsid w:val="00A62992"/>
    <w:rsid w:val="00A64D50"/>
    <w:rsid w:val="00A656A2"/>
    <w:rsid w:val="00A7094D"/>
    <w:rsid w:val="00A70E0F"/>
    <w:rsid w:val="00A742AD"/>
    <w:rsid w:val="00A75196"/>
    <w:rsid w:val="00A751F4"/>
    <w:rsid w:val="00A75E37"/>
    <w:rsid w:val="00A811ED"/>
    <w:rsid w:val="00A813AD"/>
    <w:rsid w:val="00A83E3D"/>
    <w:rsid w:val="00A84532"/>
    <w:rsid w:val="00A84972"/>
    <w:rsid w:val="00A85F4C"/>
    <w:rsid w:val="00A86903"/>
    <w:rsid w:val="00A86D4C"/>
    <w:rsid w:val="00A90058"/>
    <w:rsid w:val="00A90516"/>
    <w:rsid w:val="00A905E7"/>
    <w:rsid w:val="00A908C8"/>
    <w:rsid w:val="00A924EE"/>
    <w:rsid w:val="00A92938"/>
    <w:rsid w:val="00A92A49"/>
    <w:rsid w:val="00A93787"/>
    <w:rsid w:val="00A945A4"/>
    <w:rsid w:val="00A95970"/>
    <w:rsid w:val="00A97D63"/>
    <w:rsid w:val="00AA16E9"/>
    <w:rsid w:val="00AA1B8E"/>
    <w:rsid w:val="00AA1C06"/>
    <w:rsid w:val="00AA2CA0"/>
    <w:rsid w:val="00AA3F78"/>
    <w:rsid w:val="00AA539A"/>
    <w:rsid w:val="00AB0F78"/>
    <w:rsid w:val="00AB36FA"/>
    <w:rsid w:val="00AB3D21"/>
    <w:rsid w:val="00AB3E27"/>
    <w:rsid w:val="00AB6BEA"/>
    <w:rsid w:val="00AB748F"/>
    <w:rsid w:val="00AC0D6A"/>
    <w:rsid w:val="00AC1598"/>
    <w:rsid w:val="00AC3426"/>
    <w:rsid w:val="00AC5AC7"/>
    <w:rsid w:val="00AC7681"/>
    <w:rsid w:val="00AC7A25"/>
    <w:rsid w:val="00AD12E7"/>
    <w:rsid w:val="00AD24D3"/>
    <w:rsid w:val="00AD2B00"/>
    <w:rsid w:val="00AD2FB0"/>
    <w:rsid w:val="00AD4A11"/>
    <w:rsid w:val="00AD5590"/>
    <w:rsid w:val="00AD6057"/>
    <w:rsid w:val="00AE3EA3"/>
    <w:rsid w:val="00AE3F40"/>
    <w:rsid w:val="00AE5148"/>
    <w:rsid w:val="00AE5652"/>
    <w:rsid w:val="00AE6D51"/>
    <w:rsid w:val="00AE7009"/>
    <w:rsid w:val="00AF08F4"/>
    <w:rsid w:val="00AF0B29"/>
    <w:rsid w:val="00AF0C6B"/>
    <w:rsid w:val="00AF0DF9"/>
    <w:rsid w:val="00AF150C"/>
    <w:rsid w:val="00AF3825"/>
    <w:rsid w:val="00AF56DE"/>
    <w:rsid w:val="00AF5FFB"/>
    <w:rsid w:val="00AF6BBB"/>
    <w:rsid w:val="00AF76DE"/>
    <w:rsid w:val="00B0003E"/>
    <w:rsid w:val="00B001D5"/>
    <w:rsid w:val="00B0032A"/>
    <w:rsid w:val="00B009B6"/>
    <w:rsid w:val="00B02F45"/>
    <w:rsid w:val="00B06B64"/>
    <w:rsid w:val="00B07893"/>
    <w:rsid w:val="00B11750"/>
    <w:rsid w:val="00B12985"/>
    <w:rsid w:val="00B143B1"/>
    <w:rsid w:val="00B150A4"/>
    <w:rsid w:val="00B15B42"/>
    <w:rsid w:val="00B17476"/>
    <w:rsid w:val="00B177D0"/>
    <w:rsid w:val="00B17A18"/>
    <w:rsid w:val="00B30C68"/>
    <w:rsid w:val="00B32769"/>
    <w:rsid w:val="00B3519A"/>
    <w:rsid w:val="00B35907"/>
    <w:rsid w:val="00B36082"/>
    <w:rsid w:val="00B36485"/>
    <w:rsid w:val="00B377CB"/>
    <w:rsid w:val="00B40ECA"/>
    <w:rsid w:val="00B42A01"/>
    <w:rsid w:val="00B43F46"/>
    <w:rsid w:val="00B44207"/>
    <w:rsid w:val="00B44834"/>
    <w:rsid w:val="00B44ABA"/>
    <w:rsid w:val="00B51733"/>
    <w:rsid w:val="00B51E94"/>
    <w:rsid w:val="00B51F2A"/>
    <w:rsid w:val="00B51FC5"/>
    <w:rsid w:val="00B52A5D"/>
    <w:rsid w:val="00B52E1A"/>
    <w:rsid w:val="00B53F19"/>
    <w:rsid w:val="00B55DDF"/>
    <w:rsid w:val="00B55F8E"/>
    <w:rsid w:val="00B56451"/>
    <w:rsid w:val="00B617A2"/>
    <w:rsid w:val="00B70C0E"/>
    <w:rsid w:val="00B74349"/>
    <w:rsid w:val="00B752B3"/>
    <w:rsid w:val="00B75C79"/>
    <w:rsid w:val="00B777F5"/>
    <w:rsid w:val="00B77BCA"/>
    <w:rsid w:val="00B812A2"/>
    <w:rsid w:val="00B8153B"/>
    <w:rsid w:val="00B83398"/>
    <w:rsid w:val="00B844C9"/>
    <w:rsid w:val="00B870E9"/>
    <w:rsid w:val="00B879E2"/>
    <w:rsid w:val="00B93FDA"/>
    <w:rsid w:val="00B94922"/>
    <w:rsid w:val="00B94AA1"/>
    <w:rsid w:val="00B94BFB"/>
    <w:rsid w:val="00B9524F"/>
    <w:rsid w:val="00B961DF"/>
    <w:rsid w:val="00B962CF"/>
    <w:rsid w:val="00BA0D78"/>
    <w:rsid w:val="00BA1819"/>
    <w:rsid w:val="00BA293E"/>
    <w:rsid w:val="00BA6192"/>
    <w:rsid w:val="00BB0A66"/>
    <w:rsid w:val="00BB0D1F"/>
    <w:rsid w:val="00BB17CB"/>
    <w:rsid w:val="00BB261D"/>
    <w:rsid w:val="00BB3281"/>
    <w:rsid w:val="00BB3737"/>
    <w:rsid w:val="00BB5293"/>
    <w:rsid w:val="00BB5FEC"/>
    <w:rsid w:val="00BB7132"/>
    <w:rsid w:val="00BC07EF"/>
    <w:rsid w:val="00BC2C80"/>
    <w:rsid w:val="00BC40B1"/>
    <w:rsid w:val="00BD0CEE"/>
    <w:rsid w:val="00BD2F10"/>
    <w:rsid w:val="00BD6B96"/>
    <w:rsid w:val="00BE1F60"/>
    <w:rsid w:val="00BE323A"/>
    <w:rsid w:val="00BE3541"/>
    <w:rsid w:val="00BE3E05"/>
    <w:rsid w:val="00BE7482"/>
    <w:rsid w:val="00BE7D85"/>
    <w:rsid w:val="00BF2143"/>
    <w:rsid w:val="00BF251B"/>
    <w:rsid w:val="00BF3810"/>
    <w:rsid w:val="00BF5237"/>
    <w:rsid w:val="00BF6D94"/>
    <w:rsid w:val="00BF7F8F"/>
    <w:rsid w:val="00C00F9F"/>
    <w:rsid w:val="00C025E0"/>
    <w:rsid w:val="00C02FE7"/>
    <w:rsid w:val="00C03713"/>
    <w:rsid w:val="00C06563"/>
    <w:rsid w:val="00C0657B"/>
    <w:rsid w:val="00C06DF5"/>
    <w:rsid w:val="00C0731F"/>
    <w:rsid w:val="00C0757F"/>
    <w:rsid w:val="00C10232"/>
    <w:rsid w:val="00C129EF"/>
    <w:rsid w:val="00C12F47"/>
    <w:rsid w:val="00C14ACB"/>
    <w:rsid w:val="00C17A53"/>
    <w:rsid w:val="00C2109C"/>
    <w:rsid w:val="00C234BA"/>
    <w:rsid w:val="00C25A3B"/>
    <w:rsid w:val="00C26690"/>
    <w:rsid w:val="00C2794B"/>
    <w:rsid w:val="00C27DE2"/>
    <w:rsid w:val="00C27F20"/>
    <w:rsid w:val="00C30161"/>
    <w:rsid w:val="00C30704"/>
    <w:rsid w:val="00C3092D"/>
    <w:rsid w:val="00C30EF2"/>
    <w:rsid w:val="00C31100"/>
    <w:rsid w:val="00C32489"/>
    <w:rsid w:val="00C32717"/>
    <w:rsid w:val="00C33AC2"/>
    <w:rsid w:val="00C33BE0"/>
    <w:rsid w:val="00C341A0"/>
    <w:rsid w:val="00C35A56"/>
    <w:rsid w:val="00C35A84"/>
    <w:rsid w:val="00C36E79"/>
    <w:rsid w:val="00C40955"/>
    <w:rsid w:val="00C40BE3"/>
    <w:rsid w:val="00C427C0"/>
    <w:rsid w:val="00C46C40"/>
    <w:rsid w:val="00C46E7F"/>
    <w:rsid w:val="00C505C5"/>
    <w:rsid w:val="00C535DF"/>
    <w:rsid w:val="00C5573D"/>
    <w:rsid w:val="00C55FEA"/>
    <w:rsid w:val="00C571E2"/>
    <w:rsid w:val="00C603C5"/>
    <w:rsid w:val="00C60B54"/>
    <w:rsid w:val="00C61B2D"/>
    <w:rsid w:val="00C6251E"/>
    <w:rsid w:val="00C62596"/>
    <w:rsid w:val="00C62805"/>
    <w:rsid w:val="00C63A45"/>
    <w:rsid w:val="00C644AE"/>
    <w:rsid w:val="00C65126"/>
    <w:rsid w:val="00C65816"/>
    <w:rsid w:val="00C72470"/>
    <w:rsid w:val="00C74AC1"/>
    <w:rsid w:val="00C75FDB"/>
    <w:rsid w:val="00C775C3"/>
    <w:rsid w:val="00C77E8F"/>
    <w:rsid w:val="00C8067E"/>
    <w:rsid w:val="00C81125"/>
    <w:rsid w:val="00C814E0"/>
    <w:rsid w:val="00C8191C"/>
    <w:rsid w:val="00C90B74"/>
    <w:rsid w:val="00C951DB"/>
    <w:rsid w:val="00CA4BA7"/>
    <w:rsid w:val="00CA523E"/>
    <w:rsid w:val="00CA6431"/>
    <w:rsid w:val="00CA69E7"/>
    <w:rsid w:val="00CB17A7"/>
    <w:rsid w:val="00CB1A9D"/>
    <w:rsid w:val="00CB1EC4"/>
    <w:rsid w:val="00CB23B6"/>
    <w:rsid w:val="00CB347C"/>
    <w:rsid w:val="00CB5239"/>
    <w:rsid w:val="00CB677D"/>
    <w:rsid w:val="00CB73E1"/>
    <w:rsid w:val="00CB7C4A"/>
    <w:rsid w:val="00CC0016"/>
    <w:rsid w:val="00CC0AF7"/>
    <w:rsid w:val="00CC1785"/>
    <w:rsid w:val="00CC793A"/>
    <w:rsid w:val="00CC7F04"/>
    <w:rsid w:val="00CD04B5"/>
    <w:rsid w:val="00CD3330"/>
    <w:rsid w:val="00CD4AA2"/>
    <w:rsid w:val="00CD56A3"/>
    <w:rsid w:val="00CD68F7"/>
    <w:rsid w:val="00CD6E9D"/>
    <w:rsid w:val="00CE01F1"/>
    <w:rsid w:val="00CE440A"/>
    <w:rsid w:val="00CE671B"/>
    <w:rsid w:val="00CE7A49"/>
    <w:rsid w:val="00CF0F60"/>
    <w:rsid w:val="00CF1E41"/>
    <w:rsid w:val="00CF4773"/>
    <w:rsid w:val="00CF4FD4"/>
    <w:rsid w:val="00CF7969"/>
    <w:rsid w:val="00D01A92"/>
    <w:rsid w:val="00D01D8B"/>
    <w:rsid w:val="00D02E1D"/>
    <w:rsid w:val="00D03DC9"/>
    <w:rsid w:val="00D05078"/>
    <w:rsid w:val="00D10783"/>
    <w:rsid w:val="00D14D0C"/>
    <w:rsid w:val="00D16EC1"/>
    <w:rsid w:val="00D20A57"/>
    <w:rsid w:val="00D21FF8"/>
    <w:rsid w:val="00D232F1"/>
    <w:rsid w:val="00D23A9A"/>
    <w:rsid w:val="00D23ADC"/>
    <w:rsid w:val="00D259D5"/>
    <w:rsid w:val="00D259F0"/>
    <w:rsid w:val="00D31958"/>
    <w:rsid w:val="00D31BAD"/>
    <w:rsid w:val="00D321CF"/>
    <w:rsid w:val="00D33667"/>
    <w:rsid w:val="00D3373E"/>
    <w:rsid w:val="00D36D76"/>
    <w:rsid w:val="00D36EC8"/>
    <w:rsid w:val="00D4115F"/>
    <w:rsid w:val="00D43935"/>
    <w:rsid w:val="00D43CA3"/>
    <w:rsid w:val="00D441EE"/>
    <w:rsid w:val="00D44493"/>
    <w:rsid w:val="00D44F89"/>
    <w:rsid w:val="00D45ADB"/>
    <w:rsid w:val="00D46FDD"/>
    <w:rsid w:val="00D4761F"/>
    <w:rsid w:val="00D513B1"/>
    <w:rsid w:val="00D51404"/>
    <w:rsid w:val="00D514AC"/>
    <w:rsid w:val="00D53A65"/>
    <w:rsid w:val="00D54FE6"/>
    <w:rsid w:val="00D55FDF"/>
    <w:rsid w:val="00D57034"/>
    <w:rsid w:val="00D5755D"/>
    <w:rsid w:val="00D61E42"/>
    <w:rsid w:val="00D6465D"/>
    <w:rsid w:val="00D6555B"/>
    <w:rsid w:val="00D659E6"/>
    <w:rsid w:val="00D660B1"/>
    <w:rsid w:val="00D667E4"/>
    <w:rsid w:val="00D66972"/>
    <w:rsid w:val="00D70A0D"/>
    <w:rsid w:val="00D71F0D"/>
    <w:rsid w:val="00D736AF"/>
    <w:rsid w:val="00D73DA6"/>
    <w:rsid w:val="00D7451F"/>
    <w:rsid w:val="00D7486A"/>
    <w:rsid w:val="00D76160"/>
    <w:rsid w:val="00D82D11"/>
    <w:rsid w:val="00D843A0"/>
    <w:rsid w:val="00D9057D"/>
    <w:rsid w:val="00D90CE3"/>
    <w:rsid w:val="00D92E1D"/>
    <w:rsid w:val="00D93100"/>
    <w:rsid w:val="00D97114"/>
    <w:rsid w:val="00DA2CAC"/>
    <w:rsid w:val="00DA32B8"/>
    <w:rsid w:val="00DA57E8"/>
    <w:rsid w:val="00DB2655"/>
    <w:rsid w:val="00DB2F1A"/>
    <w:rsid w:val="00DB6289"/>
    <w:rsid w:val="00DB7914"/>
    <w:rsid w:val="00DB79FF"/>
    <w:rsid w:val="00DB7E0F"/>
    <w:rsid w:val="00DC011E"/>
    <w:rsid w:val="00DC0757"/>
    <w:rsid w:val="00DC09DE"/>
    <w:rsid w:val="00DC0E73"/>
    <w:rsid w:val="00DC1D23"/>
    <w:rsid w:val="00DC325A"/>
    <w:rsid w:val="00DC4806"/>
    <w:rsid w:val="00DC4D49"/>
    <w:rsid w:val="00DC57EF"/>
    <w:rsid w:val="00DC646E"/>
    <w:rsid w:val="00DC7D63"/>
    <w:rsid w:val="00DD0855"/>
    <w:rsid w:val="00DD0DD6"/>
    <w:rsid w:val="00DD201D"/>
    <w:rsid w:val="00DD2332"/>
    <w:rsid w:val="00DD4709"/>
    <w:rsid w:val="00DD626F"/>
    <w:rsid w:val="00DD644C"/>
    <w:rsid w:val="00DE204D"/>
    <w:rsid w:val="00DE306C"/>
    <w:rsid w:val="00DE61BE"/>
    <w:rsid w:val="00DE7A82"/>
    <w:rsid w:val="00DF133D"/>
    <w:rsid w:val="00DF2282"/>
    <w:rsid w:val="00DF4982"/>
    <w:rsid w:val="00DF52AC"/>
    <w:rsid w:val="00DF54E2"/>
    <w:rsid w:val="00E012F9"/>
    <w:rsid w:val="00E01817"/>
    <w:rsid w:val="00E023C3"/>
    <w:rsid w:val="00E049A9"/>
    <w:rsid w:val="00E06503"/>
    <w:rsid w:val="00E115E8"/>
    <w:rsid w:val="00E11988"/>
    <w:rsid w:val="00E132D3"/>
    <w:rsid w:val="00E136B6"/>
    <w:rsid w:val="00E15E0C"/>
    <w:rsid w:val="00E16666"/>
    <w:rsid w:val="00E209B3"/>
    <w:rsid w:val="00E20FA8"/>
    <w:rsid w:val="00E23EE9"/>
    <w:rsid w:val="00E24160"/>
    <w:rsid w:val="00E24F84"/>
    <w:rsid w:val="00E2513D"/>
    <w:rsid w:val="00E2553A"/>
    <w:rsid w:val="00E26B97"/>
    <w:rsid w:val="00E27196"/>
    <w:rsid w:val="00E310A0"/>
    <w:rsid w:val="00E3135E"/>
    <w:rsid w:val="00E31ADC"/>
    <w:rsid w:val="00E32FEE"/>
    <w:rsid w:val="00E350DC"/>
    <w:rsid w:val="00E361BC"/>
    <w:rsid w:val="00E3740A"/>
    <w:rsid w:val="00E378D7"/>
    <w:rsid w:val="00E40448"/>
    <w:rsid w:val="00E41B7D"/>
    <w:rsid w:val="00E43A1D"/>
    <w:rsid w:val="00E43C34"/>
    <w:rsid w:val="00E445D9"/>
    <w:rsid w:val="00E448ED"/>
    <w:rsid w:val="00E44BEC"/>
    <w:rsid w:val="00E4568B"/>
    <w:rsid w:val="00E51782"/>
    <w:rsid w:val="00E52289"/>
    <w:rsid w:val="00E54240"/>
    <w:rsid w:val="00E55470"/>
    <w:rsid w:val="00E5608C"/>
    <w:rsid w:val="00E6112B"/>
    <w:rsid w:val="00E62E05"/>
    <w:rsid w:val="00E639C1"/>
    <w:rsid w:val="00E64D10"/>
    <w:rsid w:val="00E670A7"/>
    <w:rsid w:val="00E717F9"/>
    <w:rsid w:val="00E72B7D"/>
    <w:rsid w:val="00E758DA"/>
    <w:rsid w:val="00E76401"/>
    <w:rsid w:val="00E76C5A"/>
    <w:rsid w:val="00E76CEF"/>
    <w:rsid w:val="00E834D5"/>
    <w:rsid w:val="00E83707"/>
    <w:rsid w:val="00E8403F"/>
    <w:rsid w:val="00E85FC1"/>
    <w:rsid w:val="00E8780F"/>
    <w:rsid w:val="00E87A6F"/>
    <w:rsid w:val="00E921F2"/>
    <w:rsid w:val="00E9349A"/>
    <w:rsid w:val="00E963AD"/>
    <w:rsid w:val="00E97D7E"/>
    <w:rsid w:val="00E97EC5"/>
    <w:rsid w:val="00EA03B5"/>
    <w:rsid w:val="00EA0DC2"/>
    <w:rsid w:val="00EA0FB3"/>
    <w:rsid w:val="00EA2FD8"/>
    <w:rsid w:val="00EA3F1B"/>
    <w:rsid w:val="00EA44B2"/>
    <w:rsid w:val="00EA5F65"/>
    <w:rsid w:val="00EA7504"/>
    <w:rsid w:val="00EB05D2"/>
    <w:rsid w:val="00EB0991"/>
    <w:rsid w:val="00EB11AB"/>
    <w:rsid w:val="00EB133C"/>
    <w:rsid w:val="00EB17D1"/>
    <w:rsid w:val="00EB249E"/>
    <w:rsid w:val="00EB2D1C"/>
    <w:rsid w:val="00EB2F33"/>
    <w:rsid w:val="00EB3053"/>
    <w:rsid w:val="00EB3F7C"/>
    <w:rsid w:val="00EB409C"/>
    <w:rsid w:val="00EB41CA"/>
    <w:rsid w:val="00EB5951"/>
    <w:rsid w:val="00EB6996"/>
    <w:rsid w:val="00EB713A"/>
    <w:rsid w:val="00EB7502"/>
    <w:rsid w:val="00EC0831"/>
    <w:rsid w:val="00EC1778"/>
    <w:rsid w:val="00EC29F6"/>
    <w:rsid w:val="00EC477C"/>
    <w:rsid w:val="00EC50EA"/>
    <w:rsid w:val="00EC5B09"/>
    <w:rsid w:val="00EC724E"/>
    <w:rsid w:val="00ED0680"/>
    <w:rsid w:val="00ED0F22"/>
    <w:rsid w:val="00ED208E"/>
    <w:rsid w:val="00ED5D99"/>
    <w:rsid w:val="00EE0B40"/>
    <w:rsid w:val="00EE4B81"/>
    <w:rsid w:val="00EE5529"/>
    <w:rsid w:val="00EE62A4"/>
    <w:rsid w:val="00EE6EC4"/>
    <w:rsid w:val="00EE74B4"/>
    <w:rsid w:val="00EF117C"/>
    <w:rsid w:val="00EF1A33"/>
    <w:rsid w:val="00EF2B78"/>
    <w:rsid w:val="00EF2EAD"/>
    <w:rsid w:val="00EF30F9"/>
    <w:rsid w:val="00EF32D3"/>
    <w:rsid w:val="00EF3B07"/>
    <w:rsid w:val="00EF4078"/>
    <w:rsid w:val="00EF570C"/>
    <w:rsid w:val="00F02C70"/>
    <w:rsid w:val="00F03E7B"/>
    <w:rsid w:val="00F04F2F"/>
    <w:rsid w:val="00F06E17"/>
    <w:rsid w:val="00F112FF"/>
    <w:rsid w:val="00F1214C"/>
    <w:rsid w:val="00F12469"/>
    <w:rsid w:val="00F12F7A"/>
    <w:rsid w:val="00F13784"/>
    <w:rsid w:val="00F1388A"/>
    <w:rsid w:val="00F13D9D"/>
    <w:rsid w:val="00F14792"/>
    <w:rsid w:val="00F150BE"/>
    <w:rsid w:val="00F15169"/>
    <w:rsid w:val="00F168C8"/>
    <w:rsid w:val="00F17C8B"/>
    <w:rsid w:val="00F21585"/>
    <w:rsid w:val="00F21B38"/>
    <w:rsid w:val="00F21D1D"/>
    <w:rsid w:val="00F244D5"/>
    <w:rsid w:val="00F249D3"/>
    <w:rsid w:val="00F269D8"/>
    <w:rsid w:val="00F272F8"/>
    <w:rsid w:val="00F31EC4"/>
    <w:rsid w:val="00F334C4"/>
    <w:rsid w:val="00F346E9"/>
    <w:rsid w:val="00F34BBD"/>
    <w:rsid w:val="00F34EAE"/>
    <w:rsid w:val="00F37F0D"/>
    <w:rsid w:val="00F40BD6"/>
    <w:rsid w:val="00F41BB1"/>
    <w:rsid w:val="00F443FC"/>
    <w:rsid w:val="00F4558C"/>
    <w:rsid w:val="00F469FA"/>
    <w:rsid w:val="00F51462"/>
    <w:rsid w:val="00F5190E"/>
    <w:rsid w:val="00F51EE8"/>
    <w:rsid w:val="00F52796"/>
    <w:rsid w:val="00F54FC5"/>
    <w:rsid w:val="00F55A25"/>
    <w:rsid w:val="00F55B99"/>
    <w:rsid w:val="00F56505"/>
    <w:rsid w:val="00F62C50"/>
    <w:rsid w:val="00F64152"/>
    <w:rsid w:val="00F64172"/>
    <w:rsid w:val="00F64B86"/>
    <w:rsid w:val="00F65E84"/>
    <w:rsid w:val="00F66060"/>
    <w:rsid w:val="00F66F9F"/>
    <w:rsid w:val="00F70921"/>
    <w:rsid w:val="00F7207A"/>
    <w:rsid w:val="00F737CA"/>
    <w:rsid w:val="00F73AE9"/>
    <w:rsid w:val="00F74105"/>
    <w:rsid w:val="00F741A4"/>
    <w:rsid w:val="00F755EE"/>
    <w:rsid w:val="00F760C4"/>
    <w:rsid w:val="00F7773B"/>
    <w:rsid w:val="00F8193A"/>
    <w:rsid w:val="00F81EE1"/>
    <w:rsid w:val="00F825A7"/>
    <w:rsid w:val="00F82C93"/>
    <w:rsid w:val="00F84A84"/>
    <w:rsid w:val="00F85FD8"/>
    <w:rsid w:val="00F900A8"/>
    <w:rsid w:val="00F909F0"/>
    <w:rsid w:val="00F92C3D"/>
    <w:rsid w:val="00F95262"/>
    <w:rsid w:val="00F95583"/>
    <w:rsid w:val="00FA0C54"/>
    <w:rsid w:val="00FA5165"/>
    <w:rsid w:val="00FA5567"/>
    <w:rsid w:val="00FA6711"/>
    <w:rsid w:val="00FA7C47"/>
    <w:rsid w:val="00FB3BFD"/>
    <w:rsid w:val="00FB411B"/>
    <w:rsid w:val="00FB4482"/>
    <w:rsid w:val="00FB4A17"/>
    <w:rsid w:val="00FB5D41"/>
    <w:rsid w:val="00FB5DC7"/>
    <w:rsid w:val="00FB7999"/>
    <w:rsid w:val="00FC03BF"/>
    <w:rsid w:val="00FC1264"/>
    <w:rsid w:val="00FC1C99"/>
    <w:rsid w:val="00FC73CC"/>
    <w:rsid w:val="00FD23ED"/>
    <w:rsid w:val="00FD2488"/>
    <w:rsid w:val="00FD3826"/>
    <w:rsid w:val="00FD5E5A"/>
    <w:rsid w:val="00FD62B5"/>
    <w:rsid w:val="00FD6C31"/>
    <w:rsid w:val="00FE037E"/>
    <w:rsid w:val="00FE1650"/>
    <w:rsid w:val="00FE280A"/>
    <w:rsid w:val="00FE3153"/>
    <w:rsid w:val="00FE35A3"/>
    <w:rsid w:val="00FE4B1C"/>
    <w:rsid w:val="00FE5AFF"/>
    <w:rsid w:val="00FE6873"/>
    <w:rsid w:val="00FE7979"/>
    <w:rsid w:val="00FF0E1B"/>
    <w:rsid w:val="00FF3039"/>
    <w:rsid w:val="00FF370C"/>
    <w:rsid w:val="00FF3E9B"/>
    <w:rsid w:val="00FF5781"/>
    <w:rsid w:val="00FF70B3"/>
    <w:rsid w:val="01E6A273"/>
    <w:rsid w:val="04F7CF65"/>
    <w:rsid w:val="050DCE9E"/>
    <w:rsid w:val="0554A416"/>
    <w:rsid w:val="07DEB6CF"/>
    <w:rsid w:val="0DDF1285"/>
    <w:rsid w:val="0EED7B74"/>
    <w:rsid w:val="0F6D1520"/>
    <w:rsid w:val="184DBBA4"/>
    <w:rsid w:val="18D7153B"/>
    <w:rsid w:val="1A21672E"/>
    <w:rsid w:val="20880036"/>
    <w:rsid w:val="259E6DD3"/>
    <w:rsid w:val="25F66270"/>
    <w:rsid w:val="2904087C"/>
    <w:rsid w:val="2A7AC1C5"/>
    <w:rsid w:val="2C3F8C46"/>
    <w:rsid w:val="2CAF91CD"/>
    <w:rsid w:val="353C0DD6"/>
    <w:rsid w:val="372CBAE8"/>
    <w:rsid w:val="37852B8A"/>
    <w:rsid w:val="3838DCF4"/>
    <w:rsid w:val="38D37588"/>
    <w:rsid w:val="3975A343"/>
    <w:rsid w:val="39816336"/>
    <w:rsid w:val="3A182B35"/>
    <w:rsid w:val="3A5E7205"/>
    <w:rsid w:val="3B6F74E1"/>
    <w:rsid w:val="3BAFDBA4"/>
    <w:rsid w:val="400A8881"/>
    <w:rsid w:val="43153679"/>
    <w:rsid w:val="43B85A78"/>
    <w:rsid w:val="4BE93E4D"/>
    <w:rsid w:val="4D962EF8"/>
    <w:rsid w:val="4E32310E"/>
    <w:rsid w:val="4EBD9E14"/>
    <w:rsid w:val="4FCF4112"/>
    <w:rsid w:val="5067635A"/>
    <w:rsid w:val="507DB523"/>
    <w:rsid w:val="544134E4"/>
    <w:rsid w:val="56BA95A3"/>
    <w:rsid w:val="5879C4E7"/>
    <w:rsid w:val="58F44223"/>
    <w:rsid w:val="5AF413AE"/>
    <w:rsid w:val="5B02A00B"/>
    <w:rsid w:val="5B36A3EA"/>
    <w:rsid w:val="5D21A4AE"/>
    <w:rsid w:val="5F5D538F"/>
    <w:rsid w:val="602BBEC6"/>
    <w:rsid w:val="637A39F8"/>
    <w:rsid w:val="679AE927"/>
    <w:rsid w:val="68ACCCA5"/>
    <w:rsid w:val="69553EBA"/>
    <w:rsid w:val="697F79B5"/>
    <w:rsid w:val="6AEE54CB"/>
    <w:rsid w:val="70E42F8C"/>
    <w:rsid w:val="7710EA74"/>
    <w:rsid w:val="77FF5BA1"/>
    <w:rsid w:val="78E8E384"/>
    <w:rsid w:val="79EBD61D"/>
    <w:rsid w:val="7A9FBAAA"/>
    <w:rsid w:val="7AB0758E"/>
    <w:rsid w:val="7AC0FA01"/>
    <w:rsid w:val="7ACF5380"/>
    <w:rsid w:val="7AE1B83D"/>
    <w:rsid w:val="7D25E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E0197"/>
  <w15:docId w15:val="{AFECAE4B-9E83-4650-9230-78C2F9B2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63"/>
    <w:pPr>
      <w:spacing w:before="120" w:after="120"/>
    </w:pPr>
    <w:rPr>
      <w:rFonts w:ascii="Calibri" w:hAnsi="Calibri"/>
      <w:sz w:val="22"/>
    </w:rPr>
  </w:style>
  <w:style w:type="paragraph" w:styleId="Heading1">
    <w:name w:val="heading 1"/>
    <w:basedOn w:val="Normal"/>
    <w:next w:val="Normal"/>
    <w:link w:val="Heading1Char"/>
    <w:uiPriority w:val="9"/>
    <w:qFormat/>
    <w:rsid w:val="007C0460"/>
    <w:pPr>
      <w:keepNext/>
      <w:keepLines/>
      <w:pBdr>
        <w:bottom w:val="single" w:sz="4" w:space="1" w:color="auto"/>
      </w:pBdr>
      <w:spacing w:before="480"/>
      <w:outlineLvl w:val="0"/>
    </w:pPr>
    <w:rPr>
      <w:rFonts w:ascii="Tahoma" w:hAnsi="Tahoma"/>
      <w:bCs/>
      <w:color w:val="000000"/>
      <w:sz w:val="48"/>
      <w:szCs w:val="28"/>
    </w:rPr>
  </w:style>
  <w:style w:type="paragraph" w:styleId="Heading2">
    <w:name w:val="heading 2"/>
    <w:basedOn w:val="Normal"/>
    <w:next w:val="Normal"/>
    <w:link w:val="Heading2Char"/>
    <w:uiPriority w:val="9"/>
    <w:qFormat/>
    <w:rsid w:val="007C0460"/>
    <w:pPr>
      <w:keepNext/>
      <w:keepLines/>
      <w:spacing w:before="240"/>
      <w:outlineLvl w:val="1"/>
    </w:pPr>
    <w:rPr>
      <w:rFonts w:ascii="Tahoma" w:hAnsi="Tahoma"/>
      <w:b/>
      <w:bCs/>
      <w:sz w:val="32"/>
      <w:szCs w:val="26"/>
    </w:rPr>
  </w:style>
  <w:style w:type="paragraph" w:styleId="Heading3">
    <w:name w:val="heading 3"/>
    <w:basedOn w:val="Normal"/>
    <w:next w:val="Normal"/>
    <w:link w:val="Heading3Char"/>
    <w:uiPriority w:val="9"/>
    <w:qFormat/>
    <w:rsid w:val="007C0460"/>
    <w:pPr>
      <w:keepNext/>
      <w:keepLines/>
      <w:spacing w:before="200"/>
      <w:outlineLvl w:val="2"/>
    </w:pPr>
    <w:rPr>
      <w:rFonts w:ascii="Tahoma" w:hAnsi="Tahoma"/>
      <w:b/>
      <w:bCs/>
    </w:rPr>
  </w:style>
  <w:style w:type="paragraph" w:styleId="Heading4">
    <w:name w:val="heading 4"/>
    <w:basedOn w:val="Normal"/>
    <w:next w:val="Normal"/>
    <w:link w:val="Heading4Char"/>
    <w:uiPriority w:val="9"/>
    <w:qFormat/>
    <w:rsid w:val="002C6763"/>
    <w:pPr>
      <w:keepNext/>
      <w:keepLines/>
      <w:spacing w:before="200"/>
      <w:outlineLvl w:val="3"/>
    </w:pPr>
    <w:rPr>
      <w:rFonts w:ascii="Tahoma" w:hAnsi="Tahoma"/>
      <w:b/>
      <w:bCs/>
      <w:iCs/>
    </w:rPr>
  </w:style>
  <w:style w:type="paragraph" w:styleId="Heading5">
    <w:name w:val="heading 5"/>
    <w:basedOn w:val="Normal"/>
    <w:next w:val="Normal"/>
    <w:link w:val="Heading5Char"/>
    <w:uiPriority w:val="9"/>
    <w:semiHidden/>
    <w:unhideWhenUsed/>
    <w:qFormat/>
    <w:rsid w:val="00EF4078"/>
    <w:pPr>
      <w:keepNext/>
      <w:keepLines/>
      <w:spacing w:before="200" w:after="0"/>
      <w:outlineLvl w:val="4"/>
    </w:pPr>
    <w:rPr>
      <w:rFonts w:ascii="Tahoma" w:hAnsi="Tahoma"/>
    </w:rPr>
  </w:style>
  <w:style w:type="paragraph" w:styleId="Heading6">
    <w:name w:val="heading 6"/>
    <w:basedOn w:val="Normal"/>
    <w:next w:val="Normal"/>
    <w:link w:val="Heading6Char"/>
    <w:uiPriority w:val="9"/>
    <w:unhideWhenUsed/>
    <w:qFormat/>
    <w:rsid w:val="00EF4078"/>
    <w:pPr>
      <w:keepNext/>
      <w:keepLines/>
      <w:spacing w:before="200" w:after="0"/>
      <w:outlineLvl w:val="5"/>
    </w:pPr>
    <w:rPr>
      <w:rFonts w:ascii="Tahoma" w:hAnsi="Tahoma"/>
      <w:iCs/>
    </w:rPr>
  </w:style>
  <w:style w:type="paragraph" w:styleId="Heading7">
    <w:name w:val="heading 7"/>
    <w:basedOn w:val="Normal"/>
    <w:next w:val="Normal"/>
    <w:link w:val="Heading7Char"/>
    <w:uiPriority w:val="9"/>
    <w:semiHidden/>
    <w:unhideWhenUsed/>
    <w:qFormat/>
    <w:rsid w:val="00EF4078"/>
    <w:pPr>
      <w:keepNext/>
      <w:keepLines/>
      <w:spacing w:before="200" w:after="0"/>
      <w:outlineLvl w:val="6"/>
    </w:pPr>
    <w:rPr>
      <w:rFonts w:ascii="Tahoma" w:hAnsi="Tahoma"/>
      <w:iCs/>
      <w:color w:val="404040"/>
    </w:rPr>
  </w:style>
  <w:style w:type="paragraph" w:styleId="Heading8">
    <w:name w:val="heading 8"/>
    <w:basedOn w:val="Normal"/>
    <w:next w:val="Normal"/>
    <w:link w:val="Heading8Char"/>
    <w:uiPriority w:val="9"/>
    <w:semiHidden/>
    <w:unhideWhenUsed/>
    <w:qFormat/>
    <w:rsid w:val="00EF4078"/>
    <w:pPr>
      <w:keepNext/>
      <w:keepLines/>
      <w:spacing w:before="200" w:after="0"/>
      <w:outlineLvl w:val="7"/>
    </w:pPr>
    <w:rPr>
      <w:rFonts w:ascii="Tahoma" w:hAnsi="Tahoma"/>
      <w:color w:val="404040"/>
      <w:sz w:val="20"/>
    </w:rPr>
  </w:style>
  <w:style w:type="paragraph" w:styleId="Heading9">
    <w:name w:val="heading 9"/>
    <w:basedOn w:val="Normal"/>
    <w:next w:val="Normal"/>
    <w:link w:val="Heading9Char"/>
    <w:uiPriority w:val="9"/>
    <w:semiHidden/>
    <w:unhideWhenUsed/>
    <w:qFormat/>
    <w:rsid w:val="00EF4078"/>
    <w:pPr>
      <w:keepNext/>
      <w:keepLines/>
      <w:spacing w:before="200" w:after="0"/>
      <w:outlineLvl w:val="8"/>
    </w:pPr>
    <w:rPr>
      <w:rFonts w:ascii="Tahoma" w:hAnsi="Tahoma"/>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0460"/>
    <w:rPr>
      <w:rFonts w:ascii="Tahoma" w:hAnsi="Tahoma"/>
      <w:bCs/>
      <w:color w:val="000000"/>
      <w:sz w:val="48"/>
      <w:szCs w:val="28"/>
    </w:rPr>
  </w:style>
  <w:style w:type="character" w:customStyle="1" w:styleId="Heading2Char">
    <w:name w:val="Heading 2 Char"/>
    <w:link w:val="Heading2"/>
    <w:uiPriority w:val="9"/>
    <w:rsid w:val="007C0460"/>
    <w:rPr>
      <w:rFonts w:ascii="Tahoma" w:hAnsi="Tahoma"/>
      <w:b/>
      <w:bCs/>
      <w:sz w:val="32"/>
      <w:szCs w:val="26"/>
    </w:rPr>
  </w:style>
  <w:style w:type="character" w:customStyle="1" w:styleId="Heading3Char">
    <w:name w:val="Heading 3 Char"/>
    <w:link w:val="Heading3"/>
    <w:uiPriority w:val="9"/>
    <w:rsid w:val="007C0460"/>
    <w:rPr>
      <w:rFonts w:ascii="Tahoma" w:hAnsi="Tahoma"/>
      <w:b/>
      <w:bCs/>
      <w:sz w:val="22"/>
    </w:rPr>
  </w:style>
  <w:style w:type="character" w:customStyle="1" w:styleId="Heading4Char">
    <w:name w:val="Heading 4 Char"/>
    <w:link w:val="Heading4"/>
    <w:uiPriority w:val="9"/>
    <w:rsid w:val="002C6763"/>
    <w:rPr>
      <w:rFonts w:ascii="Tahoma" w:hAnsi="Tahoma"/>
      <w:b/>
      <w:bCs/>
      <w:iCs/>
      <w:sz w:val="22"/>
    </w:rPr>
  </w:style>
  <w:style w:type="paragraph" w:styleId="Header">
    <w:name w:val="header"/>
    <w:basedOn w:val="Normal"/>
    <w:link w:val="HeaderChar"/>
    <w:uiPriority w:val="99"/>
    <w:unhideWhenUsed/>
    <w:rsid w:val="00562D3F"/>
    <w:pPr>
      <w:tabs>
        <w:tab w:val="center" w:pos="4513"/>
        <w:tab w:val="right" w:pos="9026"/>
      </w:tabs>
    </w:pPr>
  </w:style>
  <w:style w:type="character" w:customStyle="1" w:styleId="HeaderChar">
    <w:name w:val="Header Char"/>
    <w:basedOn w:val="DefaultParagraphFont"/>
    <w:link w:val="Header"/>
    <w:uiPriority w:val="99"/>
    <w:rsid w:val="00562D3F"/>
  </w:style>
  <w:style w:type="paragraph" w:styleId="Footer">
    <w:name w:val="footer"/>
    <w:basedOn w:val="Normal"/>
    <w:link w:val="FooterChar"/>
    <w:uiPriority w:val="99"/>
    <w:unhideWhenUsed/>
    <w:rsid w:val="007C6027"/>
    <w:pPr>
      <w:tabs>
        <w:tab w:val="center" w:pos="4513"/>
        <w:tab w:val="right" w:pos="9026"/>
      </w:tabs>
    </w:pPr>
    <w:rPr>
      <w:sz w:val="20"/>
    </w:rPr>
  </w:style>
  <w:style w:type="character" w:customStyle="1" w:styleId="FooterChar">
    <w:name w:val="Footer Char"/>
    <w:link w:val="Footer"/>
    <w:uiPriority w:val="99"/>
    <w:rsid w:val="007C6027"/>
    <w:rPr>
      <w:rFonts w:ascii="Arial" w:hAnsi="Arial"/>
    </w:rPr>
  </w:style>
  <w:style w:type="paragraph" w:styleId="BalloonText">
    <w:name w:val="Balloon Text"/>
    <w:basedOn w:val="Normal"/>
    <w:link w:val="BalloonTextChar"/>
    <w:uiPriority w:val="99"/>
    <w:semiHidden/>
    <w:unhideWhenUsed/>
    <w:rsid w:val="00E209B3"/>
    <w:rPr>
      <w:rFonts w:ascii="Tahoma" w:hAnsi="Tahoma" w:cs="Tahoma"/>
      <w:sz w:val="16"/>
      <w:szCs w:val="16"/>
    </w:rPr>
  </w:style>
  <w:style w:type="character" w:customStyle="1" w:styleId="BalloonTextChar">
    <w:name w:val="Balloon Text Char"/>
    <w:link w:val="BalloonText"/>
    <w:uiPriority w:val="99"/>
    <w:semiHidden/>
    <w:rsid w:val="00E209B3"/>
    <w:rPr>
      <w:rFonts w:ascii="Tahoma" w:hAnsi="Tahoma" w:cs="Tahoma"/>
      <w:sz w:val="16"/>
      <w:szCs w:val="16"/>
    </w:rPr>
  </w:style>
  <w:style w:type="paragraph" w:customStyle="1" w:styleId="Contents">
    <w:name w:val="Contents"/>
    <w:basedOn w:val="Normal"/>
    <w:link w:val="ContentsChar"/>
    <w:qFormat/>
    <w:rsid w:val="00EF4078"/>
    <w:pPr>
      <w:suppressAutoHyphens/>
      <w:autoSpaceDE w:val="0"/>
      <w:autoSpaceDN w:val="0"/>
      <w:adjustRightInd w:val="0"/>
      <w:spacing w:before="0" w:after="0" w:line="288" w:lineRule="auto"/>
      <w:textAlignment w:val="center"/>
    </w:pPr>
    <w:rPr>
      <w:rFonts w:ascii="Tahoma" w:hAnsi="Tahoma" w:cs="Arial"/>
      <w:bCs/>
      <w:sz w:val="48"/>
      <w:szCs w:val="40"/>
      <w:lang w:val="en-GB"/>
    </w:rPr>
  </w:style>
  <w:style w:type="character" w:customStyle="1" w:styleId="ContentsChar">
    <w:name w:val="Contents Char"/>
    <w:link w:val="Contents"/>
    <w:rsid w:val="00EF4078"/>
    <w:rPr>
      <w:rFonts w:ascii="Tahoma" w:hAnsi="Tahoma" w:cs="Arial"/>
      <w:bCs/>
      <w:sz w:val="48"/>
      <w:szCs w:val="40"/>
      <w:lang w:val="en-GB"/>
    </w:rPr>
  </w:style>
  <w:style w:type="paragraph" w:customStyle="1" w:styleId="Contentsbodystyle">
    <w:name w:val="Contents body style"/>
    <w:basedOn w:val="Normal"/>
    <w:link w:val="ContentsbodystyleChar"/>
    <w:qFormat/>
    <w:rsid w:val="008D2192"/>
    <w:pPr>
      <w:suppressAutoHyphens/>
      <w:autoSpaceDE w:val="0"/>
      <w:autoSpaceDN w:val="0"/>
      <w:adjustRightInd w:val="0"/>
      <w:spacing w:after="0" w:line="288" w:lineRule="auto"/>
      <w:textAlignment w:val="center"/>
    </w:pPr>
    <w:rPr>
      <w:rFonts w:cs="Arial"/>
      <w:bCs/>
      <w:color w:val="FFFFFF"/>
      <w:szCs w:val="24"/>
      <w:lang w:val="en-GB"/>
    </w:rPr>
  </w:style>
  <w:style w:type="character" w:customStyle="1" w:styleId="ContentsbodystyleChar">
    <w:name w:val="Contents body style Char"/>
    <w:link w:val="Contentsbodystyle"/>
    <w:rsid w:val="008D2192"/>
    <w:rPr>
      <w:rFonts w:ascii="Arial" w:hAnsi="Arial" w:cs="Arial"/>
      <w:b w:val="0"/>
      <w:bCs/>
      <w:color w:val="FFFFFF"/>
      <w:sz w:val="24"/>
      <w:szCs w:val="24"/>
      <w:lang w:val="en-GB"/>
    </w:rPr>
  </w:style>
  <w:style w:type="paragraph" w:customStyle="1" w:styleId="TOCHeading1">
    <w:name w:val="TOC Heading1"/>
    <w:basedOn w:val="Heading1"/>
    <w:next w:val="Normal"/>
    <w:uiPriority w:val="39"/>
    <w:unhideWhenUsed/>
    <w:qFormat/>
    <w:rsid w:val="002C6763"/>
    <w:pPr>
      <w:spacing w:line="276" w:lineRule="auto"/>
      <w:outlineLvl w:val="9"/>
    </w:pPr>
    <w:rPr>
      <w:lang w:val="en-US" w:eastAsia="ja-JP"/>
    </w:rPr>
  </w:style>
  <w:style w:type="paragraph" w:styleId="TOC2">
    <w:name w:val="toc 2"/>
    <w:basedOn w:val="Contentsbodystyle"/>
    <w:next w:val="Normal"/>
    <w:autoRedefine/>
    <w:uiPriority w:val="39"/>
    <w:unhideWhenUsed/>
    <w:qFormat/>
    <w:rsid w:val="00ED208E"/>
    <w:pPr>
      <w:spacing w:after="100" w:line="276" w:lineRule="auto"/>
      <w:ind w:left="220"/>
    </w:pPr>
    <w:rPr>
      <w:rFonts w:cs="Times New Roman"/>
      <w:color w:val="auto"/>
      <w:szCs w:val="22"/>
      <w:lang w:val="en-US" w:eastAsia="ja-JP"/>
    </w:rPr>
  </w:style>
  <w:style w:type="paragraph" w:styleId="TOC1">
    <w:name w:val="toc 1"/>
    <w:basedOn w:val="Contentsbodystyle"/>
    <w:next w:val="Normal"/>
    <w:autoRedefine/>
    <w:uiPriority w:val="39"/>
    <w:unhideWhenUsed/>
    <w:qFormat/>
    <w:rsid w:val="00C65816"/>
    <w:pPr>
      <w:tabs>
        <w:tab w:val="right" w:leader="dot" w:pos="9628"/>
      </w:tabs>
      <w:spacing w:after="100" w:line="276" w:lineRule="auto"/>
    </w:pPr>
    <w:rPr>
      <w:rFonts w:cs="Times New Roman"/>
      <w:noProof/>
      <w:color w:val="auto"/>
      <w:szCs w:val="22"/>
      <w:lang w:val="en-US" w:eastAsia="ja-JP"/>
    </w:rPr>
  </w:style>
  <w:style w:type="paragraph" w:styleId="TOC3">
    <w:name w:val="toc 3"/>
    <w:basedOn w:val="Contentsbodystyle"/>
    <w:next w:val="Normal"/>
    <w:autoRedefine/>
    <w:uiPriority w:val="39"/>
    <w:unhideWhenUsed/>
    <w:qFormat/>
    <w:rsid w:val="00ED208E"/>
    <w:pPr>
      <w:spacing w:after="100" w:line="276" w:lineRule="auto"/>
      <w:ind w:left="440"/>
    </w:pPr>
    <w:rPr>
      <w:rFonts w:cs="Times New Roman"/>
      <w:color w:val="auto"/>
      <w:szCs w:val="22"/>
      <w:lang w:val="en-US" w:eastAsia="ja-JP"/>
    </w:rPr>
  </w:style>
  <w:style w:type="character" w:styleId="Hyperlink">
    <w:name w:val="Hyperlink"/>
    <w:uiPriority w:val="99"/>
    <w:unhideWhenUsed/>
    <w:rsid w:val="001C1D1A"/>
    <w:rPr>
      <w:rFonts w:ascii="Calibri" w:hAnsi="Calibri"/>
      <w:color w:val="4F81BD"/>
      <w:u w:val="single"/>
    </w:rPr>
  </w:style>
  <w:style w:type="paragraph" w:styleId="Title">
    <w:name w:val="Title"/>
    <w:basedOn w:val="Normal"/>
    <w:next w:val="Normal"/>
    <w:link w:val="TitleChar"/>
    <w:uiPriority w:val="10"/>
    <w:qFormat/>
    <w:rsid w:val="00ED208E"/>
    <w:pPr>
      <w:spacing w:after="300"/>
      <w:contextualSpacing/>
    </w:pPr>
    <w:rPr>
      <w:rFonts w:ascii="Tahoma" w:hAnsi="Tahoma"/>
      <w:spacing w:val="5"/>
      <w:kern w:val="28"/>
      <w:sz w:val="52"/>
      <w:szCs w:val="52"/>
    </w:rPr>
  </w:style>
  <w:style w:type="character" w:customStyle="1" w:styleId="TitleChar">
    <w:name w:val="Title Char"/>
    <w:link w:val="Title"/>
    <w:uiPriority w:val="10"/>
    <w:rsid w:val="00ED208E"/>
    <w:rPr>
      <w:rFonts w:ascii="Tahoma" w:hAnsi="Tahoma"/>
      <w:spacing w:val="5"/>
      <w:kern w:val="28"/>
      <w:sz w:val="52"/>
      <w:szCs w:val="52"/>
    </w:rPr>
  </w:style>
  <w:style w:type="paragraph" w:customStyle="1" w:styleId="ColorfulList-Accent11">
    <w:name w:val="Colorful List - Accent 11"/>
    <w:basedOn w:val="Normal"/>
    <w:uiPriority w:val="34"/>
    <w:rsid w:val="008D2192"/>
    <w:pPr>
      <w:ind w:left="720"/>
      <w:contextualSpacing/>
    </w:pPr>
  </w:style>
  <w:style w:type="table" w:styleId="TableGrid">
    <w:name w:val="Table Grid"/>
    <w:basedOn w:val="TableNormal"/>
    <w:uiPriority w:val="59"/>
    <w:rsid w:val="0062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PAustraliatabletemplate">
    <w:name w:val="IP Australia table template"/>
    <w:basedOn w:val="TableNormal"/>
    <w:uiPriority w:val="99"/>
    <w:rsid w:val="00963CA7"/>
    <w:rPr>
      <w:rFonts w:ascii="Calibri" w:hAnsi="Calibri"/>
      <w:sz w:val="18"/>
    </w:rPr>
    <w:tblPr>
      <w:tblStyleRowBandSize w:val="1"/>
      <w:tblStyleColBandSize w:val="1"/>
      <w:tblCellSpacing w:w="8" w:type="dxa"/>
    </w:tblPr>
    <w:trPr>
      <w:tblCellSpacing w:w="8" w:type="dxa"/>
    </w:trPr>
    <w:tcPr>
      <w:shd w:val="clear" w:color="auto" w:fill="auto"/>
    </w:tcPr>
    <w:tblStylePr w:type="firstRow">
      <w:rPr>
        <w:rFonts w:ascii="Calibri" w:hAnsi="Calibri"/>
        <w:b/>
        <w:i w:val="0"/>
        <w:color w:val="auto"/>
        <w:sz w:val="18"/>
      </w:rPr>
      <w:tblPr/>
      <w:tcPr>
        <w:tcBorders>
          <w:top w:val="nil"/>
          <w:left w:val="nil"/>
          <w:bottom w:val="single" w:sz="4" w:space="0" w:color="auto"/>
          <w:right w:val="nil"/>
          <w:insideH w:val="nil"/>
          <w:insideV w:val="nil"/>
          <w:tl2br w:val="nil"/>
          <w:tr2bl w:val="nil"/>
        </w:tcBorders>
        <w:shd w:val="clear" w:color="auto" w:fill="D9D9D9"/>
      </w:tcPr>
    </w:tblStylePr>
    <w:tblStylePr w:type="lastRow">
      <w:rPr>
        <w:rFonts w:ascii="Calibri" w:hAnsi="Calibri"/>
        <w:b/>
        <w:i w:val="0"/>
        <w:sz w:val="18"/>
      </w:rPr>
      <w:tblPr/>
      <w:tcPr>
        <w:tcBorders>
          <w:top w:val="single" w:sz="4" w:space="0" w:color="auto"/>
          <w:left w:val="nil"/>
          <w:bottom w:val="nil"/>
          <w:right w:val="nil"/>
          <w:insideH w:val="nil"/>
          <w:insideV w:val="nil"/>
          <w:tl2br w:val="nil"/>
          <w:tr2bl w:val="nil"/>
        </w:tcBorders>
        <w:shd w:val="clear" w:color="auto" w:fill="F0D6F2"/>
      </w:tcPr>
    </w:tblStylePr>
    <w:tblStylePr w:type="firstCol">
      <w:rPr>
        <w:rFonts w:ascii="Calibri" w:hAnsi="Calibri"/>
        <w:b/>
        <w:i w:val="0"/>
        <w:color w:val="auto"/>
        <w:sz w:val="18"/>
      </w:rPr>
      <w:tblPr/>
      <w:tcPr>
        <w:tcBorders>
          <w:top w:val="nil"/>
          <w:left w:val="nil"/>
          <w:bottom w:val="nil"/>
          <w:right w:val="nil"/>
          <w:insideH w:val="nil"/>
          <w:insideV w:val="nil"/>
          <w:tl2br w:val="nil"/>
          <w:tr2bl w:val="nil"/>
        </w:tcBorders>
        <w:shd w:val="clear" w:color="auto" w:fill="D9D9D9"/>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Pr/>
      <w:tcPr>
        <w:tcBorders>
          <w:top w:val="nil"/>
          <w:left w:val="nil"/>
          <w:bottom w:val="nil"/>
          <w:right w:val="nil"/>
          <w:insideH w:val="nil"/>
          <w:insideV w:val="nil"/>
          <w:tl2br w:val="nil"/>
          <w:tr2bl w:val="nil"/>
        </w:tcBorders>
        <w:shd w:val="clear" w:color="auto" w:fill="FFFFFF"/>
      </w:tcPr>
    </w:tblStylePr>
    <w:tblStylePr w:type="band2Horz">
      <w:rPr>
        <w:rFonts w:ascii="Calibri" w:hAnsi="Calibri"/>
      </w:rPr>
      <w:tblPr/>
      <w:tcPr>
        <w:tcBorders>
          <w:top w:val="nil"/>
          <w:left w:val="nil"/>
          <w:bottom w:val="nil"/>
          <w:right w:val="nil"/>
          <w:insideH w:val="nil"/>
          <w:insideV w:val="nil"/>
          <w:tl2br w:val="nil"/>
          <w:tr2bl w:val="nil"/>
        </w:tcBorders>
        <w:shd w:val="clear" w:color="auto" w:fill="F2F2F2"/>
      </w:tcPr>
    </w:tblStylePr>
    <w:tblStylePr w:type="neCell">
      <w:rPr>
        <w:rFonts w:ascii="Calibri" w:hAnsi="Calibri"/>
      </w:rPr>
    </w:tblStylePr>
    <w:tblStylePr w:type="nwCell">
      <w:rPr>
        <w:rFonts w:ascii="Calibri" w:hAnsi="Calibri"/>
      </w:rPr>
    </w:tblStylePr>
    <w:tblStylePr w:type="seCell">
      <w:rPr>
        <w:rFonts w:ascii="Calibri" w:hAnsi="Calibri"/>
      </w:rPr>
    </w:tblStylePr>
    <w:tblStylePr w:type="swCell">
      <w:rPr>
        <w:rFonts w:ascii="Calibri" w:hAnsi="Calibri"/>
      </w:rPr>
      <w:tblPr/>
      <w:tcPr>
        <w:shd w:val="clear" w:color="auto" w:fill="D9D9D9"/>
      </w:tcPr>
    </w:tblStylePr>
  </w:style>
  <w:style w:type="paragraph" w:customStyle="1" w:styleId="Default">
    <w:name w:val="Default"/>
    <w:rsid w:val="00A05D86"/>
    <w:pPr>
      <w:widowControl w:val="0"/>
      <w:autoSpaceDE w:val="0"/>
      <w:autoSpaceDN w:val="0"/>
      <w:adjustRightInd w:val="0"/>
    </w:pPr>
    <w:rPr>
      <w:rFonts w:ascii="Arial" w:hAnsi="Arial" w:cs="Arial"/>
      <w:color w:val="000000"/>
      <w:sz w:val="24"/>
      <w:szCs w:val="24"/>
      <w:lang w:val="en-US" w:eastAsia="en-US"/>
    </w:rPr>
  </w:style>
  <w:style w:type="paragraph" w:styleId="TOC4">
    <w:name w:val="toc 4"/>
    <w:basedOn w:val="Normal"/>
    <w:next w:val="Normal"/>
    <w:autoRedefine/>
    <w:uiPriority w:val="39"/>
    <w:unhideWhenUsed/>
    <w:rsid w:val="00F8193A"/>
    <w:pPr>
      <w:ind w:left="660"/>
    </w:pPr>
  </w:style>
  <w:style w:type="paragraph" w:styleId="TOC5">
    <w:name w:val="toc 5"/>
    <w:basedOn w:val="Normal"/>
    <w:next w:val="Normal"/>
    <w:autoRedefine/>
    <w:uiPriority w:val="39"/>
    <w:unhideWhenUsed/>
    <w:rsid w:val="00ED208E"/>
    <w:pPr>
      <w:ind w:left="880"/>
    </w:pPr>
  </w:style>
  <w:style w:type="paragraph" w:styleId="TOC6">
    <w:name w:val="toc 6"/>
    <w:basedOn w:val="Normal"/>
    <w:next w:val="Normal"/>
    <w:autoRedefine/>
    <w:uiPriority w:val="39"/>
    <w:unhideWhenUsed/>
    <w:rsid w:val="00F8193A"/>
    <w:pPr>
      <w:ind w:left="1100"/>
    </w:pPr>
  </w:style>
  <w:style w:type="paragraph" w:styleId="TOC7">
    <w:name w:val="toc 7"/>
    <w:basedOn w:val="Normal"/>
    <w:next w:val="Normal"/>
    <w:autoRedefine/>
    <w:uiPriority w:val="39"/>
    <w:unhideWhenUsed/>
    <w:rsid w:val="00F8193A"/>
    <w:pPr>
      <w:ind w:left="1320"/>
    </w:pPr>
  </w:style>
  <w:style w:type="paragraph" w:styleId="TOC8">
    <w:name w:val="toc 8"/>
    <w:basedOn w:val="Normal"/>
    <w:next w:val="Normal"/>
    <w:autoRedefine/>
    <w:uiPriority w:val="39"/>
    <w:unhideWhenUsed/>
    <w:rsid w:val="00F8193A"/>
    <w:pPr>
      <w:ind w:left="1540"/>
    </w:pPr>
  </w:style>
  <w:style w:type="paragraph" w:styleId="TOC9">
    <w:name w:val="toc 9"/>
    <w:basedOn w:val="Normal"/>
    <w:next w:val="Normal"/>
    <w:autoRedefine/>
    <w:uiPriority w:val="39"/>
    <w:unhideWhenUsed/>
    <w:rsid w:val="00F8193A"/>
    <w:pPr>
      <w:ind w:left="1760"/>
    </w:pPr>
  </w:style>
  <w:style w:type="paragraph" w:styleId="ListParagraph">
    <w:name w:val="List Paragraph"/>
    <w:aliases w:val="List Bullet Cab,CAB - List Bullet,List Paragraph1,Recommendation,List Paragraph11,L,CV text,Table text,F5 List Paragraph,Dot pt,List Paragraph111,Medium Grid 1 - Accent 21,Numbered Paragraph,List Paragraph2,Bulleted Para,FooterText"/>
    <w:basedOn w:val="Normal"/>
    <w:link w:val="ListParagraphChar"/>
    <w:uiPriority w:val="34"/>
    <w:qFormat/>
    <w:rsid w:val="002C6763"/>
    <w:pPr>
      <w:ind w:left="720"/>
    </w:pPr>
  </w:style>
  <w:style w:type="paragraph" w:styleId="NoSpacing">
    <w:name w:val="No Spacing"/>
    <w:uiPriority w:val="1"/>
    <w:qFormat/>
    <w:rsid w:val="002C6763"/>
    <w:rPr>
      <w:rFonts w:ascii="Calibri" w:hAnsi="Calibri"/>
      <w:sz w:val="22"/>
    </w:rPr>
  </w:style>
  <w:style w:type="paragraph" w:styleId="Bibliography">
    <w:name w:val="Bibliography"/>
    <w:basedOn w:val="Normal"/>
    <w:next w:val="Normal"/>
    <w:uiPriority w:val="37"/>
    <w:semiHidden/>
    <w:unhideWhenUsed/>
    <w:rsid w:val="00EF4078"/>
  </w:style>
  <w:style w:type="paragraph" w:styleId="BlockText">
    <w:name w:val="Block Text"/>
    <w:basedOn w:val="Normal"/>
    <w:uiPriority w:val="99"/>
    <w:semiHidden/>
    <w:unhideWhenUsed/>
    <w:rsid w:val="00EF407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rPr>
  </w:style>
  <w:style w:type="paragraph" w:styleId="BodyText">
    <w:name w:val="Body Text"/>
    <w:basedOn w:val="Normal"/>
    <w:link w:val="BodyTextChar"/>
    <w:uiPriority w:val="1"/>
    <w:semiHidden/>
    <w:unhideWhenUsed/>
    <w:qFormat/>
    <w:rsid w:val="00EF4078"/>
  </w:style>
  <w:style w:type="character" w:customStyle="1" w:styleId="BodyTextChar">
    <w:name w:val="Body Text Char"/>
    <w:link w:val="BodyText"/>
    <w:uiPriority w:val="1"/>
    <w:semiHidden/>
    <w:rsid w:val="00EF4078"/>
    <w:rPr>
      <w:rFonts w:ascii="Calibri" w:hAnsi="Calibri"/>
      <w:sz w:val="22"/>
    </w:rPr>
  </w:style>
  <w:style w:type="paragraph" w:styleId="BodyText2">
    <w:name w:val="Body Text 2"/>
    <w:basedOn w:val="Normal"/>
    <w:link w:val="BodyText2Char"/>
    <w:uiPriority w:val="99"/>
    <w:semiHidden/>
    <w:unhideWhenUsed/>
    <w:rsid w:val="00EF4078"/>
    <w:pPr>
      <w:spacing w:line="480" w:lineRule="auto"/>
    </w:pPr>
  </w:style>
  <w:style w:type="character" w:customStyle="1" w:styleId="BodyText2Char">
    <w:name w:val="Body Text 2 Char"/>
    <w:link w:val="BodyText2"/>
    <w:uiPriority w:val="99"/>
    <w:semiHidden/>
    <w:rsid w:val="00EF4078"/>
    <w:rPr>
      <w:rFonts w:ascii="Calibri" w:hAnsi="Calibri"/>
      <w:sz w:val="22"/>
    </w:rPr>
  </w:style>
  <w:style w:type="paragraph" w:styleId="BodyText3">
    <w:name w:val="Body Text 3"/>
    <w:basedOn w:val="Normal"/>
    <w:link w:val="BodyText3Char"/>
    <w:uiPriority w:val="99"/>
    <w:semiHidden/>
    <w:unhideWhenUsed/>
    <w:rsid w:val="00EF4078"/>
    <w:rPr>
      <w:sz w:val="16"/>
      <w:szCs w:val="16"/>
    </w:rPr>
  </w:style>
  <w:style w:type="character" w:customStyle="1" w:styleId="BodyText3Char">
    <w:name w:val="Body Text 3 Char"/>
    <w:link w:val="BodyText3"/>
    <w:uiPriority w:val="99"/>
    <w:semiHidden/>
    <w:rsid w:val="00EF4078"/>
    <w:rPr>
      <w:rFonts w:ascii="Calibri" w:hAnsi="Calibri"/>
      <w:sz w:val="16"/>
      <w:szCs w:val="16"/>
    </w:rPr>
  </w:style>
  <w:style w:type="paragraph" w:styleId="BodyTextFirstIndent">
    <w:name w:val="Body Text First Indent"/>
    <w:basedOn w:val="BodyText"/>
    <w:link w:val="BodyTextFirstIndentChar"/>
    <w:uiPriority w:val="99"/>
    <w:semiHidden/>
    <w:unhideWhenUsed/>
    <w:rsid w:val="00EF4078"/>
    <w:pPr>
      <w:ind w:firstLine="360"/>
    </w:pPr>
  </w:style>
  <w:style w:type="character" w:customStyle="1" w:styleId="BodyTextFirstIndentChar">
    <w:name w:val="Body Text First Indent Char"/>
    <w:link w:val="BodyTextFirstIndent"/>
    <w:uiPriority w:val="99"/>
    <w:semiHidden/>
    <w:rsid w:val="00EF4078"/>
    <w:rPr>
      <w:rFonts w:ascii="Calibri" w:hAnsi="Calibri"/>
      <w:sz w:val="22"/>
    </w:rPr>
  </w:style>
  <w:style w:type="paragraph" w:styleId="BodyTextIndent">
    <w:name w:val="Body Text Indent"/>
    <w:basedOn w:val="Normal"/>
    <w:link w:val="BodyTextIndentChar"/>
    <w:uiPriority w:val="99"/>
    <w:semiHidden/>
    <w:unhideWhenUsed/>
    <w:rsid w:val="00EF4078"/>
    <w:pPr>
      <w:ind w:left="283"/>
    </w:pPr>
  </w:style>
  <w:style w:type="character" w:customStyle="1" w:styleId="BodyTextIndentChar">
    <w:name w:val="Body Text Indent Char"/>
    <w:link w:val="BodyTextIndent"/>
    <w:uiPriority w:val="99"/>
    <w:semiHidden/>
    <w:rsid w:val="00EF4078"/>
    <w:rPr>
      <w:rFonts w:ascii="Calibri" w:hAnsi="Calibri"/>
      <w:sz w:val="22"/>
    </w:rPr>
  </w:style>
  <w:style w:type="paragraph" w:styleId="BodyTextFirstIndent2">
    <w:name w:val="Body Text First Indent 2"/>
    <w:basedOn w:val="BodyTextIndent"/>
    <w:link w:val="BodyTextFirstIndent2Char"/>
    <w:uiPriority w:val="99"/>
    <w:semiHidden/>
    <w:unhideWhenUsed/>
    <w:rsid w:val="00EF4078"/>
    <w:pPr>
      <w:ind w:left="360" w:firstLine="360"/>
    </w:pPr>
  </w:style>
  <w:style w:type="character" w:customStyle="1" w:styleId="BodyTextFirstIndent2Char">
    <w:name w:val="Body Text First Indent 2 Char"/>
    <w:link w:val="BodyTextFirstIndent2"/>
    <w:uiPriority w:val="99"/>
    <w:semiHidden/>
    <w:rsid w:val="00EF4078"/>
    <w:rPr>
      <w:rFonts w:ascii="Calibri" w:hAnsi="Calibri"/>
      <w:sz w:val="22"/>
    </w:rPr>
  </w:style>
  <w:style w:type="character" w:styleId="BookTitle">
    <w:name w:val="Book Title"/>
    <w:uiPriority w:val="33"/>
    <w:rsid w:val="00EF4078"/>
    <w:rPr>
      <w:rFonts w:ascii="Tahoma" w:hAnsi="Tahoma"/>
      <w:b/>
      <w:bCs/>
      <w:smallCaps/>
      <w:spacing w:val="5"/>
    </w:rPr>
  </w:style>
  <w:style w:type="paragraph" w:styleId="Caption">
    <w:name w:val="caption"/>
    <w:basedOn w:val="Normal"/>
    <w:next w:val="Normal"/>
    <w:uiPriority w:val="35"/>
    <w:semiHidden/>
    <w:unhideWhenUsed/>
    <w:qFormat/>
    <w:rsid w:val="00EF4078"/>
    <w:pPr>
      <w:spacing w:before="0" w:after="200"/>
    </w:pPr>
    <w:rPr>
      <w:b/>
      <w:bCs/>
      <w:sz w:val="18"/>
      <w:szCs w:val="18"/>
    </w:rPr>
  </w:style>
  <w:style w:type="paragraph" w:styleId="Closing">
    <w:name w:val="Closing"/>
    <w:basedOn w:val="Normal"/>
    <w:link w:val="ClosingChar"/>
    <w:uiPriority w:val="99"/>
    <w:semiHidden/>
    <w:unhideWhenUsed/>
    <w:rsid w:val="00EF4078"/>
    <w:pPr>
      <w:spacing w:before="0" w:after="0"/>
      <w:ind w:left="4252"/>
    </w:pPr>
  </w:style>
  <w:style w:type="character" w:customStyle="1" w:styleId="ClosingChar">
    <w:name w:val="Closing Char"/>
    <w:link w:val="Closing"/>
    <w:uiPriority w:val="99"/>
    <w:semiHidden/>
    <w:rsid w:val="00EF4078"/>
    <w:rPr>
      <w:rFonts w:ascii="Calibri" w:hAnsi="Calibri"/>
      <w:sz w:val="22"/>
    </w:rPr>
  </w:style>
  <w:style w:type="character" w:styleId="CommentReference">
    <w:name w:val="annotation reference"/>
    <w:uiPriority w:val="99"/>
    <w:semiHidden/>
    <w:unhideWhenUsed/>
    <w:rsid w:val="00EF4078"/>
    <w:rPr>
      <w:rFonts w:ascii="Calibri" w:hAnsi="Calibri"/>
      <w:sz w:val="16"/>
      <w:szCs w:val="16"/>
    </w:rPr>
  </w:style>
  <w:style w:type="paragraph" w:styleId="CommentText">
    <w:name w:val="annotation text"/>
    <w:basedOn w:val="Normal"/>
    <w:link w:val="CommentTextChar"/>
    <w:uiPriority w:val="99"/>
    <w:unhideWhenUsed/>
    <w:rsid w:val="00EF4078"/>
    <w:rPr>
      <w:sz w:val="20"/>
    </w:rPr>
  </w:style>
  <w:style w:type="character" w:customStyle="1" w:styleId="CommentTextChar">
    <w:name w:val="Comment Text Char"/>
    <w:link w:val="CommentText"/>
    <w:uiPriority w:val="99"/>
    <w:rsid w:val="00EF4078"/>
    <w:rPr>
      <w:rFonts w:ascii="Calibri" w:hAnsi="Calibri"/>
    </w:rPr>
  </w:style>
  <w:style w:type="paragraph" w:styleId="CommentSubject">
    <w:name w:val="annotation subject"/>
    <w:basedOn w:val="CommentText"/>
    <w:next w:val="CommentText"/>
    <w:link w:val="CommentSubjectChar"/>
    <w:uiPriority w:val="99"/>
    <w:semiHidden/>
    <w:unhideWhenUsed/>
    <w:rsid w:val="00EF4078"/>
    <w:rPr>
      <w:b/>
      <w:bCs/>
    </w:rPr>
  </w:style>
  <w:style w:type="character" w:customStyle="1" w:styleId="CommentSubjectChar">
    <w:name w:val="Comment Subject Char"/>
    <w:link w:val="CommentSubject"/>
    <w:uiPriority w:val="99"/>
    <w:semiHidden/>
    <w:rsid w:val="00EF4078"/>
    <w:rPr>
      <w:rFonts w:ascii="Calibri" w:hAnsi="Calibri"/>
      <w:b/>
      <w:bCs/>
    </w:rPr>
  </w:style>
  <w:style w:type="paragraph" w:styleId="DocumentMap">
    <w:name w:val="Document Map"/>
    <w:basedOn w:val="Normal"/>
    <w:link w:val="DocumentMapChar"/>
    <w:uiPriority w:val="99"/>
    <w:semiHidden/>
    <w:unhideWhenUsed/>
    <w:rsid w:val="00EF4078"/>
    <w:pPr>
      <w:spacing w:before="0" w:after="0"/>
    </w:pPr>
    <w:rPr>
      <w:rFonts w:ascii="Tahoma" w:hAnsi="Tahoma" w:cs="Tahoma"/>
      <w:sz w:val="16"/>
      <w:szCs w:val="16"/>
    </w:rPr>
  </w:style>
  <w:style w:type="character" w:customStyle="1" w:styleId="DocumentMapChar">
    <w:name w:val="Document Map Char"/>
    <w:link w:val="DocumentMap"/>
    <w:uiPriority w:val="99"/>
    <w:semiHidden/>
    <w:rsid w:val="00EF4078"/>
    <w:rPr>
      <w:rFonts w:ascii="Tahoma" w:hAnsi="Tahoma" w:cs="Tahoma"/>
      <w:sz w:val="16"/>
      <w:szCs w:val="16"/>
    </w:rPr>
  </w:style>
  <w:style w:type="paragraph" w:styleId="E-mailSignature">
    <w:name w:val="E-mail Signature"/>
    <w:basedOn w:val="Normal"/>
    <w:link w:val="E-mailSignatureChar"/>
    <w:uiPriority w:val="99"/>
    <w:semiHidden/>
    <w:unhideWhenUsed/>
    <w:rsid w:val="00EF4078"/>
    <w:pPr>
      <w:spacing w:before="0" w:after="0"/>
    </w:pPr>
  </w:style>
  <w:style w:type="character" w:customStyle="1" w:styleId="E-mailSignatureChar">
    <w:name w:val="E-mail Signature Char"/>
    <w:link w:val="E-mailSignature"/>
    <w:uiPriority w:val="99"/>
    <w:semiHidden/>
    <w:rsid w:val="00EF4078"/>
    <w:rPr>
      <w:rFonts w:ascii="Calibri" w:hAnsi="Calibri"/>
      <w:sz w:val="22"/>
    </w:rPr>
  </w:style>
  <w:style w:type="character" w:styleId="Emphasis">
    <w:name w:val="Emphasis"/>
    <w:uiPriority w:val="20"/>
    <w:qFormat/>
    <w:rsid w:val="00EF4078"/>
    <w:rPr>
      <w:rFonts w:ascii="Calibri" w:hAnsi="Calibri"/>
      <w:i/>
      <w:iCs/>
    </w:rPr>
  </w:style>
  <w:style w:type="character" w:styleId="EndnoteReference">
    <w:name w:val="endnote reference"/>
    <w:uiPriority w:val="99"/>
    <w:semiHidden/>
    <w:unhideWhenUsed/>
    <w:rsid w:val="00EF4078"/>
    <w:rPr>
      <w:rFonts w:ascii="Calibri" w:hAnsi="Calibri"/>
      <w:vertAlign w:val="superscript"/>
    </w:rPr>
  </w:style>
  <w:style w:type="paragraph" w:styleId="EndnoteText">
    <w:name w:val="endnote text"/>
    <w:basedOn w:val="Normal"/>
    <w:link w:val="EndnoteTextChar"/>
    <w:uiPriority w:val="99"/>
    <w:semiHidden/>
    <w:unhideWhenUsed/>
    <w:rsid w:val="00EF4078"/>
    <w:pPr>
      <w:spacing w:before="0" w:after="0"/>
    </w:pPr>
    <w:rPr>
      <w:sz w:val="20"/>
    </w:rPr>
  </w:style>
  <w:style w:type="character" w:customStyle="1" w:styleId="EndnoteTextChar">
    <w:name w:val="Endnote Text Char"/>
    <w:link w:val="EndnoteText"/>
    <w:uiPriority w:val="99"/>
    <w:semiHidden/>
    <w:rsid w:val="00EF4078"/>
    <w:rPr>
      <w:rFonts w:ascii="Calibri" w:hAnsi="Calibri"/>
    </w:rPr>
  </w:style>
  <w:style w:type="paragraph" w:styleId="EnvelopeAddress">
    <w:name w:val="envelope address"/>
    <w:basedOn w:val="Normal"/>
    <w:uiPriority w:val="99"/>
    <w:semiHidden/>
    <w:unhideWhenUsed/>
    <w:rsid w:val="00EF4078"/>
    <w:pPr>
      <w:framePr w:w="7920" w:h="1980" w:hRule="exact" w:hSpace="180" w:wrap="auto" w:hAnchor="page" w:xAlign="center" w:yAlign="bottom"/>
      <w:spacing w:before="0" w:after="0"/>
      <w:ind w:left="2880"/>
    </w:pPr>
    <w:rPr>
      <w:sz w:val="24"/>
      <w:szCs w:val="24"/>
    </w:rPr>
  </w:style>
  <w:style w:type="paragraph" w:styleId="EnvelopeReturn">
    <w:name w:val="envelope return"/>
    <w:basedOn w:val="Normal"/>
    <w:uiPriority w:val="99"/>
    <w:semiHidden/>
    <w:unhideWhenUsed/>
    <w:rsid w:val="00EF4078"/>
    <w:pPr>
      <w:spacing w:before="0" w:after="0"/>
    </w:pPr>
    <w:rPr>
      <w:sz w:val="20"/>
    </w:rPr>
  </w:style>
  <w:style w:type="character" w:styleId="FollowedHyperlink">
    <w:name w:val="FollowedHyperlink"/>
    <w:uiPriority w:val="99"/>
    <w:semiHidden/>
    <w:unhideWhenUsed/>
    <w:rsid w:val="00EF4078"/>
    <w:rPr>
      <w:rFonts w:ascii="Calibri" w:hAnsi="Calibri"/>
      <w:color w:val="4F81BD"/>
      <w:u w:val="single"/>
    </w:rPr>
  </w:style>
  <w:style w:type="character" w:styleId="FootnoteReference">
    <w:name w:val="footnote reference"/>
    <w:uiPriority w:val="99"/>
    <w:semiHidden/>
    <w:unhideWhenUsed/>
    <w:rsid w:val="00EF4078"/>
    <w:rPr>
      <w:rFonts w:ascii="Calibri" w:hAnsi="Calibri"/>
      <w:vertAlign w:val="superscript"/>
    </w:rPr>
  </w:style>
  <w:style w:type="paragraph" w:styleId="FootnoteText">
    <w:name w:val="footnote text"/>
    <w:basedOn w:val="Normal"/>
    <w:link w:val="FootnoteTextChar"/>
    <w:uiPriority w:val="99"/>
    <w:semiHidden/>
    <w:unhideWhenUsed/>
    <w:rsid w:val="00EF4078"/>
    <w:pPr>
      <w:spacing w:before="0" w:after="0"/>
    </w:pPr>
    <w:rPr>
      <w:sz w:val="20"/>
    </w:rPr>
  </w:style>
  <w:style w:type="character" w:customStyle="1" w:styleId="FootnoteTextChar">
    <w:name w:val="Footnote Text Char"/>
    <w:link w:val="FootnoteText"/>
    <w:uiPriority w:val="99"/>
    <w:semiHidden/>
    <w:rsid w:val="00EF4078"/>
    <w:rPr>
      <w:rFonts w:ascii="Calibri" w:hAnsi="Calibri"/>
    </w:rPr>
  </w:style>
  <w:style w:type="character" w:customStyle="1" w:styleId="Heading5Char">
    <w:name w:val="Heading 5 Char"/>
    <w:link w:val="Heading5"/>
    <w:uiPriority w:val="9"/>
    <w:semiHidden/>
    <w:rsid w:val="00EF4078"/>
    <w:rPr>
      <w:rFonts w:ascii="Tahoma" w:eastAsia="Times New Roman" w:hAnsi="Tahoma" w:cs="Times New Roman"/>
      <w:sz w:val="22"/>
    </w:rPr>
  </w:style>
  <w:style w:type="character" w:customStyle="1" w:styleId="Heading6Char">
    <w:name w:val="Heading 6 Char"/>
    <w:link w:val="Heading6"/>
    <w:uiPriority w:val="9"/>
    <w:rsid w:val="00EF4078"/>
    <w:rPr>
      <w:rFonts w:ascii="Tahoma" w:eastAsia="Times New Roman" w:hAnsi="Tahoma" w:cs="Times New Roman"/>
      <w:iCs/>
      <w:sz w:val="22"/>
    </w:rPr>
  </w:style>
  <w:style w:type="character" w:customStyle="1" w:styleId="Heading7Char">
    <w:name w:val="Heading 7 Char"/>
    <w:link w:val="Heading7"/>
    <w:uiPriority w:val="9"/>
    <w:semiHidden/>
    <w:rsid w:val="00EF4078"/>
    <w:rPr>
      <w:rFonts w:ascii="Tahoma" w:eastAsia="Times New Roman" w:hAnsi="Tahoma" w:cs="Times New Roman"/>
      <w:iCs/>
      <w:color w:val="404040"/>
      <w:sz w:val="22"/>
    </w:rPr>
  </w:style>
  <w:style w:type="character" w:customStyle="1" w:styleId="Heading8Char">
    <w:name w:val="Heading 8 Char"/>
    <w:link w:val="Heading8"/>
    <w:uiPriority w:val="9"/>
    <w:semiHidden/>
    <w:rsid w:val="00EF4078"/>
    <w:rPr>
      <w:rFonts w:ascii="Tahoma" w:eastAsia="Times New Roman" w:hAnsi="Tahoma" w:cs="Times New Roman"/>
      <w:color w:val="404040"/>
    </w:rPr>
  </w:style>
  <w:style w:type="character" w:customStyle="1" w:styleId="Heading9Char">
    <w:name w:val="Heading 9 Char"/>
    <w:link w:val="Heading9"/>
    <w:uiPriority w:val="9"/>
    <w:semiHidden/>
    <w:rsid w:val="00EF4078"/>
    <w:rPr>
      <w:rFonts w:ascii="Tahoma" w:eastAsia="Times New Roman" w:hAnsi="Tahoma" w:cs="Times New Roman"/>
      <w:iCs/>
      <w:color w:val="404040"/>
    </w:rPr>
  </w:style>
  <w:style w:type="character" w:styleId="HTMLAcronym">
    <w:name w:val="HTML Acronym"/>
    <w:uiPriority w:val="99"/>
    <w:semiHidden/>
    <w:unhideWhenUsed/>
    <w:rsid w:val="00EF4078"/>
    <w:rPr>
      <w:rFonts w:ascii="Calibri" w:hAnsi="Calibri"/>
    </w:rPr>
  </w:style>
  <w:style w:type="paragraph" w:styleId="HTMLAddress">
    <w:name w:val="HTML Address"/>
    <w:basedOn w:val="Normal"/>
    <w:link w:val="HTMLAddressChar"/>
    <w:uiPriority w:val="99"/>
    <w:semiHidden/>
    <w:unhideWhenUsed/>
    <w:rsid w:val="00EF4078"/>
    <w:pPr>
      <w:spacing w:before="0" w:after="0"/>
    </w:pPr>
    <w:rPr>
      <w:iCs/>
    </w:rPr>
  </w:style>
  <w:style w:type="character" w:customStyle="1" w:styleId="HTMLAddressChar">
    <w:name w:val="HTML Address Char"/>
    <w:link w:val="HTMLAddress"/>
    <w:uiPriority w:val="99"/>
    <w:semiHidden/>
    <w:rsid w:val="00EF4078"/>
    <w:rPr>
      <w:rFonts w:ascii="Calibri" w:hAnsi="Calibri"/>
      <w:iCs/>
      <w:sz w:val="22"/>
    </w:rPr>
  </w:style>
  <w:style w:type="character" w:styleId="HTMLCite">
    <w:name w:val="HTML Cite"/>
    <w:uiPriority w:val="99"/>
    <w:semiHidden/>
    <w:unhideWhenUsed/>
    <w:rsid w:val="00EF4078"/>
    <w:rPr>
      <w:rFonts w:ascii="Calibri" w:hAnsi="Calibri"/>
      <w:i w:val="0"/>
      <w:iCs/>
    </w:rPr>
  </w:style>
  <w:style w:type="character" w:styleId="HTMLCode">
    <w:name w:val="HTML Code"/>
    <w:uiPriority w:val="99"/>
    <w:unhideWhenUsed/>
    <w:rsid w:val="00EF4078"/>
    <w:rPr>
      <w:rFonts w:ascii="Consolas" w:hAnsi="Consolas" w:cs="Consolas"/>
      <w:sz w:val="20"/>
      <w:szCs w:val="20"/>
    </w:rPr>
  </w:style>
  <w:style w:type="character" w:styleId="HTMLDefinition">
    <w:name w:val="HTML Definition"/>
    <w:uiPriority w:val="99"/>
    <w:semiHidden/>
    <w:unhideWhenUsed/>
    <w:rsid w:val="001C1D1A"/>
    <w:rPr>
      <w:rFonts w:ascii="Calibri" w:hAnsi="Calibri"/>
      <w:i w:val="0"/>
      <w:iCs/>
    </w:rPr>
  </w:style>
  <w:style w:type="character" w:styleId="HTMLKeyboard">
    <w:name w:val="HTML Keyboard"/>
    <w:uiPriority w:val="99"/>
    <w:semiHidden/>
    <w:unhideWhenUsed/>
    <w:rsid w:val="001C1D1A"/>
    <w:rPr>
      <w:rFonts w:ascii="Consolas" w:hAnsi="Consolas" w:cs="Consolas"/>
      <w:sz w:val="20"/>
      <w:szCs w:val="20"/>
    </w:rPr>
  </w:style>
  <w:style w:type="paragraph" w:styleId="HTMLPreformatted">
    <w:name w:val="HTML Preformatted"/>
    <w:basedOn w:val="Normal"/>
    <w:link w:val="HTMLPreformattedChar"/>
    <w:uiPriority w:val="99"/>
    <w:semiHidden/>
    <w:unhideWhenUsed/>
    <w:rsid w:val="001C1D1A"/>
    <w:pPr>
      <w:spacing w:before="0" w:after="0"/>
    </w:pPr>
    <w:rPr>
      <w:rFonts w:ascii="Consolas" w:hAnsi="Consolas" w:cs="Consolas"/>
      <w:sz w:val="20"/>
    </w:rPr>
  </w:style>
  <w:style w:type="character" w:customStyle="1" w:styleId="HTMLPreformattedChar">
    <w:name w:val="HTML Preformatted Char"/>
    <w:link w:val="HTMLPreformatted"/>
    <w:uiPriority w:val="99"/>
    <w:semiHidden/>
    <w:rsid w:val="001C1D1A"/>
    <w:rPr>
      <w:rFonts w:ascii="Consolas" w:hAnsi="Consolas" w:cs="Consolas"/>
    </w:rPr>
  </w:style>
  <w:style w:type="character" w:styleId="HTMLSample">
    <w:name w:val="HTML Sample"/>
    <w:uiPriority w:val="99"/>
    <w:semiHidden/>
    <w:unhideWhenUsed/>
    <w:rsid w:val="001C1D1A"/>
    <w:rPr>
      <w:rFonts w:ascii="Consolas" w:hAnsi="Consolas" w:cs="Consolas"/>
      <w:sz w:val="24"/>
      <w:szCs w:val="24"/>
    </w:rPr>
  </w:style>
  <w:style w:type="character" w:styleId="HTMLVariable">
    <w:name w:val="HTML Variable"/>
    <w:uiPriority w:val="99"/>
    <w:unhideWhenUsed/>
    <w:rsid w:val="001C1D1A"/>
    <w:rPr>
      <w:rFonts w:ascii="Consolas" w:hAnsi="Consolas"/>
      <w:i w:val="0"/>
      <w:iCs/>
    </w:rPr>
  </w:style>
  <w:style w:type="paragraph" w:styleId="Index1">
    <w:name w:val="index 1"/>
    <w:basedOn w:val="Normal"/>
    <w:next w:val="Normal"/>
    <w:autoRedefine/>
    <w:uiPriority w:val="99"/>
    <w:unhideWhenUsed/>
    <w:rsid w:val="001C1D1A"/>
    <w:pPr>
      <w:spacing w:before="0" w:after="0"/>
      <w:ind w:left="220" w:hanging="220"/>
    </w:pPr>
  </w:style>
  <w:style w:type="paragraph" w:styleId="Index2">
    <w:name w:val="index 2"/>
    <w:basedOn w:val="Normal"/>
    <w:next w:val="Normal"/>
    <w:autoRedefine/>
    <w:uiPriority w:val="99"/>
    <w:semiHidden/>
    <w:unhideWhenUsed/>
    <w:rsid w:val="001C1D1A"/>
    <w:pPr>
      <w:spacing w:before="0" w:after="0"/>
      <w:ind w:left="440" w:hanging="220"/>
    </w:pPr>
  </w:style>
  <w:style w:type="paragraph" w:styleId="Index3">
    <w:name w:val="index 3"/>
    <w:basedOn w:val="Normal"/>
    <w:next w:val="Normal"/>
    <w:autoRedefine/>
    <w:uiPriority w:val="99"/>
    <w:semiHidden/>
    <w:unhideWhenUsed/>
    <w:rsid w:val="001C1D1A"/>
    <w:pPr>
      <w:spacing w:before="0" w:after="0"/>
      <w:ind w:left="660" w:hanging="220"/>
    </w:pPr>
  </w:style>
  <w:style w:type="paragraph" w:styleId="Index4">
    <w:name w:val="index 4"/>
    <w:basedOn w:val="Normal"/>
    <w:next w:val="Normal"/>
    <w:autoRedefine/>
    <w:uiPriority w:val="99"/>
    <w:semiHidden/>
    <w:unhideWhenUsed/>
    <w:rsid w:val="001C1D1A"/>
    <w:pPr>
      <w:spacing w:before="0" w:after="0"/>
      <w:ind w:left="880" w:hanging="220"/>
    </w:pPr>
  </w:style>
  <w:style w:type="paragraph" w:styleId="Index5">
    <w:name w:val="index 5"/>
    <w:basedOn w:val="Normal"/>
    <w:next w:val="Normal"/>
    <w:autoRedefine/>
    <w:uiPriority w:val="99"/>
    <w:semiHidden/>
    <w:unhideWhenUsed/>
    <w:rsid w:val="001C1D1A"/>
    <w:pPr>
      <w:spacing w:before="0" w:after="0"/>
      <w:ind w:left="1100" w:hanging="220"/>
    </w:pPr>
  </w:style>
  <w:style w:type="paragraph" w:styleId="Index6">
    <w:name w:val="index 6"/>
    <w:basedOn w:val="Normal"/>
    <w:next w:val="Normal"/>
    <w:autoRedefine/>
    <w:uiPriority w:val="99"/>
    <w:semiHidden/>
    <w:unhideWhenUsed/>
    <w:rsid w:val="001C1D1A"/>
    <w:pPr>
      <w:spacing w:before="0" w:after="0"/>
      <w:ind w:left="1320" w:hanging="220"/>
    </w:pPr>
  </w:style>
  <w:style w:type="paragraph" w:styleId="Index7">
    <w:name w:val="index 7"/>
    <w:basedOn w:val="Normal"/>
    <w:next w:val="Normal"/>
    <w:autoRedefine/>
    <w:uiPriority w:val="99"/>
    <w:semiHidden/>
    <w:unhideWhenUsed/>
    <w:rsid w:val="001C1D1A"/>
    <w:pPr>
      <w:spacing w:before="0" w:after="0"/>
      <w:ind w:left="1540" w:hanging="220"/>
    </w:pPr>
  </w:style>
  <w:style w:type="paragraph" w:styleId="Index8">
    <w:name w:val="index 8"/>
    <w:basedOn w:val="Normal"/>
    <w:next w:val="Normal"/>
    <w:autoRedefine/>
    <w:uiPriority w:val="99"/>
    <w:semiHidden/>
    <w:unhideWhenUsed/>
    <w:rsid w:val="001C1D1A"/>
    <w:pPr>
      <w:spacing w:before="0" w:after="0"/>
      <w:ind w:left="1760" w:hanging="220"/>
    </w:pPr>
  </w:style>
  <w:style w:type="paragraph" w:styleId="Index9">
    <w:name w:val="index 9"/>
    <w:basedOn w:val="Normal"/>
    <w:next w:val="Normal"/>
    <w:autoRedefine/>
    <w:uiPriority w:val="99"/>
    <w:unhideWhenUsed/>
    <w:rsid w:val="001C1D1A"/>
    <w:pPr>
      <w:spacing w:before="0" w:after="0"/>
      <w:ind w:left="1980" w:hanging="220"/>
    </w:pPr>
  </w:style>
  <w:style w:type="paragraph" w:styleId="IndexHeading">
    <w:name w:val="index heading"/>
    <w:basedOn w:val="Normal"/>
    <w:next w:val="Index1"/>
    <w:uiPriority w:val="99"/>
    <w:unhideWhenUsed/>
    <w:rsid w:val="001C1D1A"/>
    <w:rPr>
      <w:rFonts w:ascii="Tahoma" w:hAnsi="Tahoma"/>
      <w:b/>
      <w:bCs/>
    </w:rPr>
  </w:style>
  <w:style w:type="character" w:styleId="IntenseEmphasis">
    <w:name w:val="Intense Emphasis"/>
    <w:uiPriority w:val="21"/>
    <w:rsid w:val="001C1D1A"/>
    <w:rPr>
      <w:rFonts w:ascii="Calibri" w:hAnsi="Calibri"/>
      <w:b/>
      <w:bCs/>
      <w:i w:val="0"/>
      <w:iCs/>
      <w:color w:val="auto"/>
    </w:rPr>
  </w:style>
  <w:style w:type="paragraph" w:styleId="IntenseQuote">
    <w:name w:val="Intense Quote"/>
    <w:basedOn w:val="Normal"/>
    <w:next w:val="Normal"/>
    <w:link w:val="IntenseQuoteChar"/>
    <w:uiPriority w:val="30"/>
    <w:rsid w:val="001C1D1A"/>
    <w:pPr>
      <w:pBdr>
        <w:bottom w:val="single" w:sz="4" w:space="4" w:color="4F81BD"/>
      </w:pBdr>
      <w:spacing w:before="200" w:after="280"/>
      <w:ind w:left="936" w:right="936"/>
    </w:pPr>
    <w:rPr>
      <w:b/>
      <w:bCs/>
      <w:iCs/>
      <w:color w:val="4F81BD"/>
    </w:rPr>
  </w:style>
  <w:style w:type="character" w:customStyle="1" w:styleId="IntenseQuoteChar">
    <w:name w:val="Intense Quote Char"/>
    <w:link w:val="IntenseQuote"/>
    <w:uiPriority w:val="30"/>
    <w:rsid w:val="001C1D1A"/>
    <w:rPr>
      <w:rFonts w:ascii="Calibri" w:hAnsi="Calibri"/>
      <w:b/>
      <w:bCs/>
      <w:iCs/>
      <w:color w:val="4F81BD"/>
      <w:sz w:val="22"/>
    </w:rPr>
  </w:style>
  <w:style w:type="character" w:styleId="IntenseReference">
    <w:name w:val="Intense Reference"/>
    <w:uiPriority w:val="32"/>
    <w:rsid w:val="001C1D1A"/>
    <w:rPr>
      <w:rFonts w:ascii="Calibri" w:hAnsi="Calibri"/>
      <w:b/>
      <w:bCs/>
      <w:smallCaps/>
      <w:color w:val="C0504D"/>
      <w:spacing w:val="5"/>
      <w:u w:val="single"/>
    </w:rPr>
  </w:style>
  <w:style w:type="character" w:styleId="LineNumber">
    <w:name w:val="line number"/>
    <w:uiPriority w:val="99"/>
    <w:unhideWhenUsed/>
    <w:rsid w:val="001C1D1A"/>
    <w:rPr>
      <w:rFonts w:ascii="Calibri" w:hAnsi="Calibri"/>
    </w:rPr>
  </w:style>
  <w:style w:type="paragraph" w:styleId="List">
    <w:name w:val="List"/>
    <w:basedOn w:val="Normal"/>
    <w:uiPriority w:val="99"/>
    <w:unhideWhenUsed/>
    <w:rsid w:val="001C1D1A"/>
    <w:pPr>
      <w:ind w:left="283" w:hanging="283"/>
      <w:contextualSpacing/>
    </w:pPr>
  </w:style>
  <w:style w:type="paragraph" w:styleId="List2">
    <w:name w:val="List 2"/>
    <w:basedOn w:val="Normal"/>
    <w:uiPriority w:val="99"/>
    <w:unhideWhenUsed/>
    <w:rsid w:val="001C1D1A"/>
    <w:pPr>
      <w:ind w:left="566" w:hanging="283"/>
      <w:contextualSpacing/>
    </w:pPr>
  </w:style>
  <w:style w:type="paragraph" w:styleId="List3">
    <w:name w:val="List 3"/>
    <w:basedOn w:val="Normal"/>
    <w:uiPriority w:val="99"/>
    <w:unhideWhenUsed/>
    <w:rsid w:val="001C1D1A"/>
    <w:pPr>
      <w:ind w:left="849" w:hanging="283"/>
      <w:contextualSpacing/>
    </w:pPr>
  </w:style>
  <w:style w:type="paragraph" w:styleId="List4">
    <w:name w:val="List 4"/>
    <w:basedOn w:val="Normal"/>
    <w:uiPriority w:val="99"/>
    <w:unhideWhenUsed/>
    <w:rsid w:val="001C1D1A"/>
    <w:pPr>
      <w:ind w:left="1132" w:hanging="283"/>
      <w:contextualSpacing/>
    </w:pPr>
  </w:style>
  <w:style w:type="paragraph" w:styleId="List5">
    <w:name w:val="List 5"/>
    <w:basedOn w:val="Normal"/>
    <w:uiPriority w:val="99"/>
    <w:unhideWhenUsed/>
    <w:rsid w:val="001C1D1A"/>
    <w:pPr>
      <w:ind w:left="1415" w:hanging="283"/>
      <w:contextualSpacing/>
    </w:pPr>
  </w:style>
  <w:style w:type="paragraph" w:styleId="ListBullet">
    <w:name w:val="List Bullet"/>
    <w:basedOn w:val="Normal"/>
    <w:uiPriority w:val="99"/>
    <w:unhideWhenUsed/>
    <w:rsid w:val="001C1D1A"/>
    <w:pPr>
      <w:numPr>
        <w:numId w:val="1"/>
      </w:numPr>
      <w:contextualSpacing/>
    </w:pPr>
  </w:style>
  <w:style w:type="paragraph" w:styleId="ListBullet2">
    <w:name w:val="List Bullet 2"/>
    <w:basedOn w:val="Normal"/>
    <w:uiPriority w:val="99"/>
    <w:unhideWhenUsed/>
    <w:rsid w:val="001C1D1A"/>
    <w:pPr>
      <w:numPr>
        <w:numId w:val="2"/>
      </w:numPr>
      <w:contextualSpacing/>
    </w:pPr>
  </w:style>
  <w:style w:type="paragraph" w:styleId="ListBullet3">
    <w:name w:val="List Bullet 3"/>
    <w:basedOn w:val="Normal"/>
    <w:uiPriority w:val="99"/>
    <w:unhideWhenUsed/>
    <w:rsid w:val="001C1D1A"/>
    <w:pPr>
      <w:numPr>
        <w:numId w:val="3"/>
      </w:numPr>
      <w:contextualSpacing/>
    </w:pPr>
  </w:style>
  <w:style w:type="paragraph" w:styleId="ListBullet4">
    <w:name w:val="List Bullet 4"/>
    <w:basedOn w:val="Normal"/>
    <w:uiPriority w:val="99"/>
    <w:unhideWhenUsed/>
    <w:rsid w:val="001C1D1A"/>
    <w:pPr>
      <w:numPr>
        <w:numId w:val="4"/>
      </w:numPr>
      <w:contextualSpacing/>
    </w:pPr>
  </w:style>
  <w:style w:type="paragraph" w:styleId="ListBullet5">
    <w:name w:val="List Bullet 5"/>
    <w:basedOn w:val="Normal"/>
    <w:uiPriority w:val="99"/>
    <w:unhideWhenUsed/>
    <w:rsid w:val="001C1D1A"/>
    <w:pPr>
      <w:numPr>
        <w:numId w:val="5"/>
      </w:numPr>
      <w:contextualSpacing/>
    </w:pPr>
  </w:style>
  <w:style w:type="paragraph" w:styleId="ListContinue">
    <w:name w:val="List Continue"/>
    <w:basedOn w:val="Normal"/>
    <w:uiPriority w:val="99"/>
    <w:unhideWhenUsed/>
    <w:rsid w:val="001C1D1A"/>
    <w:pPr>
      <w:ind w:left="283"/>
      <w:contextualSpacing/>
    </w:pPr>
  </w:style>
  <w:style w:type="paragraph" w:styleId="ListContinue2">
    <w:name w:val="List Continue 2"/>
    <w:basedOn w:val="Normal"/>
    <w:uiPriority w:val="99"/>
    <w:unhideWhenUsed/>
    <w:rsid w:val="001C1D1A"/>
    <w:pPr>
      <w:ind w:left="566"/>
      <w:contextualSpacing/>
    </w:pPr>
  </w:style>
  <w:style w:type="paragraph" w:styleId="ListContinue3">
    <w:name w:val="List Continue 3"/>
    <w:basedOn w:val="Normal"/>
    <w:uiPriority w:val="99"/>
    <w:unhideWhenUsed/>
    <w:rsid w:val="001C1D1A"/>
    <w:pPr>
      <w:ind w:left="849"/>
      <w:contextualSpacing/>
    </w:pPr>
  </w:style>
  <w:style w:type="paragraph" w:styleId="ListContinue4">
    <w:name w:val="List Continue 4"/>
    <w:basedOn w:val="Normal"/>
    <w:uiPriority w:val="99"/>
    <w:unhideWhenUsed/>
    <w:rsid w:val="001C1D1A"/>
    <w:pPr>
      <w:ind w:left="1132"/>
      <w:contextualSpacing/>
    </w:pPr>
  </w:style>
  <w:style w:type="paragraph" w:styleId="ListContinue5">
    <w:name w:val="List Continue 5"/>
    <w:basedOn w:val="Normal"/>
    <w:uiPriority w:val="99"/>
    <w:unhideWhenUsed/>
    <w:rsid w:val="001C1D1A"/>
    <w:pPr>
      <w:ind w:left="1415"/>
      <w:contextualSpacing/>
    </w:pPr>
  </w:style>
  <w:style w:type="paragraph" w:styleId="ListNumber">
    <w:name w:val="List Number"/>
    <w:basedOn w:val="Normal"/>
    <w:uiPriority w:val="99"/>
    <w:unhideWhenUsed/>
    <w:rsid w:val="001C1D1A"/>
    <w:pPr>
      <w:numPr>
        <w:numId w:val="6"/>
      </w:numPr>
      <w:contextualSpacing/>
    </w:pPr>
  </w:style>
  <w:style w:type="paragraph" w:styleId="ListNumber2">
    <w:name w:val="List Number 2"/>
    <w:basedOn w:val="Normal"/>
    <w:uiPriority w:val="99"/>
    <w:unhideWhenUsed/>
    <w:rsid w:val="001C1D1A"/>
    <w:pPr>
      <w:numPr>
        <w:numId w:val="7"/>
      </w:numPr>
      <w:contextualSpacing/>
    </w:pPr>
  </w:style>
  <w:style w:type="paragraph" w:styleId="ListNumber3">
    <w:name w:val="List Number 3"/>
    <w:basedOn w:val="Normal"/>
    <w:uiPriority w:val="99"/>
    <w:unhideWhenUsed/>
    <w:rsid w:val="001C1D1A"/>
    <w:pPr>
      <w:numPr>
        <w:numId w:val="8"/>
      </w:numPr>
      <w:contextualSpacing/>
    </w:pPr>
  </w:style>
  <w:style w:type="paragraph" w:styleId="ListNumber4">
    <w:name w:val="List Number 4"/>
    <w:basedOn w:val="Normal"/>
    <w:uiPriority w:val="99"/>
    <w:unhideWhenUsed/>
    <w:rsid w:val="001C1D1A"/>
    <w:pPr>
      <w:numPr>
        <w:numId w:val="9"/>
      </w:numPr>
      <w:contextualSpacing/>
    </w:pPr>
  </w:style>
  <w:style w:type="paragraph" w:styleId="ListNumber5">
    <w:name w:val="List Number 5"/>
    <w:basedOn w:val="Normal"/>
    <w:uiPriority w:val="99"/>
    <w:unhideWhenUsed/>
    <w:rsid w:val="001C1D1A"/>
    <w:pPr>
      <w:numPr>
        <w:numId w:val="10"/>
      </w:numPr>
      <w:contextualSpacing/>
    </w:pPr>
  </w:style>
  <w:style w:type="paragraph" w:styleId="MacroText">
    <w:name w:val="macro"/>
    <w:link w:val="MacroTextChar"/>
    <w:uiPriority w:val="99"/>
    <w:unhideWhenUsed/>
    <w:rsid w:val="001C1D1A"/>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croTextChar">
    <w:name w:val="Macro Text Char"/>
    <w:link w:val="MacroText"/>
    <w:uiPriority w:val="99"/>
    <w:rsid w:val="001C1D1A"/>
    <w:rPr>
      <w:rFonts w:ascii="Consolas" w:hAnsi="Consolas" w:cs="Consolas"/>
    </w:rPr>
  </w:style>
  <w:style w:type="paragraph" w:styleId="MessageHeader">
    <w:name w:val="Message Header"/>
    <w:basedOn w:val="Normal"/>
    <w:link w:val="MessageHeaderChar"/>
    <w:uiPriority w:val="99"/>
    <w:unhideWhenUsed/>
    <w:rsid w:val="001C1D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ahoma" w:hAnsi="Tahoma"/>
      <w:sz w:val="24"/>
      <w:szCs w:val="24"/>
    </w:rPr>
  </w:style>
  <w:style w:type="character" w:customStyle="1" w:styleId="MessageHeaderChar">
    <w:name w:val="Message Header Char"/>
    <w:link w:val="MessageHeader"/>
    <w:uiPriority w:val="99"/>
    <w:rsid w:val="001C1D1A"/>
    <w:rPr>
      <w:rFonts w:ascii="Tahoma" w:eastAsia="Times New Roman" w:hAnsi="Tahoma" w:cs="Times New Roman"/>
      <w:sz w:val="24"/>
      <w:szCs w:val="24"/>
      <w:shd w:val="pct20" w:color="auto" w:fill="auto"/>
    </w:rPr>
  </w:style>
  <w:style w:type="paragraph" w:styleId="NormalWeb">
    <w:name w:val="Normal (Web)"/>
    <w:basedOn w:val="Normal"/>
    <w:uiPriority w:val="99"/>
    <w:unhideWhenUsed/>
    <w:rsid w:val="001C1D1A"/>
    <w:rPr>
      <w:sz w:val="24"/>
      <w:szCs w:val="24"/>
    </w:rPr>
  </w:style>
  <w:style w:type="paragraph" w:styleId="NormalIndent">
    <w:name w:val="Normal Indent"/>
    <w:basedOn w:val="Normal"/>
    <w:uiPriority w:val="99"/>
    <w:unhideWhenUsed/>
    <w:rsid w:val="001C1D1A"/>
    <w:pPr>
      <w:ind w:left="720"/>
    </w:pPr>
  </w:style>
  <w:style w:type="paragraph" w:styleId="NoteHeading">
    <w:name w:val="Note Heading"/>
    <w:basedOn w:val="Normal"/>
    <w:next w:val="Normal"/>
    <w:link w:val="NoteHeadingChar"/>
    <w:uiPriority w:val="99"/>
    <w:unhideWhenUsed/>
    <w:rsid w:val="001C1D1A"/>
    <w:pPr>
      <w:spacing w:before="0" w:after="0"/>
    </w:pPr>
  </w:style>
  <w:style w:type="character" w:customStyle="1" w:styleId="NoteHeadingChar">
    <w:name w:val="Note Heading Char"/>
    <w:link w:val="NoteHeading"/>
    <w:uiPriority w:val="99"/>
    <w:rsid w:val="001C1D1A"/>
    <w:rPr>
      <w:rFonts w:ascii="Calibri" w:hAnsi="Calibri"/>
      <w:sz w:val="22"/>
    </w:rPr>
  </w:style>
  <w:style w:type="character" w:styleId="PageNumber">
    <w:name w:val="page number"/>
    <w:uiPriority w:val="99"/>
    <w:unhideWhenUsed/>
    <w:rsid w:val="001C1D1A"/>
    <w:rPr>
      <w:rFonts w:ascii="Calibri" w:hAnsi="Calibri"/>
    </w:rPr>
  </w:style>
  <w:style w:type="character" w:styleId="PlaceholderText">
    <w:name w:val="Placeholder Text"/>
    <w:uiPriority w:val="99"/>
    <w:semiHidden/>
    <w:rsid w:val="001C1D1A"/>
    <w:rPr>
      <w:rFonts w:ascii="Calibri" w:hAnsi="Calibri"/>
      <w:color w:val="808080"/>
    </w:rPr>
  </w:style>
  <w:style w:type="paragraph" w:styleId="PlainText">
    <w:name w:val="Plain Text"/>
    <w:basedOn w:val="Normal"/>
    <w:link w:val="PlainTextChar"/>
    <w:uiPriority w:val="99"/>
    <w:unhideWhenUsed/>
    <w:rsid w:val="001C1D1A"/>
    <w:pPr>
      <w:spacing w:before="0" w:after="0"/>
    </w:pPr>
    <w:rPr>
      <w:rFonts w:ascii="Consolas" w:hAnsi="Consolas" w:cs="Consolas"/>
      <w:sz w:val="21"/>
      <w:szCs w:val="21"/>
    </w:rPr>
  </w:style>
  <w:style w:type="character" w:customStyle="1" w:styleId="PlainTextChar">
    <w:name w:val="Plain Text Char"/>
    <w:link w:val="PlainText"/>
    <w:uiPriority w:val="99"/>
    <w:rsid w:val="001C1D1A"/>
    <w:rPr>
      <w:rFonts w:ascii="Consolas" w:hAnsi="Consolas" w:cs="Consolas"/>
      <w:sz w:val="21"/>
      <w:szCs w:val="21"/>
    </w:rPr>
  </w:style>
  <w:style w:type="paragraph" w:styleId="Quote">
    <w:name w:val="Quote"/>
    <w:basedOn w:val="Normal"/>
    <w:next w:val="Normal"/>
    <w:link w:val="QuoteChar"/>
    <w:uiPriority w:val="29"/>
    <w:rsid w:val="001C1D1A"/>
    <w:rPr>
      <w:iCs/>
      <w:color w:val="000000"/>
    </w:rPr>
  </w:style>
  <w:style w:type="character" w:customStyle="1" w:styleId="QuoteChar">
    <w:name w:val="Quote Char"/>
    <w:link w:val="Quote"/>
    <w:uiPriority w:val="29"/>
    <w:rsid w:val="001C1D1A"/>
    <w:rPr>
      <w:rFonts w:ascii="Calibri" w:hAnsi="Calibri"/>
      <w:iCs/>
      <w:color w:val="000000"/>
      <w:sz w:val="22"/>
    </w:rPr>
  </w:style>
  <w:style w:type="paragraph" w:styleId="Salutation">
    <w:name w:val="Salutation"/>
    <w:basedOn w:val="Normal"/>
    <w:next w:val="Normal"/>
    <w:link w:val="SalutationChar"/>
    <w:uiPriority w:val="99"/>
    <w:unhideWhenUsed/>
    <w:rsid w:val="001C1D1A"/>
  </w:style>
  <w:style w:type="character" w:customStyle="1" w:styleId="SalutationChar">
    <w:name w:val="Salutation Char"/>
    <w:link w:val="Salutation"/>
    <w:uiPriority w:val="99"/>
    <w:rsid w:val="001C1D1A"/>
    <w:rPr>
      <w:rFonts w:ascii="Calibri" w:hAnsi="Calibri"/>
      <w:sz w:val="22"/>
    </w:rPr>
  </w:style>
  <w:style w:type="paragraph" w:styleId="Signature">
    <w:name w:val="Signature"/>
    <w:basedOn w:val="Normal"/>
    <w:link w:val="SignatureChar"/>
    <w:uiPriority w:val="99"/>
    <w:unhideWhenUsed/>
    <w:rsid w:val="001C1D1A"/>
    <w:pPr>
      <w:spacing w:before="0" w:after="0"/>
      <w:ind w:left="4252"/>
    </w:pPr>
  </w:style>
  <w:style w:type="character" w:customStyle="1" w:styleId="SignatureChar">
    <w:name w:val="Signature Char"/>
    <w:link w:val="Signature"/>
    <w:uiPriority w:val="99"/>
    <w:rsid w:val="001C1D1A"/>
    <w:rPr>
      <w:rFonts w:ascii="Calibri" w:hAnsi="Calibri"/>
      <w:sz w:val="22"/>
    </w:rPr>
  </w:style>
  <w:style w:type="character" w:styleId="Strong">
    <w:name w:val="Strong"/>
    <w:uiPriority w:val="22"/>
    <w:rsid w:val="001C1D1A"/>
    <w:rPr>
      <w:rFonts w:ascii="Calibri" w:hAnsi="Calibri"/>
      <w:b/>
      <w:bCs/>
    </w:rPr>
  </w:style>
  <w:style w:type="paragraph" w:styleId="Subtitle">
    <w:name w:val="Subtitle"/>
    <w:basedOn w:val="Normal"/>
    <w:next w:val="Normal"/>
    <w:link w:val="SubtitleChar"/>
    <w:uiPriority w:val="11"/>
    <w:rsid w:val="00ED208E"/>
    <w:pPr>
      <w:numPr>
        <w:ilvl w:val="1"/>
      </w:numPr>
    </w:pPr>
    <w:rPr>
      <w:iCs/>
      <w:color w:val="4F81BD"/>
      <w:spacing w:val="15"/>
      <w:sz w:val="24"/>
      <w:szCs w:val="24"/>
    </w:rPr>
  </w:style>
  <w:style w:type="character" w:customStyle="1" w:styleId="SubtitleChar">
    <w:name w:val="Subtitle Char"/>
    <w:link w:val="Subtitle"/>
    <w:uiPriority w:val="11"/>
    <w:rsid w:val="00ED208E"/>
    <w:rPr>
      <w:rFonts w:ascii="Calibri" w:eastAsia="Times New Roman" w:hAnsi="Calibri" w:cs="Times New Roman"/>
      <w:iCs/>
      <w:color w:val="4F81BD"/>
      <w:spacing w:val="15"/>
      <w:sz w:val="24"/>
      <w:szCs w:val="24"/>
    </w:rPr>
  </w:style>
  <w:style w:type="character" w:styleId="SubtleEmphasis">
    <w:name w:val="Subtle Emphasis"/>
    <w:uiPriority w:val="19"/>
    <w:rsid w:val="00ED208E"/>
    <w:rPr>
      <w:rFonts w:ascii="Calibri" w:hAnsi="Calibri"/>
      <w:i w:val="0"/>
      <w:iCs/>
      <w:color w:val="808080"/>
    </w:rPr>
  </w:style>
  <w:style w:type="character" w:styleId="SubtleReference">
    <w:name w:val="Subtle Reference"/>
    <w:uiPriority w:val="31"/>
    <w:rsid w:val="00ED208E"/>
    <w:rPr>
      <w:rFonts w:ascii="Calibri" w:hAnsi="Calibri"/>
      <w:smallCaps/>
      <w:color w:val="C0504D"/>
      <w:u w:val="single"/>
    </w:rPr>
  </w:style>
  <w:style w:type="paragraph" w:styleId="TableofAuthorities">
    <w:name w:val="table of authorities"/>
    <w:basedOn w:val="Normal"/>
    <w:next w:val="Normal"/>
    <w:uiPriority w:val="99"/>
    <w:unhideWhenUsed/>
    <w:rsid w:val="00ED208E"/>
    <w:pPr>
      <w:spacing w:after="0"/>
      <w:ind w:left="220" w:hanging="220"/>
    </w:pPr>
  </w:style>
  <w:style w:type="paragraph" w:styleId="TableofFigures">
    <w:name w:val="table of figures"/>
    <w:basedOn w:val="Normal"/>
    <w:next w:val="Normal"/>
    <w:uiPriority w:val="99"/>
    <w:unhideWhenUsed/>
    <w:rsid w:val="00ED208E"/>
    <w:pPr>
      <w:spacing w:after="0"/>
    </w:pPr>
  </w:style>
  <w:style w:type="paragraph" w:styleId="TOAHeading">
    <w:name w:val="toa heading"/>
    <w:basedOn w:val="Normal"/>
    <w:next w:val="Normal"/>
    <w:uiPriority w:val="99"/>
    <w:unhideWhenUsed/>
    <w:rsid w:val="00ED208E"/>
    <w:rPr>
      <w:rFonts w:ascii="Tahoma" w:hAnsi="Tahoma"/>
      <w:b/>
      <w:bCs/>
      <w:sz w:val="24"/>
      <w:szCs w:val="24"/>
    </w:rPr>
  </w:style>
  <w:style w:type="paragraph" w:styleId="TOCHeading">
    <w:name w:val="TOC Heading"/>
    <w:basedOn w:val="Heading1"/>
    <w:next w:val="Normal"/>
    <w:uiPriority w:val="39"/>
    <w:unhideWhenUsed/>
    <w:qFormat/>
    <w:rsid w:val="00C65816"/>
    <w:pPr>
      <w:pBdr>
        <w:bottom w:val="none" w:sz="0" w:space="0" w:color="auto"/>
      </w:pBdr>
      <w:spacing w:after="0"/>
      <w:outlineLvl w:val="9"/>
    </w:pPr>
    <w:rPr>
      <w:b/>
      <w:color w:val="auto"/>
      <w:sz w:val="28"/>
    </w:rPr>
  </w:style>
  <w:style w:type="paragraph" w:styleId="Revision">
    <w:name w:val="Revision"/>
    <w:hidden/>
    <w:uiPriority w:val="99"/>
    <w:semiHidden/>
    <w:rsid w:val="00E8403F"/>
    <w:rPr>
      <w:rFonts w:ascii="Calibri" w:hAnsi="Calibri"/>
      <w:sz w:val="22"/>
    </w:rPr>
  </w:style>
  <w:style w:type="character" w:styleId="UnresolvedMention">
    <w:name w:val="Unresolved Mention"/>
    <w:basedOn w:val="DefaultParagraphFont"/>
    <w:uiPriority w:val="99"/>
    <w:semiHidden/>
    <w:unhideWhenUsed/>
    <w:rsid w:val="001449B5"/>
    <w:rPr>
      <w:color w:val="605E5C"/>
      <w:shd w:val="clear" w:color="auto" w:fill="E1DFDD"/>
    </w:rPr>
  </w:style>
  <w:style w:type="character" w:customStyle="1" w:styleId="ListParagraphChar">
    <w:name w:val="List Paragraph Char"/>
    <w:aliases w:val="List Bullet Cab Char,CAB - List Bullet Char,List Paragraph1 Char,Recommendation Char,List Paragraph11 Char,L Char,CV text Char,Table text Char,F5 List Paragraph Char,Dot pt Char,List Paragraph111 Char,Medium Grid 1 - Accent 21 Char"/>
    <w:basedOn w:val="DefaultParagraphFont"/>
    <w:link w:val="ListParagraph"/>
    <w:uiPriority w:val="34"/>
    <w:qFormat/>
    <w:locked/>
    <w:rsid w:val="00065D58"/>
    <w:rPr>
      <w:rFonts w:ascii="Calibri" w:hAnsi="Calibri"/>
      <w:sz w:val="22"/>
    </w:rPr>
  </w:style>
  <w:style w:type="paragraph" w:customStyle="1" w:styleId="paragraph">
    <w:name w:val="paragraph"/>
    <w:basedOn w:val="Normal"/>
    <w:rsid w:val="006442B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442B0"/>
  </w:style>
  <w:style w:type="character" w:customStyle="1" w:styleId="eop">
    <w:name w:val="eop"/>
    <w:basedOn w:val="DefaultParagraphFont"/>
    <w:rsid w:val="006442B0"/>
  </w:style>
  <w:style w:type="character" w:styleId="Mention">
    <w:name w:val="Mention"/>
    <w:basedOn w:val="DefaultParagraphFont"/>
    <w:uiPriority w:val="99"/>
    <w:unhideWhenUsed/>
    <w:rsid w:val="0012461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904">
      <w:bodyDiv w:val="1"/>
      <w:marLeft w:val="0"/>
      <w:marRight w:val="0"/>
      <w:marTop w:val="0"/>
      <w:marBottom w:val="0"/>
      <w:divBdr>
        <w:top w:val="none" w:sz="0" w:space="0" w:color="auto"/>
        <w:left w:val="none" w:sz="0" w:space="0" w:color="auto"/>
        <w:bottom w:val="none" w:sz="0" w:space="0" w:color="auto"/>
        <w:right w:val="none" w:sz="0" w:space="0" w:color="auto"/>
      </w:divBdr>
    </w:div>
    <w:div w:id="132800198">
      <w:bodyDiv w:val="1"/>
      <w:marLeft w:val="0"/>
      <w:marRight w:val="0"/>
      <w:marTop w:val="0"/>
      <w:marBottom w:val="0"/>
      <w:divBdr>
        <w:top w:val="none" w:sz="0" w:space="0" w:color="auto"/>
        <w:left w:val="none" w:sz="0" w:space="0" w:color="auto"/>
        <w:bottom w:val="none" w:sz="0" w:space="0" w:color="auto"/>
        <w:right w:val="none" w:sz="0" w:space="0" w:color="auto"/>
      </w:divBdr>
    </w:div>
    <w:div w:id="180825697">
      <w:bodyDiv w:val="1"/>
      <w:marLeft w:val="0"/>
      <w:marRight w:val="0"/>
      <w:marTop w:val="0"/>
      <w:marBottom w:val="0"/>
      <w:divBdr>
        <w:top w:val="none" w:sz="0" w:space="0" w:color="auto"/>
        <w:left w:val="none" w:sz="0" w:space="0" w:color="auto"/>
        <w:bottom w:val="none" w:sz="0" w:space="0" w:color="auto"/>
        <w:right w:val="none" w:sz="0" w:space="0" w:color="auto"/>
      </w:divBdr>
    </w:div>
    <w:div w:id="829062590">
      <w:bodyDiv w:val="1"/>
      <w:marLeft w:val="0"/>
      <w:marRight w:val="0"/>
      <w:marTop w:val="0"/>
      <w:marBottom w:val="0"/>
      <w:divBdr>
        <w:top w:val="none" w:sz="0" w:space="0" w:color="auto"/>
        <w:left w:val="none" w:sz="0" w:space="0" w:color="auto"/>
        <w:bottom w:val="none" w:sz="0" w:space="0" w:color="auto"/>
        <w:right w:val="none" w:sz="0" w:space="0" w:color="auto"/>
      </w:divBdr>
    </w:div>
    <w:div w:id="1122265458">
      <w:bodyDiv w:val="1"/>
      <w:marLeft w:val="0"/>
      <w:marRight w:val="0"/>
      <w:marTop w:val="0"/>
      <w:marBottom w:val="0"/>
      <w:divBdr>
        <w:top w:val="none" w:sz="0" w:space="0" w:color="auto"/>
        <w:left w:val="none" w:sz="0" w:space="0" w:color="auto"/>
        <w:bottom w:val="none" w:sz="0" w:space="0" w:color="auto"/>
        <w:right w:val="none" w:sz="0" w:space="0" w:color="auto"/>
      </w:divBdr>
    </w:div>
    <w:div w:id="1249923977">
      <w:bodyDiv w:val="1"/>
      <w:marLeft w:val="0"/>
      <w:marRight w:val="0"/>
      <w:marTop w:val="0"/>
      <w:marBottom w:val="0"/>
      <w:divBdr>
        <w:top w:val="none" w:sz="0" w:space="0" w:color="auto"/>
        <w:left w:val="none" w:sz="0" w:space="0" w:color="auto"/>
        <w:bottom w:val="none" w:sz="0" w:space="0" w:color="auto"/>
        <w:right w:val="none" w:sz="0" w:space="0" w:color="auto"/>
      </w:divBdr>
    </w:div>
    <w:div w:id="1351104211">
      <w:bodyDiv w:val="1"/>
      <w:marLeft w:val="0"/>
      <w:marRight w:val="0"/>
      <w:marTop w:val="0"/>
      <w:marBottom w:val="0"/>
      <w:divBdr>
        <w:top w:val="none" w:sz="0" w:space="0" w:color="auto"/>
        <w:left w:val="none" w:sz="0" w:space="0" w:color="auto"/>
        <w:bottom w:val="none" w:sz="0" w:space="0" w:color="auto"/>
        <w:right w:val="none" w:sz="0" w:space="0" w:color="auto"/>
      </w:divBdr>
    </w:div>
    <w:div w:id="1413621780">
      <w:bodyDiv w:val="1"/>
      <w:marLeft w:val="0"/>
      <w:marRight w:val="0"/>
      <w:marTop w:val="0"/>
      <w:marBottom w:val="0"/>
      <w:divBdr>
        <w:top w:val="none" w:sz="0" w:space="0" w:color="auto"/>
        <w:left w:val="none" w:sz="0" w:space="0" w:color="auto"/>
        <w:bottom w:val="none" w:sz="0" w:space="0" w:color="auto"/>
        <w:right w:val="none" w:sz="0" w:space="0" w:color="auto"/>
      </w:divBdr>
      <w:divsChild>
        <w:div w:id="449739299">
          <w:marLeft w:val="0"/>
          <w:marRight w:val="0"/>
          <w:marTop w:val="0"/>
          <w:marBottom w:val="0"/>
          <w:divBdr>
            <w:top w:val="none" w:sz="0" w:space="0" w:color="auto"/>
            <w:left w:val="none" w:sz="0" w:space="0" w:color="auto"/>
            <w:bottom w:val="none" w:sz="0" w:space="0" w:color="auto"/>
            <w:right w:val="none" w:sz="0" w:space="0" w:color="auto"/>
          </w:divBdr>
        </w:div>
        <w:div w:id="878980355">
          <w:marLeft w:val="0"/>
          <w:marRight w:val="0"/>
          <w:marTop w:val="0"/>
          <w:marBottom w:val="0"/>
          <w:divBdr>
            <w:top w:val="none" w:sz="0" w:space="0" w:color="auto"/>
            <w:left w:val="none" w:sz="0" w:space="0" w:color="auto"/>
            <w:bottom w:val="none" w:sz="0" w:space="0" w:color="auto"/>
            <w:right w:val="none" w:sz="0" w:space="0" w:color="auto"/>
          </w:divBdr>
        </w:div>
      </w:divsChild>
    </w:div>
    <w:div w:id="1500851255">
      <w:bodyDiv w:val="1"/>
      <w:marLeft w:val="0"/>
      <w:marRight w:val="0"/>
      <w:marTop w:val="0"/>
      <w:marBottom w:val="0"/>
      <w:divBdr>
        <w:top w:val="none" w:sz="0" w:space="0" w:color="auto"/>
        <w:left w:val="none" w:sz="0" w:space="0" w:color="auto"/>
        <w:bottom w:val="none" w:sz="0" w:space="0" w:color="auto"/>
        <w:right w:val="none" w:sz="0" w:space="0" w:color="auto"/>
      </w:divBdr>
    </w:div>
    <w:div w:id="1512530667">
      <w:bodyDiv w:val="1"/>
      <w:marLeft w:val="0"/>
      <w:marRight w:val="0"/>
      <w:marTop w:val="0"/>
      <w:marBottom w:val="0"/>
      <w:divBdr>
        <w:top w:val="none" w:sz="0" w:space="0" w:color="auto"/>
        <w:left w:val="none" w:sz="0" w:space="0" w:color="auto"/>
        <w:bottom w:val="none" w:sz="0" w:space="0" w:color="auto"/>
        <w:right w:val="none" w:sz="0" w:space="0" w:color="auto"/>
      </w:divBdr>
    </w:div>
    <w:div w:id="1607031473">
      <w:bodyDiv w:val="1"/>
      <w:marLeft w:val="0"/>
      <w:marRight w:val="0"/>
      <w:marTop w:val="0"/>
      <w:marBottom w:val="0"/>
      <w:divBdr>
        <w:top w:val="none" w:sz="0" w:space="0" w:color="auto"/>
        <w:left w:val="none" w:sz="0" w:space="0" w:color="auto"/>
        <w:bottom w:val="none" w:sz="0" w:space="0" w:color="auto"/>
        <w:right w:val="none" w:sz="0" w:space="0" w:color="auto"/>
      </w:divBdr>
    </w:div>
    <w:div w:id="1675647918">
      <w:bodyDiv w:val="1"/>
      <w:marLeft w:val="0"/>
      <w:marRight w:val="0"/>
      <w:marTop w:val="0"/>
      <w:marBottom w:val="0"/>
      <w:divBdr>
        <w:top w:val="none" w:sz="0" w:space="0" w:color="auto"/>
        <w:left w:val="none" w:sz="0" w:space="0" w:color="auto"/>
        <w:bottom w:val="none" w:sz="0" w:space="0" w:color="auto"/>
        <w:right w:val="none" w:sz="0" w:space="0" w:color="auto"/>
      </w:divBdr>
    </w:div>
    <w:div w:id="1730228083">
      <w:bodyDiv w:val="1"/>
      <w:marLeft w:val="0"/>
      <w:marRight w:val="0"/>
      <w:marTop w:val="0"/>
      <w:marBottom w:val="0"/>
      <w:divBdr>
        <w:top w:val="none" w:sz="0" w:space="0" w:color="auto"/>
        <w:left w:val="none" w:sz="0" w:space="0" w:color="auto"/>
        <w:bottom w:val="none" w:sz="0" w:space="0" w:color="auto"/>
        <w:right w:val="none" w:sz="0" w:space="0" w:color="auto"/>
      </w:divBdr>
    </w:div>
    <w:div w:id="1981614741">
      <w:bodyDiv w:val="1"/>
      <w:marLeft w:val="0"/>
      <w:marRight w:val="0"/>
      <w:marTop w:val="0"/>
      <w:marBottom w:val="0"/>
      <w:divBdr>
        <w:top w:val="none" w:sz="0" w:space="0" w:color="auto"/>
        <w:left w:val="none" w:sz="0" w:space="0" w:color="auto"/>
        <w:bottom w:val="none" w:sz="0" w:space="0" w:color="auto"/>
        <w:right w:val="none" w:sz="0" w:space="0" w:color="auto"/>
      </w:divBdr>
    </w:div>
    <w:div w:id="21387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6B954D9C3F8C640BF2DA8B63BCD3C9D" ma:contentTypeVersion="8" ma:contentTypeDescription="Create a new document." ma:contentTypeScope="" ma:versionID="5cfd37d7aeee55b37e9882e4c0bb29a5">
  <xsd:schema xmlns:xsd="http://www.w3.org/2001/XMLSchema" xmlns:xs="http://www.w3.org/2001/XMLSchema" xmlns:p="http://schemas.microsoft.com/office/2006/metadata/properties" xmlns:ns2="4e3d4f4a-293d-4e01-bb54-04fe43c01727" xmlns:ns3="e9b89542-0abc-48a5-ad6a-9ec5f6dcee78" targetNamespace="http://schemas.microsoft.com/office/2006/metadata/properties" ma:root="true" ma:fieldsID="c2fb4b1ad3a79dd3ff6abe62513fecc7" ns2:_="" ns3:_="">
    <xsd:import namespace="4e3d4f4a-293d-4e01-bb54-04fe43c01727"/>
    <xsd:import namespace="e9b89542-0abc-48a5-ad6a-9ec5f6dcee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4f4a-293d-4e01-bb54-04fe43c017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b89542-0abc-48a5-ad6a-9ec5f6dcee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e3d4f4a-293d-4e01-bb54-04fe43c01727">QV4JDC2ZFSY2-1574727932-12131</_dlc_DocId>
    <_dlc_DocIdUrl xmlns="4e3d4f4a-293d-4e01-bb54-04fe43c01727">
      <Url>https://ipagov.sharepoint.com/sites/Policy/_layouts/15/DocIdRedir.aspx?ID=QV4JDC2ZFSY2-1574727932-12131</Url>
      <Description>QV4JDC2ZFSY2-1574727932-12131</Description>
    </_dlc_DocIdUrl>
  </documentManagement>
</p:properties>
</file>

<file path=customXml/itemProps1.xml><?xml version="1.0" encoding="utf-8"?>
<ds:datastoreItem xmlns:ds="http://schemas.openxmlformats.org/officeDocument/2006/customXml" ds:itemID="{4EB494E3-9511-4A4A-9DF5-32251486FF89}">
  <ds:schemaRefs>
    <ds:schemaRef ds:uri="http://schemas.microsoft.com/sharepoint/events"/>
  </ds:schemaRefs>
</ds:datastoreItem>
</file>

<file path=customXml/itemProps2.xml><?xml version="1.0" encoding="utf-8"?>
<ds:datastoreItem xmlns:ds="http://schemas.openxmlformats.org/officeDocument/2006/customXml" ds:itemID="{9305A1C1-CF1D-45E8-B062-BF5FFB68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d4f4a-293d-4e01-bb54-04fe43c01727"/>
    <ds:schemaRef ds:uri="e9b89542-0abc-48a5-ad6a-9ec5f6dce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BFABE-514B-4A86-8495-3682781BE3D5}">
  <ds:schemaRefs>
    <ds:schemaRef ds:uri="http://schemas.openxmlformats.org/officeDocument/2006/bibliography"/>
  </ds:schemaRefs>
</ds:datastoreItem>
</file>

<file path=customXml/itemProps4.xml><?xml version="1.0" encoding="utf-8"?>
<ds:datastoreItem xmlns:ds="http://schemas.openxmlformats.org/officeDocument/2006/customXml" ds:itemID="{ECEEC533-1051-4BA2-8A69-D7E84B09D937}">
  <ds:schemaRefs>
    <ds:schemaRef ds:uri="http://schemas.microsoft.com/sharepoint/v3/contenttype/forms"/>
  </ds:schemaRefs>
</ds:datastoreItem>
</file>

<file path=customXml/itemProps5.xml><?xml version="1.0" encoding="utf-8"?>
<ds:datastoreItem xmlns:ds="http://schemas.openxmlformats.org/officeDocument/2006/customXml" ds:itemID="{CBEC7800-971F-4894-97AE-49C84267E080}">
  <ds:schemaRefs>
    <ds:schemaRef ds:uri="http://purl.org/dc/elements/1.1/"/>
    <ds:schemaRef ds:uri="http://schemas.microsoft.com/office/2006/documentManagement/types"/>
    <ds:schemaRef ds:uri="http://purl.org/dc/terms/"/>
    <ds:schemaRef ds:uri="e9b89542-0abc-48a5-ad6a-9ec5f6dcee78"/>
    <ds:schemaRef ds:uri="http://purl.org/dc/dcmitype/"/>
    <ds:schemaRef ds:uri="http://schemas.microsoft.com/office/infopath/2007/PartnerControls"/>
    <ds:schemaRef ds:uri="4e3d4f4a-293d-4e01-bb54-04fe43c01727"/>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1872</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61 - IP Australia - Aboriginal and Torres Strait Islander Visual Arts and Crafts - Commissioned study</vt:lpstr>
    </vt:vector>
  </TitlesOfParts>
  <Company>IP Australia</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61 - IP Australia - Aboriginal and Torres Strait Islander Visual Arts and Crafts - Commissioned study</dc:title>
  <dc:subject/>
  <dc:creator>IP Australia</dc:creator>
  <cp:keywords/>
  <cp:lastModifiedBy>Chris Alston</cp:lastModifiedBy>
  <cp:revision>3</cp:revision>
  <cp:lastPrinted>2019-08-08T04:15:00Z</cp:lastPrinted>
  <dcterms:created xsi:type="dcterms:W3CDTF">2022-09-27T03:01:00Z</dcterms:created>
  <dcterms:modified xsi:type="dcterms:W3CDTF">2022-12-14T02:53:00Z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0x01010046B954D9C3F8C640BF2DA8B63BCD3C9D</vt:lpwstr>
  </property>
  <property fmtid="{D5CDD505-2E9C-101B-9397-08002B2CF9AE}" pid="3" name="_dlc_DocIdItemGuid">
    <vt:lpwstr>1ae1570c-ed38-41f2-bb16-6204da804abb</vt:lpwstr>
  </property>
</Properties>
</file>