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CDED4" w14:textId="77777777" w:rsidR="00A32573" w:rsidRPr="00FD5A04" w:rsidRDefault="00A32573">
      <w:pPr>
        <w:rPr>
          <w:rFonts w:ascii="Times New Roman" w:hAnsi="Times New Roman" w:cs="Times New Roman"/>
          <w:sz w:val="24"/>
          <w:szCs w:val="24"/>
        </w:rPr>
      </w:pPr>
    </w:p>
    <w:p w14:paraId="58DCDED5" w14:textId="77777777" w:rsidR="00A32573" w:rsidRPr="00FD5A04" w:rsidRDefault="00A32573" w:rsidP="00A32573">
      <w:pPr>
        <w:pStyle w:val="Body"/>
        <w:rPr>
          <w:rFonts w:ascii="Times New Roman" w:hAnsi="Times New Roman" w:cs="Times New Roman"/>
          <w:sz w:val="24"/>
          <w:szCs w:val="24"/>
        </w:rPr>
      </w:pPr>
      <w:r w:rsidRPr="00FD5A04">
        <w:rPr>
          <w:rFonts w:ascii="Times New Roman" w:hAnsi="Times New Roman" w:cs="Times New Roman"/>
          <w:sz w:val="24"/>
          <w:szCs w:val="24"/>
        </w:rPr>
        <w:t xml:space="preserve">To the Productivity Commission, </w:t>
      </w:r>
    </w:p>
    <w:p w14:paraId="58DCDED6" w14:textId="77777777" w:rsidR="00A32573" w:rsidRPr="002A6A97" w:rsidRDefault="00A32573" w:rsidP="00A32573">
      <w:pPr>
        <w:pStyle w:val="Body"/>
        <w:rPr>
          <w:rFonts w:ascii="Times New Roman" w:hAnsi="Times New Roman" w:cs="Times New Roman"/>
          <w:b/>
          <w:sz w:val="24"/>
          <w:szCs w:val="24"/>
        </w:rPr>
      </w:pPr>
    </w:p>
    <w:p w14:paraId="58DCDED7" w14:textId="77777777" w:rsidR="00A32573" w:rsidRPr="002A6A97" w:rsidRDefault="00A32573" w:rsidP="00A32573">
      <w:pPr>
        <w:pStyle w:val="Bod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A97">
        <w:rPr>
          <w:rFonts w:ascii="Times New Roman" w:hAnsi="Times New Roman" w:cs="Times New Roman"/>
          <w:b/>
          <w:sz w:val="24"/>
          <w:szCs w:val="24"/>
        </w:rPr>
        <w:t>Submission: Opposition to the removal of DGR status for SRE &amp; School Building Funds</w:t>
      </w:r>
    </w:p>
    <w:p w14:paraId="58DCDED8" w14:textId="77777777" w:rsidR="00FD5A04" w:rsidRDefault="00FD5A04">
      <w:pPr>
        <w:rPr>
          <w:rFonts w:ascii="Times New Roman" w:hAnsi="Times New Roman" w:cs="Times New Roman"/>
          <w:sz w:val="24"/>
          <w:szCs w:val="24"/>
        </w:rPr>
      </w:pPr>
    </w:p>
    <w:p w14:paraId="58DCDED9" w14:textId="77777777" w:rsidR="00147434" w:rsidRPr="00FD5A04" w:rsidRDefault="00147434">
      <w:pPr>
        <w:rPr>
          <w:rFonts w:ascii="Times New Roman" w:hAnsi="Times New Roman" w:cs="Times New Roman"/>
          <w:sz w:val="24"/>
          <w:szCs w:val="24"/>
        </w:rPr>
      </w:pPr>
      <w:r w:rsidRPr="00FD5A04">
        <w:rPr>
          <w:rFonts w:ascii="Times New Roman" w:hAnsi="Times New Roman" w:cs="Times New Roman"/>
          <w:sz w:val="24"/>
          <w:szCs w:val="24"/>
        </w:rPr>
        <w:t>I’m an avid supporter of SRE in schools. I</w:t>
      </w:r>
      <w:r w:rsidR="00A32573" w:rsidRPr="00FD5A04">
        <w:rPr>
          <w:rFonts w:ascii="Times New Roman" w:hAnsi="Times New Roman" w:cs="Times New Roman"/>
          <w:sz w:val="24"/>
          <w:szCs w:val="24"/>
        </w:rPr>
        <w:t xml:space="preserve"> have been an SRE</w:t>
      </w:r>
      <w:r w:rsidRPr="00FD5A04">
        <w:rPr>
          <w:rFonts w:ascii="Times New Roman" w:hAnsi="Times New Roman" w:cs="Times New Roman"/>
          <w:sz w:val="24"/>
          <w:szCs w:val="24"/>
        </w:rPr>
        <w:t xml:space="preserve"> teacher</w:t>
      </w:r>
      <w:r w:rsidR="00A32573" w:rsidRPr="00FD5A04">
        <w:rPr>
          <w:rFonts w:ascii="Times New Roman" w:hAnsi="Times New Roman" w:cs="Times New Roman"/>
          <w:sz w:val="24"/>
          <w:szCs w:val="24"/>
        </w:rPr>
        <w:t xml:space="preserve"> in a primary school</w:t>
      </w:r>
      <w:r w:rsidRPr="00FD5A04">
        <w:rPr>
          <w:rFonts w:ascii="Times New Roman" w:hAnsi="Times New Roman" w:cs="Times New Roman"/>
          <w:sz w:val="24"/>
          <w:szCs w:val="24"/>
        </w:rPr>
        <w:t xml:space="preserve"> for around 6 years and can see the value of the program and the results in the classroom. </w:t>
      </w:r>
      <w:r w:rsidR="00A32573" w:rsidRPr="00FD5A04">
        <w:rPr>
          <w:rFonts w:ascii="Times New Roman" w:hAnsi="Times New Roman" w:cs="Times New Roman"/>
          <w:sz w:val="24"/>
          <w:szCs w:val="24"/>
        </w:rPr>
        <w:t>M</w:t>
      </w:r>
      <w:r w:rsidR="00FD5A04">
        <w:rPr>
          <w:rFonts w:ascii="Times New Roman" w:hAnsi="Times New Roman" w:cs="Times New Roman"/>
          <w:sz w:val="24"/>
          <w:szCs w:val="24"/>
        </w:rPr>
        <w:t xml:space="preserve">y three </w:t>
      </w:r>
      <w:r w:rsidR="00A32573" w:rsidRPr="00FD5A04">
        <w:rPr>
          <w:rFonts w:ascii="Times New Roman" w:hAnsi="Times New Roman" w:cs="Times New Roman"/>
          <w:sz w:val="24"/>
          <w:szCs w:val="24"/>
        </w:rPr>
        <w:t>children also attended SRE during their school years and received valuable spiritual, mo</w:t>
      </w:r>
      <w:r w:rsidR="00FD5A04">
        <w:rPr>
          <w:rFonts w:ascii="Times New Roman" w:hAnsi="Times New Roman" w:cs="Times New Roman"/>
          <w:sz w:val="24"/>
          <w:szCs w:val="24"/>
        </w:rPr>
        <w:t>ral and ethical education, which has carried on and influenced them into their adulthood.</w:t>
      </w:r>
    </w:p>
    <w:p w14:paraId="58DCDEDA" w14:textId="77777777" w:rsidR="00FD5A04" w:rsidRDefault="00A32573" w:rsidP="00A32573">
      <w:pPr>
        <w:pStyle w:val="Body"/>
        <w:rPr>
          <w:rFonts w:ascii="Times New Roman" w:hAnsi="Times New Roman" w:cs="Times New Roman"/>
          <w:sz w:val="24"/>
          <w:szCs w:val="24"/>
        </w:rPr>
      </w:pPr>
      <w:r w:rsidRPr="00FD5A04">
        <w:rPr>
          <w:rFonts w:ascii="Times New Roman" w:hAnsi="Times New Roman" w:cs="Times New Roman"/>
          <w:i/>
          <w:sz w:val="24"/>
          <w:szCs w:val="24"/>
        </w:rPr>
        <w:t>Consistent with prior literature, our results suggest associations of frequent religious participation in adolescence with greater subsequent psychological well-being, character strengths, and lower risks of mental illnes</w:t>
      </w:r>
      <w:r w:rsidR="00FD5A04">
        <w:rPr>
          <w:rFonts w:ascii="Times New Roman" w:hAnsi="Times New Roman" w:cs="Times New Roman"/>
          <w:i/>
          <w:sz w:val="24"/>
          <w:szCs w:val="24"/>
        </w:rPr>
        <w:t xml:space="preserve">s and several health </w:t>
      </w:r>
      <w:proofErr w:type="spellStart"/>
      <w:r w:rsidR="00FD5A04">
        <w:rPr>
          <w:rFonts w:ascii="Times New Roman" w:hAnsi="Times New Roman" w:cs="Times New Roman"/>
          <w:i/>
          <w:sz w:val="24"/>
          <w:szCs w:val="24"/>
        </w:rPr>
        <w:t>behaviours</w:t>
      </w:r>
      <w:proofErr w:type="spellEnd"/>
      <w:r w:rsidR="00FD5A04">
        <w:rPr>
          <w:rFonts w:ascii="Times New Roman" w:hAnsi="Times New Roman" w:cs="Times New Roman"/>
          <w:i/>
          <w:sz w:val="24"/>
          <w:szCs w:val="24"/>
        </w:rPr>
        <w:t>.</w:t>
      </w:r>
      <w:r w:rsidRPr="00FD5A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CDEDB" w14:textId="77777777" w:rsidR="00A32573" w:rsidRPr="00FD5A04" w:rsidRDefault="00FD5A04" w:rsidP="00FD5A04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hint="eastAsia"/>
        </w:rPr>
        <w:t>–</w:t>
      </w:r>
      <w:r w:rsidR="00A32573" w:rsidRPr="00FD5A0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32573" w:rsidRPr="00FD5A04">
        <w:rPr>
          <w:rFonts w:ascii="Times New Roman" w:hAnsi="Times New Roman" w:cs="Times New Roman"/>
          <w:sz w:val="24"/>
          <w:szCs w:val="24"/>
        </w:rPr>
        <w:t>Chan &amp; VanderWeele 2018).</w:t>
      </w:r>
    </w:p>
    <w:p w14:paraId="58DCDEDC" w14:textId="77777777" w:rsidR="00A32573" w:rsidRPr="00FD5A04" w:rsidRDefault="00A32573">
      <w:pPr>
        <w:rPr>
          <w:rFonts w:ascii="Times New Roman" w:hAnsi="Times New Roman" w:cs="Times New Roman"/>
          <w:sz w:val="24"/>
          <w:szCs w:val="24"/>
        </w:rPr>
      </w:pPr>
    </w:p>
    <w:p w14:paraId="58DCDEDD" w14:textId="77777777" w:rsidR="00A25142" w:rsidRPr="00FD5A04" w:rsidRDefault="00A325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D5A04">
        <w:rPr>
          <w:rFonts w:ascii="Times New Roman" w:hAnsi="Times New Roman" w:cs="Times New Roman"/>
          <w:sz w:val="24"/>
          <w:szCs w:val="24"/>
        </w:rPr>
        <w:t xml:space="preserve">Removal of the </w:t>
      </w:r>
      <w:r w:rsidRPr="00FD5A04">
        <w:rPr>
          <w:rFonts w:ascii="Times New Roman" w:hAnsi="Times New Roman" w:cs="Times New Roman"/>
          <w:sz w:val="24"/>
          <w:szCs w:val="24"/>
          <w:lang w:val="en-US"/>
        </w:rPr>
        <w:t xml:space="preserve">DGR status for SRE &amp; School Building Funds would actually cost the government dearly in the future. </w:t>
      </w:r>
      <w:r w:rsidR="00FD5A04" w:rsidRPr="00FD5A04">
        <w:rPr>
          <w:rFonts w:ascii="Times New Roman" w:hAnsi="Times New Roman" w:cs="Times New Roman"/>
          <w:sz w:val="24"/>
          <w:szCs w:val="24"/>
          <w:lang w:val="en-US"/>
        </w:rPr>
        <w:t xml:space="preserve">On a broader scale, </w:t>
      </w:r>
      <w:r w:rsidRPr="00FD5A04">
        <w:rPr>
          <w:rFonts w:ascii="Times New Roman" w:hAnsi="Times New Roman" w:cs="Times New Roman"/>
          <w:sz w:val="24"/>
          <w:szCs w:val="24"/>
          <w:lang w:val="en-US"/>
        </w:rPr>
        <w:t xml:space="preserve">many organisations and charities </w:t>
      </w:r>
      <w:r w:rsidR="00FD5A0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Pr="00FD5A04">
        <w:rPr>
          <w:rFonts w:ascii="Times New Roman" w:hAnsi="Times New Roman" w:cs="Times New Roman"/>
          <w:sz w:val="24"/>
          <w:szCs w:val="24"/>
          <w:lang w:val="en-US"/>
        </w:rPr>
        <w:t xml:space="preserve">no longer be </w:t>
      </w:r>
      <w:r w:rsidR="00FD5A04">
        <w:rPr>
          <w:rFonts w:ascii="Times New Roman" w:hAnsi="Times New Roman" w:cs="Times New Roman"/>
          <w:sz w:val="24"/>
          <w:szCs w:val="24"/>
          <w:lang w:val="en-US"/>
        </w:rPr>
        <w:t xml:space="preserve">financially </w:t>
      </w:r>
      <w:r w:rsidRPr="00FD5A04">
        <w:rPr>
          <w:rFonts w:ascii="Times New Roman" w:hAnsi="Times New Roman" w:cs="Times New Roman"/>
          <w:sz w:val="24"/>
          <w:szCs w:val="24"/>
          <w:lang w:val="en-US"/>
        </w:rPr>
        <w:t xml:space="preserve">viable and the services they </w:t>
      </w:r>
      <w:r w:rsidR="00FD5A04">
        <w:rPr>
          <w:rFonts w:ascii="Times New Roman" w:hAnsi="Times New Roman" w:cs="Times New Roman"/>
          <w:sz w:val="24"/>
          <w:szCs w:val="24"/>
          <w:lang w:val="en-US"/>
        </w:rPr>
        <w:t xml:space="preserve">previously </w:t>
      </w:r>
      <w:r w:rsidRPr="00FD5A04">
        <w:rPr>
          <w:rFonts w:ascii="Times New Roman" w:hAnsi="Times New Roman" w:cs="Times New Roman"/>
          <w:sz w:val="24"/>
          <w:szCs w:val="24"/>
          <w:lang w:val="en-US"/>
        </w:rPr>
        <w:t>provided</w:t>
      </w:r>
      <w:r w:rsidR="00FD5A0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D5A04">
        <w:rPr>
          <w:rFonts w:ascii="Times New Roman" w:hAnsi="Times New Roman" w:cs="Times New Roman"/>
          <w:sz w:val="24"/>
          <w:szCs w:val="24"/>
          <w:lang w:val="en-US"/>
        </w:rPr>
        <w:t xml:space="preserve"> thanks to the </w:t>
      </w:r>
      <w:r w:rsidR="00FD5A04" w:rsidRPr="00FD5A04">
        <w:rPr>
          <w:rFonts w:ascii="Times New Roman" w:hAnsi="Times New Roman" w:cs="Times New Roman"/>
          <w:sz w:val="24"/>
          <w:szCs w:val="24"/>
          <w:lang w:val="en-US"/>
        </w:rPr>
        <w:t xml:space="preserve">tax-deductible donations, </w:t>
      </w:r>
      <w:r w:rsidRPr="00FD5A04">
        <w:rPr>
          <w:rFonts w:ascii="Times New Roman" w:hAnsi="Times New Roman" w:cs="Times New Roman"/>
          <w:sz w:val="24"/>
          <w:szCs w:val="24"/>
          <w:lang w:val="en-US"/>
        </w:rPr>
        <w:t>will need to be replaced from government funds.</w:t>
      </w:r>
    </w:p>
    <w:p w14:paraId="58DCDEDE" w14:textId="77777777" w:rsidR="00FD5A04" w:rsidRPr="00FD5A04" w:rsidRDefault="00FD5A0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D5A04">
        <w:rPr>
          <w:rFonts w:ascii="Times New Roman" w:hAnsi="Times New Roman" w:cs="Times New Roman"/>
          <w:sz w:val="24"/>
          <w:szCs w:val="24"/>
          <w:lang w:val="en-US"/>
        </w:rPr>
        <w:t>Yours sincerely</w:t>
      </w:r>
    </w:p>
    <w:p w14:paraId="58DCDEDF" w14:textId="77777777" w:rsidR="00FD5A04" w:rsidRDefault="00FD5A04">
      <w:pPr>
        <w:rPr>
          <w:rFonts w:ascii="Times New Roman" w:hAnsi="Times New Roman" w:cs="Times New Roman"/>
          <w:sz w:val="24"/>
          <w:szCs w:val="24"/>
        </w:rPr>
      </w:pPr>
      <w:r w:rsidRPr="00FD5A04">
        <w:rPr>
          <w:rFonts w:ascii="Times New Roman" w:hAnsi="Times New Roman" w:cs="Times New Roman"/>
          <w:sz w:val="24"/>
          <w:szCs w:val="24"/>
        </w:rPr>
        <w:t>Jean Saxby</w:t>
      </w:r>
      <w:r>
        <w:rPr>
          <w:rFonts w:ascii="Times New Roman" w:hAnsi="Times New Roman" w:cs="Times New Roman"/>
          <w:sz w:val="24"/>
          <w:szCs w:val="24"/>
        </w:rPr>
        <w:t xml:space="preserve"> (BSc DipEd)</w:t>
      </w:r>
    </w:p>
    <w:p w14:paraId="58DCDEE0" w14:textId="77777777" w:rsidR="002A6A97" w:rsidRDefault="002A6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58DCDEE1" w14:textId="77777777" w:rsidR="002A6A97" w:rsidRDefault="002A6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References:</w:t>
      </w:r>
    </w:p>
    <w:p w14:paraId="58DCDEE2" w14:textId="77777777" w:rsidR="002A6A97" w:rsidRDefault="002A6A97" w:rsidP="002A6A97">
      <w:pPr>
        <w:pStyle w:val="Body"/>
        <w:rPr>
          <w:rFonts w:hint="eastAsia"/>
        </w:rPr>
      </w:pPr>
      <w:proofErr w:type="spellStart"/>
      <w:proofErr w:type="gramStart"/>
      <w:r>
        <w:t>Chen,Y</w:t>
      </w:r>
      <w:proofErr w:type="spellEnd"/>
      <w:r>
        <w:t>.</w:t>
      </w:r>
      <w:proofErr w:type="gramEnd"/>
      <w:r>
        <w:t xml:space="preserve"> and Vanderweele, T.J. 2018. Associations of Religious Upbringing with Subsequent Health and Well-Being: From Adolescence to Young Adulthood: An Outcome-Wide Analysis, American Journal of Epidemiology, DOI: 10.1093/</w:t>
      </w:r>
      <w:proofErr w:type="spellStart"/>
      <w:r>
        <w:t>aje</w:t>
      </w:r>
      <w:proofErr w:type="spellEnd"/>
      <w:r>
        <w:t>/kwy142</w:t>
      </w:r>
    </w:p>
    <w:p w14:paraId="58DCDEE3" w14:textId="77777777" w:rsidR="002A6A97" w:rsidRPr="00FD5A04" w:rsidRDefault="002A6A97">
      <w:pPr>
        <w:rPr>
          <w:rFonts w:ascii="Times New Roman" w:hAnsi="Times New Roman" w:cs="Times New Roman"/>
          <w:sz w:val="24"/>
          <w:szCs w:val="24"/>
        </w:rPr>
      </w:pPr>
    </w:p>
    <w:sectPr w:rsidR="002A6A97" w:rsidRPr="00FD5A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946A7"/>
    <w:multiLevelType w:val="hybridMultilevel"/>
    <w:tmpl w:val="5C303538"/>
    <w:lvl w:ilvl="0" w:tplc="E758D162">
      <w:numFmt w:val="bullet"/>
      <w:lvlText w:val="—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533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34"/>
    <w:rsid w:val="000A3A7F"/>
    <w:rsid w:val="00147434"/>
    <w:rsid w:val="002A6A97"/>
    <w:rsid w:val="00A25142"/>
    <w:rsid w:val="00A32573"/>
    <w:rsid w:val="00DE0672"/>
    <w:rsid w:val="00FD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CDED4"/>
  <w15:docId w15:val="{32DCDED3-DCFC-4D9E-87BF-147CD8D3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325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A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bb778767be4711fb69538670c00d71c6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3e7067de346e9f3bf899ba898cab24f2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  <_dlc_DocId xmlns="20393cdf-440a-4521-8f19-00ba43423d00" xsi:nil="true"/>
    <_dlc_DocIdUrl xmlns="20393cdf-440a-4521-8f19-00ba43423d00">
      <Url xsi:nil="true"/>
      <Description xsi:nil="true"/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7CF17E-B8B7-4464-95D9-29A99B14C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4DB15-35C3-45BE-A85D-41C86BC35F0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9D67A5-F371-498F-9681-6CD299E2498A}">
  <ds:schemaRefs>
    <ds:schemaRef ds:uri="3d385984-9344-419b-a80b-49c06a2bdab8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20393cdf-440a-4521-8f19-00ba43423d0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29710F0-08C1-4A0B-AAFD-8A8BB93A9D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519 - Jean Saxby - Philanthropy - Public inquiry</vt:lpstr>
    </vt:vector>
  </TitlesOfParts>
  <Company>Jean Saxby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519 - Jean Saxby - Philanthropy - Public inquiry</dc:title>
  <dc:creator>Jean Saxby</dc:creator>
  <cp:lastModifiedBy>Chris Alston</cp:lastModifiedBy>
  <cp:revision>4</cp:revision>
  <dcterms:created xsi:type="dcterms:W3CDTF">2024-02-06T07:58:00Z</dcterms:created>
  <dcterms:modified xsi:type="dcterms:W3CDTF">2024-02-26T00:35:00Z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  <property fmtid="{D5CDD505-2E9C-101B-9397-08002B2CF9AE}" pid="5" name="MSIP_Label_c1f2b1ce-4212-46db-a901-dd8453f57141_Enabled">
    <vt:lpwstr>true</vt:lpwstr>
  </property>
  <property fmtid="{D5CDD505-2E9C-101B-9397-08002B2CF9AE}" pid="6" name="MSIP_Label_c1f2b1ce-4212-46db-a901-dd8453f57141_SetDate">
    <vt:lpwstr>2024-02-26T00:34:43Z</vt:lpwstr>
  </property>
  <property fmtid="{D5CDD505-2E9C-101B-9397-08002B2CF9AE}" pid="7" name="MSIP_Label_c1f2b1ce-4212-46db-a901-dd8453f57141_Method">
    <vt:lpwstr>Privileged</vt:lpwstr>
  </property>
  <property fmtid="{D5CDD505-2E9C-101B-9397-08002B2CF9AE}" pid="8" name="MSIP_Label_c1f2b1ce-4212-46db-a901-dd8453f57141_Name">
    <vt:lpwstr>Publish</vt:lpwstr>
  </property>
  <property fmtid="{D5CDD505-2E9C-101B-9397-08002B2CF9AE}" pid="9" name="MSIP_Label_c1f2b1ce-4212-46db-a901-dd8453f57141_SiteId">
    <vt:lpwstr>29f9330b-c0fe-4244-830e-ba9f275d6c34</vt:lpwstr>
  </property>
  <property fmtid="{D5CDD505-2E9C-101B-9397-08002B2CF9AE}" pid="10" name="MSIP_Label_c1f2b1ce-4212-46db-a901-dd8453f57141_ActionId">
    <vt:lpwstr>f04eb84d-2473-4aca-8c32-7c9b9ee14ea3</vt:lpwstr>
  </property>
  <property fmtid="{D5CDD505-2E9C-101B-9397-08002B2CF9AE}" pid="11" name="MSIP_Label_c1f2b1ce-4212-46db-a901-dd8453f57141_ContentBits">
    <vt:lpwstr>0</vt:lpwstr>
  </property>
</Properties>
</file>