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026E" w14:textId="77777777" w:rsidR="00DA710B" w:rsidRPr="00DA710B" w:rsidRDefault="00DA710B" w:rsidP="00DA710B">
      <w:pPr>
        <w:rPr>
          <w:rFonts w:ascii="Calibri Light" w:hAnsi="Calibri Light" w:cs="Calibri Light"/>
          <w:color w:val="000000"/>
          <w:sz w:val="20"/>
          <w:szCs w:val="20"/>
          <w:lang w:val="en-US"/>
        </w:rPr>
      </w:pPr>
    </w:p>
    <w:p w14:paraId="21220B88" w14:textId="50C5CF15" w:rsidR="00DA710B" w:rsidRPr="00F60750" w:rsidRDefault="00F60750" w:rsidP="008375D6">
      <w:pPr>
        <w:jc w:val="center"/>
        <w:rPr>
          <w:rFonts w:ascii="Calibri Light" w:hAnsi="Calibri Light" w:cs="Calibri Light"/>
          <w:color w:val="000000"/>
          <w:lang w:val="en-US"/>
        </w:rPr>
      </w:pPr>
      <w:r w:rsidRPr="00F60750">
        <w:rPr>
          <w:rFonts w:ascii="Calibri Light" w:hAnsi="Calibri Light" w:cs="Calibri Light"/>
          <w:b/>
          <w:bCs/>
          <w:color w:val="000000"/>
        </w:rPr>
        <w:t>SUBMISSION: COQUUN-HUNTER RIVER</w:t>
      </w:r>
      <w:r w:rsidRPr="00F60750">
        <w:rPr>
          <w:rFonts w:ascii="Calibri Light" w:hAnsi="Calibri Light" w:cs="Calibri Light"/>
          <w:b/>
          <w:bCs/>
          <w:color w:val="000000"/>
          <w:lang w:val="en-US"/>
        </w:rPr>
        <w:t xml:space="preserve"> </w:t>
      </w:r>
      <w:r w:rsidR="003B0E08">
        <w:rPr>
          <w:rFonts w:ascii="Calibri Light" w:hAnsi="Calibri Light" w:cs="Calibri Light"/>
          <w:b/>
          <w:bCs/>
          <w:color w:val="000000"/>
          <w:lang w:val="en-US"/>
        </w:rPr>
        <w:t>[April 2024]</w:t>
      </w:r>
      <w:r w:rsidRPr="00F60750">
        <w:rPr>
          <w:rFonts w:ascii="Calibri Light" w:hAnsi="Calibri Light" w:cs="Calibri Light"/>
          <w:b/>
          <w:bCs/>
          <w:color w:val="000000"/>
          <w:lang w:val="en-US"/>
        </w:rPr>
        <w:br/>
      </w:r>
      <w:r w:rsidR="00DA710B" w:rsidRPr="00F60750">
        <w:rPr>
          <w:rFonts w:ascii="Calibri Light" w:hAnsi="Calibri Light" w:cs="Calibri Light"/>
          <w:color w:val="000000"/>
          <w:lang w:val="en-US"/>
        </w:rPr>
        <w:t>Productivity Commission Inquiry - National Water Reform 2024</w:t>
      </w:r>
    </w:p>
    <w:p w14:paraId="32212484" w14:textId="5F1ABB20" w:rsidR="00DA710B" w:rsidRPr="00F60750" w:rsidRDefault="00DA710B" w:rsidP="00F60750">
      <w:pPr>
        <w:pBdr>
          <w:bottom w:val="single" w:sz="4" w:space="1" w:color="auto"/>
        </w:pBdr>
        <w:jc w:val="center"/>
        <w:rPr>
          <w:rFonts w:ascii="Calibri Light" w:hAnsi="Calibri Light" w:cs="Calibri Light"/>
          <w:b/>
          <w:bCs/>
          <w:color w:val="000000"/>
          <w:lang w:val="en-US"/>
        </w:rPr>
      </w:pPr>
      <w:r w:rsidRPr="00F60750">
        <w:rPr>
          <w:rFonts w:ascii="Calibri Light" w:hAnsi="Calibri Light" w:cs="Calibri Light"/>
          <w:color w:val="000000"/>
          <w:lang w:val="en-US"/>
        </w:rPr>
        <w:t>Submission on the Interim Report</w:t>
      </w:r>
      <w:r w:rsidR="00F60750">
        <w:rPr>
          <w:rFonts w:ascii="Calibri Light" w:hAnsi="Calibri Light" w:cs="Calibri Light"/>
          <w:b/>
          <w:bCs/>
          <w:color w:val="000000"/>
          <w:lang w:val="en-US"/>
        </w:rPr>
        <w:br/>
      </w:r>
    </w:p>
    <w:p w14:paraId="3C82BA10" w14:textId="77777777" w:rsidR="00564A93" w:rsidRDefault="00564A93" w:rsidP="00DA710B">
      <w:pPr>
        <w:rPr>
          <w:rFonts w:ascii="Calibri Light" w:hAnsi="Calibri Light" w:cs="Calibri Light"/>
          <w:b/>
          <w:bCs/>
          <w:color w:val="000000"/>
          <w:sz w:val="20"/>
          <w:szCs w:val="20"/>
          <w:lang w:val="en-US"/>
        </w:rPr>
      </w:pPr>
    </w:p>
    <w:p w14:paraId="36E7EBE3" w14:textId="647B05A0" w:rsidR="003B0E08" w:rsidRPr="003B0E08" w:rsidRDefault="003B0E08" w:rsidP="003B0E08">
      <w:pPr>
        <w:pBdr>
          <w:bottom w:val="single" w:sz="4" w:space="1" w:color="auto"/>
        </w:pBdr>
        <w:rPr>
          <w:rFonts w:asciiTheme="majorHAnsi" w:hAnsiTheme="majorHAnsi" w:cstheme="majorHAnsi"/>
          <w:b/>
          <w:bCs/>
          <w:sz w:val="20"/>
          <w:szCs w:val="20"/>
        </w:rPr>
      </w:pPr>
      <w:r w:rsidRPr="00FF386F">
        <w:rPr>
          <w:rFonts w:asciiTheme="minorHAnsi" w:hAnsiTheme="minorHAnsi" w:cstheme="minorHAnsi"/>
          <w:b/>
          <w:bCs/>
          <w:sz w:val="20"/>
          <w:szCs w:val="20"/>
        </w:rPr>
        <w:t>ACKNOWLEDGEMENT OF COUNTRY</w:t>
      </w:r>
      <w:r w:rsidRPr="003B0E08">
        <w:rPr>
          <w:rFonts w:asciiTheme="majorHAnsi" w:hAnsiTheme="majorHAnsi" w:cstheme="majorHAnsi"/>
          <w:b/>
          <w:bCs/>
          <w:sz w:val="20"/>
          <w:szCs w:val="20"/>
        </w:rPr>
        <w:t xml:space="preserve"> </w:t>
      </w:r>
      <w:r>
        <w:rPr>
          <w:rFonts w:asciiTheme="majorHAnsi" w:hAnsiTheme="majorHAnsi" w:cstheme="majorHAnsi"/>
          <w:b/>
          <w:bCs/>
          <w:sz w:val="20"/>
          <w:szCs w:val="20"/>
        </w:rPr>
        <w:br/>
      </w:r>
      <w:r>
        <w:rPr>
          <w:rFonts w:asciiTheme="majorHAnsi" w:hAnsiTheme="majorHAnsi" w:cstheme="majorHAnsi"/>
          <w:sz w:val="20"/>
          <w:szCs w:val="20"/>
        </w:rPr>
        <w:br/>
      </w:r>
      <w:r w:rsidRPr="00FF386F">
        <w:rPr>
          <w:rFonts w:asciiTheme="majorHAnsi" w:hAnsiTheme="majorHAnsi" w:cstheme="majorHAnsi"/>
          <w:i/>
          <w:sz w:val="20"/>
          <w:szCs w:val="20"/>
        </w:rPr>
        <w:t>We acknowledge the Traditional Owners on the lands of which our homes and offices are based, Awabakal and Worimi Country, and extend our respects to Elders, past and present. We also acknowledge all those who advocate for the rights of First Nations people and those who have worked so hard to protect and nurture the health and spirit of Country.</w:t>
      </w:r>
      <w:r w:rsidRPr="003B0E08">
        <w:rPr>
          <w:rFonts w:asciiTheme="majorHAnsi" w:hAnsiTheme="majorHAnsi" w:cstheme="majorHAnsi"/>
          <w:sz w:val="20"/>
          <w:szCs w:val="20"/>
        </w:rPr>
        <w:t xml:space="preserve"> </w:t>
      </w:r>
      <w:r>
        <w:rPr>
          <w:rFonts w:asciiTheme="majorHAnsi" w:hAnsiTheme="majorHAnsi" w:cstheme="majorHAnsi"/>
          <w:sz w:val="20"/>
          <w:szCs w:val="20"/>
        </w:rPr>
        <w:br/>
      </w:r>
    </w:p>
    <w:p w14:paraId="16FD89CA" w14:textId="77777777" w:rsidR="003B0E08" w:rsidRDefault="003B0E08" w:rsidP="00F60750">
      <w:pPr>
        <w:rPr>
          <w:rFonts w:ascii="Calibri Light" w:hAnsi="Calibri Light" w:cs="Calibri Light"/>
          <w:b/>
          <w:bCs/>
          <w:color w:val="000000"/>
          <w:sz w:val="20"/>
          <w:szCs w:val="20"/>
        </w:rPr>
      </w:pPr>
    </w:p>
    <w:p w14:paraId="2DC0BD04" w14:textId="7A512B78" w:rsidR="00F60750" w:rsidRDefault="00F60750" w:rsidP="00F60750">
      <w:pPr>
        <w:rPr>
          <w:rFonts w:ascii="Calibri Light" w:hAnsi="Calibri Light" w:cs="Calibri Light"/>
          <w:color w:val="000000"/>
          <w:sz w:val="20"/>
          <w:szCs w:val="20"/>
          <w:lang w:val="en-US"/>
        </w:rPr>
      </w:pPr>
      <w:r>
        <w:rPr>
          <w:rFonts w:ascii="Calibri Light" w:hAnsi="Calibri Light" w:cs="Calibri Light"/>
          <w:b/>
          <w:bCs/>
          <w:color w:val="000000"/>
          <w:sz w:val="20"/>
          <w:szCs w:val="20"/>
        </w:rPr>
        <w:t xml:space="preserve">INTRODUCTION </w:t>
      </w:r>
    </w:p>
    <w:p w14:paraId="2BD0A2C8" w14:textId="77777777" w:rsidR="00F60750" w:rsidRDefault="00F60750" w:rsidP="00F60750">
      <w:pPr>
        <w:rPr>
          <w:rFonts w:ascii="Calibri Light" w:hAnsi="Calibri Light" w:cs="Calibri Light"/>
          <w:color w:val="000000"/>
          <w:sz w:val="20"/>
          <w:szCs w:val="20"/>
          <w:lang w:val="en-US"/>
        </w:rPr>
      </w:pPr>
    </w:p>
    <w:p w14:paraId="05742048" w14:textId="75E34B67" w:rsidR="00F60750" w:rsidRDefault="00F60750" w:rsidP="00F60750">
      <w:pPr>
        <w:rPr>
          <w:rFonts w:ascii="Calibri Light" w:hAnsi="Calibri Light" w:cs="Calibri Light"/>
          <w:color w:val="000000"/>
          <w:sz w:val="20"/>
          <w:szCs w:val="20"/>
          <w:lang w:val="en-US"/>
        </w:rPr>
      </w:pPr>
      <w:r>
        <w:rPr>
          <w:rFonts w:ascii="Calibri Light" w:hAnsi="Calibri Light" w:cs="Calibri Light"/>
          <w:color w:val="000000"/>
          <w:sz w:val="20"/>
          <w:szCs w:val="20"/>
          <w:lang w:val="en-US"/>
        </w:rPr>
        <w:t>We are heartened by the prospect of a re-alignment of Western law and governance with First Law (Earth Law)</w:t>
      </w:r>
    </w:p>
    <w:p w14:paraId="18EC7BC5" w14:textId="7AEAE8EF" w:rsidR="0091675F" w:rsidRDefault="00F60750" w:rsidP="00F60750">
      <w:pPr>
        <w:rPr>
          <w:rFonts w:ascii="Calibri Light" w:hAnsi="Calibri Light" w:cs="Calibri Light"/>
          <w:color w:val="000000"/>
          <w:sz w:val="20"/>
          <w:szCs w:val="20"/>
          <w:lang w:val="en-US"/>
        </w:rPr>
      </w:pPr>
      <w:r>
        <w:rPr>
          <w:rFonts w:ascii="Calibri Light" w:hAnsi="Calibri Light" w:cs="Calibri Light"/>
          <w:color w:val="000000"/>
          <w:sz w:val="20"/>
          <w:szCs w:val="20"/>
          <w:lang w:val="en-US"/>
        </w:rPr>
        <w:t xml:space="preserve">and the redirection of practical efforts towards the collective care, restoration, long term wellbeing and </w:t>
      </w:r>
      <w:r w:rsidR="00577FE0" w:rsidRPr="00577FE0">
        <w:rPr>
          <w:rFonts w:ascii="Calibri Light" w:hAnsi="Calibri Light" w:cs="Calibri Light"/>
          <w:color w:val="000000"/>
          <w:sz w:val="20"/>
          <w:szCs w:val="20"/>
          <w:lang w:val="en-US"/>
        </w:rPr>
        <w:t>sacredness</w:t>
      </w:r>
      <w:r>
        <w:rPr>
          <w:rFonts w:ascii="Calibri Light" w:hAnsi="Calibri Light" w:cs="Calibri Light"/>
          <w:color w:val="000000"/>
          <w:sz w:val="20"/>
          <w:szCs w:val="20"/>
          <w:lang w:val="en-US"/>
        </w:rPr>
        <w:t xml:space="preserve"> of waterways across Australia. In this submission, we respectfully submit our views to support the National Water </w:t>
      </w:r>
      <w:r w:rsidR="00FF386F">
        <w:rPr>
          <w:rFonts w:ascii="Calibri Light" w:hAnsi="Calibri Light" w:cs="Calibri Light"/>
          <w:color w:val="000000"/>
          <w:sz w:val="20"/>
          <w:szCs w:val="20"/>
          <w:lang w:val="en-US"/>
        </w:rPr>
        <w:t>Reform</w:t>
      </w:r>
      <w:r>
        <w:rPr>
          <w:rFonts w:ascii="Calibri Light" w:hAnsi="Calibri Light" w:cs="Calibri Light"/>
          <w:color w:val="000000"/>
          <w:sz w:val="20"/>
          <w:szCs w:val="20"/>
          <w:lang w:val="en-US"/>
        </w:rPr>
        <w:t xml:space="preserve"> 2024 and we particularly applaud the priority given to </w:t>
      </w:r>
      <w:r w:rsidRPr="00564A93">
        <w:rPr>
          <w:rFonts w:ascii="Calibri Light" w:hAnsi="Calibri Light" w:cs="Calibri Light"/>
          <w:color w:val="000000"/>
          <w:sz w:val="20"/>
          <w:szCs w:val="20"/>
          <w:lang w:val="en-US"/>
        </w:rPr>
        <w:t>Integrity</w:t>
      </w:r>
      <w:r>
        <w:rPr>
          <w:rFonts w:ascii="Calibri Light" w:hAnsi="Calibri Light" w:cs="Calibri Light"/>
          <w:color w:val="000000"/>
          <w:sz w:val="20"/>
          <w:szCs w:val="20"/>
          <w:lang w:val="en-US"/>
        </w:rPr>
        <w:t xml:space="preserve"> and to First Nations</w:t>
      </w:r>
      <w:r w:rsidRPr="00564A93">
        <w:rPr>
          <w:rFonts w:ascii="Calibri Light" w:hAnsi="Calibri Light" w:cs="Calibri Light"/>
          <w:color w:val="000000"/>
          <w:sz w:val="20"/>
          <w:szCs w:val="20"/>
          <w:lang w:val="en-US"/>
        </w:rPr>
        <w:t xml:space="preserve"> leadership</w:t>
      </w:r>
      <w:r>
        <w:rPr>
          <w:rFonts w:ascii="Calibri Light" w:hAnsi="Calibri Light" w:cs="Calibri Light"/>
          <w:color w:val="000000"/>
          <w:sz w:val="20"/>
          <w:szCs w:val="20"/>
          <w:lang w:val="en-US"/>
        </w:rPr>
        <w:t xml:space="preserve"> in the Interim Report. </w:t>
      </w:r>
    </w:p>
    <w:p w14:paraId="2AA7678F" w14:textId="77777777" w:rsidR="0091675F" w:rsidRDefault="0091675F" w:rsidP="00F60750">
      <w:pPr>
        <w:rPr>
          <w:rFonts w:ascii="Calibri Light" w:hAnsi="Calibri Light" w:cs="Calibri Light"/>
          <w:color w:val="000000"/>
          <w:sz w:val="20"/>
          <w:szCs w:val="20"/>
          <w:lang w:val="en-US"/>
        </w:rPr>
      </w:pPr>
    </w:p>
    <w:p w14:paraId="63EA7CF6" w14:textId="187D60BC" w:rsidR="00F60750" w:rsidRPr="00F60750" w:rsidRDefault="00F60750" w:rsidP="00F60750">
      <w:pPr>
        <w:rPr>
          <w:rFonts w:ascii="Calibri Light" w:hAnsi="Calibri Light" w:cs="Calibri Light"/>
          <w:color w:val="000000"/>
          <w:sz w:val="20"/>
          <w:szCs w:val="20"/>
        </w:rPr>
      </w:pPr>
      <w:r>
        <w:rPr>
          <w:rFonts w:ascii="Calibri Light" w:hAnsi="Calibri Light" w:cs="Calibri Light"/>
          <w:color w:val="000000"/>
          <w:sz w:val="20"/>
          <w:szCs w:val="20"/>
        </w:rPr>
        <w:t>We wholly support</w:t>
      </w:r>
      <w:r w:rsidRPr="00DA710B">
        <w:rPr>
          <w:rFonts w:ascii="Calibri Light" w:hAnsi="Calibri Light" w:cs="Calibri Light"/>
          <w:color w:val="000000"/>
          <w:sz w:val="20"/>
          <w:szCs w:val="20"/>
        </w:rPr>
        <w:t xml:space="preserve"> </w:t>
      </w:r>
      <w:r>
        <w:rPr>
          <w:rFonts w:ascii="Calibri Light" w:hAnsi="Calibri Light" w:cs="Calibri Light"/>
          <w:color w:val="000000"/>
          <w:sz w:val="20"/>
          <w:szCs w:val="20"/>
        </w:rPr>
        <w:t>a</w:t>
      </w:r>
      <w:r w:rsidRPr="000F2511">
        <w:rPr>
          <w:rFonts w:ascii="Calibri Light" w:hAnsi="Calibri Light" w:cs="Calibri Light"/>
          <w:color w:val="000000"/>
          <w:sz w:val="20"/>
          <w:szCs w:val="20"/>
        </w:rPr>
        <w:t xml:space="preserve"> renewed and updated NWI</w:t>
      </w:r>
      <w:r>
        <w:rPr>
          <w:rFonts w:ascii="Calibri Light" w:hAnsi="Calibri Light" w:cs="Calibri Light"/>
          <w:color w:val="000000"/>
          <w:sz w:val="20"/>
          <w:szCs w:val="20"/>
        </w:rPr>
        <w:t xml:space="preserve"> to empower</w:t>
      </w:r>
      <w:r w:rsidRPr="00DA710B">
        <w:rPr>
          <w:rFonts w:ascii="Calibri Light" w:hAnsi="Calibri Light" w:cs="Calibri Light"/>
          <w:color w:val="000000"/>
          <w:sz w:val="20"/>
          <w:szCs w:val="20"/>
        </w:rPr>
        <w:t xml:space="preserve"> First Nations </w:t>
      </w:r>
      <w:r>
        <w:rPr>
          <w:rFonts w:ascii="Calibri Light" w:hAnsi="Calibri Light" w:cs="Calibri Light"/>
          <w:color w:val="000000"/>
          <w:sz w:val="20"/>
          <w:szCs w:val="20"/>
        </w:rPr>
        <w:t>to undertake custodial responsibilities for Water and water management, and for the NWI to help us all address the changing nature of climate and water systems and to use our best co-operative skills and efforts to anticipate and act for the wellbeing of Country</w:t>
      </w:r>
      <w:r w:rsidR="00FF386F">
        <w:rPr>
          <w:rFonts w:ascii="Calibri Light" w:hAnsi="Calibri Light" w:cs="Calibri Light"/>
          <w:color w:val="000000"/>
          <w:sz w:val="20"/>
          <w:szCs w:val="20"/>
        </w:rPr>
        <w:t xml:space="preserve"> and future generations</w:t>
      </w:r>
      <w:r>
        <w:rPr>
          <w:rFonts w:ascii="Calibri Light" w:hAnsi="Calibri Light" w:cs="Calibri Light"/>
          <w:color w:val="000000"/>
          <w:sz w:val="20"/>
          <w:szCs w:val="20"/>
        </w:rPr>
        <w:t xml:space="preserve">.  </w:t>
      </w:r>
    </w:p>
    <w:p w14:paraId="35C8D318" w14:textId="77777777" w:rsidR="00F60750" w:rsidRDefault="00F60750" w:rsidP="00F60750">
      <w:pPr>
        <w:rPr>
          <w:rFonts w:ascii="Calibri Light" w:hAnsi="Calibri Light" w:cs="Calibri Light"/>
          <w:color w:val="000000"/>
          <w:sz w:val="20"/>
          <w:szCs w:val="20"/>
          <w:lang w:val="en-US"/>
        </w:rPr>
      </w:pPr>
    </w:p>
    <w:p w14:paraId="7456FE81" w14:textId="77777777" w:rsidR="00F60750" w:rsidRDefault="00F60750" w:rsidP="00F60750">
      <w:pPr>
        <w:rPr>
          <w:rFonts w:ascii="Calibri Light" w:hAnsi="Calibri Light" w:cs="Calibri Light"/>
          <w:b/>
          <w:color w:val="000000"/>
          <w:sz w:val="20"/>
          <w:szCs w:val="20"/>
          <w:lang w:val="en-US"/>
        </w:rPr>
      </w:pPr>
      <w:r w:rsidRPr="00DA710B">
        <w:rPr>
          <w:rFonts w:ascii="Calibri Light" w:hAnsi="Calibri Light" w:cs="Calibri Light"/>
          <w:b/>
          <w:color w:val="000000"/>
          <w:sz w:val="20"/>
          <w:szCs w:val="20"/>
          <w:lang w:val="en-US"/>
        </w:rPr>
        <w:t>About the submitters</w:t>
      </w:r>
    </w:p>
    <w:p w14:paraId="486EA34F" w14:textId="77777777" w:rsidR="00F60750" w:rsidRDefault="00F60750" w:rsidP="00F60750">
      <w:pPr>
        <w:rPr>
          <w:rFonts w:ascii="Calibri Light" w:hAnsi="Calibri Light" w:cs="Calibri Light"/>
          <w:color w:val="000000"/>
          <w:sz w:val="20"/>
          <w:szCs w:val="20"/>
          <w:lang w:val="en-US"/>
        </w:rPr>
      </w:pPr>
      <w:r w:rsidRPr="003F5E65">
        <w:rPr>
          <w:rFonts w:ascii="Calibri Light" w:hAnsi="Calibri Light" w:cs="Calibri Light"/>
          <w:color w:val="000000"/>
          <w:sz w:val="20"/>
          <w:szCs w:val="20"/>
          <w:lang w:val="en-US"/>
        </w:rPr>
        <w:t xml:space="preserve">We are three close colleagues who work across urban </w:t>
      </w:r>
      <w:r>
        <w:rPr>
          <w:rFonts w:ascii="Calibri Light" w:hAnsi="Calibri Light" w:cs="Calibri Light"/>
          <w:color w:val="000000"/>
          <w:sz w:val="20"/>
          <w:szCs w:val="20"/>
          <w:lang w:val="en-US"/>
        </w:rPr>
        <w:t>s</w:t>
      </w:r>
      <w:r w:rsidRPr="003F5E65">
        <w:rPr>
          <w:rFonts w:ascii="Calibri Light" w:hAnsi="Calibri Light" w:cs="Calibri Light"/>
          <w:color w:val="000000"/>
          <w:sz w:val="20"/>
          <w:szCs w:val="20"/>
          <w:lang w:val="en-US"/>
        </w:rPr>
        <w:t>trategic planning</w:t>
      </w:r>
      <w:r>
        <w:rPr>
          <w:rFonts w:ascii="Calibri Light" w:hAnsi="Calibri Light" w:cs="Calibri Light"/>
          <w:color w:val="000000"/>
          <w:sz w:val="20"/>
          <w:szCs w:val="20"/>
          <w:lang w:val="en-US"/>
        </w:rPr>
        <w:t>,</w:t>
      </w:r>
      <w:r w:rsidRPr="003F5E65">
        <w:rPr>
          <w:rFonts w:ascii="Calibri Light" w:hAnsi="Calibri Light" w:cs="Calibri Light"/>
          <w:color w:val="000000"/>
          <w:sz w:val="20"/>
          <w:szCs w:val="20"/>
          <w:lang w:val="en-US"/>
        </w:rPr>
        <w:t xml:space="preserve"> academi</w:t>
      </w:r>
      <w:r>
        <w:rPr>
          <w:rFonts w:ascii="Calibri Light" w:hAnsi="Calibri Light" w:cs="Calibri Light"/>
          <w:color w:val="000000"/>
          <w:sz w:val="20"/>
          <w:szCs w:val="20"/>
          <w:lang w:val="en-US"/>
        </w:rPr>
        <w:t>c</w:t>
      </w:r>
      <w:r w:rsidRPr="003F5E65">
        <w:rPr>
          <w:rFonts w:ascii="Calibri Light" w:hAnsi="Calibri Light" w:cs="Calibri Light"/>
          <w:color w:val="000000"/>
          <w:sz w:val="20"/>
          <w:szCs w:val="20"/>
          <w:lang w:val="en-US"/>
        </w:rPr>
        <w:t xml:space="preserve"> research and teaching for the built </w:t>
      </w:r>
      <w:r>
        <w:rPr>
          <w:rFonts w:ascii="Calibri Light" w:hAnsi="Calibri Light" w:cs="Calibri Light"/>
          <w:color w:val="000000"/>
          <w:sz w:val="20"/>
          <w:szCs w:val="20"/>
          <w:lang w:val="en-US"/>
        </w:rPr>
        <w:t xml:space="preserve">and natural </w:t>
      </w:r>
      <w:r w:rsidRPr="003F5E65">
        <w:rPr>
          <w:rFonts w:ascii="Calibri Light" w:hAnsi="Calibri Light" w:cs="Calibri Light"/>
          <w:color w:val="000000"/>
          <w:sz w:val="20"/>
          <w:szCs w:val="20"/>
          <w:lang w:val="en-US"/>
        </w:rPr>
        <w:t xml:space="preserve">environment, and </w:t>
      </w:r>
      <w:r>
        <w:rPr>
          <w:rFonts w:ascii="Calibri Light" w:hAnsi="Calibri Light" w:cs="Calibri Light"/>
          <w:color w:val="000000"/>
          <w:sz w:val="20"/>
          <w:szCs w:val="20"/>
          <w:lang w:val="en-US"/>
        </w:rPr>
        <w:t xml:space="preserve">First Nations </w:t>
      </w:r>
      <w:r w:rsidRPr="003F5E65">
        <w:rPr>
          <w:rFonts w:ascii="Calibri Light" w:hAnsi="Calibri Light" w:cs="Calibri Light"/>
          <w:color w:val="000000"/>
          <w:sz w:val="20"/>
          <w:szCs w:val="20"/>
          <w:lang w:val="en-US"/>
        </w:rPr>
        <w:t>cultural engagement and enterprise.</w:t>
      </w:r>
      <w:r>
        <w:rPr>
          <w:rFonts w:ascii="Calibri Light" w:hAnsi="Calibri Light" w:cs="Calibri Light"/>
          <w:color w:val="000000"/>
          <w:sz w:val="20"/>
          <w:szCs w:val="20"/>
          <w:lang w:val="en-US"/>
        </w:rPr>
        <w:t xml:space="preserve"> </w:t>
      </w:r>
      <w:r w:rsidRPr="006B1AA1">
        <w:rPr>
          <w:rFonts w:ascii="Calibri Light" w:hAnsi="Calibri Light" w:cs="Calibri Light"/>
          <w:color w:val="000000" w:themeColor="text1"/>
          <w:sz w:val="20"/>
          <w:szCs w:val="20"/>
          <w:lang w:val="en-US"/>
        </w:rPr>
        <w:t xml:space="preserve">In particular, </w:t>
      </w:r>
      <w:r>
        <w:rPr>
          <w:rFonts w:ascii="Calibri Light" w:hAnsi="Calibri Light" w:cs="Calibri Light"/>
          <w:color w:val="000000"/>
          <w:sz w:val="20"/>
          <w:szCs w:val="20"/>
          <w:lang w:val="en-US"/>
        </w:rPr>
        <w:t>we</w:t>
      </w:r>
      <w:r w:rsidRPr="003F5E65">
        <w:rPr>
          <w:rFonts w:ascii="Calibri Light" w:hAnsi="Calibri Light" w:cs="Calibri Light"/>
          <w:color w:val="000000"/>
          <w:sz w:val="20"/>
          <w:szCs w:val="20"/>
          <w:lang w:val="en-US"/>
        </w:rPr>
        <w:t xml:space="preserve"> have worked </w:t>
      </w:r>
      <w:r>
        <w:rPr>
          <w:rFonts w:ascii="Calibri Light" w:hAnsi="Calibri Light" w:cs="Calibri Light"/>
          <w:color w:val="000000"/>
          <w:sz w:val="20"/>
          <w:szCs w:val="20"/>
          <w:lang w:val="en-US"/>
        </w:rPr>
        <w:t xml:space="preserve">for the past year </w:t>
      </w:r>
      <w:r w:rsidRPr="003F5E65">
        <w:rPr>
          <w:rFonts w:ascii="Calibri Light" w:hAnsi="Calibri Light" w:cs="Calibri Light"/>
          <w:color w:val="000000"/>
          <w:sz w:val="20"/>
          <w:szCs w:val="20"/>
          <w:lang w:val="en-US"/>
        </w:rPr>
        <w:t xml:space="preserve">with ten </w:t>
      </w:r>
      <w:r>
        <w:rPr>
          <w:rFonts w:ascii="Calibri Light" w:hAnsi="Calibri Light" w:cs="Calibri Light"/>
          <w:color w:val="000000"/>
          <w:sz w:val="20"/>
          <w:szCs w:val="20"/>
          <w:lang w:val="en-US"/>
        </w:rPr>
        <w:t>F</w:t>
      </w:r>
      <w:r w:rsidRPr="003F5E65">
        <w:rPr>
          <w:rFonts w:ascii="Calibri Light" w:hAnsi="Calibri Light" w:cs="Calibri Light"/>
          <w:color w:val="000000"/>
          <w:sz w:val="20"/>
          <w:szCs w:val="20"/>
          <w:lang w:val="en-US"/>
        </w:rPr>
        <w:t xml:space="preserve">irst Nations people on Wonnarua, Awabakal and Worimi Country to </w:t>
      </w:r>
      <w:r>
        <w:rPr>
          <w:rFonts w:ascii="Calibri Light" w:hAnsi="Calibri Light" w:cs="Calibri Light"/>
          <w:color w:val="000000"/>
          <w:sz w:val="20"/>
          <w:szCs w:val="20"/>
          <w:lang w:val="en-US"/>
        </w:rPr>
        <w:t xml:space="preserve">understand differing world views between </w:t>
      </w:r>
      <w:r w:rsidRPr="003F5E65">
        <w:rPr>
          <w:rFonts w:ascii="Calibri Light" w:hAnsi="Calibri Light" w:cs="Calibri Light"/>
          <w:color w:val="000000"/>
          <w:sz w:val="20"/>
          <w:szCs w:val="20"/>
          <w:lang w:val="en-US"/>
        </w:rPr>
        <w:t xml:space="preserve">First Nations custodians and western trained </w:t>
      </w:r>
      <w:r>
        <w:rPr>
          <w:rFonts w:ascii="Calibri Light" w:hAnsi="Calibri Light" w:cs="Calibri Light"/>
          <w:color w:val="000000"/>
          <w:sz w:val="20"/>
          <w:szCs w:val="20"/>
          <w:lang w:val="en-US"/>
        </w:rPr>
        <w:t xml:space="preserve">strategic </w:t>
      </w:r>
      <w:r w:rsidRPr="003F5E65">
        <w:rPr>
          <w:rFonts w:ascii="Calibri Light" w:hAnsi="Calibri Light" w:cs="Calibri Light"/>
          <w:color w:val="000000"/>
          <w:sz w:val="20"/>
          <w:szCs w:val="20"/>
          <w:lang w:val="en-US"/>
        </w:rPr>
        <w:t>planners</w:t>
      </w:r>
      <w:r>
        <w:rPr>
          <w:rFonts w:ascii="Calibri Light" w:hAnsi="Calibri Light" w:cs="Calibri Light"/>
          <w:color w:val="000000"/>
          <w:sz w:val="20"/>
          <w:szCs w:val="20"/>
          <w:lang w:val="en-US"/>
        </w:rPr>
        <w:t>, and from there building a practical framework for planners to enable genuine partnerships</w:t>
      </w:r>
      <w:r w:rsidRPr="003F5E65">
        <w:rPr>
          <w:rFonts w:ascii="Calibri Light" w:hAnsi="Calibri Light" w:cs="Calibri Light"/>
          <w:color w:val="000000"/>
          <w:sz w:val="20"/>
          <w:szCs w:val="20"/>
          <w:lang w:val="en-US"/>
        </w:rPr>
        <w:t xml:space="preserve">. </w:t>
      </w:r>
    </w:p>
    <w:p w14:paraId="577BDEB2" w14:textId="77777777" w:rsidR="00F60750" w:rsidRDefault="00F60750" w:rsidP="00F60750">
      <w:pPr>
        <w:pStyle w:val="ListParagraph"/>
        <w:numPr>
          <w:ilvl w:val="0"/>
          <w:numId w:val="14"/>
        </w:numPr>
        <w:rPr>
          <w:rFonts w:ascii="Calibri Light" w:hAnsi="Calibri Light" w:cs="Calibri Light"/>
          <w:color w:val="000000"/>
          <w:sz w:val="20"/>
          <w:szCs w:val="20"/>
          <w:lang w:val="en-US"/>
        </w:rPr>
      </w:pPr>
      <w:r w:rsidRPr="00307798">
        <w:rPr>
          <w:rFonts w:ascii="Calibri Light" w:hAnsi="Calibri Light" w:cs="Calibri Light"/>
          <w:color w:val="000000"/>
          <w:sz w:val="20"/>
          <w:szCs w:val="20"/>
          <w:lang w:val="en-US"/>
        </w:rPr>
        <w:t xml:space="preserve">Susie Young – Placewise Planning and Urban Design, Newcastle NSW  </w:t>
      </w:r>
    </w:p>
    <w:p w14:paraId="461B3A11" w14:textId="77777777" w:rsidR="00F60750" w:rsidRDefault="00F60750" w:rsidP="00F60750">
      <w:pPr>
        <w:pStyle w:val="ListParagraph"/>
        <w:numPr>
          <w:ilvl w:val="0"/>
          <w:numId w:val="14"/>
        </w:numPr>
        <w:rPr>
          <w:rFonts w:ascii="Calibri Light" w:hAnsi="Calibri Light" w:cs="Calibri Light"/>
          <w:color w:val="000000"/>
          <w:sz w:val="20"/>
          <w:szCs w:val="20"/>
          <w:lang w:val="en-US"/>
        </w:rPr>
      </w:pPr>
      <w:r w:rsidRPr="00307798">
        <w:rPr>
          <w:rFonts w:ascii="Calibri Light" w:hAnsi="Calibri Light" w:cs="Calibri Light"/>
          <w:color w:val="000000"/>
          <w:sz w:val="20"/>
          <w:szCs w:val="20"/>
          <w:lang w:val="en-US"/>
        </w:rPr>
        <w:t xml:space="preserve">Megan Hills – The Creative Ingredient, Newcastle NSW  </w:t>
      </w:r>
    </w:p>
    <w:p w14:paraId="1D8F6B21" w14:textId="0354B9AC" w:rsidR="00F60750" w:rsidRPr="00895C56" w:rsidRDefault="00F60750" w:rsidP="00F60750">
      <w:pPr>
        <w:pStyle w:val="ListParagraph"/>
        <w:numPr>
          <w:ilvl w:val="0"/>
          <w:numId w:val="14"/>
        </w:numPr>
        <w:rPr>
          <w:rFonts w:ascii="Calibri Light" w:hAnsi="Calibri Light" w:cs="Calibri Light"/>
          <w:color w:val="000000"/>
          <w:sz w:val="20"/>
          <w:szCs w:val="20"/>
          <w:lang w:val="en-US"/>
        </w:rPr>
      </w:pPr>
      <w:r w:rsidRPr="00307798">
        <w:rPr>
          <w:rFonts w:ascii="Calibri Light" w:hAnsi="Calibri Light" w:cs="Calibri Light"/>
          <w:color w:val="000000"/>
          <w:sz w:val="20"/>
          <w:szCs w:val="20"/>
          <w:lang w:val="en-US"/>
        </w:rPr>
        <w:t>Irene Perez Lopez –</w:t>
      </w:r>
      <w:r w:rsidRPr="00FD49C3">
        <w:t xml:space="preserve"> </w:t>
      </w:r>
      <w:r w:rsidRPr="00307798">
        <w:rPr>
          <w:rFonts w:ascii="Calibri Light" w:hAnsi="Calibri Light" w:cs="Calibri Light"/>
          <w:color w:val="000000"/>
          <w:sz w:val="20"/>
          <w:szCs w:val="20"/>
          <w:lang w:val="en-US"/>
        </w:rPr>
        <w:t xml:space="preserve">Senior Lecturer, College of Engineering, Science and Environment University of Newcastle, </w:t>
      </w:r>
      <w:r w:rsidRPr="00307798">
        <w:rPr>
          <w:rFonts w:ascii="Calibri Light" w:hAnsi="Calibri Light" w:cs="Calibri Light"/>
          <w:color w:val="000000" w:themeColor="text1"/>
          <w:sz w:val="20"/>
          <w:szCs w:val="20"/>
          <w:lang w:val="en-US"/>
        </w:rPr>
        <w:t xml:space="preserve">member </w:t>
      </w:r>
      <w:r w:rsidRPr="00307798">
        <w:rPr>
          <w:rFonts w:ascii="Calibri Light" w:hAnsi="Calibri Light" w:cs="Calibri Light"/>
          <w:color w:val="000000" w:themeColor="text1"/>
          <w:sz w:val="20"/>
          <w:szCs w:val="20"/>
        </w:rPr>
        <w:t>UNESCO Chair of Intermediate Cities.</w:t>
      </w:r>
      <w:r w:rsidRPr="00307798">
        <w:rPr>
          <w:rFonts w:ascii="Calibri Light" w:hAnsi="Calibri Light" w:cs="Calibri Light"/>
          <w:color w:val="000000" w:themeColor="text1"/>
          <w:sz w:val="20"/>
          <w:szCs w:val="20"/>
          <w:lang w:val="en-US"/>
        </w:rPr>
        <w:t xml:space="preserve">  </w:t>
      </w:r>
    </w:p>
    <w:p w14:paraId="6463ACA3" w14:textId="70E3FFC3" w:rsidR="00895C56" w:rsidRDefault="00895C56" w:rsidP="00895C56">
      <w:pPr>
        <w:pBdr>
          <w:bottom w:val="single" w:sz="4" w:space="1" w:color="auto"/>
        </w:pBdr>
        <w:rPr>
          <w:rFonts w:ascii="Calibri Light" w:hAnsi="Calibri Light" w:cs="Calibri Light"/>
          <w:color w:val="000000"/>
          <w:sz w:val="20"/>
          <w:szCs w:val="20"/>
          <w:lang w:val="en-US"/>
        </w:rPr>
      </w:pPr>
    </w:p>
    <w:p w14:paraId="6773F3CD" w14:textId="77777777" w:rsidR="00895C56" w:rsidRDefault="00895C56" w:rsidP="00895C56">
      <w:pPr>
        <w:rPr>
          <w:rFonts w:ascii="Calibri Light" w:hAnsi="Calibri Light" w:cs="Calibri Light"/>
          <w:b/>
          <w:color w:val="000000" w:themeColor="text1"/>
          <w:sz w:val="20"/>
          <w:szCs w:val="20"/>
        </w:rPr>
      </w:pPr>
    </w:p>
    <w:p w14:paraId="7083F8D1" w14:textId="4C87AB3B" w:rsidR="00895C56" w:rsidRDefault="00895C56" w:rsidP="00895C56">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REFERENCE TO </w:t>
      </w:r>
      <w:r w:rsidRPr="00255DC6">
        <w:rPr>
          <w:rFonts w:ascii="Calibri Light" w:hAnsi="Calibri Light" w:cs="Calibri Light"/>
          <w:b/>
          <w:color w:val="000000" w:themeColor="text1"/>
          <w:sz w:val="20"/>
          <w:szCs w:val="20"/>
        </w:rPr>
        <w:t xml:space="preserve">CLAUSE 23 OF THE </w:t>
      </w:r>
      <w:r w:rsidR="00FF386F">
        <w:rPr>
          <w:rFonts w:ascii="Calibri Light" w:hAnsi="Calibri Light" w:cs="Calibri Light"/>
          <w:b/>
          <w:color w:val="000000" w:themeColor="text1"/>
          <w:sz w:val="20"/>
          <w:szCs w:val="20"/>
        </w:rPr>
        <w:t xml:space="preserve">INTERGOVERNMENTAL AGREEMENT </w:t>
      </w:r>
      <w:r w:rsidRPr="00255DC6">
        <w:rPr>
          <w:rFonts w:ascii="Calibri Light" w:hAnsi="Calibri Light" w:cs="Calibri Light"/>
          <w:b/>
          <w:color w:val="000000" w:themeColor="text1"/>
          <w:sz w:val="20"/>
          <w:szCs w:val="20"/>
        </w:rPr>
        <w:t>NWI</w:t>
      </w:r>
      <w:r>
        <w:rPr>
          <w:rFonts w:ascii="Calibri Light" w:hAnsi="Calibri Light" w:cs="Calibri Light"/>
          <w:b/>
          <w:color w:val="000000" w:themeColor="text1"/>
          <w:sz w:val="20"/>
          <w:szCs w:val="20"/>
        </w:rPr>
        <w:t xml:space="preserve"> 2004</w:t>
      </w:r>
    </w:p>
    <w:p w14:paraId="11ED6F87" w14:textId="77777777" w:rsidR="00895C56" w:rsidRPr="00255DC6" w:rsidRDefault="00895C56" w:rsidP="00895C56">
      <w:pPr>
        <w:rPr>
          <w:rFonts w:ascii="Calibri Light" w:hAnsi="Calibri Light" w:cs="Calibri Light"/>
          <w:b/>
          <w:color w:val="000000" w:themeColor="text1"/>
          <w:sz w:val="20"/>
          <w:szCs w:val="20"/>
        </w:rPr>
      </w:pPr>
    </w:p>
    <w:p w14:paraId="5CDC3C6C" w14:textId="77777777" w:rsidR="00895C56" w:rsidRPr="00255DC6" w:rsidRDefault="00895C56" w:rsidP="00895C56">
      <w:pPr>
        <w:rPr>
          <w:rFonts w:ascii="Calibri Light" w:hAnsi="Calibri Light" w:cs="Calibri Light"/>
          <w:color w:val="000000" w:themeColor="text1"/>
          <w:sz w:val="20"/>
          <w:szCs w:val="20"/>
        </w:rPr>
      </w:pPr>
      <w:r>
        <w:rPr>
          <w:rFonts w:ascii="Calibri Light" w:hAnsi="Calibri Light" w:cs="Calibri Light"/>
          <w:color w:val="000000" w:themeColor="text1"/>
          <w:sz w:val="20"/>
          <w:szCs w:val="20"/>
          <w:lang w:val="en-US"/>
        </w:rPr>
        <w:t xml:space="preserve">We note the scope of the current inquiry and consideration of the objectives established in Clause 23 of the </w:t>
      </w:r>
      <w:r w:rsidRPr="00255DC6">
        <w:rPr>
          <w:rFonts w:ascii="Calibri Light" w:hAnsi="Calibri Light" w:cs="Calibri Light"/>
          <w:color w:val="000000" w:themeColor="text1"/>
          <w:sz w:val="20"/>
          <w:szCs w:val="20"/>
        </w:rPr>
        <w:t xml:space="preserve">Intergovernmental Agreement </w:t>
      </w:r>
      <w:r>
        <w:rPr>
          <w:rFonts w:ascii="Calibri Light" w:hAnsi="Calibri Light" w:cs="Calibri Light"/>
          <w:color w:val="000000" w:themeColor="text1"/>
          <w:sz w:val="20"/>
          <w:szCs w:val="20"/>
        </w:rPr>
        <w:t>o</w:t>
      </w:r>
      <w:r w:rsidRPr="00255DC6">
        <w:rPr>
          <w:rFonts w:ascii="Calibri Light" w:hAnsi="Calibri Light" w:cs="Calibri Light"/>
          <w:color w:val="000000" w:themeColor="text1"/>
          <w:sz w:val="20"/>
          <w:szCs w:val="20"/>
        </w:rPr>
        <w:t xml:space="preserve">n </w:t>
      </w:r>
      <w:r>
        <w:rPr>
          <w:rFonts w:ascii="Calibri Light" w:hAnsi="Calibri Light" w:cs="Calibri Light"/>
          <w:color w:val="000000" w:themeColor="text1"/>
          <w:sz w:val="20"/>
          <w:szCs w:val="20"/>
        </w:rPr>
        <w:t>a</w:t>
      </w:r>
      <w:r w:rsidRPr="00255DC6">
        <w:rPr>
          <w:rFonts w:ascii="Calibri Light" w:hAnsi="Calibri Light" w:cs="Calibri Light"/>
          <w:color w:val="000000" w:themeColor="text1"/>
          <w:sz w:val="20"/>
          <w:szCs w:val="20"/>
        </w:rPr>
        <w:t xml:space="preserve"> National Water Initiative </w:t>
      </w:r>
      <w:r>
        <w:rPr>
          <w:rFonts w:ascii="Calibri Light" w:hAnsi="Calibri Light" w:cs="Calibri Light"/>
          <w:color w:val="000000" w:themeColor="text1"/>
          <w:sz w:val="20"/>
          <w:szCs w:val="20"/>
        </w:rPr>
        <w:t xml:space="preserve">2004. </w:t>
      </w:r>
    </w:p>
    <w:p w14:paraId="0806E5C9" w14:textId="77777777" w:rsidR="00895C56" w:rsidRDefault="00895C56" w:rsidP="00895C56">
      <w:pPr>
        <w:rPr>
          <w:rFonts w:ascii="Calibri Light" w:hAnsi="Calibri Light" w:cs="Calibri Light"/>
          <w:color w:val="000000" w:themeColor="text1"/>
          <w:sz w:val="20"/>
          <w:szCs w:val="20"/>
        </w:rPr>
      </w:pPr>
    </w:p>
    <w:p w14:paraId="279E837F" w14:textId="1A333E54" w:rsidR="00895C56" w:rsidRDefault="00895C56" w:rsidP="000D494D">
      <w:pPr>
        <w:rPr>
          <w:rFonts w:ascii="Calibri Light" w:hAnsi="Calibri Light" w:cs="Calibri Light"/>
          <w:color w:val="000000" w:themeColor="text1"/>
          <w:sz w:val="20"/>
          <w:szCs w:val="20"/>
          <w:lang w:val="en-US"/>
        </w:rPr>
      </w:pPr>
      <w:r>
        <w:rPr>
          <w:rFonts w:ascii="Calibri Light" w:hAnsi="Calibri Light" w:cs="Calibri Light"/>
          <w:color w:val="000000" w:themeColor="text1"/>
          <w:sz w:val="20"/>
          <w:szCs w:val="20"/>
        </w:rPr>
        <w:t>Clause 23 states ‘</w:t>
      </w:r>
      <w:r w:rsidRPr="00255DC6">
        <w:rPr>
          <w:rFonts w:ascii="Calibri Light" w:hAnsi="Calibri Light" w:cs="Calibri Light"/>
          <w:color w:val="000000" w:themeColor="text1"/>
          <w:sz w:val="20"/>
          <w:szCs w:val="20"/>
          <w:lang w:val="en-US"/>
        </w:rPr>
        <w:t>Full implementation of this Agreement will result in a nationally-compatible, market, regulatory and planning based system of managing surface and groundwater resources for rural and urban use that optimises economic, social and environmental outcomes</w:t>
      </w:r>
      <w:r>
        <w:rPr>
          <w:rFonts w:ascii="Calibri Light" w:hAnsi="Calibri Light" w:cs="Calibri Light"/>
          <w:color w:val="000000" w:themeColor="text1"/>
          <w:sz w:val="20"/>
          <w:szCs w:val="20"/>
          <w:lang w:val="en-US"/>
        </w:rPr>
        <w:t xml:space="preserve">’. It sets out ten means for implementation, </w:t>
      </w:r>
      <w:r w:rsidR="006E14BD">
        <w:rPr>
          <w:rFonts w:ascii="Calibri Light" w:hAnsi="Calibri Light" w:cs="Calibri Light"/>
          <w:color w:val="000000" w:themeColor="text1"/>
          <w:sz w:val="20"/>
          <w:szCs w:val="20"/>
          <w:lang w:val="en-US"/>
        </w:rPr>
        <w:t>nine</w:t>
      </w:r>
      <w:r>
        <w:rPr>
          <w:rFonts w:ascii="Calibri Light" w:hAnsi="Calibri Light" w:cs="Calibri Light"/>
          <w:color w:val="000000" w:themeColor="text1"/>
          <w:sz w:val="20"/>
          <w:szCs w:val="20"/>
          <w:lang w:val="en-US"/>
        </w:rPr>
        <w:t xml:space="preserve"> of which are framed around resource management, security, extraction, entitlements, consumptive pools, expanding the market in water trading, efficiency, and future ‘adjustment issues’ for users.</w:t>
      </w:r>
      <w:r w:rsidR="00510557">
        <w:rPr>
          <w:rFonts w:ascii="Calibri Light" w:hAnsi="Calibri Light" w:cs="Calibri Light"/>
          <w:color w:val="000000" w:themeColor="text1"/>
          <w:sz w:val="20"/>
          <w:szCs w:val="20"/>
          <w:lang w:val="en-US"/>
        </w:rPr>
        <w:t xml:space="preserve"> </w:t>
      </w:r>
      <w:r>
        <w:rPr>
          <w:rFonts w:ascii="Calibri Light" w:hAnsi="Calibri Light" w:cs="Calibri Light"/>
          <w:color w:val="000000" w:themeColor="text1"/>
          <w:sz w:val="20"/>
          <w:szCs w:val="20"/>
          <w:lang w:val="en-US"/>
        </w:rPr>
        <w:t xml:space="preserve">Only the last </w:t>
      </w:r>
      <w:r w:rsidR="000D494D">
        <w:rPr>
          <w:rFonts w:ascii="Calibri Light" w:hAnsi="Calibri Light" w:cs="Calibri Light"/>
          <w:color w:val="000000" w:themeColor="text1"/>
          <w:sz w:val="20"/>
          <w:szCs w:val="20"/>
          <w:lang w:val="en-US"/>
        </w:rPr>
        <w:t xml:space="preserve">objective </w:t>
      </w:r>
      <w:r>
        <w:rPr>
          <w:rFonts w:ascii="Calibri Light" w:hAnsi="Calibri Light" w:cs="Calibri Light"/>
          <w:color w:val="000000" w:themeColor="text1"/>
          <w:sz w:val="20"/>
          <w:szCs w:val="20"/>
          <w:lang w:val="en-US"/>
        </w:rPr>
        <w:t xml:space="preserve"> </w:t>
      </w:r>
      <w:r w:rsidR="000D494D">
        <w:rPr>
          <w:rFonts w:ascii="Calibri Light" w:hAnsi="Calibri Light" w:cs="Calibri Light"/>
          <w:color w:val="000000" w:themeColor="text1"/>
          <w:sz w:val="20"/>
          <w:szCs w:val="20"/>
          <w:lang w:val="en-US"/>
        </w:rPr>
        <w:t>‘</w:t>
      </w:r>
      <w:r w:rsidRPr="00255DC6">
        <w:rPr>
          <w:rFonts w:ascii="Calibri Light" w:hAnsi="Calibri Light" w:cs="Calibri Light"/>
          <w:color w:val="000000" w:themeColor="text1"/>
          <w:sz w:val="20"/>
          <w:szCs w:val="20"/>
          <w:lang w:val="en-US"/>
        </w:rPr>
        <w:t>recognition of the connectivity between surface and groundwater resources and</w:t>
      </w:r>
      <w:r>
        <w:rPr>
          <w:rFonts w:ascii="Calibri Light" w:hAnsi="Calibri Light" w:cs="Calibri Light"/>
          <w:color w:val="000000" w:themeColor="text1"/>
          <w:sz w:val="20"/>
          <w:szCs w:val="20"/>
          <w:lang w:val="en-US"/>
        </w:rPr>
        <w:t xml:space="preserve"> </w:t>
      </w:r>
      <w:r w:rsidRPr="00255DC6">
        <w:rPr>
          <w:rFonts w:ascii="Calibri Light" w:hAnsi="Calibri Light" w:cs="Calibri Light"/>
          <w:color w:val="000000" w:themeColor="text1"/>
          <w:sz w:val="20"/>
          <w:szCs w:val="20"/>
          <w:lang w:val="en-US"/>
        </w:rPr>
        <w:t>connected systems managed as a single resource</w:t>
      </w:r>
      <w:r w:rsidR="000D494D">
        <w:rPr>
          <w:rFonts w:ascii="Calibri Light" w:hAnsi="Calibri Light" w:cs="Calibri Light"/>
          <w:color w:val="000000" w:themeColor="text1"/>
          <w:sz w:val="20"/>
          <w:szCs w:val="20"/>
          <w:lang w:val="en-US"/>
        </w:rPr>
        <w:t>’ touches on a more interconnected wholistic view of water systems and land.</w:t>
      </w:r>
      <w:r w:rsidRPr="00255DC6">
        <w:rPr>
          <w:rFonts w:ascii="Calibri Light" w:hAnsi="Calibri Light" w:cs="Calibri Light"/>
          <w:color w:val="000000" w:themeColor="text1"/>
          <w:sz w:val="20"/>
          <w:szCs w:val="20"/>
          <w:lang w:val="en-US"/>
        </w:rPr>
        <w:t>.</w:t>
      </w:r>
    </w:p>
    <w:p w14:paraId="4E8AB1FD" w14:textId="77777777" w:rsidR="000D494D" w:rsidRDefault="000D494D" w:rsidP="00895C56">
      <w:pPr>
        <w:rPr>
          <w:rFonts w:ascii="Calibri Light" w:hAnsi="Calibri Light" w:cs="Calibri Light"/>
          <w:color w:val="000000" w:themeColor="text1"/>
          <w:sz w:val="20"/>
          <w:szCs w:val="20"/>
          <w:lang w:val="en-US"/>
        </w:rPr>
      </w:pPr>
    </w:p>
    <w:p w14:paraId="75D7BD3E" w14:textId="72D0C7B7" w:rsidR="00895C56" w:rsidRPr="00895C56" w:rsidRDefault="00895C56" w:rsidP="00895C56">
      <w:pPr>
        <w:rPr>
          <w:rFonts w:ascii="Calibri Light" w:hAnsi="Calibri Light" w:cs="Calibri Light"/>
          <w:color w:val="000000" w:themeColor="text1"/>
          <w:sz w:val="20"/>
          <w:szCs w:val="20"/>
          <w:lang w:val="en-US"/>
        </w:rPr>
      </w:pPr>
      <w:r>
        <w:rPr>
          <w:rFonts w:ascii="Calibri Light" w:hAnsi="Calibri Light" w:cs="Calibri Light"/>
          <w:color w:val="000000" w:themeColor="text1"/>
          <w:sz w:val="20"/>
          <w:szCs w:val="20"/>
          <w:lang w:val="en-US"/>
        </w:rPr>
        <w:t xml:space="preserve">We see that </w:t>
      </w:r>
      <w:r w:rsidR="00510557">
        <w:rPr>
          <w:rFonts w:ascii="Calibri Light" w:hAnsi="Calibri Light" w:cs="Calibri Light"/>
          <w:color w:val="000000" w:themeColor="text1"/>
          <w:sz w:val="20"/>
          <w:szCs w:val="20"/>
          <w:lang w:val="en-US"/>
        </w:rPr>
        <w:t xml:space="preserve">the objectives of </w:t>
      </w:r>
      <w:r>
        <w:rPr>
          <w:rFonts w:ascii="Calibri Light" w:hAnsi="Calibri Light" w:cs="Calibri Light"/>
          <w:color w:val="000000" w:themeColor="text1"/>
          <w:sz w:val="20"/>
          <w:szCs w:val="20"/>
          <w:lang w:val="en-US"/>
        </w:rPr>
        <w:t xml:space="preserve">Clause 23 serve as an excellent reference point for the economic thinking and the extractive resource oriented </w:t>
      </w:r>
      <w:r w:rsidR="00FF386F">
        <w:rPr>
          <w:rFonts w:ascii="Calibri Light" w:hAnsi="Calibri Light" w:cs="Calibri Light"/>
          <w:color w:val="000000" w:themeColor="text1"/>
          <w:sz w:val="20"/>
          <w:szCs w:val="20"/>
          <w:lang w:val="en-US"/>
        </w:rPr>
        <w:t>initiatives</w:t>
      </w:r>
      <w:r>
        <w:rPr>
          <w:rFonts w:ascii="Calibri Light" w:hAnsi="Calibri Light" w:cs="Calibri Light"/>
          <w:color w:val="000000" w:themeColor="text1"/>
          <w:sz w:val="20"/>
          <w:szCs w:val="20"/>
          <w:lang w:val="en-US"/>
        </w:rPr>
        <w:t xml:space="preserve"> of the time, and we wholeheartedly support the view that it’s well overdue for a refresh.</w:t>
      </w:r>
    </w:p>
    <w:p w14:paraId="220D995F" w14:textId="77777777" w:rsidR="00F60750" w:rsidRDefault="00F60750" w:rsidP="00F60750">
      <w:pPr>
        <w:pBdr>
          <w:bottom w:val="single" w:sz="4" w:space="1" w:color="auto"/>
        </w:pBdr>
        <w:rPr>
          <w:rFonts w:ascii="Calibri Light" w:hAnsi="Calibri Light" w:cs="Calibri Light"/>
          <w:color w:val="000000"/>
          <w:sz w:val="20"/>
          <w:szCs w:val="20"/>
          <w:lang w:val="en-US"/>
        </w:rPr>
      </w:pPr>
    </w:p>
    <w:p w14:paraId="7EC196D1" w14:textId="77777777" w:rsidR="00F60750" w:rsidRDefault="00F60750" w:rsidP="00F60750">
      <w:pPr>
        <w:rPr>
          <w:rFonts w:ascii="Calibri Light" w:hAnsi="Calibri Light" w:cs="Calibri Light"/>
          <w:color w:val="000000"/>
          <w:sz w:val="20"/>
          <w:szCs w:val="20"/>
          <w:lang w:val="en-US"/>
        </w:rPr>
      </w:pPr>
    </w:p>
    <w:p w14:paraId="63C3D0CD" w14:textId="2E79F365" w:rsidR="00F60750" w:rsidRDefault="00F60750" w:rsidP="00F60750">
      <w:pPr>
        <w:rPr>
          <w:rFonts w:ascii="Calibri Light" w:hAnsi="Calibri Light" w:cs="Calibri Light"/>
          <w:b/>
          <w:bCs/>
          <w:color w:val="000000"/>
          <w:sz w:val="20"/>
          <w:szCs w:val="20"/>
        </w:rPr>
      </w:pPr>
      <w:r w:rsidRPr="00307798">
        <w:rPr>
          <w:rFonts w:ascii="Calibri Light" w:hAnsi="Calibri Light" w:cs="Calibri Light"/>
          <w:b/>
          <w:bCs/>
          <w:color w:val="000000"/>
          <w:sz w:val="20"/>
          <w:szCs w:val="20"/>
        </w:rPr>
        <w:t>COQUUN-HUNTER RIVER</w:t>
      </w:r>
      <w:r>
        <w:rPr>
          <w:rFonts w:ascii="Calibri Light" w:hAnsi="Calibri Light" w:cs="Calibri Light"/>
          <w:b/>
          <w:bCs/>
          <w:color w:val="000000"/>
          <w:sz w:val="20"/>
          <w:szCs w:val="20"/>
        </w:rPr>
        <w:t>:</w:t>
      </w:r>
      <w:r w:rsidRPr="00307798">
        <w:rPr>
          <w:rFonts w:ascii="Calibri Light" w:hAnsi="Calibri Light" w:cs="Calibri Light"/>
          <w:b/>
          <w:bCs/>
          <w:color w:val="000000"/>
          <w:sz w:val="20"/>
          <w:szCs w:val="20"/>
        </w:rPr>
        <w:t xml:space="preserve"> A PRIME GUIDE</w:t>
      </w:r>
      <w:r>
        <w:rPr>
          <w:rFonts w:ascii="Calibri Light" w:hAnsi="Calibri Light" w:cs="Calibri Light"/>
          <w:b/>
          <w:bCs/>
          <w:color w:val="000000"/>
          <w:sz w:val="20"/>
          <w:szCs w:val="20"/>
        </w:rPr>
        <w:t xml:space="preserve"> FOR NATIONAL </w:t>
      </w:r>
      <w:r w:rsidR="000F64D7">
        <w:rPr>
          <w:rFonts w:ascii="Calibri Light" w:hAnsi="Calibri Light" w:cs="Calibri Light"/>
          <w:b/>
          <w:bCs/>
          <w:color w:val="000000"/>
          <w:sz w:val="20"/>
          <w:szCs w:val="20"/>
        </w:rPr>
        <w:t>REFORM</w:t>
      </w:r>
    </w:p>
    <w:p w14:paraId="564E3BB1" w14:textId="77777777" w:rsidR="00CA63E9" w:rsidRDefault="00CA63E9" w:rsidP="00B409A9">
      <w:pPr>
        <w:rPr>
          <w:rFonts w:ascii="Calibri Light" w:hAnsi="Calibri Light" w:cs="Calibri Light"/>
          <w:color w:val="000000"/>
          <w:sz w:val="20"/>
          <w:szCs w:val="20"/>
          <w:lang w:val="en-US"/>
        </w:rPr>
      </w:pPr>
    </w:p>
    <w:p w14:paraId="6B7593BF" w14:textId="0CF681AA" w:rsidR="00F60750" w:rsidRDefault="00F60750" w:rsidP="00B409A9">
      <w:pPr>
        <w:rPr>
          <w:rFonts w:ascii="Calibri Light" w:hAnsi="Calibri Light" w:cs="Calibri Light"/>
          <w:color w:val="000000" w:themeColor="text1"/>
          <w:sz w:val="20"/>
          <w:szCs w:val="20"/>
        </w:rPr>
      </w:pPr>
      <w:r>
        <w:rPr>
          <w:rFonts w:ascii="Calibri Light" w:hAnsi="Calibri Light" w:cs="Calibri Light"/>
          <w:color w:val="000000"/>
          <w:sz w:val="20"/>
          <w:szCs w:val="20"/>
          <w:lang w:val="en-US"/>
        </w:rPr>
        <w:t xml:space="preserve">Our attention </w:t>
      </w:r>
      <w:r w:rsidR="00895C56">
        <w:rPr>
          <w:rFonts w:ascii="Calibri Light" w:hAnsi="Calibri Light" w:cs="Calibri Light"/>
          <w:color w:val="000000"/>
          <w:sz w:val="20"/>
          <w:szCs w:val="20"/>
          <w:lang w:val="en-US"/>
        </w:rPr>
        <w:t>and efforts towards</w:t>
      </w:r>
      <w:r>
        <w:rPr>
          <w:rFonts w:ascii="Calibri Light" w:hAnsi="Calibri Light" w:cs="Calibri Light"/>
          <w:color w:val="000000"/>
          <w:sz w:val="20"/>
          <w:szCs w:val="20"/>
          <w:lang w:val="en-US"/>
        </w:rPr>
        <w:t xml:space="preserve"> the future wellbeing of the </w:t>
      </w:r>
      <w:r w:rsidRPr="00E278AE">
        <w:rPr>
          <w:rFonts w:ascii="Calibri Light" w:hAnsi="Calibri Light" w:cs="Calibri Light"/>
          <w:color w:val="000000"/>
          <w:sz w:val="20"/>
          <w:szCs w:val="20"/>
        </w:rPr>
        <w:t xml:space="preserve">Coquun-Hunter River </w:t>
      </w:r>
      <w:r>
        <w:rPr>
          <w:rFonts w:ascii="Calibri Light" w:hAnsi="Calibri Light" w:cs="Calibri Light"/>
          <w:color w:val="000000"/>
          <w:sz w:val="20"/>
          <w:szCs w:val="20"/>
        </w:rPr>
        <w:t xml:space="preserve">(The River) </w:t>
      </w:r>
      <w:r w:rsidRPr="00F60750">
        <w:rPr>
          <w:rFonts w:ascii="Calibri Light" w:hAnsi="Calibri Light" w:cs="Calibri Light"/>
          <w:color w:val="000000"/>
          <w:sz w:val="20"/>
          <w:szCs w:val="20"/>
          <w:lang w:val="en-US"/>
        </w:rPr>
        <w:t>on Wonnarua, Awabakal and Worimi Country</w:t>
      </w:r>
      <w:r>
        <w:rPr>
          <w:rFonts w:ascii="Calibri Light" w:hAnsi="Calibri Light" w:cs="Calibri Light"/>
          <w:b/>
          <w:bCs/>
          <w:color w:val="000000"/>
          <w:sz w:val="20"/>
          <w:szCs w:val="20"/>
          <w:lang w:val="en-US"/>
        </w:rPr>
        <w:t xml:space="preserve"> </w:t>
      </w:r>
      <w:r w:rsidRPr="00307798">
        <w:rPr>
          <w:rFonts w:ascii="Calibri Light" w:hAnsi="Calibri Light" w:cs="Calibri Light"/>
          <w:color w:val="000000" w:themeColor="text1"/>
          <w:sz w:val="20"/>
          <w:szCs w:val="20"/>
        </w:rPr>
        <w:t xml:space="preserve">has brought to light relevant recommendations for the National Water Reform. </w:t>
      </w:r>
      <w:r w:rsidRPr="00307798">
        <w:rPr>
          <w:rFonts w:ascii="Calibri Light" w:hAnsi="Calibri Light" w:cs="Calibri Light"/>
          <w:color w:val="000000" w:themeColor="text1"/>
          <w:sz w:val="20"/>
          <w:szCs w:val="20"/>
          <w:lang w:val="en-US"/>
        </w:rPr>
        <w:t xml:space="preserve">Since </w:t>
      </w:r>
      <w:r>
        <w:rPr>
          <w:rFonts w:ascii="Calibri Light" w:hAnsi="Calibri Light" w:cs="Calibri Light"/>
          <w:color w:val="000000"/>
          <w:sz w:val="20"/>
          <w:szCs w:val="20"/>
          <w:lang w:val="en-US"/>
        </w:rPr>
        <w:t xml:space="preserve">the beginnings of the colonial occupation in 1797 The River and its catchment and aquifers have been significantly and persistently subjected to </w:t>
      </w:r>
      <w:r w:rsidR="00895C56">
        <w:rPr>
          <w:rFonts w:ascii="Calibri Light" w:hAnsi="Calibri Light" w:cs="Calibri Light"/>
          <w:color w:val="000000"/>
          <w:sz w:val="20"/>
          <w:szCs w:val="20"/>
          <w:lang w:val="en-US"/>
        </w:rPr>
        <w:t xml:space="preserve">massive </w:t>
      </w:r>
      <w:r>
        <w:rPr>
          <w:rFonts w:ascii="Calibri Light" w:hAnsi="Calibri Light" w:cs="Calibri Light"/>
          <w:color w:val="000000"/>
          <w:sz w:val="20"/>
          <w:szCs w:val="20"/>
          <w:lang w:val="en-US"/>
        </w:rPr>
        <w:t xml:space="preserve">‘resource’ extraction (of water, </w:t>
      </w:r>
      <w:r w:rsidR="00895C56">
        <w:rPr>
          <w:rFonts w:ascii="Calibri Light" w:hAnsi="Calibri Light" w:cs="Calibri Light"/>
          <w:color w:val="000000"/>
          <w:sz w:val="20"/>
          <w:szCs w:val="20"/>
          <w:lang w:val="en-US"/>
        </w:rPr>
        <w:t>coal</w:t>
      </w:r>
      <w:r>
        <w:rPr>
          <w:rFonts w:ascii="Calibri Light" w:hAnsi="Calibri Light" w:cs="Calibri Light"/>
          <w:color w:val="000000"/>
          <w:sz w:val="20"/>
          <w:szCs w:val="20"/>
          <w:lang w:val="en-US"/>
        </w:rPr>
        <w:t xml:space="preserve"> and timber) and the return discharges of salt loads, toxic and heavy metals and excess nutrients and </w:t>
      </w:r>
      <w:r w:rsidR="00895C56">
        <w:rPr>
          <w:rFonts w:ascii="Calibri Light" w:hAnsi="Calibri Light" w:cs="Calibri Light"/>
          <w:color w:val="000000"/>
          <w:sz w:val="20"/>
          <w:szCs w:val="20"/>
          <w:lang w:val="en-US"/>
        </w:rPr>
        <w:t>eroded soils</w:t>
      </w:r>
      <w:r>
        <w:rPr>
          <w:rFonts w:ascii="Calibri Light" w:hAnsi="Calibri Light" w:cs="Calibri Light"/>
          <w:color w:val="000000"/>
          <w:sz w:val="20"/>
          <w:szCs w:val="20"/>
          <w:lang w:val="en-US"/>
        </w:rPr>
        <w:t xml:space="preserve">. The River has been largely </w:t>
      </w:r>
      <w:r>
        <w:rPr>
          <w:rFonts w:ascii="Calibri Light" w:hAnsi="Calibri Light" w:cs="Calibri Light"/>
          <w:color w:val="000000"/>
          <w:sz w:val="20"/>
          <w:szCs w:val="20"/>
        </w:rPr>
        <w:t xml:space="preserve">stripped of riparian protections, and suffers from bank erosion, turbidity and loss of multiple native species </w:t>
      </w:r>
      <w:r w:rsidRPr="00307798">
        <w:rPr>
          <w:rFonts w:ascii="Calibri Light" w:hAnsi="Calibri Light" w:cs="Calibri Light"/>
          <w:color w:val="000000" w:themeColor="text1"/>
          <w:sz w:val="20"/>
          <w:szCs w:val="20"/>
        </w:rPr>
        <w:fldChar w:fldCharType="begin"/>
      </w:r>
      <w:r w:rsidRPr="00307798">
        <w:rPr>
          <w:rFonts w:ascii="Calibri Light" w:hAnsi="Calibri Light" w:cs="Calibri Light"/>
          <w:color w:val="000000" w:themeColor="text1"/>
          <w:sz w:val="20"/>
          <w:szCs w:val="20"/>
        </w:rPr>
        <w:instrText xml:space="preserve"> ADDIN EN.CITE &lt;EndNote&gt;&lt;Cite&gt;&lt;Author&gt;Albrecht&lt;/Author&gt;&lt;Year&gt;2000&lt;/Year&gt;&lt;RecNum&gt;161&lt;/RecNum&gt;&lt;DisplayText&gt;(Albrecht, 2000)&lt;/DisplayText&gt;&lt;record&gt;&lt;rec-number&gt;161&lt;/rec-number&gt;&lt;foreign-keys&gt;&lt;key app="EN" db-id="rw2a9eat90v99mexrzj5te9bre2dettrrx59" timestamp="1656554063" guid="69b5e0b0-4415-4a4c-ac06-7a7e0fd66958"&gt;161&lt;/key&gt;&lt;/foreign-keys&gt;&lt;ref-type name="Conference Paper"&gt;47&lt;/ref-type&gt;&lt;contributors&gt;&lt;authors&gt;&lt;author&gt;Albrecht, Glenn&lt;/author&gt;&lt;/authors&gt;&lt;/contributors&gt;&lt;titles&gt;&lt;title&gt;Rediscovering the Coquun: towards an environmental history of the Hunter River&lt;/title&gt;&lt;secondary-title&gt;River Forum 2000&lt;/secondary-title&gt;&lt;/titles&gt;&lt;dates&gt;&lt;year&gt;2000&lt;/year&gt;&lt;pub-dates&gt;&lt;date&gt;July 2000&lt;/date&gt;&lt;/pub-dates&gt;&lt;/dates&gt;&lt;pub-location&gt;Wyndham Estate, Hunter River&lt;/pub-location&gt;&lt;urls&gt;&lt;related-urls&gt;&lt;url&gt;https://go.exlibris.link/SFC1CJQZ&lt;/url&gt;&lt;/related-urls&gt;&lt;/urls&gt;&lt;/record&gt;&lt;/Cite&gt;&lt;/EndNote&gt;</w:instrText>
      </w:r>
      <w:r w:rsidRPr="00307798">
        <w:rPr>
          <w:rFonts w:ascii="Calibri Light" w:hAnsi="Calibri Light" w:cs="Calibri Light"/>
          <w:color w:val="000000" w:themeColor="text1"/>
          <w:sz w:val="20"/>
          <w:szCs w:val="20"/>
        </w:rPr>
        <w:fldChar w:fldCharType="separate"/>
      </w:r>
      <w:r w:rsidRPr="00307798">
        <w:rPr>
          <w:rFonts w:ascii="Calibri Light" w:hAnsi="Calibri Light" w:cs="Calibri Light"/>
          <w:noProof/>
          <w:color w:val="000000" w:themeColor="text1"/>
          <w:sz w:val="20"/>
          <w:szCs w:val="20"/>
        </w:rPr>
        <w:t>(Albrecht, 2000)</w:t>
      </w:r>
      <w:r w:rsidRPr="00307798">
        <w:rPr>
          <w:rFonts w:ascii="Calibri Light" w:hAnsi="Calibri Light" w:cs="Calibri Light"/>
          <w:color w:val="000000" w:themeColor="text1"/>
          <w:sz w:val="20"/>
          <w:szCs w:val="20"/>
        </w:rPr>
        <w:fldChar w:fldCharType="end"/>
      </w:r>
    </w:p>
    <w:p w14:paraId="59A15500" w14:textId="77777777" w:rsidR="00E52DAA" w:rsidRDefault="00E52DAA" w:rsidP="00E52DAA">
      <w:pPr>
        <w:rPr>
          <w:rFonts w:ascii="Calibri Light" w:hAnsi="Calibri Light" w:cs="Calibri Light"/>
          <w:color w:val="000000"/>
          <w:sz w:val="20"/>
          <w:szCs w:val="20"/>
          <w:lang w:val="en-US"/>
        </w:rPr>
      </w:pPr>
    </w:p>
    <w:p w14:paraId="1D46C7A7" w14:textId="3752C412" w:rsidR="00714433" w:rsidRDefault="00E52DAA" w:rsidP="00E52DAA">
      <w:pPr>
        <w:rPr>
          <w:rFonts w:ascii="Calibri Light" w:hAnsi="Calibri Light" w:cs="Calibri Light"/>
          <w:color w:val="000000"/>
          <w:sz w:val="20"/>
          <w:szCs w:val="20"/>
          <w:lang w:val="en-US"/>
        </w:rPr>
      </w:pPr>
      <w:r>
        <w:rPr>
          <w:rFonts w:ascii="Calibri Light" w:hAnsi="Calibri Light" w:cs="Calibri Light"/>
          <w:color w:val="000000"/>
          <w:sz w:val="20"/>
          <w:szCs w:val="20"/>
          <w:lang w:val="en-US"/>
        </w:rPr>
        <w:t xml:space="preserve">In many respects the </w:t>
      </w:r>
      <w:r w:rsidR="00FC0C84" w:rsidRPr="00FC0C84">
        <w:rPr>
          <w:rFonts w:ascii="Calibri Light" w:hAnsi="Calibri Light" w:cs="Calibri Light"/>
          <w:bCs/>
          <w:color w:val="000000"/>
          <w:sz w:val="20"/>
          <w:szCs w:val="20"/>
        </w:rPr>
        <w:t>Coquun-Hunter River Region</w:t>
      </w:r>
      <w:r>
        <w:rPr>
          <w:rFonts w:ascii="Calibri Light" w:hAnsi="Calibri Light" w:cs="Calibri Light"/>
          <w:color w:val="000000"/>
          <w:sz w:val="20"/>
          <w:szCs w:val="20"/>
          <w:lang w:val="en-US"/>
        </w:rPr>
        <w:t xml:space="preserve"> exemplifies </w:t>
      </w:r>
      <w:r w:rsidR="008A0A3E">
        <w:rPr>
          <w:rFonts w:ascii="Calibri Light" w:hAnsi="Calibri Light" w:cs="Calibri Light"/>
          <w:color w:val="000000"/>
          <w:sz w:val="20"/>
          <w:szCs w:val="20"/>
          <w:lang w:val="en-US"/>
        </w:rPr>
        <w:t xml:space="preserve">one of </w:t>
      </w:r>
      <w:r>
        <w:rPr>
          <w:rFonts w:ascii="Calibri Light" w:hAnsi="Calibri Light" w:cs="Calibri Light"/>
          <w:color w:val="000000"/>
          <w:sz w:val="20"/>
          <w:szCs w:val="20"/>
          <w:lang w:val="en-US"/>
        </w:rPr>
        <w:t xml:space="preserve">the most </w:t>
      </w:r>
      <w:r w:rsidR="0091675F">
        <w:rPr>
          <w:rFonts w:ascii="Calibri Light" w:hAnsi="Calibri Light" w:cs="Calibri Light"/>
          <w:color w:val="000000"/>
          <w:sz w:val="20"/>
          <w:szCs w:val="20"/>
          <w:lang w:val="en-US"/>
        </w:rPr>
        <w:t>extensive</w:t>
      </w:r>
      <w:r w:rsidR="007E0CA1">
        <w:rPr>
          <w:rFonts w:ascii="Calibri Light" w:hAnsi="Calibri Light" w:cs="Calibri Light"/>
          <w:color w:val="000000"/>
          <w:sz w:val="20"/>
          <w:szCs w:val="20"/>
          <w:lang w:val="en-US"/>
        </w:rPr>
        <w:t xml:space="preserve"> </w:t>
      </w:r>
      <w:r w:rsidR="003931B6">
        <w:rPr>
          <w:rFonts w:ascii="Calibri Light" w:hAnsi="Calibri Light" w:cs="Calibri Light"/>
          <w:color w:val="000000"/>
          <w:sz w:val="20"/>
          <w:szCs w:val="20"/>
          <w:lang w:val="en-US"/>
        </w:rPr>
        <w:t xml:space="preserve">and </w:t>
      </w:r>
      <w:r w:rsidR="0091675F">
        <w:rPr>
          <w:rFonts w:ascii="Calibri Light" w:hAnsi="Calibri Light" w:cs="Calibri Light"/>
          <w:color w:val="000000"/>
          <w:sz w:val="20"/>
          <w:szCs w:val="20"/>
          <w:lang w:val="en-US"/>
        </w:rPr>
        <w:t>aggressive</w:t>
      </w:r>
      <w:r w:rsidR="00FC0C84">
        <w:rPr>
          <w:rFonts w:ascii="Calibri Light" w:hAnsi="Calibri Light" w:cs="Calibri Light"/>
          <w:color w:val="000000"/>
          <w:sz w:val="20"/>
          <w:szCs w:val="20"/>
          <w:lang w:val="en-US"/>
        </w:rPr>
        <w:t xml:space="preserve"> operation</w:t>
      </w:r>
      <w:r w:rsidR="006C4280">
        <w:rPr>
          <w:rFonts w:ascii="Calibri Light" w:hAnsi="Calibri Light" w:cs="Calibri Light"/>
          <w:color w:val="000000"/>
          <w:sz w:val="20"/>
          <w:szCs w:val="20"/>
          <w:lang w:val="en-US"/>
        </w:rPr>
        <w:t>s</w:t>
      </w:r>
      <w:r>
        <w:rPr>
          <w:rFonts w:ascii="Calibri Light" w:hAnsi="Calibri Light" w:cs="Calibri Light"/>
          <w:color w:val="000000"/>
          <w:sz w:val="20"/>
          <w:szCs w:val="20"/>
          <w:lang w:val="en-US"/>
        </w:rPr>
        <w:t xml:space="preserve"> of </w:t>
      </w:r>
      <w:r w:rsidR="007E0CA1">
        <w:rPr>
          <w:rFonts w:ascii="Calibri Light" w:hAnsi="Calibri Light" w:cs="Calibri Light"/>
          <w:color w:val="000000"/>
          <w:sz w:val="20"/>
          <w:szCs w:val="20"/>
          <w:lang w:val="en-US"/>
        </w:rPr>
        <w:t xml:space="preserve">global </w:t>
      </w:r>
      <w:r w:rsidR="00FC0C84">
        <w:rPr>
          <w:rFonts w:ascii="Calibri Light" w:hAnsi="Calibri Light" w:cs="Calibri Light"/>
          <w:color w:val="000000"/>
          <w:sz w:val="20"/>
          <w:szCs w:val="20"/>
          <w:lang w:val="en-US"/>
        </w:rPr>
        <w:t>capitalist extractive</w:t>
      </w:r>
      <w:r>
        <w:rPr>
          <w:rFonts w:ascii="Calibri Light" w:hAnsi="Calibri Light" w:cs="Calibri Light"/>
          <w:color w:val="000000"/>
          <w:sz w:val="20"/>
          <w:szCs w:val="20"/>
          <w:lang w:val="en-US"/>
        </w:rPr>
        <w:t xml:space="preserve"> </w:t>
      </w:r>
      <w:r w:rsidR="008A0A3E">
        <w:rPr>
          <w:rFonts w:ascii="Calibri Light" w:hAnsi="Calibri Light" w:cs="Calibri Light"/>
          <w:color w:val="000000"/>
          <w:sz w:val="20"/>
          <w:szCs w:val="20"/>
          <w:lang w:val="en-US"/>
        </w:rPr>
        <w:t>industry</w:t>
      </w:r>
      <w:r>
        <w:rPr>
          <w:rFonts w:ascii="Calibri Light" w:hAnsi="Calibri Light" w:cs="Calibri Light"/>
          <w:color w:val="000000"/>
          <w:sz w:val="20"/>
          <w:szCs w:val="20"/>
          <w:lang w:val="en-US"/>
        </w:rPr>
        <w:t xml:space="preserve"> </w:t>
      </w:r>
      <w:r w:rsidR="00FC0C84">
        <w:rPr>
          <w:rFonts w:ascii="Calibri Light" w:hAnsi="Calibri Light" w:cs="Calibri Light"/>
          <w:color w:val="000000"/>
          <w:sz w:val="20"/>
          <w:szCs w:val="20"/>
          <w:lang w:val="en-US"/>
        </w:rPr>
        <w:t xml:space="preserve">in Australia, and </w:t>
      </w:r>
      <w:r w:rsidR="007461F1">
        <w:rPr>
          <w:rFonts w:ascii="Calibri Light" w:hAnsi="Calibri Light" w:cs="Calibri Light"/>
          <w:color w:val="000000"/>
          <w:sz w:val="20"/>
          <w:szCs w:val="20"/>
          <w:lang w:val="en-US"/>
        </w:rPr>
        <w:t xml:space="preserve">we are well aware </w:t>
      </w:r>
      <w:r w:rsidR="00FC0C84">
        <w:rPr>
          <w:rFonts w:ascii="Calibri Light" w:hAnsi="Calibri Light" w:cs="Calibri Light"/>
          <w:color w:val="000000"/>
          <w:sz w:val="20"/>
          <w:szCs w:val="20"/>
          <w:lang w:val="en-US"/>
        </w:rPr>
        <w:t xml:space="preserve">the ecosystem </w:t>
      </w:r>
      <w:r w:rsidR="007461F1">
        <w:rPr>
          <w:rFonts w:ascii="Calibri Light" w:hAnsi="Calibri Light" w:cs="Calibri Light"/>
          <w:color w:val="000000"/>
          <w:sz w:val="20"/>
          <w:szCs w:val="20"/>
          <w:lang w:val="en-US"/>
        </w:rPr>
        <w:t xml:space="preserve">and climate </w:t>
      </w:r>
      <w:r w:rsidR="00FC0C84">
        <w:rPr>
          <w:rFonts w:ascii="Calibri Light" w:hAnsi="Calibri Light" w:cs="Calibri Light"/>
          <w:color w:val="000000"/>
          <w:sz w:val="20"/>
          <w:szCs w:val="20"/>
          <w:lang w:val="en-US"/>
        </w:rPr>
        <w:t xml:space="preserve">damages are being exported in Scope 3 emissions. </w:t>
      </w:r>
      <w:r w:rsidR="007461F1">
        <w:rPr>
          <w:rFonts w:ascii="Calibri Light" w:hAnsi="Calibri Light" w:cs="Calibri Light"/>
          <w:color w:val="000000"/>
          <w:sz w:val="20"/>
          <w:szCs w:val="20"/>
          <w:lang w:val="en-US"/>
        </w:rPr>
        <w:t xml:space="preserve">The current situation </w:t>
      </w:r>
      <w:r w:rsidR="00714433">
        <w:rPr>
          <w:rFonts w:ascii="Calibri Light" w:hAnsi="Calibri Light" w:cs="Calibri Light"/>
          <w:color w:val="000000"/>
          <w:sz w:val="20"/>
          <w:szCs w:val="20"/>
          <w:lang w:val="en-US"/>
        </w:rPr>
        <w:t xml:space="preserve">for The River </w:t>
      </w:r>
      <w:r w:rsidR="007461F1">
        <w:rPr>
          <w:rFonts w:ascii="Calibri Light" w:hAnsi="Calibri Light" w:cs="Calibri Light"/>
          <w:color w:val="000000"/>
          <w:sz w:val="20"/>
          <w:szCs w:val="20"/>
          <w:lang w:val="en-US"/>
        </w:rPr>
        <w:t xml:space="preserve">is </w:t>
      </w:r>
      <w:r w:rsidR="006C4280">
        <w:rPr>
          <w:rFonts w:ascii="Calibri Light" w:hAnsi="Calibri Light" w:cs="Calibri Light"/>
          <w:color w:val="000000"/>
          <w:sz w:val="20"/>
          <w:szCs w:val="20"/>
          <w:lang w:val="en-US"/>
        </w:rPr>
        <w:t>managed</w:t>
      </w:r>
      <w:r w:rsidR="007461F1">
        <w:rPr>
          <w:rFonts w:ascii="Calibri Light" w:hAnsi="Calibri Light" w:cs="Calibri Light"/>
          <w:color w:val="000000"/>
          <w:sz w:val="20"/>
          <w:szCs w:val="20"/>
          <w:lang w:val="en-US"/>
        </w:rPr>
        <w:t xml:space="preserve"> through </w:t>
      </w:r>
      <w:r w:rsidR="006C4280">
        <w:rPr>
          <w:rFonts w:ascii="Calibri Light" w:hAnsi="Calibri Light" w:cs="Calibri Light"/>
          <w:color w:val="000000"/>
          <w:sz w:val="20"/>
          <w:szCs w:val="20"/>
          <w:lang w:val="en-US"/>
        </w:rPr>
        <w:t>multiple water and land statutes</w:t>
      </w:r>
      <w:r w:rsidR="000B6604">
        <w:rPr>
          <w:rFonts w:ascii="Calibri Light" w:hAnsi="Calibri Light" w:cs="Calibri Light"/>
          <w:color w:val="000000"/>
          <w:sz w:val="20"/>
          <w:szCs w:val="20"/>
          <w:lang w:val="en-US"/>
        </w:rPr>
        <w:t xml:space="preserve"> and complexities</w:t>
      </w:r>
      <w:r w:rsidR="00714433">
        <w:rPr>
          <w:rFonts w:ascii="Calibri Light" w:hAnsi="Calibri Light" w:cs="Calibri Light"/>
          <w:color w:val="000000"/>
          <w:sz w:val="20"/>
          <w:szCs w:val="20"/>
          <w:lang w:val="en-US"/>
        </w:rPr>
        <w:t>.</w:t>
      </w:r>
      <w:r w:rsidR="007461F1">
        <w:rPr>
          <w:rFonts w:ascii="Calibri Light" w:hAnsi="Calibri Light" w:cs="Calibri Light"/>
          <w:color w:val="000000"/>
          <w:sz w:val="20"/>
          <w:szCs w:val="20"/>
          <w:lang w:val="en-US"/>
        </w:rPr>
        <w:t xml:space="preserve"> </w:t>
      </w:r>
      <w:r w:rsidR="0091675F">
        <w:rPr>
          <w:rFonts w:ascii="Calibri Light" w:hAnsi="Calibri Light" w:cs="Calibri Light"/>
          <w:color w:val="000000"/>
          <w:sz w:val="20"/>
          <w:szCs w:val="20"/>
          <w:lang w:val="en-US"/>
        </w:rPr>
        <w:t xml:space="preserve"> </w:t>
      </w:r>
      <w:r w:rsidR="00714433">
        <w:rPr>
          <w:rFonts w:ascii="Calibri Light" w:hAnsi="Calibri Light" w:cs="Calibri Light"/>
          <w:color w:val="000000"/>
          <w:sz w:val="20"/>
          <w:szCs w:val="20"/>
          <w:lang w:val="en-US"/>
        </w:rPr>
        <w:t xml:space="preserve">Multiple and </w:t>
      </w:r>
      <w:r w:rsidR="006C4280">
        <w:rPr>
          <w:rFonts w:ascii="Calibri Light" w:hAnsi="Calibri Light" w:cs="Calibri Light"/>
          <w:color w:val="000000"/>
          <w:sz w:val="20"/>
          <w:szCs w:val="20"/>
          <w:lang w:val="en-US"/>
        </w:rPr>
        <w:t>compartmentalised</w:t>
      </w:r>
      <w:r w:rsidR="007461F1">
        <w:rPr>
          <w:rFonts w:ascii="Calibri Light" w:hAnsi="Calibri Light" w:cs="Calibri Light"/>
          <w:color w:val="000000"/>
          <w:sz w:val="20"/>
          <w:szCs w:val="20"/>
          <w:lang w:val="en-US"/>
        </w:rPr>
        <w:t xml:space="preserve"> government departments administer approvals</w:t>
      </w:r>
      <w:r w:rsidR="00916BEB">
        <w:rPr>
          <w:rFonts w:ascii="Calibri Light" w:hAnsi="Calibri Light" w:cs="Calibri Light"/>
          <w:color w:val="000000"/>
          <w:sz w:val="20"/>
          <w:szCs w:val="20"/>
          <w:lang w:val="en-US"/>
        </w:rPr>
        <w:t>,</w:t>
      </w:r>
      <w:r w:rsidR="007461F1">
        <w:rPr>
          <w:rFonts w:ascii="Calibri Light" w:hAnsi="Calibri Light" w:cs="Calibri Light"/>
          <w:color w:val="000000"/>
          <w:sz w:val="20"/>
          <w:szCs w:val="20"/>
          <w:lang w:val="en-US"/>
        </w:rPr>
        <w:t xml:space="preserve"> licences </w:t>
      </w:r>
      <w:r w:rsidR="006C4280">
        <w:rPr>
          <w:rFonts w:ascii="Calibri Light" w:hAnsi="Calibri Light" w:cs="Calibri Light"/>
          <w:color w:val="000000"/>
          <w:sz w:val="20"/>
          <w:szCs w:val="20"/>
          <w:lang w:val="en-US"/>
        </w:rPr>
        <w:t xml:space="preserve">and monitoring </w:t>
      </w:r>
      <w:r w:rsidR="007461F1">
        <w:rPr>
          <w:rFonts w:ascii="Calibri Light" w:hAnsi="Calibri Light" w:cs="Calibri Light"/>
          <w:color w:val="000000"/>
          <w:sz w:val="20"/>
          <w:szCs w:val="20"/>
          <w:lang w:val="en-US"/>
        </w:rPr>
        <w:t>for coal mining, water extraction, water and salinity trading</w:t>
      </w:r>
      <w:r w:rsidR="006C4280">
        <w:rPr>
          <w:rFonts w:ascii="Calibri Light" w:hAnsi="Calibri Light" w:cs="Calibri Light"/>
          <w:color w:val="000000"/>
          <w:sz w:val="20"/>
          <w:szCs w:val="20"/>
          <w:lang w:val="en-US"/>
        </w:rPr>
        <w:t>,</w:t>
      </w:r>
      <w:r w:rsidR="007461F1">
        <w:rPr>
          <w:rFonts w:ascii="Calibri Light" w:hAnsi="Calibri Light" w:cs="Calibri Light"/>
          <w:color w:val="000000"/>
          <w:sz w:val="20"/>
          <w:szCs w:val="20"/>
          <w:lang w:val="en-US"/>
        </w:rPr>
        <w:t xml:space="preserve"> toxic discharge</w:t>
      </w:r>
      <w:r w:rsidR="006C4280">
        <w:rPr>
          <w:rFonts w:ascii="Calibri Light" w:hAnsi="Calibri Light" w:cs="Calibri Light"/>
          <w:color w:val="000000"/>
          <w:sz w:val="20"/>
          <w:szCs w:val="20"/>
          <w:lang w:val="en-US"/>
        </w:rPr>
        <w:t xml:space="preserve">s, </w:t>
      </w:r>
      <w:r w:rsidR="006C5C02">
        <w:rPr>
          <w:rFonts w:ascii="Calibri Light" w:hAnsi="Calibri Light" w:cs="Calibri Light"/>
          <w:color w:val="000000"/>
          <w:sz w:val="20"/>
          <w:szCs w:val="20"/>
          <w:lang w:val="en-US"/>
        </w:rPr>
        <w:t>erosion and sediment control,</w:t>
      </w:r>
      <w:r w:rsidR="006C4280">
        <w:rPr>
          <w:rFonts w:ascii="Calibri Light" w:hAnsi="Calibri Light" w:cs="Calibri Light"/>
          <w:color w:val="000000"/>
          <w:sz w:val="20"/>
          <w:szCs w:val="20"/>
          <w:lang w:val="en-US"/>
        </w:rPr>
        <w:t xml:space="preserve"> and riparian management</w:t>
      </w:r>
      <w:r w:rsidR="000B6604">
        <w:rPr>
          <w:rFonts w:ascii="Calibri Light" w:hAnsi="Calibri Light" w:cs="Calibri Light"/>
          <w:color w:val="000000"/>
          <w:sz w:val="20"/>
          <w:szCs w:val="20"/>
          <w:lang w:val="en-US"/>
        </w:rPr>
        <w:t xml:space="preserve">. </w:t>
      </w:r>
      <w:r w:rsidR="007461F1">
        <w:rPr>
          <w:rFonts w:ascii="Calibri Light" w:hAnsi="Calibri Light" w:cs="Calibri Light"/>
          <w:color w:val="000000"/>
          <w:sz w:val="20"/>
          <w:szCs w:val="20"/>
          <w:lang w:val="en-US"/>
        </w:rPr>
        <w:t xml:space="preserve"> </w:t>
      </w:r>
      <w:r w:rsidR="00C82DF6">
        <w:rPr>
          <w:rFonts w:ascii="Calibri Light" w:hAnsi="Calibri Light" w:cs="Calibri Light"/>
          <w:color w:val="000000"/>
          <w:sz w:val="20"/>
          <w:szCs w:val="20"/>
          <w:lang w:val="en-US"/>
        </w:rPr>
        <w:t>Large mines exceeding their water allocation can readily offset fines against increased production revenue, and i</w:t>
      </w:r>
      <w:r w:rsidR="0091675F">
        <w:rPr>
          <w:rFonts w:ascii="Calibri Light" w:hAnsi="Calibri Light" w:cs="Calibri Light"/>
          <w:color w:val="000000"/>
          <w:sz w:val="20"/>
          <w:szCs w:val="20"/>
          <w:lang w:val="en-US"/>
        </w:rPr>
        <w:t>n the worst cases the legal, consultative and administrative processes have been overturned by politic</w:t>
      </w:r>
      <w:r w:rsidR="008A0A3E">
        <w:rPr>
          <w:rFonts w:ascii="Calibri Light" w:hAnsi="Calibri Light" w:cs="Calibri Light"/>
          <w:color w:val="000000"/>
          <w:sz w:val="20"/>
          <w:szCs w:val="20"/>
          <w:lang w:val="en-US"/>
        </w:rPr>
        <w:t>al interventions</w:t>
      </w:r>
      <w:r w:rsidR="000B6604">
        <w:rPr>
          <w:rFonts w:ascii="Calibri Light" w:hAnsi="Calibri Light" w:cs="Calibri Light"/>
          <w:color w:val="000000"/>
          <w:sz w:val="20"/>
          <w:szCs w:val="20"/>
          <w:lang w:val="en-US"/>
        </w:rPr>
        <w:t xml:space="preserve">. </w:t>
      </w:r>
      <w:r w:rsidR="0091675F">
        <w:rPr>
          <w:rFonts w:ascii="Calibri Light" w:hAnsi="Calibri Light" w:cs="Calibri Light"/>
          <w:color w:val="000000"/>
          <w:sz w:val="20"/>
          <w:szCs w:val="20"/>
          <w:lang w:val="en-US"/>
        </w:rPr>
        <w:t xml:space="preserve"> </w:t>
      </w:r>
    </w:p>
    <w:p w14:paraId="3F6625AA" w14:textId="77777777" w:rsidR="00714433" w:rsidRDefault="00714433" w:rsidP="00E52DAA">
      <w:pPr>
        <w:rPr>
          <w:rFonts w:ascii="Calibri Light" w:hAnsi="Calibri Light" w:cs="Calibri Light"/>
          <w:color w:val="000000"/>
          <w:sz w:val="20"/>
          <w:szCs w:val="20"/>
          <w:lang w:val="en-US"/>
        </w:rPr>
      </w:pPr>
    </w:p>
    <w:p w14:paraId="4CBFB5FC" w14:textId="3CCADCC8" w:rsidR="00BF5D20" w:rsidRPr="00724C68" w:rsidRDefault="00E52DAA" w:rsidP="00E52DAA">
      <w:pPr>
        <w:rPr>
          <w:rFonts w:ascii="Calibri Light" w:hAnsi="Calibri Light" w:cs="Calibri Light"/>
          <w:color w:val="FF0000"/>
          <w:sz w:val="20"/>
          <w:szCs w:val="20"/>
          <w:lang w:val="en-US"/>
        </w:rPr>
      </w:pPr>
      <w:r>
        <w:rPr>
          <w:rFonts w:ascii="Calibri Light" w:hAnsi="Calibri Light" w:cs="Calibri Light"/>
          <w:color w:val="000000"/>
          <w:sz w:val="20"/>
          <w:szCs w:val="20"/>
          <w:lang w:val="en-US"/>
        </w:rPr>
        <w:t>In th</w:t>
      </w:r>
      <w:r w:rsidR="006C4280">
        <w:rPr>
          <w:rFonts w:ascii="Calibri Light" w:hAnsi="Calibri Light" w:cs="Calibri Light"/>
          <w:color w:val="000000"/>
          <w:sz w:val="20"/>
          <w:szCs w:val="20"/>
          <w:lang w:val="en-US"/>
        </w:rPr>
        <w:t>is</w:t>
      </w:r>
      <w:r>
        <w:rPr>
          <w:rFonts w:ascii="Calibri Light" w:hAnsi="Calibri Light" w:cs="Calibri Light"/>
          <w:color w:val="000000"/>
          <w:sz w:val="20"/>
          <w:szCs w:val="20"/>
          <w:lang w:val="en-US"/>
        </w:rPr>
        <w:t xml:space="preserve"> sense</w:t>
      </w:r>
      <w:r w:rsidR="00F60750">
        <w:rPr>
          <w:rFonts w:ascii="Calibri Light" w:hAnsi="Calibri Light" w:cs="Calibri Light"/>
          <w:color w:val="000000"/>
          <w:sz w:val="20"/>
          <w:szCs w:val="20"/>
          <w:lang w:val="en-US"/>
        </w:rPr>
        <w:t>, the</w:t>
      </w:r>
      <w:r>
        <w:rPr>
          <w:rFonts w:ascii="Calibri Light" w:hAnsi="Calibri Light" w:cs="Calibri Light"/>
          <w:color w:val="000000"/>
          <w:sz w:val="20"/>
          <w:szCs w:val="20"/>
          <w:lang w:val="en-US"/>
        </w:rPr>
        <w:t xml:space="preserve"> </w:t>
      </w:r>
      <w:r w:rsidR="007461F1" w:rsidRPr="00FC0C84">
        <w:rPr>
          <w:rFonts w:ascii="Calibri Light" w:hAnsi="Calibri Light" w:cs="Calibri Light"/>
          <w:bCs/>
          <w:color w:val="000000"/>
          <w:sz w:val="20"/>
          <w:szCs w:val="20"/>
        </w:rPr>
        <w:t xml:space="preserve">Coquun-Hunter River </w:t>
      </w:r>
      <w:r w:rsidR="006C5C02">
        <w:rPr>
          <w:rFonts w:ascii="Calibri Light" w:hAnsi="Calibri Light" w:cs="Calibri Light"/>
          <w:bCs/>
          <w:color w:val="000000"/>
          <w:sz w:val="20"/>
          <w:szCs w:val="20"/>
        </w:rPr>
        <w:t>country</w:t>
      </w:r>
      <w:r>
        <w:rPr>
          <w:rFonts w:ascii="Calibri Light" w:hAnsi="Calibri Light" w:cs="Calibri Light"/>
          <w:color w:val="000000"/>
          <w:sz w:val="20"/>
          <w:szCs w:val="20"/>
          <w:lang w:val="en-US"/>
        </w:rPr>
        <w:t xml:space="preserve"> presents the perfect lesson book</w:t>
      </w:r>
      <w:r w:rsidR="007461F1">
        <w:rPr>
          <w:rFonts w:ascii="Calibri Light" w:hAnsi="Calibri Light" w:cs="Calibri Light"/>
          <w:color w:val="000000"/>
          <w:sz w:val="20"/>
          <w:szCs w:val="20"/>
          <w:lang w:val="en-US"/>
        </w:rPr>
        <w:t>/</w:t>
      </w:r>
      <w:r w:rsidR="006C5C02">
        <w:rPr>
          <w:rFonts w:ascii="Calibri Light" w:hAnsi="Calibri Light" w:cs="Calibri Light"/>
          <w:color w:val="000000"/>
          <w:sz w:val="20"/>
          <w:szCs w:val="20"/>
          <w:lang w:val="en-US"/>
        </w:rPr>
        <w:t xml:space="preserve">wise </w:t>
      </w:r>
      <w:r w:rsidR="007461F1">
        <w:rPr>
          <w:rFonts w:ascii="Calibri Light" w:hAnsi="Calibri Light" w:cs="Calibri Light"/>
          <w:color w:val="000000"/>
          <w:sz w:val="20"/>
          <w:szCs w:val="20"/>
          <w:lang w:val="en-US"/>
        </w:rPr>
        <w:t>teacher</w:t>
      </w:r>
      <w:r>
        <w:rPr>
          <w:rFonts w:ascii="Calibri Light" w:hAnsi="Calibri Light" w:cs="Calibri Light"/>
          <w:color w:val="000000"/>
          <w:sz w:val="20"/>
          <w:szCs w:val="20"/>
          <w:lang w:val="en-US"/>
        </w:rPr>
        <w:t xml:space="preserve"> for </w:t>
      </w:r>
      <w:r w:rsidR="007E0CA1">
        <w:rPr>
          <w:rFonts w:ascii="Calibri Light" w:hAnsi="Calibri Light" w:cs="Calibri Light"/>
          <w:color w:val="000000"/>
          <w:sz w:val="20"/>
          <w:szCs w:val="20"/>
          <w:lang w:val="en-US"/>
        </w:rPr>
        <w:t>how we might</w:t>
      </w:r>
      <w:r>
        <w:rPr>
          <w:rFonts w:ascii="Calibri Light" w:hAnsi="Calibri Light" w:cs="Calibri Light"/>
          <w:color w:val="000000"/>
          <w:sz w:val="20"/>
          <w:szCs w:val="20"/>
          <w:lang w:val="en-US"/>
        </w:rPr>
        <w:t xml:space="preserve"> right-siz</w:t>
      </w:r>
      <w:r w:rsidR="007E0CA1">
        <w:rPr>
          <w:rFonts w:ascii="Calibri Light" w:hAnsi="Calibri Light" w:cs="Calibri Light"/>
          <w:color w:val="000000"/>
          <w:sz w:val="20"/>
          <w:szCs w:val="20"/>
          <w:lang w:val="en-US"/>
        </w:rPr>
        <w:t>e</w:t>
      </w:r>
      <w:r>
        <w:rPr>
          <w:rFonts w:ascii="Calibri Light" w:hAnsi="Calibri Light" w:cs="Calibri Light"/>
          <w:color w:val="000000"/>
          <w:sz w:val="20"/>
          <w:szCs w:val="20"/>
          <w:lang w:val="en-US"/>
        </w:rPr>
        <w:t xml:space="preserve"> </w:t>
      </w:r>
      <w:r w:rsidRPr="00E52DAA">
        <w:rPr>
          <w:rFonts w:ascii="Calibri Light" w:hAnsi="Calibri Light" w:cs="Calibri Light"/>
          <w:color w:val="000000"/>
          <w:sz w:val="20"/>
          <w:szCs w:val="20"/>
          <w:lang w:val="en-US"/>
        </w:rPr>
        <w:t>the</w:t>
      </w:r>
      <w:r>
        <w:rPr>
          <w:rFonts w:ascii="Calibri Light" w:hAnsi="Calibri Light" w:cs="Calibri Light"/>
          <w:color w:val="000000"/>
          <w:sz w:val="20"/>
          <w:szCs w:val="20"/>
          <w:lang w:val="en-US"/>
        </w:rPr>
        <w:t xml:space="preserve"> </w:t>
      </w:r>
      <w:r w:rsidR="00FC0C84">
        <w:rPr>
          <w:rFonts w:ascii="Calibri Light" w:hAnsi="Calibri Light" w:cs="Calibri Light"/>
          <w:color w:val="000000"/>
          <w:sz w:val="20"/>
          <w:szCs w:val="20"/>
          <w:lang w:val="en-US"/>
        </w:rPr>
        <w:t xml:space="preserve">regional economy </w:t>
      </w:r>
      <w:r w:rsidR="007461F1">
        <w:rPr>
          <w:rFonts w:ascii="Calibri Light" w:hAnsi="Calibri Light" w:cs="Calibri Light"/>
          <w:color w:val="000000"/>
          <w:sz w:val="20"/>
          <w:szCs w:val="20"/>
          <w:lang w:val="en-US"/>
        </w:rPr>
        <w:t>through</w:t>
      </w:r>
      <w:r w:rsidR="00FC0C84">
        <w:rPr>
          <w:rFonts w:ascii="Calibri Light" w:hAnsi="Calibri Light" w:cs="Calibri Light"/>
          <w:color w:val="000000"/>
          <w:sz w:val="20"/>
          <w:szCs w:val="20"/>
          <w:lang w:val="en-US"/>
        </w:rPr>
        <w:t xml:space="preserve"> a place-based custodial model</w:t>
      </w:r>
      <w:r w:rsidR="0091675F">
        <w:rPr>
          <w:rFonts w:ascii="Calibri Light" w:hAnsi="Calibri Light" w:cs="Calibri Light"/>
          <w:color w:val="000000"/>
          <w:sz w:val="20"/>
          <w:szCs w:val="20"/>
          <w:lang w:val="en-US"/>
        </w:rPr>
        <w:t>, with a</w:t>
      </w:r>
      <w:r w:rsidR="00FC0C84">
        <w:rPr>
          <w:rFonts w:ascii="Calibri Light" w:hAnsi="Calibri Light" w:cs="Calibri Light"/>
          <w:color w:val="000000"/>
          <w:sz w:val="20"/>
          <w:szCs w:val="20"/>
          <w:lang w:val="en-US"/>
        </w:rPr>
        <w:t xml:space="preserve"> co-operative governance </w:t>
      </w:r>
      <w:r w:rsidR="0091675F">
        <w:rPr>
          <w:rFonts w:ascii="Calibri Light" w:hAnsi="Calibri Light" w:cs="Calibri Light"/>
          <w:color w:val="000000"/>
          <w:sz w:val="20"/>
          <w:szCs w:val="20"/>
          <w:lang w:val="en-US"/>
        </w:rPr>
        <w:t>for</w:t>
      </w:r>
      <w:r w:rsidR="00FC0C84">
        <w:rPr>
          <w:rFonts w:ascii="Calibri Light" w:hAnsi="Calibri Light" w:cs="Calibri Light"/>
          <w:color w:val="000000"/>
          <w:sz w:val="20"/>
          <w:szCs w:val="20"/>
          <w:lang w:val="en-US"/>
        </w:rPr>
        <w:t xml:space="preserve"> water</w:t>
      </w:r>
      <w:r w:rsidR="006C4280">
        <w:rPr>
          <w:rFonts w:ascii="Calibri Light" w:hAnsi="Calibri Light" w:cs="Calibri Light"/>
          <w:color w:val="000000"/>
          <w:sz w:val="20"/>
          <w:szCs w:val="20"/>
          <w:lang w:val="en-US"/>
        </w:rPr>
        <w:t>, land</w:t>
      </w:r>
      <w:r w:rsidR="00FC0C84">
        <w:rPr>
          <w:rFonts w:ascii="Calibri Light" w:hAnsi="Calibri Light" w:cs="Calibri Light"/>
          <w:color w:val="000000"/>
          <w:sz w:val="20"/>
          <w:szCs w:val="20"/>
          <w:lang w:val="en-US"/>
        </w:rPr>
        <w:t xml:space="preserve"> and ecosystem</w:t>
      </w:r>
      <w:r w:rsidR="00BF5D20">
        <w:rPr>
          <w:rFonts w:ascii="Calibri Light" w:hAnsi="Calibri Light" w:cs="Calibri Light"/>
          <w:color w:val="000000"/>
          <w:sz w:val="20"/>
          <w:szCs w:val="20"/>
          <w:lang w:val="en-US"/>
        </w:rPr>
        <w:t xml:space="preserve">s </w:t>
      </w:r>
      <w:r w:rsidR="00714433">
        <w:rPr>
          <w:rFonts w:ascii="Calibri Light" w:hAnsi="Calibri Light" w:cs="Calibri Light"/>
          <w:color w:val="000000"/>
          <w:sz w:val="20"/>
          <w:szCs w:val="20"/>
          <w:lang w:val="en-US"/>
        </w:rPr>
        <w:t>health</w:t>
      </w:r>
      <w:r w:rsidR="0091675F">
        <w:rPr>
          <w:rFonts w:ascii="Calibri Light" w:hAnsi="Calibri Light" w:cs="Calibri Light"/>
          <w:color w:val="000000"/>
          <w:sz w:val="20"/>
          <w:szCs w:val="20"/>
          <w:lang w:val="en-US"/>
        </w:rPr>
        <w:t>,</w:t>
      </w:r>
      <w:r w:rsidR="00714433">
        <w:rPr>
          <w:rFonts w:ascii="Calibri Light" w:hAnsi="Calibri Light" w:cs="Calibri Light"/>
          <w:color w:val="000000"/>
          <w:sz w:val="20"/>
          <w:szCs w:val="20"/>
          <w:lang w:val="en-US"/>
        </w:rPr>
        <w:t xml:space="preserve"> </w:t>
      </w:r>
      <w:r w:rsidR="00BF5D20">
        <w:rPr>
          <w:rFonts w:ascii="Calibri Light" w:hAnsi="Calibri Light" w:cs="Calibri Light"/>
          <w:color w:val="000000"/>
          <w:sz w:val="20"/>
          <w:szCs w:val="20"/>
          <w:lang w:val="en-US"/>
        </w:rPr>
        <w:t xml:space="preserve">and </w:t>
      </w:r>
      <w:r w:rsidR="006C4280">
        <w:rPr>
          <w:rFonts w:ascii="Calibri Light" w:hAnsi="Calibri Light" w:cs="Calibri Light"/>
          <w:color w:val="000000"/>
          <w:sz w:val="20"/>
          <w:szCs w:val="20"/>
          <w:lang w:val="en-US"/>
        </w:rPr>
        <w:t xml:space="preserve">the </w:t>
      </w:r>
      <w:r w:rsidR="00BF5D20">
        <w:rPr>
          <w:rFonts w:ascii="Calibri Light" w:hAnsi="Calibri Light" w:cs="Calibri Light"/>
          <w:color w:val="000000"/>
          <w:sz w:val="20"/>
          <w:szCs w:val="20"/>
          <w:lang w:val="en-US"/>
        </w:rPr>
        <w:t>cultural practices</w:t>
      </w:r>
      <w:r w:rsidR="006C4280">
        <w:rPr>
          <w:rFonts w:ascii="Calibri Light" w:hAnsi="Calibri Light" w:cs="Calibri Light"/>
          <w:color w:val="000000"/>
          <w:sz w:val="20"/>
          <w:szCs w:val="20"/>
          <w:lang w:val="en-US"/>
        </w:rPr>
        <w:t xml:space="preserve"> that keep this learning alive</w:t>
      </w:r>
      <w:r w:rsidR="00724C68">
        <w:rPr>
          <w:rFonts w:ascii="Calibri Light" w:hAnsi="Calibri Light" w:cs="Calibri Light"/>
          <w:color w:val="000000"/>
          <w:sz w:val="20"/>
          <w:szCs w:val="20"/>
          <w:lang w:val="en-US"/>
        </w:rPr>
        <w:t xml:space="preserve"> </w:t>
      </w:r>
      <w:r w:rsidR="00724C68" w:rsidRPr="00F60750">
        <w:rPr>
          <w:rFonts w:ascii="Calibri Light" w:hAnsi="Calibri Light" w:cs="Calibri Light"/>
          <w:color w:val="000000" w:themeColor="text1"/>
          <w:sz w:val="20"/>
          <w:szCs w:val="20"/>
          <w:lang w:val="en-US"/>
        </w:rPr>
        <w:fldChar w:fldCharType="begin"/>
      </w:r>
      <w:r w:rsidR="00724C68" w:rsidRPr="00F60750">
        <w:rPr>
          <w:rFonts w:ascii="Calibri Light" w:hAnsi="Calibri Light" w:cs="Calibri Light"/>
          <w:color w:val="000000" w:themeColor="text1"/>
          <w:sz w:val="20"/>
          <w:szCs w:val="20"/>
          <w:lang w:val="en-US"/>
        </w:rPr>
        <w:instrText xml:space="preserve"> ADDIN EN.CITE &lt;EndNote&gt;&lt;Cite&gt;&lt;Author&gt;Drinan&lt;/Author&gt;&lt;Year&gt;2022&lt;/Year&gt;&lt;RecNum&gt;1164&lt;/RecNum&gt;&lt;DisplayText&gt;(Drinan, 2022)&lt;/DisplayText&gt;&lt;record&gt;&lt;rec-number&gt;1164&lt;/rec-number&gt;&lt;foreign-keys&gt;&lt;key app="EN" db-id="rw2a9eat90v99mexrzj5te9bre2dettrrx59" timestamp="1713695500"&gt;1164&lt;/key&gt;&lt;/foreign-keys&gt;&lt;ref-type name="Book"&gt;6&lt;/ref-type&gt;&lt;contributors&gt;&lt;authors&gt;&lt;author&gt;Drinan, John&lt;/author&gt;&lt;/authors&gt;&lt;/contributors&gt;&lt;titles&gt;&lt;title&gt;The sacrificial valley : coal&amp;apos;s legacy to the Hunter&lt;/title&gt;&lt;/titles&gt;&lt;keywords&gt;&lt;keyword&gt;Coal mines and mining -- New South Wales -- Hunter Valley&lt;/keyword&gt;&lt;keyword&gt;Mineral industries -- Environmental aspects -- New South Wales -- Hunter Valley&lt;/keyword&gt;&lt;keyword&gt;Mineral industries -- Social aspects -- New South Wales -- Hunter Valley&lt;/keyword&gt;&lt;/keywords&gt;&lt;dates&gt;&lt;year&gt;2022&lt;/year&gt;&lt;/dates&gt;&lt;pub-location&gt;Arcadia, N.S.W&lt;/pub-location&gt;&lt;publisher&gt;Bad Apple Press&lt;/publisher&gt;&lt;isbn&gt;9780645265187&lt;/isbn&gt;&lt;urls&gt;&lt;/urls&gt;&lt;/record&gt;&lt;/Cite&gt;&lt;/EndNote&gt;</w:instrText>
      </w:r>
      <w:r w:rsidR="00724C68" w:rsidRPr="00F60750">
        <w:rPr>
          <w:rFonts w:ascii="Calibri Light" w:hAnsi="Calibri Light" w:cs="Calibri Light"/>
          <w:color w:val="000000" w:themeColor="text1"/>
          <w:sz w:val="20"/>
          <w:szCs w:val="20"/>
          <w:lang w:val="en-US"/>
        </w:rPr>
        <w:fldChar w:fldCharType="separate"/>
      </w:r>
      <w:r w:rsidR="00724C68" w:rsidRPr="00F60750">
        <w:rPr>
          <w:rFonts w:ascii="Calibri Light" w:hAnsi="Calibri Light" w:cs="Calibri Light"/>
          <w:noProof/>
          <w:color w:val="000000" w:themeColor="text1"/>
          <w:sz w:val="20"/>
          <w:szCs w:val="20"/>
          <w:lang w:val="en-US"/>
        </w:rPr>
        <w:t>(Drinan, 2022)</w:t>
      </w:r>
      <w:r w:rsidR="00724C68" w:rsidRPr="00F60750">
        <w:rPr>
          <w:rFonts w:ascii="Calibri Light" w:hAnsi="Calibri Light" w:cs="Calibri Light"/>
          <w:color w:val="000000" w:themeColor="text1"/>
          <w:sz w:val="20"/>
          <w:szCs w:val="20"/>
          <w:lang w:val="en-US"/>
        </w:rPr>
        <w:fldChar w:fldCharType="end"/>
      </w:r>
      <w:r w:rsidR="00724C68" w:rsidRPr="00F60750">
        <w:rPr>
          <w:rFonts w:ascii="Calibri Light" w:hAnsi="Calibri Light" w:cs="Calibri Light"/>
          <w:color w:val="000000" w:themeColor="text1"/>
          <w:sz w:val="20"/>
          <w:szCs w:val="20"/>
          <w:lang w:val="en-US"/>
        </w:rPr>
        <w:t>.</w:t>
      </w:r>
    </w:p>
    <w:p w14:paraId="71B56C78" w14:textId="77777777" w:rsidR="00BF5D20" w:rsidRDefault="00BF5D20" w:rsidP="00E52DAA">
      <w:pPr>
        <w:rPr>
          <w:rFonts w:ascii="Calibri Light" w:hAnsi="Calibri Light" w:cs="Calibri Light"/>
          <w:color w:val="000000"/>
          <w:sz w:val="20"/>
          <w:szCs w:val="20"/>
          <w:lang w:val="en-US"/>
        </w:rPr>
      </w:pPr>
    </w:p>
    <w:p w14:paraId="580F3553" w14:textId="64668870" w:rsidR="00E52DAA" w:rsidRDefault="006C4280" w:rsidP="00AB4587">
      <w:pPr>
        <w:rPr>
          <w:rFonts w:ascii="Calibri Light" w:hAnsi="Calibri Light" w:cs="Calibri Light"/>
          <w:color w:val="C45911" w:themeColor="accent2" w:themeShade="BF"/>
          <w:sz w:val="20"/>
          <w:szCs w:val="20"/>
          <w:lang w:val="en-US"/>
        </w:rPr>
      </w:pPr>
      <w:r>
        <w:rPr>
          <w:rFonts w:ascii="Calibri Light" w:hAnsi="Calibri Light" w:cs="Calibri Light"/>
          <w:color w:val="000000"/>
          <w:sz w:val="20"/>
          <w:szCs w:val="20"/>
          <w:lang w:val="en-US"/>
        </w:rPr>
        <w:t>We are aware of</w:t>
      </w:r>
      <w:r w:rsidR="00BF5D20">
        <w:rPr>
          <w:rFonts w:ascii="Calibri Light" w:hAnsi="Calibri Light" w:cs="Calibri Light"/>
          <w:color w:val="000000"/>
          <w:sz w:val="20"/>
          <w:szCs w:val="20"/>
          <w:lang w:val="en-US"/>
        </w:rPr>
        <w:t xml:space="preserve"> </w:t>
      </w:r>
      <w:r w:rsidR="005309AF">
        <w:rPr>
          <w:rFonts w:ascii="Calibri Light" w:hAnsi="Calibri Light" w:cs="Calibri Light"/>
          <w:color w:val="000000"/>
          <w:sz w:val="20"/>
          <w:szCs w:val="20"/>
          <w:lang w:val="en-US"/>
        </w:rPr>
        <w:t>numerous</w:t>
      </w:r>
      <w:r w:rsidR="00BF5D20">
        <w:rPr>
          <w:rFonts w:ascii="Calibri Light" w:hAnsi="Calibri Light" w:cs="Calibri Light"/>
          <w:color w:val="000000"/>
          <w:sz w:val="20"/>
          <w:szCs w:val="20"/>
          <w:lang w:val="en-US"/>
        </w:rPr>
        <w:t xml:space="preserve"> First Nations and non-Indigenous community alliances and initiatives </w:t>
      </w:r>
      <w:r>
        <w:rPr>
          <w:rFonts w:ascii="Calibri Light" w:hAnsi="Calibri Light" w:cs="Calibri Light"/>
          <w:color w:val="000000"/>
          <w:sz w:val="20"/>
          <w:szCs w:val="20"/>
          <w:lang w:val="en-US"/>
        </w:rPr>
        <w:t xml:space="preserve">as well as local government collaborations </w:t>
      </w:r>
      <w:r w:rsidR="0041375F" w:rsidRPr="0041375F">
        <w:rPr>
          <w:rFonts w:ascii="Calibri Light" w:hAnsi="Calibri Light" w:cs="Calibri Light"/>
          <w:color w:val="000000" w:themeColor="text1"/>
          <w:sz w:val="20"/>
          <w:szCs w:val="20"/>
          <w:lang w:val="en-US"/>
        </w:rPr>
        <w:t xml:space="preserve">(such as the current </w:t>
      </w:r>
      <w:r w:rsidR="001A653B">
        <w:rPr>
          <w:rFonts w:ascii="Calibri Light" w:hAnsi="Calibri Light" w:cs="Calibri Light"/>
          <w:color w:val="000000" w:themeColor="text1"/>
          <w:sz w:val="20"/>
          <w:szCs w:val="20"/>
          <w:lang w:val="en-US"/>
        </w:rPr>
        <w:t xml:space="preserve">Hunter </w:t>
      </w:r>
      <w:r w:rsidR="0041375F" w:rsidRPr="0041375F">
        <w:rPr>
          <w:rFonts w:ascii="Calibri Light" w:hAnsi="Calibri Light" w:cs="Calibri Light"/>
          <w:color w:val="000000" w:themeColor="text1"/>
          <w:sz w:val="20"/>
          <w:szCs w:val="20"/>
          <w:lang w:val="en-US"/>
        </w:rPr>
        <w:t xml:space="preserve">Estuary </w:t>
      </w:r>
      <w:r w:rsidR="001A653B">
        <w:rPr>
          <w:rFonts w:ascii="Calibri Light" w:hAnsi="Calibri Light" w:cs="Calibri Light"/>
          <w:color w:val="000000" w:themeColor="text1"/>
          <w:sz w:val="20"/>
          <w:szCs w:val="20"/>
          <w:lang w:val="en-US"/>
        </w:rPr>
        <w:t xml:space="preserve">Coastal </w:t>
      </w:r>
      <w:r w:rsidR="0041375F" w:rsidRPr="0041375F">
        <w:rPr>
          <w:rFonts w:ascii="Calibri Light" w:hAnsi="Calibri Light" w:cs="Calibri Light"/>
          <w:color w:val="000000" w:themeColor="text1"/>
          <w:sz w:val="20"/>
          <w:szCs w:val="20"/>
          <w:lang w:val="en-US"/>
        </w:rPr>
        <w:t xml:space="preserve">Management Plan </w:t>
      </w:r>
      <w:r w:rsidR="001A653B">
        <w:rPr>
          <w:rFonts w:ascii="Calibri Light" w:hAnsi="Calibri Light" w:cs="Calibri Light"/>
          <w:color w:val="000000" w:themeColor="text1"/>
          <w:sz w:val="20"/>
          <w:szCs w:val="20"/>
          <w:lang w:val="en-US"/>
        </w:rPr>
        <w:t xml:space="preserve"> </w:t>
      </w:r>
      <w:r w:rsidR="0041375F" w:rsidRPr="0041375F">
        <w:rPr>
          <w:rFonts w:ascii="Calibri Light" w:hAnsi="Calibri Light" w:cs="Calibri Light"/>
          <w:color w:val="000000" w:themeColor="text1"/>
          <w:sz w:val="20"/>
          <w:szCs w:val="20"/>
          <w:lang w:val="en-US"/>
        </w:rPr>
        <w:t xml:space="preserve">being undertaken by </w:t>
      </w:r>
      <w:r w:rsidR="0041375F">
        <w:rPr>
          <w:rFonts w:ascii="Calibri Light" w:hAnsi="Calibri Light" w:cs="Calibri Light"/>
          <w:color w:val="000000" w:themeColor="text1"/>
          <w:sz w:val="20"/>
          <w:szCs w:val="20"/>
          <w:lang w:val="en-US"/>
        </w:rPr>
        <w:t xml:space="preserve">an alliance </w:t>
      </w:r>
      <w:r w:rsidR="0041375F" w:rsidRPr="0041375F">
        <w:rPr>
          <w:rFonts w:ascii="Calibri Light" w:hAnsi="Calibri Light" w:cs="Calibri Light"/>
          <w:color w:val="000000" w:themeColor="text1"/>
          <w:sz w:val="20"/>
          <w:szCs w:val="20"/>
          <w:lang w:val="en-US"/>
        </w:rPr>
        <w:t xml:space="preserve">of five lower Hunter Councils) </w:t>
      </w:r>
      <w:r w:rsidRPr="0041375F">
        <w:rPr>
          <w:rFonts w:ascii="Calibri Light" w:hAnsi="Calibri Light" w:cs="Calibri Light"/>
          <w:color w:val="000000" w:themeColor="text1"/>
          <w:sz w:val="20"/>
          <w:szCs w:val="20"/>
          <w:lang w:val="en-US"/>
        </w:rPr>
        <w:t xml:space="preserve"> </w:t>
      </w:r>
      <w:r w:rsidR="00BF5D20">
        <w:rPr>
          <w:rFonts w:ascii="Calibri Light" w:hAnsi="Calibri Light" w:cs="Calibri Light"/>
          <w:color w:val="000000"/>
          <w:sz w:val="20"/>
          <w:szCs w:val="20"/>
          <w:lang w:val="en-US"/>
        </w:rPr>
        <w:t>that would prosper under the auspices of the NWI ethic of Integrity and First Nations leadership</w:t>
      </w:r>
      <w:r w:rsidR="0041375F">
        <w:rPr>
          <w:rFonts w:ascii="Calibri Light" w:hAnsi="Calibri Light" w:cs="Calibri Light"/>
          <w:color w:val="000000"/>
          <w:sz w:val="20"/>
          <w:szCs w:val="20"/>
          <w:lang w:val="en-US"/>
        </w:rPr>
        <w:t xml:space="preserve">. </w:t>
      </w:r>
      <w:r w:rsidRPr="00F60750">
        <w:rPr>
          <w:rFonts w:ascii="Calibri Light" w:hAnsi="Calibri Light" w:cs="Calibri Light"/>
          <w:color w:val="C45911" w:themeColor="accent2" w:themeShade="BF"/>
          <w:sz w:val="20"/>
          <w:szCs w:val="20"/>
          <w:lang w:val="en-US"/>
        </w:rPr>
        <w:t xml:space="preserve"> </w:t>
      </w:r>
    </w:p>
    <w:p w14:paraId="2E582C0B" w14:textId="77777777" w:rsidR="00735BAF" w:rsidRDefault="00735BAF" w:rsidP="00735BAF">
      <w:pPr>
        <w:pBdr>
          <w:bottom w:val="single" w:sz="4" w:space="1" w:color="auto"/>
        </w:pBdr>
        <w:rPr>
          <w:rFonts w:ascii="Calibri Light" w:hAnsi="Calibri Light" w:cs="Calibri Light"/>
          <w:color w:val="000000"/>
          <w:sz w:val="20"/>
          <w:szCs w:val="20"/>
          <w:lang w:val="en-US"/>
        </w:rPr>
      </w:pPr>
    </w:p>
    <w:p w14:paraId="5A7D8333" w14:textId="77777777" w:rsidR="00DA710B" w:rsidRDefault="00DA710B" w:rsidP="00DA710B">
      <w:pPr>
        <w:rPr>
          <w:rFonts w:ascii="Calibri Light" w:hAnsi="Calibri Light" w:cs="Calibri Light"/>
          <w:color w:val="000000"/>
          <w:sz w:val="20"/>
          <w:szCs w:val="20"/>
          <w:lang w:val="en-US"/>
        </w:rPr>
      </w:pPr>
    </w:p>
    <w:p w14:paraId="65DC3418" w14:textId="3DCA6F9F" w:rsidR="00735BAF" w:rsidRDefault="00A2027A" w:rsidP="00DA710B">
      <w:pPr>
        <w:rPr>
          <w:rFonts w:ascii="Calibri Light" w:hAnsi="Calibri Light" w:cs="Calibri Light"/>
          <w:b/>
          <w:color w:val="000000"/>
          <w:sz w:val="20"/>
          <w:szCs w:val="20"/>
          <w:lang w:val="en-US"/>
        </w:rPr>
      </w:pPr>
      <w:r>
        <w:rPr>
          <w:rFonts w:ascii="Calibri Light" w:hAnsi="Calibri Light" w:cs="Calibri Light"/>
          <w:b/>
          <w:color w:val="000000"/>
          <w:sz w:val="20"/>
          <w:szCs w:val="20"/>
          <w:lang w:val="en-US"/>
        </w:rPr>
        <w:t>COQUUN-HUNTER WELLBEING CHECK</w:t>
      </w:r>
    </w:p>
    <w:p w14:paraId="1A28F91C" w14:textId="77777777" w:rsidR="00A2027A" w:rsidRDefault="00A2027A" w:rsidP="00DA710B">
      <w:pPr>
        <w:rPr>
          <w:rFonts w:ascii="Calibri Light" w:hAnsi="Calibri Light" w:cs="Calibri Light"/>
          <w:b/>
          <w:color w:val="000000"/>
          <w:sz w:val="20"/>
          <w:szCs w:val="20"/>
          <w:lang w:val="en-US"/>
        </w:rPr>
      </w:pPr>
    </w:p>
    <w:p w14:paraId="39C46B45" w14:textId="4C231D3A" w:rsidR="00645DA5" w:rsidRPr="00D51AA9" w:rsidRDefault="00A2027A" w:rsidP="00645DA5">
      <w:pPr>
        <w:pStyle w:val="Default"/>
        <w:numPr>
          <w:ilvl w:val="0"/>
          <w:numId w:val="4"/>
        </w:numPr>
        <w:rPr>
          <w:rFonts w:ascii="Calibri Light" w:eastAsia="Times New Roman" w:hAnsi="Calibri Light" w:cs="Calibri Light"/>
          <w:color w:val="000000" w:themeColor="text1"/>
          <w:sz w:val="20"/>
          <w:szCs w:val="20"/>
        </w:rPr>
      </w:pPr>
      <w:r w:rsidRPr="00D51AA9">
        <w:rPr>
          <w:rFonts w:ascii="Calibri Light" w:eastAsia="Times New Roman" w:hAnsi="Calibri Light" w:cs="Calibri Light"/>
          <w:color w:val="000000" w:themeColor="text1"/>
          <w:sz w:val="20"/>
          <w:szCs w:val="20"/>
        </w:rPr>
        <w:t>C</w:t>
      </w:r>
      <w:r>
        <w:rPr>
          <w:rFonts w:ascii="Calibri Light" w:eastAsia="Times New Roman" w:hAnsi="Calibri Light" w:cs="Calibri Light"/>
          <w:color w:val="000000" w:themeColor="text1"/>
          <w:sz w:val="20"/>
          <w:szCs w:val="20"/>
        </w:rPr>
        <w:t>oquun-Hunter c</w:t>
      </w:r>
      <w:r w:rsidR="00EB33B2" w:rsidRPr="00D51AA9">
        <w:rPr>
          <w:rFonts w:ascii="Calibri Light" w:eastAsia="Times New Roman" w:hAnsi="Calibri Light" w:cs="Calibri Light"/>
          <w:color w:val="000000" w:themeColor="text1"/>
          <w:sz w:val="20"/>
          <w:szCs w:val="20"/>
        </w:rPr>
        <w:t>lassified as a highly disturbed waterway</w:t>
      </w:r>
      <w:r w:rsidR="00645DA5" w:rsidRPr="00D51AA9">
        <w:rPr>
          <w:rFonts w:ascii="Calibri Light" w:eastAsia="Times New Roman" w:hAnsi="Calibri Light" w:cs="Calibri Light"/>
          <w:color w:val="000000" w:themeColor="text1"/>
          <w:sz w:val="20"/>
          <w:szCs w:val="20"/>
        </w:rPr>
        <w:t xml:space="preserve"> (heavy metals, salinity, nutrient load and high turbidity)</w:t>
      </w:r>
      <w:r w:rsidR="00EB33B2" w:rsidRPr="00D51AA9">
        <w:rPr>
          <w:rFonts w:ascii="Calibri Light" w:eastAsia="Times New Roman" w:hAnsi="Calibri Light" w:cs="Calibri Light"/>
          <w:color w:val="000000" w:themeColor="text1"/>
          <w:sz w:val="20"/>
          <w:szCs w:val="20"/>
        </w:rPr>
        <w:t>, under ANZECC guidelines,(</w:t>
      </w:r>
      <w:r w:rsidR="00123EAE" w:rsidRPr="00D51AA9">
        <w:rPr>
          <w:rFonts w:ascii="Calibri Light" w:eastAsia="Times New Roman" w:hAnsi="Calibri Light" w:cs="Calibri Light"/>
          <w:color w:val="000000" w:themeColor="text1"/>
          <w:sz w:val="20"/>
          <w:szCs w:val="20"/>
        </w:rPr>
        <w:t xml:space="preserve">2017 State of NSW and Office of Environment and Heritage </w:t>
      </w:r>
      <w:r w:rsidR="00EB33B2" w:rsidRPr="00D51AA9">
        <w:rPr>
          <w:rFonts w:ascii="Calibri Light" w:eastAsia="Times New Roman" w:hAnsi="Calibri Light" w:cs="Calibri Light"/>
          <w:color w:val="000000" w:themeColor="text1"/>
          <w:sz w:val="20"/>
          <w:szCs w:val="20"/>
        </w:rPr>
        <w:t>Lower Hunter River Health Monitoring Program)</w:t>
      </w:r>
      <w:r w:rsidR="00F255F5" w:rsidRPr="00D51AA9">
        <w:rPr>
          <w:rFonts w:ascii="Calibri Light" w:eastAsia="Times New Roman" w:hAnsi="Calibri Light" w:cs="Calibri Light"/>
          <w:color w:val="000000" w:themeColor="text1"/>
          <w:sz w:val="20"/>
          <w:szCs w:val="20"/>
        </w:rPr>
        <w:t>.</w:t>
      </w:r>
    </w:p>
    <w:p w14:paraId="3F540AD0" w14:textId="1EEBC529" w:rsidR="00645DA5" w:rsidRPr="00D51AA9" w:rsidRDefault="00EC1DCA" w:rsidP="00A02D7E">
      <w:pPr>
        <w:pStyle w:val="Default"/>
        <w:numPr>
          <w:ilvl w:val="0"/>
          <w:numId w:val="4"/>
        </w:numPr>
        <w:rPr>
          <w:rFonts w:ascii="Calibri Light" w:hAnsi="Calibri Light" w:cs="Calibri Light"/>
          <w:color w:val="000000" w:themeColor="text1"/>
          <w:sz w:val="20"/>
          <w:szCs w:val="20"/>
          <w:lang w:val="en-AU"/>
        </w:rPr>
      </w:pPr>
      <w:r>
        <w:rPr>
          <w:rFonts w:ascii="Calibri Light" w:hAnsi="Calibri Light" w:cs="Calibri Light"/>
          <w:color w:val="000000" w:themeColor="text1"/>
          <w:sz w:val="20"/>
          <w:szCs w:val="20"/>
          <w:lang w:val="en-AU"/>
        </w:rPr>
        <w:t>R</w:t>
      </w:r>
      <w:r w:rsidR="001A653B" w:rsidRPr="00D51AA9">
        <w:rPr>
          <w:rFonts w:ascii="Calibri Light" w:hAnsi="Calibri Light" w:cs="Calibri Light"/>
          <w:color w:val="000000" w:themeColor="text1"/>
          <w:sz w:val="20"/>
          <w:szCs w:val="20"/>
          <w:lang w:val="en-AU"/>
        </w:rPr>
        <w:t xml:space="preserve">ecent </w:t>
      </w:r>
      <w:r w:rsidR="00A02D7E" w:rsidRPr="00D51AA9">
        <w:rPr>
          <w:rFonts w:ascii="Calibri Light" w:hAnsi="Calibri Light" w:cs="Calibri Light"/>
          <w:color w:val="000000" w:themeColor="text1"/>
          <w:sz w:val="20"/>
          <w:szCs w:val="20"/>
          <w:lang w:val="en-AU"/>
        </w:rPr>
        <w:t>state</w:t>
      </w:r>
      <w:r w:rsidR="00D51AA9">
        <w:rPr>
          <w:rFonts w:ascii="Calibri Light" w:hAnsi="Calibri Light" w:cs="Calibri Light"/>
          <w:color w:val="000000" w:themeColor="text1"/>
          <w:sz w:val="20"/>
          <w:szCs w:val="20"/>
          <w:lang w:val="en-AU"/>
        </w:rPr>
        <w:t>-</w:t>
      </w:r>
      <w:r w:rsidR="00A02D7E" w:rsidRPr="00D51AA9">
        <w:rPr>
          <w:rFonts w:ascii="Calibri Light" w:hAnsi="Calibri Light" w:cs="Calibri Light"/>
          <w:color w:val="000000" w:themeColor="text1"/>
          <w:sz w:val="20"/>
          <w:szCs w:val="20"/>
          <w:lang w:val="en-AU"/>
        </w:rPr>
        <w:t>wide</w:t>
      </w:r>
      <w:r w:rsidR="001A653B" w:rsidRPr="00D51AA9">
        <w:rPr>
          <w:rFonts w:ascii="Calibri Light" w:hAnsi="Calibri Light" w:cs="Calibri Light"/>
          <w:color w:val="000000" w:themeColor="text1"/>
          <w:sz w:val="20"/>
          <w:szCs w:val="20"/>
          <w:lang w:val="en-AU"/>
        </w:rPr>
        <w:t xml:space="preserve"> </w:t>
      </w:r>
      <w:r w:rsidR="00A2027A">
        <w:rPr>
          <w:rFonts w:ascii="Calibri Light" w:hAnsi="Calibri Light" w:cs="Calibri Light"/>
          <w:color w:val="000000" w:themeColor="text1"/>
          <w:sz w:val="20"/>
          <w:szCs w:val="20"/>
          <w:lang w:val="en-AU"/>
        </w:rPr>
        <w:t>evaluation</w:t>
      </w:r>
      <w:r w:rsidR="001A653B" w:rsidRPr="00D51AA9">
        <w:rPr>
          <w:rFonts w:ascii="Calibri Light" w:hAnsi="Calibri Light" w:cs="Calibri Light"/>
          <w:color w:val="000000" w:themeColor="text1"/>
          <w:sz w:val="20"/>
          <w:szCs w:val="20"/>
          <w:lang w:val="en-AU"/>
        </w:rPr>
        <w:t xml:space="preserve"> </w:t>
      </w:r>
      <w:r w:rsidR="00A02D7E" w:rsidRPr="00D51AA9">
        <w:rPr>
          <w:rFonts w:ascii="Calibri Light" w:hAnsi="Calibri Light" w:cs="Calibri Light"/>
          <w:color w:val="000000" w:themeColor="text1"/>
          <w:sz w:val="20"/>
          <w:szCs w:val="20"/>
          <w:lang w:val="en-AU"/>
        </w:rPr>
        <w:t xml:space="preserve">of river </w:t>
      </w:r>
      <w:r w:rsidR="001A653B" w:rsidRPr="00D51AA9">
        <w:rPr>
          <w:rFonts w:ascii="Calibri Light" w:hAnsi="Calibri Light" w:cs="Calibri Light"/>
          <w:color w:val="000000" w:themeColor="text1"/>
          <w:sz w:val="20"/>
          <w:szCs w:val="20"/>
          <w:lang w:val="en-AU"/>
        </w:rPr>
        <w:t xml:space="preserve">water quality </w:t>
      </w:r>
      <w:r w:rsidR="00A2027A">
        <w:rPr>
          <w:rFonts w:ascii="Calibri Light" w:hAnsi="Calibri Light" w:cs="Calibri Light"/>
          <w:color w:val="000000" w:themeColor="text1"/>
          <w:sz w:val="20"/>
          <w:szCs w:val="20"/>
          <w:lang w:val="en-AU"/>
        </w:rPr>
        <w:t>ranked</w:t>
      </w:r>
      <w:r w:rsidR="001A653B" w:rsidRPr="00D51AA9">
        <w:rPr>
          <w:rFonts w:ascii="Calibri Light" w:hAnsi="Calibri Light" w:cs="Calibri Light"/>
          <w:color w:val="000000" w:themeColor="text1"/>
          <w:sz w:val="20"/>
          <w:szCs w:val="20"/>
          <w:lang w:val="en-AU"/>
        </w:rPr>
        <w:t xml:space="preserve"> the </w:t>
      </w:r>
      <w:r w:rsidR="00A2027A">
        <w:rPr>
          <w:rFonts w:ascii="Calibri Light" w:hAnsi="Calibri Light" w:cs="Calibri Light"/>
          <w:color w:val="000000" w:themeColor="text1"/>
          <w:sz w:val="20"/>
          <w:szCs w:val="20"/>
          <w:lang w:val="en-AU"/>
        </w:rPr>
        <w:t>L</w:t>
      </w:r>
      <w:r w:rsidR="00A02D7E" w:rsidRPr="00D51AA9">
        <w:rPr>
          <w:rFonts w:ascii="Calibri Light" w:hAnsi="Calibri Light" w:cs="Calibri Light"/>
          <w:color w:val="000000" w:themeColor="text1"/>
          <w:sz w:val="20"/>
          <w:szCs w:val="20"/>
          <w:lang w:val="en-AU"/>
        </w:rPr>
        <w:t xml:space="preserve">ower Hunter </w:t>
      </w:r>
      <w:r w:rsidR="001A653B" w:rsidRPr="00D51AA9">
        <w:rPr>
          <w:rFonts w:ascii="Calibri Light" w:hAnsi="Calibri Light" w:cs="Calibri Light"/>
          <w:color w:val="000000" w:themeColor="text1"/>
          <w:sz w:val="20"/>
          <w:szCs w:val="20"/>
          <w:lang w:val="en-AU"/>
        </w:rPr>
        <w:t xml:space="preserve">estuary 124 out of 160 </w:t>
      </w:r>
      <w:r w:rsidR="00A02D7E" w:rsidRPr="00D51AA9">
        <w:rPr>
          <w:rFonts w:ascii="Calibri Light" w:eastAsia="Times New Roman" w:hAnsi="Calibri Light" w:cs="Calibri Light"/>
          <w:color w:val="000000" w:themeColor="text1"/>
          <w:sz w:val="20"/>
          <w:szCs w:val="20"/>
          <w:lang w:val="en-AU"/>
        </w:rPr>
        <w:t>and</w:t>
      </w:r>
      <w:r w:rsidR="00645DA5" w:rsidRPr="00D51AA9">
        <w:rPr>
          <w:rFonts w:ascii="Calibri Light" w:eastAsia="Times New Roman" w:hAnsi="Calibri Light" w:cs="Calibri Light"/>
          <w:color w:val="000000" w:themeColor="text1"/>
          <w:sz w:val="20"/>
          <w:szCs w:val="20"/>
        </w:rPr>
        <w:t xml:space="preserve"> </w:t>
      </w:r>
      <w:r w:rsidR="00A02D7E" w:rsidRPr="00D51AA9">
        <w:rPr>
          <w:rFonts w:ascii="Calibri Light" w:eastAsia="Times New Roman" w:hAnsi="Calibri Light" w:cs="Calibri Light"/>
          <w:color w:val="000000" w:themeColor="text1"/>
          <w:sz w:val="20"/>
          <w:szCs w:val="20"/>
        </w:rPr>
        <w:t xml:space="preserve">the </w:t>
      </w:r>
      <w:r w:rsidR="00645DA5" w:rsidRPr="00D51AA9">
        <w:rPr>
          <w:rFonts w:ascii="Calibri Light" w:eastAsia="Times New Roman" w:hAnsi="Calibri Light" w:cs="Calibri Light"/>
          <w:color w:val="000000" w:themeColor="text1"/>
          <w:sz w:val="20"/>
          <w:szCs w:val="20"/>
        </w:rPr>
        <w:t xml:space="preserve">Upper Estuary </w:t>
      </w:r>
      <w:r w:rsidR="00A02D7E" w:rsidRPr="00D51AA9">
        <w:rPr>
          <w:rFonts w:ascii="Calibri Light" w:eastAsia="Times New Roman" w:hAnsi="Calibri Light" w:cs="Calibri Light"/>
          <w:color w:val="000000" w:themeColor="text1"/>
          <w:sz w:val="20"/>
          <w:szCs w:val="20"/>
        </w:rPr>
        <w:t xml:space="preserve">at 160/160 </w:t>
      </w:r>
      <w:r w:rsidR="00645DA5" w:rsidRPr="00D51AA9">
        <w:rPr>
          <w:rFonts w:ascii="Calibri Light" w:eastAsia="Times New Roman" w:hAnsi="Calibri Light" w:cs="Calibri Light"/>
          <w:color w:val="000000" w:themeColor="text1"/>
          <w:sz w:val="20"/>
          <w:szCs w:val="20"/>
        </w:rPr>
        <w:t>(</w:t>
      </w:r>
      <w:r w:rsidR="00A02D7E" w:rsidRPr="00D51AA9">
        <w:rPr>
          <w:rFonts w:ascii="Calibri Light" w:eastAsia="Times New Roman" w:hAnsi="Calibri Light" w:cs="Calibri Light"/>
          <w:color w:val="000000" w:themeColor="text1"/>
          <w:sz w:val="20"/>
          <w:szCs w:val="20"/>
        </w:rPr>
        <w:t xml:space="preserve">NSW </w:t>
      </w:r>
      <w:r w:rsidR="00FF2BFD" w:rsidRPr="00D51AA9">
        <w:rPr>
          <w:rFonts w:ascii="Calibri Light" w:eastAsia="Times New Roman" w:hAnsi="Calibri Light" w:cs="Calibri Light"/>
          <w:color w:val="000000" w:themeColor="text1"/>
          <w:sz w:val="20"/>
          <w:szCs w:val="20"/>
        </w:rPr>
        <w:t>DPIE Water Quality Monitoring</w:t>
      </w:r>
      <w:r w:rsidR="00645DA5" w:rsidRPr="00D51AA9">
        <w:rPr>
          <w:rFonts w:ascii="Calibri Light" w:eastAsia="Times New Roman" w:hAnsi="Calibri Light" w:cs="Calibri Light"/>
          <w:color w:val="000000" w:themeColor="text1"/>
          <w:sz w:val="20"/>
          <w:szCs w:val="20"/>
        </w:rPr>
        <w:t>)</w:t>
      </w:r>
    </w:p>
    <w:p w14:paraId="162F91C0" w14:textId="77777777" w:rsidR="00645DA5" w:rsidRPr="00D51AA9" w:rsidRDefault="00645DA5" w:rsidP="00645DA5">
      <w:pPr>
        <w:pStyle w:val="Default"/>
        <w:rPr>
          <w:rFonts w:ascii="Calibri Light" w:eastAsia="Times New Roman" w:hAnsi="Calibri Light" w:cs="Calibri Light"/>
          <w:color w:val="000000" w:themeColor="text1"/>
          <w:sz w:val="20"/>
          <w:szCs w:val="20"/>
        </w:rPr>
      </w:pPr>
    </w:p>
    <w:p w14:paraId="39F73177" w14:textId="77777777" w:rsidR="00645DA5" w:rsidRPr="00645DA5" w:rsidRDefault="009E6136" w:rsidP="00645DA5">
      <w:pPr>
        <w:pStyle w:val="Default"/>
        <w:rPr>
          <w:rFonts w:ascii="Calibri Light" w:eastAsia="Times New Roman" w:hAnsi="Calibri Light" w:cs="Calibri Light"/>
          <w:b/>
          <w:sz w:val="20"/>
          <w:szCs w:val="20"/>
        </w:rPr>
      </w:pPr>
      <w:r>
        <w:rPr>
          <w:rFonts w:ascii="Calibri Light" w:eastAsia="Times New Roman" w:hAnsi="Calibri Light" w:cs="Calibri Light"/>
          <w:b/>
          <w:sz w:val="20"/>
          <w:szCs w:val="20"/>
        </w:rPr>
        <w:t xml:space="preserve">Hunter </w:t>
      </w:r>
      <w:r w:rsidR="00645DA5" w:rsidRPr="00645DA5">
        <w:rPr>
          <w:rFonts w:ascii="Calibri Light" w:eastAsia="Times New Roman" w:hAnsi="Calibri Light" w:cs="Calibri Light"/>
          <w:b/>
          <w:sz w:val="20"/>
          <w:szCs w:val="20"/>
        </w:rPr>
        <w:t>Mining Industry and Water</w:t>
      </w:r>
      <w:r w:rsidR="00645DA5">
        <w:rPr>
          <w:rFonts w:ascii="Calibri Light" w:eastAsia="Times New Roman" w:hAnsi="Calibri Light" w:cs="Calibri Light"/>
          <w:b/>
          <w:sz w:val="20"/>
          <w:szCs w:val="20"/>
        </w:rPr>
        <w:t xml:space="preserve"> </w:t>
      </w:r>
      <w:r w:rsidR="004E205D">
        <w:rPr>
          <w:rFonts w:ascii="Calibri Light" w:eastAsia="Times New Roman" w:hAnsi="Calibri Light" w:cs="Calibri Light"/>
          <w:b/>
          <w:sz w:val="20"/>
          <w:szCs w:val="20"/>
        </w:rPr>
        <w:t xml:space="preserve">Resource Management </w:t>
      </w:r>
    </w:p>
    <w:p w14:paraId="5B317D58" w14:textId="77777777" w:rsidR="004E205D" w:rsidRDefault="004E205D" w:rsidP="00645DA5">
      <w:pPr>
        <w:pStyle w:val="ListParagraph"/>
        <w:numPr>
          <w:ilvl w:val="0"/>
          <w:numId w:val="4"/>
        </w:numPr>
        <w:rPr>
          <w:rFonts w:ascii="Calibri Light" w:hAnsi="Calibri Light" w:cs="Calibri Light"/>
          <w:color w:val="000000"/>
          <w:sz w:val="20"/>
          <w:szCs w:val="20"/>
          <w:lang w:val="en-US"/>
        </w:rPr>
      </w:pPr>
      <w:r>
        <w:rPr>
          <w:rFonts w:ascii="Calibri Light" w:hAnsi="Calibri Light" w:cs="Calibri Light"/>
          <w:color w:val="000000"/>
          <w:sz w:val="20"/>
          <w:szCs w:val="20"/>
          <w:lang w:val="en-US"/>
        </w:rPr>
        <w:t xml:space="preserve">Water is a resource to be bought and sold. </w:t>
      </w:r>
    </w:p>
    <w:p w14:paraId="14A26E04" w14:textId="41E14C9C" w:rsidR="004E205D" w:rsidRPr="004E205D" w:rsidRDefault="004E205D" w:rsidP="004E205D">
      <w:pPr>
        <w:pStyle w:val="ListParagraph"/>
        <w:numPr>
          <w:ilvl w:val="0"/>
          <w:numId w:val="4"/>
        </w:numPr>
        <w:rPr>
          <w:rFonts w:ascii="Calibri Light" w:hAnsi="Calibri Light" w:cs="Calibri Light"/>
          <w:color w:val="000000"/>
          <w:sz w:val="20"/>
          <w:szCs w:val="20"/>
          <w:lang w:val="en-US"/>
        </w:rPr>
      </w:pPr>
      <w:r w:rsidRPr="00645DA5">
        <w:rPr>
          <w:rFonts w:ascii="Calibri Light" w:hAnsi="Calibri Light" w:cs="Calibri Light"/>
          <w:color w:val="000000"/>
          <w:sz w:val="20"/>
          <w:szCs w:val="20"/>
          <w:lang w:val="en-US"/>
        </w:rPr>
        <w:t xml:space="preserve">Water Sharing Plans apply on regulated sections of the Hunter River </w:t>
      </w:r>
      <w:r w:rsidRPr="00840333">
        <w:rPr>
          <w:rFonts w:ascii="Calibri Light" w:hAnsi="Calibri Light" w:cs="Calibri Light"/>
          <w:color w:val="000000"/>
          <w:sz w:val="20"/>
          <w:szCs w:val="20"/>
          <w:lang w:val="en-US"/>
        </w:rPr>
        <w:t>(governed by WaterNSW under NSW Water Management Act 2000)</w:t>
      </w:r>
      <w:r w:rsidR="00724C68">
        <w:rPr>
          <w:rFonts w:ascii="Calibri Light" w:hAnsi="Calibri Light" w:cs="Calibri Light"/>
          <w:color w:val="000000"/>
          <w:sz w:val="20"/>
          <w:szCs w:val="20"/>
          <w:lang w:val="en-US"/>
        </w:rPr>
        <w:t>.</w:t>
      </w:r>
      <w:r w:rsidRPr="00840333">
        <w:rPr>
          <w:rFonts w:ascii="Calibri Light" w:hAnsi="Calibri Light" w:cs="Calibri Light"/>
          <w:color w:val="000000"/>
          <w:sz w:val="20"/>
          <w:szCs w:val="20"/>
          <w:lang w:val="en-US"/>
        </w:rPr>
        <w:t xml:space="preserve"> </w:t>
      </w:r>
    </w:p>
    <w:p w14:paraId="36634926" w14:textId="01DFDBBC" w:rsidR="009E6136" w:rsidRDefault="009E6136" w:rsidP="00645DA5">
      <w:pPr>
        <w:pStyle w:val="ListParagraph"/>
        <w:numPr>
          <w:ilvl w:val="0"/>
          <w:numId w:val="4"/>
        </w:numPr>
        <w:rPr>
          <w:rFonts w:ascii="Calibri Light" w:hAnsi="Calibri Light" w:cs="Calibri Light"/>
          <w:color w:val="000000"/>
          <w:sz w:val="20"/>
          <w:szCs w:val="20"/>
          <w:lang w:val="en-US"/>
        </w:rPr>
      </w:pPr>
      <w:r>
        <w:rPr>
          <w:rFonts w:ascii="Calibri Light" w:hAnsi="Calibri Light" w:cs="Calibri Light"/>
          <w:color w:val="000000"/>
          <w:sz w:val="20"/>
          <w:szCs w:val="20"/>
          <w:lang w:val="en-US"/>
        </w:rPr>
        <w:t xml:space="preserve">WSPs don’t permit economic access to </w:t>
      </w:r>
      <w:r w:rsidRPr="00FB080E">
        <w:rPr>
          <w:rFonts w:ascii="Calibri Light" w:hAnsi="Calibri Light" w:cs="Calibri Light"/>
          <w:color w:val="000000" w:themeColor="text1"/>
          <w:sz w:val="20"/>
          <w:szCs w:val="20"/>
          <w:lang w:val="en-US"/>
        </w:rPr>
        <w:t>water for F</w:t>
      </w:r>
      <w:r w:rsidR="00724C68" w:rsidRPr="00FB080E">
        <w:rPr>
          <w:rFonts w:ascii="Calibri Light" w:hAnsi="Calibri Light" w:cs="Calibri Light"/>
          <w:color w:val="000000" w:themeColor="text1"/>
          <w:sz w:val="20"/>
          <w:szCs w:val="20"/>
          <w:lang w:val="en-US"/>
        </w:rPr>
        <w:t xml:space="preserve">irst Nation </w:t>
      </w:r>
      <w:r w:rsidRPr="00FB080E">
        <w:rPr>
          <w:rFonts w:ascii="Calibri Light" w:hAnsi="Calibri Light" w:cs="Calibri Light"/>
          <w:color w:val="000000" w:themeColor="text1"/>
          <w:sz w:val="20"/>
          <w:szCs w:val="20"/>
          <w:lang w:val="en-US"/>
        </w:rPr>
        <w:t>peoples</w:t>
      </w:r>
      <w:r w:rsidR="00735BAF">
        <w:rPr>
          <w:rFonts w:ascii="Calibri Light" w:hAnsi="Calibri Light" w:cs="Calibri Light"/>
          <w:color w:val="000000" w:themeColor="text1"/>
          <w:sz w:val="20"/>
          <w:szCs w:val="20"/>
          <w:lang w:val="en-US"/>
        </w:rPr>
        <w:t>.</w:t>
      </w:r>
    </w:p>
    <w:p w14:paraId="19FA0B67" w14:textId="45B21EE4" w:rsidR="004E205D" w:rsidRPr="004E205D" w:rsidRDefault="004E205D" w:rsidP="004E205D">
      <w:pPr>
        <w:pStyle w:val="ListParagraph"/>
        <w:numPr>
          <w:ilvl w:val="0"/>
          <w:numId w:val="4"/>
        </w:numPr>
        <w:rPr>
          <w:rFonts w:ascii="Calibri Light" w:hAnsi="Calibri Light" w:cs="Calibri Light"/>
          <w:color w:val="000000"/>
          <w:sz w:val="20"/>
          <w:szCs w:val="20"/>
          <w:lang w:val="en-US"/>
        </w:rPr>
      </w:pPr>
      <w:r w:rsidRPr="00645DA5">
        <w:rPr>
          <w:rFonts w:ascii="Calibri Light" w:hAnsi="Calibri Light" w:cs="Calibri Light"/>
          <w:color w:val="000000"/>
          <w:sz w:val="20"/>
          <w:szCs w:val="20"/>
          <w:lang w:val="en-US"/>
        </w:rPr>
        <w:t xml:space="preserve">Largest share of high security water </w:t>
      </w:r>
      <w:r w:rsidR="00EC1DCA">
        <w:rPr>
          <w:rFonts w:ascii="Calibri Light" w:hAnsi="Calibri Light" w:cs="Calibri Light"/>
          <w:color w:val="000000"/>
          <w:sz w:val="20"/>
          <w:szCs w:val="20"/>
          <w:lang w:val="en-US"/>
        </w:rPr>
        <w:t xml:space="preserve">is </w:t>
      </w:r>
      <w:r w:rsidRPr="00645DA5">
        <w:rPr>
          <w:rFonts w:ascii="Calibri Light" w:hAnsi="Calibri Light" w:cs="Calibri Light"/>
          <w:color w:val="000000"/>
          <w:sz w:val="20"/>
          <w:szCs w:val="20"/>
          <w:lang w:val="en-US"/>
        </w:rPr>
        <w:t>allocated to mining interests (and power stations)</w:t>
      </w:r>
      <w:r w:rsidR="00724C68">
        <w:rPr>
          <w:rFonts w:ascii="Calibri Light" w:hAnsi="Calibri Light" w:cs="Calibri Light"/>
          <w:color w:val="000000"/>
          <w:sz w:val="20"/>
          <w:szCs w:val="20"/>
          <w:lang w:val="en-US"/>
        </w:rPr>
        <w:t>.</w:t>
      </w:r>
    </w:p>
    <w:p w14:paraId="289424AB" w14:textId="38EAB79C" w:rsidR="004E205D" w:rsidRPr="004E205D" w:rsidRDefault="004E205D" w:rsidP="004E205D">
      <w:pPr>
        <w:pStyle w:val="ListParagraph"/>
        <w:numPr>
          <w:ilvl w:val="0"/>
          <w:numId w:val="4"/>
        </w:numPr>
        <w:rPr>
          <w:rFonts w:ascii="Calibri Light" w:hAnsi="Calibri Light" w:cs="Calibri Light"/>
          <w:color w:val="000000"/>
          <w:sz w:val="20"/>
          <w:szCs w:val="20"/>
          <w:lang w:val="en-US"/>
        </w:rPr>
      </w:pPr>
      <w:r>
        <w:rPr>
          <w:rFonts w:ascii="Calibri Light" w:hAnsi="Calibri Light" w:cs="Calibri Light"/>
          <w:color w:val="000000"/>
          <w:sz w:val="20"/>
          <w:szCs w:val="20"/>
          <w:lang w:val="en-US"/>
        </w:rPr>
        <w:t>Disadvantages o</w:t>
      </w:r>
      <w:r w:rsidRPr="00645DA5">
        <w:rPr>
          <w:rFonts w:ascii="Calibri Light" w:hAnsi="Calibri Light" w:cs="Calibri Light"/>
          <w:color w:val="000000"/>
          <w:sz w:val="20"/>
          <w:szCs w:val="20"/>
          <w:lang w:val="en-US"/>
        </w:rPr>
        <w:t xml:space="preserve">ther </w:t>
      </w:r>
      <w:r>
        <w:rPr>
          <w:rFonts w:ascii="Calibri Light" w:hAnsi="Calibri Light" w:cs="Calibri Light"/>
          <w:color w:val="000000"/>
          <w:sz w:val="20"/>
          <w:szCs w:val="20"/>
          <w:lang w:val="en-US"/>
        </w:rPr>
        <w:t xml:space="preserve">industries and </w:t>
      </w:r>
      <w:r w:rsidRPr="00645DA5">
        <w:rPr>
          <w:rFonts w:ascii="Calibri Light" w:hAnsi="Calibri Light" w:cs="Calibri Light"/>
          <w:color w:val="000000"/>
          <w:sz w:val="20"/>
          <w:szCs w:val="20"/>
          <w:lang w:val="en-US"/>
        </w:rPr>
        <w:t>users, the environment and First Nations custodial</w:t>
      </w:r>
      <w:r>
        <w:rPr>
          <w:rFonts w:ascii="Calibri Light" w:hAnsi="Calibri Light" w:cs="Calibri Light"/>
          <w:color w:val="000000"/>
          <w:sz w:val="20"/>
          <w:szCs w:val="20"/>
          <w:lang w:val="en-US"/>
        </w:rPr>
        <w:t xml:space="preserve"> </w:t>
      </w:r>
      <w:r w:rsidRPr="00645DA5">
        <w:rPr>
          <w:rFonts w:ascii="Calibri Light" w:hAnsi="Calibri Light" w:cs="Calibri Light"/>
          <w:color w:val="000000"/>
          <w:sz w:val="20"/>
          <w:szCs w:val="20"/>
          <w:lang w:val="en-US"/>
        </w:rPr>
        <w:t>responsibilities</w:t>
      </w:r>
      <w:r>
        <w:rPr>
          <w:rFonts w:ascii="Calibri Light" w:hAnsi="Calibri Light" w:cs="Calibri Light"/>
          <w:color w:val="000000"/>
          <w:sz w:val="20"/>
          <w:szCs w:val="20"/>
          <w:lang w:val="en-US"/>
        </w:rPr>
        <w:t xml:space="preserve"> </w:t>
      </w:r>
      <w:r w:rsidRPr="00645DA5">
        <w:rPr>
          <w:rFonts w:ascii="Calibri Light" w:hAnsi="Calibri Light" w:cs="Calibri Light"/>
          <w:color w:val="000000"/>
          <w:sz w:val="20"/>
          <w:szCs w:val="20"/>
          <w:lang w:val="en-US"/>
        </w:rPr>
        <w:t>(</w:t>
      </w:r>
      <w:r w:rsidR="00EC1DCA">
        <w:rPr>
          <w:rFonts w:ascii="Calibri Light" w:hAnsi="Calibri Light" w:cs="Calibri Light"/>
          <w:color w:val="000000"/>
          <w:sz w:val="20"/>
          <w:szCs w:val="20"/>
          <w:lang w:val="en-US"/>
        </w:rPr>
        <w:t>Winn, 2014)</w:t>
      </w:r>
      <w:r w:rsidRPr="00645DA5">
        <w:rPr>
          <w:rFonts w:ascii="Calibri Light" w:hAnsi="Calibri Light" w:cs="Calibri Light"/>
          <w:color w:val="000000"/>
          <w:sz w:val="20"/>
          <w:szCs w:val="20"/>
          <w:lang w:val="en-US"/>
        </w:rPr>
        <w:t>)</w:t>
      </w:r>
      <w:r w:rsidR="00724C68">
        <w:rPr>
          <w:rFonts w:ascii="Calibri Light" w:hAnsi="Calibri Light" w:cs="Calibri Light"/>
          <w:color w:val="000000"/>
          <w:sz w:val="20"/>
          <w:szCs w:val="20"/>
          <w:lang w:val="en-US"/>
        </w:rPr>
        <w:t>.</w:t>
      </w:r>
    </w:p>
    <w:p w14:paraId="423188A1" w14:textId="7823C071" w:rsidR="00F255F5" w:rsidRPr="004E205D" w:rsidRDefault="00FC4D19" w:rsidP="004E205D">
      <w:pPr>
        <w:pStyle w:val="ListParagraph"/>
        <w:numPr>
          <w:ilvl w:val="0"/>
          <w:numId w:val="4"/>
        </w:numPr>
        <w:rPr>
          <w:rFonts w:ascii="Calibri Light" w:hAnsi="Calibri Light" w:cs="Calibri Light"/>
          <w:color w:val="000000"/>
          <w:sz w:val="20"/>
          <w:szCs w:val="20"/>
          <w:lang w:val="en-US"/>
        </w:rPr>
      </w:pPr>
      <w:r w:rsidRPr="004E205D">
        <w:rPr>
          <w:rFonts w:ascii="Calibri Light" w:hAnsi="Calibri Light" w:cs="Calibri Light"/>
          <w:color w:val="000000"/>
          <w:sz w:val="20"/>
          <w:szCs w:val="20"/>
          <w:lang w:val="en-US"/>
        </w:rPr>
        <w:t>Water extraction</w:t>
      </w:r>
      <w:r w:rsidR="004E205D">
        <w:rPr>
          <w:rFonts w:ascii="Calibri Light" w:hAnsi="Calibri Light" w:cs="Calibri Light"/>
          <w:color w:val="000000"/>
          <w:sz w:val="20"/>
          <w:szCs w:val="20"/>
          <w:lang w:val="en-US"/>
        </w:rPr>
        <w:t xml:space="preserve"> (often bores into hard rock aquifers</w:t>
      </w:r>
      <w:r w:rsidR="00724C68">
        <w:rPr>
          <w:rFonts w:ascii="Calibri Light" w:hAnsi="Calibri Light" w:cs="Calibri Light"/>
          <w:color w:val="000000"/>
          <w:sz w:val="20"/>
          <w:szCs w:val="20"/>
          <w:lang w:val="en-US"/>
        </w:rPr>
        <w:t>/</w:t>
      </w:r>
      <w:r w:rsidR="00724C68" w:rsidRPr="00FB080E">
        <w:rPr>
          <w:rFonts w:ascii="Calibri Light" w:hAnsi="Calibri Light" w:cs="Calibri Light"/>
          <w:color w:val="000000" w:themeColor="text1"/>
          <w:sz w:val="20"/>
          <w:szCs w:val="20"/>
          <w:lang w:val="en-US"/>
        </w:rPr>
        <w:t>deep water</w:t>
      </w:r>
      <w:r w:rsidR="004E205D" w:rsidRPr="00FB080E">
        <w:rPr>
          <w:rFonts w:ascii="Calibri Light" w:hAnsi="Calibri Light" w:cs="Calibri Light"/>
          <w:color w:val="000000" w:themeColor="text1"/>
          <w:sz w:val="20"/>
          <w:szCs w:val="20"/>
          <w:lang w:val="en-US"/>
        </w:rPr>
        <w:t>)</w:t>
      </w:r>
      <w:r w:rsidRPr="00FB080E">
        <w:rPr>
          <w:rFonts w:ascii="Calibri Light" w:hAnsi="Calibri Light" w:cs="Calibri Light"/>
          <w:color w:val="000000" w:themeColor="text1"/>
          <w:sz w:val="20"/>
          <w:szCs w:val="20"/>
          <w:lang w:val="en-US"/>
        </w:rPr>
        <w:t xml:space="preserve"> </w:t>
      </w:r>
      <w:r w:rsidR="00840333" w:rsidRPr="004E205D">
        <w:rPr>
          <w:rFonts w:ascii="Calibri Light" w:hAnsi="Calibri Light" w:cs="Calibri Light"/>
          <w:color w:val="000000"/>
          <w:sz w:val="20"/>
          <w:szCs w:val="20"/>
          <w:lang w:val="en-US"/>
        </w:rPr>
        <w:t>for farms and mines is licenced</w:t>
      </w:r>
      <w:r w:rsidR="00645DA5" w:rsidRPr="004E205D">
        <w:rPr>
          <w:rFonts w:ascii="Calibri Light" w:hAnsi="Calibri Light" w:cs="Calibri Light"/>
          <w:color w:val="000000"/>
          <w:sz w:val="20"/>
          <w:szCs w:val="20"/>
          <w:lang w:val="en-US"/>
        </w:rPr>
        <w:t xml:space="preserve"> </w:t>
      </w:r>
      <w:r w:rsidR="004E205D">
        <w:rPr>
          <w:rFonts w:ascii="Calibri Light" w:hAnsi="Calibri Light" w:cs="Calibri Light"/>
          <w:color w:val="000000"/>
          <w:sz w:val="20"/>
          <w:szCs w:val="20"/>
          <w:lang w:val="en-US"/>
        </w:rPr>
        <w:t xml:space="preserve">by DPIE </w:t>
      </w:r>
      <w:r w:rsidR="00021430" w:rsidRPr="004E205D">
        <w:rPr>
          <w:rFonts w:ascii="Calibri Light" w:hAnsi="Calibri Light" w:cs="Calibri Light"/>
          <w:color w:val="000000"/>
          <w:sz w:val="20"/>
          <w:szCs w:val="20"/>
          <w:lang w:val="en-US"/>
        </w:rPr>
        <w:t>under NSW Water Act 1912</w:t>
      </w:r>
      <w:r w:rsidR="00021430">
        <w:rPr>
          <w:rFonts w:ascii="Calibri Light" w:hAnsi="Calibri Light" w:cs="Calibri Light"/>
          <w:color w:val="000000"/>
          <w:sz w:val="20"/>
          <w:szCs w:val="20"/>
          <w:lang w:val="en-US"/>
        </w:rPr>
        <w:t xml:space="preserve"> </w:t>
      </w:r>
      <w:r w:rsidRPr="004E205D">
        <w:rPr>
          <w:rFonts w:ascii="Calibri Light" w:hAnsi="Calibri Light" w:cs="Calibri Light"/>
          <w:color w:val="000000"/>
          <w:sz w:val="20"/>
          <w:szCs w:val="20"/>
          <w:lang w:val="en-US"/>
        </w:rPr>
        <w:t xml:space="preserve">on unregulated catchments, where water rights </w:t>
      </w:r>
      <w:r w:rsidR="00840333" w:rsidRPr="004E205D">
        <w:rPr>
          <w:rFonts w:ascii="Calibri Light" w:hAnsi="Calibri Light" w:cs="Calibri Light"/>
          <w:color w:val="000000"/>
          <w:sz w:val="20"/>
          <w:szCs w:val="20"/>
          <w:lang w:val="en-US"/>
        </w:rPr>
        <w:t xml:space="preserve">are </w:t>
      </w:r>
      <w:r w:rsidRPr="004E205D">
        <w:rPr>
          <w:rFonts w:ascii="Calibri Light" w:hAnsi="Calibri Light" w:cs="Calibri Light"/>
          <w:color w:val="000000"/>
          <w:sz w:val="20"/>
          <w:szCs w:val="20"/>
          <w:lang w:val="en-US"/>
        </w:rPr>
        <w:t>attached to the land holding</w:t>
      </w:r>
      <w:r w:rsidR="005644CA">
        <w:rPr>
          <w:rFonts w:ascii="Calibri Light" w:hAnsi="Calibri Light" w:cs="Calibri Light"/>
          <w:color w:val="000000"/>
          <w:sz w:val="20"/>
          <w:szCs w:val="20"/>
          <w:lang w:val="en-US"/>
        </w:rPr>
        <w:t>.</w:t>
      </w:r>
    </w:p>
    <w:p w14:paraId="01536494" w14:textId="55F70DF9" w:rsidR="00C02051" w:rsidRPr="00840333" w:rsidRDefault="00C02051" w:rsidP="00840333">
      <w:pPr>
        <w:pStyle w:val="ListParagraph"/>
        <w:numPr>
          <w:ilvl w:val="0"/>
          <w:numId w:val="6"/>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 xml:space="preserve">Extraction of hard rock groundwater increases drought vulnerability. </w:t>
      </w:r>
      <w:r w:rsidR="00021430">
        <w:rPr>
          <w:rFonts w:ascii="Calibri Light" w:hAnsi="Calibri Light" w:cs="Calibri Light"/>
          <w:color w:val="000000"/>
          <w:sz w:val="20"/>
          <w:szCs w:val="20"/>
          <w:lang w:val="en-US"/>
        </w:rPr>
        <w:t>No apparent published data on m</w:t>
      </w:r>
      <w:r w:rsidR="00BC7AEE">
        <w:rPr>
          <w:rFonts w:ascii="Calibri Light" w:hAnsi="Calibri Light" w:cs="Calibri Light"/>
          <w:color w:val="000000"/>
          <w:sz w:val="20"/>
          <w:szCs w:val="20"/>
          <w:lang w:val="en-US"/>
        </w:rPr>
        <w:t xml:space="preserve">onitoring of groundwater recharge </w:t>
      </w:r>
      <w:r w:rsidR="00021430">
        <w:rPr>
          <w:rFonts w:ascii="Calibri Light" w:hAnsi="Calibri Light" w:cs="Calibri Light"/>
          <w:color w:val="000000"/>
          <w:sz w:val="20"/>
          <w:szCs w:val="20"/>
          <w:lang w:val="en-US"/>
        </w:rPr>
        <w:t>for River catchments east of the Great Dividing Range</w:t>
      </w:r>
      <w:r w:rsidR="00735BAF">
        <w:rPr>
          <w:rFonts w:ascii="Calibri Light" w:hAnsi="Calibri Light" w:cs="Calibri Light"/>
          <w:color w:val="000000"/>
          <w:sz w:val="20"/>
          <w:szCs w:val="20"/>
          <w:lang w:val="en-US"/>
        </w:rPr>
        <w:t>.</w:t>
      </w:r>
    </w:p>
    <w:p w14:paraId="3CF3E61D" w14:textId="77777777" w:rsidR="006E14BD" w:rsidRDefault="006E14BD" w:rsidP="00840333">
      <w:pPr>
        <w:rPr>
          <w:rFonts w:ascii="Calibri Light" w:hAnsi="Calibri Light" w:cs="Calibri Light"/>
          <w:color w:val="000000"/>
          <w:sz w:val="20"/>
          <w:szCs w:val="20"/>
          <w:lang w:val="en-US"/>
        </w:rPr>
      </w:pPr>
    </w:p>
    <w:p w14:paraId="5CD12D8C" w14:textId="77777777" w:rsidR="003C2599" w:rsidRPr="003C2599" w:rsidRDefault="003C2599" w:rsidP="00DA710B">
      <w:pPr>
        <w:rPr>
          <w:rFonts w:ascii="Calibri Light" w:hAnsi="Calibri Light" w:cs="Calibri Light"/>
          <w:b/>
          <w:color w:val="000000"/>
          <w:sz w:val="20"/>
          <w:szCs w:val="20"/>
          <w:lang w:val="en-US"/>
        </w:rPr>
      </w:pPr>
      <w:r w:rsidRPr="003C2599">
        <w:rPr>
          <w:rFonts w:ascii="Calibri Light" w:hAnsi="Calibri Light" w:cs="Calibri Light"/>
          <w:b/>
          <w:color w:val="000000"/>
          <w:sz w:val="20"/>
          <w:szCs w:val="20"/>
          <w:lang w:val="en-US"/>
        </w:rPr>
        <w:t>Hunter River Salinity Trading Scheme</w:t>
      </w:r>
    </w:p>
    <w:p w14:paraId="5FCD38F0" w14:textId="03FD705A" w:rsidR="003C2599" w:rsidRPr="00840333" w:rsidRDefault="003C2599" w:rsidP="00840333">
      <w:pPr>
        <w:pStyle w:val="ListParagraph"/>
        <w:numPr>
          <w:ilvl w:val="0"/>
          <w:numId w:val="7"/>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 xml:space="preserve">Facilitates discharge of saline water to the Hunter </w:t>
      </w:r>
      <w:r w:rsidR="00D13D68">
        <w:rPr>
          <w:rFonts w:ascii="Calibri Light" w:hAnsi="Calibri Light" w:cs="Calibri Light"/>
          <w:color w:val="000000"/>
          <w:sz w:val="20"/>
          <w:szCs w:val="20"/>
          <w:lang w:val="en-US"/>
        </w:rPr>
        <w:t>(</w:t>
      </w:r>
      <w:r w:rsidRPr="00840333">
        <w:rPr>
          <w:rFonts w:ascii="Calibri Light" w:hAnsi="Calibri Light" w:cs="Calibri Light"/>
          <w:color w:val="000000"/>
          <w:sz w:val="20"/>
          <w:szCs w:val="20"/>
          <w:lang w:val="en-US"/>
        </w:rPr>
        <w:t>between Glenbawn Dam and Singleton)</w:t>
      </w:r>
      <w:r w:rsidR="00735BAF">
        <w:rPr>
          <w:rFonts w:ascii="Calibri Light" w:hAnsi="Calibri Light" w:cs="Calibri Light"/>
          <w:color w:val="000000"/>
          <w:sz w:val="20"/>
          <w:szCs w:val="20"/>
          <w:lang w:val="en-US"/>
        </w:rPr>
        <w:t>.</w:t>
      </w:r>
    </w:p>
    <w:p w14:paraId="5F0E2A4C" w14:textId="2CCBD0E4" w:rsidR="003C2599" w:rsidRPr="00840333" w:rsidRDefault="003C2599" w:rsidP="00840333">
      <w:pPr>
        <w:pStyle w:val="ListParagraph"/>
        <w:numPr>
          <w:ilvl w:val="0"/>
          <w:numId w:val="7"/>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Mines, industry and power station own credits to discharge</w:t>
      </w:r>
      <w:r w:rsidR="00735BAF">
        <w:rPr>
          <w:rFonts w:ascii="Calibri Light" w:hAnsi="Calibri Light" w:cs="Calibri Light"/>
          <w:color w:val="000000"/>
          <w:sz w:val="20"/>
          <w:szCs w:val="20"/>
          <w:lang w:val="en-US"/>
        </w:rPr>
        <w:t>.</w:t>
      </w:r>
    </w:p>
    <w:p w14:paraId="3D79A104" w14:textId="77777777" w:rsidR="003C2599" w:rsidRPr="00840333" w:rsidRDefault="003C2599" w:rsidP="00840333">
      <w:pPr>
        <w:pStyle w:val="ListParagraph"/>
        <w:numPr>
          <w:ilvl w:val="0"/>
          <w:numId w:val="7"/>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lastRenderedPageBreak/>
        <w:t>Sc</w:t>
      </w:r>
      <w:r w:rsidR="00840333" w:rsidRPr="00840333">
        <w:rPr>
          <w:rFonts w:ascii="Calibri Light" w:hAnsi="Calibri Light" w:cs="Calibri Light"/>
          <w:color w:val="000000"/>
          <w:sz w:val="20"/>
          <w:szCs w:val="20"/>
          <w:lang w:val="en-US"/>
        </w:rPr>
        <w:t>he</w:t>
      </w:r>
      <w:r w:rsidRPr="00840333">
        <w:rPr>
          <w:rFonts w:ascii="Calibri Light" w:hAnsi="Calibri Light" w:cs="Calibri Light"/>
          <w:color w:val="000000"/>
          <w:sz w:val="20"/>
          <w:szCs w:val="20"/>
          <w:lang w:val="en-US"/>
        </w:rPr>
        <w:t xml:space="preserve">me also relies on industry self-regulated discharges in flood flow conditions. </w:t>
      </w:r>
    </w:p>
    <w:p w14:paraId="7E22F682" w14:textId="61679E46" w:rsidR="003C2599" w:rsidRPr="00840333" w:rsidRDefault="003C2599" w:rsidP="00840333">
      <w:pPr>
        <w:pStyle w:val="ListParagraph"/>
        <w:numPr>
          <w:ilvl w:val="0"/>
          <w:numId w:val="7"/>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Demand for credits at last auction excee</w:t>
      </w:r>
      <w:r w:rsidR="00840333" w:rsidRPr="00840333">
        <w:rPr>
          <w:rFonts w:ascii="Calibri Light" w:hAnsi="Calibri Light" w:cs="Calibri Light"/>
          <w:color w:val="000000"/>
          <w:sz w:val="20"/>
          <w:szCs w:val="20"/>
          <w:lang w:val="en-US"/>
        </w:rPr>
        <w:t>d</w:t>
      </w:r>
      <w:r w:rsidRPr="00840333">
        <w:rPr>
          <w:rFonts w:ascii="Calibri Light" w:hAnsi="Calibri Light" w:cs="Calibri Light"/>
          <w:color w:val="000000"/>
          <w:sz w:val="20"/>
          <w:szCs w:val="20"/>
          <w:lang w:val="en-US"/>
        </w:rPr>
        <w:t>ed availability</w:t>
      </w:r>
      <w:r w:rsidR="00735BAF">
        <w:rPr>
          <w:rFonts w:ascii="Calibri Light" w:hAnsi="Calibri Light" w:cs="Calibri Light"/>
          <w:color w:val="000000"/>
          <w:sz w:val="20"/>
          <w:szCs w:val="20"/>
          <w:lang w:val="en-US"/>
        </w:rPr>
        <w:t>.</w:t>
      </w:r>
    </w:p>
    <w:p w14:paraId="1E57D430" w14:textId="34586F02" w:rsidR="003C2599" w:rsidRPr="00840333" w:rsidRDefault="003C2599" w:rsidP="00840333">
      <w:pPr>
        <w:pStyle w:val="ListParagraph"/>
        <w:numPr>
          <w:ilvl w:val="0"/>
          <w:numId w:val="7"/>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General conse</w:t>
      </w:r>
      <w:r w:rsidR="00840333" w:rsidRPr="00840333">
        <w:rPr>
          <w:rFonts w:ascii="Calibri Light" w:hAnsi="Calibri Light" w:cs="Calibri Light"/>
          <w:color w:val="000000"/>
          <w:sz w:val="20"/>
          <w:szCs w:val="20"/>
          <w:lang w:val="en-US"/>
        </w:rPr>
        <w:t>n</w:t>
      </w:r>
      <w:r w:rsidRPr="00840333">
        <w:rPr>
          <w:rFonts w:ascii="Calibri Light" w:hAnsi="Calibri Light" w:cs="Calibri Light"/>
          <w:color w:val="000000"/>
          <w:sz w:val="20"/>
          <w:szCs w:val="20"/>
          <w:lang w:val="en-US"/>
        </w:rPr>
        <w:t xml:space="preserve">sus that under drought conditions the legal avenues for discharge are highly restricted. </w:t>
      </w:r>
    </w:p>
    <w:p w14:paraId="2A73EBC3" w14:textId="77777777" w:rsidR="008375D6" w:rsidRDefault="008375D6" w:rsidP="00DA710B">
      <w:pPr>
        <w:rPr>
          <w:rFonts w:ascii="Calibri Light" w:hAnsi="Calibri Light" w:cs="Calibri Light"/>
          <w:color w:val="000000"/>
          <w:sz w:val="20"/>
          <w:szCs w:val="20"/>
          <w:lang w:val="en-US"/>
        </w:rPr>
      </w:pPr>
    </w:p>
    <w:p w14:paraId="3C2865C4" w14:textId="16E7AFF7" w:rsidR="008375D6" w:rsidRPr="00FD6919" w:rsidRDefault="00E32FB0" w:rsidP="00DA710B">
      <w:pPr>
        <w:rPr>
          <w:rFonts w:ascii="Calibri Light" w:hAnsi="Calibri Light" w:cs="Calibri Light"/>
          <w:b/>
          <w:color w:val="000000"/>
          <w:sz w:val="20"/>
          <w:szCs w:val="20"/>
        </w:rPr>
      </w:pPr>
      <w:r w:rsidRPr="00FD6919">
        <w:rPr>
          <w:rFonts w:ascii="Calibri Light" w:hAnsi="Calibri Light" w:cs="Calibri Light"/>
          <w:b/>
          <w:color w:val="000000"/>
          <w:sz w:val="20"/>
          <w:szCs w:val="20"/>
        </w:rPr>
        <w:t>Distorted</w:t>
      </w:r>
      <w:r w:rsidR="00561793" w:rsidRPr="00FD6919">
        <w:rPr>
          <w:rFonts w:ascii="Calibri Light" w:hAnsi="Calibri Light" w:cs="Calibri Light"/>
          <w:b/>
          <w:color w:val="000000"/>
          <w:sz w:val="20"/>
          <w:szCs w:val="20"/>
        </w:rPr>
        <w:t xml:space="preserve"> Market </w:t>
      </w:r>
      <w:r w:rsidR="00BC7AEE" w:rsidRPr="00FD6919">
        <w:rPr>
          <w:rFonts w:ascii="Calibri Light" w:hAnsi="Calibri Light" w:cs="Calibri Light"/>
          <w:b/>
          <w:color w:val="000000"/>
          <w:sz w:val="20"/>
          <w:szCs w:val="20"/>
        </w:rPr>
        <w:t>E</w:t>
      </w:r>
      <w:r w:rsidRPr="00FD6919">
        <w:rPr>
          <w:rFonts w:ascii="Calibri Light" w:hAnsi="Calibri Light" w:cs="Calibri Light"/>
          <w:b/>
          <w:color w:val="000000"/>
          <w:sz w:val="20"/>
          <w:szCs w:val="20"/>
        </w:rPr>
        <w:t>conomics</w:t>
      </w:r>
    </w:p>
    <w:p w14:paraId="74D4E671" w14:textId="5F2FD8C4" w:rsidR="00561793" w:rsidRPr="00FB080E" w:rsidRDefault="00561793" w:rsidP="00FB080E">
      <w:pPr>
        <w:pStyle w:val="ListParagraph"/>
        <w:numPr>
          <w:ilvl w:val="0"/>
          <w:numId w:val="13"/>
        </w:numPr>
        <w:rPr>
          <w:rFonts w:ascii="Calibri Light" w:hAnsi="Calibri Light" w:cs="Calibri Light"/>
          <w:color w:val="000000"/>
          <w:sz w:val="20"/>
          <w:szCs w:val="20"/>
          <w:lang w:val="en-US"/>
        </w:rPr>
      </w:pPr>
      <w:r w:rsidRPr="00D13D68">
        <w:rPr>
          <w:rFonts w:ascii="Calibri Light" w:hAnsi="Calibri Light" w:cs="Calibri Light"/>
          <w:color w:val="000000"/>
          <w:sz w:val="20"/>
          <w:szCs w:val="20"/>
          <w:lang w:val="en-US"/>
        </w:rPr>
        <w:t xml:space="preserve">Approved production exceeds actual </w:t>
      </w:r>
      <w:r w:rsidR="00FE5ADB" w:rsidRPr="00D13D68">
        <w:rPr>
          <w:rFonts w:ascii="Calibri Light" w:hAnsi="Calibri Light" w:cs="Calibri Light"/>
          <w:color w:val="000000"/>
          <w:sz w:val="20"/>
          <w:szCs w:val="20"/>
          <w:lang w:val="en-US"/>
        </w:rPr>
        <w:t xml:space="preserve">by 90Mtpa </w:t>
      </w:r>
      <w:r w:rsidRPr="00D13D68">
        <w:rPr>
          <w:rFonts w:ascii="Calibri Light" w:hAnsi="Calibri Light" w:cs="Calibri Light"/>
          <w:color w:val="000000"/>
          <w:sz w:val="20"/>
          <w:szCs w:val="20"/>
          <w:lang w:val="en-US"/>
        </w:rPr>
        <w:t xml:space="preserve">– no </w:t>
      </w:r>
      <w:r w:rsidR="00E32FB0" w:rsidRPr="00D13D68">
        <w:rPr>
          <w:rFonts w:ascii="Calibri Light" w:hAnsi="Calibri Light" w:cs="Calibri Light"/>
          <w:color w:val="000000"/>
          <w:sz w:val="20"/>
          <w:szCs w:val="20"/>
          <w:lang w:val="en-US"/>
        </w:rPr>
        <w:t xml:space="preserve">market </w:t>
      </w:r>
      <w:r w:rsidRPr="00D13D68">
        <w:rPr>
          <w:rFonts w:ascii="Calibri Light" w:hAnsi="Calibri Light" w:cs="Calibri Light"/>
          <w:color w:val="000000"/>
          <w:sz w:val="20"/>
          <w:szCs w:val="20"/>
          <w:lang w:val="en-US"/>
        </w:rPr>
        <w:t xml:space="preserve">demand for more </w:t>
      </w:r>
      <w:r w:rsidR="00E32FB0" w:rsidRPr="00D13D68">
        <w:rPr>
          <w:rFonts w:ascii="Calibri Light" w:hAnsi="Calibri Light" w:cs="Calibri Light"/>
          <w:color w:val="000000"/>
          <w:sz w:val="20"/>
          <w:szCs w:val="20"/>
          <w:lang w:val="en-US"/>
        </w:rPr>
        <w:t>production</w:t>
      </w:r>
      <w:r w:rsidR="00735BAF">
        <w:rPr>
          <w:rFonts w:ascii="Calibri Light" w:hAnsi="Calibri Light" w:cs="Calibri Light"/>
          <w:color w:val="000000"/>
          <w:sz w:val="20"/>
          <w:szCs w:val="20"/>
          <w:lang w:val="en-US"/>
        </w:rPr>
        <w:t>.</w:t>
      </w:r>
      <w:r w:rsidR="00D13D68" w:rsidRPr="00D13D68">
        <w:rPr>
          <w:rFonts w:ascii="Calibri Light" w:hAnsi="Calibri Light" w:cs="Calibri Light"/>
          <w:color w:val="000000"/>
          <w:sz w:val="20"/>
          <w:szCs w:val="20"/>
          <w:lang w:val="en-US"/>
        </w:rPr>
        <w:t xml:space="preserve"> </w:t>
      </w:r>
      <w:hyperlink r:id="rId11" w:history="1">
        <w:r w:rsidR="00D13D68" w:rsidRPr="003326F4">
          <w:rPr>
            <w:rStyle w:val="Hyperlink"/>
            <w:rFonts w:ascii="Calibri Light" w:hAnsi="Calibri Light" w:cs="Calibri Light"/>
            <w:sz w:val="20"/>
            <w:szCs w:val="20"/>
            <w:lang w:val="en-US"/>
          </w:rPr>
          <w:t>https://australiainstitute.org.au/initiative/hunter-valley-mine-watch/</w:t>
        </w:r>
      </w:hyperlink>
    </w:p>
    <w:p w14:paraId="4C0BEE4A" w14:textId="7778E6EC" w:rsidR="00FD6919" w:rsidRPr="00FD6919" w:rsidRDefault="00E32FB0" w:rsidP="00FD6919">
      <w:pPr>
        <w:pStyle w:val="ListParagraph"/>
        <w:numPr>
          <w:ilvl w:val="0"/>
          <w:numId w:val="8"/>
        </w:numPr>
        <w:rPr>
          <w:rFonts w:ascii="Calibri Light" w:hAnsi="Calibri Light" w:cs="Calibri Light"/>
          <w:color w:val="000000"/>
          <w:sz w:val="20"/>
          <w:szCs w:val="20"/>
          <w:lang w:val="en-US"/>
        </w:rPr>
      </w:pPr>
      <w:r>
        <w:rPr>
          <w:rFonts w:ascii="Calibri Light" w:hAnsi="Calibri Light" w:cs="Calibri Light"/>
          <w:color w:val="000000"/>
          <w:sz w:val="20"/>
          <w:szCs w:val="20"/>
          <w:lang w:val="en-US"/>
        </w:rPr>
        <w:t>Mining subsidi</w:t>
      </w:r>
      <w:r w:rsidR="00D13D68">
        <w:rPr>
          <w:rFonts w:ascii="Calibri Light" w:hAnsi="Calibri Light" w:cs="Calibri Light"/>
          <w:color w:val="000000"/>
          <w:sz w:val="20"/>
          <w:szCs w:val="20"/>
          <w:lang w:val="en-US"/>
        </w:rPr>
        <w:t>s</w:t>
      </w:r>
      <w:r>
        <w:rPr>
          <w:rFonts w:ascii="Calibri Light" w:hAnsi="Calibri Light" w:cs="Calibri Light"/>
          <w:color w:val="000000"/>
          <w:sz w:val="20"/>
          <w:szCs w:val="20"/>
          <w:lang w:val="en-US"/>
        </w:rPr>
        <w:t>ed via i</w:t>
      </w:r>
      <w:r w:rsidR="008375D6" w:rsidRPr="00840333">
        <w:rPr>
          <w:rFonts w:ascii="Calibri Light" w:hAnsi="Calibri Light" w:cs="Calibri Light"/>
          <w:color w:val="000000"/>
          <w:sz w:val="20"/>
          <w:szCs w:val="20"/>
          <w:lang w:val="en-US"/>
        </w:rPr>
        <w:t>nadequate bonds to remediate</w:t>
      </w:r>
      <w:r w:rsidR="00561793">
        <w:rPr>
          <w:rFonts w:ascii="Calibri Light" w:hAnsi="Calibri Light" w:cs="Calibri Light"/>
          <w:color w:val="000000"/>
          <w:sz w:val="20"/>
          <w:szCs w:val="20"/>
          <w:lang w:val="en-US"/>
        </w:rPr>
        <w:t xml:space="preserve"> voids – </w:t>
      </w:r>
      <w:r>
        <w:rPr>
          <w:rFonts w:ascii="Calibri Light" w:hAnsi="Calibri Light" w:cs="Calibri Light"/>
          <w:color w:val="000000"/>
          <w:sz w:val="20"/>
          <w:szCs w:val="20"/>
          <w:lang w:val="en-US"/>
        </w:rPr>
        <w:t>estimated at $8b</w:t>
      </w:r>
      <w:r w:rsidR="00FE5ADB">
        <w:rPr>
          <w:rFonts w:ascii="Calibri Light" w:hAnsi="Calibri Light" w:cs="Calibri Light"/>
          <w:color w:val="000000"/>
          <w:sz w:val="20"/>
          <w:szCs w:val="20"/>
          <w:lang w:val="en-US"/>
        </w:rPr>
        <w:t xml:space="preserve"> </w:t>
      </w:r>
      <w:r w:rsidR="00D13D68">
        <w:rPr>
          <w:rFonts w:ascii="Calibri Light" w:hAnsi="Calibri Light" w:cs="Calibri Light"/>
          <w:color w:val="000000"/>
          <w:sz w:val="20"/>
          <w:szCs w:val="20"/>
          <w:lang w:val="en-US"/>
        </w:rPr>
        <w:t xml:space="preserve">shortfall </w:t>
      </w:r>
      <w:r w:rsidR="00FD6919">
        <w:rPr>
          <w:rFonts w:ascii="Calibri Light" w:hAnsi="Calibri Light" w:cs="Calibri Light"/>
          <w:color w:val="000000"/>
          <w:sz w:val="20"/>
          <w:szCs w:val="20"/>
          <w:lang w:val="en-US"/>
        </w:rPr>
        <w:t>in</w:t>
      </w:r>
      <w:r w:rsidR="00D13D68">
        <w:rPr>
          <w:rFonts w:ascii="Calibri Light" w:hAnsi="Calibri Light" w:cs="Calibri Light"/>
          <w:color w:val="000000"/>
          <w:sz w:val="20"/>
          <w:szCs w:val="20"/>
          <w:lang w:val="en-US"/>
        </w:rPr>
        <w:t xml:space="preserve"> </w:t>
      </w:r>
      <w:r w:rsidR="00FE5ADB">
        <w:rPr>
          <w:rFonts w:ascii="Calibri Light" w:hAnsi="Calibri Light" w:cs="Calibri Light"/>
          <w:color w:val="000000"/>
          <w:sz w:val="20"/>
          <w:szCs w:val="20"/>
          <w:lang w:val="en-US"/>
        </w:rPr>
        <w:t>total</w:t>
      </w:r>
      <w:r w:rsidR="00735BAF">
        <w:rPr>
          <w:rFonts w:ascii="Calibri Light" w:hAnsi="Calibri Light" w:cs="Calibri Light"/>
          <w:color w:val="000000"/>
          <w:sz w:val="20"/>
          <w:szCs w:val="20"/>
          <w:lang w:val="en-US"/>
        </w:rPr>
        <w:t>.</w:t>
      </w:r>
    </w:p>
    <w:p w14:paraId="69CB93E8" w14:textId="5D36C48A" w:rsidR="008375D6" w:rsidRDefault="008375D6" w:rsidP="00561793">
      <w:pPr>
        <w:pStyle w:val="ListParagraph"/>
        <w:numPr>
          <w:ilvl w:val="0"/>
          <w:numId w:val="8"/>
        </w:numPr>
        <w:rPr>
          <w:rFonts w:ascii="Calibri Light" w:hAnsi="Calibri Light" w:cs="Calibri Light"/>
          <w:color w:val="000000"/>
          <w:sz w:val="20"/>
          <w:szCs w:val="20"/>
          <w:lang w:val="en-US"/>
        </w:rPr>
      </w:pPr>
      <w:r w:rsidRPr="00840333">
        <w:rPr>
          <w:rFonts w:ascii="Calibri Light" w:hAnsi="Calibri Light" w:cs="Calibri Light"/>
          <w:color w:val="000000"/>
          <w:sz w:val="20"/>
          <w:szCs w:val="20"/>
          <w:lang w:val="en-US"/>
        </w:rPr>
        <w:t xml:space="preserve">Legacy of </w:t>
      </w:r>
      <w:r w:rsidR="00E32FB0">
        <w:rPr>
          <w:rFonts w:ascii="Calibri Light" w:hAnsi="Calibri Light" w:cs="Calibri Light"/>
          <w:color w:val="000000"/>
          <w:sz w:val="20"/>
          <w:szCs w:val="20"/>
          <w:lang w:val="en-US"/>
        </w:rPr>
        <w:t xml:space="preserve">scarred landscape, </w:t>
      </w:r>
      <w:r w:rsidRPr="00840333">
        <w:rPr>
          <w:rFonts w:ascii="Calibri Light" w:hAnsi="Calibri Light" w:cs="Calibri Light"/>
          <w:color w:val="000000"/>
          <w:sz w:val="20"/>
          <w:szCs w:val="20"/>
          <w:lang w:val="en-US"/>
        </w:rPr>
        <w:t xml:space="preserve">saline filled pits, </w:t>
      </w:r>
      <w:r w:rsidR="00561793">
        <w:rPr>
          <w:rFonts w:ascii="Calibri Light" w:hAnsi="Calibri Light" w:cs="Calibri Light"/>
          <w:color w:val="000000"/>
          <w:sz w:val="20"/>
          <w:szCs w:val="20"/>
          <w:lang w:val="en-US"/>
        </w:rPr>
        <w:t>o</w:t>
      </w:r>
      <w:r w:rsidR="00840333" w:rsidRPr="00561793">
        <w:rPr>
          <w:rFonts w:ascii="Calibri Light" w:hAnsi="Calibri Light" w:cs="Calibri Light"/>
          <w:color w:val="000000"/>
          <w:sz w:val="20"/>
          <w:szCs w:val="20"/>
          <w:lang w:val="en-US"/>
        </w:rPr>
        <w:t xml:space="preserve">ngoing </w:t>
      </w:r>
      <w:r w:rsidR="00E32FB0">
        <w:rPr>
          <w:rFonts w:ascii="Calibri Light" w:hAnsi="Calibri Light" w:cs="Calibri Light"/>
          <w:color w:val="000000"/>
          <w:sz w:val="20"/>
          <w:szCs w:val="20"/>
          <w:lang w:val="en-US"/>
        </w:rPr>
        <w:t>degradation of</w:t>
      </w:r>
      <w:r w:rsidR="00840333" w:rsidRPr="00561793">
        <w:rPr>
          <w:rFonts w:ascii="Calibri Light" w:hAnsi="Calibri Light" w:cs="Calibri Light"/>
          <w:color w:val="000000"/>
          <w:sz w:val="20"/>
          <w:szCs w:val="20"/>
          <w:lang w:val="en-US"/>
        </w:rPr>
        <w:t xml:space="preserve"> groundwater and adjacent stream</w:t>
      </w:r>
      <w:r w:rsidR="00E32FB0">
        <w:rPr>
          <w:rFonts w:ascii="Calibri Light" w:hAnsi="Calibri Light" w:cs="Calibri Light"/>
          <w:color w:val="000000"/>
          <w:sz w:val="20"/>
          <w:szCs w:val="20"/>
          <w:lang w:val="en-US"/>
        </w:rPr>
        <w:t>s</w:t>
      </w:r>
      <w:r w:rsidR="00840333" w:rsidRPr="00561793">
        <w:rPr>
          <w:rFonts w:ascii="Calibri Light" w:hAnsi="Calibri Light" w:cs="Calibri Light"/>
          <w:color w:val="000000"/>
          <w:sz w:val="20"/>
          <w:szCs w:val="20"/>
          <w:lang w:val="en-US"/>
        </w:rPr>
        <w:t xml:space="preserve"> after end of operations. </w:t>
      </w:r>
      <w:r w:rsidR="00FD6919" w:rsidRPr="00735BAF">
        <w:rPr>
          <w:rFonts w:ascii="Calibri Light" w:hAnsi="Calibri Light" w:cs="Calibri Light"/>
          <w:color w:val="000000" w:themeColor="text1"/>
          <w:sz w:val="20"/>
          <w:szCs w:val="20"/>
          <w:lang w:val="en-US"/>
        </w:rPr>
        <w:fldChar w:fldCharType="begin"/>
      </w:r>
      <w:r w:rsidR="00FD6919" w:rsidRPr="00735BAF">
        <w:rPr>
          <w:rFonts w:ascii="Calibri Light" w:hAnsi="Calibri Light" w:cs="Calibri Light"/>
          <w:color w:val="000000" w:themeColor="text1"/>
          <w:sz w:val="20"/>
          <w:szCs w:val="20"/>
          <w:lang w:val="en-US"/>
        </w:rPr>
        <w:instrText xml:space="preserve"> ADDIN EN.CITE &lt;EndNote&gt;&lt;Cite&gt;&lt;Author&gt;Drinan&lt;/Author&gt;&lt;Year&gt;2022&lt;/Year&gt;&lt;RecNum&gt;1164&lt;/RecNum&gt;&lt;DisplayText&gt;(Drinan, 2022)&lt;/DisplayText&gt;&lt;record&gt;&lt;rec-number&gt;1164&lt;/rec-number&gt;&lt;foreign-keys&gt;&lt;key app="EN" db-id="rw2a9eat90v99mexrzj5te9bre2dettrrx59" timestamp="1713695500"&gt;1164&lt;/key&gt;&lt;/foreign-keys&gt;&lt;ref-type name="Book"&gt;6&lt;/ref-type&gt;&lt;contributors&gt;&lt;authors&gt;&lt;author&gt;Drinan, John&lt;/author&gt;&lt;/authors&gt;&lt;/contributors&gt;&lt;titles&gt;&lt;title&gt;The sacrificial valley : coal&amp;apos;s legacy to the Hunter&lt;/title&gt;&lt;/titles&gt;&lt;keywords&gt;&lt;keyword&gt;Coal mines and mining -- New South Wales -- Hunter Valley&lt;/keyword&gt;&lt;keyword&gt;Mineral industries -- Environmental aspects -- New South Wales -- Hunter Valley&lt;/keyword&gt;&lt;keyword&gt;Mineral industries -- Social aspects -- New South Wales -- Hunter Valley&lt;/keyword&gt;&lt;/keywords&gt;&lt;dates&gt;&lt;year&gt;2022&lt;/year&gt;&lt;/dates&gt;&lt;pub-location&gt;Arcadia, N.S.W&lt;/pub-location&gt;&lt;publisher&gt;Bad Apple Press&lt;/publisher&gt;&lt;isbn&gt;9780645265187&lt;/isbn&gt;&lt;urls&gt;&lt;/urls&gt;&lt;/record&gt;&lt;/Cite&gt;&lt;/EndNote&gt;</w:instrText>
      </w:r>
      <w:r w:rsidR="00FD6919" w:rsidRPr="00735BAF">
        <w:rPr>
          <w:rFonts w:ascii="Calibri Light" w:hAnsi="Calibri Light" w:cs="Calibri Light"/>
          <w:color w:val="000000" w:themeColor="text1"/>
          <w:sz w:val="20"/>
          <w:szCs w:val="20"/>
          <w:lang w:val="en-US"/>
        </w:rPr>
        <w:fldChar w:fldCharType="separate"/>
      </w:r>
      <w:r w:rsidR="00FD6919" w:rsidRPr="00735BAF">
        <w:rPr>
          <w:rFonts w:ascii="Calibri Light" w:hAnsi="Calibri Light" w:cs="Calibri Light"/>
          <w:noProof/>
          <w:color w:val="000000" w:themeColor="text1"/>
          <w:sz w:val="20"/>
          <w:szCs w:val="20"/>
          <w:lang w:val="en-US"/>
        </w:rPr>
        <w:t>(Drinan, 2022)</w:t>
      </w:r>
      <w:r w:rsidR="00FD6919" w:rsidRPr="00735BAF">
        <w:rPr>
          <w:rFonts w:ascii="Calibri Light" w:hAnsi="Calibri Light" w:cs="Calibri Light"/>
          <w:color w:val="000000" w:themeColor="text1"/>
          <w:sz w:val="20"/>
          <w:szCs w:val="20"/>
          <w:lang w:val="en-US"/>
        </w:rPr>
        <w:fldChar w:fldCharType="end"/>
      </w:r>
    </w:p>
    <w:p w14:paraId="7AC31B43" w14:textId="1064935E" w:rsidR="00BF3A42" w:rsidRPr="00026497" w:rsidRDefault="00FE5ADB" w:rsidP="00026497">
      <w:pPr>
        <w:pStyle w:val="ListParagraph"/>
        <w:numPr>
          <w:ilvl w:val="0"/>
          <w:numId w:val="9"/>
        </w:numPr>
        <w:rPr>
          <w:rFonts w:ascii="Calibri Light" w:hAnsi="Calibri Light" w:cs="Calibri Light"/>
          <w:color w:val="000000"/>
          <w:sz w:val="20"/>
          <w:szCs w:val="20"/>
          <w:lang w:val="en-US"/>
        </w:rPr>
      </w:pPr>
      <w:r w:rsidRPr="002C4858">
        <w:rPr>
          <w:rFonts w:ascii="Calibri Light" w:hAnsi="Calibri Light" w:cs="Calibri Light"/>
          <w:color w:val="000000"/>
          <w:sz w:val="20"/>
          <w:szCs w:val="20"/>
        </w:rPr>
        <w:t>Overstatement of the value of proposed coal projects, and understatement of external climate impacts, in reports by external consultants</w:t>
      </w:r>
      <w:r w:rsidR="00735BAF">
        <w:rPr>
          <w:rFonts w:ascii="Calibri Light" w:hAnsi="Calibri Light" w:cs="Calibri Light"/>
          <w:color w:val="000000"/>
          <w:sz w:val="20"/>
          <w:szCs w:val="20"/>
        </w:rPr>
        <w:t>.</w:t>
      </w:r>
      <w:r w:rsidR="00D13D68">
        <w:rPr>
          <w:rFonts w:ascii="Calibri Light" w:hAnsi="Calibri Light" w:cs="Calibri Light"/>
          <w:color w:val="000000"/>
          <w:sz w:val="20"/>
          <w:szCs w:val="20"/>
        </w:rPr>
        <w:t xml:space="preserve"> </w:t>
      </w:r>
      <w:hyperlink r:id="rId12" w:history="1">
        <w:r w:rsidR="00D13D68" w:rsidRPr="00D13D68">
          <w:rPr>
            <w:rStyle w:val="Hyperlink"/>
            <w:rFonts w:ascii="Calibri Light" w:hAnsi="Calibri Light" w:cs="Calibri Light"/>
            <w:sz w:val="20"/>
            <w:szCs w:val="20"/>
          </w:rPr>
          <w:t>https://australiainstitute.org.au/report/submission-hunter-valley-operations-coal-mine-expansion/</w:t>
        </w:r>
      </w:hyperlink>
    </w:p>
    <w:p w14:paraId="27698A44" w14:textId="77777777" w:rsidR="00BF3A42" w:rsidRDefault="00BF3A42" w:rsidP="00352E43">
      <w:pPr>
        <w:rPr>
          <w:rFonts w:ascii="Calibri Light" w:hAnsi="Calibri Light" w:cs="Calibri Light"/>
          <w:b/>
          <w:color w:val="000000"/>
          <w:sz w:val="20"/>
          <w:szCs w:val="20"/>
        </w:rPr>
      </w:pPr>
    </w:p>
    <w:p w14:paraId="3DC372CD" w14:textId="02A0F6B3" w:rsidR="00026497" w:rsidRDefault="00BF3A42" w:rsidP="00026497">
      <w:pPr>
        <w:rPr>
          <w:rFonts w:ascii="Calibri Light" w:hAnsi="Calibri Light" w:cs="Calibri Light"/>
          <w:color w:val="000000" w:themeColor="text1"/>
          <w:sz w:val="20"/>
          <w:szCs w:val="20"/>
        </w:rPr>
      </w:pPr>
      <w:r>
        <w:rPr>
          <w:rFonts w:ascii="Calibri Light" w:hAnsi="Calibri Light" w:cs="Calibri Light"/>
          <w:b/>
          <w:color w:val="000000"/>
          <w:sz w:val="20"/>
          <w:szCs w:val="20"/>
        </w:rPr>
        <w:t>S</w:t>
      </w:r>
      <w:r w:rsidR="00026497">
        <w:rPr>
          <w:rFonts w:ascii="Calibri Light" w:hAnsi="Calibri Light" w:cs="Calibri Light"/>
          <w:b/>
          <w:color w:val="000000"/>
          <w:sz w:val="20"/>
          <w:szCs w:val="20"/>
        </w:rPr>
        <w:t xml:space="preserve">olastalgia &amp; </w:t>
      </w:r>
      <w:r w:rsidR="00D51AA9">
        <w:rPr>
          <w:rFonts w:ascii="Calibri Light" w:hAnsi="Calibri Light" w:cs="Calibri Light"/>
          <w:b/>
          <w:color w:val="000000"/>
          <w:sz w:val="20"/>
          <w:szCs w:val="20"/>
        </w:rPr>
        <w:t>S</w:t>
      </w:r>
      <w:r w:rsidR="00026497">
        <w:rPr>
          <w:rFonts w:ascii="Calibri Light" w:hAnsi="Calibri Light" w:cs="Calibri Light"/>
          <w:b/>
          <w:color w:val="000000"/>
          <w:sz w:val="20"/>
          <w:szCs w:val="20"/>
        </w:rPr>
        <w:t xml:space="preserve">ocietal </w:t>
      </w:r>
      <w:r w:rsidR="00D51AA9">
        <w:rPr>
          <w:rFonts w:ascii="Calibri Light" w:hAnsi="Calibri Light" w:cs="Calibri Light"/>
          <w:b/>
          <w:color w:val="000000"/>
          <w:sz w:val="20"/>
          <w:szCs w:val="20"/>
        </w:rPr>
        <w:t>D</w:t>
      </w:r>
      <w:r w:rsidR="00026497">
        <w:rPr>
          <w:rFonts w:ascii="Calibri Light" w:hAnsi="Calibri Light" w:cs="Calibri Light"/>
          <w:b/>
          <w:color w:val="000000"/>
          <w:sz w:val="20"/>
          <w:szCs w:val="20"/>
        </w:rPr>
        <w:t xml:space="preserve">istress </w:t>
      </w:r>
      <w:r>
        <w:rPr>
          <w:rFonts w:ascii="Calibri Light" w:hAnsi="Calibri Light" w:cs="Calibri Light"/>
          <w:color w:val="000000" w:themeColor="text1"/>
          <w:sz w:val="20"/>
          <w:szCs w:val="20"/>
        </w:rPr>
        <w:br/>
      </w:r>
      <w:r w:rsidR="005644CA">
        <w:rPr>
          <w:rFonts w:ascii="Calibri Light" w:hAnsi="Calibri Light" w:cs="Calibri Light"/>
          <w:color w:val="000000" w:themeColor="text1"/>
          <w:sz w:val="20"/>
          <w:szCs w:val="20"/>
        </w:rPr>
        <w:t xml:space="preserve">The concept of </w:t>
      </w:r>
      <w:hyperlink r:id="rId13" w:history="1">
        <w:r w:rsidR="00352E43" w:rsidRPr="005644CA">
          <w:rPr>
            <w:rStyle w:val="Hyperlink"/>
            <w:rFonts w:ascii="Calibri Light" w:hAnsi="Calibri Light" w:cs="Calibri Light"/>
            <w:sz w:val="20"/>
            <w:szCs w:val="20"/>
          </w:rPr>
          <w:t>Solastalgia</w:t>
        </w:r>
      </w:hyperlink>
      <w:r w:rsidR="005B7141">
        <w:rPr>
          <w:rFonts w:ascii="Calibri Light" w:hAnsi="Calibri Light" w:cs="Calibri Light"/>
          <w:color w:val="000000" w:themeColor="text1"/>
          <w:sz w:val="20"/>
          <w:szCs w:val="20"/>
        </w:rPr>
        <w:t xml:space="preserve"> </w:t>
      </w:r>
      <w:r w:rsidR="0066416F">
        <w:rPr>
          <w:rFonts w:ascii="Calibri Light" w:hAnsi="Calibri Light" w:cs="Calibri Light"/>
          <w:color w:val="000000" w:themeColor="text1"/>
          <w:sz w:val="20"/>
          <w:szCs w:val="20"/>
        </w:rPr>
        <w:t>describes</w:t>
      </w:r>
      <w:r w:rsidR="00352E43" w:rsidRPr="00352E43">
        <w:rPr>
          <w:rFonts w:ascii="Calibri Light" w:hAnsi="Calibri Light" w:cs="Calibri Light"/>
          <w:color w:val="000000" w:themeColor="text1"/>
          <w:sz w:val="20"/>
          <w:szCs w:val="20"/>
        </w:rPr>
        <w:t xml:space="preserve"> the distress produced by environmental change </w:t>
      </w:r>
      <w:r w:rsidR="00D51AA9">
        <w:rPr>
          <w:rFonts w:ascii="Calibri Light" w:hAnsi="Calibri Light" w:cs="Calibri Light"/>
          <w:color w:val="000000" w:themeColor="text1"/>
          <w:sz w:val="20"/>
          <w:szCs w:val="20"/>
        </w:rPr>
        <w:t xml:space="preserve">directly </w:t>
      </w:r>
      <w:r w:rsidR="00352E43" w:rsidRPr="00352E43">
        <w:rPr>
          <w:rFonts w:ascii="Calibri Light" w:hAnsi="Calibri Light" w:cs="Calibri Light"/>
          <w:color w:val="000000" w:themeColor="text1"/>
          <w:sz w:val="20"/>
          <w:szCs w:val="20"/>
        </w:rPr>
        <w:t xml:space="preserve">impacting on people while </w:t>
      </w:r>
      <w:r w:rsidR="00352E43" w:rsidRPr="00735BAF">
        <w:rPr>
          <w:rFonts w:ascii="Calibri Light" w:hAnsi="Calibri Light" w:cs="Calibri Light"/>
          <w:color w:val="000000" w:themeColor="text1"/>
          <w:sz w:val="20"/>
          <w:szCs w:val="20"/>
        </w:rPr>
        <w:t xml:space="preserve">they are </w:t>
      </w:r>
      <w:r w:rsidR="00D51AA9">
        <w:rPr>
          <w:rFonts w:ascii="Calibri Light" w:hAnsi="Calibri Light" w:cs="Calibri Light"/>
          <w:color w:val="000000" w:themeColor="text1"/>
          <w:sz w:val="20"/>
          <w:szCs w:val="20"/>
        </w:rPr>
        <w:t>in</w:t>
      </w:r>
      <w:r w:rsidR="00352E43" w:rsidRPr="00735BAF">
        <w:rPr>
          <w:rFonts w:ascii="Calibri Light" w:hAnsi="Calibri Light" w:cs="Calibri Light"/>
          <w:color w:val="000000" w:themeColor="text1"/>
          <w:sz w:val="20"/>
          <w:szCs w:val="20"/>
        </w:rPr>
        <w:t xml:space="preserve"> their home environmen</w:t>
      </w:r>
      <w:r w:rsidR="005644CA" w:rsidRPr="00735BAF">
        <w:rPr>
          <w:rFonts w:ascii="Calibri Light" w:hAnsi="Calibri Light" w:cs="Calibri Light"/>
          <w:color w:val="000000" w:themeColor="text1"/>
          <w:sz w:val="20"/>
          <w:szCs w:val="20"/>
        </w:rPr>
        <w:t xml:space="preserve">t </w:t>
      </w:r>
      <w:r w:rsidR="00D51AA9">
        <w:rPr>
          <w:rFonts w:ascii="Calibri Light" w:hAnsi="Calibri Light" w:cs="Calibri Light"/>
          <w:color w:val="000000" w:themeColor="text1"/>
          <w:sz w:val="20"/>
          <w:szCs w:val="20"/>
        </w:rPr>
        <w:t xml:space="preserve">and landscape </w:t>
      </w:r>
      <w:r w:rsidR="005644CA" w:rsidRPr="00735BAF">
        <w:rPr>
          <w:rFonts w:ascii="Calibri Light" w:hAnsi="Calibri Light" w:cs="Calibri Light"/>
          <w:color w:val="000000" w:themeColor="text1"/>
          <w:sz w:val="20"/>
          <w:szCs w:val="20"/>
        </w:rPr>
        <w:fldChar w:fldCharType="begin"/>
      </w:r>
      <w:r w:rsidR="005644CA" w:rsidRPr="00735BAF">
        <w:rPr>
          <w:rFonts w:ascii="Calibri Light" w:hAnsi="Calibri Light" w:cs="Calibri Light"/>
          <w:color w:val="000000" w:themeColor="text1"/>
          <w:sz w:val="20"/>
          <w:szCs w:val="20"/>
        </w:rPr>
        <w:instrText xml:space="preserve"> ADDIN EN.CITE &lt;EndNote&gt;&lt;Cite&gt;&lt;Author&gt;Albrecht&lt;/Author&gt;&lt;Year&gt;2006&lt;/Year&gt;&lt;RecNum&gt;1165&lt;/RecNum&gt;&lt;DisplayText&gt;(Albrecht, 2006; Albrecht et al., 2007)&lt;/DisplayText&gt;&lt;record&gt;&lt;rec-number&gt;1165&lt;/rec-number&gt;&lt;foreign-keys&gt;&lt;key app="EN" db-id="rw2a9eat90v99mexrzj5te9bre2dettrrx59" timestamp="1713695905"&gt;1165&lt;/key&gt;&lt;/foreign-keys&gt;&lt;ref-type name="Generic"&gt;13&lt;/ref-type&gt;&lt;contributors&gt;&lt;authors&gt;&lt;author&gt;Albrecht, Glenn&lt;/author&gt;&lt;/authors&gt;&lt;/contributors&gt;&lt;titles&gt;&lt;title&gt;Solastalgia&lt;/title&gt;&lt;/titles&gt;&lt;keywords&gt;&lt;keyword&gt;solace&lt;/keyword&gt;&lt;keyword&gt;dislocation&lt;/keyword&gt;&lt;keyword&gt;home environment&lt;/keyword&gt;&lt;keyword&gt;environmental change&lt;/keyword&gt;&lt;keyword&gt;environmentally induced distress&lt;/keyword&gt;&lt;/keywords&gt;&lt;dates&gt;&lt;year&gt;2006&lt;/year&gt;&lt;/dates&gt;&lt;publisher&gt;University of Waterloo, Faculty of Environmental Studies&lt;/publisher&gt;&lt;urls&gt;&lt;/urls&gt;&lt;/record&gt;&lt;/Cite&gt;&lt;Cite&gt;&lt;Author&gt;Albrecht&lt;/Author&gt;&lt;Year&gt;2007&lt;/Year&gt;&lt;RecNum&gt;929&lt;/RecNum&gt;&lt;record&gt;&lt;rec-number&gt;929&lt;/rec-number&gt;&lt;foreign-keys&gt;&lt;key app="EN" db-id="rw2a9eat90v99mexrzj5te9bre2dettrrx59" timestamp="1686111413" guid="b4406791-05ee-403c-a078-f81bb7607de6"&gt;929&lt;/key&gt;&lt;/foreign-keys&gt;&lt;ref-type name="Journal Article"&gt;17&lt;/ref-type&gt;&lt;contributors&gt;&lt;authors&gt;&lt;author&gt;Albrecht, Glenn&lt;/author&gt;&lt;author&gt;Sartore, Gina-Maree&lt;/author&gt;&lt;author&gt;Connor, Linda&lt;/author&gt;&lt;author&gt;Higginbotham, Nick&lt;/author&gt;&lt;author&gt;Freeman, Sonia&lt;/author&gt;&lt;author&gt;Kelly, Brian&lt;/author&gt;&lt;author&gt;Stain, Helen&lt;/author&gt;&lt;author&gt;Tonna, Anne&lt;/author&gt;&lt;author&gt;Pollard, Georgia&lt;/author&gt;&lt;/authors&gt;&lt;/contributors&gt;&lt;titles&gt;&lt;title&gt;Solastalgia: the distress caused by environmental change&lt;/title&gt;&lt;secondary-title&gt;Australasian psychiatry&lt;/secondary-title&gt;&lt;/titles&gt;&lt;pages&gt;S95-S98&lt;/pages&gt;&lt;volume&gt;15&lt;/volume&gt;&lt;number&gt;sup1&lt;/number&gt;&lt;dates&gt;&lt;year&gt;2007&lt;/year&gt;&lt;/dates&gt;&lt;isbn&gt;1039-8562&lt;/isbn&gt;&lt;urls&gt;&lt;/urls&gt;&lt;/record&gt;&lt;/Cite&gt;&lt;/EndNote&gt;</w:instrText>
      </w:r>
      <w:r w:rsidR="005644CA" w:rsidRPr="00735BAF">
        <w:rPr>
          <w:rFonts w:ascii="Calibri Light" w:hAnsi="Calibri Light" w:cs="Calibri Light"/>
          <w:color w:val="000000" w:themeColor="text1"/>
          <w:sz w:val="20"/>
          <w:szCs w:val="20"/>
        </w:rPr>
        <w:fldChar w:fldCharType="separate"/>
      </w:r>
      <w:r w:rsidR="005644CA" w:rsidRPr="00735BAF">
        <w:rPr>
          <w:rFonts w:ascii="Calibri Light" w:hAnsi="Calibri Light" w:cs="Calibri Light"/>
          <w:noProof/>
          <w:color w:val="000000" w:themeColor="text1"/>
          <w:sz w:val="20"/>
          <w:szCs w:val="20"/>
        </w:rPr>
        <w:t>(Albrecht, 2006; Albrecht et al., 2007)</w:t>
      </w:r>
      <w:r w:rsidR="005644CA" w:rsidRPr="00735BAF">
        <w:rPr>
          <w:rFonts w:ascii="Calibri Light" w:hAnsi="Calibri Light" w:cs="Calibri Light"/>
          <w:color w:val="000000" w:themeColor="text1"/>
          <w:sz w:val="20"/>
          <w:szCs w:val="20"/>
        </w:rPr>
        <w:fldChar w:fldCharType="end"/>
      </w:r>
      <w:r w:rsidR="005644CA" w:rsidRPr="00735BAF">
        <w:rPr>
          <w:rFonts w:ascii="Calibri Light" w:hAnsi="Calibri Light" w:cs="Calibri Light"/>
          <w:color w:val="000000" w:themeColor="text1"/>
          <w:sz w:val="20"/>
          <w:szCs w:val="20"/>
        </w:rPr>
        <w:t>.</w:t>
      </w:r>
      <w:r w:rsidR="0066416F" w:rsidRPr="00735BAF">
        <w:rPr>
          <w:rFonts w:ascii="Calibri Light" w:hAnsi="Calibri Light" w:cs="Calibri Light"/>
          <w:color w:val="000000" w:themeColor="text1"/>
          <w:sz w:val="20"/>
          <w:szCs w:val="20"/>
        </w:rPr>
        <w:t xml:space="preserve"> The research </w:t>
      </w:r>
      <w:r w:rsidR="00D51AA9">
        <w:rPr>
          <w:rFonts w:ascii="Calibri Light" w:hAnsi="Calibri Light" w:cs="Calibri Light"/>
          <w:color w:val="000000" w:themeColor="text1"/>
          <w:sz w:val="20"/>
          <w:szCs w:val="20"/>
        </w:rPr>
        <w:t xml:space="preserve">has </w:t>
      </w:r>
      <w:r w:rsidR="006A5ECA" w:rsidRPr="00735BAF">
        <w:rPr>
          <w:rFonts w:ascii="Calibri Light" w:hAnsi="Calibri Light" w:cs="Calibri Light"/>
          <w:color w:val="000000" w:themeColor="text1"/>
          <w:sz w:val="20"/>
          <w:szCs w:val="20"/>
        </w:rPr>
        <w:t xml:space="preserve">particularly identified </w:t>
      </w:r>
      <w:r w:rsidR="00352E43" w:rsidRPr="00735BAF">
        <w:rPr>
          <w:rFonts w:ascii="Calibri Light" w:hAnsi="Calibri Light" w:cs="Calibri Light"/>
          <w:color w:val="000000" w:themeColor="text1"/>
          <w:sz w:val="20"/>
          <w:szCs w:val="20"/>
        </w:rPr>
        <w:t xml:space="preserve">the impact of large-scale open-cut coal mining on individuals </w:t>
      </w:r>
      <w:r w:rsidR="00EC1DCA">
        <w:rPr>
          <w:rFonts w:ascii="Calibri Light" w:hAnsi="Calibri Light" w:cs="Calibri Light"/>
          <w:color w:val="000000" w:themeColor="text1"/>
          <w:sz w:val="20"/>
          <w:szCs w:val="20"/>
        </w:rPr>
        <w:t xml:space="preserve">and communities </w:t>
      </w:r>
      <w:r w:rsidR="00352E43" w:rsidRPr="00735BAF">
        <w:rPr>
          <w:rFonts w:ascii="Calibri Light" w:hAnsi="Calibri Light" w:cs="Calibri Light"/>
          <w:color w:val="000000" w:themeColor="text1"/>
          <w:sz w:val="20"/>
          <w:szCs w:val="20"/>
        </w:rPr>
        <w:t>in the Upper Hunter Valley</w:t>
      </w:r>
      <w:r w:rsidR="006A5ECA" w:rsidRPr="00735BAF">
        <w:rPr>
          <w:rFonts w:ascii="Calibri Light" w:hAnsi="Calibri Light" w:cs="Calibri Light"/>
          <w:color w:val="000000" w:themeColor="text1"/>
          <w:sz w:val="20"/>
          <w:szCs w:val="20"/>
        </w:rPr>
        <w:t>, where</w:t>
      </w:r>
      <w:r w:rsidR="00352E43" w:rsidRPr="00735BAF">
        <w:rPr>
          <w:rFonts w:ascii="Calibri Light" w:hAnsi="Calibri Light" w:cs="Calibri Light"/>
          <w:color w:val="000000" w:themeColor="text1"/>
          <w:sz w:val="20"/>
          <w:szCs w:val="20"/>
        </w:rPr>
        <w:t xml:space="preserve"> people </w:t>
      </w:r>
      <w:r w:rsidR="006A5ECA" w:rsidRPr="00735BAF">
        <w:rPr>
          <w:rFonts w:ascii="Calibri Light" w:hAnsi="Calibri Light" w:cs="Calibri Light"/>
          <w:color w:val="000000" w:themeColor="text1"/>
          <w:sz w:val="20"/>
          <w:szCs w:val="20"/>
        </w:rPr>
        <w:t xml:space="preserve">are </w:t>
      </w:r>
      <w:r w:rsidR="00352E43" w:rsidRPr="00735BAF">
        <w:rPr>
          <w:rFonts w:ascii="Calibri Light" w:hAnsi="Calibri Light" w:cs="Calibri Light"/>
          <w:color w:val="000000" w:themeColor="text1"/>
          <w:sz w:val="20"/>
          <w:szCs w:val="20"/>
        </w:rPr>
        <w:t xml:space="preserve">exposed to </w:t>
      </w:r>
      <w:r w:rsidR="006A5ECA" w:rsidRPr="00735BAF">
        <w:rPr>
          <w:rFonts w:ascii="Calibri Light" w:hAnsi="Calibri Light" w:cs="Calibri Light"/>
          <w:color w:val="000000" w:themeColor="text1"/>
          <w:sz w:val="20"/>
          <w:szCs w:val="20"/>
        </w:rPr>
        <w:t xml:space="preserve">negative </w:t>
      </w:r>
      <w:r w:rsidR="00352E43" w:rsidRPr="00735BAF">
        <w:rPr>
          <w:rFonts w:ascii="Calibri Light" w:hAnsi="Calibri Light" w:cs="Calibri Light"/>
          <w:color w:val="000000" w:themeColor="text1"/>
          <w:sz w:val="20"/>
          <w:szCs w:val="20"/>
        </w:rPr>
        <w:t>environmental change exacerbated by a sense of powerlessness over the unfolding change process.</w:t>
      </w:r>
    </w:p>
    <w:p w14:paraId="3D7E7BC4" w14:textId="4CABBD01" w:rsidR="00255DC6" w:rsidRPr="006E14BD" w:rsidRDefault="0008201F" w:rsidP="00255DC6">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Albrecht writes about Indigenous and settler peoples sharing the same sense of a desolation of a landscape saying </w:t>
      </w:r>
      <w:r w:rsidR="00D51AA9">
        <w:rPr>
          <w:rFonts w:ascii="Calibri Light" w:hAnsi="Calibri Light" w:cs="Calibri Light"/>
          <w:color w:val="000000" w:themeColor="text1"/>
          <w:sz w:val="20"/>
          <w:szCs w:val="20"/>
        </w:rPr>
        <w:t>‘people of European descent especially in the Upper Hunter Region finally began</w:t>
      </w:r>
      <w:r>
        <w:rPr>
          <w:rFonts w:ascii="Calibri Light" w:hAnsi="Calibri Light" w:cs="Calibri Light"/>
          <w:color w:val="000000" w:themeColor="text1"/>
          <w:sz w:val="20"/>
          <w:szCs w:val="20"/>
        </w:rPr>
        <w:t xml:space="preserve"> </w:t>
      </w:r>
      <w:r w:rsidR="00D51AA9">
        <w:rPr>
          <w:rFonts w:ascii="Calibri Light" w:hAnsi="Calibri Light" w:cs="Calibri Light"/>
          <w:color w:val="000000" w:themeColor="text1"/>
          <w:sz w:val="20"/>
          <w:szCs w:val="20"/>
        </w:rPr>
        <w:t xml:space="preserve">to understand what it </w:t>
      </w:r>
      <w:r>
        <w:rPr>
          <w:rFonts w:ascii="Calibri Light" w:hAnsi="Calibri Light" w:cs="Calibri Light"/>
          <w:color w:val="000000" w:themeColor="text1"/>
          <w:sz w:val="20"/>
          <w:szCs w:val="20"/>
        </w:rPr>
        <w:t xml:space="preserve">was </w:t>
      </w:r>
      <w:r w:rsidR="00D51AA9">
        <w:rPr>
          <w:rFonts w:ascii="Calibri Light" w:hAnsi="Calibri Light" w:cs="Calibri Light"/>
          <w:color w:val="000000" w:themeColor="text1"/>
          <w:sz w:val="20"/>
          <w:szCs w:val="20"/>
        </w:rPr>
        <w:t>like to be aggressively colonised</w:t>
      </w:r>
      <w:r>
        <w:rPr>
          <w:rFonts w:ascii="Calibri Light" w:hAnsi="Calibri Light" w:cs="Calibri Light"/>
          <w:color w:val="000000" w:themeColor="text1"/>
          <w:sz w:val="20"/>
          <w:szCs w:val="20"/>
        </w:rPr>
        <w:t xml:space="preserve"> </w:t>
      </w:r>
      <w:r w:rsidR="00D51AA9">
        <w:rPr>
          <w:rFonts w:ascii="Calibri Light" w:hAnsi="Calibri Light" w:cs="Calibri Light"/>
          <w:color w:val="000000" w:themeColor="text1"/>
          <w:sz w:val="20"/>
          <w:szCs w:val="20"/>
        </w:rPr>
        <w:t xml:space="preserve">when massive scale </w:t>
      </w:r>
      <w:r>
        <w:rPr>
          <w:rFonts w:ascii="Calibri Light" w:hAnsi="Calibri Light" w:cs="Calibri Light"/>
          <w:color w:val="000000" w:themeColor="text1"/>
          <w:sz w:val="20"/>
          <w:szCs w:val="20"/>
        </w:rPr>
        <w:t>o</w:t>
      </w:r>
      <w:r w:rsidR="00D51AA9">
        <w:rPr>
          <w:rFonts w:ascii="Calibri Light" w:hAnsi="Calibri Light" w:cs="Calibri Light"/>
          <w:color w:val="000000" w:themeColor="text1"/>
          <w:sz w:val="20"/>
          <w:szCs w:val="20"/>
        </w:rPr>
        <w:t>pen cut mining began terraforming the landscape from the 1980s to the present’ (Drinan 2022</w:t>
      </w:r>
      <w:r>
        <w:rPr>
          <w:rFonts w:ascii="Calibri Light" w:hAnsi="Calibri Light" w:cs="Calibri Light"/>
          <w:color w:val="000000" w:themeColor="text1"/>
          <w:sz w:val="20"/>
          <w:szCs w:val="20"/>
        </w:rPr>
        <w:t>, p2</w:t>
      </w:r>
      <w:r w:rsidR="00D51AA9">
        <w:rPr>
          <w:rFonts w:ascii="Calibri Light" w:hAnsi="Calibri Light" w:cs="Calibri Light"/>
          <w:color w:val="000000" w:themeColor="text1"/>
          <w:sz w:val="20"/>
          <w:szCs w:val="20"/>
        </w:rPr>
        <w:t>).</w:t>
      </w:r>
    </w:p>
    <w:p w14:paraId="7EDB9DA7" w14:textId="77777777" w:rsidR="00FE1D0E" w:rsidRPr="00255DC6" w:rsidRDefault="00FE1D0E" w:rsidP="00255DC6">
      <w:pPr>
        <w:pBdr>
          <w:bottom w:val="single" w:sz="4" w:space="1" w:color="auto"/>
        </w:pBdr>
        <w:rPr>
          <w:rFonts w:ascii="Calibri Light" w:hAnsi="Calibri Light" w:cs="Calibri Light"/>
          <w:color w:val="000000" w:themeColor="text1"/>
          <w:sz w:val="20"/>
          <w:szCs w:val="20"/>
          <w:lang w:val="en-US"/>
        </w:rPr>
      </w:pPr>
    </w:p>
    <w:p w14:paraId="569FDE28" w14:textId="77777777" w:rsidR="001A49C0" w:rsidRDefault="001A49C0" w:rsidP="00352E43">
      <w:pPr>
        <w:rPr>
          <w:rFonts w:ascii="Calibri Light" w:hAnsi="Calibri Light" w:cs="Calibri Light"/>
          <w:b/>
          <w:color w:val="000000" w:themeColor="text1"/>
          <w:sz w:val="20"/>
          <w:szCs w:val="20"/>
        </w:rPr>
      </w:pPr>
    </w:p>
    <w:p w14:paraId="0CC0D5A7" w14:textId="4355C341" w:rsidR="007D6631" w:rsidRDefault="00A2027A" w:rsidP="00352E43">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APPROACH OF</w:t>
      </w:r>
      <w:r w:rsidR="00BF3A42">
        <w:rPr>
          <w:rFonts w:ascii="Calibri Light" w:hAnsi="Calibri Light" w:cs="Calibri Light"/>
          <w:b/>
          <w:color w:val="000000" w:themeColor="text1"/>
          <w:sz w:val="20"/>
          <w:szCs w:val="20"/>
        </w:rPr>
        <w:t xml:space="preserve"> NSW WATER </w:t>
      </w:r>
      <w:r w:rsidR="000779B7">
        <w:rPr>
          <w:rFonts w:ascii="Calibri Light" w:hAnsi="Calibri Light" w:cs="Calibri Light"/>
          <w:b/>
          <w:color w:val="000000" w:themeColor="text1"/>
          <w:sz w:val="20"/>
          <w:szCs w:val="20"/>
        </w:rPr>
        <w:t>STRATEGY</w:t>
      </w:r>
    </w:p>
    <w:p w14:paraId="5B9A2630" w14:textId="77777777" w:rsidR="00BF3A42" w:rsidRDefault="00BF3A42" w:rsidP="007D6631">
      <w:pPr>
        <w:rPr>
          <w:rFonts w:ascii="Calibri Light" w:hAnsi="Calibri Light" w:cs="Calibri Light"/>
          <w:color w:val="000000" w:themeColor="text1"/>
          <w:sz w:val="20"/>
          <w:szCs w:val="20"/>
        </w:rPr>
      </w:pPr>
    </w:p>
    <w:p w14:paraId="2E165176" w14:textId="3F76EE71" w:rsidR="006C6005" w:rsidRPr="004D36B0" w:rsidRDefault="006C6005" w:rsidP="007D6631">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In the Coquun-Hunter the</w:t>
      </w:r>
      <w:r w:rsidR="007D6631" w:rsidRPr="00352E43">
        <w:rPr>
          <w:rFonts w:ascii="Calibri Light" w:hAnsi="Calibri Light" w:cs="Calibri Light"/>
          <w:color w:val="000000" w:themeColor="text1"/>
          <w:sz w:val="20"/>
          <w:szCs w:val="20"/>
        </w:rPr>
        <w:t xml:space="preserve"> </w:t>
      </w:r>
      <w:r w:rsidR="007D6631">
        <w:rPr>
          <w:rFonts w:ascii="Calibri Light" w:hAnsi="Calibri Light" w:cs="Calibri Light"/>
          <w:color w:val="000000" w:themeColor="text1"/>
          <w:sz w:val="20"/>
          <w:szCs w:val="20"/>
        </w:rPr>
        <w:t>prevailing western law</w:t>
      </w:r>
      <w:r w:rsidR="007D6631" w:rsidRPr="00352E43">
        <w:rPr>
          <w:rFonts w:ascii="Calibri Light" w:hAnsi="Calibri Light" w:cs="Calibri Light"/>
          <w:color w:val="000000" w:themeColor="text1"/>
          <w:sz w:val="20"/>
          <w:szCs w:val="20"/>
        </w:rPr>
        <w:t xml:space="preserve"> </w:t>
      </w:r>
      <w:r w:rsidR="007D6631">
        <w:rPr>
          <w:rFonts w:ascii="Calibri Light" w:hAnsi="Calibri Light" w:cs="Calibri Light"/>
          <w:color w:val="000000" w:themeColor="text1"/>
          <w:sz w:val="20"/>
          <w:szCs w:val="20"/>
        </w:rPr>
        <w:t>mindset</w:t>
      </w:r>
      <w:r w:rsidR="007D6631" w:rsidRPr="00352E43">
        <w:rPr>
          <w:rFonts w:ascii="Calibri Light" w:hAnsi="Calibri Light" w:cs="Calibri Light"/>
          <w:color w:val="000000" w:themeColor="text1"/>
          <w:sz w:val="20"/>
          <w:szCs w:val="20"/>
        </w:rPr>
        <w:t xml:space="preserve"> of water as a resource to be managed</w:t>
      </w:r>
      <w:r w:rsidR="007D6631">
        <w:rPr>
          <w:rFonts w:ascii="Calibri Light" w:hAnsi="Calibri Light" w:cs="Calibri Light"/>
          <w:color w:val="000000" w:themeColor="text1"/>
          <w:sz w:val="20"/>
          <w:szCs w:val="20"/>
        </w:rPr>
        <w:t>, ex</w:t>
      </w:r>
      <w:r w:rsidR="005B7141">
        <w:rPr>
          <w:rFonts w:ascii="Calibri Light" w:hAnsi="Calibri Light" w:cs="Calibri Light"/>
          <w:color w:val="000000" w:themeColor="text1"/>
          <w:sz w:val="20"/>
          <w:szCs w:val="20"/>
        </w:rPr>
        <w:t>tracted, traded</w:t>
      </w:r>
      <w:r w:rsidR="007D6631" w:rsidRPr="00352E43">
        <w:rPr>
          <w:rFonts w:ascii="Calibri Light" w:hAnsi="Calibri Light" w:cs="Calibri Light"/>
          <w:color w:val="000000" w:themeColor="text1"/>
          <w:sz w:val="20"/>
          <w:szCs w:val="20"/>
        </w:rPr>
        <w:t xml:space="preserve"> </w:t>
      </w:r>
      <w:r w:rsidR="007D6631">
        <w:rPr>
          <w:rFonts w:ascii="Calibri Light" w:hAnsi="Calibri Light" w:cs="Calibri Light"/>
          <w:color w:val="000000" w:themeColor="text1"/>
          <w:sz w:val="20"/>
          <w:szCs w:val="20"/>
        </w:rPr>
        <w:t xml:space="preserve">and contested as necessary by the most powerful consumers, is </w:t>
      </w:r>
      <w:r w:rsidR="007D6631" w:rsidRPr="00352E43">
        <w:rPr>
          <w:rFonts w:ascii="Calibri Light" w:hAnsi="Calibri Light" w:cs="Calibri Light"/>
          <w:color w:val="000000" w:themeColor="text1"/>
          <w:sz w:val="20"/>
          <w:szCs w:val="20"/>
        </w:rPr>
        <w:t xml:space="preserve">pushing </w:t>
      </w:r>
      <w:r>
        <w:rPr>
          <w:rFonts w:ascii="Calibri Light" w:hAnsi="Calibri Light" w:cs="Calibri Light"/>
          <w:color w:val="000000" w:themeColor="text1"/>
          <w:sz w:val="20"/>
          <w:szCs w:val="20"/>
        </w:rPr>
        <w:t>the River</w:t>
      </w:r>
      <w:r w:rsidR="007D6631">
        <w:rPr>
          <w:rFonts w:ascii="Calibri Light" w:hAnsi="Calibri Light" w:cs="Calibri Light"/>
          <w:color w:val="000000" w:themeColor="text1"/>
          <w:sz w:val="20"/>
          <w:szCs w:val="20"/>
        </w:rPr>
        <w:t xml:space="preserve"> </w:t>
      </w:r>
      <w:r w:rsidR="007D6631" w:rsidRPr="00352E43">
        <w:rPr>
          <w:rFonts w:ascii="Calibri Light" w:hAnsi="Calibri Light" w:cs="Calibri Light"/>
          <w:color w:val="000000" w:themeColor="text1"/>
          <w:sz w:val="20"/>
          <w:szCs w:val="20"/>
        </w:rPr>
        <w:t>ecosystem</w:t>
      </w:r>
      <w:r w:rsidR="005B7141">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 xml:space="preserve">to its </w:t>
      </w:r>
      <w:r w:rsidR="005B7141">
        <w:rPr>
          <w:rFonts w:ascii="Calibri Light" w:hAnsi="Calibri Light" w:cs="Calibri Light"/>
          <w:color w:val="000000" w:themeColor="text1"/>
          <w:sz w:val="20"/>
          <w:szCs w:val="20"/>
        </w:rPr>
        <w:t>limits</w:t>
      </w:r>
      <w:r w:rsidR="005644CA" w:rsidRPr="00BF3A42">
        <w:rPr>
          <w:rFonts w:ascii="Calibri Light" w:hAnsi="Calibri Light" w:cs="Calibri Light"/>
          <w:color w:val="000000" w:themeColor="text1"/>
          <w:sz w:val="20"/>
          <w:szCs w:val="20"/>
        </w:rPr>
        <w:t xml:space="preserve">, </w:t>
      </w:r>
      <w:r w:rsidR="007D6631">
        <w:rPr>
          <w:rFonts w:ascii="Calibri Light" w:hAnsi="Calibri Light" w:cs="Calibri Light"/>
          <w:color w:val="000000" w:themeColor="text1"/>
          <w:sz w:val="20"/>
          <w:szCs w:val="20"/>
        </w:rPr>
        <w:t xml:space="preserve">and many would say </w:t>
      </w:r>
      <w:r>
        <w:rPr>
          <w:rFonts w:ascii="Calibri Light" w:hAnsi="Calibri Light" w:cs="Calibri Light"/>
          <w:color w:val="000000" w:themeColor="text1"/>
          <w:sz w:val="20"/>
          <w:szCs w:val="20"/>
        </w:rPr>
        <w:t xml:space="preserve">pushing humans to </w:t>
      </w:r>
      <w:r w:rsidR="007D6631">
        <w:rPr>
          <w:rFonts w:ascii="Calibri Light" w:hAnsi="Calibri Light" w:cs="Calibri Light"/>
          <w:color w:val="000000" w:themeColor="text1"/>
          <w:sz w:val="20"/>
          <w:szCs w:val="20"/>
        </w:rPr>
        <w:t xml:space="preserve">societal and psychological </w:t>
      </w:r>
      <w:r w:rsidR="007D6631" w:rsidRPr="00352E43">
        <w:rPr>
          <w:rFonts w:ascii="Calibri Light" w:hAnsi="Calibri Light" w:cs="Calibri Light"/>
          <w:color w:val="000000" w:themeColor="text1"/>
          <w:sz w:val="20"/>
          <w:szCs w:val="20"/>
        </w:rPr>
        <w:t>limits</w:t>
      </w:r>
      <w:r w:rsidR="007D6631">
        <w:rPr>
          <w:rFonts w:ascii="Calibri Light" w:hAnsi="Calibri Light" w:cs="Calibri Light"/>
          <w:color w:val="000000" w:themeColor="text1"/>
          <w:sz w:val="20"/>
          <w:szCs w:val="20"/>
        </w:rPr>
        <w:t xml:space="preserve"> in the </w:t>
      </w:r>
      <w:r w:rsidR="006E14BD">
        <w:rPr>
          <w:rFonts w:ascii="Calibri Light" w:hAnsi="Calibri Light" w:cs="Calibri Light"/>
          <w:color w:val="000000" w:themeColor="text1"/>
          <w:sz w:val="20"/>
          <w:szCs w:val="20"/>
        </w:rPr>
        <w:t>valley</w:t>
      </w:r>
      <w:r w:rsidR="007D6631">
        <w:rPr>
          <w:rFonts w:ascii="Calibri Light" w:hAnsi="Calibri Light" w:cs="Calibri Light"/>
          <w:color w:val="000000" w:themeColor="text1"/>
          <w:sz w:val="20"/>
          <w:szCs w:val="20"/>
        </w:rPr>
        <w:t xml:space="preserve">. </w:t>
      </w:r>
      <w:r w:rsidR="00BF3A42">
        <w:rPr>
          <w:rFonts w:ascii="Calibri Light" w:hAnsi="Calibri Light" w:cs="Calibri Light"/>
          <w:color w:val="000000"/>
          <w:sz w:val="20"/>
          <w:szCs w:val="20"/>
        </w:rPr>
        <w:t xml:space="preserve">The </w:t>
      </w:r>
      <w:hyperlink r:id="rId14" w:history="1">
        <w:r w:rsidR="00BF3A42" w:rsidRPr="006C6005">
          <w:rPr>
            <w:rStyle w:val="Hyperlink"/>
            <w:rFonts w:ascii="Calibri Light" w:hAnsi="Calibri Light" w:cs="Calibri Light"/>
            <w:sz w:val="20"/>
            <w:szCs w:val="20"/>
          </w:rPr>
          <w:t>NSW Water Strategy – toward 2050</w:t>
        </w:r>
      </w:hyperlink>
      <w:r w:rsidR="00BF3A42">
        <w:rPr>
          <w:rFonts w:ascii="Calibri Light" w:hAnsi="Calibri Light" w:cs="Calibri Light"/>
          <w:color w:val="000000"/>
          <w:sz w:val="20"/>
          <w:szCs w:val="20"/>
        </w:rPr>
        <w:t xml:space="preserve"> acknowledges that Hunter water management is highly vulnerable.  That industry and mining expansion is operating in the face of increasing climate variability. That future ‘Cease to Flow’ events are not improbable.</w:t>
      </w:r>
      <w:r w:rsidR="00BF3A42" w:rsidRPr="007D6631">
        <w:rPr>
          <w:rFonts w:ascii="Calibri Light" w:hAnsi="Calibri Light" w:cs="Calibri Light"/>
          <w:color w:val="000000"/>
          <w:sz w:val="20"/>
          <w:szCs w:val="20"/>
        </w:rPr>
        <w:t xml:space="preserve"> </w:t>
      </w:r>
      <w:r w:rsidR="00BF3A42" w:rsidRPr="00FD6919">
        <w:rPr>
          <w:rFonts w:ascii="Calibri Light" w:hAnsi="Calibri Light" w:cs="Calibri Light"/>
          <w:color w:val="000000"/>
          <w:sz w:val="20"/>
          <w:szCs w:val="20"/>
          <w:lang w:val="en-US"/>
        </w:rPr>
        <w:t xml:space="preserve"> </w:t>
      </w:r>
    </w:p>
    <w:p w14:paraId="4DC7FF1E" w14:textId="77777777" w:rsidR="007D6631" w:rsidRPr="00977A76" w:rsidRDefault="007D6631" w:rsidP="00352E43">
      <w:pPr>
        <w:rPr>
          <w:rFonts w:ascii="Calibri Light" w:hAnsi="Calibri Light" w:cs="Calibri Light"/>
          <w:b/>
          <w:color w:val="000000" w:themeColor="text1"/>
          <w:sz w:val="20"/>
          <w:szCs w:val="20"/>
        </w:rPr>
      </w:pPr>
    </w:p>
    <w:p w14:paraId="5986B627" w14:textId="1D385EEE" w:rsidR="0073031E" w:rsidRPr="0073031E" w:rsidRDefault="00C73225" w:rsidP="0073031E">
      <w:pPr>
        <w:rPr>
          <w:rFonts w:ascii="Calibri Light" w:hAnsi="Calibri Light" w:cs="Calibri Light"/>
          <w:color w:val="000000" w:themeColor="text1"/>
          <w:sz w:val="20"/>
          <w:szCs w:val="20"/>
          <w:lang w:val="en-US"/>
        </w:rPr>
      </w:pPr>
      <w:r>
        <w:rPr>
          <w:rFonts w:ascii="Calibri Light" w:hAnsi="Calibri Light" w:cs="Calibri Light"/>
          <w:color w:val="000000" w:themeColor="text1"/>
          <w:sz w:val="20"/>
          <w:szCs w:val="20"/>
          <w:lang w:val="en-US"/>
        </w:rPr>
        <w:t xml:space="preserve">Thom </w:t>
      </w:r>
      <w:r w:rsidRPr="000779B7">
        <w:rPr>
          <w:rFonts w:ascii="Calibri Light" w:hAnsi="Calibri Light" w:cs="Calibri Light"/>
          <w:i/>
          <w:color w:val="000000" w:themeColor="text1"/>
          <w:sz w:val="20"/>
          <w:szCs w:val="20"/>
          <w:lang w:val="en-US"/>
        </w:rPr>
        <w:t>et al</w:t>
      </w:r>
      <w:r>
        <w:rPr>
          <w:rFonts w:ascii="Calibri Light" w:hAnsi="Calibri Light" w:cs="Calibri Light"/>
          <w:color w:val="000000" w:themeColor="text1"/>
          <w:sz w:val="20"/>
          <w:szCs w:val="20"/>
          <w:lang w:val="en-US"/>
        </w:rPr>
        <w:t xml:space="preserve"> (2023) make clear </w:t>
      </w:r>
      <w:r w:rsidR="006E14BD">
        <w:rPr>
          <w:rFonts w:ascii="Calibri Light" w:hAnsi="Calibri Light" w:cs="Calibri Light"/>
          <w:color w:val="000000" w:themeColor="text1"/>
          <w:sz w:val="20"/>
          <w:szCs w:val="20"/>
          <w:lang w:val="en-US"/>
        </w:rPr>
        <w:t xml:space="preserve">inn their study of all NSW east coast estuaries </w:t>
      </w:r>
      <w:r>
        <w:rPr>
          <w:rFonts w:ascii="Calibri Light" w:hAnsi="Calibri Light" w:cs="Calibri Light"/>
          <w:color w:val="000000" w:themeColor="text1"/>
          <w:sz w:val="20"/>
          <w:szCs w:val="20"/>
          <w:lang w:val="en-US"/>
        </w:rPr>
        <w:t>‘</w:t>
      </w:r>
      <w:r w:rsidR="0073031E" w:rsidRPr="0073031E">
        <w:rPr>
          <w:rFonts w:ascii="Calibri Light" w:hAnsi="Calibri Light" w:cs="Calibri Light"/>
          <w:color w:val="000000" w:themeColor="text1"/>
          <w:sz w:val="20"/>
          <w:szCs w:val="20"/>
          <w:lang w:val="en-US"/>
        </w:rPr>
        <w:t>It is apparent that sufficient information now exists for these</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major estuary flood plains to inform the strategic planning that is</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required to address the multitude of vulnerabilities existing in these</w:t>
      </w:r>
      <w:r w:rsidR="0073031E">
        <w:rPr>
          <w:rFonts w:ascii="Calibri Light" w:hAnsi="Calibri Light" w:cs="Calibri Light"/>
          <w:color w:val="000000" w:themeColor="text1"/>
          <w:sz w:val="20"/>
          <w:szCs w:val="20"/>
          <w:lang w:val="en-US"/>
        </w:rPr>
        <w:t xml:space="preserve"> (large river) </w:t>
      </w:r>
      <w:r w:rsidR="0073031E" w:rsidRPr="0073031E">
        <w:rPr>
          <w:rFonts w:ascii="Calibri Light" w:hAnsi="Calibri Light" w:cs="Calibri Light"/>
          <w:color w:val="000000" w:themeColor="text1"/>
          <w:sz w:val="20"/>
          <w:szCs w:val="20"/>
          <w:lang w:val="en-US"/>
        </w:rPr>
        <w:t>estuary systems. There are huge implications for existing land</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holders and local councils as to how to best adapt to the threats</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 xml:space="preserve">to livelihoods resulting from both degraded </w:t>
      </w:r>
      <w:r>
        <w:rPr>
          <w:rFonts w:ascii="Calibri Light" w:hAnsi="Calibri Light" w:cs="Calibri Light"/>
          <w:color w:val="000000" w:themeColor="text1"/>
          <w:sz w:val="20"/>
          <w:szCs w:val="20"/>
          <w:lang w:val="en-US"/>
        </w:rPr>
        <w:t>acid sulfate soil</w:t>
      </w:r>
      <w:r w:rsidR="0073031E" w:rsidRPr="0073031E">
        <w:rPr>
          <w:rFonts w:ascii="Calibri Light" w:hAnsi="Calibri Light" w:cs="Calibri Light"/>
          <w:color w:val="000000" w:themeColor="text1"/>
          <w:sz w:val="20"/>
          <w:szCs w:val="20"/>
          <w:lang w:val="en-US"/>
        </w:rPr>
        <w:t xml:space="preserve"> lands and inevitable</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 xml:space="preserve">progressive impacts of </w:t>
      </w:r>
      <w:r>
        <w:rPr>
          <w:rFonts w:ascii="Calibri Light" w:hAnsi="Calibri Light" w:cs="Calibri Light"/>
          <w:color w:val="000000" w:themeColor="text1"/>
          <w:sz w:val="20"/>
          <w:szCs w:val="20"/>
          <w:lang w:val="en-US"/>
        </w:rPr>
        <w:t>sea level rise</w:t>
      </w:r>
      <w:r w:rsidR="0073031E" w:rsidRPr="0073031E">
        <w:rPr>
          <w:rFonts w:ascii="Calibri Light" w:hAnsi="Calibri Light" w:cs="Calibri Light"/>
          <w:color w:val="000000" w:themeColor="text1"/>
          <w:sz w:val="20"/>
          <w:szCs w:val="20"/>
          <w:lang w:val="en-US"/>
        </w:rPr>
        <w:t xml:space="preserve"> on flood plains. In addition, all these</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flood plains will periodically experience extreme freshwater flooding</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of magnitude similar, if not greater, to that of February 2022 (in the</w:t>
      </w:r>
      <w:r w:rsidR="0073031E">
        <w:rPr>
          <w:rFonts w:ascii="Calibri Light" w:hAnsi="Calibri Light" w:cs="Calibri Light"/>
          <w:color w:val="000000" w:themeColor="text1"/>
          <w:sz w:val="20"/>
          <w:szCs w:val="20"/>
          <w:lang w:val="en-US"/>
        </w:rPr>
        <w:t xml:space="preserve"> </w:t>
      </w:r>
      <w:r w:rsidR="0073031E" w:rsidRPr="0073031E">
        <w:rPr>
          <w:rFonts w:ascii="Calibri Light" w:hAnsi="Calibri Light" w:cs="Calibri Light"/>
          <w:color w:val="000000" w:themeColor="text1"/>
          <w:sz w:val="20"/>
          <w:szCs w:val="20"/>
          <w:lang w:val="en-US"/>
        </w:rPr>
        <w:t>Tweed, Richmond and other systems).</w:t>
      </w:r>
    </w:p>
    <w:p w14:paraId="5CC9E1F2" w14:textId="77777777" w:rsidR="0073031E" w:rsidRDefault="0073031E" w:rsidP="00352E43">
      <w:pPr>
        <w:rPr>
          <w:rFonts w:ascii="Calibri Light" w:hAnsi="Calibri Light" w:cs="Calibri Light"/>
          <w:color w:val="000000" w:themeColor="text1"/>
          <w:sz w:val="20"/>
          <w:szCs w:val="20"/>
        </w:rPr>
      </w:pPr>
    </w:p>
    <w:p w14:paraId="7D473758" w14:textId="47A00D55" w:rsidR="004D36B0" w:rsidRDefault="006E14BD" w:rsidP="004D36B0">
      <w:pPr>
        <w:rPr>
          <w:rFonts w:asciiTheme="majorHAnsi" w:hAnsiTheme="majorHAnsi" w:cstheme="majorHAnsi"/>
          <w:sz w:val="20"/>
          <w:szCs w:val="20"/>
        </w:rPr>
      </w:pPr>
      <w:r>
        <w:rPr>
          <w:rFonts w:asciiTheme="majorHAnsi" w:hAnsiTheme="majorHAnsi" w:cstheme="majorHAnsi"/>
          <w:sz w:val="20"/>
          <w:szCs w:val="20"/>
        </w:rPr>
        <w:t xml:space="preserve">In the NSW Water Strategy </w:t>
      </w:r>
      <w:r w:rsidR="004D36B0">
        <w:rPr>
          <w:rFonts w:asciiTheme="majorHAnsi" w:hAnsiTheme="majorHAnsi" w:cstheme="majorHAnsi"/>
          <w:sz w:val="20"/>
          <w:szCs w:val="20"/>
        </w:rPr>
        <w:t>‘</w:t>
      </w:r>
      <w:r w:rsidR="004D36B0" w:rsidRPr="00BF3A42">
        <w:rPr>
          <w:rFonts w:asciiTheme="majorHAnsi" w:hAnsiTheme="majorHAnsi" w:cstheme="majorHAnsi"/>
          <w:sz w:val="20"/>
          <w:szCs w:val="20"/>
        </w:rPr>
        <w:t>Increase resilience to changes in water availability (variability and climate change)</w:t>
      </w:r>
      <w:r w:rsidR="004D36B0">
        <w:rPr>
          <w:rFonts w:asciiTheme="majorHAnsi" w:hAnsiTheme="majorHAnsi" w:cstheme="majorHAnsi"/>
          <w:sz w:val="20"/>
          <w:szCs w:val="20"/>
        </w:rPr>
        <w:t>’ is determined to be a Priority 4:</w:t>
      </w:r>
    </w:p>
    <w:p w14:paraId="3023270D" w14:textId="77777777" w:rsidR="004D36B0" w:rsidRPr="009D3FE3" w:rsidRDefault="004D36B0" w:rsidP="004D36B0">
      <w:pPr>
        <w:ind w:left="720"/>
        <w:rPr>
          <w:rFonts w:asciiTheme="majorHAnsi" w:hAnsiTheme="majorHAnsi" w:cstheme="majorHAnsi"/>
          <w:sz w:val="20"/>
          <w:szCs w:val="20"/>
          <w:lang w:val="en-US"/>
        </w:rPr>
      </w:pPr>
      <w:r w:rsidRPr="009D3FE3">
        <w:rPr>
          <w:rFonts w:asciiTheme="majorHAnsi" w:hAnsiTheme="majorHAnsi" w:cstheme="majorHAnsi"/>
          <w:sz w:val="20"/>
          <w:szCs w:val="20"/>
          <w:lang w:val="en-US"/>
        </w:rPr>
        <w:t>4.1</w:t>
      </w:r>
      <w:r w:rsidRPr="009D3FE3">
        <w:rPr>
          <w:rFonts w:asciiTheme="majorHAnsi" w:hAnsiTheme="majorHAnsi" w:cstheme="majorHAnsi"/>
          <w:sz w:val="20"/>
          <w:szCs w:val="20"/>
          <w:lang w:val="en-US"/>
        </w:rPr>
        <w:tab/>
        <w:t>New actions to improve and apply our understanding of climate variability and change</w:t>
      </w:r>
    </w:p>
    <w:p w14:paraId="4F9DEFC5" w14:textId="77777777" w:rsidR="004D36B0" w:rsidRPr="009D3FE3" w:rsidRDefault="004D36B0" w:rsidP="004D36B0">
      <w:pPr>
        <w:ind w:left="720"/>
        <w:rPr>
          <w:rFonts w:asciiTheme="majorHAnsi" w:hAnsiTheme="majorHAnsi" w:cstheme="majorHAnsi"/>
          <w:sz w:val="20"/>
          <w:szCs w:val="20"/>
          <w:lang w:val="en-US"/>
        </w:rPr>
      </w:pPr>
      <w:r w:rsidRPr="009D3FE3">
        <w:rPr>
          <w:rFonts w:asciiTheme="majorHAnsi" w:hAnsiTheme="majorHAnsi" w:cstheme="majorHAnsi"/>
          <w:sz w:val="20"/>
          <w:szCs w:val="20"/>
          <w:lang w:val="en-US"/>
        </w:rPr>
        <w:t>4.2</w:t>
      </w:r>
      <w:r w:rsidRPr="009D3FE3">
        <w:rPr>
          <w:rFonts w:asciiTheme="majorHAnsi" w:hAnsiTheme="majorHAnsi" w:cstheme="majorHAnsi"/>
          <w:sz w:val="20"/>
          <w:szCs w:val="20"/>
          <w:lang w:val="en-US"/>
        </w:rPr>
        <w:tab/>
        <w:t>Review water allocation and water sharing in response to new climate information</w:t>
      </w:r>
    </w:p>
    <w:p w14:paraId="79042E6E" w14:textId="77777777" w:rsidR="004D36B0" w:rsidRPr="009D3FE3" w:rsidRDefault="004D36B0" w:rsidP="004D36B0">
      <w:pPr>
        <w:ind w:left="720"/>
        <w:rPr>
          <w:rFonts w:asciiTheme="majorHAnsi" w:hAnsiTheme="majorHAnsi" w:cstheme="majorHAnsi"/>
          <w:sz w:val="20"/>
          <w:szCs w:val="20"/>
          <w:lang w:val="en-US"/>
        </w:rPr>
      </w:pPr>
      <w:r w:rsidRPr="009D3FE3">
        <w:rPr>
          <w:rFonts w:asciiTheme="majorHAnsi" w:hAnsiTheme="majorHAnsi" w:cstheme="majorHAnsi"/>
          <w:sz w:val="20"/>
          <w:szCs w:val="20"/>
          <w:lang w:val="en-US"/>
        </w:rPr>
        <w:t>4.3</w:t>
      </w:r>
      <w:r w:rsidRPr="009D3FE3">
        <w:rPr>
          <w:rFonts w:asciiTheme="majorHAnsi" w:hAnsiTheme="majorHAnsi" w:cstheme="majorHAnsi"/>
          <w:sz w:val="20"/>
          <w:szCs w:val="20"/>
          <w:lang w:val="en-US"/>
        </w:rPr>
        <w:tab/>
        <w:t>Improve drought planning, preparation and resilience</w:t>
      </w:r>
    </w:p>
    <w:p w14:paraId="3076384F" w14:textId="77777777" w:rsidR="004D36B0" w:rsidRDefault="004D36B0" w:rsidP="004D36B0">
      <w:pPr>
        <w:ind w:left="720"/>
        <w:rPr>
          <w:rFonts w:asciiTheme="majorHAnsi" w:hAnsiTheme="majorHAnsi" w:cstheme="majorHAnsi"/>
          <w:sz w:val="20"/>
          <w:szCs w:val="20"/>
        </w:rPr>
      </w:pPr>
      <w:r w:rsidRPr="009D3FE3">
        <w:rPr>
          <w:rFonts w:asciiTheme="majorHAnsi" w:hAnsiTheme="majorHAnsi" w:cstheme="majorHAnsi"/>
          <w:sz w:val="20"/>
          <w:szCs w:val="20"/>
          <w:lang w:val="en-US"/>
        </w:rPr>
        <w:t>4.4</w:t>
      </w:r>
      <w:r w:rsidRPr="009D3FE3">
        <w:rPr>
          <w:rFonts w:asciiTheme="majorHAnsi" w:hAnsiTheme="majorHAnsi" w:cstheme="majorHAnsi"/>
          <w:sz w:val="20"/>
          <w:szCs w:val="20"/>
          <w:lang w:val="en-US"/>
        </w:rPr>
        <w:tab/>
        <w:t>Better integrate land use planning and water management</w:t>
      </w:r>
    </w:p>
    <w:p w14:paraId="396A6A26" w14:textId="77777777" w:rsidR="004D36B0" w:rsidRDefault="004D36B0" w:rsidP="00352E43">
      <w:pPr>
        <w:rPr>
          <w:rFonts w:ascii="Calibri Light" w:hAnsi="Calibri Light" w:cs="Calibri Light"/>
          <w:color w:val="000000" w:themeColor="text1"/>
          <w:sz w:val="20"/>
          <w:szCs w:val="20"/>
        </w:rPr>
      </w:pPr>
    </w:p>
    <w:p w14:paraId="7FAC9633" w14:textId="7C9CF4D4" w:rsidR="00BF3A42" w:rsidRDefault="006C6005" w:rsidP="00352E43">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It is </w:t>
      </w:r>
      <w:r w:rsidR="004D36B0">
        <w:rPr>
          <w:rFonts w:ascii="Calibri Light" w:hAnsi="Calibri Light" w:cs="Calibri Light"/>
          <w:color w:val="000000" w:themeColor="text1"/>
          <w:sz w:val="20"/>
          <w:szCs w:val="20"/>
        </w:rPr>
        <w:t xml:space="preserve">a </w:t>
      </w:r>
      <w:r>
        <w:rPr>
          <w:rFonts w:ascii="Calibri Light" w:hAnsi="Calibri Light" w:cs="Calibri Light"/>
          <w:color w:val="000000" w:themeColor="text1"/>
          <w:sz w:val="20"/>
          <w:szCs w:val="20"/>
        </w:rPr>
        <w:t xml:space="preserve">highly concerning </w:t>
      </w:r>
      <w:r w:rsidR="004D36B0">
        <w:rPr>
          <w:rFonts w:ascii="Calibri Light" w:hAnsi="Calibri Light" w:cs="Calibri Light"/>
          <w:color w:val="000000" w:themeColor="text1"/>
          <w:sz w:val="20"/>
          <w:szCs w:val="20"/>
        </w:rPr>
        <w:t xml:space="preserve">that </w:t>
      </w:r>
      <w:r w:rsidR="00A2027A">
        <w:rPr>
          <w:rFonts w:ascii="Calibri Light" w:hAnsi="Calibri Light" w:cs="Calibri Light"/>
          <w:color w:val="000000" w:themeColor="text1"/>
          <w:sz w:val="20"/>
          <w:szCs w:val="20"/>
        </w:rPr>
        <w:t>addressing climate variability</w:t>
      </w:r>
      <w:r w:rsidR="006E14BD">
        <w:rPr>
          <w:rFonts w:ascii="Calibri Light" w:hAnsi="Calibri Light" w:cs="Calibri Light"/>
          <w:color w:val="000000" w:themeColor="text1"/>
          <w:sz w:val="20"/>
          <w:szCs w:val="20"/>
        </w:rPr>
        <w:t xml:space="preserve"> </w:t>
      </w:r>
      <w:r w:rsidR="004D36B0">
        <w:rPr>
          <w:rFonts w:ascii="Calibri Light" w:hAnsi="Calibri Light" w:cs="Calibri Light"/>
          <w:color w:val="000000" w:themeColor="text1"/>
          <w:sz w:val="20"/>
          <w:szCs w:val="20"/>
        </w:rPr>
        <w:t>is not of utmost priority</w:t>
      </w:r>
      <w:r>
        <w:rPr>
          <w:rFonts w:ascii="Calibri Light" w:hAnsi="Calibri Light" w:cs="Calibri Light"/>
          <w:color w:val="000000" w:themeColor="text1"/>
          <w:sz w:val="20"/>
          <w:szCs w:val="20"/>
        </w:rPr>
        <w:t xml:space="preserve"> </w:t>
      </w:r>
      <w:r w:rsidR="00773BC1">
        <w:rPr>
          <w:rFonts w:ascii="Calibri Light" w:hAnsi="Calibri Light" w:cs="Calibri Light"/>
          <w:color w:val="000000" w:themeColor="text1"/>
          <w:sz w:val="20"/>
          <w:szCs w:val="20"/>
        </w:rPr>
        <w:t>given</w:t>
      </w:r>
      <w:r>
        <w:rPr>
          <w:rFonts w:ascii="Calibri Light" w:hAnsi="Calibri Light" w:cs="Calibri Light"/>
          <w:color w:val="000000" w:themeColor="text1"/>
          <w:sz w:val="20"/>
          <w:szCs w:val="20"/>
        </w:rPr>
        <w:t xml:space="preserve"> these patterns and changes are apparent</w:t>
      </w:r>
      <w:r w:rsidR="004D36B0">
        <w:rPr>
          <w:rFonts w:ascii="Calibri Light" w:hAnsi="Calibri Light" w:cs="Calibri Light"/>
          <w:color w:val="000000" w:themeColor="text1"/>
          <w:sz w:val="20"/>
          <w:szCs w:val="20"/>
        </w:rPr>
        <w:t xml:space="preserve">, broadly researched and studied, and </w:t>
      </w:r>
      <w:r w:rsidR="00D43295">
        <w:rPr>
          <w:rFonts w:ascii="Calibri Light" w:hAnsi="Calibri Light" w:cs="Calibri Light"/>
          <w:color w:val="000000" w:themeColor="text1"/>
          <w:sz w:val="20"/>
          <w:szCs w:val="20"/>
        </w:rPr>
        <w:t xml:space="preserve">the consequences are </w:t>
      </w:r>
      <w:r w:rsidR="004D36B0">
        <w:rPr>
          <w:rFonts w:ascii="Calibri Light" w:hAnsi="Calibri Light" w:cs="Calibri Light"/>
          <w:color w:val="000000" w:themeColor="text1"/>
          <w:sz w:val="20"/>
          <w:szCs w:val="20"/>
        </w:rPr>
        <w:t>predictable</w:t>
      </w:r>
      <w:r>
        <w:rPr>
          <w:rFonts w:ascii="Calibri Light" w:hAnsi="Calibri Light" w:cs="Calibri Light"/>
          <w:color w:val="000000" w:themeColor="text1"/>
          <w:sz w:val="20"/>
          <w:szCs w:val="20"/>
        </w:rPr>
        <w:t xml:space="preserve"> </w:t>
      </w:r>
      <w:r w:rsidR="004D36B0">
        <w:rPr>
          <w:rFonts w:ascii="Calibri Light" w:hAnsi="Calibri Light" w:cs="Calibri Light"/>
          <w:color w:val="000000" w:themeColor="text1"/>
          <w:sz w:val="20"/>
          <w:szCs w:val="20"/>
        </w:rPr>
        <w:t xml:space="preserve">in </w:t>
      </w:r>
      <w:r w:rsidR="00C34FCE">
        <w:rPr>
          <w:rFonts w:ascii="Calibri Light" w:hAnsi="Calibri Light" w:cs="Calibri Light"/>
          <w:color w:val="000000" w:themeColor="text1"/>
          <w:sz w:val="20"/>
          <w:szCs w:val="20"/>
        </w:rPr>
        <w:t>present time</w:t>
      </w:r>
      <w:r w:rsidR="007D6631" w:rsidRPr="007D6631">
        <w:rPr>
          <w:rFonts w:ascii="Calibri Light" w:hAnsi="Calibri Light" w:cs="Calibri Light"/>
          <w:color w:val="000000" w:themeColor="text1"/>
          <w:sz w:val="20"/>
          <w:szCs w:val="20"/>
        </w:rPr>
        <w:t xml:space="preserve">. </w:t>
      </w:r>
    </w:p>
    <w:p w14:paraId="150F53F5" w14:textId="33B275F1" w:rsidR="00FF386F" w:rsidRDefault="00FF386F">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br w:type="page"/>
      </w:r>
    </w:p>
    <w:p w14:paraId="60636834" w14:textId="77777777" w:rsidR="00BF3A42" w:rsidRDefault="00BF3A42" w:rsidP="00BF3A42">
      <w:pPr>
        <w:pBdr>
          <w:bottom w:val="single" w:sz="4" w:space="1" w:color="auto"/>
        </w:pBdr>
        <w:rPr>
          <w:rFonts w:ascii="Calibri Light" w:hAnsi="Calibri Light" w:cs="Calibri Light"/>
          <w:color w:val="000000" w:themeColor="text1"/>
          <w:sz w:val="20"/>
          <w:szCs w:val="20"/>
        </w:rPr>
      </w:pPr>
    </w:p>
    <w:p w14:paraId="19238197" w14:textId="77777777" w:rsidR="00BF3A42" w:rsidRDefault="00BF3A42" w:rsidP="00352E43">
      <w:pPr>
        <w:rPr>
          <w:rFonts w:ascii="Calibri Light" w:hAnsi="Calibri Light" w:cs="Calibri Light"/>
          <w:color w:val="000000" w:themeColor="text1"/>
          <w:sz w:val="20"/>
          <w:szCs w:val="20"/>
        </w:rPr>
      </w:pPr>
    </w:p>
    <w:p w14:paraId="7C268C42" w14:textId="471E017D" w:rsidR="00BF3A42" w:rsidRPr="004A20F9" w:rsidRDefault="00914B26" w:rsidP="00352E43">
      <w:pPr>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 xml:space="preserve">ACKNOWLEDGING </w:t>
      </w:r>
      <w:r w:rsidR="00BF3A42" w:rsidRPr="004A20F9">
        <w:rPr>
          <w:rFonts w:ascii="Calibri Light" w:hAnsi="Calibri Light" w:cs="Calibri Light"/>
          <w:b/>
          <w:bCs/>
          <w:color w:val="000000" w:themeColor="text1"/>
          <w:sz w:val="20"/>
          <w:szCs w:val="20"/>
        </w:rPr>
        <w:t>FIRST NATIONS VOICES SUBMITTED</w:t>
      </w:r>
    </w:p>
    <w:p w14:paraId="3C4C917D" w14:textId="77777777" w:rsidR="00BF3A42" w:rsidRDefault="00BF3A42" w:rsidP="00352E43">
      <w:pPr>
        <w:rPr>
          <w:rFonts w:ascii="Calibri Light" w:hAnsi="Calibri Light" w:cs="Calibri Light"/>
          <w:color w:val="000000" w:themeColor="text1"/>
          <w:sz w:val="20"/>
          <w:szCs w:val="20"/>
        </w:rPr>
      </w:pPr>
    </w:p>
    <w:p w14:paraId="0C930C4D" w14:textId="770EFEE7" w:rsidR="00352E43" w:rsidRPr="007D6631" w:rsidRDefault="00BF3A42" w:rsidP="00352E43">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We are also mindful of the many prior</w:t>
      </w:r>
      <w:r w:rsidR="003B0E08">
        <w:rPr>
          <w:rFonts w:ascii="Calibri Light" w:hAnsi="Calibri Light" w:cs="Calibri Light"/>
          <w:color w:val="000000" w:themeColor="text1"/>
          <w:sz w:val="20"/>
          <w:szCs w:val="20"/>
        </w:rPr>
        <w:t xml:space="preserve"> and current</w:t>
      </w:r>
      <w:r>
        <w:rPr>
          <w:rFonts w:ascii="Calibri Light" w:hAnsi="Calibri Light" w:cs="Calibri Light"/>
          <w:color w:val="000000" w:themeColor="text1"/>
          <w:sz w:val="20"/>
          <w:szCs w:val="20"/>
        </w:rPr>
        <w:t xml:space="preserve"> submissions to the National Water Initiative</w:t>
      </w:r>
      <w:r w:rsidR="003B0E08">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 xml:space="preserve">and in particular acknowledge </w:t>
      </w:r>
      <w:r w:rsidR="00914B26">
        <w:rPr>
          <w:rFonts w:ascii="Calibri Light" w:hAnsi="Calibri Light" w:cs="Calibri Light"/>
          <w:color w:val="000000" w:themeColor="text1"/>
          <w:sz w:val="20"/>
          <w:szCs w:val="20"/>
        </w:rPr>
        <w:t xml:space="preserve">and support </w:t>
      </w:r>
      <w:r>
        <w:rPr>
          <w:rFonts w:ascii="Calibri Light" w:hAnsi="Calibri Light" w:cs="Calibri Light"/>
          <w:color w:val="000000" w:themeColor="text1"/>
          <w:sz w:val="20"/>
          <w:szCs w:val="20"/>
        </w:rPr>
        <w:t>the clarity and perspective of First Nations voices in the three submissions following:</w:t>
      </w:r>
    </w:p>
    <w:p w14:paraId="61FA4DCA" w14:textId="77777777" w:rsidR="00A46EFF" w:rsidRPr="00E03AAB" w:rsidRDefault="00A46EFF" w:rsidP="00977A76">
      <w:pPr>
        <w:autoSpaceDE w:val="0"/>
        <w:autoSpaceDN w:val="0"/>
        <w:adjustRightInd w:val="0"/>
        <w:rPr>
          <w:rFonts w:ascii="Calibri Light" w:hAnsi="Calibri Light" w:cs="Calibri Light"/>
          <w:b/>
          <w:bCs/>
          <w:color w:val="000000" w:themeColor="text1"/>
          <w:sz w:val="20"/>
          <w:szCs w:val="20"/>
          <w:highlight w:val="yellow"/>
          <w:lang w:val="en-US"/>
        </w:rPr>
      </w:pPr>
    </w:p>
    <w:p w14:paraId="5D6BF982" w14:textId="13E56257" w:rsidR="006C6005" w:rsidRPr="00E03AAB" w:rsidRDefault="00A46EFF" w:rsidP="00977A76">
      <w:pPr>
        <w:autoSpaceDE w:val="0"/>
        <w:autoSpaceDN w:val="0"/>
        <w:adjustRightInd w:val="0"/>
        <w:rPr>
          <w:rFonts w:ascii="Calibri Light" w:hAnsi="Calibri Light" w:cs="Calibri Light"/>
          <w:b/>
          <w:color w:val="000000" w:themeColor="text1"/>
          <w:sz w:val="20"/>
          <w:szCs w:val="20"/>
        </w:rPr>
      </w:pPr>
      <w:r w:rsidRPr="00026497">
        <w:rPr>
          <w:rFonts w:ascii="Calibri Light" w:hAnsi="Calibri Light" w:cs="Calibri Light"/>
          <w:b/>
          <w:bCs/>
          <w:color w:val="000000" w:themeColor="text1"/>
          <w:sz w:val="20"/>
          <w:szCs w:val="20"/>
          <w:lang w:val="en-US"/>
        </w:rPr>
        <w:t>Interim First Nations Water Working</w:t>
      </w:r>
      <w:r w:rsidRPr="00E03AAB">
        <w:rPr>
          <w:rFonts w:ascii="Calibri Light" w:hAnsi="Calibri Light" w:cs="Calibri Light"/>
          <w:b/>
          <w:bCs/>
          <w:color w:val="000000" w:themeColor="text1"/>
          <w:sz w:val="20"/>
          <w:szCs w:val="20"/>
          <w:lang w:val="en-US"/>
        </w:rPr>
        <w:t xml:space="preserve"> Group – Submission 48 </w:t>
      </w:r>
    </w:p>
    <w:p w14:paraId="1B600B1B" w14:textId="44523404" w:rsidR="00B3315D" w:rsidRPr="00100167" w:rsidRDefault="00A46EFF" w:rsidP="00B3315D">
      <w:pPr>
        <w:autoSpaceDE w:val="0"/>
        <w:autoSpaceDN w:val="0"/>
        <w:adjustRightInd w:val="0"/>
        <w:rPr>
          <w:rFonts w:ascii="Calibri Light" w:hAnsi="Calibri Light" w:cs="Calibri Light"/>
          <w:color w:val="000000" w:themeColor="text1"/>
          <w:sz w:val="20"/>
          <w:szCs w:val="20"/>
          <w:lang w:val="en-US"/>
        </w:rPr>
      </w:pPr>
      <w:r w:rsidRPr="00E03AAB">
        <w:rPr>
          <w:rFonts w:ascii="Calibri Light" w:hAnsi="Calibri Light" w:cs="Calibri Light"/>
          <w:color w:val="000000" w:themeColor="text1"/>
          <w:sz w:val="20"/>
          <w:szCs w:val="20"/>
        </w:rPr>
        <w:t>Key Issues/R</w:t>
      </w:r>
      <w:r w:rsidR="00B3315D" w:rsidRPr="00E03AAB">
        <w:rPr>
          <w:rFonts w:ascii="Calibri Light" w:hAnsi="Calibri Light" w:cs="Calibri Light"/>
          <w:color w:val="000000" w:themeColor="text1"/>
          <w:sz w:val="20"/>
          <w:szCs w:val="20"/>
        </w:rPr>
        <w:t>ecommend</w:t>
      </w:r>
      <w:r w:rsidRPr="00E03AAB">
        <w:rPr>
          <w:rFonts w:ascii="Calibri Light" w:hAnsi="Calibri Light" w:cs="Calibri Light"/>
          <w:color w:val="000000" w:themeColor="text1"/>
          <w:sz w:val="20"/>
          <w:szCs w:val="20"/>
        </w:rPr>
        <w:t>ation</w:t>
      </w:r>
      <w:r w:rsidR="00B3315D" w:rsidRPr="00E03AAB">
        <w:rPr>
          <w:rFonts w:ascii="Calibri Light" w:hAnsi="Calibri Light" w:cs="Calibri Light"/>
          <w:color w:val="000000" w:themeColor="text1"/>
          <w:sz w:val="20"/>
          <w:szCs w:val="20"/>
        </w:rPr>
        <w:t>s</w:t>
      </w:r>
      <w:r w:rsidR="00100167">
        <w:rPr>
          <w:rFonts w:ascii="Calibri Light" w:hAnsi="Calibri Light" w:cs="Calibri Light"/>
          <w:color w:val="000000" w:themeColor="text1"/>
          <w:sz w:val="20"/>
          <w:szCs w:val="20"/>
        </w:rPr>
        <w:t xml:space="preserve"> (not excluding of other valuable </w:t>
      </w:r>
      <w:r w:rsidR="00914B26">
        <w:rPr>
          <w:rFonts w:ascii="Calibri Light" w:hAnsi="Calibri Light" w:cs="Calibri Light"/>
          <w:color w:val="000000" w:themeColor="text1"/>
          <w:sz w:val="20"/>
          <w:szCs w:val="20"/>
        </w:rPr>
        <w:t xml:space="preserve">content </w:t>
      </w:r>
      <w:r w:rsidR="00100167">
        <w:rPr>
          <w:rFonts w:ascii="Calibri Light" w:hAnsi="Calibri Light" w:cs="Calibri Light"/>
          <w:color w:val="000000" w:themeColor="text1"/>
          <w:sz w:val="20"/>
          <w:szCs w:val="20"/>
        </w:rPr>
        <w:t>offered)</w:t>
      </w:r>
      <w:r w:rsidR="00B3315D" w:rsidRPr="00E03AAB">
        <w:rPr>
          <w:rFonts w:ascii="Calibri Light" w:hAnsi="Calibri Light" w:cs="Calibri Light"/>
          <w:color w:val="000000" w:themeColor="text1"/>
          <w:sz w:val="20"/>
          <w:szCs w:val="20"/>
        </w:rPr>
        <w:t>:</w:t>
      </w:r>
    </w:p>
    <w:p w14:paraId="46F40C22" w14:textId="77777777" w:rsidR="009C4CDE" w:rsidRDefault="00977A76" w:rsidP="009C4CDE">
      <w:pPr>
        <w:pStyle w:val="ListParagraph"/>
        <w:numPr>
          <w:ilvl w:val="0"/>
          <w:numId w:val="18"/>
        </w:numPr>
        <w:autoSpaceDE w:val="0"/>
        <w:autoSpaceDN w:val="0"/>
        <w:adjustRightInd w:val="0"/>
        <w:rPr>
          <w:rFonts w:ascii="Calibri Light" w:hAnsi="Calibri Light" w:cs="Calibri Light"/>
          <w:i/>
          <w:color w:val="000000"/>
          <w:sz w:val="20"/>
          <w:szCs w:val="20"/>
        </w:rPr>
      </w:pPr>
      <w:r w:rsidRPr="009C4CDE">
        <w:rPr>
          <w:rFonts w:ascii="Calibri Light" w:hAnsi="Calibri Light" w:cs="Calibri Light"/>
          <w:i/>
          <w:color w:val="000000"/>
          <w:sz w:val="20"/>
          <w:szCs w:val="20"/>
        </w:rPr>
        <w:t xml:space="preserve">National water reform initiatives must highlight that First Peoples need a core, independent and enduring role in the governance of freshwater resources across Australia. </w:t>
      </w:r>
    </w:p>
    <w:p w14:paraId="1E370DF9" w14:textId="77777777" w:rsidR="009C4CDE" w:rsidRPr="009C4CDE" w:rsidRDefault="00977A76" w:rsidP="009C4CDE">
      <w:pPr>
        <w:pStyle w:val="ListParagraph"/>
        <w:numPr>
          <w:ilvl w:val="0"/>
          <w:numId w:val="18"/>
        </w:numPr>
        <w:autoSpaceDE w:val="0"/>
        <w:autoSpaceDN w:val="0"/>
        <w:adjustRightInd w:val="0"/>
        <w:rPr>
          <w:rFonts w:ascii="Calibri Light" w:hAnsi="Calibri Light" w:cs="Calibri Light"/>
          <w:i/>
          <w:color w:val="000000"/>
          <w:sz w:val="20"/>
          <w:szCs w:val="20"/>
        </w:rPr>
      </w:pPr>
      <w:r w:rsidRPr="009C4CDE">
        <w:rPr>
          <w:rFonts w:ascii="Calibri Light" w:hAnsi="Calibri Light" w:cs="Calibri Light"/>
          <w:bCs/>
          <w:i/>
          <w:color w:val="000000"/>
          <w:sz w:val="20"/>
          <w:szCs w:val="20"/>
          <w:lang w:val="en-US"/>
        </w:rPr>
        <w:t xml:space="preserve">National water reform initiatives must include, and be guided by, a nationally consistent set of principles and protocols for First Nations participation and decision-making. </w:t>
      </w:r>
    </w:p>
    <w:p w14:paraId="3FD62425" w14:textId="77777777" w:rsidR="009C4CDE" w:rsidRPr="009C4CDE" w:rsidRDefault="00977A76" w:rsidP="009C4CDE">
      <w:pPr>
        <w:pStyle w:val="ListParagraph"/>
        <w:numPr>
          <w:ilvl w:val="0"/>
          <w:numId w:val="18"/>
        </w:numPr>
        <w:autoSpaceDE w:val="0"/>
        <w:autoSpaceDN w:val="0"/>
        <w:adjustRightInd w:val="0"/>
        <w:rPr>
          <w:rFonts w:ascii="Calibri Light" w:hAnsi="Calibri Light" w:cs="Calibri Light"/>
          <w:i/>
          <w:color w:val="000000"/>
          <w:sz w:val="20"/>
          <w:szCs w:val="20"/>
        </w:rPr>
      </w:pPr>
      <w:r w:rsidRPr="009C4CDE">
        <w:rPr>
          <w:rFonts w:ascii="Calibri Light" w:hAnsi="Calibri Light" w:cs="Calibri Light"/>
          <w:bCs/>
          <w:i/>
          <w:color w:val="000000"/>
          <w:sz w:val="20"/>
          <w:szCs w:val="20"/>
          <w:lang w:val="en-US"/>
        </w:rPr>
        <w:t xml:space="preserve">National water reform initiatives must provide for a legitimate mechanism to enable the participation of First Nations communities in planning and decision-making arrangements. </w:t>
      </w:r>
    </w:p>
    <w:p w14:paraId="0DF7B2CE" w14:textId="77777777" w:rsidR="009C4CDE" w:rsidRPr="009C4CDE" w:rsidRDefault="00977A76" w:rsidP="009C4CDE">
      <w:pPr>
        <w:pStyle w:val="ListParagraph"/>
        <w:numPr>
          <w:ilvl w:val="0"/>
          <w:numId w:val="18"/>
        </w:numPr>
        <w:autoSpaceDE w:val="0"/>
        <w:autoSpaceDN w:val="0"/>
        <w:adjustRightInd w:val="0"/>
        <w:rPr>
          <w:rFonts w:ascii="Calibri Light" w:hAnsi="Calibri Light" w:cs="Calibri Light"/>
          <w:i/>
          <w:color w:val="000000"/>
          <w:sz w:val="20"/>
          <w:szCs w:val="20"/>
        </w:rPr>
      </w:pPr>
      <w:r w:rsidRPr="009C4CDE">
        <w:rPr>
          <w:rFonts w:ascii="Calibri Light" w:hAnsi="Calibri Light" w:cs="Calibri Light"/>
          <w:bCs/>
          <w:i/>
          <w:color w:val="000000"/>
          <w:sz w:val="20"/>
          <w:szCs w:val="20"/>
          <w:lang w:val="en-US"/>
        </w:rPr>
        <w:t xml:space="preserve">National water reform initiatives must build First Nations community capacity and capability within the Australian water sector. </w:t>
      </w:r>
    </w:p>
    <w:p w14:paraId="4A0C4DD3" w14:textId="0F044989" w:rsidR="00977A76" w:rsidRPr="009C4CDE" w:rsidRDefault="00977A76" w:rsidP="009C4CDE">
      <w:pPr>
        <w:pStyle w:val="ListParagraph"/>
        <w:numPr>
          <w:ilvl w:val="0"/>
          <w:numId w:val="18"/>
        </w:numPr>
        <w:autoSpaceDE w:val="0"/>
        <w:autoSpaceDN w:val="0"/>
        <w:adjustRightInd w:val="0"/>
        <w:rPr>
          <w:rFonts w:ascii="Calibri Light" w:hAnsi="Calibri Light" w:cs="Calibri Light"/>
          <w:i/>
          <w:color w:val="000000"/>
          <w:sz w:val="20"/>
          <w:szCs w:val="20"/>
        </w:rPr>
      </w:pPr>
      <w:r w:rsidRPr="009C4CDE">
        <w:rPr>
          <w:rFonts w:ascii="Calibri Light" w:hAnsi="Calibri Light" w:cs="Calibri Light"/>
          <w:bCs/>
          <w:i/>
          <w:color w:val="000000"/>
          <w:sz w:val="20"/>
          <w:szCs w:val="20"/>
          <w:lang w:val="en-US"/>
        </w:rPr>
        <w:t>National water reform initiatives must take account of the history of First Nations statements and declarations towards water equity and justice</w:t>
      </w:r>
      <w:r w:rsidR="00914B26">
        <w:rPr>
          <w:rFonts w:ascii="Calibri Light" w:hAnsi="Calibri Light" w:cs="Calibri Light"/>
          <w:b/>
          <w:bCs/>
          <w:i/>
          <w:color w:val="000000"/>
          <w:sz w:val="20"/>
          <w:szCs w:val="20"/>
          <w:lang w:val="en-US"/>
        </w:rPr>
        <w:t>.</w:t>
      </w:r>
    </w:p>
    <w:p w14:paraId="6E12D777" w14:textId="77777777" w:rsidR="00A46EFF" w:rsidRPr="00E03AAB" w:rsidRDefault="00A46EFF" w:rsidP="003C4E53">
      <w:pPr>
        <w:autoSpaceDE w:val="0"/>
        <w:autoSpaceDN w:val="0"/>
        <w:adjustRightInd w:val="0"/>
        <w:rPr>
          <w:rFonts w:ascii="Calibri Light" w:hAnsi="Calibri Light" w:cs="Calibri Light"/>
          <w:b/>
          <w:i/>
          <w:color w:val="000000"/>
          <w:sz w:val="20"/>
          <w:szCs w:val="20"/>
          <w:lang w:val="en-US"/>
        </w:rPr>
      </w:pPr>
    </w:p>
    <w:p w14:paraId="7CCC6745" w14:textId="23863102" w:rsidR="000534F6" w:rsidRPr="00E03AAB" w:rsidRDefault="000534F6" w:rsidP="003C4E53">
      <w:pPr>
        <w:autoSpaceDE w:val="0"/>
        <w:autoSpaceDN w:val="0"/>
        <w:adjustRightInd w:val="0"/>
        <w:rPr>
          <w:rFonts w:ascii="Calibri Light" w:hAnsi="Calibri Light" w:cs="Calibri Light"/>
          <w:b/>
          <w:color w:val="000000"/>
          <w:sz w:val="20"/>
          <w:szCs w:val="20"/>
          <w:lang w:val="en-US"/>
        </w:rPr>
      </w:pPr>
      <w:r w:rsidRPr="00100167">
        <w:rPr>
          <w:rFonts w:ascii="Calibri Light" w:hAnsi="Calibri Light" w:cs="Calibri Light"/>
          <w:b/>
          <w:color w:val="000000"/>
          <w:sz w:val="20"/>
          <w:szCs w:val="20"/>
          <w:lang w:val="en-US"/>
        </w:rPr>
        <w:t>Indigenous Land and Sea Corporation</w:t>
      </w:r>
      <w:r w:rsidRPr="00E03AAB">
        <w:rPr>
          <w:rFonts w:ascii="Calibri Light" w:hAnsi="Calibri Light" w:cs="Calibri Light"/>
          <w:b/>
          <w:color w:val="000000"/>
          <w:sz w:val="20"/>
          <w:szCs w:val="20"/>
          <w:lang w:val="en-US"/>
        </w:rPr>
        <w:t xml:space="preserve"> – Submission 52</w:t>
      </w:r>
    </w:p>
    <w:p w14:paraId="6667EA5A" w14:textId="21609DCD" w:rsidR="00100167" w:rsidRPr="00100167" w:rsidRDefault="00A46EFF" w:rsidP="00100167">
      <w:pPr>
        <w:autoSpaceDE w:val="0"/>
        <w:autoSpaceDN w:val="0"/>
        <w:adjustRightInd w:val="0"/>
        <w:rPr>
          <w:rFonts w:ascii="Calibri Light" w:hAnsi="Calibri Light" w:cs="Calibri Light"/>
          <w:color w:val="000000" w:themeColor="text1"/>
          <w:sz w:val="20"/>
          <w:szCs w:val="20"/>
          <w:lang w:val="en-US"/>
        </w:rPr>
      </w:pPr>
      <w:r w:rsidRPr="00E03AAB">
        <w:rPr>
          <w:rFonts w:ascii="Calibri Light" w:hAnsi="Calibri Light" w:cs="Calibri Light"/>
          <w:color w:val="000000" w:themeColor="text1"/>
          <w:sz w:val="20"/>
          <w:szCs w:val="20"/>
        </w:rPr>
        <w:t>Key Issues/Recommendations</w:t>
      </w:r>
      <w:r w:rsidR="00100167">
        <w:rPr>
          <w:rFonts w:ascii="Calibri Light" w:hAnsi="Calibri Light" w:cs="Calibri Light"/>
          <w:color w:val="000000" w:themeColor="text1"/>
          <w:sz w:val="20"/>
          <w:szCs w:val="20"/>
        </w:rPr>
        <w:t xml:space="preserve"> (not excluding of other valuable </w:t>
      </w:r>
      <w:r w:rsidR="00914B26">
        <w:rPr>
          <w:rFonts w:ascii="Calibri Light" w:hAnsi="Calibri Light" w:cs="Calibri Light"/>
          <w:color w:val="000000" w:themeColor="text1"/>
          <w:sz w:val="20"/>
          <w:szCs w:val="20"/>
        </w:rPr>
        <w:t>content</w:t>
      </w:r>
      <w:r w:rsidR="00100167">
        <w:rPr>
          <w:rFonts w:ascii="Calibri Light" w:hAnsi="Calibri Light" w:cs="Calibri Light"/>
          <w:color w:val="000000" w:themeColor="text1"/>
          <w:sz w:val="20"/>
          <w:szCs w:val="20"/>
        </w:rPr>
        <w:t xml:space="preserve"> offered)</w:t>
      </w:r>
      <w:r w:rsidR="00100167" w:rsidRPr="00E03AAB">
        <w:rPr>
          <w:rFonts w:ascii="Calibri Light" w:hAnsi="Calibri Light" w:cs="Calibri Light"/>
          <w:color w:val="000000" w:themeColor="text1"/>
          <w:sz w:val="20"/>
          <w:szCs w:val="20"/>
        </w:rPr>
        <w:t>:</w:t>
      </w:r>
    </w:p>
    <w:p w14:paraId="5FB7AE26" w14:textId="77777777" w:rsidR="00100167" w:rsidRDefault="00100167" w:rsidP="00100167">
      <w:pPr>
        <w:pStyle w:val="ListParagraph"/>
        <w:numPr>
          <w:ilvl w:val="0"/>
          <w:numId w:val="16"/>
        </w:numPr>
        <w:rPr>
          <w:rFonts w:asciiTheme="majorHAnsi" w:hAnsiTheme="majorHAnsi" w:cstheme="majorHAnsi"/>
          <w:i/>
          <w:iCs/>
          <w:sz w:val="20"/>
          <w:szCs w:val="20"/>
        </w:rPr>
      </w:pPr>
      <w:r w:rsidRPr="00100167">
        <w:rPr>
          <w:rFonts w:asciiTheme="majorHAnsi" w:hAnsiTheme="majorHAnsi" w:cstheme="majorHAnsi"/>
          <w:i/>
          <w:iCs/>
          <w:sz w:val="20"/>
          <w:szCs w:val="20"/>
        </w:rPr>
        <w:t xml:space="preserve">The NWI should provide a clear and transparent nationally consistent framework for the involvement of First Nations peoples in water planning, management of decision-making, and reforms, consistent with principles embedded in the UNDRIP. </w:t>
      </w:r>
    </w:p>
    <w:p w14:paraId="17725086" w14:textId="509ADA5B" w:rsidR="00100167" w:rsidRPr="00100167" w:rsidRDefault="00100167" w:rsidP="00100167">
      <w:pPr>
        <w:pStyle w:val="ListParagraph"/>
        <w:numPr>
          <w:ilvl w:val="0"/>
          <w:numId w:val="16"/>
        </w:numPr>
        <w:rPr>
          <w:rFonts w:asciiTheme="majorHAnsi" w:hAnsiTheme="majorHAnsi" w:cstheme="majorHAnsi"/>
          <w:i/>
          <w:iCs/>
          <w:sz w:val="20"/>
          <w:szCs w:val="20"/>
        </w:rPr>
      </w:pPr>
      <w:r w:rsidRPr="00100167">
        <w:rPr>
          <w:rFonts w:asciiTheme="majorHAnsi" w:hAnsiTheme="majorHAnsi" w:cstheme="majorHAnsi"/>
          <w:i/>
          <w:iCs/>
          <w:sz w:val="20"/>
          <w:szCs w:val="20"/>
        </w:rPr>
        <w:t xml:space="preserve">The NWI should provide mechanisms which facilitate First Nations’ participation in matters affecting their water rights and interests, consistent with principles embedded in the UNDRIP. </w:t>
      </w:r>
    </w:p>
    <w:p w14:paraId="41241600" w14:textId="0185C207" w:rsidR="00F8333E" w:rsidRDefault="00F8333E">
      <w:pPr>
        <w:rPr>
          <w:rFonts w:ascii="Calibri Light" w:hAnsi="Calibri Light" w:cs="Calibri Light"/>
          <w:b/>
          <w:color w:val="000000"/>
          <w:sz w:val="20"/>
          <w:szCs w:val="20"/>
          <w:lang w:val="en-US"/>
        </w:rPr>
      </w:pPr>
    </w:p>
    <w:p w14:paraId="72ED7649" w14:textId="6C20CB4C" w:rsidR="003C4E53" w:rsidRPr="00E03AAB" w:rsidRDefault="00A46EFF" w:rsidP="00A46EFF">
      <w:pPr>
        <w:autoSpaceDE w:val="0"/>
        <w:autoSpaceDN w:val="0"/>
        <w:adjustRightInd w:val="0"/>
        <w:rPr>
          <w:rFonts w:ascii="Calibri Light" w:hAnsi="Calibri Light" w:cs="Calibri Light"/>
          <w:b/>
          <w:color w:val="000000"/>
          <w:sz w:val="20"/>
          <w:szCs w:val="20"/>
          <w:lang w:val="en-US"/>
        </w:rPr>
      </w:pPr>
      <w:r w:rsidRPr="003B0E08">
        <w:rPr>
          <w:rFonts w:ascii="Calibri Light" w:hAnsi="Calibri Light" w:cs="Calibri Light"/>
          <w:b/>
          <w:color w:val="000000"/>
          <w:sz w:val="20"/>
          <w:szCs w:val="20"/>
          <w:lang w:val="en-US"/>
        </w:rPr>
        <w:t>Terri Janke and Company – Submission</w:t>
      </w:r>
      <w:r w:rsidRPr="00E03AAB">
        <w:rPr>
          <w:rFonts w:ascii="Calibri Light" w:hAnsi="Calibri Light" w:cs="Calibri Light"/>
          <w:b/>
          <w:color w:val="000000"/>
          <w:sz w:val="20"/>
          <w:szCs w:val="20"/>
          <w:lang w:val="en-US"/>
        </w:rPr>
        <w:t xml:space="preserve"> 18</w:t>
      </w:r>
      <w:r w:rsidR="003C4E53" w:rsidRPr="00E03AAB">
        <w:rPr>
          <w:rFonts w:ascii="Calibri Light" w:hAnsi="Calibri Light" w:cs="Calibri Light"/>
          <w:b/>
          <w:color w:val="000000"/>
          <w:sz w:val="20"/>
          <w:szCs w:val="20"/>
          <w:lang w:val="en-US"/>
        </w:rPr>
        <w:t xml:space="preserve"> </w:t>
      </w:r>
    </w:p>
    <w:p w14:paraId="3CF60B3F" w14:textId="52CE9DDF" w:rsidR="00A46EFF" w:rsidRDefault="00A46EFF" w:rsidP="00A46EFF">
      <w:pPr>
        <w:autoSpaceDE w:val="0"/>
        <w:autoSpaceDN w:val="0"/>
        <w:adjustRightInd w:val="0"/>
        <w:rPr>
          <w:rFonts w:ascii="Calibri Light" w:hAnsi="Calibri Light" w:cs="Calibri Light"/>
          <w:color w:val="000000" w:themeColor="text1"/>
          <w:sz w:val="20"/>
          <w:szCs w:val="20"/>
        </w:rPr>
      </w:pPr>
      <w:r w:rsidRPr="00E03AAB">
        <w:rPr>
          <w:rFonts w:ascii="Calibri Light" w:hAnsi="Calibri Light" w:cs="Calibri Light"/>
          <w:color w:val="000000" w:themeColor="text1"/>
          <w:sz w:val="20"/>
          <w:szCs w:val="20"/>
        </w:rPr>
        <w:t>Key Issues/Recommendations</w:t>
      </w:r>
      <w:r w:rsidR="00914B26">
        <w:rPr>
          <w:rFonts w:ascii="Calibri Light" w:hAnsi="Calibri Light" w:cs="Calibri Light"/>
          <w:color w:val="000000" w:themeColor="text1"/>
          <w:sz w:val="20"/>
          <w:szCs w:val="20"/>
        </w:rPr>
        <w:t xml:space="preserve"> (not excluding of other valuable content offered)</w:t>
      </w:r>
      <w:r w:rsidRPr="00E03AAB">
        <w:rPr>
          <w:rFonts w:ascii="Calibri Light" w:hAnsi="Calibri Light" w:cs="Calibri Light"/>
          <w:color w:val="000000" w:themeColor="text1"/>
          <w:sz w:val="20"/>
          <w:szCs w:val="20"/>
        </w:rPr>
        <w:t>:</w:t>
      </w:r>
    </w:p>
    <w:p w14:paraId="657B3EE7" w14:textId="1EE09E57" w:rsidR="003B0E08" w:rsidRPr="009C4CDE" w:rsidRDefault="003B0E08" w:rsidP="003B0E08">
      <w:pPr>
        <w:pStyle w:val="ListParagraph"/>
        <w:numPr>
          <w:ilvl w:val="0"/>
          <w:numId w:val="17"/>
        </w:numPr>
        <w:rPr>
          <w:rFonts w:asciiTheme="majorHAnsi" w:hAnsiTheme="majorHAnsi" w:cstheme="majorHAnsi"/>
          <w:i/>
          <w:iCs/>
          <w:sz w:val="20"/>
          <w:szCs w:val="20"/>
        </w:rPr>
      </w:pPr>
      <w:r w:rsidRPr="009C4CDE">
        <w:rPr>
          <w:rFonts w:asciiTheme="majorHAnsi" w:hAnsiTheme="majorHAnsi" w:cstheme="majorHAnsi"/>
          <w:i/>
          <w:iCs/>
          <w:sz w:val="20"/>
          <w:szCs w:val="20"/>
        </w:rPr>
        <w:t xml:space="preserve">1: </w:t>
      </w:r>
      <w:r w:rsidR="009C4CDE" w:rsidRPr="009C4CDE">
        <w:rPr>
          <w:rFonts w:asciiTheme="majorHAnsi" w:hAnsiTheme="majorHAnsi" w:cstheme="majorHAnsi"/>
          <w:i/>
          <w:iCs/>
          <w:sz w:val="20"/>
          <w:szCs w:val="20"/>
        </w:rPr>
        <w:t>T</w:t>
      </w:r>
      <w:r w:rsidRPr="009C4CDE">
        <w:rPr>
          <w:rFonts w:asciiTheme="majorHAnsi" w:hAnsiTheme="majorHAnsi" w:cstheme="majorHAnsi"/>
          <w:i/>
          <w:iCs/>
          <w:sz w:val="20"/>
          <w:szCs w:val="20"/>
        </w:rPr>
        <w:t>hat a renewed NWI commit jurisdictions to protecting ICIP rights around water. This can be done through protocols, policies and contracts with First Nations people.</w:t>
      </w:r>
    </w:p>
    <w:p w14:paraId="56C1F358" w14:textId="0054E7E5" w:rsidR="003B0E08" w:rsidRPr="009C4CDE" w:rsidRDefault="003B0E08" w:rsidP="003B0E08">
      <w:pPr>
        <w:pStyle w:val="ListParagraph"/>
        <w:numPr>
          <w:ilvl w:val="0"/>
          <w:numId w:val="17"/>
        </w:numPr>
        <w:rPr>
          <w:rFonts w:asciiTheme="majorHAnsi" w:hAnsiTheme="majorHAnsi" w:cstheme="majorHAnsi"/>
          <w:i/>
          <w:iCs/>
          <w:sz w:val="20"/>
          <w:szCs w:val="20"/>
        </w:rPr>
      </w:pPr>
      <w:r w:rsidRPr="009C4CDE">
        <w:rPr>
          <w:rFonts w:asciiTheme="majorHAnsi" w:hAnsiTheme="majorHAnsi" w:cstheme="majorHAnsi"/>
          <w:i/>
          <w:iCs/>
          <w:sz w:val="20"/>
          <w:szCs w:val="20"/>
        </w:rPr>
        <w:t xml:space="preserve">2: </w:t>
      </w:r>
      <w:r w:rsidR="009C4CDE" w:rsidRPr="009C4CDE">
        <w:rPr>
          <w:rFonts w:asciiTheme="majorHAnsi" w:hAnsiTheme="majorHAnsi" w:cstheme="majorHAnsi"/>
          <w:i/>
          <w:iCs/>
          <w:sz w:val="20"/>
          <w:szCs w:val="20"/>
        </w:rPr>
        <w:t xml:space="preserve">That </w:t>
      </w:r>
      <w:r w:rsidRPr="009C4CDE">
        <w:rPr>
          <w:rFonts w:asciiTheme="majorHAnsi" w:hAnsiTheme="majorHAnsi" w:cstheme="majorHAnsi"/>
          <w:i/>
          <w:iCs/>
          <w:sz w:val="20"/>
          <w:szCs w:val="20"/>
        </w:rPr>
        <w:t>a renewed NWI commit the Australian Government, states and territories to uphold standards of self-determination for First Nations people to be leaders in, and make decisions about, water as it affects their lives. Legislation should expressly protect this right.</w:t>
      </w:r>
    </w:p>
    <w:p w14:paraId="47AAB49C" w14:textId="4CE8E9A5" w:rsidR="003B0E08" w:rsidRPr="009C4CDE" w:rsidRDefault="003B0E08" w:rsidP="003B0E08">
      <w:pPr>
        <w:pStyle w:val="ListParagraph"/>
        <w:numPr>
          <w:ilvl w:val="0"/>
          <w:numId w:val="17"/>
        </w:numPr>
        <w:rPr>
          <w:rFonts w:asciiTheme="majorHAnsi" w:hAnsiTheme="majorHAnsi" w:cstheme="majorHAnsi"/>
          <w:i/>
          <w:iCs/>
          <w:sz w:val="20"/>
          <w:szCs w:val="20"/>
        </w:rPr>
      </w:pPr>
      <w:r w:rsidRPr="009C4CDE">
        <w:rPr>
          <w:rFonts w:asciiTheme="majorHAnsi" w:hAnsiTheme="majorHAnsi" w:cstheme="majorHAnsi"/>
          <w:i/>
          <w:iCs/>
          <w:sz w:val="20"/>
          <w:szCs w:val="20"/>
        </w:rPr>
        <w:t xml:space="preserve">3: </w:t>
      </w:r>
      <w:r w:rsidR="009C4CDE" w:rsidRPr="009C4CDE">
        <w:rPr>
          <w:rFonts w:asciiTheme="majorHAnsi" w:hAnsiTheme="majorHAnsi" w:cstheme="majorHAnsi"/>
          <w:i/>
          <w:iCs/>
          <w:sz w:val="20"/>
          <w:szCs w:val="20"/>
        </w:rPr>
        <w:t xml:space="preserve">That </w:t>
      </w:r>
      <w:r w:rsidRPr="009C4CDE">
        <w:rPr>
          <w:rFonts w:asciiTheme="majorHAnsi" w:hAnsiTheme="majorHAnsi" w:cstheme="majorHAnsi"/>
          <w:i/>
          <w:iCs/>
          <w:sz w:val="20"/>
          <w:szCs w:val="20"/>
        </w:rPr>
        <w:t>a renewed NWI commit the Australian Government, states and territories to work towards Free, Prior and Informed Consent as a national standard for consultation, engagement, management and decision-making, for First Nations people regarding water as it affects their lives. This standard should be formalised in legislation.</w:t>
      </w:r>
    </w:p>
    <w:p w14:paraId="447047F1" w14:textId="169E9C1A" w:rsidR="003B0E08" w:rsidRPr="009C4CDE" w:rsidRDefault="009C4CDE" w:rsidP="003B0E08">
      <w:pPr>
        <w:pStyle w:val="ListParagraph"/>
        <w:numPr>
          <w:ilvl w:val="0"/>
          <w:numId w:val="17"/>
        </w:numPr>
        <w:rPr>
          <w:rFonts w:asciiTheme="majorHAnsi" w:hAnsiTheme="majorHAnsi" w:cstheme="majorHAnsi"/>
          <w:i/>
          <w:iCs/>
          <w:sz w:val="20"/>
          <w:szCs w:val="20"/>
        </w:rPr>
      </w:pPr>
      <w:r w:rsidRPr="009C4CDE">
        <w:rPr>
          <w:rFonts w:asciiTheme="majorHAnsi" w:hAnsiTheme="majorHAnsi" w:cstheme="majorHAnsi"/>
          <w:i/>
          <w:iCs/>
          <w:sz w:val="20"/>
          <w:szCs w:val="20"/>
        </w:rPr>
        <w:t>4: The First Nations people have a say and can influence the objectives of the NWI, rather than being potentially considered as ‘</w:t>
      </w:r>
      <w:r w:rsidRPr="009C4CDE">
        <w:rPr>
          <w:rFonts w:asciiTheme="majorHAnsi" w:hAnsiTheme="majorHAnsi" w:cstheme="majorHAnsi"/>
          <w:i/>
          <w:iCs/>
          <w:sz w:val="20"/>
          <w:szCs w:val="20"/>
          <w:u w:val="single"/>
        </w:rPr>
        <w:t>other</w:t>
      </w:r>
      <w:r w:rsidRPr="009C4CDE">
        <w:rPr>
          <w:rFonts w:asciiTheme="majorHAnsi" w:hAnsiTheme="majorHAnsi" w:cstheme="majorHAnsi"/>
          <w:i/>
          <w:iCs/>
          <w:sz w:val="20"/>
          <w:szCs w:val="20"/>
        </w:rPr>
        <w:t xml:space="preserve"> public benefit outcomes’.</w:t>
      </w:r>
    </w:p>
    <w:p w14:paraId="3041F42D" w14:textId="77777777" w:rsidR="009C4CDE" w:rsidRPr="009C4CDE" w:rsidRDefault="009C4CDE" w:rsidP="009C4CDE">
      <w:pPr>
        <w:pStyle w:val="ListParagraph"/>
        <w:numPr>
          <w:ilvl w:val="0"/>
          <w:numId w:val="17"/>
        </w:numPr>
        <w:rPr>
          <w:rFonts w:ascii="Calibri Light" w:hAnsi="Calibri Light" w:cs="Calibri Light"/>
          <w:i/>
          <w:iCs/>
          <w:color w:val="000000" w:themeColor="text1"/>
          <w:sz w:val="20"/>
          <w:szCs w:val="20"/>
        </w:rPr>
      </w:pPr>
      <w:r w:rsidRPr="009C4CDE">
        <w:rPr>
          <w:rFonts w:ascii="Calibri Light" w:hAnsi="Calibri Light" w:cs="Calibri Light"/>
          <w:i/>
          <w:iCs/>
          <w:color w:val="000000" w:themeColor="text1"/>
          <w:sz w:val="20"/>
          <w:szCs w:val="20"/>
        </w:rPr>
        <w:t>5: That a renewed NWI not only recognise the needs of First Nations people around water, but commits jurisdictions to take proactive steps to address those needs. A renewed NWI should be more specific in holding jurisdictions to account around criteria and reporting on cultural values and uses.</w:t>
      </w:r>
    </w:p>
    <w:p w14:paraId="55126DF8" w14:textId="3861DA4E" w:rsidR="00352E43" w:rsidRPr="00BA738A" w:rsidRDefault="009C4CDE" w:rsidP="00352E43">
      <w:pPr>
        <w:pStyle w:val="ListParagraph"/>
        <w:numPr>
          <w:ilvl w:val="0"/>
          <w:numId w:val="17"/>
        </w:numPr>
        <w:rPr>
          <w:rFonts w:ascii="Calibri Light" w:hAnsi="Calibri Light" w:cs="Calibri Light"/>
          <w:i/>
          <w:iCs/>
          <w:color w:val="000000" w:themeColor="text1"/>
          <w:sz w:val="20"/>
          <w:szCs w:val="20"/>
        </w:rPr>
      </w:pPr>
      <w:r w:rsidRPr="009C4CDE">
        <w:rPr>
          <w:rFonts w:ascii="Calibri Light" w:hAnsi="Calibri Light" w:cs="Calibri Light"/>
          <w:i/>
          <w:iCs/>
          <w:color w:val="000000" w:themeColor="text1"/>
          <w:sz w:val="20"/>
          <w:szCs w:val="20"/>
        </w:rPr>
        <w:t xml:space="preserve">6: </w:t>
      </w:r>
      <w:r w:rsidRPr="009C4CDE">
        <w:rPr>
          <w:rFonts w:asciiTheme="majorHAnsi" w:hAnsiTheme="majorHAnsi" w:cstheme="majorHAnsi"/>
          <w:i/>
          <w:iCs/>
          <w:sz w:val="20"/>
          <w:szCs w:val="20"/>
        </w:rPr>
        <w:t>That jurisdictions commit to securing the rights to cultural flows. However, it is necessary for jurisdictions to go further. Governments should commit to capacity building: through funding, supporting professional development, and investing in building strong organisations and governance. This supports representative First Nations voices in water management. First Nations leadership and representation should be embedded within all levels of water management, both inside and outside of government roles. First Nations people can be engaged as advisors.</w:t>
      </w:r>
    </w:p>
    <w:p w14:paraId="739194D2" w14:textId="77777777" w:rsidR="006649A4" w:rsidRDefault="006649A4">
      <w:pPr>
        <w:rPr>
          <w:rFonts w:ascii="Calibri Light" w:hAnsi="Calibri Light" w:cs="Calibri Light"/>
          <w:b/>
          <w:color w:val="000000"/>
          <w:sz w:val="20"/>
          <w:szCs w:val="20"/>
        </w:rPr>
      </w:pPr>
    </w:p>
    <w:p w14:paraId="361611A0" w14:textId="77777777" w:rsidR="006649A4" w:rsidRDefault="006649A4">
      <w:pPr>
        <w:rPr>
          <w:rFonts w:ascii="Calibri Light" w:hAnsi="Calibri Light" w:cs="Calibri Light"/>
          <w:b/>
          <w:color w:val="000000"/>
          <w:sz w:val="20"/>
          <w:szCs w:val="20"/>
        </w:rPr>
      </w:pPr>
    </w:p>
    <w:p w14:paraId="0291A945" w14:textId="33073201" w:rsidR="006E14BD" w:rsidRDefault="006E14BD">
      <w:pPr>
        <w:rPr>
          <w:rFonts w:ascii="Calibri Light" w:hAnsi="Calibri Light" w:cs="Calibri Light"/>
          <w:b/>
          <w:color w:val="000000"/>
          <w:sz w:val="20"/>
          <w:szCs w:val="20"/>
        </w:rPr>
      </w:pPr>
      <w:r>
        <w:rPr>
          <w:rFonts w:ascii="Calibri Light" w:hAnsi="Calibri Light" w:cs="Calibri Light"/>
          <w:b/>
          <w:color w:val="000000"/>
          <w:sz w:val="20"/>
          <w:szCs w:val="20"/>
        </w:rPr>
        <w:br w:type="page"/>
      </w:r>
    </w:p>
    <w:p w14:paraId="787A6618" w14:textId="77777777" w:rsidR="00A46EFF" w:rsidRDefault="00A46EFF" w:rsidP="00100167">
      <w:pPr>
        <w:pBdr>
          <w:bottom w:val="single" w:sz="4" w:space="1" w:color="auto"/>
        </w:pBdr>
        <w:rPr>
          <w:rFonts w:ascii="Calibri Light" w:hAnsi="Calibri Light" w:cs="Calibri Light"/>
          <w:b/>
          <w:color w:val="000000"/>
          <w:sz w:val="20"/>
          <w:szCs w:val="20"/>
        </w:rPr>
      </w:pPr>
    </w:p>
    <w:p w14:paraId="02D43C89" w14:textId="77777777" w:rsidR="00A46EFF" w:rsidRDefault="00A46EFF" w:rsidP="00352E43">
      <w:pPr>
        <w:rPr>
          <w:rFonts w:ascii="Calibri Light" w:hAnsi="Calibri Light" w:cs="Calibri Light"/>
          <w:b/>
          <w:color w:val="000000"/>
          <w:sz w:val="20"/>
          <w:szCs w:val="20"/>
        </w:rPr>
      </w:pPr>
    </w:p>
    <w:p w14:paraId="3F11A686" w14:textId="7B428D77" w:rsidR="00DF6993" w:rsidRPr="00DF6993" w:rsidRDefault="00BF3A42" w:rsidP="00352E43">
      <w:pPr>
        <w:rPr>
          <w:rFonts w:ascii="Calibri Light" w:hAnsi="Calibri Light" w:cs="Calibri Light"/>
          <w:b/>
          <w:color w:val="000000"/>
          <w:sz w:val="20"/>
          <w:szCs w:val="20"/>
        </w:rPr>
      </w:pPr>
      <w:r w:rsidRPr="00DF6993">
        <w:rPr>
          <w:rFonts w:ascii="Calibri Light" w:hAnsi="Calibri Light" w:cs="Calibri Light"/>
          <w:b/>
          <w:color w:val="000000"/>
          <w:sz w:val="20"/>
          <w:szCs w:val="20"/>
        </w:rPr>
        <w:t xml:space="preserve">RECOMMENDATIONS </w:t>
      </w:r>
    </w:p>
    <w:p w14:paraId="232E3DF2" w14:textId="77777777" w:rsidR="007D6631" w:rsidRDefault="007D6631" w:rsidP="00352E43">
      <w:pPr>
        <w:rPr>
          <w:rFonts w:ascii="Calibri Light" w:hAnsi="Calibri Light" w:cs="Calibri Light"/>
          <w:color w:val="000000"/>
          <w:sz w:val="20"/>
          <w:szCs w:val="20"/>
        </w:rPr>
      </w:pPr>
    </w:p>
    <w:p w14:paraId="27E6CE7E" w14:textId="07D89483" w:rsidR="00C34FCE" w:rsidRDefault="00352E43" w:rsidP="00352E43">
      <w:pPr>
        <w:rPr>
          <w:rFonts w:ascii="Calibri Light" w:hAnsi="Calibri Light" w:cs="Calibri Light"/>
          <w:color w:val="000000"/>
          <w:sz w:val="20"/>
          <w:szCs w:val="20"/>
        </w:rPr>
      </w:pPr>
      <w:r>
        <w:rPr>
          <w:rFonts w:ascii="Calibri Light" w:hAnsi="Calibri Light" w:cs="Calibri Light"/>
          <w:color w:val="000000"/>
          <w:sz w:val="20"/>
          <w:szCs w:val="20"/>
        </w:rPr>
        <w:t xml:space="preserve">We have considered </w:t>
      </w:r>
      <w:r w:rsidRPr="00BF3A42">
        <w:rPr>
          <w:rFonts w:ascii="Calibri Light" w:hAnsi="Calibri Light" w:cs="Calibri Light"/>
          <w:color w:val="000000"/>
          <w:sz w:val="20"/>
          <w:szCs w:val="20"/>
        </w:rPr>
        <w:t xml:space="preserve">the </w:t>
      </w:r>
      <w:r w:rsidR="003801A5" w:rsidRPr="00BF3A42">
        <w:rPr>
          <w:rFonts w:ascii="Calibri Light" w:hAnsi="Calibri Light" w:cs="Calibri Light"/>
          <w:color w:val="000000"/>
          <w:sz w:val="20"/>
          <w:szCs w:val="20"/>
        </w:rPr>
        <w:t>National Water Initiative</w:t>
      </w:r>
      <w:r w:rsidR="00BA20B2" w:rsidRPr="00BF3A42">
        <w:rPr>
          <w:rFonts w:ascii="Calibri Light" w:hAnsi="Calibri Light" w:cs="Calibri Light"/>
          <w:color w:val="000000"/>
          <w:sz w:val="20"/>
          <w:szCs w:val="20"/>
        </w:rPr>
        <w:t>s</w:t>
      </w:r>
      <w:r w:rsidR="003801A5" w:rsidRPr="00BF3A42">
        <w:rPr>
          <w:rFonts w:ascii="Calibri Light" w:hAnsi="Calibri Light" w:cs="Calibri Light"/>
          <w:color w:val="000000"/>
          <w:sz w:val="20"/>
          <w:szCs w:val="20"/>
        </w:rPr>
        <w:t xml:space="preserve"> </w:t>
      </w:r>
      <w:r w:rsidR="00BA20B2" w:rsidRPr="00BF3A42">
        <w:rPr>
          <w:rFonts w:ascii="Calibri Light" w:hAnsi="Calibri Light" w:cs="Calibri Light"/>
          <w:color w:val="000000"/>
          <w:sz w:val="20"/>
          <w:szCs w:val="20"/>
        </w:rPr>
        <w:t>and</w:t>
      </w:r>
      <w:r w:rsidR="007C3586" w:rsidRPr="00BF3A42">
        <w:rPr>
          <w:rFonts w:ascii="Calibri Light" w:hAnsi="Calibri Light" w:cs="Calibri Light"/>
          <w:color w:val="000000"/>
          <w:sz w:val="20"/>
          <w:szCs w:val="20"/>
        </w:rPr>
        <w:t xml:space="preserve"> the</w:t>
      </w:r>
      <w:r w:rsidR="001B73CB" w:rsidRPr="00BF3A42">
        <w:rPr>
          <w:rFonts w:ascii="Calibri Light" w:hAnsi="Calibri Light" w:cs="Calibri Light"/>
          <w:color w:val="000000"/>
          <w:sz w:val="20"/>
          <w:szCs w:val="20"/>
        </w:rPr>
        <w:t>ir</w:t>
      </w:r>
      <w:r w:rsidRPr="00BF3A42">
        <w:rPr>
          <w:rFonts w:ascii="Calibri Light" w:hAnsi="Calibri Light" w:cs="Calibri Light"/>
          <w:color w:val="000000"/>
          <w:sz w:val="20"/>
          <w:szCs w:val="20"/>
        </w:rPr>
        <w:t xml:space="preserve"> </w:t>
      </w:r>
      <w:r w:rsidR="00B3315D" w:rsidRPr="00BF3A42">
        <w:rPr>
          <w:rFonts w:ascii="Calibri Light" w:hAnsi="Calibri Light" w:cs="Calibri Light"/>
          <w:color w:val="000000"/>
          <w:sz w:val="20"/>
          <w:szCs w:val="20"/>
        </w:rPr>
        <w:t>necessary</w:t>
      </w:r>
      <w:r w:rsidRPr="00BF3A42">
        <w:rPr>
          <w:rFonts w:ascii="Calibri Light" w:hAnsi="Calibri Light" w:cs="Calibri Light"/>
          <w:color w:val="000000"/>
          <w:sz w:val="20"/>
          <w:szCs w:val="20"/>
        </w:rPr>
        <w:t xml:space="preserve"> place-based </w:t>
      </w:r>
      <w:r w:rsidR="001B73CB" w:rsidRPr="00BF3A42">
        <w:rPr>
          <w:rFonts w:ascii="Calibri Light" w:hAnsi="Calibri Light" w:cs="Calibri Light"/>
          <w:color w:val="000000"/>
          <w:sz w:val="20"/>
          <w:szCs w:val="20"/>
        </w:rPr>
        <w:t xml:space="preserve">applications.  </w:t>
      </w:r>
      <w:r w:rsidR="00AB2439" w:rsidRPr="00BF3A42">
        <w:rPr>
          <w:rFonts w:ascii="Calibri Light" w:hAnsi="Calibri Light" w:cs="Calibri Light"/>
          <w:color w:val="000000"/>
          <w:sz w:val="20"/>
          <w:szCs w:val="20"/>
        </w:rPr>
        <w:t>We have</w:t>
      </w:r>
      <w:r w:rsidR="00B3315D" w:rsidRPr="00BF3A42">
        <w:rPr>
          <w:rFonts w:ascii="Calibri Light" w:hAnsi="Calibri Light" w:cs="Calibri Light"/>
          <w:color w:val="000000"/>
          <w:sz w:val="20"/>
          <w:szCs w:val="20"/>
        </w:rPr>
        <w:t xml:space="preserve"> </w:t>
      </w:r>
      <w:r w:rsidR="001B73CB" w:rsidRPr="00BF3A42">
        <w:rPr>
          <w:rFonts w:ascii="Calibri Light" w:hAnsi="Calibri Light" w:cs="Calibri Light"/>
          <w:color w:val="000000"/>
          <w:sz w:val="20"/>
          <w:szCs w:val="20"/>
        </w:rPr>
        <w:t xml:space="preserve">our </w:t>
      </w:r>
      <w:r w:rsidR="00B3315D" w:rsidRPr="00BF3A42">
        <w:rPr>
          <w:rFonts w:ascii="Calibri Light" w:hAnsi="Calibri Light" w:cs="Calibri Light"/>
          <w:color w:val="000000"/>
          <w:sz w:val="20"/>
          <w:szCs w:val="20"/>
        </w:rPr>
        <w:t xml:space="preserve">practical </w:t>
      </w:r>
      <w:r w:rsidR="001B73CB" w:rsidRPr="00BF3A42">
        <w:rPr>
          <w:rFonts w:ascii="Calibri Light" w:hAnsi="Calibri Light" w:cs="Calibri Light"/>
          <w:color w:val="000000"/>
          <w:sz w:val="20"/>
          <w:szCs w:val="20"/>
        </w:rPr>
        <w:t xml:space="preserve">experiences </w:t>
      </w:r>
      <w:r w:rsidR="00AB2439" w:rsidRPr="00BF3A42">
        <w:rPr>
          <w:rFonts w:ascii="Calibri Light" w:hAnsi="Calibri Light" w:cs="Calibri Light"/>
          <w:color w:val="000000"/>
          <w:sz w:val="20"/>
          <w:szCs w:val="20"/>
        </w:rPr>
        <w:t xml:space="preserve">and connections with </w:t>
      </w:r>
      <w:r w:rsidRPr="00BF3A42">
        <w:rPr>
          <w:rFonts w:ascii="Calibri Light" w:hAnsi="Calibri Light" w:cs="Calibri Light"/>
          <w:color w:val="000000"/>
          <w:sz w:val="20"/>
          <w:szCs w:val="20"/>
        </w:rPr>
        <w:t xml:space="preserve">the </w:t>
      </w:r>
      <w:r w:rsidR="00AB2439" w:rsidRPr="00BF3A42">
        <w:rPr>
          <w:rFonts w:ascii="Calibri Light" w:hAnsi="Calibri Light" w:cs="Calibri Light"/>
          <w:color w:val="000000"/>
          <w:sz w:val="20"/>
          <w:szCs w:val="20"/>
        </w:rPr>
        <w:t>Coquun-</w:t>
      </w:r>
      <w:r w:rsidR="007D6631" w:rsidRPr="00BF3A42">
        <w:rPr>
          <w:rFonts w:ascii="Calibri Light" w:hAnsi="Calibri Light" w:cs="Calibri Light"/>
          <w:color w:val="000000"/>
          <w:sz w:val="20"/>
          <w:szCs w:val="20"/>
        </w:rPr>
        <w:t>Hunte</w:t>
      </w:r>
      <w:r w:rsidR="006E14BD">
        <w:rPr>
          <w:rFonts w:ascii="Calibri Light" w:hAnsi="Calibri Light" w:cs="Calibri Light"/>
          <w:color w:val="000000"/>
          <w:sz w:val="20"/>
          <w:szCs w:val="20"/>
        </w:rPr>
        <w:t>r</w:t>
      </w:r>
      <w:r w:rsidR="00AB2439" w:rsidRPr="00BF3A42">
        <w:rPr>
          <w:rFonts w:ascii="Calibri Light" w:hAnsi="Calibri Light" w:cs="Calibri Light"/>
          <w:color w:val="000000"/>
          <w:sz w:val="20"/>
          <w:szCs w:val="20"/>
        </w:rPr>
        <w:t xml:space="preserve">, our research, </w:t>
      </w:r>
      <w:r w:rsidR="00C34FCE">
        <w:rPr>
          <w:rFonts w:ascii="Calibri Light" w:hAnsi="Calibri Light" w:cs="Calibri Light"/>
          <w:color w:val="000000"/>
          <w:sz w:val="20"/>
          <w:szCs w:val="20"/>
        </w:rPr>
        <w:t>the</w:t>
      </w:r>
      <w:r w:rsidR="00AB2439" w:rsidRPr="00BF3A42">
        <w:rPr>
          <w:rFonts w:ascii="Calibri Light" w:hAnsi="Calibri Light" w:cs="Calibri Light"/>
          <w:color w:val="000000"/>
          <w:sz w:val="20"/>
          <w:szCs w:val="20"/>
        </w:rPr>
        <w:t xml:space="preserve"> </w:t>
      </w:r>
      <w:r w:rsidR="00C34FCE">
        <w:rPr>
          <w:rFonts w:ascii="Calibri Light" w:hAnsi="Calibri Light" w:cs="Calibri Light"/>
          <w:color w:val="000000"/>
          <w:sz w:val="20"/>
          <w:szCs w:val="20"/>
        </w:rPr>
        <w:t xml:space="preserve">valuable times spent with </w:t>
      </w:r>
      <w:r w:rsidR="00AB2439" w:rsidRPr="00BF3A42">
        <w:rPr>
          <w:rFonts w:ascii="Calibri Light" w:hAnsi="Calibri Light" w:cs="Calibri Light"/>
          <w:color w:val="000000"/>
          <w:sz w:val="20"/>
          <w:szCs w:val="20"/>
        </w:rPr>
        <w:t>First Nations</w:t>
      </w:r>
      <w:r w:rsidR="007D6631" w:rsidRPr="00BF3A42">
        <w:rPr>
          <w:rFonts w:ascii="Calibri Light" w:hAnsi="Calibri Light" w:cs="Calibri Light"/>
          <w:color w:val="000000"/>
          <w:sz w:val="20"/>
          <w:szCs w:val="20"/>
        </w:rPr>
        <w:t xml:space="preserve"> </w:t>
      </w:r>
      <w:r w:rsidR="00C34FCE">
        <w:rPr>
          <w:rFonts w:ascii="Calibri Light" w:hAnsi="Calibri Light" w:cs="Calibri Light"/>
          <w:color w:val="000000"/>
          <w:sz w:val="20"/>
          <w:szCs w:val="20"/>
        </w:rPr>
        <w:t xml:space="preserve">custodians, </w:t>
      </w:r>
      <w:r w:rsidR="00AB2439" w:rsidRPr="00BF3A42">
        <w:rPr>
          <w:rFonts w:ascii="Calibri Light" w:hAnsi="Calibri Light" w:cs="Calibri Light"/>
          <w:color w:val="000000"/>
          <w:sz w:val="20"/>
          <w:szCs w:val="20"/>
        </w:rPr>
        <w:t xml:space="preserve">and the </w:t>
      </w:r>
      <w:hyperlink r:id="rId15" w:history="1">
        <w:r w:rsidR="00AB2439" w:rsidRPr="00BF3A42">
          <w:rPr>
            <w:rStyle w:val="Hyperlink"/>
            <w:rFonts w:ascii="Calibri Light" w:hAnsi="Calibri Light" w:cs="Calibri Light"/>
            <w:sz w:val="20"/>
            <w:szCs w:val="20"/>
          </w:rPr>
          <w:t>stories of this region</w:t>
        </w:r>
      </w:hyperlink>
      <w:r w:rsidR="00AB2439" w:rsidRPr="00BF3A42">
        <w:rPr>
          <w:rFonts w:ascii="Calibri Light" w:hAnsi="Calibri Light" w:cs="Calibri Light"/>
          <w:color w:val="000000"/>
          <w:sz w:val="20"/>
          <w:szCs w:val="20"/>
        </w:rPr>
        <w:t xml:space="preserve">. </w:t>
      </w:r>
    </w:p>
    <w:p w14:paraId="14B008C2" w14:textId="77777777" w:rsidR="00C34FCE" w:rsidRDefault="00C34FCE" w:rsidP="00352E43">
      <w:pPr>
        <w:rPr>
          <w:rFonts w:ascii="Calibri Light" w:hAnsi="Calibri Light" w:cs="Calibri Light"/>
          <w:color w:val="000000"/>
          <w:sz w:val="20"/>
          <w:szCs w:val="20"/>
        </w:rPr>
      </w:pPr>
    </w:p>
    <w:p w14:paraId="400B2988" w14:textId="48BE2CDE" w:rsidR="00352E43" w:rsidRDefault="00E82C92" w:rsidP="00352E43">
      <w:pPr>
        <w:rPr>
          <w:rFonts w:ascii="Calibri Light" w:hAnsi="Calibri Light" w:cs="Calibri Light"/>
          <w:color w:val="000000"/>
          <w:sz w:val="20"/>
          <w:szCs w:val="20"/>
        </w:rPr>
      </w:pPr>
      <w:r>
        <w:rPr>
          <w:rFonts w:ascii="Calibri Light" w:hAnsi="Calibri Light" w:cs="Calibri Light"/>
          <w:color w:val="000000"/>
          <w:sz w:val="20"/>
          <w:szCs w:val="20"/>
        </w:rPr>
        <w:t>We speak</w:t>
      </w:r>
      <w:r w:rsidR="00FF04E7">
        <w:rPr>
          <w:rFonts w:ascii="Calibri Light" w:hAnsi="Calibri Light" w:cs="Calibri Light"/>
          <w:color w:val="000000"/>
          <w:sz w:val="20"/>
          <w:szCs w:val="20"/>
        </w:rPr>
        <w:t xml:space="preserve"> for the future wellbeing of</w:t>
      </w:r>
      <w:r w:rsidR="00BF0E0C" w:rsidRPr="00BF3A42">
        <w:rPr>
          <w:rFonts w:ascii="Calibri Light" w:hAnsi="Calibri Light" w:cs="Calibri Light"/>
          <w:color w:val="000000"/>
          <w:sz w:val="20"/>
          <w:szCs w:val="20"/>
        </w:rPr>
        <w:t xml:space="preserve"> the </w:t>
      </w:r>
      <w:r w:rsidR="00352E43" w:rsidRPr="00BF3A42">
        <w:rPr>
          <w:rFonts w:ascii="Calibri Light" w:hAnsi="Calibri Light" w:cs="Calibri Light"/>
          <w:color w:val="000000"/>
          <w:sz w:val="20"/>
          <w:szCs w:val="20"/>
        </w:rPr>
        <w:t>Coquun-Hunter</w:t>
      </w:r>
      <w:r w:rsidR="001B12E8">
        <w:rPr>
          <w:rFonts w:ascii="Calibri Light" w:hAnsi="Calibri Light" w:cs="Calibri Light"/>
          <w:color w:val="000000"/>
          <w:sz w:val="20"/>
          <w:szCs w:val="20"/>
        </w:rPr>
        <w:t>,</w:t>
      </w:r>
      <w:r w:rsidR="003801A5" w:rsidRPr="00BF3A42">
        <w:rPr>
          <w:rFonts w:ascii="Calibri Light" w:hAnsi="Calibri Light" w:cs="Calibri Light"/>
          <w:color w:val="000000"/>
          <w:sz w:val="20"/>
          <w:szCs w:val="20"/>
        </w:rPr>
        <w:t xml:space="preserve"> </w:t>
      </w:r>
      <w:r>
        <w:rPr>
          <w:rFonts w:ascii="Calibri Light" w:hAnsi="Calibri Light" w:cs="Calibri Light"/>
          <w:color w:val="000000"/>
          <w:sz w:val="20"/>
          <w:szCs w:val="20"/>
        </w:rPr>
        <w:t xml:space="preserve">and </w:t>
      </w:r>
      <w:r w:rsidR="00833632">
        <w:rPr>
          <w:rFonts w:ascii="Calibri Light" w:hAnsi="Calibri Light" w:cs="Calibri Light"/>
          <w:color w:val="000000"/>
          <w:sz w:val="20"/>
          <w:szCs w:val="20"/>
        </w:rPr>
        <w:t xml:space="preserve">with some insight into </w:t>
      </w:r>
      <w:r w:rsidR="001A4A0D">
        <w:rPr>
          <w:rFonts w:ascii="Calibri Light" w:hAnsi="Calibri Light" w:cs="Calibri Light"/>
          <w:color w:val="000000"/>
          <w:sz w:val="20"/>
          <w:szCs w:val="20"/>
        </w:rPr>
        <w:t xml:space="preserve">Australian </w:t>
      </w:r>
      <w:r w:rsidR="00FF04E7">
        <w:rPr>
          <w:rFonts w:ascii="Calibri Light" w:hAnsi="Calibri Light" w:cs="Calibri Light"/>
          <w:color w:val="000000"/>
          <w:sz w:val="20"/>
          <w:szCs w:val="20"/>
        </w:rPr>
        <w:t>river</w:t>
      </w:r>
      <w:r w:rsidR="001F2277">
        <w:rPr>
          <w:rFonts w:ascii="Calibri Light" w:hAnsi="Calibri Light" w:cs="Calibri Light"/>
          <w:color w:val="000000"/>
          <w:sz w:val="20"/>
          <w:szCs w:val="20"/>
        </w:rPr>
        <w:t>s</w:t>
      </w:r>
      <w:r w:rsidR="00FF04E7">
        <w:rPr>
          <w:rFonts w:ascii="Calibri Light" w:hAnsi="Calibri Light" w:cs="Calibri Light"/>
          <w:color w:val="000000"/>
          <w:sz w:val="20"/>
          <w:szCs w:val="20"/>
        </w:rPr>
        <w:t xml:space="preserve"> suffer</w:t>
      </w:r>
      <w:r w:rsidR="001F2277">
        <w:rPr>
          <w:rFonts w:ascii="Calibri Light" w:hAnsi="Calibri Light" w:cs="Calibri Light"/>
          <w:color w:val="000000"/>
          <w:sz w:val="20"/>
          <w:szCs w:val="20"/>
        </w:rPr>
        <w:t>ing</w:t>
      </w:r>
      <w:r w:rsidR="00FF04E7">
        <w:rPr>
          <w:rFonts w:ascii="Calibri Light" w:hAnsi="Calibri Light" w:cs="Calibri Light"/>
          <w:color w:val="000000"/>
          <w:sz w:val="20"/>
          <w:szCs w:val="20"/>
        </w:rPr>
        <w:t xml:space="preserve"> </w:t>
      </w:r>
      <w:r>
        <w:rPr>
          <w:rFonts w:ascii="Calibri Light" w:hAnsi="Calibri Light" w:cs="Calibri Light"/>
          <w:color w:val="000000"/>
          <w:sz w:val="20"/>
          <w:szCs w:val="20"/>
        </w:rPr>
        <w:t>the impacts of</w:t>
      </w:r>
      <w:r w:rsidR="001A4A0D">
        <w:rPr>
          <w:rFonts w:ascii="Calibri Light" w:hAnsi="Calibri Light" w:cs="Calibri Light"/>
          <w:color w:val="000000"/>
          <w:sz w:val="20"/>
          <w:szCs w:val="20"/>
        </w:rPr>
        <w:t xml:space="preserve"> </w:t>
      </w:r>
      <w:r w:rsidR="001F2277">
        <w:rPr>
          <w:rFonts w:ascii="Calibri Light" w:hAnsi="Calibri Light" w:cs="Calibri Light"/>
          <w:color w:val="000000"/>
          <w:sz w:val="20"/>
          <w:szCs w:val="20"/>
        </w:rPr>
        <w:t xml:space="preserve">insatiable </w:t>
      </w:r>
      <w:r w:rsidR="00833632">
        <w:rPr>
          <w:rFonts w:ascii="Calibri Light" w:hAnsi="Calibri Light" w:cs="Calibri Light"/>
          <w:color w:val="000000"/>
          <w:sz w:val="20"/>
          <w:szCs w:val="20"/>
        </w:rPr>
        <w:t xml:space="preserve">resource </w:t>
      </w:r>
      <w:r w:rsidR="001F2277">
        <w:rPr>
          <w:rFonts w:ascii="Calibri Light" w:hAnsi="Calibri Light" w:cs="Calibri Light"/>
          <w:color w:val="000000"/>
          <w:sz w:val="20"/>
          <w:szCs w:val="20"/>
        </w:rPr>
        <w:t>industries</w:t>
      </w:r>
      <w:r w:rsidR="001A4A0D">
        <w:rPr>
          <w:rFonts w:ascii="Calibri Light" w:hAnsi="Calibri Light" w:cs="Calibri Light"/>
          <w:color w:val="000000"/>
          <w:sz w:val="20"/>
          <w:szCs w:val="20"/>
        </w:rPr>
        <w:t>,</w:t>
      </w:r>
      <w:r w:rsidR="00FF04E7">
        <w:rPr>
          <w:rFonts w:ascii="Calibri Light" w:hAnsi="Calibri Light" w:cs="Calibri Light"/>
          <w:color w:val="000000"/>
          <w:sz w:val="20"/>
          <w:szCs w:val="20"/>
        </w:rPr>
        <w:t xml:space="preserve"> </w:t>
      </w:r>
      <w:r>
        <w:rPr>
          <w:rFonts w:ascii="Calibri Light" w:hAnsi="Calibri Light" w:cs="Calibri Light"/>
          <w:color w:val="000000"/>
          <w:sz w:val="20"/>
          <w:szCs w:val="20"/>
        </w:rPr>
        <w:t>and from there make</w:t>
      </w:r>
      <w:r w:rsidR="00FF04E7">
        <w:rPr>
          <w:rFonts w:ascii="Calibri Light" w:hAnsi="Calibri Light" w:cs="Calibri Light"/>
          <w:color w:val="000000"/>
          <w:sz w:val="20"/>
          <w:szCs w:val="20"/>
        </w:rPr>
        <w:t xml:space="preserve"> the following recommendations</w:t>
      </w:r>
      <w:r w:rsidR="001A4A0D">
        <w:rPr>
          <w:rFonts w:ascii="Calibri Light" w:hAnsi="Calibri Light" w:cs="Calibri Light"/>
          <w:color w:val="000000"/>
          <w:sz w:val="20"/>
          <w:szCs w:val="20"/>
        </w:rPr>
        <w:t>:</w:t>
      </w:r>
    </w:p>
    <w:p w14:paraId="07451E3A" w14:textId="77777777" w:rsidR="007C3586" w:rsidRDefault="007C3586" w:rsidP="00352E43">
      <w:pPr>
        <w:rPr>
          <w:rFonts w:ascii="Calibri Light" w:hAnsi="Calibri Light" w:cs="Calibri Light"/>
          <w:color w:val="000000"/>
          <w:sz w:val="20"/>
          <w:szCs w:val="20"/>
        </w:rPr>
      </w:pPr>
    </w:p>
    <w:p w14:paraId="01A5460E" w14:textId="0B7624EA" w:rsidR="00565169" w:rsidRDefault="00565169" w:rsidP="00BA20B2">
      <w:pPr>
        <w:numPr>
          <w:ilvl w:val="0"/>
          <w:numId w:val="10"/>
        </w:numPr>
        <w:rPr>
          <w:rFonts w:ascii="Calibri Light" w:hAnsi="Calibri Light" w:cs="Calibri Light"/>
          <w:color w:val="000000"/>
          <w:sz w:val="20"/>
          <w:szCs w:val="20"/>
        </w:rPr>
      </w:pPr>
      <w:r>
        <w:rPr>
          <w:rFonts w:ascii="Calibri Light" w:hAnsi="Calibri Light" w:cs="Calibri Light"/>
          <w:color w:val="000000"/>
          <w:sz w:val="20"/>
          <w:szCs w:val="20"/>
        </w:rPr>
        <w:t xml:space="preserve">National recognition </w:t>
      </w:r>
      <w:r w:rsidR="000939D7">
        <w:rPr>
          <w:rFonts w:ascii="Calibri Light" w:hAnsi="Calibri Light" w:cs="Calibri Light"/>
          <w:color w:val="000000"/>
          <w:sz w:val="20"/>
          <w:szCs w:val="20"/>
        </w:rPr>
        <w:t xml:space="preserve">and consideration </w:t>
      </w:r>
      <w:r w:rsidR="00B3315D">
        <w:rPr>
          <w:rFonts w:ascii="Calibri Light" w:hAnsi="Calibri Light" w:cs="Calibri Light"/>
          <w:color w:val="000000"/>
          <w:sz w:val="20"/>
          <w:szCs w:val="20"/>
        </w:rPr>
        <w:t>for</w:t>
      </w:r>
      <w:r>
        <w:rPr>
          <w:rFonts w:ascii="Calibri Light" w:hAnsi="Calibri Light" w:cs="Calibri Light"/>
          <w:color w:val="000000"/>
          <w:sz w:val="20"/>
          <w:szCs w:val="20"/>
        </w:rPr>
        <w:t xml:space="preserve"> the health status of </w:t>
      </w:r>
      <w:r w:rsidR="000939D7">
        <w:rPr>
          <w:rFonts w:ascii="Calibri Light" w:hAnsi="Calibri Light" w:cs="Calibri Light"/>
          <w:color w:val="000000"/>
          <w:sz w:val="20"/>
          <w:szCs w:val="20"/>
        </w:rPr>
        <w:t>a River system</w:t>
      </w:r>
      <w:r>
        <w:rPr>
          <w:rFonts w:ascii="Calibri Light" w:hAnsi="Calibri Light" w:cs="Calibri Light"/>
          <w:color w:val="000000"/>
          <w:sz w:val="20"/>
          <w:szCs w:val="20"/>
        </w:rPr>
        <w:t xml:space="preserve"> and the scale </w:t>
      </w:r>
      <w:r w:rsidR="005E09CB">
        <w:rPr>
          <w:rFonts w:ascii="Calibri Light" w:hAnsi="Calibri Light" w:cs="Calibri Light"/>
          <w:color w:val="000000"/>
          <w:sz w:val="20"/>
          <w:szCs w:val="20"/>
        </w:rPr>
        <w:t xml:space="preserve">of </w:t>
      </w:r>
      <w:r>
        <w:rPr>
          <w:rFonts w:ascii="Calibri Light" w:hAnsi="Calibri Light" w:cs="Calibri Light"/>
          <w:color w:val="000000"/>
          <w:sz w:val="20"/>
          <w:szCs w:val="20"/>
        </w:rPr>
        <w:t>impa</w:t>
      </w:r>
      <w:r w:rsidR="003801A5">
        <w:rPr>
          <w:rFonts w:ascii="Calibri Light" w:hAnsi="Calibri Light" w:cs="Calibri Light"/>
          <w:color w:val="000000"/>
          <w:sz w:val="20"/>
          <w:szCs w:val="20"/>
        </w:rPr>
        <w:t>c</w:t>
      </w:r>
      <w:r>
        <w:rPr>
          <w:rFonts w:ascii="Calibri Light" w:hAnsi="Calibri Light" w:cs="Calibri Light"/>
          <w:color w:val="000000"/>
          <w:sz w:val="20"/>
          <w:szCs w:val="20"/>
        </w:rPr>
        <w:t xml:space="preserve">ts </w:t>
      </w:r>
      <w:r w:rsidR="001C3C8F">
        <w:rPr>
          <w:rFonts w:ascii="Calibri Light" w:hAnsi="Calibri Light" w:cs="Calibri Light"/>
          <w:color w:val="000000"/>
          <w:sz w:val="20"/>
          <w:szCs w:val="20"/>
        </w:rPr>
        <w:t xml:space="preserve">borne by </w:t>
      </w:r>
      <w:r w:rsidR="005E09CB">
        <w:rPr>
          <w:rFonts w:ascii="Calibri Light" w:hAnsi="Calibri Light" w:cs="Calibri Light"/>
          <w:color w:val="000000"/>
          <w:sz w:val="20"/>
          <w:szCs w:val="20"/>
        </w:rPr>
        <w:t xml:space="preserve">a </w:t>
      </w:r>
      <w:r w:rsidR="00B3315D">
        <w:rPr>
          <w:rFonts w:ascii="Calibri Light" w:hAnsi="Calibri Light" w:cs="Calibri Light"/>
          <w:color w:val="000000"/>
          <w:sz w:val="20"/>
          <w:szCs w:val="20"/>
        </w:rPr>
        <w:t>R</w:t>
      </w:r>
      <w:r w:rsidR="005E09CB">
        <w:rPr>
          <w:rFonts w:ascii="Calibri Light" w:hAnsi="Calibri Light" w:cs="Calibri Light"/>
          <w:color w:val="000000"/>
          <w:sz w:val="20"/>
          <w:szCs w:val="20"/>
        </w:rPr>
        <w:t xml:space="preserve">iver, its </w:t>
      </w:r>
      <w:r w:rsidR="001C3C8F">
        <w:rPr>
          <w:rFonts w:ascii="Calibri Light" w:hAnsi="Calibri Light" w:cs="Calibri Light"/>
          <w:color w:val="000000"/>
          <w:sz w:val="20"/>
          <w:szCs w:val="20"/>
        </w:rPr>
        <w:t>local peoples and ecos</w:t>
      </w:r>
      <w:r w:rsidR="005E09CB">
        <w:rPr>
          <w:rFonts w:ascii="Calibri Light" w:hAnsi="Calibri Light" w:cs="Calibri Light"/>
          <w:color w:val="000000"/>
          <w:sz w:val="20"/>
          <w:szCs w:val="20"/>
        </w:rPr>
        <w:t>ys</w:t>
      </w:r>
      <w:r w:rsidR="001C3C8F">
        <w:rPr>
          <w:rFonts w:ascii="Calibri Light" w:hAnsi="Calibri Light" w:cs="Calibri Light"/>
          <w:color w:val="000000"/>
          <w:sz w:val="20"/>
          <w:szCs w:val="20"/>
        </w:rPr>
        <w:t>tems</w:t>
      </w:r>
      <w:r w:rsidR="005E09CB">
        <w:rPr>
          <w:rFonts w:ascii="Calibri Light" w:hAnsi="Calibri Light" w:cs="Calibri Light"/>
          <w:color w:val="000000"/>
          <w:sz w:val="20"/>
          <w:szCs w:val="20"/>
        </w:rPr>
        <w:t xml:space="preserve">, </w:t>
      </w:r>
      <w:r w:rsidR="00177102">
        <w:rPr>
          <w:rFonts w:ascii="Calibri Light" w:hAnsi="Calibri Light" w:cs="Calibri Light"/>
          <w:color w:val="000000"/>
          <w:sz w:val="20"/>
          <w:szCs w:val="20"/>
        </w:rPr>
        <w:t>as a consequence of</w:t>
      </w:r>
      <w:r>
        <w:rPr>
          <w:rFonts w:ascii="Calibri Light" w:hAnsi="Calibri Light" w:cs="Calibri Light"/>
          <w:color w:val="000000"/>
          <w:sz w:val="20"/>
          <w:szCs w:val="20"/>
        </w:rPr>
        <w:t xml:space="preserve"> a national</w:t>
      </w:r>
      <w:r w:rsidR="000939D7">
        <w:rPr>
          <w:rFonts w:ascii="Calibri Light" w:hAnsi="Calibri Light" w:cs="Calibri Light"/>
          <w:color w:val="000000"/>
          <w:sz w:val="20"/>
          <w:szCs w:val="20"/>
        </w:rPr>
        <w:t>/global</w:t>
      </w:r>
      <w:r>
        <w:rPr>
          <w:rFonts w:ascii="Calibri Light" w:hAnsi="Calibri Light" w:cs="Calibri Light"/>
          <w:color w:val="000000"/>
          <w:sz w:val="20"/>
          <w:szCs w:val="20"/>
        </w:rPr>
        <w:t xml:space="preserve"> extractive </w:t>
      </w:r>
      <w:r w:rsidR="005E09CB">
        <w:rPr>
          <w:rFonts w:ascii="Calibri Light" w:hAnsi="Calibri Light" w:cs="Calibri Light"/>
          <w:color w:val="000000"/>
          <w:sz w:val="20"/>
          <w:szCs w:val="20"/>
        </w:rPr>
        <w:t xml:space="preserve">or resource-based </w:t>
      </w:r>
      <w:r>
        <w:rPr>
          <w:rFonts w:ascii="Calibri Light" w:hAnsi="Calibri Light" w:cs="Calibri Light"/>
          <w:color w:val="000000"/>
          <w:sz w:val="20"/>
          <w:szCs w:val="20"/>
        </w:rPr>
        <w:t>industry</w:t>
      </w:r>
      <w:r w:rsidR="00177102">
        <w:rPr>
          <w:rFonts w:ascii="Calibri Light" w:hAnsi="Calibri Light" w:cs="Calibri Light"/>
          <w:color w:val="000000"/>
          <w:sz w:val="20"/>
          <w:szCs w:val="20"/>
        </w:rPr>
        <w:t xml:space="preserve">, and </w:t>
      </w:r>
      <w:r w:rsidR="00DF6993">
        <w:rPr>
          <w:rFonts w:ascii="Calibri Light" w:hAnsi="Calibri Light" w:cs="Calibri Light"/>
          <w:color w:val="000000"/>
          <w:sz w:val="20"/>
          <w:szCs w:val="20"/>
        </w:rPr>
        <w:t xml:space="preserve">including </w:t>
      </w:r>
      <w:r w:rsidR="007D6631">
        <w:rPr>
          <w:rFonts w:ascii="Calibri Light" w:hAnsi="Calibri Light" w:cs="Calibri Light"/>
          <w:color w:val="000000"/>
          <w:sz w:val="20"/>
          <w:szCs w:val="20"/>
        </w:rPr>
        <w:t xml:space="preserve">provision for </w:t>
      </w:r>
      <w:r w:rsidR="00E80191">
        <w:rPr>
          <w:rFonts w:ascii="Calibri Light" w:hAnsi="Calibri Light" w:cs="Calibri Light"/>
          <w:color w:val="000000"/>
          <w:sz w:val="20"/>
          <w:szCs w:val="20"/>
        </w:rPr>
        <w:t xml:space="preserve">just </w:t>
      </w:r>
      <w:r w:rsidR="00DF6993">
        <w:rPr>
          <w:rFonts w:ascii="Calibri Light" w:hAnsi="Calibri Light" w:cs="Calibri Light"/>
          <w:color w:val="000000"/>
          <w:sz w:val="20"/>
          <w:szCs w:val="20"/>
        </w:rPr>
        <w:t>reparations in future plans</w:t>
      </w:r>
      <w:r w:rsidR="009C4CDE" w:rsidRPr="009C4CDE">
        <w:rPr>
          <w:rFonts w:ascii="Calibri Light" w:hAnsi="Calibri Light" w:cs="Calibri Light"/>
          <w:color w:val="000000" w:themeColor="text1"/>
          <w:sz w:val="20"/>
          <w:szCs w:val="20"/>
        </w:rPr>
        <w:t>.</w:t>
      </w:r>
    </w:p>
    <w:p w14:paraId="3C7D364B" w14:textId="086BA660" w:rsidR="003801A5" w:rsidRPr="003801A5" w:rsidRDefault="003801A5" w:rsidP="00BA20B2">
      <w:pPr>
        <w:numPr>
          <w:ilvl w:val="0"/>
          <w:numId w:val="10"/>
        </w:numPr>
        <w:rPr>
          <w:rFonts w:ascii="Calibri Light" w:hAnsi="Calibri Light" w:cs="Calibri Light"/>
          <w:color w:val="000000"/>
          <w:sz w:val="20"/>
          <w:szCs w:val="20"/>
        </w:rPr>
      </w:pPr>
      <w:r>
        <w:rPr>
          <w:rFonts w:ascii="Calibri Light" w:hAnsi="Calibri Light" w:cs="Calibri Light"/>
          <w:color w:val="000000"/>
          <w:sz w:val="20"/>
          <w:szCs w:val="20"/>
        </w:rPr>
        <w:t xml:space="preserve">National recognition of the custodial responsibility </w:t>
      </w:r>
      <w:r w:rsidR="000939D7">
        <w:rPr>
          <w:rFonts w:ascii="Calibri Light" w:hAnsi="Calibri Light" w:cs="Calibri Light"/>
          <w:color w:val="000000"/>
          <w:sz w:val="20"/>
          <w:szCs w:val="20"/>
        </w:rPr>
        <w:t xml:space="preserve">and authority </w:t>
      </w:r>
      <w:r>
        <w:rPr>
          <w:rFonts w:ascii="Calibri Light" w:hAnsi="Calibri Light" w:cs="Calibri Light"/>
          <w:color w:val="000000"/>
          <w:sz w:val="20"/>
          <w:szCs w:val="20"/>
        </w:rPr>
        <w:t>of</w:t>
      </w:r>
      <w:r w:rsidRPr="00BE12FE">
        <w:rPr>
          <w:rFonts w:ascii="Calibri Light" w:hAnsi="Calibri Light" w:cs="Calibri Light"/>
          <w:color w:val="000000"/>
          <w:sz w:val="20"/>
          <w:szCs w:val="20"/>
        </w:rPr>
        <w:t xml:space="preserve"> </w:t>
      </w:r>
      <w:r w:rsidR="000939D7">
        <w:rPr>
          <w:rFonts w:ascii="Calibri Light" w:hAnsi="Calibri Light" w:cs="Calibri Light"/>
          <w:color w:val="000000"/>
          <w:sz w:val="20"/>
          <w:szCs w:val="20"/>
        </w:rPr>
        <w:t xml:space="preserve">local First Nations peoples </w:t>
      </w:r>
      <w:r>
        <w:rPr>
          <w:rFonts w:ascii="Calibri Light" w:hAnsi="Calibri Light" w:cs="Calibri Light"/>
          <w:color w:val="000000"/>
          <w:sz w:val="20"/>
          <w:szCs w:val="20"/>
        </w:rPr>
        <w:t xml:space="preserve">for </w:t>
      </w:r>
      <w:r w:rsidR="000939D7">
        <w:rPr>
          <w:rFonts w:ascii="Calibri Light" w:hAnsi="Calibri Light" w:cs="Calibri Light"/>
          <w:color w:val="000000"/>
          <w:sz w:val="20"/>
          <w:szCs w:val="20"/>
        </w:rPr>
        <w:t>a</w:t>
      </w:r>
      <w:r>
        <w:rPr>
          <w:rFonts w:ascii="Calibri Light" w:hAnsi="Calibri Light" w:cs="Calibri Light"/>
          <w:color w:val="000000"/>
          <w:sz w:val="20"/>
          <w:szCs w:val="20"/>
        </w:rPr>
        <w:t xml:space="preserve"> River as a living ancestral being </w:t>
      </w:r>
      <w:r w:rsidR="00B3315D">
        <w:rPr>
          <w:rFonts w:ascii="Calibri Light" w:hAnsi="Calibri Light" w:cs="Calibri Light"/>
          <w:color w:val="000000"/>
          <w:sz w:val="20"/>
          <w:szCs w:val="20"/>
        </w:rPr>
        <w:t>(</w:t>
      </w:r>
      <w:r w:rsidR="001F20B3">
        <w:rPr>
          <w:rFonts w:ascii="Calibri Light" w:hAnsi="Calibri Light" w:cs="Calibri Light"/>
          <w:color w:val="000000"/>
          <w:sz w:val="20"/>
          <w:szCs w:val="20"/>
        </w:rPr>
        <w:t xml:space="preserve">as witnessed for the Whanganui, </w:t>
      </w:r>
      <w:r w:rsidR="009D3FE3">
        <w:rPr>
          <w:rFonts w:ascii="Calibri Light" w:hAnsi="Calibri Light" w:cs="Calibri Light"/>
          <w:color w:val="000000"/>
          <w:sz w:val="20"/>
          <w:szCs w:val="20"/>
        </w:rPr>
        <w:t>the Birrarung/</w:t>
      </w:r>
      <w:r w:rsidR="001F20B3">
        <w:rPr>
          <w:rFonts w:ascii="Calibri Light" w:hAnsi="Calibri Light" w:cs="Calibri Light"/>
          <w:color w:val="000000"/>
          <w:sz w:val="20"/>
          <w:szCs w:val="20"/>
        </w:rPr>
        <w:t>Yarra and Martuwarra Rivers).</w:t>
      </w:r>
    </w:p>
    <w:p w14:paraId="2A989F5C" w14:textId="77777777" w:rsidR="007C3586" w:rsidRPr="00565169" w:rsidRDefault="00565169" w:rsidP="00BA20B2">
      <w:pPr>
        <w:pStyle w:val="ListParagraph"/>
        <w:numPr>
          <w:ilvl w:val="0"/>
          <w:numId w:val="10"/>
        </w:numPr>
        <w:rPr>
          <w:rFonts w:ascii="Calibri Light" w:hAnsi="Calibri Light" w:cs="Calibri Light"/>
          <w:color w:val="000000"/>
          <w:sz w:val="20"/>
          <w:szCs w:val="20"/>
        </w:rPr>
      </w:pPr>
      <w:r w:rsidRPr="00565169">
        <w:rPr>
          <w:rFonts w:ascii="Calibri Light" w:hAnsi="Calibri Light" w:cs="Calibri Light"/>
          <w:color w:val="000000"/>
          <w:sz w:val="20"/>
          <w:szCs w:val="20"/>
        </w:rPr>
        <w:t xml:space="preserve">A </w:t>
      </w:r>
      <w:r w:rsidR="00DF6993">
        <w:rPr>
          <w:rFonts w:ascii="Calibri Light" w:hAnsi="Calibri Light" w:cs="Calibri Light"/>
          <w:color w:val="000000"/>
          <w:sz w:val="20"/>
          <w:szCs w:val="20"/>
        </w:rPr>
        <w:t>N</w:t>
      </w:r>
      <w:r w:rsidR="003801A5">
        <w:rPr>
          <w:rFonts w:ascii="Calibri Light" w:hAnsi="Calibri Light" w:cs="Calibri Light"/>
          <w:color w:val="000000"/>
          <w:sz w:val="20"/>
          <w:szCs w:val="20"/>
        </w:rPr>
        <w:t xml:space="preserve">ational protocol to enable First Nations to participate in </w:t>
      </w:r>
      <w:r w:rsidR="005E09CB">
        <w:rPr>
          <w:rFonts w:ascii="Calibri Light" w:hAnsi="Calibri Light" w:cs="Calibri Light"/>
          <w:color w:val="000000"/>
          <w:sz w:val="20"/>
          <w:szCs w:val="20"/>
        </w:rPr>
        <w:t xml:space="preserve">and guide </w:t>
      </w:r>
      <w:r w:rsidR="000939D7">
        <w:rPr>
          <w:rFonts w:ascii="Calibri Light" w:hAnsi="Calibri Light" w:cs="Calibri Light"/>
          <w:color w:val="000000"/>
          <w:sz w:val="20"/>
          <w:szCs w:val="20"/>
        </w:rPr>
        <w:t xml:space="preserve">a </w:t>
      </w:r>
      <w:r w:rsidRPr="00565169">
        <w:rPr>
          <w:rFonts w:ascii="Calibri Light" w:hAnsi="Calibri Light" w:cs="Calibri Light"/>
          <w:color w:val="000000"/>
          <w:sz w:val="20"/>
          <w:szCs w:val="20"/>
        </w:rPr>
        <w:t xml:space="preserve">wholistic approach </w:t>
      </w:r>
      <w:r w:rsidR="00177102">
        <w:rPr>
          <w:rFonts w:ascii="Calibri Light" w:hAnsi="Calibri Light" w:cs="Calibri Light"/>
          <w:color w:val="000000"/>
          <w:sz w:val="20"/>
          <w:szCs w:val="20"/>
        </w:rPr>
        <w:t xml:space="preserve">along </w:t>
      </w:r>
      <w:r w:rsidR="003801A5">
        <w:rPr>
          <w:rFonts w:ascii="Calibri Light" w:hAnsi="Calibri Light" w:cs="Calibri Light"/>
          <w:color w:val="000000"/>
          <w:sz w:val="20"/>
          <w:szCs w:val="20"/>
        </w:rPr>
        <w:t>with</w:t>
      </w:r>
      <w:r w:rsidRPr="00565169">
        <w:rPr>
          <w:rFonts w:ascii="Calibri Light" w:hAnsi="Calibri Light" w:cs="Calibri Light"/>
          <w:color w:val="000000"/>
          <w:sz w:val="20"/>
          <w:szCs w:val="20"/>
        </w:rPr>
        <w:t xml:space="preserve"> government </w:t>
      </w:r>
      <w:r w:rsidR="007D6631">
        <w:rPr>
          <w:rFonts w:ascii="Calibri Light" w:hAnsi="Calibri Light" w:cs="Calibri Light"/>
          <w:color w:val="000000"/>
          <w:sz w:val="20"/>
          <w:szCs w:val="20"/>
        </w:rPr>
        <w:t xml:space="preserve">agencies </w:t>
      </w:r>
      <w:r w:rsidR="003801A5">
        <w:rPr>
          <w:rFonts w:ascii="Calibri Light" w:hAnsi="Calibri Light" w:cs="Calibri Light"/>
          <w:color w:val="000000"/>
          <w:sz w:val="20"/>
          <w:szCs w:val="20"/>
        </w:rPr>
        <w:t>and communit</w:t>
      </w:r>
      <w:r w:rsidR="00177102">
        <w:rPr>
          <w:rFonts w:ascii="Calibri Light" w:hAnsi="Calibri Light" w:cs="Calibri Light"/>
          <w:color w:val="000000"/>
          <w:sz w:val="20"/>
          <w:szCs w:val="20"/>
        </w:rPr>
        <w:t>ies</w:t>
      </w:r>
      <w:r w:rsidR="003801A5">
        <w:rPr>
          <w:rFonts w:ascii="Calibri Light" w:hAnsi="Calibri Light" w:cs="Calibri Light"/>
          <w:color w:val="000000"/>
          <w:sz w:val="20"/>
          <w:szCs w:val="20"/>
        </w:rPr>
        <w:t xml:space="preserve"> in</w:t>
      </w:r>
      <w:r w:rsidR="007C3586" w:rsidRPr="00565169">
        <w:rPr>
          <w:rFonts w:ascii="Calibri Light" w:hAnsi="Calibri Light" w:cs="Calibri Light"/>
          <w:color w:val="000000"/>
          <w:sz w:val="20"/>
          <w:szCs w:val="20"/>
        </w:rPr>
        <w:t xml:space="preserve"> planning for </w:t>
      </w:r>
      <w:r w:rsidR="00177102">
        <w:rPr>
          <w:rFonts w:ascii="Calibri Light" w:hAnsi="Calibri Light" w:cs="Calibri Light"/>
          <w:color w:val="000000"/>
          <w:sz w:val="20"/>
          <w:szCs w:val="20"/>
        </w:rPr>
        <w:t>the wellbeing of land,</w:t>
      </w:r>
      <w:r w:rsidRPr="00565169">
        <w:rPr>
          <w:rFonts w:ascii="Calibri Light" w:hAnsi="Calibri Light" w:cs="Calibri Light"/>
          <w:color w:val="000000"/>
          <w:sz w:val="20"/>
          <w:szCs w:val="20"/>
        </w:rPr>
        <w:t xml:space="preserve"> </w:t>
      </w:r>
      <w:r w:rsidR="007C3586" w:rsidRPr="00565169">
        <w:rPr>
          <w:rFonts w:ascii="Calibri Light" w:hAnsi="Calibri Light" w:cs="Calibri Light"/>
          <w:color w:val="000000"/>
          <w:sz w:val="20"/>
          <w:szCs w:val="20"/>
        </w:rPr>
        <w:t>water</w:t>
      </w:r>
      <w:r w:rsidR="00177102">
        <w:rPr>
          <w:rFonts w:ascii="Calibri Light" w:hAnsi="Calibri Light" w:cs="Calibri Light"/>
          <w:color w:val="000000"/>
          <w:sz w:val="20"/>
          <w:szCs w:val="20"/>
        </w:rPr>
        <w:t xml:space="preserve"> </w:t>
      </w:r>
      <w:r w:rsidR="007C3586" w:rsidRPr="00565169">
        <w:rPr>
          <w:rFonts w:ascii="Calibri Light" w:hAnsi="Calibri Light" w:cs="Calibri Light"/>
          <w:color w:val="000000"/>
          <w:sz w:val="20"/>
          <w:szCs w:val="20"/>
        </w:rPr>
        <w:t>and biodiversity</w:t>
      </w:r>
      <w:r w:rsidR="000939D7">
        <w:rPr>
          <w:rFonts w:ascii="Calibri Light" w:hAnsi="Calibri Light" w:cs="Calibri Light"/>
          <w:color w:val="000000"/>
          <w:sz w:val="20"/>
          <w:szCs w:val="20"/>
        </w:rPr>
        <w:t xml:space="preserve"> </w:t>
      </w:r>
      <w:r w:rsidR="00B3315D">
        <w:rPr>
          <w:rFonts w:ascii="Calibri Light" w:hAnsi="Calibri Light" w:cs="Calibri Light"/>
          <w:color w:val="000000"/>
          <w:sz w:val="20"/>
          <w:szCs w:val="20"/>
        </w:rPr>
        <w:t>within</w:t>
      </w:r>
      <w:r w:rsidR="000939D7">
        <w:rPr>
          <w:rFonts w:ascii="Calibri Light" w:hAnsi="Calibri Light" w:cs="Calibri Light"/>
          <w:color w:val="000000"/>
          <w:sz w:val="20"/>
          <w:szCs w:val="20"/>
        </w:rPr>
        <w:t xml:space="preserve"> a river system.</w:t>
      </w:r>
    </w:p>
    <w:p w14:paraId="3C264FA2" w14:textId="77777777" w:rsidR="00BA20B2" w:rsidRDefault="005E09CB" w:rsidP="00BA20B2">
      <w:pPr>
        <w:pStyle w:val="ListParagraph"/>
        <w:numPr>
          <w:ilvl w:val="0"/>
          <w:numId w:val="10"/>
        </w:numP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A </w:t>
      </w:r>
      <w:r w:rsidR="00DF6993">
        <w:rPr>
          <w:rFonts w:ascii="Calibri Light" w:eastAsia="Times New Roman" w:hAnsi="Calibri Light" w:cs="Calibri Light"/>
          <w:color w:val="000000"/>
          <w:sz w:val="20"/>
          <w:szCs w:val="20"/>
        </w:rPr>
        <w:t>N</w:t>
      </w:r>
      <w:r>
        <w:rPr>
          <w:rFonts w:ascii="Calibri Light" w:eastAsia="Times New Roman" w:hAnsi="Calibri Light" w:cs="Calibri Light"/>
          <w:color w:val="000000"/>
          <w:sz w:val="20"/>
          <w:szCs w:val="20"/>
        </w:rPr>
        <w:t xml:space="preserve">ational reform </w:t>
      </w:r>
      <w:r w:rsidR="00DF6993">
        <w:rPr>
          <w:rFonts w:ascii="Calibri Light" w:eastAsia="Times New Roman" w:hAnsi="Calibri Light" w:cs="Calibri Light"/>
          <w:color w:val="000000"/>
          <w:sz w:val="20"/>
          <w:szCs w:val="20"/>
        </w:rPr>
        <w:t>on</w:t>
      </w:r>
      <w:r>
        <w:rPr>
          <w:rFonts w:ascii="Calibri Light" w:eastAsia="Times New Roman" w:hAnsi="Calibri Light" w:cs="Calibri Light"/>
          <w:color w:val="000000"/>
          <w:sz w:val="20"/>
          <w:szCs w:val="20"/>
        </w:rPr>
        <w:t xml:space="preserve"> water allocations to First Nations custodians to enable </w:t>
      </w:r>
      <w:r w:rsidR="00352E43">
        <w:rPr>
          <w:rFonts w:ascii="Calibri Light" w:eastAsia="Times New Roman" w:hAnsi="Calibri Light" w:cs="Calibri Light"/>
          <w:color w:val="000000"/>
          <w:sz w:val="20"/>
          <w:szCs w:val="20"/>
        </w:rPr>
        <w:t>economic</w:t>
      </w:r>
      <w:r w:rsidR="003801A5">
        <w:rPr>
          <w:rFonts w:ascii="Calibri Light" w:eastAsia="Times New Roman" w:hAnsi="Calibri Light" w:cs="Calibri Light"/>
          <w:color w:val="000000"/>
          <w:sz w:val="20"/>
          <w:szCs w:val="20"/>
        </w:rPr>
        <w:t xml:space="preserve"> </w:t>
      </w:r>
      <w:r w:rsidR="00352E43">
        <w:rPr>
          <w:rFonts w:ascii="Calibri Light" w:eastAsia="Times New Roman" w:hAnsi="Calibri Light" w:cs="Calibri Light"/>
          <w:color w:val="000000"/>
          <w:sz w:val="20"/>
          <w:szCs w:val="20"/>
        </w:rPr>
        <w:t>as well as cultural access to water</w:t>
      </w:r>
      <w:r w:rsidR="00352E43" w:rsidRPr="00BE12FE">
        <w:rPr>
          <w:rFonts w:ascii="Calibri Light" w:eastAsia="Times New Roman" w:hAnsi="Calibri Light" w:cs="Calibri Light"/>
          <w:color w:val="000000"/>
          <w:sz w:val="20"/>
          <w:szCs w:val="20"/>
        </w:rPr>
        <w:t xml:space="preserve"> </w:t>
      </w:r>
      <w:r w:rsidR="000939D7">
        <w:rPr>
          <w:rFonts w:ascii="Calibri Light" w:eastAsia="Times New Roman" w:hAnsi="Calibri Light" w:cs="Calibri Light"/>
          <w:color w:val="000000"/>
          <w:sz w:val="20"/>
          <w:szCs w:val="20"/>
        </w:rPr>
        <w:t xml:space="preserve">in Water Sharing Plans </w:t>
      </w:r>
      <w:r w:rsidR="00B3315D">
        <w:rPr>
          <w:rFonts w:ascii="Calibri Light" w:eastAsia="Times New Roman" w:hAnsi="Calibri Light" w:cs="Calibri Light"/>
          <w:color w:val="000000"/>
          <w:sz w:val="20"/>
          <w:szCs w:val="20"/>
        </w:rPr>
        <w:t xml:space="preserve">(or </w:t>
      </w:r>
      <w:r w:rsidR="007D6631">
        <w:rPr>
          <w:rFonts w:ascii="Calibri Light" w:eastAsia="Times New Roman" w:hAnsi="Calibri Light" w:cs="Calibri Light"/>
          <w:color w:val="000000"/>
          <w:sz w:val="20"/>
          <w:szCs w:val="20"/>
        </w:rPr>
        <w:t xml:space="preserve">their </w:t>
      </w:r>
      <w:r w:rsidR="00B3315D">
        <w:rPr>
          <w:rFonts w:ascii="Calibri Light" w:eastAsia="Times New Roman" w:hAnsi="Calibri Light" w:cs="Calibri Light"/>
          <w:color w:val="000000"/>
          <w:sz w:val="20"/>
          <w:szCs w:val="20"/>
        </w:rPr>
        <w:t>equivalent</w:t>
      </w:r>
      <w:r>
        <w:rPr>
          <w:rFonts w:ascii="Calibri Light" w:eastAsia="Times New Roman" w:hAnsi="Calibri Light" w:cs="Calibri Light"/>
          <w:color w:val="000000"/>
          <w:sz w:val="20"/>
          <w:szCs w:val="20"/>
        </w:rPr>
        <w:t>)</w:t>
      </w:r>
      <w:r w:rsidR="00352E43" w:rsidRPr="00BE12FE">
        <w:rPr>
          <w:rFonts w:ascii="Calibri Light" w:eastAsia="Times New Roman" w:hAnsi="Calibri Light" w:cs="Calibri Light"/>
          <w:color w:val="000000"/>
          <w:sz w:val="20"/>
          <w:szCs w:val="20"/>
        </w:rPr>
        <w:t xml:space="preserve">. </w:t>
      </w:r>
    </w:p>
    <w:p w14:paraId="24C9D112" w14:textId="1CC9812A" w:rsidR="00BA20B2" w:rsidRPr="00BA20B2" w:rsidRDefault="00BA20B2" w:rsidP="00BA20B2">
      <w:pPr>
        <w:pStyle w:val="ListParagraph"/>
        <w:numPr>
          <w:ilvl w:val="0"/>
          <w:numId w:val="10"/>
        </w:numP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A </w:t>
      </w:r>
      <w:r w:rsidR="00DF6993">
        <w:rPr>
          <w:rFonts w:ascii="Calibri Light" w:eastAsia="Times New Roman" w:hAnsi="Calibri Light" w:cs="Calibri Light"/>
          <w:color w:val="000000"/>
          <w:sz w:val="20"/>
          <w:szCs w:val="20"/>
        </w:rPr>
        <w:t>N</w:t>
      </w:r>
      <w:r>
        <w:rPr>
          <w:rFonts w:ascii="Calibri Light" w:eastAsia="Times New Roman" w:hAnsi="Calibri Light" w:cs="Calibri Light"/>
          <w:color w:val="000000"/>
          <w:sz w:val="20"/>
          <w:szCs w:val="20"/>
        </w:rPr>
        <w:t xml:space="preserve">ational reform for elevating the priority and proportion of water allocations/reserves for environmental flows </w:t>
      </w:r>
      <w:r w:rsidRPr="00B3315D">
        <w:rPr>
          <w:rFonts w:ascii="Calibri Light" w:eastAsia="Times New Roman" w:hAnsi="Calibri Light" w:cs="Calibri Light"/>
          <w:color w:val="000000"/>
          <w:sz w:val="20"/>
          <w:szCs w:val="20"/>
          <w:u w:val="single"/>
        </w:rPr>
        <w:t>and</w:t>
      </w:r>
      <w:r>
        <w:rPr>
          <w:rFonts w:ascii="Calibri Light" w:eastAsia="Times New Roman" w:hAnsi="Calibri Light" w:cs="Calibri Light"/>
          <w:color w:val="000000"/>
          <w:sz w:val="20"/>
          <w:szCs w:val="20"/>
        </w:rPr>
        <w:t xml:space="preserve"> </w:t>
      </w:r>
      <w:r w:rsidR="001F20B3">
        <w:rPr>
          <w:rFonts w:ascii="Calibri Light" w:eastAsia="Times New Roman" w:hAnsi="Calibri Light" w:cs="Calibri Light"/>
          <w:color w:val="000000"/>
          <w:sz w:val="20"/>
          <w:szCs w:val="20"/>
        </w:rPr>
        <w:t xml:space="preserve">seasonal </w:t>
      </w:r>
      <w:r>
        <w:rPr>
          <w:rFonts w:ascii="Calibri Light" w:eastAsia="Times New Roman" w:hAnsi="Calibri Light" w:cs="Calibri Light"/>
          <w:color w:val="000000"/>
          <w:sz w:val="20"/>
          <w:szCs w:val="20"/>
        </w:rPr>
        <w:t>groundwater recharge</w:t>
      </w:r>
      <w:r w:rsidR="00CA5627">
        <w:rPr>
          <w:rFonts w:ascii="Calibri Light" w:eastAsia="Times New Roman" w:hAnsi="Calibri Light" w:cs="Calibri Light"/>
          <w:color w:val="000000"/>
          <w:sz w:val="20"/>
          <w:szCs w:val="20"/>
        </w:rPr>
        <w:t xml:space="preserve">, backed by clear and robust water triggers </w:t>
      </w:r>
      <w:r w:rsidR="00D26A65">
        <w:rPr>
          <w:rFonts w:ascii="Calibri Light" w:eastAsia="Times New Roman" w:hAnsi="Calibri Light" w:cs="Calibri Light"/>
          <w:color w:val="000000"/>
          <w:sz w:val="20"/>
          <w:szCs w:val="20"/>
        </w:rPr>
        <w:t>for</w:t>
      </w:r>
      <w:r w:rsidR="00CA5627">
        <w:rPr>
          <w:rFonts w:ascii="Calibri Light" w:eastAsia="Times New Roman" w:hAnsi="Calibri Light" w:cs="Calibri Light"/>
          <w:color w:val="000000"/>
          <w:sz w:val="20"/>
          <w:szCs w:val="20"/>
        </w:rPr>
        <w:t xml:space="preserve"> assessment of any proposed industry</w:t>
      </w:r>
      <w:r w:rsidR="00D26A65">
        <w:rPr>
          <w:rFonts w:ascii="Calibri Light" w:eastAsia="Times New Roman" w:hAnsi="Calibri Light" w:cs="Calibri Light"/>
          <w:color w:val="000000"/>
          <w:sz w:val="20"/>
          <w:szCs w:val="20"/>
        </w:rPr>
        <w:t xml:space="preserve"> in the context of environmental flows and the cumulative impact of industry on environmental flows.</w:t>
      </w:r>
    </w:p>
    <w:p w14:paraId="6D66637F" w14:textId="062483F5" w:rsidR="005E09CB" w:rsidRDefault="005E09CB" w:rsidP="00BA20B2">
      <w:pPr>
        <w:pStyle w:val="ListParagraph"/>
        <w:numPr>
          <w:ilvl w:val="0"/>
          <w:numId w:val="10"/>
        </w:numP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A </w:t>
      </w:r>
      <w:r w:rsidR="00DF6993">
        <w:rPr>
          <w:rFonts w:ascii="Calibri Light" w:eastAsia="Times New Roman" w:hAnsi="Calibri Light" w:cs="Calibri Light"/>
          <w:color w:val="000000"/>
          <w:sz w:val="20"/>
          <w:szCs w:val="20"/>
        </w:rPr>
        <w:t>N</w:t>
      </w:r>
      <w:r>
        <w:rPr>
          <w:rFonts w:ascii="Calibri Light" w:eastAsia="Times New Roman" w:hAnsi="Calibri Light" w:cs="Calibri Light"/>
          <w:color w:val="000000"/>
          <w:sz w:val="20"/>
          <w:szCs w:val="20"/>
        </w:rPr>
        <w:t xml:space="preserve">ational initiative to provide a </w:t>
      </w:r>
      <w:r w:rsidR="00BA20B2">
        <w:rPr>
          <w:rFonts w:ascii="Calibri Light" w:eastAsia="Times New Roman" w:hAnsi="Calibri Light" w:cs="Calibri Light"/>
          <w:color w:val="000000"/>
          <w:sz w:val="20"/>
          <w:szCs w:val="20"/>
        </w:rPr>
        <w:t xml:space="preserve">public </w:t>
      </w:r>
      <w:r>
        <w:rPr>
          <w:rFonts w:ascii="Calibri Light" w:eastAsia="Times New Roman" w:hAnsi="Calibri Light" w:cs="Calibri Light"/>
          <w:color w:val="000000"/>
          <w:sz w:val="20"/>
          <w:szCs w:val="20"/>
        </w:rPr>
        <w:t xml:space="preserve">platform for whole of river system environmental data, </w:t>
      </w:r>
      <w:r w:rsidR="00BA20B2">
        <w:rPr>
          <w:rFonts w:ascii="Calibri Light" w:eastAsia="Times New Roman" w:hAnsi="Calibri Light" w:cs="Calibri Light"/>
          <w:color w:val="000000"/>
          <w:sz w:val="20"/>
          <w:szCs w:val="20"/>
        </w:rPr>
        <w:t xml:space="preserve">that can provide a reliable predictive tool for </w:t>
      </w:r>
      <w:r w:rsidR="00177102">
        <w:rPr>
          <w:rFonts w:ascii="Calibri Light" w:eastAsia="Times New Roman" w:hAnsi="Calibri Light" w:cs="Calibri Light"/>
          <w:color w:val="000000"/>
          <w:sz w:val="20"/>
          <w:szCs w:val="20"/>
        </w:rPr>
        <w:t xml:space="preserve">First Nations, </w:t>
      </w:r>
      <w:r w:rsidR="00BA20B2">
        <w:rPr>
          <w:rFonts w:ascii="Calibri Light" w:eastAsia="Times New Roman" w:hAnsi="Calibri Light" w:cs="Calibri Light"/>
          <w:color w:val="000000"/>
          <w:sz w:val="20"/>
          <w:szCs w:val="20"/>
        </w:rPr>
        <w:t>community</w:t>
      </w:r>
      <w:r w:rsidR="007D6631">
        <w:rPr>
          <w:rFonts w:ascii="Calibri Light" w:eastAsia="Times New Roman" w:hAnsi="Calibri Light" w:cs="Calibri Light"/>
          <w:color w:val="000000"/>
          <w:sz w:val="20"/>
          <w:szCs w:val="20"/>
        </w:rPr>
        <w:t xml:space="preserve">, </w:t>
      </w:r>
      <w:r w:rsidR="00BA20B2">
        <w:rPr>
          <w:rFonts w:ascii="Calibri Light" w:eastAsia="Times New Roman" w:hAnsi="Calibri Light" w:cs="Calibri Light"/>
          <w:color w:val="000000"/>
          <w:sz w:val="20"/>
          <w:szCs w:val="20"/>
        </w:rPr>
        <w:t>policy makers</w:t>
      </w:r>
      <w:r>
        <w:rPr>
          <w:rFonts w:ascii="Calibri Light" w:eastAsia="Times New Roman" w:hAnsi="Calibri Light" w:cs="Calibri Light"/>
          <w:color w:val="000000"/>
          <w:sz w:val="20"/>
          <w:szCs w:val="20"/>
        </w:rPr>
        <w:t xml:space="preserve"> </w:t>
      </w:r>
      <w:r w:rsidR="007D6631">
        <w:rPr>
          <w:rFonts w:ascii="Calibri Light" w:eastAsia="Times New Roman" w:hAnsi="Calibri Light" w:cs="Calibri Light"/>
          <w:color w:val="000000"/>
          <w:sz w:val="20"/>
          <w:szCs w:val="20"/>
        </w:rPr>
        <w:t xml:space="preserve">and operators alike </w:t>
      </w:r>
      <w:r>
        <w:rPr>
          <w:rFonts w:ascii="Calibri Light" w:eastAsia="Times New Roman" w:hAnsi="Calibri Light" w:cs="Calibri Light"/>
          <w:color w:val="000000"/>
          <w:sz w:val="20"/>
          <w:szCs w:val="20"/>
        </w:rPr>
        <w:t>(</w:t>
      </w:r>
      <w:r w:rsidR="007D6631">
        <w:rPr>
          <w:rFonts w:ascii="Calibri Light" w:eastAsia="Times New Roman" w:hAnsi="Calibri Light" w:cs="Calibri Light"/>
          <w:color w:val="000000"/>
          <w:sz w:val="20"/>
          <w:szCs w:val="20"/>
        </w:rPr>
        <w:t xml:space="preserve">with </w:t>
      </w:r>
      <w:r w:rsidR="00177102">
        <w:rPr>
          <w:rFonts w:ascii="Calibri Light" w:eastAsia="Times New Roman" w:hAnsi="Calibri Light" w:cs="Calibri Light"/>
          <w:color w:val="000000"/>
          <w:sz w:val="20"/>
          <w:szCs w:val="20"/>
        </w:rPr>
        <w:t xml:space="preserve">data </w:t>
      </w:r>
      <w:r>
        <w:rPr>
          <w:rFonts w:ascii="Calibri Light" w:eastAsia="Times New Roman" w:hAnsi="Calibri Light" w:cs="Calibri Light"/>
          <w:color w:val="000000"/>
          <w:sz w:val="20"/>
          <w:szCs w:val="20"/>
        </w:rPr>
        <w:t>including groundwater levels and recharge, surface flows, salinity</w:t>
      </w:r>
      <w:r w:rsidR="007D6631">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 xml:space="preserve">toxicity </w:t>
      </w:r>
      <w:r w:rsidR="007D6631">
        <w:rPr>
          <w:rFonts w:ascii="Calibri Light" w:eastAsia="Times New Roman" w:hAnsi="Calibri Light" w:cs="Calibri Light"/>
          <w:color w:val="000000"/>
          <w:sz w:val="20"/>
          <w:szCs w:val="20"/>
        </w:rPr>
        <w:t xml:space="preserve">and turbidity </w:t>
      </w:r>
      <w:r>
        <w:rPr>
          <w:rFonts w:ascii="Calibri Light" w:eastAsia="Times New Roman" w:hAnsi="Calibri Light" w:cs="Calibri Light"/>
          <w:color w:val="000000"/>
          <w:sz w:val="20"/>
          <w:szCs w:val="20"/>
        </w:rPr>
        <w:t xml:space="preserve">levels, </w:t>
      </w:r>
      <w:r w:rsidR="00BA20B2">
        <w:rPr>
          <w:rFonts w:ascii="Calibri Light" w:eastAsia="Times New Roman" w:hAnsi="Calibri Light" w:cs="Calibri Light"/>
          <w:color w:val="000000"/>
          <w:sz w:val="20"/>
          <w:szCs w:val="20"/>
        </w:rPr>
        <w:t xml:space="preserve">dam </w:t>
      </w:r>
      <w:r>
        <w:rPr>
          <w:rFonts w:ascii="Calibri Light" w:eastAsia="Times New Roman" w:hAnsi="Calibri Light" w:cs="Calibri Light"/>
          <w:color w:val="000000"/>
          <w:sz w:val="20"/>
          <w:szCs w:val="20"/>
        </w:rPr>
        <w:t>storage levels</w:t>
      </w:r>
      <w:r w:rsidR="00BA20B2">
        <w:rPr>
          <w:rFonts w:ascii="Calibri Light" w:eastAsia="Times New Roman" w:hAnsi="Calibri Light" w:cs="Calibri Light"/>
          <w:color w:val="000000"/>
          <w:sz w:val="20"/>
          <w:szCs w:val="20"/>
        </w:rPr>
        <w:t>,</w:t>
      </w:r>
      <w:r>
        <w:rPr>
          <w:rFonts w:ascii="Calibri Light" w:eastAsia="Times New Roman" w:hAnsi="Calibri Light" w:cs="Calibri Light"/>
          <w:color w:val="000000"/>
          <w:sz w:val="20"/>
          <w:szCs w:val="20"/>
        </w:rPr>
        <w:t xml:space="preserve"> </w:t>
      </w:r>
      <w:r w:rsidR="00BA20B2">
        <w:rPr>
          <w:rFonts w:ascii="Calibri Light" w:eastAsia="Times New Roman" w:hAnsi="Calibri Light" w:cs="Calibri Light"/>
          <w:color w:val="000000"/>
          <w:sz w:val="20"/>
          <w:szCs w:val="20"/>
        </w:rPr>
        <w:t>water</w:t>
      </w:r>
      <w:r>
        <w:rPr>
          <w:rFonts w:ascii="Calibri Light" w:eastAsia="Times New Roman" w:hAnsi="Calibri Light" w:cs="Calibri Light"/>
          <w:color w:val="000000"/>
          <w:sz w:val="20"/>
          <w:szCs w:val="20"/>
        </w:rPr>
        <w:t xml:space="preserve"> allocations and </w:t>
      </w:r>
      <w:r w:rsidR="00BA20B2">
        <w:rPr>
          <w:rFonts w:ascii="Calibri Light" w:eastAsia="Times New Roman" w:hAnsi="Calibri Light" w:cs="Calibri Light"/>
          <w:color w:val="000000"/>
          <w:sz w:val="20"/>
          <w:szCs w:val="20"/>
        </w:rPr>
        <w:t>usage</w:t>
      </w:r>
      <w:r w:rsidR="001F20B3">
        <w:rPr>
          <w:rFonts w:ascii="Calibri Light" w:eastAsia="Times New Roman" w:hAnsi="Calibri Light" w:cs="Calibri Light"/>
          <w:color w:val="000000"/>
          <w:sz w:val="20"/>
          <w:szCs w:val="20"/>
        </w:rPr>
        <w:t>, water and salinity trading</w:t>
      </w:r>
      <w:r>
        <w:rPr>
          <w:rFonts w:ascii="Calibri Light" w:eastAsia="Times New Roman" w:hAnsi="Calibri Light" w:cs="Calibri Light"/>
          <w:color w:val="000000"/>
          <w:sz w:val="20"/>
          <w:szCs w:val="20"/>
        </w:rPr>
        <w:t xml:space="preserve">) </w:t>
      </w:r>
    </w:p>
    <w:p w14:paraId="0C03F5AD" w14:textId="689DFD80" w:rsidR="003801A5" w:rsidRPr="00BE12FE" w:rsidRDefault="00177102" w:rsidP="00BA20B2">
      <w:pPr>
        <w:pStyle w:val="ListParagraph"/>
        <w:numPr>
          <w:ilvl w:val="0"/>
          <w:numId w:val="10"/>
        </w:numP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A </w:t>
      </w:r>
      <w:r w:rsidR="00DF6993">
        <w:rPr>
          <w:rFonts w:ascii="Calibri Light" w:eastAsia="Times New Roman" w:hAnsi="Calibri Light" w:cs="Calibri Light"/>
          <w:color w:val="000000"/>
          <w:sz w:val="20"/>
          <w:szCs w:val="20"/>
        </w:rPr>
        <w:t>N</w:t>
      </w:r>
      <w:r>
        <w:rPr>
          <w:rFonts w:ascii="Calibri Light" w:eastAsia="Times New Roman" w:hAnsi="Calibri Light" w:cs="Calibri Light"/>
          <w:color w:val="000000"/>
          <w:sz w:val="20"/>
          <w:szCs w:val="20"/>
        </w:rPr>
        <w:t>ational initiative for l</w:t>
      </w:r>
      <w:r w:rsidR="003801A5">
        <w:rPr>
          <w:rFonts w:ascii="Calibri Light" w:eastAsia="Times New Roman" w:hAnsi="Calibri Light" w:cs="Calibri Light"/>
          <w:color w:val="000000"/>
          <w:sz w:val="20"/>
          <w:szCs w:val="20"/>
        </w:rPr>
        <w:t xml:space="preserve">arge scale riparian protection and repair </w:t>
      </w:r>
      <w:r>
        <w:rPr>
          <w:rFonts w:ascii="Calibri Light" w:eastAsia="Times New Roman" w:hAnsi="Calibri Light" w:cs="Calibri Light"/>
          <w:color w:val="000000"/>
          <w:sz w:val="20"/>
          <w:szCs w:val="20"/>
        </w:rPr>
        <w:t xml:space="preserve">and revegetation </w:t>
      </w:r>
      <w:r w:rsidR="003801A5">
        <w:rPr>
          <w:rFonts w:ascii="Calibri Light" w:eastAsia="Times New Roman" w:hAnsi="Calibri Light" w:cs="Calibri Light"/>
          <w:color w:val="000000"/>
          <w:sz w:val="20"/>
          <w:szCs w:val="20"/>
        </w:rPr>
        <w:t>programs</w:t>
      </w:r>
      <w:r w:rsidR="001B12E8">
        <w:rPr>
          <w:rFonts w:ascii="Calibri Light" w:eastAsia="Times New Roman" w:hAnsi="Calibri Light" w:cs="Calibri Light"/>
          <w:color w:val="000000"/>
          <w:sz w:val="20"/>
          <w:szCs w:val="20"/>
        </w:rPr>
        <w:t>.</w:t>
      </w:r>
      <w:r w:rsidR="003801A5">
        <w:rPr>
          <w:rFonts w:ascii="Calibri Light" w:eastAsia="Times New Roman" w:hAnsi="Calibri Light" w:cs="Calibri Light"/>
          <w:color w:val="000000"/>
          <w:sz w:val="20"/>
          <w:szCs w:val="20"/>
        </w:rPr>
        <w:t xml:space="preserve"> </w:t>
      </w:r>
    </w:p>
    <w:p w14:paraId="0EF4AF1D" w14:textId="7CCC74DB" w:rsidR="00DF6993" w:rsidRDefault="001B73CB" w:rsidP="00BF3A42">
      <w:pPr>
        <w:numPr>
          <w:ilvl w:val="0"/>
          <w:numId w:val="10"/>
        </w:numPr>
        <w:pBdr>
          <w:bottom w:val="single" w:sz="4" w:space="1" w:color="auto"/>
        </w:pBdr>
        <w:rPr>
          <w:rFonts w:ascii="Calibri Light" w:hAnsi="Calibri Light" w:cs="Calibri Light"/>
          <w:color w:val="000000"/>
          <w:sz w:val="20"/>
          <w:szCs w:val="20"/>
        </w:rPr>
      </w:pPr>
      <w:r w:rsidRPr="0096308D">
        <w:rPr>
          <w:rFonts w:ascii="Calibri Light" w:hAnsi="Calibri Light" w:cs="Calibri Light"/>
          <w:color w:val="000000"/>
          <w:sz w:val="20"/>
          <w:szCs w:val="20"/>
        </w:rPr>
        <w:t xml:space="preserve">A </w:t>
      </w:r>
      <w:r w:rsidR="00D26A65">
        <w:rPr>
          <w:rFonts w:ascii="Calibri Light" w:hAnsi="Calibri Light" w:cs="Calibri Light"/>
          <w:color w:val="000000"/>
          <w:sz w:val="20"/>
          <w:szCs w:val="20"/>
        </w:rPr>
        <w:t>N</w:t>
      </w:r>
      <w:r w:rsidRPr="0096308D">
        <w:rPr>
          <w:rFonts w:ascii="Calibri Light" w:hAnsi="Calibri Light" w:cs="Calibri Light"/>
          <w:color w:val="000000"/>
          <w:sz w:val="20"/>
          <w:szCs w:val="20"/>
        </w:rPr>
        <w:t xml:space="preserve">ational initiative to embargo the water allocations recovered from </w:t>
      </w:r>
      <w:r w:rsidR="0096308D">
        <w:rPr>
          <w:rFonts w:ascii="Calibri Light" w:hAnsi="Calibri Light" w:cs="Calibri Light"/>
          <w:color w:val="000000"/>
          <w:sz w:val="20"/>
          <w:szCs w:val="20"/>
        </w:rPr>
        <w:t xml:space="preserve">large scale </w:t>
      </w:r>
      <w:r w:rsidRPr="0096308D">
        <w:rPr>
          <w:rFonts w:ascii="Calibri Light" w:hAnsi="Calibri Light" w:cs="Calibri Light"/>
          <w:color w:val="000000"/>
          <w:sz w:val="20"/>
          <w:szCs w:val="20"/>
        </w:rPr>
        <w:t xml:space="preserve">retiring </w:t>
      </w:r>
      <w:r w:rsidR="0096308D">
        <w:rPr>
          <w:rFonts w:ascii="Calibri Light" w:hAnsi="Calibri Light" w:cs="Calibri Light"/>
          <w:color w:val="000000"/>
          <w:sz w:val="20"/>
          <w:szCs w:val="20"/>
        </w:rPr>
        <w:t>operations (</w:t>
      </w:r>
      <w:r w:rsidRPr="0096308D">
        <w:rPr>
          <w:rFonts w:ascii="Calibri Light" w:hAnsi="Calibri Light" w:cs="Calibri Light"/>
          <w:color w:val="000000"/>
          <w:sz w:val="20"/>
          <w:szCs w:val="20"/>
        </w:rPr>
        <w:t>industrial</w:t>
      </w:r>
      <w:r w:rsidR="0096308D">
        <w:rPr>
          <w:rFonts w:ascii="Calibri Light" w:hAnsi="Calibri Light" w:cs="Calibri Light"/>
          <w:color w:val="000000"/>
          <w:sz w:val="20"/>
          <w:szCs w:val="20"/>
        </w:rPr>
        <w:t xml:space="preserve"> facilities, power stations, fracking and mining operations</w:t>
      </w:r>
      <w:r w:rsidR="00177102">
        <w:rPr>
          <w:rFonts w:ascii="Calibri Light" w:hAnsi="Calibri Light" w:cs="Calibri Light"/>
          <w:color w:val="000000"/>
          <w:sz w:val="20"/>
          <w:szCs w:val="20"/>
        </w:rPr>
        <w:t xml:space="preserve"> etc</w:t>
      </w:r>
      <w:r w:rsidR="0096308D">
        <w:rPr>
          <w:rFonts w:ascii="Calibri Light" w:hAnsi="Calibri Light" w:cs="Calibri Light"/>
          <w:color w:val="000000"/>
          <w:sz w:val="20"/>
          <w:szCs w:val="20"/>
        </w:rPr>
        <w:t>)</w:t>
      </w:r>
      <w:r w:rsidRPr="0096308D">
        <w:rPr>
          <w:rFonts w:ascii="Calibri Light" w:hAnsi="Calibri Light" w:cs="Calibri Light"/>
          <w:color w:val="000000"/>
          <w:sz w:val="20"/>
          <w:szCs w:val="20"/>
        </w:rPr>
        <w:t xml:space="preserve"> until such time as a whole of </w:t>
      </w:r>
      <w:r w:rsidR="001A4A0D">
        <w:rPr>
          <w:rFonts w:ascii="Calibri Light" w:hAnsi="Calibri Light" w:cs="Calibri Light"/>
          <w:color w:val="000000"/>
          <w:sz w:val="20"/>
          <w:szCs w:val="20"/>
        </w:rPr>
        <w:t xml:space="preserve">River </w:t>
      </w:r>
      <w:r w:rsidRPr="0096308D">
        <w:rPr>
          <w:rFonts w:ascii="Calibri Light" w:hAnsi="Calibri Light" w:cs="Calibri Light"/>
          <w:color w:val="000000"/>
          <w:sz w:val="20"/>
          <w:szCs w:val="20"/>
        </w:rPr>
        <w:t xml:space="preserve">catchment </w:t>
      </w:r>
      <w:r w:rsidR="001B12E8">
        <w:rPr>
          <w:rFonts w:ascii="Calibri Light" w:hAnsi="Calibri Light" w:cs="Calibri Light"/>
          <w:color w:val="000000"/>
          <w:sz w:val="20"/>
          <w:szCs w:val="20"/>
        </w:rPr>
        <w:t>agreement</w:t>
      </w:r>
      <w:r w:rsidRPr="0096308D">
        <w:rPr>
          <w:rFonts w:ascii="Calibri Light" w:hAnsi="Calibri Light" w:cs="Calibri Light"/>
          <w:color w:val="000000"/>
          <w:sz w:val="20"/>
          <w:szCs w:val="20"/>
        </w:rPr>
        <w:t xml:space="preserve"> is in place (as per the above steps).</w:t>
      </w:r>
      <w:r w:rsidR="00BF3A42">
        <w:rPr>
          <w:rFonts w:ascii="Calibri Light" w:hAnsi="Calibri Light" w:cs="Calibri Light"/>
          <w:color w:val="000000"/>
          <w:sz w:val="20"/>
          <w:szCs w:val="20"/>
        </w:rPr>
        <w:br/>
      </w:r>
    </w:p>
    <w:p w14:paraId="56E46DA6" w14:textId="77777777" w:rsidR="009C4CDE" w:rsidRDefault="009C4CDE" w:rsidP="00232196">
      <w:pPr>
        <w:rPr>
          <w:rFonts w:ascii="Calibri Light" w:hAnsi="Calibri Light" w:cs="Calibri Light"/>
          <w:b/>
          <w:color w:val="000000" w:themeColor="text1"/>
          <w:sz w:val="20"/>
          <w:szCs w:val="20"/>
        </w:rPr>
      </w:pPr>
    </w:p>
    <w:p w14:paraId="1EF5F922" w14:textId="3CEEC636" w:rsidR="00D41163" w:rsidRDefault="00BF3A42" w:rsidP="00232196">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CONCLUSION: NATIONAL WATER INITIATIVE AND SPHERES OF INTEGRATION  </w:t>
      </w:r>
    </w:p>
    <w:p w14:paraId="14123D18" w14:textId="77777777" w:rsidR="00CA5627" w:rsidRDefault="00CA5627" w:rsidP="00990069">
      <w:pPr>
        <w:rPr>
          <w:rFonts w:asciiTheme="minorHAnsi" w:hAnsiTheme="minorHAnsi" w:cstheme="minorHAnsi"/>
          <w:b/>
          <w:color w:val="000000" w:themeColor="text1"/>
          <w:sz w:val="20"/>
          <w:szCs w:val="20"/>
        </w:rPr>
      </w:pPr>
    </w:p>
    <w:p w14:paraId="01604007" w14:textId="4634E4CD" w:rsidR="00E03AAB" w:rsidRDefault="00FA2EC3" w:rsidP="00990069">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We note the s</w:t>
      </w:r>
      <w:r w:rsidRPr="00A7634D">
        <w:rPr>
          <w:rFonts w:ascii="Calibri Light" w:hAnsi="Calibri Light" w:cs="Calibri Light"/>
          <w:color w:val="000000" w:themeColor="text1"/>
          <w:sz w:val="20"/>
          <w:szCs w:val="20"/>
        </w:rPr>
        <w:t xml:space="preserve">ignificant </w:t>
      </w:r>
      <w:r w:rsidR="00CA5627">
        <w:rPr>
          <w:rFonts w:ascii="Calibri Light" w:hAnsi="Calibri Light" w:cs="Calibri Light"/>
          <w:color w:val="000000" w:themeColor="text1"/>
          <w:sz w:val="20"/>
          <w:szCs w:val="20"/>
        </w:rPr>
        <w:t>inconsistencies, inequities</w:t>
      </w:r>
      <w:r>
        <w:rPr>
          <w:rFonts w:ascii="Calibri Light" w:hAnsi="Calibri Light" w:cs="Calibri Light"/>
          <w:color w:val="000000" w:themeColor="text1"/>
          <w:sz w:val="20"/>
          <w:szCs w:val="20"/>
        </w:rPr>
        <w:t xml:space="preserve"> and </w:t>
      </w:r>
      <w:r w:rsidR="00CA5627">
        <w:rPr>
          <w:rFonts w:ascii="Calibri Light" w:hAnsi="Calibri Light" w:cs="Calibri Light"/>
          <w:color w:val="000000" w:themeColor="text1"/>
          <w:sz w:val="20"/>
          <w:szCs w:val="20"/>
        </w:rPr>
        <w:t>complexities</w:t>
      </w:r>
      <w:r>
        <w:rPr>
          <w:rFonts w:ascii="Calibri Light" w:hAnsi="Calibri Light" w:cs="Calibri Light"/>
          <w:color w:val="000000" w:themeColor="text1"/>
          <w:sz w:val="20"/>
          <w:szCs w:val="20"/>
        </w:rPr>
        <w:t xml:space="preserve"> </w:t>
      </w:r>
      <w:r w:rsidRPr="00A7634D">
        <w:rPr>
          <w:rFonts w:ascii="Calibri Light" w:hAnsi="Calibri Light" w:cs="Calibri Light"/>
          <w:color w:val="000000" w:themeColor="text1"/>
          <w:sz w:val="20"/>
          <w:szCs w:val="20"/>
        </w:rPr>
        <w:t xml:space="preserve">in </w:t>
      </w:r>
      <w:r w:rsidR="00E03AAB">
        <w:rPr>
          <w:rFonts w:ascii="Calibri Light" w:hAnsi="Calibri Light" w:cs="Calibri Light"/>
          <w:color w:val="000000" w:themeColor="text1"/>
          <w:sz w:val="20"/>
          <w:szCs w:val="20"/>
        </w:rPr>
        <w:t xml:space="preserve">NSW </w:t>
      </w:r>
      <w:r w:rsidR="001C0E38">
        <w:rPr>
          <w:rFonts w:ascii="Calibri Light" w:hAnsi="Calibri Light" w:cs="Calibri Light"/>
          <w:color w:val="000000" w:themeColor="text1"/>
          <w:sz w:val="20"/>
          <w:szCs w:val="20"/>
        </w:rPr>
        <w:t>and National</w:t>
      </w:r>
      <w:r w:rsidRPr="00A7634D">
        <w:rPr>
          <w:rFonts w:ascii="Calibri Light" w:hAnsi="Calibri Light" w:cs="Calibri Light"/>
          <w:color w:val="000000" w:themeColor="text1"/>
          <w:sz w:val="20"/>
          <w:szCs w:val="20"/>
        </w:rPr>
        <w:t xml:space="preserve"> legislation</w:t>
      </w:r>
      <w:r>
        <w:rPr>
          <w:rFonts w:ascii="Calibri Light" w:hAnsi="Calibri Light" w:cs="Calibri Light"/>
          <w:color w:val="000000" w:themeColor="text1"/>
          <w:sz w:val="20"/>
          <w:szCs w:val="20"/>
        </w:rPr>
        <w:t xml:space="preserve"> regarding water</w:t>
      </w:r>
      <w:r w:rsidRPr="00A7634D">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 xml:space="preserve">  </w:t>
      </w:r>
      <w:r w:rsidR="00AA6432">
        <w:rPr>
          <w:rFonts w:ascii="Calibri Light" w:hAnsi="Calibri Light" w:cs="Calibri Light"/>
          <w:color w:val="000000" w:themeColor="text1"/>
          <w:sz w:val="20"/>
          <w:szCs w:val="20"/>
        </w:rPr>
        <w:t>We also note the exclusion of First Nations from economic access to water and more generally the separation of water and land entitlement</w:t>
      </w:r>
      <w:r w:rsidR="00E519F7">
        <w:rPr>
          <w:rFonts w:ascii="Calibri Light" w:hAnsi="Calibri Light" w:cs="Calibri Light"/>
          <w:color w:val="000000" w:themeColor="text1"/>
          <w:sz w:val="20"/>
          <w:szCs w:val="20"/>
        </w:rPr>
        <w:t>s, contrary to Indigenous cultural worldview and First Law.</w:t>
      </w:r>
      <w:r w:rsidR="00AA6432">
        <w:rPr>
          <w:rFonts w:ascii="Calibri Light" w:hAnsi="Calibri Light" w:cs="Calibri Light"/>
          <w:color w:val="000000" w:themeColor="text1"/>
          <w:sz w:val="20"/>
          <w:szCs w:val="20"/>
        </w:rPr>
        <w:t xml:space="preserve"> </w:t>
      </w:r>
      <w:r w:rsidR="00D41163" w:rsidRPr="00E519F7">
        <w:rPr>
          <w:rFonts w:ascii="Calibri Light" w:hAnsi="Calibri Light" w:cs="Calibri Light"/>
          <w:color w:val="000000" w:themeColor="text1"/>
          <w:sz w:val="20"/>
          <w:szCs w:val="20"/>
        </w:rPr>
        <w:t xml:space="preserve">Our familiar </w:t>
      </w:r>
      <w:r w:rsidR="00C34FCE">
        <w:rPr>
          <w:rFonts w:ascii="Calibri Light" w:hAnsi="Calibri Light" w:cs="Calibri Light"/>
          <w:color w:val="000000" w:themeColor="text1"/>
          <w:sz w:val="20"/>
          <w:szCs w:val="20"/>
        </w:rPr>
        <w:t>stories of occupation and degradation</w:t>
      </w:r>
      <w:r w:rsidR="00D41163" w:rsidRPr="00E519F7">
        <w:rPr>
          <w:rFonts w:ascii="Calibri Light" w:hAnsi="Calibri Light" w:cs="Calibri Light"/>
          <w:color w:val="000000" w:themeColor="text1"/>
          <w:sz w:val="20"/>
          <w:szCs w:val="20"/>
        </w:rPr>
        <w:t xml:space="preserve"> in the Coquun-Hunter Region </w:t>
      </w:r>
      <w:r w:rsidRPr="00E519F7">
        <w:rPr>
          <w:rFonts w:ascii="Calibri Light" w:hAnsi="Calibri Light" w:cs="Calibri Light"/>
          <w:color w:val="000000" w:themeColor="text1"/>
          <w:sz w:val="20"/>
          <w:szCs w:val="20"/>
        </w:rPr>
        <w:t xml:space="preserve">also </w:t>
      </w:r>
      <w:r w:rsidR="00D41163" w:rsidRPr="00E519F7">
        <w:rPr>
          <w:rFonts w:ascii="Calibri Light" w:hAnsi="Calibri Light" w:cs="Calibri Light"/>
          <w:color w:val="000000" w:themeColor="text1"/>
          <w:sz w:val="20"/>
          <w:szCs w:val="20"/>
        </w:rPr>
        <w:t xml:space="preserve">puts paid to the notion that </w:t>
      </w:r>
      <w:r w:rsidRPr="00E519F7">
        <w:rPr>
          <w:rFonts w:ascii="Calibri Light" w:hAnsi="Calibri Light" w:cs="Calibri Light"/>
          <w:color w:val="000000" w:themeColor="text1"/>
          <w:sz w:val="20"/>
          <w:szCs w:val="20"/>
        </w:rPr>
        <w:t>water reform</w:t>
      </w:r>
      <w:r w:rsidR="00D41163" w:rsidRPr="00E519F7">
        <w:rPr>
          <w:rFonts w:ascii="Calibri Light" w:hAnsi="Calibri Light" w:cs="Calibri Light"/>
          <w:color w:val="000000" w:themeColor="text1"/>
          <w:sz w:val="20"/>
          <w:szCs w:val="20"/>
        </w:rPr>
        <w:t xml:space="preserve"> and </w:t>
      </w:r>
      <w:r w:rsidR="00AA6432" w:rsidRPr="00E519F7">
        <w:rPr>
          <w:rFonts w:ascii="Calibri Light" w:hAnsi="Calibri Light" w:cs="Calibri Light"/>
          <w:color w:val="000000" w:themeColor="text1"/>
          <w:sz w:val="20"/>
          <w:szCs w:val="20"/>
        </w:rPr>
        <w:t xml:space="preserve">enabling </w:t>
      </w:r>
      <w:r w:rsidRPr="00E519F7">
        <w:rPr>
          <w:rFonts w:ascii="Calibri Light" w:hAnsi="Calibri Light" w:cs="Calibri Light"/>
          <w:color w:val="000000" w:themeColor="text1"/>
          <w:sz w:val="20"/>
          <w:szCs w:val="20"/>
        </w:rPr>
        <w:t>First Nations custodial responsibility for Country</w:t>
      </w:r>
      <w:r w:rsidR="00CA5627" w:rsidRPr="00E519F7">
        <w:rPr>
          <w:rFonts w:ascii="Calibri Light" w:hAnsi="Calibri Light" w:cs="Calibri Light"/>
          <w:color w:val="000000" w:themeColor="text1"/>
          <w:sz w:val="20"/>
          <w:szCs w:val="20"/>
        </w:rPr>
        <w:t>,</w:t>
      </w:r>
      <w:r w:rsidRPr="00E519F7">
        <w:rPr>
          <w:rFonts w:ascii="Calibri Light" w:hAnsi="Calibri Light" w:cs="Calibri Light"/>
          <w:color w:val="000000" w:themeColor="text1"/>
          <w:sz w:val="20"/>
          <w:szCs w:val="20"/>
        </w:rPr>
        <w:t xml:space="preserve"> are in anyway divorced from</w:t>
      </w:r>
      <w:r w:rsidR="001B12E8">
        <w:rPr>
          <w:rFonts w:ascii="Calibri Light" w:hAnsi="Calibri Light" w:cs="Calibri Light"/>
          <w:color w:val="000000" w:themeColor="text1"/>
          <w:sz w:val="20"/>
          <w:szCs w:val="20"/>
        </w:rPr>
        <w:t xml:space="preserve"> other integration/integrity processes including</w:t>
      </w:r>
      <w:r w:rsidR="00026497">
        <w:rPr>
          <w:rFonts w:ascii="Calibri Light" w:hAnsi="Calibri Light" w:cs="Calibri Light"/>
          <w:color w:val="000000" w:themeColor="text1"/>
          <w:sz w:val="20"/>
          <w:szCs w:val="20"/>
        </w:rPr>
        <w:t>:</w:t>
      </w:r>
      <w:r w:rsidR="00026497">
        <w:rPr>
          <w:rFonts w:ascii="Calibri Light" w:hAnsi="Calibri Light" w:cs="Calibri Light"/>
          <w:color w:val="000000" w:themeColor="text1"/>
          <w:sz w:val="20"/>
          <w:szCs w:val="20"/>
        </w:rPr>
        <w:br/>
      </w:r>
    </w:p>
    <w:p w14:paraId="5D7ADD5F" w14:textId="3A4F49CB" w:rsidR="00E03AAB" w:rsidRDefault="00C34FCE" w:rsidP="00E03AAB">
      <w:pPr>
        <w:pStyle w:val="ListParagraph"/>
        <w:numPr>
          <w:ilvl w:val="0"/>
          <w:numId w:val="9"/>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Bringing about</w:t>
      </w:r>
      <w:r w:rsidR="00FA2EC3" w:rsidRPr="00E03AAB">
        <w:rPr>
          <w:rFonts w:ascii="Calibri Light" w:hAnsi="Calibri Light" w:cs="Calibri Light"/>
          <w:color w:val="000000" w:themeColor="text1"/>
          <w:sz w:val="20"/>
          <w:szCs w:val="20"/>
        </w:rPr>
        <w:t xml:space="preserve"> just economic </w:t>
      </w:r>
      <w:r w:rsidR="001B12E8">
        <w:rPr>
          <w:rFonts w:ascii="Calibri Light" w:hAnsi="Calibri Light" w:cs="Calibri Light"/>
          <w:color w:val="000000" w:themeColor="text1"/>
          <w:sz w:val="20"/>
          <w:szCs w:val="20"/>
        </w:rPr>
        <w:t>evaluation</w:t>
      </w:r>
      <w:r w:rsidR="00FA2EC3" w:rsidRPr="00E03AAB">
        <w:rPr>
          <w:rFonts w:ascii="Calibri Light" w:hAnsi="Calibri Light" w:cs="Calibri Light"/>
          <w:color w:val="000000" w:themeColor="text1"/>
          <w:sz w:val="20"/>
          <w:szCs w:val="20"/>
        </w:rPr>
        <w:t xml:space="preserve"> (that </w:t>
      </w:r>
      <w:r w:rsidR="00E519F7" w:rsidRPr="00E03AAB">
        <w:rPr>
          <w:rFonts w:ascii="Calibri Light" w:hAnsi="Calibri Light" w:cs="Calibri Light"/>
          <w:color w:val="000000" w:themeColor="text1"/>
          <w:sz w:val="20"/>
          <w:szCs w:val="20"/>
        </w:rPr>
        <w:t xml:space="preserve">genuinely </w:t>
      </w:r>
      <w:r w:rsidR="0063540E">
        <w:rPr>
          <w:rFonts w:ascii="Calibri Light" w:hAnsi="Calibri Light" w:cs="Calibri Light"/>
          <w:color w:val="000000" w:themeColor="text1"/>
          <w:sz w:val="20"/>
          <w:szCs w:val="20"/>
        </w:rPr>
        <w:t xml:space="preserve">includes and </w:t>
      </w:r>
      <w:r w:rsidR="00CA5627" w:rsidRPr="00E03AAB">
        <w:rPr>
          <w:rFonts w:ascii="Calibri Light" w:hAnsi="Calibri Light" w:cs="Calibri Light"/>
          <w:color w:val="000000" w:themeColor="text1"/>
          <w:sz w:val="20"/>
          <w:szCs w:val="20"/>
        </w:rPr>
        <w:t xml:space="preserve">accounts for </w:t>
      </w:r>
      <w:r w:rsidR="0063540E">
        <w:rPr>
          <w:rFonts w:ascii="Calibri Light" w:hAnsi="Calibri Light" w:cs="Calibri Light"/>
          <w:color w:val="000000" w:themeColor="text1"/>
          <w:sz w:val="20"/>
          <w:szCs w:val="20"/>
        </w:rPr>
        <w:t xml:space="preserve">the costs of </w:t>
      </w:r>
      <w:r w:rsidR="00FA2EC3" w:rsidRPr="00E03AAB">
        <w:rPr>
          <w:rFonts w:ascii="Calibri Light" w:hAnsi="Calibri Light" w:cs="Calibri Light"/>
          <w:color w:val="000000" w:themeColor="text1"/>
          <w:sz w:val="20"/>
          <w:szCs w:val="20"/>
        </w:rPr>
        <w:t xml:space="preserve">environmental </w:t>
      </w:r>
      <w:r w:rsidR="00AA6432" w:rsidRPr="00E03AAB">
        <w:rPr>
          <w:rFonts w:ascii="Calibri Light" w:hAnsi="Calibri Light" w:cs="Calibri Light"/>
          <w:color w:val="000000" w:themeColor="text1"/>
          <w:sz w:val="20"/>
          <w:szCs w:val="20"/>
        </w:rPr>
        <w:t>consumption</w:t>
      </w:r>
      <w:r w:rsidR="0063540E">
        <w:rPr>
          <w:rFonts w:ascii="Calibri Light" w:hAnsi="Calibri Light" w:cs="Calibri Light"/>
          <w:color w:val="000000" w:themeColor="text1"/>
          <w:sz w:val="20"/>
          <w:szCs w:val="20"/>
        </w:rPr>
        <w:t>,</w:t>
      </w:r>
      <w:r w:rsidR="00AA6432" w:rsidRPr="00E03AAB">
        <w:rPr>
          <w:rFonts w:ascii="Calibri Light" w:hAnsi="Calibri Light" w:cs="Calibri Light"/>
          <w:color w:val="000000" w:themeColor="text1"/>
          <w:sz w:val="20"/>
          <w:szCs w:val="20"/>
        </w:rPr>
        <w:t xml:space="preserve"> loss</w:t>
      </w:r>
      <w:r w:rsidR="001F2277">
        <w:rPr>
          <w:rFonts w:ascii="Calibri Light" w:hAnsi="Calibri Light" w:cs="Calibri Light"/>
          <w:color w:val="000000" w:themeColor="text1"/>
          <w:sz w:val="20"/>
          <w:szCs w:val="20"/>
        </w:rPr>
        <w:t>,</w:t>
      </w:r>
      <w:r w:rsidR="0063540E">
        <w:rPr>
          <w:rFonts w:ascii="Calibri Light" w:hAnsi="Calibri Light" w:cs="Calibri Light"/>
          <w:color w:val="000000" w:themeColor="text1"/>
          <w:sz w:val="20"/>
          <w:szCs w:val="20"/>
        </w:rPr>
        <w:t xml:space="preserve"> despoiling</w:t>
      </w:r>
      <w:r w:rsidR="001F2277">
        <w:rPr>
          <w:rFonts w:ascii="Calibri Light" w:hAnsi="Calibri Light" w:cs="Calibri Light"/>
          <w:color w:val="000000" w:themeColor="text1"/>
          <w:sz w:val="20"/>
          <w:szCs w:val="20"/>
        </w:rPr>
        <w:t xml:space="preserve"> and extinctions</w:t>
      </w:r>
      <w:r w:rsidR="00CA5627" w:rsidRPr="00E03AAB">
        <w:rPr>
          <w:rFonts w:ascii="Calibri Light" w:hAnsi="Calibri Light" w:cs="Calibri Light"/>
          <w:color w:val="000000" w:themeColor="text1"/>
          <w:sz w:val="20"/>
          <w:szCs w:val="20"/>
        </w:rPr>
        <w:t>)</w:t>
      </w:r>
      <w:r w:rsidR="00FA2EC3" w:rsidRPr="00E03AAB">
        <w:rPr>
          <w:rFonts w:ascii="Calibri Light" w:hAnsi="Calibri Light" w:cs="Calibri Light"/>
          <w:color w:val="000000" w:themeColor="text1"/>
          <w:sz w:val="20"/>
          <w:szCs w:val="20"/>
        </w:rPr>
        <w:t xml:space="preserve">, </w:t>
      </w:r>
    </w:p>
    <w:p w14:paraId="76F29012" w14:textId="763A7272" w:rsidR="00E03AAB" w:rsidRDefault="00C34FCE" w:rsidP="00E03AAB">
      <w:pPr>
        <w:pStyle w:val="ListParagraph"/>
        <w:numPr>
          <w:ilvl w:val="0"/>
          <w:numId w:val="9"/>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Enabling </w:t>
      </w:r>
      <w:r w:rsidR="00CA5627" w:rsidRPr="00E03AAB">
        <w:rPr>
          <w:rFonts w:ascii="Calibri Light" w:hAnsi="Calibri Light" w:cs="Calibri Light"/>
          <w:color w:val="000000" w:themeColor="text1"/>
          <w:sz w:val="20"/>
          <w:szCs w:val="20"/>
        </w:rPr>
        <w:t xml:space="preserve">a Western </w:t>
      </w:r>
      <w:r w:rsidR="00FA2EC3" w:rsidRPr="00E03AAB">
        <w:rPr>
          <w:rFonts w:ascii="Calibri Light" w:hAnsi="Calibri Light" w:cs="Calibri Light"/>
          <w:color w:val="000000" w:themeColor="text1"/>
          <w:sz w:val="20"/>
          <w:szCs w:val="20"/>
        </w:rPr>
        <w:t xml:space="preserve">legal </w:t>
      </w:r>
      <w:r w:rsidR="00CA5627" w:rsidRPr="00E03AAB">
        <w:rPr>
          <w:rFonts w:ascii="Calibri Light" w:hAnsi="Calibri Light" w:cs="Calibri Light"/>
          <w:color w:val="000000" w:themeColor="text1"/>
          <w:sz w:val="20"/>
          <w:szCs w:val="20"/>
        </w:rPr>
        <w:t>systems</w:t>
      </w:r>
      <w:r w:rsidR="00FA2EC3" w:rsidRPr="00E03AAB">
        <w:rPr>
          <w:rFonts w:ascii="Calibri Light" w:hAnsi="Calibri Light" w:cs="Calibri Light"/>
          <w:color w:val="000000" w:themeColor="text1"/>
          <w:sz w:val="20"/>
          <w:szCs w:val="20"/>
        </w:rPr>
        <w:t xml:space="preserve"> aligned with First Law</w:t>
      </w:r>
      <w:r w:rsidR="00CA5627" w:rsidRPr="00E03AAB">
        <w:rPr>
          <w:rFonts w:ascii="Calibri Light" w:hAnsi="Calibri Light" w:cs="Calibri Light"/>
          <w:color w:val="000000" w:themeColor="text1"/>
          <w:sz w:val="20"/>
          <w:szCs w:val="20"/>
        </w:rPr>
        <w:t xml:space="preserve"> </w:t>
      </w:r>
      <w:r w:rsidR="00E519F7" w:rsidRPr="00E03AAB">
        <w:rPr>
          <w:rFonts w:ascii="Calibri Light" w:hAnsi="Calibri Light" w:cs="Calibri Light"/>
          <w:color w:val="000000" w:themeColor="text1"/>
          <w:sz w:val="20"/>
          <w:szCs w:val="20"/>
        </w:rPr>
        <w:t>(</w:t>
      </w:r>
      <w:r w:rsidR="00CA5627" w:rsidRPr="00E03AAB">
        <w:rPr>
          <w:rFonts w:ascii="Calibri Light" w:hAnsi="Calibri Light" w:cs="Calibri Light"/>
          <w:color w:val="000000" w:themeColor="text1"/>
          <w:sz w:val="20"/>
          <w:szCs w:val="20"/>
        </w:rPr>
        <w:t xml:space="preserve">that allows for </w:t>
      </w:r>
      <w:r w:rsidR="00E519F7" w:rsidRPr="00E03AAB">
        <w:rPr>
          <w:rFonts w:ascii="Calibri Light" w:hAnsi="Calibri Light" w:cs="Calibri Light"/>
          <w:color w:val="000000" w:themeColor="text1"/>
          <w:sz w:val="20"/>
          <w:szCs w:val="20"/>
        </w:rPr>
        <w:t>protection and reverence</w:t>
      </w:r>
      <w:r w:rsidR="00CA5627" w:rsidRPr="00E03AAB">
        <w:rPr>
          <w:rFonts w:ascii="Calibri Light" w:hAnsi="Calibri Light" w:cs="Calibri Light"/>
          <w:color w:val="000000" w:themeColor="text1"/>
          <w:sz w:val="20"/>
          <w:szCs w:val="20"/>
        </w:rPr>
        <w:t xml:space="preserve"> for the rights and life of a River</w:t>
      </w:r>
      <w:r w:rsidR="00E519F7" w:rsidRPr="00E03AAB">
        <w:rPr>
          <w:rFonts w:ascii="Calibri Light" w:hAnsi="Calibri Light" w:cs="Calibri Light"/>
          <w:color w:val="000000" w:themeColor="text1"/>
          <w:sz w:val="20"/>
          <w:szCs w:val="20"/>
        </w:rPr>
        <w:t xml:space="preserve">) </w:t>
      </w:r>
      <w:r w:rsidR="00FA2EC3" w:rsidRPr="00E03AAB">
        <w:rPr>
          <w:rFonts w:ascii="Calibri Light" w:hAnsi="Calibri Light" w:cs="Calibri Light"/>
          <w:color w:val="000000" w:themeColor="text1"/>
          <w:sz w:val="20"/>
          <w:szCs w:val="20"/>
        </w:rPr>
        <w:t>and</w:t>
      </w:r>
      <w:r w:rsidR="001F2277">
        <w:rPr>
          <w:rFonts w:ascii="Calibri Light" w:hAnsi="Calibri Light" w:cs="Calibri Light"/>
          <w:color w:val="000000" w:themeColor="text1"/>
          <w:sz w:val="20"/>
          <w:szCs w:val="20"/>
        </w:rPr>
        <w:t>,</w:t>
      </w:r>
      <w:r w:rsidR="00FA2EC3" w:rsidRPr="00E03AAB">
        <w:rPr>
          <w:rFonts w:ascii="Calibri Light" w:hAnsi="Calibri Light" w:cs="Calibri Light"/>
          <w:color w:val="000000" w:themeColor="text1"/>
          <w:sz w:val="20"/>
          <w:szCs w:val="20"/>
        </w:rPr>
        <w:t xml:space="preserve"> </w:t>
      </w:r>
    </w:p>
    <w:p w14:paraId="4F9090F6" w14:textId="2A6EBD5F" w:rsidR="00FA2EC3" w:rsidRPr="00E03AAB" w:rsidRDefault="00C34FCE" w:rsidP="00E03AAB">
      <w:pPr>
        <w:pStyle w:val="ListParagraph"/>
        <w:numPr>
          <w:ilvl w:val="0"/>
          <w:numId w:val="9"/>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Providing </w:t>
      </w:r>
      <w:r w:rsidR="0063540E" w:rsidRPr="00E03AAB">
        <w:rPr>
          <w:rFonts w:ascii="Calibri Light" w:hAnsi="Calibri Light" w:cs="Calibri Light"/>
          <w:color w:val="000000" w:themeColor="text1"/>
          <w:sz w:val="20"/>
          <w:szCs w:val="20"/>
        </w:rPr>
        <w:t xml:space="preserve">a public platform for clear and comprehensive environmental data </w:t>
      </w:r>
      <w:r w:rsidR="0063540E">
        <w:rPr>
          <w:rFonts w:ascii="Calibri Light" w:hAnsi="Calibri Light" w:cs="Calibri Light"/>
          <w:color w:val="000000" w:themeColor="text1"/>
          <w:sz w:val="20"/>
          <w:szCs w:val="20"/>
        </w:rPr>
        <w:t xml:space="preserve">to enable </w:t>
      </w:r>
      <w:r w:rsidR="001F2277">
        <w:rPr>
          <w:rFonts w:ascii="Calibri Light" w:hAnsi="Calibri Light" w:cs="Calibri Light"/>
          <w:color w:val="000000" w:themeColor="text1"/>
          <w:sz w:val="20"/>
          <w:szCs w:val="20"/>
        </w:rPr>
        <w:t>broad and informed</w:t>
      </w:r>
      <w:r w:rsidR="00FA2EC3" w:rsidRPr="00E03AAB">
        <w:rPr>
          <w:rFonts w:ascii="Calibri Light" w:hAnsi="Calibri Light" w:cs="Calibri Light"/>
          <w:color w:val="000000" w:themeColor="text1"/>
          <w:sz w:val="20"/>
          <w:szCs w:val="20"/>
        </w:rPr>
        <w:t xml:space="preserve"> </w:t>
      </w:r>
      <w:r w:rsidR="0063540E">
        <w:rPr>
          <w:rFonts w:ascii="Calibri Light" w:hAnsi="Calibri Light" w:cs="Calibri Light"/>
          <w:color w:val="000000" w:themeColor="text1"/>
          <w:sz w:val="20"/>
          <w:szCs w:val="20"/>
        </w:rPr>
        <w:t>participation in dialogue and decision making</w:t>
      </w:r>
      <w:r w:rsidR="00FA2EC3" w:rsidRPr="00E03AAB">
        <w:rPr>
          <w:rFonts w:ascii="Calibri Light" w:hAnsi="Calibri Light" w:cs="Calibri Light"/>
          <w:color w:val="000000" w:themeColor="text1"/>
          <w:sz w:val="20"/>
          <w:szCs w:val="20"/>
        </w:rPr>
        <w:t xml:space="preserve"> </w:t>
      </w:r>
    </w:p>
    <w:p w14:paraId="007869EC" w14:textId="77777777" w:rsidR="00FA2EC3" w:rsidRPr="00E519F7" w:rsidRDefault="00FA2EC3" w:rsidP="00990069">
      <w:pPr>
        <w:rPr>
          <w:rFonts w:ascii="Calibri Light" w:hAnsi="Calibri Light" w:cs="Calibri Light"/>
          <w:color w:val="000000" w:themeColor="text1"/>
          <w:sz w:val="20"/>
          <w:szCs w:val="20"/>
        </w:rPr>
      </w:pPr>
    </w:p>
    <w:p w14:paraId="028D4328" w14:textId="4F568BF0" w:rsidR="00E519F7" w:rsidRPr="00E519F7" w:rsidRDefault="00FA2EC3" w:rsidP="00E519F7">
      <w:pPr>
        <w:rPr>
          <w:rFonts w:asciiTheme="minorHAnsi" w:hAnsiTheme="minorHAnsi" w:cstheme="minorHAnsi"/>
          <w:color w:val="000000" w:themeColor="text1"/>
          <w:sz w:val="20"/>
          <w:szCs w:val="20"/>
        </w:rPr>
      </w:pPr>
      <w:r w:rsidRPr="00E519F7">
        <w:rPr>
          <w:rFonts w:ascii="Calibri Light" w:hAnsi="Calibri Light" w:cs="Calibri Light"/>
          <w:color w:val="000000" w:themeColor="text1"/>
          <w:sz w:val="20"/>
          <w:szCs w:val="20"/>
        </w:rPr>
        <w:t xml:space="preserve">We </w:t>
      </w:r>
      <w:r w:rsidR="00E519F7" w:rsidRPr="00E519F7">
        <w:rPr>
          <w:rFonts w:ascii="Calibri Light" w:hAnsi="Calibri Light" w:cs="Calibri Light"/>
          <w:color w:val="000000" w:themeColor="text1"/>
          <w:sz w:val="20"/>
          <w:szCs w:val="20"/>
        </w:rPr>
        <w:t xml:space="preserve">anticipate </w:t>
      </w:r>
      <w:r w:rsidR="00112CF1">
        <w:rPr>
          <w:rFonts w:ascii="Calibri Light" w:hAnsi="Calibri Light" w:cs="Calibri Light"/>
          <w:color w:val="000000" w:themeColor="text1"/>
          <w:sz w:val="20"/>
          <w:szCs w:val="20"/>
        </w:rPr>
        <w:t xml:space="preserve">positive and </w:t>
      </w:r>
      <w:r w:rsidR="00E519F7" w:rsidRPr="00E519F7">
        <w:rPr>
          <w:rFonts w:ascii="Calibri Light" w:hAnsi="Calibri Light" w:cs="Calibri Light"/>
          <w:color w:val="000000" w:themeColor="text1"/>
          <w:sz w:val="20"/>
          <w:szCs w:val="20"/>
        </w:rPr>
        <w:t xml:space="preserve">responsible </w:t>
      </w:r>
      <w:r w:rsidRPr="00E519F7">
        <w:rPr>
          <w:rFonts w:ascii="Calibri Light" w:hAnsi="Calibri Light" w:cs="Calibri Light"/>
          <w:color w:val="000000" w:themeColor="text1"/>
          <w:sz w:val="20"/>
          <w:szCs w:val="20"/>
        </w:rPr>
        <w:t xml:space="preserve">changes emerging through the </w:t>
      </w:r>
      <w:r w:rsidR="00112CF1">
        <w:rPr>
          <w:rFonts w:ascii="Calibri Light" w:hAnsi="Calibri Light" w:cs="Calibri Light"/>
          <w:color w:val="000000" w:themeColor="text1"/>
          <w:sz w:val="20"/>
          <w:szCs w:val="20"/>
        </w:rPr>
        <w:t xml:space="preserve">NWI and the </w:t>
      </w:r>
      <w:r w:rsidR="0063540E">
        <w:rPr>
          <w:rFonts w:ascii="Calibri Light" w:hAnsi="Calibri Light" w:cs="Calibri Light"/>
          <w:color w:val="000000" w:themeColor="text1"/>
          <w:sz w:val="20"/>
          <w:szCs w:val="20"/>
        </w:rPr>
        <w:t xml:space="preserve">key initiatives for Integrity and First Nations voices, as well as the </w:t>
      </w:r>
      <w:r w:rsidR="001C0E38">
        <w:rPr>
          <w:rFonts w:ascii="Calibri Light" w:hAnsi="Calibri Light" w:cs="Calibri Light"/>
          <w:color w:val="000000" w:themeColor="text1"/>
          <w:sz w:val="20"/>
          <w:szCs w:val="20"/>
        </w:rPr>
        <w:t>proposed</w:t>
      </w:r>
      <w:r w:rsidRPr="00E519F7">
        <w:rPr>
          <w:rFonts w:ascii="Calibri Light" w:hAnsi="Calibri Light" w:cs="Calibri Light"/>
          <w:color w:val="000000" w:themeColor="text1"/>
          <w:sz w:val="20"/>
          <w:szCs w:val="20"/>
        </w:rPr>
        <w:t xml:space="preserve"> Nature Positive Legislation</w:t>
      </w:r>
      <w:r w:rsidR="00112CF1">
        <w:rPr>
          <w:rFonts w:ascii="Calibri Light" w:hAnsi="Calibri Light" w:cs="Calibri Light"/>
          <w:color w:val="000000" w:themeColor="text1"/>
          <w:sz w:val="20"/>
          <w:szCs w:val="20"/>
        </w:rPr>
        <w:t xml:space="preserve">, </w:t>
      </w:r>
      <w:r w:rsidRPr="00E519F7">
        <w:rPr>
          <w:rFonts w:ascii="Calibri Light" w:hAnsi="Calibri Light" w:cs="Calibri Light"/>
          <w:color w:val="000000" w:themeColor="text1"/>
          <w:sz w:val="20"/>
          <w:szCs w:val="20"/>
        </w:rPr>
        <w:t xml:space="preserve">Environment Information Australia, </w:t>
      </w:r>
      <w:r w:rsidR="00AA6432" w:rsidRPr="00E519F7">
        <w:rPr>
          <w:rFonts w:ascii="Calibri Light" w:hAnsi="Calibri Light" w:cs="Calibri Light"/>
          <w:color w:val="000000" w:themeColor="text1"/>
          <w:sz w:val="20"/>
          <w:szCs w:val="20"/>
        </w:rPr>
        <w:t>and a national EPA</w:t>
      </w:r>
      <w:r w:rsidR="00CA5627" w:rsidRPr="00E519F7">
        <w:rPr>
          <w:rFonts w:ascii="Calibri Light" w:hAnsi="Calibri Light" w:cs="Calibri Light"/>
          <w:color w:val="000000" w:themeColor="text1"/>
          <w:sz w:val="20"/>
          <w:szCs w:val="20"/>
        </w:rPr>
        <w:t xml:space="preserve">.  We also anticipate </w:t>
      </w:r>
      <w:r w:rsidR="00E519F7" w:rsidRPr="00E519F7">
        <w:rPr>
          <w:rFonts w:ascii="Calibri Light" w:hAnsi="Calibri Light" w:cs="Calibri Light"/>
          <w:color w:val="000000" w:themeColor="text1"/>
          <w:sz w:val="20"/>
          <w:szCs w:val="20"/>
        </w:rPr>
        <w:t xml:space="preserve">that </w:t>
      </w:r>
      <w:r w:rsidR="00112CF1">
        <w:rPr>
          <w:rFonts w:ascii="Calibri Light" w:hAnsi="Calibri Light" w:cs="Calibri Light"/>
          <w:color w:val="000000" w:themeColor="text1"/>
          <w:sz w:val="20"/>
          <w:szCs w:val="20"/>
        </w:rPr>
        <w:t>any</w:t>
      </w:r>
      <w:r w:rsidR="00E519F7" w:rsidRPr="00E519F7">
        <w:rPr>
          <w:rFonts w:ascii="Calibri Light" w:hAnsi="Calibri Light" w:cs="Calibri Light"/>
          <w:color w:val="000000" w:themeColor="text1"/>
          <w:sz w:val="20"/>
          <w:szCs w:val="20"/>
        </w:rPr>
        <w:t xml:space="preserve"> potential harm to future generations become</w:t>
      </w:r>
      <w:r w:rsidR="0063540E">
        <w:rPr>
          <w:rFonts w:ascii="Calibri Light" w:hAnsi="Calibri Light" w:cs="Calibri Light"/>
          <w:color w:val="000000" w:themeColor="text1"/>
          <w:sz w:val="20"/>
          <w:szCs w:val="20"/>
        </w:rPr>
        <w:t>s</w:t>
      </w:r>
      <w:r w:rsidR="00E519F7" w:rsidRPr="00E519F7">
        <w:rPr>
          <w:rFonts w:ascii="Calibri Light" w:hAnsi="Calibri Light" w:cs="Calibri Light"/>
          <w:color w:val="000000" w:themeColor="text1"/>
          <w:sz w:val="20"/>
          <w:szCs w:val="20"/>
        </w:rPr>
        <w:t xml:space="preserve"> a real</w:t>
      </w:r>
      <w:r w:rsidR="0063540E">
        <w:rPr>
          <w:rFonts w:ascii="Calibri Light" w:hAnsi="Calibri Light" w:cs="Calibri Light"/>
          <w:color w:val="000000" w:themeColor="text1"/>
          <w:sz w:val="20"/>
          <w:szCs w:val="20"/>
        </w:rPr>
        <w:t xml:space="preserve">, </w:t>
      </w:r>
      <w:r w:rsidR="00E519F7" w:rsidRPr="00E519F7">
        <w:rPr>
          <w:rFonts w:ascii="Calibri Light" w:hAnsi="Calibri Light" w:cs="Calibri Light"/>
          <w:color w:val="000000" w:themeColor="text1"/>
          <w:sz w:val="20"/>
          <w:szCs w:val="20"/>
        </w:rPr>
        <w:t xml:space="preserve">relevant </w:t>
      </w:r>
      <w:r w:rsidR="0063540E">
        <w:rPr>
          <w:rFonts w:ascii="Calibri Light" w:hAnsi="Calibri Light" w:cs="Calibri Light"/>
          <w:color w:val="000000" w:themeColor="text1"/>
          <w:sz w:val="20"/>
          <w:szCs w:val="20"/>
        </w:rPr>
        <w:t xml:space="preserve">and </w:t>
      </w:r>
      <w:r w:rsidR="001F2277">
        <w:rPr>
          <w:rFonts w:ascii="Calibri Light" w:hAnsi="Calibri Light" w:cs="Calibri Light"/>
          <w:color w:val="000000" w:themeColor="text1"/>
          <w:sz w:val="20"/>
          <w:szCs w:val="20"/>
        </w:rPr>
        <w:t>essential</w:t>
      </w:r>
      <w:r w:rsidR="0063540E">
        <w:rPr>
          <w:rFonts w:ascii="Calibri Light" w:hAnsi="Calibri Light" w:cs="Calibri Light"/>
          <w:color w:val="000000" w:themeColor="text1"/>
          <w:sz w:val="20"/>
          <w:szCs w:val="20"/>
        </w:rPr>
        <w:t xml:space="preserve"> </w:t>
      </w:r>
      <w:r w:rsidR="00E519F7" w:rsidRPr="00E519F7">
        <w:rPr>
          <w:rFonts w:ascii="Calibri Light" w:hAnsi="Calibri Light" w:cs="Calibri Light"/>
          <w:color w:val="000000" w:themeColor="text1"/>
          <w:sz w:val="20"/>
          <w:szCs w:val="20"/>
        </w:rPr>
        <w:t xml:space="preserve">consideration in </w:t>
      </w:r>
      <w:r w:rsidR="00112CF1">
        <w:rPr>
          <w:rFonts w:ascii="Calibri Light" w:hAnsi="Calibri Light" w:cs="Calibri Light"/>
          <w:color w:val="000000" w:themeColor="text1"/>
          <w:sz w:val="20"/>
          <w:szCs w:val="20"/>
        </w:rPr>
        <w:t xml:space="preserve">public discourse, and in </w:t>
      </w:r>
      <w:r w:rsidR="00E519F7" w:rsidRPr="00E519F7">
        <w:rPr>
          <w:rFonts w:ascii="Calibri Light" w:hAnsi="Calibri Light" w:cs="Calibri Light"/>
          <w:color w:val="000000" w:themeColor="text1"/>
          <w:sz w:val="20"/>
          <w:szCs w:val="20"/>
        </w:rPr>
        <w:t xml:space="preserve">determining approvals under </w:t>
      </w:r>
      <w:r w:rsidR="0063540E">
        <w:rPr>
          <w:rFonts w:ascii="Calibri Light" w:hAnsi="Calibri Light" w:cs="Calibri Light"/>
          <w:color w:val="000000" w:themeColor="text1"/>
          <w:sz w:val="20"/>
          <w:szCs w:val="20"/>
        </w:rPr>
        <w:t>any</w:t>
      </w:r>
      <w:r w:rsidR="00E519F7" w:rsidRPr="00E519F7">
        <w:rPr>
          <w:rFonts w:ascii="Calibri Light" w:hAnsi="Calibri Light" w:cs="Calibri Light"/>
          <w:color w:val="000000" w:themeColor="text1"/>
          <w:sz w:val="20"/>
          <w:szCs w:val="20"/>
        </w:rPr>
        <w:t xml:space="preserve"> new </w:t>
      </w:r>
      <w:r w:rsidR="00112CF1">
        <w:rPr>
          <w:rFonts w:ascii="Calibri Light" w:hAnsi="Calibri Light" w:cs="Calibri Light"/>
          <w:color w:val="000000" w:themeColor="text1"/>
          <w:sz w:val="20"/>
          <w:szCs w:val="20"/>
        </w:rPr>
        <w:t>legislations</w:t>
      </w:r>
      <w:r w:rsidR="00E519F7" w:rsidRPr="00E519F7">
        <w:rPr>
          <w:rFonts w:asciiTheme="minorHAnsi" w:hAnsiTheme="minorHAnsi" w:cstheme="minorHAnsi"/>
          <w:iCs/>
          <w:color w:val="000000" w:themeColor="text1"/>
          <w:sz w:val="20"/>
          <w:szCs w:val="20"/>
        </w:rPr>
        <w:t>.</w:t>
      </w:r>
    </w:p>
    <w:p w14:paraId="29A52C41" w14:textId="7D2EAC19" w:rsidR="00E519F7" w:rsidRPr="00E519F7" w:rsidRDefault="00E519F7" w:rsidP="006E14BD">
      <w:pPr>
        <w:pBdr>
          <w:bottom w:val="single" w:sz="4" w:space="1" w:color="auto"/>
        </w:pBdr>
        <w:rPr>
          <w:rFonts w:asciiTheme="minorHAnsi" w:hAnsiTheme="minorHAnsi" w:cstheme="minorHAnsi"/>
          <w:color w:val="000000" w:themeColor="text1"/>
          <w:sz w:val="20"/>
          <w:szCs w:val="20"/>
        </w:rPr>
      </w:pPr>
    </w:p>
    <w:p w14:paraId="569A44FD" w14:textId="77777777" w:rsidR="006E14BD" w:rsidRDefault="006E14BD" w:rsidP="00990069">
      <w:pPr>
        <w:rPr>
          <w:rFonts w:ascii="Calibri Light" w:hAnsi="Calibri Light" w:cs="Calibri Light"/>
          <w:color w:val="000000" w:themeColor="text1"/>
          <w:sz w:val="20"/>
          <w:szCs w:val="20"/>
        </w:rPr>
      </w:pPr>
    </w:p>
    <w:p w14:paraId="23B4DFE0" w14:textId="77777777" w:rsidR="006E14BD" w:rsidRDefault="006E14BD" w:rsidP="00990069">
      <w:pPr>
        <w:rPr>
          <w:rFonts w:ascii="Calibri Light" w:hAnsi="Calibri Light" w:cs="Calibri Light"/>
          <w:color w:val="000000" w:themeColor="text1"/>
          <w:sz w:val="20"/>
          <w:szCs w:val="20"/>
        </w:rPr>
      </w:pPr>
    </w:p>
    <w:p w14:paraId="4FD635A4" w14:textId="200B602B" w:rsidR="00990069" w:rsidRDefault="00112CF1" w:rsidP="00990069">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We appreciate the opportunity to submit our observations and thoughts on reform. </w:t>
      </w:r>
    </w:p>
    <w:p w14:paraId="521B3D4A" w14:textId="77777777" w:rsidR="00112CF1" w:rsidRDefault="00112CF1" w:rsidP="00990069">
      <w:pPr>
        <w:rPr>
          <w:rFonts w:ascii="Calibri Light" w:hAnsi="Calibri Light" w:cs="Calibri Light"/>
          <w:color w:val="000000" w:themeColor="text1"/>
          <w:sz w:val="20"/>
          <w:szCs w:val="20"/>
        </w:rPr>
      </w:pPr>
    </w:p>
    <w:p w14:paraId="21853DAD" w14:textId="77777777" w:rsidR="001C10C7" w:rsidRDefault="00BF3A42">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w:t>
      </w:r>
      <w:r w:rsidR="00112CF1">
        <w:rPr>
          <w:rFonts w:ascii="Calibri Light" w:hAnsi="Calibri Light" w:cs="Calibri Light"/>
          <w:color w:val="000000" w:themeColor="text1"/>
          <w:sz w:val="20"/>
          <w:szCs w:val="20"/>
        </w:rPr>
        <w:t>ith kind regards</w:t>
      </w:r>
      <w:r>
        <w:rPr>
          <w:rFonts w:ascii="Calibri Light" w:hAnsi="Calibri Light" w:cs="Calibri Light"/>
          <w:color w:val="000000" w:themeColor="text1"/>
          <w:sz w:val="20"/>
          <w:szCs w:val="20"/>
        </w:rPr>
        <w:t>,</w:t>
      </w:r>
      <w:r w:rsidR="00112CF1">
        <w:rPr>
          <w:rFonts w:ascii="Calibri Light" w:hAnsi="Calibri Light" w:cs="Calibri Light"/>
          <w:color w:val="000000" w:themeColor="text1"/>
          <w:sz w:val="20"/>
          <w:szCs w:val="20"/>
        </w:rPr>
        <w:t xml:space="preserve"> </w:t>
      </w:r>
    </w:p>
    <w:p w14:paraId="47D856F5" w14:textId="6EDCA3CF" w:rsidR="006C5D1A" w:rsidRDefault="00112CF1">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Susie, Megan and Irene</w:t>
      </w:r>
    </w:p>
    <w:p w14:paraId="79FC5019" w14:textId="77777777" w:rsidR="001C10C7" w:rsidRDefault="001C10C7">
      <w:pPr>
        <w:rPr>
          <w:rFonts w:ascii="Calibri Light" w:hAnsi="Calibri Light" w:cs="Calibri Light"/>
          <w:color w:val="000000" w:themeColor="text1"/>
          <w:sz w:val="20"/>
          <w:szCs w:val="20"/>
        </w:rPr>
      </w:pPr>
    </w:p>
    <w:p w14:paraId="2D429314" w14:textId="36AC7BCA" w:rsidR="001C10C7" w:rsidRDefault="001C10C7">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2</w:t>
      </w:r>
      <w:r w:rsidR="001B12E8">
        <w:rPr>
          <w:rFonts w:ascii="Calibri Light" w:hAnsi="Calibri Light" w:cs="Calibri Light"/>
          <w:color w:val="000000" w:themeColor="text1"/>
          <w:sz w:val="20"/>
          <w:szCs w:val="20"/>
        </w:rPr>
        <w:t>4</w:t>
      </w:r>
      <w:r>
        <w:rPr>
          <w:rFonts w:ascii="Calibri Light" w:hAnsi="Calibri Light" w:cs="Calibri Light"/>
          <w:color w:val="000000" w:themeColor="text1"/>
          <w:sz w:val="20"/>
          <w:szCs w:val="20"/>
        </w:rPr>
        <w:t xml:space="preserve"> April 2024</w:t>
      </w:r>
    </w:p>
    <w:p w14:paraId="226F0368" w14:textId="17E27970" w:rsidR="00FF386F" w:rsidRDefault="00FF386F" w:rsidP="00BF3A42">
      <w:pPr>
        <w:pBdr>
          <w:bottom w:val="single" w:sz="4" w:space="1" w:color="auto"/>
        </w:pBdr>
        <w:rPr>
          <w:rFonts w:ascii="Calibri Light" w:hAnsi="Calibri Light" w:cs="Calibri Light"/>
          <w:color w:val="000000" w:themeColor="text1"/>
          <w:sz w:val="20"/>
          <w:szCs w:val="20"/>
        </w:rPr>
      </w:pPr>
    </w:p>
    <w:p w14:paraId="66596A31" w14:textId="6A56490F" w:rsidR="00FF386F" w:rsidRDefault="00FF386F" w:rsidP="00BF3A42">
      <w:pPr>
        <w:pBdr>
          <w:bottom w:val="single" w:sz="4" w:space="1" w:color="auto"/>
        </w:pBdr>
        <w:rPr>
          <w:rFonts w:ascii="Calibri Light" w:hAnsi="Calibri Light" w:cs="Calibri Light"/>
          <w:color w:val="000000" w:themeColor="text1"/>
          <w:sz w:val="20"/>
          <w:szCs w:val="20"/>
        </w:rPr>
      </w:pPr>
    </w:p>
    <w:p w14:paraId="0B3DB42C" w14:textId="5935A8CA" w:rsidR="0021086F" w:rsidRDefault="0021086F" w:rsidP="00BF3A42">
      <w:pPr>
        <w:pBdr>
          <w:bottom w:val="single" w:sz="4" w:space="1" w:color="auto"/>
        </w:pBdr>
        <w:rPr>
          <w:rFonts w:ascii="Calibri Light" w:hAnsi="Calibri Light" w:cs="Calibri Light"/>
          <w:color w:val="000000" w:themeColor="text1"/>
          <w:sz w:val="20"/>
          <w:szCs w:val="20"/>
        </w:rPr>
      </w:pPr>
    </w:p>
    <w:p w14:paraId="7A993F0C" w14:textId="64149E40" w:rsidR="0021086F" w:rsidRDefault="0021086F" w:rsidP="00BF3A42">
      <w:pPr>
        <w:pBdr>
          <w:bottom w:val="single" w:sz="4" w:space="1" w:color="auto"/>
        </w:pBdr>
        <w:rPr>
          <w:rFonts w:ascii="Calibri Light" w:hAnsi="Calibri Light" w:cs="Calibri Light"/>
          <w:color w:val="000000" w:themeColor="text1"/>
          <w:sz w:val="20"/>
          <w:szCs w:val="20"/>
        </w:rPr>
      </w:pPr>
    </w:p>
    <w:p w14:paraId="0607F6DD" w14:textId="7A962831" w:rsidR="0021086F" w:rsidRDefault="0021086F" w:rsidP="00BF3A42">
      <w:pPr>
        <w:pBdr>
          <w:bottom w:val="single" w:sz="4" w:space="1" w:color="auto"/>
        </w:pBdr>
        <w:rPr>
          <w:rFonts w:ascii="Calibri Light" w:hAnsi="Calibri Light" w:cs="Calibri Light"/>
          <w:color w:val="000000" w:themeColor="text1"/>
          <w:sz w:val="20"/>
          <w:szCs w:val="20"/>
        </w:rPr>
      </w:pPr>
    </w:p>
    <w:p w14:paraId="6D90CA92" w14:textId="66B83D18" w:rsidR="0021086F" w:rsidRDefault="0021086F" w:rsidP="00BF3A42">
      <w:pPr>
        <w:pBdr>
          <w:bottom w:val="single" w:sz="4" w:space="1" w:color="auto"/>
        </w:pBdr>
        <w:rPr>
          <w:rFonts w:ascii="Calibri Light" w:hAnsi="Calibri Light" w:cs="Calibri Light"/>
          <w:color w:val="000000" w:themeColor="text1"/>
          <w:sz w:val="20"/>
          <w:szCs w:val="20"/>
        </w:rPr>
      </w:pPr>
    </w:p>
    <w:p w14:paraId="450CBDE0" w14:textId="14DD1365" w:rsidR="0021086F" w:rsidRDefault="0021086F" w:rsidP="00BF3A42">
      <w:pPr>
        <w:pBdr>
          <w:bottom w:val="single" w:sz="4" w:space="1" w:color="auto"/>
        </w:pBdr>
        <w:rPr>
          <w:rFonts w:ascii="Calibri Light" w:hAnsi="Calibri Light" w:cs="Calibri Light"/>
          <w:color w:val="000000" w:themeColor="text1"/>
          <w:sz w:val="20"/>
          <w:szCs w:val="20"/>
        </w:rPr>
      </w:pPr>
    </w:p>
    <w:p w14:paraId="003DB514" w14:textId="77777777" w:rsidR="0021086F" w:rsidRDefault="0021086F" w:rsidP="00BF3A42">
      <w:pPr>
        <w:pBdr>
          <w:bottom w:val="single" w:sz="4" w:space="1" w:color="auto"/>
        </w:pBdr>
        <w:rPr>
          <w:rFonts w:ascii="Calibri Light" w:hAnsi="Calibri Light" w:cs="Calibri Light"/>
          <w:color w:val="000000" w:themeColor="text1"/>
          <w:sz w:val="20"/>
          <w:szCs w:val="20"/>
        </w:rPr>
      </w:pPr>
    </w:p>
    <w:p w14:paraId="2D9BA95B" w14:textId="77777777" w:rsidR="0021086F" w:rsidRDefault="0021086F" w:rsidP="00BF3A42">
      <w:pPr>
        <w:rPr>
          <w:rFonts w:asciiTheme="majorHAnsi" w:hAnsiTheme="majorHAnsi" w:cstheme="majorHAnsi"/>
          <w:b/>
          <w:bCs/>
          <w:sz w:val="20"/>
          <w:szCs w:val="20"/>
        </w:rPr>
      </w:pPr>
    </w:p>
    <w:p w14:paraId="41B0260E" w14:textId="066747AB" w:rsidR="0021086F" w:rsidRDefault="0021086F" w:rsidP="001C0E38">
      <w:pPr>
        <w:rPr>
          <w:rFonts w:asciiTheme="majorHAnsi" w:hAnsiTheme="majorHAnsi" w:cstheme="majorHAnsi"/>
          <w:b/>
          <w:bCs/>
          <w:sz w:val="20"/>
          <w:szCs w:val="20"/>
        </w:rPr>
      </w:pPr>
      <w:r w:rsidRPr="0021086F">
        <w:rPr>
          <w:rFonts w:asciiTheme="majorHAnsi" w:hAnsiTheme="majorHAnsi" w:cstheme="majorHAnsi"/>
          <w:b/>
          <w:bCs/>
          <w:sz w:val="20"/>
          <w:szCs w:val="20"/>
        </w:rPr>
        <w:t>ATTACHMENT 1 MAPS : COQUUN-HUNTER RIVER</w:t>
      </w:r>
    </w:p>
    <w:p w14:paraId="43352EEE" w14:textId="77777777" w:rsidR="0021086F" w:rsidRDefault="0021086F" w:rsidP="0021086F">
      <w:pPr>
        <w:pBdr>
          <w:bottom w:val="single" w:sz="4" w:space="1" w:color="auto"/>
        </w:pBdr>
        <w:rPr>
          <w:rFonts w:asciiTheme="majorHAnsi" w:hAnsiTheme="majorHAnsi" w:cstheme="majorHAnsi"/>
          <w:b/>
          <w:bCs/>
          <w:sz w:val="20"/>
          <w:szCs w:val="20"/>
        </w:rPr>
      </w:pPr>
    </w:p>
    <w:p w14:paraId="1DD27935" w14:textId="77777777" w:rsidR="0021086F" w:rsidRDefault="0021086F" w:rsidP="00BF3A42">
      <w:pPr>
        <w:rPr>
          <w:rFonts w:asciiTheme="majorHAnsi" w:hAnsiTheme="majorHAnsi" w:cstheme="majorHAnsi"/>
          <w:b/>
          <w:bCs/>
          <w:sz w:val="20"/>
          <w:szCs w:val="20"/>
        </w:rPr>
      </w:pPr>
    </w:p>
    <w:p w14:paraId="16193DCE" w14:textId="1DB0AC66" w:rsidR="00BF3A42" w:rsidRPr="009C4CDE" w:rsidRDefault="00BF3A42" w:rsidP="00BF3A42">
      <w:pPr>
        <w:rPr>
          <w:rFonts w:asciiTheme="majorHAnsi" w:hAnsiTheme="majorHAnsi" w:cstheme="majorHAnsi"/>
          <w:b/>
          <w:bCs/>
          <w:sz w:val="20"/>
          <w:szCs w:val="20"/>
        </w:rPr>
      </w:pPr>
      <w:r w:rsidRPr="009C4CDE">
        <w:rPr>
          <w:rFonts w:asciiTheme="majorHAnsi" w:hAnsiTheme="majorHAnsi" w:cstheme="majorHAnsi"/>
          <w:b/>
          <w:bCs/>
          <w:sz w:val="20"/>
          <w:szCs w:val="20"/>
        </w:rPr>
        <w:t>REFERENCES</w:t>
      </w:r>
    </w:p>
    <w:p w14:paraId="6F254CBC" w14:textId="77777777" w:rsidR="00BF3A42" w:rsidRDefault="00BF3A42" w:rsidP="00BF3A42">
      <w:pPr>
        <w:rPr>
          <w:rFonts w:asciiTheme="majorHAnsi" w:hAnsiTheme="majorHAnsi" w:cstheme="majorHAnsi"/>
          <w:sz w:val="20"/>
          <w:szCs w:val="20"/>
        </w:rPr>
      </w:pPr>
    </w:p>
    <w:p w14:paraId="117C5C69" w14:textId="6164B29E" w:rsidR="005644CA" w:rsidRPr="009D3FE3" w:rsidRDefault="00724C68" w:rsidP="00BF3A42">
      <w:pPr>
        <w:rPr>
          <w:rFonts w:ascii="Calibri Light" w:hAnsi="Calibri Light" w:cs="Calibri Light"/>
          <w:color w:val="000000" w:themeColor="text1"/>
          <w:sz w:val="20"/>
          <w:szCs w:val="20"/>
        </w:rPr>
      </w:pPr>
      <w:r w:rsidRPr="00BF3A42">
        <w:rPr>
          <w:rFonts w:asciiTheme="majorHAnsi" w:hAnsiTheme="majorHAnsi" w:cstheme="majorHAnsi"/>
          <w:sz w:val="20"/>
          <w:szCs w:val="20"/>
        </w:rPr>
        <w:fldChar w:fldCharType="begin"/>
      </w:r>
      <w:r w:rsidRPr="00BF3A42">
        <w:rPr>
          <w:rFonts w:asciiTheme="majorHAnsi" w:hAnsiTheme="majorHAnsi" w:cstheme="majorHAnsi"/>
          <w:sz w:val="20"/>
          <w:szCs w:val="20"/>
        </w:rPr>
        <w:instrText xml:space="preserve"> ADDIN EN.REFLIST </w:instrText>
      </w:r>
      <w:r w:rsidRPr="00BF3A42">
        <w:rPr>
          <w:rFonts w:asciiTheme="majorHAnsi" w:hAnsiTheme="majorHAnsi" w:cstheme="majorHAnsi"/>
          <w:sz w:val="20"/>
          <w:szCs w:val="20"/>
        </w:rPr>
        <w:fldChar w:fldCharType="separate"/>
      </w:r>
      <w:r w:rsidR="005644CA" w:rsidRPr="00BF3A42">
        <w:rPr>
          <w:rFonts w:asciiTheme="majorHAnsi" w:hAnsiTheme="majorHAnsi" w:cstheme="majorHAnsi"/>
          <w:sz w:val="20"/>
          <w:szCs w:val="20"/>
        </w:rPr>
        <w:t>A</w:t>
      </w:r>
      <w:r w:rsidR="005644CA" w:rsidRPr="009D3FE3">
        <w:rPr>
          <w:rFonts w:ascii="Calibri Light" w:hAnsi="Calibri Light" w:cs="Calibri Light"/>
          <w:color w:val="000000" w:themeColor="text1"/>
          <w:sz w:val="20"/>
          <w:szCs w:val="20"/>
        </w:rPr>
        <w:t xml:space="preserve">lbrecht, G. (2000, July 2000). Rediscovering the Coquun: towards an environmental history of the Hunter River River Forum 2000, Wyndham Estate, Hunter River. </w:t>
      </w:r>
      <w:hyperlink r:id="rId16" w:history="1">
        <w:r w:rsidR="005644CA" w:rsidRPr="009D3FE3">
          <w:rPr>
            <w:rFonts w:ascii="Calibri Light" w:hAnsi="Calibri Light" w:cs="Calibri Light"/>
            <w:color w:val="000000" w:themeColor="text1"/>
          </w:rPr>
          <w:t>https://go.exlibris.link/SFC1CJQZ</w:t>
        </w:r>
      </w:hyperlink>
    </w:p>
    <w:p w14:paraId="39F89338" w14:textId="77777777" w:rsidR="00BF3A42" w:rsidRPr="009D3FE3" w:rsidRDefault="00BF3A42" w:rsidP="00BF3A42">
      <w:pPr>
        <w:rPr>
          <w:rFonts w:ascii="Calibri Light" w:hAnsi="Calibri Light" w:cs="Calibri Light"/>
          <w:color w:val="000000" w:themeColor="text1"/>
          <w:sz w:val="20"/>
          <w:szCs w:val="20"/>
        </w:rPr>
      </w:pPr>
    </w:p>
    <w:p w14:paraId="6CF3A32F" w14:textId="4F34DC69" w:rsidR="005644CA" w:rsidRPr="009D3FE3" w:rsidRDefault="005644CA" w:rsidP="00BF3A42">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Albrecht, G. (2006). Solastalgia. In: University of Waterloo, Faculty of Environmental Studies.</w:t>
      </w:r>
    </w:p>
    <w:p w14:paraId="4C30CA96" w14:textId="77777777" w:rsidR="00BF3A42" w:rsidRPr="009D3FE3" w:rsidRDefault="00BF3A42" w:rsidP="00BF3A42">
      <w:pPr>
        <w:rPr>
          <w:rFonts w:ascii="Calibri Light" w:hAnsi="Calibri Light" w:cs="Calibri Light"/>
          <w:color w:val="000000" w:themeColor="text1"/>
          <w:sz w:val="20"/>
          <w:szCs w:val="20"/>
        </w:rPr>
      </w:pPr>
    </w:p>
    <w:p w14:paraId="30CD2DA6" w14:textId="1034947A" w:rsidR="005644CA" w:rsidRPr="009D3FE3" w:rsidRDefault="005644CA" w:rsidP="00BF3A42">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Albrecht, G., Sartore, G.-M., Connor, L., Higginbotham, N., Freeman, S., Kelly, B., Stain, H., Tonna, A., &amp; Pollard, G. (2007). Solastalgia: the distress caused by environmental change. Australasian psychiatry, 15(sup1), S95-S98. </w:t>
      </w:r>
    </w:p>
    <w:p w14:paraId="4284504D" w14:textId="46788033" w:rsidR="00BF3A42" w:rsidRPr="009D3FE3" w:rsidRDefault="00BF3A42" w:rsidP="00BF3A42">
      <w:pPr>
        <w:rPr>
          <w:rFonts w:ascii="Calibri Light" w:hAnsi="Calibri Light" w:cs="Calibri Light"/>
          <w:color w:val="000000" w:themeColor="text1"/>
          <w:sz w:val="20"/>
          <w:szCs w:val="20"/>
        </w:rPr>
      </w:pPr>
    </w:p>
    <w:p w14:paraId="17DB04F6" w14:textId="1DAD470C" w:rsidR="00577FE0" w:rsidRPr="009D3FE3" w:rsidRDefault="00577FE0" w:rsidP="00BF3A42">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Australia Institute (2022) Mind the gaps Unused capacity and unfunded rehabilitation in Upper Hunter coal mines </w:t>
      </w:r>
    </w:p>
    <w:p w14:paraId="677CAEF9" w14:textId="3551768D" w:rsidR="00577FE0" w:rsidRPr="009D3FE3" w:rsidRDefault="00577FE0" w:rsidP="00BF3A42">
      <w:pPr>
        <w:rPr>
          <w:rFonts w:ascii="Calibri Light" w:hAnsi="Calibri Light" w:cs="Calibri Light"/>
          <w:color w:val="000000" w:themeColor="text1"/>
          <w:sz w:val="20"/>
          <w:szCs w:val="20"/>
        </w:rPr>
      </w:pPr>
    </w:p>
    <w:p w14:paraId="113DCEE0" w14:textId="4DED356F" w:rsidR="00577FE0" w:rsidRPr="009D3FE3" w:rsidRDefault="00577FE0" w:rsidP="00BF3A42">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Australia Institute (2023) </w:t>
      </w:r>
      <w:r w:rsidR="003531BF" w:rsidRPr="009D3FE3">
        <w:rPr>
          <w:rFonts w:ascii="Calibri Light" w:hAnsi="Calibri Light" w:cs="Calibri Light"/>
          <w:color w:val="000000" w:themeColor="text1"/>
          <w:sz w:val="20"/>
          <w:szCs w:val="20"/>
        </w:rPr>
        <w:t>Submission to DPIE: Hunter Valley Operations Continuation Proposals</w:t>
      </w:r>
    </w:p>
    <w:p w14:paraId="7C4ED665" w14:textId="77777777" w:rsidR="00577FE0" w:rsidRPr="009D3FE3" w:rsidRDefault="00577FE0" w:rsidP="00BF3A42">
      <w:pPr>
        <w:rPr>
          <w:rFonts w:ascii="Calibri Light" w:hAnsi="Calibri Light" w:cs="Calibri Light"/>
          <w:color w:val="000000" w:themeColor="text1"/>
          <w:sz w:val="20"/>
          <w:szCs w:val="20"/>
        </w:rPr>
      </w:pPr>
    </w:p>
    <w:p w14:paraId="6E725298" w14:textId="30571D02" w:rsidR="005644CA" w:rsidRPr="009D3FE3" w:rsidRDefault="005644CA" w:rsidP="009D3FE3">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Drinan, J. (2022). The </w:t>
      </w:r>
      <w:r w:rsidR="006C5D1A" w:rsidRPr="009D3FE3">
        <w:rPr>
          <w:rFonts w:ascii="Calibri Light" w:hAnsi="Calibri Light" w:cs="Calibri Light"/>
          <w:color w:val="000000" w:themeColor="text1"/>
          <w:sz w:val="20"/>
          <w:szCs w:val="20"/>
        </w:rPr>
        <w:t>S</w:t>
      </w:r>
      <w:r w:rsidRPr="009D3FE3">
        <w:rPr>
          <w:rFonts w:ascii="Calibri Light" w:hAnsi="Calibri Light" w:cs="Calibri Light"/>
          <w:color w:val="000000" w:themeColor="text1"/>
          <w:sz w:val="20"/>
          <w:szCs w:val="20"/>
        </w:rPr>
        <w:t xml:space="preserve">acrificial </w:t>
      </w:r>
      <w:r w:rsidR="006C5D1A" w:rsidRPr="009D3FE3">
        <w:rPr>
          <w:rFonts w:ascii="Calibri Light" w:hAnsi="Calibri Light" w:cs="Calibri Light"/>
          <w:color w:val="000000" w:themeColor="text1"/>
          <w:sz w:val="20"/>
          <w:szCs w:val="20"/>
        </w:rPr>
        <w:t>V</w:t>
      </w:r>
      <w:r w:rsidRPr="009D3FE3">
        <w:rPr>
          <w:rFonts w:ascii="Calibri Light" w:hAnsi="Calibri Light" w:cs="Calibri Light"/>
          <w:color w:val="000000" w:themeColor="text1"/>
          <w:sz w:val="20"/>
          <w:szCs w:val="20"/>
        </w:rPr>
        <w:t xml:space="preserve">alley: </w:t>
      </w:r>
      <w:r w:rsidR="006C5D1A" w:rsidRPr="009D3FE3">
        <w:rPr>
          <w:rFonts w:ascii="Calibri Light" w:hAnsi="Calibri Light" w:cs="Calibri Light"/>
          <w:color w:val="000000" w:themeColor="text1"/>
          <w:sz w:val="20"/>
          <w:szCs w:val="20"/>
        </w:rPr>
        <w:t>C</w:t>
      </w:r>
      <w:r w:rsidRPr="009D3FE3">
        <w:rPr>
          <w:rFonts w:ascii="Calibri Light" w:hAnsi="Calibri Light" w:cs="Calibri Light"/>
          <w:color w:val="000000" w:themeColor="text1"/>
          <w:sz w:val="20"/>
          <w:szCs w:val="20"/>
        </w:rPr>
        <w:t xml:space="preserve">oal's </w:t>
      </w:r>
      <w:r w:rsidR="006C5D1A" w:rsidRPr="009D3FE3">
        <w:rPr>
          <w:rFonts w:ascii="Calibri Light" w:hAnsi="Calibri Light" w:cs="Calibri Light"/>
          <w:color w:val="000000" w:themeColor="text1"/>
          <w:sz w:val="20"/>
          <w:szCs w:val="20"/>
        </w:rPr>
        <w:t>L</w:t>
      </w:r>
      <w:r w:rsidRPr="009D3FE3">
        <w:rPr>
          <w:rFonts w:ascii="Calibri Light" w:hAnsi="Calibri Light" w:cs="Calibri Light"/>
          <w:color w:val="000000" w:themeColor="text1"/>
          <w:sz w:val="20"/>
          <w:szCs w:val="20"/>
        </w:rPr>
        <w:t xml:space="preserve">egacy to the Hunter. Bad Apple Press. </w:t>
      </w:r>
    </w:p>
    <w:p w14:paraId="19009F4F" w14:textId="47EC5B69" w:rsidR="003531BF" w:rsidRPr="009D3FE3" w:rsidRDefault="003531BF" w:rsidP="009D3FE3">
      <w:pPr>
        <w:rPr>
          <w:rFonts w:ascii="Calibri Light" w:hAnsi="Calibri Light" w:cs="Calibri Light"/>
          <w:color w:val="000000" w:themeColor="text1"/>
          <w:sz w:val="20"/>
          <w:szCs w:val="20"/>
        </w:rPr>
      </w:pPr>
    </w:p>
    <w:p w14:paraId="517BB072" w14:textId="28C57C58" w:rsidR="003531BF" w:rsidRDefault="003531BF" w:rsidP="009D3FE3">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Hydrocology Consulting </w:t>
      </w:r>
      <w:r w:rsidR="009D3FE3">
        <w:rPr>
          <w:rFonts w:ascii="Calibri Light" w:hAnsi="Calibri Light" w:cs="Calibri Light"/>
          <w:color w:val="000000" w:themeColor="text1"/>
          <w:sz w:val="20"/>
          <w:szCs w:val="20"/>
        </w:rPr>
        <w:t>for</w:t>
      </w:r>
      <w:r w:rsidRPr="009D3FE3">
        <w:rPr>
          <w:rFonts w:ascii="Calibri Light" w:hAnsi="Calibri Light" w:cs="Calibri Light"/>
          <w:color w:val="000000" w:themeColor="text1"/>
          <w:sz w:val="20"/>
          <w:szCs w:val="20"/>
        </w:rPr>
        <w:t xml:space="preserve"> Lock the Gate (2014), Unfair Shares: How Coal Mines Bought the Hunter River</w:t>
      </w:r>
    </w:p>
    <w:p w14:paraId="633232DB" w14:textId="17D5EE5A" w:rsidR="009D3FE3" w:rsidRDefault="009D3FE3" w:rsidP="009D3FE3">
      <w:pPr>
        <w:rPr>
          <w:rFonts w:ascii="Calibri Light" w:hAnsi="Calibri Light" w:cs="Calibri Light"/>
          <w:color w:val="000000" w:themeColor="text1"/>
          <w:sz w:val="20"/>
          <w:szCs w:val="20"/>
        </w:rPr>
      </w:pPr>
    </w:p>
    <w:p w14:paraId="11F7258E" w14:textId="77777777" w:rsidR="009D3FE3" w:rsidRPr="009D3FE3" w:rsidRDefault="009D3FE3" w:rsidP="009D3FE3">
      <w:pPr>
        <w:rPr>
          <w:rFonts w:ascii="Calibri Light" w:hAnsi="Calibri Light" w:cs="Calibri Light"/>
          <w:color w:val="000000" w:themeColor="text1"/>
          <w:sz w:val="20"/>
          <w:szCs w:val="20"/>
        </w:rPr>
      </w:pPr>
      <w:r w:rsidRPr="009D3FE3">
        <w:rPr>
          <w:rFonts w:ascii="Calibri Light" w:hAnsi="Calibri Light" w:cs="Calibri Light"/>
          <w:color w:val="000000" w:themeColor="text1"/>
          <w:sz w:val="20"/>
          <w:szCs w:val="20"/>
        </w:rPr>
        <w:t xml:space="preserve">Hunter Estuary Alliance (2023) Hunter River Estuary Coastal Management Program Scoping Study </w:t>
      </w:r>
    </w:p>
    <w:p w14:paraId="0525B0AA" w14:textId="77777777" w:rsidR="009D3FE3" w:rsidRDefault="009D3FE3" w:rsidP="009D3FE3">
      <w:pPr>
        <w:rPr>
          <w:rFonts w:ascii="Calibri Light" w:hAnsi="Calibri Light" w:cs="Calibri Light"/>
          <w:color w:val="000000" w:themeColor="text1"/>
          <w:sz w:val="20"/>
          <w:szCs w:val="20"/>
        </w:rPr>
      </w:pPr>
    </w:p>
    <w:p w14:paraId="57E843BB" w14:textId="1FE2F81C" w:rsidR="0073031E" w:rsidRPr="0073031E" w:rsidRDefault="0073031E" w:rsidP="0073031E">
      <w:pPr>
        <w:rPr>
          <w:rFonts w:asciiTheme="majorHAnsi" w:hAnsiTheme="majorHAnsi" w:cstheme="majorHAnsi"/>
          <w:sz w:val="20"/>
          <w:szCs w:val="20"/>
          <w:lang w:val="en-US"/>
        </w:rPr>
      </w:pPr>
      <w:r>
        <w:rPr>
          <w:rFonts w:asciiTheme="majorHAnsi" w:hAnsiTheme="majorHAnsi" w:cstheme="majorHAnsi"/>
          <w:sz w:val="20"/>
          <w:szCs w:val="20"/>
          <w:lang w:val="en-US"/>
        </w:rPr>
        <w:t xml:space="preserve">Tom, B, Hudson, J, Dean-Jones, P (2023) </w:t>
      </w:r>
      <w:r w:rsidRPr="0073031E">
        <w:rPr>
          <w:rFonts w:asciiTheme="majorHAnsi" w:hAnsiTheme="majorHAnsi" w:cstheme="majorHAnsi"/>
          <w:sz w:val="20"/>
          <w:szCs w:val="20"/>
          <w:lang w:val="en-US"/>
        </w:rPr>
        <w:t>Estuary contexts and governance</w:t>
      </w:r>
      <w:r>
        <w:rPr>
          <w:rFonts w:asciiTheme="majorHAnsi" w:hAnsiTheme="majorHAnsi" w:cstheme="majorHAnsi"/>
          <w:sz w:val="20"/>
          <w:szCs w:val="20"/>
          <w:lang w:val="en-US"/>
        </w:rPr>
        <w:t xml:space="preserve"> </w:t>
      </w:r>
      <w:r w:rsidRPr="0073031E">
        <w:rPr>
          <w:rFonts w:asciiTheme="majorHAnsi" w:hAnsiTheme="majorHAnsi" w:cstheme="majorHAnsi"/>
          <w:sz w:val="20"/>
          <w:szCs w:val="20"/>
          <w:lang w:val="en-US"/>
        </w:rPr>
        <w:t>models in the new climate era,</w:t>
      </w:r>
      <w:r>
        <w:rPr>
          <w:rFonts w:asciiTheme="majorHAnsi" w:hAnsiTheme="majorHAnsi" w:cstheme="majorHAnsi"/>
          <w:sz w:val="20"/>
          <w:szCs w:val="20"/>
          <w:lang w:val="en-US"/>
        </w:rPr>
        <w:t xml:space="preserve"> </w:t>
      </w:r>
      <w:r w:rsidRPr="0073031E">
        <w:rPr>
          <w:rFonts w:asciiTheme="majorHAnsi" w:hAnsiTheme="majorHAnsi" w:cstheme="majorHAnsi"/>
          <w:sz w:val="20"/>
          <w:szCs w:val="20"/>
          <w:lang w:val="en-US"/>
        </w:rPr>
        <w:t>New South Wales, Australia</w:t>
      </w:r>
      <w:r>
        <w:rPr>
          <w:rFonts w:asciiTheme="majorHAnsi" w:hAnsiTheme="majorHAnsi" w:cstheme="majorHAnsi"/>
          <w:sz w:val="20"/>
          <w:szCs w:val="20"/>
          <w:lang w:val="en-US"/>
        </w:rPr>
        <w:t xml:space="preserve">, </w:t>
      </w:r>
      <w:r w:rsidRPr="0073031E">
        <w:rPr>
          <w:rFonts w:asciiTheme="majorHAnsi" w:hAnsiTheme="majorHAnsi" w:cstheme="majorHAnsi"/>
          <w:sz w:val="20"/>
          <w:szCs w:val="20"/>
          <w:lang w:val="en-US"/>
        </w:rPr>
        <w:t>Front. Environ. Sci. 11:1127839.</w:t>
      </w:r>
      <w:r>
        <w:rPr>
          <w:rFonts w:asciiTheme="majorHAnsi" w:hAnsiTheme="majorHAnsi" w:cstheme="majorHAnsi"/>
          <w:sz w:val="20"/>
          <w:szCs w:val="20"/>
          <w:lang w:val="en-US"/>
        </w:rPr>
        <w:t xml:space="preserve"> </w:t>
      </w:r>
      <w:r w:rsidRPr="0073031E">
        <w:rPr>
          <w:rFonts w:asciiTheme="majorHAnsi" w:hAnsiTheme="majorHAnsi" w:cstheme="majorHAnsi"/>
          <w:sz w:val="20"/>
          <w:szCs w:val="20"/>
          <w:lang w:val="en-US"/>
        </w:rPr>
        <w:t>doi: 10.3389/fenvs.2023.1127839</w:t>
      </w:r>
    </w:p>
    <w:p w14:paraId="2327482B" w14:textId="00FB5DFC" w:rsidR="009D3FE3" w:rsidRDefault="00724C68" w:rsidP="0073031E">
      <w:pPr>
        <w:pBdr>
          <w:bottom w:val="single" w:sz="4" w:space="1" w:color="auto"/>
        </w:pBdr>
        <w:rPr>
          <w:rFonts w:ascii="Calibri Light" w:hAnsi="Calibri Light" w:cs="Calibri Light"/>
          <w:color w:val="000000" w:themeColor="text1"/>
          <w:sz w:val="20"/>
          <w:szCs w:val="20"/>
        </w:rPr>
      </w:pPr>
      <w:r w:rsidRPr="00BF3A42">
        <w:rPr>
          <w:rFonts w:asciiTheme="majorHAnsi" w:hAnsiTheme="majorHAnsi" w:cstheme="majorHAnsi"/>
          <w:sz w:val="20"/>
          <w:szCs w:val="20"/>
        </w:rPr>
        <w:fldChar w:fldCharType="end"/>
      </w:r>
    </w:p>
    <w:p w14:paraId="154F4884" w14:textId="77777777" w:rsidR="00F8333E" w:rsidRDefault="00F8333E" w:rsidP="00BF3A42">
      <w:pPr>
        <w:rPr>
          <w:rFonts w:asciiTheme="majorHAnsi" w:hAnsiTheme="majorHAnsi" w:cstheme="majorHAnsi"/>
          <w:sz w:val="20"/>
          <w:szCs w:val="20"/>
        </w:rPr>
      </w:pPr>
    </w:p>
    <w:p w14:paraId="3A4D2165" w14:textId="34B6C6E4" w:rsidR="00026497" w:rsidRPr="00026497" w:rsidRDefault="00026497" w:rsidP="00BF3A42">
      <w:pPr>
        <w:rPr>
          <w:rFonts w:asciiTheme="majorHAnsi" w:hAnsiTheme="majorHAnsi" w:cstheme="majorHAnsi"/>
          <w:sz w:val="16"/>
          <w:szCs w:val="16"/>
        </w:rPr>
      </w:pPr>
      <w:r w:rsidRPr="00026497">
        <w:rPr>
          <w:rFonts w:asciiTheme="majorHAnsi" w:hAnsiTheme="majorHAnsi" w:cstheme="majorHAnsi"/>
          <w:sz w:val="16"/>
          <w:szCs w:val="16"/>
        </w:rPr>
        <w:t>[end of document]</w:t>
      </w:r>
    </w:p>
    <w:sectPr w:rsidR="00026497" w:rsidRPr="00026497" w:rsidSect="00A93DC0">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B595" w14:textId="77777777" w:rsidR="00A93DC0" w:rsidRDefault="00A93DC0" w:rsidP="005644CA">
      <w:r>
        <w:separator/>
      </w:r>
    </w:p>
  </w:endnote>
  <w:endnote w:type="continuationSeparator" w:id="0">
    <w:p w14:paraId="4A951576" w14:textId="77777777" w:rsidR="00A93DC0" w:rsidRDefault="00A93DC0" w:rsidP="0056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0193407"/>
      <w:docPartObj>
        <w:docPartGallery w:val="Page Numbers (Bottom of Page)"/>
        <w:docPartUnique/>
      </w:docPartObj>
    </w:sdtPr>
    <w:sdtContent>
      <w:p w14:paraId="2551F918" w14:textId="763CB887" w:rsidR="00735BAF" w:rsidRDefault="00735BAF" w:rsidP="009302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079FE" w14:textId="77777777" w:rsidR="00735BAF" w:rsidRDefault="00735BAF" w:rsidP="00735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1419709901"/>
      <w:docPartObj>
        <w:docPartGallery w:val="Page Numbers (Bottom of Page)"/>
        <w:docPartUnique/>
      </w:docPartObj>
    </w:sdtPr>
    <w:sdtContent>
      <w:p w14:paraId="66C24989" w14:textId="31A5FCA4" w:rsidR="00735BAF" w:rsidRPr="00735BAF" w:rsidRDefault="00735BAF" w:rsidP="0093022D">
        <w:pPr>
          <w:pStyle w:val="Footer"/>
          <w:framePr w:wrap="none" w:vAnchor="text" w:hAnchor="margin" w:xAlign="right" w:y="1"/>
          <w:rPr>
            <w:rStyle w:val="PageNumber"/>
            <w:rFonts w:asciiTheme="majorHAnsi" w:hAnsiTheme="majorHAnsi" w:cstheme="majorHAnsi"/>
            <w:sz w:val="16"/>
            <w:szCs w:val="16"/>
          </w:rPr>
        </w:pPr>
        <w:r w:rsidRPr="00735BAF">
          <w:rPr>
            <w:rStyle w:val="PageNumber"/>
            <w:rFonts w:asciiTheme="majorHAnsi" w:hAnsiTheme="majorHAnsi" w:cstheme="majorHAnsi"/>
            <w:sz w:val="16"/>
            <w:szCs w:val="16"/>
          </w:rPr>
          <w:fldChar w:fldCharType="begin"/>
        </w:r>
        <w:r w:rsidRPr="00735BAF">
          <w:rPr>
            <w:rStyle w:val="PageNumber"/>
            <w:rFonts w:asciiTheme="majorHAnsi" w:hAnsiTheme="majorHAnsi" w:cstheme="majorHAnsi"/>
            <w:sz w:val="16"/>
            <w:szCs w:val="16"/>
          </w:rPr>
          <w:instrText xml:space="preserve"> PAGE </w:instrText>
        </w:r>
        <w:r w:rsidRPr="00735BAF">
          <w:rPr>
            <w:rStyle w:val="PageNumber"/>
            <w:rFonts w:asciiTheme="majorHAnsi" w:hAnsiTheme="majorHAnsi" w:cstheme="majorHAnsi"/>
            <w:sz w:val="16"/>
            <w:szCs w:val="16"/>
          </w:rPr>
          <w:fldChar w:fldCharType="separate"/>
        </w:r>
        <w:r w:rsidRPr="00735BAF">
          <w:rPr>
            <w:rStyle w:val="PageNumber"/>
            <w:rFonts w:asciiTheme="majorHAnsi" w:hAnsiTheme="majorHAnsi" w:cstheme="majorHAnsi"/>
            <w:noProof/>
            <w:sz w:val="16"/>
            <w:szCs w:val="16"/>
          </w:rPr>
          <w:t>1</w:t>
        </w:r>
        <w:r w:rsidRPr="00735BAF">
          <w:rPr>
            <w:rStyle w:val="PageNumber"/>
            <w:rFonts w:asciiTheme="majorHAnsi" w:hAnsiTheme="majorHAnsi" w:cstheme="majorHAnsi"/>
            <w:sz w:val="16"/>
            <w:szCs w:val="16"/>
          </w:rPr>
          <w:fldChar w:fldCharType="end"/>
        </w:r>
      </w:p>
    </w:sdtContent>
  </w:sdt>
  <w:p w14:paraId="1C61DA29" w14:textId="2D6273F2" w:rsidR="00735BAF" w:rsidRPr="00735BAF" w:rsidRDefault="00735BAF" w:rsidP="00735BAF">
    <w:pPr>
      <w:pStyle w:val="Footer"/>
      <w:ind w:right="360"/>
      <w:rPr>
        <w:rFonts w:asciiTheme="majorHAnsi" w:hAnsiTheme="majorHAnsi" w:cstheme="majorHAnsi"/>
        <w:sz w:val="16"/>
        <w:szCs w:val="16"/>
      </w:rPr>
    </w:pPr>
    <w:r w:rsidRPr="00735BAF">
      <w:rPr>
        <w:rFonts w:asciiTheme="majorHAnsi" w:hAnsiTheme="majorHAnsi" w:cstheme="majorHAnsi"/>
        <w:color w:val="000000"/>
        <w:sz w:val="16"/>
        <w:szCs w:val="16"/>
      </w:rPr>
      <w:t>SUBMISSION: COQUUN-HUNTER RIVER</w:t>
    </w:r>
    <w:r>
      <w:rPr>
        <w:rFonts w:asciiTheme="majorHAnsi" w:hAnsiTheme="majorHAnsi" w:cstheme="majorHAnsi"/>
        <w:color w:val="000000"/>
        <w:sz w:val="16"/>
        <w:szCs w:val="16"/>
      </w:rPr>
      <w:t xml:space="preserve"> | </w:t>
    </w:r>
    <w:r w:rsidRPr="00735BAF">
      <w:rPr>
        <w:rFonts w:asciiTheme="majorHAnsi" w:hAnsiTheme="majorHAnsi" w:cstheme="majorHAnsi"/>
        <w:color w:val="000000"/>
        <w:sz w:val="16"/>
        <w:szCs w:val="16"/>
        <w:lang w:val="en-US"/>
      </w:rPr>
      <w:t>NATIONAL WATER REFORM 2024</w:t>
    </w:r>
    <w:r>
      <w:rPr>
        <w:rFonts w:asciiTheme="majorHAnsi" w:hAnsiTheme="majorHAnsi" w:cstheme="majorHAnsi"/>
        <w:color w:val="000000"/>
        <w:sz w:val="16"/>
        <w:szCs w:val="16"/>
        <w:lang w:val="en-US"/>
      </w:rPr>
      <w:t xml:space="preserve"> [INTERIM]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9AAC" w14:textId="77777777" w:rsidR="00A93DC0" w:rsidRDefault="00A93DC0" w:rsidP="005644CA">
      <w:r>
        <w:separator/>
      </w:r>
    </w:p>
  </w:footnote>
  <w:footnote w:type="continuationSeparator" w:id="0">
    <w:p w14:paraId="27AEAF34" w14:textId="77777777" w:rsidR="00A93DC0" w:rsidRDefault="00A93DC0" w:rsidP="0056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F7D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E7F53"/>
    <w:multiLevelType w:val="hybridMultilevel"/>
    <w:tmpl w:val="C90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369"/>
    <w:multiLevelType w:val="hybridMultilevel"/>
    <w:tmpl w:val="AC3A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68B4"/>
    <w:multiLevelType w:val="hybridMultilevel"/>
    <w:tmpl w:val="BFE078E4"/>
    <w:lvl w:ilvl="0" w:tplc="04090003">
      <w:start w:val="1"/>
      <w:numFmt w:val="bullet"/>
      <w:lvlText w:val="o"/>
      <w:lvlJc w:val="left"/>
      <w:pPr>
        <w:ind w:left="720" w:hanging="360"/>
      </w:pPr>
      <w:rPr>
        <w:rFonts w:ascii="Courier New" w:hAnsi="Courier New" w:cs="Courier New" w:hint="default"/>
      </w:rPr>
    </w:lvl>
    <w:lvl w:ilvl="1" w:tplc="597C801A">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C3B36"/>
    <w:multiLevelType w:val="hybridMultilevel"/>
    <w:tmpl w:val="74AC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098C"/>
    <w:multiLevelType w:val="hybridMultilevel"/>
    <w:tmpl w:val="0494F5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937F5"/>
    <w:multiLevelType w:val="hybridMultilevel"/>
    <w:tmpl w:val="E8A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27637"/>
    <w:multiLevelType w:val="hybridMultilevel"/>
    <w:tmpl w:val="D87A78C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75A5B"/>
    <w:multiLevelType w:val="hybridMultilevel"/>
    <w:tmpl w:val="FB188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E54553"/>
    <w:multiLevelType w:val="multilevel"/>
    <w:tmpl w:val="968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F56DA"/>
    <w:multiLevelType w:val="hybridMultilevel"/>
    <w:tmpl w:val="E3DC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63C4A"/>
    <w:multiLevelType w:val="hybridMultilevel"/>
    <w:tmpl w:val="34A0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76C47"/>
    <w:multiLevelType w:val="hybridMultilevel"/>
    <w:tmpl w:val="CBDC74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214FD"/>
    <w:multiLevelType w:val="multilevel"/>
    <w:tmpl w:val="C5DC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D4D5C"/>
    <w:multiLevelType w:val="hybridMultilevel"/>
    <w:tmpl w:val="0E24CA2E"/>
    <w:lvl w:ilvl="0" w:tplc="8348D89E">
      <w:start w:val="3"/>
      <w:numFmt w:val="bullet"/>
      <w:lvlText w:val="-"/>
      <w:lvlJc w:val="left"/>
      <w:pPr>
        <w:ind w:left="720" w:hanging="360"/>
      </w:pPr>
      <w:rPr>
        <w:rFonts w:ascii="Aptos" w:eastAsiaTheme="minorEastAsia"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06F53"/>
    <w:multiLevelType w:val="hybridMultilevel"/>
    <w:tmpl w:val="124C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D5984"/>
    <w:multiLevelType w:val="hybridMultilevel"/>
    <w:tmpl w:val="DF7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F23D9"/>
    <w:multiLevelType w:val="multilevel"/>
    <w:tmpl w:val="C5DC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873869">
    <w:abstractNumId w:val="9"/>
  </w:num>
  <w:num w:numId="2" w16cid:durableId="1862546759">
    <w:abstractNumId w:val="17"/>
  </w:num>
  <w:num w:numId="3" w16cid:durableId="1609040547">
    <w:abstractNumId w:val="10"/>
  </w:num>
  <w:num w:numId="4" w16cid:durableId="263077347">
    <w:abstractNumId w:val="16"/>
  </w:num>
  <w:num w:numId="5" w16cid:durableId="132717161">
    <w:abstractNumId w:val="2"/>
  </w:num>
  <w:num w:numId="6" w16cid:durableId="550386164">
    <w:abstractNumId w:val="4"/>
  </w:num>
  <w:num w:numId="7" w16cid:durableId="1214582351">
    <w:abstractNumId w:val="11"/>
  </w:num>
  <w:num w:numId="8" w16cid:durableId="721752134">
    <w:abstractNumId w:val="6"/>
  </w:num>
  <w:num w:numId="9" w16cid:durableId="1615553821">
    <w:abstractNumId w:val="1"/>
  </w:num>
  <w:num w:numId="10" w16cid:durableId="1788354007">
    <w:abstractNumId w:val="8"/>
  </w:num>
  <w:num w:numId="11" w16cid:durableId="733621451">
    <w:abstractNumId w:val="12"/>
  </w:num>
  <w:num w:numId="12" w16cid:durableId="208419411">
    <w:abstractNumId w:val="13"/>
  </w:num>
  <w:num w:numId="13" w16cid:durableId="892543903">
    <w:abstractNumId w:val="15"/>
  </w:num>
  <w:num w:numId="14" w16cid:durableId="1558541772">
    <w:abstractNumId w:val="14"/>
  </w:num>
  <w:num w:numId="15" w16cid:durableId="171457469">
    <w:abstractNumId w:val="0"/>
  </w:num>
  <w:num w:numId="16" w16cid:durableId="659309238">
    <w:abstractNumId w:val="3"/>
  </w:num>
  <w:num w:numId="17" w16cid:durableId="430975606">
    <w:abstractNumId w:val="5"/>
  </w:num>
  <w:num w:numId="18" w16cid:durableId="1547641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2a9eat90v99mexrzj5te9bre2dettrrx59&quot;&gt;Irene Perez Bibliography-2&lt;record-ids&gt;&lt;item&gt;161&lt;/item&gt;&lt;item&gt;929&lt;/item&gt;&lt;item&gt;1164&lt;/item&gt;&lt;item&gt;1165&lt;/item&gt;&lt;/record-ids&gt;&lt;/item&gt;&lt;/Libraries&gt;"/>
  </w:docVars>
  <w:rsids>
    <w:rsidRoot w:val="00DA710B"/>
    <w:rsid w:val="00021430"/>
    <w:rsid w:val="00026497"/>
    <w:rsid w:val="000534F6"/>
    <w:rsid w:val="000779B7"/>
    <w:rsid w:val="0008201F"/>
    <w:rsid w:val="00085D51"/>
    <w:rsid w:val="00090145"/>
    <w:rsid w:val="000939D7"/>
    <w:rsid w:val="000B327B"/>
    <w:rsid w:val="000B6604"/>
    <w:rsid w:val="000D494D"/>
    <w:rsid w:val="000E07C2"/>
    <w:rsid w:val="000F2511"/>
    <w:rsid w:val="000F64D7"/>
    <w:rsid w:val="00100167"/>
    <w:rsid w:val="0010516E"/>
    <w:rsid w:val="00112C2C"/>
    <w:rsid w:val="00112CF1"/>
    <w:rsid w:val="00123EAE"/>
    <w:rsid w:val="0015673A"/>
    <w:rsid w:val="00177102"/>
    <w:rsid w:val="001A3E1C"/>
    <w:rsid w:val="001A49C0"/>
    <w:rsid w:val="001A4A0D"/>
    <w:rsid w:val="001A653B"/>
    <w:rsid w:val="001B12E8"/>
    <w:rsid w:val="001B73CB"/>
    <w:rsid w:val="001C0E38"/>
    <w:rsid w:val="001C10C7"/>
    <w:rsid w:val="001C3C8F"/>
    <w:rsid w:val="001E5F91"/>
    <w:rsid w:val="001F20B3"/>
    <w:rsid w:val="001F2277"/>
    <w:rsid w:val="001F483F"/>
    <w:rsid w:val="0021086F"/>
    <w:rsid w:val="00232196"/>
    <w:rsid w:val="00255DC6"/>
    <w:rsid w:val="00263759"/>
    <w:rsid w:val="002722E9"/>
    <w:rsid w:val="00291545"/>
    <w:rsid w:val="002C4858"/>
    <w:rsid w:val="00352E43"/>
    <w:rsid w:val="003531BF"/>
    <w:rsid w:val="00370FFE"/>
    <w:rsid w:val="003801A5"/>
    <w:rsid w:val="003931B6"/>
    <w:rsid w:val="003B0E08"/>
    <w:rsid w:val="003C2599"/>
    <w:rsid w:val="003C4E53"/>
    <w:rsid w:val="003E570F"/>
    <w:rsid w:val="003F5E65"/>
    <w:rsid w:val="0041375F"/>
    <w:rsid w:val="00455068"/>
    <w:rsid w:val="004A20F9"/>
    <w:rsid w:val="004D36B0"/>
    <w:rsid w:val="004E205D"/>
    <w:rsid w:val="00510557"/>
    <w:rsid w:val="00527B73"/>
    <w:rsid w:val="005309AF"/>
    <w:rsid w:val="00556F3A"/>
    <w:rsid w:val="00561793"/>
    <w:rsid w:val="005644CA"/>
    <w:rsid w:val="00564A93"/>
    <w:rsid w:val="00565169"/>
    <w:rsid w:val="00577FE0"/>
    <w:rsid w:val="005B7141"/>
    <w:rsid w:val="005B76C2"/>
    <w:rsid w:val="005E09CB"/>
    <w:rsid w:val="005F4E97"/>
    <w:rsid w:val="00607F74"/>
    <w:rsid w:val="0063540E"/>
    <w:rsid w:val="00645DA5"/>
    <w:rsid w:val="0066416F"/>
    <w:rsid w:val="006649A4"/>
    <w:rsid w:val="006A5ECA"/>
    <w:rsid w:val="006C4280"/>
    <w:rsid w:val="006C5C02"/>
    <w:rsid w:val="006C5D1A"/>
    <w:rsid w:val="006C6005"/>
    <w:rsid w:val="006E14BD"/>
    <w:rsid w:val="00714433"/>
    <w:rsid w:val="00716AED"/>
    <w:rsid w:val="00724C68"/>
    <w:rsid w:val="0073031E"/>
    <w:rsid w:val="00735BAF"/>
    <w:rsid w:val="00744D0D"/>
    <w:rsid w:val="007461F1"/>
    <w:rsid w:val="00773BC1"/>
    <w:rsid w:val="007C3586"/>
    <w:rsid w:val="007D6631"/>
    <w:rsid w:val="007E0CA1"/>
    <w:rsid w:val="00833632"/>
    <w:rsid w:val="008375D6"/>
    <w:rsid w:val="00840333"/>
    <w:rsid w:val="0088015C"/>
    <w:rsid w:val="00895C56"/>
    <w:rsid w:val="008A0A3E"/>
    <w:rsid w:val="008B5079"/>
    <w:rsid w:val="008E566E"/>
    <w:rsid w:val="008F0233"/>
    <w:rsid w:val="00914B26"/>
    <w:rsid w:val="0091675F"/>
    <w:rsid w:val="00916BEB"/>
    <w:rsid w:val="00956CD1"/>
    <w:rsid w:val="0096308D"/>
    <w:rsid w:val="00977A76"/>
    <w:rsid w:val="00990069"/>
    <w:rsid w:val="009C044D"/>
    <w:rsid w:val="009C40D2"/>
    <w:rsid w:val="009C4CDE"/>
    <w:rsid w:val="009C63D4"/>
    <w:rsid w:val="009D3FE3"/>
    <w:rsid w:val="009E6136"/>
    <w:rsid w:val="00A02D7E"/>
    <w:rsid w:val="00A2027A"/>
    <w:rsid w:val="00A46EFF"/>
    <w:rsid w:val="00A716B9"/>
    <w:rsid w:val="00A7634D"/>
    <w:rsid w:val="00A90F06"/>
    <w:rsid w:val="00A93DC0"/>
    <w:rsid w:val="00AA6432"/>
    <w:rsid w:val="00AB2439"/>
    <w:rsid w:val="00AB2F2E"/>
    <w:rsid w:val="00AB4587"/>
    <w:rsid w:val="00AB6A12"/>
    <w:rsid w:val="00AC510F"/>
    <w:rsid w:val="00AC651C"/>
    <w:rsid w:val="00B3315D"/>
    <w:rsid w:val="00B409A9"/>
    <w:rsid w:val="00BA20B2"/>
    <w:rsid w:val="00BA545D"/>
    <w:rsid w:val="00BA738A"/>
    <w:rsid w:val="00BB7BB9"/>
    <w:rsid w:val="00BC7AEE"/>
    <w:rsid w:val="00BE12FE"/>
    <w:rsid w:val="00BF0E0C"/>
    <w:rsid w:val="00BF3A42"/>
    <w:rsid w:val="00BF5D20"/>
    <w:rsid w:val="00C02051"/>
    <w:rsid w:val="00C34FCE"/>
    <w:rsid w:val="00C648E4"/>
    <w:rsid w:val="00C73225"/>
    <w:rsid w:val="00C82DF6"/>
    <w:rsid w:val="00CA5627"/>
    <w:rsid w:val="00CA63E9"/>
    <w:rsid w:val="00CE24DE"/>
    <w:rsid w:val="00D13D68"/>
    <w:rsid w:val="00D26A65"/>
    <w:rsid w:val="00D32623"/>
    <w:rsid w:val="00D41163"/>
    <w:rsid w:val="00D43295"/>
    <w:rsid w:val="00D51AA9"/>
    <w:rsid w:val="00D51B4A"/>
    <w:rsid w:val="00D545AE"/>
    <w:rsid w:val="00DA710B"/>
    <w:rsid w:val="00DB4696"/>
    <w:rsid w:val="00DE2895"/>
    <w:rsid w:val="00DF023F"/>
    <w:rsid w:val="00DF6414"/>
    <w:rsid w:val="00DF6993"/>
    <w:rsid w:val="00E03AAB"/>
    <w:rsid w:val="00E278AE"/>
    <w:rsid w:val="00E32FB0"/>
    <w:rsid w:val="00E50315"/>
    <w:rsid w:val="00E519F7"/>
    <w:rsid w:val="00E52DAA"/>
    <w:rsid w:val="00E80191"/>
    <w:rsid w:val="00E81F5D"/>
    <w:rsid w:val="00E82C92"/>
    <w:rsid w:val="00EB33B2"/>
    <w:rsid w:val="00EC1DCA"/>
    <w:rsid w:val="00F175F2"/>
    <w:rsid w:val="00F255F5"/>
    <w:rsid w:val="00F411A9"/>
    <w:rsid w:val="00F60750"/>
    <w:rsid w:val="00F8333E"/>
    <w:rsid w:val="00F9608E"/>
    <w:rsid w:val="00FA2EC3"/>
    <w:rsid w:val="00FB080E"/>
    <w:rsid w:val="00FC0C84"/>
    <w:rsid w:val="00FC4D19"/>
    <w:rsid w:val="00FD49C3"/>
    <w:rsid w:val="00FD6919"/>
    <w:rsid w:val="00FE1D0E"/>
    <w:rsid w:val="00FE5ADB"/>
    <w:rsid w:val="00FF04E7"/>
    <w:rsid w:val="00FF2BFD"/>
    <w:rsid w:val="00FF386F"/>
    <w:rsid w:val="00FF7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D086"/>
  <w15:chartTrackingRefBased/>
  <w15:docId w15:val="{3C03624C-F655-3F42-AD40-7E9D9320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FF"/>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E278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10B"/>
    <w:pPr>
      <w:spacing w:before="100" w:beforeAutospacing="1" w:after="100" w:afterAutospacing="1"/>
    </w:pPr>
  </w:style>
  <w:style w:type="paragraph" w:customStyle="1" w:styleId="elementtoproof">
    <w:name w:val="elementtoproof"/>
    <w:basedOn w:val="Normal"/>
    <w:rsid w:val="00DA710B"/>
    <w:pPr>
      <w:spacing w:before="100" w:beforeAutospacing="1" w:after="100" w:afterAutospacing="1"/>
    </w:pPr>
  </w:style>
  <w:style w:type="character" w:customStyle="1" w:styleId="apple-converted-space">
    <w:name w:val="apple-converted-space"/>
    <w:basedOn w:val="DefaultParagraphFont"/>
    <w:rsid w:val="00DA710B"/>
  </w:style>
  <w:style w:type="character" w:styleId="Hyperlink">
    <w:name w:val="Hyperlink"/>
    <w:basedOn w:val="DefaultParagraphFont"/>
    <w:uiPriority w:val="99"/>
    <w:unhideWhenUsed/>
    <w:rsid w:val="00DA710B"/>
    <w:rPr>
      <w:color w:val="0000FF"/>
      <w:u w:val="single"/>
    </w:rPr>
  </w:style>
  <w:style w:type="paragraph" w:styleId="ListParagraph">
    <w:name w:val="List Paragraph"/>
    <w:basedOn w:val="Normal"/>
    <w:uiPriority w:val="34"/>
    <w:qFormat/>
    <w:rsid w:val="00BE12FE"/>
    <w:pPr>
      <w:ind w:left="720"/>
      <w:contextualSpacing/>
    </w:pPr>
    <w:rPr>
      <w:rFonts w:asciiTheme="minorHAnsi" w:eastAsiaTheme="minorEastAsia" w:hAnsiTheme="minorHAnsi" w:cstheme="minorBidi"/>
    </w:rPr>
  </w:style>
  <w:style w:type="paragraph" w:customStyle="1" w:styleId="Default">
    <w:name w:val="Default"/>
    <w:rsid w:val="00123EAE"/>
    <w:pPr>
      <w:autoSpaceDE w:val="0"/>
      <w:autoSpaceDN w:val="0"/>
      <w:adjustRightInd w:val="0"/>
    </w:pPr>
    <w:rPr>
      <w:rFonts w:ascii="Arial" w:hAnsi="Arial" w:cs="Arial"/>
      <w:color w:val="000000"/>
      <w:lang w:val="en-US"/>
    </w:rPr>
  </w:style>
  <w:style w:type="character" w:customStyle="1" w:styleId="Heading2Char">
    <w:name w:val="Heading 2 Char"/>
    <w:basedOn w:val="DefaultParagraphFont"/>
    <w:link w:val="Heading2"/>
    <w:uiPriority w:val="9"/>
    <w:semiHidden/>
    <w:rsid w:val="00E278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A5ECA"/>
    <w:rPr>
      <w:color w:val="605E5C"/>
      <w:shd w:val="clear" w:color="auto" w:fill="E1DFDD"/>
    </w:rPr>
  </w:style>
  <w:style w:type="character" w:styleId="FollowedHyperlink">
    <w:name w:val="FollowedHyperlink"/>
    <w:basedOn w:val="DefaultParagraphFont"/>
    <w:uiPriority w:val="99"/>
    <w:semiHidden/>
    <w:unhideWhenUsed/>
    <w:rsid w:val="0066416F"/>
    <w:rPr>
      <w:color w:val="954F72" w:themeColor="followedHyperlink"/>
      <w:u w:val="single"/>
    </w:rPr>
  </w:style>
  <w:style w:type="paragraph" w:customStyle="1" w:styleId="EndNoteBibliographyTitle">
    <w:name w:val="EndNote Bibliography Title"/>
    <w:basedOn w:val="Normal"/>
    <w:link w:val="EndNoteBibliographyTitleChar"/>
    <w:rsid w:val="00724C68"/>
    <w:pPr>
      <w:jc w:val="center"/>
    </w:pPr>
  </w:style>
  <w:style w:type="character" w:customStyle="1" w:styleId="EndNoteBibliographyTitleChar">
    <w:name w:val="EndNote Bibliography Title Char"/>
    <w:basedOn w:val="DefaultParagraphFont"/>
    <w:link w:val="EndNoteBibliographyTitle"/>
    <w:rsid w:val="00724C68"/>
    <w:rPr>
      <w:rFonts w:ascii="Times New Roman" w:eastAsia="Times New Roman" w:hAnsi="Times New Roman" w:cs="Times New Roman"/>
    </w:rPr>
  </w:style>
  <w:style w:type="paragraph" w:customStyle="1" w:styleId="EndNoteBibliography">
    <w:name w:val="EndNote Bibliography"/>
    <w:basedOn w:val="Normal"/>
    <w:link w:val="EndNoteBibliographyChar"/>
    <w:rsid w:val="00724C68"/>
  </w:style>
  <w:style w:type="character" w:customStyle="1" w:styleId="EndNoteBibliographyChar">
    <w:name w:val="EndNote Bibliography Char"/>
    <w:basedOn w:val="DefaultParagraphFont"/>
    <w:link w:val="EndNoteBibliography"/>
    <w:rsid w:val="00724C6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44CA"/>
    <w:rPr>
      <w:sz w:val="16"/>
      <w:szCs w:val="16"/>
    </w:rPr>
  </w:style>
  <w:style w:type="paragraph" w:styleId="CommentText">
    <w:name w:val="annotation text"/>
    <w:basedOn w:val="Normal"/>
    <w:link w:val="CommentTextChar"/>
    <w:uiPriority w:val="99"/>
    <w:semiHidden/>
    <w:unhideWhenUsed/>
    <w:rsid w:val="005644CA"/>
    <w:rPr>
      <w:sz w:val="20"/>
      <w:szCs w:val="20"/>
    </w:rPr>
  </w:style>
  <w:style w:type="character" w:customStyle="1" w:styleId="CommentTextChar">
    <w:name w:val="Comment Text Char"/>
    <w:basedOn w:val="DefaultParagraphFont"/>
    <w:link w:val="CommentText"/>
    <w:uiPriority w:val="99"/>
    <w:semiHidden/>
    <w:rsid w:val="00564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4CA"/>
    <w:rPr>
      <w:b/>
      <w:bCs/>
    </w:rPr>
  </w:style>
  <w:style w:type="character" w:customStyle="1" w:styleId="CommentSubjectChar">
    <w:name w:val="Comment Subject Char"/>
    <w:basedOn w:val="CommentTextChar"/>
    <w:link w:val="CommentSubject"/>
    <w:uiPriority w:val="99"/>
    <w:semiHidden/>
    <w:rsid w:val="005644C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644CA"/>
    <w:rPr>
      <w:sz w:val="20"/>
      <w:szCs w:val="20"/>
    </w:rPr>
  </w:style>
  <w:style w:type="character" w:customStyle="1" w:styleId="FootnoteTextChar">
    <w:name w:val="Footnote Text Char"/>
    <w:basedOn w:val="DefaultParagraphFont"/>
    <w:link w:val="FootnoteText"/>
    <w:uiPriority w:val="99"/>
    <w:semiHidden/>
    <w:rsid w:val="005644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44CA"/>
    <w:rPr>
      <w:vertAlign w:val="superscript"/>
    </w:rPr>
  </w:style>
  <w:style w:type="paragraph" w:styleId="BalloonText">
    <w:name w:val="Balloon Text"/>
    <w:basedOn w:val="Normal"/>
    <w:link w:val="BalloonTextChar"/>
    <w:uiPriority w:val="99"/>
    <w:semiHidden/>
    <w:unhideWhenUsed/>
    <w:rsid w:val="005B7141"/>
    <w:rPr>
      <w:sz w:val="18"/>
      <w:szCs w:val="18"/>
    </w:rPr>
  </w:style>
  <w:style w:type="character" w:customStyle="1" w:styleId="BalloonTextChar">
    <w:name w:val="Balloon Text Char"/>
    <w:basedOn w:val="DefaultParagraphFont"/>
    <w:link w:val="BalloonText"/>
    <w:uiPriority w:val="99"/>
    <w:semiHidden/>
    <w:rsid w:val="005B714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35BAF"/>
    <w:pPr>
      <w:tabs>
        <w:tab w:val="center" w:pos="4680"/>
        <w:tab w:val="right" w:pos="9360"/>
      </w:tabs>
    </w:pPr>
  </w:style>
  <w:style w:type="character" w:customStyle="1" w:styleId="HeaderChar">
    <w:name w:val="Header Char"/>
    <w:basedOn w:val="DefaultParagraphFont"/>
    <w:link w:val="Header"/>
    <w:uiPriority w:val="99"/>
    <w:rsid w:val="00735BAF"/>
    <w:rPr>
      <w:rFonts w:ascii="Times New Roman" w:eastAsia="Times New Roman" w:hAnsi="Times New Roman" w:cs="Times New Roman"/>
    </w:rPr>
  </w:style>
  <w:style w:type="paragraph" w:styleId="Footer">
    <w:name w:val="footer"/>
    <w:basedOn w:val="Normal"/>
    <w:link w:val="FooterChar"/>
    <w:uiPriority w:val="99"/>
    <w:unhideWhenUsed/>
    <w:rsid w:val="00735BAF"/>
    <w:pPr>
      <w:tabs>
        <w:tab w:val="center" w:pos="4680"/>
        <w:tab w:val="right" w:pos="9360"/>
      </w:tabs>
    </w:pPr>
  </w:style>
  <w:style w:type="character" w:customStyle="1" w:styleId="FooterChar">
    <w:name w:val="Footer Char"/>
    <w:basedOn w:val="DefaultParagraphFont"/>
    <w:link w:val="Footer"/>
    <w:uiPriority w:val="99"/>
    <w:rsid w:val="00735BAF"/>
    <w:rPr>
      <w:rFonts w:ascii="Times New Roman" w:eastAsia="Times New Roman" w:hAnsi="Times New Roman" w:cs="Times New Roman"/>
    </w:rPr>
  </w:style>
  <w:style w:type="character" w:styleId="PageNumber">
    <w:name w:val="page number"/>
    <w:basedOn w:val="DefaultParagraphFont"/>
    <w:uiPriority w:val="99"/>
    <w:semiHidden/>
    <w:unhideWhenUsed/>
    <w:rsid w:val="0073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676">
      <w:bodyDiv w:val="1"/>
      <w:marLeft w:val="0"/>
      <w:marRight w:val="0"/>
      <w:marTop w:val="0"/>
      <w:marBottom w:val="0"/>
      <w:divBdr>
        <w:top w:val="none" w:sz="0" w:space="0" w:color="auto"/>
        <w:left w:val="none" w:sz="0" w:space="0" w:color="auto"/>
        <w:bottom w:val="none" w:sz="0" w:space="0" w:color="auto"/>
        <w:right w:val="none" w:sz="0" w:space="0" w:color="auto"/>
      </w:divBdr>
    </w:div>
    <w:div w:id="139736418">
      <w:bodyDiv w:val="1"/>
      <w:marLeft w:val="0"/>
      <w:marRight w:val="0"/>
      <w:marTop w:val="0"/>
      <w:marBottom w:val="0"/>
      <w:divBdr>
        <w:top w:val="none" w:sz="0" w:space="0" w:color="auto"/>
        <w:left w:val="none" w:sz="0" w:space="0" w:color="auto"/>
        <w:bottom w:val="none" w:sz="0" w:space="0" w:color="auto"/>
        <w:right w:val="none" w:sz="0" w:space="0" w:color="auto"/>
      </w:divBdr>
    </w:div>
    <w:div w:id="288829781">
      <w:bodyDiv w:val="1"/>
      <w:marLeft w:val="0"/>
      <w:marRight w:val="0"/>
      <w:marTop w:val="0"/>
      <w:marBottom w:val="0"/>
      <w:divBdr>
        <w:top w:val="none" w:sz="0" w:space="0" w:color="auto"/>
        <w:left w:val="none" w:sz="0" w:space="0" w:color="auto"/>
        <w:bottom w:val="none" w:sz="0" w:space="0" w:color="auto"/>
        <w:right w:val="none" w:sz="0" w:space="0" w:color="auto"/>
      </w:divBdr>
      <w:divsChild>
        <w:div w:id="2066293343">
          <w:marLeft w:val="0"/>
          <w:marRight w:val="0"/>
          <w:marTop w:val="0"/>
          <w:marBottom w:val="0"/>
          <w:divBdr>
            <w:top w:val="none" w:sz="0" w:space="0" w:color="auto"/>
            <w:left w:val="none" w:sz="0" w:space="0" w:color="auto"/>
            <w:bottom w:val="none" w:sz="0" w:space="0" w:color="auto"/>
            <w:right w:val="none" w:sz="0" w:space="0" w:color="auto"/>
          </w:divBdr>
        </w:div>
        <w:div w:id="939097442">
          <w:marLeft w:val="0"/>
          <w:marRight w:val="0"/>
          <w:marTop w:val="0"/>
          <w:marBottom w:val="0"/>
          <w:divBdr>
            <w:top w:val="none" w:sz="0" w:space="0" w:color="auto"/>
            <w:left w:val="none" w:sz="0" w:space="0" w:color="auto"/>
            <w:bottom w:val="none" w:sz="0" w:space="0" w:color="auto"/>
            <w:right w:val="none" w:sz="0" w:space="0" w:color="auto"/>
          </w:divBdr>
        </w:div>
        <w:div w:id="1333336212">
          <w:marLeft w:val="0"/>
          <w:marRight w:val="0"/>
          <w:marTop w:val="0"/>
          <w:marBottom w:val="0"/>
          <w:divBdr>
            <w:top w:val="none" w:sz="0" w:space="0" w:color="auto"/>
            <w:left w:val="none" w:sz="0" w:space="0" w:color="auto"/>
            <w:bottom w:val="none" w:sz="0" w:space="0" w:color="auto"/>
            <w:right w:val="none" w:sz="0" w:space="0" w:color="auto"/>
          </w:divBdr>
        </w:div>
        <w:div w:id="1838880319">
          <w:marLeft w:val="0"/>
          <w:marRight w:val="0"/>
          <w:marTop w:val="0"/>
          <w:marBottom w:val="0"/>
          <w:divBdr>
            <w:top w:val="none" w:sz="0" w:space="0" w:color="auto"/>
            <w:left w:val="none" w:sz="0" w:space="0" w:color="auto"/>
            <w:bottom w:val="none" w:sz="0" w:space="0" w:color="auto"/>
            <w:right w:val="none" w:sz="0" w:space="0" w:color="auto"/>
          </w:divBdr>
        </w:div>
        <w:div w:id="12003872">
          <w:marLeft w:val="0"/>
          <w:marRight w:val="0"/>
          <w:marTop w:val="0"/>
          <w:marBottom w:val="0"/>
          <w:divBdr>
            <w:top w:val="none" w:sz="0" w:space="0" w:color="auto"/>
            <w:left w:val="none" w:sz="0" w:space="0" w:color="auto"/>
            <w:bottom w:val="none" w:sz="0" w:space="0" w:color="auto"/>
            <w:right w:val="none" w:sz="0" w:space="0" w:color="auto"/>
          </w:divBdr>
        </w:div>
      </w:divsChild>
    </w:div>
    <w:div w:id="313142265">
      <w:bodyDiv w:val="1"/>
      <w:marLeft w:val="0"/>
      <w:marRight w:val="0"/>
      <w:marTop w:val="0"/>
      <w:marBottom w:val="0"/>
      <w:divBdr>
        <w:top w:val="none" w:sz="0" w:space="0" w:color="auto"/>
        <w:left w:val="none" w:sz="0" w:space="0" w:color="auto"/>
        <w:bottom w:val="none" w:sz="0" w:space="0" w:color="auto"/>
        <w:right w:val="none" w:sz="0" w:space="0" w:color="auto"/>
      </w:divBdr>
    </w:div>
    <w:div w:id="408234330">
      <w:bodyDiv w:val="1"/>
      <w:marLeft w:val="0"/>
      <w:marRight w:val="0"/>
      <w:marTop w:val="0"/>
      <w:marBottom w:val="0"/>
      <w:divBdr>
        <w:top w:val="none" w:sz="0" w:space="0" w:color="auto"/>
        <w:left w:val="none" w:sz="0" w:space="0" w:color="auto"/>
        <w:bottom w:val="none" w:sz="0" w:space="0" w:color="auto"/>
        <w:right w:val="none" w:sz="0" w:space="0" w:color="auto"/>
      </w:divBdr>
    </w:div>
    <w:div w:id="464201597">
      <w:bodyDiv w:val="1"/>
      <w:marLeft w:val="0"/>
      <w:marRight w:val="0"/>
      <w:marTop w:val="0"/>
      <w:marBottom w:val="0"/>
      <w:divBdr>
        <w:top w:val="none" w:sz="0" w:space="0" w:color="auto"/>
        <w:left w:val="none" w:sz="0" w:space="0" w:color="auto"/>
        <w:bottom w:val="none" w:sz="0" w:space="0" w:color="auto"/>
        <w:right w:val="none" w:sz="0" w:space="0" w:color="auto"/>
      </w:divBdr>
    </w:div>
    <w:div w:id="509225327">
      <w:bodyDiv w:val="1"/>
      <w:marLeft w:val="0"/>
      <w:marRight w:val="0"/>
      <w:marTop w:val="0"/>
      <w:marBottom w:val="0"/>
      <w:divBdr>
        <w:top w:val="none" w:sz="0" w:space="0" w:color="auto"/>
        <w:left w:val="none" w:sz="0" w:space="0" w:color="auto"/>
        <w:bottom w:val="none" w:sz="0" w:space="0" w:color="auto"/>
        <w:right w:val="none" w:sz="0" w:space="0" w:color="auto"/>
      </w:divBdr>
      <w:divsChild>
        <w:div w:id="7170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990685">
              <w:marLeft w:val="0"/>
              <w:marRight w:val="0"/>
              <w:marTop w:val="0"/>
              <w:marBottom w:val="0"/>
              <w:divBdr>
                <w:top w:val="none" w:sz="0" w:space="0" w:color="auto"/>
                <w:left w:val="none" w:sz="0" w:space="0" w:color="auto"/>
                <w:bottom w:val="none" w:sz="0" w:space="0" w:color="auto"/>
                <w:right w:val="none" w:sz="0" w:space="0" w:color="auto"/>
              </w:divBdr>
              <w:divsChild>
                <w:div w:id="2142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70018">
      <w:bodyDiv w:val="1"/>
      <w:marLeft w:val="0"/>
      <w:marRight w:val="0"/>
      <w:marTop w:val="0"/>
      <w:marBottom w:val="0"/>
      <w:divBdr>
        <w:top w:val="none" w:sz="0" w:space="0" w:color="auto"/>
        <w:left w:val="none" w:sz="0" w:space="0" w:color="auto"/>
        <w:bottom w:val="none" w:sz="0" w:space="0" w:color="auto"/>
        <w:right w:val="none" w:sz="0" w:space="0" w:color="auto"/>
      </w:divBdr>
    </w:div>
    <w:div w:id="600338595">
      <w:bodyDiv w:val="1"/>
      <w:marLeft w:val="0"/>
      <w:marRight w:val="0"/>
      <w:marTop w:val="0"/>
      <w:marBottom w:val="0"/>
      <w:divBdr>
        <w:top w:val="none" w:sz="0" w:space="0" w:color="auto"/>
        <w:left w:val="none" w:sz="0" w:space="0" w:color="auto"/>
        <w:bottom w:val="none" w:sz="0" w:space="0" w:color="auto"/>
        <w:right w:val="none" w:sz="0" w:space="0" w:color="auto"/>
      </w:divBdr>
    </w:div>
    <w:div w:id="638340893">
      <w:bodyDiv w:val="1"/>
      <w:marLeft w:val="0"/>
      <w:marRight w:val="0"/>
      <w:marTop w:val="0"/>
      <w:marBottom w:val="0"/>
      <w:divBdr>
        <w:top w:val="none" w:sz="0" w:space="0" w:color="auto"/>
        <w:left w:val="none" w:sz="0" w:space="0" w:color="auto"/>
        <w:bottom w:val="none" w:sz="0" w:space="0" w:color="auto"/>
        <w:right w:val="none" w:sz="0" w:space="0" w:color="auto"/>
      </w:divBdr>
    </w:div>
    <w:div w:id="638805424">
      <w:bodyDiv w:val="1"/>
      <w:marLeft w:val="0"/>
      <w:marRight w:val="0"/>
      <w:marTop w:val="0"/>
      <w:marBottom w:val="0"/>
      <w:divBdr>
        <w:top w:val="none" w:sz="0" w:space="0" w:color="auto"/>
        <w:left w:val="none" w:sz="0" w:space="0" w:color="auto"/>
        <w:bottom w:val="none" w:sz="0" w:space="0" w:color="auto"/>
        <w:right w:val="none" w:sz="0" w:space="0" w:color="auto"/>
      </w:divBdr>
    </w:div>
    <w:div w:id="664090162">
      <w:bodyDiv w:val="1"/>
      <w:marLeft w:val="0"/>
      <w:marRight w:val="0"/>
      <w:marTop w:val="0"/>
      <w:marBottom w:val="0"/>
      <w:divBdr>
        <w:top w:val="none" w:sz="0" w:space="0" w:color="auto"/>
        <w:left w:val="none" w:sz="0" w:space="0" w:color="auto"/>
        <w:bottom w:val="none" w:sz="0" w:space="0" w:color="auto"/>
        <w:right w:val="none" w:sz="0" w:space="0" w:color="auto"/>
      </w:divBdr>
    </w:div>
    <w:div w:id="721825307">
      <w:bodyDiv w:val="1"/>
      <w:marLeft w:val="0"/>
      <w:marRight w:val="0"/>
      <w:marTop w:val="0"/>
      <w:marBottom w:val="0"/>
      <w:divBdr>
        <w:top w:val="none" w:sz="0" w:space="0" w:color="auto"/>
        <w:left w:val="none" w:sz="0" w:space="0" w:color="auto"/>
        <w:bottom w:val="none" w:sz="0" w:space="0" w:color="auto"/>
        <w:right w:val="none" w:sz="0" w:space="0" w:color="auto"/>
      </w:divBdr>
    </w:div>
    <w:div w:id="859395052">
      <w:bodyDiv w:val="1"/>
      <w:marLeft w:val="0"/>
      <w:marRight w:val="0"/>
      <w:marTop w:val="0"/>
      <w:marBottom w:val="0"/>
      <w:divBdr>
        <w:top w:val="none" w:sz="0" w:space="0" w:color="auto"/>
        <w:left w:val="none" w:sz="0" w:space="0" w:color="auto"/>
        <w:bottom w:val="none" w:sz="0" w:space="0" w:color="auto"/>
        <w:right w:val="none" w:sz="0" w:space="0" w:color="auto"/>
      </w:divBdr>
    </w:div>
    <w:div w:id="987631339">
      <w:bodyDiv w:val="1"/>
      <w:marLeft w:val="0"/>
      <w:marRight w:val="0"/>
      <w:marTop w:val="0"/>
      <w:marBottom w:val="0"/>
      <w:divBdr>
        <w:top w:val="none" w:sz="0" w:space="0" w:color="auto"/>
        <w:left w:val="none" w:sz="0" w:space="0" w:color="auto"/>
        <w:bottom w:val="none" w:sz="0" w:space="0" w:color="auto"/>
        <w:right w:val="none" w:sz="0" w:space="0" w:color="auto"/>
      </w:divBdr>
    </w:div>
    <w:div w:id="1028022173">
      <w:bodyDiv w:val="1"/>
      <w:marLeft w:val="0"/>
      <w:marRight w:val="0"/>
      <w:marTop w:val="0"/>
      <w:marBottom w:val="0"/>
      <w:divBdr>
        <w:top w:val="none" w:sz="0" w:space="0" w:color="auto"/>
        <w:left w:val="none" w:sz="0" w:space="0" w:color="auto"/>
        <w:bottom w:val="none" w:sz="0" w:space="0" w:color="auto"/>
        <w:right w:val="none" w:sz="0" w:space="0" w:color="auto"/>
      </w:divBdr>
    </w:div>
    <w:div w:id="1037464446">
      <w:bodyDiv w:val="1"/>
      <w:marLeft w:val="0"/>
      <w:marRight w:val="0"/>
      <w:marTop w:val="0"/>
      <w:marBottom w:val="0"/>
      <w:divBdr>
        <w:top w:val="none" w:sz="0" w:space="0" w:color="auto"/>
        <w:left w:val="none" w:sz="0" w:space="0" w:color="auto"/>
        <w:bottom w:val="none" w:sz="0" w:space="0" w:color="auto"/>
        <w:right w:val="none" w:sz="0" w:space="0" w:color="auto"/>
      </w:divBdr>
    </w:div>
    <w:div w:id="1051617505">
      <w:bodyDiv w:val="1"/>
      <w:marLeft w:val="0"/>
      <w:marRight w:val="0"/>
      <w:marTop w:val="0"/>
      <w:marBottom w:val="0"/>
      <w:divBdr>
        <w:top w:val="none" w:sz="0" w:space="0" w:color="auto"/>
        <w:left w:val="none" w:sz="0" w:space="0" w:color="auto"/>
        <w:bottom w:val="none" w:sz="0" w:space="0" w:color="auto"/>
        <w:right w:val="none" w:sz="0" w:space="0" w:color="auto"/>
      </w:divBdr>
      <w:divsChild>
        <w:div w:id="2007046971">
          <w:marLeft w:val="0"/>
          <w:marRight w:val="0"/>
          <w:marTop w:val="0"/>
          <w:marBottom w:val="0"/>
          <w:divBdr>
            <w:top w:val="none" w:sz="0" w:space="0" w:color="auto"/>
            <w:left w:val="none" w:sz="0" w:space="0" w:color="auto"/>
            <w:bottom w:val="none" w:sz="0" w:space="0" w:color="auto"/>
            <w:right w:val="none" w:sz="0" w:space="0" w:color="auto"/>
          </w:divBdr>
        </w:div>
        <w:div w:id="618531773">
          <w:marLeft w:val="0"/>
          <w:marRight w:val="0"/>
          <w:marTop w:val="0"/>
          <w:marBottom w:val="0"/>
          <w:divBdr>
            <w:top w:val="none" w:sz="0" w:space="0" w:color="auto"/>
            <w:left w:val="none" w:sz="0" w:space="0" w:color="auto"/>
            <w:bottom w:val="none" w:sz="0" w:space="0" w:color="auto"/>
            <w:right w:val="none" w:sz="0" w:space="0" w:color="auto"/>
          </w:divBdr>
        </w:div>
        <w:div w:id="1613365476">
          <w:marLeft w:val="0"/>
          <w:marRight w:val="0"/>
          <w:marTop w:val="0"/>
          <w:marBottom w:val="0"/>
          <w:divBdr>
            <w:top w:val="none" w:sz="0" w:space="0" w:color="auto"/>
            <w:left w:val="none" w:sz="0" w:space="0" w:color="auto"/>
            <w:bottom w:val="none" w:sz="0" w:space="0" w:color="auto"/>
            <w:right w:val="none" w:sz="0" w:space="0" w:color="auto"/>
          </w:divBdr>
        </w:div>
        <w:div w:id="608708881">
          <w:marLeft w:val="0"/>
          <w:marRight w:val="0"/>
          <w:marTop w:val="0"/>
          <w:marBottom w:val="0"/>
          <w:divBdr>
            <w:top w:val="none" w:sz="0" w:space="0" w:color="auto"/>
            <w:left w:val="none" w:sz="0" w:space="0" w:color="auto"/>
            <w:bottom w:val="none" w:sz="0" w:space="0" w:color="auto"/>
            <w:right w:val="none" w:sz="0" w:space="0" w:color="auto"/>
          </w:divBdr>
        </w:div>
        <w:div w:id="41254221">
          <w:marLeft w:val="0"/>
          <w:marRight w:val="0"/>
          <w:marTop w:val="0"/>
          <w:marBottom w:val="0"/>
          <w:divBdr>
            <w:top w:val="none" w:sz="0" w:space="0" w:color="auto"/>
            <w:left w:val="none" w:sz="0" w:space="0" w:color="auto"/>
            <w:bottom w:val="none" w:sz="0" w:space="0" w:color="auto"/>
            <w:right w:val="none" w:sz="0" w:space="0" w:color="auto"/>
          </w:divBdr>
        </w:div>
        <w:div w:id="277876502">
          <w:marLeft w:val="0"/>
          <w:marRight w:val="0"/>
          <w:marTop w:val="0"/>
          <w:marBottom w:val="0"/>
          <w:divBdr>
            <w:top w:val="none" w:sz="0" w:space="0" w:color="auto"/>
            <w:left w:val="none" w:sz="0" w:space="0" w:color="auto"/>
            <w:bottom w:val="none" w:sz="0" w:space="0" w:color="auto"/>
            <w:right w:val="none" w:sz="0" w:space="0" w:color="auto"/>
          </w:divBdr>
        </w:div>
        <w:div w:id="1087190219">
          <w:marLeft w:val="0"/>
          <w:marRight w:val="0"/>
          <w:marTop w:val="0"/>
          <w:marBottom w:val="0"/>
          <w:divBdr>
            <w:top w:val="none" w:sz="0" w:space="0" w:color="auto"/>
            <w:left w:val="none" w:sz="0" w:space="0" w:color="auto"/>
            <w:bottom w:val="none" w:sz="0" w:space="0" w:color="auto"/>
            <w:right w:val="none" w:sz="0" w:space="0" w:color="auto"/>
          </w:divBdr>
        </w:div>
        <w:div w:id="2031567456">
          <w:marLeft w:val="0"/>
          <w:marRight w:val="0"/>
          <w:marTop w:val="0"/>
          <w:marBottom w:val="0"/>
          <w:divBdr>
            <w:top w:val="none" w:sz="0" w:space="0" w:color="auto"/>
            <w:left w:val="none" w:sz="0" w:space="0" w:color="auto"/>
            <w:bottom w:val="none" w:sz="0" w:space="0" w:color="auto"/>
            <w:right w:val="none" w:sz="0" w:space="0" w:color="auto"/>
          </w:divBdr>
        </w:div>
        <w:div w:id="1975256136">
          <w:marLeft w:val="0"/>
          <w:marRight w:val="0"/>
          <w:marTop w:val="0"/>
          <w:marBottom w:val="0"/>
          <w:divBdr>
            <w:top w:val="none" w:sz="0" w:space="0" w:color="auto"/>
            <w:left w:val="none" w:sz="0" w:space="0" w:color="auto"/>
            <w:bottom w:val="none" w:sz="0" w:space="0" w:color="auto"/>
            <w:right w:val="none" w:sz="0" w:space="0" w:color="auto"/>
          </w:divBdr>
        </w:div>
        <w:div w:id="1142507351">
          <w:marLeft w:val="0"/>
          <w:marRight w:val="0"/>
          <w:marTop w:val="0"/>
          <w:marBottom w:val="0"/>
          <w:divBdr>
            <w:top w:val="none" w:sz="0" w:space="0" w:color="auto"/>
            <w:left w:val="none" w:sz="0" w:space="0" w:color="auto"/>
            <w:bottom w:val="none" w:sz="0" w:space="0" w:color="auto"/>
            <w:right w:val="none" w:sz="0" w:space="0" w:color="auto"/>
          </w:divBdr>
        </w:div>
        <w:div w:id="2077702974">
          <w:marLeft w:val="0"/>
          <w:marRight w:val="0"/>
          <w:marTop w:val="0"/>
          <w:marBottom w:val="0"/>
          <w:divBdr>
            <w:top w:val="none" w:sz="0" w:space="0" w:color="auto"/>
            <w:left w:val="none" w:sz="0" w:space="0" w:color="auto"/>
            <w:bottom w:val="none" w:sz="0" w:space="0" w:color="auto"/>
            <w:right w:val="none" w:sz="0" w:space="0" w:color="auto"/>
          </w:divBdr>
        </w:div>
        <w:div w:id="1685982536">
          <w:marLeft w:val="0"/>
          <w:marRight w:val="0"/>
          <w:marTop w:val="0"/>
          <w:marBottom w:val="0"/>
          <w:divBdr>
            <w:top w:val="none" w:sz="0" w:space="0" w:color="auto"/>
            <w:left w:val="none" w:sz="0" w:space="0" w:color="auto"/>
            <w:bottom w:val="none" w:sz="0" w:space="0" w:color="auto"/>
            <w:right w:val="none" w:sz="0" w:space="0" w:color="auto"/>
          </w:divBdr>
        </w:div>
      </w:divsChild>
    </w:div>
    <w:div w:id="1082721599">
      <w:bodyDiv w:val="1"/>
      <w:marLeft w:val="0"/>
      <w:marRight w:val="0"/>
      <w:marTop w:val="0"/>
      <w:marBottom w:val="0"/>
      <w:divBdr>
        <w:top w:val="none" w:sz="0" w:space="0" w:color="auto"/>
        <w:left w:val="none" w:sz="0" w:space="0" w:color="auto"/>
        <w:bottom w:val="none" w:sz="0" w:space="0" w:color="auto"/>
        <w:right w:val="none" w:sz="0" w:space="0" w:color="auto"/>
      </w:divBdr>
    </w:div>
    <w:div w:id="1116606689">
      <w:bodyDiv w:val="1"/>
      <w:marLeft w:val="0"/>
      <w:marRight w:val="0"/>
      <w:marTop w:val="0"/>
      <w:marBottom w:val="0"/>
      <w:divBdr>
        <w:top w:val="none" w:sz="0" w:space="0" w:color="auto"/>
        <w:left w:val="none" w:sz="0" w:space="0" w:color="auto"/>
        <w:bottom w:val="none" w:sz="0" w:space="0" w:color="auto"/>
        <w:right w:val="none" w:sz="0" w:space="0" w:color="auto"/>
      </w:divBdr>
    </w:div>
    <w:div w:id="1227840802">
      <w:bodyDiv w:val="1"/>
      <w:marLeft w:val="0"/>
      <w:marRight w:val="0"/>
      <w:marTop w:val="0"/>
      <w:marBottom w:val="0"/>
      <w:divBdr>
        <w:top w:val="none" w:sz="0" w:space="0" w:color="auto"/>
        <w:left w:val="none" w:sz="0" w:space="0" w:color="auto"/>
        <w:bottom w:val="none" w:sz="0" w:space="0" w:color="auto"/>
        <w:right w:val="none" w:sz="0" w:space="0" w:color="auto"/>
      </w:divBdr>
    </w:div>
    <w:div w:id="1253860227">
      <w:bodyDiv w:val="1"/>
      <w:marLeft w:val="0"/>
      <w:marRight w:val="0"/>
      <w:marTop w:val="0"/>
      <w:marBottom w:val="0"/>
      <w:divBdr>
        <w:top w:val="none" w:sz="0" w:space="0" w:color="auto"/>
        <w:left w:val="none" w:sz="0" w:space="0" w:color="auto"/>
        <w:bottom w:val="none" w:sz="0" w:space="0" w:color="auto"/>
        <w:right w:val="none" w:sz="0" w:space="0" w:color="auto"/>
      </w:divBdr>
    </w:div>
    <w:div w:id="1378319005">
      <w:bodyDiv w:val="1"/>
      <w:marLeft w:val="0"/>
      <w:marRight w:val="0"/>
      <w:marTop w:val="0"/>
      <w:marBottom w:val="0"/>
      <w:divBdr>
        <w:top w:val="none" w:sz="0" w:space="0" w:color="auto"/>
        <w:left w:val="none" w:sz="0" w:space="0" w:color="auto"/>
        <w:bottom w:val="none" w:sz="0" w:space="0" w:color="auto"/>
        <w:right w:val="none" w:sz="0" w:space="0" w:color="auto"/>
      </w:divBdr>
    </w:div>
    <w:div w:id="1468206398">
      <w:bodyDiv w:val="1"/>
      <w:marLeft w:val="0"/>
      <w:marRight w:val="0"/>
      <w:marTop w:val="0"/>
      <w:marBottom w:val="0"/>
      <w:divBdr>
        <w:top w:val="none" w:sz="0" w:space="0" w:color="auto"/>
        <w:left w:val="none" w:sz="0" w:space="0" w:color="auto"/>
        <w:bottom w:val="none" w:sz="0" w:space="0" w:color="auto"/>
        <w:right w:val="none" w:sz="0" w:space="0" w:color="auto"/>
      </w:divBdr>
    </w:div>
    <w:div w:id="1529837178">
      <w:bodyDiv w:val="1"/>
      <w:marLeft w:val="0"/>
      <w:marRight w:val="0"/>
      <w:marTop w:val="0"/>
      <w:marBottom w:val="0"/>
      <w:divBdr>
        <w:top w:val="none" w:sz="0" w:space="0" w:color="auto"/>
        <w:left w:val="none" w:sz="0" w:space="0" w:color="auto"/>
        <w:bottom w:val="none" w:sz="0" w:space="0" w:color="auto"/>
        <w:right w:val="none" w:sz="0" w:space="0" w:color="auto"/>
      </w:divBdr>
    </w:div>
    <w:div w:id="1636177917">
      <w:bodyDiv w:val="1"/>
      <w:marLeft w:val="0"/>
      <w:marRight w:val="0"/>
      <w:marTop w:val="0"/>
      <w:marBottom w:val="0"/>
      <w:divBdr>
        <w:top w:val="none" w:sz="0" w:space="0" w:color="auto"/>
        <w:left w:val="none" w:sz="0" w:space="0" w:color="auto"/>
        <w:bottom w:val="none" w:sz="0" w:space="0" w:color="auto"/>
        <w:right w:val="none" w:sz="0" w:space="0" w:color="auto"/>
      </w:divBdr>
    </w:div>
    <w:div w:id="1642688136">
      <w:bodyDiv w:val="1"/>
      <w:marLeft w:val="0"/>
      <w:marRight w:val="0"/>
      <w:marTop w:val="0"/>
      <w:marBottom w:val="0"/>
      <w:divBdr>
        <w:top w:val="none" w:sz="0" w:space="0" w:color="auto"/>
        <w:left w:val="none" w:sz="0" w:space="0" w:color="auto"/>
        <w:bottom w:val="none" w:sz="0" w:space="0" w:color="auto"/>
        <w:right w:val="none" w:sz="0" w:space="0" w:color="auto"/>
      </w:divBdr>
    </w:div>
    <w:div w:id="1728532739">
      <w:bodyDiv w:val="1"/>
      <w:marLeft w:val="0"/>
      <w:marRight w:val="0"/>
      <w:marTop w:val="0"/>
      <w:marBottom w:val="0"/>
      <w:divBdr>
        <w:top w:val="none" w:sz="0" w:space="0" w:color="auto"/>
        <w:left w:val="none" w:sz="0" w:space="0" w:color="auto"/>
        <w:bottom w:val="none" w:sz="0" w:space="0" w:color="auto"/>
        <w:right w:val="none" w:sz="0" w:space="0" w:color="auto"/>
      </w:divBdr>
    </w:div>
    <w:div w:id="1790054363">
      <w:bodyDiv w:val="1"/>
      <w:marLeft w:val="0"/>
      <w:marRight w:val="0"/>
      <w:marTop w:val="0"/>
      <w:marBottom w:val="0"/>
      <w:divBdr>
        <w:top w:val="none" w:sz="0" w:space="0" w:color="auto"/>
        <w:left w:val="none" w:sz="0" w:space="0" w:color="auto"/>
        <w:bottom w:val="none" w:sz="0" w:space="0" w:color="auto"/>
        <w:right w:val="none" w:sz="0" w:space="0" w:color="auto"/>
      </w:divBdr>
    </w:div>
    <w:div w:id="1969893479">
      <w:bodyDiv w:val="1"/>
      <w:marLeft w:val="0"/>
      <w:marRight w:val="0"/>
      <w:marTop w:val="0"/>
      <w:marBottom w:val="0"/>
      <w:divBdr>
        <w:top w:val="none" w:sz="0" w:space="0" w:color="auto"/>
        <w:left w:val="none" w:sz="0" w:space="0" w:color="auto"/>
        <w:bottom w:val="none" w:sz="0" w:space="0" w:color="auto"/>
        <w:right w:val="none" w:sz="0" w:space="0" w:color="auto"/>
      </w:divBdr>
    </w:div>
    <w:div w:id="20935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1802714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aliainstitute.org.au/report/submission-hunter-valley-operations-coal-mine-expan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exlibris.link/SFC1CJQ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nstitute.org.au/initiative/hunter-valley-mine-watch/" TargetMode="External"/><Relationship Id="rId5" Type="http://schemas.openxmlformats.org/officeDocument/2006/relationships/numbering" Target="numbering.xml"/><Relationship Id="rId15" Type="http://schemas.openxmlformats.org/officeDocument/2006/relationships/hyperlink" Target="https://libguides.newcastle.edu.au/chrp/dream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ter.dpie.nsw.gov.au/our-work/plans-and-strategies/nsw-water-strategy/toward-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750B24-EDD2-4731-9510-F936EDB7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D5DCE-4691-4177-AE72-4574333F0898}">
  <ds:schemaRefs>
    <ds:schemaRef ds:uri="http://schemas.microsoft.com/sharepoint/v3/contenttype/forms"/>
  </ds:schemaRefs>
</ds:datastoreItem>
</file>

<file path=customXml/itemProps3.xml><?xml version="1.0" encoding="utf-8"?>
<ds:datastoreItem xmlns:ds="http://schemas.openxmlformats.org/officeDocument/2006/customXml" ds:itemID="{F2A13352-26F4-BA42-9D5D-4EED5B85B3C3}">
  <ds:schemaRefs>
    <ds:schemaRef ds:uri="http://schemas.openxmlformats.org/officeDocument/2006/bibliography"/>
  </ds:schemaRefs>
</ds:datastoreItem>
</file>

<file path=customXml/itemProps4.xml><?xml version="1.0" encoding="utf-8"?>
<ds:datastoreItem xmlns:ds="http://schemas.openxmlformats.org/officeDocument/2006/customXml" ds:itemID="{78E5215A-4005-4DDC-AA5D-2FF1602F2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6</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Submission 63 - Susan Young, Megan Hills and Irene Perez Lopez - National Water Reform 2024 - Public inquiry</vt:lpstr>
    </vt:vector>
  </TitlesOfParts>
  <Company>Susan Young, Megan Hills and Irene Perez Lopez</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Susan Young, Megan Hills and Irene Perez Lopez - National Water Reform 2024 - Public inquiry</dc:title>
  <dc:subject/>
  <dc:creator>Susan Young, Megan Hills and Irene Perez Lopez</dc:creator>
  <cp:keywords/>
  <dc:description/>
  <cp:lastModifiedBy>Bianca Dobson</cp:lastModifiedBy>
  <cp:revision>86</cp:revision>
  <cp:lastPrinted>2024-04-29T05:33:00Z</cp:lastPrinted>
  <dcterms:created xsi:type="dcterms:W3CDTF">2024-04-14T04:36:00Z</dcterms:created>
  <dcterms:modified xsi:type="dcterms:W3CDTF">2024-04-29T05:34:00Z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2024-04-29T05:31:23Z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92a95e11-6e29-4f54-9a93-6181b1e64b7e</vt:lpwstr>
  </property>
  <property fmtid="{D5CDD505-2E9C-101B-9397-08002B2CF9AE}" pid="8" name="MSIP_Label_c1f2b1ce-4212-46db-a901-dd8453f57141_ContentBits">
    <vt:lpwstr>0</vt:lpwstr>
  </property>
</Properties>
</file>