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4E" w:rsidRPr="00014238" w:rsidRDefault="00014238" w:rsidP="00014238">
      <w:pPr>
        <w:pStyle w:val="Heading3"/>
        <w:spacing w:before="0"/>
        <w:jc w:val="center"/>
        <w:rPr>
          <w:rFonts w:ascii="Calisto MT" w:hAnsi="Calisto MT"/>
          <w:b w:val="0"/>
          <w:spacing w:val="7"/>
          <w:sz w:val="22"/>
          <w:szCs w:val="22"/>
          <w:lang w:val="en"/>
        </w:rPr>
      </w:pPr>
      <w:bookmarkStart w:id="0" w:name="_GoBack"/>
      <w:bookmarkEnd w:id="0"/>
      <w:r w:rsidRPr="00014238">
        <w:rPr>
          <w:rFonts w:ascii="Calisto MT" w:hAnsi="Calisto MT"/>
          <w:b w:val="0"/>
          <w:spacing w:val="7"/>
          <w:sz w:val="22"/>
          <w:szCs w:val="22"/>
          <w:lang w:val="en"/>
        </w:rPr>
        <w:t>Draft Report on</w:t>
      </w:r>
      <w:r w:rsidR="00D172B6" w:rsidRPr="00014238">
        <w:rPr>
          <w:rFonts w:ascii="Calisto MT" w:hAnsi="Calisto MT"/>
          <w:b w:val="0"/>
          <w:spacing w:val="7"/>
          <w:sz w:val="22"/>
          <w:szCs w:val="22"/>
          <w:lang w:val="en"/>
        </w:rPr>
        <w:t xml:space="preserve"> </w:t>
      </w:r>
      <w:r w:rsidR="00014B4E" w:rsidRPr="00014238">
        <w:rPr>
          <w:rFonts w:ascii="Calisto MT" w:hAnsi="Calisto MT"/>
          <w:b w:val="0"/>
          <w:spacing w:val="7"/>
          <w:sz w:val="22"/>
          <w:szCs w:val="22"/>
          <w:lang w:val="en"/>
        </w:rPr>
        <w:t>Regulation of Agriculture</w:t>
      </w:r>
      <w:r w:rsidR="008725B4" w:rsidRPr="00014238">
        <w:rPr>
          <w:rFonts w:ascii="Calisto MT" w:hAnsi="Calisto MT"/>
          <w:b w:val="0"/>
          <w:spacing w:val="7"/>
          <w:sz w:val="22"/>
          <w:szCs w:val="22"/>
          <w:lang w:val="en"/>
        </w:rPr>
        <w:t xml:space="preserve"> by Australian </w:t>
      </w:r>
      <w:r w:rsidR="00014B4E" w:rsidRPr="00014238">
        <w:rPr>
          <w:rFonts w:ascii="Calisto MT" w:hAnsi="Calisto MT"/>
          <w:b w:val="0"/>
          <w:sz w:val="22"/>
          <w:szCs w:val="22"/>
          <w:lang w:val="en"/>
        </w:rPr>
        <w:t>Productivity Commission</w:t>
      </w:r>
    </w:p>
    <w:p w:rsidR="004F030D" w:rsidRPr="000601F4" w:rsidRDefault="004F030D" w:rsidP="00042330">
      <w:pPr>
        <w:pStyle w:val="Heading3"/>
        <w:jc w:val="center"/>
        <w:rPr>
          <w:rFonts w:ascii="Calisto MT" w:hAnsi="Calisto MT"/>
          <w:i/>
          <w:color w:val="808080" w:themeColor="background1" w:themeShade="80"/>
          <w:spacing w:val="7"/>
          <w:sz w:val="22"/>
          <w:szCs w:val="22"/>
          <w:lang w:val="en"/>
        </w:rPr>
      </w:pPr>
      <w:r w:rsidRPr="000601F4">
        <w:rPr>
          <w:rFonts w:ascii="Calisto MT" w:hAnsi="Calisto MT"/>
          <w:i/>
          <w:color w:val="808080" w:themeColor="background1" w:themeShade="80"/>
          <w:spacing w:val="7"/>
          <w:sz w:val="22"/>
          <w:szCs w:val="22"/>
          <w:lang w:val="en"/>
        </w:rPr>
        <w:t>by Julie Newman</w:t>
      </w:r>
      <w:r w:rsidR="00C40299" w:rsidRPr="000601F4">
        <w:rPr>
          <w:rFonts w:ascii="Calisto MT" w:hAnsi="Calisto MT"/>
          <w:i/>
          <w:color w:val="808080" w:themeColor="background1" w:themeShade="80"/>
          <w:spacing w:val="7"/>
          <w:sz w:val="22"/>
          <w:szCs w:val="22"/>
          <w:lang w:val="en"/>
        </w:rPr>
        <w:t>, National Spokesperson for t</w:t>
      </w:r>
      <w:r w:rsidR="001E3DC9">
        <w:rPr>
          <w:rFonts w:ascii="Calisto MT" w:hAnsi="Calisto MT"/>
          <w:i/>
          <w:color w:val="808080" w:themeColor="background1" w:themeShade="80"/>
          <w:spacing w:val="7"/>
          <w:sz w:val="22"/>
          <w:szCs w:val="22"/>
          <w:lang w:val="en"/>
        </w:rPr>
        <w:t>he Network of Concerned Farmers</w:t>
      </w:r>
    </w:p>
    <w:p w:rsidR="00706D52" w:rsidRPr="000601F4" w:rsidRDefault="004F030D" w:rsidP="00042330">
      <w:pPr>
        <w:pStyle w:val="BodyText"/>
        <w:jc w:val="left"/>
        <w:rPr>
          <w:rFonts w:ascii="Calisto MT" w:hAnsi="Calisto MT"/>
          <w:i/>
          <w:color w:val="808080" w:themeColor="background1" w:themeShade="80"/>
          <w:sz w:val="22"/>
          <w:szCs w:val="22"/>
          <w:lang w:val="en"/>
        </w:rPr>
      </w:pPr>
      <w:r w:rsidRPr="000601F4">
        <w:rPr>
          <w:rFonts w:ascii="Calisto MT" w:hAnsi="Calisto MT"/>
          <w:i/>
          <w:color w:val="808080" w:themeColor="background1" w:themeShade="80"/>
          <w:sz w:val="22"/>
          <w:szCs w:val="22"/>
          <w:lang w:val="en"/>
        </w:rPr>
        <w:t xml:space="preserve">I have been intensely involved in the </w:t>
      </w:r>
      <w:r w:rsidR="00C40299" w:rsidRPr="000601F4">
        <w:rPr>
          <w:rFonts w:ascii="Calisto MT" w:hAnsi="Calisto MT"/>
          <w:i/>
          <w:color w:val="808080" w:themeColor="background1" w:themeShade="80"/>
          <w:sz w:val="22"/>
          <w:szCs w:val="22"/>
          <w:lang w:val="en"/>
        </w:rPr>
        <w:t xml:space="preserve">GM debate and agricultural politics </w:t>
      </w:r>
      <w:r w:rsidRPr="000601F4">
        <w:rPr>
          <w:rFonts w:ascii="Calisto MT" w:hAnsi="Calisto MT"/>
          <w:i/>
          <w:color w:val="808080" w:themeColor="background1" w:themeShade="80"/>
          <w:sz w:val="22"/>
          <w:szCs w:val="22"/>
          <w:lang w:val="en"/>
        </w:rPr>
        <w:t xml:space="preserve">for over 15 years. </w:t>
      </w:r>
      <w:r w:rsidR="003D0A55" w:rsidRPr="000601F4">
        <w:rPr>
          <w:rFonts w:ascii="Calisto MT" w:hAnsi="Calisto MT"/>
          <w:i/>
          <w:color w:val="808080" w:themeColor="background1" w:themeShade="80"/>
          <w:sz w:val="22"/>
          <w:szCs w:val="22"/>
          <w:lang w:val="en"/>
        </w:rPr>
        <w:t>I have a strong background in agricu</w:t>
      </w:r>
      <w:r w:rsidR="00D172B6" w:rsidRPr="000601F4">
        <w:rPr>
          <w:rFonts w:ascii="Calisto MT" w:hAnsi="Calisto MT"/>
          <w:i/>
          <w:color w:val="808080" w:themeColor="background1" w:themeShade="80"/>
          <w:sz w:val="22"/>
          <w:szCs w:val="22"/>
          <w:lang w:val="en"/>
        </w:rPr>
        <w:t xml:space="preserve">lture and associated industries. </w:t>
      </w:r>
      <w:r w:rsidR="003D0A55" w:rsidRPr="000601F4">
        <w:rPr>
          <w:rFonts w:ascii="Calisto MT" w:hAnsi="Calisto MT"/>
          <w:i/>
          <w:color w:val="808080" w:themeColor="background1" w:themeShade="80"/>
          <w:sz w:val="22"/>
          <w:szCs w:val="22"/>
          <w:lang w:val="en"/>
        </w:rPr>
        <w:t xml:space="preserve">My </w:t>
      </w:r>
      <w:r w:rsidR="001E3DC9">
        <w:rPr>
          <w:rFonts w:ascii="Calisto MT" w:hAnsi="Calisto MT"/>
          <w:i/>
          <w:color w:val="808080" w:themeColor="background1" w:themeShade="80"/>
          <w:sz w:val="22"/>
          <w:szCs w:val="22"/>
          <w:lang w:val="en"/>
        </w:rPr>
        <w:t xml:space="preserve">political </w:t>
      </w:r>
      <w:r w:rsidR="003D0A55" w:rsidRPr="000601F4">
        <w:rPr>
          <w:rFonts w:ascii="Calisto MT" w:hAnsi="Calisto MT"/>
          <w:i/>
          <w:color w:val="808080" w:themeColor="background1" w:themeShade="80"/>
          <w:sz w:val="22"/>
          <w:szCs w:val="22"/>
          <w:lang w:val="en"/>
        </w:rPr>
        <w:t>positions have included: National Spokesperson of the Network of Concerned Farmers; Vice President of WA</w:t>
      </w:r>
      <w:r w:rsidR="00706D52" w:rsidRPr="000601F4">
        <w:rPr>
          <w:rFonts w:ascii="Calisto MT" w:hAnsi="Calisto MT"/>
          <w:i/>
          <w:color w:val="808080" w:themeColor="background1" w:themeShade="80"/>
          <w:sz w:val="22"/>
          <w:szCs w:val="22"/>
          <w:lang w:val="en"/>
        </w:rPr>
        <w:t xml:space="preserve"> Farmers</w:t>
      </w:r>
      <w:r w:rsidR="003D0A55" w:rsidRPr="000601F4">
        <w:rPr>
          <w:rFonts w:ascii="Calisto MT" w:hAnsi="Calisto MT"/>
          <w:i/>
          <w:color w:val="808080" w:themeColor="background1" w:themeShade="80"/>
          <w:sz w:val="22"/>
          <w:szCs w:val="22"/>
          <w:lang w:val="en"/>
        </w:rPr>
        <w:t xml:space="preserve"> Grains Council; WA representative on Grains Council of Australia Policy Council and Seeds Subcommittee; and, committee member of the Ministerial GMO Industry Reference Group. </w:t>
      </w:r>
      <w:r w:rsidRPr="000601F4">
        <w:rPr>
          <w:rFonts w:ascii="Calisto MT" w:hAnsi="Calisto MT"/>
          <w:i/>
          <w:color w:val="808080" w:themeColor="background1" w:themeShade="80"/>
          <w:sz w:val="22"/>
          <w:szCs w:val="22"/>
          <w:lang w:val="en"/>
        </w:rPr>
        <w:t xml:space="preserve">I have </w:t>
      </w:r>
      <w:r w:rsidR="00BA6F61" w:rsidRPr="000601F4">
        <w:rPr>
          <w:rFonts w:ascii="Calisto MT" w:hAnsi="Calisto MT"/>
          <w:i/>
          <w:color w:val="808080" w:themeColor="background1" w:themeShade="80"/>
          <w:sz w:val="22"/>
          <w:szCs w:val="22"/>
          <w:lang w:val="en"/>
        </w:rPr>
        <w:t xml:space="preserve">been involved in debating and </w:t>
      </w:r>
      <w:r w:rsidRPr="000601F4">
        <w:rPr>
          <w:rFonts w:ascii="Calisto MT" w:hAnsi="Calisto MT"/>
          <w:i/>
          <w:color w:val="808080" w:themeColor="background1" w:themeShade="80"/>
          <w:sz w:val="22"/>
          <w:szCs w:val="22"/>
          <w:lang w:val="en"/>
        </w:rPr>
        <w:t>given hundreds of lectures</w:t>
      </w:r>
      <w:r w:rsidR="00BA6F61" w:rsidRPr="000601F4">
        <w:rPr>
          <w:rFonts w:ascii="Calisto MT" w:hAnsi="Calisto MT"/>
          <w:i/>
          <w:color w:val="808080" w:themeColor="background1" w:themeShade="80"/>
          <w:sz w:val="22"/>
          <w:szCs w:val="22"/>
          <w:lang w:val="en"/>
        </w:rPr>
        <w:t xml:space="preserve"> </w:t>
      </w:r>
      <w:r w:rsidRPr="000601F4">
        <w:rPr>
          <w:rFonts w:ascii="Calisto MT" w:hAnsi="Calisto MT"/>
          <w:i/>
          <w:color w:val="808080" w:themeColor="background1" w:themeShade="80"/>
          <w:sz w:val="22"/>
          <w:szCs w:val="22"/>
          <w:lang w:val="en"/>
        </w:rPr>
        <w:t>at local, state, national and internati</w:t>
      </w:r>
      <w:r w:rsidR="003D0A55" w:rsidRPr="000601F4">
        <w:rPr>
          <w:rFonts w:ascii="Calisto MT" w:hAnsi="Calisto MT"/>
          <w:i/>
          <w:color w:val="808080" w:themeColor="background1" w:themeShade="80"/>
          <w:sz w:val="22"/>
          <w:szCs w:val="22"/>
          <w:lang w:val="en"/>
        </w:rPr>
        <w:t>onal level</w:t>
      </w:r>
      <w:r w:rsidRPr="000601F4">
        <w:rPr>
          <w:rFonts w:ascii="Calisto MT" w:hAnsi="Calisto MT"/>
          <w:i/>
          <w:color w:val="808080" w:themeColor="background1" w:themeShade="80"/>
          <w:sz w:val="22"/>
          <w:szCs w:val="22"/>
          <w:lang w:val="en"/>
        </w:rPr>
        <w:t xml:space="preserve">. </w:t>
      </w:r>
      <w:r w:rsidR="00C40299" w:rsidRPr="000601F4">
        <w:rPr>
          <w:rFonts w:ascii="Calisto MT" w:hAnsi="Calisto MT"/>
          <w:i/>
          <w:color w:val="808080" w:themeColor="background1" w:themeShade="80"/>
          <w:sz w:val="22"/>
          <w:szCs w:val="22"/>
          <w:lang w:val="en"/>
        </w:rPr>
        <w:t xml:space="preserve">I have recently completed a degree in Politics and Legal Studies with a special interest in international agreements supporting multinational interests. </w:t>
      </w:r>
      <w:r w:rsidRPr="000601F4">
        <w:rPr>
          <w:rFonts w:ascii="Calisto MT" w:hAnsi="Calisto MT"/>
          <w:i/>
          <w:color w:val="808080" w:themeColor="background1" w:themeShade="80"/>
          <w:sz w:val="22"/>
          <w:szCs w:val="22"/>
          <w:lang w:val="en"/>
        </w:rPr>
        <w:t>My prim</w:t>
      </w:r>
      <w:r w:rsidR="00706D52" w:rsidRPr="000601F4">
        <w:rPr>
          <w:rFonts w:ascii="Calisto MT" w:hAnsi="Calisto MT"/>
          <w:i/>
          <w:color w:val="808080" w:themeColor="background1" w:themeShade="80"/>
          <w:sz w:val="22"/>
          <w:szCs w:val="22"/>
          <w:lang w:val="en"/>
        </w:rPr>
        <w:t xml:space="preserve">ary campaign has been to introduce risk management </w:t>
      </w:r>
      <w:r w:rsidRPr="000601F4">
        <w:rPr>
          <w:rFonts w:ascii="Calisto MT" w:hAnsi="Calisto MT"/>
          <w:i/>
          <w:color w:val="808080" w:themeColor="background1" w:themeShade="80"/>
          <w:sz w:val="22"/>
          <w:szCs w:val="22"/>
          <w:lang w:val="en"/>
        </w:rPr>
        <w:t>to prevent farmers being liable for economic loss caused by GM crops.</w:t>
      </w:r>
    </w:p>
    <w:p w:rsidR="007171BF" w:rsidRDefault="007171BF" w:rsidP="007171BF">
      <w:pPr>
        <w:pStyle w:val="BodyText"/>
        <w:jc w:val="left"/>
        <w:rPr>
          <w:rFonts w:ascii="Calisto MT" w:hAnsi="Calisto MT"/>
          <w:b/>
          <w:sz w:val="22"/>
          <w:szCs w:val="22"/>
          <w:lang w:val="en"/>
        </w:rPr>
      </w:pPr>
      <w:r>
        <w:rPr>
          <w:rFonts w:ascii="Calisto MT" w:hAnsi="Calisto MT"/>
          <w:b/>
          <w:sz w:val="22"/>
          <w:szCs w:val="22"/>
          <w:lang w:val="en"/>
        </w:rPr>
        <w:t>Summary</w:t>
      </w:r>
    </w:p>
    <w:p w:rsidR="00046207" w:rsidRDefault="001E3DC9" w:rsidP="007171BF">
      <w:pPr>
        <w:pStyle w:val="BodyText"/>
        <w:jc w:val="left"/>
        <w:rPr>
          <w:rFonts w:ascii="Calisto MT" w:hAnsi="Calisto MT"/>
          <w:sz w:val="22"/>
          <w:szCs w:val="22"/>
          <w:lang w:val="en"/>
        </w:rPr>
      </w:pPr>
      <w:r>
        <w:rPr>
          <w:rFonts w:ascii="Calisto MT" w:hAnsi="Calisto MT"/>
          <w:sz w:val="22"/>
          <w:szCs w:val="22"/>
          <w:lang w:val="en"/>
        </w:rPr>
        <w:t>If the recommendations by</w:t>
      </w:r>
      <w:r w:rsidR="00046207">
        <w:rPr>
          <w:rFonts w:ascii="Calisto MT" w:hAnsi="Calisto MT"/>
          <w:sz w:val="22"/>
          <w:szCs w:val="22"/>
          <w:lang w:val="en"/>
        </w:rPr>
        <w:t xml:space="preserve"> the Productivity Commissions report are taken, and WA is the first to </w:t>
      </w:r>
      <w:proofErr w:type="spellStart"/>
      <w:r w:rsidR="00046207">
        <w:rPr>
          <w:rFonts w:ascii="Calisto MT" w:hAnsi="Calisto MT"/>
          <w:sz w:val="22"/>
          <w:szCs w:val="22"/>
          <w:lang w:val="en"/>
        </w:rPr>
        <w:t>commercialise</w:t>
      </w:r>
      <w:proofErr w:type="spellEnd"/>
      <w:r w:rsidR="00046207">
        <w:rPr>
          <w:rFonts w:ascii="Calisto MT" w:hAnsi="Calisto MT"/>
          <w:sz w:val="22"/>
          <w:szCs w:val="22"/>
          <w:lang w:val="en"/>
        </w:rPr>
        <w:t xml:space="preserve"> GM wheat as proposed, it is highly likely that this will result in an immediate $2-3billion/year loss to WA alone. </w:t>
      </w:r>
      <w:r w:rsidR="00B112D4" w:rsidRPr="00014B4E">
        <w:rPr>
          <w:rFonts w:ascii="Calisto MT" w:hAnsi="Calisto MT"/>
          <w:sz w:val="22"/>
          <w:szCs w:val="22"/>
          <w:lang w:val="en"/>
        </w:rPr>
        <w:t xml:space="preserve">Although the </w:t>
      </w:r>
      <w:r w:rsidR="000601F4">
        <w:rPr>
          <w:rFonts w:ascii="Calisto MT" w:hAnsi="Calisto MT"/>
          <w:sz w:val="22"/>
          <w:szCs w:val="22"/>
          <w:lang w:val="en"/>
        </w:rPr>
        <w:t xml:space="preserve">Productivity Commission </w:t>
      </w:r>
      <w:r w:rsidR="00B112D4" w:rsidRPr="00014B4E">
        <w:rPr>
          <w:rFonts w:ascii="Calisto MT" w:hAnsi="Calisto MT"/>
          <w:sz w:val="22"/>
          <w:szCs w:val="22"/>
          <w:lang w:val="en"/>
        </w:rPr>
        <w:t>report suggests GM crops are over-</w:t>
      </w:r>
      <w:r w:rsidR="00D172B6">
        <w:rPr>
          <w:rFonts w:ascii="Calisto MT" w:hAnsi="Calisto MT"/>
          <w:sz w:val="22"/>
          <w:szCs w:val="22"/>
          <w:lang w:val="en"/>
        </w:rPr>
        <w:t>r</w:t>
      </w:r>
      <w:r>
        <w:rPr>
          <w:rFonts w:ascii="Calisto MT" w:hAnsi="Calisto MT"/>
          <w:sz w:val="22"/>
          <w:szCs w:val="22"/>
          <w:lang w:val="en"/>
        </w:rPr>
        <w:t>egulated, current legislation has</w:t>
      </w:r>
      <w:r w:rsidR="00D172B6">
        <w:rPr>
          <w:rFonts w:ascii="Calisto MT" w:hAnsi="Calisto MT"/>
          <w:sz w:val="22"/>
          <w:szCs w:val="22"/>
          <w:lang w:val="en"/>
        </w:rPr>
        <w:t xml:space="preserve"> failed</w:t>
      </w:r>
      <w:r w:rsidR="00B112D4" w:rsidRPr="00014B4E">
        <w:rPr>
          <w:rFonts w:ascii="Calisto MT" w:hAnsi="Calisto MT"/>
          <w:sz w:val="22"/>
          <w:szCs w:val="22"/>
          <w:lang w:val="en"/>
        </w:rPr>
        <w:t xml:space="preserve"> to adequately manage the </w:t>
      </w:r>
      <w:r w:rsidR="00181B26" w:rsidRPr="00014B4E">
        <w:rPr>
          <w:rFonts w:ascii="Calisto MT" w:hAnsi="Calisto MT"/>
          <w:sz w:val="22"/>
          <w:szCs w:val="22"/>
          <w:lang w:val="en"/>
        </w:rPr>
        <w:t>health, environmental</w:t>
      </w:r>
      <w:r w:rsidR="009E4D9B">
        <w:rPr>
          <w:rFonts w:ascii="Calisto MT" w:hAnsi="Calisto MT"/>
          <w:sz w:val="22"/>
          <w:szCs w:val="22"/>
          <w:lang w:val="en"/>
        </w:rPr>
        <w:t>,</w:t>
      </w:r>
      <w:r w:rsidR="00181B26" w:rsidRPr="00014B4E">
        <w:rPr>
          <w:rFonts w:ascii="Calisto MT" w:hAnsi="Calisto MT"/>
          <w:sz w:val="22"/>
          <w:szCs w:val="22"/>
          <w:lang w:val="en"/>
        </w:rPr>
        <w:t xml:space="preserve"> and economic </w:t>
      </w:r>
      <w:r w:rsidR="00B112D4" w:rsidRPr="00014B4E">
        <w:rPr>
          <w:rFonts w:ascii="Calisto MT" w:hAnsi="Calisto MT"/>
          <w:sz w:val="22"/>
          <w:szCs w:val="22"/>
          <w:lang w:val="en"/>
        </w:rPr>
        <w:t>risks associated with GM crops</w:t>
      </w:r>
      <w:r>
        <w:rPr>
          <w:rFonts w:ascii="Calisto MT" w:hAnsi="Calisto MT"/>
          <w:sz w:val="22"/>
          <w:szCs w:val="22"/>
          <w:lang w:val="en"/>
        </w:rPr>
        <w:t>. A</w:t>
      </w:r>
      <w:r w:rsidR="00046207">
        <w:rPr>
          <w:rFonts w:ascii="Calisto MT" w:hAnsi="Calisto MT"/>
          <w:sz w:val="22"/>
          <w:szCs w:val="22"/>
          <w:lang w:val="en"/>
        </w:rPr>
        <w:t>s a consequence, risk</w:t>
      </w:r>
      <w:r>
        <w:rPr>
          <w:rFonts w:ascii="Calisto MT" w:hAnsi="Calisto MT"/>
          <w:sz w:val="22"/>
          <w:szCs w:val="22"/>
          <w:lang w:val="en"/>
        </w:rPr>
        <w:t>s</w:t>
      </w:r>
      <w:r w:rsidR="00046207">
        <w:rPr>
          <w:rFonts w:ascii="Calisto MT" w:hAnsi="Calisto MT"/>
          <w:sz w:val="22"/>
          <w:szCs w:val="22"/>
          <w:lang w:val="en"/>
        </w:rPr>
        <w:t xml:space="preserve"> to the public and </w:t>
      </w:r>
      <w:r>
        <w:rPr>
          <w:rFonts w:ascii="Calisto MT" w:hAnsi="Calisto MT"/>
          <w:sz w:val="22"/>
          <w:szCs w:val="22"/>
          <w:lang w:val="en"/>
        </w:rPr>
        <w:t xml:space="preserve">to </w:t>
      </w:r>
      <w:r w:rsidR="00046207">
        <w:rPr>
          <w:rFonts w:ascii="Calisto MT" w:hAnsi="Calisto MT"/>
          <w:sz w:val="22"/>
          <w:szCs w:val="22"/>
          <w:lang w:val="en"/>
        </w:rPr>
        <w:t xml:space="preserve">farmers </w:t>
      </w:r>
      <w:r>
        <w:rPr>
          <w:rFonts w:ascii="Calisto MT" w:hAnsi="Calisto MT"/>
          <w:sz w:val="22"/>
          <w:szCs w:val="22"/>
          <w:lang w:val="en"/>
        </w:rPr>
        <w:t>are</w:t>
      </w:r>
      <w:r w:rsidR="00046207">
        <w:rPr>
          <w:rFonts w:ascii="Calisto MT" w:hAnsi="Calisto MT"/>
          <w:sz w:val="22"/>
          <w:szCs w:val="22"/>
          <w:lang w:val="en"/>
        </w:rPr>
        <w:t xml:space="preserve"> not being managed</w:t>
      </w:r>
      <w:r w:rsidR="001F04FD">
        <w:rPr>
          <w:rFonts w:ascii="Calisto MT" w:hAnsi="Calisto MT"/>
          <w:sz w:val="22"/>
          <w:szCs w:val="22"/>
          <w:lang w:val="en"/>
        </w:rPr>
        <w:t xml:space="preserve"> responsibly</w:t>
      </w:r>
      <w:r w:rsidR="00046207">
        <w:rPr>
          <w:rFonts w:ascii="Calisto MT" w:hAnsi="Calisto MT"/>
          <w:sz w:val="22"/>
          <w:szCs w:val="22"/>
          <w:lang w:val="en"/>
        </w:rPr>
        <w:t xml:space="preserve">. </w:t>
      </w:r>
      <w:r w:rsidR="000601F4">
        <w:rPr>
          <w:rFonts w:ascii="Calisto MT" w:hAnsi="Calisto MT"/>
          <w:sz w:val="22"/>
          <w:szCs w:val="22"/>
          <w:lang w:val="en"/>
        </w:rPr>
        <w:t>Legislation is primarily</w:t>
      </w:r>
      <w:r w:rsidR="00BE151F">
        <w:rPr>
          <w:rFonts w:ascii="Calisto MT" w:hAnsi="Calisto MT"/>
          <w:sz w:val="22"/>
          <w:szCs w:val="22"/>
          <w:lang w:val="en"/>
        </w:rPr>
        <w:t xml:space="preserve"> based on self-regulation by the GM industry</w:t>
      </w:r>
      <w:r w:rsidR="000601F4">
        <w:rPr>
          <w:rFonts w:ascii="Calisto MT" w:hAnsi="Calisto MT"/>
          <w:sz w:val="22"/>
          <w:szCs w:val="22"/>
          <w:lang w:val="en"/>
        </w:rPr>
        <w:t xml:space="preserve"> and anti-competitive conduct has been promoted</w:t>
      </w:r>
      <w:r w:rsidR="00046207">
        <w:rPr>
          <w:rFonts w:ascii="Calisto MT" w:hAnsi="Calisto MT"/>
          <w:sz w:val="22"/>
          <w:szCs w:val="22"/>
          <w:lang w:val="en"/>
        </w:rPr>
        <w:t xml:space="preserve">, particularly unfair liability imposed on opposition clients. </w:t>
      </w:r>
      <w:r w:rsidR="0075470B">
        <w:rPr>
          <w:rFonts w:ascii="Calisto MT" w:hAnsi="Calisto MT"/>
          <w:sz w:val="22"/>
          <w:szCs w:val="22"/>
        </w:rPr>
        <w:t xml:space="preserve">A </w:t>
      </w:r>
      <w:r w:rsidR="00181B26" w:rsidRPr="00014B4E">
        <w:rPr>
          <w:rFonts w:ascii="Calisto MT" w:hAnsi="Calisto MT"/>
          <w:sz w:val="22"/>
          <w:szCs w:val="22"/>
          <w:lang w:val="en"/>
        </w:rPr>
        <w:t>Senate enquiry is required to explain unreasonable promotion of the technology</w:t>
      </w:r>
      <w:r w:rsidR="0075470B">
        <w:rPr>
          <w:rFonts w:ascii="Calisto MT" w:hAnsi="Calisto MT"/>
          <w:sz w:val="22"/>
          <w:szCs w:val="22"/>
          <w:lang w:val="en"/>
        </w:rPr>
        <w:t xml:space="preserve"> by government agencies</w:t>
      </w:r>
      <w:r>
        <w:rPr>
          <w:rFonts w:ascii="Calisto MT" w:hAnsi="Calisto MT"/>
          <w:sz w:val="22"/>
          <w:szCs w:val="22"/>
          <w:lang w:val="en"/>
        </w:rPr>
        <w:t>. Legislation must</w:t>
      </w:r>
      <w:r w:rsidR="0075470B" w:rsidRPr="00014B4E">
        <w:rPr>
          <w:rFonts w:ascii="Calisto MT" w:hAnsi="Calisto MT"/>
          <w:sz w:val="22"/>
          <w:szCs w:val="22"/>
          <w:lang w:val="en"/>
        </w:rPr>
        <w:t xml:space="preserve"> ensure risks associated with G</w:t>
      </w:r>
      <w:r w:rsidR="0075470B">
        <w:rPr>
          <w:rFonts w:ascii="Calisto MT" w:hAnsi="Calisto MT"/>
          <w:sz w:val="22"/>
          <w:szCs w:val="22"/>
          <w:lang w:val="en"/>
        </w:rPr>
        <w:t>M crops are managed fairly.</w:t>
      </w:r>
      <w:r w:rsidR="007F2144">
        <w:rPr>
          <w:rFonts w:ascii="Calisto MT" w:hAnsi="Calisto MT"/>
          <w:sz w:val="22"/>
          <w:szCs w:val="22"/>
          <w:lang w:val="en"/>
        </w:rPr>
        <w:t xml:space="preserve"> </w:t>
      </w:r>
    </w:p>
    <w:p w:rsidR="008725B4" w:rsidRPr="007171BF" w:rsidRDefault="007171BF" w:rsidP="007171BF">
      <w:pPr>
        <w:pStyle w:val="BodyText"/>
        <w:jc w:val="left"/>
        <w:rPr>
          <w:rFonts w:ascii="Calisto MT" w:hAnsi="Calisto MT"/>
          <w:b/>
          <w:sz w:val="22"/>
          <w:szCs w:val="22"/>
          <w:lang w:val="en"/>
        </w:rPr>
      </w:pPr>
      <w:r>
        <w:rPr>
          <w:rFonts w:ascii="Calisto MT" w:hAnsi="Calisto MT"/>
          <w:b/>
          <w:sz w:val="22"/>
          <w:szCs w:val="22"/>
          <w:lang w:val="en"/>
        </w:rPr>
        <w:t>Contents of Submission:</w:t>
      </w:r>
    </w:p>
    <w:p w:rsidR="008725B4" w:rsidRPr="008016A9" w:rsidRDefault="008725B4" w:rsidP="008725B4">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Commercial Interests and Government Alliances</w:t>
      </w:r>
    </w:p>
    <w:p w:rsidR="008725B4" w:rsidRPr="008016A9" w:rsidRDefault="008725B4"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Health Regulation is Inadequate</w:t>
      </w:r>
    </w:p>
    <w:p w:rsidR="008016A9"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GM Labelling is Inadequate</w:t>
      </w:r>
    </w:p>
    <w:p w:rsidR="008725B4"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Environmental Ass</w:t>
      </w:r>
      <w:r w:rsidR="007F5115">
        <w:rPr>
          <w:rFonts w:ascii="Calisto MT" w:hAnsi="Calisto MT"/>
          <w:sz w:val="22"/>
          <w:szCs w:val="22"/>
          <w:lang w:val="en"/>
        </w:rPr>
        <w:t>essment is Inadequately Managed</w:t>
      </w:r>
    </w:p>
    <w:p w:rsidR="008016A9" w:rsidRPr="008016A9" w:rsidRDefault="007171BF" w:rsidP="008016A9">
      <w:pPr>
        <w:pStyle w:val="BodyText"/>
        <w:numPr>
          <w:ilvl w:val="0"/>
          <w:numId w:val="5"/>
        </w:numPr>
        <w:spacing w:before="0"/>
        <w:jc w:val="left"/>
        <w:rPr>
          <w:rFonts w:ascii="Calisto MT" w:hAnsi="Calisto MT"/>
          <w:sz w:val="22"/>
          <w:szCs w:val="22"/>
          <w:lang w:val="en"/>
        </w:rPr>
      </w:pPr>
      <w:r>
        <w:rPr>
          <w:rFonts w:ascii="Calisto MT" w:hAnsi="Calisto MT"/>
          <w:sz w:val="22"/>
          <w:szCs w:val="22"/>
          <w:lang w:val="en"/>
        </w:rPr>
        <w:t>Economic Risk 1a</w:t>
      </w:r>
      <w:r w:rsidR="008016A9" w:rsidRPr="008016A9">
        <w:rPr>
          <w:rFonts w:ascii="Calisto MT" w:hAnsi="Calisto MT"/>
          <w:sz w:val="22"/>
          <w:szCs w:val="22"/>
          <w:lang w:val="en"/>
        </w:rPr>
        <w:t xml:space="preserve">ssessment </w:t>
      </w:r>
      <w:r>
        <w:rPr>
          <w:rFonts w:ascii="Calisto MT" w:hAnsi="Calisto MT"/>
          <w:sz w:val="22"/>
          <w:szCs w:val="22"/>
          <w:lang w:val="en"/>
        </w:rPr>
        <w:t>M</w:t>
      </w:r>
      <w:r w:rsidR="008016A9" w:rsidRPr="008016A9">
        <w:rPr>
          <w:rFonts w:ascii="Calisto MT" w:hAnsi="Calisto MT"/>
          <w:sz w:val="22"/>
          <w:szCs w:val="22"/>
          <w:lang w:val="en"/>
        </w:rPr>
        <w:t>ust</w:t>
      </w:r>
      <w:r>
        <w:rPr>
          <w:rFonts w:ascii="Calisto MT" w:hAnsi="Calisto MT"/>
          <w:sz w:val="22"/>
          <w:szCs w:val="22"/>
          <w:lang w:val="en"/>
        </w:rPr>
        <w:t xml:space="preserve"> Not be D</w:t>
      </w:r>
      <w:r w:rsidR="007F5115">
        <w:rPr>
          <w:rFonts w:ascii="Calisto MT" w:hAnsi="Calisto MT"/>
          <w:sz w:val="22"/>
          <w:szCs w:val="22"/>
          <w:lang w:val="en"/>
        </w:rPr>
        <w:t>enied</w:t>
      </w:r>
    </w:p>
    <w:p w:rsidR="008016A9"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Zero tolerance of GM contamination</w:t>
      </w:r>
      <w:r w:rsidR="007171BF">
        <w:rPr>
          <w:rFonts w:ascii="Calisto MT" w:hAnsi="Calisto MT"/>
          <w:sz w:val="22"/>
          <w:szCs w:val="22"/>
          <w:lang w:val="en"/>
        </w:rPr>
        <w:t xml:space="preserve"> is a Market R</w:t>
      </w:r>
      <w:r w:rsidRPr="008016A9">
        <w:rPr>
          <w:rFonts w:ascii="Calisto MT" w:hAnsi="Calisto MT"/>
          <w:sz w:val="22"/>
          <w:szCs w:val="22"/>
          <w:lang w:val="en"/>
        </w:rPr>
        <w:t xml:space="preserve">eality </w:t>
      </w:r>
      <w:r w:rsidR="007171BF">
        <w:rPr>
          <w:rFonts w:ascii="Calisto MT" w:hAnsi="Calisto MT"/>
          <w:sz w:val="22"/>
          <w:szCs w:val="22"/>
          <w:lang w:val="en"/>
        </w:rPr>
        <w:t>yet Can Not be A</w:t>
      </w:r>
      <w:r w:rsidRPr="008016A9">
        <w:rPr>
          <w:rFonts w:ascii="Calisto MT" w:hAnsi="Calisto MT"/>
          <w:sz w:val="22"/>
          <w:szCs w:val="22"/>
          <w:lang w:val="en"/>
        </w:rPr>
        <w:t>chieved</w:t>
      </w:r>
    </w:p>
    <w:p w:rsidR="008016A9"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GM Canola Market Penalty</w:t>
      </w:r>
    </w:p>
    <w:p w:rsidR="008016A9"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lang w:val="en"/>
        </w:rPr>
        <w:t>Major Future Economic Risk - GM Wheat</w:t>
      </w:r>
    </w:p>
    <w:p w:rsidR="008016A9"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rPr>
        <w:t>Anti-Competitive Practices Promoted by Government</w:t>
      </w:r>
    </w:p>
    <w:p w:rsidR="008016A9" w:rsidRPr="008016A9" w:rsidRDefault="007171BF" w:rsidP="008016A9">
      <w:pPr>
        <w:pStyle w:val="BodyText"/>
        <w:numPr>
          <w:ilvl w:val="0"/>
          <w:numId w:val="5"/>
        </w:numPr>
        <w:spacing w:before="0"/>
        <w:jc w:val="left"/>
        <w:rPr>
          <w:rFonts w:ascii="Calisto MT" w:hAnsi="Calisto MT"/>
          <w:sz w:val="22"/>
          <w:szCs w:val="22"/>
          <w:lang w:val="en"/>
        </w:rPr>
      </w:pPr>
      <w:r>
        <w:rPr>
          <w:rFonts w:ascii="Calisto MT" w:hAnsi="Calisto MT"/>
          <w:sz w:val="22"/>
          <w:szCs w:val="22"/>
          <w:lang w:val="en"/>
        </w:rPr>
        <w:t>Strict Liability</w:t>
      </w:r>
    </w:p>
    <w:p w:rsidR="008016A9" w:rsidRPr="008016A9" w:rsidRDefault="008016A9" w:rsidP="008016A9">
      <w:pPr>
        <w:pStyle w:val="BodyText"/>
        <w:numPr>
          <w:ilvl w:val="0"/>
          <w:numId w:val="5"/>
        </w:numPr>
        <w:spacing w:before="0"/>
        <w:jc w:val="left"/>
        <w:rPr>
          <w:rFonts w:ascii="Calisto MT" w:hAnsi="Calisto MT"/>
          <w:sz w:val="22"/>
          <w:szCs w:val="22"/>
          <w:lang w:val="en"/>
        </w:rPr>
      </w:pPr>
      <w:r w:rsidRPr="008016A9">
        <w:rPr>
          <w:rFonts w:ascii="Calisto MT" w:hAnsi="Calisto MT"/>
          <w:sz w:val="22"/>
          <w:szCs w:val="22"/>
        </w:rPr>
        <w:t>Solutions</w:t>
      </w:r>
    </w:p>
    <w:p w:rsidR="008725B4" w:rsidRDefault="008725B4" w:rsidP="008725B4">
      <w:pPr>
        <w:pStyle w:val="BodyText"/>
        <w:jc w:val="left"/>
        <w:rPr>
          <w:rFonts w:ascii="Calisto MT" w:hAnsi="Calisto MT"/>
          <w:sz w:val="22"/>
          <w:szCs w:val="22"/>
          <w:lang w:val="en"/>
        </w:rPr>
      </w:pPr>
    </w:p>
    <w:p w:rsidR="008725B4" w:rsidRPr="00014B4E" w:rsidRDefault="008725B4" w:rsidP="008725B4">
      <w:pPr>
        <w:pStyle w:val="BodyText"/>
        <w:jc w:val="left"/>
        <w:rPr>
          <w:rFonts w:ascii="Calisto MT" w:hAnsi="Calisto MT"/>
          <w:sz w:val="22"/>
          <w:szCs w:val="22"/>
          <w:lang w:val="en"/>
        </w:rPr>
      </w:pPr>
    </w:p>
    <w:p w:rsidR="00BB6214" w:rsidRPr="00014B4E" w:rsidRDefault="00BB6214" w:rsidP="007F5115">
      <w:pPr>
        <w:pStyle w:val="BodyText"/>
        <w:numPr>
          <w:ilvl w:val="0"/>
          <w:numId w:val="10"/>
        </w:numPr>
        <w:spacing w:after="240"/>
        <w:rPr>
          <w:rFonts w:ascii="Calisto MT" w:hAnsi="Calisto MT"/>
          <w:b/>
          <w:sz w:val="22"/>
          <w:szCs w:val="22"/>
          <w:lang w:val="en"/>
        </w:rPr>
      </w:pPr>
      <w:r>
        <w:rPr>
          <w:rFonts w:ascii="Calisto MT" w:hAnsi="Calisto MT"/>
          <w:b/>
          <w:sz w:val="22"/>
          <w:szCs w:val="22"/>
          <w:lang w:val="en"/>
        </w:rPr>
        <w:t>Commercial Interests and Government A</w:t>
      </w:r>
      <w:r w:rsidRPr="00014B4E">
        <w:rPr>
          <w:rFonts w:ascii="Calisto MT" w:hAnsi="Calisto MT"/>
          <w:b/>
          <w:sz w:val="22"/>
          <w:szCs w:val="22"/>
          <w:lang w:val="en"/>
        </w:rPr>
        <w:t>lliances</w:t>
      </w:r>
    </w:p>
    <w:p w:rsidR="000601F4" w:rsidRDefault="00E5455D" w:rsidP="000601F4">
      <w:pPr>
        <w:pStyle w:val="BodyText"/>
        <w:spacing w:before="0"/>
        <w:jc w:val="left"/>
        <w:rPr>
          <w:rFonts w:ascii="Calisto MT" w:hAnsi="Calisto MT"/>
          <w:sz w:val="22"/>
          <w:szCs w:val="22"/>
        </w:rPr>
      </w:pPr>
      <w:r w:rsidRPr="00E5455D">
        <w:rPr>
          <w:rFonts w:ascii="Calisto MT" w:hAnsi="Calisto MT"/>
          <w:color w:val="808080" w:themeColor="background1" w:themeShade="80"/>
          <w:sz w:val="22"/>
          <w:szCs w:val="22"/>
          <w:lang w:val="en"/>
        </w:rPr>
        <w:lastRenderedPageBreak/>
        <w:t xml:space="preserve">1.1 </w:t>
      </w:r>
      <w:r w:rsidR="00BB6214">
        <w:rPr>
          <w:rFonts w:ascii="Calisto MT" w:hAnsi="Calisto MT"/>
          <w:sz w:val="22"/>
          <w:szCs w:val="22"/>
          <w:lang w:val="en"/>
        </w:rPr>
        <w:t>As identified in the Productivity Commission</w:t>
      </w:r>
      <w:r w:rsidR="00BB6214" w:rsidRPr="00014B4E">
        <w:rPr>
          <w:rFonts w:ascii="Calisto MT" w:hAnsi="Calisto MT"/>
          <w:sz w:val="22"/>
          <w:szCs w:val="22"/>
          <w:lang w:val="en"/>
        </w:rPr>
        <w:t xml:space="preserve"> report, the Commission found evidence that some regulations failed to comply with assessing costs or benefits of regulations</w:t>
      </w:r>
      <w:r w:rsidR="00BB6214">
        <w:rPr>
          <w:rFonts w:ascii="Calisto MT" w:hAnsi="Calisto MT"/>
          <w:sz w:val="22"/>
          <w:szCs w:val="22"/>
          <w:lang w:val="en"/>
        </w:rPr>
        <w:t>,</w:t>
      </w:r>
      <w:r w:rsidR="00BB6214" w:rsidRPr="00014B4E">
        <w:rPr>
          <w:rFonts w:ascii="Calisto MT" w:hAnsi="Calisto MT"/>
          <w:sz w:val="22"/>
          <w:szCs w:val="22"/>
          <w:lang w:val="en"/>
        </w:rPr>
        <w:t xml:space="preserve"> and some processes were “</w:t>
      </w:r>
      <w:r w:rsidR="00BB6214" w:rsidRPr="00014B4E">
        <w:rPr>
          <w:rFonts w:ascii="Calisto MT" w:hAnsi="Calisto MT"/>
          <w:sz w:val="22"/>
          <w:szCs w:val="22"/>
        </w:rPr>
        <w:t xml:space="preserve">disproportionally influenced by particular stakeholders”. The report and proposed GM crop legislation amendments shows an example of this disproportionate influence. </w:t>
      </w:r>
    </w:p>
    <w:p w:rsidR="000601F4" w:rsidRDefault="000601F4" w:rsidP="000601F4">
      <w:pPr>
        <w:pStyle w:val="BodyText"/>
        <w:spacing w:before="0"/>
        <w:jc w:val="left"/>
        <w:rPr>
          <w:rFonts w:ascii="Calisto MT" w:hAnsi="Calisto MT"/>
          <w:sz w:val="22"/>
          <w:szCs w:val="22"/>
        </w:rPr>
      </w:pPr>
    </w:p>
    <w:p w:rsidR="00BC3B5B" w:rsidRDefault="00E5455D" w:rsidP="000601F4">
      <w:pPr>
        <w:pStyle w:val="BodyText"/>
        <w:spacing w:before="0"/>
        <w:jc w:val="left"/>
        <w:rPr>
          <w:rFonts w:ascii="Calisto MT" w:hAnsi="Calisto MT"/>
          <w:sz w:val="22"/>
          <w:szCs w:val="22"/>
        </w:rPr>
      </w:pPr>
      <w:r w:rsidRPr="00E5455D">
        <w:rPr>
          <w:rFonts w:ascii="Calisto MT" w:hAnsi="Calisto MT"/>
          <w:color w:val="808080" w:themeColor="background1" w:themeShade="80"/>
          <w:sz w:val="22"/>
          <w:szCs w:val="22"/>
        </w:rPr>
        <w:t xml:space="preserve">1.2 </w:t>
      </w:r>
      <w:r w:rsidR="00BC3B5B" w:rsidRPr="00014B4E">
        <w:rPr>
          <w:rFonts w:ascii="Calisto MT" w:hAnsi="Calisto MT"/>
          <w:sz w:val="22"/>
          <w:szCs w:val="22"/>
        </w:rPr>
        <w:t>Australia is significantly advanced in plant breeding technologies due to primary funding from compulsory GRDC levies paid by farmers as a proportion of every tonne of grain grown. The GRDC template of farmer levies is then submitted to government as</w:t>
      </w:r>
      <w:r w:rsidR="00BC3B5B">
        <w:rPr>
          <w:rFonts w:ascii="Calisto MT" w:hAnsi="Calisto MT"/>
          <w:sz w:val="22"/>
          <w:szCs w:val="22"/>
        </w:rPr>
        <w:t xml:space="preserve"> a tax collected and redistributed</w:t>
      </w:r>
      <w:r w:rsidR="00BC3B5B" w:rsidRPr="00014B4E">
        <w:rPr>
          <w:rFonts w:ascii="Calisto MT" w:hAnsi="Calisto MT"/>
          <w:sz w:val="22"/>
          <w:szCs w:val="22"/>
        </w:rPr>
        <w:t xml:space="preserve"> by government. Treasury </w:t>
      </w:r>
      <w:r w:rsidR="00BC3B5B">
        <w:rPr>
          <w:rFonts w:ascii="Calisto MT" w:hAnsi="Calisto MT"/>
          <w:sz w:val="22"/>
          <w:szCs w:val="22"/>
        </w:rPr>
        <w:t xml:space="preserve">then records GRDC payments as a </w:t>
      </w:r>
      <w:r w:rsidR="00BC3B5B" w:rsidRPr="00014B4E">
        <w:rPr>
          <w:rFonts w:ascii="Calisto MT" w:hAnsi="Calisto MT"/>
          <w:sz w:val="22"/>
          <w:szCs w:val="22"/>
        </w:rPr>
        <w:t>subsidy to farmers in the f</w:t>
      </w:r>
      <w:r w:rsidR="00BC3B5B">
        <w:rPr>
          <w:rFonts w:ascii="Calisto MT" w:hAnsi="Calisto MT"/>
          <w:sz w:val="22"/>
          <w:szCs w:val="22"/>
        </w:rPr>
        <w:t>orm of plant breeding research</w:t>
      </w:r>
      <w:r w:rsidR="00BA6F61">
        <w:rPr>
          <w:rFonts w:ascii="Calisto MT" w:hAnsi="Calisto MT"/>
          <w:sz w:val="22"/>
          <w:szCs w:val="22"/>
        </w:rPr>
        <w:t xml:space="preserve"> but it is not a government to farmer subsidy, it is paid by farmers for the research sector.</w:t>
      </w:r>
    </w:p>
    <w:p w:rsidR="00BC3B5B" w:rsidRPr="00BB6214" w:rsidRDefault="00E5455D" w:rsidP="00BC3B5B">
      <w:pPr>
        <w:pStyle w:val="BodyText"/>
        <w:jc w:val="left"/>
        <w:rPr>
          <w:rFonts w:ascii="Calisto MT" w:hAnsi="Calisto MT"/>
          <w:sz w:val="22"/>
          <w:szCs w:val="22"/>
        </w:rPr>
      </w:pPr>
      <w:r w:rsidRPr="00E5455D">
        <w:rPr>
          <w:rFonts w:ascii="Calisto MT" w:hAnsi="Calisto MT"/>
          <w:color w:val="808080" w:themeColor="background1" w:themeShade="80"/>
          <w:sz w:val="22"/>
          <w:szCs w:val="22"/>
        </w:rPr>
        <w:t xml:space="preserve">1.3 </w:t>
      </w:r>
      <w:r w:rsidR="00BB6214" w:rsidRPr="00014B4E">
        <w:rPr>
          <w:rFonts w:ascii="Calisto MT" w:hAnsi="Calisto MT"/>
          <w:sz w:val="22"/>
          <w:szCs w:val="22"/>
        </w:rPr>
        <w:t>Although GRDC levies are primarily funded by farmers, farmers do not own the intellectual pr</w:t>
      </w:r>
      <w:r w:rsidR="00BC3B5B">
        <w:rPr>
          <w:rFonts w:ascii="Calisto MT" w:hAnsi="Calisto MT"/>
          <w:sz w:val="22"/>
          <w:szCs w:val="22"/>
        </w:rPr>
        <w:t>operty they have paid for. The research entities</w:t>
      </w:r>
      <w:r w:rsidR="00BB6214" w:rsidRPr="00014B4E">
        <w:rPr>
          <w:rFonts w:ascii="Calisto MT" w:hAnsi="Calisto MT"/>
          <w:sz w:val="22"/>
          <w:szCs w:val="22"/>
        </w:rPr>
        <w:t xml:space="preserve"> form alliances with companies such as Monsanto to market products developed</w:t>
      </w:r>
      <w:r w:rsidR="00BB6214">
        <w:rPr>
          <w:rFonts w:ascii="Calisto MT" w:hAnsi="Calisto MT"/>
          <w:sz w:val="22"/>
          <w:szCs w:val="22"/>
        </w:rPr>
        <w:t xml:space="preserve"> by research</w:t>
      </w:r>
      <w:r w:rsidR="00BB6214" w:rsidRPr="00014B4E">
        <w:rPr>
          <w:rFonts w:ascii="Calisto MT" w:hAnsi="Calisto MT"/>
          <w:sz w:val="22"/>
          <w:szCs w:val="22"/>
        </w:rPr>
        <w:t xml:space="preserve">. </w:t>
      </w:r>
      <w:r w:rsidR="00BC3B5B">
        <w:rPr>
          <w:rFonts w:ascii="Calisto MT" w:hAnsi="Calisto MT"/>
          <w:sz w:val="22"/>
          <w:szCs w:val="22"/>
        </w:rPr>
        <w:t>T</w:t>
      </w:r>
      <w:r w:rsidR="00BB6214">
        <w:rPr>
          <w:rFonts w:ascii="Calisto MT" w:hAnsi="Calisto MT"/>
          <w:sz w:val="22"/>
          <w:szCs w:val="22"/>
        </w:rPr>
        <w:t>he commercial investor then charges the farmer a significant fee for the commercialised product.</w:t>
      </w:r>
      <w:r w:rsidR="00BB6214" w:rsidRPr="00014B4E">
        <w:rPr>
          <w:rFonts w:ascii="Calisto MT" w:hAnsi="Calisto MT"/>
          <w:sz w:val="22"/>
          <w:szCs w:val="22"/>
        </w:rPr>
        <w:t xml:space="preserve"> As a result, the </w:t>
      </w:r>
      <w:r w:rsidR="00BB6214">
        <w:rPr>
          <w:rFonts w:ascii="Calisto MT" w:hAnsi="Calisto MT"/>
          <w:sz w:val="22"/>
          <w:szCs w:val="22"/>
        </w:rPr>
        <w:t xml:space="preserve">farmer funded </w:t>
      </w:r>
      <w:r w:rsidR="00BB6214" w:rsidRPr="00014B4E">
        <w:rPr>
          <w:rFonts w:ascii="Calisto MT" w:hAnsi="Calisto MT"/>
          <w:sz w:val="22"/>
          <w:szCs w:val="22"/>
        </w:rPr>
        <w:t>research benefits are a major commercial benefit to invest</w:t>
      </w:r>
      <w:r w:rsidR="00BB6214">
        <w:rPr>
          <w:rFonts w:ascii="Calisto MT" w:hAnsi="Calisto MT"/>
          <w:sz w:val="22"/>
          <w:szCs w:val="22"/>
        </w:rPr>
        <w:t xml:space="preserve">ors, </w:t>
      </w:r>
      <w:r w:rsidR="00BB6214" w:rsidRPr="00014B4E">
        <w:rPr>
          <w:rFonts w:ascii="Calisto MT" w:hAnsi="Calisto MT"/>
          <w:sz w:val="22"/>
          <w:szCs w:val="22"/>
        </w:rPr>
        <w:t>not the far</w:t>
      </w:r>
      <w:r w:rsidR="00BB6214">
        <w:rPr>
          <w:rFonts w:ascii="Calisto MT" w:hAnsi="Calisto MT"/>
          <w:sz w:val="22"/>
          <w:szCs w:val="22"/>
        </w:rPr>
        <w:t xml:space="preserve">mers that paid for the research. </w:t>
      </w:r>
      <w:r w:rsidR="00BC3B5B">
        <w:rPr>
          <w:rFonts w:ascii="Calisto MT" w:hAnsi="Calisto MT"/>
          <w:sz w:val="22"/>
          <w:szCs w:val="22"/>
        </w:rPr>
        <w:t>In reality, farmers are effectively being forced to subsidise the multinational industry.</w:t>
      </w:r>
      <w:r w:rsidR="00425491">
        <w:rPr>
          <w:rFonts w:ascii="Calisto MT" w:hAnsi="Calisto MT"/>
          <w:sz w:val="22"/>
          <w:szCs w:val="22"/>
        </w:rPr>
        <w:t xml:space="preserve"> </w:t>
      </w:r>
      <w:r w:rsidR="00BC3B5B" w:rsidRPr="00014B4E">
        <w:rPr>
          <w:rFonts w:ascii="Calisto MT" w:hAnsi="Calisto MT"/>
          <w:sz w:val="22"/>
          <w:szCs w:val="22"/>
        </w:rPr>
        <w:t>Although GM technology is strongly promoted to profit the government research sectors, it is unreasonable to continue to impose a compulsory levy</w:t>
      </w:r>
      <w:r w:rsidR="00BC3B5B">
        <w:rPr>
          <w:rFonts w:ascii="Calisto MT" w:hAnsi="Calisto MT"/>
          <w:sz w:val="22"/>
          <w:szCs w:val="22"/>
        </w:rPr>
        <w:t xml:space="preserve"> on farmers</w:t>
      </w:r>
      <w:r w:rsidR="00BC3B5B" w:rsidRPr="00014B4E">
        <w:rPr>
          <w:rFonts w:ascii="Calisto MT" w:hAnsi="Calisto MT"/>
          <w:sz w:val="22"/>
          <w:szCs w:val="22"/>
        </w:rPr>
        <w:t xml:space="preserve"> to subsidise Monsanto’s profit margins. </w:t>
      </w:r>
    </w:p>
    <w:p w:rsidR="006414CC" w:rsidRDefault="00E5455D" w:rsidP="00425491">
      <w:pPr>
        <w:pStyle w:val="BodyText"/>
        <w:jc w:val="left"/>
        <w:rPr>
          <w:rFonts w:ascii="Calisto MT" w:hAnsi="Calisto MT"/>
          <w:sz w:val="22"/>
          <w:szCs w:val="22"/>
        </w:rPr>
      </w:pPr>
      <w:r w:rsidRPr="00E5455D">
        <w:rPr>
          <w:rFonts w:ascii="Calisto MT" w:hAnsi="Calisto MT"/>
          <w:color w:val="808080" w:themeColor="background1" w:themeShade="80"/>
          <w:sz w:val="22"/>
          <w:szCs w:val="22"/>
        </w:rPr>
        <w:t xml:space="preserve">1.4 </w:t>
      </w:r>
      <w:r w:rsidR="00425491" w:rsidRPr="00014B4E">
        <w:rPr>
          <w:rFonts w:ascii="Calisto MT" w:hAnsi="Calisto MT"/>
          <w:sz w:val="22"/>
          <w:szCs w:val="22"/>
        </w:rPr>
        <w:t xml:space="preserve">It is noted that </w:t>
      </w:r>
      <w:r w:rsidR="00425491">
        <w:rPr>
          <w:rFonts w:ascii="Calisto MT" w:hAnsi="Calisto MT"/>
          <w:sz w:val="22"/>
          <w:szCs w:val="22"/>
        </w:rPr>
        <w:t xml:space="preserve">previous government </w:t>
      </w:r>
      <w:r w:rsidR="00425491" w:rsidRPr="00014B4E">
        <w:rPr>
          <w:rFonts w:ascii="Calisto MT" w:hAnsi="Calisto MT"/>
          <w:sz w:val="22"/>
          <w:szCs w:val="22"/>
        </w:rPr>
        <w:t>submissions from research sectors, including CSIRO, reveal earlier alliances with Monsanto to use their equipment and technol</w:t>
      </w:r>
      <w:r w:rsidR="00425491">
        <w:rPr>
          <w:rFonts w:ascii="Calisto MT" w:hAnsi="Calisto MT"/>
          <w:sz w:val="22"/>
          <w:szCs w:val="22"/>
        </w:rPr>
        <w:t>ogies in exchange for support for</w:t>
      </w:r>
      <w:r w:rsidR="00425491" w:rsidRPr="00014B4E">
        <w:rPr>
          <w:rFonts w:ascii="Calisto MT" w:hAnsi="Calisto MT"/>
          <w:sz w:val="22"/>
          <w:szCs w:val="22"/>
        </w:rPr>
        <w:t xml:space="preserve"> GM. </w:t>
      </w:r>
      <w:r w:rsidR="00425491">
        <w:rPr>
          <w:rFonts w:ascii="Calisto MT" w:hAnsi="Calisto MT"/>
          <w:sz w:val="22"/>
          <w:szCs w:val="22"/>
        </w:rPr>
        <w:t xml:space="preserve">Free Trade Agreements with America include pressure on Australia to promote biotechnology. </w:t>
      </w:r>
      <w:r w:rsidR="00425491" w:rsidRPr="00014B4E">
        <w:rPr>
          <w:rFonts w:ascii="Calisto MT" w:hAnsi="Calisto MT"/>
          <w:sz w:val="22"/>
          <w:szCs w:val="22"/>
        </w:rPr>
        <w:t xml:space="preserve">When WA announced the lifting of the moratoria on Roundup Ready canola, Monsanto paid $10.5m for a significant share of </w:t>
      </w:r>
      <w:proofErr w:type="spellStart"/>
      <w:r w:rsidR="00425491">
        <w:rPr>
          <w:rFonts w:ascii="Calisto MT" w:hAnsi="Calisto MT"/>
          <w:sz w:val="22"/>
          <w:szCs w:val="22"/>
        </w:rPr>
        <w:t>Intergrain</w:t>
      </w:r>
      <w:proofErr w:type="spellEnd"/>
      <w:r w:rsidR="00425491">
        <w:rPr>
          <w:rFonts w:ascii="Calisto MT" w:hAnsi="Calisto MT"/>
          <w:sz w:val="22"/>
          <w:szCs w:val="22"/>
        </w:rPr>
        <w:t xml:space="preserve"> which incorporates most of </w:t>
      </w:r>
      <w:r w:rsidR="00425491" w:rsidRPr="00014B4E">
        <w:rPr>
          <w:rFonts w:ascii="Calisto MT" w:hAnsi="Calisto MT"/>
          <w:sz w:val="22"/>
          <w:szCs w:val="22"/>
        </w:rPr>
        <w:t>WA plant breeding institutes</w:t>
      </w:r>
      <w:r w:rsidR="00425491">
        <w:rPr>
          <w:rFonts w:ascii="Calisto MT" w:hAnsi="Calisto MT"/>
          <w:sz w:val="22"/>
          <w:szCs w:val="22"/>
        </w:rPr>
        <w:t xml:space="preserve"> and</w:t>
      </w:r>
      <w:r w:rsidR="00425491" w:rsidRPr="00014B4E">
        <w:rPr>
          <w:rFonts w:ascii="Calisto MT" w:hAnsi="Calisto MT"/>
          <w:sz w:val="22"/>
          <w:szCs w:val="22"/>
        </w:rPr>
        <w:t xml:space="preserve"> technologies that farmers paid for</w:t>
      </w:r>
      <w:r w:rsidR="00425491">
        <w:rPr>
          <w:rFonts w:ascii="Calisto MT" w:hAnsi="Calisto MT"/>
          <w:sz w:val="22"/>
          <w:szCs w:val="22"/>
        </w:rPr>
        <w:t xml:space="preserve"> through GRDC. Due to this partnership with Monsanto, t</w:t>
      </w:r>
      <w:r w:rsidR="00425491" w:rsidRPr="00014B4E">
        <w:rPr>
          <w:rFonts w:ascii="Calisto MT" w:hAnsi="Calisto MT"/>
          <w:sz w:val="22"/>
          <w:szCs w:val="22"/>
        </w:rPr>
        <w:t>he WA Dep</w:t>
      </w:r>
      <w:r w:rsidR="00425491">
        <w:rPr>
          <w:rFonts w:ascii="Calisto MT" w:hAnsi="Calisto MT"/>
          <w:sz w:val="22"/>
          <w:szCs w:val="22"/>
        </w:rPr>
        <w:t>artment of Agriculture</w:t>
      </w:r>
      <w:r w:rsidR="00425491" w:rsidRPr="00014B4E">
        <w:rPr>
          <w:rFonts w:ascii="Calisto MT" w:hAnsi="Calisto MT"/>
          <w:sz w:val="22"/>
          <w:szCs w:val="22"/>
        </w:rPr>
        <w:t xml:space="preserve"> reports regarding GM crops are influenced hea</w:t>
      </w:r>
      <w:r w:rsidR="00BA6F61">
        <w:rPr>
          <w:rFonts w:ascii="Calisto MT" w:hAnsi="Calisto MT"/>
          <w:sz w:val="22"/>
          <w:szCs w:val="22"/>
        </w:rPr>
        <w:t>vily by Monsanto (as revealed in</w:t>
      </w:r>
      <w:r w:rsidR="00425491" w:rsidRPr="00014B4E">
        <w:rPr>
          <w:rFonts w:ascii="Calisto MT" w:hAnsi="Calisto MT"/>
          <w:sz w:val="22"/>
          <w:szCs w:val="22"/>
        </w:rPr>
        <w:t xml:space="preserve"> the Marsh vs Baxter case documents). </w:t>
      </w:r>
    </w:p>
    <w:p w:rsidR="00425491" w:rsidRPr="00014B4E" w:rsidRDefault="006414CC" w:rsidP="00425491">
      <w:pPr>
        <w:pStyle w:val="BodyText"/>
        <w:jc w:val="left"/>
        <w:rPr>
          <w:rFonts w:ascii="Calisto MT" w:hAnsi="Calisto MT"/>
          <w:sz w:val="22"/>
          <w:szCs w:val="22"/>
        </w:rPr>
      </w:pPr>
      <w:r w:rsidRPr="006414CC">
        <w:rPr>
          <w:rFonts w:ascii="Calisto MT" w:hAnsi="Calisto MT"/>
          <w:color w:val="808080" w:themeColor="background1" w:themeShade="80"/>
          <w:sz w:val="22"/>
          <w:szCs w:val="22"/>
        </w:rPr>
        <w:t xml:space="preserve">1.5 </w:t>
      </w:r>
      <w:r w:rsidR="00014238">
        <w:rPr>
          <w:rFonts w:ascii="Calisto MT" w:hAnsi="Calisto MT"/>
          <w:sz w:val="22"/>
          <w:szCs w:val="22"/>
        </w:rPr>
        <w:t>Farm lobby groups also have unreasonable influence</w:t>
      </w:r>
      <w:r>
        <w:rPr>
          <w:rFonts w:ascii="Calisto MT" w:hAnsi="Calisto MT"/>
          <w:sz w:val="22"/>
          <w:szCs w:val="22"/>
        </w:rPr>
        <w:t>,</w:t>
      </w:r>
      <w:r w:rsidR="00014238">
        <w:rPr>
          <w:rFonts w:ascii="Calisto MT" w:hAnsi="Calisto MT"/>
          <w:sz w:val="22"/>
          <w:szCs w:val="22"/>
        </w:rPr>
        <w:t xml:space="preserve"> and polic</w:t>
      </w:r>
      <w:r>
        <w:rPr>
          <w:rFonts w:ascii="Calisto MT" w:hAnsi="Calisto MT"/>
          <w:sz w:val="22"/>
          <w:szCs w:val="22"/>
        </w:rPr>
        <w:t>ies are driven by the GM industry</w:t>
      </w:r>
      <w:r w:rsidR="00014238">
        <w:rPr>
          <w:rFonts w:ascii="Calisto MT" w:hAnsi="Calisto MT"/>
          <w:sz w:val="22"/>
          <w:szCs w:val="22"/>
        </w:rPr>
        <w:t>.</w:t>
      </w:r>
      <w:r>
        <w:rPr>
          <w:rFonts w:ascii="Calisto MT" w:hAnsi="Calisto MT"/>
          <w:sz w:val="22"/>
          <w:szCs w:val="22"/>
        </w:rPr>
        <w:t xml:space="preserve"> The key policy advisors have been </w:t>
      </w:r>
      <w:proofErr w:type="spellStart"/>
      <w:r>
        <w:rPr>
          <w:rFonts w:ascii="Calisto MT" w:hAnsi="Calisto MT"/>
          <w:sz w:val="22"/>
          <w:szCs w:val="22"/>
        </w:rPr>
        <w:t>Agrifood</w:t>
      </w:r>
      <w:proofErr w:type="spellEnd"/>
      <w:r>
        <w:rPr>
          <w:rFonts w:ascii="Calisto MT" w:hAnsi="Calisto MT"/>
          <w:sz w:val="22"/>
          <w:szCs w:val="22"/>
        </w:rPr>
        <w:t xml:space="preserve"> Awareness who represents the GM industry, and this has led to unconstitutional manipulation of minutes, policies, media and government representation.</w:t>
      </w:r>
    </w:p>
    <w:p w:rsidR="00BC3B5B" w:rsidRDefault="006414CC" w:rsidP="00BB6214">
      <w:pPr>
        <w:pStyle w:val="BodyText"/>
        <w:jc w:val="left"/>
        <w:rPr>
          <w:rFonts w:ascii="Calisto MT" w:hAnsi="Calisto MT"/>
          <w:sz w:val="22"/>
          <w:szCs w:val="22"/>
        </w:rPr>
      </w:pPr>
      <w:r>
        <w:rPr>
          <w:rFonts w:ascii="Calisto MT" w:hAnsi="Calisto MT"/>
          <w:color w:val="808080" w:themeColor="background1" w:themeShade="80"/>
          <w:sz w:val="22"/>
          <w:szCs w:val="22"/>
        </w:rPr>
        <w:t>1.6</w:t>
      </w:r>
      <w:r w:rsidR="00E5455D" w:rsidRPr="00E5455D">
        <w:rPr>
          <w:rFonts w:ascii="Calisto MT" w:hAnsi="Calisto MT"/>
          <w:color w:val="808080" w:themeColor="background1" w:themeShade="80"/>
          <w:sz w:val="22"/>
          <w:szCs w:val="22"/>
        </w:rPr>
        <w:t xml:space="preserve"> </w:t>
      </w:r>
      <w:r w:rsidR="00425491">
        <w:rPr>
          <w:rFonts w:ascii="Calisto MT" w:hAnsi="Calisto MT"/>
          <w:sz w:val="22"/>
          <w:szCs w:val="22"/>
        </w:rPr>
        <w:t>Existing legislation is primarily based on industry self-management meaning Monsanto writes the rules, and these rules are inadequate to deal with the risks and impose unrealistic burdens on consumers and farmers.</w:t>
      </w:r>
      <w:r w:rsidR="00BA6F61">
        <w:rPr>
          <w:rFonts w:ascii="Calisto MT" w:hAnsi="Calisto MT"/>
          <w:sz w:val="22"/>
          <w:szCs w:val="22"/>
        </w:rPr>
        <w:t xml:space="preserve"> As a consequence of government commitments to the GM industry, existing legislation managing GM crops is inadequate to deal with risks and need to be strengthened, not removed.</w:t>
      </w:r>
    </w:p>
    <w:p w:rsidR="006414CC" w:rsidRDefault="006414CC" w:rsidP="00BB6214">
      <w:pPr>
        <w:pStyle w:val="BodyText"/>
        <w:jc w:val="left"/>
        <w:rPr>
          <w:rFonts w:ascii="Calisto MT" w:hAnsi="Calisto MT"/>
          <w:sz w:val="22"/>
          <w:szCs w:val="22"/>
        </w:rPr>
      </w:pPr>
    </w:p>
    <w:p w:rsidR="006414CC" w:rsidRDefault="006414CC" w:rsidP="00BB6214">
      <w:pPr>
        <w:pStyle w:val="BodyText"/>
        <w:jc w:val="left"/>
        <w:rPr>
          <w:rFonts w:ascii="Calisto MT" w:hAnsi="Calisto MT"/>
          <w:sz w:val="22"/>
          <w:szCs w:val="22"/>
        </w:rPr>
      </w:pPr>
    </w:p>
    <w:p w:rsidR="00C17792" w:rsidRPr="00C17792" w:rsidRDefault="0067008B" w:rsidP="007F5115">
      <w:pPr>
        <w:pStyle w:val="BodyText"/>
        <w:numPr>
          <w:ilvl w:val="0"/>
          <w:numId w:val="10"/>
        </w:numPr>
        <w:spacing w:after="240"/>
        <w:jc w:val="left"/>
        <w:rPr>
          <w:rFonts w:ascii="Calisto MT" w:hAnsi="Calisto MT"/>
          <w:b/>
          <w:sz w:val="22"/>
          <w:szCs w:val="22"/>
          <w:lang w:val="en"/>
        </w:rPr>
      </w:pPr>
      <w:r w:rsidRPr="00014B4E">
        <w:rPr>
          <w:rFonts w:ascii="Calisto MT" w:hAnsi="Calisto MT"/>
          <w:b/>
          <w:sz w:val="22"/>
          <w:szCs w:val="22"/>
          <w:lang w:val="en"/>
        </w:rPr>
        <w:t>Health</w:t>
      </w:r>
      <w:r w:rsidR="00CC3FD7" w:rsidRPr="00014B4E">
        <w:rPr>
          <w:rFonts w:ascii="Calisto MT" w:hAnsi="Calisto MT"/>
          <w:b/>
          <w:sz w:val="22"/>
          <w:szCs w:val="22"/>
          <w:lang w:val="en"/>
        </w:rPr>
        <w:t xml:space="preserve"> Regulation </w:t>
      </w:r>
      <w:r w:rsidR="00A1120E" w:rsidRPr="00014B4E">
        <w:rPr>
          <w:rFonts w:ascii="Calisto MT" w:hAnsi="Calisto MT"/>
          <w:b/>
          <w:sz w:val="22"/>
          <w:szCs w:val="22"/>
          <w:lang w:val="en"/>
        </w:rPr>
        <w:t>is</w:t>
      </w:r>
      <w:r w:rsidR="00CC3FD7" w:rsidRPr="00014B4E">
        <w:rPr>
          <w:rFonts w:ascii="Calisto MT" w:hAnsi="Calisto MT"/>
          <w:b/>
          <w:sz w:val="22"/>
          <w:szCs w:val="22"/>
          <w:lang w:val="en"/>
        </w:rPr>
        <w:t xml:space="preserve"> Inadequate</w:t>
      </w:r>
    </w:p>
    <w:p w:rsidR="00BA6F61" w:rsidRDefault="00E5455D" w:rsidP="00014B4E">
      <w:pPr>
        <w:pStyle w:val="BodyText"/>
        <w:spacing w:before="0"/>
        <w:jc w:val="left"/>
        <w:rPr>
          <w:rFonts w:ascii="Calisto MT" w:hAnsi="Calisto MT"/>
          <w:sz w:val="22"/>
          <w:szCs w:val="22"/>
          <w:lang w:val="en"/>
        </w:rPr>
      </w:pPr>
      <w:r w:rsidRPr="00E5455D">
        <w:rPr>
          <w:rFonts w:ascii="Calisto MT" w:hAnsi="Calisto MT"/>
          <w:color w:val="808080" w:themeColor="background1" w:themeShade="80"/>
          <w:sz w:val="22"/>
          <w:szCs w:val="22"/>
          <w:lang w:val="en"/>
        </w:rPr>
        <w:lastRenderedPageBreak/>
        <w:t xml:space="preserve">2.1 </w:t>
      </w:r>
      <w:r w:rsidR="00CC3FD7" w:rsidRPr="00014B4E">
        <w:rPr>
          <w:rFonts w:ascii="Calisto MT" w:hAnsi="Calisto MT"/>
          <w:sz w:val="22"/>
          <w:szCs w:val="22"/>
          <w:lang w:val="en"/>
        </w:rPr>
        <w:t xml:space="preserve">The Office of the Gene Technology Regulator (OGTR) approves GM crops based on </w:t>
      </w:r>
      <w:r w:rsidR="009E4D9B">
        <w:rPr>
          <w:rFonts w:ascii="Calisto MT" w:hAnsi="Calisto MT"/>
          <w:sz w:val="22"/>
          <w:szCs w:val="22"/>
          <w:lang w:val="en"/>
        </w:rPr>
        <w:t xml:space="preserve">information </w:t>
      </w:r>
      <w:r w:rsidR="00425491">
        <w:rPr>
          <w:rFonts w:ascii="Calisto MT" w:hAnsi="Calisto MT"/>
          <w:sz w:val="22"/>
          <w:szCs w:val="22"/>
          <w:lang w:val="en"/>
        </w:rPr>
        <w:t xml:space="preserve">on health and environment that is </w:t>
      </w:r>
      <w:r w:rsidR="009E4D9B">
        <w:rPr>
          <w:rFonts w:ascii="Calisto MT" w:hAnsi="Calisto MT"/>
          <w:sz w:val="22"/>
          <w:szCs w:val="22"/>
          <w:lang w:val="en"/>
        </w:rPr>
        <w:t>provided by the applicant</w:t>
      </w:r>
      <w:r w:rsidR="00A1120E" w:rsidRPr="00014B4E">
        <w:rPr>
          <w:rFonts w:ascii="Calisto MT" w:hAnsi="Calisto MT"/>
          <w:sz w:val="22"/>
          <w:szCs w:val="22"/>
          <w:lang w:val="en"/>
        </w:rPr>
        <w:t>.</w:t>
      </w:r>
      <w:r w:rsidR="00CC3FD7" w:rsidRPr="00014B4E">
        <w:rPr>
          <w:rFonts w:ascii="Calisto MT" w:hAnsi="Calisto MT"/>
          <w:sz w:val="22"/>
          <w:szCs w:val="22"/>
          <w:lang w:val="en"/>
        </w:rPr>
        <w:t xml:space="preserve"> </w:t>
      </w:r>
      <w:r w:rsidR="00D172B6">
        <w:rPr>
          <w:rFonts w:ascii="Calisto MT" w:hAnsi="Calisto MT"/>
          <w:sz w:val="22"/>
          <w:szCs w:val="22"/>
          <w:lang w:val="en"/>
        </w:rPr>
        <w:t>The GM developer</w:t>
      </w:r>
      <w:r w:rsidR="0067008B" w:rsidRPr="00014B4E">
        <w:rPr>
          <w:rFonts w:ascii="Calisto MT" w:hAnsi="Calisto MT"/>
          <w:sz w:val="22"/>
          <w:szCs w:val="22"/>
          <w:lang w:val="en"/>
        </w:rPr>
        <w:t xml:space="preserve"> has the self-management responsibility to demonstrate to Food Standards Australia New Zealand</w:t>
      </w:r>
      <w:r w:rsidR="00CC3FD7" w:rsidRPr="00014B4E">
        <w:rPr>
          <w:rFonts w:ascii="Calisto MT" w:hAnsi="Calisto MT"/>
          <w:sz w:val="22"/>
          <w:szCs w:val="22"/>
          <w:lang w:val="en"/>
        </w:rPr>
        <w:t xml:space="preserve"> (FSANZ)</w:t>
      </w:r>
      <w:r w:rsidR="0067008B" w:rsidRPr="00014B4E">
        <w:rPr>
          <w:rFonts w:ascii="Calisto MT" w:hAnsi="Calisto MT"/>
          <w:sz w:val="22"/>
          <w:szCs w:val="22"/>
          <w:lang w:val="en"/>
        </w:rPr>
        <w:t xml:space="preserve"> that their crops are safe to consume.</w:t>
      </w:r>
      <w:r w:rsidR="00CC3FD7" w:rsidRPr="00014B4E">
        <w:rPr>
          <w:rFonts w:ascii="Calisto MT" w:hAnsi="Calisto MT"/>
          <w:sz w:val="22"/>
          <w:szCs w:val="22"/>
          <w:lang w:val="en"/>
        </w:rPr>
        <w:t xml:space="preserve"> </w:t>
      </w:r>
    </w:p>
    <w:p w:rsidR="00BA6F61" w:rsidRDefault="00BA6F61" w:rsidP="00014B4E">
      <w:pPr>
        <w:pStyle w:val="BodyText"/>
        <w:spacing w:before="0"/>
        <w:jc w:val="left"/>
        <w:rPr>
          <w:rFonts w:ascii="Calisto MT" w:hAnsi="Calisto MT"/>
          <w:sz w:val="22"/>
          <w:szCs w:val="22"/>
          <w:lang w:val="en"/>
        </w:rPr>
      </w:pPr>
    </w:p>
    <w:p w:rsidR="00C17792" w:rsidRPr="00014B4E" w:rsidRDefault="00C17792" w:rsidP="008725B4">
      <w:pPr>
        <w:pStyle w:val="BodyText"/>
        <w:spacing w:before="0"/>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2.2 </w:t>
      </w:r>
      <w:r w:rsidR="00CC3FD7" w:rsidRPr="00014B4E">
        <w:rPr>
          <w:rFonts w:ascii="Calisto MT" w:hAnsi="Calisto MT"/>
          <w:sz w:val="22"/>
          <w:szCs w:val="22"/>
          <w:lang w:val="en"/>
        </w:rPr>
        <w:t>In the case of Roundup Ready canola, t</w:t>
      </w:r>
      <w:r w:rsidR="0067008B" w:rsidRPr="00014B4E">
        <w:rPr>
          <w:rFonts w:ascii="Calisto MT" w:hAnsi="Calisto MT"/>
          <w:sz w:val="22"/>
          <w:szCs w:val="22"/>
          <w:lang w:val="en"/>
        </w:rPr>
        <w:t xml:space="preserve">he </w:t>
      </w:r>
      <w:r w:rsidR="009E4D9B">
        <w:rPr>
          <w:rFonts w:ascii="Calisto MT" w:hAnsi="Calisto MT"/>
          <w:sz w:val="22"/>
          <w:szCs w:val="22"/>
          <w:lang w:val="en"/>
        </w:rPr>
        <w:t>only feeding trials involved feeding canola meal to rats for a few weeks. A</w:t>
      </w:r>
      <w:r w:rsidR="0067008B" w:rsidRPr="00014B4E">
        <w:rPr>
          <w:rFonts w:ascii="Calisto MT" w:hAnsi="Calisto MT"/>
          <w:sz w:val="22"/>
          <w:szCs w:val="22"/>
          <w:lang w:val="en"/>
        </w:rPr>
        <w:t xml:space="preserve">dverse findings of a comparative </w:t>
      </w:r>
      <w:r w:rsidR="00425491">
        <w:rPr>
          <w:rFonts w:ascii="Calisto MT" w:hAnsi="Calisto MT"/>
          <w:sz w:val="22"/>
          <w:szCs w:val="22"/>
          <w:lang w:val="en"/>
        </w:rPr>
        <w:t xml:space="preserve">13% </w:t>
      </w:r>
      <w:r w:rsidR="0067008B" w:rsidRPr="00014B4E">
        <w:rPr>
          <w:rFonts w:ascii="Calisto MT" w:hAnsi="Calisto MT"/>
          <w:sz w:val="22"/>
          <w:szCs w:val="22"/>
          <w:lang w:val="en"/>
        </w:rPr>
        <w:t>increase of liver weight of GM</w:t>
      </w:r>
      <w:r w:rsidR="00425491">
        <w:rPr>
          <w:rFonts w:ascii="Calisto MT" w:hAnsi="Calisto MT"/>
          <w:sz w:val="22"/>
          <w:szCs w:val="22"/>
          <w:lang w:val="en"/>
        </w:rPr>
        <w:t xml:space="preserve"> compared to non-GM</w:t>
      </w:r>
      <w:r w:rsidR="0067008B" w:rsidRPr="00014B4E">
        <w:rPr>
          <w:rFonts w:ascii="Calisto MT" w:hAnsi="Calisto MT"/>
          <w:sz w:val="22"/>
          <w:szCs w:val="22"/>
          <w:lang w:val="en"/>
        </w:rPr>
        <w:t xml:space="preserve"> </w:t>
      </w:r>
      <w:r w:rsidR="00BE151F">
        <w:rPr>
          <w:rFonts w:ascii="Calisto MT" w:hAnsi="Calisto MT"/>
          <w:sz w:val="22"/>
          <w:szCs w:val="22"/>
          <w:lang w:val="en"/>
        </w:rPr>
        <w:t>indicated a toxic reaction</w:t>
      </w:r>
      <w:r w:rsidR="00425491">
        <w:rPr>
          <w:rFonts w:ascii="Calisto MT" w:hAnsi="Calisto MT"/>
          <w:sz w:val="22"/>
          <w:szCs w:val="22"/>
          <w:lang w:val="en"/>
        </w:rPr>
        <w:t>. This was</w:t>
      </w:r>
      <w:r w:rsidR="0067008B" w:rsidRPr="00014B4E">
        <w:rPr>
          <w:rFonts w:ascii="Calisto MT" w:hAnsi="Calisto MT"/>
          <w:sz w:val="22"/>
          <w:szCs w:val="22"/>
          <w:lang w:val="en"/>
        </w:rPr>
        <w:t xml:space="preserve"> disregarded</w:t>
      </w:r>
      <w:r w:rsidR="00BE151F">
        <w:rPr>
          <w:rFonts w:ascii="Calisto MT" w:hAnsi="Calisto MT"/>
          <w:sz w:val="22"/>
          <w:szCs w:val="22"/>
          <w:lang w:val="en"/>
        </w:rPr>
        <w:t xml:space="preserve"> as </w:t>
      </w:r>
      <w:r w:rsidR="0067008B" w:rsidRPr="00014B4E">
        <w:rPr>
          <w:rFonts w:ascii="Calisto MT" w:hAnsi="Calisto MT"/>
          <w:sz w:val="22"/>
          <w:szCs w:val="22"/>
          <w:lang w:val="en"/>
        </w:rPr>
        <w:t xml:space="preserve">canola meal </w:t>
      </w:r>
      <w:r w:rsidR="00BE151F">
        <w:rPr>
          <w:rFonts w:ascii="Calisto MT" w:hAnsi="Calisto MT"/>
          <w:sz w:val="22"/>
          <w:szCs w:val="22"/>
          <w:lang w:val="en"/>
        </w:rPr>
        <w:t>is used for stock feed only and</w:t>
      </w:r>
      <w:r w:rsidR="0067008B" w:rsidRPr="00014B4E">
        <w:rPr>
          <w:rFonts w:ascii="Calisto MT" w:hAnsi="Calisto MT"/>
          <w:sz w:val="22"/>
          <w:szCs w:val="22"/>
          <w:lang w:val="en"/>
        </w:rPr>
        <w:t xml:space="preserve"> FSANZ</w:t>
      </w:r>
      <w:r w:rsidR="00BE151F">
        <w:rPr>
          <w:rFonts w:ascii="Calisto MT" w:hAnsi="Calisto MT"/>
          <w:sz w:val="22"/>
          <w:szCs w:val="22"/>
          <w:lang w:val="en"/>
        </w:rPr>
        <w:t xml:space="preserve"> has no authority over stock feed</w:t>
      </w:r>
      <w:r w:rsidR="00A1120E" w:rsidRPr="00014B4E">
        <w:rPr>
          <w:rFonts w:ascii="Calisto MT" w:hAnsi="Calisto MT"/>
          <w:sz w:val="22"/>
          <w:szCs w:val="22"/>
          <w:lang w:val="en"/>
        </w:rPr>
        <w:t>. FSANZ failed to request feeding trials on t</w:t>
      </w:r>
      <w:r w:rsidR="00CC3FD7" w:rsidRPr="00014B4E">
        <w:rPr>
          <w:rFonts w:ascii="Calisto MT" w:hAnsi="Calisto MT"/>
          <w:sz w:val="22"/>
          <w:szCs w:val="22"/>
          <w:lang w:val="en"/>
        </w:rPr>
        <w:t xml:space="preserve">he oil which is used for </w:t>
      </w:r>
      <w:r w:rsidR="00A1120E" w:rsidRPr="00014B4E">
        <w:rPr>
          <w:rFonts w:ascii="Calisto MT" w:hAnsi="Calisto MT"/>
          <w:sz w:val="22"/>
          <w:szCs w:val="22"/>
          <w:lang w:val="en"/>
        </w:rPr>
        <w:t>human consumption</w:t>
      </w:r>
      <w:r w:rsidR="00BA6F61">
        <w:rPr>
          <w:rFonts w:ascii="Calisto MT" w:hAnsi="Calisto MT"/>
          <w:sz w:val="22"/>
          <w:szCs w:val="22"/>
          <w:lang w:val="en"/>
        </w:rPr>
        <w:t xml:space="preserve">. FSANZ assumed GM canola oil was safe to eat only because Monsanto claimed </w:t>
      </w:r>
      <w:r w:rsidR="00415743" w:rsidRPr="00014B4E">
        <w:rPr>
          <w:rFonts w:ascii="Calisto MT" w:hAnsi="Calisto MT"/>
          <w:sz w:val="22"/>
          <w:szCs w:val="22"/>
          <w:lang w:val="en"/>
        </w:rPr>
        <w:t>the oil from GM canola did not contain any DNA or prote</w:t>
      </w:r>
      <w:r w:rsidR="00BE151F">
        <w:rPr>
          <w:rFonts w:ascii="Calisto MT" w:hAnsi="Calisto MT"/>
          <w:sz w:val="22"/>
          <w:szCs w:val="22"/>
          <w:lang w:val="en"/>
        </w:rPr>
        <w:t>i</w:t>
      </w:r>
      <w:r w:rsidR="00BA6F61">
        <w:rPr>
          <w:rFonts w:ascii="Calisto MT" w:hAnsi="Calisto MT"/>
          <w:sz w:val="22"/>
          <w:szCs w:val="22"/>
          <w:lang w:val="en"/>
        </w:rPr>
        <w:t>n derived from the transgene yet the safety concern was not only from DNA or protein</w:t>
      </w:r>
      <w:r w:rsidR="00BE151F">
        <w:rPr>
          <w:rFonts w:ascii="Calisto MT" w:hAnsi="Calisto MT"/>
          <w:sz w:val="22"/>
          <w:szCs w:val="22"/>
          <w:lang w:val="en"/>
        </w:rPr>
        <w:t>. The s</w:t>
      </w:r>
      <w:r w:rsidR="00CC3FD7" w:rsidRPr="00014B4E">
        <w:rPr>
          <w:rFonts w:ascii="Calisto MT" w:hAnsi="Calisto MT"/>
          <w:sz w:val="22"/>
          <w:szCs w:val="22"/>
          <w:lang w:val="en"/>
        </w:rPr>
        <w:t>elf-</w:t>
      </w:r>
      <w:r w:rsidR="00E100CA" w:rsidRPr="00014B4E">
        <w:rPr>
          <w:rFonts w:ascii="Calisto MT" w:hAnsi="Calisto MT"/>
          <w:sz w:val="22"/>
          <w:szCs w:val="22"/>
          <w:lang w:val="en"/>
        </w:rPr>
        <w:t>regulation</w:t>
      </w:r>
      <w:r w:rsidR="00BE151F">
        <w:rPr>
          <w:rFonts w:ascii="Calisto MT" w:hAnsi="Calisto MT"/>
          <w:sz w:val="22"/>
          <w:szCs w:val="22"/>
          <w:lang w:val="en"/>
        </w:rPr>
        <w:t xml:space="preserve"> principal</w:t>
      </w:r>
      <w:r w:rsidR="00E100CA" w:rsidRPr="00014B4E">
        <w:rPr>
          <w:rFonts w:ascii="Calisto MT" w:hAnsi="Calisto MT"/>
          <w:sz w:val="22"/>
          <w:szCs w:val="22"/>
          <w:lang w:val="en"/>
        </w:rPr>
        <w:t xml:space="preserve"> </w:t>
      </w:r>
      <w:r w:rsidR="00BE151F">
        <w:rPr>
          <w:rFonts w:ascii="Calisto MT" w:hAnsi="Calisto MT"/>
          <w:sz w:val="22"/>
          <w:szCs w:val="22"/>
          <w:lang w:val="en"/>
        </w:rPr>
        <w:t xml:space="preserve">clearly </w:t>
      </w:r>
      <w:r w:rsidR="00E100CA" w:rsidRPr="00014B4E">
        <w:rPr>
          <w:rFonts w:ascii="Calisto MT" w:hAnsi="Calisto MT"/>
          <w:sz w:val="22"/>
          <w:szCs w:val="22"/>
          <w:lang w:val="en"/>
        </w:rPr>
        <w:t>fails</w:t>
      </w:r>
      <w:r w:rsidR="00CC3FD7" w:rsidRPr="00014B4E">
        <w:rPr>
          <w:rFonts w:ascii="Calisto MT" w:hAnsi="Calisto MT"/>
          <w:sz w:val="22"/>
          <w:szCs w:val="22"/>
          <w:lang w:val="en"/>
        </w:rPr>
        <w:t xml:space="preserve"> to address health concerns</w:t>
      </w:r>
      <w:r w:rsidR="00BE151F">
        <w:rPr>
          <w:rFonts w:ascii="Calisto MT" w:hAnsi="Calisto MT"/>
          <w:sz w:val="22"/>
          <w:szCs w:val="22"/>
          <w:lang w:val="en"/>
        </w:rPr>
        <w:t>,</w:t>
      </w:r>
      <w:r w:rsidR="003B313D" w:rsidRPr="00014B4E">
        <w:rPr>
          <w:rFonts w:ascii="Calisto MT" w:hAnsi="Calisto MT"/>
          <w:sz w:val="22"/>
          <w:szCs w:val="22"/>
          <w:lang w:val="en"/>
        </w:rPr>
        <w:t xml:space="preserve"> as there is disincentive for the applicant to find an issue</w:t>
      </w:r>
      <w:r w:rsidR="00181B26" w:rsidRPr="00014B4E">
        <w:rPr>
          <w:rFonts w:ascii="Calisto MT" w:hAnsi="Calisto MT"/>
          <w:sz w:val="22"/>
          <w:szCs w:val="22"/>
          <w:lang w:val="en"/>
        </w:rPr>
        <w:t xml:space="preserve"> </w:t>
      </w:r>
      <w:r w:rsidR="00BE151F">
        <w:rPr>
          <w:rFonts w:ascii="Calisto MT" w:hAnsi="Calisto MT"/>
          <w:sz w:val="22"/>
          <w:szCs w:val="22"/>
          <w:lang w:val="en"/>
        </w:rPr>
        <w:t>with their product</w:t>
      </w:r>
      <w:r>
        <w:rPr>
          <w:rFonts w:ascii="Calisto MT" w:hAnsi="Calisto MT"/>
          <w:sz w:val="22"/>
          <w:szCs w:val="22"/>
          <w:lang w:val="en"/>
        </w:rPr>
        <w:t xml:space="preserve"> because it </w:t>
      </w:r>
      <w:r w:rsidR="00147351">
        <w:rPr>
          <w:rFonts w:ascii="Calisto MT" w:hAnsi="Calisto MT"/>
          <w:sz w:val="22"/>
          <w:szCs w:val="22"/>
          <w:lang w:val="en"/>
        </w:rPr>
        <w:t>would adversely affect their profit margins.</w:t>
      </w:r>
    </w:p>
    <w:p w:rsidR="00415743" w:rsidRPr="00014B4E" w:rsidRDefault="009523C5" w:rsidP="007F5115">
      <w:pPr>
        <w:pStyle w:val="BodyText"/>
        <w:numPr>
          <w:ilvl w:val="0"/>
          <w:numId w:val="10"/>
        </w:numPr>
        <w:spacing w:after="240"/>
        <w:jc w:val="left"/>
        <w:rPr>
          <w:rFonts w:ascii="Calisto MT" w:hAnsi="Calisto MT"/>
          <w:b/>
          <w:sz w:val="22"/>
          <w:szCs w:val="22"/>
          <w:lang w:val="en"/>
        </w:rPr>
      </w:pPr>
      <w:r w:rsidRPr="00014B4E">
        <w:rPr>
          <w:rFonts w:ascii="Calisto MT" w:hAnsi="Calisto MT"/>
          <w:b/>
          <w:sz w:val="22"/>
          <w:szCs w:val="22"/>
          <w:lang w:val="en"/>
        </w:rPr>
        <w:t>GM Labelling is I</w:t>
      </w:r>
      <w:r w:rsidR="00415743" w:rsidRPr="00014B4E">
        <w:rPr>
          <w:rFonts w:ascii="Calisto MT" w:hAnsi="Calisto MT"/>
          <w:b/>
          <w:sz w:val="22"/>
          <w:szCs w:val="22"/>
          <w:lang w:val="en"/>
        </w:rPr>
        <w:t>nadequate</w:t>
      </w:r>
    </w:p>
    <w:p w:rsidR="009523C5" w:rsidRDefault="00E5455D" w:rsidP="00014B4E">
      <w:pPr>
        <w:pStyle w:val="BodyText"/>
        <w:spacing w:before="0"/>
        <w:jc w:val="left"/>
        <w:rPr>
          <w:rFonts w:ascii="Calisto MT" w:hAnsi="Calisto MT"/>
          <w:sz w:val="22"/>
          <w:szCs w:val="22"/>
          <w:lang w:val="en"/>
        </w:rPr>
      </w:pPr>
      <w:r w:rsidRPr="00E5455D">
        <w:rPr>
          <w:rFonts w:ascii="Calisto MT" w:hAnsi="Calisto MT"/>
          <w:color w:val="808080" w:themeColor="background1" w:themeShade="80"/>
          <w:sz w:val="22"/>
          <w:szCs w:val="22"/>
          <w:lang w:val="en"/>
        </w:rPr>
        <w:t xml:space="preserve">3.1 </w:t>
      </w:r>
      <w:r w:rsidR="00AE760A" w:rsidRPr="00014B4E">
        <w:rPr>
          <w:rFonts w:ascii="Calisto MT" w:hAnsi="Calisto MT"/>
          <w:sz w:val="22"/>
          <w:szCs w:val="22"/>
          <w:lang w:val="en"/>
        </w:rPr>
        <w:t xml:space="preserve">Due </w:t>
      </w:r>
      <w:r w:rsidR="00147351">
        <w:rPr>
          <w:rFonts w:ascii="Calisto MT" w:hAnsi="Calisto MT"/>
          <w:sz w:val="22"/>
          <w:szCs w:val="22"/>
          <w:lang w:val="en"/>
        </w:rPr>
        <w:t xml:space="preserve">to an inability to </w:t>
      </w:r>
      <w:r w:rsidR="00A1120E" w:rsidRPr="00014B4E">
        <w:rPr>
          <w:rFonts w:ascii="Calisto MT" w:hAnsi="Calisto MT"/>
          <w:sz w:val="22"/>
          <w:szCs w:val="22"/>
          <w:lang w:val="en"/>
        </w:rPr>
        <w:t xml:space="preserve">counter </w:t>
      </w:r>
      <w:r w:rsidR="00AE760A" w:rsidRPr="00014B4E">
        <w:rPr>
          <w:rFonts w:ascii="Calisto MT" w:hAnsi="Calisto MT"/>
          <w:sz w:val="22"/>
          <w:szCs w:val="22"/>
          <w:lang w:val="en"/>
        </w:rPr>
        <w:t xml:space="preserve">adverse non-industry health reports, </w:t>
      </w:r>
      <w:r w:rsidR="009523C5" w:rsidRPr="00014B4E">
        <w:rPr>
          <w:rFonts w:ascii="Calisto MT" w:hAnsi="Calisto MT"/>
          <w:sz w:val="22"/>
          <w:szCs w:val="22"/>
          <w:lang w:val="en"/>
        </w:rPr>
        <w:t xml:space="preserve">repeated surveys reveal the majority of Australian </w:t>
      </w:r>
      <w:r w:rsidR="00AE760A" w:rsidRPr="00014B4E">
        <w:rPr>
          <w:rFonts w:ascii="Calisto MT" w:hAnsi="Calisto MT"/>
          <w:sz w:val="22"/>
          <w:szCs w:val="22"/>
          <w:lang w:val="en"/>
        </w:rPr>
        <w:t xml:space="preserve">consumers wish to avoid GM foods. Oils, highly processed foods, cooked </w:t>
      </w:r>
      <w:r w:rsidR="00E100CA" w:rsidRPr="00014B4E">
        <w:rPr>
          <w:rFonts w:ascii="Calisto MT" w:hAnsi="Calisto MT"/>
          <w:sz w:val="22"/>
          <w:szCs w:val="22"/>
          <w:lang w:val="en"/>
        </w:rPr>
        <w:t>food</w:t>
      </w:r>
      <w:r w:rsidR="00AE760A" w:rsidRPr="00014B4E">
        <w:rPr>
          <w:rFonts w:ascii="Calisto MT" w:hAnsi="Calisto MT"/>
          <w:sz w:val="22"/>
          <w:szCs w:val="22"/>
          <w:lang w:val="en"/>
        </w:rPr>
        <w:t xml:space="preserve"> and stock feed are </w:t>
      </w:r>
      <w:r w:rsidR="00A1120E" w:rsidRPr="00014B4E">
        <w:rPr>
          <w:rFonts w:ascii="Calisto MT" w:hAnsi="Calisto MT"/>
          <w:sz w:val="22"/>
          <w:szCs w:val="22"/>
          <w:lang w:val="en"/>
        </w:rPr>
        <w:t xml:space="preserve">currently </w:t>
      </w:r>
      <w:r w:rsidR="00AE760A" w:rsidRPr="00014B4E">
        <w:rPr>
          <w:rFonts w:ascii="Calisto MT" w:hAnsi="Calisto MT"/>
          <w:sz w:val="22"/>
          <w:szCs w:val="22"/>
          <w:lang w:val="en"/>
        </w:rPr>
        <w:t xml:space="preserve">exempt from labelling. </w:t>
      </w:r>
      <w:r w:rsidR="009523C5" w:rsidRPr="00014B4E">
        <w:rPr>
          <w:rFonts w:ascii="Calisto MT" w:hAnsi="Calisto MT"/>
          <w:sz w:val="22"/>
          <w:szCs w:val="22"/>
          <w:lang w:val="en"/>
        </w:rPr>
        <w:t>Labelling is currently inadequate and should be strengthened, not removed.</w:t>
      </w:r>
      <w:r w:rsidR="00554FE9" w:rsidRPr="00014B4E">
        <w:rPr>
          <w:rFonts w:ascii="Calisto MT" w:hAnsi="Calisto MT"/>
          <w:sz w:val="22"/>
          <w:szCs w:val="22"/>
          <w:lang w:val="en"/>
        </w:rPr>
        <w:t xml:space="preserve"> Removing labelling legislation to deceptively improve the marketability of GM crops</w:t>
      </w:r>
      <w:r w:rsidR="00D172B6">
        <w:rPr>
          <w:rFonts w:ascii="Calisto MT" w:hAnsi="Calisto MT"/>
          <w:sz w:val="22"/>
          <w:szCs w:val="22"/>
          <w:lang w:val="en"/>
        </w:rPr>
        <w:t xml:space="preserve"> by denying consumers a choice</w:t>
      </w:r>
      <w:r w:rsidR="00554FE9" w:rsidRPr="00014B4E">
        <w:rPr>
          <w:rFonts w:ascii="Calisto MT" w:hAnsi="Calisto MT"/>
          <w:sz w:val="22"/>
          <w:szCs w:val="22"/>
          <w:lang w:val="en"/>
        </w:rPr>
        <w:t>, does not adequately address the concerns of consumers</w:t>
      </w:r>
      <w:r w:rsidR="00147351">
        <w:rPr>
          <w:rFonts w:ascii="Calisto MT" w:hAnsi="Calisto MT"/>
          <w:sz w:val="22"/>
          <w:szCs w:val="22"/>
          <w:lang w:val="en"/>
        </w:rPr>
        <w:t xml:space="preserve">. </w:t>
      </w:r>
    </w:p>
    <w:p w:rsidR="00147351" w:rsidRPr="00014B4E" w:rsidRDefault="00147351" w:rsidP="00014B4E">
      <w:pPr>
        <w:pStyle w:val="BodyText"/>
        <w:spacing w:before="0"/>
        <w:jc w:val="left"/>
        <w:rPr>
          <w:rFonts w:ascii="Calisto MT" w:hAnsi="Calisto MT"/>
          <w:sz w:val="22"/>
          <w:szCs w:val="22"/>
          <w:lang w:val="en"/>
        </w:rPr>
      </w:pPr>
    </w:p>
    <w:p w:rsidR="009523C5" w:rsidRPr="00014B4E" w:rsidRDefault="009523C5" w:rsidP="007F5115">
      <w:pPr>
        <w:pStyle w:val="BodyText"/>
        <w:numPr>
          <w:ilvl w:val="0"/>
          <w:numId w:val="10"/>
        </w:numPr>
        <w:spacing w:before="0"/>
        <w:jc w:val="left"/>
        <w:rPr>
          <w:rFonts w:ascii="Calisto MT" w:hAnsi="Calisto MT"/>
          <w:b/>
          <w:sz w:val="22"/>
          <w:szCs w:val="22"/>
          <w:lang w:val="en"/>
        </w:rPr>
      </w:pPr>
      <w:r w:rsidRPr="00014B4E">
        <w:rPr>
          <w:rFonts w:ascii="Calisto MT" w:hAnsi="Calisto MT"/>
          <w:b/>
          <w:sz w:val="22"/>
          <w:szCs w:val="22"/>
          <w:lang w:val="en"/>
        </w:rPr>
        <w:t xml:space="preserve">Environmental </w:t>
      </w:r>
      <w:r w:rsidR="00A73554" w:rsidRPr="00014B4E">
        <w:rPr>
          <w:rFonts w:ascii="Calisto MT" w:hAnsi="Calisto MT"/>
          <w:b/>
          <w:sz w:val="22"/>
          <w:szCs w:val="22"/>
          <w:lang w:val="en"/>
        </w:rPr>
        <w:t>Ass</w:t>
      </w:r>
      <w:r w:rsidR="00042330">
        <w:rPr>
          <w:rFonts w:ascii="Calisto MT" w:hAnsi="Calisto MT"/>
          <w:b/>
          <w:sz w:val="22"/>
          <w:szCs w:val="22"/>
          <w:lang w:val="en"/>
        </w:rPr>
        <w:t>essment is Inadequately Managed</w:t>
      </w:r>
    </w:p>
    <w:p w:rsidR="00014093" w:rsidRDefault="00E5455D" w:rsidP="00C17792">
      <w:pPr>
        <w:pStyle w:val="BodyText"/>
        <w:jc w:val="left"/>
        <w:rPr>
          <w:rFonts w:ascii="Calisto MT" w:hAnsi="Calisto MT"/>
          <w:sz w:val="22"/>
          <w:szCs w:val="22"/>
          <w:lang w:val="en"/>
        </w:rPr>
      </w:pPr>
      <w:r w:rsidRPr="00E5455D">
        <w:rPr>
          <w:rFonts w:ascii="Calisto MT" w:hAnsi="Calisto MT"/>
          <w:color w:val="808080" w:themeColor="background1" w:themeShade="80"/>
          <w:sz w:val="22"/>
          <w:szCs w:val="22"/>
          <w:lang w:val="en"/>
        </w:rPr>
        <w:t xml:space="preserve">4.1 </w:t>
      </w:r>
      <w:r w:rsidR="00A25915" w:rsidRPr="00014B4E">
        <w:rPr>
          <w:rFonts w:ascii="Calisto MT" w:hAnsi="Calisto MT"/>
          <w:sz w:val="22"/>
          <w:szCs w:val="22"/>
          <w:lang w:val="en"/>
        </w:rPr>
        <w:t>The O</w:t>
      </w:r>
      <w:r w:rsidR="00147351">
        <w:rPr>
          <w:rFonts w:ascii="Calisto MT" w:hAnsi="Calisto MT"/>
          <w:sz w:val="22"/>
          <w:szCs w:val="22"/>
          <w:lang w:val="en"/>
        </w:rPr>
        <w:t>GTR claims to investigate</w:t>
      </w:r>
      <w:r w:rsidR="00A25915" w:rsidRPr="00014B4E">
        <w:rPr>
          <w:rFonts w:ascii="Calisto MT" w:hAnsi="Calisto MT"/>
          <w:sz w:val="22"/>
          <w:szCs w:val="22"/>
          <w:lang w:val="en"/>
        </w:rPr>
        <w:t xml:space="preserve"> environmental risk and risk management</w:t>
      </w:r>
      <w:r w:rsidR="00147351">
        <w:rPr>
          <w:rFonts w:ascii="Calisto MT" w:hAnsi="Calisto MT"/>
          <w:sz w:val="22"/>
          <w:szCs w:val="22"/>
          <w:lang w:val="en"/>
        </w:rPr>
        <w:t>,</w:t>
      </w:r>
      <w:r w:rsidR="00D172B6">
        <w:rPr>
          <w:rFonts w:ascii="Calisto MT" w:hAnsi="Calisto MT"/>
          <w:sz w:val="22"/>
          <w:szCs w:val="22"/>
          <w:lang w:val="en"/>
        </w:rPr>
        <w:t xml:space="preserve"> yet experience with Roundup Re</w:t>
      </w:r>
      <w:r w:rsidR="00147351">
        <w:rPr>
          <w:rFonts w:ascii="Calisto MT" w:hAnsi="Calisto MT"/>
          <w:sz w:val="22"/>
          <w:szCs w:val="22"/>
          <w:lang w:val="en"/>
        </w:rPr>
        <w:t>ady canola has shown this is poorly</w:t>
      </w:r>
      <w:r w:rsidR="00D172B6">
        <w:rPr>
          <w:rFonts w:ascii="Calisto MT" w:hAnsi="Calisto MT"/>
          <w:sz w:val="22"/>
          <w:szCs w:val="22"/>
          <w:lang w:val="en"/>
        </w:rPr>
        <w:t xml:space="preserve"> managed</w:t>
      </w:r>
      <w:r w:rsidR="00A25915" w:rsidRPr="00014B4E">
        <w:rPr>
          <w:rFonts w:ascii="Calisto MT" w:hAnsi="Calisto MT"/>
          <w:sz w:val="22"/>
          <w:szCs w:val="22"/>
          <w:lang w:val="en"/>
        </w:rPr>
        <w:t xml:space="preserve">. The OGTR identified a serious environmental risk of increasing weed resistance to glyphosate with </w:t>
      </w:r>
      <w:r w:rsidR="00D172B6">
        <w:rPr>
          <w:rFonts w:ascii="Calisto MT" w:hAnsi="Calisto MT"/>
          <w:sz w:val="22"/>
          <w:szCs w:val="22"/>
          <w:lang w:val="en"/>
        </w:rPr>
        <w:t xml:space="preserve">the use of </w:t>
      </w:r>
      <w:r w:rsidR="00A25915" w:rsidRPr="00014B4E">
        <w:rPr>
          <w:rFonts w:ascii="Calisto MT" w:hAnsi="Calisto MT"/>
          <w:sz w:val="22"/>
          <w:szCs w:val="22"/>
          <w:lang w:val="en"/>
        </w:rPr>
        <w:t xml:space="preserve">Roundup Ready canola. </w:t>
      </w:r>
      <w:r w:rsidR="00014093">
        <w:rPr>
          <w:rFonts w:ascii="Calisto MT" w:hAnsi="Calisto MT"/>
          <w:sz w:val="22"/>
          <w:szCs w:val="22"/>
          <w:lang w:val="en"/>
        </w:rPr>
        <w:t xml:space="preserve">In response, </w:t>
      </w:r>
      <w:r w:rsidR="00A25915" w:rsidRPr="00014B4E">
        <w:rPr>
          <w:rFonts w:ascii="Calisto MT" w:hAnsi="Calisto MT"/>
          <w:sz w:val="22"/>
          <w:szCs w:val="22"/>
          <w:lang w:val="en"/>
        </w:rPr>
        <w:t xml:space="preserve">Monsanto submitted their management plans aimed at restricting farmers with </w:t>
      </w:r>
      <w:r w:rsidR="00BA6F61">
        <w:rPr>
          <w:rFonts w:ascii="Calisto MT" w:hAnsi="Calisto MT"/>
          <w:sz w:val="22"/>
          <w:szCs w:val="22"/>
          <w:lang w:val="en"/>
        </w:rPr>
        <w:t xml:space="preserve">existing </w:t>
      </w:r>
      <w:r w:rsidR="00A25915" w:rsidRPr="00014B4E">
        <w:rPr>
          <w:rFonts w:ascii="Calisto MT" w:hAnsi="Calisto MT"/>
          <w:sz w:val="22"/>
          <w:szCs w:val="22"/>
          <w:lang w:val="en"/>
        </w:rPr>
        <w:t xml:space="preserve">resistance issues from growing GM canola, and </w:t>
      </w:r>
      <w:r w:rsidR="00014093">
        <w:rPr>
          <w:rFonts w:ascii="Calisto MT" w:hAnsi="Calisto MT"/>
          <w:sz w:val="22"/>
          <w:szCs w:val="22"/>
          <w:lang w:val="en"/>
        </w:rPr>
        <w:t xml:space="preserve">for farmers </w:t>
      </w:r>
      <w:r w:rsidR="00A25915" w:rsidRPr="00014B4E">
        <w:rPr>
          <w:rFonts w:ascii="Calisto MT" w:hAnsi="Calisto MT"/>
          <w:sz w:val="22"/>
          <w:szCs w:val="22"/>
          <w:lang w:val="en"/>
        </w:rPr>
        <w:t>to use an alternative knockdown herbicide to ensure glyphosate resistant weeds are controlled.  As a consequence, a condition of license</w:t>
      </w:r>
      <w:r w:rsidR="00971630" w:rsidRPr="00014B4E">
        <w:rPr>
          <w:rFonts w:ascii="Calisto MT" w:hAnsi="Calisto MT"/>
          <w:sz w:val="22"/>
          <w:szCs w:val="22"/>
          <w:lang w:val="en"/>
        </w:rPr>
        <w:t xml:space="preserve"> </w:t>
      </w:r>
      <w:r w:rsidR="00A25915" w:rsidRPr="00014B4E">
        <w:rPr>
          <w:rFonts w:ascii="Calisto MT" w:hAnsi="Calisto MT"/>
          <w:sz w:val="22"/>
          <w:szCs w:val="22"/>
          <w:lang w:val="en"/>
        </w:rPr>
        <w:t xml:space="preserve">was imposed on Monsanto to ensure </w:t>
      </w:r>
      <w:r w:rsidR="00BA6F61">
        <w:rPr>
          <w:rFonts w:ascii="Calisto MT" w:hAnsi="Calisto MT"/>
          <w:sz w:val="22"/>
          <w:szCs w:val="22"/>
          <w:lang w:val="en"/>
        </w:rPr>
        <w:t xml:space="preserve">their </w:t>
      </w:r>
      <w:r w:rsidR="00147351">
        <w:rPr>
          <w:rFonts w:ascii="Calisto MT" w:hAnsi="Calisto MT"/>
          <w:sz w:val="22"/>
          <w:szCs w:val="22"/>
          <w:lang w:val="en"/>
        </w:rPr>
        <w:t xml:space="preserve">proposed resistance management plans were implemented. </w:t>
      </w:r>
    </w:p>
    <w:p w:rsidR="00C17792" w:rsidRDefault="00C17792" w:rsidP="00014B4E">
      <w:pPr>
        <w:pStyle w:val="BodyText"/>
        <w:spacing w:before="0"/>
        <w:jc w:val="left"/>
        <w:rPr>
          <w:rFonts w:ascii="Calisto MT" w:hAnsi="Calisto MT"/>
          <w:sz w:val="22"/>
          <w:szCs w:val="22"/>
          <w:lang w:val="en"/>
        </w:rPr>
      </w:pPr>
    </w:p>
    <w:p w:rsidR="00E5455D" w:rsidRDefault="00531AAB" w:rsidP="00C17792">
      <w:pPr>
        <w:pStyle w:val="BodyText"/>
        <w:spacing w:before="0" w:after="240"/>
        <w:jc w:val="left"/>
        <w:rPr>
          <w:rFonts w:ascii="Calisto MT" w:hAnsi="Calisto MT"/>
          <w:sz w:val="22"/>
          <w:szCs w:val="22"/>
          <w:lang w:val="en"/>
        </w:rPr>
      </w:pPr>
      <w:r w:rsidRPr="00531AAB">
        <w:rPr>
          <w:rFonts w:ascii="Calisto MT" w:hAnsi="Calisto MT"/>
          <w:color w:val="808080" w:themeColor="background1" w:themeShade="80"/>
          <w:sz w:val="22"/>
          <w:szCs w:val="22"/>
          <w:lang w:val="en"/>
        </w:rPr>
        <w:t xml:space="preserve">4.2 </w:t>
      </w:r>
      <w:r w:rsidR="00014238">
        <w:rPr>
          <w:rFonts w:ascii="Calisto MT" w:hAnsi="Calisto MT"/>
          <w:sz w:val="22"/>
          <w:szCs w:val="22"/>
          <w:lang w:val="en"/>
        </w:rPr>
        <w:t>T</w:t>
      </w:r>
      <w:r w:rsidR="00A25915" w:rsidRPr="00014B4E">
        <w:rPr>
          <w:rFonts w:ascii="Calisto MT" w:hAnsi="Calisto MT"/>
          <w:sz w:val="22"/>
          <w:szCs w:val="22"/>
          <w:lang w:val="en"/>
        </w:rPr>
        <w:t>here is no enforcement to ensure l</w:t>
      </w:r>
      <w:r w:rsidR="00014238">
        <w:rPr>
          <w:rFonts w:ascii="Calisto MT" w:hAnsi="Calisto MT"/>
          <w:sz w:val="22"/>
          <w:szCs w:val="22"/>
          <w:lang w:val="en"/>
        </w:rPr>
        <w:t>icense holders comply with imposed</w:t>
      </w:r>
      <w:r w:rsidR="00A25915" w:rsidRPr="00014B4E">
        <w:rPr>
          <w:rFonts w:ascii="Calisto MT" w:hAnsi="Calisto MT"/>
          <w:sz w:val="22"/>
          <w:szCs w:val="22"/>
          <w:lang w:val="en"/>
        </w:rPr>
        <w:t xml:space="preserve"> license conditions</w:t>
      </w:r>
      <w:r w:rsidR="00014238">
        <w:rPr>
          <w:rFonts w:ascii="Calisto MT" w:hAnsi="Calisto MT"/>
          <w:sz w:val="22"/>
          <w:szCs w:val="22"/>
          <w:lang w:val="en"/>
        </w:rPr>
        <w:t xml:space="preserve"> as enforcement</w:t>
      </w:r>
      <w:r w:rsidR="00C17792">
        <w:rPr>
          <w:rFonts w:ascii="Calisto MT" w:hAnsi="Calisto MT"/>
          <w:sz w:val="22"/>
          <w:szCs w:val="22"/>
          <w:lang w:val="en"/>
        </w:rPr>
        <w:t xml:space="preserve"> is self-managed</w:t>
      </w:r>
      <w:r w:rsidR="00A25915" w:rsidRPr="00014B4E">
        <w:rPr>
          <w:rFonts w:ascii="Calisto MT" w:hAnsi="Calisto MT"/>
          <w:sz w:val="22"/>
          <w:szCs w:val="22"/>
          <w:lang w:val="en"/>
        </w:rPr>
        <w:t xml:space="preserve">. </w:t>
      </w:r>
      <w:r w:rsidR="00971630" w:rsidRPr="00014B4E">
        <w:rPr>
          <w:rFonts w:ascii="Calisto MT" w:hAnsi="Calisto MT"/>
          <w:sz w:val="22"/>
          <w:szCs w:val="22"/>
          <w:lang w:val="en"/>
        </w:rPr>
        <w:t xml:space="preserve">Although farmers sign to state that they do not have an existing weed resistance management problem prior to picking up seed, media </w:t>
      </w:r>
      <w:r w:rsidR="00147351">
        <w:rPr>
          <w:rFonts w:ascii="Calisto MT" w:hAnsi="Calisto MT"/>
          <w:sz w:val="22"/>
          <w:szCs w:val="22"/>
          <w:lang w:val="en"/>
        </w:rPr>
        <w:t xml:space="preserve">promotion </w:t>
      </w:r>
      <w:r w:rsidR="00971630" w:rsidRPr="00014B4E">
        <w:rPr>
          <w:rFonts w:ascii="Calisto MT" w:hAnsi="Calisto MT"/>
          <w:sz w:val="22"/>
          <w:szCs w:val="22"/>
          <w:lang w:val="en"/>
        </w:rPr>
        <w:t>and court transcript evidence at the Marsh vs Baxter case revealed that the main advantage farmers have with growing GM crops is to manage an exi</w:t>
      </w:r>
      <w:r w:rsidR="00014093">
        <w:rPr>
          <w:rFonts w:ascii="Calisto MT" w:hAnsi="Calisto MT"/>
          <w:sz w:val="22"/>
          <w:szCs w:val="22"/>
          <w:lang w:val="en"/>
        </w:rPr>
        <w:t>sting weed resistance problem</w:t>
      </w:r>
      <w:r w:rsidR="00147351">
        <w:rPr>
          <w:rFonts w:ascii="Calisto MT" w:hAnsi="Calisto MT"/>
          <w:sz w:val="22"/>
          <w:szCs w:val="22"/>
          <w:lang w:val="en"/>
        </w:rPr>
        <w:t>. U</w:t>
      </w:r>
      <w:r w:rsidR="00D172B6">
        <w:rPr>
          <w:rFonts w:ascii="Calisto MT" w:hAnsi="Calisto MT"/>
          <w:sz w:val="22"/>
          <w:szCs w:val="22"/>
          <w:lang w:val="en"/>
        </w:rPr>
        <w:t xml:space="preserve">nder the existing license conditions, </w:t>
      </w:r>
      <w:r w:rsidR="005F0597" w:rsidRPr="00014B4E">
        <w:rPr>
          <w:rFonts w:ascii="Calisto MT" w:hAnsi="Calisto MT"/>
          <w:sz w:val="22"/>
          <w:szCs w:val="22"/>
          <w:lang w:val="en"/>
        </w:rPr>
        <w:t xml:space="preserve">farmers </w:t>
      </w:r>
      <w:r w:rsidR="00147351">
        <w:rPr>
          <w:rFonts w:ascii="Calisto MT" w:hAnsi="Calisto MT"/>
          <w:sz w:val="22"/>
          <w:szCs w:val="22"/>
          <w:lang w:val="en"/>
        </w:rPr>
        <w:t xml:space="preserve">with a weed resistance problem </w:t>
      </w:r>
      <w:r w:rsidR="005F0597" w:rsidRPr="00014B4E">
        <w:rPr>
          <w:rFonts w:ascii="Calisto MT" w:hAnsi="Calisto MT"/>
          <w:sz w:val="22"/>
          <w:szCs w:val="22"/>
          <w:lang w:val="en"/>
        </w:rPr>
        <w:t xml:space="preserve">should not be </w:t>
      </w:r>
      <w:r w:rsidR="00D172B6">
        <w:rPr>
          <w:rFonts w:ascii="Calisto MT" w:hAnsi="Calisto MT"/>
          <w:sz w:val="22"/>
          <w:szCs w:val="22"/>
          <w:lang w:val="en"/>
        </w:rPr>
        <w:t>permitted to grow Roundup Ready canola</w:t>
      </w:r>
      <w:r w:rsidR="005F0597" w:rsidRPr="00014B4E">
        <w:rPr>
          <w:rFonts w:ascii="Calisto MT" w:hAnsi="Calisto MT"/>
          <w:sz w:val="22"/>
          <w:szCs w:val="22"/>
          <w:lang w:val="en"/>
        </w:rPr>
        <w:t xml:space="preserve">. </w:t>
      </w:r>
      <w:r w:rsidR="00A73554" w:rsidRPr="00014B4E">
        <w:rPr>
          <w:rFonts w:ascii="Calisto MT" w:hAnsi="Calisto MT"/>
          <w:sz w:val="22"/>
          <w:szCs w:val="22"/>
          <w:lang w:val="en"/>
        </w:rPr>
        <w:t>In addition, farme</w:t>
      </w:r>
      <w:r w:rsidR="00DE20CC" w:rsidRPr="00014B4E">
        <w:rPr>
          <w:rFonts w:ascii="Calisto MT" w:hAnsi="Calisto MT"/>
          <w:sz w:val="22"/>
          <w:szCs w:val="22"/>
          <w:lang w:val="en"/>
        </w:rPr>
        <w:t xml:space="preserve">rs are not using an alternative </w:t>
      </w:r>
      <w:r w:rsidR="00A73554" w:rsidRPr="00014B4E">
        <w:rPr>
          <w:rFonts w:ascii="Calisto MT" w:hAnsi="Calisto MT"/>
          <w:sz w:val="22"/>
          <w:szCs w:val="22"/>
          <w:lang w:val="en"/>
        </w:rPr>
        <w:t xml:space="preserve">knockdown herbicide to ensure glyphosate resistant weeds are controlled. </w:t>
      </w:r>
      <w:r w:rsidR="002545EB" w:rsidRPr="00014B4E">
        <w:rPr>
          <w:rFonts w:ascii="Calisto MT" w:hAnsi="Calisto MT"/>
          <w:sz w:val="22"/>
          <w:szCs w:val="22"/>
          <w:lang w:val="en"/>
        </w:rPr>
        <w:t>Relying on self-regulation has ensured license conditions are not f</w:t>
      </w:r>
      <w:r w:rsidR="002545EB">
        <w:rPr>
          <w:rFonts w:ascii="Calisto MT" w:hAnsi="Calisto MT"/>
          <w:sz w:val="22"/>
          <w:szCs w:val="22"/>
          <w:lang w:val="en"/>
        </w:rPr>
        <w:t xml:space="preserve">ollowed for commercial reasons as </w:t>
      </w:r>
      <w:r w:rsidR="002545EB" w:rsidRPr="00014B4E">
        <w:rPr>
          <w:rFonts w:ascii="Calisto MT" w:hAnsi="Calisto MT"/>
          <w:sz w:val="22"/>
          <w:szCs w:val="22"/>
          <w:lang w:val="en"/>
        </w:rPr>
        <w:t>very few farmers would be growing GM canola</w:t>
      </w:r>
      <w:r w:rsidR="002545EB">
        <w:rPr>
          <w:rFonts w:ascii="Calisto MT" w:hAnsi="Calisto MT"/>
          <w:sz w:val="22"/>
          <w:szCs w:val="22"/>
          <w:lang w:val="en"/>
        </w:rPr>
        <w:t xml:space="preserve"> if license conditions were enforced and it is therefore not in Monsanto’s interest to comply with license obligations</w:t>
      </w:r>
      <w:r w:rsidR="002545EB" w:rsidRPr="00014B4E">
        <w:rPr>
          <w:rFonts w:ascii="Calisto MT" w:hAnsi="Calisto MT"/>
          <w:sz w:val="22"/>
          <w:szCs w:val="22"/>
          <w:lang w:val="en"/>
        </w:rPr>
        <w:t>.</w:t>
      </w:r>
    </w:p>
    <w:p w:rsidR="00DE20CC" w:rsidRDefault="00531AAB" w:rsidP="00014B4E">
      <w:pPr>
        <w:pStyle w:val="BodyText"/>
        <w:spacing w:before="0"/>
        <w:jc w:val="left"/>
        <w:rPr>
          <w:rFonts w:ascii="Calisto MT" w:hAnsi="Calisto MT"/>
          <w:sz w:val="22"/>
          <w:szCs w:val="22"/>
          <w:lang w:val="en"/>
        </w:rPr>
      </w:pPr>
      <w:r w:rsidRPr="00531AAB">
        <w:rPr>
          <w:rFonts w:ascii="Calisto MT" w:hAnsi="Calisto MT"/>
          <w:color w:val="808080" w:themeColor="background1" w:themeShade="80"/>
          <w:sz w:val="22"/>
          <w:szCs w:val="22"/>
          <w:lang w:val="en"/>
        </w:rPr>
        <w:lastRenderedPageBreak/>
        <w:t xml:space="preserve">4.3 </w:t>
      </w:r>
      <w:r w:rsidR="00147351">
        <w:rPr>
          <w:rFonts w:ascii="Calisto MT" w:hAnsi="Calisto MT"/>
          <w:sz w:val="22"/>
          <w:szCs w:val="22"/>
          <w:lang w:val="en"/>
        </w:rPr>
        <w:t xml:space="preserve">There has already been an increase in weed resistance to glyphosate which will be a significant liability for all farmers. </w:t>
      </w:r>
      <w:r w:rsidR="00281717">
        <w:rPr>
          <w:rFonts w:ascii="Calisto MT" w:hAnsi="Calisto MT"/>
          <w:sz w:val="22"/>
          <w:szCs w:val="22"/>
          <w:lang w:val="en"/>
        </w:rPr>
        <w:t xml:space="preserve">Industry self-management is not adequate to ensure compliance to license </w:t>
      </w:r>
      <w:r w:rsidR="00281717" w:rsidRPr="00014B4E">
        <w:rPr>
          <w:rFonts w:ascii="Calisto MT" w:hAnsi="Calisto MT"/>
          <w:sz w:val="22"/>
          <w:szCs w:val="22"/>
          <w:lang w:val="en"/>
        </w:rPr>
        <w:t>obligations</w:t>
      </w:r>
      <w:r w:rsidR="00281717">
        <w:rPr>
          <w:rFonts w:ascii="Calisto MT" w:hAnsi="Calisto MT"/>
          <w:sz w:val="22"/>
          <w:szCs w:val="22"/>
          <w:lang w:val="en"/>
        </w:rPr>
        <w:t xml:space="preserve"> and </w:t>
      </w:r>
      <w:r w:rsidR="00014093">
        <w:rPr>
          <w:rFonts w:ascii="Calisto MT" w:hAnsi="Calisto MT"/>
          <w:sz w:val="22"/>
          <w:szCs w:val="22"/>
          <w:lang w:val="en"/>
        </w:rPr>
        <w:t xml:space="preserve">Monsanto’s license </w:t>
      </w:r>
      <w:r w:rsidR="00147351">
        <w:rPr>
          <w:rFonts w:ascii="Calisto MT" w:hAnsi="Calisto MT"/>
          <w:sz w:val="22"/>
          <w:szCs w:val="22"/>
          <w:lang w:val="en"/>
        </w:rPr>
        <w:t xml:space="preserve">for Roundup Ready canola </w:t>
      </w:r>
      <w:r w:rsidR="00014093">
        <w:rPr>
          <w:rFonts w:ascii="Calisto MT" w:hAnsi="Calisto MT"/>
          <w:sz w:val="22"/>
          <w:szCs w:val="22"/>
          <w:lang w:val="en"/>
        </w:rPr>
        <w:t xml:space="preserve">should be revoked as they are </w:t>
      </w:r>
      <w:r w:rsidR="00281717">
        <w:rPr>
          <w:rFonts w:ascii="Calisto MT" w:hAnsi="Calisto MT"/>
          <w:sz w:val="22"/>
          <w:szCs w:val="22"/>
          <w:lang w:val="en"/>
        </w:rPr>
        <w:t xml:space="preserve">clearly </w:t>
      </w:r>
      <w:r w:rsidR="00014093">
        <w:rPr>
          <w:rFonts w:ascii="Calisto MT" w:hAnsi="Calisto MT"/>
          <w:sz w:val="22"/>
          <w:szCs w:val="22"/>
          <w:lang w:val="en"/>
        </w:rPr>
        <w:t>breeching their condition of license</w:t>
      </w:r>
      <w:r w:rsidR="00281717">
        <w:rPr>
          <w:rFonts w:ascii="Calisto MT" w:hAnsi="Calisto MT"/>
          <w:sz w:val="22"/>
          <w:szCs w:val="22"/>
          <w:lang w:val="en"/>
        </w:rPr>
        <w:t xml:space="preserve">. </w:t>
      </w:r>
    </w:p>
    <w:p w:rsidR="00281717" w:rsidRDefault="00281717" w:rsidP="00014B4E">
      <w:pPr>
        <w:pStyle w:val="BodyText"/>
        <w:spacing w:before="0"/>
        <w:jc w:val="left"/>
        <w:rPr>
          <w:rFonts w:ascii="Calisto MT" w:hAnsi="Calisto MT"/>
          <w:sz w:val="22"/>
          <w:szCs w:val="22"/>
          <w:lang w:val="en"/>
        </w:rPr>
      </w:pPr>
    </w:p>
    <w:p w:rsidR="007171BF" w:rsidRPr="00014B4E" w:rsidRDefault="007171BF" w:rsidP="00014B4E">
      <w:pPr>
        <w:pStyle w:val="BodyText"/>
        <w:spacing w:before="0"/>
        <w:jc w:val="left"/>
        <w:rPr>
          <w:rFonts w:ascii="Calisto MT" w:hAnsi="Calisto MT"/>
          <w:sz w:val="22"/>
          <w:szCs w:val="22"/>
          <w:lang w:val="en"/>
        </w:rPr>
      </w:pPr>
    </w:p>
    <w:p w:rsidR="00DE20CC" w:rsidRPr="00014B4E" w:rsidRDefault="007F5115" w:rsidP="007F5115">
      <w:pPr>
        <w:pStyle w:val="BodyText"/>
        <w:numPr>
          <w:ilvl w:val="0"/>
          <w:numId w:val="10"/>
        </w:numPr>
        <w:spacing w:before="0" w:after="240"/>
        <w:jc w:val="left"/>
        <w:rPr>
          <w:rFonts w:ascii="Calisto MT" w:hAnsi="Calisto MT"/>
          <w:b/>
          <w:sz w:val="22"/>
          <w:szCs w:val="22"/>
          <w:lang w:val="en"/>
        </w:rPr>
      </w:pPr>
      <w:r>
        <w:rPr>
          <w:rFonts w:ascii="Calisto MT" w:hAnsi="Calisto MT"/>
          <w:b/>
          <w:sz w:val="22"/>
          <w:szCs w:val="22"/>
          <w:lang w:val="en"/>
        </w:rPr>
        <w:t>Economic Risk A</w:t>
      </w:r>
      <w:r w:rsidR="00281717">
        <w:rPr>
          <w:rFonts w:ascii="Calisto MT" w:hAnsi="Calisto MT"/>
          <w:b/>
          <w:sz w:val="22"/>
          <w:szCs w:val="22"/>
          <w:lang w:val="en"/>
        </w:rPr>
        <w:t xml:space="preserve">ssessment </w:t>
      </w:r>
      <w:r>
        <w:rPr>
          <w:rFonts w:ascii="Calisto MT" w:hAnsi="Calisto MT"/>
          <w:b/>
          <w:sz w:val="22"/>
          <w:szCs w:val="22"/>
          <w:lang w:val="en"/>
        </w:rPr>
        <w:t>M</w:t>
      </w:r>
      <w:r w:rsidR="00C17792">
        <w:rPr>
          <w:rFonts w:ascii="Calisto MT" w:hAnsi="Calisto MT"/>
          <w:b/>
          <w:sz w:val="22"/>
          <w:szCs w:val="22"/>
          <w:lang w:val="en"/>
        </w:rPr>
        <w:t>ust</w:t>
      </w:r>
      <w:r>
        <w:rPr>
          <w:rFonts w:ascii="Calisto MT" w:hAnsi="Calisto MT"/>
          <w:b/>
          <w:sz w:val="22"/>
          <w:szCs w:val="22"/>
          <w:lang w:val="en"/>
        </w:rPr>
        <w:t xml:space="preserve"> Not be Denied</w:t>
      </w:r>
      <w:r w:rsidR="00DE20CC" w:rsidRPr="00014B4E">
        <w:rPr>
          <w:rFonts w:ascii="Calisto MT" w:hAnsi="Calisto MT"/>
          <w:b/>
          <w:sz w:val="22"/>
          <w:szCs w:val="22"/>
          <w:lang w:val="en"/>
        </w:rPr>
        <w:t xml:space="preserve"> </w:t>
      </w:r>
    </w:p>
    <w:p w:rsidR="00FD72D1" w:rsidRPr="00014B4E" w:rsidRDefault="00C17792" w:rsidP="00014B4E">
      <w:pPr>
        <w:pStyle w:val="BodyText"/>
        <w:spacing w:before="0"/>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5.1 </w:t>
      </w:r>
      <w:r w:rsidR="00B01D1B">
        <w:rPr>
          <w:rFonts w:ascii="Calisto MT" w:hAnsi="Calisto MT"/>
          <w:sz w:val="22"/>
          <w:szCs w:val="22"/>
          <w:lang w:val="en"/>
        </w:rPr>
        <w:t>The Productivity Commission report states the OGTR is sufficient regulation to manage GM crops. However, t</w:t>
      </w:r>
      <w:r w:rsidR="00DE20CC" w:rsidRPr="00014B4E">
        <w:rPr>
          <w:rFonts w:ascii="Calisto MT" w:hAnsi="Calisto MT"/>
          <w:sz w:val="22"/>
          <w:szCs w:val="22"/>
          <w:lang w:val="en"/>
        </w:rPr>
        <w:t xml:space="preserve">he </w:t>
      </w:r>
      <w:r w:rsidR="00B01D1B">
        <w:rPr>
          <w:rFonts w:ascii="Calisto MT" w:hAnsi="Calisto MT"/>
          <w:sz w:val="22"/>
          <w:szCs w:val="22"/>
          <w:lang w:val="en"/>
        </w:rPr>
        <w:t xml:space="preserve">mandate of the </w:t>
      </w:r>
      <w:r w:rsidR="00DE20CC" w:rsidRPr="00014B4E">
        <w:rPr>
          <w:rFonts w:ascii="Calisto MT" w:hAnsi="Calisto MT"/>
          <w:sz w:val="22"/>
          <w:szCs w:val="22"/>
          <w:lang w:val="en"/>
        </w:rPr>
        <w:t xml:space="preserve">Office of the Gene Technology Regulator (OGTR) </w:t>
      </w:r>
      <w:r w:rsidR="00B01D1B">
        <w:rPr>
          <w:rFonts w:ascii="Calisto MT" w:hAnsi="Calisto MT"/>
          <w:sz w:val="22"/>
          <w:szCs w:val="22"/>
          <w:lang w:val="en"/>
        </w:rPr>
        <w:t>is only health and environment, not economics. The OGTR has proven there is no regard for industry issues.</w:t>
      </w:r>
      <w:r w:rsidR="00DE20CC" w:rsidRPr="00014B4E">
        <w:rPr>
          <w:rFonts w:ascii="Calisto MT" w:hAnsi="Calisto MT"/>
          <w:sz w:val="22"/>
          <w:szCs w:val="22"/>
          <w:lang w:val="en"/>
        </w:rPr>
        <w:t xml:space="preserve"> </w:t>
      </w:r>
      <w:r w:rsidR="003B313D" w:rsidRPr="00014B4E">
        <w:rPr>
          <w:rFonts w:ascii="Calisto MT" w:hAnsi="Calisto MT"/>
          <w:sz w:val="22"/>
          <w:szCs w:val="22"/>
          <w:lang w:val="en"/>
        </w:rPr>
        <w:t xml:space="preserve">In February, 2003, </w:t>
      </w:r>
      <w:r w:rsidR="00B01D1B">
        <w:rPr>
          <w:rFonts w:ascii="Calisto MT" w:hAnsi="Calisto MT"/>
          <w:sz w:val="22"/>
          <w:szCs w:val="22"/>
          <w:lang w:val="en"/>
        </w:rPr>
        <w:t>t</w:t>
      </w:r>
      <w:r w:rsidR="000724C1" w:rsidRPr="00014B4E">
        <w:rPr>
          <w:rFonts w:ascii="Calisto MT" w:hAnsi="Calisto MT"/>
          <w:sz w:val="22"/>
          <w:szCs w:val="22"/>
          <w:lang w:val="en"/>
        </w:rPr>
        <w:t>he OGTR</w:t>
      </w:r>
      <w:r w:rsidR="00B01D1B">
        <w:rPr>
          <w:rFonts w:ascii="Calisto MT" w:hAnsi="Calisto MT"/>
          <w:sz w:val="22"/>
          <w:szCs w:val="22"/>
          <w:lang w:val="en"/>
        </w:rPr>
        <w:t xml:space="preserve"> c</w:t>
      </w:r>
      <w:r w:rsidR="003B313D" w:rsidRPr="00014B4E">
        <w:rPr>
          <w:rFonts w:ascii="Calisto MT" w:hAnsi="Calisto MT"/>
          <w:sz w:val="22"/>
          <w:szCs w:val="22"/>
          <w:lang w:val="en"/>
        </w:rPr>
        <w:t xml:space="preserve">onsultative advisory committees </w:t>
      </w:r>
      <w:r w:rsidR="000724C1" w:rsidRPr="00014B4E">
        <w:rPr>
          <w:rFonts w:ascii="Calisto MT" w:hAnsi="Calisto MT"/>
          <w:sz w:val="22"/>
          <w:szCs w:val="22"/>
          <w:lang w:val="en"/>
        </w:rPr>
        <w:t xml:space="preserve">for ethics and community consultation, </w:t>
      </w:r>
      <w:r w:rsidR="00B01D1B">
        <w:rPr>
          <w:rFonts w:ascii="Calisto MT" w:hAnsi="Calisto MT"/>
          <w:sz w:val="22"/>
          <w:szCs w:val="22"/>
          <w:lang w:val="en"/>
        </w:rPr>
        <w:t xml:space="preserve">both </w:t>
      </w:r>
      <w:r w:rsidR="003B313D" w:rsidRPr="00014B4E">
        <w:rPr>
          <w:rFonts w:ascii="Calisto MT" w:hAnsi="Calisto MT"/>
          <w:sz w:val="22"/>
          <w:szCs w:val="22"/>
          <w:lang w:val="en"/>
        </w:rPr>
        <w:t>recommended the OGTR delay commercial release as the community was not</w:t>
      </w:r>
      <w:r w:rsidR="000724C1" w:rsidRPr="00014B4E">
        <w:rPr>
          <w:rFonts w:ascii="Calisto MT" w:hAnsi="Calisto MT"/>
          <w:sz w:val="22"/>
          <w:szCs w:val="22"/>
          <w:lang w:val="en"/>
        </w:rPr>
        <w:t xml:space="preserve"> prepared to manage the </w:t>
      </w:r>
      <w:r w:rsidR="00B01D1B">
        <w:rPr>
          <w:rFonts w:ascii="Calisto MT" w:hAnsi="Calisto MT"/>
          <w:sz w:val="22"/>
          <w:szCs w:val="22"/>
          <w:lang w:val="en"/>
        </w:rPr>
        <w:t xml:space="preserve">industry </w:t>
      </w:r>
      <w:r w:rsidR="000724C1" w:rsidRPr="00014B4E">
        <w:rPr>
          <w:rFonts w:ascii="Calisto MT" w:hAnsi="Calisto MT"/>
          <w:sz w:val="22"/>
          <w:szCs w:val="22"/>
          <w:lang w:val="en"/>
        </w:rPr>
        <w:t>risks. Y</w:t>
      </w:r>
      <w:r w:rsidR="003B313D" w:rsidRPr="00014B4E">
        <w:rPr>
          <w:rFonts w:ascii="Calisto MT" w:hAnsi="Calisto MT"/>
          <w:sz w:val="22"/>
          <w:szCs w:val="22"/>
          <w:lang w:val="en"/>
        </w:rPr>
        <w:t>et these committees were ignored</w:t>
      </w:r>
      <w:r w:rsidR="00FD72D1" w:rsidRPr="00014B4E">
        <w:rPr>
          <w:rFonts w:ascii="Calisto MT" w:hAnsi="Calisto MT"/>
          <w:sz w:val="22"/>
          <w:szCs w:val="22"/>
          <w:lang w:val="en"/>
        </w:rPr>
        <w:t xml:space="preserve"> and commercial release was approved by the OGTR</w:t>
      </w:r>
      <w:r w:rsidR="003B313D" w:rsidRPr="00014B4E">
        <w:rPr>
          <w:rFonts w:ascii="Calisto MT" w:hAnsi="Calisto MT"/>
          <w:sz w:val="22"/>
          <w:szCs w:val="22"/>
          <w:lang w:val="en"/>
        </w:rPr>
        <w:t xml:space="preserve">. </w:t>
      </w:r>
    </w:p>
    <w:p w:rsidR="000724C1" w:rsidRPr="00014B4E" w:rsidRDefault="000724C1" w:rsidP="00014B4E">
      <w:pPr>
        <w:pStyle w:val="BodyText"/>
        <w:spacing w:before="0"/>
        <w:jc w:val="left"/>
        <w:rPr>
          <w:rFonts w:ascii="Calisto MT" w:hAnsi="Calisto MT"/>
          <w:sz w:val="22"/>
          <w:szCs w:val="22"/>
          <w:lang w:val="en"/>
        </w:rPr>
      </w:pPr>
    </w:p>
    <w:p w:rsidR="00281717" w:rsidRDefault="00C17792" w:rsidP="00014B4E">
      <w:pPr>
        <w:pStyle w:val="BodyText"/>
        <w:spacing w:before="0"/>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5.2 </w:t>
      </w:r>
      <w:r w:rsidR="00B01D1B">
        <w:rPr>
          <w:rFonts w:ascii="Calisto MT" w:hAnsi="Calisto MT"/>
          <w:sz w:val="22"/>
          <w:szCs w:val="22"/>
          <w:lang w:val="en"/>
        </w:rPr>
        <w:t>State legislation is based on economics as S</w:t>
      </w:r>
      <w:r w:rsidR="00DE20CC" w:rsidRPr="00014B4E">
        <w:rPr>
          <w:rFonts w:ascii="Calisto MT" w:hAnsi="Calisto MT"/>
          <w:sz w:val="22"/>
          <w:szCs w:val="22"/>
          <w:lang w:val="en"/>
        </w:rPr>
        <w:t>tate governme</w:t>
      </w:r>
      <w:r w:rsidR="00B01D1B">
        <w:rPr>
          <w:rFonts w:ascii="Calisto MT" w:hAnsi="Calisto MT"/>
          <w:sz w:val="22"/>
          <w:szCs w:val="22"/>
          <w:lang w:val="en"/>
        </w:rPr>
        <w:t>nts have authority over land use and moratoria legislation was introduced in WA f</w:t>
      </w:r>
      <w:r w:rsidR="00554FE9" w:rsidRPr="00014B4E">
        <w:rPr>
          <w:rFonts w:ascii="Calisto MT" w:hAnsi="Calisto MT"/>
          <w:sz w:val="22"/>
          <w:szCs w:val="22"/>
          <w:lang w:val="en"/>
        </w:rPr>
        <w:t>ollowing</w:t>
      </w:r>
      <w:r w:rsidR="00BE151F">
        <w:rPr>
          <w:rFonts w:ascii="Calisto MT" w:hAnsi="Calisto MT"/>
          <w:sz w:val="22"/>
          <w:szCs w:val="22"/>
          <w:lang w:val="en"/>
        </w:rPr>
        <w:t xml:space="preserve"> intense investigation</w:t>
      </w:r>
      <w:r w:rsidR="00281717">
        <w:rPr>
          <w:rFonts w:ascii="Calisto MT" w:hAnsi="Calisto MT"/>
          <w:sz w:val="22"/>
          <w:szCs w:val="22"/>
          <w:lang w:val="en"/>
        </w:rPr>
        <w:t xml:space="preserve"> by a bipartisan committee</w:t>
      </w:r>
      <w:r w:rsidR="00B01D1B">
        <w:rPr>
          <w:rFonts w:ascii="Calisto MT" w:hAnsi="Calisto MT"/>
          <w:sz w:val="22"/>
          <w:szCs w:val="22"/>
          <w:lang w:val="en"/>
        </w:rPr>
        <w:t xml:space="preserve"> which is outlined in </w:t>
      </w:r>
      <w:r w:rsidR="00BE151F">
        <w:rPr>
          <w:rFonts w:ascii="Calisto MT" w:hAnsi="Calisto MT"/>
          <w:sz w:val="22"/>
          <w:szCs w:val="22"/>
          <w:lang w:val="en"/>
        </w:rPr>
        <w:t>the</w:t>
      </w:r>
      <w:r w:rsidR="00DE20CC" w:rsidRPr="00014B4E">
        <w:rPr>
          <w:rFonts w:ascii="Calisto MT" w:hAnsi="Calisto MT"/>
          <w:sz w:val="22"/>
          <w:szCs w:val="22"/>
          <w:lang w:val="en"/>
        </w:rPr>
        <w:t xml:space="preserve"> </w:t>
      </w:r>
      <w:r w:rsidR="00BE151F">
        <w:rPr>
          <w:rFonts w:ascii="Calisto MT" w:hAnsi="Calisto MT"/>
          <w:sz w:val="22"/>
          <w:szCs w:val="22"/>
          <w:lang w:val="en"/>
        </w:rPr>
        <w:t>WA Legislative Council Report by</w:t>
      </w:r>
      <w:r w:rsidR="00DE20CC" w:rsidRPr="00014B4E">
        <w:rPr>
          <w:rFonts w:ascii="Calisto MT" w:hAnsi="Calisto MT"/>
          <w:sz w:val="22"/>
          <w:szCs w:val="22"/>
          <w:lang w:val="en"/>
        </w:rPr>
        <w:t xml:space="preserve"> the Standing Committee on Environment and Public Affairs in 2003</w:t>
      </w:r>
      <w:r w:rsidR="00281717">
        <w:rPr>
          <w:rFonts w:ascii="Calisto MT" w:hAnsi="Calisto MT"/>
          <w:sz w:val="22"/>
          <w:szCs w:val="22"/>
          <w:lang w:val="en"/>
        </w:rPr>
        <w:t>. As a consequence</w:t>
      </w:r>
      <w:r w:rsidR="00014093">
        <w:rPr>
          <w:rFonts w:ascii="Calisto MT" w:hAnsi="Calisto MT"/>
          <w:sz w:val="22"/>
          <w:szCs w:val="22"/>
          <w:lang w:val="en"/>
        </w:rPr>
        <w:t xml:space="preserve">, </w:t>
      </w:r>
      <w:r w:rsidR="00B01D1B">
        <w:rPr>
          <w:rFonts w:ascii="Calisto MT" w:hAnsi="Calisto MT"/>
          <w:sz w:val="22"/>
          <w:szCs w:val="22"/>
          <w:lang w:val="en"/>
        </w:rPr>
        <w:t xml:space="preserve">other States followed. </w:t>
      </w:r>
    </w:p>
    <w:p w:rsidR="00252947" w:rsidRDefault="00252947" w:rsidP="00014B4E">
      <w:pPr>
        <w:pStyle w:val="BodyText"/>
        <w:spacing w:before="0"/>
        <w:jc w:val="left"/>
        <w:rPr>
          <w:rFonts w:ascii="Calisto MT" w:hAnsi="Calisto MT"/>
          <w:sz w:val="22"/>
          <w:szCs w:val="22"/>
          <w:lang w:val="en"/>
        </w:rPr>
      </w:pPr>
    </w:p>
    <w:p w:rsidR="000724C1" w:rsidRPr="00014B4E" w:rsidRDefault="00C17792" w:rsidP="00014B4E">
      <w:pPr>
        <w:pStyle w:val="BodyText"/>
        <w:spacing w:before="0"/>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5.3 </w:t>
      </w:r>
      <w:r w:rsidR="00252947" w:rsidRPr="00014B4E">
        <w:rPr>
          <w:rFonts w:ascii="Calisto MT" w:hAnsi="Calisto MT"/>
          <w:sz w:val="22"/>
          <w:szCs w:val="22"/>
          <w:lang w:val="en"/>
        </w:rPr>
        <w:t>The recent</w:t>
      </w:r>
      <w:r w:rsidR="00252947">
        <w:rPr>
          <w:rFonts w:ascii="Calisto MT" w:hAnsi="Calisto MT"/>
          <w:sz w:val="22"/>
          <w:szCs w:val="22"/>
          <w:lang w:val="en"/>
        </w:rPr>
        <w:t xml:space="preserve"> tabling for</w:t>
      </w:r>
      <w:r w:rsidR="00252947" w:rsidRPr="00014B4E">
        <w:rPr>
          <w:rFonts w:ascii="Calisto MT" w:hAnsi="Calisto MT"/>
          <w:sz w:val="22"/>
          <w:szCs w:val="22"/>
          <w:lang w:val="en"/>
        </w:rPr>
        <w:t xml:space="preserve"> repeal of WA’s relevant Acts, and the </w:t>
      </w:r>
      <w:r w:rsidR="00252947">
        <w:rPr>
          <w:rFonts w:ascii="Calisto MT" w:hAnsi="Calisto MT"/>
          <w:sz w:val="22"/>
          <w:szCs w:val="22"/>
          <w:lang w:val="en"/>
        </w:rPr>
        <w:t xml:space="preserve">reports </w:t>
      </w:r>
      <w:r w:rsidR="00252947" w:rsidRPr="00014B4E">
        <w:rPr>
          <w:rFonts w:ascii="Calisto MT" w:hAnsi="Calisto MT"/>
          <w:sz w:val="22"/>
          <w:szCs w:val="22"/>
          <w:lang w:val="en"/>
        </w:rPr>
        <w:t xml:space="preserve">recommendation to </w:t>
      </w:r>
      <w:r>
        <w:rPr>
          <w:rFonts w:ascii="Calisto MT" w:hAnsi="Calisto MT"/>
          <w:sz w:val="22"/>
          <w:szCs w:val="22"/>
          <w:lang w:val="en"/>
        </w:rPr>
        <w:t>remove other States</w:t>
      </w:r>
      <w:r w:rsidR="00252947">
        <w:rPr>
          <w:rFonts w:ascii="Calisto MT" w:hAnsi="Calisto MT"/>
          <w:sz w:val="22"/>
          <w:szCs w:val="22"/>
          <w:lang w:val="en"/>
        </w:rPr>
        <w:t xml:space="preserve"> legislation, </w:t>
      </w:r>
      <w:r w:rsidR="00252947" w:rsidRPr="00014B4E">
        <w:rPr>
          <w:rFonts w:ascii="Calisto MT" w:hAnsi="Calisto MT"/>
          <w:sz w:val="22"/>
          <w:szCs w:val="22"/>
          <w:lang w:val="en"/>
        </w:rPr>
        <w:t xml:space="preserve">is putting the agricultural industry at serious risk as the implication is that economic risk can no longer be assessed or </w:t>
      </w:r>
      <w:r w:rsidR="00252947">
        <w:rPr>
          <w:rFonts w:ascii="Calisto MT" w:hAnsi="Calisto MT"/>
          <w:sz w:val="22"/>
          <w:szCs w:val="22"/>
          <w:lang w:val="en"/>
        </w:rPr>
        <w:t xml:space="preserve">industry preparedness </w:t>
      </w:r>
      <w:r w:rsidR="00252947" w:rsidRPr="00014B4E">
        <w:rPr>
          <w:rFonts w:ascii="Calisto MT" w:hAnsi="Calisto MT"/>
          <w:sz w:val="22"/>
          <w:szCs w:val="22"/>
          <w:lang w:val="en"/>
        </w:rPr>
        <w:t xml:space="preserve">addressed. </w:t>
      </w:r>
    </w:p>
    <w:p w:rsidR="00C20809" w:rsidRDefault="00C20809" w:rsidP="00014B4E">
      <w:pPr>
        <w:pStyle w:val="BodyText"/>
        <w:spacing w:before="0"/>
        <w:jc w:val="left"/>
        <w:rPr>
          <w:rFonts w:ascii="Calisto MT" w:hAnsi="Calisto MT"/>
          <w:sz w:val="22"/>
          <w:szCs w:val="22"/>
          <w:lang w:val="en"/>
        </w:rPr>
      </w:pPr>
    </w:p>
    <w:p w:rsidR="00C20809" w:rsidRPr="00C20809" w:rsidRDefault="00042330" w:rsidP="007F5115">
      <w:pPr>
        <w:pStyle w:val="BodyText"/>
        <w:numPr>
          <w:ilvl w:val="0"/>
          <w:numId w:val="10"/>
        </w:numPr>
        <w:spacing w:before="0" w:after="240"/>
        <w:jc w:val="left"/>
        <w:rPr>
          <w:rFonts w:ascii="Calisto MT" w:hAnsi="Calisto MT"/>
          <w:b/>
          <w:sz w:val="22"/>
          <w:szCs w:val="22"/>
          <w:lang w:val="en"/>
        </w:rPr>
      </w:pPr>
      <w:r>
        <w:rPr>
          <w:rFonts w:ascii="Calisto MT" w:hAnsi="Calisto MT"/>
          <w:b/>
          <w:sz w:val="22"/>
          <w:szCs w:val="22"/>
          <w:lang w:val="en"/>
        </w:rPr>
        <w:t>Zero tolerance of GM C</w:t>
      </w:r>
      <w:r w:rsidR="00C20809" w:rsidRPr="00C20809">
        <w:rPr>
          <w:rFonts w:ascii="Calisto MT" w:hAnsi="Calisto MT"/>
          <w:b/>
          <w:sz w:val="22"/>
          <w:szCs w:val="22"/>
          <w:lang w:val="en"/>
        </w:rPr>
        <w:t>ontamination</w:t>
      </w:r>
      <w:r>
        <w:rPr>
          <w:rFonts w:ascii="Calisto MT" w:hAnsi="Calisto MT"/>
          <w:b/>
          <w:sz w:val="22"/>
          <w:szCs w:val="22"/>
          <w:lang w:val="en"/>
        </w:rPr>
        <w:t xml:space="preserve"> is a Market R</w:t>
      </w:r>
      <w:r w:rsidR="00C17792">
        <w:rPr>
          <w:rFonts w:ascii="Calisto MT" w:hAnsi="Calisto MT"/>
          <w:b/>
          <w:sz w:val="22"/>
          <w:szCs w:val="22"/>
          <w:lang w:val="en"/>
        </w:rPr>
        <w:t>eality</w:t>
      </w:r>
      <w:r w:rsidR="008016A9">
        <w:rPr>
          <w:rFonts w:ascii="Calisto MT" w:hAnsi="Calisto MT"/>
          <w:b/>
          <w:sz w:val="22"/>
          <w:szCs w:val="22"/>
          <w:lang w:val="en"/>
        </w:rPr>
        <w:t xml:space="preserve"> </w:t>
      </w:r>
      <w:r>
        <w:rPr>
          <w:rFonts w:ascii="Calisto MT" w:hAnsi="Calisto MT"/>
          <w:b/>
          <w:sz w:val="22"/>
          <w:szCs w:val="22"/>
          <w:lang w:val="en"/>
        </w:rPr>
        <w:t>yet Can Not be A</w:t>
      </w:r>
      <w:r w:rsidR="008016A9">
        <w:rPr>
          <w:rFonts w:ascii="Calisto MT" w:hAnsi="Calisto MT"/>
          <w:b/>
          <w:sz w:val="22"/>
          <w:szCs w:val="22"/>
          <w:lang w:val="en"/>
        </w:rPr>
        <w:t>chieved</w:t>
      </w:r>
    </w:p>
    <w:p w:rsidR="00252947" w:rsidRDefault="00C17792" w:rsidP="00252947">
      <w:pPr>
        <w:pStyle w:val="BodyText"/>
        <w:spacing w:before="0"/>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6.1 </w:t>
      </w:r>
      <w:r w:rsidR="00252947">
        <w:rPr>
          <w:rFonts w:ascii="Calisto MT" w:hAnsi="Calisto MT"/>
          <w:sz w:val="22"/>
          <w:szCs w:val="22"/>
          <w:lang w:val="en"/>
        </w:rPr>
        <w:t xml:space="preserve">Prior to commercial release, </w:t>
      </w:r>
      <w:r w:rsidR="00252947" w:rsidRPr="00014B4E">
        <w:rPr>
          <w:rFonts w:ascii="Calisto MT" w:hAnsi="Calisto MT"/>
          <w:sz w:val="22"/>
          <w:szCs w:val="22"/>
          <w:lang w:val="en"/>
        </w:rPr>
        <w:t>a report by the Ministerial GMO Industry Reference Group, chaired by the Hon K</w:t>
      </w:r>
      <w:r w:rsidR="00252947">
        <w:rPr>
          <w:rFonts w:ascii="Calisto MT" w:hAnsi="Calisto MT"/>
          <w:sz w:val="22"/>
          <w:szCs w:val="22"/>
          <w:lang w:val="en"/>
        </w:rPr>
        <w:t xml:space="preserve">im </w:t>
      </w:r>
      <w:r w:rsidR="00252947" w:rsidRPr="00014B4E">
        <w:rPr>
          <w:rFonts w:ascii="Calisto MT" w:hAnsi="Calisto MT"/>
          <w:sz w:val="22"/>
          <w:szCs w:val="22"/>
          <w:lang w:val="en"/>
        </w:rPr>
        <w:t>Chance MLC</w:t>
      </w:r>
      <w:r w:rsidR="00252947">
        <w:rPr>
          <w:rFonts w:ascii="Calisto MT" w:hAnsi="Calisto MT"/>
          <w:sz w:val="22"/>
          <w:szCs w:val="22"/>
          <w:lang w:val="en"/>
        </w:rPr>
        <w:t xml:space="preserve"> was released in May 2009 and</w:t>
      </w:r>
      <w:r w:rsidR="00252947" w:rsidRPr="00014B4E">
        <w:rPr>
          <w:rFonts w:ascii="Calisto MT" w:hAnsi="Calisto MT"/>
          <w:sz w:val="22"/>
          <w:szCs w:val="22"/>
          <w:lang w:val="en"/>
        </w:rPr>
        <w:t xml:space="preserve"> revealed serious inadequacies in industry preparedness</w:t>
      </w:r>
      <w:r w:rsidR="00252947">
        <w:rPr>
          <w:rFonts w:ascii="Calisto MT" w:hAnsi="Calisto MT"/>
          <w:sz w:val="22"/>
          <w:szCs w:val="22"/>
          <w:lang w:val="en"/>
        </w:rPr>
        <w:t xml:space="preserve"> and legal redress for unfair liability imposed on</w:t>
      </w:r>
      <w:r w:rsidR="00252947" w:rsidRPr="00014B4E">
        <w:rPr>
          <w:rFonts w:ascii="Calisto MT" w:hAnsi="Calisto MT"/>
          <w:sz w:val="22"/>
          <w:szCs w:val="22"/>
          <w:lang w:val="en"/>
        </w:rPr>
        <w:t xml:space="preserve"> non-GM farmers</w:t>
      </w:r>
      <w:r w:rsidR="00252947">
        <w:rPr>
          <w:rFonts w:ascii="Calisto MT" w:hAnsi="Calisto MT"/>
          <w:sz w:val="22"/>
          <w:szCs w:val="22"/>
          <w:lang w:val="en"/>
        </w:rPr>
        <w:t xml:space="preserve"> (report enclosed)</w:t>
      </w:r>
      <w:r w:rsidR="00252947" w:rsidRPr="00014B4E">
        <w:rPr>
          <w:rFonts w:ascii="Calisto MT" w:hAnsi="Calisto MT"/>
          <w:sz w:val="22"/>
          <w:szCs w:val="22"/>
          <w:lang w:val="en"/>
        </w:rPr>
        <w:t>. However this</w:t>
      </w:r>
      <w:r w:rsidR="00252947">
        <w:rPr>
          <w:rFonts w:ascii="Calisto MT" w:hAnsi="Calisto MT"/>
          <w:sz w:val="22"/>
          <w:szCs w:val="22"/>
          <w:lang w:val="en"/>
        </w:rPr>
        <w:t xml:space="preserve"> cross industry</w:t>
      </w:r>
      <w:r w:rsidR="00252947" w:rsidRPr="00014B4E">
        <w:rPr>
          <w:rFonts w:ascii="Calisto MT" w:hAnsi="Calisto MT"/>
          <w:sz w:val="22"/>
          <w:szCs w:val="22"/>
          <w:lang w:val="en"/>
        </w:rPr>
        <w:t xml:space="preserve"> report was ignored by Minister Redman when he announced the repeal of the WA moratoria</w:t>
      </w:r>
      <w:r w:rsidR="00252947">
        <w:rPr>
          <w:rFonts w:ascii="Calisto MT" w:hAnsi="Calisto MT"/>
          <w:sz w:val="22"/>
          <w:szCs w:val="22"/>
          <w:lang w:val="en"/>
        </w:rPr>
        <w:t xml:space="preserve"> soon after he was elected.</w:t>
      </w:r>
    </w:p>
    <w:p w:rsidR="008D0002" w:rsidRPr="008D0002" w:rsidRDefault="008D0002" w:rsidP="00014B4E">
      <w:pPr>
        <w:pStyle w:val="BodyText"/>
        <w:spacing w:before="0"/>
        <w:jc w:val="left"/>
        <w:rPr>
          <w:rFonts w:ascii="Calisto MT" w:hAnsi="Calisto MT"/>
          <w:sz w:val="22"/>
          <w:szCs w:val="22"/>
          <w:lang w:val="en"/>
        </w:rPr>
      </w:pPr>
    </w:p>
    <w:p w:rsidR="00C20809" w:rsidRDefault="00C17792" w:rsidP="00014B4E">
      <w:pPr>
        <w:pStyle w:val="BodyText"/>
        <w:spacing w:before="0"/>
        <w:jc w:val="left"/>
      </w:pPr>
      <w:r w:rsidRPr="00C17792">
        <w:rPr>
          <w:color w:val="808080" w:themeColor="background1" w:themeShade="80"/>
        </w:rPr>
        <w:t xml:space="preserve">6.2 </w:t>
      </w:r>
      <w:r w:rsidR="00C20809">
        <w:t>The parliamentary ad</w:t>
      </w:r>
      <w:r w:rsidR="008D0002">
        <w:t>visory committee report</w:t>
      </w:r>
      <w:r w:rsidR="00C20809">
        <w:t xml:space="preserve"> </w:t>
      </w:r>
      <w:r w:rsidR="00252947">
        <w:rPr>
          <w:rFonts w:ascii="Calisto MT" w:hAnsi="Calisto MT"/>
          <w:sz w:val="22"/>
          <w:szCs w:val="22"/>
          <w:lang w:val="en"/>
        </w:rPr>
        <w:t>clearly outlined the zero tolerance of GM contamination and the inability to achieve it.</w:t>
      </w:r>
      <w:r w:rsidR="00C20809">
        <w:br/>
        <w:t>•    “In 2001 the ACCC made it clear that a GM-free claim left no room for ambiguity under the Trade Practices Act.” “Confirmation from the Australian Competition and Consumer Commission has been received stating clearly that no contamination would be acceptable in product using GM free or non-GM labels.” (</w:t>
      </w:r>
      <w:proofErr w:type="spellStart"/>
      <w:r w:rsidR="00C20809">
        <w:t>pg</w:t>
      </w:r>
      <w:proofErr w:type="spellEnd"/>
      <w:r w:rsidR="00C20809">
        <w:t xml:space="preserve"> 32)</w:t>
      </w:r>
      <w:r w:rsidR="00C20809">
        <w:br/>
        <w:t>•     “</w:t>
      </w:r>
      <w:proofErr w:type="spellStart"/>
      <w:r w:rsidR="00C20809">
        <w:t>FSANZ</w:t>
      </w:r>
      <w:proofErr w:type="spellEnd"/>
      <w:r w:rsidR="00C20809">
        <w:t xml:space="preserve"> has successfully prosecuted a NZ company for misleading labelling. The Auckland company Bean Supreme was fined when 0.0088% of GM soy content was found in vegetarian sausages labelled as either “GM-free” or “Non-GM”.” (</w:t>
      </w:r>
      <w:proofErr w:type="spellStart"/>
      <w:r w:rsidR="00C20809">
        <w:t>pg</w:t>
      </w:r>
      <w:proofErr w:type="spellEnd"/>
      <w:r w:rsidR="00C20809">
        <w:t xml:space="preserve"> 76)</w:t>
      </w:r>
      <w:r w:rsidR="00C20809">
        <w:br/>
        <w:t>•     “Germany and Austria are two of a small number of European Union Member States that have legislation in place that strictly regulate positive claims for non-GM products and no detectable GM content is allowed.” (</w:t>
      </w:r>
      <w:proofErr w:type="spellStart"/>
      <w:r w:rsidR="00C20809">
        <w:t>Pg</w:t>
      </w:r>
      <w:proofErr w:type="spellEnd"/>
      <w:r w:rsidR="00C20809">
        <w:t xml:space="preserve"> 32)</w:t>
      </w:r>
      <w:r w:rsidR="00C20809">
        <w:br/>
        <w:t xml:space="preserve">•     </w:t>
      </w:r>
      <w:proofErr w:type="spellStart"/>
      <w:r w:rsidR="00C20809">
        <w:t>CBH</w:t>
      </w:r>
      <w:proofErr w:type="spellEnd"/>
      <w:r w:rsidR="00C20809">
        <w:t xml:space="preserve"> delivery terms and conditions 4.1.10: “None of the Grain in a delivery is a </w:t>
      </w:r>
      <w:r w:rsidR="00C20809">
        <w:lastRenderedPageBreak/>
        <w:t>genetically modified organism (unless declared in writing to, and approved in writing by, CBH before the Delivery enters the site).” (</w:t>
      </w:r>
      <w:proofErr w:type="spellStart"/>
      <w:r w:rsidR="00C20809">
        <w:t>pg</w:t>
      </w:r>
      <w:proofErr w:type="spellEnd"/>
      <w:r w:rsidR="00C20809">
        <w:t xml:space="preserve"> 31)</w:t>
      </w:r>
      <w:r w:rsidR="00C20809">
        <w:br/>
        <w:t xml:space="preserve">•     “Due to these contractual obligations and liabilities involved, it is essential for farmers to know the GM content of their seed prior to delivery to avoid costs and liabilities. Unfortunately, there are no </w:t>
      </w:r>
      <w:proofErr w:type="spellStart"/>
      <w:r w:rsidR="00C20809">
        <w:t>quantitive</w:t>
      </w:r>
      <w:proofErr w:type="spellEnd"/>
      <w:r w:rsidR="00C20809">
        <w:t xml:space="preserve"> tests available </w:t>
      </w:r>
      <w:r w:rsidR="005435B9">
        <w:t>at the delivery sites.” (</w:t>
      </w:r>
      <w:proofErr w:type="spellStart"/>
      <w:r w:rsidR="005435B9">
        <w:t>pg</w:t>
      </w:r>
      <w:proofErr w:type="spellEnd"/>
      <w:r w:rsidR="005435B9">
        <w:t xml:space="preserve"> 31)</w:t>
      </w:r>
    </w:p>
    <w:p w:rsidR="005435B9" w:rsidRDefault="00C17792" w:rsidP="005435B9">
      <w:pPr>
        <w:pStyle w:val="BodyText"/>
        <w:jc w:val="left"/>
        <w:rPr>
          <w:rFonts w:ascii="Calisto MT" w:hAnsi="Calisto MT"/>
          <w:sz w:val="22"/>
          <w:szCs w:val="22"/>
        </w:rPr>
      </w:pPr>
      <w:r w:rsidRPr="00C17792">
        <w:rPr>
          <w:rFonts w:ascii="Calisto MT" w:hAnsi="Calisto MT"/>
          <w:color w:val="808080" w:themeColor="background1" w:themeShade="80"/>
          <w:sz w:val="22"/>
          <w:szCs w:val="22"/>
        </w:rPr>
        <w:t xml:space="preserve">6.3 </w:t>
      </w:r>
      <w:r w:rsidR="005435B9" w:rsidRPr="00014B4E">
        <w:rPr>
          <w:rFonts w:ascii="Calisto MT" w:hAnsi="Calisto MT"/>
          <w:sz w:val="22"/>
          <w:szCs w:val="22"/>
        </w:rPr>
        <w:t>It is claimed segregation is successful yet farmers are signing CBH delivery dockets to guarantee their non-GM crops have no GM contamination and they accept liability for any economic loss that may be caused by unwanted contamination</w:t>
      </w:r>
      <w:r w:rsidR="005435B9">
        <w:rPr>
          <w:rFonts w:ascii="Calisto MT" w:hAnsi="Calisto MT"/>
          <w:sz w:val="22"/>
          <w:szCs w:val="22"/>
        </w:rPr>
        <w:t xml:space="preserve"> (copy supplied)</w:t>
      </w:r>
      <w:r w:rsidR="005435B9" w:rsidRPr="00014B4E">
        <w:rPr>
          <w:rFonts w:ascii="Calisto MT" w:hAnsi="Calisto MT"/>
          <w:sz w:val="22"/>
          <w:szCs w:val="22"/>
        </w:rPr>
        <w:t xml:space="preserve">. Zero tolerance of GM is a reality, yet industry is well aware that GM contamination is inevitable if commercially released. </w:t>
      </w:r>
    </w:p>
    <w:p w:rsidR="005435B9" w:rsidRDefault="005435B9" w:rsidP="00281717">
      <w:pPr>
        <w:pStyle w:val="BodyText"/>
        <w:spacing w:before="0"/>
        <w:jc w:val="left"/>
      </w:pPr>
    </w:p>
    <w:p w:rsidR="00281717" w:rsidRDefault="00C17792" w:rsidP="00281717">
      <w:pPr>
        <w:pStyle w:val="BodyText"/>
        <w:spacing w:before="0"/>
        <w:jc w:val="left"/>
      </w:pPr>
      <w:r w:rsidRPr="00C17792">
        <w:rPr>
          <w:color w:val="808080" w:themeColor="background1" w:themeShade="80"/>
        </w:rPr>
        <w:t xml:space="preserve">6.4 </w:t>
      </w:r>
      <w:r w:rsidR="00281717">
        <w:t>As the crop management plans were permitted to be self-managed by the GM industry, a threshold of 0.9% was established. The reason for this threshold has no market basis but puts unfair liability on to non-GM farmers. “The rationale for establishing thresholds is because inadvertent presence is considered unavoidable.” (</w:t>
      </w:r>
      <w:proofErr w:type="spellStart"/>
      <w:r w:rsidR="00281717">
        <w:t>pg</w:t>
      </w:r>
      <w:proofErr w:type="spellEnd"/>
      <w:r w:rsidR="00281717">
        <w:t xml:space="preserve"> 33). The only reason for promoting a tolerance level was to claim coexisten</w:t>
      </w:r>
      <w:r w:rsidR="00252947">
        <w:t>ce was possible when it was not and G</w:t>
      </w:r>
      <w:r w:rsidR="00281717">
        <w:t xml:space="preserve">overnment institutes promote </w:t>
      </w:r>
      <w:r w:rsidR="000B190C">
        <w:t>this deliberate misleading conclusion</w:t>
      </w:r>
      <w:r w:rsidR="00281717">
        <w:t>.</w:t>
      </w:r>
    </w:p>
    <w:p w:rsidR="00281717" w:rsidRDefault="00281717" w:rsidP="00281717">
      <w:pPr>
        <w:pStyle w:val="BodyText"/>
        <w:spacing w:before="0"/>
        <w:jc w:val="left"/>
      </w:pPr>
    </w:p>
    <w:p w:rsidR="008725B4" w:rsidRDefault="00C17792" w:rsidP="00014B4E">
      <w:pPr>
        <w:pStyle w:val="BodyText"/>
        <w:spacing w:before="0"/>
        <w:jc w:val="left"/>
      </w:pPr>
      <w:r w:rsidRPr="00C17792">
        <w:rPr>
          <w:color w:val="808080" w:themeColor="background1" w:themeShade="80"/>
        </w:rPr>
        <w:t xml:space="preserve">6.5 </w:t>
      </w:r>
      <w:r w:rsidR="008D0002">
        <w:t>It is unreasonable to expect non-GM farmers to be liable for market loss caused by contamination that is unavoidable.</w:t>
      </w:r>
      <w:r w:rsidR="009F58F9">
        <w:t xml:space="preserve"> Leaving coexistence plans to self-management by the GM industry has clearly been inadequate at addressing industry management issues.</w:t>
      </w:r>
    </w:p>
    <w:p w:rsidR="000724C1" w:rsidRPr="00014093" w:rsidRDefault="00C17792" w:rsidP="00014B4E">
      <w:pPr>
        <w:pStyle w:val="BodyText"/>
        <w:jc w:val="left"/>
        <w:rPr>
          <w:rFonts w:ascii="Calisto MT" w:hAnsi="Calisto MT"/>
          <w:b/>
          <w:sz w:val="22"/>
          <w:szCs w:val="22"/>
          <w:lang w:val="en"/>
        </w:rPr>
      </w:pPr>
      <w:r>
        <w:rPr>
          <w:rFonts w:ascii="Calisto MT" w:hAnsi="Calisto MT"/>
          <w:b/>
          <w:sz w:val="22"/>
          <w:szCs w:val="22"/>
          <w:lang w:val="en"/>
        </w:rPr>
        <w:t xml:space="preserve">7. </w:t>
      </w:r>
      <w:r w:rsidR="008016A9">
        <w:rPr>
          <w:rFonts w:ascii="Calisto MT" w:hAnsi="Calisto MT"/>
          <w:b/>
          <w:sz w:val="22"/>
          <w:szCs w:val="22"/>
          <w:lang w:val="en"/>
        </w:rPr>
        <w:t>GM C</w:t>
      </w:r>
      <w:r w:rsidR="0053302A">
        <w:rPr>
          <w:rFonts w:ascii="Calisto MT" w:hAnsi="Calisto MT"/>
          <w:b/>
          <w:sz w:val="22"/>
          <w:szCs w:val="22"/>
          <w:lang w:val="en"/>
        </w:rPr>
        <w:t>anola</w:t>
      </w:r>
      <w:r w:rsidR="008016A9">
        <w:rPr>
          <w:rFonts w:ascii="Calisto MT" w:hAnsi="Calisto MT"/>
          <w:b/>
          <w:sz w:val="22"/>
          <w:szCs w:val="22"/>
          <w:lang w:val="en"/>
        </w:rPr>
        <w:t xml:space="preserve"> Market Penalty</w:t>
      </w:r>
    </w:p>
    <w:p w:rsidR="00FD72D1" w:rsidRPr="00014B4E" w:rsidRDefault="00C17792" w:rsidP="00C17792">
      <w:pPr>
        <w:pStyle w:val="BodyText"/>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7.1 </w:t>
      </w:r>
      <w:r w:rsidR="00DE20CC" w:rsidRPr="00014B4E">
        <w:rPr>
          <w:rFonts w:ascii="Calisto MT" w:hAnsi="Calisto MT"/>
          <w:sz w:val="22"/>
          <w:szCs w:val="22"/>
          <w:lang w:val="en"/>
        </w:rPr>
        <w:t>Although industry and government supporting GM canola prior to release claimed there was no commercial advantage associated with non-GM, the commercial release of GM canola has proven a market penalty associated with GM canola of approx. $50/</w:t>
      </w:r>
      <w:proofErr w:type="spellStart"/>
      <w:r w:rsidR="00DE20CC" w:rsidRPr="00014B4E">
        <w:rPr>
          <w:rFonts w:ascii="Calisto MT" w:hAnsi="Calisto MT"/>
          <w:sz w:val="22"/>
          <w:szCs w:val="22"/>
          <w:lang w:val="en"/>
        </w:rPr>
        <w:t>tonne</w:t>
      </w:r>
      <w:proofErr w:type="spellEnd"/>
      <w:r w:rsidR="00DE20CC" w:rsidRPr="00014B4E">
        <w:rPr>
          <w:rFonts w:ascii="Calisto MT" w:hAnsi="Calisto MT"/>
          <w:sz w:val="22"/>
          <w:szCs w:val="22"/>
          <w:lang w:val="en"/>
        </w:rPr>
        <w:t xml:space="preserve">. </w:t>
      </w:r>
      <w:r w:rsidR="00252947">
        <w:rPr>
          <w:rFonts w:ascii="Calisto MT" w:hAnsi="Calisto MT"/>
          <w:sz w:val="22"/>
          <w:szCs w:val="22"/>
          <w:lang w:val="en"/>
        </w:rPr>
        <w:t xml:space="preserve">Your report mistakenly denies this. </w:t>
      </w:r>
      <w:r w:rsidR="00DE20CC" w:rsidRPr="00014B4E">
        <w:rPr>
          <w:rFonts w:ascii="Calisto MT" w:hAnsi="Calisto MT"/>
          <w:sz w:val="22"/>
          <w:szCs w:val="22"/>
          <w:lang w:val="en"/>
        </w:rPr>
        <w:t>Cont</w:t>
      </w:r>
      <w:r w:rsidR="00014093">
        <w:rPr>
          <w:rFonts w:ascii="Calisto MT" w:hAnsi="Calisto MT"/>
          <w:sz w:val="22"/>
          <w:szCs w:val="22"/>
          <w:lang w:val="en"/>
        </w:rPr>
        <w:t>amination has led to</w:t>
      </w:r>
      <w:r w:rsidR="003B313D" w:rsidRPr="00014B4E">
        <w:rPr>
          <w:rFonts w:ascii="Calisto MT" w:hAnsi="Calisto MT"/>
          <w:sz w:val="22"/>
          <w:szCs w:val="22"/>
          <w:lang w:val="en"/>
        </w:rPr>
        <w:t xml:space="preserve"> additional costs to farmers and industry. T</w:t>
      </w:r>
      <w:r w:rsidR="00DE20CC" w:rsidRPr="00014B4E">
        <w:rPr>
          <w:rFonts w:ascii="Calisto MT" w:hAnsi="Calisto MT"/>
          <w:sz w:val="22"/>
          <w:szCs w:val="22"/>
          <w:lang w:val="en"/>
        </w:rPr>
        <w:t xml:space="preserve">he Marsh vs Baxter case has identified the </w:t>
      </w:r>
      <w:r w:rsidR="003B313D" w:rsidRPr="00014B4E">
        <w:rPr>
          <w:rFonts w:ascii="Calisto MT" w:hAnsi="Calisto MT"/>
          <w:sz w:val="22"/>
          <w:szCs w:val="22"/>
          <w:lang w:val="en"/>
        </w:rPr>
        <w:t xml:space="preserve">Government </w:t>
      </w:r>
      <w:r w:rsidR="00DE20CC" w:rsidRPr="00014B4E">
        <w:rPr>
          <w:rFonts w:ascii="Calisto MT" w:hAnsi="Calisto MT"/>
          <w:sz w:val="22"/>
          <w:szCs w:val="22"/>
          <w:lang w:val="en"/>
        </w:rPr>
        <w:t xml:space="preserve">misconception that Common Law would compensate for losses </w:t>
      </w:r>
      <w:r w:rsidR="00FD72D1" w:rsidRPr="00014B4E">
        <w:rPr>
          <w:rFonts w:ascii="Calisto MT" w:hAnsi="Calisto MT"/>
          <w:sz w:val="22"/>
          <w:szCs w:val="22"/>
          <w:lang w:val="en"/>
        </w:rPr>
        <w:t>to organic and non-GM farmers</w:t>
      </w:r>
      <w:r w:rsidR="00DE20CC" w:rsidRPr="00014B4E">
        <w:rPr>
          <w:rFonts w:ascii="Calisto MT" w:hAnsi="Calisto MT"/>
          <w:sz w:val="22"/>
          <w:szCs w:val="22"/>
          <w:lang w:val="en"/>
        </w:rPr>
        <w:t>.</w:t>
      </w:r>
      <w:r w:rsidR="00FD72D1" w:rsidRPr="00014B4E">
        <w:rPr>
          <w:rFonts w:ascii="Calisto MT" w:hAnsi="Calisto MT"/>
          <w:sz w:val="22"/>
          <w:szCs w:val="22"/>
          <w:lang w:val="en"/>
        </w:rPr>
        <w:t xml:space="preserve"> </w:t>
      </w:r>
    </w:p>
    <w:p w:rsidR="009F58F9" w:rsidRPr="009F58F9" w:rsidRDefault="00C17792" w:rsidP="00014093">
      <w:pPr>
        <w:pStyle w:val="BodyText"/>
        <w:jc w:val="left"/>
        <w:rPr>
          <w:rFonts w:ascii="Calisto MT" w:hAnsi="Calisto MT"/>
          <w:b/>
          <w:sz w:val="22"/>
          <w:szCs w:val="22"/>
          <w:lang w:val="en"/>
        </w:rPr>
      </w:pPr>
      <w:r>
        <w:rPr>
          <w:rFonts w:ascii="Calisto MT" w:hAnsi="Calisto MT"/>
          <w:b/>
          <w:sz w:val="22"/>
          <w:szCs w:val="22"/>
          <w:lang w:val="en"/>
        </w:rPr>
        <w:t xml:space="preserve">8. </w:t>
      </w:r>
      <w:r w:rsidR="008016A9">
        <w:rPr>
          <w:rFonts w:ascii="Calisto MT" w:hAnsi="Calisto MT"/>
          <w:b/>
          <w:sz w:val="22"/>
          <w:szCs w:val="22"/>
          <w:lang w:val="en"/>
        </w:rPr>
        <w:t xml:space="preserve">Major </w:t>
      </w:r>
      <w:r w:rsidR="00252947">
        <w:rPr>
          <w:rFonts w:ascii="Calisto MT" w:hAnsi="Calisto MT"/>
          <w:b/>
          <w:sz w:val="22"/>
          <w:szCs w:val="22"/>
          <w:lang w:val="en"/>
        </w:rPr>
        <w:t xml:space="preserve">Future </w:t>
      </w:r>
      <w:r w:rsidR="0053302A">
        <w:rPr>
          <w:rFonts w:ascii="Calisto MT" w:hAnsi="Calisto MT"/>
          <w:b/>
          <w:sz w:val="22"/>
          <w:szCs w:val="22"/>
          <w:lang w:val="en"/>
        </w:rPr>
        <w:t>Economic</w:t>
      </w:r>
      <w:r w:rsidR="00042330">
        <w:rPr>
          <w:rFonts w:ascii="Calisto MT" w:hAnsi="Calisto MT"/>
          <w:b/>
          <w:sz w:val="22"/>
          <w:szCs w:val="22"/>
          <w:lang w:val="en"/>
        </w:rPr>
        <w:t xml:space="preserve"> Risk</w:t>
      </w:r>
      <w:r w:rsidR="0053302A">
        <w:rPr>
          <w:rFonts w:ascii="Calisto MT" w:hAnsi="Calisto MT"/>
          <w:b/>
          <w:sz w:val="22"/>
          <w:szCs w:val="22"/>
          <w:lang w:val="en"/>
        </w:rPr>
        <w:t xml:space="preserve"> - GM Wheat</w:t>
      </w:r>
    </w:p>
    <w:p w:rsidR="00AA5121" w:rsidRDefault="00C17792" w:rsidP="00C17792">
      <w:pPr>
        <w:pStyle w:val="BodyText"/>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8.1 </w:t>
      </w:r>
      <w:r w:rsidR="0053302A">
        <w:rPr>
          <w:rFonts w:ascii="Calisto MT" w:hAnsi="Calisto MT"/>
          <w:sz w:val="22"/>
          <w:szCs w:val="22"/>
          <w:lang w:val="en"/>
        </w:rPr>
        <w:t xml:space="preserve">The reason there is no GM wheat </w:t>
      </w:r>
      <w:r w:rsidR="00252947">
        <w:rPr>
          <w:rFonts w:ascii="Calisto MT" w:hAnsi="Calisto MT"/>
          <w:sz w:val="22"/>
          <w:szCs w:val="22"/>
          <w:lang w:val="en"/>
        </w:rPr>
        <w:t xml:space="preserve">grown </w:t>
      </w:r>
      <w:r w:rsidR="00042330">
        <w:rPr>
          <w:rFonts w:ascii="Calisto MT" w:hAnsi="Calisto MT"/>
          <w:sz w:val="22"/>
          <w:szCs w:val="22"/>
          <w:lang w:val="en"/>
        </w:rPr>
        <w:t>commercially</w:t>
      </w:r>
      <w:r w:rsidR="00281717">
        <w:rPr>
          <w:rFonts w:ascii="Calisto MT" w:hAnsi="Calisto MT"/>
          <w:sz w:val="22"/>
          <w:szCs w:val="22"/>
          <w:lang w:val="en"/>
        </w:rPr>
        <w:t xml:space="preserve"> anywhere in the world, is because</w:t>
      </w:r>
      <w:r w:rsidR="0053302A">
        <w:rPr>
          <w:rFonts w:ascii="Calisto MT" w:hAnsi="Calisto MT"/>
          <w:sz w:val="22"/>
          <w:szCs w:val="22"/>
          <w:lang w:val="en"/>
        </w:rPr>
        <w:t xml:space="preserve"> m</w:t>
      </w:r>
      <w:r w:rsidR="008C7B1A">
        <w:rPr>
          <w:rFonts w:ascii="Calisto MT" w:hAnsi="Calisto MT"/>
          <w:sz w:val="22"/>
          <w:szCs w:val="22"/>
          <w:lang w:val="en"/>
        </w:rPr>
        <w:t>arket research has shown n</w:t>
      </w:r>
      <w:r w:rsidR="008C7B1A" w:rsidRPr="00014B4E">
        <w:rPr>
          <w:rFonts w:ascii="Calisto MT" w:hAnsi="Calisto MT"/>
          <w:sz w:val="22"/>
          <w:szCs w:val="22"/>
          <w:lang w:val="en"/>
        </w:rPr>
        <w:t>o market in the world will purchase GM wheat</w:t>
      </w:r>
      <w:r w:rsidR="008C7B1A">
        <w:rPr>
          <w:rFonts w:ascii="Calisto MT" w:hAnsi="Calisto MT"/>
          <w:sz w:val="22"/>
          <w:szCs w:val="22"/>
          <w:lang w:val="en"/>
        </w:rPr>
        <w:t xml:space="preserve">. </w:t>
      </w:r>
      <w:r w:rsidR="008C7B1A" w:rsidRPr="00014B4E">
        <w:rPr>
          <w:rFonts w:ascii="Calisto MT" w:hAnsi="Calisto MT"/>
          <w:sz w:val="22"/>
          <w:szCs w:val="22"/>
          <w:lang w:val="en"/>
        </w:rPr>
        <w:t xml:space="preserve">GM wheat fails to escape compulsory labelling </w:t>
      </w:r>
      <w:r w:rsidR="009F58F9">
        <w:rPr>
          <w:rFonts w:ascii="Calisto MT" w:hAnsi="Calisto MT"/>
          <w:sz w:val="22"/>
          <w:szCs w:val="22"/>
          <w:lang w:val="en"/>
        </w:rPr>
        <w:t xml:space="preserve">as the transgene is in the food that is eaten </w:t>
      </w:r>
      <w:r w:rsidR="008C7B1A" w:rsidRPr="00014B4E">
        <w:rPr>
          <w:rFonts w:ascii="Calisto MT" w:hAnsi="Calisto MT"/>
          <w:sz w:val="22"/>
          <w:szCs w:val="22"/>
          <w:lang w:val="en"/>
        </w:rPr>
        <w:t>and, unlike soy, corn, cotton and canola, is primarily a food for human consumption</w:t>
      </w:r>
      <w:r w:rsidR="00252947">
        <w:rPr>
          <w:rFonts w:ascii="Calisto MT" w:hAnsi="Calisto MT"/>
          <w:sz w:val="22"/>
          <w:szCs w:val="22"/>
          <w:lang w:val="en"/>
        </w:rPr>
        <w:t xml:space="preserve"> rather than stock</w:t>
      </w:r>
      <w:r w:rsidR="008C7B1A" w:rsidRPr="00014B4E">
        <w:rPr>
          <w:rFonts w:ascii="Calisto MT" w:hAnsi="Calisto MT"/>
          <w:sz w:val="22"/>
          <w:szCs w:val="22"/>
          <w:lang w:val="en"/>
        </w:rPr>
        <w:t xml:space="preserve">. </w:t>
      </w:r>
    </w:p>
    <w:p w:rsidR="00AA5121" w:rsidRDefault="00AA5121" w:rsidP="009F58F9">
      <w:pPr>
        <w:pStyle w:val="BodyText"/>
        <w:spacing w:before="0"/>
        <w:jc w:val="left"/>
        <w:rPr>
          <w:rFonts w:ascii="Calisto MT" w:hAnsi="Calisto MT"/>
          <w:sz w:val="22"/>
          <w:szCs w:val="22"/>
          <w:lang w:val="en"/>
        </w:rPr>
      </w:pPr>
    </w:p>
    <w:p w:rsidR="009F58F9" w:rsidRDefault="00C17792" w:rsidP="009F58F9">
      <w:pPr>
        <w:pStyle w:val="BodyText"/>
        <w:spacing w:before="0"/>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8.2 </w:t>
      </w:r>
      <w:r w:rsidR="00014093" w:rsidRPr="00014B4E">
        <w:rPr>
          <w:rFonts w:ascii="Calisto MT" w:hAnsi="Calisto MT"/>
          <w:sz w:val="22"/>
          <w:szCs w:val="22"/>
          <w:lang w:val="en"/>
        </w:rPr>
        <w:t>AWB research showed markets would refuse to purchase wheat fro</w:t>
      </w:r>
      <w:r w:rsidR="009F58F9">
        <w:rPr>
          <w:rFonts w:ascii="Calisto MT" w:hAnsi="Calisto MT"/>
          <w:sz w:val="22"/>
          <w:szCs w:val="22"/>
          <w:lang w:val="en"/>
        </w:rPr>
        <w:t>m an area that commercially grows</w:t>
      </w:r>
      <w:r w:rsidR="00014093" w:rsidRPr="00014B4E">
        <w:rPr>
          <w:rFonts w:ascii="Calisto MT" w:hAnsi="Calisto MT"/>
          <w:sz w:val="22"/>
          <w:szCs w:val="22"/>
          <w:lang w:val="en"/>
        </w:rPr>
        <w:t xml:space="preserve"> GM wheat as the process of segregation and testing is too expensive and too difficult to achieve to the zero tolerance required by markets</w:t>
      </w:r>
      <w:r w:rsidR="00252947">
        <w:rPr>
          <w:rFonts w:ascii="Calisto MT" w:hAnsi="Calisto MT"/>
          <w:sz w:val="22"/>
          <w:szCs w:val="22"/>
          <w:lang w:val="en"/>
        </w:rPr>
        <w:t xml:space="preserve">. </w:t>
      </w:r>
      <w:r w:rsidR="0053302A">
        <w:rPr>
          <w:rFonts w:ascii="Calisto MT" w:hAnsi="Calisto MT"/>
          <w:sz w:val="22"/>
          <w:szCs w:val="22"/>
          <w:lang w:val="en"/>
        </w:rPr>
        <w:t xml:space="preserve">It is unreasonable for WA researchers to push </w:t>
      </w:r>
      <w:r w:rsidR="00AA5121">
        <w:rPr>
          <w:rFonts w:ascii="Calisto MT" w:hAnsi="Calisto MT"/>
          <w:sz w:val="22"/>
          <w:szCs w:val="22"/>
          <w:lang w:val="en"/>
        </w:rPr>
        <w:t xml:space="preserve">the commercial release of GM </w:t>
      </w:r>
      <w:r w:rsidR="0053302A">
        <w:rPr>
          <w:rFonts w:ascii="Calisto MT" w:hAnsi="Calisto MT"/>
          <w:sz w:val="22"/>
          <w:szCs w:val="22"/>
          <w:lang w:val="en"/>
        </w:rPr>
        <w:t>under the misunderstanding they will</w:t>
      </w:r>
      <w:r w:rsidR="008C7B1A">
        <w:rPr>
          <w:rFonts w:ascii="Calisto MT" w:hAnsi="Calisto MT"/>
          <w:sz w:val="22"/>
          <w:szCs w:val="22"/>
          <w:lang w:val="en"/>
        </w:rPr>
        <w:t xml:space="preserve"> profit from the commercial release of GM wheat</w:t>
      </w:r>
      <w:r w:rsidR="008C7B1A" w:rsidRPr="00014B4E">
        <w:rPr>
          <w:rFonts w:ascii="Calisto MT" w:hAnsi="Calisto MT"/>
          <w:sz w:val="22"/>
          <w:szCs w:val="22"/>
          <w:lang w:val="en"/>
        </w:rPr>
        <w:t>.</w:t>
      </w:r>
      <w:r w:rsidR="00252947">
        <w:rPr>
          <w:rFonts w:ascii="Calisto MT" w:hAnsi="Calisto MT"/>
          <w:sz w:val="22"/>
          <w:szCs w:val="22"/>
          <w:lang w:val="en"/>
        </w:rPr>
        <w:t xml:space="preserve"> </w:t>
      </w:r>
      <w:r w:rsidR="00252947" w:rsidRPr="00014B4E">
        <w:rPr>
          <w:rFonts w:ascii="Calisto MT" w:hAnsi="Calisto MT"/>
          <w:sz w:val="22"/>
          <w:szCs w:val="22"/>
          <w:lang w:val="en"/>
        </w:rPr>
        <w:t>In effect, if GM wheat were commercially released in WA as proposed by the research sector, WA risk</w:t>
      </w:r>
      <w:r w:rsidR="00252947">
        <w:rPr>
          <w:rFonts w:ascii="Calisto MT" w:hAnsi="Calisto MT"/>
          <w:sz w:val="22"/>
          <w:szCs w:val="22"/>
          <w:lang w:val="en"/>
        </w:rPr>
        <w:t>s losing all wheat markets.</w:t>
      </w:r>
    </w:p>
    <w:p w:rsidR="009F58F9" w:rsidRPr="00014B4E" w:rsidRDefault="00C17792" w:rsidP="009F58F9">
      <w:pPr>
        <w:pStyle w:val="BodyText"/>
        <w:jc w:val="left"/>
        <w:rPr>
          <w:rFonts w:ascii="Calisto MT" w:hAnsi="Calisto MT"/>
          <w:sz w:val="22"/>
          <w:szCs w:val="22"/>
          <w:lang w:val="en"/>
        </w:rPr>
      </w:pPr>
      <w:r w:rsidRPr="00C17792">
        <w:rPr>
          <w:rFonts w:ascii="Calisto MT" w:hAnsi="Calisto MT"/>
          <w:color w:val="808080" w:themeColor="background1" w:themeShade="80"/>
          <w:sz w:val="22"/>
          <w:szCs w:val="22"/>
          <w:lang w:val="en"/>
        </w:rPr>
        <w:lastRenderedPageBreak/>
        <w:t xml:space="preserve">8.3 </w:t>
      </w:r>
      <w:r w:rsidR="009F58F9" w:rsidRPr="00014B4E">
        <w:rPr>
          <w:rFonts w:ascii="Calisto MT" w:hAnsi="Calisto MT"/>
          <w:sz w:val="22"/>
          <w:szCs w:val="22"/>
          <w:lang w:val="en"/>
        </w:rPr>
        <w:t>The risk to our wheat marke</w:t>
      </w:r>
      <w:r w:rsidR="009F58F9">
        <w:rPr>
          <w:rFonts w:ascii="Calisto MT" w:hAnsi="Calisto MT"/>
          <w:sz w:val="22"/>
          <w:szCs w:val="22"/>
          <w:lang w:val="en"/>
        </w:rPr>
        <w:t xml:space="preserve">t should not be underestimated. Even GM wheat trials are a risk </w:t>
      </w:r>
      <w:r w:rsidR="00252947">
        <w:rPr>
          <w:rFonts w:ascii="Calisto MT" w:hAnsi="Calisto MT"/>
          <w:sz w:val="22"/>
          <w:szCs w:val="22"/>
          <w:lang w:val="en"/>
        </w:rPr>
        <w:t xml:space="preserve">as the OGTR intention is to ensure contamination from trial sites is </w:t>
      </w:r>
      <w:proofErr w:type="spellStart"/>
      <w:r w:rsidR="00252947">
        <w:rPr>
          <w:rFonts w:ascii="Calisto MT" w:hAnsi="Calisto MT"/>
          <w:sz w:val="22"/>
          <w:szCs w:val="22"/>
          <w:lang w:val="en"/>
        </w:rPr>
        <w:t>minimised</w:t>
      </w:r>
      <w:proofErr w:type="spellEnd"/>
      <w:r w:rsidR="00252947">
        <w:rPr>
          <w:rFonts w:ascii="Calisto MT" w:hAnsi="Calisto MT"/>
          <w:sz w:val="22"/>
          <w:szCs w:val="22"/>
          <w:lang w:val="en"/>
        </w:rPr>
        <w:t>, not prevented. T</w:t>
      </w:r>
      <w:r w:rsidR="009F58F9">
        <w:rPr>
          <w:rFonts w:ascii="Calisto MT" w:hAnsi="Calisto MT"/>
          <w:sz w:val="22"/>
          <w:szCs w:val="22"/>
          <w:lang w:val="en"/>
        </w:rPr>
        <w:t xml:space="preserve">he most recent cases </w:t>
      </w:r>
      <w:r w:rsidR="00252947">
        <w:rPr>
          <w:rFonts w:ascii="Calisto MT" w:hAnsi="Calisto MT"/>
          <w:sz w:val="22"/>
          <w:szCs w:val="22"/>
          <w:lang w:val="en"/>
        </w:rPr>
        <w:t xml:space="preserve">of contamination reported from GM wheat trials </w:t>
      </w:r>
      <w:r w:rsidR="009F58F9">
        <w:rPr>
          <w:rFonts w:ascii="Calisto MT" w:hAnsi="Calisto MT"/>
          <w:sz w:val="22"/>
          <w:szCs w:val="22"/>
          <w:lang w:val="en"/>
        </w:rPr>
        <w:t>are:</w:t>
      </w:r>
    </w:p>
    <w:p w:rsidR="009F58F9" w:rsidRDefault="009F58F9" w:rsidP="009F58F9">
      <w:pPr>
        <w:pStyle w:val="BodyText"/>
        <w:spacing w:before="0"/>
        <w:jc w:val="left"/>
        <w:rPr>
          <w:rFonts w:ascii="Calisto MT" w:hAnsi="Calisto MT"/>
          <w:sz w:val="22"/>
          <w:szCs w:val="22"/>
          <w:lang w:val="en"/>
        </w:rPr>
      </w:pPr>
      <w:r w:rsidRPr="00014B4E">
        <w:rPr>
          <w:rFonts w:ascii="Calisto MT" w:hAnsi="Calisto MT"/>
          <w:sz w:val="22"/>
          <w:szCs w:val="22"/>
          <w:lang w:val="en"/>
        </w:rPr>
        <w:t xml:space="preserve">In </w:t>
      </w:r>
      <w:r w:rsidRPr="00014B4E">
        <w:rPr>
          <w:rFonts w:ascii="Calisto MT" w:hAnsi="Calisto MT"/>
          <w:sz w:val="22"/>
          <w:szCs w:val="22"/>
        </w:rPr>
        <w:t>July 2016, South Korea rejected feed wheat from Argentina as unapproved GM wheat was detected. It needs to be answered why the ship holding wheat from Australian competitors was turned back to Gladstone, Australia.</w:t>
      </w:r>
      <w:r w:rsidRPr="00014B4E">
        <w:rPr>
          <w:rFonts w:ascii="Calisto MT" w:hAnsi="Calisto MT"/>
          <w:sz w:val="22"/>
          <w:szCs w:val="22"/>
        </w:rPr>
        <w:br/>
      </w:r>
      <w:hyperlink r:id="rId14" w:history="1">
        <w:r w:rsidRPr="00014B4E">
          <w:rPr>
            <w:rStyle w:val="Hyperlink"/>
            <w:rFonts w:ascii="Calisto MT" w:hAnsi="Calisto MT"/>
            <w:color w:val="auto"/>
            <w:sz w:val="22"/>
            <w:szCs w:val="22"/>
          </w:rPr>
          <w:t>http://reuters.com/article/idUSKCN1060HD</w:t>
        </w:r>
      </w:hyperlink>
      <w:r w:rsidRPr="00014B4E">
        <w:rPr>
          <w:rFonts w:ascii="Calisto MT" w:hAnsi="Calisto MT"/>
          <w:sz w:val="22"/>
          <w:szCs w:val="22"/>
        </w:rPr>
        <w:br/>
        <w:t>In August 2016: Japan &amp; South Korea suspending import of some US wheat products after GM wheat was found on a Washington State farm:</w:t>
      </w:r>
      <w:r w:rsidRPr="00014B4E">
        <w:rPr>
          <w:rFonts w:ascii="Calisto MT" w:hAnsi="Calisto MT"/>
          <w:sz w:val="22"/>
          <w:szCs w:val="22"/>
        </w:rPr>
        <w:br/>
      </w:r>
      <w:hyperlink r:id="rId15" w:history="1">
        <w:r w:rsidRPr="00014B4E">
          <w:rPr>
            <w:rStyle w:val="Hyperlink"/>
            <w:rFonts w:ascii="Calisto MT" w:hAnsi="Calisto MT"/>
            <w:color w:val="auto"/>
            <w:sz w:val="22"/>
            <w:szCs w:val="22"/>
          </w:rPr>
          <w:t>http://www.stockandland.com.au/story/4071025/gm-wheat-detection-puts-partial-freeze-on-us-exports/?cs=4598</w:t>
        </w:r>
      </w:hyperlink>
    </w:p>
    <w:p w:rsidR="008C7B1A" w:rsidRDefault="00C17792" w:rsidP="00014093">
      <w:pPr>
        <w:pStyle w:val="BodyText"/>
        <w:jc w:val="left"/>
        <w:rPr>
          <w:rFonts w:ascii="Calisto MT" w:hAnsi="Calisto MT"/>
          <w:sz w:val="22"/>
          <w:szCs w:val="22"/>
          <w:lang w:val="en"/>
        </w:rPr>
      </w:pPr>
      <w:r w:rsidRPr="00C17792">
        <w:rPr>
          <w:rFonts w:ascii="Calisto MT" w:hAnsi="Calisto MT"/>
          <w:color w:val="808080" w:themeColor="background1" w:themeShade="80"/>
          <w:sz w:val="22"/>
          <w:szCs w:val="22"/>
          <w:lang w:val="en"/>
        </w:rPr>
        <w:t xml:space="preserve">8.4 </w:t>
      </w:r>
      <w:r w:rsidR="008C7B1A">
        <w:rPr>
          <w:rFonts w:ascii="Calisto MT" w:hAnsi="Calisto MT"/>
          <w:sz w:val="22"/>
          <w:szCs w:val="22"/>
          <w:lang w:val="en"/>
        </w:rPr>
        <w:t>According to the WA Department of Agriculture, wheat makes up 70% of WA’s annual grain production and generates A $2-3 billion for the State economy each year.</w:t>
      </w:r>
      <w:r w:rsidR="009F58F9">
        <w:rPr>
          <w:rFonts w:ascii="Calisto MT" w:hAnsi="Calisto MT"/>
          <w:sz w:val="22"/>
          <w:szCs w:val="22"/>
          <w:lang w:val="en"/>
        </w:rPr>
        <w:t xml:space="preserve"> </w:t>
      </w:r>
      <w:r w:rsidR="008C7B1A">
        <w:rPr>
          <w:rFonts w:ascii="Calisto MT" w:hAnsi="Calisto MT"/>
          <w:sz w:val="22"/>
          <w:szCs w:val="22"/>
          <w:lang w:val="en"/>
        </w:rPr>
        <w:t>GM wheat</w:t>
      </w:r>
      <w:r w:rsidR="008C7B1A" w:rsidRPr="00014B4E">
        <w:rPr>
          <w:rFonts w:ascii="Calisto MT" w:hAnsi="Calisto MT"/>
          <w:sz w:val="22"/>
          <w:szCs w:val="22"/>
          <w:lang w:val="en"/>
        </w:rPr>
        <w:t xml:space="preserve"> is a major economic risk and </w:t>
      </w:r>
      <w:proofErr w:type="spellStart"/>
      <w:r w:rsidR="008C7B1A" w:rsidRPr="00014B4E">
        <w:rPr>
          <w:rFonts w:ascii="Calisto MT" w:hAnsi="Calisto MT"/>
          <w:sz w:val="22"/>
          <w:szCs w:val="22"/>
          <w:lang w:val="en"/>
        </w:rPr>
        <w:t>can not</w:t>
      </w:r>
      <w:proofErr w:type="spellEnd"/>
      <w:r w:rsidR="008C7B1A" w:rsidRPr="00014B4E">
        <w:rPr>
          <w:rFonts w:ascii="Calisto MT" w:hAnsi="Calisto MT"/>
          <w:sz w:val="22"/>
          <w:szCs w:val="22"/>
          <w:lang w:val="en"/>
        </w:rPr>
        <w:t xml:space="preserve"> be ignored by refusing risk management and fair compensation to those</w:t>
      </w:r>
      <w:r w:rsidR="008C7B1A">
        <w:rPr>
          <w:rFonts w:ascii="Calisto MT" w:hAnsi="Calisto MT"/>
          <w:sz w:val="22"/>
          <w:szCs w:val="22"/>
          <w:lang w:val="en"/>
        </w:rPr>
        <w:t xml:space="preserve"> adversely affected</w:t>
      </w:r>
      <w:r w:rsidR="008C7B1A" w:rsidRPr="00014B4E">
        <w:rPr>
          <w:rFonts w:ascii="Calisto MT" w:hAnsi="Calisto MT"/>
          <w:sz w:val="22"/>
          <w:szCs w:val="22"/>
          <w:lang w:val="en"/>
        </w:rPr>
        <w:t xml:space="preserve">. </w:t>
      </w:r>
      <w:r w:rsidR="008C7B1A">
        <w:rPr>
          <w:rFonts w:ascii="Calisto MT" w:hAnsi="Calisto MT"/>
          <w:sz w:val="22"/>
          <w:szCs w:val="22"/>
          <w:lang w:val="en"/>
        </w:rPr>
        <w:t xml:space="preserve">Removing </w:t>
      </w:r>
      <w:r w:rsidR="009F58F9">
        <w:rPr>
          <w:rFonts w:ascii="Calisto MT" w:hAnsi="Calisto MT"/>
          <w:sz w:val="22"/>
          <w:szCs w:val="22"/>
          <w:lang w:val="en"/>
        </w:rPr>
        <w:t>moratoria legislation with the role to assess economics</w:t>
      </w:r>
      <w:r w:rsidR="008C7B1A">
        <w:rPr>
          <w:rFonts w:ascii="Calisto MT" w:hAnsi="Calisto MT"/>
          <w:sz w:val="22"/>
          <w:szCs w:val="22"/>
          <w:lang w:val="en"/>
        </w:rPr>
        <w:t xml:space="preserve"> removes the ability to protect economics. </w:t>
      </w:r>
      <w:r w:rsidR="00AA5121">
        <w:rPr>
          <w:rFonts w:ascii="Calisto MT" w:hAnsi="Calisto MT"/>
          <w:sz w:val="22"/>
          <w:szCs w:val="22"/>
        </w:rPr>
        <w:t>If GM wheat is commercially released, t</w:t>
      </w:r>
      <w:r w:rsidR="00AA5121" w:rsidRPr="00014B4E">
        <w:rPr>
          <w:rFonts w:ascii="Calisto MT" w:hAnsi="Calisto MT"/>
          <w:sz w:val="22"/>
          <w:szCs w:val="22"/>
        </w:rPr>
        <w:t>he net cost to the community will be significant.</w:t>
      </w:r>
      <w:r w:rsidR="00AA5121">
        <w:rPr>
          <w:rFonts w:ascii="Calisto MT" w:hAnsi="Calisto MT"/>
          <w:sz w:val="22"/>
          <w:szCs w:val="22"/>
        </w:rPr>
        <w:t xml:space="preserve"> </w:t>
      </w:r>
      <w:r w:rsidR="003D6337">
        <w:rPr>
          <w:rFonts w:ascii="Calisto MT" w:hAnsi="Calisto MT"/>
          <w:sz w:val="22"/>
          <w:szCs w:val="22"/>
          <w:lang w:val="en"/>
        </w:rPr>
        <w:t xml:space="preserve">Commercial release of GM wheat in WA alone could immediately </w:t>
      </w:r>
      <w:proofErr w:type="spellStart"/>
      <w:r w:rsidR="003D6337">
        <w:rPr>
          <w:rFonts w:ascii="Calisto MT" w:hAnsi="Calisto MT"/>
          <w:sz w:val="22"/>
          <w:szCs w:val="22"/>
          <w:lang w:val="en"/>
        </w:rPr>
        <w:t>jeopardise</w:t>
      </w:r>
      <w:proofErr w:type="spellEnd"/>
      <w:r w:rsidR="003D6337">
        <w:rPr>
          <w:rFonts w:ascii="Calisto MT" w:hAnsi="Calisto MT"/>
          <w:sz w:val="22"/>
          <w:szCs w:val="22"/>
          <w:lang w:val="en"/>
        </w:rPr>
        <w:t xml:space="preserve"> a $2-3 million industry and the associated businesses that rely on this industry.</w:t>
      </w:r>
      <w:r w:rsidR="00AA5121">
        <w:rPr>
          <w:rFonts w:ascii="Calisto MT" w:hAnsi="Calisto MT"/>
          <w:sz w:val="22"/>
          <w:szCs w:val="22"/>
          <w:lang w:val="en"/>
        </w:rPr>
        <w:t xml:space="preserve"> </w:t>
      </w:r>
      <w:r w:rsidR="00AA5121" w:rsidRPr="00014B4E">
        <w:rPr>
          <w:rFonts w:ascii="Calisto MT" w:hAnsi="Calisto MT"/>
          <w:sz w:val="22"/>
          <w:szCs w:val="22"/>
        </w:rPr>
        <w:t xml:space="preserve">Contrary to the promotions of the GM industry </w:t>
      </w:r>
      <w:r w:rsidR="00AA5121">
        <w:rPr>
          <w:rFonts w:ascii="Calisto MT" w:hAnsi="Calisto MT"/>
          <w:sz w:val="22"/>
          <w:szCs w:val="22"/>
        </w:rPr>
        <w:t>and Governments</w:t>
      </w:r>
      <w:r w:rsidR="00AA5121" w:rsidRPr="00014B4E">
        <w:rPr>
          <w:rFonts w:ascii="Calisto MT" w:hAnsi="Calisto MT"/>
          <w:sz w:val="22"/>
          <w:szCs w:val="22"/>
        </w:rPr>
        <w:t>, denying GM crops</w:t>
      </w:r>
      <w:r w:rsidR="00252947">
        <w:rPr>
          <w:rFonts w:ascii="Calisto MT" w:hAnsi="Calisto MT"/>
          <w:sz w:val="22"/>
          <w:szCs w:val="22"/>
        </w:rPr>
        <w:t xml:space="preserve"> through State moratoria</w:t>
      </w:r>
      <w:r w:rsidR="00AA5121" w:rsidRPr="00014B4E">
        <w:rPr>
          <w:rFonts w:ascii="Calisto MT" w:hAnsi="Calisto MT"/>
          <w:sz w:val="22"/>
          <w:szCs w:val="22"/>
        </w:rPr>
        <w:t xml:space="preserve"> will assist the agricultural industry to remain competitiv</w:t>
      </w:r>
      <w:r w:rsidR="00AA5121">
        <w:rPr>
          <w:rFonts w:ascii="Calisto MT" w:hAnsi="Calisto MT"/>
          <w:sz w:val="22"/>
          <w:szCs w:val="22"/>
        </w:rPr>
        <w:t>e internationally</w:t>
      </w:r>
      <w:r w:rsidR="00AA5121" w:rsidRPr="00014B4E">
        <w:rPr>
          <w:rFonts w:ascii="Calisto MT" w:hAnsi="Calisto MT"/>
          <w:sz w:val="22"/>
          <w:szCs w:val="22"/>
        </w:rPr>
        <w:t>.</w:t>
      </w:r>
    </w:p>
    <w:p w:rsidR="0053302A" w:rsidRDefault="00C17792" w:rsidP="0053302A">
      <w:pPr>
        <w:pStyle w:val="BodyText"/>
        <w:jc w:val="left"/>
        <w:rPr>
          <w:rFonts w:ascii="Calisto MT" w:hAnsi="Calisto MT"/>
          <w:sz w:val="22"/>
          <w:szCs w:val="22"/>
        </w:rPr>
      </w:pPr>
      <w:r w:rsidRPr="00C17792">
        <w:rPr>
          <w:rFonts w:ascii="Calisto MT" w:hAnsi="Calisto MT"/>
          <w:color w:val="808080" w:themeColor="background1" w:themeShade="80"/>
          <w:sz w:val="22"/>
          <w:szCs w:val="22"/>
        </w:rPr>
        <w:t xml:space="preserve">8.5 </w:t>
      </w:r>
      <w:r w:rsidR="0053302A" w:rsidRPr="00014B4E">
        <w:rPr>
          <w:rFonts w:ascii="Calisto MT" w:hAnsi="Calisto MT"/>
          <w:sz w:val="22"/>
          <w:szCs w:val="22"/>
        </w:rPr>
        <w:t>GM wheat research is continued with an aim to profit from farmers, not for farmers</w:t>
      </w:r>
      <w:r w:rsidR="0053302A">
        <w:rPr>
          <w:rFonts w:ascii="Calisto MT" w:hAnsi="Calisto MT"/>
          <w:sz w:val="22"/>
          <w:szCs w:val="22"/>
        </w:rPr>
        <w:t>, and</w:t>
      </w:r>
      <w:r w:rsidR="0053302A" w:rsidRPr="00014B4E">
        <w:rPr>
          <w:rFonts w:ascii="Calisto MT" w:hAnsi="Calisto MT"/>
          <w:sz w:val="22"/>
          <w:szCs w:val="22"/>
        </w:rPr>
        <w:t xml:space="preserve"> it has serious implications to the wheat industry. For government to prioritise government profits ahead of </w:t>
      </w:r>
      <w:r w:rsidR="0053302A">
        <w:rPr>
          <w:rFonts w:ascii="Calisto MT" w:hAnsi="Calisto MT"/>
          <w:sz w:val="22"/>
          <w:szCs w:val="22"/>
        </w:rPr>
        <w:t>a viable agricultural industry by placing the wheat industry</w:t>
      </w:r>
      <w:r w:rsidR="0053302A" w:rsidRPr="00014B4E">
        <w:rPr>
          <w:rFonts w:ascii="Calisto MT" w:hAnsi="Calisto MT"/>
          <w:sz w:val="22"/>
          <w:szCs w:val="22"/>
        </w:rPr>
        <w:t xml:space="preserve"> at serious risk is undemocratic, unconstitutional and unacceptable to the public. To deny economic risk assessment</w:t>
      </w:r>
      <w:r w:rsidR="00252947">
        <w:rPr>
          <w:rFonts w:ascii="Calisto MT" w:hAnsi="Calisto MT"/>
          <w:sz w:val="22"/>
          <w:szCs w:val="22"/>
        </w:rPr>
        <w:t xml:space="preserve"> by removing the ability for States to assess economics</w:t>
      </w:r>
      <w:r w:rsidR="0053302A" w:rsidRPr="00014B4E">
        <w:rPr>
          <w:rFonts w:ascii="Calisto MT" w:hAnsi="Calisto MT"/>
          <w:sz w:val="22"/>
          <w:szCs w:val="22"/>
        </w:rPr>
        <w:t xml:space="preserve"> is nothing short of negligent</w:t>
      </w:r>
      <w:r w:rsidR="0053302A">
        <w:rPr>
          <w:rFonts w:ascii="Calisto MT" w:hAnsi="Calisto MT"/>
          <w:sz w:val="22"/>
          <w:szCs w:val="22"/>
        </w:rPr>
        <w:t>,</w:t>
      </w:r>
      <w:r w:rsidR="0053302A" w:rsidRPr="00014B4E">
        <w:rPr>
          <w:rFonts w:ascii="Calisto MT" w:hAnsi="Calisto MT"/>
          <w:sz w:val="22"/>
          <w:szCs w:val="22"/>
        </w:rPr>
        <w:t xml:space="preserve"> and government must be held accountable. </w:t>
      </w:r>
    </w:p>
    <w:p w:rsidR="0053302A" w:rsidRPr="0053302A" w:rsidRDefault="00C17792" w:rsidP="00014093">
      <w:pPr>
        <w:pStyle w:val="BodyText"/>
        <w:jc w:val="left"/>
        <w:rPr>
          <w:rFonts w:ascii="Calisto MT" w:hAnsi="Calisto MT"/>
          <w:sz w:val="22"/>
          <w:szCs w:val="22"/>
        </w:rPr>
      </w:pPr>
      <w:r w:rsidRPr="00C17792">
        <w:rPr>
          <w:rFonts w:ascii="Calisto MT" w:hAnsi="Calisto MT"/>
          <w:color w:val="808080" w:themeColor="background1" w:themeShade="80"/>
          <w:sz w:val="22"/>
          <w:szCs w:val="22"/>
        </w:rPr>
        <w:t xml:space="preserve">8.6 </w:t>
      </w:r>
      <w:r w:rsidR="00AA5121">
        <w:rPr>
          <w:rFonts w:ascii="Calisto MT" w:hAnsi="Calisto MT"/>
          <w:sz w:val="22"/>
          <w:szCs w:val="22"/>
        </w:rPr>
        <w:t xml:space="preserve">It is unreasonable to expect non-GM farmers to accept liability for such a negligent decision. </w:t>
      </w:r>
      <w:r w:rsidR="00BB6214">
        <w:rPr>
          <w:rFonts w:ascii="Calisto MT" w:hAnsi="Calisto MT"/>
          <w:sz w:val="22"/>
          <w:szCs w:val="22"/>
        </w:rPr>
        <w:t xml:space="preserve">If the GM industry were to be liable for economic losses caused by their product, </w:t>
      </w:r>
      <w:r w:rsidR="00AA5121">
        <w:rPr>
          <w:rFonts w:ascii="Calisto MT" w:hAnsi="Calisto MT"/>
          <w:sz w:val="22"/>
          <w:szCs w:val="22"/>
        </w:rPr>
        <w:t xml:space="preserve">they would not consider commercially releasing GM wheat </w:t>
      </w:r>
      <w:r w:rsidR="00BB6214">
        <w:rPr>
          <w:rFonts w:ascii="Calisto MT" w:hAnsi="Calisto MT"/>
          <w:sz w:val="22"/>
          <w:szCs w:val="22"/>
        </w:rPr>
        <w:t xml:space="preserve">as risks </w:t>
      </w:r>
      <w:proofErr w:type="spellStart"/>
      <w:r w:rsidR="00BB6214">
        <w:rPr>
          <w:rFonts w:ascii="Calisto MT" w:hAnsi="Calisto MT"/>
          <w:sz w:val="22"/>
          <w:szCs w:val="22"/>
        </w:rPr>
        <w:t>can not</w:t>
      </w:r>
      <w:proofErr w:type="spellEnd"/>
      <w:r w:rsidR="00BB6214">
        <w:rPr>
          <w:rFonts w:ascii="Calisto MT" w:hAnsi="Calisto MT"/>
          <w:sz w:val="22"/>
          <w:szCs w:val="22"/>
        </w:rPr>
        <w:t xml:space="preserve"> be managed. </w:t>
      </w:r>
      <w:r w:rsidR="00AA5121">
        <w:rPr>
          <w:rFonts w:ascii="Calisto MT" w:hAnsi="Calisto MT"/>
          <w:sz w:val="22"/>
          <w:szCs w:val="22"/>
        </w:rPr>
        <w:t>A strict liab</w:t>
      </w:r>
      <w:r w:rsidR="00252947">
        <w:rPr>
          <w:rFonts w:ascii="Calisto MT" w:hAnsi="Calisto MT"/>
          <w:sz w:val="22"/>
          <w:szCs w:val="22"/>
        </w:rPr>
        <w:t xml:space="preserve">ility legislation is urgently </w:t>
      </w:r>
      <w:r w:rsidR="00AA5121">
        <w:rPr>
          <w:rFonts w:ascii="Calisto MT" w:hAnsi="Calisto MT"/>
          <w:sz w:val="22"/>
          <w:szCs w:val="22"/>
        </w:rPr>
        <w:t xml:space="preserve">required. </w:t>
      </w:r>
    </w:p>
    <w:p w:rsidR="00FD72D1" w:rsidRPr="00014B4E" w:rsidRDefault="00C17792" w:rsidP="00042330">
      <w:pPr>
        <w:pStyle w:val="BodyText"/>
        <w:spacing w:after="240"/>
        <w:jc w:val="left"/>
        <w:rPr>
          <w:rFonts w:ascii="Calisto MT" w:hAnsi="Calisto MT"/>
          <w:b/>
          <w:sz w:val="22"/>
          <w:szCs w:val="22"/>
        </w:rPr>
      </w:pPr>
      <w:r>
        <w:rPr>
          <w:rFonts w:ascii="Calisto MT" w:hAnsi="Calisto MT"/>
          <w:b/>
          <w:sz w:val="22"/>
          <w:szCs w:val="22"/>
        </w:rPr>
        <w:t xml:space="preserve">9. </w:t>
      </w:r>
      <w:r w:rsidR="008016A9">
        <w:rPr>
          <w:rFonts w:ascii="Calisto MT" w:hAnsi="Calisto MT"/>
          <w:b/>
          <w:sz w:val="22"/>
          <w:szCs w:val="22"/>
        </w:rPr>
        <w:t>Anti-Competitive Practices Promoted by Government</w:t>
      </w:r>
    </w:p>
    <w:p w:rsidR="00252947" w:rsidRDefault="00C17792" w:rsidP="00014B4E">
      <w:pPr>
        <w:pStyle w:val="BodyText"/>
        <w:spacing w:before="0"/>
        <w:jc w:val="left"/>
        <w:rPr>
          <w:rFonts w:ascii="Calisto MT" w:hAnsi="Calisto MT"/>
          <w:sz w:val="22"/>
          <w:szCs w:val="22"/>
        </w:rPr>
      </w:pPr>
      <w:r w:rsidRPr="00C17792">
        <w:rPr>
          <w:rFonts w:ascii="Calisto MT" w:hAnsi="Calisto MT"/>
          <w:color w:val="808080" w:themeColor="background1" w:themeShade="80"/>
          <w:sz w:val="22"/>
          <w:szCs w:val="22"/>
        </w:rPr>
        <w:t xml:space="preserve">9.1 </w:t>
      </w:r>
      <w:r w:rsidR="00252947">
        <w:rPr>
          <w:rFonts w:ascii="Calisto MT" w:hAnsi="Calisto MT"/>
          <w:sz w:val="22"/>
          <w:szCs w:val="22"/>
        </w:rPr>
        <w:t>Anti-competitive practise has been promoted as</w:t>
      </w:r>
      <w:r w:rsidR="00FD72D1" w:rsidRPr="00014B4E">
        <w:rPr>
          <w:rFonts w:ascii="Calisto MT" w:hAnsi="Calisto MT"/>
          <w:sz w:val="22"/>
          <w:szCs w:val="22"/>
        </w:rPr>
        <w:t xml:space="preserve"> a result of government support for industry self-manageme</w:t>
      </w:r>
      <w:r w:rsidR="00252947">
        <w:rPr>
          <w:rFonts w:ascii="Calisto MT" w:hAnsi="Calisto MT"/>
          <w:sz w:val="22"/>
          <w:szCs w:val="22"/>
        </w:rPr>
        <w:t>nt by</w:t>
      </w:r>
      <w:r w:rsidR="006B7A6E">
        <w:rPr>
          <w:rFonts w:ascii="Calisto MT" w:hAnsi="Calisto MT"/>
          <w:sz w:val="22"/>
          <w:szCs w:val="22"/>
        </w:rPr>
        <w:t xml:space="preserve"> GM license ow</w:t>
      </w:r>
      <w:r w:rsidR="00252947">
        <w:rPr>
          <w:rFonts w:ascii="Calisto MT" w:hAnsi="Calisto MT"/>
          <w:sz w:val="22"/>
          <w:szCs w:val="22"/>
        </w:rPr>
        <w:t>ners</w:t>
      </w:r>
      <w:r w:rsidR="00FD72D1" w:rsidRPr="00014B4E">
        <w:rPr>
          <w:rFonts w:ascii="Calisto MT" w:hAnsi="Calisto MT"/>
          <w:sz w:val="22"/>
          <w:szCs w:val="22"/>
        </w:rPr>
        <w:t xml:space="preserve">. </w:t>
      </w:r>
      <w:r w:rsidR="005435B9">
        <w:rPr>
          <w:rFonts w:ascii="Calisto MT" w:hAnsi="Calisto MT"/>
          <w:sz w:val="22"/>
          <w:szCs w:val="22"/>
        </w:rPr>
        <w:t>It is disturbing tha</w:t>
      </w:r>
      <w:r w:rsidR="000B190C">
        <w:rPr>
          <w:rFonts w:ascii="Calisto MT" w:hAnsi="Calisto MT"/>
          <w:sz w:val="22"/>
          <w:szCs w:val="22"/>
        </w:rPr>
        <w:t>t a committee to deal with anti-</w:t>
      </w:r>
      <w:r w:rsidR="005435B9">
        <w:rPr>
          <w:rFonts w:ascii="Calisto MT" w:hAnsi="Calisto MT"/>
          <w:sz w:val="22"/>
          <w:szCs w:val="22"/>
        </w:rPr>
        <w:t>competitive practises in agric</w:t>
      </w:r>
      <w:r w:rsidR="000B190C">
        <w:rPr>
          <w:rFonts w:ascii="Calisto MT" w:hAnsi="Calisto MT"/>
          <w:sz w:val="22"/>
          <w:szCs w:val="22"/>
        </w:rPr>
        <w:t>ulture has been nominated as the</w:t>
      </w:r>
      <w:r w:rsidR="005435B9">
        <w:rPr>
          <w:rFonts w:ascii="Calisto MT" w:hAnsi="Calisto MT"/>
          <w:sz w:val="22"/>
          <w:szCs w:val="22"/>
        </w:rPr>
        <w:t>s</w:t>
      </w:r>
      <w:r w:rsidR="000B190C">
        <w:rPr>
          <w:rFonts w:ascii="Calisto MT" w:hAnsi="Calisto MT"/>
          <w:sz w:val="22"/>
          <w:szCs w:val="22"/>
        </w:rPr>
        <w:t xml:space="preserve">e committee members are </w:t>
      </w:r>
      <w:r w:rsidR="005435B9">
        <w:rPr>
          <w:rFonts w:ascii="Calisto MT" w:hAnsi="Calisto MT"/>
          <w:sz w:val="22"/>
          <w:szCs w:val="22"/>
        </w:rPr>
        <w:t>very supportive of GM</w:t>
      </w:r>
      <w:r w:rsidR="000B190C">
        <w:rPr>
          <w:rFonts w:ascii="Calisto MT" w:hAnsi="Calisto MT"/>
          <w:sz w:val="22"/>
          <w:szCs w:val="22"/>
        </w:rPr>
        <w:t xml:space="preserve"> and may act in the best interests of the GM industry rather than the general public</w:t>
      </w:r>
      <w:r w:rsidR="005435B9">
        <w:rPr>
          <w:rFonts w:ascii="Calisto MT" w:hAnsi="Calisto MT"/>
          <w:sz w:val="22"/>
          <w:szCs w:val="22"/>
        </w:rPr>
        <w:t>.</w:t>
      </w:r>
    </w:p>
    <w:p w:rsidR="005435B9" w:rsidRDefault="005435B9" w:rsidP="00014B4E">
      <w:pPr>
        <w:pStyle w:val="BodyText"/>
        <w:spacing w:before="0"/>
        <w:jc w:val="left"/>
        <w:rPr>
          <w:rFonts w:ascii="Calisto MT" w:hAnsi="Calisto MT"/>
          <w:sz w:val="22"/>
          <w:szCs w:val="22"/>
        </w:rPr>
      </w:pPr>
    </w:p>
    <w:p w:rsidR="005435B9" w:rsidRDefault="00B2525F" w:rsidP="00014B4E">
      <w:pPr>
        <w:pStyle w:val="BodyText"/>
        <w:spacing w:before="0"/>
        <w:jc w:val="left"/>
        <w:rPr>
          <w:rFonts w:ascii="Calisto MT" w:hAnsi="Calisto MT"/>
          <w:sz w:val="22"/>
          <w:szCs w:val="22"/>
        </w:rPr>
      </w:pPr>
      <w:r w:rsidRPr="00B2525F">
        <w:rPr>
          <w:rFonts w:ascii="Calisto MT" w:hAnsi="Calisto MT"/>
          <w:color w:val="808080" w:themeColor="background1" w:themeShade="80"/>
          <w:sz w:val="22"/>
          <w:szCs w:val="22"/>
        </w:rPr>
        <w:t xml:space="preserve">9.2 </w:t>
      </w:r>
      <w:r w:rsidR="005435B9" w:rsidRPr="00014B4E">
        <w:rPr>
          <w:rFonts w:ascii="Calisto MT" w:hAnsi="Calisto MT"/>
          <w:sz w:val="22"/>
          <w:szCs w:val="22"/>
        </w:rPr>
        <w:t>Under our existing law, Monsanto is currently rewarded for contamination as c</w:t>
      </w:r>
      <w:r w:rsidR="005435B9">
        <w:rPr>
          <w:rFonts w:ascii="Calisto MT" w:hAnsi="Calisto MT"/>
          <w:sz w:val="22"/>
          <w:szCs w:val="22"/>
        </w:rPr>
        <w:t>ontamination is inevitable. U</w:t>
      </w:r>
      <w:r w:rsidR="005435B9" w:rsidRPr="00014B4E">
        <w:rPr>
          <w:rFonts w:ascii="Calisto MT" w:hAnsi="Calisto MT"/>
          <w:sz w:val="22"/>
          <w:szCs w:val="22"/>
        </w:rPr>
        <w:t xml:space="preserve">nder </w:t>
      </w:r>
      <w:r w:rsidR="005435B9">
        <w:rPr>
          <w:rFonts w:ascii="Calisto MT" w:hAnsi="Calisto MT"/>
          <w:sz w:val="22"/>
          <w:szCs w:val="22"/>
        </w:rPr>
        <w:t xml:space="preserve">UPOV 91 International Treaty and the End Point Royalty system, </w:t>
      </w:r>
      <w:r w:rsidR="005435B9" w:rsidRPr="00014B4E">
        <w:rPr>
          <w:rFonts w:ascii="Calisto MT" w:hAnsi="Calisto MT"/>
          <w:sz w:val="22"/>
          <w:szCs w:val="22"/>
        </w:rPr>
        <w:t xml:space="preserve">Monsanto has the ability to deduct their user fee from every farmer’s income if a positive test for as low as 0.01% is registered. While US and Canadian farmers are to be sued if contamination is </w:t>
      </w:r>
      <w:r w:rsidR="005435B9" w:rsidRPr="00014B4E">
        <w:rPr>
          <w:rFonts w:ascii="Calisto MT" w:hAnsi="Calisto MT"/>
          <w:sz w:val="22"/>
          <w:szCs w:val="22"/>
        </w:rPr>
        <w:lastRenderedPageBreak/>
        <w:t>found, Australia has a similar End Point Royalty system as Brazil and Argentina, and all farmers are charged a GM user fee unless the farmer can prove there is no GM present. In WA, Cooperative Bulk Handling (CBH) has a contract with Monsanto to test all canola seed and report any positive testing. It is left to Monsanto</w:t>
      </w:r>
      <w:r w:rsidR="005435B9">
        <w:rPr>
          <w:rFonts w:ascii="Calisto MT" w:hAnsi="Calisto MT"/>
          <w:sz w:val="22"/>
          <w:szCs w:val="22"/>
        </w:rPr>
        <w:t>’s discretion</w:t>
      </w:r>
      <w:r w:rsidR="005435B9" w:rsidRPr="00014B4E">
        <w:rPr>
          <w:rFonts w:ascii="Calisto MT" w:hAnsi="Calisto MT"/>
          <w:sz w:val="22"/>
          <w:szCs w:val="22"/>
        </w:rPr>
        <w:t xml:space="preserve"> to self-manage when they wish to deduct their user fee from contaminated consignments</w:t>
      </w:r>
      <w:r w:rsidR="005435B9">
        <w:rPr>
          <w:rFonts w:ascii="Calisto MT" w:hAnsi="Calisto MT"/>
          <w:sz w:val="22"/>
          <w:szCs w:val="22"/>
        </w:rPr>
        <w:t xml:space="preserve"> or from all consignments unless proven a zero contamination</w:t>
      </w:r>
      <w:r w:rsidR="005435B9" w:rsidRPr="00014B4E">
        <w:rPr>
          <w:rFonts w:ascii="Calisto MT" w:hAnsi="Calisto MT"/>
          <w:sz w:val="22"/>
          <w:szCs w:val="22"/>
        </w:rPr>
        <w:t>.  Permitting this degree of self</w:t>
      </w:r>
      <w:r w:rsidR="005435B9">
        <w:rPr>
          <w:rFonts w:ascii="Calisto MT" w:hAnsi="Calisto MT"/>
          <w:sz w:val="22"/>
          <w:szCs w:val="22"/>
        </w:rPr>
        <w:t>-management where a company is permitted to deduct a fee from those not wishing to use their product is clearly anti-competitive and must be prevented.</w:t>
      </w:r>
    </w:p>
    <w:p w:rsidR="00252947" w:rsidRDefault="00252947" w:rsidP="00014B4E">
      <w:pPr>
        <w:pStyle w:val="BodyText"/>
        <w:spacing w:before="0"/>
        <w:jc w:val="left"/>
        <w:rPr>
          <w:rFonts w:ascii="Calisto MT" w:hAnsi="Calisto MT"/>
          <w:sz w:val="22"/>
          <w:szCs w:val="22"/>
        </w:rPr>
      </w:pPr>
    </w:p>
    <w:p w:rsidR="007171BF" w:rsidRDefault="00B2525F" w:rsidP="00014B4E">
      <w:pPr>
        <w:pStyle w:val="BodyText"/>
        <w:spacing w:before="0"/>
        <w:jc w:val="left"/>
        <w:rPr>
          <w:rFonts w:ascii="Calisto MT" w:hAnsi="Calisto MT"/>
          <w:sz w:val="22"/>
          <w:szCs w:val="22"/>
        </w:rPr>
      </w:pPr>
      <w:r w:rsidRPr="00B2525F">
        <w:rPr>
          <w:rFonts w:ascii="Calisto MT" w:hAnsi="Calisto MT"/>
          <w:color w:val="808080" w:themeColor="background1" w:themeShade="80"/>
          <w:sz w:val="22"/>
          <w:szCs w:val="22"/>
        </w:rPr>
        <w:t xml:space="preserve">9.3 </w:t>
      </w:r>
      <w:r w:rsidR="00FD72D1" w:rsidRPr="00014B4E">
        <w:rPr>
          <w:rFonts w:ascii="Calisto MT" w:hAnsi="Calisto MT"/>
          <w:sz w:val="22"/>
          <w:szCs w:val="22"/>
        </w:rPr>
        <w:t>Under the contracts between the GM growers and Monsant</w:t>
      </w:r>
      <w:r w:rsidR="007171BF">
        <w:rPr>
          <w:rFonts w:ascii="Calisto MT" w:hAnsi="Calisto MT"/>
          <w:sz w:val="22"/>
          <w:szCs w:val="22"/>
        </w:rPr>
        <w:t>o, Monsanto owns the GM crop yet exempts itself from liability by ensuring</w:t>
      </w:r>
      <w:r w:rsidR="00FD72D1" w:rsidRPr="00014B4E">
        <w:rPr>
          <w:rFonts w:ascii="Calisto MT" w:hAnsi="Calisto MT"/>
          <w:sz w:val="22"/>
          <w:szCs w:val="22"/>
        </w:rPr>
        <w:t xml:space="preserve"> the </w:t>
      </w:r>
      <w:r w:rsidR="000724C1" w:rsidRPr="00014B4E">
        <w:rPr>
          <w:rFonts w:ascii="Calisto MT" w:hAnsi="Calisto MT"/>
          <w:sz w:val="22"/>
          <w:szCs w:val="22"/>
        </w:rPr>
        <w:t xml:space="preserve">GM </w:t>
      </w:r>
      <w:r w:rsidR="00FD72D1" w:rsidRPr="00014B4E">
        <w:rPr>
          <w:rFonts w:ascii="Calisto MT" w:hAnsi="Calisto MT"/>
          <w:sz w:val="22"/>
          <w:szCs w:val="22"/>
        </w:rPr>
        <w:t xml:space="preserve">farmers accepts all liability for health, </w:t>
      </w:r>
      <w:r>
        <w:rPr>
          <w:rFonts w:ascii="Calisto MT" w:hAnsi="Calisto MT"/>
          <w:sz w:val="22"/>
          <w:szCs w:val="22"/>
        </w:rPr>
        <w:t xml:space="preserve">environmental or economic risk. </w:t>
      </w:r>
      <w:r w:rsidR="007171BF">
        <w:rPr>
          <w:rFonts w:ascii="Calisto MT" w:hAnsi="Calisto MT"/>
          <w:sz w:val="22"/>
          <w:szCs w:val="22"/>
        </w:rPr>
        <w:t>The Australian government has accepted the responsibility to assess health and environmental risks yet the GM farmer, not Monsanto, will be liable if Monsanto’s own research is inadequate. Unlike standard business obligations, Monsanto has exempted themselves from responsibility if their product is a health, environmental or economic risk to others.</w:t>
      </w:r>
    </w:p>
    <w:p w:rsidR="007171BF" w:rsidRDefault="007171BF" w:rsidP="00014B4E">
      <w:pPr>
        <w:pStyle w:val="BodyText"/>
        <w:spacing w:before="0"/>
        <w:jc w:val="left"/>
        <w:rPr>
          <w:rFonts w:ascii="Calisto MT" w:hAnsi="Calisto MT"/>
          <w:sz w:val="22"/>
          <w:szCs w:val="22"/>
        </w:rPr>
      </w:pPr>
    </w:p>
    <w:p w:rsidR="007171BF" w:rsidRDefault="007171BF" w:rsidP="00014B4E">
      <w:pPr>
        <w:pStyle w:val="BodyText"/>
        <w:spacing w:before="0"/>
        <w:jc w:val="left"/>
        <w:rPr>
          <w:rFonts w:ascii="Calisto MT" w:hAnsi="Calisto MT"/>
          <w:sz w:val="22"/>
          <w:szCs w:val="22"/>
        </w:rPr>
      </w:pPr>
      <w:r w:rsidRPr="007171BF">
        <w:rPr>
          <w:rFonts w:ascii="Calisto MT" w:hAnsi="Calisto MT"/>
          <w:color w:val="808080" w:themeColor="background1" w:themeShade="80"/>
          <w:sz w:val="22"/>
          <w:szCs w:val="22"/>
        </w:rPr>
        <w:t xml:space="preserve">9.4 </w:t>
      </w:r>
      <w:r w:rsidRPr="00014B4E">
        <w:rPr>
          <w:rFonts w:ascii="Calisto MT" w:hAnsi="Calisto MT"/>
          <w:sz w:val="22"/>
          <w:szCs w:val="22"/>
        </w:rPr>
        <w:t>Monsanto appoints advisors to advise the farmer how to farm the patented crop, what products to use and who to sell it to. In effect, by adding a gene to a non-GM variety, Monsanto has control of upstream and downstream food supply</w:t>
      </w:r>
      <w:r>
        <w:rPr>
          <w:rFonts w:ascii="Calisto MT" w:hAnsi="Calisto MT"/>
          <w:sz w:val="22"/>
          <w:szCs w:val="22"/>
        </w:rPr>
        <w:t>,</w:t>
      </w:r>
      <w:r w:rsidRPr="00014B4E">
        <w:rPr>
          <w:rFonts w:ascii="Calisto MT" w:hAnsi="Calisto MT"/>
          <w:sz w:val="22"/>
          <w:szCs w:val="22"/>
        </w:rPr>
        <w:t xml:space="preserve"> and can </w:t>
      </w:r>
      <w:r>
        <w:rPr>
          <w:rFonts w:ascii="Calisto MT" w:hAnsi="Calisto MT"/>
          <w:sz w:val="22"/>
          <w:szCs w:val="22"/>
        </w:rPr>
        <w:t xml:space="preserve">effectively promote anti-competitive </w:t>
      </w:r>
      <w:r w:rsidRPr="00014B4E">
        <w:rPr>
          <w:rFonts w:ascii="Calisto MT" w:hAnsi="Calisto MT"/>
          <w:sz w:val="22"/>
          <w:szCs w:val="22"/>
        </w:rPr>
        <w:t>alliances with industry participants.</w:t>
      </w:r>
    </w:p>
    <w:p w:rsidR="007171BF" w:rsidRDefault="007171BF" w:rsidP="00014B4E">
      <w:pPr>
        <w:pStyle w:val="BodyText"/>
        <w:spacing w:before="0"/>
        <w:jc w:val="left"/>
        <w:rPr>
          <w:rFonts w:ascii="Calisto MT" w:hAnsi="Calisto MT"/>
          <w:sz w:val="22"/>
          <w:szCs w:val="22"/>
        </w:rPr>
      </w:pPr>
    </w:p>
    <w:p w:rsidR="006B7A6E" w:rsidRDefault="007171BF" w:rsidP="00014B4E">
      <w:pPr>
        <w:pStyle w:val="BodyText"/>
        <w:spacing w:before="0"/>
        <w:jc w:val="left"/>
        <w:rPr>
          <w:rFonts w:ascii="Calisto MT" w:hAnsi="Calisto MT"/>
          <w:sz w:val="22"/>
          <w:szCs w:val="22"/>
        </w:rPr>
      </w:pPr>
      <w:r>
        <w:rPr>
          <w:rFonts w:ascii="Calisto MT" w:hAnsi="Calisto MT"/>
          <w:color w:val="808080" w:themeColor="background1" w:themeShade="80"/>
          <w:sz w:val="22"/>
          <w:szCs w:val="22"/>
        </w:rPr>
        <w:t>9.5</w:t>
      </w:r>
      <w:r w:rsidRPr="007171BF">
        <w:rPr>
          <w:rFonts w:ascii="Calisto MT" w:hAnsi="Calisto MT"/>
          <w:color w:val="808080" w:themeColor="background1" w:themeShade="80"/>
          <w:sz w:val="22"/>
          <w:szCs w:val="22"/>
        </w:rPr>
        <w:t xml:space="preserve"> </w:t>
      </w:r>
      <w:r w:rsidR="006B7A6E">
        <w:rPr>
          <w:rFonts w:ascii="Calisto MT" w:hAnsi="Calisto MT"/>
          <w:sz w:val="22"/>
          <w:szCs w:val="22"/>
        </w:rPr>
        <w:t>Contamination</w:t>
      </w:r>
      <w:r w:rsidR="0053302A">
        <w:rPr>
          <w:rFonts w:ascii="Calisto MT" w:hAnsi="Calisto MT"/>
          <w:sz w:val="22"/>
          <w:szCs w:val="22"/>
        </w:rPr>
        <w:t xml:space="preserve"> and economic loss</w:t>
      </w:r>
      <w:r w:rsidR="006B7A6E">
        <w:rPr>
          <w:rFonts w:ascii="Calisto MT" w:hAnsi="Calisto MT"/>
          <w:sz w:val="22"/>
          <w:szCs w:val="22"/>
        </w:rPr>
        <w:t xml:space="preserve"> is considered inevitable but c</w:t>
      </w:r>
      <w:r w:rsidR="000724C1" w:rsidRPr="00014B4E">
        <w:rPr>
          <w:rFonts w:ascii="Calisto MT" w:hAnsi="Calisto MT"/>
          <w:sz w:val="22"/>
          <w:szCs w:val="22"/>
        </w:rPr>
        <w:t>ommon law has revealed that the non-GM farmer</w:t>
      </w:r>
      <w:r w:rsidR="0053302A">
        <w:rPr>
          <w:rFonts w:ascii="Calisto MT" w:hAnsi="Calisto MT"/>
          <w:sz w:val="22"/>
          <w:szCs w:val="22"/>
        </w:rPr>
        <w:t xml:space="preserve"> has no legal redress for this unfair liability </w:t>
      </w:r>
      <w:r w:rsidR="00AA5121">
        <w:rPr>
          <w:rFonts w:ascii="Calisto MT" w:hAnsi="Calisto MT"/>
          <w:sz w:val="22"/>
          <w:szCs w:val="22"/>
        </w:rPr>
        <w:t>passed onto Monsanto’s opposition</w:t>
      </w:r>
      <w:r w:rsidR="0053302A">
        <w:rPr>
          <w:rFonts w:ascii="Calisto MT" w:hAnsi="Calisto MT"/>
          <w:sz w:val="22"/>
          <w:szCs w:val="22"/>
        </w:rPr>
        <w:t>.</w:t>
      </w:r>
      <w:r w:rsidR="000724C1" w:rsidRPr="00014B4E">
        <w:rPr>
          <w:rFonts w:ascii="Calisto MT" w:hAnsi="Calisto MT"/>
          <w:sz w:val="22"/>
          <w:szCs w:val="22"/>
        </w:rPr>
        <w:t xml:space="preserve"> </w:t>
      </w:r>
      <w:r w:rsidR="00AA5121">
        <w:rPr>
          <w:rFonts w:ascii="Calisto MT" w:hAnsi="Calisto MT"/>
          <w:sz w:val="22"/>
          <w:szCs w:val="22"/>
        </w:rPr>
        <w:t xml:space="preserve">In no other industry is a company permitted to pass unfair costs and liabilities </w:t>
      </w:r>
      <w:r>
        <w:rPr>
          <w:rFonts w:ascii="Calisto MT" w:hAnsi="Calisto MT"/>
          <w:sz w:val="22"/>
          <w:szCs w:val="22"/>
        </w:rPr>
        <w:t>to oppositions.</w:t>
      </w:r>
    </w:p>
    <w:p w:rsidR="00BF5760" w:rsidRDefault="00BF5760" w:rsidP="00014B4E">
      <w:pPr>
        <w:pStyle w:val="BodyText"/>
        <w:spacing w:before="0"/>
        <w:jc w:val="left"/>
        <w:rPr>
          <w:rFonts w:ascii="Calisto MT" w:hAnsi="Calisto MT"/>
          <w:sz w:val="22"/>
          <w:szCs w:val="22"/>
        </w:rPr>
      </w:pPr>
    </w:p>
    <w:p w:rsidR="00FD72D1" w:rsidRDefault="007171BF" w:rsidP="00014B4E">
      <w:pPr>
        <w:pStyle w:val="BodyText"/>
        <w:spacing w:before="0"/>
        <w:jc w:val="left"/>
        <w:rPr>
          <w:rFonts w:ascii="Calisto MT" w:hAnsi="Calisto MT"/>
          <w:sz w:val="22"/>
          <w:szCs w:val="22"/>
        </w:rPr>
      </w:pPr>
      <w:r>
        <w:rPr>
          <w:rFonts w:ascii="Calisto MT" w:hAnsi="Calisto MT"/>
          <w:color w:val="808080" w:themeColor="background1" w:themeShade="80"/>
          <w:sz w:val="22"/>
          <w:szCs w:val="22"/>
        </w:rPr>
        <w:t>9.6</w:t>
      </w:r>
      <w:r w:rsidR="00B2525F" w:rsidRPr="00B2525F">
        <w:rPr>
          <w:rFonts w:ascii="Calisto MT" w:hAnsi="Calisto MT"/>
          <w:color w:val="808080" w:themeColor="background1" w:themeShade="80"/>
          <w:sz w:val="22"/>
          <w:szCs w:val="22"/>
        </w:rPr>
        <w:t xml:space="preserve"> </w:t>
      </w:r>
      <w:r w:rsidR="00FD72D1" w:rsidRPr="00014B4E">
        <w:rPr>
          <w:rFonts w:ascii="Calisto MT" w:hAnsi="Calisto MT"/>
          <w:sz w:val="22"/>
          <w:szCs w:val="22"/>
        </w:rPr>
        <w:t>If Monsanto and plant breeding alliances ensure a GM gene is added to all varieties produced</w:t>
      </w:r>
      <w:r w:rsidR="00BF5760">
        <w:rPr>
          <w:rFonts w:ascii="Calisto MT" w:hAnsi="Calisto MT"/>
          <w:sz w:val="22"/>
          <w:szCs w:val="22"/>
        </w:rPr>
        <w:t xml:space="preserve"> through alliances with plant breeders</w:t>
      </w:r>
      <w:r w:rsidR="00252947">
        <w:rPr>
          <w:rFonts w:ascii="Calisto MT" w:hAnsi="Calisto MT"/>
          <w:sz w:val="22"/>
          <w:szCs w:val="22"/>
        </w:rPr>
        <w:t>, farmers will be denied the</w:t>
      </w:r>
      <w:r w:rsidR="005435B9">
        <w:rPr>
          <w:rFonts w:ascii="Calisto MT" w:hAnsi="Calisto MT"/>
          <w:sz w:val="22"/>
          <w:szCs w:val="22"/>
        </w:rPr>
        <w:t xml:space="preserve"> ability to grow non-GM crops. Therefore an</w:t>
      </w:r>
      <w:r w:rsidR="00FD72D1" w:rsidRPr="00014B4E">
        <w:rPr>
          <w:rFonts w:ascii="Calisto MT" w:hAnsi="Calisto MT"/>
          <w:sz w:val="22"/>
          <w:szCs w:val="22"/>
        </w:rPr>
        <w:t xml:space="preserve"> American company </w:t>
      </w:r>
      <w:r w:rsidR="00BF5760">
        <w:rPr>
          <w:rFonts w:ascii="Calisto MT" w:hAnsi="Calisto MT"/>
          <w:sz w:val="22"/>
          <w:szCs w:val="22"/>
        </w:rPr>
        <w:t>will decide</w:t>
      </w:r>
      <w:r w:rsidR="00FD72D1" w:rsidRPr="00014B4E">
        <w:rPr>
          <w:rFonts w:ascii="Calisto MT" w:hAnsi="Calisto MT"/>
          <w:sz w:val="22"/>
          <w:szCs w:val="22"/>
        </w:rPr>
        <w:t xml:space="preserve"> the distribution of </w:t>
      </w:r>
      <w:r w:rsidR="00BF5760">
        <w:rPr>
          <w:rFonts w:ascii="Calisto MT" w:hAnsi="Calisto MT"/>
          <w:sz w:val="22"/>
          <w:szCs w:val="22"/>
        </w:rPr>
        <w:t>Australian food produced and the contract clearly states disputes are to be dealt with by American law, not Australian law.</w:t>
      </w:r>
      <w:r w:rsidR="00FD72D1" w:rsidRPr="00014B4E">
        <w:rPr>
          <w:rFonts w:ascii="Calisto MT" w:hAnsi="Calisto MT"/>
          <w:sz w:val="22"/>
          <w:szCs w:val="22"/>
        </w:rPr>
        <w:t xml:space="preserve"> </w:t>
      </w:r>
      <w:r w:rsidR="00014B4E" w:rsidRPr="00014B4E">
        <w:rPr>
          <w:rFonts w:ascii="Calisto MT" w:hAnsi="Calisto MT"/>
          <w:sz w:val="22"/>
          <w:szCs w:val="22"/>
        </w:rPr>
        <w:t>If food is sh</w:t>
      </w:r>
      <w:r w:rsidR="005435B9">
        <w:rPr>
          <w:rFonts w:ascii="Calisto MT" w:hAnsi="Calisto MT"/>
          <w:sz w:val="22"/>
          <w:szCs w:val="22"/>
        </w:rPr>
        <w:t>ort in the future, Australia will have</w:t>
      </w:r>
      <w:r w:rsidR="00014B4E" w:rsidRPr="00014B4E">
        <w:rPr>
          <w:rFonts w:ascii="Calisto MT" w:hAnsi="Calisto MT"/>
          <w:sz w:val="22"/>
          <w:szCs w:val="22"/>
        </w:rPr>
        <w:t xml:space="preserve"> no legal right to access food grown in Australia</w:t>
      </w:r>
      <w:r w:rsidR="005435B9">
        <w:rPr>
          <w:rFonts w:ascii="Calisto MT" w:hAnsi="Calisto MT"/>
          <w:sz w:val="22"/>
          <w:szCs w:val="22"/>
        </w:rPr>
        <w:t xml:space="preserve"> as it will be owned and controlled by an American multinational</w:t>
      </w:r>
      <w:r w:rsidR="00014B4E" w:rsidRPr="00014B4E">
        <w:rPr>
          <w:rFonts w:ascii="Calisto MT" w:hAnsi="Calisto MT"/>
          <w:sz w:val="22"/>
          <w:szCs w:val="22"/>
        </w:rPr>
        <w:t>.</w:t>
      </w:r>
      <w:r w:rsidR="005435B9">
        <w:rPr>
          <w:rFonts w:ascii="Calisto MT" w:hAnsi="Calisto MT"/>
          <w:sz w:val="22"/>
          <w:szCs w:val="22"/>
        </w:rPr>
        <w:t xml:space="preserve"> This is clearly a food security issue and explains why America is promoting GM crops so forcefully.</w:t>
      </w:r>
    </w:p>
    <w:p w:rsidR="00BF5760" w:rsidRDefault="00BF5760" w:rsidP="00BF5760">
      <w:pPr>
        <w:pStyle w:val="BodyText"/>
        <w:spacing w:before="0"/>
        <w:jc w:val="left"/>
        <w:rPr>
          <w:rFonts w:ascii="Calisto MT" w:hAnsi="Calisto MT"/>
          <w:sz w:val="22"/>
          <w:szCs w:val="22"/>
        </w:rPr>
      </w:pPr>
    </w:p>
    <w:p w:rsidR="00B2525F" w:rsidRDefault="00B2525F" w:rsidP="007171BF">
      <w:pPr>
        <w:pStyle w:val="BodyText"/>
        <w:spacing w:before="0"/>
        <w:jc w:val="left"/>
        <w:rPr>
          <w:rFonts w:ascii="Calisto MT" w:hAnsi="Calisto MT"/>
          <w:b/>
          <w:sz w:val="22"/>
          <w:szCs w:val="22"/>
          <w:lang w:val="en"/>
        </w:rPr>
      </w:pPr>
      <w:r>
        <w:rPr>
          <w:rFonts w:ascii="Calisto MT" w:hAnsi="Calisto MT"/>
          <w:b/>
          <w:sz w:val="22"/>
          <w:szCs w:val="22"/>
          <w:lang w:val="en"/>
        </w:rPr>
        <w:t xml:space="preserve">10. </w:t>
      </w:r>
      <w:r w:rsidR="007171BF">
        <w:rPr>
          <w:rFonts w:ascii="Calisto MT" w:hAnsi="Calisto MT"/>
          <w:b/>
          <w:sz w:val="22"/>
          <w:szCs w:val="22"/>
          <w:lang w:val="en"/>
        </w:rPr>
        <w:t>Strict Liability</w:t>
      </w:r>
    </w:p>
    <w:p w:rsidR="001E06B2" w:rsidRPr="00B2525F" w:rsidRDefault="00B2525F" w:rsidP="00B2525F">
      <w:pPr>
        <w:pStyle w:val="BodyText"/>
        <w:jc w:val="left"/>
        <w:rPr>
          <w:rFonts w:ascii="Calisto MT" w:hAnsi="Calisto MT"/>
          <w:b/>
          <w:sz w:val="22"/>
          <w:szCs w:val="22"/>
          <w:lang w:val="en"/>
        </w:rPr>
      </w:pPr>
      <w:r w:rsidRPr="00B2525F">
        <w:rPr>
          <w:rFonts w:ascii="Calisto MT" w:hAnsi="Calisto MT"/>
          <w:color w:val="808080" w:themeColor="background1" w:themeShade="80"/>
          <w:sz w:val="22"/>
          <w:szCs w:val="22"/>
          <w:lang w:val="en"/>
        </w:rPr>
        <w:t xml:space="preserve">10.1 </w:t>
      </w:r>
      <w:r w:rsidR="001E06B2" w:rsidRPr="00014B4E">
        <w:rPr>
          <w:rFonts w:ascii="Calisto MT" w:hAnsi="Calisto MT"/>
          <w:sz w:val="22"/>
          <w:szCs w:val="22"/>
          <w:lang w:val="en"/>
        </w:rPr>
        <w:t xml:space="preserve">Contrary to the reports quoted claim by Commissioner Paul Lindwall, bans on GM crops </w:t>
      </w:r>
      <w:r>
        <w:rPr>
          <w:rFonts w:ascii="Calisto MT" w:hAnsi="Calisto MT"/>
          <w:sz w:val="22"/>
          <w:szCs w:val="22"/>
          <w:lang w:val="en"/>
        </w:rPr>
        <w:t xml:space="preserve">do </w:t>
      </w:r>
      <w:r w:rsidR="001E06B2" w:rsidRPr="00014B4E">
        <w:rPr>
          <w:rFonts w:ascii="Calisto MT" w:hAnsi="Calisto MT"/>
          <w:sz w:val="22"/>
          <w:szCs w:val="22"/>
          <w:lang w:val="en"/>
        </w:rPr>
        <w:t>support public interests as they are supported by well documented evidence of risks an</w:t>
      </w:r>
      <w:r w:rsidR="005435B9">
        <w:rPr>
          <w:rFonts w:ascii="Calisto MT" w:hAnsi="Calisto MT"/>
          <w:b/>
          <w:sz w:val="22"/>
          <w:szCs w:val="22"/>
          <w:lang w:val="en"/>
        </w:rPr>
        <w:t>d</w:t>
      </w:r>
      <w:r w:rsidR="001E06B2" w:rsidRPr="00014B4E">
        <w:rPr>
          <w:rFonts w:ascii="Calisto MT" w:hAnsi="Calisto MT"/>
          <w:sz w:val="22"/>
          <w:szCs w:val="22"/>
          <w:lang w:val="en"/>
        </w:rPr>
        <w:t xml:space="preserve"> inability to manage these risks. The existing regulation surrounding GM crops are well in line with the reports concern that regulatory impact </w:t>
      </w:r>
      <w:r w:rsidR="001E06B2" w:rsidRPr="00B2525F">
        <w:rPr>
          <w:rFonts w:ascii="Calisto MT" w:hAnsi="Calisto MT"/>
          <w:sz w:val="22"/>
          <w:szCs w:val="22"/>
          <w:lang w:val="en"/>
        </w:rPr>
        <w:t>assessments (RIAs) are disproportionally influenced by GM industry stakeholders. Unfortunately, the regulatory process has failed as industry players have been permitted to primarily self-manage risks and benefit financially fro</w:t>
      </w:r>
      <w:r w:rsidR="00FD72D1" w:rsidRPr="00B2525F">
        <w:rPr>
          <w:rFonts w:ascii="Calisto MT" w:hAnsi="Calisto MT"/>
          <w:sz w:val="22"/>
          <w:szCs w:val="22"/>
          <w:lang w:val="en"/>
        </w:rPr>
        <w:t>m the i</w:t>
      </w:r>
      <w:r w:rsidR="000B190C" w:rsidRPr="00B2525F">
        <w:rPr>
          <w:rFonts w:ascii="Calisto MT" w:hAnsi="Calisto MT"/>
          <w:sz w:val="22"/>
          <w:szCs w:val="22"/>
          <w:lang w:val="en"/>
        </w:rPr>
        <w:t>nability to manage risks. The</w:t>
      </w:r>
      <w:r w:rsidR="00FD72D1" w:rsidRPr="00B2525F">
        <w:rPr>
          <w:rFonts w:ascii="Calisto MT" w:hAnsi="Calisto MT"/>
          <w:sz w:val="22"/>
          <w:szCs w:val="22"/>
          <w:lang w:val="en"/>
        </w:rPr>
        <w:t xml:space="preserve"> unfair liability issues imposed on those not wishing to</w:t>
      </w:r>
      <w:r w:rsidR="000B190C" w:rsidRPr="00B2525F">
        <w:rPr>
          <w:rFonts w:ascii="Calisto MT" w:hAnsi="Calisto MT"/>
          <w:sz w:val="22"/>
          <w:szCs w:val="22"/>
          <w:lang w:val="en"/>
        </w:rPr>
        <w:t xml:space="preserve"> adopt this patented technology is unrealistic.</w:t>
      </w:r>
    </w:p>
    <w:p w:rsidR="007171BF" w:rsidRPr="00014B4E" w:rsidRDefault="00B2525F" w:rsidP="00014B4E">
      <w:pPr>
        <w:pStyle w:val="BodyText"/>
        <w:jc w:val="left"/>
        <w:rPr>
          <w:rFonts w:ascii="Calisto MT" w:hAnsi="Calisto MT"/>
          <w:sz w:val="22"/>
          <w:szCs w:val="22"/>
        </w:rPr>
      </w:pPr>
      <w:r w:rsidRPr="00B2525F">
        <w:rPr>
          <w:rFonts w:ascii="Calisto MT" w:hAnsi="Calisto MT"/>
          <w:color w:val="808080" w:themeColor="background1" w:themeShade="80"/>
          <w:sz w:val="22"/>
          <w:szCs w:val="22"/>
        </w:rPr>
        <w:lastRenderedPageBreak/>
        <w:t xml:space="preserve">10.2 </w:t>
      </w:r>
      <w:r w:rsidR="006076E4" w:rsidRPr="00014B4E">
        <w:rPr>
          <w:rFonts w:ascii="Calisto MT" w:hAnsi="Calisto MT"/>
          <w:sz w:val="22"/>
          <w:szCs w:val="22"/>
        </w:rPr>
        <w:t>It is not acceptable that the GM proponents promote coexistence as possible yet expect the non-GM farmers to be liable for any economic loss that it causes. If the GM industry truly believed their myth that coexistence was possible, accepting liability would not be an issue for them.</w:t>
      </w:r>
      <w:r w:rsidR="00801C33" w:rsidRPr="00014B4E">
        <w:rPr>
          <w:rFonts w:ascii="Calisto MT" w:hAnsi="Calisto MT"/>
          <w:sz w:val="22"/>
          <w:szCs w:val="22"/>
        </w:rPr>
        <w:t xml:space="preserve"> </w:t>
      </w:r>
      <w:r w:rsidR="000B190C" w:rsidRPr="00014B4E">
        <w:rPr>
          <w:rFonts w:ascii="Calisto MT" w:hAnsi="Calisto MT"/>
          <w:sz w:val="22"/>
          <w:szCs w:val="22"/>
        </w:rPr>
        <w:t xml:space="preserve">If the liability rested with the GM proponents, rather than the non-GM farmers, the GM industry would be far more reluctant to promote their GM product in a way that will cause economic loss to others. </w:t>
      </w:r>
      <w:r w:rsidR="00801C33" w:rsidRPr="00014B4E">
        <w:rPr>
          <w:rFonts w:ascii="Calisto MT" w:hAnsi="Calisto MT"/>
          <w:sz w:val="22"/>
          <w:szCs w:val="22"/>
        </w:rPr>
        <w:t>Non-GM farmers should not be denied the right to maintain optimum competitiveness on an international scale.</w:t>
      </w:r>
    </w:p>
    <w:p w:rsidR="008D2BB3" w:rsidRPr="00014B4E" w:rsidRDefault="00B2525F" w:rsidP="00042330">
      <w:pPr>
        <w:pStyle w:val="BodyText"/>
        <w:spacing w:after="240"/>
        <w:jc w:val="left"/>
        <w:rPr>
          <w:rFonts w:ascii="Calisto MT" w:hAnsi="Calisto MT"/>
          <w:b/>
          <w:sz w:val="22"/>
          <w:szCs w:val="22"/>
        </w:rPr>
      </w:pPr>
      <w:r>
        <w:rPr>
          <w:rFonts w:ascii="Calisto MT" w:hAnsi="Calisto MT"/>
          <w:b/>
          <w:sz w:val="22"/>
          <w:szCs w:val="22"/>
        </w:rPr>
        <w:t xml:space="preserve">11. </w:t>
      </w:r>
      <w:r w:rsidR="00D729B2" w:rsidRPr="00014B4E">
        <w:rPr>
          <w:rFonts w:ascii="Calisto MT" w:hAnsi="Calisto MT"/>
          <w:b/>
          <w:sz w:val="22"/>
          <w:szCs w:val="22"/>
        </w:rPr>
        <w:t>Solution</w:t>
      </w:r>
      <w:r>
        <w:rPr>
          <w:rFonts w:ascii="Calisto MT" w:hAnsi="Calisto MT"/>
          <w:b/>
          <w:sz w:val="22"/>
          <w:szCs w:val="22"/>
        </w:rPr>
        <w:t>s</w:t>
      </w:r>
    </w:p>
    <w:p w:rsidR="00D729B2" w:rsidRPr="00014B4E" w:rsidRDefault="00CD6DF6" w:rsidP="00014B4E">
      <w:pPr>
        <w:pStyle w:val="BodyText"/>
        <w:spacing w:before="0"/>
        <w:jc w:val="left"/>
        <w:rPr>
          <w:rFonts w:ascii="Calisto MT" w:hAnsi="Calisto MT"/>
          <w:sz w:val="22"/>
          <w:szCs w:val="22"/>
          <w:lang w:val="en"/>
        </w:rPr>
      </w:pPr>
      <w:r>
        <w:rPr>
          <w:rFonts w:ascii="Calisto MT" w:hAnsi="Calisto MT"/>
          <w:sz w:val="22"/>
          <w:szCs w:val="22"/>
          <w:lang w:val="en"/>
        </w:rPr>
        <w:t xml:space="preserve">As a solution to manage the risks of </w:t>
      </w:r>
      <w:r w:rsidR="00C004B1">
        <w:rPr>
          <w:rFonts w:ascii="Calisto MT" w:hAnsi="Calisto MT"/>
          <w:sz w:val="22"/>
          <w:szCs w:val="22"/>
          <w:lang w:val="en"/>
        </w:rPr>
        <w:t xml:space="preserve">GM crops, the </w:t>
      </w:r>
      <w:r w:rsidR="00D729B2" w:rsidRPr="00014B4E">
        <w:rPr>
          <w:rFonts w:ascii="Calisto MT" w:hAnsi="Calisto MT"/>
          <w:sz w:val="22"/>
          <w:szCs w:val="22"/>
          <w:lang w:val="en"/>
        </w:rPr>
        <w:t>legislation required is:</w:t>
      </w:r>
    </w:p>
    <w:p w:rsidR="00D729B2" w:rsidRPr="00014B4E" w:rsidRDefault="00D729B2" w:rsidP="00014B4E">
      <w:pPr>
        <w:pStyle w:val="BodyText"/>
        <w:numPr>
          <w:ilvl w:val="0"/>
          <w:numId w:val="6"/>
        </w:numPr>
        <w:spacing w:before="0"/>
        <w:jc w:val="left"/>
        <w:rPr>
          <w:rFonts w:ascii="Calisto MT" w:hAnsi="Calisto MT"/>
          <w:sz w:val="22"/>
          <w:szCs w:val="22"/>
          <w:lang w:val="en"/>
        </w:rPr>
      </w:pPr>
      <w:r w:rsidRPr="00014B4E">
        <w:rPr>
          <w:rFonts w:ascii="Calisto MT" w:hAnsi="Calisto MT"/>
          <w:sz w:val="22"/>
          <w:szCs w:val="22"/>
          <w:lang w:val="en"/>
        </w:rPr>
        <w:t xml:space="preserve"> To ensure a strict liability legislation is introduced to ensure the GM industry, not the non-GM industry, be liable for all economic loss caused by GM crops. </w:t>
      </w:r>
    </w:p>
    <w:p w:rsidR="000B190C" w:rsidRDefault="00D729B2" w:rsidP="000B190C">
      <w:pPr>
        <w:pStyle w:val="BodyText"/>
        <w:numPr>
          <w:ilvl w:val="0"/>
          <w:numId w:val="6"/>
        </w:numPr>
        <w:spacing w:before="0"/>
        <w:jc w:val="left"/>
        <w:rPr>
          <w:rFonts w:ascii="Calisto MT" w:hAnsi="Calisto MT"/>
          <w:sz w:val="22"/>
          <w:szCs w:val="22"/>
          <w:lang w:val="en"/>
        </w:rPr>
      </w:pPr>
      <w:r w:rsidRPr="00014B4E">
        <w:rPr>
          <w:rFonts w:ascii="Calisto MT" w:hAnsi="Calisto MT"/>
          <w:sz w:val="22"/>
          <w:szCs w:val="22"/>
          <w:lang w:val="en"/>
        </w:rPr>
        <w:t>To hold a Senate enquiry to expose all government and industry agreements, commitments and financial incentives that are behind unreasonable support to promote GM crops under industry self-management.</w:t>
      </w:r>
    </w:p>
    <w:p w:rsidR="000B190C" w:rsidRPr="000B190C" w:rsidRDefault="000B190C" w:rsidP="000B190C">
      <w:pPr>
        <w:pStyle w:val="BodyText"/>
        <w:numPr>
          <w:ilvl w:val="0"/>
          <w:numId w:val="6"/>
        </w:numPr>
        <w:spacing w:before="0"/>
        <w:jc w:val="left"/>
        <w:rPr>
          <w:rFonts w:ascii="Calisto MT" w:hAnsi="Calisto MT"/>
          <w:sz w:val="22"/>
          <w:szCs w:val="22"/>
          <w:lang w:val="en"/>
        </w:rPr>
      </w:pPr>
      <w:r>
        <w:rPr>
          <w:rFonts w:ascii="Calisto MT" w:hAnsi="Calisto MT"/>
          <w:sz w:val="22"/>
          <w:szCs w:val="22"/>
          <w:lang w:val="en"/>
        </w:rPr>
        <w:t>To sever government alliances with GM patent owners</w:t>
      </w:r>
      <w:r w:rsidR="006414CC">
        <w:rPr>
          <w:rFonts w:ascii="Calisto MT" w:hAnsi="Calisto MT"/>
          <w:sz w:val="22"/>
          <w:szCs w:val="22"/>
          <w:lang w:val="en"/>
        </w:rPr>
        <w:t>,</w:t>
      </w:r>
      <w:r>
        <w:rPr>
          <w:rFonts w:ascii="Calisto MT" w:hAnsi="Calisto MT"/>
          <w:sz w:val="22"/>
          <w:szCs w:val="22"/>
          <w:lang w:val="en"/>
        </w:rPr>
        <w:t xml:space="preserve"> or prevent government intervention to unrealistically support their interests over community interests.</w:t>
      </w:r>
      <w:r w:rsidR="006414CC">
        <w:rPr>
          <w:rFonts w:ascii="Calisto MT" w:hAnsi="Calisto MT"/>
          <w:sz w:val="22"/>
          <w:szCs w:val="22"/>
          <w:lang w:val="en"/>
        </w:rPr>
        <w:t xml:space="preserve"> If this is considered unrealistic, farmer funded GRDC contributions must be stopped or managed in a way where farmers own a share of the intellectual property they pay for rather than </w:t>
      </w:r>
      <w:r w:rsidR="001F04FD">
        <w:rPr>
          <w:rFonts w:ascii="Calisto MT" w:hAnsi="Calisto MT"/>
          <w:sz w:val="22"/>
          <w:szCs w:val="22"/>
          <w:lang w:val="en"/>
        </w:rPr>
        <w:t xml:space="preserve">being forced to </w:t>
      </w:r>
      <w:proofErr w:type="spellStart"/>
      <w:r w:rsidR="001F04FD">
        <w:rPr>
          <w:rFonts w:ascii="Calisto MT" w:hAnsi="Calisto MT"/>
          <w:sz w:val="22"/>
          <w:szCs w:val="22"/>
          <w:lang w:val="en"/>
        </w:rPr>
        <w:t>subsidise</w:t>
      </w:r>
      <w:proofErr w:type="spellEnd"/>
      <w:r w:rsidR="001F04FD">
        <w:rPr>
          <w:rFonts w:ascii="Calisto MT" w:hAnsi="Calisto MT"/>
          <w:sz w:val="22"/>
          <w:szCs w:val="22"/>
          <w:lang w:val="en"/>
        </w:rPr>
        <w:t xml:space="preserve"> </w:t>
      </w:r>
      <w:r w:rsidR="006414CC">
        <w:rPr>
          <w:rFonts w:ascii="Calisto MT" w:hAnsi="Calisto MT"/>
          <w:sz w:val="22"/>
          <w:szCs w:val="22"/>
          <w:lang w:val="en"/>
        </w:rPr>
        <w:t>companies such as Monsanto.</w:t>
      </w:r>
    </w:p>
    <w:p w:rsidR="000B190C" w:rsidRDefault="000B190C" w:rsidP="00014B4E">
      <w:pPr>
        <w:pStyle w:val="BodyText"/>
        <w:numPr>
          <w:ilvl w:val="0"/>
          <w:numId w:val="6"/>
        </w:numPr>
        <w:spacing w:before="0"/>
        <w:jc w:val="left"/>
        <w:rPr>
          <w:rFonts w:ascii="Calisto MT" w:hAnsi="Calisto MT"/>
          <w:sz w:val="22"/>
          <w:szCs w:val="22"/>
          <w:lang w:val="en"/>
        </w:rPr>
      </w:pPr>
      <w:r>
        <w:rPr>
          <w:rFonts w:ascii="Calisto MT" w:hAnsi="Calisto MT"/>
          <w:sz w:val="22"/>
          <w:szCs w:val="22"/>
          <w:lang w:val="en"/>
        </w:rPr>
        <w:t>To retain and strengthen legislation</w:t>
      </w:r>
      <w:r w:rsidR="00D729B2" w:rsidRPr="00014B4E">
        <w:rPr>
          <w:rFonts w:ascii="Calisto MT" w:hAnsi="Calisto MT"/>
          <w:sz w:val="22"/>
          <w:szCs w:val="22"/>
          <w:lang w:val="en"/>
        </w:rPr>
        <w:t xml:space="preserve"> </w:t>
      </w:r>
      <w:r>
        <w:rPr>
          <w:rFonts w:ascii="Calisto MT" w:hAnsi="Calisto MT"/>
          <w:sz w:val="22"/>
          <w:szCs w:val="22"/>
          <w:lang w:val="en"/>
        </w:rPr>
        <w:t xml:space="preserve">to </w:t>
      </w:r>
      <w:r w:rsidR="00D729B2" w:rsidRPr="00014B4E">
        <w:rPr>
          <w:rFonts w:ascii="Calisto MT" w:hAnsi="Calisto MT"/>
          <w:sz w:val="22"/>
          <w:szCs w:val="22"/>
          <w:lang w:val="en"/>
        </w:rPr>
        <w:t xml:space="preserve">assess </w:t>
      </w:r>
      <w:r>
        <w:rPr>
          <w:rFonts w:ascii="Calisto MT" w:hAnsi="Calisto MT"/>
          <w:sz w:val="22"/>
          <w:szCs w:val="22"/>
          <w:lang w:val="en"/>
        </w:rPr>
        <w:t xml:space="preserve">the real </w:t>
      </w:r>
      <w:r w:rsidR="00D729B2" w:rsidRPr="00014B4E">
        <w:rPr>
          <w:rFonts w:ascii="Calisto MT" w:hAnsi="Calisto MT"/>
          <w:sz w:val="22"/>
          <w:szCs w:val="22"/>
          <w:lang w:val="en"/>
        </w:rPr>
        <w:t>risk and the risk management required to deal with all health, environmental and economi</w:t>
      </w:r>
      <w:r w:rsidR="001F04FD">
        <w:rPr>
          <w:rFonts w:ascii="Calisto MT" w:hAnsi="Calisto MT"/>
          <w:sz w:val="22"/>
          <w:szCs w:val="22"/>
          <w:lang w:val="en"/>
        </w:rPr>
        <w:t>c risk associated with GM crops</w:t>
      </w:r>
      <w:r>
        <w:rPr>
          <w:rFonts w:ascii="Calisto MT" w:hAnsi="Calisto MT"/>
          <w:sz w:val="22"/>
          <w:szCs w:val="22"/>
          <w:lang w:val="en"/>
        </w:rPr>
        <w:t xml:space="preserve">. </w:t>
      </w:r>
    </w:p>
    <w:p w:rsidR="00493457" w:rsidRDefault="000B190C" w:rsidP="00493457">
      <w:pPr>
        <w:pStyle w:val="BodyText"/>
        <w:numPr>
          <w:ilvl w:val="0"/>
          <w:numId w:val="6"/>
        </w:numPr>
        <w:spacing w:before="0"/>
        <w:jc w:val="left"/>
        <w:rPr>
          <w:rFonts w:ascii="Calisto MT" w:hAnsi="Calisto MT"/>
          <w:sz w:val="22"/>
          <w:szCs w:val="22"/>
          <w:lang w:val="en"/>
        </w:rPr>
      </w:pPr>
      <w:r>
        <w:rPr>
          <w:rFonts w:ascii="Calisto MT" w:hAnsi="Calisto MT"/>
          <w:sz w:val="22"/>
          <w:szCs w:val="22"/>
          <w:lang w:val="en"/>
        </w:rPr>
        <w:t>To</w:t>
      </w:r>
      <w:r w:rsidR="00D729B2" w:rsidRPr="00014B4E">
        <w:rPr>
          <w:rFonts w:ascii="Calisto MT" w:hAnsi="Calisto MT"/>
          <w:sz w:val="22"/>
          <w:szCs w:val="22"/>
          <w:lang w:val="en"/>
        </w:rPr>
        <w:t xml:space="preserve"> enforce compliance with risk management conditions</w:t>
      </w:r>
      <w:r>
        <w:rPr>
          <w:rFonts w:ascii="Calisto MT" w:hAnsi="Calisto MT"/>
          <w:sz w:val="22"/>
          <w:szCs w:val="22"/>
          <w:lang w:val="en"/>
        </w:rPr>
        <w:t xml:space="preserve"> of license</w:t>
      </w:r>
      <w:r w:rsidR="00D729B2" w:rsidRPr="00014B4E">
        <w:rPr>
          <w:rFonts w:ascii="Calisto MT" w:hAnsi="Calisto MT"/>
          <w:sz w:val="22"/>
          <w:szCs w:val="22"/>
          <w:lang w:val="en"/>
        </w:rPr>
        <w:t>.</w:t>
      </w:r>
    </w:p>
    <w:p w:rsidR="00493457" w:rsidRDefault="00493457" w:rsidP="00493457">
      <w:pPr>
        <w:pStyle w:val="BodyText"/>
        <w:spacing w:before="0"/>
        <w:ind w:left="720"/>
        <w:jc w:val="left"/>
        <w:rPr>
          <w:rFonts w:ascii="Calisto MT" w:hAnsi="Calisto MT"/>
          <w:sz w:val="22"/>
          <w:szCs w:val="22"/>
          <w:lang w:val="en"/>
        </w:rPr>
      </w:pPr>
    </w:p>
    <w:p w:rsidR="00493457" w:rsidRPr="00493457" w:rsidRDefault="00493457" w:rsidP="00493457">
      <w:pPr>
        <w:pStyle w:val="BodyText"/>
        <w:spacing w:before="0"/>
        <w:ind w:left="360"/>
        <w:jc w:val="center"/>
        <w:rPr>
          <w:rFonts w:ascii="Calisto MT" w:hAnsi="Calisto MT"/>
          <w:i/>
          <w:sz w:val="22"/>
          <w:szCs w:val="22"/>
          <w:lang w:val="en"/>
        </w:rPr>
      </w:pPr>
      <w:r>
        <w:rPr>
          <w:rFonts w:ascii="Calisto MT" w:hAnsi="Calisto MT"/>
          <w:i/>
          <w:color w:val="808080" w:themeColor="background1" w:themeShade="80"/>
          <w:sz w:val="22"/>
          <w:szCs w:val="22"/>
          <w:lang w:val="en"/>
        </w:rPr>
        <w:t>---- E</w:t>
      </w:r>
      <w:r w:rsidRPr="00493457">
        <w:rPr>
          <w:rFonts w:ascii="Calisto MT" w:hAnsi="Calisto MT"/>
          <w:i/>
          <w:color w:val="808080" w:themeColor="background1" w:themeShade="80"/>
          <w:sz w:val="22"/>
          <w:szCs w:val="22"/>
          <w:lang w:val="en"/>
        </w:rPr>
        <w:t>nd ---</w:t>
      </w:r>
    </w:p>
    <w:p w:rsidR="00256F76" w:rsidRPr="00014B4E" w:rsidRDefault="00256F76" w:rsidP="00014B4E">
      <w:pPr>
        <w:rPr>
          <w:rFonts w:ascii="Calisto MT" w:hAnsi="Calisto MT"/>
          <w:sz w:val="22"/>
          <w:szCs w:val="22"/>
        </w:rPr>
      </w:pPr>
    </w:p>
    <w:sectPr w:rsidR="00256F76" w:rsidRPr="00014B4E" w:rsidSect="00E5455D">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E3" w:rsidRDefault="00EB61E3" w:rsidP="000601F4">
      <w:r>
        <w:separator/>
      </w:r>
    </w:p>
  </w:endnote>
  <w:endnote w:type="continuationSeparator" w:id="0">
    <w:p w:rsidR="00EB61E3" w:rsidRDefault="00EB61E3" w:rsidP="0006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F4" w:rsidRPr="000601F4" w:rsidRDefault="000601F4">
    <w:pPr>
      <w:pStyle w:val="Footer"/>
      <w:rPr>
        <w:rFonts w:ascii="Calisto MT" w:hAnsi="Calisto MT"/>
        <w:i/>
        <w:color w:val="808080" w:themeColor="background1" w:themeShade="80"/>
        <w:sz w:val="22"/>
        <w:szCs w:val="22"/>
      </w:rPr>
    </w:pPr>
    <w:r w:rsidRPr="000601F4">
      <w:rPr>
        <w:rFonts w:ascii="Calisto MT" w:hAnsi="Calisto MT"/>
        <w:i/>
        <w:color w:val="808080" w:themeColor="background1" w:themeShade="80"/>
        <w:sz w:val="22"/>
        <w:szCs w:val="22"/>
      </w:rPr>
      <w:t>Submission by Julie Newman, Network of Concerned Farmers</w:t>
    </w:r>
  </w:p>
  <w:p w:rsidR="000601F4" w:rsidRDefault="00060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E3" w:rsidRDefault="00EB61E3" w:rsidP="000601F4">
      <w:r>
        <w:separator/>
      </w:r>
    </w:p>
  </w:footnote>
  <w:footnote w:type="continuationSeparator" w:id="0">
    <w:p w:rsidR="00EB61E3" w:rsidRDefault="00EB61E3" w:rsidP="00060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rsidR="000601F4" w:rsidRDefault="000601F4">
        <w:pPr>
          <w:pStyle w:val="Header"/>
          <w:jc w:val="right"/>
        </w:pPr>
        <w:r>
          <w:t xml:space="preserve">Page </w:t>
        </w:r>
        <w:r>
          <w:rPr>
            <w:b/>
            <w:bCs/>
          </w:rPr>
          <w:fldChar w:fldCharType="begin"/>
        </w:r>
        <w:r>
          <w:rPr>
            <w:b/>
            <w:bCs/>
          </w:rPr>
          <w:instrText xml:space="preserve"> PAGE </w:instrText>
        </w:r>
        <w:r>
          <w:rPr>
            <w:b/>
            <w:bCs/>
          </w:rPr>
          <w:fldChar w:fldCharType="separate"/>
        </w:r>
        <w:r w:rsidR="007C390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C3903">
          <w:rPr>
            <w:b/>
            <w:bCs/>
            <w:noProof/>
          </w:rPr>
          <w:t>8</w:t>
        </w:r>
        <w:r>
          <w:rPr>
            <w:b/>
            <w:bCs/>
          </w:rPr>
          <w:fldChar w:fldCharType="end"/>
        </w:r>
      </w:p>
    </w:sdtContent>
  </w:sdt>
  <w:p w:rsidR="000601F4" w:rsidRDefault="00060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99A"/>
    <w:multiLevelType w:val="multilevel"/>
    <w:tmpl w:val="EFF092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520" w:hanging="2160"/>
      </w:pPr>
      <w:rPr>
        <w:rFonts w:hint="default"/>
        <w:color w:val="FFFFFF" w:themeColor="background1"/>
      </w:rPr>
    </w:lvl>
  </w:abstractNum>
  <w:abstractNum w:abstractNumId="1">
    <w:nsid w:val="03F86A03"/>
    <w:multiLevelType w:val="hybridMultilevel"/>
    <w:tmpl w:val="61823698"/>
    <w:lvl w:ilvl="0" w:tplc="B252647A">
      <w:start w:val="1"/>
      <w:numFmt w:val="decimal"/>
      <w:lvlText w:val="%1."/>
      <w:lvlJc w:val="left"/>
      <w:pPr>
        <w:ind w:left="720" w:hanging="360"/>
      </w:pPr>
      <w:rPr>
        <w:rFonts w:ascii="Calisto MT" w:eastAsia="Times New Roman" w:hAnsi="Calisto M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67B76AD"/>
    <w:multiLevelType w:val="hybridMultilevel"/>
    <w:tmpl w:val="E0D01F1E"/>
    <w:lvl w:ilvl="0" w:tplc="5F64F6F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724486A"/>
    <w:multiLevelType w:val="hybridMultilevel"/>
    <w:tmpl w:val="61823698"/>
    <w:lvl w:ilvl="0" w:tplc="B252647A">
      <w:start w:val="1"/>
      <w:numFmt w:val="decimal"/>
      <w:lvlText w:val="%1."/>
      <w:lvlJc w:val="left"/>
      <w:pPr>
        <w:ind w:left="720" w:hanging="360"/>
      </w:pPr>
      <w:rPr>
        <w:rFonts w:ascii="Calisto MT" w:eastAsia="Times New Roman" w:hAnsi="Calisto M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0184CFD"/>
    <w:multiLevelType w:val="hybridMultilevel"/>
    <w:tmpl w:val="0694D1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126042C"/>
    <w:multiLevelType w:val="hybridMultilevel"/>
    <w:tmpl w:val="0694D1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6B14080"/>
    <w:multiLevelType w:val="hybridMultilevel"/>
    <w:tmpl w:val="825EF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8">
    <w:nsid w:val="66213ABC"/>
    <w:multiLevelType w:val="hybridMultilevel"/>
    <w:tmpl w:val="1668FC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BA832FD"/>
    <w:multiLevelType w:val="multilevel"/>
    <w:tmpl w:val="1668FC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5"/>
  </w:num>
  <w:num w:numId="3">
    <w:abstractNumId w:val="3"/>
  </w:num>
  <w:num w:numId="4">
    <w:abstractNumId w:val="4"/>
  </w:num>
  <w:num w:numId="5">
    <w:abstractNumId w:val="0"/>
  </w:num>
  <w:num w:numId="6">
    <w:abstractNumId w:val="1"/>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F76"/>
    <w:rsid w:val="00014093"/>
    <w:rsid w:val="00014238"/>
    <w:rsid w:val="00014B4E"/>
    <w:rsid w:val="00042330"/>
    <w:rsid w:val="00046207"/>
    <w:rsid w:val="000601F4"/>
    <w:rsid w:val="000724C1"/>
    <w:rsid w:val="000912A2"/>
    <w:rsid w:val="000B190C"/>
    <w:rsid w:val="00117EC6"/>
    <w:rsid w:val="00120EAD"/>
    <w:rsid w:val="00124B84"/>
    <w:rsid w:val="00147351"/>
    <w:rsid w:val="00181B26"/>
    <w:rsid w:val="0018476B"/>
    <w:rsid w:val="001E06B2"/>
    <w:rsid w:val="001E3DC9"/>
    <w:rsid w:val="001F04FD"/>
    <w:rsid w:val="00252947"/>
    <w:rsid w:val="002545EB"/>
    <w:rsid w:val="00256F76"/>
    <w:rsid w:val="00260B5D"/>
    <w:rsid w:val="00281717"/>
    <w:rsid w:val="002F7065"/>
    <w:rsid w:val="003852B2"/>
    <w:rsid w:val="003939CA"/>
    <w:rsid w:val="003B313D"/>
    <w:rsid w:val="003D0A55"/>
    <w:rsid w:val="003D6337"/>
    <w:rsid w:val="00415743"/>
    <w:rsid w:val="00425491"/>
    <w:rsid w:val="00452599"/>
    <w:rsid w:val="00493457"/>
    <w:rsid w:val="004E04C9"/>
    <w:rsid w:val="004E5AC4"/>
    <w:rsid w:val="004F030D"/>
    <w:rsid w:val="00531AAB"/>
    <w:rsid w:val="0053302A"/>
    <w:rsid w:val="005435B9"/>
    <w:rsid w:val="00554FE9"/>
    <w:rsid w:val="005F0597"/>
    <w:rsid w:val="006076E4"/>
    <w:rsid w:val="00633C74"/>
    <w:rsid w:val="006414CC"/>
    <w:rsid w:val="0067008B"/>
    <w:rsid w:val="00687211"/>
    <w:rsid w:val="006B7A6E"/>
    <w:rsid w:val="00706D52"/>
    <w:rsid w:val="007171BF"/>
    <w:rsid w:val="0075470B"/>
    <w:rsid w:val="007C3903"/>
    <w:rsid w:val="007F2144"/>
    <w:rsid w:val="007F5115"/>
    <w:rsid w:val="007F6D3C"/>
    <w:rsid w:val="008016A9"/>
    <w:rsid w:val="00801C33"/>
    <w:rsid w:val="008725B4"/>
    <w:rsid w:val="008C7B1A"/>
    <w:rsid w:val="008D0002"/>
    <w:rsid w:val="008D2BB3"/>
    <w:rsid w:val="009523C5"/>
    <w:rsid w:val="00962B33"/>
    <w:rsid w:val="00971630"/>
    <w:rsid w:val="009E4D9B"/>
    <w:rsid w:val="009F58F9"/>
    <w:rsid w:val="00A1120E"/>
    <w:rsid w:val="00A25915"/>
    <w:rsid w:val="00A73554"/>
    <w:rsid w:val="00A74651"/>
    <w:rsid w:val="00AA5121"/>
    <w:rsid w:val="00AC17F4"/>
    <w:rsid w:val="00AE760A"/>
    <w:rsid w:val="00B01D1B"/>
    <w:rsid w:val="00B112D4"/>
    <w:rsid w:val="00B238BA"/>
    <w:rsid w:val="00B2525F"/>
    <w:rsid w:val="00B669C7"/>
    <w:rsid w:val="00B86538"/>
    <w:rsid w:val="00BA6F61"/>
    <w:rsid w:val="00BB6214"/>
    <w:rsid w:val="00BC3B5B"/>
    <w:rsid w:val="00BD0783"/>
    <w:rsid w:val="00BE151F"/>
    <w:rsid w:val="00BF5760"/>
    <w:rsid w:val="00C004B1"/>
    <w:rsid w:val="00C17792"/>
    <w:rsid w:val="00C20809"/>
    <w:rsid w:val="00C40299"/>
    <w:rsid w:val="00CC3FD7"/>
    <w:rsid w:val="00CD6DF6"/>
    <w:rsid w:val="00D172B6"/>
    <w:rsid w:val="00D31A3C"/>
    <w:rsid w:val="00D729B2"/>
    <w:rsid w:val="00DB64A5"/>
    <w:rsid w:val="00DE20CC"/>
    <w:rsid w:val="00E100CA"/>
    <w:rsid w:val="00E541E3"/>
    <w:rsid w:val="00E5455D"/>
    <w:rsid w:val="00E61A39"/>
    <w:rsid w:val="00EB61E3"/>
    <w:rsid w:val="00FD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6F7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256F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256F76"/>
    <w:pPr>
      <w:keepLines w:val="0"/>
      <w:spacing w:before="560" w:line="320" w:lineRule="exact"/>
      <w:outlineLvl w:val="2"/>
    </w:pPr>
    <w:rPr>
      <w:rFonts w:ascii="Arial" w:eastAsia="Times New Roman" w:hAnsi="Arial"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6F76"/>
    <w:rPr>
      <w:rFonts w:ascii="Arial" w:eastAsia="Times New Roman" w:hAnsi="Arial" w:cs="Times New Roman"/>
      <w:b/>
      <w:sz w:val="26"/>
      <w:szCs w:val="20"/>
      <w:lang w:eastAsia="en-AU"/>
    </w:rPr>
  </w:style>
  <w:style w:type="paragraph" w:styleId="BodyText">
    <w:name w:val="Body Text"/>
    <w:aliases w:val="Body Text1,new legislation style,new legislation style1,new legislation style Ch"/>
    <w:link w:val="BodyTextChar"/>
    <w:qFormat/>
    <w:rsid w:val="00256F76"/>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256F76"/>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256F76"/>
    <w:rPr>
      <w:rFonts w:asciiTheme="majorHAnsi" w:eastAsiaTheme="majorEastAsia" w:hAnsiTheme="majorHAnsi" w:cstheme="majorBidi"/>
      <w:color w:val="2E74B5" w:themeColor="accent1" w:themeShade="BF"/>
      <w:sz w:val="26"/>
      <w:szCs w:val="26"/>
      <w:lang w:eastAsia="en-AU"/>
    </w:rPr>
  </w:style>
  <w:style w:type="paragraph" w:styleId="ListBullet">
    <w:name w:val="List Bullet"/>
    <w:basedOn w:val="BodyText"/>
    <w:link w:val="ListBulletChar"/>
    <w:qFormat/>
    <w:rsid w:val="00260B5D"/>
    <w:pPr>
      <w:numPr>
        <w:numId w:val="1"/>
      </w:numPr>
      <w:spacing w:before="120"/>
    </w:pPr>
  </w:style>
  <w:style w:type="character" w:styleId="Emphasis">
    <w:name w:val="Emphasis"/>
    <w:aliases w:val="Italics"/>
    <w:basedOn w:val="DefaultParagraphFont"/>
    <w:qFormat/>
    <w:rsid w:val="00260B5D"/>
    <w:rPr>
      <w:i/>
      <w:iCs/>
    </w:rPr>
  </w:style>
  <w:style w:type="character" w:customStyle="1" w:styleId="ListBulletChar">
    <w:name w:val="List Bullet Char"/>
    <w:basedOn w:val="DefaultParagraphFont"/>
    <w:link w:val="ListBullet"/>
    <w:rsid w:val="00260B5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unhideWhenUsed/>
    <w:rsid w:val="000724C1"/>
    <w:rPr>
      <w:color w:val="0000FF"/>
      <w:u w:val="single"/>
    </w:rPr>
  </w:style>
  <w:style w:type="character" w:customStyle="1" w:styleId="apple-style-span">
    <w:name w:val="apple-style-span"/>
    <w:basedOn w:val="DefaultParagraphFont"/>
    <w:rsid w:val="00014B4E"/>
  </w:style>
  <w:style w:type="paragraph" w:styleId="NormalWeb">
    <w:name w:val="Normal (Web)"/>
    <w:basedOn w:val="Normal"/>
    <w:uiPriority w:val="99"/>
    <w:semiHidden/>
    <w:unhideWhenUsed/>
    <w:rsid w:val="00014B4E"/>
    <w:pPr>
      <w:spacing w:before="100" w:beforeAutospacing="1" w:after="100" w:afterAutospacing="1"/>
    </w:pPr>
  </w:style>
  <w:style w:type="character" w:styleId="Strong">
    <w:name w:val="Strong"/>
    <w:basedOn w:val="DefaultParagraphFont"/>
    <w:uiPriority w:val="22"/>
    <w:qFormat/>
    <w:rsid w:val="00014B4E"/>
    <w:rPr>
      <w:b/>
      <w:bCs/>
    </w:rPr>
  </w:style>
  <w:style w:type="paragraph" w:styleId="Header">
    <w:name w:val="header"/>
    <w:basedOn w:val="Normal"/>
    <w:link w:val="HeaderChar"/>
    <w:uiPriority w:val="99"/>
    <w:unhideWhenUsed/>
    <w:rsid w:val="000601F4"/>
    <w:pPr>
      <w:tabs>
        <w:tab w:val="center" w:pos="4513"/>
        <w:tab w:val="right" w:pos="9026"/>
      </w:tabs>
    </w:pPr>
  </w:style>
  <w:style w:type="character" w:customStyle="1" w:styleId="HeaderChar">
    <w:name w:val="Header Char"/>
    <w:basedOn w:val="DefaultParagraphFont"/>
    <w:link w:val="Header"/>
    <w:uiPriority w:val="99"/>
    <w:rsid w:val="000601F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601F4"/>
    <w:pPr>
      <w:tabs>
        <w:tab w:val="center" w:pos="4513"/>
        <w:tab w:val="right" w:pos="9026"/>
      </w:tabs>
    </w:pPr>
  </w:style>
  <w:style w:type="character" w:customStyle="1" w:styleId="FooterChar">
    <w:name w:val="Footer Char"/>
    <w:basedOn w:val="DefaultParagraphFont"/>
    <w:link w:val="Footer"/>
    <w:uiPriority w:val="99"/>
    <w:rsid w:val="000601F4"/>
    <w:rPr>
      <w:rFonts w:ascii="Times New Roman" w:eastAsia="Times New Roman" w:hAnsi="Times New Roman" w:cs="Times New Roman"/>
      <w:sz w:val="24"/>
      <w:szCs w:val="24"/>
      <w:lang w:eastAsia="en-AU"/>
    </w:rPr>
  </w:style>
  <w:style w:type="character" w:styleId="LineNumber">
    <w:name w:val="line number"/>
    <w:basedOn w:val="DefaultParagraphFont"/>
    <w:uiPriority w:val="99"/>
    <w:semiHidden/>
    <w:unhideWhenUsed/>
    <w:rsid w:val="00E54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6F7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256F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256F76"/>
    <w:pPr>
      <w:keepLines w:val="0"/>
      <w:spacing w:before="560" w:line="320" w:lineRule="exact"/>
      <w:outlineLvl w:val="2"/>
    </w:pPr>
    <w:rPr>
      <w:rFonts w:ascii="Arial" w:eastAsia="Times New Roman" w:hAnsi="Arial"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6F76"/>
    <w:rPr>
      <w:rFonts w:ascii="Arial" w:eastAsia="Times New Roman" w:hAnsi="Arial" w:cs="Times New Roman"/>
      <w:b/>
      <w:sz w:val="26"/>
      <w:szCs w:val="20"/>
      <w:lang w:eastAsia="en-AU"/>
    </w:rPr>
  </w:style>
  <w:style w:type="paragraph" w:styleId="BodyText">
    <w:name w:val="Body Text"/>
    <w:aliases w:val="Body Text1,new legislation style,new legislation style1,new legislation style Ch"/>
    <w:link w:val="BodyTextChar"/>
    <w:qFormat/>
    <w:rsid w:val="00256F76"/>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256F76"/>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256F76"/>
    <w:rPr>
      <w:rFonts w:asciiTheme="majorHAnsi" w:eastAsiaTheme="majorEastAsia" w:hAnsiTheme="majorHAnsi" w:cstheme="majorBidi"/>
      <w:color w:val="2E74B5" w:themeColor="accent1" w:themeShade="BF"/>
      <w:sz w:val="26"/>
      <w:szCs w:val="26"/>
      <w:lang w:eastAsia="en-AU"/>
    </w:rPr>
  </w:style>
  <w:style w:type="paragraph" w:styleId="ListBullet">
    <w:name w:val="List Bullet"/>
    <w:basedOn w:val="BodyText"/>
    <w:link w:val="ListBulletChar"/>
    <w:qFormat/>
    <w:rsid w:val="00260B5D"/>
    <w:pPr>
      <w:numPr>
        <w:numId w:val="1"/>
      </w:numPr>
      <w:spacing w:before="120"/>
    </w:pPr>
  </w:style>
  <w:style w:type="character" w:styleId="Emphasis">
    <w:name w:val="Emphasis"/>
    <w:aliases w:val="Italics"/>
    <w:basedOn w:val="DefaultParagraphFont"/>
    <w:qFormat/>
    <w:rsid w:val="00260B5D"/>
    <w:rPr>
      <w:i/>
      <w:iCs/>
    </w:rPr>
  </w:style>
  <w:style w:type="character" w:customStyle="1" w:styleId="ListBulletChar">
    <w:name w:val="List Bullet Char"/>
    <w:basedOn w:val="DefaultParagraphFont"/>
    <w:link w:val="ListBullet"/>
    <w:rsid w:val="00260B5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unhideWhenUsed/>
    <w:rsid w:val="000724C1"/>
    <w:rPr>
      <w:color w:val="0000FF"/>
      <w:u w:val="single"/>
    </w:rPr>
  </w:style>
  <w:style w:type="character" w:customStyle="1" w:styleId="apple-style-span">
    <w:name w:val="apple-style-span"/>
    <w:basedOn w:val="DefaultParagraphFont"/>
    <w:rsid w:val="00014B4E"/>
  </w:style>
  <w:style w:type="paragraph" w:styleId="NormalWeb">
    <w:name w:val="Normal (Web)"/>
    <w:basedOn w:val="Normal"/>
    <w:uiPriority w:val="99"/>
    <w:semiHidden/>
    <w:unhideWhenUsed/>
    <w:rsid w:val="00014B4E"/>
    <w:pPr>
      <w:spacing w:before="100" w:beforeAutospacing="1" w:after="100" w:afterAutospacing="1"/>
    </w:pPr>
  </w:style>
  <w:style w:type="character" w:styleId="Strong">
    <w:name w:val="Strong"/>
    <w:basedOn w:val="DefaultParagraphFont"/>
    <w:uiPriority w:val="22"/>
    <w:qFormat/>
    <w:rsid w:val="00014B4E"/>
    <w:rPr>
      <w:b/>
      <w:bCs/>
    </w:rPr>
  </w:style>
  <w:style w:type="paragraph" w:styleId="Header">
    <w:name w:val="header"/>
    <w:basedOn w:val="Normal"/>
    <w:link w:val="HeaderChar"/>
    <w:uiPriority w:val="99"/>
    <w:unhideWhenUsed/>
    <w:rsid w:val="000601F4"/>
    <w:pPr>
      <w:tabs>
        <w:tab w:val="center" w:pos="4513"/>
        <w:tab w:val="right" w:pos="9026"/>
      </w:tabs>
    </w:pPr>
  </w:style>
  <w:style w:type="character" w:customStyle="1" w:styleId="HeaderChar">
    <w:name w:val="Header Char"/>
    <w:basedOn w:val="DefaultParagraphFont"/>
    <w:link w:val="Header"/>
    <w:uiPriority w:val="99"/>
    <w:rsid w:val="000601F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601F4"/>
    <w:pPr>
      <w:tabs>
        <w:tab w:val="center" w:pos="4513"/>
        <w:tab w:val="right" w:pos="9026"/>
      </w:tabs>
    </w:pPr>
  </w:style>
  <w:style w:type="character" w:customStyle="1" w:styleId="FooterChar">
    <w:name w:val="Footer Char"/>
    <w:basedOn w:val="DefaultParagraphFont"/>
    <w:link w:val="Footer"/>
    <w:uiPriority w:val="99"/>
    <w:rsid w:val="000601F4"/>
    <w:rPr>
      <w:rFonts w:ascii="Times New Roman" w:eastAsia="Times New Roman" w:hAnsi="Times New Roman" w:cs="Times New Roman"/>
      <w:sz w:val="24"/>
      <w:szCs w:val="24"/>
      <w:lang w:eastAsia="en-AU"/>
    </w:rPr>
  </w:style>
  <w:style w:type="character" w:styleId="LineNumber">
    <w:name w:val="line number"/>
    <w:basedOn w:val="DefaultParagraphFont"/>
    <w:uiPriority w:val="99"/>
    <w:semiHidden/>
    <w:unhideWhenUsed/>
    <w:rsid w:val="00E5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318738">
      <w:bodyDiv w:val="1"/>
      <w:marLeft w:val="0"/>
      <w:marRight w:val="0"/>
      <w:marTop w:val="0"/>
      <w:marBottom w:val="0"/>
      <w:divBdr>
        <w:top w:val="none" w:sz="0" w:space="0" w:color="auto"/>
        <w:left w:val="none" w:sz="0" w:space="0" w:color="auto"/>
        <w:bottom w:val="none" w:sz="0" w:space="0" w:color="auto"/>
        <w:right w:val="none" w:sz="0" w:space="0" w:color="auto"/>
      </w:divBdr>
      <w:divsChild>
        <w:div w:id="442386258">
          <w:marLeft w:val="0"/>
          <w:marRight w:val="0"/>
          <w:marTop w:val="0"/>
          <w:marBottom w:val="0"/>
          <w:divBdr>
            <w:top w:val="none" w:sz="0" w:space="0" w:color="auto"/>
            <w:left w:val="none" w:sz="0" w:space="0" w:color="auto"/>
            <w:bottom w:val="none" w:sz="0" w:space="0" w:color="auto"/>
            <w:right w:val="none" w:sz="0" w:space="0" w:color="auto"/>
          </w:divBdr>
        </w:div>
        <w:div w:id="1045255072">
          <w:marLeft w:val="0"/>
          <w:marRight w:val="0"/>
          <w:marTop w:val="0"/>
          <w:marBottom w:val="0"/>
          <w:divBdr>
            <w:top w:val="none" w:sz="0" w:space="0" w:color="auto"/>
            <w:left w:val="none" w:sz="0" w:space="0" w:color="auto"/>
            <w:bottom w:val="none" w:sz="0" w:space="0" w:color="auto"/>
            <w:right w:val="none" w:sz="0" w:space="0" w:color="auto"/>
          </w:divBdr>
        </w:div>
        <w:div w:id="1428774662">
          <w:marLeft w:val="0"/>
          <w:marRight w:val="0"/>
          <w:marTop w:val="0"/>
          <w:marBottom w:val="0"/>
          <w:divBdr>
            <w:top w:val="none" w:sz="0" w:space="0" w:color="auto"/>
            <w:left w:val="none" w:sz="0" w:space="0" w:color="auto"/>
            <w:bottom w:val="none" w:sz="0" w:space="0" w:color="auto"/>
            <w:right w:val="none" w:sz="0" w:space="0" w:color="auto"/>
          </w:divBdr>
        </w:div>
        <w:div w:id="2099325624">
          <w:marLeft w:val="0"/>
          <w:marRight w:val="0"/>
          <w:marTop w:val="0"/>
          <w:marBottom w:val="0"/>
          <w:divBdr>
            <w:top w:val="none" w:sz="0" w:space="0" w:color="auto"/>
            <w:left w:val="none" w:sz="0" w:space="0" w:color="auto"/>
            <w:bottom w:val="none" w:sz="0" w:space="0" w:color="auto"/>
            <w:right w:val="none" w:sz="0" w:space="0" w:color="auto"/>
          </w:divBdr>
          <w:divsChild>
            <w:div w:id="459540989">
              <w:marLeft w:val="0"/>
              <w:marRight w:val="0"/>
              <w:marTop w:val="0"/>
              <w:marBottom w:val="0"/>
              <w:divBdr>
                <w:top w:val="none" w:sz="0" w:space="0" w:color="auto"/>
                <w:left w:val="none" w:sz="0" w:space="0" w:color="auto"/>
                <w:bottom w:val="none" w:sz="0" w:space="0" w:color="auto"/>
                <w:right w:val="none" w:sz="0" w:space="0" w:color="auto"/>
              </w:divBdr>
            </w:div>
            <w:div w:id="42607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484342">
                  <w:marLeft w:val="0"/>
                  <w:marRight w:val="0"/>
                  <w:marTop w:val="0"/>
                  <w:marBottom w:val="0"/>
                  <w:divBdr>
                    <w:top w:val="none" w:sz="0" w:space="0" w:color="auto"/>
                    <w:left w:val="none" w:sz="0" w:space="0" w:color="auto"/>
                    <w:bottom w:val="none" w:sz="0" w:space="0" w:color="auto"/>
                    <w:right w:val="none" w:sz="0" w:space="0" w:color="auto"/>
                  </w:divBdr>
                </w:div>
              </w:divsChild>
            </w:div>
            <w:div w:id="145563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7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tockandland.com.au/story/4071025/gm-wheat-detection-puts-partial-freeze-on-us-exports/?cs=4598"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reuters.com/article/idUSKCN1060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FC9ED-9B63-4B98-8371-529E455D9161}">
  <ds:schemaRefs>
    <ds:schemaRef ds:uri="http://schemas.microsoft.com/sharepoint/v3/contenttype/forms"/>
  </ds:schemaRefs>
</ds:datastoreItem>
</file>

<file path=customXml/itemProps2.xml><?xml version="1.0" encoding="utf-8"?>
<ds:datastoreItem xmlns:ds="http://schemas.openxmlformats.org/officeDocument/2006/customXml" ds:itemID="{E5635FBC-A0FA-4EAC-9060-0CAA42F940FC}">
  <ds:schemaRefs>
    <ds:schemaRef ds:uri="http://schemas.microsoft.com/sharepoint/events"/>
  </ds:schemaRefs>
</ds:datastoreItem>
</file>

<file path=customXml/itemProps3.xml><?xml version="1.0" encoding="utf-8"?>
<ds:datastoreItem xmlns:ds="http://schemas.openxmlformats.org/officeDocument/2006/customXml" ds:itemID="{082184F7-2B2F-4299-84D4-FECB74A689C7}">
  <ds:schemaRefs>
    <ds:schemaRef ds:uri="http://schemas.microsoft.com/office/2006/metadata/customXsn"/>
  </ds:schemaRefs>
</ds:datastoreItem>
</file>

<file path=customXml/itemProps4.xml><?xml version="1.0" encoding="utf-8"?>
<ds:datastoreItem xmlns:ds="http://schemas.openxmlformats.org/officeDocument/2006/customXml" ds:itemID="{05B84427-AFE1-4C1C-845B-5493173ECBE3}">
  <ds:schemaRefs>
    <ds:schemaRef ds:uri="Microsoft.SharePoint.Taxonomy.ContentTypeSync"/>
  </ds:schemaRefs>
</ds:datastoreItem>
</file>

<file path=customXml/itemProps5.xml><?xml version="1.0" encoding="utf-8"?>
<ds:datastoreItem xmlns:ds="http://schemas.openxmlformats.org/officeDocument/2006/customXml" ds:itemID="{2887AB19-75BE-405D-8ACB-41AC4B1CC90E}">
  <ds:schemaRefs>
    <ds:schemaRef ds:uri="http://purl.org/dc/elements/1.1/"/>
    <ds:schemaRef ds:uri="http://schemas.microsoft.com/office/infopath/2007/PartnerControls"/>
    <ds:schemaRef ds:uri="http://www.w3.org/XML/1998/namespace"/>
    <ds:schemaRef ds:uri="8044c801-d84b-4ee1-a77e-678f8dcdee17"/>
    <ds:schemaRef ds:uri="http://schemas.microsoft.com/office/2006/metadata/properties"/>
    <ds:schemaRef ds:uri="http://schemas.microsoft.com/office/2006/documentManagement/types"/>
    <ds:schemaRef ds:uri="http://purl.org/dc/dcmitype/"/>
    <ds:schemaRef ds:uri="3f4bcce7-ac1a-4c9d-aa3e-7e77695652db"/>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4C982A4C-6FC5-4538-9D69-2FC28748D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Submission DR128 - Network of Concerned Farmers - Regulation of Agriculture - Public inquiry</vt:lpstr>
    </vt:vector>
  </TitlesOfParts>
  <Company>Network of Concerned Farmers</Company>
  <LinksUpToDate>false</LinksUpToDate>
  <CharactersWithSpaces>23253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DR128 - Network of Concerned Farmers - Regulation of Agriculture - Public inquiry</dc:title>
  <dc:creator>Network of Concerned Farmers</dc:creator>
  <cp:keywords/>
  <cp:lastModifiedBy>Productivity Commission</cp:lastModifiedBy>
  <cp:revision>6</cp:revision>
  <dcterms:created xsi:type="dcterms:W3CDTF">2016-08-18T05:46:00Z</dcterms:created>
  <dcterms:modified xsi:type="dcterms:W3CDTF">2016-08-19T03:00:00Z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25000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