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36" w:rsidRPr="00BE0C68" w:rsidRDefault="00A37D2B" w:rsidP="0012594F">
      <w:pPr>
        <w:pStyle w:val="Heading1"/>
      </w:pPr>
      <w:bookmarkStart w:id="0" w:name="_GoBack"/>
      <w:bookmarkEnd w:id="0"/>
      <w:r>
        <w:t xml:space="preserve">                   </w:t>
      </w:r>
    </w:p>
    <w:p w:rsidR="005E6C48" w:rsidRDefault="008A4116" w:rsidP="008A4116">
      <w:pPr>
        <w:rPr>
          <w:sz w:val="28"/>
          <w:szCs w:val="28"/>
        </w:rPr>
      </w:pPr>
      <w:r w:rsidRPr="00BE0C68">
        <w:rPr>
          <w:sz w:val="28"/>
          <w:szCs w:val="28"/>
        </w:rPr>
        <w:t xml:space="preserve"> </w:t>
      </w:r>
      <w:r w:rsidR="00BB4A92">
        <w:rPr>
          <w:sz w:val="28"/>
          <w:szCs w:val="28"/>
        </w:rPr>
        <w:t xml:space="preserve">  </w:t>
      </w:r>
      <w:r w:rsidR="002B2D73" w:rsidRPr="00BE0C68">
        <w:rPr>
          <w:sz w:val="28"/>
          <w:szCs w:val="28"/>
        </w:rPr>
        <w:t xml:space="preserve">                  </w:t>
      </w:r>
      <w:r w:rsidRPr="00BE0C68">
        <w:rPr>
          <w:sz w:val="28"/>
          <w:szCs w:val="28"/>
        </w:rPr>
        <w:t xml:space="preserve"> </w:t>
      </w:r>
      <w:r w:rsidR="00FE1E23">
        <w:rPr>
          <w:sz w:val="28"/>
          <w:szCs w:val="28"/>
        </w:rPr>
        <w:t xml:space="preserve">      </w:t>
      </w:r>
    </w:p>
    <w:p w:rsidR="005E6C48" w:rsidRDefault="005E6C48" w:rsidP="008A4116">
      <w:pPr>
        <w:rPr>
          <w:sz w:val="28"/>
          <w:szCs w:val="28"/>
        </w:rPr>
      </w:pPr>
    </w:p>
    <w:p w:rsidR="00861E4E" w:rsidRPr="00BE0C68" w:rsidRDefault="005E6C48" w:rsidP="008A4116">
      <w:pPr>
        <w:rPr>
          <w:sz w:val="28"/>
          <w:szCs w:val="28"/>
        </w:rPr>
      </w:pPr>
      <w:r>
        <w:rPr>
          <w:sz w:val="28"/>
          <w:szCs w:val="28"/>
        </w:rPr>
        <w:t xml:space="preserve">                          </w:t>
      </w:r>
      <w:r w:rsidR="00FE1E23">
        <w:rPr>
          <w:sz w:val="28"/>
          <w:szCs w:val="28"/>
        </w:rPr>
        <w:t xml:space="preserve">  </w:t>
      </w:r>
    </w:p>
    <w:p w:rsidR="00FE1E23" w:rsidRDefault="00FE1E23" w:rsidP="00FE1E23">
      <w:pPr>
        <w:rPr>
          <w:sz w:val="28"/>
          <w:szCs w:val="28"/>
        </w:rPr>
      </w:pPr>
    </w:p>
    <w:p w:rsidR="00FE1E23" w:rsidRDefault="00FE1E23" w:rsidP="00FE1E23">
      <w:pPr>
        <w:ind w:left="720" w:firstLine="720"/>
        <w:rPr>
          <w:b/>
          <w:sz w:val="28"/>
          <w:szCs w:val="28"/>
        </w:rPr>
      </w:pPr>
      <w:r>
        <w:rPr>
          <w:b/>
          <w:sz w:val="28"/>
          <w:szCs w:val="28"/>
        </w:rPr>
        <w:t xml:space="preserve">                   </w:t>
      </w:r>
    </w:p>
    <w:p w:rsidR="00FE1E23" w:rsidRDefault="00FE1E23" w:rsidP="00FE1E23">
      <w:pPr>
        <w:ind w:left="720" w:firstLine="720"/>
        <w:rPr>
          <w:b/>
          <w:sz w:val="28"/>
          <w:szCs w:val="28"/>
        </w:rPr>
      </w:pPr>
    </w:p>
    <w:p w:rsidR="00D20B08" w:rsidRDefault="00FE1E23" w:rsidP="00FE1E23">
      <w:pPr>
        <w:rPr>
          <w:b/>
          <w:sz w:val="40"/>
          <w:szCs w:val="40"/>
        </w:rPr>
      </w:pPr>
      <w:r>
        <w:rPr>
          <w:b/>
          <w:sz w:val="40"/>
          <w:szCs w:val="40"/>
        </w:rPr>
        <w:t xml:space="preserve">   </w:t>
      </w:r>
      <w:r w:rsidR="00D47377">
        <w:rPr>
          <w:b/>
          <w:sz w:val="40"/>
          <w:szCs w:val="40"/>
        </w:rPr>
        <w:t xml:space="preserve">       </w:t>
      </w:r>
      <w:r>
        <w:rPr>
          <w:b/>
          <w:sz w:val="40"/>
          <w:szCs w:val="40"/>
        </w:rPr>
        <w:t xml:space="preserve"> </w:t>
      </w:r>
      <w:r w:rsidR="00D47377">
        <w:rPr>
          <w:b/>
          <w:sz w:val="40"/>
          <w:szCs w:val="40"/>
        </w:rPr>
        <w:t xml:space="preserve">       </w:t>
      </w:r>
    </w:p>
    <w:p w:rsidR="00D20B08" w:rsidRDefault="00D20B08" w:rsidP="00FE1E23">
      <w:pPr>
        <w:rPr>
          <w:b/>
          <w:sz w:val="40"/>
          <w:szCs w:val="40"/>
        </w:rPr>
      </w:pPr>
    </w:p>
    <w:p w:rsidR="00FE1E23" w:rsidRPr="005E6C48" w:rsidRDefault="007D0E88" w:rsidP="00FE1E23">
      <w:pPr>
        <w:rPr>
          <w:b/>
          <w:sz w:val="48"/>
          <w:szCs w:val="48"/>
        </w:rPr>
      </w:pPr>
      <w:r>
        <w:rPr>
          <w:b/>
          <w:sz w:val="40"/>
          <w:szCs w:val="40"/>
        </w:rPr>
        <w:t xml:space="preserve">                </w:t>
      </w:r>
      <w:r w:rsidR="00D47377">
        <w:rPr>
          <w:b/>
          <w:sz w:val="40"/>
          <w:szCs w:val="40"/>
        </w:rPr>
        <w:t xml:space="preserve"> </w:t>
      </w:r>
      <w:r w:rsidR="00D7309A">
        <w:rPr>
          <w:b/>
          <w:sz w:val="40"/>
          <w:szCs w:val="40"/>
        </w:rPr>
        <w:t xml:space="preserve"> </w:t>
      </w:r>
      <w:r w:rsidR="00D20B08">
        <w:rPr>
          <w:b/>
          <w:sz w:val="48"/>
          <w:szCs w:val="48"/>
        </w:rPr>
        <w:t>CUSTOMS</w:t>
      </w:r>
      <w:r w:rsidR="006D2E28">
        <w:rPr>
          <w:b/>
          <w:sz w:val="48"/>
          <w:szCs w:val="48"/>
        </w:rPr>
        <w:t xml:space="preserve"> </w:t>
      </w:r>
      <w:r w:rsidR="006D2E28" w:rsidRPr="005E6C48">
        <w:rPr>
          <w:b/>
          <w:sz w:val="48"/>
          <w:szCs w:val="48"/>
        </w:rPr>
        <w:t>LOW VALUE</w:t>
      </w:r>
      <w:r w:rsidR="006D2E28" w:rsidRPr="006D2E28">
        <w:rPr>
          <w:b/>
          <w:sz w:val="48"/>
          <w:szCs w:val="48"/>
        </w:rPr>
        <w:t xml:space="preserve"> </w:t>
      </w:r>
    </w:p>
    <w:p w:rsidR="00FE1E23" w:rsidRPr="005E6C48" w:rsidRDefault="00D20B08" w:rsidP="00FE1E23">
      <w:pPr>
        <w:ind w:left="720" w:firstLine="720"/>
        <w:rPr>
          <w:b/>
          <w:sz w:val="48"/>
          <w:szCs w:val="48"/>
        </w:rPr>
      </w:pPr>
      <w:r>
        <w:rPr>
          <w:b/>
          <w:sz w:val="48"/>
          <w:szCs w:val="48"/>
        </w:rPr>
        <w:t xml:space="preserve">    </w:t>
      </w:r>
      <w:r w:rsidR="00606CEB" w:rsidRPr="005E6C48">
        <w:rPr>
          <w:b/>
          <w:sz w:val="48"/>
          <w:szCs w:val="48"/>
        </w:rPr>
        <w:t xml:space="preserve">IMPORT </w:t>
      </w:r>
      <w:r w:rsidR="00606CEB">
        <w:rPr>
          <w:b/>
          <w:sz w:val="48"/>
          <w:szCs w:val="48"/>
        </w:rPr>
        <w:t xml:space="preserve">PROCESSING                                             </w:t>
      </w:r>
      <w:r w:rsidR="00FE1E23" w:rsidRPr="005E6C48">
        <w:rPr>
          <w:b/>
          <w:sz w:val="48"/>
          <w:szCs w:val="48"/>
        </w:rPr>
        <w:t xml:space="preserve">              </w:t>
      </w:r>
    </w:p>
    <w:p w:rsidR="00E53136" w:rsidRPr="005E6C48" w:rsidRDefault="00FE1E23" w:rsidP="00FE1E23">
      <w:pPr>
        <w:ind w:left="720" w:firstLine="720"/>
        <w:rPr>
          <w:b/>
          <w:sz w:val="48"/>
          <w:szCs w:val="48"/>
        </w:rPr>
      </w:pPr>
      <w:r w:rsidRPr="005E6C48">
        <w:rPr>
          <w:b/>
          <w:sz w:val="48"/>
          <w:szCs w:val="48"/>
        </w:rPr>
        <w:t xml:space="preserve">              </w:t>
      </w:r>
    </w:p>
    <w:p w:rsidR="00E53136" w:rsidRPr="00FE1E23" w:rsidRDefault="00FE1E23" w:rsidP="00FE1E23">
      <w:pPr>
        <w:rPr>
          <w:b/>
          <w:sz w:val="40"/>
          <w:szCs w:val="40"/>
        </w:rPr>
      </w:pPr>
      <w:r w:rsidRPr="00FE1E23">
        <w:rPr>
          <w:b/>
          <w:sz w:val="40"/>
          <w:szCs w:val="40"/>
        </w:rPr>
        <w:t xml:space="preserve">          </w:t>
      </w:r>
      <w:r w:rsidR="00D20B08">
        <w:rPr>
          <w:b/>
          <w:sz w:val="40"/>
          <w:szCs w:val="40"/>
        </w:rPr>
        <w:t xml:space="preserve">         </w:t>
      </w:r>
      <w:r>
        <w:rPr>
          <w:b/>
          <w:sz w:val="40"/>
          <w:szCs w:val="40"/>
        </w:rPr>
        <w:t xml:space="preserve"> </w:t>
      </w:r>
      <w:r w:rsidR="00E53136" w:rsidRPr="00FE1E23">
        <w:rPr>
          <w:b/>
          <w:sz w:val="40"/>
          <w:szCs w:val="40"/>
        </w:rPr>
        <w:t>ACHIEVING TAX NEUTRALITY</w:t>
      </w:r>
    </w:p>
    <w:p w:rsidR="00BE0C68" w:rsidRDefault="00BE0C68" w:rsidP="00BE0C68">
      <w:pPr>
        <w:jc w:val="center"/>
        <w:rPr>
          <w:sz w:val="28"/>
          <w:szCs w:val="28"/>
        </w:rPr>
      </w:pPr>
    </w:p>
    <w:p w:rsidR="00BE0C68" w:rsidRDefault="00BE0C68">
      <w:pPr>
        <w:rPr>
          <w:sz w:val="28"/>
          <w:szCs w:val="28"/>
        </w:rPr>
      </w:pPr>
      <w:r>
        <w:rPr>
          <w:sz w:val="28"/>
          <w:szCs w:val="28"/>
        </w:rPr>
        <w:br w:type="page"/>
      </w:r>
    </w:p>
    <w:p w:rsidR="007473B6" w:rsidRDefault="007473B6" w:rsidP="00374E7A">
      <w:pPr>
        <w:rPr>
          <w:sz w:val="28"/>
          <w:szCs w:val="28"/>
        </w:rPr>
      </w:pPr>
    </w:p>
    <w:p w:rsidR="007473B6" w:rsidRDefault="007473B6" w:rsidP="00374E7A">
      <w:pPr>
        <w:rPr>
          <w:sz w:val="28"/>
          <w:szCs w:val="28"/>
        </w:rPr>
      </w:pPr>
    </w:p>
    <w:p w:rsidR="00391B10" w:rsidRPr="00BE0C68" w:rsidRDefault="00D00FB5" w:rsidP="00374E7A">
      <w:pPr>
        <w:rPr>
          <w:sz w:val="28"/>
          <w:szCs w:val="28"/>
        </w:rPr>
      </w:pPr>
      <w:r>
        <w:rPr>
          <w:sz w:val="28"/>
          <w:szCs w:val="28"/>
        </w:rPr>
        <w:t xml:space="preserve">Copyright </w:t>
      </w:r>
      <w:r w:rsidR="0038131B">
        <w:rPr>
          <w:sz w:val="28"/>
          <w:szCs w:val="28"/>
        </w:rPr>
        <w:t xml:space="preserve">  </w:t>
      </w:r>
      <w:r w:rsidR="006A2AF3">
        <w:rPr>
          <w:sz w:val="28"/>
          <w:szCs w:val="28"/>
        </w:rPr>
        <w:t xml:space="preserve">  </w:t>
      </w:r>
      <w:r w:rsidR="006A2AF3">
        <w:rPr>
          <w:rFonts w:ascii="Arial" w:hAnsi="Arial" w:cs="Arial"/>
          <w:color w:val="333333"/>
          <w:sz w:val="48"/>
          <w:szCs w:val="48"/>
          <w:shd w:val="clear" w:color="auto" w:fill="FFFFFF"/>
        </w:rPr>
        <w:t>©</w:t>
      </w:r>
      <w:r w:rsidR="0038131B">
        <w:rPr>
          <w:sz w:val="28"/>
          <w:szCs w:val="28"/>
        </w:rPr>
        <w:t xml:space="preserve">      </w:t>
      </w:r>
      <w:r w:rsidR="0069549E">
        <w:rPr>
          <w:sz w:val="28"/>
          <w:szCs w:val="28"/>
        </w:rPr>
        <w:t xml:space="preserve">                      K.O.Stilling         </w:t>
      </w:r>
      <w:r w:rsidR="000014C3">
        <w:rPr>
          <w:sz w:val="28"/>
          <w:szCs w:val="28"/>
        </w:rPr>
        <w:t xml:space="preserve"> </w:t>
      </w:r>
      <w:r w:rsidR="0069549E">
        <w:rPr>
          <w:sz w:val="28"/>
          <w:szCs w:val="28"/>
        </w:rPr>
        <w:t xml:space="preserve">        July 2015</w:t>
      </w:r>
    </w:p>
    <w:p w:rsidR="007473B6" w:rsidRDefault="007473B6" w:rsidP="00113AFF">
      <w:pPr>
        <w:rPr>
          <w:sz w:val="28"/>
          <w:szCs w:val="28"/>
        </w:rPr>
      </w:pPr>
    </w:p>
    <w:p w:rsidR="00113AFF" w:rsidRPr="00BE0C68" w:rsidRDefault="00113AFF" w:rsidP="00113AFF">
      <w:pPr>
        <w:rPr>
          <w:sz w:val="28"/>
          <w:szCs w:val="28"/>
        </w:rPr>
      </w:pPr>
      <w:r w:rsidRPr="00BE0C68">
        <w:rPr>
          <w:sz w:val="28"/>
          <w:szCs w:val="28"/>
        </w:rPr>
        <w:t>This package of assessment, collection and implementation principles is protected until released by the author.</w:t>
      </w:r>
    </w:p>
    <w:p w:rsidR="00113AFF" w:rsidRDefault="00113AFF" w:rsidP="00113AFF">
      <w:pPr>
        <w:rPr>
          <w:sz w:val="28"/>
          <w:szCs w:val="28"/>
        </w:rPr>
      </w:pPr>
      <w:r w:rsidRPr="00BE0C68">
        <w:rPr>
          <w:sz w:val="28"/>
          <w:szCs w:val="28"/>
        </w:rPr>
        <w:t xml:space="preserve">It is designed to resolve a long standing problem in Australian Customs by changing key parameters and implementing a low cost /high benefit, phased </w:t>
      </w:r>
      <w:r w:rsidR="00391B10" w:rsidRPr="00BE0C68">
        <w:rPr>
          <w:sz w:val="28"/>
          <w:szCs w:val="28"/>
        </w:rPr>
        <w:t>a</w:t>
      </w:r>
      <w:r w:rsidRPr="00BE0C68">
        <w:rPr>
          <w:sz w:val="28"/>
          <w:szCs w:val="28"/>
        </w:rPr>
        <w:t xml:space="preserve">pproach to restore Tax neutrality in the </w:t>
      </w:r>
      <w:r w:rsidR="00AE3B02">
        <w:rPr>
          <w:sz w:val="28"/>
          <w:szCs w:val="28"/>
        </w:rPr>
        <w:t>clearance of low value imports.</w:t>
      </w:r>
    </w:p>
    <w:p w:rsidR="00980C01" w:rsidRDefault="00980C01" w:rsidP="00113AFF">
      <w:pPr>
        <w:rPr>
          <w:sz w:val="28"/>
          <w:szCs w:val="28"/>
        </w:rPr>
      </w:pPr>
      <w:r>
        <w:rPr>
          <w:sz w:val="28"/>
          <w:szCs w:val="28"/>
        </w:rPr>
        <w:t>K.O.Stilling owns copyright on all information</w:t>
      </w:r>
      <w:r w:rsidR="00100D6D">
        <w:rPr>
          <w:sz w:val="28"/>
          <w:szCs w:val="28"/>
        </w:rPr>
        <w:t xml:space="preserve"> in this document titled</w:t>
      </w:r>
    </w:p>
    <w:p w:rsidR="00100D6D" w:rsidRDefault="00100D6D" w:rsidP="00113AFF">
      <w:pPr>
        <w:rPr>
          <w:sz w:val="28"/>
          <w:szCs w:val="28"/>
        </w:rPr>
      </w:pPr>
      <w:r>
        <w:rPr>
          <w:sz w:val="28"/>
          <w:szCs w:val="28"/>
        </w:rPr>
        <w:t>“Customs</w:t>
      </w:r>
      <w:r w:rsidR="001F3006">
        <w:rPr>
          <w:sz w:val="28"/>
          <w:szCs w:val="28"/>
        </w:rPr>
        <w:t xml:space="preserve"> Low Value Import P</w:t>
      </w:r>
      <w:r>
        <w:rPr>
          <w:sz w:val="28"/>
          <w:szCs w:val="28"/>
        </w:rPr>
        <w:t>rocessing</w:t>
      </w:r>
      <w:r w:rsidR="00E35188">
        <w:rPr>
          <w:sz w:val="28"/>
          <w:szCs w:val="28"/>
        </w:rPr>
        <w:t>”</w:t>
      </w:r>
      <w:r w:rsidR="0069549E">
        <w:rPr>
          <w:sz w:val="28"/>
          <w:szCs w:val="28"/>
        </w:rPr>
        <w:t>.</w:t>
      </w:r>
      <w:r w:rsidR="00E35188">
        <w:rPr>
          <w:sz w:val="28"/>
          <w:szCs w:val="28"/>
        </w:rPr>
        <w:t xml:space="preserve">       </w:t>
      </w:r>
    </w:p>
    <w:p w:rsidR="00F14985" w:rsidRDefault="00D328F3" w:rsidP="00113AFF">
      <w:pPr>
        <w:rPr>
          <w:sz w:val="28"/>
          <w:szCs w:val="28"/>
        </w:rPr>
      </w:pPr>
      <w:r>
        <w:rPr>
          <w:sz w:val="28"/>
          <w:szCs w:val="28"/>
        </w:rPr>
        <w:t>You must not use the informa</w:t>
      </w:r>
      <w:r w:rsidR="00AE3B02">
        <w:rPr>
          <w:sz w:val="28"/>
          <w:szCs w:val="28"/>
        </w:rPr>
        <w:t>tion</w:t>
      </w:r>
      <w:r>
        <w:rPr>
          <w:sz w:val="28"/>
          <w:szCs w:val="28"/>
        </w:rPr>
        <w:t xml:space="preserve"> for any purpose or in any manner unless you have</w:t>
      </w:r>
      <w:r w:rsidR="00B56EE9">
        <w:rPr>
          <w:sz w:val="28"/>
          <w:szCs w:val="28"/>
        </w:rPr>
        <w:t xml:space="preserve"> obtained the prior written consent of K.O.Stilling.</w:t>
      </w:r>
    </w:p>
    <w:p w:rsidR="00F14985" w:rsidRDefault="00F14985" w:rsidP="00113AFF">
      <w:pPr>
        <w:rPr>
          <w:sz w:val="28"/>
          <w:szCs w:val="28"/>
        </w:rPr>
      </w:pPr>
    </w:p>
    <w:p w:rsidR="00B56EE9" w:rsidRDefault="00B56EE9" w:rsidP="00113AFF">
      <w:pPr>
        <w:rPr>
          <w:sz w:val="28"/>
          <w:szCs w:val="28"/>
        </w:rPr>
      </w:pPr>
      <w:r>
        <w:rPr>
          <w:sz w:val="28"/>
          <w:szCs w:val="28"/>
        </w:rPr>
        <w:t>If you wish to request this consent</w:t>
      </w:r>
      <w:r w:rsidR="00C07FE7">
        <w:rPr>
          <w:sz w:val="28"/>
          <w:szCs w:val="28"/>
        </w:rPr>
        <w:t xml:space="preserve"> you must contact </w:t>
      </w:r>
    </w:p>
    <w:p w:rsidR="00C07FE7" w:rsidRPr="00BE0C68" w:rsidRDefault="00C07FE7" w:rsidP="00113AFF">
      <w:pPr>
        <w:rPr>
          <w:sz w:val="28"/>
          <w:szCs w:val="28"/>
        </w:rPr>
      </w:pPr>
    </w:p>
    <w:p w:rsidR="00113AFF" w:rsidRPr="00BE0C68" w:rsidRDefault="00113AFF" w:rsidP="00113AFF">
      <w:pPr>
        <w:rPr>
          <w:sz w:val="28"/>
          <w:szCs w:val="28"/>
        </w:rPr>
      </w:pPr>
      <w:r w:rsidRPr="00BE0C68">
        <w:rPr>
          <w:sz w:val="28"/>
          <w:szCs w:val="28"/>
        </w:rPr>
        <w:t>KEITH STILLING</w:t>
      </w:r>
    </w:p>
    <w:p w:rsidR="00583023" w:rsidRPr="00BE0C68" w:rsidRDefault="00113AFF" w:rsidP="00113AFF">
      <w:pPr>
        <w:rPr>
          <w:sz w:val="28"/>
          <w:szCs w:val="28"/>
        </w:rPr>
      </w:pPr>
      <w:r w:rsidRPr="00BE0C68">
        <w:rPr>
          <w:sz w:val="28"/>
          <w:szCs w:val="28"/>
        </w:rPr>
        <w:t>Worldwide Consulting in Customs Administration &amp;Technique</w:t>
      </w:r>
    </w:p>
    <w:p w:rsidR="00391B10" w:rsidRPr="00BE0C68" w:rsidRDefault="00171499" w:rsidP="00391B10">
      <w:pPr>
        <w:rPr>
          <w:sz w:val="28"/>
          <w:szCs w:val="28"/>
        </w:rPr>
      </w:pPr>
      <w:r>
        <w:rPr>
          <w:sz w:val="28"/>
          <w:szCs w:val="28"/>
        </w:rPr>
        <w:t>Canberra, ACT , Australia</w:t>
      </w:r>
    </w:p>
    <w:p w:rsidR="005435A2" w:rsidRPr="00BE0C68" w:rsidRDefault="00391B10" w:rsidP="005435A2">
      <w:pPr>
        <w:rPr>
          <w:sz w:val="28"/>
          <w:szCs w:val="28"/>
        </w:rPr>
      </w:pPr>
      <w:r w:rsidRPr="00BE0C68">
        <w:rPr>
          <w:sz w:val="28"/>
          <w:szCs w:val="28"/>
        </w:rPr>
        <w:t xml:space="preserve">  </w:t>
      </w:r>
      <w:r w:rsidR="00AC4CBE" w:rsidRPr="00BE0C68">
        <w:rPr>
          <w:sz w:val="28"/>
          <w:szCs w:val="28"/>
        </w:rPr>
        <w:t xml:space="preserve">               </w:t>
      </w:r>
    </w:p>
    <w:p w:rsidR="005435A2" w:rsidRPr="00BE0C68" w:rsidRDefault="005435A2">
      <w:pPr>
        <w:rPr>
          <w:sz w:val="28"/>
          <w:szCs w:val="28"/>
        </w:rPr>
      </w:pPr>
      <w:r w:rsidRPr="00BE0C68">
        <w:rPr>
          <w:sz w:val="28"/>
          <w:szCs w:val="28"/>
        </w:rPr>
        <w:br w:type="page"/>
      </w:r>
    </w:p>
    <w:p w:rsidR="00AC4CBE" w:rsidRPr="00BE0C68" w:rsidRDefault="00AC4CBE" w:rsidP="005435A2">
      <w:pPr>
        <w:rPr>
          <w:sz w:val="28"/>
          <w:szCs w:val="28"/>
        </w:rPr>
      </w:pPr>
    </w:p>
    <w:p w:rsidR="005B49BB" w:rsidRDefault="00113AFF" w:rsidP="005B49BB">
      <w:pPr>
        <w:rPr>
          <w:sz w:val="28"/>
          <w:szCs w:val="28"/>
        </w:rPr>
      </w:pPr>
      <w:r w:rsidRPr="00BE0C68">
        <w:rPr>
          <w:b/>
          <w:sz w:val="28"/>
          <w:szCs w:val="28"/>
        </w:rPr>
        <w:t>OBJECTIVES</w:t>
      </w:r>
      <w:r w:rsidR="005B49BB" w:rsidRPr="005B49BB">
        <w:rPr>
          <w:sz w:val="28"/>
          <w:szCs w:val="28"/>
        </w:rPr>
        <w:t xml:space="preserve"> </w:t>
      </w:r>
    </w:p>
    <w:p w:rsidR="00113AFF" w:rsidRPr="005B49BB" w:rsidRDefault="005B49BB" w:rsidP="00113AFF">
      <w:pPr>
        <w:rPr>
          <w:sz w:val="28"/>
          <w:szCs w:val="28"/>
        </w:rPr>
      </w:pPr>
      <w:r w:rsidRPr="00BE0C68">
        <w:rPr>
          <w:sz w:val="28"/>
          <w:szCs w:val="28"/>
        </w:rPr>
        <w:t>Cost effective clearance of low value imports</w:t>
      </w:r>
      <w:r>
        <w:rPr>
          <w:sz w:val="28"/>
          <w:szCs w:val="28"/>
        </w:rPr>
        <w:t>.</w:t>
      </w:r>
    </w:p>
    <w:p w:rsidR="00113AFF" w:rsidRDefault="00113AFF" w:rsidP="00113AFF">
      <w:pPr>
        <w:rPr>
          <w:sz w:val="28"/>
          <w:szCs w:val="28"/>
        </w:rPr>
      </w:pPr>
      <w:r w:rsidRPr="00BE0C68">
        <w:rPr>
          <w:sz w:val="28"/>
          <w:szCs w:val="28"/>
        </w:rPr>
        <w:t>Majority of commercial imports assessed and prepaid by overseas suppliers.</w:t>
      </w:r>
    </w:p>
    <w:p w:rsidR="005B49BB" w:rsidRPr="00BE0C68" w:rsidRDefault="0088510B" w:rsidP="00113AFF">
      <w:pPr>
        <w:rPr>
          <w:sz w:val="28"/>
          <w:szCs w:val="28"/>
        </w:rPr>
      </w:pPr>
      <w:r>
        <w:rPr>
          <w:sz w:val="28"/>
          <w:szCs w:val="28"/>
        </w:rPr>
        <w:t>Remainder assessed and prepaid</w:t>
      </w:r>
      <w:r w:rsidR="00593AC8">
        <w:rPr>
          <w:sz w:val="28"/>
          <w:szCs w:val="28"/>
        </w:rPr>
        <w:t xml:space="preserve"> by</w:t>
      </w:r>
      <w:r>
        <w:rPr>
          <w:sz w:val="28"/>
          <w:szCs w:val="28"/>
        </w:rPr>
        <w:t xml:space="preserve"> carriers</w:t>
      </w:r>
      <w:r w:rsidR="00593AC8">
        <w:rPr>
          <w:sz w:val="28"/>
          <w:szCs w:val="28"/>
        </w:rPr>
        <w:t xml:space="preserve"> or brokers using similar technique.</w:t>
      </w:r>
    </w:p>
    <w:p w:rsidR="00113AFF" w:rsidRPr="00BE0C68" w:rsidRDefault="00113AFF" w:rsidP="00113AFF">
      <w:pPr>
        <w:rPr>
          <w:sz w:val="28"/>
          <w:szCs w:val="28"/>
        </w:rPr>
      </w:pPr>
      <w:r w:rsidRPr="00BE0C68">
        <w:rPr>
          <w:sz w:val="28"/>
          <w:szCs w:val="28"/>
        </w:rPr>
        <w:t>Achieve maximum revenue and restore revenue neutrality.</w:t>
      </w:r>
      <w:r w:rsidR="006100B0">
        <w:rPr>
          <w:sz w:val="28"/>
          <w:szCs w:val="28"/>
        </w:rPr>
        <w:t>(ie all goods whether importe</w:t>
      </w:r>
      <w:r w:rsidR="007A386F">
        <w:rPr>
          <w:sz w:val="28"/>
          <w:szCs w:val="28"/>
        </w:rPr>
        <w:t>d or not attract the same taxes).</w:t>
      </w:r>
    </w:p>
    <w:p w:rsidR="00113AFF" w:rsidRPr="00BE0C68" w:rsidRDefault="007A386F" w:rsidP="00113AFF">
      <w:pPr>
        <w:rPr>
          <w:sz w:val="28"/>
          <w:szCs w:val="28"/>
        </w:rPr>
      </w:pPr>
      <w:r>
        <w:rPr>
          <w:sz w:val="28"/>
          <w:szCs w:val="28"/>
        </w:rPr>
        <w:t xml:space="preserve">      </w:t>
      </w:r>
    </w:p>
    <w:p w:rsidR="00113AFF" w:rsidRPr="007A386F" w:rsidRDefault="007A386F" w:rsidP="00113AFF">
      <w:pPr>
        <w:rPr>
          <w:sz w:val="28"/>
          <w:szCs w:val="28"/>
        </w:rPr>
      </w:pPr>
      <w:r>
        <w:rPr>
          <w:sz w:val="28"/>
          <w:szCs w:val="28"/>
        </w:rPr>
        <w:t xml:space="preserve"> </w:t>
      </w:r>
      <w:r w:rsidR="00113AFF" w:rsidRPr="00BE0C68">
        <w:rPr>
          <w:b/>
          <w:sz w:val="28"/>
          <w:szCs w:val="28"/>
        </w:rPr>
        <w:t>KEY FACTORS</w:t>
      </w:r>
    </w:p>
    <w:p w:rsidR="00113AFF" w:rsidRPr="00BE0C68" w:rsidRDefault="00113AFF" w:rsidP="00113AFF">
      <w:pPr>
        <w:rPr>
          <w:sz w:val="28"/>
          <w:szCs w:val="28"/>
        </w:rPr>
      </w:pPr>
      <w:r w:rsidRPr="00BE0C68">
        <w:rPr>
          <w:sz w:val="28"/>
          <w:szCs w:val="28"/>
        </w:rPr>
        <w:t>Threshold</w:t>
      </w:r>
    </w:p>
    <w:p w:rsidR="00113AFF" w:rsidRPr="00BE0C68" w:rsidRDefault="00113AFF" w:rsidP="00113AFF">
      <w:pPr>
        <w:rPr>
          <w:sz w:val="28"/>
          <w:szCs w:val="28"/>
        </w:rPr>
      </w:pPr>
      <w:r w:rsidRPr="00BE0C68">
        <w:rPr>
          <w:sz w:val="28"/>
          <w:szCs w:val="28"/>
        </w:rPr>
        <w:t>Minimum</w:t>
      </w:r>
      <w:r w:rsidR="00FF3CFA">
        <w:rPr>
          <w:sz w:val="28"/>
          <w:szCs w:val="28"/>
        </w:rPr>
        <w:t xml:space="preserve"> </w:t>
      </w:r>
      <w:r w:rsidRPr="00BE0C68">
        <w:rPr>
          <w:sz w:val="28"/>
          <w:szCs w:val="28"/>
        </w:rPr>
        <w:t xml:space="preserve"> (efficient) collection amount.</w:t>
      </w:r>
    </w:p>
    <w:p w:rsidR="00113AFF" w:rsidRPr="00BE0C68" w:rsidRDefault="00113AFF" w:rsidP="00113AFF">
      <w:pPr>
        <w:rPr>
          <w:sz w:val="28"/>
          <w:szCs w:val="28"/>
        </w:rPr>
      </w:pPr>
      <w:r w:rsidRPr="00BE0C68">
        <w:rPr>
          <w:sz w:val="28"/>
          <w:szCs w:val="28"/>
        </w:rPr>
        <w:t>Door to door delivery.</w:t>
      </w:r>
    </w:p>
    <w:p w:rsidR="00891B59" w:rsidRPr="00BE0C68" w:rsidRDefault="00113AFF" w:rsidP="00113AFF">
      <w:pPr>
        <w:rPr>
          <w:sz w:val="28"/>
          <w:szCs w:val="28"/>
        </w:rPr>
      </w:pPr>
      <w:r w:rsidRPr="00BE0C68">
        <w:rPr>
          <w:sz w:val="28"/>
          <w:szCs w:val="28"/>
        </w:rPr>
        <w:t>THRESHOLD has been widely misused</w:t>
      </w:r>
      <w:r w:rsidR="00853FCA">
        <w:rPr>
          <w:sz w:val="28"/>
          <w:szCs w:val="28"/>
        </w:rPr>
        <w:t xml:space="preserve"> as a descriptive term</w:t>
      </w:r>
      <w:r w:rsidRPr="00BE0C68">
        <w:rPr>
          <w:sz w:val="28"/>
          <w:szCs w:val="28"/>
        </w:rPr>
        <w:t>. In international Customs terminology the threshold is the value above which a full import declaration (FID) is required .Australia currently has an FID threshold of $</w:t>
      </w:r>
      <w:r w:rsidR="00F672A8" w:rsidRPr="00BE0C68">
        <w:rPr>
          <w:sz w:val="28"/>
          <w:szCs w:val="28"/>
        </w:rPr>
        <w:t>A</w:t>
      </w:r>
      <w:r w:rsidRPr="00BE0C68">
        <w:rPr>
          <w:sz w:val="28"/>
          <w:szCs w:val="28"/>
        </w:rPr>
        <w:t>1000. USA and Canada have recently agreed on$2,500</w:t>
      </w:r>
      <w:r w:rsidR="00C00CA0">
        <w:rPr>
          <w:sz w:val="28"/>
          <w:szCs w:val="28"/>
        </w:rPr>
        <w:t>.The threshold link to FREE was</w:t>
      </w:r>
      <w:r w:rsidRPr="00BE0C68">
        <w:rPr>
          <w:sz w:val="28"/>
          <w:szCs w:val="28"/>
        </w:rPr>
        <w:t xml:space="preserve"> introduced when GST was introduced. That link should be removed by a simple Tariff Proposal. A later phase would allow the FID threshold to increase to international standards. Lower clearance costs will result.</w:t>
      </w:r>
    </w:p>
    <w:p w:rsidR="00891B59" w:rsidRPr="00BE0C68" w:rsidRDefault="00891B59" w:rsidP="00891B59">
      <w:pPr>
        <w:rPr>
          <w:sz w:val="28"/>
          <w:szCs w:val="28"/>
        </w:rPr>
      </w:pPr>
      <w:r w:rsidRPr="00BE0C68">
        <w:rPr>
          <w:sz w:val="28"/>
          <w:szCs w:val="28"/>
        </w:rPr>
        <w:t>A MINIMUM COLLECTION AMOUNT should be determined by Customs CEO using an existing delegation. It could be lower than $5.</w:t>
      </w:r>
    </w:p>
    <w:p w:rsidR="00891B59" w:rsidRPr="00BE0C68" w:rsidRDefault="00891B59" w:rsidP="00891B59">
      <w:pPr>
        <w:rPr>
          <w:sz w:val="28"/>
          <w:szCs w:val="28"/>
        </w:rPr>
      </w:pPr>
      <w:r w:rsidRPr="00BE0C68">
        <w:rPr>
          <w:sz w:val="28"/>
          <w:szCs w:val="28"/>
        </w:rPr>
        <w:t>DOOR to DOOR deliveries are significant.</w:t>
      </w:r>
    </w:p>
    <w:p w:rsidR="00891B59" w:rsidRPr="00BE0C68" w:rsidRDefault="00891B59" w:rsidP="00891B59">
      <w:pPr>
        <w:rPr>
          <w:sz w:val="28"/>
          <w:szCs w:val="28"/>
        </w:rPr>
      </w:pPr>
      <w:r w:rsidRPr="00BE0C68">
        <w:rPr>
          <w:sz w:val="28"/>
          <w:szCs w:val="28"/>
        </w:rPr>
        <w:t>They are vital to the buyer but they are a barrier to revenue collection. They are a preferred method of sale and delivery by suppliers.</w:t>
      </w:r>
    </w:p>
    <w:p w:rsidR="00891B59" w:rsidRPr="00BE0C68" w:rsidRDefault="00891B59" w:rsidP="00891B59">
      <w:pPr>
        <w:rPr>
          <w:sz w:val="28"/>
          <w:szCs w:val="28"/>
        </w:rPr>
      </w:pPr>
      <w:r w:rsidRPr="00BE0C68">
        <w:rPr>
          <w:sz w:val="28"/>
          <w:szCs w:val="28"/>
        </w:rPr>
        <w:t>Customs can allow door to door provided taxes are included in the sale price and the supplier returns the tax component to Customs.</w:t>
      </w:r>
    </w:p>
    <w:p w:rsidR="00FE1E23" w:rsidRDefault="00FE1E23" w:rsidP="00891B59">
      <w:pPr>
        <w:rPr>
          <w:sz w:val="28"/>
          <w:szCs w:val="28"/>
        </w:rPr>
      </w:pPr>
    </w:p>
    <w:p w:rsidR="00891B59" w:rsidRPr="00BE0C68" w:rsidRDefault="00891B59" w:rsidP="00891B59">
      <w:pPr>
        <w:rPr>
          <w:sz w:val="28"/>
          <w:szCs w:val="28"/>
        </w:rPr>
      </w:pPr>
      <w:r w:rsidRPr="00BE0C68">
        <w:rPr>
          <w:sz w:val="28"/>
          <w:szCs w:val="28"/>
        </w:rPr>
        <w:lastRenderedPageBreak/>
        <w:t xml:space="preserve">In the short term a simple method is available to do this. In the longer term (say after 12 months) high volume accredited suppliers may report and pay on a periodic basis.                      </w:t>
      </w:r>
    </w:p>
    <w:p w:rsidR="00891B59" w:rsidRPr="00FE1E23" w:rsidRDefault="00891B59" w:rsidP="00891B59">
      <w:pPr>
        <w:rPr>
          <w:b/>
          <w:sz w:val="28"/>
          <w:szCs w:val="28"/>
        </w:rPr>
      </w:pPr>
      <w:r w:rsidRPr="00FE1E23">
        <w:rPr>
          <w:b/>
          <w:sz w:val="28"/>
          <w:szCs w:val="28"/>
        </w:rPr>
        <w:t xml:space="preserve">KEY ACTIONS </w:t>
      </w:r>
    </w:p>
    <w:p w:rsidR="00891B59" w:rsidRPr="00BE0C68" w:rsidRDefault="00891B59" w:rsidP="00891B59">
      <w:pPr>
        <w:rPr>
          <w:sz w:val="28"/>
          <w:szCs w:val="28"/>
        </w:rPr>
      </w:pPr>
      <w:r w:rsidRPr="00BE0C68">
        <w:rPr>
          <w:sz w:val="28"/>
          <w:szCs w:val="28"/>
        </w:rPr>
        <w:t>Remove the rate of FREE link to the A$1,000 threshold.</w:t>
      </w:r>
    </w:p>
    <w:p w:rsidR="00A46B30" w:rsidRPr="00BE0C68" w:rsidRDefault="00891B59" w:rsidP="00891B59">
      <w:pPr>
        <w:rPr>
          <w:sz w:val="28"/>
          <w:szCs w:val="28"/>
        </w:rPr>
      </w:pPr>
      <w:r w:rsidRPr="00BE0C68">
        <w:rPr>
          <w:sz w:val="28"/>
          <w:szCs w:val="28"/>
        </w:rPr>
        <w:t>Approve a new minimum collection amount for commercial and non- commercial shipments. (CEO delegation).</w:t>
      </w:r>
      <w:r w:rsidR="00B56CA8" w:rsidRPr="00BE0C68">
        <w:rPr>
          <w:sz w:val="28"/>
          <w:szCs w:val="28"/>
        </w:rPr>
        <w:t>Valuation for on line orders</w:t>
      </w:r>
      <w:r w:rsidR="00746A37" w:rsidRPr="00BE0C68">
        <w:rPr>
          <w:sz w:val="28"/>
          <w:szCs w:val="28"/>
        </w:rPr>
        <w:t xml:space="preserve"> based on money price paid</w:t>
      </w:r>
      <w:r w:rsidR="0029481D" w:rsidRPr="00BE0C68">
        <w:rPr>
          <w:sz w:val="28"/>
          <w:szCs w:val="28"/>
        </w:rPr>
        <w:t>-n</w:t>
      </w:r>
      <w:r w:rsidR="00A46B30" w:rsidRPr="00BE0C68">
        <w:rPr>
          <w:sz w:val="28"/>
          <w:szCs w:val="28"/>
        </w:rPr>
        <w:t>ormally credit card charge</w:t>
      </w:r>
      <w:r w:rsidR="0029481D" w:rsidRPr="00BE0C68">
        <w:rPr>
          <w:sz w:val="28"/>
          <w:szCs w:val="28"/>
        </w:rPr>
        <w:t>.</w:t>
      </w:r>
      <w:r w:rsidR="00A46B30" w:rsidRPr="00BE0C68">
        <w:rPr>
          <w:sz w:val="28"/>
          <w:szCs w:val="28"/>
        </w:rPr>
        <w:t xml:space="preserve"> </w:t>
      </w:r>
      <w:r w:rsidR="00746A37" w:rsidRPr="00BE0C68">
        <w:rPr>
          <w:sz w:val="28"/>
          <w:szCs w:val="28"/>
        </w:rPr>
        <w:t xml:space="preserve"> </w:t>
      </w:r>
    </w:p>
    <w:p w:rsidR="00891B59" w:rsidRPr="00BE0C68" w:rsidRDefault="00891B59" w:rsidP="00891B59">
      <w:pPr>
        <w:rPr>
          <w:sz w:val="28"/>
          <w:szCs w:val="28"/>
        </w:rPr>
      </w:pPr>
      <w:r w:rsidRPr="00BE0C68">
        <w:rPr>
          <w:sz w:val="28"/>
          <w:szCs w:val="28"/>
        </w:rPr>
        <w:t xml:space="preserve">Review the A$1,000 threshold (for FID) following 12 months experience of the new scheme. </w:t>
      </w:r>
    </w:p>
    <w:p w:rsidR="00891B59" w:rsidRPr="00FE1E23" w:rsidRDefault="00891B59" w:rsidP="00891B59">
      <w:pPr>
        <w:rPr>
          <w:b/>
          <w:sz w:val="28"/>
          <w:szCs w:val="28"/>
        </w:rPr>
      </w:pPr>
      <w:r w:rsidRPr="00FE1E23">
        <w:rPr>
          <w:b/>
          <w:sz w:val="28"/>
          <w:szCs w:val="28"/>
        </w:rPr>
        <w:t>REVIEW HANDLING AND CLEARANCE CHARGES.</w:t>
      </w:r>
    </w:p>
    <w:p w:rsidR="00891B59" w:rsidRPr="00BE0C68" w:rsidRDefault="00891B59" w:rsidP="00891B59">
      <w:pPr>
        <w:rPr>
          <w:sz w:val="28"/>
          <w:szCs w:val="28"/>
        </w:rPr>
      </w:pPr>
      <w:r w:rsidRPr="00BE0C68">
        <w:rPr>
          <w:sz w:val="28"/>
          <w:szCs w:val="28"/>
        </w:rPr>
        <w:t>They are not necessary for supplier assessed/pre-paid shipments.</w:t>
      </w:r>
    </w:p>
    <w:p w:rsidR="00891B59" w:rsidRPr="00BE0C68" w:rsidRDefault="00891B59" w:rsidP="00891B59">
      <w:pPr>
        <w:rPr>
          <w:sz w:val="28"/>
          <w:szCs w:val="28"/>
        </w:rPr>
      </w:pPr>
      <w:r w:rsidRPr="00BE0C68">
        <w:rPr>
          <w:sz w:val="28"/>
          <w:szCs w:val="28"/>
        </w:rPr>
        <w:t xml:space="preserve">REVIEW scope to collect Customs duties on key items such as footwear, apparel and electronics which together are half of all low value imports.                                 </w:t>
      </w:r>
    </w:p>
    <w:p w:rsidR="00891B59" w:rsidRPr="00BE0C68" w:rsidRDefault="00891B59" w:rsidP="00891B59">
      <w:pPr>
        <w:rPr>
          <w:sz w:val="28"/>
          <w:szCs w:val="28"/>
        </w:rPr>
      </w:pPr>
      <w:r w:rsidRPr="00BE0C68">
        <w:rPr>
          <w:sz w:val="28"/>
          <w:szCs w:val="28"/>
        </w:rPr>
        <w:t>IMPLEMENTATION to be phased with</w:t>
      </w:r>
    </w:p>
    <w:p w:rsidR="00891B59" w:rsidRPr="00FE1E23" w:rsidRDefault="00891B59" w:rsidP="00FE1E23">
      <w:pPr>
        <w:pStyle w:val="ListParagraph"/>
        <w:numPr>
          <w:ilvl w:val="0"/>
          <w:numId w:val="1"/>
        </w:numPr>
        <w:rPr>
          <w:sz w:val="28"/>
          <w:szCs w:val="28"/>
        </w:rPr>
      </w:pPr>
      <w:r w:rsidRPr="00FE1E23">
        <w:rPr>
          <w:sz w:val="28"/>
          <w:szCs w:val="28"/>
        </w:rPr>
        <w:t>early warning to buyers and suppliers</w:t>
      </w:r>
    </w:p>
    <w:p w:rsidR="00891B59" w:rsidRPr="00FE1E23" w:rsidRDefault="00891B59" w:rsidP="00FE1E23">
      <w:pPr>
        <w:pStyle w:val="ListParagraph"/>
        <w:numPr>
          <w:ilvl w:val="0"/>
          <w:numId w:val="1"/>
        </w:numPr>
        <w:rPr>
          <w:sz w:val="28"/>
          <w:szCs w:val="28"/>
        </w:rPr>
      </w:pPr>
      <w:r w:rsidRPr="00FE1E23">
        <w:rPr>
          <w:sz w:val="28"/>
          <w:szCs w:val="28"/>
        </w:rPr>
        <w:t>additional casual staff to ensure shipments are not unduly delayed in the transition period.</w:t>
      </w:r>
    </w:p>
    <w:p w:rsidR="00891B59" w:rsidRPr="00BE0C68" w:rsidRDefault="00891B59" w:rsidP="00891B59">
      <w:pPr>
        <w:rPr>
          <w:sz w:val="28"/>
          <w:szCs w:val="28"/>
        </w:rPr>
      </w:pPr>
      <w:r w:rsidRPr="00BE0C68">
        <w:rPr>
          <w:sz w:val="28"/>
          <w:szCs w:val="28"/>
        </w:rPr>
        <w:t>Introducti</w:t>
      </w:r>
      <w:r w:rsidR="00DC1BFC">
        <w:rPr>
          <w:sz w:val="28"/>
          <w:szCs w:val="28"/>
        </w:rPr>
        <w:t>on of a simplified assessment</w:t>
      </w:r>
      <w:r w:rsidR="00FE1E23">
        <w:rPr>
          <w:sz w:val="28"/>
          <w:szCs w:val="28"/>
        </w:rPr>
        <w:t xml:space="preserve"> </w:t>
      </w:r>
      <w:r w:rsidRPr="00BE0C68">
        <w:rPr>
          <w:sz w:val="28"/>
          <w:szCs w:val="28"/>
        </w:rPr>
        <w:t>and collection  system in Australia similar to the proposed supplier assessment system.</w:t>
      </w:r>
    </w:p>
    <w:p w:rsidR="00891B59" w:rsidRPr="00BE0C68" w:rsidRDefault="00891B59" w:rsidP="00891B59">
      <w:pPr>
        <w:rPr>
          <w:sz w:val="28"/>
          <w:szCs w:val="28"/>
        </w:rPr>
      </w:pPr>
      <w:r w:rsidRPr="00BE0C68">
        <w:rPr>
          <w:sz w:val="28"/>
          <w:szCs w:val="28"/>
        </w:rPr>
        <w:t>These measures will be needed to ensure suppliers see the will of the government and the   advantages of compliance.</w:t>
      </w:r>
    </w:p>
    <w:p w:rsidR="00891B59" w:rsidRPr="00BE0C68" w:rsidRDefault="00891B59" w:rsidP="00891B59">
      <w:pPr>
        <w:rPr>
          <w:b/>
          <w:sz w:val="28"/>
          <w:szCs w:val="28"/>
        </w:rPr>
      </w:pPr>
      <w:r w:rsidRPr="00BE0C68">
        <w:rPr>
          <w:b/>
          <w:sz w:val="28"/>
          <w:szCs w:val="28"/>
        </w:rPr>
        <w:t>LOW COST /EARLY DELIVERY SOLUTION</w:t>
      </w:r>
    </w:p>
    <w:p w:rsidR="000676AC" w:rsidRPr="00BE0C68" w:rsidRDefault="00891B59" w:rsidP="000676AC">
      <w:pPr>
        <w:rPr>
          <w:sz w:val="28"/>
          <w:szCs w:val="28"/>
        </w:rPr>
      </w:pPr>
      <w:r w:rsidRPr="00BE0C68">
        <w:rPr>
          <w:sz w:val="28"/>
          <w:szCs w:val="28"/>
        </w:rPr>
        <w:t>This package is a low cost solution. Only revenue accounting requires simple Customs automation. Implementation could be effected within 3 months.</w:t>
      </w:r>
    </w:p>
    <w:p w:rsidR="00FE1E23" w:rsidRDefault="00FE1E23" w:rsidP="000676AC">
      <w:pPr>
        <w:rPr>
          <w:b/>
          <w:sz w:val="28"/>
          <w:szCs w:val="28"/>
        </w:rPr>
      </w:pPr>
    </w:p>
    <w:p w:rsidR="000676AC" w:rsidRPr="00BE0C68" w:rsidRDefault="000676AC" w:rsidP="000676AC">
      <w:pPr>
        <w:rPr>
          <w:b/>
          <w:sz w:val="28"/>
          <w:szCs w:val="28"/>
        </w:rPr>
      </w:pPr>
    </w:p>
    <w:p w:rsidR="000676AC" w:rsidRPr="00BE0C68" w:rsidRDefault="000676AC" w:rsidP="000676AC">
      <w:pPr>
        <w:rPr>
          <w:sz w:val="28"/>
          <w:szCs w:val="28"/>
        </w:rPr>
      </w:pPr>
      <w:r w:rsidRPr="00BE0C68">
        <w:rPr>
          <w:sz w:val="28"/>
          <w:szCs w:val="28"/>
        </w:rPr>
        <w:lastRenderedPageBreak/>
        <w:t>The foregoing principles, objectives and parameters are important elements of the solution but on their own do not solve the problem.</w:t>
      </w:r>
    </w:p>
    <w:p w:rsidR="000676AC" w:rsidRPr="00BE0C68" w:rsidRDefault="000676AC" w:rsidP="000676AC">
      <w:pPr>
        <w:rPr>
          <w:sz w:val="28"/>
          <w:szCs w:val="28"/>
        </w:rPr>
      </w:pPr>
      <w:r w:rsidRPr="00BE0C68">
        <w:rPr>
          <w:sz w:val="28"/>
          <w:szCs w:val="28"/>
        </w:rPr>
        <w:t xml:space="preserve">Prepaid REVENUE STAMPS are the key that allows overseas suppliers to assess and pay GST and Customs duty on each transaction before shipment. This allows door to door delivery without intervention. Each stamp fulfils the role of assessment, revenue collection and receipt. </w:t>
      </w:r>
    </w:p>
    <w:p w:rsidR="000676AC" w:rsidRPr="00BE0C68" w:rsidRDefault="000676AC" w:rsidP="000676AC">
      <w:pPr>
        <w:rPr>
          <w:sz w:val="28"/>
          <w:szCs w:val="28"/>
        </w:rPr>
      </w:pPr>
      <w:r w:rsidRPr="00BE0C68">
        <w:rPr>
          <w:sz w:val="28"/>
          <w:szCs w:val="28"/>
        </w:rPr>
        <w:t xml:space="preserve">This is an optional supplier assessment system (SAS) where suppliers and buyers want speedy, direct, door to door delivery with no additional handling costs being required. </w:t>
      </w:r>
    </w:p>
    <w:p w:rsidR="000676AC" w:rsidRPr="00BE0C68" w:rsidRDefault="000676AC" w:rsidP="000676AC">
      <w:pPr>
        <w:rPr>
          <w:sz w:val="28"/>
          <w:szCs w:val="28"/>
        </w:rPr>
      </w:pPr>
      <w:r w:rsidRPr="00BE0C68">
        <w:rPr>
          <w:sz w:val="28"/>
          <w:szCs w:val="28"/>
        </w:rPr>
        <w:t xml:space="preserve">Where suppliers have not chosen the SAS preferred option prepaid revenue stamps in a different series of stamps may be purchased and stamped on arrival by authorised carriers.  These transactions will incur a handling charge. This is the basis of the Carrier assessment system (CAS). </w:t>
      </w:r>
    </w:p>
    <w:p w:rsidR="000676AC" w:rsidRPr="00BE0C68" w:rsidRDefault="000676AC" w:rsidP="000676AC">
      <w:pPr>
        <w:rPr>
          <w:sz w:val="28"/>
          <w:szCs w:val="28"/>
        </w:rPr>
      </w:pPr>
      <w:r w:rsidRPr="00BE0C68">
        <w:rPr>
          <w:sz w:val="28"/>
          <w:szCs w:val="28"/>
        </w:rPr>
        <w:t>Customs will establish audit programs of suppliers,</w:t>
      </w:r>
      <w:r w:rsidR="00891B59" w:rsidRPr="00BE0C68">
        <w:rPr>
          <w:sz w:val="28"/>
          <w:szCs w:val="28"/>
        </w:rPr>
        <w:t xml:space="preserve"> </w:t>
      </w:r>
      <w:r w:rsidRPr="00BE0C68">
        <w:rPr>
          <w:sz w:val="28"/>
          <w:szCs w:val="28"/>
        </w:rPr>
        <w:t>carriers and shipments and continue existing controls for quarantine, drugs and the like.</w:t>
      </w:r>
    </w:p>
    <w:p w:rsidR="000676AC" w:rsidRPr="00BE0C68" w:rsidRDefault="000676AC" w:rsidP="000676AC">
      <w:pPr>
        <w:rPr>
          <w:sz w:val="28"/>
          <w:szCs w:val="28"/>
        </w:rPr>
      </w:pPr>
      <w:r w:rsidRPr="00BE0C68">
        <w:rPr>
          <w:sz w:val="28"/>
          <w:szCs w:val="28"/>
        </w:rPr>
        <w:t>Existing assessment and collection systems remain as a third option.</w:t>
      </w:r>
    </w:p>
    <w:p w:rsidR="000676AC" w:rsidRPr="00BE0C68" w:rsidRDefault="000676AC" w:rsidP="000676AC">
      <w:pPr>
        <w:rPr>
          <w:sz w:val="28"/>
          <w:szCs w:val="28"/>
        </w:rPr>
      </w:pPr>
      <w:r w:rsidRPr="00BE0C68">
        <w:rPr>
          <w:sz w:val="28"/>
          <w:szCs w:val="28"/>
        </w:rPr>
        <w:t xml:space="preserve"> A website will be required to-</w:t>
      </w:r>
    </w:p>
    <w:p w:rsidR="000676AC" w:rsidRPr="00BE0C68" w:rsidRDefault="000676AC" w:rsidP="000676AC">
      <w:pPr>
        <w:rPr>
          <w:sz w:val="28"/>
          <w:szCs w:val="28"/>
        </w:rPr>
      </w:pPr>
      <w:r w:rsidRPr="00BE0C68">
        <w:rPr>
          <w:sz w:val="28"/>
          <w:szCs w:val="28"/>
        </w:rPr>
        <w:t>Inform suppliers of Customs requirements</w:t>
      </w:r>
    </w:p>
    <w:p w:rsidR="000676AC" w:rsidRPr="00BE0C68" w:rsidRDefault="000676AC" w:rsidP="000676AC">
      <w:pPr>
        <w:rPr>
          <w:sz w:val="28"/>
          <w:szCs w:val="28"/>
        </w:rPr>
      </w:pPr>
      <w:r w:rsidRPr="00BE0C68">
        <w:rPr>
          <w:sz w:val="28"/>
          <w:szCs w:val="28"/>
        </w:rPr>
        <w:t>Register SAS supplier details prior to stamp purchases including product descriptions and tax rates</w:t>
      </w:r>
    </w:p>
    <w:p w:rsidR="008700DC" w:rsidRDefault="000676AC" w:rsidP="00385624">
      <w:pPr>
        <w:rPr>
          <w:sz w:val="28"/>
          <w:szCs w:val="28"/>
        </w:rPr>
      </w:pPr>
      <w:r w:rsidRPr="00BE0C68">
        <w:rPr>
          <w:sz w:val="28"/>
          <w:szCs w:val="28"/>
        </w:rPr>
        <w:t>Record supplier stamp purchases</w:t>
      </w:r>
      <w:r w:rsidR="008700DC">
        <w:rPr>
          <w:sz w:val="28"/>
          <w:szCs w:val="28"/>
        </w:rPr>
        <w:t>.</w:t>
      </w:r>
    </w:p>
    <w:p w:rsidR="005C0ABE" w:rsidRDefault="008700DC" w:rsidP="00385624">
      <w:pPr>
        <w:rPr>
          <w:sz w:val="28"/>
          <w:szCs w:val="28"/>
        </w:rPr>
      </w:pPr>
      <w:r>
        <w:rPr>
          <w:sz w:val="28"/>
          <w:szCs w:val="28"/>
        </w:rPr>
        <w:t>Australia Post should have first offer</w:t>
      </w:r>
      <w:r w:rsidR="00A67F94">
        <w:rPr>
          <w:sz w:val="28"/>
          <w:szCs w:val="28"/>
        </w:rPr>
        <w:t xml:space="preserve"> </w:t>
      </w:r>
      <w:r>
        <w:rPr>
          <w:sz w:val="28"/>
          <w:szCs w:val="28"/>
        </w:rPr>
        <w:t>to</w:t>
      </w:r>
      <w:r w:rsidR="00A67F94">
        <w:rPr>
          <w:sz w:val="28"/>
          <w:szCs w:val="28"/>
        </w:rPr>
        <w:t xml:space="preserve"> produce and distribute</w:t>
      </w:r>
      <w:r w:rsidR="00BF3A31" w:rsidRPr="00BE0C68">
        <w:rPr>
          <w:sz w:val="28"/>
          <w:szCs w:val="28"/>
        </w:rPr>
        <w:t xml:space="preserve"> </w:t>
      </w:r>
      <w:r w:rsidR="00D64BED">
        <w:rPr>
          <w:sz w:val="28"/>
          <w:szCs w:val="28"/>
        </w:rPr>
        <w:t>SAS and CAS revenue stamps with on line ordering and express delivery</w:t>
      </w:r>
      <w:r w:rsidR="00905FD2">
        <w:rPr>
          <w:sz w:val="28"/>
          <w:szCs w:val="28"/>
        </w:rPr>
        <w:t>,</w:t>
      </w:r>
      <w:r w:rsidR="00D64BED">
        <w:rPr>
          <w:sz w:val="28"/>
          <w:szCs w:val="28"/>
        </w:rPr>
        <w:t>link</w:t>
      </w:r>
      <w:r w:rsidR="00A75A86">
        <w:rPr>
          <w:sz w:val="28"/>
          <w:szCs w:val="28"/>
        </w:rPr>
        <w:t xml:space="preserve"> </w:t>
      </w:r>
      <w:r w:rsidR="0040609C">
        <w:rPr>
          <w:sz w:val="28"/>
          <w:szCs w:val="28"/>
        </w:rPr>
        <w:t>to</w:t>
      </w:r>
      <w:r w:rsidR="00D64BED">
        <w:rPr>
          <w:sz w:val="28"/>
          <w:szCs w:val="28"/>
        </w:rPr>
        <w:t xml:space="preserve"> </w:t>
      </w:r>
      <w:r w:rsidR="0040609C">
        <w:rPr>
          <w:sz w:val="28"/>
          <w:szCs w:val="28"/>
        </w:rPr>
        <w:t xml:space="preserve">registration </w:t>
      </w:r>
      <w:r w:rsidR="00905FD2">
        <w:rPr>
          <w:sz w:val="28"/>
          <w:szCs w:val="28"/>
        </w:rPr>
        <w:t xml:space="preserve">and monthly revenue accounting to Customs </w:t>
      </w:r>
      <w:r w:rsidR="00A75A86">
        <w:rPr>
          <w:sz w:val="28"/>
          <w:szCs w:val="28"/>
        </w:rPr>
        <w:t>.</w:t>
      </w:r>
    </w:p>
    <w:p w:rsidR="007F5F73" w:rsidRDefault="007F5F73" w:rsidP="00385624">
      <w:pPr>
        <w:rPr>
          <w:sz w:val="28"/>
          <w:szCs w:val="28"/>
        </w:rPr>
      </w:pPr>
      <w:r>
        <w:rPr>
          <w:sz w:val="28"/>
          <w:szCs w:val="28"/>
        </w:rPr>
        <w:t>Statistics May be der</w:t>
      </w:r>
      <w:r w:rsidR="00A75A86">
        <w:rPr>
          <w:sz w:val="28"/>
          <w:szCs w:val="28"/>
        </w:rPr>
        <w:t>ived from an analysys of registration</w:t>
      </w:r>
      <w:r w:rsidR="00B6443B">
        <w:rPr>
          <w:sz w:val="28"/>
          <w:szCs w:val="28"/>
        </w:rPr>
        <w:t xml:space="preserve"> of products and revenue.</w:t>
      </w:r>
    </w:p>
    <w:p w:rsidR="00B6443B" w:rsidRDefault="00B6443B" w:rsidP="00385624">
      <w:pPr>
        <w:rPr>
          <w:sz w:val="28"/>
          <w:szCs w:val="28"/>
        </w:rPr>
      </w:pPr>
      <w:r>
        <w:rPr>
          <w:sz w:val="28"/>
          <w:szCs w:val="28"/>
        </w:rPr>
        <w:t xml:space="preserve">Suppliers will need to enhance their product costings to advise buyers of revenue </w:t>
      </w:r>
      <w:r w:rsidR="00E7413C">
        <w:rPr>
          <w:sz w:val="28"/>
          <w:szCs w:val="28"/>
        </w:rPr>
        <w:t>component in a way similar to the freight options to Australia</w:t>
      </w:r>
      <w:r w:rsidR="00D271D9">
        <w:rPr>
          <w:sz w:val="28"/>
          <w:szCs w:val="28"/>
        </w:rPr>
        <w:t>. (see Amazon.com)</w:t>
      </w:r>
    </w:p>
    <w:p w:rsidR="00BF3A31" w:rsidRPr="00BE0C68" w:rsidRDefault="00BF3A31" w:rsidP="00385624">
      <w:pPr>
        <w:rPr>
          <w:sz w:val="28"/>
          <w:szCs w:val="28"/>
        </w:rPr>
      </w:pPr>
      <w:r w:rsidRPr="00BE0C68">
        <w:rPr>
          <w:sz w:val="28"/>
          <w:szCs w:val="28"/>
        </w:rPr>
        <w:lastRenderedPageBreak/>
        <w:t xml:space="preserve">         </w:t>
      </w:r>
    </w:p>
    <w:p w:rsidR="00BA4747" w:rsidRPr="00FE1E23" w:rsidRDefault="00BA4747" w:rsidP="00BA4747">
      <w:pPr>
        <w:rPr>
          <w:b/>
          <w:sz w:val="28"/>
          <w:szCs w:val="28"/>
        </w:rPr>
      </w:pPr>
      <w:r w:rsidRPr="00FE1E23">
        <w:rPr>
          <w:b/>
          <w:sz w:val="28"/>
          <w:szCs w:val="28"/>
        </w:rPr>
        <w:t xml:space="preserve">COSTS AND BENEFITS </w:t>
      </w:r>
    </w:p>
    <w:p w:rsidR="00BA4747" w:rsidRPr="00BE0C68" w:rsidRDefault="00BA4747" w:rsidP="00BA4747">
      <w:pPr>
        <w:rPr>
          <w:sz w:val="28"/>
          <w:szCs w:val="28"/>
        </w:rPr>
      </w:pPr>
      <w:r w:rsidRPr="00BE0C68">
        <w:rPr>
          <w:sz w:val="28"/>
          <w:szCs w:val="28"/>
        </w:rPr>
        <w:t>Costs</w:t>
      </w:r>
    </w:p>
    <w:p w:rsidR="00BA4747" w:rsidRPr="00BE0C68" w:rsidRDefault="00BA4747" w:rsidP="00BA4747">
      <w:pPr>
        <w:rPr>
          <w:sz w:val="28"/>
          <w:szCs w:val="28"/>
        </w:rPr>
      </w:pPr>
      <w:r w:rsidRPr="00BE0C68">
        <w:rPr>
          <w:sz w:val="28"/>
          <w:szCs w:val="28"/>
        </w:rPr>
        <w:t>This is a low cost/high benefit solution. Low cost because the   workload is placed on the supplier who can choose the generally preferred SAS option to achieve door to door delivery. Customs staff costs are limited to minimal supplier and shipment auditing.</w:t>
      </w:r>
    </w:p>
    <w:p w:rsidR="00BA4747" w:rsidRPr="00BE0C68" w:rsidRDefault="00BA4747" w:rsidP="00BA4747">
      <w:pPr>
        <w:rPr>
          <w:sz w:val="28"/>
          <w:szCs w:val="28"/>
        </w:rPr>
      </w:pPr>
      <w:r w:rsidRPr="00BE0C68">
        <w:rPr>
          <w:sz w:val="28"/>
          <w:szCs w:val="28"/>
        </w:rPr>
        <w:t>The current $1.000 threshold system is totally unfair to Australian retailers, the 1.2 million Australian retail employees at risk, the general taxpayer and State Governments.</w:t>
      </w:r>
    </w:p>
    <w:p w:rsidR="00BA4747" w:rsidRPr="00BE0C68" w:rsidRDefault="00BA4747" w:rsidP="00BA4747">
      <w:pPr>
        <w:rPr>
          <w:sz w:val="28"/>
          <w:szCs w:val="28"/>
        </w:rPr>
      </w:pPr>
      <w:r w:rsidRPr="00BE0C68">
        <w:rPr>
          <w:sz w:val="28"/>
          <w:szCs w:val="28"/>
        </w:rPr>
        <w:t>Responsibility for ensuring stamps are applied will rest with carriers</w:t>
      </w:r>
      <w:r w:rsidR="00385624" w:rsidRPr="00BE0C68">
        <w:rPr>
          <w:sz w:val="28"/>
          <w:szCs w:val="28"/>
        </w:rPr>
        <w:t>.</w:t>
      </w:r>
      <w:r w:rsidRPr="00BE0C68">
        <w:rPr>
          <w:sz w:val="28"/>
          <w:szCs w:val="28"/>
        </w:rPr>
        <w:t xml:space="preserve"> Bulk shipments may be simply sampled</w:t>
      </w:r>
      <w:r w:rsidR="00FE1E23">
        <w:rPr>
          <w:sz w:val="28"/>
          <w:szCs w:val="28"/>
        </w:rPr>
        <w:t xml:space="preserve"> </w:t>
      </w:r>
      <w:r w:rsidRPr="00BE0C68">
        <w:rPr>
          <w:sz w:val="28"/>
          <w:szCs w:val="28"/>
        </w:rPr>
        <w:t>eg LCL and FCL shipments.</w:t>
      </w:r>
    </w:p>
    <w:p w:rsidR="00BA4747" w:rsidRPr="00BE0C68" w:rsidRDefault="00BA4747" w:rsidP="00BA4747">
      <w:pPr>
        <w:rPr>
          <w:sz w:val="28"/>
          <w:szCs w:val="28"/>
        </w:rPr>
      </w:pPr>
      <w:r w:rsidRPr="00BE0C68">
        <w:rPr>
          <w:sz w:val="28"/>
          <w:szCs w:val="28"/>
        </w:rPr>
        <w:t xml:space="preserve">Customs will need to provide and monitor a website jointly with the stamp provider, maintaining an accounting system for sale and distribution. </w:t>
      </w:r>
    </w:p>
    <w:p w:rsidR="00BA4747" w:rsidRPr="00BE0C68" w:rsidRDefault="00BA4747" w:rsidP="00BA4747">
      <w:pPr>
        <w:rPr>
          <w:sz w:val="28"/>
          <w:szCs w:val="28"/>
        </w:rPr>
      </w:pPr>
      <w:r w:rsidRPr="00BE0C68">
        <w:rPr>
          <w:sz w:val="28"/>
          <w:szCs w:val="28"/>
        </w:rPr>
        <w:t>Negotiations with the stamp supplier will involve a commission on sales and distribution.</w:t>
      </w:r>
    </w:p>
    <w:p w:rsidR="00BA4747" w:rsidRPr="00BE0C68" w:rsidRDefault="00BA4747" w:rsidP="00BA4747">
      <w:pPr>
        <w:rPr>
          <w:sz w:val="28"/>
          <w:szCs w:val="28"/>
        </w:rPr>
      </w:pPr>
      <w:r w:rsidRPr="00BE0C68">
        <w:rPr>
          <w:sz w:val="28"/>
          <w:szCs w:val="28"/>
        </w:rPr>
        <w:t>No handling costs are required for SAS shipments.</w:t>
      </w:r>
    </w:p>
    <w:p w:rsidR="00BA4747" w:rsidRPr="00BE0C68" w:rsidRDefault="00BA4747" w:rsidP="00BA4747">
      <w:pPr>
        <w:rPr>
          <w:sz w:val="28"/>
          <w:szCs w:val="28"/>
        </w:rPr>
      </w:pPr>
      <w:r w:rsidRPr="00BE0C68">
        <w:rPr>
          <w:sz w:val="28"/>
          <w:szCs w:val="28"/>
        </w:rPr>
        <w:t>Carriers will be entitled to collect an agreed handling fee for CAS shipments to cover intervention including Customs assessment and collection. Internationally those fees are around $</w:t>
      </w:r>
      <w:r w:rsidR="005435A2" w:rsidRPr="00BE0C68">
        <w:rPr>
          <w:sz w:val="28"/>
          <w:szCs w:val="28"/>
        </w:rPr>
        <w:t>A</w:t>
      </w:r>
      <w:r w:rsidRPr="00BE0C68">
        <w:rPr>
          <w:sz w:val="28"/>
          <w:szCs w:val="28"/>
        </w:rPr>
        <w:t xml:space="preserve">20. </w:t>
      </w:r>
    </w:p>
    <w:p w:rsidR="00BA4747" w:rsidRPr="00FE1E23" w:rsidRDefault="00BA4747" w:rsidP="00BA4747">
      <w:pPr>
        <w:rPr>
          <w:b/>
          <w:sz w:val="28"/>
          <w:szCs w:val="28"/>
        </w:rPr>
      </w:pPr>
      <w:r w:rsidRPr="00FE1E23">
        <w:rPr>
          <w:b/>
          <w:sz w:val="28"/>
          <w:szCs w:val="28"/>
        </w:rPr>
        <w:t>BENEFITS</w:t>
      </w:r>
    </w:p>
    <w:p w:rsidR="00BA4747" w:rsidRPr="00BE0C68" w:rsidRDefault="00BA4747" w:rsidP="00BA4747">
      <w:pPr>
        <w:rPr>
          <w:sz w:val="28"/>
          <w:szCs w:val="28"/>
        </w:rPr>
      </w:pPr>
      <w:r w:rsidRPr="00BE0C68">
        <w:rPr>
          <w:sz w:val="28"/>
          <w:szCs w:val="28"/>
        </w:rPr>
        <w:t>Estimates of lost revenue over past years have varied widely and are unreliable. Add to that the difficulty of determining the impact of moving from a no tax environment to a new environment where commercial shipments may simply pay normal GST and Customs duties. The impact on buyers is another difficult factor.</w:t>
      </w:r>
    </w:p>
    <w:p w:rsidR="00BA4747" w:rsidRPr="00BE0C68" w:rsidRDefault="00BA4747" w:rsidP="00BA4747">
      <w:pPr>
        <w:rPr>
          <w:sz w:val="28"/>
          <w:szCs w:val="28"/>
        </w:rPr>
      </w:pPr>
      <w:r w:rsidRPr="00BE0C68">
        <w:rPr>
          <w:sz w:val="28"/>
          <w:szCs w:val="28"/>
        </w:rPr>
        <w:t>Customs duties are rarely mentioned because they are not nearly as simple to determine and collect as a GST rate of 10%.</w:t>
      </w:r>
      <w:r w:rsidR="005435A2" w:rsidRPr="00BE0C68">
        <w:rPr>
          <w:sz w:val="28"/>
          <w:szCs w:val="28"/>
        </w:rPr>
        <w:t xml:space="preserve"> </w:t>
      </w:r>
      <w:r w:rsidRPr="00BE0C68">
        <w:rPr>
          <w:sz w:val="28"/>
          <w:szCs w:val="28"/>
        </w:rPr>
        <w:t xml:space="preserve">Nevertheless some items such as fashion goods at 10% equate to the GST rate and are a high proportion of </w:t>
      </w:r>
      <w:r w:rsidRPr="00BE0C68">
        <w:rPr>
          <w:sz w:val="28"/>
          <w:szCs w:val="28"/>
        </w:rPr>
        <w:lastRenderedPageBreak/>
        <w:t>shipments. In Phase 1- the first year, key items of reasonable levels of trade should be assessed and duty paid. A short Tariff approach is recommended bearing in mind the need for simplicity for SAS suppliers.</w:t>
      </w:r>
    </w:p>
    <w:p w:rsidR="00BA4747" w:rsidRPr="00BE0C68" w:rsidRDefault="00BA4747" w:rsidP="00BA4747">
      <w:pPr>
        <w:rPr>
          <w:sz w:val="28"/>
          <w:szCs w:val="28"/>
        </w:rPr>
      </w:pPr>
      <w:r w:rsidRPr="00BE0C68">
        <w:rPr>
          <w:sz w:val="28"/>
          <w:szCs w:val="28"/>
        </w:rPr>
        <w:t>A long term benefit will flow in Stage 2 when Stage 1 is reviewed after 12 months and the $</w:t>
      </w:r>
      <w:r w:rsidR="009E1065" w:rsidRPr="00BE0C68">
        <w:rPr>
          <w:sz w:val="28"/>
          <w:szCs w:val="28"/>
        </w:rPr>
        <w:t>A1</w:t>
      </w:r>
      <w:r w:rsidRPr="00BE0C68">
        <w:rPr>
          <w:sz w:val="28"/>
          <w:szCs w:val="28"/>
        </w:rPr>
        <w:t>,000 FID threshold is compared with current international standards. US and Canada threshold is now $2,500.</w:t>
      </w:r>
      <w:r w:rsidR="005435A2" w:rsidRPr="00BE0C68">
        <w:rPr>
          <w:sz w:val="28"/>
          <w:szCs w:val="28"/>
        </w:rPr>
        <w:t xml:space="preserve"> </w:t>
      </w:r>
      <w:r w:rsidRPr="00BE0C68">
        <w:rPr>
          <w:sz w:val="28"/>
          <w:szCs w:val="28"/>
        </w:rPr>
        <w:t>Savings to Customs and importers will result.</w:t>
      </w:r>
    </w:p>
    <w:p w:rsidR="00BA4747" w:rsidRDefault="00BA4747" w:rsidP="00BA4747">
      <w:pPr>
        <w:rPr>
          <w:sz w:val="28"/>
          <w:szCs w:val="28"/>
        </w:rPr>
      </w:pPr>
      <w:r w:rsidRPr="00BE0C68">
        <w:rPr>
          <w:sz w:val="28"/>
          <w:szCs w:val="28"/>
        </w:rPr>
        <w:t>Statistics Bureau were offered $1.2 million to upgrade on line statistics over 4 years in 2012.</w:t>
      </w:r>
      <w:r w:rsidR="003C033B" w:rsidRPr="00BE0C68">
        <w:rPr>
          <w:sz w:val="28"/>
          <w:szCs w:val="28"/>
        </w:rPr>
        <w:t xml:space="preserve"> </w:t>
      </w:r>
      <w:r w:rsidRPr="00BE0C68">
        <w:rPr>
          <w:sz w:val="28"/>
          <w:szCs w:val="28"/>
        </w:rPr>
        <w:t>Analys</w:t>
      </w:r>
      <w:r w:rsidR="005435A2" w:rsidRPr="00BE0C68">
        <w:rPr>
          <w:sz w:val="28"/>
          <w:szCs w:val="28"/>
        </w:rPr>
        <w:t>i</w:t>
      </w:r>
      <w:r w:rsidRPr="00BE0C68">
        <w:rPr>
          <w:sz w:val="28"/>
          <w:szCs w:val="28"/>
        </w:rPr>
        <w:t>s of stamp sales and supp</w:t>
      </w:r>
      <w:r w:rsidR="00FE1E23">
        <w:rPr>
          <w:sz w:val="28"/>
          <w:szCs w:val="28"/>
        </w:rPr>
        <w:t xml:space="preserve">lier profiles should enable </w:t>
      </w:r>
      <w:r w:rsidRPr="00BE0C68">
        <w:rPr>
          <w:sz w:val="28"/>
          <w:szCs w:val="28"/>
        </w:rPr>
        <w:t>less costly and more accurate s</w:t>
      </w:r>
      <w:r w:rsidR="0041755F">
        <w:rPr>
          <w:sz w:val="28"/>
          <w:szCs w:val="28"/>
        </w:rPr>
        <w:t>tatistics in phase 1 and</w:t>
      </w:r>
      <w:r w:rsidRPr="00BE0C68">
        <w:rPr>
          <w:sz w:val="28"/>
          <w:szCs w:val="28"/>
        </w:rPr>
        <w:t xml:space="preserve"> a further improvement in phase 2.</w:t>
      </w:r>
    </w:p>
    <w:p w:rsidR="00AD5C1F" w:rsidRPr="009B682C" w:rsidRDefault="00AD5C1F">
      <w:pPr>
        <w:rPr>
          <w:sz w:val="40"/>
          <w:szCs w:val="40"/>
        </w:rPr>
      </w:pPr>
    </w:p>
    <w:sectPr w:rsidR="00AD5C1F" w:rsidRPr="009B682C" w:rsidSect="00385624">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CC1" w:rsidRDefault="00EF5CC1" w:rsidP="00583023">
      <w:pPr>
        <w:spacing w:after="0" w:line="240" w:lineRule="auto"/>
      </w:pPr>
      <w:r>
        <w:separator/>
      </w:r>
    </w:p>
  </w:endnote>
  <w:endnote w:type="continuationSeparator" w:id="0">
    <w:p w:rsidR="00EF5CC1" w:rsidRDefault="00EF5CC1" w:rsidP="0058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CC1" w:rsidRDefault="00EF5CC1" w:rsidP="00583023">
      <w:pPr>
        <w:spacing w:after="0" w:line="240" w:lineRule="auto"/>
      </w:pPr>
      <w:r>
        <w:separator/>
      </w:r>
    </w:p>
  </w:footnote>
  <w:footnote w:type="continuationSeparator" w:id="0">
    <w:p w:rsidR="00EF5CC1" w:rsidRDefault="00EF5CC1" w:rsidP="00583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8F5" w:rsidRDefault="00870A69" w:rsidP="00870A69">
    <w:pPr>
      <w:pStyle w:val="Header"/>
      <w:pBdr>
        <w:bottom w:val="single" w:sz="4" w:space="1" w:color="D9D9D9" w:themeColor="background1" w:themeShade="D9"/>
      </w:pBdr>
      <w:rPr>
        <w:color w:val="808080" w:themeColor="background1" w:themeShade="80"/>
        <w:spacing w:val="60"/>
      </w:rPr>
    </w:pPr>
    <w:r>
      <w:rPr>
        <w:color w:val="808080" w:themeColor="background1" w:themeShade="80"/>
        <w:spacing w:val="60"/>
      </w:rPr>
      <w:t xml:space="preserve">                                  </w:t>
    </w:r>
  </w:p>
  <w:p w:rsidR="00FC5E6C" w:rsidRPr="00FC5E6C" w:rsidRDefault="00BA0DEA" w:rsidP="00870A69">
    <w:pPr>
      <w:pStyle w:val="Header"/>
      <w:pBdr>
        <w:bottom w:val="single" w:sz="4" w:space="1" w:color="D9D9D9" w:themeColor="background1" w:themeShade="D9"/>
      </w:pBdr>
      <w:rPr>
        <w:b/>
        <w:bCs/>
      </w:rPr>
    </w:pPr>
    <w:sdt>
      <w:sdtPr>
        <w:rPr>
          <w:color w:val="808080" w:themeColor="background1" w:themeShade="80"/>
          <w:spacing w:val="60"/>
        </w:rPr>
        <w:id w:val="1417057820"/>
        <w:docPartObj>
          <w:docPartGallery w:val="Page Numbers (Top of Page)"/>
          <w:docPartUnique/>
        </w:docPartObj>
      </w:sdtPr>
      <w:sdtEndPr>
        <w:rPr>
          <w:b/>
          <w:bCs/>
          <w:noProof/>
          <w:color w:val="auto"/>
          <w:spacing w:val="0"/>
        </w:rPr>
      </w:sdtEndPr>
      <w:sdtContent>
        <w:r w:rsidR="00F672A8">
          <w:rPr>
            <w:color w:val="808080" w:themeColor="background1" w:themeShade="80"/>
            <w:spacing w:val="60"/>
          </w:rPr>
          <w:t xml:space="preserve"> </w:t>
        </w:r>
        <w:r w:rsidR="00F672A8">
          <w:rPr>
            <w:color w:val="808080" w:themeColor="background1" w:themeShade="80"/>
            <w:spacing w:val="60"/>
          </w:rPr>
          <w:tab/>
          <w:t>Page</w:t>
        </w:r>
        <w:r w:rsidR="00F672A8">
          <w:t xml:space="preserve"> | </w:t>
        </w:r>
        <w:r w:rsidR="00F672A8">
          <w:fldChar w:fldCharType="begin"/>
        </w:r>
        <w:r w:rsidR="00F672A8">
          <w:instrText xml:space="preserve"> PAGE   \* MERGEFORMAT </w:instrText>
        </w:r>
        <w:r w:rsidR="00F672A8">
          <w:fldChar w:fldCharType="separate"/>
        </w:r>
        <w:r w:rsidRPr="00BA0DEA">
          <w:rPr>
            <w:b/>
            <w:bCs/>
            <w:noProof/>
          </w:rPr>
          <w:t>1</w:t>
        </w:r>
        <w:r w:rsidR="00F672A8">
          <w:rPr>
            <w:b/>
            <w:bCs/>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C08"/>
    <w:multiLevelType w:val="hybridMultilevel"/>
    <w:tmpl w:val="65DAC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5F0AE0"/>
    <w:multiLevelType w:val="hybridMultilevel"/>
    <w:tmpl w:val="7AC2F8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AFF"/>
    <w:rsid w:val="00000C65"/>
    <w:rsid w:val="000014C3"/>
    <w:rsid w:val="00001801"/>
    <w:rsid w:val="00011151"/>
    <w:rsid w:val="00014724"/>
    <w:rsid w:val="000148DE"/>
    <w:rsid w:val="00032607"/>
    <w:rsid w:val="000429C4"/>
    <w:rsid w:val="000676AC"/>
    <w:rsid w:val="00076821"/>
    <w:rsid w:val="000923D2"/>
    <w:rsid w:val="000D7A2B"/>
    <w:rsid w:val="00100D6D"/>
    <w:rsid w:val="00100D95"/>
    <w:rsid w:val="00113AFF"/>
    <w:rsid w:val="0012594F"/>
    <w:rsid w:val="00171499"/>
    <w:rsid w:val="001966A7"/>
    <w:rsid w:val="00196B04"/>
    <w:rsid w:val="001F3006"/>
    <w:rsid w:val="0021512D"/>
    <w:rsid w:val="00280247"/>
    <w:rsid w:val="0029481D"/>
    <w:rsid w:val="002A4478"/>
    <w:rsid w:val="002B0214"/>
    <w:rsid w:val="002B2D73"/>
    <w:rsid w:val="002E7DF4"/>
    <w:rsid w:val="00307716"/>
    <w:rsid w:val="00356D51"/>
    <w:rsid w:val="00374E7A"/>
    <w:rsid w:val="0038131B"/>
    <w:rsid w:val="00385624"/>
    <w:rsid w:val="00391B10"/>
    <w:rsid w:val="003C033B"/>
    <w:rsid w:val="003E2D17"/>
    <w:rsid w:val="003E42F4"/>
    <w:rsid w:val="0040609C"/>
    <w:rsid w:val="0041755F"/>
    <w:rsid w:val="004255CE"/>
    <w:rsid w:val="0047663A"/>
    <w:rsid w:val="00495BB9"/>
    <w:rsid w:val="004A26EF"/>
    <w:rsid w:val="004D0D4A"/>
    <w:rsid w:val="004E38F5"/>
    <w:rsid w:val="005435A2"/>
    <w:rsid w:val="00583023"/>
    <w:rsid w:val="00593054"/>
    <w:rsid w:val="00593715"/>
    <w:rsid w:val="00593AC8"/>
    <w:rsid w:val="005B49BB"/>
    <w:rsid w:val="005C0ABE"/>
    <w:rsid w:val="005C50C5"/>
    <w:rsid w:val="005E6C48"/>
    <w:rsid w:val="00606CEB"/>
    <w:rsid w:val="006100B0"/>
    <w:rsid w:val="006130C0"/>
    <w:rsid w:val="0064085F"/>
    <w:rsid w:val="00675BD0"/>
    <w:rsid w:val="0069347A"/>
    <w:rsid w:val="0069549E"/>
    <w:rsid w:val="006A2AF3"/>
    <w:rsid w:val="006D2E28"/>
    <w:rsid w:val="006E6CE5"/>
    <w:rsid w:val="007039E1"/>
    <w:rsid w:val="00712AE6"/>
    <w:rsid w:val="00746A37"/>
    <w:rsid w:val="007473B6"/>
    <w:rsid w:val="0077000B"/>
    <w:rsid w:val="007A386F"/>
    <w:rsid w:val="007C62B5"/>
    <w:rsid w:val="007D0E88"/>
    <w:rsid w:val="007F5F73"/>
    <w:rsid w:val="00820B95"/>
    <w:rsid w:val="008413F0"/>
    <w:rsid w:val="00853FCA"/>
    <w:rsid w:val="00861E4E"/>
    <w:rsid w:val="008700DC"/>
    <w:rsid w:val="00870A69"/>
    <w:rsid w:val="0088510B"/>
    <w:rsid w:val="00891B59"/>
    <w:rsid w:val="008A4116"/>
    <w:rsid w:val="008D1AEE"/>
    <w:rsid w:val="008E3266"/>
    <w:rsid w:val="00905FD2"/>
    <w:rsid w:val="00944CC5"/>
    <w:rsid w:val="00961FA3"/>
    <w:rsid w:val="00964332"/>
    <w:rsid w:val="00980C01"/>
    <w:rsid w:val="009A4DFA"/>
    <w:rsid w:val="009B682C"/>
    <w:rsid w:val="009D5A68"/>
    <w:rsid w:val="009E1065"/>
    <w:rsid w:val="00A324CB"/>
    <w:rsid w:val="00A37D2B"/>
    <w:rsid w:val="00A46B30"/>
    <w:rsid w:val="00A62DBC"/>
    <w:rsid w:val="00A67F94"/>
    <w:rsid w:val="00A75A86"/>
    <w:rsid w:val="00AC4CBE"/>
    <w:rsid w:val="00AD5C1F"/>
    <w:rsid w:val="00AE3B02"/>
    <w:rsid w:val="00B267B6"/>
    <w:rsid w:val="00B56CA8"/>
    <w:rsid w:val="00B56EE9"/>
    <w:rsid w:val="00B62976"/>
    <w:rsid w:val="00B6443B"/>
    <w:rsid w:val="00B64E8B"/>
    <w:rsid w:val="00B9255D"/>
    <w:rsid w:val="00BA0DEA"/>
    <w:rsid w:val="00BA4747"/>
    <w:rsid w:val="00BB4A92"/>
    <w:rsid w:val="00BD69C4"/>
    <w:rsid w:val="00BE0C68"/>
    <w:rsid w:val="00BF3A31"/>
    <w:rsid w:val="00C00CA0"/>
    <w:rsid w:val="00C07FE7"/>
    <w:rsid w:val="00CE32D8"/>
    <w:rsid w:val="00D00FB5"/>
    <w:rsid w:val="00D20B08"/>
    <w:rsid w:val="00D271D9"/>
    <w:rsid w:val="00D328F3"/>
    <w:rsid w:val="00D33272"/>
    <w:rsid w:val="00D47377"/>
    <w:rsid w:val="00D55A8B"/>
    <w:rsid w:val="00D64BED"/>
    <w:rsid w:val="00D7309A"/>
    <w:rsid w:val="00DA54EB"/>
    <w:rsid w:val="00DC1BFC"/>
    <w:rsid w:val="00E35188"/>
    <w:rsid w:val="00E53136"/>
    <w:rsid w:val="00E53BC6"/>
    <w:rsid w:val="00E543F1"/>
    <w:rsid w:val="00E7413C"/>
    <w:rsid w:val="00E76B0A"/>
    <w:rsid w:val="00EF0FD4"/>
    <w:rsid w:val="00EF5CC1"/>
    <w:rsid w:val="00F14985"/>
    <w:rsid w:val="00F4112E"/>
    <w:rsid w:val="00F66394"/>
    <w:rsid w:val="00F672A8"/>
    <w:rsid w:val="00F86370"/>
    <w:rsid w:val="00FC5E6C"/>
    <w:rsid w:val="00FE1E23"/>
    <w:rsid w:val="00FF3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245E7F-3055-4021-B6F2-9DEC2112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AFF"/>
  </w:style>
  <w:style w:type="paragraph" w:styleId="Heading1">
    <w:name w:val="heading 1"/>
    <w:basedOn w:val="Normal"/>
    <w:next w:val="Normal"/>
    <w:link w:val="Heading1Char"/>
    <w:uiPriority w:val="9"/>
    <w:qFormat/>
    <w:rsid w:val="00113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AF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91B10"/>
    <w:rPr>
      <w:color w:val="0000FF" w:themeColor="hyperlink"/>
      <w:u w:val="single"/>
    </w:rPr>
  </w:style>
  <w:style w:type="paragraph" w:styleId="Header">
    <w:name w:val="header"/>
    <w:basedOn w:val="Normal"/>
    <w:link w:val="HeaderChar"/>
    <w:uiPriority w:val="99"/>
    <w:unhideWhenUsed/>
    <w:rsid w:val="00583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023"/>
  </w:style>
  <w:style w:type="paragraph" w:styleId="Footer">
    <w:name w:val="footer"/>
    <w:basedOn w:val="Normal"/>
    <w:link w:val="FooterChar"/>
    <w:uiPriority w:val="99"/>
    <w:unhideWhenUsed/>
    <w:rsid w:val="0058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023"/>
  </w:style>
  <w:style w:type="paragraph" w:styleId="BalloonText">
    <w:name w:val="Balloon Text"/>
    <w:basedOn w:val="Normal"/>
    <w:link w:val="BalloonTextChar"/>
    <w:uiPriority w:val="99"/>
    <w:semiHidden/>
    <w:unhideWhenUsed/>
    <w:rsid w:val="00593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715"/>
    <w:rPr>
      <w:rFonts w:ascii="Tahoma" w:hAnsi="Tahoma" w:cs="Tahoma"/>
      <w:sz w:val="16"/>
      <w:szCs w:val="16"/>
    </w:rPr>
  </w:style>
  <w:style w:type="paragraph" w:styleId="ListParagraph">
    <w:name w:val="List Paragraph"/>
    <w:basedOn w:val="Normal"/>
    <w:uiPriority w:val="34"/>
    <w:qFormat/>
    <w:rsid w:val="00FE1E23"/>
    <w:pPr>
      <w:ind w:left="720"/>
      <w:contextualSpacing/>
    </w:pPr>
  </w:style>
  <w:style w:type="table" w:styleId="TableGrid">
    <w:name w:val="Table Grid"/>
    <w:basedOn w:val="TableNormal"/>
    <w:uiPriority w:val="59"/>
    <w:rsid w:val="00FE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439547">
      <w:bodyDiv w:val="1"/>
      <w:marLeft w:val="0"/>
      <w:marRight w:val="0"/>
      <w:marTop w:val="0"/>
      <w:marBottom w:val="0"/>
      <w:divBdr>
        <w:top w:val="none" w:sz="0" w:space="0" w:color="auto"/>
        <w:left w:val="none" w:sz="0" w:space="0" w:color="auto"/>
        <w:bottom w:val="none" w:sz="0" w:space="0" w:color="auto"/>
        <w:right w:val="none" w:sz="0" w:space="0" w:color="auto"/>
      </w:divBdr>
    </w:div>
    <w:div w:id="70329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3 - Keith Stilling - Collection Models for GST on Low Value Imported Goods - Public inquiry</vt:lpstr>
    </vt:vector>
  </TitlesOfParts>
  <Company/>
  <LinksUpToDate>false</LinksUpToDate>
  <CharactersWithSpaces>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Keith Stilling - Collection Models for GST on Low Value Imported Goods - Public inquiry</dc:title>
  <dc:creator>Keith Stilling</dc:creator>
  <cp:lastModifiedBy>Pimperl, Mark</cp:lastModifiedBy>
  <cp:revision>4</cp:revision>
  <dcterms:created xsi:type="dcterms:W3CDTF">2016-12-01T23:43:00Z</dcterms:created>
  <dcterms:modified xsi:type="dcterms:W3CDTF">2017-07-26T22:11:00Z</dcterms:modified>
</cp:coreProperties>
</file>