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030C" w:rsidRDefault="00E1030C">
      <w:bookmarkStart w:id="0" w:name="_GoBack"/>
      <w:bookmarkEnd w:id="0"/>
      <w:r>
        <w:t>SUMISSION TO THE DRAFT MENTALHEALTH DRAFT PRODUCTIVITY</w:t>
      </w:r>
    </w:p>
    <w:p w:rsidR="00E1030C" w:rsidRDefault="00E1030C"/>
    <w:p w:rsidR="00C6179D" w:rsidRDefault="00E1030C">
      <w:r>
        <w:t xml:space="preserve"> COMMISSION REPORT 2019</w:t>
      </w:r>
    </w:p>
    <w:p w:rsidR="00E1030C" w:rsidRDefault="00E1030C"/>
    <w:p w:rsidR="000D57DB" w:rsidRDefault="00E1030C">
      <w:r>
        <w:t xml:space="preserve">I am writing this submission because of  a family member who has mental illness who lives in Rural Australia in a Large City that has limited Psychiatric services. </w:t>
      </w:r>
    </w:p>
    <w:p w:rsidR="00E1030C" w:rsidRDefault="00E1030C">
      <w:r>
        <w:t xml:space="preserve">Also I am concerned at the lack of Psychiatrists who actually live and work in Rural Australia . The Report </w:t>
      </w:r>
      <w:r w:rsidR="00E30726">
        <w:t xml:space="preserve">only devotes a few pages to </w:t>
      </w:r>
      <w:r>
        <w:t>Psychiatric issues in Rural Australia . The main body of the Report only focuses on Major Cities. Rural Communities in Australia are  treated as Third Rate people.  The  few Psychiatrists who do visit  Rural Areas from a Capital C</w:t>
      </w:r>
      <w:r w:rsidR="00E30726">
        <w:t>ity mainly deal with  Acute Psychiatry and</w:t>
      </w:r>
      <w:r w:rsidR="000D57DB">
        <w:t xml:space="preserve"> </w:t>
      </w:r>
      <w:r>
        <w:t xml:space="preserve"> develop a Treatment Plan for GP</w:t>
      </w:r>
      <w:r w:rsidR="000D57DB">
        <w:t xml:space="preserve">’s to treat the patient and </w:t>
      </w:r>
      <w:r>
        <w:t xml:space="preserve"> the Psychiatrist then departs home to their Capital City home  leaving an overworked GP the do all the actual management of the patient. </w:t>
      </w:r>
    </w:p>
    <w:p w:rsidR="00E1030C" w:rsidRDefault="00E1030C"/>
    <w:p w:rsidR="00E1030C" w:rsidRDefault="00E1030C">
      <w:r>
        <w:t xml:space="preserve">I am concerned with Draft Recommendation 7.2 </w:t>
      </w:r>
      <w:r w:rsidR="00653A3A">
        <w:t>Psychiatry Consultations by Video Conference  recommendations removing item  288 from the MBS , (RA2-5).</w:t>
      </w:r>
    </w:p>
    <w:p w:rsidR="00653A3A" w:rsidRDefault="00653A3A">
      <w:r>
        <w:t xml:space="preserve">This will  affect my Family member who has a </w:t>
      </w:r>
      <w:r w:rsidR="000D57DB">
        <w:t>weekly subsidised Video Confer</w:t>
      </w:r>
      <w:r>
        <w:t>ence  with her Capital City Based Psychiatrist. My Family member is on NIDS and a disability pension. The current incentive payment for this service encourages Capital City based Psychiatrists to help Rural Patients who lack adequate medical services to tr</w:t>
      </w:r>
      <w:r w:rsidR="00C26B9D">
        <w:t>eat</w:t>
      </w:r>
      <w:r>
        <w:t xml:space="preserve"> them where they live.</w:t>
      </w:r>
    </w:p>
    <w:p w:rsidR="00C26B9D" w:rsidRDefault="00C26B9D"/>
    <w:p w:rsidR="00C26B9D" w:rsidRDefault="00C26B9D">
      <w:r>
        <w:t xml:space="preserve">In 2013 I investigated Rural Psychiatric Work Force Issues and put a submission to our Medical Staff Council documenting the </w:t>
      </w:r>
      <w:proofErr w:type="spellStart"/>
      <w:r>
        <w:t>appaling</w:t>
      </w:r>
      <w:proofErr w:type="spellEnd"/>
      <w:r>
        <w:t xml:space="preserve"> lack of Psychiatrists in Rural Australia.</w:t>
      </w:r>
    </w:p>
    <w:p w:rsidR="00C26B9D" w:rsidRDefault="00C26B9D">
      <w:r>
        <w:t xml:space="preserve">The situation is largely unchanged in 2020. </w:t>
      </w:r>
    </w:p>
    <w:p w:rsidR="00C26B9D" w:rsidRDefault="00C26B9D">
      <w:r>
        <w:t>In the 2017 Work Force Document    9.8% of all Medical Specialists were Psychiatrists and of all Medical Specialists were the most concentrated of all Spec</w:t>
      </w:r>
      <w:r w:rsidR="000D57DB">
        <w:t>i</w:t>
      </w:r>
      <w:r>
        <w:t>alties it the Capital Cities.</w:t>
      </w:r>
    </w:p>
    <w:p w:rsidR="00C26B9D" w:rsidRDefault="00C26B9D">
      <w:r>
        <w:t xml:space="preserve"> In NSW 9 out of ten Psychiatrists live in Capital Cities  16.2 </w:t>
      </w:r>
      <w:r w:rsidR="000D57DB">
        <w:t xml:space="preserve"> per 100,000 people </w:t>
      </w:r>
    </w:p>
    <w:p w:rsidR="000D57DB" w:rsidRDefault="000D57DB">
      <w:r>
        <w:t xml:space="preserve"> Outer Regional  Australia Cities 4.9 per 100,000 . In our Region only two Psychiatrists live Rurally  locally.</w:t>
      </w:r>
    </w:p>
    <w:p w:rsidR="000D57DB" w:rsidRDefault="000D57DB"/>
    <w:p w:rsidR="00C26B9D" w:rsidRDefault="000D57DB">
      <w:r>
        <w:t>The</w:t>
      </w:r>
      <w:r w:rsidR="00E30726">
        <w:t>re are a</w:t>
      </w:r>
      <w:r>
        <w:t xml:space="preserve"> number of reasons for  the </w:t>
      </w:r>
      <w:proofErr w:type="spellStart"/>
      <w:r>
        <w:t>maldisribution</w:t>
      </w:r>
      <w:proofErr w:type="spellEnd"/>
      <w:r>
        <w:t xml:space="preserve"> of Psychiatrists,</w:t>
      </w:r>
    </w:p>
    <w:p w:rsidR="000D57DB" w:rsidRDefault="000D57DB"/>
    <w:p w:rsidR="000D57DB" w:rsidRDefault="00E30726">
      <w:r>
        <w:t xml:space="preserve">A lack of </w:t>
      </w:r>
      <w:proofErr w:type="spellStart"/>
      <w:r>
        <w:t>Rural</w:t>
      </w:r>
      <w:r w:rsidR="000D57DB">
        <w:t>ity</w:t>
      </w:r>
      <w:proofErr w:type="spellEnd"/>
      <w:r w:rsidR="000D57DB">
        <w:t xml:space="preserve"> in those in training for Psychiatry</w:t>
      </w:r>
    </w:p>
    <w:p w:rsidR="000D57DB" w:rsidRDefault="000D57DB"/>
    <w:p w:rsidR="000D57DB" w:rsidRDefault="000D57DB">
      <w:r>
        <w:t>A lack of Private Psychiatric Rural Hospitals</w:t>
      </w:r>
    </w:p>
    <w:p w:rsidR="000D57DB" w:rsidRDefault="000D57DB"/>
    <w:p w:rsidR="000D57DB" w:rsidRDefault="000D57DB">
      <w:r>
        <w:t xml:space="preserve">A </w:t>
      </w:r>
      <w:r w:rsidR="00E30726">
        <w:t>lack of Psychiatric  Registrar Positions in Rural Australia</w:t>
      </w:r>
    </w:p>
    <w:p w:rsidR="00E30726" w:rsidRDefault="00E30726"/>
    <w:p w:rsidR="00E30726" w:rsidRDefault="00E30726">
      <w:r>
        <w:t xml:space="preserve">A Bias against Psychiatrists living in Rural Australia </w:t>
      </w:r>
    </w:p>
    <w:p w:rsidR="00E30726" w:rsidRDefault="00E30726"/>
    <w:p w:rsidR="00E30726" w:rsidRDefault="00E30726">
      <w:r>
        <w:t xml:space="preserve">A Bias by the College of Psychiatry against Rural Patient Care and encouraging Rural </w:t>
      </w:r>
    </w:p>
    <w:p w:rsidR="00E30726" w:rsidRDefault="00E30726"/>
    <w:p w:rsidR="00E30726" w:rsidRDefault="00E30726">
      <w:r>
        <w:t>Psychiatric Practice and Training in Rural Areas</w:t>
      </w:r>
    </w:p>
    <w:p w:rsidR="00E30726" w:rsidRDefault="00E30726"/>
    <w:p w:rsidR="00E30726" w:rsidRDefault="00E30726">
      <w:r>
        <w:t>A Critical Mass Of Psychiatrists in any one Rural Area</w:t>
      </w:r>
    </w:p>
    <w:p w:rsidR="00E30726" w:rsidRDefault="00E30726"/>
    <w:p w:rsidR="00E30726" w:rsidRDefault="00E30726">
      <w:r>
        <w:lastRenderedPageBreak/>
        <w:t>A Comprehensive Failure of the College of Psychiatry to Address Rural Psychiatric Disease and the results of this failure to care for Rural Australian Communities in Mental Illness Treatment.</w:t>
      </w:r>
    </w:p>
    <w:p w:rsidR="00E30726" w:rsidRDefault="00E30726"/>
    <w:p w:rsidR="00E30726" w:rsidRDefault="00E30726">
      <w:r>
        <w:t>Kind Regards,</w:t>
      </w:r>
    </w:p>
    <w:p w:rsidR="00E30726" w:rsidRDefault="00E30726"/>
    <w:p w:rsidR="00E30726" w:rsidRDefault="00E30726">
      <w:r>
        <w:t>Dr Stuart S Gamble  MB BS FRACS.</w:t>
      </w:r>
    </w:p>
    <w:p w:rsidR="00E30726" w:rsidRDefault="00E30726"/>
    <w:p w:rsidR="00E30726" w:rsidRDefault="00E30726"/>
    <w:p w:rsidR="000D57DB" w:rsidRDefault="000D57DB"/>
    <w:p w:rsidR="000D57DB" w:rsidRDefault="000D57DB"/>
    <w:p w:rsidR="000D57DB" w:rsidRDefault="000D57DB"/>
    <w:p w:rsidR="00C26B9D" w:rsidRDefault="00C26B9D"/>
    <w:p w:rsidR="00653A3A" w:rsidRDefault="00653A3A"/>
    <w:sectPr w:rsidR="00653A3A" w:rsidSect="00196711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030C"/>
    <w:rsid w:val="000D57DB"/>
    <w:rsid w:val="00196711"/>
    <w:rsid w:val="001C0A2B"/>
    <w:rsid w:val="00363F38"/>
    <w:rsid w:val="00653A3A"/>
    <w:rsid w:val="00905364"/>
    <w:rsid w:val="00C26B9D"/>
    <w:rsid w:val="00C6179D"/>
    <w:rsid w:val="00E1030C"/>
    <w:rsid w:val="00E30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efaultImageDpi w14:val="300"/>
  <w15:docId w15:val="{35E51E46-A143-4BCA-A033-020F687C8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AU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ubs" ma:contentTypeID="0x0101007916246811615643A710C6FEAFF56A871105009025211412240E4C9823C37D4A9F3E35" ma:contentTypeVersion="13" ma:contentTypeDescription="" ma:contentTypeScope="" ma:versionID="234fbb7258869991b6618dcb85331fb9">
  <xsd:schema xmlns:xsd="http://www.w3.org/2001/XMLSchema" xmlns:xs="http://www.w3.org/2001/XMLSchema" xmlns:p="http://schemas.microsoft.com/office/2006/metadata/properties" xmlns:ns2="3f4bcce7-ac1a-4c9d-aa3e-7e77695652db" targetNamespace="http://schemas.microsoft.com/office/2006/metadata/properties" ma:root="true" ma:fieldsID="ee321a0eac3c34f494efc8390531e923" ns2:_="">
    <xsd:import namespace="3f4bcce7-ac1a-4c9d-aa3e-7e77695652db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p7a0baa8c88445a78b6f55906390ba17" minOccurs="0"/>
                <xsd:element ref="ns2:TaxKeywordTaxHTField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4bcce7-ac1a-4c9d-aa3e-7e77695652db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description="" ma:hidden="true" ma:list="{cc469927-f3de-4bce-906c-cafcd61f2a2b}" ma:internalName="TaxCatchAll" ma:showField="CatchAllData" ma:web="8044c801-d84b-4ee1-a77e-678f8dcdee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description="" ma:hidden="true" ma:list="{cc469927-f3de-4bce-906c-cafcd61f2a2b}" ma:internalName="TaxCatchAllLabel" ma:readOnly="true" ma:showField="CatchAllDataLabel" ma:web="8044c801-d84b-4ee1-a77e-678f8dcdee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7a0baa8c88445a78b6f55906390ba17" ma:index="10" ma:taxonomy="true" ma:internalName="p7a0baa8c88445a78b6f55906390ba17" ma:taxonomyFieldName="Record_x0020_Tag" ma:displayName="Record" ma:default="" ma:fieldId="{97a0baa8-c884-45a7-8b6f-55906390ba17}" ma:sspId="70da5c63-8548-4ac8-9616-83b0f373280e" ma:termSetId="e99b77ca-c000-4e3f-a77f-a64077d5e2f2" ma:anchorId="93a7d1ec-6f99-42f7-89f4-9f4f92f5cb1e" ma:open="false" ma:isKeyword="false">
      <xsd:complexType>
        <xsd:sequence>
          <xsd:element ref="pc:Terms" minOccurs="0" maxOccurs="1"/>
        </xsd:sequence>
      </xsd:complexType>
    </xsd:element>
    <xsd:element name="TaxKeywordTaxHTField" ma:index="12" nillable="true" ma:taxonomy="true" ma:internalName="TaxKeywordTaxHTField" ma:taxonomyFieldName="TaxKeyword" ma:displayName="Enterprise Keywords" ma:fieldId="{23f27201-bee3-471e-b2e7-b64fd8b7ca38}" ma:taxonomyMulti="true" ma:sspId="70da5c63-8548-4ac8-9616-83b0f373280e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_dlc_DocId" ma:index="1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3f4bcce7-ac1a-4c9d-aa3e-7e77695652db">
      <Terms xmlns="http://schemas.microsoft.com/office/infopath/2007/PartnerControls"/>
    </TaxKeywordTaxHTField>
    <p7a0baa8c88445a78b6f55906390ba17 xmlns="3f4bcce7-ac1a-4c9d-aa3e-7e77695652db">
      <Terms xmlns="http://schemas.microsoft.com/office/infopath/2007/PartnerControls">
        <TermInfo xmlns="http://schemas.microsoft.com/office/infopath/2007/PartnerControls">
          <TermName xmlns="http://schemas.microsoft.com/office/infopath/2007/PartnerControls">Submissions</TermName>
          <TermId xmlns="http://schemas.microsoft.com/office/infopath/2007/PartnerControls">c6e0dbf8-5444-433c-844d-d567dd519a05</TermId>
        </TermInfo>
      </Terms>
    </p7a0baa8c88445a78b6f55906390ba17>
    <TaxCatchAll xmlns="3f4bcce7-ac1a-4c9d-aa3e-7e77695652db">
      <Value>139</Value>
      <Value>138</Value>
    </TaxCatchAll>
    <_dlc_DocId xmlns="3f4bcce7-ac1a-4c9d-aa3e-7e77695652db">PCDOC-1378080517-970</_dlc_DocId>
    <_dlc_DocIdUrl xmlns="3f4bcce7-ac1a-4c9d-aa3e-7e77695652db">
      <Url>http://inet.pc.gov.au/pmo/inq/mentalhealth/_layouts/15/DocIdRedir.aspx?ID=PCDOC-1378080517-970</Url>
      <Description>PCDOC-1378080517-970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SharedContentType xmlns="Microsoft.SharePoint.Taxonomy.ContentTypeSync" SourceId="70da5c63-8548-4ac8-9616-83b0f373280e" ContentTypeId="0x0101007916246811615643A710C6FEAFF56A871105" PreviousValue="false"/>
</file>

<file path=customXml/itemProps1.xml><?xml version="1.0" encoding="utf-8"?>
<ds:datastoreItem xmlns:ds="http://schemas.openxmlformats.org/officeDocument/2006/customXml" ds:itemID="{29A30DE5-2F5E-4B2C-A2C4-A5A017258106}">
  <ds:schemaRefs>
    <ds:schemaRef ds:uri="http://schemas.microsoft.com/office/2006/metadata/customXsn"/>
  </ds:schemaRefs>
</ds:datastoreItem>
</file>

<file path=customXml/itemProps2.xml><?xml version="1.0" encoding="utf-8"?>
<ds:datastoreItem xmlns:ds="http://schemas.openxmlformats.org/officeDocument/2006/customXml" ds:itemID="{2A568AFF-2036-4656-A995-CF3F71B14B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4bcce7-ac1a-4c9d-aa3e-7e77695652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5B87598-589F-4F87-A201-B2782E6F00CC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3f4bcce7-ac1a-4c9d-aa3e-7e77695652db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B1905EE7-C841-4228-995F-849718C90B0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1BDD646-A396-46D8-823F-A46BF9F60F84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738CA7E9-47B5-4CDD-8A9C-E37C195D3550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7BAA6E7C.dotm</Template>
  <TotalTime>60</TotalTime>
  <Pages>2</Pages>
  <Words>403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Submission 730 - Stuart Gamble - Mental Health - Public inquiry</vt:lpstr>
    </vt:vector>
  </TitlesOfParts>
  <Company>Stuart Gamble</Company>
  <LinksUpToDate>false</LinksUpToDate>
  <CharactersWithSpaces>2700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730 - Stuart Gamble - Mental Health - Public inquiry</dc:title>
  <dc:subject/>
  <dc:creator>Stuart Gamble</dc:creator>
  <cp:keywords/>
  <dc:description/>
  <cp:lastModifiedBy>Productivity Commission</cp:lastModifiedBy>
  <cp:revision>2</cp:revision>
  <dcterms:created xsi:type="dcterms:W3CDTF">2020-01-22T09:16:00Z</dcterms:created>
  <dcterms:modified xsi:type="dcterms:W3CDTF">2020-01-29T02:48:00Z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0x0101007916246811615643A710C6FEAFF56A871105009025211412240E4C9823C37D4A9F3E35</vt:lpwstr>
  </property>
  <property fmtid="{D5CDD505-2E9C-101B-9397-08002B2CF9AE}" pid="3" name="c401844703f64372bb0e85d87d761fe6">
    <vt:lpwstr>Reference Only|923c7a19-3b10-4b1a-aa53-490b73d512fc</vt:lpwstr>
  </property>
  <property fmtid="{D5CDD505-2E9C-101B-9397-08002B2CF9AE}" pid="4" name="_dlc_DocIdItemGuid">
    <vt:lpwstr>96e257bc-e601-4b79-aa22-a3451979fbd6</vt:lpwstr>
  </property>
  <property fmtid="{D5CDD505-2E9C-101B-9397-08002B2CF9AE}" pid="5" name="Record Tag">
    <vt:lpwstr>139;#Submissions|c6e0dbf8-5444-433c-844d-d567dd519a05</vt:lpwstr>
  </property>
  <property fmtid="{D5CDD505-2E9C-101B-9397-08002B2CF9AE}" pid="6" name="TaxKeyword">
    <vt:lpwstr/>
  </property>
  <property fmtid="{D5CDD505-2E9C-101B-9397-08002B2CF9AE}" pid="7" name="Retain">
    <vt:lpwstr>138;#Reference Only|923c7a19-3b10-4b1a-aa53-490b73d512fc</vt:lpwstr>
  </property>
</Properties>
</file>