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42DC" w14:textId="6B127999" w:rsidR="00FE7A47" w:rsidRPr="001A335A" w:rsidRDefault="3463B10D" w:rsidP="006A31B4">
      <w:pPr>
        <w:pStyle w:val="Title"/>
        <w:pBdr>
          <w:bottom w:val="single" w:sz="4" w:space="1" w:color="auto"/>
        </w:pBdr>
        <w:jc w:val="center"/>
        <w:rPr>
          <w:sz w:val="35"/>
          <w:szCs w:val="35"/>
        </w:rPr>
      </w:pPr>
      <w:r w:rsidRPr="001A335A">
        <w:rPr>
          <w:sz w:val="35"/>
          <w:szCs w:val="35"/>
        </w:rPr>
        <w:t xml:space="preserve">Review of the National School Reform Agreement </w:t>
      </w:r>
      <w:r w:rsidR="00315E60" w:rsidRPr="001A335A">
        <w:rPr>
          <w:sz w:val="35"/>
          <w:szCs w:val="35"/>
        </w:rPr>
        <w:t>— Interim Report</w:t>
      </w:r>
      <w:r w:rsidR="003A2F82" w:rsidRPr="001A335A">
        <w:rPr>
          <w:sz w:val="35"/>
          <w:szCs w:val="35"/>
        </w:rPr>
        <w:br/>
      </w:r>
      <w:r w:rsidRPr="001A335A">
        <w:rPr>
          <w:sz w:val="35"/>
          <w:szCs w:val="35"/>
        </w:rPr>
        <w:t>Indigenous Education Consultative Meeting (IECM) Submission</w:t>
      </w:r>
    </w:p>
    <w:p w14:paraId="1BBD7D9A" w14:textId="77777777" w:rsidR="002A212B" w:rsidRPr="00264B05" w:rsidRDefault="002A212B" w:rsidP="00F62641">
      <w:pPr>
        <w:pStyle w:val="Heading1"/>
        <w:rPr>
          <w:sz w:val="26"/>
          <w:szCs w:val="26"/>
        </w:rPr>
      </w:pPr>
      <w:r w:rsidRPr="00264B05">
        <w:rPr>
          <w:sz w:val="26"/>
          <w:szCs w:val="26"/>
        </w:rPr>
        <w:t>Executive Summary</w:t>
      </w:r>
    </w:p>
    <w:p w14:paraId="75DA505A" w14:textId="3A28F1D9" w:rsidR="00A37125" w:rsidRPr="001A335A" w:rsidRDefault="00B11EA1" w:rsidP="00F62641">
      <w:pPr>
        <w:spacing w:after="120"/>
      </w:pPr>
      <w:r w:rsidRPr="001A335A">
        <w:t xml:space="preserve">On </w:t>
      </w:r>
      <w:r w:rsidR="004009A2" w:rsidRPr="001A335A">
        <w:t xml:space="preserve">25 </w:t>
      </w:r>
      <w:r w:rsidR="007666C8" w:rsidRPr="001A335A">
        <w:t>October</w:t>
      </w:r>
      <w:r w:rsidR="008F5CE5" w:rsidRPr="001A335A">
        <w:t xml:space="preserve"> 2022</w:t>
      </w:r>
      <w:r w:rsidRPr="001A335A">
        <w:t>, Productivity Commission</w:t>
      </w:r>
      <w:r w:rsidR="006B78F7" w:rsidRPr="001A335A">
        <w:t xml:space="preserve"> representatives, including Commissioners </w:t>
      </w:r>
      <w:r w:rsidR="00055F3C" w:rsidRPr="001A335A">
        <w:br/>
      </w:r>
      <w:r w:rsidR="006B78F7" w:rsidRPr="001A335A">
        <w:t>Natalie Siegel-Brown</w:t>
      </w:r>
      <w:r w:rsidR="007666C8" w:rsidRPr="001A335A">
        <w:t xml:space="preserve">, </w:t>
      </w:r>
      <w:r w:rsidR="006B78F7" w:rsidRPr="001A335A">
        <w:t>Malcolm Robert</w:t>
      </w:r>
      <w:r w:rsidR="007666C8" w:rsidRPr="001A335A">
        <w:t xml:space="preserve"> and Romlie Mokak</w:t>
      </w:r>
      <w:r w:rsidR="006B78F7" w:rsidRPr="001A335A">
        <w:t xml:space="preserve">, </w:t>
      </w:r>
      <w:r w:rsidR="007666C8" w:rsidRPr="001A335A">
        <w:t xml:space="preserve">met with </w:t>
      </w:r>
      <w:r w:rsidR="006B78F7" w:rsidRPr="001A335A">
        <w:t>Indigenous Education Consultative Meeting (IECM)</w:t>
      </w:r>
      <w:r w:rsidRPr="001A335A">
        <w:t xml:space="preserve"> </w:t>
      </w:r>
      <w:r w:rsidR="007666C8" w:rsidRPr="001A335A">
        <w:t xml:space="preserve">members </w:t>
      </w:r>
      <w:r w:rsidRPr="001A335A">
        <w:t xml:space="preserve">to discuss the </w:t>
      </w:r>
      <w:r w:rsidR="007666C8" w:rsidRPr="001A335A">
        <w:t xml:space="preserve">Interim Report </w:t>
      </w:r>
      <w:r w:rsidR="00AD7CD2" w:rsidRPr="001A335A">
        <w:t xml:space="preserve">of the </w:t>
      </w:r>
      <w:r w:rsidR="003E77AC" w:rsidRPr="001A335A">
        <w:t xml:space="preserve">Review of the </w:t>
      </w:r>
      <w:r w:rsidRPr="001A335A">
        <w:t xml:space="preserve">National School Reform Agreement (NSRA). </w:t>
      </w:r>
      <w:r w:rsidR="00BB0CDE" w:rsidRPr="001A335A">
        <w:t xml:space="preserve">This supplementary submission reflects </w:t>
      </w:r>
      <w:r w:rsidR="00F37123" w:rsidRPr="001A335A">
        <w:t xml:space="preserve">that </w:t>
      </w:r>
      <w:r w:rsidR="008B0053" w:rsidRPr="001A335A">
        <w:t>discussion and</w:t>
      </w:r>
      <w:r w:rsidR="00F37123" w:rsidRPr="001A335A">
        <w:t xml:space="preserve"> builds on IECM members’ submission to the initial consultation period</w:t>
      </w:r>
      <w:r w:rsidR="00F37123" w:rsidRPr="001A335A">
        <w:rPr>
          <w:rStyle w:val="FootnoteReference"/>
        </w:rPr>
        <w:footnoteReference w:id="2"/>
      </w:r>
      <w:r w:rsidR="00F37123" w:rsidRPr="001A335A">
        <w:t>.</w:t>
      </w:r>
      <w:r w:rsidR="00D16DB7" w:rsidRPr="001A335A">
        <w:t xml:space="preserve"> </w:t>
      </w:r>
      <w:r w:rsidR="00F201A7" w:rsidRPr="001A335A">
        <w:t xml:space="preserve">It is submitted to the Productivity Commission’s NSRA Review on behalf of all IECM members. </w:t>
      </w:r>
    </w:p>
    <w:p w14:paraId="08DF04EC" w14:textId="65C1ADD6" w:rsidR="00476887" w:rsidRPr="001A335A" w:rsidRDefault="00EC40E9" w:rsidP="00F62641">
      <w:pPr>
        <w:spacing w:after="120"/>
      </w:pPr>
      <w:r w:rsidRPr="001A335A">
        <w:t>Our</w:t>
      </w:r>
      <w:r w:rsidR="00D16DB7" w:rsidRPr="001A335A">
        <w:t xml:space="preserve"> initial submission </w:t>
      </w:r>
      <w:r w:rsidRPr="001A335A">
        <w:t xml:space="preserve">(52) </w:t>
      </w:r>
      <w:r w:rsidR="00D16DB7" w:rsidRPr="001A335A">
        <w:t>describe</w:t>
      </w:r>
      <w:r w:rsidRPr="001A335A">
        <w:t>d</w:t>
      </w:r>
      <w:r w:rsidR="00D16DB7" w:rsidRPr="001A335A">
        <w:t xml:space="preserve"> what IECM </w:t>
      </w:r>
      <w:r w:rsidR="00C647D8" w:rsidRPr="001A335A">
        <w:t>is,</w:t>
      </w:r>
      <w:r w:rsidRPr="001A335A">
        <w:t xml:space="preserve"> </w:t>
      </w:r>
      <w:r w:rsidR="00056C7C" w:rsidRPr="001A335A">
        <w:t xml:space="preserve">and </w:t>
      </w:r>
      <w:r w:rsidRPr="001A335A">
        <w:t xml:space="preserve">the </w:t>
      </w:r>
      <w:r w:rsidR="00D07247" w:rsidRPr="001A335A">
        <w:t xml:space="preserve">experience </w:t>
      </w:r>
      <w:r w:rsidR="00C647D8" w:rsidRPr="001A335A">
        <w:t xml:space="preserve">that </w:t>
      </w:r>
      <w:r w:rsidR="0011391A" w:rsidRPr="001A335A">
        <w:t>Indigenous Education Consultative Bodies (IECBs)</w:t>
      </w:r>
      <w:r w:rsidR="00D07247" w:rsidRPr="001A335A">
        <w:t xml:space="preserve"> contribute</w:t>
      </w:r>
      <w:r w:rsidR="008B15EA" w:rsidRPr="001A335A">
        <w:t>.</w:t>
      </w:r>
      <w:r w:rsidR="00A37125" w:rsidRPr="001A335A">
        <w:t xml:space="preserve"> That submission also outlined our challenge to all Australian governments</w:t>
      </w:r>
      <w:r w:rsidR="00F76AE0" w:rsidRPr="001A335A">
        <w:t xml:space="preserve"> to work in partnership with IECBs and Aboriginal and Torres Strait Islander communities to improve Aboriginal and Torres Strait Islander education outcomes</w:t>
      </w:r>
      <w:r w:rsidR="002627A0" w:rsidRPr="001A335A">
        <w:t xml:space="preserve">. It highlighted the need for approaches that respect, value and </w:t>
      </w:r>
      <w:r w:rsidR="00B428F6" w:rsidRPr="001A335A">
        <w:t>include</w:t>
      </w:r>
      <w:r w:rsidR="002627A0" w:rsidRPr="001A335A">
        <w:t xml:space="preserve"> Aboriginal and Torres Strait Islander cultures, </w:t>
      </w:r>
      <w:r w:rsidR="00217119" w:rsidRPr="001A335A">
        <w:t>languages,</w:t>
      </w:r>
      <w:r w:rsidR="002627A0" w:rsidRPr="001A335A">
        <w:t xml:space="preserve"> and histories. </w:t>
      </w:r>
      <w:r w:rsidR="0005505F" w:rsidRPr="001A335A">
        <w:t>It reaffirmed the contemporary applicability of the 1989 AEP</w:t>
      </w:r>
      <w:r w:rsidR="0033156F" w:rsidRPr="001A335A">
        <w:rPr>
          <w:rStyle w:val="FootnoteReference"/>
        </w:rPr>
        <w:footnoteReference w:id="3"/>
      </w:r>
      <w:r w:rsidR="0005505F" w:rsidRPr="001A335A">
        <w:t xml:space="preserve"> as a foundational policy </w:t>
      </w:r>
      <w:r w:rsidR="001F3D53" w:rsidRPr="001A335A">
        <w:t>and expressed our frustration at the lack of transparency and accountability</w:t>
      </w:r>
      <w:r w:rsidR="0088449A" w:rsidRPr="001A335A">
        <w:t xml:space="preserve">. </w:t>
      </w:r>
    </w:p>
    <w:p w14:paraId="4A42F640" w14:textId="461EBC2D" w:rsidR="003E77AC" w:rsidRPr="001A335A" w:rsidRDefault="0088449A" w:rsidP="00F62641">
      <w:pPr>
        <w:spacing w:after="120"/>
      </w:pPr>
      <w:r w:rsidRPr="001A335A">
        <w:t xml:space="preserve">As school funding has increased, and targeted Indigenous education </w:t>
      </w:r>
      <w:r w:rsidR="0061196A" w:rsidRPr="001A335A">
        <w:t xml:space="preserve">programs </w:t>
      </w:r>
      <w:r w:rsidR="00940EE5" w:rsidRPr="001A335A">
        <w:t xml:space="preserve">have </w:t>
      </w:r>
      <w:r w:rsidR="0061196A" w:rsidRPr="001A335A">
        <w:t>ceased</w:t>
      </w:r>
      <w:r w:rsidR="00940EE5" w:rsidRPr="001A335A">
        <w:t xml:space="preserve"> and been folded into </w:t>
      </w:r>
      <w:r w:rsidR="00CC7F65" w:rsidRPr="001A335A">
        <w:t xml:space="preserve">recurrent funding, we’ve lost visibility of </w:t>
      </w:r>
      <w:r w:rsidR="0082705E" w:rsidRPr="001A335A">
        <w:t xml:space="preserve">the trail between </w:t>
      </w:r>
      <w:r w:rsidR="00DE3803" w:rsidRPr="001A335A">
        <w:t xml:space="preserve">what </w:t>
      </w:r>
      <w:r w:rsidR="0082705E" w:rsidRPr="001A335A">
        <w:t xml:space="preserve">that </w:t>
      </w:r>
      <w:r w:rsidR="00DE3803" w:rsidRPr="001A335A">
        <w:t xml:space="preserve">funding </w:t>
      </w:r>
      <w:r w:rsidR="0082705E" w:rsidRPr="001A335A">
        <w:t>is intended</w:t>
      </w:r>
      <w:r w:rsidR="00DE3803" w:rsidRPr="001A335A">
        <w:t xml:space="preserve"> to support and how it is actually used. Indigenous education funding used to glow in the dark</w:t>
      </w:r>
      <w:r w:rsidR="009A7AB5" w:rsidRPr="001A335A">
        <w:t xml:space="preserve">. </w:t>
      </w:r>
      <w:r w:rsidR="00B4451A" w:rsidRPr="001A335A">
        <w:br/>
      </w:r>
      <w:r w:rsidR="009A7AB5" w:rsidRPr="001A335A">
        <w:t xml:space="preserve">At a time when the </w:t>
      </w:r>
      <w:r w:rsidR="004F2FC5" w:rsidRPr="001A335A">
        <w:t xml:space="preserve">highest levels of support </w:t>
      </w:r>
      <w:r w:rsidR="003E640C" w:rsidRPr="001A335A">
        <w:t>are supposedly available, our children are still being let down by the system. I</w:t>
      </w:r>
      <w:r w:rsidR="004F2FC5" w:rsidRPr="001A335A">
        <w:t xml:space="preserve">t is time to make that funding shine again to </w:t>
      </w:r>
      <w:r w:rsidR="00476887" w:rsidRPr="001A335A">
        <w:t>truly support equity and excellence in Aboriginal and Torres Strait Islander education.</w:t>
      </w:r>
    </w:p>
    <w:p w14:paraId="16C494CA" w14:textId="32FF5020" w:rsidR="00C06900" w:rsidRPr="001A335A" w:rsidRDefault="00C06900" w:rsidP="00F62641">
      <w:pPr>
        <w:spacing w:after="120"/>
      </w:pPr>
      <w:r w:rsidRPr="001A335A">
        <w:t>This supplementary submission focuses on:</w:t>
      </w:r>
    </w:p>
    <w:p w14:paraId="07B1BD43" w14:textId="1A312385" w:rsidR="00C06900" w:rsidRPr="001A335A" w:rsidRDefault="00C06900" w:rsidP="00C06900">
      <w:pPr>
        <w:pStyle w:val="ListParagraph"/>
        <w:numPr>
          <w:ilvl w:val="0"/>
          <w:numId w:val="37"/>
        </w:numPr>
      </w:pPr>
      <w:r w:rsidRPr="001A335A">
        <w:t>Transparency and accountability</w:t>
      </w:r>
    </w:p>
    <w:p w14:paraId="6A2C6E38" w14:textId="1B68872E" w:rsidR="006477ED" w:rsidRPr="001A335A" w:rsidRDefault="006477ED" w:rsidP="00C06900">
      <w:pPr>
        <w:pStyle w:val="ListParagraph"/>
        <w:numPr>
          <w:ilvl w:val="0"/>
          <w:numId w:val="37"/>
        </w:numPr>
      </w:pPr>
      <w:r w:rsidRPr="001A335A">
        <w:t>The need for stronger partnership</w:t>
      </w:r>
    </w:p>
    <w:p w14:paraId="1416BBEB" w14:textId="270F759C" w:rsidR="006477ED" w:rsidRPr="001A335A" w:rsidRDefault="006477ED" w:rsidP="00C06900">
      <w:pPr>
        <w:pStyle w:val="ListParagraph"/>
        <w:numPr>
          <w:ilvl w:val="0"/>
          <w:numId w:val="37"/>
        </w:numPr>
      </w:pPr>
      <w:r w:rsidRPr="001A335A">
        <w:t>Additional context about our work to establish the National Aboriginal and Torres Strait Islander Education Council (NATSIEC)</w:t>
      </w:r>
    </w:p>
    <w:p w14:paraId="171FA782" w14:textId="5E4DD576" w:rsidR="006630B3" w:rsidRPr="001A335A" w:rsidRDefault="006630B3" w:rsidP="00C06900">
      <w:pPr>
        <w:pStyle w:val="ListParagraph"/>
        <w:numPr>
          <w:ilvl w:val="0"/>
          <w:numId w:val="37"/>
        </w:numPr>
      </w:pPr>
      <w:r w:rsidRPr="001A335A">
        <w:t xml:space="preserve">Our support for an Implementation Plan approach </w:t>
      </w:r>
    </w:p>
    <w:p w14:paraId="4C76249F" w14:textId="084EDF7C" w:rsidR="00D02479" w:rsidRPr="001A335A" w:rsidRDefault="00D02479" w:rsidP="00C06900">
      <w:pPr>
        <w:pStyle w:val="ListParagraph"/>
        <w:numPr>
          <w:ilvl w:val="0"/>
          <w:numId w:val="37"/>
        </w:numPr>
      </w:pPr>
      <w:r w:rsidRPr="001A335A">
        <w:t>The importance of research and reporting</w:t>
      </w:r>
    </w:p>
    <w:p w14:paraId="54E03B69" w14:textId="24CE87A5" w:rsidR="006020D3" w:rsidRPr="001A335A" w:rsidRDefault="006020D3" w:rsidP="00C06900">
      <w:pPr>
        <w:pStyle w:val="ListParagraph"/>
        <w:numPr>
          <w:ilvl w:val="0"/>
          <w:numId w:val="37"/>
        </w:numPr>
      </w:pPr>
      <w:r w:rsidRPr="001A335A">
        <w:t xml:space="preserve">The growing need to support teachers, </w:t>
      </w:r>
      <w:r w:rsidR="0055628E" w:rsidRPr="001A335A">
        <w:t>principals,</w:t>
      </w:r>
      <w:r w:rsidRPr="001A335A">
        <w:t xml:space="preserve"> and support staff</w:t>
      </w:r>
    </w:p>
    <w:p w14:paraId="42C93FAD" w14:textId="2CAB6E9A" w:rsidR="006020D3" w:rsidRPr="001A335A" w:rsidRDefault="006020D3" w:rsidP="00F62641">
      <w:pPr>
        <w:pStyle w:val="ListParagraph"/>
        <w:numPr>
          <w:ilvl w:val="0"/>
          <w:numId w:val="37"/>
        </w:numPr>
        <w:spacing w:after="120"/>
      </w:pPr>
      <w:r w:rsidRPr="001A335A">
        <w:t xml:space="preserve">The </w:t>
      </w:r>
      <w:r w:rsidR="00BF1149" w:rsidRPr="001A335A">
        <w:t>responsibility of education systems</w:t>
      </w:r>
    </w:p>
    <w:p w14:paraId="29B70CD1" w14:textId="3BFB4CBF" w:rsidR="00FC3610" w:rsidRPr="00264B05" w:rsidRDefault="00796709" w:rsidP="00F62641">
      <w:pPr>
        <w:pStyle w:val="Heading1"/>
        <w:rPr>
          <w:sz w:val="26"/>
          <w:szCs w:val="26"/>
        </w:rPr>
      </w:pPr>
      <w:r w:rsidRPr="00264B05">
        <w:rPr>
          <w:sz w:val="26"/>
          <w:szCs w:val="26"/>
        </w:rPr>
        <w:t>Response to the Interim Report</w:t>
      </w:r>
    </w:p>
    <w:p w14:paraId="69AE9A56" w14:textId="769E74B9" w:rsidR="00A9329C" w:rsidRPr="001A335A" w:rsidRDefault="00D8129E" w:rsidP="00F123D0">
      <w:r w:rsidRPr="001A335A">
        <w:t xml:space="preserve">We thank the Productivity Commission for </w:t>
      </w:r>
      <w:r w:rsidR="00DD51E4" w:rsidRPr="001A335A">
        <w:t xml:space="preserve">shining a light on Aboriginal and Torres Strait Islander </w:t>
      </w:r>
      <w:r w:rsidR="00F6050D" w:rsidRPr="001A335A">
        <w:t>education and</w:t>
      </w:r>
      <w:r w:rsidR="00DD51E4" w:rsidRPr="001A335A">
        <w:t xml:space="preserve"> note the broader focus </w:t>
      </w:r>
      <w:r w:rsidR="00467FE6" w:rsidRPr="001A335A">
        <w:t>on priority equity cohorts</w:t>
      </w:r>
      <w:r w:rsidR="00F6050D" w:rsidRPr="001A335A">
        <w:t xml:space="preserve"> included in the Interim Report</w:t>
      </w:r>
      <w:r w:rsidR="00467FE6" w:rsidRPr="001A335A">
        <w:t xml:space="preserve">. </w:t>
      </w:r>
      <w:r w:rsidR="00A90F95" w:rsidRPr="001A335A">
        <w:t xml:space="preserve">Ironically, while there </w:t>
      </w:r>
      <w:r w:rsidR="00F6050D" w:rsidRPr="001A335A">
        <w:t>have</w:t>
      </w:r>
      <w:r w:rsidR="00A90F95" w:rsidRPr="001A335A">
        <w:t xml:space="preserve"> been </w:t>
      </w:r>
      <w:r w:rsidR="00D31BC2" w:rsidRPr="001A335A">
        <w:t>notional strategic commitments to priority equity cohorts, f</w:t>
      </w:r>
      <w:r w:rsidR="00467FE6" w:rsidRPr="001A335A">
        <w:t xml:space="preserve">or too long, </w:t>
      </w:r>
      <w:r w:rsidR="00E57CED" w:rsidRPr="001A335A">
        <w:t xml:space="preserve">the system has </w:t>
      </w:r>
      <w:r w:rsidR="007D502A" w:rsidRPr="001A335A">
        <w:t xml:space="preserve">viewed </w:t>
      </w:r>
      <w:r w:rsidR="006C48FC" w:rsidRPr="001A335A">
        <w:t xml:space="preserve">these student cohorts through a deficit lens that </w:t>
      </w:r>
      <w:r w:rsidR="00A83392" w:rsidRPr="001A335A">
        <w:t xml:space="preserve">has resulted in </w:t>
      </w:r>
      <w:r w:rsidR="00E57CED" w:rsidRPr="001A335A">
        <w:t>disadvantag</w:t>
      </w:r>
      <w:r w:rsidR="00A83392" w:rsidRPr="001A335A">
        <w:t>ing</w:t>
      </w:r>
      <w:r w:rsidR="00E57CED" w:rsidRPr="001A335A">
        <w:t xml:space="preserve"> those students it views </w:t>
      </w:r>
      <w:r w:rsidR="00A83392" w:rsidRPr="001A335A">
        <w:t xml:space="preserve">as “disadvantaged”. We look forward to systemic reform through the next National School Reform Agreement, which </w:t>
      </w:r>
      <w:r w:rsidR="009B58DF" w:rsidRPr="001A335A">
        <w:t xml:space="preserve">acknowledges </w:t>
      </w:r>
      <w:r w:rsidR="005E7B44" w:rsidRPr="001A335A">
        <w:t xml:space="preserve">the historical </w:t>
      </w:r>
      <w:r w:rsidR="00D83F37" w:rsidRPr="001A335A">
        <w:t>and socio-</w:t>
      </w:r>
      <w:r w:rsidR="00BC23ED" w:rsidRPr="001A335A">
        <w:t>educational</w:t>
      </w:r>
      <w:r w:rsidR="00D83F37" w:rsidRPr="001A335A">
        <w:t xml:space="preserve"> disadvantage </w:t>
      </w:r>
      <w:r w:rsidR="00C235F5" w:rsidRPr="001A335A">
        <w:t xml:space="preserve">many of these students </w:t>
      </w:r>
      <w:r w:rsidR="00532D45" w:rsidRPr="001A335A">
        <w:t>experience but</w:t>
      </w:r>
      <w:r w:rsidR="00C235F5" w:rsidRPr="001A335A">
        <w:t xml:space="preserve"> stops viewing them as inherently </w:t>
      </w:r>
      <w:r w:rsidR="00C235F5" w:rsidRPr="001A335A">
        <w:lastRenderedPageBreak/>
        <w:t>disadvantaged</w:t>
      </w:r>
      <w:r w:rsidR="00532D45" w:rsidRPr="001A335A">
        <w:t>. This must</w:t>
      </w:r>
      <w:r w:rsidR="00D83F37" w:rsidRPr="001A335A">
        <w:t xml:space="preserve"> </w:t>
      </w:r>
      <w:r w:rsidR="00A83392" w:rsidRPr="001A335A">
        <w:t xml:space="preserve">embed </w:t>
      </w:r>
      <w:r w:rsidR="00B42F40" w:rsidRPr="001A335A">
        <w:t>high-expectations approaches to supporting priority equity cohorts</w:t>
      </w:r>
      <w:r w:rsidR="00CF3D78" w:rsidRPr="001A335A">
        <w:t xml:space="preserve"> through inclusive education that puts their needs </w:t>
      </w:r>
      <w:r w:rsidR="002F516C" w:rsidRPr="001A335A">
        <w:t>at the centre</w:t>
      </w:r>
      <w:r w:rsidR="00805A79" w:rsidRPr="001A335A">
        <w:t>,</w:t>
      </w:r>
      <w:r w:rsidR="002F516C" w:rsidRPr="001A335A">
        <w:t xml:space="preserve"> instead of an add-on.</w:t>
      </w:r>
    </w:p>
    <w:p w14:paraId="2FB773CD" w14:textId="1AC4C63F" w:rsidR="001C7950" w:rsidRPr="001A335A" w:rsidRDefault="001C7950" w:rsidP="00F123D0">
      <w:r w:rsidRPr="001A335A">
        <w:t>The Alice Springs (Mparntwe) Education Declaration</w:t>
      </w:r>
      <w:r w:rsidR="0008361B" w:rsidRPr="001A335A">
        <w:t xml:space="preserve"> states</w:t>
      </w:r>
      <w:r w:rsidR="00701038" w:rsidRPr="001A335A">
        <w:rPr>
          <w:rStyle w:val="FootnoteReference"/>
        </w:rPr>
        <w:footnoteReference w:id="4"/>
      </w:r>
      <w:r w:rsidR="0008361B" w:rsidRPr="001A335A">
        <w:t>:</w:t>
      </w:r>
    </w:p>
    <w:p w14:paraId="0B244AB4" w14:textId="1728E236" w:rsidR="0008361B" w:rsidRPr="001A335A" w:rsidRDefault="00C6155A" w:rsidP="00A80C82">
      <w:pPr>
        <w:pStyle w:val="IntenseQuote"/>
      </w:pPr>
      <w:r w:rsidRPr="001A335A">
        <w:t>Our vision is for a world class education system that encourages and supports every student to be the very best they can be, no matter where they live or what kind of learning challenges they may face.</w:t>
      </w:r>
    </w:p>
    <w:p w14:paraId="04AC15A3" w14:textId="11ADB449" w:rsidR="0008361B" w:rsidRPr="001A335A" w:rsidRDefault="0008361B" w:rsidP="00F123D0">
      <w:r w:rsidRPr="001A335A">
        <w:t xml:space="preserve">It is time to </w:t>
      </w:r>
      <w:r w:rsidR="00F560C5" w:rsidRPr="001A335A">
        <w:t xml:space="preserve">bring to life the strategic commitments to equity cohorts and </w:t>
      </w:r>
      <w:r w:rsidRPr="001A335A">
        <w:t xml:space="preserve">make </w:t>
      </w:r>
      <w:r w:rsidR="0028406C" w:rsidRPr="001A335A">
        <w:t>this</w:t>
      </w:r>
      <w:r w:rsidRPr="001A335A">
        <w:t xml:space="preserve"> vision a reality</w:t>
      </w:r>
      <w:r w:rsidR="005C3DA7" w:rsidRPr="001A335A">
        <w:t>.</w:t>
      </w:r>
    </w:p>
    <w:p w14:paraId="6C5E978F" w14:textId="730A4C6D" w:rsidR="00A9329C" w:rsidRPr="001A335A" w:rsidRDefault="001834F8" w:rsidP="00412B8D">
      <w:pPr>
        <w:pStyle w:val="Heading2"/>
      </w:pPr>
      <w:r w:rsidRPr="001A335A">
        <w:t>Improved transparency and accountability is long overdue</w:t>
      </w:r>
    </w:p>
    <w:p w14:paraId="6D22D566" w14:textId="7FFF5F25" w:rsidR="001834F8" w:rsidRPr="001A335A" w:rsidRDefault="00296DA3">
      <w:r w:rsidRPr="001A335A">
        <w:t>We welcome the focus on improving transparency and accountability</w:t>
      </w:r>
      <w:r w:rsidR="00792B89" w:rsidRPr="001A335A">
        <w:t xml:space="preserve"> and agree that greater implementation flexibility should be balanced by enhanced accountability and transparency</w:t>
      </w:r>
      <w:r w:rsidR="005D52E4" w:rsidRPr="001A335A">
        <w:t>.</w:t>
      </w:r>
      <w:r w:rsidR="0010526C" w:rsidRPr="001A335A">
        <w:t xml:space="preserve"> The Interim Report identifies </w:t>
      </w:r>
      <w:r w:rsidR="001A4490" w:rsidRPr="001A335A">
        <w:t xml:space="preserve">shortcomings in the disconnect between the public performance reporting requirements of the NSRA and the community confidence it is intended to </w:t>
      </w:r>
      <w:r w:rsidR="004E2D9D" w:rsidRPr="001A335A">
        <w:t xml:space="preserve">instil. We have little confidence that the </w:t>
      </w:r>
      <w:r w:rsidR="00813759" w:rsidRPr="001A335A">
        <w:t xml:space="preserve">needs-based </w:t>
      </w:r>
      <w:r w:rsidR="004E2D9D" w:rsidRPr="001A335A">
        <w:t xml:space="preserve">funding intended to support Aboriginal and Torres Strait Islander students is </w:t>
      </w:r>
      <w:r w:rsidR="006F3F3C" w:rsidRPr="001A335A">
        <w:t xml:space="preserve">being used appropriately to support </w:t>
      </w:r>
      <w:r w:rsidR="00813759" w:rsidRPr="001A335A">
        <w:t>those most in need — this must include all elements of the Schooling Resource Standard (SRS)</w:t>
      </w:r>
      <w:r w:rsidR="0055628E">
        <w:t>:</w:t>
      </w:r>
      <w:r w:rsidR="006F3F3C" w:rsidRPr="001A335A">
        <w:t xml:space="preserve"> the base funding, the Aboriginal and Torres Strait Islander </w:t>
      </w:r>
      <w:r w:rsidR="0061230C" w:rsidRPr="001A335A">
        <w:t xml:space="preserve">student </w:t>
      </w:r>
      <w:r w:rsidR="006F3F3C" w:rsidRPr="001A335A">
        <w:t>loading and other student loadings as appropriate</w:t>
      </w:r>
      <w:r w:rsidR="00813759" w:rsidRPr="001A335A">
        <w:t>.</w:t>
      </w:r>
    </w:p>
    <w:p w14:paraId="1EEE1A8F" w14:textId="4D2FBC81" w:rsidR="00BE4604" w:rsidRPr="001A335A" w:rsidRDefault="00BE4604">
      <w:r w:rsidRPr="001A335A">
        <w:t xml:space="preserve">We note the inequity in </w:t>
      </w:r>
      <w:r w:rsidR="00A87140" w:rsidRPr="001A335A">
        <w:t xml:space="preserve">transparency and accountability requirements between sectors. </w:t>
      </w:r>
      <w:r w:rsidR="00174B7F" w:rsidRPr="001A335A">
        <w:t xml:space="preserve">Aboriginal community-controlled organisations </w:t>
      </w:r>
      <w:r w:rsidR="00872995" w:rsidRPr="001A335A">
        <w:t xml:space="preserve">often receive high burdens of reporting associated with any grant funding, yet </w:t>
      </w:r>
      <w:r w:rsidR="00FB4E4F" w:rsidRPr="001A335A">
        <w:t xml:space="preserve">governments and education authorities delivering our education systems </w:t>
      </w:r>
      <w:r w:rsidR="00F60228" w:rsidRPr="001A335A">
        <w:t>seem to escape this.</w:t>
      </w:r>
      <w:r w:rsidR="00E82BED" w:rsidRPr="001A335A">
        <w:t xml:space="preserve"> </w:t>
      </w:r>
    </w:p>
    <w:p w14:paraId="7382C3D3" w14:textId="77777777" w:rsidR="00E420A1" w:rsidRPr="001A335A" w:rsidRDefault="00F60228">
      <w:r w:rsidRPr="001A335A">
        <w:t>The National Agreement on Closing the Gap</w:t>
      </w:r>
      <w:r w:rsidR="00147192" w:rsidRPr="001A335A">
        <w:t xml:space="preserve"> (the CTG Agreement) challenges governments to transform the way they work with Aboriginal and Torres Strait Islander communities through enacting the Priority Reforms</w:t>
      </w:r>
      <w:r w:rsidR="00232204" w:rsidRPr="001A335A">
        <w:t>. Priority Reform</w:t>
      </w:r>
      <w:r w:rsidR="00022380" w:rsidRPr="001A335A">
        <w:t xml:space="preserve"> (PR)</w:t>
      </w:r>
      <w:r w:rsidR="00232204" w:rsidRPr="001A335A">
        <w:t xml:space="preserve"> 4 </w:t>
      </w:r>
      <w:r w:rsidR="00175CF5" w:rsidRPr="001A335A">
        <w:t>speaks to</w:t>
      </w:r>
      <w:r w:rsidR="00232204" w:rsidRPr="001A335A">
        <w:t xml:space="preserve"> the importance of access to data in enabling self-determination.</w:t>
      </w:r>
      <w:r w:rsidR="00AC36E6" w:rsidRPr="001A335A">
        <w:t xml:space="preserve"> By improving public reporting </w:t>
      </w:r>
      <w:r w:rsidR="008968DA" w:rsidRPr="001A335A">
        <w:t xml:space="preserve">on schools funding and outcomes, this will enable greater agency and accountability from community, leading to better </w:t>
      </w:r>
      <w:r w:rsidR="004A2F60" w:rsidRPr="001A335A">
        <w:t>outcomes</w:t>
      </w:r>
      <w:r w:rsidR="008968DA" w:rsidRPr="001A335A">
        <w:t xml:space="preserve"> overall. This is not about making schools</w:t>
      </w:r>
      <w:r w:rsidR="00472405" w:rsidRPr="001A335A">
        <w:t>’</w:t>
      </w:r>
      <w:r w:rsidR="008968DA" w:rsidRPr="001A335A">
        <w:t xml:space="preserve"> and teachers</w:t>
      </w:r>
      <w:r w:rsidR="00472405" w:rsidRPr="001A335A">
        <w:t>’</w:t>
      </w:r>
      <w:r w:rsidR="008968DA" w:rsidRPr="001A335A">
        <w:t xml:space="preserve"> lives harder with additional administrative requirements. It is about </w:t>
      </w:r>
      <w:r w:rsidR="003F1E1A" w:rsidRPr="001A335A">
        <w:t xml:space="preserve">enabling a shared understanding of the inputs, opportunities and </w:t>
      </w:r>
      <w:r w:rsidR="00CE28BA" w:rsidRPr="001A335A">
        <w:t>needs</w:t>
      </w:r>
      <w:r w:rsidR="002559D2" w:rsidRPr="001A335A">
        <w:t xml:space="preserve">. </w:t>
      </w:r>
    </w:p>
    <w:p w14:paraId="3B5F7FB9" w14:textId="7C86D584" w:rsidR="00F60228" w:rsidRPr="001A335A" w:rsidRDefault="00E420A1">
      <w:r w:rsidRPr="001A335A">
        <w:t>This</w:t>
      </w:r>
      <w:r w:rsidR="002559D2" w:rsidRPr="001A335A">
        <w:t xml:space="preserve"> is a collective responsibility on education systems and schools, because without information we are destined to repeat the circumstances that have let our children down. A shared understanding </w:t>
      </w:r>
      <w:r w:rsidR="00CE28BA" w:rsidRPr="001A335A">
        <w:t>support</w:t>
      </w:r>
      <w:r w:rsidR="002559D2" w:rsidRPr="001A335A">
        <w:t>s</w:t>
      </w:r>
      <w:r w:rsidR="00CE28BA" w:rsidRPr="001A335A">
        <w:t xml:space="preserve"> us working together to achieve our shared aspirations</w:t>
      </w:r>
      <w:r w:rsidR="004A2F60" w:rsidRPr="001A335A">
        <w:t>, as highlighted through Education Ministers’ vision from the Mparntwe Declaration above.</w:t>
      </w:r>
    </w:p>
    <w:p w14:paraId="0B4E04CE" w14:textId="4312086F" w:rsidR="008258C5" w:rsidRPr="001A335A" w:rsidRDefault="008258C5" w:rsidP="00412B8D">
      <w:pPr>
        <w:pStyle w:val="Heading2"/>
      </w:pPr>
      <w:r w:rsidRPr="001A335A">
        <w:t xml:space="preserve">Partnership must underpin </w:t>
      </w:r>
      <w:r w:rsidR="0040695D" w:rsidRPr="001A335A">
        <w:t>the reform approach</w:t>
      </w:r>
    </w:p>
    <w:p w14:paraId="6382F638" w14:textId="33E0522A" w:rsidR="001814FB" w:rsidRPr="001A335A" w:rsidRDefault="00A5785C">
      <w:r w:rsidRPr="001A335A">
        <w:t xml:space="preserve">Improved access to data and information is one element in </w:t>
      </w:r>
      <w:r w:rsidR="009F00E9" w:rsidRPr="001A335A">
        <w:t xml:space="preserve">supporting </w:t>
      </w:r>
      <w:r w:rsidR="004730A1" w:rsidRPr="001A335A">
        <w:t xml:space="preserve">transparency and accountability, and partnership is another fundamental element. </w:t>
      </w:r>
      <w:r w:rsidR="00022380" w:rsidRPr="001A335A">
        <w:t>PR</w:t>
      </w:r>
      <w:r w:rsidR="004730A1" w:rsidRPr="001A335A">
        <w:t xml:space="preserve"> 1 of the CTG Agreement commits all parties to </w:t>
      </w:r>
      <w:r w:rsidR="0002175D" w:rsidRPr="001A335A">
        <w:t>supporting formal partnerships and shared decision-making.</w:t>
      </w:r>
      <w:r w:rsidR="004730A1" w:rsidRPr="001A335A">
        <w:t xml:space="preserve"> </w:t>
      </w:r>
      <w:r w:rsidR="00C315C2" w:rsidRPr="001A335A">
        <w:t xml:space="preserve">Recent </w:t>
      </w:r>
      <w:r w:rsidR="001814FB" w:rsidRPr="001A335A">
        <w:t xml:space="preserve">government </w:t>
      </w:r>
      <w:r w:rsidR="00C315C2" w:rsidRPr="001A335A">
        <w:t xml:space="preserve">interest in co-design </w:t>
      </w:r>
      <w:r w:rsidR="004C6439" w:rsidRPr="001A335A">
        <w:t xml:space="preserve">can miss the intent of this — true partnership (and co-design) includes sharing of power and decision-making. </w:t>
      </w:r>
    </w:p>
    <w:p w14:paraId="6E1B9386" w14:textId="64DDC4AF" w:rsidR="000671DF" w:rsidRPr="001A335A" w:rsidRDefault="00316903">
      <w:r w:rsidRPr="001A335A">
        <w:lastRenderedPageBreak/>
        <w:t xml:space="preserve">The current NSRA’s commitment to consultation through clause 64(d) falls well short of </w:t>
      </w:r>
      <w:r w:rsidR="001814FB" w:rsidRPr="001A335A">
        <w:t>PR1</w:t>
      </w:r>
      <w:r w:rsidR="000F0BE3" w:rsidRPr="001A335A">
        <w:t xml:space="preserve">. </w:t>
      </w:r>
    </w:p>
    <w:p w14:paraId="56BDD3DF" w14:textId="710FF909" w:rsidR="000671DF" w:rsidRPr="001A335A" w:rsidRDefault="000330B6" w:rsidP="00941F78">
      <w:pPr>
        <w:pStyle w:val="Quote"/>
      </w:pPr>
      <w:r w:rsidRPr="001A335A">
        <w:t xml:space="preserve">NSRA </w:t>
      </w:r>
      <w:r w:rsidR="006313F3" w:rsidRPr="001A335A">
        <w:t xml:space="preserve">Clause 64(d) requires that: [in this context, States and Territories will:] </w:t>
      </w:r>
      <w:r w:rsidRPr="001A335A">
        <w:br/>
      </w:r>
      <w:r w:rsidR="006313F3" w:rsidRPr="001A335A">
        <w:t xml:space="preserve">engage with Aboriginal and Torres Strait Islander communities regarding the implementation of national and state-specific reform initiatives, as appropriate. </w:t>
      </w:r>
    </w:p>
    <w:p w14:paraId="50761671" w14:textId="4769312A" w:rsidR="00CD3D15" w:rsidRPr="001A335A" w:rsidRDefault="0089499F">
      <w:r w:rsidRPr="001A335A">
        <w:t xml:space="preserve">This statement is ambiguous and allows </w:t>
      </w:r>
      <w:r w:rsidR="00955E1F" w:rsidRPr="001A335A">
        <w:t>g</w:t>
      </w:r>
      <w:r w:rsidRPr="001A335A">
        <w:t xml:space="preserve">overnments and state and territory departments of education to define what or who, within their jurisdiction, is representative of ‘Aboriginal and Torres Strait Islander communities’. </w:t>
      </w:r>
      <w:r w:rsidR="009243A6" w:rsidRPr="001A335A">
        <w:t xml:space="preserve">IECBs have consistently raised </w:t>
      </w:r>
      <w:r w:rsidR="007A6125" w:rsidRPr="001A335A">
        <w:t>concerns about this, particularly for those jurisdictions where an IECB no longer exists</w:t>
      </w:r>
      <w:r w:rsidR="00CD3D15" w:rsidRPr="001A335A">
        <w:t>.</w:t>
      </w:r>
      <w:r w:rsidR="007A6125" w:rsidRPr="001A335A">
        <w:t xml:space="preserve"> </w:t>
      </w:r>
      <w:r w:rsidR="004A03EE" w:rsidRPr="001A335A">
        <w:t xml:space="preserve">In those jurisdictions, the withdrawal of support for IECBs has left a void in community-controlled education representation. While this has been attempted to </w:t>
      </w:r>
      <w:r w:rsidR="00DD6D1C" w:rsidRPr="001A335A">
        <w:t xml:space="preserve">be met in some cases, the approach can raise different complexities. For example, where </w:t>
      </w:r>
      <w:r w:rsidR="009129AA" w:rsidRPr="001A335A">
        <w:t xml:space="preserve">a Minister or </w:t>
      </w:r>
      <w:r w:rsidR="0001495E" w:rsidRPr="001A335A">
        <w:t>d</w:t>
      </w:r>
      <w:r w:rsidR="009129AA" w:rsidRPr="001A335A">
        <w:t>epartment appoints an advisory body, it is not always clear how that bod</w:t>
      </w:r>
      <w:r w:rsidR="008B512E" w:rsidRPr="001A335A">
        <w:t>y</w:t>
      </w:r>
      <w:r w:rsidR="009129AA" w:rsidRPr="001A335A">
        <w:t xml:space="preserve"> connects with </w:t>
      </w:r>
      <w:r w:rsidR="00E44955" w:rsidRPr="001A335A">
        <w:t>Aboriginal and Torres Strait Islander communities in that jurisdiction</w:t>
      </w:r>
      <w:r w:rsidR="00E05D16" w:rsidRPr="001A335A">
        <w:t xml:space="preserve"> and is </w:t>
      </w:r>
      <w:r w:rsidR="0001495E" w:rsidRPr="001A335A">
        <w:t xml:space="preserve">often </w:t>
      </w:r>
      <w:r w:rsidR="00E05D16" w:rsidRPr="001A335A">
        <w:t>unable to be truly representative</w:t>
      </w:r>
      <w:r w:rsidR="00E10EEA" w:rsidRPr="001A335A">
        <w:t xml:space="preserve">. A lack of clear independence can also introduce </w:t>
      </w:r>
      <w:r w:rsidR="00F44CCD" w:rsidRPr="001A335A">
        <w:t xml:space="preserve">potential </w:t>
      </w:r>
      <w:r w:rsidR="00E10EEA" w:rsidRPr="001A335A">
        <w:t xml:space="preserve">conflicts, including where appointees are also employees of </w:t>
      </w:r>
      <w:r w:rsidR="002065C1" w:rsidRPr="001A335A">
        <w:t>the department of education.</w:t>
      </w:r>
    </w:p>
    <w:p w14:paraId="25DA4FEF" w14:textId="075931EB" w:rsidR="0040695D" w:rsidRPr="001A335A" w:rsidRDefault="00A7696B">
      <w:r w:rsidRPr="001A335A">
        <w:t>Setting aside the body or mechanism to support this engagement</w:t>
      </w:r>
      <w:r w:rsidR="00CD3D15" w:rsidRPr="001A335A">
        <w:t>, i</w:t>
      </w:r>
      <w:r w:rsidR="00DF70B4" w:rsidRPr="001A335A">
        <w:t xml:space="preserve">n our experience, there appears to </w:t>
      </w:r>
      <w:r w:rsidRPr="001A335A">
        <w:t xml:space="preserve">have </w:t>
      </w:r>
      <w:r w:rsidR="00DF70B4" w:rsidRPr="001A335A">
        <w:t>be</w:t>
      </w:r>
      <w:r w:rsidRPr="001A335A">
        <w:t>en</w:t>
      </w:r>
      <w:r w:rsidR="00DF70B4" w:rsidRPr="001A335A">
        <w:t xml:space="preserve"> significant variation in jurisdictions’ implementation </w:t>
      </w:r>
      <w:r w:rsidR="000671DF" w:rsidRPr="001A335A">
        <w:t xml:space="preserve">of </w:t>
      </w:r>
      <w:r w:rsidR="005E2F25" w:rsidRPr="001A335A">
        <w:t>clause 64(d)’s</w:t>
      </w:r>
      <w:r w:rsidR="00DF70B4" w:rsidRPr="001A335A">
        <w:t xml:space="preserve"> </w:t>
      </w:r>
      <w:r w:rsidR="00971FDF" w:rsidRPr="001A335A">
        <w:t xml:space="preserve">engagement </w:t>
      </w:r>
      <w:r w:rsidR="00ED0332" w:rsidRPr="001A335A">
        <w:t xml:space="preserve">requirement. </w:t>
      </w:r>
      <w:r w:rsidR="00E70E4B" w:rsidRPr="001A335A">
        <w:t>Importantly</w:t>
      </w:r>
      <w:r w:rsidR="005E2F25" w:rsidRPr="001A335A">
        <w:t>, a</w:t>
      </w:r>
      <w:r w:rsidR="00ED0332" w:rsidRPr="001A335A">
        <w:t xml:space="preserve"> </w:t>
      </w:r>
      <w:r w:rsidR="00DF70B4" w:rsidRPr="001A335A">
        <w:t xml:space="preserve">lack of reporting on this </w:t>
      </w:r>
      <w:r w:rsidR="00510A9B" w:rsidRPr="001A335A">
        <w:t xml:space="preserve">inhibits deeper reflection and </w:t>
      </w:r>
      <w:r w:rsidR="00643E5A" w:rsidRPr="001A335A">
        <w:t xml:space="preserve">the </w:t>
      </w:r>
      <w:r w:rsidR="00510A9B" w:rsidRPr="001A335A">
        <w:t>opportunity to collectively chart a pathway of improvement.</w:t>
      </w:r>
    </w:p>
    <w:p w14:paraId="71897070" w14:textId="08543AAA" w:rsidR="00510A9B" w:rsidRPr="001A335A" w:rsidRDefault="005839A0">
      <w:r w:rsidRPr="001A335A">
        <w:t xml:space="preserve">Building on PR1, </w:t>
      </w:r>
      <w:r w:rsidR="00022380" w:rsidRPr="001A335A">
        <w:t xml:space="preserve">PR2 focuses on building the </w:t>
      </w:r>
      <w:r w:rsidR="00140E2F" w:rsidRPr="001A335A">
        <w:t xml:space="preserve">Aboriginal and Torres Strait Islander </w:t>
      </w:r>
      <w:r w:rsidR="00022380" w:rsidRPr="001A335A">
        <w:t xml:space="preserve">community-controlled </w:t>
      </w:r>
      <w:r w:rsidR="00140E2F" w:rsidRPr="001A335A">
        <w:t xml:space="preserve">sector. A representative approach to engaging with Aboriginal and Torres Strait Islander communities would see governments </w:t>
      </w:r>
      <w:r w:rsidR="00D96652" w:rsidRPr="001A335A">
        <w:t>supporting a strong and sustainable community-controlled sector</w:t>
      </w:r>
      <w:r w:rsidR="002732D5" w:rsidRPr="001A335A">
        <w:t>, providing a vehicle for effective engagement.</w:t>
      </w:r>
    </w:p>
    <w:p w14:paraId="225B399E" w14:textId="54E472FC" w:rsidR="002732D5" w:rsidRPr="001A335A" w:rsidRDefault="006F14B4">
      <w:r w:rsidRPr="001A335A">
        <w:t xml:space="preserve">We </w:t>
      </w:r>
      <w:r w:rsidR="00810295" w:rsidRPr="001A335A">
        <w:t>invite</w:t>
      </w:r>
      <w:r w:rsidRPr="001A335A">
        <w:t xml:space="preserve"> governments to realise the intent </w:t>
      </w:r>
      <w:r w:rsidR="00056B25" w:rsidRPr="001A335A">
        <w:t xml:space="preserve">of the CTG Agreement within education by strengthening commitments and practical action to </w:t>
      </w:r>
      <w:r w:rsidR="00780D5F" w:rsidRPr="001A335A">
        <w:t>work in partnership through the next NSRA.</w:t>
      </w:r>
    </w:p>
    <w:p w14:paraId="09528560" w14:textId="0798EE7D" w:rsidR="0040695D" w:rsidRPr="001A335A" w:rsidRDefault="0040695D" w:rsidP="00412B8D">
      <w:pPr>
        <w:pStyle w:val="Heading2"/>
      </w:pPr>
      <w:r w:rsidRPr="001A335A">
        <w:t>NATSIEC provides a national Indigenous consultative body</w:t>
      </w:r>
      <w:r w:rsidR="00C13A22" w:rsidRPr="001A335A">
        <w:t xml:space="preserve"> on education</w:t>
      </w:r>
    </w:p>
    <w:p w14:paraId="25FC7478" w14:textId="700D23CB" w:rsidR="0040695D" w:rsidRPr="001A335A" w:rsidRDefault="0002175D">
      <w:r w:rsidRPr="001A335A">
        <w:t>The Interim Report invites responses on</w:t>
      </w:r>
      <w:r w:rsidR="00941F78" w:rsidRPr="001A335A">
        <w:t xml:space="preserve"> a range of important information requests, including:</w:t>
      </w:r>
    </w:p>
    <w:p w14:paraId="35E9970F" w14:textId="69FD81F0" w:rsidR="00941F78" w:rsidRPr="001A335A" w:rsidRDefault="00941F78" w:rsidP="00941F78">
      <w:pPr>
        <w:pStyle w:val="Quote"/>
      </w:pPr>
      <w:r w:rsidRPr="001A335A">
        <w:t xml:space="preserve">3.5) 2. What are the merits of establishing a national Indigenous consultative body on education? How might such a body be structured? If pursued, would this best occur through a successor national school reform agreement or some other avenue? </w:t>
      </w:r>
    </w:p>
    <w:p w14:paraId="35209619" w14:textId="2D7B698C" w:rsidR="00BE03EA" w:rsidRPr="001A335A" w:rsidRDefault="008F3B95" w:rsidP="00BE03EA">
      <w:r w:rsidRPr="001A335A">
        <w:t xml:space="preserve">We </w:t>
      </w:r>
      <w:r w:rsidR="00113AD4" w:rsidRPr="001A335A">
        <w:t>have been</w:t>
      </w:r>
      <w:r w:rsidRPr="001A335A">
        <w:t xml:space="preserve"> working to establish </w:t>
      </w:r>
      <w:r w:rsidR="00DA660F" w:rsidRPr="001A335A">
        <w:t>a National Aboriginal and Torres Strait Islander Education Council (NATSIEC). NATSIEC will provide an independent, community-controlled, national Indigenous education peak body</w:t>
      </w:r>
      <w:r w:rsidR="00FF525F" w:rsidRPr="001A335A">
        <w:t>.</w:t>
      </w:r>
      <w:r w:rsidR="00DA660F" w:rsidRPr="001A335A">
        <w:t xml:space="preserve"> </w:t>
      </w:r>
      <w:r w:rsidR="007D30D7" w:rsidRPr="001A335A">
        <w:t xml:space="preserve">Its scope covers lifelong learning, from early childhood, through schooling, </w:t>
      </w:r>
      <w:r w:rsidR="000D1BA0" w:rsidRPr="001A335A">
        <w:t>skills,</w:t>
      </w:r>
      <w:r w:rsidR="007D30D7" w:rsidRPr="001A335A">
        <w:t xml:space="preserve"> and higher education</w:t>
      </w:r>
      <w:r w:rsidR="00C953E2" w:rsidRPr="001A335A">
        <w:t xml:space="preserve">. </w:t>
      </w:r>
    </w:p>
    <w:p w14:paraId="7F433A89" w14:textId="7F67E5E4" w:rsidR="00BE03EA" w:rsidRPr="001A335A" w:rsidRDefault="00BE03EA" w:rsidP="00BE03EA">
      <w:pPr>
        <w:rPr>
          <w:lang w:val="en-US"/>
        </w:rPr>
      </w:pPr>
      <w:r w:rsidRPr="001A335A">
        <w:rPr>
          <w:lang w:val="en-US"/>
        </w:rPr>
        <w:t xml:space="preserve">NATSIEC will work to improve the delivery of education to Aboriginal and Torres Strait Islander people. </w:t>
      </w:r>
      <w:r w:rsidR="00B037F6" w:rsidRPr="001A335A">
        <w:rPr>
          <w:lang w:val="en-US"/>
        </w:rPr>
        <w:t xml:space="preserve">In doing so, </w:t>
      </w:r>
      <w:r w:rsidRPr="001A335A">
        <w:rPr>
          <w:lang w:val="en-US"/>
        </w:rPr>
        <w:t xml:space="preserve">NATSIEC will support participation of the Aboriginal and Torres Strait Islander Community and individuals in decision making at all levels of education </w:t>
      </w:r>
      <w:r w:rsidR="00935CF0" w:rsidRPr="001A335A">
        <w:rPr>
          <w:lang w:val="en-US"/>
        </w:rPr>
        <w:t>and</w:t>
      </w:r>
      <w:r w:rsidRPr="001A335A">
        <w:rPr>
          <w:lang w:val="en-US"/>
        </w:rPr>
        <w:t xml:space="preserve"> training.</w:t>
      </w:r>
    </w:p>
    <w:p w14:paraId="51299806" w14:textId="342B4350" w:rsidR="00BE03EA" w:rsidRPr="00BE03EA" w:rsidRDefault="00BE03EA" w:rsidP="00BE03EA">
      <w:pPr>
        <w:rPr>
          <w:lang w:val="en-US"/>
        </w:rPr>
      </w:pPr>
      <w:r w:rsidRPr="00BE03EA">
        <w:rPr>
          <w:lang w:val="en-US"/>
        </w:rPr>
        <w:t>NATSIEC will work collaboratively with other peak organisations</w:t>
      </w:r>
      <w:r w:rsidR="000E1E58" w:rsidRPr="001A335A">
        <w:rPr>
          <w:lang w:val="en-US"/>
        </w:rPr>
        <w:t>,</w:t>
      </w:r>
      <w:r w:rsidRPr="00BE03EA">
        <w:rPr>
          <w:lang w:val="en-US"/>
        </w:rPr>
        <w:t xml:space="preserve"> including SNAICC</w:t>
      </w:r>
      <w:r w:rsidR="00796A96" w:rsidRPr="001A335A">
        <w:rPr>
          <w:lang w:val="en-US"/>
        </w:rPr>
        <w:t xml:space="preserve"> </w:t>
      </w:r>
      <w:r w:rsidR="00264B05">
        <w:rPr>
          <w:lang w:val="en-US"/>
        </w:rPr>
        <w:t>–</w:t>
      </w:r>
      <w:r w:rsidR="00264B05" w:rsidRPr="001A335A">
        <w:rPr>
          <w:lang w:val="en-US"/>
        </w:rPr>
        <w:t xml:space="preserve"> </w:t>
      </w:r>
      <w:r w:rsidR="00796A96" w:rsidRPr="001A335A">
        <w:rPr>
          <w:lang w:val="en-US"/>
        </w:rPr>
        <w:t>National Voice for Our Children</w:t>
      </w:r>
      <w:r w:rsidRPr="00BE03EA">
        <w:rPr>
          <w:lang w:val="en-US"/>
        </w:rPr>
        <w:t xml:space="preserve">, </w:t>
      </w:r>
      <w:r w:rsidR="000E1E58" w:rsidRPr="001A335A">
        <w:rPr>
          <w:lang w:val="en-US"/>
        </w:rPr>
        <w:t>c</w:t>
      </w:r>
      <w:r w:rsidRPr="00BE03EA">
        <w:rPr>
          <w:lang w:val="en-US"/>
        </w:rPr>
        <w:t>ommunity</w:t>
      </w:r>
      <w:r w:rsidR="000E1E58" w:rsidRPr="001A335A">
        <w:rPr>
          <w:lang w:val="en-US"/>
        </w:rPr>
        <w:t>-c</w:t>
      </w:r>
      <w:r w:rsidRPr="00BE03EA">
        <w:rPr>
          <w:lang w:val="en-US"/>
        </w:rPr>
        <w:t xml:space="preserve">ontrolled </w:t>
      </w:r>
      <w:r w:rsidR="000E1E58" w:rsidRPr="001A335A">
        <w:rPr>
          <w:lang w:val="en-US"/>
        </w:rPr>
        <w:t>o</w:t>
      </w:r>
      <w:r w:rsidRPr="00BE03EA">
        <w:rPr>
          <w:lang w:val="en-US"/>
        </w:rPr>
        <w:t xml:space="preserve">rganisations, Independent Schools </w:t>
      </w:r>
      <w:r w:rsidR="000D1BA0" w:rsidRPr="00BE03EA">
        <w:rPr>
          <w:lang w:val="en-US"/>
        </w:rPr>
        <w:t>Australia,</w:t>
      </w:r>
      <w:r w:rsidRPr="00BE03EA">
        <w:rPr>
          <w:lang w:val="en-US"/>
        </w:rPr>
        <w:t xml:space="preserve"> and the National Catholic Education Commission. NATSIEC will continue to strengthen networks and relationships with other organisations such as</w:t>
      </w:r>
      <w:r w:rsidR="00935CF0" w:rsidRPr="001A335A">
        <w:rPr>
          <w:lang w:val="en-US"/>
        </w:rPr>
        <w:t xml:space="preserve"> the National Aboriginal and Torres Strait Islander Higher Education Consortium (</w:t>
      </w:r>
      <w:r w:rsidRPr="00BE03EA">
        <w:rPr>
          <w:lang w:val="en-US"/>
        </w:rPr>
        <w:t>NATSIHEC</w:t>
      </w:r>
      <w:r w:rsidR="00935CF0" w:rsidRPr="001A335A">
        <w:rPr>
          <w:lang w:val="en-US"/>
        </w:rPr>
        <w:t>)</w:t>
      </w:r>
      <w:r w:rsidRPr="00BE03EA">
        <w:rPr>
          <w:lang w:val="en-US"/>
        </w:rPr>
        <w:t xml:space="preserve">, with NATSIHEC being the forum for Aboriginal and Torres </w:t>
      </w:r>
      <w:r w:rsidRPr="00BE03EA">
        <w:rPr>
          <w:lang w:val="en-US"/>
        </w:rPr>
        <w:lastRenderedPageBreak/>
        <w:t>Strait Islander people working in higher education and NATSIEC representing community-controlled organisations in all aspects of education.</w:t>
      </w:r>
    </w:p>
    <w:p w14:paraId="43B9FA91" w14:textId="6759534A" w:rsidR="00BE03EA" w:rsidRPr="00BE03EA" w:rsidRDefault="00BE03EA" w:rsidP="00BE03EA">
      <w:pPr>
        <w:rPr>
          <w:lang w:val="en-US"/>
        </w:rPr>
      </w:pPr>
      <w:r w:rsidRPr="00BE03EA">
        <w:rPr>
          <w:lang w:val="en-US"/>
        </w:rPr>
        <w:t xml:space="preserve">NATSIEC will </w:t>
      </w:r>
      <w:r w:rsidR="00304510" w:rsidRPr="001A335A">
        <w:rPr>
          <w:lang w:val="en-US"/>
        </w:rPr>
        <w:t xml:space="preserve">also </w:t>
      </w:r>
      <w:r w:rsidRPr="00BE03EA">
        <w:rPr>
          <w:lang w:val="en-US"/>
        </w:rPr>
        <w:t xml:space="preserve">engage with </w:t>
      </w:r>
      <w:r w:rsidR="00E362AE" w:rsidRPr="001A335A">
        <w:rPr>
          <w:lang w:val="en-US"/>
        </w:rPr>
        <w:t>g</w:t>
      </w:r>
      <w:r w:rsidRPr="00BE03EA">
        <w:rPr>
          <w:lang w:val="en-US"/>
        </w:rPr>
        <w:t>overnment agencies to support the National Aboriginal and Torres Strait Islander Education Strategy</w:t>
      </w:r>
      <w:r w:rsidR="002D2E58" w:rsidRPr="001A335A">
        <w:rPr>
          <w:rStyle w:val="FootnoteReference"/>
          <w:lang w:val="en-US"/>
        </w:rPr>
        <w:footnoteReference w:id="5"/>
      </w:r>
      <w:r w:rsidRPr="00BE03EA">
        <w:rPr>
          <w:lang w:val="en-US"/>
        </w:rPr>
        <w:t xml:space="preserve">, sharing in the vision of: </w:t>
      </w:r>
    </w:p>
    <w:p w14:paraId="50CE6517" w14:textId="77777777" w:rsidR="00BE03EA" w:rsidRPr="001A335A" w:rsidRDefault="00BE03EA" w:rsidP="001328A1">
      <w:pPr>
        <w:pStyle w:val="IntenseQuote"/>
        <w:spacing w:before="120" w:after="120"/>
      </w:pPr>
      <w:r w:rsidRPr="001A335A">
        <w:t>All Aboriginal and Torres Strait Islander children and young people achieve their full learning potential, are empowered to shape their own futures, and are supported to embrace their culture and identity as Australia’s First Nations peoples.</w:t>
      </w:r>
    </w:p>
    <w:p w14:paraId="43232259" w14:textId="78E7C2E3" w:rsidR="00941F78" w:rsidRPr="001A335A" w:rsidRDefault="00390F6F" w:rsidP="001328A1">
      <w:pPr>
        <w:spacing w:after="120"/>
      </w:pPr>
      <w:r w:rsidRPr="001A335A">
        <w:t xml:space="preserve">NATSIEC will include IECBs, with South Australian Aboriginal Education and Training Consultative Council (SAAETCC), </w:t>
      </w:r>
      <w:r w:rsidR="0085037B" w:rsidRPr="001A335A">
        <w:t xml:space="preserve">NSW Aboriginal Education Consultative Group (NSW AECG) and the Victorian Aboriginal Education Association Incorporated (VAEAI) the founding members. NATSIEC will also include </w:t>
      </w:r>
      <w:r w:rsidR="00EA7DDB" w:rsidRPr="001A335A">
        <w:t xml:space="preserve">interim and associate membership from community representatives </w:t>
      </w:r>
      <w:r w:rsidR="00586DDC" w:rsidRPr="001A335A">
        <w:t>from jurisdictions where an IECB does not currently exist.</w:t>
      </w:r>
    </w:p>
    <w:p w14:paraId="15B4E645" w14:textId="6CBB02C4" w:rsidR="001838A6" w:rsidRDefault="00586DDC" w:rsidP="001328A1">
      <w:pPr>
        <w:spacing w:after="120"/>
      </w:pPr>
      <w:r w:rsidRPr="001A335A">
        <w:t>NATSIEC Establishment Working Group members</w:t>
      </w:r>
      <w:r w:rsidR="00452A71" w:rsidRPr="001A335A">
        <w:rPr>
          <w:rStyle w:val="FootnoteReference"/>
        </w:rPr>
        <w:footnoteReference w:id="6"/>
      </w:r>
      <w:r w:rsidRPr="001A335A">
        <w:t xml:space="preserve">, alongside IECM members, welcome commitments from </w:t>
      </w:r>
      <w:r w:rsidR="0075016C" w:rsidRPr="001A335A">
        <w:t xml:space="preserve">jurisdictions </w:t>
      </w:r>
      <w:r w:rsidR="00764A79" w:rsidRPr="001A335A">
        <w:t xml:space="preserve">that are </w:t>
      </w:r>
      <w:r w:rsidR="0075016C" w:rsidRPr="001A335A">
        <w:t>review</w:t>
      </w:r>
      <w:r w:rsidR="00764A79" w:rsidRPr="001A335A">
        <w:t>ing</w:t>
      </w:r>
      <w:r w:rsidR="0075016C" w:rsidRPr="001A335A">
        <w:t xml:space="preserve"> their Aboriginal and Torres Strait Islander education engagement arrangements</w:t>
      </w:r>
      <w:r w:rsidR="00764A79" w:rsidRPr="001A335A">
        <w:t xml:space="preserve">. </w:t>
      </w:r>
      <w:r w:rsidR="00B95CC7" w:rsidRPr="001A335A">
        <w:t xml:space="preserve">For example, the Northern Territory </w:t>
      </w:r>
      <w:r w:rsidR="00911B6A" w:rsidRPr="001A335A">
        <w:t>Government has committed to work in partnership with Aboriginal Peak Organisations NT (APONT)</w:t>
      </w:r>
      <w:r w:rsidR="007B2324" w:rsidRPr="001A335A">
        <w:t xml:space="preserve"> to establish an NT Aboriginal education peak body. Similarly, the Queensland government has committed to </w:t>
      </w:r>
      <w:r w:rsidR="00B83BD1" w:rsidRPr="001A335A">
        <w:t xml:space="preserve">a pathway to re-establish an IECB, transitioning from </w:t>
      </w:r>
      <w:r w:rsidR="004B77C7">
        <w:t xml:space="preserve">just having </w:t>
      </w:r>
      <w:r w:rsidR="00B83BD1" w:rsidRPr="001A335A">
        <w:t>the Ministerial advisory council arrangement that has been in place</w:t>
      </w:r>
      <w:r w:rsidR="00EA7A23" w:rsidRPr="001A335A">
        <w:t>.</w:t>
      </w:r>
      <w:r w:rsidR="0078659F" w:rsidRPr="001A335A">
        <w:t xml:space="preserve"> </w:t>
      </w:r>
      <w:r w:rsidR="00951849">
        <w:t xml:space="preserve">Further, </w:t>
      </w:r>
      <w:r w:rsidR="00C13361">
        <w:t xml:space="preserve">in </w:t>
      </w:r>
      <w:r w:rsidR="00C13361" w:rsidRPr="00C13361">
        <w:t>Western Australia, community members from the education and training sectors are working to establish a new WA Aboriginal Education and Training Consultative Council and the ACT is also working to establish a consultative body.</w:t>
      </w:r>
    </w:p>
    <w:p w14:paraId="6719523A" w14:textId="06B981CA" w:rsidR="00B95CC7" w:rsidRPr="001A335A" w:rsidRDefault="0078659F" w:rsidP="001328A1">
      <w:pPr>
        <w:spacing w:after="120"/>
      </w:pPr>
      <w:r w:rsidRPr="001A335A">
        <w:t xml:space="preserve">The success of NATSIEC will rely on the contributions of strong </w:t>
      </w:r>
      <w:proofErr w:type="gramStart"/>
      <w:r w:rsidRPr="001A335A">
        <w:t>state-based</w:t>
      </w:r>
      <w:proofErr w:type="gramEnd"/>
      <w:r w:rsidRPr="001A335A">
        <w:t xml:space="preserve"> IECBs.</w:t>
      </w:r>
    </w:p>
    <w:p w14:paraId="6E2C6736" w14:textId="2F70ED65" w:rsidR="00586DDC" w:rsidRPr="001A335A" w:rsidRDefault="00764A79" w:rsidP="001328A1">
      <w:pPr>
        <w:spacing w:after="120"/>
      </w:pPr>
      <w:r w:rsidRPr="001A335A">
        <w:t xml:space="preserve">We call on all state and territory governments to </w:t>
      </w:r>
      <w:r w:rsidR="007B7BE1" w:rsidRPr="001A335A">
        <w:t xml:space="preserve">fund </w:t>
      </w:r>
      <w:r w:rsidR="003A7736" w:rsidRPr="001A335A">
        <w:t xml:space="preserve">the re-establishment </w:t>
      </w:r>
      <w:r w:rsidR="007B7BE1" w:rsidRPr="001A335A">
        <w:t xml:space="preserve">of </w:t>
      </w:r>
      <w:proofErr w:type="gramStart"/>
      <w:r w:rsidR="007B7BE1" w:rsidRPr="001A335A">
        <w:t xml:space="preserve">IECBs, </w:t>
      </w:r>
      <w:r w:rsidR="00527D07">
        <w:t>and</w:t>
      </w:r>
      <w:proofErr w:type="gramEnd"/>
      <w:r w:rsidR="007B7BE1" w:rsidRPr="001A335A">
        <w:t xml:space="preserve"> commit to long term </w:t>
      </w:r>
      <w:r w:rsidR="007B07B0" w:rsidRPr="001A335A">
        <w:t>funding and partnership arrangements</w:t>
      </w:r>
      <w:r w:rsidR="00EB1E67" w:rsidRPr="001A335A">
        <w:t>. This will</w:t>
      </w:r>
      <w:r w:rsidR="007B07B0" w:rsidRPr="001A335A">
        <w:t xml:space="preserve"> support a strong and sustainable community-controlled education sector </w:t>
      </w:r>
      <w:r w:rsidR="00B95CC7" w:rsidRPr="001A335A">
        <w:t>that can work in partnership through the next NSRA to realise our shared aspirations in Aboriginal and Torres Strait Islander education.</w:t>
      </w:r>
    </w:p>
    <w:p w14:paraId="22C606DC" w14:textId="5FD58D65" w:rsidR="00F122BD" w:rsidRPr="001A335A" w:rsidRDefault="00F122BD" w:rsidP="001328A1">
      <w:pPr>
        <w:spacing w:after="120"/>
      </w:pPr>
      <w:r w:rsidRPr="001A335A">
        <w:t xml:space="preserve">Similarly, the NATSIEC Establishment Working Group acknowledges the Commonwealth Government’s commitment </w:t>
      </w:r>
      <w:r w:rsidR="009D3838" w:rsidRPr="001A335A">
        <w:t xml:space="preserve">to provide </w:t>
      </w:r>
      <w:r w:rsidR="00FB442A" w:rsidRPr="001A335A">
        <w:t xml:space="preserve">seed funding to support the formal standing up of NATSIEC and contribute to its first 12 months of operation. </w:t>
      </w:r>
      <w:r w:rsidR="00050E88" w:rsidRPr="001A335A">
        <w:t xml:space="preserve">NATSIEC </w:t>
      </w:r>
      <w:r w:rsidR="00FB442A" w:rsidRPr="001A335A">
        <w:t>look</w:t>
      </w:r>
      <w:r w:rsidR="00050E88" w:rsidRPr="001A335A">
        <w:t>s</w:t>
      </w:r>
      <w:r w:rsidR="00FB442A" w:rsidRPr="001A335A">
        <w:t xml:space="preserve"> forward to strengthening this partnership</w:t>
      </w:r>
      <w:r w:rsidR="00050E88" w:rsidRPr="001A335A">
        <w:t xml:space="preserve"> and, similar to above calls for state-based support for IECBs, call on </w:t>
      </w:r>
      <w:r w:rsidR="0079582D" w:rsidRPr="001A335A">
        <w:t xml:space="preserve">the Commonwealth Government to provide long term </w:t>
      </w:r>
      <w:r w:rsidR="00FB442A" w:rsidRPr="001A335A">
        <w:t>sustainable financial support</w:t>
      </w:r>
      <w:r w:rsidR="0079582D" w:rsidRPr="001A335A">
        <w:t xml:space="preserve"> beyond this valuable seed funding.</w:t>
      </w:r>
    </w:p>
    <w:p w14:paraId="5BC54FB9" w14:textId="23534441" w:rsidR="00653103" w:rsidRPr="001A335A" w:rsidRDefault="00653103" w:rsidP="001328A1">
      <w:pPr>
        <w:spacing w:after="120"/>
      </w:pPr>
      <w:r w:rsidRPr="001A335A">
        <w:t>Together, such support will re-awaken a strong IECB network</w:t>
      </w:r>
      <w:r w:rsidR="001E438C" w:rsidRPr="001A335A">
        <w:t xml:space="preserve"> contributing to a national peak body</w:t>
      </w:r>
      <w:r w:rsidR="006E454F" w:rsidRPr="001A335A">
        <w:t>,</w:t>
      </w:r>
      <w:r w:rsidR="001E438C" w:rsidRPr="001A335A">
        <w:t xml:space="preserve"> in NATSIEC. This will address a longstanding gap in education representation </w:t>
      </w:r>
      <w:r w:rsidR="00CB6E57" w:rsidRPr="001A335A">
        <w:t>and provide an Aboriginal and Torres Strait Islander education member of the Coalition of Aboriginal and Torres Strait Islander Peak Organisations</w:t>
      </w:r>
      <w:r w:rsidR="0047700F" w:rsidRPr="001A335A">
        <w:t xml:space="preserve"> (Coalition of Peaks)</w:t>
      </w:r>
      <w:r w:rsidR="00CB6E57" w:rsidRPr="001A335A">
        <w:t>.</w:t>
      </w:r>
    </w:p>
    <w:p w14:paraId="638202A4" w14:textId="4F796632" w:rsidR="008F1049" w:rsidRPr="001A335A" w:rsidRDefault="008F1049" w:rsidP="001328A1">
      <w:pPr>
        <w:spacing w:after="120"/>
      </w:pPr>
      <w:r w:rsidRPr="001A335A">
        <w:t>In the context of the NSRA</w:t>
      </w:r>
      <w:r w:rsidR="008F7007" w:rsidRPr="001A335A">
        <w:t xml:space="preserve">, as flagged in </w:t>
      </w:r>
      <w:r w:rsidR="00823588" w:rsidRPr="001A335A">
        <w:t xml:space="preserve">preceding sections on accountability and partnership, we implore </w:t>
      </w:r>
      <w:r w:rsidR="0048189A" w:rsidRPr="001A335A">
        <w:t xml:space="preserve">that </w:t>
      </w:r>
      <w:r w:rsidR="00823588" w:rsidRPr="001A335A">
        <w:t xml:space="preserve">the next NSRA </w:t>
      </w:r>
      <w:r w:rsidR="0048189A" w:rsidRPr="001A335A">
        <w:t xml:space="preserve">include stronger requirements to work with NATSIEC and IECBs. </w:t>
      </w:r>
    </w:p>
    <w:p w14:paraId="491AA7E3" w14:textId="199E67E5" w:rsidR="0040695D" w:rsidRPr="001A335A" w:rsidRDefault="00A52041" w:rsidP="00412B8D">
      <w:pPr>
        <w:pStyle w:val="Heading2"/>
      </w:pPr>
      <w:r w:rsidRPr="001A335A">
        <w:lastRenderedPageBreak/>
        <w:t xml:space="preserve">An Implementation Plan approach </w:t>
      </w:r>
      <w:r w:rsidR="00374FCB" w:rsidRPr="001A335A">
        <w:t>would help address the variability in bilaterals and connect with whole of government commitments</w:t>
      </w:r>
    </w:p>
    <w:p w14:paraId="3A6AAA94" w14:textId="137CAA2D" w:rsidR="000D58E4" w:rsidRPr="001A335A" w:rsidRDefault="000D58E4" w:rsidP="001328A1">
      <w:r w:rsidRPr="001A335A">
        <w:t>The Interim Report</w:t>
      </w:r>
      <w:r w:rsidR="00CC6898" w:rsidRPr="001A335A">
        <w:t xml:space="preserve">’s information request 2.2 invites </w:t>
      </w:r>
      <w:r w:rsidR="009A3367" w:rsidRPr="001A335A">
        <w:t>views on Implementation Plans to complement NSRA reform priorities and bilateral agreements. We support such an approach.</w:t>
      </w:r>
    </w:p>
    <w:p w14:paraId="6D048E9C" w14:textId="06F78221" w:rsidR="00374FCB" w:rsidRPr="001A335A" w:rsidRDefault="00FC2539" w:rsidP="001328A1">
      <w:r w:rsidRPr="001A335A">
        <w:t xml:space="preserve">Since the </w:t>
      </w:r>
      <w:r w:rsidR="0047700F" w:rsidRPr="001A335A">
        <w:t>establishment of the NSRA, all Australian governments, alongside the Coalition of Peaks and the Australian Local Government Association</w:t>
      </w:r>
      <w:r w:rsidR="00217F75" w:rsidRPr="001A335A">
        <w:t xml:space="preserve">, have entered into the National Agreement on Closing the Gap. </w:t>
      </w:r>
      <w:r w:rsidR="00C84260" w:rsidRPr="001A335A">
        <w:t>In addition to the</w:t>
      </w:r>
      <w:r w:rsidR="00217F75" w:rsidRPr="001A335A">
        <w:t xml:space="preserve"> stronger commitments to transform the way governments work with Aboriginal and Torres Strait Islander communities — through the Priority Reforms — </w:t>
      </w:r>
      <w:r w:rsidR="00C84260" w:rsidRPr="001A335A">
        <w:t>this includes</w:t>
      </w:r>
      <w:r w:rsidR="00217F75" w:rsidRPr="001A335A">
        <w:t xml:space="preserve"> an expanded suite of </w:t>
      </w:r>
      <w:r w:rsidR="00A12631" w:rsidRPr="001A335A">
        <w:t>socio-economic targets, better representing Aboriginal and Torres Strait Islander aspirations. While the NSRA includes referenc</w:t>
      </w:r>
      <w:r w:rsidR="004A37E8" w:rsidRPr="001A335A">
        <w:t xml:space="preserve">es </w:t>
      </w:r>
      <w:r w:rsidR="00A12631" w:rsidRPr="001A335A">
        <w:t>to Closing the Gap</w:t>
      </w:r>
      <w:r w:rsidR="004A37E8" w:rsidRPr="001A335A">
        <w:t>, there is an opportunity to strengthen the connection between these two whole-of-government commitments.</w:t>
      </w:r>
    </w:p>
    <w:p w14:paraId="7656E7A4" w14:textId="4A9E1B9A" w:rsidR="004A37E8" w:rsidRPr="001A335A" w:rsidRDefault="000C7073" w:rsidP="001328A1">
      <w:r>
        <w:t>T</w:t>
      </w:r>
      <w:r w:rsidR="004C6F60" w:rsidRPr="001A335A">
        <w:t>he NSRA</w:t>
      </w:r>
      <w:r w:rsidR="00C8532F" w:rsidRPr="001A335A">
        <w:t>’s bilaterals include significant variability in the way equity cohorts are reflected and prioritised</w:t>
      </w:r>
      <w:r w:rsidR="00E26244" w:rsidRPr="001A335A">
        <w:t xml:space="preserve">. The actions also lean more to the earlier years of the </w:t>
      </w:r>
      <w:r w:rsidR="00A87EE8" w:rsidRPr="001A335A">
        <w:t>NSRA,</w:t>
      </w:r>
      <w:r w:rsidR="00E26244" w:rsidRPr="001A335A">
        <w:t xml:space="preserve"> </w:t>
      </w:r>
      <w:r w:rsidR="001A02AC" w:rsidRPr="001A335A">
        <w:t xml:space="preserve">and the bilateral agreement approach inhibits </w:t>
      </w:r>
      <w:r w:rsidR="00B921E8" w:rsidRPr="001A335A">
        <w:t xml:space="preserve">flexibility to reflect emerging actions and refresh </w:t>
      </w:r>
      <w:r w:rsidR="00905A86" w:rsidRPr="001A335A">
        <w:t xml:space="preserve">actions </w:t>
      </w:r>
      <w:r w:rsidR="00B921E8" w:rsidRPr="001A335A">
        <w:t xml:space="preserve">over the life of the NSRA. </w:t>
      </w:r>
    </w:p>
    <w:p w14:paraId="2535954F" w14:textId="2D94BD24" w:rsidR="00670A96" w:rsidRPr="001A335A" w:rsidRDefault="00670A96" w:rsidP="001328A1">
      <w:r w:rsidRPr="001A335A">
        <w:t xml:space="preserve">An Implementation Plan approach </w:t>
      </w:r>
      <w:r w:rsidR="00B92EFF" w:rsidRPr="001A335A">
        <w:t xml:space="preserve">enables greater connection between </w:t>
      </w:r>
      <w:r w:rsidR="00171B93" w:rsidRPr="001A335A">
        <w:t xml:space="preserve">Closing the Gap and education reform </w:t>
      </w:r>
      <w:r w:rsidR="00B92EFF" w:rsidRPr="001A335A">
        <w:t>commitments</w:t>
      </w:r>
      <w:r w:rsidR="00576CC1" w:rsidRPr="001A335A">
        <w:t xml:space="preserve">. </w:t>
      </w:r>
      <w:r w:rsidR="00F419B6" w:rsidRPr="001A335A">
        <w:t xml:space="preserve">Rather than articulating a library of existing efforts, if done well, an Implementation Plan </w:t>
      </w:r>
      <w:r w:rsidR="008A75FC" w:rsidRPr="001A335A">
        <w:t xml:space="preserve">will provide an avenue for sustained action against agreed priorities with appropriate refreshes </w:t>
      </w:r>
      <w:r w:rsidR="008D2A3B" w:rsidRPr="001A335A">
        <w:t xml:space="preserve">over the 5-year NSRA term. This balance is important. It enables the </w:t>
      </w:r>
      <w:r w:rsidR="00905A86" w:rsidRPr="001A335A">
        <w:t>longer-term</w:t>
      </w:r>
      <w:r w:rsidR="008D2A3B" w:rsidRPr="001A335A">
        <w:t xml:space="preserve"> reform directions to be set, with the Implementation Plan </w:t>
      </w:r>
      <w:r w:rsidR="00CB0F0B" w:rsidRPr="001A335A">
        <w:t xml:space="preserve">giving effect to this. It also presents an important element in improving transparency, </w:t>
      </w:r>
      <w:r w:rsidR="00A87EE8" w:rsidRPr="001A335A">
        <w:t>accountability,</w:t>
      </w:r>
      <w:r w:rsidR="00CB0F0B" w:rsidRPr="001A335A">
        <w:t xml:space="preserve"> and partnership.</w:t>
      </w:r>
    </w:p>
    <w:p w14:paraId="1EC0D264" w14:textId="742C2D30" w:rsidR="00656B46" w:rsidRPr="001A335A" w:rsidRDefault="00656B46" w:rsidP="001328A1">
      <w:r w:rsidRPr="001A335A">
        <w:t xml:space="preserve">An action focussed, forward-leaning, Implementation Plan </w:t>
      </w:r>
      <w:r w:rsidR="00BA7ECB" w:rsidRPr="001A335A">
        <w:t xml:space="preserve">provides an </w:t>
      </w:r>
      <w:r w:rsidR="008D1A70" w:rsidRPr="001A335A">
        <w:t xml:space="preserve">avenue </w:t>
      </w:r>
      <w:r w:rsidR="00BA7ECB" w:rsidRPr="001A335A">
        <w:t xml:space="preserve">for meaningful </w:t>
      </w:r>
      <w:r w:rsidR="008D1A70" w:rsidRPr="001A335A">
        <w:t>engagement with Indigenous education partners</w:t>
      </w:r>
      <w:r w:rsidR="000262EA" w:rsidRPr="001A335A">
        <w:t xml:space="preserve">. It also articulates the measurable actions to improve outcomes and helps build community confidence </w:t>
      </w:r>
      <w:r w:rsidR="005869EA" w:rsidRPr="001A335A">
        <w:t>in what is being done to support students’ futures.</w:t>
      </w:r>
      <w:r w:rsidR="00914698" w:rsidRPr="001A335A">
        <w:t xml:space="preserve"> Importantly, it connects with the need for formative approaches that are flexible and responsive to local and jurisdictional contexts.</w:t>
      </w:r>
    </w:p>
    <w:p w14:paraId="43EF4E0E" w14:textId="1D1DC9BD" w:rsidR="00374FCB" w:rsidRPr="001A335A" w:rsidRDefault="0063275E" w:rsidP="00412B8D">
      <w:pPr>
        <w:pStyle w:val="Heading2"/>
      </w:pPr>
      <w:r w:rsidRPr="001A335A">
        <w:t xml:space="preserve">Research and reporting </w:t>
      </w:r>
      <w:r w:rsidR="00735FA1" w:rsidRPr="001A335A">
        <w:t>are</w:t>
      </w:r>
      <w:r w:rsidRPr="001A335A">
        <w:t xml:space="preserve"> key enabling factor</w:t>
      </w:r>
      <w:r w:rsidR="00264B05">
        <w:t>s</w:t>
      </w:r>
    </w:p>
    <w:p w14:paraId="52ED947E" w14:textId="547F3BD6" w:rsidR="00F5541D" w:rsidRPr="001A335A" w:rsidRDefault="00580AF2" w:rsidP="00491EFD">
      <w:pPr>
        <w:spacing w:after="120"/>
      </w:pPr>
      <w:r w:rsidRPr="001A335A">
        <w:t xml:space="preserve">Our earlier submission highlighted </w:t>
      </w:r>
      <w:r w:rsidR="00571EDF" w:rsidRPr="001A335A">
        <w:t xml:space="preserve">the role of formative </w:t>
      </w:r>
      <w:r w:rsidR="00BD418D" w:rsidRPr="001A335A">
        <w:t>data to enable early and ongoing analysis of progress</w:t>
      </w:r>
      <w:r w:rsidR="001A4822" w:rsidRPr="001A335A">
        <w:t>. We are pleased to see this has informed the Interim Report</w:t>
      </w:r>
      <w:r w:rsidR="00732132" w:rsidRPr="001A335A">
        <w:t xml:space="preserve">’s suggestions on enhanced transparency. Building on </w:t>
      </w:r>
      <w:r w:rsidR="00284CCE" w:rsidRPr="001A335A">
        <w:t>comments</w:t>
      </w:r>
      <w:r w:rsidR="004C2D8A" w:rsidRPr="001A335A">
        <w:t xml:space="preserve"> on reporting, and responding to information requests such as 2.1</w:t>
      </w:r>
      <w:r w:rsidR="008E70BC" w:rsidRPr="001A335A">
        <w:t xml:space="preserve"> to realise the potential of evidence-based research, we seek to highlight that research</w:t>
      </w:r>
      <w:r w:rsidR="006457CE" w:rsidRPr="001A335A">
        <w:t xml:space="preserve"> and data collection in education</w:t>
      </w:r>
      <w:r w:rsidR="008E70BC" w:rsidRPr="001A335A">
        <w:t>:</w:t>
      </w:r>
    </w:p>
    <w:p w14:paraId="12AC9D1C" w14:textId="3C9FE273" w:rsidR="008E70BC" w:rsidRPr="001A335A" w:rsidRDefault="006457CE" w:rsidP="008F14A4">
      <w:pPr>
        <w:pStyle w:val="ListParagraph"/>
        <w:numPr>
          <w:ilvl w:val="0"/>
          <w:numId w:val="38"/>
        </w:numPr>
        <w:ind w:left="714" w:hanging="357"/>
        <w:contextualSpacing w:val="0"/>
      </w:pPr>
      <w:r w:rsidRPr="001A335A">
        <w:t>has often been driven by government priorities and does not always adequately reflect community aspirations</w:t>
      </w:r>
      <w:r w:rsidR="003C1CE9" w:rsidRPr="001A335A">
        <w:t xml:space="preserve">. The need for partnership in designing and implementing actions extends to </w:t>
      </w:r>
      <w:r w:rsidR="00743AF5" w:rsidRPr="001A335A">
        <w:t xml:space="preserve">the way in which research is approached to inform those actions. </w:t>
      </w:r>
    </w:p>
    <w:p w14:paraId="5CBF2161" w14:textId="3322F43D" w:rsidR="005014FC" w:rsidRPr="001A335A" w:rsidRDefault="00131267" w:rsidP="008F14A4">
      <w:pPr>
        <w:pStyle w:val="ListParagraph"/>
        <w:numPr>
          <w:ilvl w:val="0"/>
          <w:numId w:val="38"/>
        </w:numPr>
        <w:ind w:left="714" w:hanging="357"/>
        <w:contextualSpacing w:val="0"/>
      </w:pPr>
      <w:r w:rsidRPr="001A335A">
        <w:t>tends to</w:t>
      </w:r>
      <w:r w:rsidR="004321B6" w:rsidRPr="001A335A">
        <w:t xml:space="preserve"> highlight the challenges and disparity in education </w:t>
      </w:r>
      <w:r w:rsidR="002E0B1E" w:rsidRPr="001A335A">
        <w:t>outcomes</w:t>
      </w:r>
      <w:r w:rsidR="004321B6" w:rsidRPr="001A335A">
        <w:t xml:space="preserve">. While this is useful context, it can be equally useful </w:t>
      </w:r>
      <w:r w:rsidR="002E0B1E" w:rsidRPr="001A335A">
        <w:t>to privilege success stories and translate what is working into transferable action for other schools and teachers to draw upon.</w:t>
      </w:r>
    </w:p>
    <w:p w14:paraId="29CE9E92" w14:textId="24FB0E6C" w:rsidR="00A42DA3" w:rsidRPr="001A335A" w:rsidRDefault="00E03B24" w:rsidP="008F14A4">
      <w:pPr>
        <w:pStyle w:val="ListParagraph"/>
        <w:numPr>
          <w:ilvl w:val="0"/>
          <w:numId w:val="38"/>
        </w:numPr>
        <w:ind w:left="714" w:hanging="357"/>
        <w:contextualSpacing w:val="0"/>
      </w:pPr>
      <w:r w:rsidRPr="001A335A">
        <w:t>would benefit from re</w:t>
      </w:r>
      <w:r w:rsidR="00DA62D7" w:rsidRPr="001A335A">
        <w:t>gular reporting on priority cohorts to support focussed action.</w:t>
      </w:r>
      <w:r w:rsidR="005C77AB">
        <w:t xml:space="preserve"> This could move beyond </w:t>
      </w:r>
      <w:r w:rsidR="00491EFD">
        <w:t>standard</w:t>
      </w:r>
      <w:r w:rsidR="005C77AB">
        <w:t xml:space="preserve"> outcomes measurements to also track long</w:t>
      </w:r>
      <w:r w:rsidR="006425AC">
        <w:t>-held Indigenous education objectives like delivery of cultural engagement programs; implementation of Aboriginal and Torres Strait Islander language education programs; employment of Aboriginal and Torres Strait Islander teachers/support staff.</w:t>
      </w:r>
    </w:p>
    <w:p w14:paraId="1B7F4D19" w14:textId="25E62AE2" w:rsidR="00F5541D" w:rsidRPr="001A335A" w:rsidRDefault="00F5541D" w:rsidP="00412B8D">
      <w:pPr>
        <w:pStyle w:val="Heading2"/>
      </w:pPr>
      <w:r w:rsidRPr="001A335A">
        <w:lastRenderedPageBreak/>
        <w:t>Teachers must be supported</w:t>
      </w:r>
    </w:p>
    <w:p w14:paraId="0A07E078" w14:textId="3D36236E" w:rsidR="00F5541D" w:rsidRPr="001A335A" w:rsidRDefault="004066AC">
      <w:r w:rsidRPr="001A335A">
        <w:t xml:space="preserve">The Interim Report </w:t>
      </w:r>
      <w:r w:rsidR="00944281" w:rsidRPr="001A335A">
        <w:t xml:space="preserve">notes that </w:t>
      </w:r>
      <w:r w:rsidR="00977AA4" w:rsidRPr="001A335A">
        <w:t>responses to date have failed to deliver a systematic approach to predicting and identifying workforce needs</w:t>
      </w:r>
      <w:r w:rsidR="00E82912" w:rsidRPr="001A335A">
        <w:t>.</w:t>
      </w:r>
      <w:r w:rsidR="00971CA0" w:rsidRPr="001A335A">
        <w:t xml:space="preserve"> We concur with this.</w:t>
      </w:r>
    </w:p>
    <w:p w14:paraId="60F9F679" w14:textId="63D952A4" w:rsidR="00971CA0" w:rsidRPr="001A335A" w:rsidRDefault="00877549">
      <w:r w:rsidRPr="001A335A">
        <w:t>More is needed to embed supports to grow the Aboriginal and Torres Strait Islander teacher workforce. This includes improving cultural safety in school</w:t>
      </w:r>
      <w:r w:rsidR="0030731F" w:rsidRPr="001A335A">
        <w:t>s and education systems, elevating the status of the profession</w:t>
      </w:r>
      <w:r w:rsidR="00131267">
        <w:t>,</w:t>
      </w:r>
      <w:r w:rsidR="0030731F" w:rsidRPr="001A335A">
        <w:t xml:space="preserve"> making it an attractive career pathway</w:t>
      </w:r>
      <w:r w:rsidR="00EA23BC" w:rsidRPr="001A335A">
        <w:t xml:space="preserve">, and providing targeted supports to improve Initial Teacher Education completion rates, and teacher retention rates. We highlighted </w:t>
      </w:r>
      <w:r w:rsidR="00745E53" w:rsidRPr="001A335A">
        <w:t xml:space="preserve">our disappointment at the ceasing of the More Aboriginal and Torres Strait Islander Teachers Initiative (MATSITI) and welcome a sustained </w:t>
      </w:r>
      <w:r w:rsidR="00353177" w:rsidRPr="001A335A">
        <w:t>focus within future systemic responses.</w:t>
      </w:r>
    </w:p>
    <w:p w14:paraId="0A4D8791" w14:textId="1A5017DB" w:rsidR="00353177" w:rsidRPr="001A335A" w:rsidRDefault="00353177">
      <w:r w:rsidRPr="001A335A">
        <w:t xml:space="preserve">Further, we note </w:t>
      </w:r>
      <w:r w:rsidR="00916AD3" w:rsidRPr="001A335A">
        <w:t xml:space="preserve">that many Aboriginal and Torres Strait Islander staff in schools also work in </w:t>
      </w:r>
      <w:r w:rsidR="00564A29" w:rsidRPr="001A335A">
        <w:t xml:space="preserve">roles such as Aboriginal Education Officers, Indigenous Liaison </w:t>
      </w:r>
      <w:r w:rsidR="00131267" w:rsidRPr="001A335A">
        <w:t>Officers,</w:t>
      </w:r>
      <w:r w:rsidR="00564A29" w:rsidRPr="001A335A">
        <w:t xml:space="preserve"> and Indigenous Assistant Teachers</w:t>
      </w:r>
      <w:r w:rsidR="00A17E33" w:rsidRPr="001A335A">
        <w:t xml:space="preserve"> (and related titles)</w:t>
      </w:r>
      <w:r w:rsidR="00DB6F0B" w:rsidRPr="001A335A">
        <w:t xml:space="preserve">. We acknowledge the incredible contribution these staff make in supporting all students’ learning, but particularly Aboriginal and Torres Strait Islander students. We note with concern the tendency to place </w:t>
      </w:r>
      <w:r w:rsidR="004121A3" w:rsidRPr="001A335A">
        <w:t xml:space="preserve">a large cultural load on these staff e.g. they are turned to for expertise in relation to curriculum planning and delivery relating to Aboriginal and Torres Strait Islander histories and cultures, and </w:t>
      </w:r>
      <w:r w:rsidR="00C17AE9" w:rsidRPr="001A335A">
        <w:t xml:space="preserve">for support in recognising days of significance (such as NAIDOC and Reconciliation weeks). While it is </w:t>
      </w:r>
      <w:proofErr w:type="gramStart"/>
      <w:r w:rsidR="00C17AE9" w:rsidRPr="001A335A">
        <w:t>absolutely important</w:t>
      </w:r>
      <w:proofErr w:type="gramEnd"/>
      <w:r w:rsidR="00C17AE9" w:rsidRPr="001A335A">
        <w:t xml:space="preserve"> to value Aboriginal and Torres Strait Islander </w:t>
      </w:r>
      <w:r w:rsidR="00B95083" w:rsidRPr="001A335A">
        <w:t>employees</w:t>
      </w:r>
      <w:r w:rsidR="00271DAF">
        <w:t>’</w:t>
      </w:r>
      <w:r w:rsidR="00B95083" w:rsidRPr="001A335A">
        <w:t xml:space="preserve"> </w:t>
      </w:r>
      <w:r w:rsidR="00692764" w:rsidRPr="001A335A">
        <w:t xml:space="preserve">lived experience and community connections, schools and teachers must take ownership of their roles and </w:t>
      </w:r>
      <w:r w:rsidR="001004D2" w:rsidRPr="001A335A">
        <w:t xml:space="preserve">ensure they are not unfairly shifting the responsibility to these </w:t>
      </w:r>
      <w:r w:rsidR="00B10B4A" w:rsidRPr="001A335A">
        <w:t xml:space="preserve">positions </w:t>
      </w:r>
      <w:r w:rsidR="00264008" w:rsidRPr="001A335A">
        <w:t>that have</w:t>
      </w:r>
      <w:r w:rsidR="00B10B4A" w:rsidRPr="001A335A">
        <w:t xml:space="preserve"> less </w:t>
      </w:r>
      <w:r w:rsidR="00264008" w:rsidRPr="001A335A">
        <w:t xml:space="preserve">formal </w:t>
      </w:r>
      <w:r w:rsidR="00B10B4A" w:rsidRPr="001A335A">
        <w:t>authority. It is also important to ensure that these staff receive appropriate training to support their ongoing development.</w:t>
      </w:r>
    </w:p>
    <w:p w14:paraId="51849278" w14:textId="164E8048" w:rsidR="00353177" w:rsidRPr="001A335A" w:rsidRDefault="00ED4653">
      <w:r w:rsidRPr="001A335A">
        <w:t xml:space="preserve">We also acknowledge the </w:t>
      </w:r>
      <w:r w:rsidR="0009763A" w:rsidRPr="001A335A">
        <w:t xml:space="preserve">vital role all teachers have in supporting Australian students’ futures. </w:t>
      </w:r>
      <w:r w:rsidR="009C151E" w:rsidRPr="001A335A">
        <w:t>The systemic approaches to workforce planning are important to supporting teachers to do their jobs effectively</w:t>
      </w:r>
      <w:r w:rsidR="00C95D5C" w:rsidRPr="001A335A">
        <w:t xml:space="preserve">. </w:t>
      </w:r>
      <w:r w:rsidR="00204380" w:rsidRPr="001A335A">
        <w:t xml:space="preserve">It is also important that Initial Teacher Education (ITE), and ongoing teacher professional development opportunities, embed </w:t>
      </w:r>
      <w:r w:rsidR="00235C01" w:rsidRPr="001A335A">
        <w:t xml:space="preserve">cultural capability as a priority. This will assist teachers to </w:t>
      </w:r>
      <w:r w:rsidR="004B6F08" w:rsidRPr="001A335A">
        <w:t xml:space="preserve">enact culturally responsive learning approaches and ensure that all students </w:t>
      </w:r>
      <w:r w:rsidR="00F86198" w:rsidRPr="001A335A">
        <w:t>can</w:t>
      </w:r>
      <w:r w:rsidR="004B6F08" w:rsidRPr="001A335A">
        <w:t xml:space="preserve"> learn about </w:t>
      </w:r>
      <w:r w:rsidR="00FD1CED" w:rsidRPr="001A335A">
        <w:t xml:space="preserve">Aboriginal and Torres Strait Islander histories and cultures. Too often, ITE courses include a </w:t>
      </w:r>
      <w:r w:rsidR="000E5B66" w:rsidRPr="001A335A">
        <w:t xml:space="preserve">small component within student diversity that is left too late in the course. This learning should be embedded throughout so teachers are equipped to support students from a range of </w:t>
      </w:r>
      <w:r w:rsidR="00206D51" w:rsidRPr="001A335A">
        <w:t xml:space="preserve">backgrounds. Without this, how will they be able to </w:t>
      </w:r>
      <w:r w:rsidR="00BC66E4" w:rsidRPr="001A335A">
        <w:t xml:space="preserve">tailor responses to students that </w:t>
      </w:r>
      <w:r w:rsidR="00974924" w:rsidRPr="001A335A">
        <w:t xml:space="preserve">they </w:t>
      </w:r>
      <w:r w:rsidR="00BC66E4" w:rsidRPr="001A335A">
        <w:t>can’t</w:t>
      </w:r>
      <w:r w:rsidRPr="001A335A">
        <w:t xml:space="preserve"> relate to</w:t>
      </w:r>
      <w:r w:rsidR="00974924" w:rsidRPr="001A335A">
        <w:t>?</w:t>
      </w:r>
    </w:p>
    <w:p w14:paraId="53E91545" w14:textId="476AB306" w:rsidR="00F5541D" w:rsidRPr="001A335A" w:rsidRDefault="00F5541D" w:rsidP="00412B8D">
      <w:pPr>
        <w:pStyle w:val="Heading2"/>
      </w:pPr>
      <w:r w:rsidRPr="001A335A">
        <w:t>The system must take responsibility</w:t>
      </w:r>
    </w:p>
    <w:p w14:paraId="6362BDCD" w14:textId="768F6FA8" w:rsidR="00F5541D" w:rsidRPr="001A335A" w:rsidRDefault="00C95D5C">
      <w:r w:rsidRPr="001A335A">
        <w:t xml:space="preserve">Finally, </w:t>
      </w:r>
      <w:r w:rsidR="00611AFC" w:rsidRPr="001A335A">
        <w:t>the onus must be placed on governments</w:t>
      </w:r>
      <w:r w:rsidR="008255E5" w:rsidRPr="001A335A">
        <w:t xml:space="preserve"> and</w:t>
      </w:r>
      <w:r w:rsidR="00611AFC" w:rsidRPr="001A335A">
        <w:t xml:space="preserve"> education systems, and through them, schools, to </w:t>
      </w:r>
      <w:r w:rsidR="00112785" w:rsidRPr="001A335A">
        <w:t>provide an equitable and appropriate education that enables all students to engage, thrive and succeed in education. Too often</w:t>
      </w:r>
      <w:r w:rsidR="00167D7C" w:rsidRPr="001A335A">
        <w:t xml:space="preserve"> the blame appears to be placed on those students and families who most need support. </w:t>
      </w:r>
      <w:r w:rsidR="003216BF" w:rsidRPr="001A335A">
        <w:t>The complex challenges and socio-cultural disadvantage they face that inhibit their educational engagement do not mean they are a failure</w:t>
      </w:r>
      <w:r w:rsidR="004D057A" w:rsidRPr="001A335A">
        <w:t xml:space="preserve">. </w:t>
      </w:r>
    </w:p>
    <w:p w14:paraId="77BB7358" w14:textId="508619A8" w:rsidR="00271930" w:rsidRPr="001A335A" w:rsidRDefault="00271930" w:rsidP="00504A8A">
      <w:pPr>
        <w:pStyle w:val="IntenseQuote"/>
        <w:spacing w:before="120" w:after="200"/>
        <w:ind w:right="805"/>
      </w:pPr>
      <w:r w:rsidRPr="001A335A">
        <w:t>Our kids aren't failing. The system is failing them and our communities.</w:t>
      </w:r>
    </w:p>
    <w:p w14:paraId="32902F0F" w14:textId="77777777" w:rsidR="00015D69" w:rsidRDefault="00015D69">
      <w:pPr>
        <w:rPr>
          <w:rFonts w:asciiTheme="majorHAnsi" w:eastAsiaTheme="majorEastAsia" w:hAnsiTheme="majorHAnsi" w:cstheme="majorBidi"/>
          <w:color w:val="2F5496" w:themeColor="accent1" w:themeShade="BF"/>
          <w:sz w:val="26"/>
          <w:szCs w:val="26"/>
        </w:rPr>
      </w:pPr>
      <w:r>
        <w:rPr>
          <w:sz w:val="26"/>
          <w:szCs w:val="26"/>
        </w:rPr>
        <w:br w:type="page"/>
      </w:r>
    </w:p>
    <w:p w14:paraId="5F4BA5C0" w14:textId="51D34F25" w:rsidR="004C74EF" w:rsidRPr="00264B05" w:rsidRDefault="004C74EF" w:rsidP="00F62641">
      <w:pPr>
        <w:pStyle w:val="Heading1"/>
        <w:rPr>
          <w:sz w:val="26"/>
          <w:szCs w:val="26"/>
        </w:rPr>
      </w:pPr>
      <w:r w:rsidRPr="00264B05">
        <w:rPr>
          <w:sz w:val="26"/>
          <w:szCs w:val="26"/>
        </w:rPr>
        <w:lastRenderedPageBreak/>
        <w:t xml:space="preserve">Endorsement </w:t>
      </w:r>
    </w:p>
    <w:p w14:paraId="182312B2" w14:textId="77777777" w:rsidR="00A134F5" w:rsidRPr="001A335A" w:rsidRDefault="004C74EF" w:rsidP="000B2502">
      <w:pPr>
        <w:spacing w:after="120"/>
        <w:rPr>
          <w:lang w:val="en-US"/>
        </w:rPr>
        <w:sectPr w:rsidR="00A134F5" w:rsidRPr="001A335A" w:rsidSect="00EC535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18" w:left="1440" w:header="708" w:footer="708" w:gutter="0"/>
          <w:cols w:space="708"/>
          <w:titlePg/>
          <w:docGrid w:linePitch="360"/>
        </w:sectPr>
      </w:pPr>
      <w:r w:rsidRPr="004C74EF">
        <w:t>T</w:t>
      </w:r>
      <w:r w:rsidRPr="004C74EF">
        <w:rPr>
          <w:lang w:val="en-US"/>
        </w:rPr>
        <w:t xml:space="preserve">his submission reflects our views and lived experience as Aboriginal and Torres Strait Islander people with an extensive and valued background and history in </w:t>
      </w:r>
      <w:r w:rsidRPr="004C74EF">
        <w:t xml:space="preserve">Aboriginal and Torres Strait Islander </w:t>
      </w:r>
      <w:r w:rsidRPr="004C74EF">
        <w:rPr>
          <w:lang w:val="en-US"/>
        </w:rPr>
        <w:t xml:space="preserve">education throughout Australia. We look forward to the release of the </w:t>
      </w:r>
      <w:r w:rsidR="00177B2E" w:rsidRPr="001A335A">
        <w:rPr>
          <w:lang w:val="en-US"/>
        </w:rPr>
        <w:t>Final</w:t>
      </w:r>
      <w:r w:rsidRPr="004C74EF">
        <w:rPr>
          <w:lang w:val="en-US"/>
        </w:rPr>
        <w:t xml:space="preserve"> </w:t>
      </w:r>
      <w:r w:rsidR="00177B2E" w:rsidRPr="001A335A">
        <w:rPr>
          <w:lang w:val="en-US"/>
        </w:rPr>
        <w:t>R</w:t>
      </w:r>
      <w:r w:rsidRPr="004C74EF">
        <w:rPr>
          <w:lang w:val="en-US"/>
        </w:rPr>
        <w:t xml:space="preserve">eport and </w:t>
      </w:r>
      <w:r w:rsidR="00177B2E" w:rsidRPr="001A335A">
        <w:rPr>
          <w:lang w:val="en-US"/>
        </w:rPr>
        <w:t>government’s responses in progressing the next NSRA</w:t>
      </w:r>
      <w:r w:rsidRPr="004C74EF">
        <w:rPr>
          <w:lang w:val="en-US"/>
        </w:rPr>
        <w:t xml:space="preserve">. </w:t>
      </w:r>
    </w:p>
    <w:p w14:paraId="6FFA4108" w14:textId="77777777" w:rsidR="004C74EF" w:rsidRPr="004C74EF" w:rsidRDefault="004C74EF" w:rsidP="00504A8A">
      <w:pPr>
        <w:spacing w:after="0"/>
        <w:rPr>
          <w:lang w:val="en-US"/>
        </w:rPr>
      </w:pPr>
      <w:r w:rsidRPr="004C74EF">
        <w:rPr>
          <w:lang w:val="en-US"/>
        </w:rPr>
        <w:t>Professor Peter Buckskin PSM, FACE</w:t>
      </w:r>
    </w:p>
    <w:p w14:paraId="6E9DB030" w14:textId="77777777" w:rsidR="004C74EF" w:rsidRPr="004C74EF" w:rsidRDefault="004C74EF" w:rsidP="00504A8A">
      <w:pPr>
        <w:spacing w:after="0"/>
        <w:rPr>
          <w:lang w:val="en-US"/>
        </w:rPr>
      </w:pPr>
      <w:r w:rsidRPr="004C74EF">
        <w:rPr>
          <w:lang w:val="en-US"/>
        </w:rPr>
        <w:t xml:space="preserve">Ms Geraldine Atkinson </w:t>
      </w:r>
    </w:p>
    <w:p w14:paraId="327D0B03" w14:textId="77777777" w:rsidR="004C74EF" w:rsidRPr="004C74EF" w:rsidRDefault="004C74EF" w:rsidP="00504A8A">
      <w:pPr>
        <w:spacing w:after="0"/>
        <w:rPr>
          <w:lang w:val="en-US"/>
        </w:rPr>
      </w:pPr>
      <w:r w:rsidRPr="004C74EF">
        <w:rPr>
          <w:lang w:val="en-US"/>
        </w:rPr>
        <w:t>Ms Catherine Trindall</w:t>
      </w:r>
    </w:p>
    <w:p w14:paraId="1237FF88" w14:textId="13A38273" w:rsidR="004C74EF" w:rsidRPr="004C74EF" w:rsidRDefault="004C74EF" w:rsidP="00504A8A">
      <w:pPr>
        <w:spacing w:after="0"/>
        <w:rPr>
          <w:lang w:val="en-US"/>
        </w:rPr>
      </w:pPr>
      <w:r w:rsidRPr="004C74EF">
        <w:rPr>
          <w:lang w:val="en-US"/>
        </w:rPr>
        <w:t>Associate Professor Clair Andersen</w:t>
      </w:r>
      <w:r w:rsidR="008F14A4">
        <w:rPr>
          <w:lang w:val="en-US"/>
        </w:rPr>
        <w:br w:type="column"/>
      </w:r>
      <w:r w:rsidRPr="004C74EF">
        <w:rPr>
          <w:lang w:val="en-US"/>
        </w:rPr>
        <w:t>Dr Kaye Price AM, FACE</w:t>
      </w:r>
    </w:p>
    <w:p w14:paraId="0952D077" w14:textId="77777777" w:rsidR="004C74EF" w:rsidRPr="004C74EF" w:rsidRDefault="004C74EF" w:rsidP="00504A8A">
      <w:pPr>
        <w:spacing w:after="0"/>
        <w:rPr>
          <w:lang w:val="en-US"/>
        </w:rPr>
      </w:pPr>
      <w:r w:rsidRPr="004C74EF">
        <w:rPr>
          <w:lang w:val="en-US"/>
        </w:rPr>
        <w:t>Ms Isabelle Adams</w:t>
      </w:r>
    </w:p>
    <w:p w14:paraId="4914175B" w14:textId="77777777" w:rsidR="004C74EF" w:rsidRPr="004C74EF" w:rsidRDefault="004C74EF" w:rsidP="00504A8A">
      <w:pPr>
        <w:spacing w:after="0"/>
        <w:rPr>
          <w:lang w:val="en-US"/>
        </w:rPr>
      </w:pPr>
      <w:r w:rsidRPr="004C74EF">
        <w:rPr>
          <w:lang w:val="en-US"/>
        </w:rPr>
        <w:t>Mr Leon Epong</w:t>
      </w:r>
    </w:p>
    <w:p w14:paraId="22D0EBC1" w14:textId="77777777" w:rsidR="004C74EF" w:rsidRPr="004C74EF" w:rsidRDefault="004C74EF" w:rsidP="00504A8A">
      <w:pPr>
        <w:spacing w:after="0"/>
        <w:rPr>
          <w:lang w:val="en-US"/>
        </w:rPr>
      </w:pPr>
      <w:r w:rsidRPr="004C74EF">
        <w:rPr>
          <w:lang w:val="en-US"/>
        </w:rPr>
        <w:t>Ms Christine Thyer</w:t>
      </w:r>
    </w:p>
    <w:sectPr w:rsidR="004C74EF" w:rsidRPr="004C74EF" w:rsidSect="00A134F5">
      <w:type w:val="continuous"/>
      <w:pgSz w:w="11906" w:h="16838"/>
      <w:pgMar w:top="1440" w:right="1440" w:bottom="1418"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2412" w14:textId="77777777" w:rsidR="00882569" w:rsidRDefault="00882569" w:rsidP="003A2F82">
      <w:pPr>
        <w:spacing w:after="0" w:line="240" w:lineRule="auto"/>
      </w:pPr>
      <w:r>
        <w:separator/>
      </w:r>
    </w:p>
  </w:endnote>
  <w:endnote w:type="continuationSeparator" w:id="0">
    <w:p w14:paraId="7B2D01A2" w14:textId="77777777" w:rsidR="00882569" w:rsidRDefault="00882569" w:rsidP="003A2F82">
      <w:pPr>
        <w:spacing w:after="0" w:line="240" w:lineRule="auto"/>
      </w:pPr>
      <w:r>
        <w:continuationSeparator/>
      </w:r>
    </w:p>
  </w:endnote>
  <w:endnote w:type="continuationNotice" w:id="1">
    <w:p w14:paraId="2CC3DB07" w14:textId="77777777" w:rsidR="00882569" w:rsidRDefault="00882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CA52" w14:textId="77777777" w:rsidR="000B4CD7" w:rsidRDefault="000B4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64238"/>
      <w:docPartObj>
        <w:docPartGallery w:val="Page Numbers (Bottom of Page)"/>
        <w:docPartUnique/>
      </w:docPartObj>
    </w:sdtPr>
    <w:sdtContent>
      <w:sdt>
        <w:sdtPr>
          <w:id w:val="-1769616900"/>
          <w:docPartObj>
            <w:docPartGallery w:val="Page Numbers (Top of Page)"/>
            <w:docPartUnique/>
          </w:docPartObj>
        </w:sdtPr>
        <w:sdtContent>
          <w:p w14:paraId="2AFC0D61" w14:textId="3117A5F3" w:rsidR="00ED31B1" w:rsidRPr="009A4FFD" w:rsidRDefault="009A4FFD" w:rsidP="009A4FFD">
            <w:pPr>
              <w:pStyle w:val="Header"/>
            </w:pPr>
            <w:r w:rsidRPr="009A4FFD">
              <w:t xml:space="preserve">IECM Submission in response to the Interim Report of the Review of the NSRA </w:t>
            </w:r>
            <w:r>
              <w:tab/>
            </w:r>
            <w:r w:rsidRPr="009A4FFD">
              <w:t xml:space="preserve"> </w:t>
            </w:r>
            <w:r w:rsidR="00ED31B1" w:rsidRPr="009A4FFD">
              <w:t xml:space="preserve">Page </w:t>
            </w:r>
            <w:r w:rsidR="00ED31B1" w:rsidRPr="009A4FFD">
              <w:rPr>
                <w:b/>
                <w:bCs/>
                <w:sz w:val="24"/>
                <w:szCs w:val="24"/>
              </w:rPr>
              <w:fldChar w:fldCharType="begin"/>
            </w:r>
            <w:r w:rsidR="00ED31B1" w:rsidRPr="009A4FFD">
              <w:rPr>
                <w:b/>
                <w:bCs/>
              </w:rPr>
              <w:instrText xml:space="preserve"> PAGE </w:instrText>
            </w:r>
            <w:r w:rsidR="00ED31B1" w:rsidRPr="009A4FFD">
              <w:rPr>
                <w:b/>
                <w:bCs/>
                <w:sz w:val="24"/>
                <w:szCs w:val="24"/>
              </w:rPr>
              <w:fldChar w:fldCharType="separate"/>
            </w:r>
            <w:r w:rsidR="00ED31B1" w:rsidRPr="009A4FFD">
              <w:rPr>
                <w:b/>
                <w:bCs/>
                <w:noProof/>
              </w:rPr>
              <w:t>2</w:t>
            </w:r>
            <w:r w:rsidR="00ED31B1" w:rsidRPr="009A4FFD">
              <w:rPr>
                <w:b/>
                <w:bCs/>
                <w:sz w:val="24"/>
                <w:szCs w:val="24"/>
              </w:rPr>
              <w:fldChar w:fldCharType="end"/>
            </w:r>
            <w:r w:rsidR="00ED31B1" w:rsidRPr="009A4FFD">
              <w:t xml:space="preserve"> of </w:t>
            </w:r>
            <w:r w:rsidR="00ED31B1" w:rsidRPr="009A4FFD">
              <w:rPr>
                <w:b/>
                <w:bCs/>
                <w:sz w:val="24"/>
                <w:szCs w:val="24"/>
              </w:rPr>
              <w:fldChar w:fldCharType="begin"/>
            </w:r>
            <w:r w:rsidR="00ED31B1" w:rsidRPr="009A4FFD">
              <w:rPr>
                <w:b/>
                <w:bCs/>
              </w:rPr>
              <w:instrText xml:space="preserve"> NUMPAGES  </w:instrText>
            </w:r>
            <w:r w:rsidR="00ED31B1" w:rsidRPr="009A4FFD">
              <w:rPr>
                <w:b/>
                <w:bCs/>
                <w:sz w:val="24"/>
                <w:szCs w:val="24"/>
              </w:rPr>
              <w:fldChar w:fldCharType="separate"/>
            </w:r>
            <w:r w:rsidR="00ED31B1" w:rsidRPr="009A4FFD">
              <w:rPr>
                <w:b/>
                <w:bCs/>
                <w:noProof/>
              </w:rPr>
              <w:t>2</w:t>
            </w:r>
            <w:r w:rsidR="00ED31B1" w:rsidRPr="009A4FFD">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140477"/>
      <w:docPartObj>
        <w:docPartGallery w:val="Page Numbers (Bottom of Page)"/>
        <w:docPartUnique/>
      </w:docPartObj>
    </w:sdtPr>
    <w:sdtContent>
      <w:sdt>
        <w:sdtPr>
          <w:id w:val="-949082285"/>
          <w:docPartObj>
            <w:docPartGallery w:val="Page Numbers (Top of Page)"/>
            <w:docPartUnique/>
          </w:docPartObj>
        </w:sdtPr>
        <w:sdtContent>
          <w:p w14:paraId="0A61B8FE" w14:textId="5D6A6F2E" w:rsidR="00EC5358" w:rsidRDefault="00EC5358" w:rsidP="00EC535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0A26" w14:textId="77777777" w:rsidR="00882569" w:rsidRDefault="00882569" w:rsidP="003A2F82">
      <w:pPr>
        <w:spacing w:after="0" w:line="240" w:lineRule="auto"/>
      </w:pPr>
      <w:r>
        <w:separator/>
      </w:r>
    </w:p>
  </w:footnote>
  <w:footnote w:type="continuationSeparator" w:id="0">
    <w:p w14:paraId="6C7FD020" w14:textId="77777777" w:rsidR="00882569" w:rsidRDefault="00882569" w:rsidP="003A2F82">
      <w:pPr>
        <w:spacing w:after="0" w:line="240" w:lineRule="auto"/>
      </w:pPr>
      <w:r>
        <w:continuationSeparator/>
      </w:r>
    </w:p>
  </w:footnote>
  <w:footnote w:type="continuationNotice" w:id="1">
    <w:p w14:paraId="4F905E47" w14:textId="77777777" w:rsidR="00882569" w:rsidRDefault="00882569">
      <w:pPr>
        <w:spacing w:after="0" w:line="240" w:lineRule="auto"/>
      </w:pPr>
    </w:p>
  </w:footnote>
  <w:footnote w:id="2">
    <w:p w14:paraId="0D5BC2A0" w14:textId="421E0BFA" w:rsidR="00F37123" w:rsidRDefault="00F37123">
      <w:pPr>
        <w:pStyle w:val="FootnoteText"/>
      </w:pPr>
      <w:r>
        <w:rPr>
          <w:rStyle w:val="FootnoteReference"/>
        </w:rPr>
        <w:footnoteRef/>
      </w:r>
      <w:r>
        <w:t xml:space="preserve"> </w:t>
      </w:r>
      <w:hyperlink r:id="rId1" w:history="1">
        <w:r w:rsidR="00F31AFF" w:rsidRPr="00AB0111">
          <w:rPr>
            <w:rStyle w:val="Hyperlink"/>
          </w:rPr>
          <w:t>https://www.pc.gov.au/__data/assets/pdf_file/0006/344544/sub052-school-agreement.pdf</w:t>
        </w:r>
      </w:hyperlink>
      <w:r w:rsidR="00F31AFF">
        <w:t xml:space="preserve"> </w:t>
      </w:r>
    </w:p>
  </w:footnote>
  <w:footnote w:id="3">
    <w:p w14:paraId="5E1CB7E7" w14:textId="21962B69" w:rsidR="0033156F" w:rsidRDefault="0033156F">
      <w:pPr>
        <w:pStyle w:val="FootnoteText"/>
      </w:pPr>
      <w:r>
        <w:rPr>
          <w:rStyle w:val="FootnoteReference"/>
        </w:rPr>
        <w:footnoteRef/>
      </w:r>
      <w:r>
        <w:t xml:space="preserve"> </w:t>
      </w:r>
      <w:hyperlink r:id="rId2" w:history="1">
        <w:r w:rsidRPr="00AB0111">
          <w:rPr>
            <w:rStyle w:val="Hyperlink"/>
          </w:rPr>
          <w:t>https://www.education.gov.au/indigenous-education/resources/national-aboriginal-and-torres-strait-islander-education-policy-1989</w:t>
        </w:r>
      </w:hyperlink>
      <w:r>
        <w:t xml:space="preserve"> </w:t>
      </w:r>
    </w:p>
  </w:footnote>
  <w:footnote w:id="4">
    <w:p w14:paraId="09F6313D" w14:textId="77777777" w:rsidR="00701038" w:rsidRDefault="00701038" w:rsidP="00701038">
      <w:pPr>
        <w:pStyle w:val="FootnoteText"/>
      </w:pPr>
      <w:r>
        <w:rPr>
          <w:rStyle w:val="FootnoteReference"/>
        </w:rPr>
        <w:footnoteRef/>
      </w:r>
      <w:r>
        <w:t xml:space="preserve"> </w:t>
      </w:r>
      <w:hyperlink r:id="rId3" w:history="1">
        <w:r w:rsidRPr="00AB0111">
          <w:rPr>
            <w:rStyle w:val="Hyperlink"/>
          </w:rPr>
          <w:t>https://www.education.gov.au/alice-springs-mparntwe-education-declaration</w:t>
        </w:r>
      </w:hyperlink>
      <w:r>
        <w:t xml:space="preserve"> p. 3</w:t>
      </w:r>
    </w:p>
  </w:footnote>
  <w:footnote w:id="5">
    <w:p w14:paraId="1265C96B" w14:textId="6B359742" w:rsidR="002D2E58" w:rsidRDefault="002D2E58">
      <w:pPr>
        <w:pStyle w:val="FootnoteText"/>
      </w:pPr>
      <w:r>
        <w:rPr>
          <w:rStyle w:val="FootnoteReference"/>
        </w:rPr>
        <w:footnoteRef/>
      </w:r>
      <w:r>
        <w:t xml:space="preserve"> </w:t>
      </w:r>
      <w:hyperlink r:id="rId4" w:history="1">
        <w:r w:rsidRPr="00AB0111">
          <w:rPr>
            <w:rStyle w:val="Hyperlink"/>
          </w:rPr>
          <w:t>https://www.education.gov.au/indigenous-education/national-aboriginal-and-torres-strait-islander-education-strategy</w:t>
        </w:r>
      </w:hyperlink>
      <w:r>
        <w:t xml:space="preserve"> </w:t>
      </w:r>
    </w:p>
  </w:footnote>
  <w:footnote w:id="6">
    <w:p w14:paraId="2438558F" w14:textId="735F9968" w:rsidR="00452A71" w:rsidRDefault="00452A71">
      <w:pPr>
        <w:pStyle w:val="FootnoteText"/>
      </w:pPr>
      <w:r>
        <w:rPr>
          <w:rStyle w:val="FootnoteReference"/>
        </w:rPr>
        <w:footnoteRef/>
      </w:r>
      <w:r>
        <w:t xml:space="preserve"> Comprising </w:t>
      </w:r>
      <w:r w:rsidR="009D3838">
        <w:t>SAAETCC, NSW AECG and VAEAI</w:t>
      </w:r>
      <w:r w:rsidR="004C6D14">
        <w:t>, who are also members of IECM.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57B0" w14:textId="77777777" w:rsidR="000B4CD7" w:rsidRDefault="000B4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FC12" w14:textId="77777777" w:rsidR="000B4CD7" w:rsidRDefault="000B4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C8CB" w14:textId="77777777" w:rsidR="000B4CD7" w:rsidRDefault="000B4CD7">
    <w:pPr>
      <w:pStyle w:val="Header"/>
    </w:pPr>
  </w:p>
</w:hdr>
</file>

<file path=word/intelligence2.xml><?xml version="1.0" encoding="utf-8"?>
<int2:intelligence xmlns:int2="http://schemas.microsoft.com/office/intelligence/2020/intelligence" xmlns:oel="http://schemas.microsoft.com/office/2019/extlst">
  <int2:observations>
    <int2:textHash int2:hashCode="5K7mPcJLfROyfS" int2:id="pQ9CDWfg">
      <int2:state int2:value="Rejected" int2:type="LegacyProofing"/>
    </int2:textHash>
    <int2:bookmark int2:bookmarkName="_Int_6XnPifNz" int2:invalidationBookmarkName="" int2:hashCode="i0j9+KwO96usUs" int2:id="phQokCV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BD7E"/>
    <w:multiLevelType w:val="hybridMultilevel"/>
    <w:tmpl w:val="2B2ECD9E"/>
    <w:lvl w:ilvl="0" w:tplc="B12C6C66">
      <w:start w:val="1"/>
      <w:numFmt w:val="decimal"/>
      <w:lvlText w:val="%1."/>
      <w:lvlJc w:val="left"/>
      <w:pPr>
        <w:ind w:left="720" w:hanging="360"/>
      </w:pPr>
    </w:lvl>
    <w:lvl w:ilvl="1" w:tplc="FA2AC934">
      <w:start w:val="1"/>
      <w:numFmt w:val="lowerLetter"/>
      <w:lvlText w:val="%2."/>
      <w:lvlJc w:val="left"/>
      <w:pPr>
        <w:ind w:left="1440" w:hanging="360"/>
      </w:pPr>
    </w:lvl>
    <w:lvl w:ilvl="2" w:tplc="4DB2F598">
      <w:start w:val="1"/>
      <w:numFmt w:val="lowerRoman"/>
      <w:lvlText w:val="%3."/>
      <w:lvlJc w:val="right"/>
      <w:pPr>
        <w:ind w:left="2160" w:hanging="180"/>
      </w:pPr>
    </w:lvl>
    <w:lvl w:ilvl="3" w:tplc="78D04D6C">
      <w:start w:val="1"/>
      <w:numFmt w:val="decimal"/>
      <w:lvlText w:val="%4."/>
      <w:lvlJc w:val="left"/>
      <w:pPr>
        <w:ind w:left="2880" w:hanging="360"/>
      </w:pPr>
    </w:lvl>
    <w:lvl w:ilvl="4" w:tplc="7910C026">
      <w:start w:val="1"/>
      <w:numFmt w:val="lowerLetter"/>
      <w:lvlText w:val="%5."/>
      <w:lvlJc w:val="left"/>
      <w:pPr>
        <w:ind w:left="3600" w:hanging="360"/>
      </w:pPr>
    </w:lvl>
    <w:lvl w:ilvl="5" w:tplc="1E74976E">
      <w:start w:val="1"/>
      <w:numFmt w:val="lowerRoman"/>
      <w:lvlText w:val="%6."/>
      <w:lvlJc w:val="right"/>
      <w:pPr>
        <w:ind w:left="4320" w:hanging="180"/>
      </w:pPr>
    </w:lvl>
    <w:lvl w:ilvl="6" w:tplc="E6AE4974">
      <w:start w:val="1"/>
      <w:numFmt w:val="decimal"/>
      <w:lvlText w:val="%7."/>
      <w:lvlJc w:val="left"/>
      <w:pPr>
        <w:ind w:left="5040" w:hanging="360"/>
      </w:pPr>
    </w:lvl>
    <w:lvl w:ilvl="7" w:tplc="7F4618FC">
      <w:start w:val="1"/>
      <w:numFmt w:val="lowerLetter"/>
      <w:lvlText w:val="%8."/>
      <w:lvlJc w:val="left"/>
      <w:pPr>
        <w:ind w:left="5760" w:hanging="360"/>
      </w:pPr>
    </w:lvl>
    <w:lvl w:ilvl="8" w:tplc="0466314E">
      <w:start w:val="1"/>
      <w:numFmt w:val="lowerRoman"/>
      <w:lvlText w:val="%9."/>
      <w:lvlJc w:val="right"/>
      <w:pPr>
        <w:ind w:left="6480" w:hanging="180"/>
      </w:pPr>
    </w:lvl>
  </w:abstractNum>
  <w:abstractNum w:abstractNumId="1" w15:restartNumberingAfterBreak="0">
    <w:nsid w:val="07481BA3"/>
    <w:multiLevelType w:val="hybridMultilevel"/>
    <w:tmpl w:val="76BC879A"/>
    <w:lvl w:ilvl="0" w:tplc="8EBC4006">
      <w:start w:val="1"/>
      <w:numFmt w:val="bullet"/>
      <w:lvlText w:val=""/>
      <w:lvlJc w:val="left"/>
      <w:pPr>
        <w:ind w:left="720" w:hanging="360"/>
      </w:pPr>
      <w:rPr>
        <w:rFonts w:ascii="Symbol" w:hAnsi="Symbol" w:hint="default"/>
      </w:rPr>
    </w:lvl>
    <w:lvl w:ilvl="1" w:tplc="95FA4222">
      <w:start w:val="1"/>
      <w:numFmt w:val="bullet"/>
      <w:lvlText w:val=""/>
      <w:lvlJc w:val="left"/>
      <w:pPr>
        <w:ind w:left="1440" w:hanging="360"/>
      </w:pPr>
      <w:rPr>
        <w:rFonts w:ascii="Symbol" w:hAnsi="Symbol" w:hint="default"/>
      </w:rPr>
    </w:lvl>
    <w:lvl w:ilvl="2" w:tplc="83C476F6">
      <w:start w:val="1"/>
      <w:numFmt w:val="bullet"/>
      <w:lvlText w:val=""/>
      <w:lvlJc w:val="left"/>
      <w:pPr>
        <w:ind w:left="2160" w:hanging="360"/>
      </w:pPr>
      <w:rPr>
        <w:rFonts w:ascii="Wingdings" w:hAnsi="Wingdings" w:hint="default"/>
      </w:rPr>
    </w:lvl>
    <w:lvl w:ilvl="3" w:tplc="4BC2B542">
      <w:start w:val="1"/>
      <w:numFmt w:val="bullet"/>
      <w:lvlText w:val=""/>
      <w:lvlJc w:val="left"/>
      <w:pPr>
        <w:ind w:left="2880" w:hanging="360"/>
      </w:pPr>
      <w:rPr>
        <w:rFonts w:ascii="Symbol" w:hAnsi="Symbol" w:hint="default"/>
      </w:rPr>
    </w:lvl>
    <w:lvl w:ilvl="4" w:tplc="285CA2BC">
      <w:start w:val="1"/>
      <w:numFmt w:val="bullet"/>
      <w:lvlText w:val="o"/>
      <w:lvlJc w:val="left"/>
      <w:pPr>
        <w:ind w:left="3600" w:hanging="360"/>
      </w:pPr>
      <w:rPr>
        <w:rFonts w:ascii="Courier New" w:hAnsi="Courier New" w:hint="default"/>
      </w:rPr>
    </w:lvl>
    <w:lvl w:ilvl="5" w:tplc="85A8233A">
      <w:start w:val="1"/>
      <w:numFmt w:val="bullet"/>
      <w:lvlText w:val=""/>
      <w:lvlJc w:val="left"/>
      <w:pPr>
        <w:ind w:left="4320" w:hanging="360"/>
      </w:pPr>
      <w:rPr>
        <w:rFonts w:ascii="Wingdings" w:hAnsi="Wingdings" w:hint="default"/>
      </w:rPr>
    </w:lvl>
    <w:lvl w:ilvl="6" w:tplc="D44C19C0">
      <w:start w:val="1"/>
      <w:numFmt w:val="bullet"/>
      <w:lvlText w:val=""/>
      <w:lvlJc w:val="left"/>
      <w:pPr>
        <w:ind w:left="5040" w:hanging="360"/>
      </w:pPr>
      <w:rPr>
        <w:rFonts w:ascii="Symbol" w:hAnsi="Symbol" w:hint="default"/>
      </w:rPr>
    </w:lvl>
    <w:lvl w:ilvl="7" w:tplc="1A988D50">
      <w:start w:val="1"/>
      <w:numFmt w:val="bullet"/>
      <w:lvlText w:val="o"/>
      <w:lvlJc w:val="left"/>
      <w:pPr>
        <w:ind w:left="5760" w:hanging="360"/>
      </w:pPr>
      <w:rPr>
        <w:rFonts w:ascii="Courier New" w:hAnsi="Courier New" w:hint="default"/>
      </w:rPr>
    </w:lvl>
    <w:lvl w:ilvl="8" w:tplc="D568A1D0">
      <w:start w:val="1"/>
      <w:numFmt w:val="bullet"/>
      <w:lvlText w:val=""/>
      <w:lvlJc w:val="left"/>
      <w:pPr>
        <w:ind w:left="6480" w:hanging="360"/>
      </w:pPr>
      <w:rPr>
        <w:rFonts w:ascii="Wingdings" w:hAnsi="Wingdings" w:hint="default"/>
      </w:rPr>
    </w:lvl>
  </w:abstractNum>
  <w:abstractNum w:abstractNumId="2" w15:restartNumberingAfterBreak="0">
    <w:nsid w:val="0AA8045D"/>
    <w:multiLevelType w:val="hybridMultilevel"/>
    <w:tmpl w:val="4168B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BD673"/>
    <w:multiLevelType w:val="hybridMultilevel"/>
    <w:tmpl w:val="195AD5C2"/>
    <w:lvl w:ilvl="0" w:tplc="FFFFFFFF">
      <w:start w:val="1"/>
      <w:numFmt w:val="bullet"/>
      <w:lvlText w:val=""/>
      <w:lvlJc w:val="left"/>
      <w:pPr>
        <w:ind w:left="720" w:hanging="360"/>
      </w:pPr>
      <w:rPr>
        <w:rFonts w:ascii="Symbol" w:hAnsi="Symbol" w:hint="default"/>
      </w:rPr>
    </w:lvl>
    <w:lvl w:ilvl="1" w:tplc="604A92F0">
      <w:start w:val="1"/>
      <w:numFmt w:val="bullet"/>
      <w:lvlText w:val="o"/>
      <w:lvlJc w:val="left"/>
      <w:pPr>
        <w:ind w:left="1440" w:hanging="360"/>
      </w:pPr>
      <w:rPr>
        <w:rFonts w:ascii="Courier New" w:hAnsi="Courier New" w:hint="default"/>
      </w:rPr>
    </w:lvl>
    <w:lvl w:ilvl="2" w:tplc="9D1A8ADA">
      <w:start w:val="1"/>
      <w:numFmt w:val="bullet"/>
      <w:lvlText w:val=""/>
      <w:lvlJc w:val="left"/>
      <w:pPr>
        <w:ind w:left="2160" w:hanging="360"/>
      </w:pPr>
      <w:rPr>
        <w:rFonts w:ascii="Wingdings" w:hAnsi="Wingdings" w:hint="default"/>
      </w:rPr>
    </w:lvl>
    <w:lvl w:ilvl="3" w:tplc="51326A48">
      <w:start w:val="1"/>
      <w:numFmt w:val="bullet"/>
      <w:lvlText w:val=""/>
      <w:lvlJc w:val="left"/>
      <w:pPr>
        <w:ind w:left="2880" w:hanging="360"/>
      </w:pPr>
      <w:rPr>
        <w:rFonts w:ascii="Symbol" w:hAnsi="Symbol" w:hint="default"/>
      </w:rPr>
    </w:lvl>
    <w:lvl w:ilvl="4" w:tplc="B7A6DED8">
      <w:start w:val="1"/>
      <w:numFmt w:val="bullet"/>
      <w:lvlText w:val="o"/>
      <w:lvlJc w:val="left"/>
      <w:pPr>
        <w:ind w:left="3600" w:hanging="360"/>
      </w:pPr>
      <w:rPr>
        <w:rFonts w:ascii="Courier New" w:hAnsi="Courier New" w:hint="default"/>
      </w:rPr>
    </w:lvl>
    <w:lvl w:ilvl="5" w:tplc="C42E97D0">
      <w:start w:val="1"/>
      <w:numFmt w:val="bullet"/>
      <w:lvlText w:val=""/>
      <w:lvlJc w:val="left"/>
      <w:pPr>
        <w:ind w:left="4320" w:hanging="360"/>
      </w:pPr>
      <w:rPr>
        <w:rFonts w:ascii="Wingdings" w:hAnsi="Wingdings" w:hint="default"/>
      </w:rPr>
    </w:lvl>
    <w:lvl w:ilvl="6" w:tplc="A9303D68">
      <w:start w:val="1"/>
      <w:numFmt w:val="bullet"/>
      <w:lvlText w:val=""/>
      <w:lvlJc w:val="left"/>
      <w:pPr>
        <w:ind w:left="5040" w:hanging="360"/>
      </w:pPr>
      <w:rPr>
        <w:rFonts w:ascii="Symbol" w:hAnsi="Symbol" w:hint="default"/>
      </w:rPr>
    </w:lvl>
    <w:lvl w:ilvl="7" w:tplc="39C465D6">
      <w:start w:val="1"/>
      <w:numFmt w:val="bullet"/>
      <w:lvlText w:val="o"/>
      <w:lvlJc w:val="left"/>
      <w:pPr>
        <w:ind w:left="5760" w:hanging="360"/>
      </w:pPr>
      <w:rPr>
        <w:rFonts w:ascii="Courier New" w:hAnsi="Courier New" w:hint="default"/>
      </w:rPr>
    </w:lvl>
    <w:lvl w:ilvl="8" w:tplc="5A1AF53C">
      <w:start w:val="1"/>
      <w:numFmt w:val="bullet"/>
      <w:lvlText w:val=""/>
      <w:lvlJc w:val="left"/>
      <w:pPr>
        <w:ind w:left="6480" w:hanging="360"/>
      </w:pPr>
      <w:rPr>
        <w:rFonts w:ascii="Wingdings" w:hAnsi="Wingdings" w:hint="default"/>
      </w:rPr>
    </w:lvl>
  </w:abstractNum>
  <w:abstractNum w:abstractNumId="4" w15:restartNumberingAfterBreak="0">
    <w:nsid w:val="0DF0664C"/>
    <w:multiLevelType w:val="hybridMultilevel"/>
    <w:tmpl w:val="9DA65386"/>
    <w:lvl w:ilvl="0" w:tplc="478AFA2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F37EA"/>
    <w:multiLevelType w:val="multilevel"/>
    <w:tmpl w:val="29925316"/>
    <w:styleLink w:val="Numbering"/>
    <w:lvl w:ilvl="0">
      <w:start w:val="1"/>
      <w:numFmt w:val="decimal"/>
      <w:pStyle w:val="ListNumber"/>
      <w:lvlText w:val="%1."/>
      <w:lvlJc w:val="left"/>
      <w:pPr>
        <w:ind w:left="454" w:hanging="454"/>
      </w:pPr>
    </w:lvl>
    <w:lvl w:ilvl="1">
      <w:start w:val="1"/>
      <w:numFmt w:val="decimal"/>
      <w:pStyle w:val="ListNumber2"/>
      <w:lvlText w:val="%1.%2."/>
      <w:lvlJc w:val="left"/>
      <w:pPr>
        <w:ind w:left="680" w:hanging="680"/>
      </w:pPr>
    </w:lvl>
    <w:lvl w:ilvl="2">
      <w:start w:val="1"/>
      <w:numFmt w:val="decimal"/>
      <w:pStyle w:val="ListNumber3"/>
      <w:lvlText w:val="%1.%2.%3."/>
      <w:lvlJc w:val="left"/>
      <w:pPr>
        <w:ind w:left="907" w:hanging="907"/>
      </w:pPr>
    </w:lvl>
    <w:lvl w:ilvl="3">
      <w:start w:val="1"/>
      <w:numFmt w:val="decimal"/>
      <w:pStyle w:val="ListNumber4"/>
      <w:lvlText w:val="%1.%2.%3.%4."/>
      <w:lvlJc w:val="left"/>
      <w:pPr>
        <w:ind w:left="1134" w:hanging="1134"/>
      </w:pPr>
    </w:lvl>
    <w:lvl w:ilvl="4">
      <w:start w:val="1"/>
      <w:numFmt w:val="decimal"/>
      <w:pStyle w:val="ListNumber5"/>
      <w:lvlText w:val="%1.%2.%3.%4.%5"/>
      <w:lvlJc w:val="left"/>
      <w:pPr>
        <w:ind w:left="1361" w:hanging="1361"/>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6" w15:restartNumberingAfterBreak="0">
    <w:nsid w:val="1A06152A"/>
    <w:multiLevelType w:val="hybridMultilevel"/>
    <w:tmpl w:val="6696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E074C6"/>
    <w:multiLevelType w:val="hybridMultilevel"/>
    <w:tmpl w:val="FE06E9D8"/>
    <w:lvl w:ilvl="0" w:tplc="C5A28060">
      <w:start w:val="1"/>
      <w:numFmt w:val="decimal"/>
      <w:lvlText w:val="%1."/>
      <w:lvlJc w:val="left"/>
      <w:pPr>
        <w:ind w:left="720" w:hanging="360"/>
      </w:pPr>
    </w:lvl>
    <w:lvl w:ilvl="1" w:tplc="840065C6">
      <w:start w:val="1"/>
      <w:numFmt w:val="lowerLetter"/>
      <w:lvlText w:val="%2."/>
      <w:lvlJc w:val="left"/>
      <w:pPr>
        <w:ind w:left="1440" w:hanging="360"/>
      </w:pPr>
    </w:lvl>
    <w:lvl w:ilvl="2" w:tplc="DEA4BD22">
      <w:start w:val="1"/>
      <w:numFmt w:val="lowerRoman"/>
      <w:lvlText w:val="%3."/>
      <w:lvlJc w:val="right"/>
      <w:pPr>
        <w:ind w:left="2160" w:hanging="180"/>
      </w:pPr>
    </w:lvl>
    <w:lvl w:ilvl="3" w:tplc="6F56D7A4">
      <w:start w:val="1"/>
      <w:numFmt w:val="decimal"/>
      <w:lvlText w:val="%4."/>
      <w:lvlJc w:val="left"/>
      <w:pPr>
        <w:ind w:left="2880" w:hanging="360"/>
      </w:pPr>
    </w:lvl>
    <w:lvl w:ilvl="4" w:tplc="487C26C6">
      <w:start w:val="1"/>
      <w:numFmt w:val="lowerLetter"/>
      <w:lvlText w:val="%5."/>
      <w:lvlJc w:val="left"/>
      <w:pPr>
        <w:ind w:left="3600" w:hanging="360"/>
      </w:pPr>
    </w:lvl>
    <w:lvl w:ilvl="5" w:tplc="05500954">
      <w:start w:val="1"/>
      <w:numFmt w:val="lowerRoman"/>
      <w:lvlText w:val="%6."/>
      <w:lvlJc w:val="right"/>
      <w:pPr>
        <w:ind w:left="4320" w:hanging="180"/>
      </w:pPr>
    </w:lvl>
    <w:lvl w:ilvl="6" w:tplc="572EE8D4">
      <w:start w:val="1"/>
      <w:numFmt w:val="decimal"/>
      <w:lvlText w:val="%7."/>
      <w:lvlJc w:val="left"/>
      <w:pPr>
        <w:ind w:left="5040" w:hanging="360"/>
      </w:pPr>
    </w:lvl>
    <w:lvl w:ilvl="7" w:tplc="AFE0A202">
      <w:start w:val="1"/>
      <w:numFmt w:val="lowerLetter"/>
      <w:lvlText w:val="%8."/>
      <w:lvlJc w:val="left"/>
      <w:pPr>
        <w:ind w:left="5760" w:hanging="360"/>
      </w:pPr>
    </w:lvl>
    <w:lvl w:ilvl="8" w:tplc="C532A924">
      <w:start w:val="1"/>
      <w:numFmt w:val="lowerRoman"/>
      <w:lvlText w:val="%9."/>
      <w:lvlJc w:val="right"/>
      <w:pPr>
        <w:ind w:left="6480" w:hanging="180"/>
      </w:pPr>
    </w:lvl>
  </w:abstractNum>
  <w:abstractNum w:abstractNumId="8" w15:restartNumberingAfterBreak="0">
    <w:nsid w:val="23A05E4F"/>
    <w:multiLevelType w:val="hybridMultilevel"/>
    <w:tmpl w:val="9B881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73C28"/>
    <w:multiLevelType w:val="hybridMultilevel"/>
    <w:tmpl w:val="FA5C31A0"/>
    <w:lvl w:ilvl="0" w:tplc="42BEE8DE">
      <w:start w:val="1"/>
      <w:numFmt w:val="bullet"/>
      <w:lvlText w:val=""/>
      <w:lvlJc w:val="left"/>
      <w:pPr>
        <w:ind w:left="720" w:hanging="360"/>
      </w:pPr>
      <w:rPr>
        <w:rFonts w:ascii="Symbol" w:hAnsi="Symbol" w:hint="default"/>
      </w:rPr>
    </w:lvl>
    <w:lvl w:ilvl="1" w:tplc="113220BC">
      <w:start w:val="1"/>
      <w:numFmt w:val="bullet"/>
      <w:lvlText w:val="o"/>
      <w:lvlJc w:val="left"/>
      <w:pPr>
        <w:ind w:left="1440" w:hanging="360"/>
      </w:pPr>
      <w:rPr>
        <w:rFonts w:ascii="Courier New" w:hAnsi="Courier New" w:hint="default"/>
      </w:rPr>
    </w:lvl>
    <w:lvl w:ilvl="2" w:tplc="4C887D18">
      <w:start w:val="1"/>
      <w:numFmt w:val="bullet"/>
      <w:lvlText w:val=""/>
      <w:lvlJc w:val="left"/>
      <w:pPr>
        <w:ind w:left="2160" w:hanging="360"/>
      </w:pPr>
      <w:rPr>
        <w:rFonts w:ascii="Wingdings" w:hAnsi="Wingdings" w:hint="default"/>
      </w:rPr>
    </w:lvl>
    <w:lvl w:ilvl="3" w:tplc="66D6AE78">
      <w:start w:val="1"/>
      <w:numFmt w:val="bullet"/>
      <w:lvlText w:val=""/>
      <w:lvlJc w:val="left"/>
      <w:pPr>
        <w:ind w:left="2880" w:hanging="360"/>
      </w:pPr>
      <w:rPr>
        <w:rFonts w:ascii="Symbol" w:hAnsi="Symbol" w:hint="default"/>
      </w:rPr>
    </w:lvl>
    <w:lvl w:ilvl="4" w:tplc="B0E825D6">
      <w:start w:val="1"/>
      <w:numFmt w:val="bullet"/>
      <w:lvlText w:val="o"/>
      <w:lvlJc w:val="left"/>
      <w:pPr>
        <w:ind w:left="3600" w:hanging="360"/>
      </w:pPr>
      <w:rPr>
        <w:rFonts w:ascii="Courier New" w:hAnsi="Courier New" w:hint="default"/>
      </w:rPr>
    </w:lvl>
    <w:lvl w:ilvl="5" w:tplc="0D1ADF84">
      <w:start w:val="1"/>
      <w:numFmt w:val="bullet"/>
      <w:lvlText w:val=""/>
      <w:lvlJc w:val="left"/>
      <w:pPr>
        <w:ind w:left="4320" w:hanging="360"/>
      </w:pPr>
      <w:rPr>
        <w:rFonts w:ascii="Wingdings" w:hAnsi="Wingdings" w:hint="default"/>
      </w:rPr>
    </w:lvl>
    <w:lvl w:ilvl="6" w:tplc="6B0ADC2A">
      <w:start w:val="1"/>
      <w:numFmt w:val="bullet"/>
      <w:lvlText w:val=""/>
      <w:lvlJc w:val="left"/>
      <w:pPr>
        <w:ind w:left="5040" w:hanging="360"/>
      </w:pPr>
      <w:rPr>
        <w:rFonts w:ascii="Symbol" w:hAnsi="Symbol" w:hint="default"/>
      </w:rPr>
    </w:lvl>
    <w:lvl w:ilvl="7" w:tplc="F5D6AA14">
      <w:start w:val="1"/>
      <w:numFmt w:val="bullet"/>
      <w:lvlText w:val="o"/>
      <w:lvlJc w:val="left"/>
      <w:pPr>
        <w:ind w:left="5760" w:hanging="360"/>
      </w:pPr>
      <w:rPr>
        <w:rFonts w:ascii="Courier New" w:hAnsi="Courier New" w:hint="default"/>
      </w:rPr>
    </w:lvl>
    <w:lvl w:ilvl="8" w:tplc="4EBCFE34">
      <w:start w:val="1"/>
      <w:numFmt w:val="bullet"/>
      <w:lvlText w:val=""/>
      <w:lvlJc w:val="left"/>
      <w:pPr>
        <w:ind w:left="6480" w:hanging="360"/>
      </w:pPr>
      <w:rPr>
        <w:rFonts w:ascii="Wingdings" w:hAnsi="Wingdings" w:hint="default"/>
      </w:rPr>
    </w:lvl>
  </w:abstractNum>
  <w:abstractNum w:abstractNumId="10" w15:restartNumberingAfterBreak="0">
    <w:nsid w:val="289D5707"/>
    <w:multiLevelType w:val="hybridMultilevel"/>
    <w:tmpl w:val="4BAEB97A"/>
    <w:lvl w:ilvl="0" w:tplc="7EF84D8C">
      <w:start w:val="20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6608AA"/>
    <w:multiLevelType w:val="hybridMultilevel"/>
    <w:tmpl w:val="FFFFFFFF"/>
    <w:lvl w:ilvl="0" w:tplc="5FD603C2">
      <w:start w:val="1"/>
      <w:numFmt w:val="bullet"/>
      <w:lvlText w:val=""/>
      <w:lvlJc w:val="left"/>
      <w:pPr>
        <w:ind w:left="720" w:hanging="360"/>
      </w:pPr>
      <w:rPr>
        <w:rFonts w:ascii="Symbol" w:hAnsi="Symbol" w:hint="default"/>
      </w:rPr>
    </w:lvl>
    <w:lvl w:ilvl="1" w:tplc="6B4CB9C8">
      <w:start w:val="1"/>
      <w:numFmt w:val="bullet"/>
      <w:lvlText w:val="o"/>
      <w:lvlJc w:val="left"/>
      <w:pPr>
        <w:ind w:left="1440" w:hanging="360"/>
      </w:pPr>
      <w:rPr>
        <w:rFonts w:ascii="Courier New" w:hAnsi="Courier New" w:hint="default"/>
      </w:rPr>
    </w:lvl>
    <w:lvl w:ilvl="2" w:tplc="E2CC3ACE">
      <w:start w:val="1"/>
      <w:numFmt w:val="bullet"/>
      <w:lvlText w:val=""/>
      <w:lvlJc w:val="left"/>
      <w:pPr>
        <w:ind w:left="2160" w:hanging="360"/>
      </w:pPr>
      <w:rPr>
        <w:rFonts w:ascii="Wingdings" w:hAnsi="Wingdings" w:hint="default"/>
      </w:rPr>
    </w:lvl>
    <w:lvl w:ilvl="3" w:tplc="7A2C6942">
      <w:start w:val="1"/>
      <w:numFmt w:val="bullet"/>
      <w:lvlText w:val=""/>
      <w:lvlJc w:val="left"/>
      <w:pPr>
        <w:ind w:left="2880" w:hanging="360"/>
      </w:pPr>
      <w:rPr>
        <w:rFonts w:ascii="Symbol" w:hAnsi="Symbol" w:hint="default"/>
      </w:rPr>
    </w:lvl>
    <w:lvl w:ilvl="4" w:tplc="75C0BCF8">
      <w:start w:val="1"/>
      <w:numFmt w:val="bullet"/>
      <w:lvlText w:val="o"/>
      <w:lvlJc w:val="left"/>
      <w:pPr>
        <w:ind w:left="3600" w:hanging="360"/>
      </w:pPr>
      <w:rPr>
        <w:rFonts w:ascii="Courier New" w:hAnsi="Courier New" w:hint="default"/>
      </w:rPr>
    </w:lvl>
    <w:lvl w:ilvl="5" w:tplc="F1A28B00">
      <w:start w:val="1"/>
      <w:numFmt w:val="bullet"/>
      <w:lvlText w:val=""/>
      <w:lvlJc w:val="left"/>
      <w:pPr>
        <w:ind w:left="4320" w:hanging="360"/>
      </w:pPr>
      <w:rPr>
        <w:rFonts w:ascii="Wingdings" w:hAnsi="Wingdings" w:hint="default"/>
      </w:rPr>
    </w:lvl>
    <w:lvl w:ilvl="6" w:tplc="06B0E3AC">
      <w:start w:val="1"/>
      <w:numFmt w:val="bullet"/>
      <w:lvlText w:val=""/>
      <w:lvlJc w:val="left"/>
      <w:pPr>
        <w:ind w:left="5040" w:hanging="360"/>
      </w:pPr>
      <w:rPr>
        <w:rFonts w:ascii="Symbol" w:hAnsi="Symbol" w:hint="default"/>
      </w:rPr>
    </w:lvl>
    <w:lvl w:ilvl="7" w:tplc="00249CC8">
      <w:start w:val="1"/>
      <w:numFmt w:val="bullet"/>
      <w:lvlText w:val="o"/>
      <w:lvlJc w:val="left"/>
      <w:pPr>
        <w:ind w:left="5760" w:hanging="360"/>
      </w:pPr>
      <w:rPr>
        <w:rFonts w:ascii="Courier New" w:hAnsi="Courier New" w:hint="default"/>
      </w:rPr>
    </w:lvl>
    <w:lvl w:ilvl="8" w:tplc="49A251B4">
      <w:start w:val="1"/>
      <w:numFmt w:val="bullet"/>
      <w:lvlText w:val=""/>
      <w:lvlJc w:val="left"/>
      <w:pPr>
        <w:ind w:left="6480" w:hanging="360"/>
      </w:pPr>
      <w:rPr>
        <w:rFonts w:ascii="Wingdings" w:hAnsi="Wingdings" w:hint="default"/>
      </w:rPr>
    </w:lvl>
  </w:abstractNum>
  <w:abstractNum w:abstractNumId="12" w15:restartNumberingAfterBreak="0">
    <w:nsid w:val="2A012BA4"/>
    <w:multiLevelType w:val="hybridMultilevel"/>
    <w:tmpl w:val="D640E09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5CC32"/>
    <w:multiLevelType w:val="hybridMultilevel"/>
    <w:tmpl w:val="338E1E3C"/>
    <w:lvl w:ilvl="0" w:tplc="41A23D92">
      <w:start w:val="1"/>
      <w:numFmt w:val="decimal"/>
      <w:lvlText w:val="%1."/>
      <w:lvlJc w:val="left"/>
      <w:pPr>
        <w:ind w:left="720" w:hanging="360"/>
      </w:pPr>
    </w:lvl>
    <w:lvl w:ilvl="1" w:tplc="7B8C29E6">
      <w:start w:val="1"/>
      <w:numFmt w:val="lowerLetter"/>
      <w:lvlText w:val="%2."/>
      <w:lvlJc w:val="left"/>
      <w:pPr>
        <w:ind w:left="1440" w:hanging="360"/>
      </w:pPr>
    </w:lvl>
    <w:lvl w:ilvl="2" w:tplc="C1289E20">
      <w:start w:val="1"/>
      <w:numFmt w:val="lowerRoman"/>
      <w:lvlText w:val="%3."/>
      <w:lvlJc w:val="right"/>
      <w:pPr>
        <w:ind w:left="2160" w:hanging="180"/>
      </w:pPr>
    </w:lvl>
    <w:lvl w:ilvl="3" w:tplc="990CF9E4">
      <w:start w:val="1"/>
      <w:numFmt w:val="decimal"/>
      <w:lvlText w:val="%4."/>
      <w:lvlJc w:val="left"/>
      <w:pPr>
        <w:ind w:left="2880" w:hanging="360"/>
      </w:pPr>
    </w:lvl>
    <w:lvl w:ilvl="4" w:tplc="612E77AC">
      <w:start w:val="1"/>
      <w:numFmt w:val="lowerLetter"/>
      <w:lvlText w:val="%5."/>
      <w:lvlJc w:val="left"/>
      <w:pPr>
        <w:ind w:left="3600" w:hanging="360"/>
      </w:pPr>
    </w:lvl>
    <w:lvl w:ilvl="5" w:tplc="8E50404C">
      <w:start w:val="1"/>
      <w:numFmt w:val="lowerRoman"/>
      <w:lvlText w:val="%6."/>
      <w:lvlJc w:val="right"/>
      <w:pPr>
        <w:ind w:left="4320" w:hanging="180"/>
      </w:pPr>
    </w:lvl>
    <w:lvl w:ilvl="6" w:tplc="15D87384">
      <w:start w:val="1"/>
      <w:numFmt w:val="decimal"/>
      <w:lvlText w:val="%7."/>
      <w:lvlJc w:val="left"/>
      <w:pPr>
        <w:ind w:left="5040" w:hanging="360"/>
      </w:pPr>
    </w:lvl>
    <w:lvl w:ilvl="7" w:tplc="1A1609D0">
      <w:start w:val="1"/>
      <w:numFmt w:val="lowerLetter"/>
      <w:lvlText w:val="%8."/>
      <w:lvlJc w:val="left"/>
      <w:pPr>
        <w:ind w:left="5760" w:hanging="360"/>
      </w:pPr>
    </w:lvl>
    <w:lvl w:ilvl="8" w:tplc="F49EEE76">
      <w:start w:val="1"/>
      <w:numFmt w:val="lowerRoman"/>
      <w:lvlText w:val="%9."/>
      <w:lvlJc w:val="right"/>
      <w:pPr>
        <w:ind w:left="6480" w:hanging="180"/>
      </w:pPr>
    </w:lvl>
  </w:abstractNum>
  <w:abstractNum w:abstractNumId="14" w15:restartNumberingAfterBreak="0">
    <w:nsid w:val="2C237590"/>
    <w:multiLevelType w:val="hybridMultilevel"/>
    <w:tmpl w:val="C3B817F0"/>
    <w:lvl w:ilvl="0" w:tplc="3612AF26">
      <w:start w:val="6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F1838"/>
    <w:multiLevelType w:val="hybridMultilevel"/>
    <w:tmpl w:val="ADD8A7E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467C82"/>
    <w:multiLevelType w:val="hybridMultilevel"/>
    <w:tmpl w:val="B8D2E128"/>
    <w:lvl w:ilvl="0" w:tplc="64884E6E">
      <w:start w:val="1"/>
      <w:numFmt w:val="bullet"/>
      <w:lvlText w:val=""/>
      <w:lvlJc w:val="left"/>
      <w:pPr>
        <w:ind w:left="720" w:hanging="360"/>
      </w:pPr>
      <w:rPr>
        <w:rFonts w:ascii="Symbol" w:hAnsi="Symbol" w:hint="default"/>
      </w:rPr>
    </w:lvl>
    <w:lvl w:ilvl="1" w:tplc="622EDDB0">
      <w:start w:val="1"/>
      <w:numFmt w:val="bullet"/>
      <w:lvlText w:val="o"/>
      <w:lvlJc w:val="left"/>
      <w:pPr>
        <w:ind w:left="1440" w:hanging="360"/>
      </w:pPr>
      <w:rPr>
        <w:rFonts w:ascii="Courier New" w:hAnsi="Courier New" w:hint="default"/>
      </w:rPr>
    </w:lvl>
    <w:lvl w:ilvl="2" w:tplc="4F3894EC">
      <w:start w:val="1"/>
      <w:numFmt w:val="bullet"/>
      <w:lvlText w:val=""/>
      <w:lvlJc w:val="left"/>
      <w:pPr>
        <w:ind w:left="2160" w:hanging="360"/>
      </w:pPr>
      <w:rPr>
        <w:rFonts w:ascii="Wingdings" w:hAnsi="Wingdings" w:hint="default"/>
      </w:rPr>
    </w:lvl>
    <w:lvl w:ilvl="3" w:tplc="BC92C064">
      <w:start w:val="1"/>
      <w:numFmt w:val="bullet"/>
      <w:lvlText w:val=""/>
      <w:lvlJc w:val="left"/>
      <w:pPr>
        <w:ind w:left="2880" w:hanging="360"/>
      </w:pPr>
      <w:rPr>
        <w:rFonts w:ascii="Symbol" w:hAnsi="Symbol" w:hint="default"/>
      </w:rPr>
    </w:lvl>
    <w:lvl w:ilvl="4" w:tplc="4B266AF2">
      <w:start w:val="1"/>
      <w:numFmt w:val="bullet"/>
      <w:lvlText w:val="o"/>
      <w:lvlJc w:val="left"/>
      <w:pPr>
        <w:ind w:left="3600" w:hanging="360"/>
      </w:pPr>
      <w:rPr>
        <w:rFonts w:ascii="Courier New" w:hAnsi="Courier New" w:hint="default"/>
      </w:rPr>
    </w:lvl>
    <w:lvl w:ilvl="5" w:tplc="4CE8C466">
      <w:start w:val="1"/>
      <w:numFmt w:val="bullet"/>
      <w:lvlText w:val=""/>
      <w:lvlJc w:val="left"/>
      <w:pPr>
        <w:ind w:left="4320" w:hanging="360"/>
      </w:pPr>
      <w:rPr>
        <w:rFonts w:ascii="Wingdings" w:hAnsi="Wingdings" w:hint="default"/>
      </w:rPr>
    </w:lvl>
    <w:lvl w:ilvl="6" w:tplc="393054F2">
      <w:start w:val="1"/>
      <w:numFmt w:val="bullet"/>
      <w:lvlText w:val=""/>
      <w:lvlJc w:val="left"/>
      <w:pPr>
        <w:ind w:left="5040" w:hanging="360"/>
      </w:pPr>
      <w:rPr>
        <w:rFonts w:ascii="Symbol" w:hAnsi="Symbol" w:hint="default"/>
      </w:rPr>
    </w:lvl>
    <w:lvl w:ilvl="7" w:tplc="4E0CAEDC">
      <w:start w:val="1"/>
      <w:numFmt w:val="bullet"/>
      <w:lvlText w:val="o"/>
      <w:lvlJc w:val="left"/>
      <w:pPr>
        <w:ind w:left="5760" w:hanging="360"/>
      </w:pPr>
      <w:rPr>
        <w:rFonts w:ascii="Courier New" w:hAnsi="Courier New" w:hint="default"/>
      </w:rPr>
    </w:lvl>
    <w:lvl w:ilvl="8" w:tplc="BFF0045C">
      <w:start w:val="1"/>
      <w:numFmt w:val="bullet"/>
      <w:lvlText w:val=""/>
      <w:lvlJc w:val="left"/>
      <w:pPr>
        <w:ind w:left="6480" w:hanging="360"/>
      </w:pPr>
      <w:rPr>
        <w:rFonts w:ascii="Wingdings" w:hAnsi="Wingdings" w:hint="default"/>
      </w:rPr>
    </w:lvl>
  </w:abstractNum>
  <w:abstractNum w:abstractNumId="17" w15:restartNumberingAfterBreak="0">
    <w:nsid w:val="3602192B"/>
    <w:multiLevelType w:val="hybridMultilevel"/>
    <w:tmpl w:val="74F44D04"/>
    <w:lvl w:ilvl="0" w:tplc="3612AF26">
      <w:start w:val="6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B22336"/>
    <w:multiLevelType w:val="hybridMultilevel"/>
    <w:tmpl w:val="FFFFFFFF"/>
    <w:lvl w:ilvl="0" w:tplc="A9EC3FC4">
      <w:start w:val="1"/>
      <w:numFmt w:val="bullet"/>
      <w:lvlText w:val="o"/>
      <w:lvlJc w:val="left"/>
      <w:pPr>
        <w:ind w:left="1080" w:hanging="360"/>
      </w:pPr>
      <w:rPr>
        <w:rFonts w:ascii="Courier New" w:hAnsi="Courier New" w:hint="default"/>
      </w:rPr>
    </w:lvl>
    <w:lvl w:ilvl="1" w:tplc="BF8E330A">
      <w:start w:val="1"/>
      <w:numFmt w:val="bullet"/>
      <w:lvlText w:val="o"/>
      <w:lvlJc w:val="left"/>
      <w:pPr>
        <w:ind w:left="1800" w:hanging="360"/>
      </w:pPr>
      <w:rPr>
        <w:rFonts w:ascii="Courier New" w:hAnsi="Courier New" w:hint="default"/>
      </w:rPr>
    </w:lvl>
    <w:lvl w:ilvl="2" w:tplc="977CF14E">
      <w:start w:val="1"/>
      <w:numFmt w:val="bullet"/>
      <w:lvlText w:val=""/>
      <w:lvlJc w:val="left"/>
      <w:pPr>
        <w:ind w:left="2520" w:hanging="360"/>
      </w:pPr>
      <w:rPr>
        <w:rFonts w:ascii="Wingdings" w:hAnsi="Wingdings" w:hint="default"/>
      </w:rPr>
    </w:lvl>
    <w:lvl w:ilvl="3" w:tplc="C0F406CA">
      <w:start w:val="1"/>
      <w:numFmt w:val="bullet"/>
      <w:lvlText w:val=""/>
      <w:lvlJc w:val="left"/>
      <w:pPr>
        <w:ind w:left="3240" w:hanging="360"/>
      </w:pPr>
      <w:rPr>
        <w:rFonts w:ascii="Symbol" w:hAnsi="Symbol" w:hint="default"/>
      </w:rPr>
    </w:lvl>
    <w:lvl w:ilvl="4" w:tplc="C8B68B90">
      <w:start w:val="1"/>
      <w:numFmt w:val="bullet"/>
      <w:lvlText w:val="o"/>
      <w:lvlJc w:val="left"/>
      <w:pPr>
        <w:ind w:left="3960" w:hanging="360"/>
      </w:pPr>
      <w:rPr>
        <w:rFonts w:ascii="Courier New" w:hAnsi="Courier New" w:hint="default"/>
      </w:rPr>
    </w:lvl>
    <w:lvl w:ilvl="5" w:tplc="783066B0">
      <w:start w:val="1"/>
      <w:numFmt w:val="bullet"/>
      <w:lvlText w:val=""/>
      <w:lvlJc w:val="left"/>
      <w:pPr>
        <w:ind w:left="4680" w:hanging="360"/>
      </w:pPr>
      <w:rPr>
        <w:rFonts w:ascii="Wingdings" w:hAnsi="Wingdings" w:hint="default"/>
      </w:rPr>
    </w:lvl>
    <w:lvl w:ilvl="6" w:tplc="D4A2DD46">
      <w:start w:val="1"/>
      <w:numFmt w:val="bullet"/>
      <w:lvlText w:val=""/>
      <w:lvlJc w:val="left"/>
      <w:pPr>
        <w:ind w:left="5400" w:hanging="360"/>
      </w:pPr>
      <w:rPr>
        <w:rFonts w:ascii="Symbol" w:hAnsi="Symbol" w:hint="default"/>
      </w:rPr>
    </w:lvl>
    <w:lvl w:ilvl="7" w:tplc="6D5004DE">
      <w:start w:val="1"/>
      <w:numFmt w:val="bullet"/>
      <w:lvlText w:val="o"/>
      <w:lvlJc w:val="left"/>
      <w:pPr>
        <w:ind w:left="6120" w:hanging="360"/>
      </w:pPr>
      <w:rPr>
        <w:rFonts w:ascii="Courier New" w:hAnsi="Courier New" w:hint="default"/>
      </w:rPr>
    </w:lvl>
    <w:lvl w:ilvl="8" w:tplc="01766206">
      <w:start w:val="1"/>
      <w:numFmt w:val="bullet"/>
      <w:lvlText w:val=""/>
      <w:lvlJc w:val="left"/>
      <w:pPr>
        <w:ind w:left="6840" w:hanging="360"/>
      </w:pPr>
      <w:rPr>
        <w:rFonts w:ascii="Wingdings" w:hAnsi="Wingdings" w:hint="default"/>
      </w:rPr>
    </w:lvl>
  </w:abstractNum>
  <w:abstractNum w:abstractNumId="19" w15:restartNumberingAfterBreak="0">
    <w:nsid w:val="39802BAC"/>
    <w:multiLevelType w:val="hybridMultilevel"/>
    <w:tmpl w:val="C8E6C6FA"/>
    <w:lvl w:ilvl="0" w:tplc="1C10D316">
      <w:start w:val="1"/>
      <w:numFmt w:val="bullet"/>
      <w:lvlText w:val="·"/>
      <w:lvlJc w:val="left"/>
      <w:pPr>
        <w:ind w:left="720" w:hanging="360"/>
      </w:pPr>
      <w:rPr>
        <w:rFonts w:ascii="Symbol" w:hAnsi="Symbol" w:hint="default"/>
      </w:rPr>
    </w:lvl>
    <w:lvl w:ilvl="1" w:tplc="8B967A4E">
      <w:start w:val="1"/>
      <w:numFmt w:val="bullet"/>
      <w:lvlText w:val="o"/>
      <w:lvlJc w:val="left"/>
      <w:pPr>
        <w:ind w:left="1440" w:hanging="360"/>
      </w:pPr>
      <w:rPr>
        <w:rFonts w:ascii="Courier New" w:hAnsi="Courier New" w:hint="default"/>
      </w:rPr>
    </w:lvl>
    <w:lvl w:ilvl="2" w:tplc="6CEC2EE2">
      <w:start w:val="1"/>
      <w:numFmt w:val="bullet"/>
      <w:lvlText w:val=""/>
      <w:lvlJc w:val="left"/>
      <w:pPr>
        <w:ind w:left="2160" w:hanging="360"/>
      </w:pPr>
      <w:rPr>
        <w:rFonts w:ascii="Wingdings" w:hAnsi="Wingdings" w:hint="default"/>
      </w:rPr>
    </w:lvl>
    <w:lvl w:ilvl="3" w:tplc="E60E6586">
      <w:start w:val="1"/>
      <w:numFmt w:val="bullet"/>
      <w:lvlText w:val=""/>
      <w:lvlJc w:val="left"/>
      <w:pPr>
        <w:ind w:left="2880" w:hanging="360"/>
      </w:pPr>
      <w:rPr>
        <w:rFonts w:ascii="Symbol" w:hAnsi="Symbol" w:hint="default"/>
      </w:rPr>
    </w:lvl>
    <w:lvl w:ilvl="4" w:tplc="5B7C2FC2">
      <w:start w:val="1"/>
      <w:numFmt w:val="bullet"/>
      <w:lvlText w:val="o"/>
      <w:lvlJc w:val="left"/>
      <w:pPr>
        <w:ind w:left="3600" w:hanging="360"/>
      </w:pPr>
      <w:rPr>
        <w:rFonts w:ascii="Courier New" w:hAnsi="Courier New" w:hint="default"/>
      </w:rPr>
    </w:lvl>
    <w:lvl w:ilvl="5" w:tplc="94AE59C4">
      <w:start w:val="1"/>
      <w:numFmt w:val="bullet"/>
      <w:lvlText w:val=""/>
      <w:lvlJc w:val="left"/>
      <w:pPr>
        <w:ind w:left="4320" w:hanging="360"/>
      </w:pPr>
      <w:rPr>
        <w:rFonts w:ascii="Wingdings" w:hAnsi="Wingdings" w:hint="default"/>
      </w:rPr>
    </w:lvl>
    <w:lvl w:ilvl="6" w:tplc="2AFEAA50">
      <w:start w:val="1"/>
      <w:numFmt w:val="bullet"/>
      <w:lvlText w:val=""/>
      <w:lvlJc w:val="left"/>
      <w:pPr>
        <w:ind w:left="5040" w:hanging="360"/>
      </w:pPr>
      <w:rPr>
        <w:rFonts w:ascii="Symbol" w:hAnsi="Symbol" w:hint="default"/>
      </w:rPr>
    </w:lvl>
    <w:lvl w:ilvl="7" w:tplc="70888032">
      <w:start w:val="1"/>
      <w:numFmt w:val="bullet"/>
      <w:lvlText w:val="o"/>
      <w:lvlJc w:val="left"/>
      <w:pPr>
        <w:ind w:left="5760" w:hanging="360"/>
      </w:pPr>
      <w:rPr>
        <w:rFonts w:ascii="Courier New" w:hAnsi="Courier New" w:hint="default"/>
      </w:rPr>
    </w:lvl>
    <w:lvl w:ilvl="8" w:tplc="78F827C8">
      <w:start w:val="1"/>
      <w:numFmt w:val="bullet"/>
      <w:lvlText w:val=""/>
      <w:lvlJc w:val="left"/>
      <w:pPr>
        <w:ind w:left="6480" w:hanging="360"/>
      </w:pPr>
      <w:rPr>
        <w:rFonts w:ascii="Wingdings" w:hAnsi="Wingdings" w:hint="default"/>
      </w:rPr>
    </w:lvl>
  </w:abstractNum>
  <w:abstractNum w:abstractNumId="20" w15:restartNumberingAfterBreak="0">
    <w:nsid w:val="39B7C36F"/>
    <w:multiLevelType w:val="hybridMultilevel"/>
    <w:tmpl w:val="8AD2FE28"/>
    <w:lvl w:ilvl="0" w:tplc="F40AE9A8">
      <w:start w:val="1"/>
      <w:numFmt w:val="bullet"/>
      <w:lvlText w:val="·"/>
      <w:lvlJc w:val="left"/>
      <w:pPr>
        <w:ind w:left="720" w:hanging="360"/>
      </w:pPr>
      <w:rPr>
        <w:rFonts w:ascii="Symbol" w:hAnsi="Symbol" w:hint="default"/>
      </w:rPr>
    </w:lvl>
    <w:lvl w:ilvl="1" w:tplc="742A108C">
      <w:start w:val="1"/>
      <w:numFmt w:val="bullet"/>
      <w:lvlText w:val="o"/>
      <w:lvlJc w:val="left"/>
      <w:pPr>
        <w:ind w:left="1440" w:hanging="360"/>
      </w:pPr>
      <w:rPr>
        <w:rFonts w:ascii="Courier New" w:hAnsi="Courier New" w:hint="default"/>
      </w:rPr>
    </w:lvl>
    <w:lvl w:ilvl="2" w:tplc="0B9A59C0">
      <w:start w:val="1"/>
      <w:numFmt w:val="bullet"/>
      <w:lvlText w:val=""/>
      <w:lvlJc w:val="left"/>
      <w:pPr>
        <w:ind w:left="2160" w:hanging="360"/>
      </w:pPr>
      <w:rPr>
        <w:rFonts w:ascii="Wingdings" w:hAnsi="Wingdings" w:hint="default"/>
      </w:rPr>
    </w:lvl>
    <w:lvl w:ilvl="3" w:tplc="7B8ACAD0">
      <w:start w:val="1"/>
      <w:numFmt w:val="bullet"/>
      <w:lvlText w:val=""/>
      <w:lvlJc w:val="left"/>
      <w:pPr>
        <w:ind w:left="2880" w:hanging="360"/>
      </w:pPr>
      <w:rPr>
        <w:rFonts w:ascii="Symbol" w:hAnsi="Symbol" w:hint="default"/>
      </w:rPr>
    </w:lvl>
    <w:lvl w:ilvl="4" w:tplc="2F006CF8">
      <w:start w:val="1"/>
      <w:numFmt w:val="bullet"/>
      <w:lvlText w:val="o"/>
      <w:lvlJc w:val="left"/>
      <w:pPr>
        <w:ind w:left="3600" w:hanging="360"/>
      </w:pPr>
      <w:rPr>
        <w:rFonts w:ascii="Courier New" w:hAnsi="Courier New" w:hint="default"/>
      </w:rPr>
    </w:lvl>
    <w:lvl w:ilvl="5" w:tplc="E778995A">
      <w:start w:val="1"/>
      <w:numFmt w:val="bullet"/>
      <w:lvlText w:val=""/>
      <w:lvlJc w:val="left"/>
      <w:pPr>
        <w:ind w:left="4320" w:hanging="360"/>
      </w:pPr>
      <w:rPr>
        <w:rFonts w:ascii="Wingdings" w:hAnsi="Wingdings" w:hint="default"/>
      </w:rPr>
    </w:lvl>
    <w:lvl w:ilvl="6" w:tplc="A54A8CE6">
      <w:start w:val="1"/>
      <w:numFmt w:val="bullet"/>
      <w:lvlText w:val=""/>
      <w:lvlJc w:val="left"/>
      <w:pPr>
        <w:ind w:left="5040" w:hanging="360"/>
      </w:pPr>
      <w:rPr>
        <w:rFonts w:ascii="Symbol" w:hAnsi="Symbol" w:hint="default"/>
      </w:rPr>
    </w:lvl>
    <w:lvl w:ilvl="7" w:tplc="CAFCCDEA">
      <w:start w:val="1"/>
      <w:numFmt w:val="bullet"/>
      <w:lvlText w:val="o"/>
      <w:lvlJc w:val="left"/>
      <w:pPr>
        <w:ind w:left="5760" w:hanging="360"/>
      </w:pPr>
      <w:rPr>
        <w:rFonts w:ascii="Courier New" w:hAnsi="Courier New" w:hint="default"/>
      </w:rPr>
    </w:lvl>
    <w:lvl w:ilvl="8" w:tplc="0E52D4DC">
      <w:start w:val="1"/>
      <w:numFmt w:val="bullet"/>
      <w:lvlText w:val=""/>
      <w:lvlJc w:val="left"/>
      <w:pPr>
        <w:ind w:left="6480" w:hanging="360"/>
      </w:pPr>
      <w:rPr>
        <w:rFonts w:ascii="Wingdings" w:hAnsi="Wingdings" w:hint="default"/>
      </w:rPr>
    </w:lvl>
  </w:abstractNum>
  <w:abstractNum w:abstractNumId="21" w15:restartNumberingAfterBreak="0">
    <w:nsid w:val="467F3571"/>
    <w:multiLevelType w:val="multilevel"/>
    <w:tmpl w:val="AA0E69E6"/>
    <w:styleLink w:val="Figure"/>
    <w:lvl w:ilvl="0">
      <w:start w:val="1"/>
      <w:numFmt w:val="lowerLetter"/>
      <w:pStyle w:val="ListAlpha1"/>
      <w:lvlText w:val="%1."/>
      <w:lvlJc w:val="left"/>
      <w:pPr>
        <w:ind w:left="227" w:hanging="227"/>
      </w:pPr>
    </w:lvl>
    <w:lvl w:ilvl="1">
      <w:start w:val="1"/>
      <w:numFmt w:val="lowerLetter"/>
      <w:pStyle w:val="ListAlpha2"/>
      <w:lvlText w:val="%2."/>
      <w:lvlJc w:val="left"/>
      <w:pPr>
        <w:ind w:left="454" w:hanging="227"/>
      </w:pPr>
    </w:lvl>
    <w:lvl w:ilvl="2">
      <w:start w:val="1"/>
      <w:numFmt w:val="lowerRoman"/>
      <w:pStyle w:val="ListAlpha3"/>
      <w:lvlText w:val="%3."/>
      <w:lvlJc w:val="left"/>
      <w:pPr>
        <w:ind w:left="454" w:hanging="227"/>
      </w:pPr>
    </w:lvl>
    <w:lvl w:ilvl="3">
      <w:start w:val="1"/>
      <w:numFmt w:val="lowerRoman"/>
      <w:pStyle w:val="ListAlpha4"/>
      <w:lvlText w:val="%4."/>
      <w:lvlJc w:val="left"/>
      <w:pPr>
        <w:ind w:left="680" w:hanging="226"/>
      </w:pPr>
    </w:lvl>
    <w:lvl w:ilvl="4">
      <w:start w:val="1"/>
      <w:numFmt w:val="lowerLetter"/>
      <w:lvlText w:val="(%5)"/>
      <w:lvlJc w:val="left"/>
      <w:pPr>
        <w:ind w:left="907" w:hanging="227"/>
      </w:pPr>
    </w:lvl>
    <w:lvl w:ilvl="5">
      <w:start w:val="1"/>
      <w:numFmt w:val="lowerRoman"/>
      <w:lvlText w:val="(%6)"/>
      <w:lvlJc w:val="left"/>
      <w:pPr>
        <w:ind w:left="1134" w:hanging="227"/>
      </w:pPr>
    </w:lvl>
    <w:lvl w:ilvl="6">
      <w:start w:val="1"/>
      <w:numFmt w:val="decimal"/>
      <w:lvlText w:val="%7."/>
      <w:lvlJc w:val="left"/>
      <w:pPr>
        <w:ind w:left="1361" w:hanging="227"/>
      </w:pPr>
    </w:lvl>
    <w:lvl w:ilvl="7">
      <w:start w:val="1"/>
      <w:numFmt w:val="lowerLetter"/>
      <w:lvlText w:val="%8."/>
      <w:lvlJc w:val="left"/>
      <w:pPr>
        <w:ind w:left="1588" w:hanging="227"/>
      </w:pPr>
    </w:lvl>
    <w:lvl w:ilvl="8">
      <w:start w:val="1"/>
      <w:numFmt w:val="lowerRoman"/>
      <w:lvlText w:val="%9."/>
      <w:lvlJc w:val="left"/>
      <w:pPr>
        <w:ind w:left="1814" w:hanging="226"/>
      </w:pPr>
    </w:lvl>
  </w:abstractNum>
  <w:abstractNum w:abstractNumId="22" w15:restartNumberingAfterBreak="0">
    <w:nsid w:val="4BDECABA"/>
    <w:multiLevelType w:val="hybridMultilevel"/>
    <w:tmpl w:val="F56CC438"/>
    <w:lvl w:ilvl="0" w:tplc="25F0E032">
      <w:start w:val="1"/>
      <w:numFmt w:val="bullet"/>
      <w:lvlText w:val=""/>
      <w:lvlJc w:val="left"/>
      <w:pPr>
        <w:ind w:left="2880" w:hanging="360"/>
      </w:pPr>
      <w:rPr>
        <w:rFonts w:ascii="Symbol" w:hAnsi="Symbol" w:hint="default"/>
      </w:rPr>
    </w:lvl>
    <w:lvl w:ilvl="1" w:tplc="97587DE0">
      <w:start w:val="1"/>
      <w:numFmt w:val="bullet"/>
      <w:lvlText w:val="o"/>
      <w:lvlJc w:val="left"/>
      <w:pPr>
        <w:ind w:left="3600" w:hanging="360"/>
      </w:pPr>
      <w:rPr>
        <w:rFonts w:ascii="Courier New" w:hAnsi="Courier New" w:hint="default"/>
      </w:rPr>
    </w:lvl>
    <w:lvl w:ilvl="2" w:tplc="900CB586">
      <w:start w:val="1"/>
      <w:numFmt w:val="bullet"/>
      <w:lvlText w:val=""/>
      <w:lvlJc w:val="left"/>
      <w:pPr>
        <w:ind w:left="4320" w:hanging="360"/>
      </w:pPr>
      <w:rPr>
        <w:rFonts w:ascii="Wingdings" w:hAnsi="Wingdings" w:hint="default"/>
      </w:rPr>
    </w:lvl>
    <w:lvl w:ilvl="3" w:tplc="64AA5004">
      <w:start w:val="1"/>
      <w:numFmt w:val="bullet"/>
      <w:lvlText w:val=""/>
      <w:lvlJc w:val="left"/>
      <w:pPr>
        <w:ind w:left="5040" w:hanging="360"/>
      </w:pPr>
      <w:rPr>
        <w:rFonts w:ascii="Symbol" w:hAnsi="Symbol" w:hint="default"/>
      </w:rPr>
    </w:lvl>
    <w:lvl w:ilvl="4" w:tplc="22C096F8">
      <w:start w:val="1"/>
      <w:numFmt w:val="bullet"/>
      <w:lvlText w:val="o"/>
      <w:lvlJc w:val="left"/>
      <w:pPr>
        <w:ind w:left="5760" w:hanging="360"/>
      </w:pPr>
      <w:rPr>
        <w:rFonts w:ascii="Courier New" w:hAnsi="Courier New" w:hint="default"/>
      </w:rPr>
    </w:lvl>
    <w:lvl w:ilvl="5" w:tplc="3D1CCF28">
      <w:start w:val="1"/>
      <w:numFmt w:val="bullet"/>
      <w:lvlText w:val=""/>
      <w:lvlJc w:val="left"/>
      <w:pPr>
        <w:ind w:left="6480" w:hanging="360"/>
      </w:pPr>
      <w:rPr>
        <w:rFonts w:ascii="Wingdings" w:hAnsi="Wingdings" w:hint="default"/>
      </w:rPr>
    </w:lvl>
    <w:lvl w:ilvl="6" w:tplc="C5E2FC2C">
      <w:start w:val="1"/>
      <w:numFmt w:val="bullet"/>
      <w:lvlText w:val=""/>
      <w:lvlJc w:val="left"/>
      <w:pPr>
        <w:ind w:left="7200" w:hanging="360"/>
      </w:pPr>
      <w:rPr>
        <w:rFonts w:ascii="Symbol" w:hAnsi="Symbol" w:hint="default"/>
      </w:rPr>
    </w:lvl>
    <w:lvl w:ilvl="7" w:tplc="B04E1AFA">
      <w:start w:val="1"/>
      <w:numFmt w:val="bullet"/>
      <w:lvlText w:val="o"/>
      <w:lvlJc w:val="left"/>
      <w:pPr>
        <w:ind w:left="7920" w:hanging="360"/>
      </w:pPr>
      <w:rPr>
        <w:rFonts w:ascii="Courier New" w:hAnsi="Courier New" w:hint="default"/>
      </w:rPr>
    </w:lvl>
    <w:lvl w:ilvl="8" w:tplc="4DE49EEA">
      <w:start w:val="1"/>
      <w:numFmt w:val="bullet"/>
      <w:lvlText w:val=""/>
      <w:lvlJc w:val="left"/>
      <w:pPr>
        <w:ind w:left="8640" w:hanging="360"/>
      </w:pPr>
      <w:rPr>
        <w:rFonts w:ascii="Wingdings" w:hAnsi="Wingdings" w:hint="default"/>
      </w:rPr>
    </w:lvl>
  </w:abstractNum>
  <w:abstractNum w:abstractNumId="23" w15:restartNumberingAfterBreak="0">
    <w:nsid w:val="534A0F02"/>
    <w:multiLevelType w:val="hybridMultilevel"/>
    <w:tmpl w:val="DD8AAAA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F525EA"/>
    <w:multiLevelType w:val="hybridMultilevel"/>
    <w:tmpl w:val="9F4EF11C"/>
    <w:lvl w:ilvl="0" w:tplc="656C37A0">
      <w:start w:val="1"/>
      <w:numFmt w:val="bullet"/>
      <w:lvlText w:val="·"/>
      <w:lvlJc w:val="left"/>
      <w:pPr>
        <w:ind w:left="720" w:hanging="360"/>
      </w:pPr>
      <w:rPr>
        <w:rFonts w:ascii="Symbol" w:hAnsi="Symbol" w:hint="default"/>
      </w:rPr>
    </w:lvl>
    <w:lvl w:ilvl="1" w:tplc="7438F858">
      <w:start w:val="1"/>
      <w:numFmt w:val="bullet"/>
      <w:lvlText w:val="o"/>
      <w:lvlJc w:val="left"/>
      <w:pPr>
        <w:ind w:left="1440" w:hanging="360"/>
      </w:pPr>
      <w:rPr>
        <w:rFonts w:ascii="Courier New" w:hAnsi="Courier New" w:hint="default"/>
      </w:rPr>
    </w:lvl>
    <w:lvl w:ilvl="2" w:tplc="DAFA38CC">
      <w:start w:val="1"/>
      <w:numFmt w:val="bullet"/>
      <w:lvlText w:val=""/>
      <w:lvlJc w:val="left"/>
      <w:pPr>
        <w:ind w:left="2160" w:hanging="360"/>
      </w:pPr>
      <w:rPr>
        <w:rFonts w:ascii="Wingdings" w:hAnsi="Wingdings" w:hint="default"/>
      </w:rPr>
    </w:lvl>
    <w:lvl w:ilvl="3" w:tplc="546656B2">
      <w:start w:val="1"/>
      <w:numFmt w:val="bullet"/>
      <w:lvlText w:val=""/>
      <w:lvlJc w:val="left"/>
      <w:pPr>
        <w:ind w:left="2880" w:hanging="360"/>
      </w:pPr>
      <w:rPr>
        <w:rFonts w:ascii="Symbol" w:hAnsi="Symbol" w:hint="default"/>
      </w:rPr>
    </w:lvl>
    <w:lvl w:ilvl="4" w:tplc="73FC2436">
      <w:start w:val="1"/>
      <w:numFmt w:val="bullet"/>
      <w:lvlText w:val="o"/>
      <w:lvlJc w:val="left"/>
      <w:pPr>
        <w:ind w:left="3600" w:hanging="360"/>
      </w:pPr>
      <w:rPr>
        <w:rFonts w:ascii="Courier New" w:hAnsi="Courier New" w:hint="default"/>
      </w:rPr>
    </w:lvl>
    <w:lvl w:ilvl="5" w:tplc="A0B274D2">
      <w:start w:val="1"/>
      <w:numFmt w:val="bullet"/>
      <w:lvlText w:val=""/>
      <w:lvlJc w:val="left"/>
      <w:pPr>
        <w:ind w:left="4320" w:hanging="360"/>
      </w:pPr>
      <w:rPr>
        <w:rFonts w:ascii="Wingdings" w:hAnsi="Wingdings" w:hint="default"/>
      </w:rPr>
    </w:lvl>
    <w:lvl w:ilvl="6" w:tplc="36083C00">
      <w:start w:val="1"/>
      <w:numFmt w:val="bullet"/>
      <w:lvlText w:val=""/>
      <w:lvlJc w:val="left"/>
      <w:pPr>
        <w:ind w:left="5040" w:hanging="360"/>
      </w:pPr>
      <w:rPr>
        <w:rFonts w:ascii="Symbol" w:hAnsi="Symbol" w:hint="default"/>
      </w:rPr>
    </w:lvl>
    <w:lvl w:ilvl="7" w:tplc="1B26DD1E">
      <w:start w:val="1"/>
      <w:numFmt w:val="bullet"/>
      <w:lvlText w:val="o"/>
      <w:lvlJc w:val="left"/>
      <w:pPr>
        <w:ind w:left="5760" w:hanging="360"/>
      </w:pPr>
      <w:rPr>
        <w:rFonts w:ascii="Courier New" w:hAnsi="Courier New" w:hint="default"/>
      </w:rPr>
    </w:lvl>
    <w:lvl w:ilvl="8" w:tplc="5AFE5C52">
      <w:start w:val="1"/>
      <w:numFmt w:val="bullet"/>
      <w:lvlText w:val=""/>
      <w:lvlJc w:val="left"/>
      <w:pPr>
        <w:ind w:left="6480" w:hanging="360"/>
      </w:pPr>
      <w:rPr>
        <w:rFonts w:ascii="Wingdings" w:hAnsi="Wingdings" w:hint="default"/>
      </w:rPr>
    </w:lvl>
  </w:abstractNum>
  <w:abstractNum w:abstractNumId="25" w15:restartNumberingAfterBreak="0">
    <w:nsid w:val="5AF8E27F"/>
    <w:multiLevelType w:val="hybridMultilevel"/>
    <w:tmpl w:val="FFFFFFFF"/>
    <w:lvl w:ilvl="0" w:tplc="20445C9A">
      <w:start w:val="1"/>
      <w:numFmt w:val="bullet"/>
      <w:lvlText w:val=""/>
      <w:lvlJc w:val="left"/>
      <w:pPr>
        <w:ind w:left="720" w:hanging="360"/>
      </w:pPr>
      <w:rPr>
        <w:rFonts w:ascii="Symbol" w:hAnsi="Symbol" w:hint="default"/>
      </w:rPr>
    </w:lvl>
    <w:lvl w:ilvl="1" w:tplc="E7983478">
      <w:start w:val="1"/>
      <w:numFmt w:val="bullet"/>
      <w:lvlText w:val="o"/>
      <w:lvlJc w:val="left"/>
      <w:pPr>
        <w:ind w:left="1440" w:hanging="360"/>
      </w:pPr>
      <w:rPr>
        <w:rFonts w:ascii="Courier New" w:hAnsi="Courier New" w:hint="default"/>
      </w:rPr>
    </w:lvl>
    <w:lvl w:ilvl="2" w:tplc="6CF675BE">
      <w:start w:val="1"/>
      <w:numFmt w:val="bullet"/>
      <w:lvlText w:val=""/>
      <w:lvlJc w:val="left"/>
      <w:pPr>
        <w:ind w:left="2160" w:hanging="360"/>
      </w:pPr>
      <w:rPr>
        <w:rFonts w:ascii="Wingdings" w:hAnsi="Wingdings" w:hint="default"/>
      </w:rPr>
    </w:lvl>
    <w:lvl w:ilvl="3" w:tplc="9A4E345C">
      <w:start w:val="1"/>
      <w:numFmt w:val="bullet"/>
      <w:lvlText w:val=""/>
      <w:lvlJc w:val="left"/>
      <w:pPr>
        <w:ind w:left="2880" w:hanging="360"/>
      </w:pPr>
      <w:rPr>
        <w:rFonts w:ascii="Symbol" w:hAnsi="Symbol" w:hint="default"/>
      </w:rPr>
    </w:lvl>
    <w:lvl w:ilvl="4" w:tplc="F9F84248">
      <w:start w:val="1"/>
      <w:numFmt w:val="bullet"/>
      <w:lvlText w:val="o"/>
      <w:lvlJc w:val="left"/>
      <w:pPr>
        <w:ind w:left="3600" w:hanging="360"/>
      </w:pPr>
      <w:rPr>
        <w:rFonts w:ascii="Courier New" w:hAnsi="Courier New" w:hint="default"/>
      </w:rPr>
    </w:lvl>
    <w:lvl w:ilvl="5" w:tplc="3D544E60">
      <w:start w:val="1"/>
      <w:numFmt w:val="bullet"/>
      <w:lvlText w:val=""/>
      <w:lvlJc w:val="left"/>
      <w:pPr>
        <w:ind w:left="4320" w:hanging="360"/>
      </w:pPr>
      <w:rPr>
        <w:rFonts w:ascii="Wingdings" w:hAnsi="Wingdings" w:hint="default"/>
      </w:rPr>
    </w:lvl>
    <w:lvl w:ilvl="6" w:tplc="37948ABC">
      <w:start w:val="1"/>
      <w:numFmt w:val="bullet"/>
      <w:lvlText w:val=""/>
      <w:lvlJc w:val="left"/>
      <w:pPr>
        <w:ind w:left="5040" w:hanging="360"/>
      </w:pPr>
      <w:rPr>
        <w:rFonts w:ascii="Symbol" w:hAnsi="Symbol" w:hint="default"/>
      </w:rPr>
    </w:lvl>
    <w:lvl w:ilvl="7" w:tplc="BA36447C">
      <w:start w:val="1"/>
      <w:numFmt w:val="bullet"/>
      <w:lvlText w:val="o"/>
      <w:lvlJc w:val="left"/>
      <w:pPr>
        <w:ind w:left="5760" w:hanging="360"/>
      </w:pPr>
      <w:rPr>
        <w:rFonts w:ascii="Courier New" w:hAnsi="Courier New" w:hint="default"/>
      </w:rPr>
    </w:lvl>
    <w:lvl w:ilvl="8" w:tplc="DA74540A">
      <w:start w:val="1"/>
      <w:numFmt w:val="bullet"/>
      <w:lvlText w:val=""/>
      <w:lvlJc w:val="left"/>
      <w:pPr>
        <w:ind w:left="6480" w:hanging="360"/>
      </w:pPr>
      <w:rPr>
        <w:rFonts w:ascii="Wingdings" w:hAnsi="Wingdings" w:hint="default"/>
      </w:rPr>
    </w:lvl>
  </w:abstractNum>
  <w:abstractNum w:abstractNumId="26" w15:restartNumberingAfterBreak="0">
    <w:nsid w:val="5F56AB90"/>
    <w:multiLevelType w:val="hybridMultilevel"/>
    <w:tmpl w:val="20583E38"/>
    <w:lvl w:ilvl="0" w:tplc="5D58568A">
      <w:start w:val="1"/>
      <w:numFmt w:val="bullet"/>
      <w:lvlText w:val="·"/>
      <w:lvlJc w:val="left"/>
      <w:pPr>
        <w:ind w:left="720" w:hanging="360"/>
      </w:pPr>
      <w:rPr>
        <w:rFonts w:ascii="Symbol" w:hAnsi="Symbol" w:hint="default"/>
      </w:rPr>
    </w:lvl>
    <w:lvl w:ilvl="1" w:tplc="7F8EC9BE">
      <w:start w:val="1"/>
      <w:numFmt w:val="bullet"/>
      <w:lvlText w:val="o"/>
      <w:lvlJc w:val="left"/>
      <w:pPr>
        <w:ind w:left="1440" w:hanging="360"/>
      </w:pPr>
      <w:rPr>
        <w:rFonts w:ascii="Courier New" w:hAnsi="Courier New" w:hint="default"/>
      </w:rPr>
    </w:lvl>
    <w:lvl w:ilvl="2" w:tplc="04B265B8">
      <w:start w:val="1"/>
      <w:numFmt w:val="bullet"/>
      <w:lvlText w:val=""/>
      <w:lvlJc w:val="left"/>
      <w:pPr>
        <w:ind w:left="2160" w:hanging="360"/>
      </w:pPr>
      <w:rPr>
        <w:rFonts w:ascii="Wingdings" w:hAnsi="Wingdings" w:hint="default"/>
      </w:rPr>
    </w:lvl>
    <w:lvl w:ilvl="3" w:tplc="D6E6C8FE">
      <w:start w:val="1"/>
      <w:numFmt w:val="bullet"/>
      <w:lvlText w:val=""/>
      <w:lvlJc w:val="left"/>
      <w:pPr>
        <w:ind w:left="2880" w:hanging="360"/>
      </w:pPr>
      <w:rPr>
        <w:rFonts w:ascii="Symbol" w:hAnsi="Symbol" w:hint="default"/>
      </w:rPr>
    </w:lvl>
    <w:lvl w:ilvl="4" w:tplc="680633BE">
      <w:start w:val="1"/>
      <w:numFmt w:val="bullet"/>
      <w:lvlText w:val="o"/>
      <w:lvlJc w:val="left"/>
      <w:pPr>
        <w:ind w:left="3600" w:hanging="360"/>
      </w:pPr>
      <w:rPr>
        <w:rFonts w:ascii="Courier New" w:hAnsi="Courier New" w:hint="default"/>
      </w:rPr>
    </w:lvl>
    <w:lvl w:ilvl="5" w:tplc="7780F942">
      <w:start w:val="1"/>
      <w:numFmt w:val="bullet"/>
      <w:lvlText w:val=""/>
      <w:lvlJc w:val="left"/>
      <w:pPr>
        <w:ind w:left="4320" w:hanging="360"/>
      </w:pPr>
      <w:rPr>
        <w:rFonts w:ascii="Wingdings" w:hAnsi="Wingdings" w:hint="default"/>
      </w:rPr>
    </w:lvl>
    <w:lvl w:ilvl="6" w:tplc="12CEEBD2">
      <w:start w:val="1"/>
      <w:numFmt w:val="bullet"/>
      <w:lvlText w:val=""/>
      <w:lvlJc w:val="left"/>
      <w:pPr>
        <w:ind w:left="5040" w:hanging="360"/>
      </w:pPr>
      <w:rPr>
        <w:rFonts w:ascii="Symbol" w:hAnsi="Symbol" w:hint="default"/>
      </w:rPr>
    </w:lvl>
    <w:lvl w:ilvl="7" w:tplc="9D58D6FC">
      <w:start w:val="1"/>
      <w:numFmt w:val="bullet"/>
      <w:lvlText w:val="o"/>
      <w:lvlJc w:val="left"/>
      <w:pPr>
        <w:ind w:left="5760" w:hanging="360"/>
      </w:pPr>
      <w:rPr>
        <w:rFonts w:ascii="Courier New" w:hAnsi="Courier New" w:hint="default"/>
      </w:rPr>
    </w:lvl>
    <w:lvl w:ilvl="8" w:tplc="148E12F0">
      <w:start w:val="1"/>
      <w:numFmt w:val="bullet"/>
      <w:lvlText w:val=""/>
      <w:lvlJc w:val="left"/>
      <w:pPr>
        <w:ind w:left="6480" w:hanging="360"/>
      </w:pPr>
      <w:rPr>
        <w:rFonts w:ascii="Wingdings" w:hAnsi="Wingdings" w:hint="default"/>
      </w:rPr>
    </w:lvl>
  </w:abstractNum>
  <w:abstractNum w:abstractNumId="27" w15:restartNumberingAfterBreak="0">
    <w:nsid w:val="6267A6B8"/>
    <w:multiLevelType w:val="hybridMultilevel"/>
    <w:tmpl w:val="C7F2080E"/>
    <w:lvl w:ilvl="0" w:tplc="3C1A200C">
      <w:start w:val="1"/>
      <w:numFmt w:val="bullet"/>
      <w:lvlText w:val="·"/>
      <w:lvlJc w:val="left"/>
      <w:pPr>
        <w:ind w:left="720" w:hanging="360"/>
      </w:pPr>
      <w:rPr>
        <w:rFonts w:ascii="Symbol" w:hAnsi="Symbol" w:hint="default"/>
      </w:rPr>
    </w:lvl>
    <w:lvl w:ilvl="1" w:tplc="BAAE483C">
      <w:start w:val="1"/>
      <w:numFmt w:val="bullet"/>
      <w:lvlText w:val="o"/>
      <w:lvlJc w:val="left"/>
      <w:pPr>
        <w:ind w:left="1440" w:hanging="360"/>
      </w:pPr>
      <w:rPr>
        <w:rFonts w:ascii="Courier New" w:hAnsi="Courier New" w:hint="default"/>
      </w:rPr>
    </w:lvl>
    <w:lvl w:ilvl="2" w:tplc="A4EEF29E">
      <w:start w:val="1"/>
      <w:numFmt w:val="bullet"/>
      <w:lvlText w:val=""/>
      <w:lvlJc w:val="left"/>
      <w:pPr>
        <w:ind w:left="2160" w:hanging="360"/>
      </w:pPr>
      <w:rPr>
        <w:rFonts w:ascii="Wingdings" w:hAnsi="Wingdings" w:hint="default"/>
      </w:rPr>
    </w:lvl>
    <w:lvl w:ilvl="3" w:tplc="3112EA74">
      <w:start w:val="1"/>
      <w:numFmt w:val="bullet"/>
      <w:lvlText w:val=""/>
      <w:lvlJc w:val="left"/>
      <w:pPr>
        <w:ind w:left="2880" w:hanging="360"/>
      </w:pPr>
      <w:rPr>
        <w:rFonts w:ascii="Symbol" w:hAnsi="Symbol" w:hint="default"/>
      </w:rPr>
    </w:lvl>
    <w:lvl w:ilvl="4" w:tplc="0C82256C">
      <w:start w:val="1"/>
      <w:numFmt w:val="bullet"/>
      <w:lvlText w:val="o"/>
      <w:lvlJc w:val="left"/>
      <w:pPr>
        <w:ind w:left="3600" w:hanging="360"/>
      </w:pPr>
      <w:rPr>
        <w:rFonts w:ascii="Courier New" w:hAnsi="Courier New" w:hint="default"/>
      </w:rPr>
    </w:lvl>
    <w:lvl w:ilvl="5" w:tplc="EC7E520E">
      <w:start w:val="1"/>
      <w:numFmt w:val="bullet"/>
      <w:lvlText w:val=""/>
      <w:lvlJc w:val="left"/>
      <w:pPr>
        <w:ind w:left="4320" w:hanging="360"/>
      </w:pPr>
      <w:rPr>
        <w:rFonts w:ascii="Wingdings" w:hAnsi="Wingdings" w:hint="default"/>
      </w:rPr>
    </w:lvl>
    <w:lvl w:ilvl="6" w:tplc="641CEC66">
      <w:start w:val="1"/>
      <w:numFmt w:val="bullet"/>
      <w:lvlText w:val=""/>
      <w:lvlJc w:val="left"/>
      <w:pPr>
        <w:ind w:left="5040" w:hanging="360"/>
      </w:pPr>
      <w:rPr>
        <w:rFonts w:ascii="Symbol" w:hAnsi="Symbol" w:hint="default"/>
      </w:rPr>
    </w:lvl>
    <w:lvl w:ilvl="7" w:tplc="86BA1C68">
      <w:start w:val="1"/>
      <w:numFmt w:val="bullet"/>
      <w:lvlText w:val="o"/>
      <w:lvlJc w:val="left"/>
      <w:pPr>
        <w:ind w:left="5760" w:hanging="360"/>
      </w:pPr>
      <w:rPr>
        <w:rFonts w:ascii="Courier New" w:hAnsi="Courier New" w:hint="default"/>
      </w:rPr>
    </w:lvl>
    <w:lvl w:ilvl="8" w:tplc="232CC13E">
      <w:start w:val="1"/>
      <w:numFmt w:val="bullet"/>
      <w:lvlText w:val=""/>
      <w:lvlJc w:val="left"/>
      <w:pPr>
        <w:ind w:left="6480" w:hanging="360"/>
      </w:pPr>
      <w:rPr>
        <w:rFonts w:ascii="Wingdings" w:hAnsi="Wingdings" w:hint="default"/>
      </w:rPr>
    </w:lvl>
  </w:abstractNum>
  <w:abstractNum w:abstractNumId="28" w15:restartNumberingAfterBreak="0">
    <w:nsid w:val="65D39975"/>
    <w:multiLevelType w:val="hybridMultilevel"/>
    <w:tmpl w:val="0226C02C"/>
    <w:lvl w:ilvl="0" w:tplc="12D857C2">
      <w:start w:val="1"/>
      <w:numFmt w:val="bullet"/>
      <w:lvlText w:val="o"/>
      <w:lvlJc w:val="left"/>
      <w:pPr>
        <w:ind w:left="1440" w:hanging="360"/>
      </w:pPr>
      <w:rPr>
        <w:rFonts w:ascii="Courier New" w:hAnsi="Courier New" w:hint="default"/>
      </w:rPr>
    </w:lvl>
    <w:lvl w:ilvl="1" w:tplc="45FC2688">
      <w:start w:val="1"/>
      <w:numFmt w:val="bullet"/>
      <w:lvlText w:val="o"/>
      <w:lvlJc w:val="left"/>
      <w:pPr>
        <w:ind w:left="2160" w:hanging="360"/>
      </w:pPr>
      <w:rPr>
        <w:rFonts w:ascii="Courier New" w:hAnsi="Courier New" w:hint="default"/>
      </w:rPr>
    </w:lvl>
    <w:lvl w:ilvl="2" w:tplc="76A89956">
      <w:start w:val="1"/>
      <w:numFmt w:val="bullet"/>
      <w:lvlText w:val=""/>
      <w:lvlJc w:val="left"/>
      <w:pPr>
        <w:ind w:left="2880" w:hanging="360"/>
      </w:pPr>
      <w:rPr>
        <w:rFonts w:ascii="Wingdings" w:hAnsi="Wingdings" w:hint="default"/>
      </w:rPr>
    </w:lvl>
    <w:lvl w:ilvl="3" w:tplc="E3920EE4">
      <w:start w:val="1"/>
      <w:numFmt w:val="bullet"/>
      <w:lvlText w:val=""/>
      <w:lvlJc w:val="left"/>
      <w:pPr>
        <w:ind w:left="3600" w:hanging="360"/>
      </w:pPr>
      <w:rPr>
        <w:rFonts w:ascii="Symbol" w:hAnsi="Symbol" w:hint="default"/>
      </w:rPr>
    </w:lvl>
    <w:lvl w:ilvl="4" w:tplc="BADACDFE">
      <w:start w:val="1"/>
      <w:numFmt w:val="bullet"/>
      <w:lvlText w:val="o"/>
      <w:lvlJc w:val="left"/>
      <w:pPr>
        <w:ind w:left="4320" w:hanging="360"/>
      </w:pPr>
      <w:rPr>
        <w:rFonts w:ascii="Courier New" w:hAnsi="Courier New" w:hint="default"/>
      </w:rPr>
    </w:lvl>
    <w:lvl w:ilvl="5" w:tplc="471A3B50">
      <w:start w:val="1"/>
      <w:numFmt w:val="bullet"/>
      <w:lvlText w:val=""/>
      <w:lvlJc w:val="left"/>
      <w:pPr>
        <w:ind w:left="5040" w:hanging="360"/>
      </w:pPr>
      <w:rPr>
        <w:rFonts w:ascii="Wingdings" w:hAnsi="Wingdings" w:hint="default"/>
      </w:rPr>
    </w:lvl>
    <w:lvl w:ilvl="6" w:tplc="DAE0790A">
      <w:start w:val="1"/>
      <w:numFmt w:val="bullet"/>
      <w:lvlText w:val=""/>
      <w:lvlJc w:val="left"/>
      <w:pPr>
        <w:ind w:left="5760" w:hanging="360"/>
      </w:pPr>
      <w:rPr>
        <w:rFonts w:ascii="Symbol" w:hAnsi="Symbol" w:hint="default"/>
      </w:rPr>
    </w:lvl>
    <w:lvl w:ilvl="7" w:tplc="0A1C33CE">
      <w:start w:val="1"/>
      <w:numFmt w:val="bullet"/>
      <w:lvlText w:val="o"/>
      <w:lvlJc w:val="left"/>
      <w:pPr>
        <w:ind w:left="6480" w:hanging="360"/>
      </w:pPr>
      <w:rPr>
        <w:rFonts w:ascii="Courier New" w:hAnsi="Courier New" w:hint="default"/>
      </w:rPr>
    </w:lvl>
    <w:lvl w:ilvl="8" w:tplc="D3C269A0">
      <w:start w:val="1"/>
      <w:numFmt w:val="bullet"/>
      <w:lvlText w:val=""/>
      <w:lvlJc w:val="left"/>
      <w:pPr>
        <w:ind w:left="7200" w:hanging="360"/>
      </w:pPr>
      <w:rPr>
        <w:rFonts w:ascii="Wingdings" w:hAnsi="Wingdings" w:hint="default"/>
      </w:rPr>
    </w:lvl>
  </w:abstractNum>
  <w:abstractNum w:abstractNumId="29" w15:restartNumberingAfterBreak="0">
    <w:nsid w:val="6D46566D"/>
    <w:multiLevelType w:val="hybridMultilevel"/>
    <w:tmpl w:val="A8042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0A76DE"/>
    <w:multiLevelType w:val="hybridMultilevel"/>
    <w:tmpl w:val="FF6802D8"/>
    <w:lvl w:ilvl="0" w:tplc="65B0890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AD26F2"/>
    <w:multiLevelType w:val="hybridMultilevel"/>
    <w:tmpl w:val="C61461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036420"/>
    <w:multiLevelType w:val="hybridMultilevel"/>
    <w:tmpl w:val="595EEE64"/>
    <w:lvl w:ilvl="0" w:tplc="26A25814">
      <w:start w:val="1"/>
      <w:numFmt w:val="bullet"/>
      <w:lvlText w:val=""/>
      <w:lvlJc w:val="left"/>
      <w:pPr>
        <w:ind w:left="720" w:hanging="360"/>
      </w:pPr>
      <w:rPr>
        <w:rFonts w:ascii="Symbol" w:hAnsi="Symbol" w:hint="default"/>
      </w:rPr>
    </w:lvl>
    <w:lvl w:ilvl="1" w:tplc="5A98CFCA">
      <w:start w:val="1"/>
      <w:numFmt w:val="bullet"/>
      <w:lvlText w:val="o"/>
      <w:lvlJc w:val="left"/>
      <w:pPr>
        <w:ind w:left="1440" w:hanging="360"/>
      </w:pPr>
      <w:rPr>
        <w:rFonts w:ascii="Courier New" w:hAnsi="Courier New" w:hint="default"/>
      </w:rPr>
    </w:lvl>
    <w:lvl w:ilvl="2" w:tplc="0C1E38E4">
      <w:start w:val="1"/>
      <w:numFmt w:val="bullet"/>
      <w:lvlText w:val=""/>
      <w:lvlJc w:val="left"/>
      <w:pPr>
        <w:ind w:left="2160" w:hanging="360"/>
      </w:pPr>
      <w:rPr>
        <w:rFonts w:ascii="Wingdings" w:hAnsi="Wingdings" w:hint="default"/>
      </w:rPr>
    </w:lvl>
    <w:lvl w:ilvl="3" w:tplc="E21622B8">
      <w:start w:val="1"/>
      <w:numFmt w:val="bullet"/>
      <w:lvlText w:val=""/>
      <w:lvlJc w:val="left"/>
      <w:pPr>
        <w:ind w:left="2880" w:hanging="360"/>
      </w:pPr>
      <w:rPr>
        <w:rFonts w:ascii="Symbol" w:hAnsi="Symbol" w:hint="default"/>
      </w:rPr>
    </w:lvl>
    <w:lvl w:ilvl="4" w:tplc="560A35E6">
      <w:start w:val="1"/>
      <w:numFmt w:val="bullet"/>
      <w:lvlText w:val="o"/>
      <w:lvlJc w:val="left"/>
      <w:pPr>
        <w:ind w:left="3600" w:hanging="360"/>
      </w:pPr>
      <w:rPr>
        <w:rFonts w:ascii="Courier New" w:hAnsi="Courier New" w:hint="default"/>
      </w:rPr>
    </w:lvl>
    <w:lvl w:ilvl="5" w:tplc="0AAA70CE">
      <w:start w:val="1"/>
      <w:numFmt w:val="bullet"/>
      <w:lvlText w:val=""/>
      <w:lvlJc w:val="left"/>
      <w:pPr>
        <w:ind w:left="4320" w:hanging="360"/>
      </w:pPr>
      <w:rPr>
        <w:rFonts w:ascii="Wingdings" w:hAnsi="Wingdings" w:hint="default"/>
      </w:rPr>
    </w:lvl>
    <w:lvl w:ilvl="6" w:tplc="22CC456C">
      <w:start w:val="1"/>
      <w:numFmt w:val="bullet"/>
      <w:lvlText w:val=""/>
      <w:lvlJc w:val="left"/>
      <w:pPr>
        <w:ind w:left="5040" w:hanging="360"/>
      </w:pPr>
      <w:rPr>
        <w:rFonts w:ascii="Symbol" w:hAnsi="Symbol" w:hint="default"/>
      </w:rPr>
    </w:lvl>
    <w:lvl w:ilvl="7" w:tplc="99DACCD2">
      <w:start w:val="1"/>
      <w:numFmt w:val="bullet"/>
      <w:lvlText w:val="o"/>
      <w:lvlJc w:val="left"/>
      <w:pPr>
        <w:ind w:left="5760" w:hanging="360"/>
      </w:pPr>
      <w:rPr>
        <w:rFonts w:ascii="Courier New" w:hAnsi="Courier New" w:hint="default"/>
      </w:rPr>
    </w:lvl>
    <w:lvl w:ilvl="8" w:tplc="53D6CE90">
      <w:start w:val="1"/>
      <w:numFmt w:val="bullet"/>
      <w:lvlText w:val=""/>
      <w:lvlJc w:val="left"/>
      <w:pPr>
        <w:ind w:left="6480" w:hanging="360"/>
      </w:pPr>
      <w:rPr>
        <w:rFonts w:ascii="Wingdings" w:hAnsi="Wingdings" w:hint="default"/>
      </w:rPr>
    </w:lvl>
  </w:abstractNum>
  <w:abstractNum w:abstractNumId="33" w15:restartNumberingAfterBreak="0">
    <w:nsid w:val="7D085E33"/>
    <w:multiLevelType w:val="hybridMultilevel"/>
    <w:tmpl w:val="FA6CC5F4"/>
    <w:lvl w:ilvl="0" w:tplc="94A029DA">
      <w:start w:val="1"/>
      <w:numFmt w:val="lowerLetter"/>
      <w:lvlText w:val="%1."/>
      <w:lvlJc w:val="left"/>
      <w:pPr>
        <w:ind w:left="720" w:hanging="360"/>
      </w:pPr>
      <w:rPr>
        <w:rFonts w:ascii="Arial" w:eastAsia="Arial" w:hAnsi="Arial"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DCEB44F"/>
    <w:multiLevelType w:val="hybridMultilevel"/>
    <w:tmpl w:val="CC3C9A7C"/>
    <w:lvl w:ilvl="0" w:tplc="23921970">
      <w:start w:val="1"/>
      <w:numFmt w:val="bullet"/>
      <w:lvlText w:val=""/>
      <w:lvlJc w:val="left"/>
      <w:pPr>
        <w:ind w:left="720" w:hanging="360"/>
      </w:pPr>
      <w:rPr>
        <w:rFonts w:ascii="Symbol" w:hAnsi="Symbol" w:hint="default"/>
      </w:rPr>
    </w:lvl>
    <w:lvl w:ilvl="1" w:tplc="39CA8608">
      <w:start w:val="1"/>
      <w:numFmt w:val="bullet"/>
      <w:lvlText w:val=""/>
      <w:lvlJc w:val="left"/>
      <w:pPr>
        <w:ind w:left="1440" w:hanging="360"/>
      </w:pPr>
      <w:rPr>
        <w:rFonts w:ascii="Symbol" w:hAnsi="Symbol" w:hint="default"/>
      </w:rPr>
    </w:lvl>
    <w:lvl w:ilvl="2" w:tplc="42E605C4">
      <w:start w:val="1"/>
      <w:numFmt w:val="bullet"/>
      <w:lvlText w:val=""/>
      <w:lvlJc w:val="left"/>
      <w:pPr>
        <w:ind w:left="2160" w:hanging="360"/>
      </w:pPr>
      <w:rPr>
        <w:rFonts w:ascii="Wingdings" w:hAnsi="Wingdings" w:hint="default"/>
      </w:rPr>
    </w:lvl>
    <w:lvl w:ilvl="3" w:tplc="9E3CE7C4">
      <w:start w:val="1"/>
      <w:numFmt w:val="bullet"/>
      <w:lvlText w:val=""/>
      <w:lvlJc w:val="left"/>
      <w:pPr>
        <w:ind w:left="2880" w:hanging="360"/>
      </w:pPr>
      <w:rPr>
        <w:rFonts w:ascii="Symbol" w:hAnsi="Symbol" w:hint="default"/>
      </w:rPr>
    </w:lvl>
    <w:lvl w:ilvl="4" w:tplc="D396D118">
      <w:start w:val="1"/>
      <w:numFmt w:val="bullet"/>
      <w:lvlText w:val="o"/>
      <w:lvlJc w:val="left"/>
      <w:pPr>
        <w:ind w:left="3600" w:hanging="360"/>
      </w:pPr>
      <w:rPr>
        <w:rFonts w:ascii="Courier New" w:hAnsi="Courier New" w:hint="default"/>
      </w:rPr>
    </w:lvl>
    <w:lvl w:ilvl="5" w:tplc="4398716C">
      <w:start w:val="1"/>
      <w:numFmt w:val="bullet"/>
      <w:lvlText w:val=""/>
      <w:lvlJc w:val="left"/>
      <w:pPr>
        <w:ind w:left="4320" w:hanging="360"/>
      </w:pPr>
      <w:rPr>
        <w:rFonts w:ascii="Wingdings" w:hAnsi="Wingdings" w:hint="default"/>
      </w:rPr>
    </w:lvl>
    <w:lvl w:ilvl="6" w:tplc="BFDCCD58">
      <w:start w:val="1"/>
      <w:numFmt w:val="bullet"/>
      <w:lvlText w:val=""/>
      <w:lvlJc w:val="left"/>
      <w:pPr>
        <w:ind w:left="5040" w:hanging="360"/>
      </w:pPr>
      <w:rPr>
        <w:rFonts w:ascii="Symbol" w:hAnsi="Symbol" w:hint="default"/>
      </w:rPr>
    </w:lvl>
    <w:lvl w:ilvl="7" w:tplc="31E0AE94">
      <w:start w:val="1"/>
      <w:numFmt w:val="bullet"/>
      <w:lvlText w:val="o"/>
      <w:lvlJc w:val="left"/>
      <w:pPr>
        <w:ind w:left="5760" w:hanging="360"/>
      </w:pPr>
      <w:rPr>
        <w:rFonts w:ascii="Courier New" w:hAnsi="Courier New" w:hint="default"/>
      </w:rPr>
    </w:lvl>
    <w:lvl w:ilvl="8" w:tplc="D9400CBA">
      <w:start w:val="1"/>
      <w:numFmt w:val="bullet"/>
      <w:lvlText w:val=""/>
      <w:lvlJc w:val="left"/>
      <w:pPr>
        <w:ind w:left="6480" w:hanging="360"/>
      </w:pPr>
      <w:rPr>
        <w:rFonts w:ascii="Wingdings" w:hAnsi="Wingdings" w:hint="default"/>
      </w:rPr>
    </w:lvl>
  </w:abstractNum>
  <w:num w:numId="1" w16cid:durableId="581647642">
    <w:abstractNumId w:val="0"/>
  </w:num>
  <w:num w:numId="2" w16cid:durableId="233516081">
    <w:abstractNumId w:val="7"/>
  </w:num>
  <w:num w:numId="3" w16cid:durableId="2066946473">
    <w:abstractNumId w:val="13"/>
  </w:num>
  <w:num w:numId="4" w16cid:durableId="2099982708">
    <w:abstractNumId w:val="27"/>
  </w:num>
  <w:num w:numId="5" w16cid:durableId="550580476">
    <w:abstractNumId w:val="22"/>
  </w:num>
  <w:num w:numId="6" w16cid:durableId="307588095">
    <w:abstractNumId w:val="26"/>
  </w:num>
  <w:num w:numId="7" w16cid:durableId="1288702595">
    <w:abstractNumId w:val="9"/>
  </w:num>
  <w:num w:numId="8" w16cid:durableId="1034379670">
    <w:abstractNumId w:val="34"/>
  </w:num>
  <w:num w:numId="9" w16cid:durableId="593365163">
    <w:abstractNumId w:val="24"/>
  </w:num>
  <w:num w:numId="10" w16cid:durableId="927159744">
    <w:abstractNumId w:val="3"/>
  </w:num>
  <w:num w:numId="11" w16cid:durableId="543101612">
    <w:abstractNumId w:val="19"/>
  </w:num>
  <w:num w:numId="12" w16cid:durableId="1288582285">
    <w:abstractNumId w:val="20"/>
  </w:num>
  <w:num w:numId="13" w16cid:durableId="1333947518">
    <w:abstractNumId w:val="16"/>
  </w:num>
  <w:num w:numId="14" w16cid:durableId="1648704317">
    <w:abstractNumId w:val="1"/>
  </w:num>
  <w:num w:numId="15" w16cid:durableId="626815352">
    <w:abstractNumId w:val="32"/>
  </w:num>
  <w:num w:numId="16" w16cid:durableId="1654137388">
    <w:abstractNumId w:val="28"/>
  </w:num>
  <w:num w:numId="17" w16cid:durableId="1911960391">
    <w:abstractNumId w:val="25"/>
  </w:num>
  <w:num w:numId="18" w16cid:durableId="465585009">
    <w:abstractNumId w:val="18"/>
  </w:num>
  <w:num w:numId="19" w16cid:durableId="948781569">
    <w:abstractNumId w:val="11"/>
  </w:num>
  <w:num w:numId="20" w16cid:durableId="1539125729">
    <w:abstractNumId w:val="5"/>
  </w:num>
  <w:num w:numId="21" w16cid:durableId="1177234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6912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6405508">
    <w:abstractNumId w:val="21"/>
  </w:num>
  <w:num w:numId="24" w16cid:durableId="199393014">
    <w:abstractNumId w:val="21"/>
  </w:num>
  <w:num w:numId="25" w16cid:durableId="18415843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6886728">
    <w:abstractNumId w:val="31"/>
  </w:num>
  <w:num w:numId="27" w16cid:durableId="892933953">
    <w:abstractNumId w:val="15"/>
  </w:num>
  <w:num w:numId="28" w16cid:durableId="1360737385">
    <w:abstractNumId w:val="23"/>
  </w:num>
  <w:num w:numId="29" w16cid:durableId="1425372990">
    <w:abstractNumId w:val="30"/>
  </w:num>
  <w:num w:numId="30" w16cid:durableId="245578601">
    <w:abstractNumId w:val="8"/>
  </w:num>
  <w:num w:numId="31" w16cid:durableId="2103062336">
    <w:abstractNumId w:val="29"/>
  </w:num>
  <w:num w:numId="32" w16cid:durableId="1767774608">
    <w:abstractNumId w:val="12"/>
  </w:num>
  <w:num w:numId="33" w16cid:durableId="1128282142">
    <w:abstractNumId w:val="10"/>
  </w:num>
  <w:num w:numId="34" w16cid:durableId="1772630233">
    <w:abstractNumId w:val="6"/>
  </w:num>
  <w:num w:numId="35" w16cid:durableId="1575160806">
    <w:abstractNumId w:val="2"/>
  </w:num>
  <w:num w:numId="36" w16cid:durableId="1668441972">
    <w:abstractNumId w:val="4"/>
  </w:num>
  <w:num w:numId="37" w16cid:durableId="810096783">
    <w:abstractNumId w:val="14"/>
  </w:num>
  <w:num w:numId="38" w16cid:durableId="749156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82"/>
    <w:rsid w:val="00000DCD"/>
    <w:rsid w:val="000017E6"/>
    <w:rsid w:val="0000471F"/>
    <w:rsid w:val="00004E97"/>
    <w:rsid w:val="000101AA"/>
    <w:rsid w:val="0001307F"/>
    <w:rsid w:val="0001495E"/>
    <w:rsid w:val="00015D69"/>
    <w:rsid w:val="00021117"/>
    <w:rsid w:val="0002175D"/>
    <w:rsid w:val="00022380"/>
    <w:rsid w:val="00025D01"/>
    <w:rsid w:val="000262EA"/>
    <w:rsid w:val="00030BEF"/>
    <w:rsid w:val="00032C22"/>
    <w:rsid w:val="000330B6"/>
    <w:rsid w:val="0003751F"/>
    <w:rsid w:val="000434FC"/>
    <w:rsid w:val="00045E38"/>
    <w:rsid w:val="00050E88"/>
    <w:rsid w:val="0005132B"/>
    <w:rsid w:val="00052AED"/>
    <w:rsid w:val="0005505F"/>
    <w:rsid w:val="00055F3C"/>
    <w:rsid w:val="00056B25"/>
    <w:rsid w:val="00056C7C"/>
    <w:rsid w:val="00064D34"/>
    <w:rsid w:val="00064DD6"/>
    <w:rsid w:val="00066670"/>
    <w:rsid w:val="000671DF"/>
    <w:rsid w:val="0007099B"/>
    <w:rsid w:val="00074C02"/>
    <w:rsid w:val="00074C3C"/>
    <w:rsid w:val="0007604B"/>
    <w:rsid w:val="000802BB"/>
    <w:rsid w:val="00082BE0"/>
    <w:rsid w:val="0008361B"/>
    <w:rsid w:val="0008481C"/>
    <w:rsid w:val="000867DF"/>
    <w:rsid w:val="00086957"/>
    <w:rsid w:val="000873EC"/>
    <w:rsid w:val="0008FDC4"/>
    <w:rsid w:val="00095BC1"/>
    <w:rsid w:val="000969B3"/>
    <w:rsid w:val="0009763A"/>
    <w:rsid w:val="000B046F"/>
    <w:rsid w:val="000B2502"/>
    <w:rsid w:val="000B2AD9"/>
    <w:rsid w:val="000B4BDF"/>
    <w:rsid w:val="000B4CD7"/>
    <w:rsid w:val="000C196B"/>
    <w:rsid w:val="000C269E"/>
    <w:rsid w:val="000C5C8C"/>
    <w:rsid w:val="000C7073"/>
    <w:rsid w:val="000C78D1"/>
    <w:rsid w:val="000D0FB5"/>
    <w:rsid w:val="000D1063"/>
    <w:rsid w:val="000D1BA0"/>
    <w:rsid w:val="000D1F9D"/>
    <w:rsid w:val="000D58E4"/>
    <w:rsid w:val="000D6C04"/>
    <w:rsid w:val="000D74EE"/>
    <w:rsid w:val="000E079F"/>
    <w:rsid w:val="000E1E58"/>
    <w:rsid w:val="000E2722"/>
    <w:rsid w:val="000E327C"/>
    <w:rsid w:val="000E5B66"/>
    <w:rsid w:val="000E7715"/>
    <w:rsid w:val="000F0011"/>
    <w:rsid w:val="000F0BE3"/>
    <w:rsid w:val="001004D2"/>
    <w:rsid w:val="0010295A"/>
    <w:rsid w:val="00104EBB"/>
    <w:rsid w:val="0010526C"/>
    <w:rsid w:val="00107A45"/>
    <w:rsid w:val="00112785"/>
    <w:rsid w:val="001131ED"/>
    <w:rsid w:val="00113802"/>
    <w:rsid w:val="0011391A"/>
    <w:rsid w:val="00113AD4"/>
    <w:rsid w:val="0011755F"/>
    <w:rsid w:val="001189ED"/>
    <w:rsid w:val="0012191D"/>
    <w:rsid w:val="00121F6C"/>
    <w:rsid w:val="00125322"/>
    <w:rsid w:val="00126B40"/>
    <w:rsid w:val="00131267"/>
    <w:rsid w:val="001328A1"/>
    <w:rsid w:val="00132D33"/>
    <w:rsid w:val="0013421F"/>
    <w:rsid w:val="00134C47"/>
    <w:rsid w:val="00135BB4"/>
    <w:rsid w:val="00136A4D"/>
    <w:rsid w:val="0013725E"/>
    <w:rsid w:val="00140E2F"/>
    <w:rsid w:val="00144C00"/>
    <w:rsid w:val="00147192"/>
    <w:rsid w:val="001479C9"/>
    <w:rsid w:val="00150659"/>
    <w:rsid w:val="00154A07"/>
    <w:rsid w:val="00154BA4"/>
    <w:rsid w:val="00156659"/>
    <w:rsid w:val="0016301F"/>
    <w:rsid w:val="00163445"/>
    <w:rsid w:val="00163B1F"/>
    <w:rsid w:val="00164A47"/>
    <w:rsid w:val="00164CB1"/>
    <w:rsid w:val="00165B1A"/>
    <w:rsid w:val="00167D7C"/>
    <w:rsid w:val="00171B93"/>
    <w:rsid w:val="00174B7F"/>
    <w:rsid w:val="001754FA"/>
    <w:rsid w:val="00175CF5"/>
    <w:rsid w:val="00175E01"/>
    <w:rsid w:val="00177B2E"/>
    <w:rsid w:val="00180178"/>
    <w:rsid w:val="001814FB"/>
    <w:rsid w:val="001834F8"/>
    <w:rsid w:val="001838A6"/>
    <w:rsid w:val="00190A6F"/>
    <w:rsid w:val="0019406F"/>
    <w:rsid w:val="001A02AC"/>
    <w:rsid w:val="001A0D30"/>
    <w:rsid w:val="001A164A"/>
    <w:rsid w:val="001A1876"/>
    <w:rsid w:val="001A335A"/>
    <w:rsid w:val="001A4490"/>
    <w:rsid w:val="001A45F5"/>
    <w:rsid w:val="001A4822"/>
    <w:rsid w:val="001A6CAF"/>
    <w:rsid w:val="001A6F05"/>
    <w:rsid w:val="001B06A1"/>
    <w:rsid w:val="001B0BB8"/>
    <w:rsid w:val="001B1582"/>
    <w:rsid w:val="001B3A84"/>
    <w:rsid w:val="001B46E5"/>
    <w:rsid w:val="001B4C39"/>
    <w:rsid w:val="001B4CA5"/>
    <w:rsid w:val="001B7762"/>
    <w:rsid w:val="001C26CA"/>
    <w:rsid w:val="001C7950"/>
    <w:rsid w:val="001D252B"/>
    <w:rsid w:val="001D74DD"/>
    <w:rsid w:val="001E028A"/>
    <w:rsid w:val="001E1D6D"/>
    <w:rsid w:val="001E438C"/>
    <w:rsid w:val="001E6531"/>
    <w:rsid w:val="001E65E5"/>
    <w:rsid w:val="001F3D53"/>
    <w:rsid w:val="001F40D6"/>
    <w:rsid w:val="001F4553"/>
    <w:rsid w:val="001F464C"/>
    <w:rsid w:val="001F4EB6"/>
    <w:rsid w:val="001F62C8"/>
    <w:rsid w:val="001F7C55"/>
    <w:rsid w:val="00200948"/>
    <w:rsid w:val="00201BCE"/>
    <w:rsid w:val="00201C31"/>
    <w:rsid w:val="00204380"/>
    <w:rsid w:val="002065C1"/>
    <w:rsid w:val="00206D51"/>
    <w:rsid w:val="00206F66"/>
    <w:rsid w:val="002114DE"/>
    <w:rsid w:val="0021591A"/>
    <w:rsid w:val="00217119"/>
    <w:rsid w:val="00217F75"/>
    <w:rsid w:val="002203E5"/>
    <w:rsid w:val="002248BA"/>
    <w:rsid w:val="00226534"/>
    <w:rsid w:val="00232204"/>
    <w:rsid w:val="0023451F"/>
    <w:rsid w:val="00235C01"/>
    <w:rsid w:val="00237A88"/>
    <w:rsid w:val="00241FA1"/>
    <w:rsid w:val="0024360C"/>
    <w:rsid w:val="00250E8A"/>
    <w:rsid w:val="00251487"/>
    <w:rsid w:val="002514EC"/>
    <w:rsid w:val="00252B05"/>
    <w:rsid w:val="002559D2"/>
    <w:rsid w:val="002627A0"/>
    <w:rsid w:val="002627D8"/>
    <w:rsid w:val="00263DB8"/>
    <w:rsid w:val="00264008"/>
    <w:rsid w:val="00264B05"/>
    <w:rsid w:val="002652F2"/>
    <w:rsid w:val="00265730"/>
    <w:rsid w:val="002710D7"/>
    <w:rsid w:val="00271930"/>
    <w:rsid w:val="00271DAF"/>
    <w:rsid w:val="002732D5"/>
    <w:rsid w:val="00274FE2"/>
    <w:rsid w:val="002761C0"/>
    <w:rsid w:val="00276260"/>
    <w:rsid w:val="0028406C"/>
    <w:rsid w:val="00284CCE"/>
    <w:rsid w:val="00287CC5"/>
    <w:rsid w:val="00296DA3"/>
    <w:rsid w:val="002A1D33"/>
    <w:rsid w:val="002A212B"/>
    <w:rsid w:val="002A49EB"/>
    <w:rsid w:val="002A4C12"/>
    <w:rsid w:val="002A5183"/>
    <w:rsid w:val="002A6FB1"/>
    <w:rsid w:val="002A7508"/>
    <w:rsid w:val="002B1467"/>
    <w:rsid w:val="002B3D61"/>
    <w:rsid w:val="002B3DC5"/>
    <w:rsid w:val="002B434A"/>
    <w:rsid w:val="002B592E"/>
    <w:rsid w:val="002B5E42"/>
    <w:rsid w:val="002C23F4"/>
    <w:rsid w:val="002C320B"/>
    <w:rsid w:val="002C38F5"/>
    <w:rsid w:val="002C5AD8"/>
    <w:rsid w:val="002C6526"/>
    <w:rsid w:val="002C6FE8"/>
    <w:rsid w:val="002D14A1"/>
    <w:rsid w:val="002D2E58"/>
    <w:rsid w:val="002D41D4"/>
    <w:rsid w:val="002D70A3"/>
    <w:rsid w:val="002E0B1E"/>
    <w:rsid w:val="002E6E01"/>
    <w:rsid w:val="002E753A"/>
    <w:rsid w:val="002F2FDE"/>
    <w:rsid w:val="002F516C"/>
    <w:rsid w:val="0030223D"/>
    <w:rsid w:val="00302BE2"/>
    <w:rsid w:val="003042E3"/>
    <w:rsid w:val="00304510"/>
    <w:rsid w:val="0030731F"/>
    <w:rsid w:val="0031390A"/>
    <w:rsid w:val="00315E60"/>
    <w:rsid w:val="00316625"/>
    <w:rsid w:val="00316903"/>
    <w:rsid w:val="00320E06"/>
    <w:rsid w:val="00320E0B"/>
    <w:rsid w:val="003216BF"/>
    <w:rsid w:val="00322867"/>
    <w:rsid w:val="00323BF8"/>
    <w:rsid w:val="00326A43"/>
    <w:rsid w:val="003272B9"/>
    <w:rsid w:val="003311D0"/>
    <w:rsid w:val="0033156F"/>
    <w:rsid w:val="00335E3D"/>
    <w:rsid w:val="00340E05"/>
    <w:rsid w:val="00344707"/>
    <w:rsid w:val="00346D89"/>
    <w:rsid w:val="00346D93"/>
    <w:rsid w:val="00353177"/>
    <w:rsid w:val="003537AE"/>
    <w:rsid w:val="0035708B"/>
    <w:rsid w:val="00363820"/>
    <w:rsid w:val="00363CE6"/>
    <w:rsid w:val="00363DA4"/>
    <w:rsid w:val="003640BE"/>
    <w:rsid w:val="00374467"/>
    <w:rsid w:val="00374FCB"/>
    <w:rsid w:val="00375EA3"/>
    <w:rsid w:val="0037600B"/>
    <w:rsid w:val="0037757F"/>
    <w:rsid w:val="003810B1"/>
    <w:rsid w:val="00390280"/>
    <w:rsid w:val="00390F6F"/>
    <w:rsid w:val="0039246F"/>
    <w:rsid w:val="00393CFD"/>
    <w:rsid w:val="003A08CF"/>
    <w:rsid w:val="003A2F82"/>
    <w:rsid w:val="003A3E85"/>
    <w:rsid w:val="003A42CB"/>
    <w:rsid w:val="003A564E"/>
    <w:rsid w:val="003A7736"/>
    <w:rsid w:val="003B025D"/>
    <w:rsid w:val="003B2430"/>
    <w:rsid w:val="003C0529"/>
    <w:rsid w:val="003C1CE9"/>
    <w:rsid w:val="003C243B"/>
    <w:rsid w:val="003C3E1A"/>
    <w:rsid w:val="003C5E7E"/>
    <w:rsid w:val="003D31B7"/>
    <w:rsid w:val="003D3913"/>
    <w:rsid w:val="003D4CC5"/>
    <w:rsid w:val="003E45A1"/>
    <w:rsid w:val="003E5E7C"/>
    <w:rsid w:val="003E640C"/>
    <w:rsid w:val="003E77AC"/>
    <w:rsid w:val="003F0193"/>
    <w:rsid w:val="003F1E1A"/>
    <w:rsid w:val="004009A2"/>
    <w:rsid w:val="004016DA"/>
    <w:rsid w:val="004066AC"/>
    <w:rsid w:val="004066D5"/>
    <w:rsid w:val="0040695D"/>
    <w:rsid w:val="00411509"/>
    <w:rsid w:val="0041206F"/>
    <w:rsid w:val="004121A3"/>
    <w:rsid w:val="00412B8D"/>
    <w:rsid w:val="00412EF1"/>
    <w:rsid w:val="00415C05"/>
    <w:rsid w:val="00421446"/>
    <w:rsid w:val="004214F0"/>
    <w:rsid w:val="00424641"/>
    <w:rsid w:val="0042469C"/>
    <w:rsid w:val="00426C4A"/>
    <w:rsid w:val="004321B6"/>
    <w:rsid w:val="00433DEC"/>
    <w:rsid w:val="00435308"/>
    <w:rsid w:val="00442D22"/>
    <w:rsid w:val="00444362"/>
    <w:rsid w:val="00445876"/>
    <w:rsid w:val="00450ACA"/>
    <w:rsid w:val="00452A71"/>
    <w:rsid w:val="00452DDA"/>
    <w:rsid w:val="00455FE7"/>
    <w:rsid w:val="00462BCF"/>
    <w:rsid w:val="00467FE6"/>
    <w:rsid w:val="0047228C"/>
    <w:rsid w:val="00472405"/>
    <w:rsid w:val="004728A6"/>
    <w:rsid w:val="00472BFA"/>
    <w:rsid w:val="004730A1"/>
    <w:rsid w:val="00476887"/>
    <w:rsid w:val="0047700F"/>
    <w:rsid w:val="00480F67"/>
    <w:rsid w:val="0048189A"/>
    <w:rsid w:val="00491AD6"/>
    <w:rsid w:val="00491EFD"/>
    <w:rsid w:val="004A03EE"/>
    <w:rsid w:val="004A2F60"/>
    <w:rsid w:val="004A37E8"/>
    <w:rsid w:val="004A45D3"/>
    <w:rsid w:val="004A6C69"/>
    <w:rsid w:val="004A737C"/>
    <w:rsid w:val="004A7BAD"/>
    <w:rsid w:val="004B5BD1"/>
    <w:rsid w:val="004B6F08"/>
    <w:rsid w:val="004B77C7"/>
    <w:rsid w:val="004C1E39"/>
    <w:rsid w:val="004C2D8A"/>
    <w:rsid w:val="004C30FF"/>
    <w:rsid w:val="004C6439"/>
    <w:rsid w:val="004C64A2"/>
    <w:rsid w:val="004C6799"/>
    <w:rsid w:val="004C6D14"/>
    <w:rsid w:val="004C6F60"/>
    <w:rsid w:val="004C7162"/>
    <w:rsid w:val="004C74EF"/>
    <w:rsid w:val="004D057A"/>
    <w:rsid w:val="004D13DB"/>
    <w:rsid w:val="004D1E22"/>
    <w:rsid w:val="004D3597"/>
    <w:rsid w:val="004D7F06"/>
    <w:rsid w:val="004E2D9D"/>
    <w:rsid w:val="004E39F3"/>
    <w:rsid w:val="004E4596"/>
    <w:rsid w:val="004E5527"/>
    <w:rsid w:val="004E7759"/>
    <w:rsid w:val="004E78CE"/>
    <w:rsid w:val="004F1D48"/>
    <w:rsid w:val="004F2FC5"/>
    <w:rsid w:val="004F307E"/>
    <w:rsid w:val="004F5638"/>
    <w:rsid w:val="004F5EA2"/>
    <w:rsid w:val="005009C1"/>
    <w:rsid w:val="005014FC"/>
    <w:rsid w:val="005022EA"/>
    <w:rsid w:val="00502519"/>
    <w:rsid w:val="005030BA"/>
    <w:rsid w:val="00504A8A"/>
    <w:rsid w:val="00504B26"/>
    <w:rsid w:val="005060A2"/>
    <w:rsid w:val="00506AD5"/>
    <w:rsid w:val="00510A9B"/>
    <w:rsid w:val="00512592"/>
    <w:rsid w:val="00516B4D"/>
    <w:rsid w:val="005171C5"/>
    <w:rsid w:val="005176E1"/>
    <w:rsid w:val="00517B6D"/>
    <w:rsid w:val="0052355B"/>
    <w:rsid w:val="00527D07"/>
    <w:rsid w:val="00530293"/>
    <w:rsid w:val="00532D45"/>
    <w:rsid w:val="005346BC"/>
    <w:rsid w:val="005365D8"/>
    <w:rsid w:val="0054073C"/>
    <w:rsid w:val="00541E22"/>
    <w:rsid w:val="00542E0A"/>
    <w:rsid w:val="00544853"/>
    <w:rsid w:val="00546681"/>
    <w:rsid w:val="005509DB"/>
    <w:rsid w:val="005520F2"/>
    <w:rsid w:val="00555C8C"/>
    <w:rsid w:val="0055628E"/>
    <w:rsid w:val="00557AC0"/>
    <w:rsid w:val="00562407"/>
    <w:rsid w:val="00562967"/>
    <w:rsid w:val="00564A29"/>
    <w:rsid w:val="00564C71"/>
    <w:rsid w:val="00564DB2"/>
    <w:rsid w:val="00566A7F"/>
    <w:rsid w:val="00570C2A"/>
    <w:rsid w:val="00571EDF"/>
    <w:rsid w:val="00572CCE"/>
    <w:rsid w:val="00573FFA"/>
    <w:rsid w:val="00574226"/>
    <w:rsid w:val="00576CC1"/>
    <w:rsid w:val="00576EF8"/>
    <w:rsid w:val="00580756"/>
    <w:rsid w:val="00580AF2"/>
    <w:rsid w:val="00581819"/>
    <w:rsid w:val="005839A0"/>
    <w:rsid w:val="005869EA"/>
    <w:rsid w:val="00586DDC"/>
    <w:rsid w:val="005877EA"/>
    <w:rsid w:val="005935C7"/>
    <w:rsid w:val="00594AD3"/>
    <w:rsid w:val="005A2BCD"/>
    <w:rsid w:val="005A5B63"/>
    <w:rsid w:val="005B4A13"/>
    <w:rsid w:val="005C0D5A"/>
    <w:rsid w:val="005C13E3"/>
    <w:rsid w:val="005C3DA7"/>
    <w:rsid w:val="005C42EC"/>
    <w:rsid w:val="005C4B0D"/>
    <w:rsid w:val="005C77AB"/>
    <w:rsid w:val="005D1BD7"/>
    <w:rsid w:val="005D2DBA"/>
    <w:rsid w:val="005D4B42"/>
    <w:rsid w:val="005D4C27"/>
    <w:rsid w:val="005D52E4"/>
    <w:rsid w:val="005D7367"/>
    <w:rsid w:val="005E22FD"/>
    <w:rsid w:val="005E2770"/>
    <w:rsid w:val="005E2F25"/>
    <w:rsid w:val="005E4B8B"/>
    <w:rsid w:val="005E4FC4"/>
    <w:rsid w:val="005E7B44"/>
    <w:rsid w:val="005F2028"/>
    <w:rsid w:val="005F2B5A"/>
    <w:rsid w:val="006017AD"/>
    <w:rsid w:val="006020D3"/>
    <w:rsid w:val="00602827"/>
    <w:rsid w:val="0060415A"/>
    <w:rsid w:val="0060420A"/>
    <w:rsid w:val="00606A17"/>
    <w:rsid w:val="00606F53"/>
    <w:rsid w:val="0060742A"/>
    <w:rsid w:val="0061196A"/>
    <w:rsid w:val="00611AFC"/>
    <w:rsid w:val="0061230C"/>
    <w:rsid w:val="00613337"/>
    <w:rsid w:val="006142DF"/>
    <w:rsid w:val="00614E3B"/>
    <w:rsid w:val="006155AC"/>
    <w:rsid w:val="006166F9"/>
    <w:rsid w:val="00620E66"/>
    <w:rsid w:val="00630DB3"/>
    <w:rsid w:val="006313F3"/>
    <w:rsid w:val="00631BA1"/>
    <w:rsid w:val="00631E74"/>
    <w:rsid w:val="006320D6"/>
    <w:rsid w:val="0063275E"/>
    <w:rsid w:val="0063341C"/>
    <w:rsid w:val="00637299"/>
    <w:rsid w:val="00640D51"/>
    <w:rsid w:val="006425AC"/>
    <w:rsid w:val="00642F53"/>
    <w:rsid w:val="00643E5A"/>
    <w:rsid w:val="006457CE"/>
    <w:rsid w:val="00645D0C"/>
    <w:rsid w:val="00647721"/>
    <w:rsid w:val="006477ED"/>
    <w:rsid w:val="00647E5F"/>
    <w:rsid w:val="0065162C"/>
    <w:rsid w:val="00652161"/>
    <w:rsid w:val="00653103"/>
    <w:rsid w:val="00656B46"/>
    <w:rsid w:val="006609E2"/>
    <w:rsid w:val="0066225D"/>
    <w:rsid w:val="006630B3"/>
    <w:rsid w:val="00667288"/>
    <w:rsid w:val="00670A96"/>
    <w:rsid w:val="00671275"/>
    <w:rsid w:val="00672AC8"/>
    <w:rsid w:val="00673AC0"/>
    <w:rsid w:val="006768D5"/>
    <w:rsid w:val="00677270"/>
    <w:rsid w:val="00677C28"/>
    <w:rsid w:val="00680D24"/>
    <w:rsid w:val="00682EAC"/>
    <w:rsid w:val="006833E4"/>
    <w:rsid w:val="006839E0"/>
    <w:rsid w:val="00684362"/>
    <w:rsid w:val="00686594"/>
    <w:rsid w:val="006871C6"/>
    <w:rsid w:val="00692764"/>
    <w:rsid w:val="006946C2"/>
    <w:rsid w:val="00696591"/>
    <w:rsid w:val="006966B5"/>
    <w:rsid w:val="006A21EE"/>
    <w:rsid w:val="006A25D0"/>
    <w:rsid w:val="006A31B4"/>
    <w:rsid w:val="006A58E1"/>
    <w:rsid w:val="006A5AA5"/>
    <w:rsid w:val="006B01A4"/>
    <w:rsid w:val="006B415A"/>
    <w:rsid w:val="006B78F7"/>
    <w:rsid w:val="006C48FC"/>
    <w:rsid w:val="006C6503"/>
    <w:rsid w:val="006C6DFB"/>
    <w:rsid w:val="006D06DA"/>
    <w:rsid w:val="006D1155"/>
    <w:rsid w:val="006D27BD"/>
    <w:rsid w:val="006D3E5D"/>
    <w:rsid w:val="006D4D3E"/>
    <w:rsid w:val="006E26B3"/>
    <w:rsid w:val="006E2F26"/>
    <w:rsid w:val="006E3180"/>
    <w:rsid w:val="006E454F"/>
    <w:rsid w:val="006E4B86"/>
    <w:rsid w:val="006E5B74"/>
    <w:rsid w:val="006F03C2"/>
    <w:rsid w:val="006F1462"/>
    <w:rsid w:val="006F14B4"/>
    <w:rsid w:val="006F1D40"/>
    <w:rsid w:val="006F1EE8"/>
    <w:rsid w:val="006F2B7B"/>
    <w:rsid w:val="006F3F3C"/>
    <w:rsid w:val="006F437D"/>
    <w:rsid w:val="00700AFF"/>
    <w:rsid w:val="00701038"/>
    <w:rsid w:val="0070348E"/>
    <w:rsid w:val="007052AF"/>
    <w:rsid w:val="00706D3E"/>
    <w:rsid w:val="007070DA"/>
    <w:rsid w:val="007074FF"/>
    <w:rsid w:val="00711C13"/>
    <w:rsid w:val="00712E8A"/>
    <w:rsid w:val="0071711A"/>
    <w:rsid w:val="007219EF"/>
    <w:rsid w:val="00732132"/>
    <w:rsid w:val="00732522"/>
    <w:rsid w:val="00732559"/>
    <w:rsid w:val="00732787"/>
    <w:rsid w:val="00735FA1"/>
    <w:rsid w:val="00740E0F"/>
    <w:rsid w:val="00741E8B"/>
    <w:rsid w:val="0074205F"/>
    <w:rsid w:val="00743AF5"/>
    <w:rsid w:val="00745E53"/>
    <w:rsid w:val="0075016C"/>
    <w:rsid w:val="007505C9"/>
    <w:rsid w:val="0075338F"/>
    <w:rsid w:val="00753CA3"/>
    <w:rsid w:val="00762EBD"/>
    <w:rsid w:val="007630CF"/>
    <w:rsid w:val="00763234"/>
    <w:rsid w:val="00764A79"/>
    <w:rsid w:val="007666C8"/>
    <w:rsid w:val="00766795"/>
    <w:rsid w:val="007668DF"/>
    <w:rsid w:val="00766954"/>
    <w:rsid w:val="00766ED4"/>
    <w:rsid w:val="007724E9"/>
    <w:rsid w:val="00780C2F"/>
    <w:rsid w:val="00780D5F"/>
    <w:rsid w:val="00782F43"/>
    <w:rsid w:val="007834F8"/>
    <w:rsid w:val="0078659F"/>
    <w:rsid w:val="0078735A"/>
    <w:rsid w:val="00787B1B"/>
    <w:rsid w:val="007915C1"/>
    <w:rsid w:val="007928DD"/>
    <w:rsid w:val="00792989"/>
    <w:rsid w:val="00792B89"/>
    <w:rsid w:val="00794867"/>
    <w:rsid w:val="0079582D"/>
    <w:rsid w:val="00796709"/>
    <w:rsid w:val="00796A96"/>
    <w:rsid w:val="00797FC2"/>
    <w:rsid w:val="007A6125"/>
    <w:rsid w:val="007A6B3C"/>
    <w:rsid w:val="007B010E"/>
    <w:rsid w:val="007B07B0"/>
    <w:rsid w:val="007B07F5"/>
    <w:rsid w:val="007B102F"/>
    <w:rsid w:val="007B1C9C"/>
    <w:rsid w:val="007B20D8"/>
    <w:rsid w:val="007B2324"/>
    <w:rsid w:val="007B2C7F"/>
    <w:rsid w:val="007B5C9A"/>
    <w:rsid w:val="007B7BE1"/>
    <w:rsid w:val="007C0CEC"/>
    <w:rsid w:val="007C1161"/>
    <w:rsid w:val="007C3AF3"/>
    <w:rsid w:val="007D0350"/>
    <w:rsid w:val="007D30D7"/>
    <w:rsid w:val="007D502A"/>
    <w:rsid w:val="007D551A"/>
    <w:rsid w:val="007D77B5"/>
    <w:rsid w:val="007F4203"/>
    <w:rsid w:val="007F7AC5"/>
    <w:rsid w:val="00800584"/>
    <w:rsid w:val="008039BE"/>
    <w:rsid w:val="00805A79"/>
    <w:rsid w:val="00810295"/>
    <w:rsid w:val="00810E2C"/>
    <w:rsid w:val="00811AA0"/>
    <w:rsid w:val="00812E00"/>
    <w:rsid w:val="00813083"/>
    <w:rsid w:val="00813759"/>
    <w:rsid w:val="00813F7F"/>
    <w:rsid w:val="0081542D"/>
    <w:rsid w:val="00817B7B"/>
    <w:rsid w:val="00820038"/>
    <w:rsid w:val="008217E3"/>
    <w:rsid w:val="00822ADF"/>
    <w:rsid w:val="00823588"/>
    <w:rsid w:val="008255E5"/>
    <w:rsid w:val="008258C5"/>
    <w:rsid w:val="0082705E"/>
    <w:rsid w:val="008275B3"/>
    <w:rsid w:val="00830FE0"/>
    <w:rsid w:val="008321F7"/>
    <w:rsid w:val="00833E84"/>
    <w:rsid w:val="00840EC3"/>
    <w:rsid w:val="0084359E"/>
    <w:rsid w:val="008442B1"/>
    <w:rsid w:val="00845B11"/>
    <w:rsid w:val="008464E8"/>
    <w:rsid w:val="00846FD7"/>
    <w:rsid w:val="0084732F"/>
    <w:rsid w:val="0085037B"/>
    <w:rsid w:val="00851366"/>
    <w:rsid w:val="00851A7E"/>
    <w:rsid w:val="008535DA"/>
    <w:rsid w:val="008556FF"/>
    <w:rsid w:val="00856527"/>
    <w:rsid w:val="0085788E"/>
    <w:rsid w:val="00860E64"/>
    <w:rsid w:val="00862E0C"/>
    <w:rsid w:val="008635DE"/>
    <w:rsid w:val="00863BA2"/>
    <w:rsid w:val="00866E3B"/>
    <w:rsid w:val="00867281"/>
    <w:rsid w:val="00871733"/>
    <w:rsid w:val="00872995"/>
    <w:rsid w:val="00872BEE"/>
    <w:rsid w:val="0087748B"/>
    <w:rsid w:val="00877549"/>
    <w:rsid w:val="00880E5A"/>
    <w:rsid w:val="00881A17"/>
    <w:rsid w:val="00882569"/>
    <w:rsid w:val="00883A90"/>
    <w:rsid w:val="0088449A"/>
    <w:rsid w:val="00884DA8"/>
    <w:rsid w:val="00890E03"/>
    <w:rsid w:val="00891CE0"/>
    <w:rsid w:val="0089478E"/>
    <w:rsid w:val="0089499F"/>
    <w:rsid w:val="008968DA"/>
    <w:rsid w:val="00897DE1"/>
    <w:rsid w:val="008A463F"/>
    <w:rsid w:val="008A75FC"/>
    <w:rsid w:val="008B0053"/>
    <w:rsid w:val="008B15EA"/>
    <w:rsid w:val="008B1D80"/>
    <w:rsid w:val="008B3876"/>
    <w:rsid w:val="008B512E"/>
    <w:rsid w:val="008B5AE9"/>
    <w:rsid w:val="008B6D60"/>
    <w:rsid w:val="008B7D51"/>
    <w:rsid w:val="008C040F"/>
    <w:rsid w:val="008C137F"/>
    <w:rsid w:val="008C2C07"/>
    <w:rsid w:val="008C2E89"/>
    <w:rsid w:val="008C5109"/>
    <w:rsid w:val="008C615C"/>
    <w:rsid w:val="008D1A70"/>
    <w:rsid w:val="008D2A3B"/>
    <w:rsid w:val="008D30C2"/>
    <w:rsid w:val="008D6110"/>
    <w:rsid w:val="008E1915"/>
    <w:rsid w:val="008E22A2"/>
    <w:rsid w:val="008E6657"/>
    <w:rsid w:val="008E70BC"/>
    <w:rsid w:val="008E72D3"/>
    <w:rsid w:val="008F1049"/>
    <w:rsid w:val="008F14A4"/>
    <w:rsid w:val="008F1A4B"/>
    <w:rsid w:val="008F3B95"/>
    <w:rsid w:val="008F4230"/>
    <w:rsid w:val="008F5CE5"/>
    <w:rsid w:val="008F6AAA"/>
    <w:rsid w:val="008F7007"/>
    <w:rsid w:val="00901A9B"/>
    <w:rsid w:val="00905A86"/>
    <w:rsid w:val="0090629D"/>
    <w:rsid w:val="0091013C"/>
    <w:rsid w:val="00911B6A"/>
    <w:rsid w:val="009129AA"/>
    <w:rsid w:val="00914698"/>
    <w:rsid w:val="0091498B"/>
    <w:rsid w:val="00915807"/>
    <w:rsid w:val="00915CA7"/>
    <w:rsid w:val="00916AD3"/>
    <w:rsid w:val="009243A6"/>
    <w:rsid w:val="00926F3B"/>
    <w:rsid w:val="0093157C"/>
    <w:rsid w:val="00934F2E"/>
    <w:rsid w:val="009350DF"/>
    <w:rsid w:val="00935CF0"/>
    <w:rsid w:val="00935DD1"/>
    <w:rsid w:val="00940EE5"/>
    <w:rsid w:val="009419BA"/>
    <w:rsid w:val="00941F78"/>
    <w:rsid w:val="00944281"/>
    <w:rsid w:val="009459A2"/>
    <w:rsid w:val="00947D20"/>
    <w:rsid w:val="0095034B"/>
    <w:rsid w:val="00950AE2"/>
    <w:rsid w:val="00951849"/>
    <w:rsid w:val="00953E57"/>
    <w:rsid w:val="00955E1F"/>
    <w:rsid w:val="00956E4A"/>
    <w:rsid w:val="00957172"/>
    <w:rsid w:val="00963898"/>
    <w:rsid w:val="00963E3D"/>
    <w:rsid w:val="00964717"/>
    <w:rsid w:val="009669C5"/>
    <w:rsid w:val="00970B48"/>
    <w:rsid w:val="009710DF"/>
    <w:rsid w:val="00971CA0"/>
    <w:rsid w:val="00971FDF"/>
    <w:rsid w:val="00973CC2"/>
    <w:rsid w:val="00974532"/>
    <w:rsid w:val="00974924"/>
    <w:rsid w:val="009776AB"/>
    <w:rsid w:val="00977AA4"/>
    <w:rsid w:val="0098032F"/>
    <w:rsid w:val="00980803"/>
    <w:rsid w:val="00983647"/>
    <w:rsid w:val="009862F1"/>
    <w:rsid w:val="00986B12"/>
    <w:rsid w:val="0099086A"/>
    <w:rsid w:val="00993567"/>
    <w:rsid w:val="00996313"/>
    <w:rsid w:val="009A1303"/>
    <w:rsid w:val="009A1877"/>
    <w:rsid w:val="009A1AA1"/>
    <w:rsid w:val="009A233F"/>
    <w:rsid w:val="009A29C9"/>
    <w:rsid w:val="009A3367"/>
    <w:rsid w:val="009A366B"/>
    <w:rsid w:val="009A4FFD"/>
    <w:rsid w:val="009A7AB5"/>
    <w:rsid w:val="009A7C53"/>
    <w:rsid w:val="009B11D2"/>
    <w:rsid w:val="009B58DF"/>
    <w:rsid w:val="009C083E"/>
    <w:rsid w:val="009C151E"/>
    <w:rsid w:val="009D3838"/>
    <w:rsid w:val="009D407F"/>
    <w:rsid w:val="009D55FB"/>
    <w:rsid w:val="009D620C"/>
    <w:rsid w:val="009D70E0"/>
    <w:rsid w:val="009E3136"/>
    <w:rsid w:val="009E4171"/>
    <w:rsid w:val="009E510E"/>
    <w:rsid w:val="009E578E"/>
    <w:rsid w:val="009F00E9"/>
    <w:rsid w:val="009F2046"/>
    <w:rsid w:val="009F4F5D"/>
    <w:rsid w:val="009F5B04"/>
    <w:rsid w:val="009F679E"/>
    <w:rsid w:val="009F749B"/>
    <w:rsid w:val="00A0511A"/>
    <w:rsid w:val="00A06134"/>
    <w:rsid w:val="00A0707B"/>
    <w:rsid w:val="00A1206D"/>
    <w:rsid w:val="00A12631"/>
    <w:rsid w:val="00A134F5"/>
    <w:rsid w:val="00A13B0F"/>
    <w:rsid w:val="00A15DEE"/>
    <w:rsid w:val="00A17E33"/>
    <w:rsid w:val="00A25510"/>
    <w:rsid w:val="00A26657"/>
    <w:rsid w:val="00A27646"/>
    <w:rsid w:val="00A28D76"/>
    <w:rsid w:val="00A33E5A"/>
    <w:rsid w:val="00A3493F"/>
    <w:rsid w:val="00A3583A"/>
    <w:rsid w:val="00A37125"/>
    <w:rsid w:val="00A41BAF"/>
    <w:rsid w:val="00A42DA3"/>
    <w:rsid w:val="00A4472B"/>
    <w:rsid w:val="00A51AB3"/>
    <w:rsid w:val="00A51FF0"/>
    <w:rsid w:val="00A52041"/>
    <w:rsid w:val="00A52831"/>
    <w:rsid w:val="00A56565"/>
    <w:rsid w:val="00A5785C"/>
    <w:rsid w:val="00A606DC"/>
    <w:rsid w:val="00A6176B"/>
    <w:rsid w:val="00A67B93"/>
    <w:rsid w:val="00A67C53"/>
    <w:rsid w:val="00A6D35B"/>
    <w:rsid w:val="00A72208"/>
    <w:rsid w:val="00A7696B"/>
    <w:rsid w:val="00A76B79"/>
    <w:rsid w:val="00A80C82"/>
    <w:rsid w:val="00A82D4C"/>
    <w:rsid w:val="00A83392"/>
    <w:rsid w:val="00A835CF"/>
    <w:rsid w:val="00A83FA3"/>
    <w:rsid w:val="00A85178"/>
    <w:rsid w:val="00A87140"/>
    <w:rsid w:val="00A87574"/>
    <w:rsid w:val="00A87EE8"/>
    <w:rsid w:val="00A90F95"/>
    <w:rsid w:val="00A9329C"/>
    <w:rsid w:val="00A94BF8"/>
    <w:rsid w:val="00A9525E"/>
    <w:rsid w:val="00AA39C5"/>
    <w:rsid w:val="00AA3B7D"/>
    <w:rsid w:val="00AA4D42"/>
    <w:rsid w:val="00AB22C8"/>
    <w:rsid w:val="00AB37A5"/>
    <w:rsid w:val="00AB5421"/>
    <w:rsid w:val="00AB561E"/>
    <w:rsid w:val="00AC36E6"/>
    <w:rsid w:val="00AC57F3"/>
    <w:rsid w:val="00AC66E3"/>
    <w:rsid w:val="00AC6CED"/>
    <w:rsid w:val="00AC7238"/>
    <w:rsid w:val="00AD0D3B"/>
    <w:rsid w:val="00AD68A2"/>
    <w:rsid w:val="00AD7CD2"/>
    <w:rsid w:val="00AD7D38"/>
    <w:rsid w:val="00AE2D8A"/>
    <w:rsid w:val="00AE3683"/>
    <w:rsid w:val="00AE411D"/>
    <w:rsid w:val="00AE4EC6"/>
    <w:rsid w:val="00AF0801"/>
    <w:rsid w:val="00AF0F07"/>
    <w:rsid w:val="00AF6547"/>
    <w:rsid w:val="00B00743"/>
    <w:rsid w:val="00B037F6"/>
    <w:rsid w:val="00B101D3"/>
    <w:rsid w:val="00B10B4A"/>
    <w:rsid w:val="00B11EA1"/>
    <w:rsid w:val="00B13326"/>
    <w:rsid w:val="00B15232"/>
    <w:rsid w:val="00B16E70"/>
    <w:rsid w:val="00B17671"/>
    <w:rsid w:val="00B17A1A"/>
    <w:rsid w:val="00B32047"/>
    <w:rsid w:val="00B32DC9"/>
    <w:rsid w:val="00B331A1"/>
    <w:rsid w:val="00B33E91"/>
    <w:rsid w:val="00B360FC"/>
    <w:rsid w:val="00B36C30"/>
    <w:rsid w:val="00B403EB"/>
    <w:rsid w:val="00B428F6"/>
    <w:rsid w:val="00B42F40"/>
    <w:rsid w:val="00B44277"/>
    <w:rsid w:val="00B4451A"/>
    <w:rsid w:val="00B45C50"/>
    <w:rsid w:val="00B50C16"/>
    <w:rsid w:val="00B51ACA"/>
    <w:rsid w:val="00B522E8"/>
    <w:rsid w:val="00B54391"/>
    <w:rsid w:val="00B56A05"/>
    <w:rsid w:val="00B66754"/>
    <w:rsid w:val="00B673A2"/>
    <w:rsid w:val="00B67D90"/>
    <w:rsid w:val="00B81162"/>
    <w:rsid w:val="00B81FCB"/>
    <w:rsid w:val="00B8349F"/>
    <w:rsid w:val="00B838E2"/>
    <w:rsid w:val="00B83BD1"/>
    <w:rsid w:val="00B84988"/>
    <w:rsid w:val="00B86DB8"/>
    <w:rsid w:val="00B921E8"/>
    <w:rsid w:val="00B92EFF"/>
    <w:rsid w:val="00B94194"/>
    <w:rsid w:val="00B95083"/>
    <w:rsid w:val="00B95CC7"/>
    <w:rsid w:val="00BA1857"/>
    <w:rsid w:val="00BA196A"/>
    <w:rsid w:val="00BA1A95"/>
    <w:rsid w:val="00BA2FB2"/>
    <w:rsid w:val="00BA6C35"/>
    <w:rsid w:val="00BA6F54"/>
    <w:rsid w:val="00BA7ECB"/>
    <w:rsid w:val="00BB033A"/>
    <w:rsid w:val="00BB0CDE"/>
    <w:rsid w:val="00BB0E6D"/>
    <w:rsid w:val="00BB2E86"/>
    <w:rsid w:val="00BB688D"/>
    <w:rsid w:val="00BC23ED"/>
    <w:rsid w:val="00BC25FE"/>
    <w:rsid w:val="00BC2DAC"/>
    <w:rsid w:val="00BC6626"/>
    <w:rsid w:val="00BC66E4"/>
    <w:rsid w:val="00BD0605"/>
    <w:rsid w:val="00BD1AD4"/>
    <w:rsid w:val="00BD39C0"/>
    <w:rsid w:val="00BD418D"/>
    <w:rsid w:val="00BD5A06"/>
    <w:rsid w:val="00BD6F49"/>
    <w:rsid w:val="00BE03EA"/>
    <w:rsid w:val="00BE197D"/>
    <w:rsid w:val="00BE1E75"/>
    <w:rsid w:val="00BE44D4"/>
    <w:rsid w:val="00BE4604"/>
    <w:rsid w:val="00BE4762"/>
    <w:rsid w:val="00BE6317"/>
    <w:rsid w:val="00BE7352"/>
    <w:rsid w:val="00BF1149"/>
    <w:rsid w:val="00BF509D"/>
    <w:rsid w:val="00BF5116"/>
    <w:rsid w:val="00C01FC8"/>
    <w:rsid w:val="00C0327D"/>
    <w:rsid w:val="00C0495D"/>
    <w:rsid w:val="00C06900"/>
    <w:rsid w:val="00C07863"/>
    <w:rsid w:val="00C117F8"/>
    <w:rsid w:val="00C11CBD"/>
    <w:rsid w:val="00C13361"/>
    <w:rsid w:val="00C13A22"/>
    <w:rsid w:val="00C15309"/>
    <w:rsid w:val="00C17463"/>
    <w:rsid w:val="00C17AE9"/>
    <w:rsid w:val="00C206A1"/>
    <w:rsid w:val="00C210C7"/>
    <w:rsid w:val="00C21B0B"/>
    <w:rsid w:val="00C235F5"/>
    <w:rsid w:val="00C25A31"/>
    <w:rsid w:val="00C264E8"/>
    <w:rsid w:val="00C26ED6"/>
    <w:rsid w:val="00C315C2"/>
    <w:rsid w:val="00C335F8"/>
    <w:rsid w:val="00C35E54"/>
    <w:rsid w:val="00C40D02"/>
    <w:rsid w:val="00C41FE6"/>
    <w:rsid w:val="00C505D5"/>
    <w:rsid w:val="00C51478"/>
    <w:rsid w:val="00C56418"/>
    <w:rsid w:val="00C577E8"/>
    <w:rsid w:val="00C602E2"/>
    <w:rsid w:val="00C609CB"/>
    <w:rsid w:val="00C6155A"/>
    <w:rsid w:val="00C61B07"/>
    <w:rsid w:val="00C63A7C"/>
    <w:rsid w:val="00C647D8"/>
    <w:rsid w:val="00C71187"/>
    <w:rsid w:val="00C747B8"/>
    <w:rsid w:val="00C763D3"/>
    <w:rsid w:val="00C828F6"/>
    <w:rsid w:val="00C84260"/>
    <w:rsid w:val="00C84D69"/>
    <w:rsid w:val="00C8532F"/>
    <w:rsid w:val="00C87CAC"/>
    <w:rsid w:val="00C87E15"/>
    <w:rsid w:val="00C87E93"/>
    <w:rsid w:val="00C91EE8"/>
    <w:rsid w:val="00C93592"/>
    <w:rsid w:val="00C9377C"/>
    <w:rsid w:val="00C953E2"/>
    <w:rsid w:val="00C95AF7"/>
    <w:rsid w:val="00C95D5C"/>
    <w:rsid w:val="00CA162B"/>
    <w:rsid w:val="00CA2C81"/>
    <w:rsid w:val="00CA3696"/>
    <w:rsid w:val="00CA3C3B"/>
    <w:rsid w:val="00CA495A"/>
    <w:rsid w:val="00CA6266"/>
    <w:rsid w:val="00CB0F0B"/>
    <w:rsid w:val="00CB0FD3"/>
    <w:rsid w:val="00CB14DF"/>
    <w:rsid w:val="00CB19B8"/>
    <w:rsid w:val="00CB2242"/>
    <w:rsid w:val="00CB3229"/>
    <w:rsid w:val="00CB3CD0"/>
    <w:rsid w:val="00CB55AD"/>
    <w:rsid w:val="00CB5BE8"/>
    <w:rsid w:val="00CB6E57"/>
    <w:rsid w:val="00CC19E4"/>
    <w:rsid w:val="00CC6898"/>
    <w:rsid w:val="00CC7F65"/>
    <w:rsid w:val="00CD07AF"/>
    <w:rsid w:val="00CD0FC9"/>
    <w:rsid w:val="00CD2117"/>
    <w:rsid w:val="00CD3D15"/>
    <w:rsid w:val="00CD4D57"/>
    <w:rsid w:val="00CE1509"/>
    <w:rsid w:val="00CE1715"/>
    <w:rsid w:val="00CE28BA"/>
    <w:rsid w:val="00CE2C3E"/>
    <w:rsid w:val="00CE5E34"/>
    <w:rsid w:val="00CE687C"/>
    <w:rsid w:val="00CE7232"/>
    <w:rsid w:val="00CF3C98"/>
    <w:rsid w:val="00CF3D78"/>
    <w:rsid w:val="00CF40EA"/>
    <w:rsid w:val="00CF4551"/>
    <w:rsid w:val="00D02479"/>
    <w:rsid w:val="00D03540"/>
    <w:rsid w:val="00D04CA4"/>
    <w:rsid w:val="00D04E62"/>
    <w:rsid w:val="00D06058"/>
    <w:rsid w:val="00D07247"/>
    <w:rsid w:val="00D11172"/>
    <w:rsid w:val="00D13A2B"/>
    <w:rsid w:val="00D15CD8"/>
    <w:rsid w:val="00D16DB7"/>
    <w:rsid w:val="00D21F01"/>
    <w:rsid w:val="00D240A1"/>
    <w:rsid w:val="00D259BD"/>
    <w:rsid w:val="00D31BC2"/>
    <w:rsid w:val="00D31D17"/>
    <w:rsid w:val="00D3358C"/>
    <w:rsid w:val="00D359C1"/>
    <w:rsid w:val="00D41625"/>
    <w:rsid w:val="00D45EBC"/>
    <w:rsid w:val="00D513F8"/>
    <w:rsid w:val="00D544C2"/>
    <w:rsid w:val="00D564A3"/>
    <w:rsid w:val="00D56B51"/>
    <w:rsid w:val="00D603D5"/>
    <w:rsid w:val="00D61F46"/>
    <w:rsid w:val="00D63C06"/>
    <w:rsid w:val="00D647D6"/>
    <w:rsid w:val="00D6582A"/>
    <w:rsid w:val="00D665BA"/>
    <w:rsid w:val="00D66725"/>
    <w:rsid w:val="00D70025"/>
    <w:rsid w:val="00D76AEA"/>
    <w:rsid w:val="00D76E7C"/>
    <w:rsid w:val="00D80A3C"/>
    <w:rsid w:val="00D8129E"/>
    <w:rsid w:val="00D82A9F"/>
    <w:rsid w:val="00D83F37"/>
    <w:rsid w:val="00D86914"/>
    <w:rsid w:val="00D872F3"/>
    <w:rsid w:val="00D87AA0"/>
    <w:rsid w:val="00D87EBD"/>
    <w:rsid w:val="00D87FE2"/>
    <w:rsid w:val="00D9263B"/>
    <w:rsid w:val="00D96652"/>
    <w:rsid w:val="00DA62D7"/>
    <w:rsid w:val="00DA660F"/>
    <w:rsid w:val="00DA7A9E"/>
    <w:rsid w:val="00DB089A"/>
    <w:rsid w:val="00DB20D5"/>
    <w:rsid w:val="00DB2161"/>
    <w:rsid w:val="00DB4CB5"/>
    <w:rsid w:val="00DB5DCA"/>
    <w:rsid w:val="00DB65E1"/>
    <w:rsid w:val="00DB6F0B"/>
    <w:rsid w:val="00DC1100"/>
    <w:rsid w:val="00DD2AD2"/>
    <w:rsid w:val="00DD51E4"/>
    <w:rsid w:val="00DD5699"/>
    <w:rsid w:val="00DD6D1C"/>
    <w:rsid w:val="00DD763B"/>
    <w:rsid w:val="00DD777A"/>
    <w:rsid w:val="00DE005A"/>
    <w:rsid w:val="00DE27B6"/>
    <w:rsid w:val="00DE27E8"/>
    <w:rsid w:val="00DE3669"/>
    <w:rsid w:val="00DE3803"/>
    <w:rsid w:val="00DE39C5"/>
    <w:rsid w:val="00DE415D"/>
    <w:rsid w:val="00DE4337"/>
    <w:rsid w:val="00DF0936"/>
    <w:rsid w:val="00DF6E63"/>
    <w:rsid w:val="00DF70B4"/>
    <w:rsid w:val="00DF7ADB"/>
    <w:rsid w:val="00E002D4"/>
    <w:rsid w:val="00E03B24"/>
    <w:rsid w:val="00E05D16"/>
    <w:rsid w:val="00E10EEA"/>
    <w:rsid w:val="00E13E6B"/>
    <w:rsid w:val="00E166F6"/>
    <w:rsid w:val="00E16D44"/>
    <w:rsid w:val="00E16D71"/>
    <w:rsid w:val="00E2039B"/>
    <w:rsid w:val="00E24399"/>
    <w:rsid w:val="00E24AEF"/>
    <w:rsid w:val="00E25383"/>
    <w:rsid w:val="00E26244"/>
    <w:rsid w:val="00E2F865"/>
    <w:rsid w:val="00E311DF"/>
    <w:rsid w:val="00E31765"/>
    <w:rsid w:val="00E32044"/>
    <w:rsid w:val="00E35070"/>
    <w:rsid w:val="00E35C0B"/>
    <w:rsid w:val="00E362AE"/>
    <w:rsid w:val="00E36433"/>
    <w:rsid w:val="00E40D34"/>
    <w:rsid w:val="00E40E83"/>
    <w:rsid w:val="00E420A1"/>
    <w:rsid w:val="00E42B2A"/>
    <w:rsid w:val="00E44955"/>
    <w:rsid w:val="00E52193"/>
    <w:rsid w:val="00E5245F"/>
    <w:rsid w:val="00E529F4"/>
    <w:rsid w:val="00E532B8"/>
    <w:rsid w:val="00E53BEB"/>
    <w:rsid w:val="00E55083"/>
    <w:rsid w:val="00E57373"/>
    <w:rsid w:val="00E57CED"/>
    <w:rsid w:val="00E57E7A"/>
    <w:rsid w:val="00E60A76"/>
    <w:rsid w:val="00E628AD"/>
    <w:rsid w:val="00E65223"/>
    <w:rsid w:val="00E70E4B"/>
    <w:rsid w:val="00E76AE3"/>
    <w:rsid w:val="00E8037E"/>
    <w:rsid w:val="00E82912"/>
    <w:rsid w:val="00E82BED"/>
    <w:rsid w:val="00E831DF"/>
    <w:rsid w:val="00E913F7"/>
    <w:rsid w:val="00E9437C"/>
    <w:rsid w:val="00E94485"/>
    <w:rsid w:val="00E9706B"/>
    <w:rsid w:val="00EA137C"/>
    <w:rsid w:val="00EA1F54"/>
    <w:rsid w:val="00EA23BC"/>
    <w:rsid w:val="00EA5AA8"/>
    <w:rsid w:val="00EA6A9D"/>
    <w:rsid w:val="00EA6B39"/>
    <w:rsid w:val="00EA7951"/>
    <w:rsid w:val="00EA7A23"/>
    <w:rsid w:val="00EA7DDB"/>
    <w:rsid w:val="00EB1E67"/>
    <w:rsid w:val="00EB3004"/>
    <w:rsid w:val="00EB4EBB"/>
    <w:rsid w:val="00EB53DC"/>
    <w:rsid w:val="00EB5F8D"/>
    <w:rsid w:val="00EC40E9"/>
    <w:rsid w:val="00EC5358"/>
    <w:rsid w:val="00EC6AD2"/>
    <w:rsid w:val="00ED0332"/>
    <w:rsid w:val="00ED141E"/>
    <w:rsid w:val="00ED31B1"/>
    <w:rsid w:val="00ED3220"/>
    <w:rsid w:val="00ED4653"/>
    <w:rsid w:val="00ED5164"/>
    <w:rsid w:val="00ED762C"/>
    <w:rsid w:val="00EE2636"/>
    <w:rsid w:val="00EE7160"/>
    <w:rsid w:val="00EF08A7"/>
    <w:rsid w:val="00EF1479"/>
    <w:rsid w:val="00EF1930"/>
    <w:rsid w:val="00EF39A7"/>
    <w:rsid w:val="00EF44F8"/>
    <w:rsid w:val="00F031CB"/>
    <w:rsid w:val="00F0504F"/>
    <w:rsid w:val="00F069C7"/>
    <w:rsid w:val="00F122BD"/>
    <w:rsid w:val="00F123D0"/>
    <w:rsid w:val="00F1470C"/>
    <w:rsid w:val="00F14E5E"/>
    <w:rsid w:val="00F151B3"/>
    <w:rsid w:val="00F15D97"/>
    <w:rsid w:val="00F17CD6"/>
    <w:rsid w:val="00F201A7"/>
    <w:rsid w:val="00F216A5"/>
    <w:rsid w:val="00F22576"/>
    <w:rsid w:val="00F25720"/>
    <w:rsid w:val="00F2653B"/>
    <w:rsid w:val="00F3149F"/>
    <w:rsid w:val="00F31AFF"/>
    <w:rsid w:val="00F32475"/>
    <w:rsid w:val="00F32EB2"/>
    <w:rsid w:val="00F331E8"/>
    <w:rsid w:val="00F37123"/>
    <w:rsid w:val="00F4014E"/>
    <w:rsid w:val="00F419B6"/>
    <w:rsid w:val="00F42AF6"/>
    <w:rsid w:val="00F430C6"/>
    <w:rsid w:val="00F44CCD"/>
    <w:rsid w:val="00F44F3F"/>
    <w:rsid w:val="00F468CF"/>
    <w:rsid w:val="00F548C7"/>
    <w:rsid w:val="00F5541D"/>
    <w:rsid w:val="00F560C5"/>
    <w:rsid w:val="00F5738A"/>
    <w:rsid w:val="00F57CC2"/>
    <w:rsid w:val="00F60228"/>
    <w:rsid w:val="00F6050D"/>
    <w:rsid w:val="00F62641"/>
    <w:rsid w:val="00F63A76"/>
    <w:rsid w:val="00F63D42"/>
    <w:rsid w:val="00F659CE"/>
    <w:rsid w:val="00F707D2"/>
    <w:rsid w:val="00F7361D"/>
    <w:rsid w:val="00F74111"/>
    <w:rsid w:val="00F763E4"/>
    <w:rsid w:val="00F76AE0"/>
    <w:rsid w:val="00F80507"/>
    <w:rsid w:val="00F86198"/>
    <w:rsid w:val="00F9499A"/>
    <w:rsid w:val="00FA1503"/>
    <w:rsid w:val="00FA1E98"/>
    <w:rsid w:val="00FA24E6"/>
    <w:rsid w:val="00FB442A"/>
    <w:rsid w:val="00FB484F"/>
    <w:rsid w:val="00FB4E4F"/>
    <w:rsid w:val="00FB5986"/>
    <w:rsid w:val="00FC18F1"/>
    <w:rsid w:val="00FC2539"/>
    <w:rsid w:val="00FC31CA"/>
    <w:rsid w:val="00FC3610"/>
    <w:rsid w:val="00FC6C8D"/>
    <w:rsid w:val="00FD0834"/>
    <w:rsid w:val="00FD1CED"/>
    <w:rsid w:val="00FD397E"/>
    <w:rsid w:val="00FD52A8"/>
    <w:rsid w:val="00FD7A3D"/>
    <w:rsid w:val="00FE1CB1"/>
    <w:rsid w:val="00FE3B2C"/>
    <w:rsid w:val="00FE7898"/>
    <w:rsid w:val="00FE7A47"/>
    <w:rsid w:val="00FF387F"/>
    <w:rsid w:val="00FF4005"/>
    <w:rsid w:val="00FF4F3F"/>
    <w:rsid w:val="00FF525F"/>
    <w:rsid w:val="00FF789C"/>
    <w:rsid w:val="011F0BBA"/>
    <w:rsid w:val="0132AE6A"/>
    <w:rsid w:val="0133546D"/>
    <w:rsid w:val="013DA5F2"/>
    <w:rsid w:val="014E84E5"/>
    <w:rsid w:val="0174EB9A"/>
    <w:rsid w:val="01A4CE25"/>
    <w:rsid w:val="01A966BC"/>
    <w:rsid w:val="01AAEE1E"/>
    <w:rsid w:val="01E1CB37"/>
    <w:rsid w:val="02048231"/>
    <w:rsid w:val="025886C4"/>
    <w:rsid w:val="026E9019"/>
    <w:rsid w:val="0286A43E"/>
    <w:rsid w:val="02CF24CE"/>
    <w:rsid w:val="02F74522"/>
    <w:rsid w:val="031B64FF"/>
    <w:rsid w:val="032813AC"/>
    <w:rsid w:val="032A3344"/>
    <w:rsid w:val="03441FC3"/>
    <w:rsid w:val="034BEFA8"/>
    <w:rsid w:val="0356883B"/>
    <w:rsid w:val="03AE6D76"/>
    <w:rsid w:val="03C241BE"/>
    <w:rsid w:val="03D553CD"/>
    <w:rsid w:val="03EB5E88"/>
    <w:rsid w:val="0400956E"/>
    <w:rsid w:val="0422B357"/>
    <w:rsid w:val="0425A906"/>
    <w:rsid w:val="04BA05EC"/>
    <w:rsid w:val="04DC6EE7"/>
    <w:rsid w:val="05081AF7"/>
    <w:rsid w:val="055098FF"/>
    <w:rsid w:val="05A8510A"/>
    <w:rsid w:val="05B66988"/>
    <w:rsid w:val="05DAABD1"/>
    <w:rsid w:val="061F6341"/>
    <w:rsid w:val="064F57C1"/>
    <w:rsid w:val="06826D0D"/>
    <w:rsid w:val="0683906A"/>
    <w:rsid w:val="068C0EB6"/>
    <w:rsid w:val="068DE668"/>
    <w:rsid w:val="069D6E61"/>
    <w:rsid w:val="06AA91FB"/>
    <w:rsid w:val="06AB3C91"/>
    <w:rsid w:val="06DEA614"/>
    <w:rsid w:val="0702C66F"/>
    <w:rsid w:val="07391657"/>
    <w:rsid w:val="073AD41A"/>
    <w:rsid w:val="07792596"/>
    <w:rsid w:val="07B0A160"/>
    <w:rsid w:val="07BCC1B1"/>
    <w:rsid w:val="07CB04C1"/>
    <w:rsid w:val="07D5EA0E"/>
    <w:rsid w:val="084AA995"/>
    <w:rsid w:val="08609C54"/>
    <w:rsid w:val="090AEC78"/>
    <w:rsid w:val="09178074"/>
    <w:rsid w:val="0932966B"/>
    <w:rsid w:val="094494B4"/>
    <w:rsid w:val="099A38EA"/>
    <w:rsid w:val="09D7E24D"/>
    <w:rsid w:val="0A318342"/>
    <w:rsid w:val="0A36F377"/>
    <w:rsid w:val="0A3970C8"/>
    <w:rsid w:val="0A57DD9E"/>
    <w:rsid w:val="0A8E518C"/>
    <w:rsid w:val="0AEBD756"/>
    <w:rsid w:val="0AF3D4E3"/>
    <w:rsid w:val="0B079B29"/>
    <w:rsid w:val="0B2640D8"/>
    <w:rsid w:val="0B4DF1A5"/>
    <w:rsid w:val="0B55DE30"/>
    <w:rsid w:val="0B68FD35"/>
    <w:rsid w:val="0BBFDA83"/>
    <w:rsid w:val="0BF3ADFF"/>
    <w:rsid w:val="0C199E29"/>
    <w:rsid w:val="0C2A4F36"/>
    <w:rsid w:val="0C3CF00D"/>
    <w:rsid w:val="0C428D3A"/>
    <w:rsid w:val="0C74156A"/>
    <w:rsid w:val="0C7C3576"/>
    <w:rsid w:val="0C7D371D"/>
    <w:rsid w:val="0CA6B256"/>
    <w:rsid w:val="0CADC74B"/>
    <w:rsid w:val="0CC21139"/>
    <w:rsid w:val="0CF00CF5"/>
    <w:rsid w:val="0CFA34C8"/>
    <w:rsid w:val="0D247DDE"/>
    <w:rsid w:val="0D66A6B3"/>
    <w:rsid w:val="0D7B14BB"/>
    <w:rsid w:val="0DBC6F16"/>
    <w:rsid w:val="0DCD77FE"/>
    <w:rsid w:val="0DE53527"/>
    <w:rsid w:val="0DEF22C9"/>
    <w:rsid w:val="0E2D65EC"/>
    <w:rsid w:val="0E41D71B"/>
    <w:rsid w:val="0E533662"/>
    <w:rsid w:val="0E54CBB8"/>
    <w:rsid w:val="0E5BAB14"/>
    <w:rsid w:val="0E5BCDD6"/>
    <w:rsid w:val="0E6AC653"/>
    <w:rsid w:val="0E859267"/>
    <w:rsid w:val="0EAC0C1B"/>
    <w:rsid w:val="0F442371"/>
    <w:rsid w:val="0F54AB25"/>
    <w:rsid w:val="0F5A1292"/>
    <w:rsid w:val="0F61EFF8"/>
    <w:rsid w:val="0F6367C3"/>
    <w:rsid w:val="0F8A056C"/>
    <w:rsid w:val="0F8EE028"/>
    <w:rsid w:val="0FB269A0"/>
    <w:rsid w:val="0FC36DF4"/>
    <w:rsid w:val="0FC7D396"/>
    <w:rsid w:val="0FE5680D"/>
    <w:rsid w:val="1014E1BB"/>
    <w:rsid w:val="1029C0C6"/>
    <w:rsid w:val="107E6437"/>
    <w:rsid w:val="108D2216"/>
    <w:rsid w:val="109A6BFF"/>
    <w:rsid w:val="10A3D47A"/>
    <w:rsid w:val="10BB08F9"/>
    <w:rsid w:val="10F3D351"/>
    <w:rsid w:val="110E378E"/>
    <w:rsid w:val="1111038E"/>
    <w:rsid w:val="1112E481"/>
    <w:rsid w:val="1115FE5D"/>
    <w:rsid w:val="1161696A"/>
    <w:rsid w:val="1195825C"/>
    <w:rsid w:val="1196F2DD"/>
    <w:rsid w:val="11A26715"/>
    <w:rsid w:val="121F5A3C"/>
    <w:rsid w:val="125D2122"/>
    <w:rsid w:val="1262EF83"/>
    <w:rsid w:val="12688264"/>
    <w:rsid w:val="12842F2C"/>
    <w:rsid w:val="128EC198"/>
    <w:rsid w:val="128FA3B2"/>
    <w:rsid w:val="12924DDD"/>
    <w:rsid w:val="12CFB04F"/>
    <w:rsid w:val="12D96F6B"/>
    <w:rsid w:val="12EA44F9"/>
    <w:rsid w:val="12FD39CB"/>
    <w:rsid w:val="130761DE"/>
    <w:rsid w:val="130D1C16"/>
    <w:rsid w:val="131C83D2"/>
    <w:rsid w:val="13283CDB"/>
    <w:rsid w:val="13345955"/>
    <w:rsid w:val="133A8B0B"/>
    <w:rsid w:val="135F4E79"/>
    <w:rsid w:val="13657A24"/>
    <w:rsid w:val="1393BF62"/>
    <w:rsid w:val="13AA7CB7"/>
    <w:rsid w:val="13C4AD60"/>
    <w:rsid w:val="13CDEE9D"/>
    <w:rsid w:val="13D86588"/>
    <w:rsid w:val="13F4462B"/>
    <w:rsid w:val="145E644D"/>
    <w:rsid w:val="1465EF18"/>
    <w:rsid w:val="146D90BC"/>
    <w:rsid w:val="149AB729"/>
    <w:rsid w:val="149B44B9"/>
    <w:rsid w:val="14A2E2BC"/>
    <w:rsid w:val="14B1C43B"/>
    <w:rsid w:val="14CC287B"/>
    <w:rsid w:val="14D57E38"/>
    <w:rsid w:val="150E92C5"/>
    <w:rsid w:val="1528BE42"/>
    <w:rsid w:val="153F1F5C"/>
    <w:rsid w:val="1561BF2F"/>
    <w:rsid w:val="158E1426"/>
    <w:rsid w:val="15984DD2"/>
    <w:rsid w:val="15BC1651"/>
    <w:rsid w:val="15C6625A"/>
    <w:rsid w:val="15FB8312"/>
    <w:rsid w:val="1631FF85"/>
    <w:rsid w:val="1636878A"/>
    <w:rsid w:val="1637151A"/>
    <w:rsid w:val="163F02A0"/>
    <w:rsid w:val="166BFA17"/>
    <w:rsid w:val="167A0BA5"/>
    <w:rsid w:val="169890D7"/>
    <w:rsid w:val="16B237C7"/>
    <w:rsid w:val="16CB6024"/>
    <w:rsid w:val="1713C801"/>
    <w:rsid w:val="1715767F"/>
    <w:rsid w:val="17677198"/>
    <w:rsid w:val="17723C01"/>
    <w:rsid w:val="179736E6"/>
    <w:rsid w:val="17C30B40"/>
    <w:rsid w:val="18014BEC"/>
    <w:rsid w:val="1807CA78"/>
    <w:rsid w:val="1858EBCA"/>
    <w:rsid w:val="18B56B23"/>
    <w:rsid w:val="1906E925"/>
    <w:rsid w:val="191A7529"/>
    <w:rsid w:val="192A58B3"/>
    <w:rsid w:val="195F63BB"/>
    <w:rsid w:val="196C7B4F"/>
    <w:rsid w:val="196E284C"/>
    <w:rsid w:val="1976A362"/>
    <w:rsid w:val="197C3E84"/>
    <w:rsid w:val="198DC90E"/>
    <w:rsid w:val="19B0B154"/>
    <w:rsid w:val="19DB389C"/>
    <w:rsid w:val="19E30708"/>
    <w:rsid w:val="1A128E14"/>
    <w:rsid w:val="1A33EEE4"/>
    <w:rsid w:val="1A4CA734"/>
    <w:rsid w:val="1A618549"/>
    <w:rsid w:val="1A84D8AE"/>
    <w:rsid w:val="1A8B4CF9"/>
    <w:rsid w:val="1A934629"/>
    <w:rsid w:val="1A9C86C1"/>
    <w:rsid w:val="1B09F8AD"/>
    <w:rsid w:val="1B0AB303"/>
    <w:rsid w:val="1B18910D"/>
    <w:rsid w:val="1B708763"/>
    <w:rsid w:val="1B7A990B"/>
    <w:rsid w:val="1B7F3D35"/>
    <w:rsid w:val="1B82B33B"/>
    <w:rsid w:val="1BCF2627"/>
    <w:rsid w:val="1BE42A3C"/>
    <w:rsid w:val="1BE8E7A2"/>
    <w:rsid w:val="1C29212B"/>
    <w:rsid w:val="1C4512E3"/>
    <w:rsid w:val="1C88FB76"/>
    <w:rsid w:val="1CBCD620"/>
    <w:rsid w:val="1D025374"/>
    <w:rsid w:val="1D33D027"/>
    <w:rsid w:val="1D59D408"/>
    <w:rsid w:val="1D6309FE"/>
    <w:rsid w:val="1D7DEEF0"/>
    <w:rsid w:val="1D899B55"/>
    <w:rsid w:val="1D8E202C"/>
    <w:rsid w:val="1DC05E05"/>
    <w:rsid w:val="1DC77476"/>
    <w:rsid w:val="1DD5C7BC"/>
    <w:rsid w:val="1DF976F2"/>
    <w:rsid w:val="1E324CC4"/>
    <w:rsid w:val="1E4007CE"/>
    <w:rsid w:val="1E71CEDE"/>
    <w:rsid w:val="1E76CC78"/>
    <w:rsid w:val="1EBEAF47"/>
    <w:rsid w:val="1EC13882"/>
    <w:rsid w:val="1EC53732"/>
    <w:rsid w:val="1ECFA088"/>
    <w:rsid w:val="1EDB5290"/>
    <w:rsid w:val="1EF24EB9"/>
    <w:rsid w:val="1F158C95"/>
    <w:rsid w:val="1F2FEC2D"/>
    <w:rsid w:val="1F4391B0"/>
    <w:rsid w:val="1F9ECA16"/>
    <w:rsid w:val="1FA18272"/>
    <w:rsid w:val="1FB5EAF2"/>
    <w:rsid w:val="1FB8D712"/>
    <w:rsid w:val="1FCCEA5B"/>
    <w:rsid w:val="1FDDF760"/>
    <w:rsid w:val="1FE839A5"/>
    <w:rsid w:val="1FF476E2"/>
    <w:rsid w:val="200D9F3F"/>
    <w:rsid w:val="2039F436"/>
    <w:rsid w:val="206B70E9"/>
    <w:rsid w:val="208E1F1A"/>
    <w:rsid w:val="20C0742D"/>
    <w:rsid w:val="20D64E8A"/>
    <w:rsid w:val="210FDFEE"/>
    <w:rsid w:val="2144D4DB"/>
    <w:rsid w:val="2169ED86"/>
    <w:rsid w:val="21AB6163"/>
    <w:rsid w:val="21AE6D3A"/>
    <w:rsid w:val="21B6D100"/>
    <w:rsid w:val="21C35C1F"/>
    <w:rsid w:val="21E77B8F"/>
    <w:rsid w:val="21EE7EB9"/>
    <w:rsid w:val="220C9E4D"/>
    <w:rsid w:val="2231F8AC"/>
    <w:rsid w:val="2253D4C7"/>
    <w:rsid w:val="229F91AB"/>
    <w:rsid w:val="22BE4A2D"/>
    <w:rsid w:val="22E175B3"/>
    <w:rsid w:val="23048B1D"/>
    <w:rsid w:val="2309884A"/>
    <w:rsid w:val="2321D6B7"/>
    <w:rsid w:val="232C17A4"/>
    <w:rsid w:val="23376E4A"/>
    <w:rsid w:val="23586C9B"/>
    <w:rsid w:val="23625C87"/>
    <w:rsid w:val="239E7512"/>
    <w:rsid w:val="23F8DCD9"/>
    <w:rsid w:val="23FE75C8"/>
    <w:rsid w:val="2419657D"/>
    <w:rsid w:val="242717C9"/>
    <w:rsid w:val="242B3CB8"/>
    <w:rsid w:val="247AE4FE"/>
    <w:rsid w:val="24CFD58B"/>
    <w:rsid w:val="24D9DCEC"/>
    <w:rsid w:val="25053E5A"/>
    <w:rsid w:val="250A1582"/>
    <w:rsid w:val="255B1347"/>
    <w:rsid w:val="2578D13E"/>
    <w:rsid w:val="258D65D0"/>
    <w:rsid w:val="25924739"/>
    <w:rsid w:val="25A49DE6"/>
    <w:rsid w:val="25BE3D2C"/>
    <w:rsid w:val="25BE7004"/>
    <w:rsid w:val="25EDF049"/>
    <w:rsid w:val="261FFDCB"/>
    <w:rsid w:val="26275527"/>
    <w:rsid w:val="2655266A"/>
    <w:rsid w:val="267211E1"/>
    <w:rsid w:val="267F66ED"/>
    <w:rsid w:val="26A5E5E3"/>
    <w:rsid w:val="26A935BA"/>
    <w:rsid w:val="26B41C4D"/>
    <w:rsid w:val="26B802D4"/>
    <w:rsid w:val="26BB2C36"/>
    <w:rsid w:val="26D0DF94"/>
    <w:rsid w:val="26EC87A0"/>
    <w:rsid w:val="2727D37A"/>
    <w:rsid w:val="2731274E"/>
    <w:rsid w:val="275A4065"/>
    <w:rsid w:val="27764499"/>
    <w:rsid w:val="2787AD9B"/>
    <w:rsid w:val="27894F37"/>
    <w:rsid w:val="27F7072C"/>
    <w:rsid w:val="27FECC6C"/>
    <w:rsid w:val="28017A8A"/>
    <w:rsid w:val="280CCAE5"/>
    <w:rsid w:val="280DE242"/>
    <w:rsid w:val="286C3408"/>
    <w:rsid w:val="2875FE41"/>
    <w:rsid w:val="287CD5CD"/>
    <w:rsid w:val="289EDC0F"/>
    <w:rsid w:val="28B0BF9E"/>
    <w:rsid w:val="28CB9161"/>
    <w:rsid w:val="28F888D8"/>
    <w:rsid w:val="291214FA"/>
    <w:rsid w:val="2917B32B"/>
    <w:rsid w:val="2929A9A7"/>
    <w:rsid w:val="293CDEB1"/>
    <w:rsid w:val="294448F5"/>
    <w:rsid w:val="294864B8"/>
    <w:rsid w:val="294E5621"/>
    <w:rsid w:val="298808FD"/>
    <w:rsid w:val="299A9CCD"/>
    <w:rsid w:val="29A935CF"/>
    <w:rsid w:val="29A9B2A3"/>
    <w:rsid w:val="29A9D6A6"/>
    <w:rsid w:val="29AB467D"/>
    <w:rsid w:val="29E0CBC8"/>
    <w:rsid w:val="29E4C1B3"/>
    <w:rsid w:val="2A1AE3E5"/>
    <w:rsid w:val="2A4F9A01"/>
    <w:rsid w:val="2A5EE6AC"/>
    <w:rsid w:val="2A922F36"/>
    <w:rsid w:val="2AA4DB34"/>
    <w:rsid w:val="2AB730C0"/>
    <w:rsid w:val="2ABF4E5D"/>
    <w:rsid w:val="2B04229B"/>
    <w:rsid w:val="2B272A95"/>
    <w:rsid w:val="2B36A25D"/>
    <w:rsid w:val="2B38656C"/>
    <w:rsid w:val="2B450630"/>
    <w:rsid w:val="2B52A99F"/>
    <w:rsid w:val="2B726859"/>
    <w:rsid w:val="2B795706"/>
    <w:rsid w:val="2B809214"/>
    <w:rsid w:val="2B80EBB0"/>
    <w:rsid w:val="2BC5EEFC"/>
    <w:rsid w:val="2BFAB70D"/>
    <w:rsid w:val="2C020602"/>
    <w:rsid w:val="2C1B891D"/>
    <w:rsid w:val="2C218A0C"/>
    <w:rsid w:val="2C44C0E3"/>
    <w:rsid w:val="2C4F1158"/>
    <w:rsid w:val="2C522356"/>
    <w:rsid w:val="2C65D13D"/>
    <w:rsid w:val="2C786A4F"/>
    <w:rsid w:val="2CBE7847"/>
    <w:rsid w:val="2CCB374B"/>
    <w:rsid w:val="2CCBB484"/>
    <w:rsid w:val="2CD70BB4"/>
    <w:rsid w:val="2D41D418"/>
    <w:rsid w:val="2DA4BCBC"/>
    <w:rsid w:val="2DCBF9FB"/>
    <w:rsid w:val="2DCFE47B"/>
    <w:rsid w:val="2DD9E977"/>
    <w:rsid w:val="2DEDF3B7"/>
    <w:rsid w:val="2DF6EF1F"/>
    <w:rsid w:val="2E01A19E"/>
    <w:rsid w:val="2E3D3257"/>
    <w:rsid w:val="2E530B32"/>
    <w:rsid w:val="2E72DC15"/>
    <w:rsid w:val="2E81D78F"/>
    <w:rsid w:val="2EEF8EB2"/>
    <w:rsid w:val="2EF0DDBD"/>
    <w:rsid w:val="2F3A4555"/>
    <w:rsid w:val="2F475664"/>
    <w:rsid w:val="2F799603"/>
    <w:rsid w:val="2F87B054"/>
    <w:rsid w:val="2FAABC5A"/>
    <w:rsid w:val="300426E7"/>
    <w:rsid w:val="300BD68F"/>
    <w:rsid w:val="30537094"/>
    <w:rsid w:val="30540337"/>
    <w:rsid w:val="305E0300"/>
    <w:rsid w:val="306E035B"/>
    <w:rsid w:val="308BCC8A"/>
    <w:rsid w:val="309AFF30"/>
    <w:rsid w:val="30D6A346"/>
    <w:rsid w:val="30E9CBAA"/>
    <w:rsid w:val="30F21DD7"/>
    <w:rsid w:val="31189FCD"/>
    <w:rsid w:val="312380B5"/>
    <w:rsid w:val="314306EC"/>
    <w:rsid w:val="315D4692"/>
    <w:rsid w:val="31605431"/>
    <w:rsid w:val="3163CE4E"/>
    <w:rsid w:val="316536E0"/>
    <w:rsid w:val="317ADBE3"/>
    <w:rsid w:val="317D0A5F"/>
    <w:rsid w:val="3183ECF8"/>
    <w:rsid w:val="31A21B56"/>
    <w:rsid w:val="31C7D55E"/>
    <w:rsid w:val="31CBBED9"/>
    <w:rsid w:val="31E4D892"/>
    <w:rsid w:val="320FEEBF"/>
    <w:rsid w:val="322ED78C"/>
    <w:rsid w:val="326A8621"/>
    <w:rsid w:val="326BEB36"/>
    <w:rsid w:val="327F5DE8"/>
    <w:rsid w:val="329F6B1E"/>
    <w:rsid w:val="329FDC51"/>
    <w:rsid w:val="32AC2899"/>
    <w:rsid w:val="32E5A8CE"/>
    <w:rsid w:val="32E602DD"/>
    <w:rsid w:val="32EDF39E"/>
    <w:rsid w:val="334A28F4"/>
    <w:rsid w:val="3363A5BF"/>
    <w:rsid w:val="3371E8F9"/>
    <w:rsid w:val="339044AF"/>
    <w:rsid w:val="33A8A117"/>
    <w:rsid w:val="33ACBA33"/>
    <w:rsid w:val="33C9E194"/>
    <w:rsid w:val="33D368CF"/>
    <w:rsid w:val="33E309F1"/>
    <w:rsid w:val="33F62A8B"/>
    <w:rsid w:val="34065682"/>
    <w:rsid w:val="341F0C8A"/>
    <w:rsid w:val="3463B10D"/>
    <w:rsid w:val="34659200"/>
    <w:rsid w:val="3479D60D"/>
    <w:rsid w:val="3495B9E2"/>
    <w:rsid w:val="34B2CA2E"/>
    <w:rsid w:val="34DDFABC"/>
    <w:rsid w:val="35035F9B"/>
    <w:rsid w:val="3503FBCF"/>
    <w:rsid w:val="354E5EE8"/>
    <w:rsid w:val="355E8B03"/>
    <w:rsid w:val="3565B1F5"/>
    <w:rsid w:val="358111D1"/>
    <w:rsid w:val="358F42A6"/>
    <w:rsid w:val="3590EC0C"/>
    <w:rsid w:val="35924CA8"/>
    <w:rsid w:val="359A3A2E"/>
    <w:rsid w:val="35A986D9"/>
    <w:rsid w:val="35DFDD3F"/>
    <w:rsid w:val="35E4225B"/>
    <w:rsid w:val="35F3007A"/>
    <w:rsid w:val="36040CCB"/>
    <w:rsid w:val="3616DDDB"/>
    <w:rsid w:val="3624E8AB"/>
    <w:rsid w:val="362CD929"/>
    <w:rsid w:val="362D14E9"/>
    <w:rsid w:val="36610A8D"/>
    <w:rsid w:val="36688093"/>
    <w:rsid w:val="3679CB1D"/>
    <w:rsid w:val="36AA9152"/>
    <w:rsid w:val="36B3ED78"/>
    <w:rsid w:val="36BDA42F"/>
    <w:rsid w:val="37018256"/>
    <w:rsid w:val="370248AF"/>
    <w:rsid w:val="37027899"/>
    <w:rsid w:val="373B7B5E"/>
    <w:rsid w:val="373DF744"/>
    <w:rsid w:val="374B9F02"/>
    <w:rsid w:val="3756AD4C"/>
    <w:rsid w:val="3767B625"/>
    <w:rsid w:val="3784A7E8"/>
    <w:rsid w:val="378C968E"/>
    <w:rsid w:val="3792C239"/>
    <w:rsid w:val="379455E9"/>
    <w:rsid w:val="3796A443"/>
    <w:rsid w:val="379CA5E2"/>
    <w:rsid w:val="37A5422B"/>
    <w:rsid w:val="37A76087"/>
    <w:rsid w:val="37CFE417"/>
    <w:rsid w:val="384423D4"/>
    <w:rsid w:val="387B493A"/>
    <w:rsid w:val="38B8B293"/>
    <w:rsid w:val="38BE64BB"/>
    <w:rsid w:val="38DCED14"/>
    <w:rsid w:val="38E1ACF5"/>
    <w:rsid w:val="38E317E2"/>
    <w:rsid w:val="38E76F63"/>
    <w:rsid w:val="39203F5F"/>
    <w:rsid w:val="392E929A"/>
    <w:rsid w:val="3930264A"/>
    <w:rsid w:val="39554461"/>
    <w:rsid w:val="397D0739"/>
    <w:rsid w:val="398F4A5C"/>
    <w:rsid w:val="39D6D0BE"/>
    <w:rsid w:val="39E12A7D"/>
    <w:rsid w:val="39E2833E"/>
    <w:rsid w:val="3A108123"/>
    <w:rsid w:val="3A2077DA"/>
    <w:rsid w:val="3A38A749"/>
    <w:rsid w:val="3A392318"/>
    <w:rsid w:val="3A59E205"/>
    <w:rsid w:val="3A6594A9"/>
    <w:rsid w:val="3AA46753"/>
    <w:rsid w:val="3AB86C7F"/>
    <w:rsid w:val="3ABC48AA"/>
    <w:rsid w:val="3ACE4505"/>
    <w:rsid w:val="3AD15247"/>
    <w:rsid w:val="3ADF0149"/>
    <w:rsid w:val="3AEEA870"/>
    <w:rsid w:val="3AFB3C95"/>
    <w:rsid w:val="3B03856F"/>
    <w:rsid w:val="3B214264"/>
    <w:rsid w:val="3B42019D"/>
    <w:rsid w:val="3B553AD9"/>
    <w:rsid w:val="3B5676BC"/>
    <w:rsid w:val="3B634414"/>
    <w:rsid w:val="3B8157BA"/>
    <w:rsid w:val="3B83854D"/>
    <w:rsid w:val="3BBE25EE"/>
    <w:rsid w:val="3BC1F603"/>
    <w:rsid w:val="3BD4F379"/>
    <w:rsid w:val="3BF05355"/>
    <w:rsid w:val="3C18C85D"/>
    <w:rsid w:val="3C3573CD"/>
    <w:rsid w:val="3C47BC5E"/>
    <w:rsid w:val="3C4C10E7"/>
    <w:rsid w:val="3C66335C"/>
    <w:rsid w:val="3C833DC3"/>
    <w:rsid w:val="3C9E5D63"/>
    <w:rsid w:val="3CA3553A"/>
    <w:rsid w:val="3CAC6E84"/>
    <w:rsid w:val="3CB624FA"/>
    <w:rsid w:val="3CBA56AD"/>
    <w:rsid w:val="3CE7D032"/>
    <w:rsid w:val="3CF10B3A"/>
    <w:rsid w:val="3D0E7180"/>
    <w:rsid w:val="3D17A9A1"/>
    <w:rsid w:val="3D326135"/>
    <w:rsid w:val="3D8C23B6"/>
    <w:rsid w:val="3D8FE00B"/>
    <w:rsid w:val="3DFBD812"/>
    <w:rsid w:val="3E41F494"/>
    <w:rsid w:val="3E4E4D4D"/>
    <w:rsid w:val="3E51F55B"/>
    <w:rsid w:val="3E74EF21"/>
    <w:rsid w:val="3E8DF026"/>
    <w:rsid w:val="3E9D5BFF"/>
    <w:rsid w:val="3EA00835"/>
    <w:rsid w:val="3EB471DA"/>
    <w:rsid w:val="3EC90BD6"/>
    <w:rsid w:val="3F37CE52"/>
    <w:rsid w:val="3F4C3880"/>
    <w:rsid w:val="3F79BF32"/>
    <w:rsid w:val="3F82C682"/>
    <w:rsid w:val="3FB2726C"/>
    <w:rsid w:val="3FBD5A55"/>
    <w:rsid w:val="3FCC195C"/>
    <w:rsid w:val="3FDAF5FC"/>
    <w:rsid w:val="3FEA1DAE"/>
    <w:rsid w:val="3FEB8C79"/>
    <w:rsid w:val="400F62D9"/>
    <w:rsid w:val="403719DE"/>
    <w:rsid w:val="4084E532"/>
    <w:rsid w:val="409310A3"/>
    <w:rsid w:val="40956726"/>
    <w:rsid w:val="409A26A7"/>
    <w:rsid w:val="40AFE6A4"/>
    <w:rsid w:val="40D3CC85"/>
    <w:rsid w:val="40D73050"/>
    <w:rsid w:val="40D752A8"/>
    <w:rsid w:val="40D99B29"/>
    <w:rsid w:val="40DC48D4"/>
    <w:rsid w:val="40E39474"/>
    <w:rsid w:val="40E808E1"/>
    <w:rsid w:val="4124A9C9"/>
    <w:rsid w:val="412B8A2E"/>
    <w:rsid w:val="413378D4"/>
    <w:rsid w:val="41454606"/>
    <w:rsid w:val="41842846"/>
    <w:rsid w:val="41A3E94F"/>
    <w:rsid w:val="41AB333A"/>
    <w:rsid w:val="41B47D69"/>
    <w:rsid w:val="41BADCA3"/>
    <w:rsid w:val="41C11A21"/>
    <w:rsid w:val="41DFFC73"/>
    <w:rsid w:val="41E6443B"/>
    <w:rsid w:val="41FC071F"/>
    <w:rsid w:val="4218C6CB"/>
    <w:rsid w:val="4228529E"/>
    <w:rsid w:val="42781935"/>
    <w:rsid w:val="42C0FF1A"/>
    <w:rsid w:val="42CC317D"/>
    <w:rsid w:val="42DC642C"/>
    <w:rsid w:val="42E9BB3A"/>
    <w:rsid w:val="42EA132E"/>
    <w:rsid w:val="431296BE"/>
    <w:rsid w:val="432D45D0"/>
    <w:rsid w:val="43B8F3EF"/>
    <w:rsid w:val="43D5E9D4"/>
    <w:rsid w:val="43E4FC0D"/>
    <w:rsid w:val="443407F8"/>
    <w:rsid w:val="44370B98"/>
    <w:rsid w:val="445C4A8B"/>
    <w:rsid w:val="448A6D9E"/>
    <w:rsid w:val="44EC1E2B"/>
    <w:rsid w:val="45151884"/>
    <w:rsid w:val="455238B7"/>
    <w:rsid w:val="455D01A4"/>
    <w:rsid w:val="45627F7F"/>
    <w:rsid w:val="4571BA35"/>
    <w:rsid w:val="45763E65"/>
    <w:rsid w:val="457BD5BF"/>
    <w:rsid w:val="4597359B"/>
    <w:rsid w:val="459E84B9"/>
    <w:rsid w:val="45B75A9B"/>
    <w:rsid w:val="45C03833"/>
    <w:rsid w:val="45CA7A78"/>
    <w:rsid w:val="45DBF4D3"/>
    <w:rsid w:val="45DCA6D6"/>
    <w:rsid w:val="45DF4B65"/>
    <w:rsid w:val="45E1E19B"/>
    <w:rsid w:val="46030CAC"/>
    <w:rsid w:val="4608CB17"/>
    <w:rsid w:val="4622A6E1"/>
    <w:rsid w:val="4627942D"/>
    <w:rsid w:val="463BB4EF"/>
    <w:rsid w:val="46708EF5"/>
    <w:rsid w:val="4687EE8C"/>
    <w:rsid w:val="4695D731"/>
    <w:rsid w:val="469AD2C9"/>
    <w:rsid w:val="46BB31BF"/>
    <w:rsid w:val="46DCCF50"/>
    <w:rsid w:val="46E5EBD3"/>
    <w:rsid w:val="46E916DF"/>
    <w:rsid w:val="46F5A1FE"/>
    <w:rsid w:val="472FB450"/>
    <w:rsid w:val="473305FC"/>
    <w:rsid w:val="474BDC9D"/>
    <w:rsid w:val="475EB451"/>
    <w:rsid w:val="4767B161"/>
    <w:rsid w:val="47726750"/>
    <w:rsid w:val="477D4F28"/>
    <w:rsid w:val="478DECF7"/>
    <w:rsid w:val="47A8E603"/>
    <w:rsid w:val="47B0D389"/>
    <w:rsid w:val="47B7CD54"/>
    <w:rsid w:val="47ED7B59"/>
    <w:rsid w:val="480E30C9"/>
    <w:rsid w:val="482459C1"/>
    <w:rsid w:val="4849AD02"/>
    <w:rsid w:val="4863FE0F"/>
    <w:rsid w:val="486A37A8"/>
    <w:rsid w:val="4875D533"/>
    <w:rsid w:val="489A2041"/>
    <w:rsid w:val="48A7B822"/>
    <w:rsid w:val="48D6257B"/>
    <w:rsid w:val="48FA84B2"/>
    <w:rsid w:val="490E5877"/>
    <w:rsid w:val="492CBDF2"/>
    <w:rsid w:val="4948986E"/>
    <w:rsid w:val="495D8297"/>
    <w:rsid w:val="49BF8F4E"/>
    <w:rsid w:val="49D0CA25"/>
    <w:rsid w:val="49E64E38"/>
    <w:rsid w:val="4A11E05C"/>
    <w:rsid w:val="4A2A6026"/>
    <w:rsid w:val="4A837D5F"/>
    <w:rsid w:val="4A8FBD67"/>
    <w:rsid w:val="4A931BC6"/>
    <w:rsid w:val="4AE8744B"/>
    <w:rsid w:val="4AEFFEFF"/>
    <w:rsid w:val="4B0F2612"/>
    <w:rsid w:val="4B175006"/>
    <w:rsid w:val="4B42FE1C"/>
    <w:rsid w:val="4B567C2B"/>
    <w:rsid w:val="4B6E14DE"/>
    <w:rsid w:val="4B90B26F"/>
    <w:rsid w:val="4B98D12C"/>
    <w:rsid w:val="4B9F690A"/>
    <w:rsid w:val="4BAB51EA"/>
    <w:rsid w:val="4BB4F5B0"/>
    <w:rsid w:val="4C1E6CB2"/>
    <w:rsid w:val="4C359133"/>
    <w:rsid w:val="4C3FF17F"/>
    <w:rsid w:val="4C67C117"/>
    <w:rsid w:val="4CB23B7F"/>
    <w:rsid w:val="4CB29E88"/>
    <w:rsid w:val="4CBB411F"/>
    <w:rsid w:val="4CC67832"/>
    <w:rsid w:val="4CC77352"/>
    <w:rsid w:val="4CDB9FDA"/>
    <w:rsid w:val="4CE4D24C"/>
    <w:rsid w:val="4D0F3F4C"/>
    <w:rsid w:val="4D49811E"/>
    <w:rsid w:val="4D69EE6E"/>
    <w:rsid w:val="4D7EAF0F"/>
    <w:rsid w:val="4DA77AD2"/>
    <w:rsid w:val="4DADEEF0"/>
    <w:rsid w:val="4DC88077"/>
    <w:rsid w:val="4DCDF5D5"/>
    <w:rsid w:val="4E0D4590"/>
    <w:rsid w:val="4E1B17D1"/>
    <w:rsid w:val="4E2D4468"/>
    <w:rsid w:val="4E431EDF"/>
    <w:rsid w:val="4E466CC5"/>
    <w:rsid w:val="4E473A49"/>
    <w:rsid w:val="4E930071"/>
    <w:rsid w:val="4EE5517F"/>
    <w:rsid w:val="4F07606B"/>
    <w:rsid w:val="4F1A7F70"/>
    <w:rsid w:val="4F3E17E1"/>
    <w:rsid w:val="4F4BB78F"/>
    <w:rsid w:val="4F4E1EE2"/>
    <w:rsid w:val="4F70AABB"/>
    <w:rsid w:val="4F73A013"/>
    <w:rsid w:val="4F7C588D"/>
    <w:rsid w:val="4FBBE56E"/>
    <w:rsid w:val="4FC3D0EA"/>
    <w:rsid w:val="4FC8D51D"/>
    <w:rsid w:val="4FED6965"/>
    <w:rsid w:val="5018B277"/>
    <w:rsid w:val="5027FC73"/>
    <w:rsid w:val="502D7429"/>
    <w:rsid w:val="504FF81F"/>
    <w:rsid w:val="5095C45F"/>
    <w:rsid w:val="50C070A7"/>
    <w:rsid w:val="50CC6755"/>
    <w:rsid w:val="50E787F0"/>
    <w:rsid w:val="51002139"/>
    <w:rsid w:val="510041FF"/>
    <w:rsid w:val="514A819F"/>
    <w:rsid w:val="515B97D9"/>
    <w:rsid w:val="51627B0C"/>
    <w:rsid w:val="51774C50"/>
    <w:rsid w:val="51A56E2A"/>
    <w:rsid w:val="51B24B59"/>
    <w:rsid w:val="51C98812"/>
    <w:rsid w:val="51EAB9A0"/>
    <w:rsid w:val="5207318C"/>
    <w:rsid w:val="520D2D4F"/>
    <w:rsid w:val="521A1EFB"/>
    <w:rsid w:val="522EF807"/>
    <w:rsid w:val="5233F3EF"/>
    <w:rsid w:val="523A3DA8"/>
    <w:rsid w:val="523F72A0"/>
    <w:rsid w:val="5265B26E"/>
    <w:rsid w:val="52AA119F"/>
    <w:rsid w:val="52DBC47A"/>
    <w:rsid w:val="52E56CFF"/>
    <w:rsid w:val="52F38630"/>
    <w:rsid w:val="5321F5E7"/>
    <w:rsid w:val="53413E8B"/>
    <w:rsid w:val="5341E0B4"/>
    <w:rsid w:val="53605B46"/>
    <w:rsid w:val="5381FFF2"/>
    <w:rsid w:val="539BC454"/>
    <w:rsid w:val="53AC10CB"/>
    <w:rsid w:val="53EDAF00"/>
    <w:rsid w:val="541F28B2"/>
    <w:rsid w:val="54686A48"/>
    <w:rsid w:val="54DFD091"/>
    <w:rsid w:val="551A82DD"/>
    <w:rsid w:val="552C35BA"/>
    <w:rsid w:val="553FCB5C"/>
    <w:rsid w:val="556BE74A"/>
    <w:rsid w:val="55771362"/>
    <w:rsid w:val="5599E70F"/>
    <w:rsid w:val="55BD33A0"/>
    <w:rsid w:val="55EEB2F7"/>
    <w:rsid w:val="55F0CFA8"/>
    <w:rsid w:val="55FE3EA0"/>
    <w:rsid w:val="560EA35D"/>
    <w:rsid w:val="5641C73D"/>
    <w:rsid w:val="564EACB6"/>
    <w:rsid w:val="566959C3"/>
    <w:rsid w:val="5691AC92"/>
    <w:rsid w:val="56962B21"/>
    <w:rsid w:val="56A11C58"/>
    <w:rsid w:val="56B06903"/>
    <w:rsid w:val="56BE9E51"/>
    <w:rsid w:val="56D69154"/>
    <w:rsid w:val="56E3B18D"/>
    <w:rsid w:val="5704C34E"/>
    <w:rsid w:val="5707B7AB"/>
    <w:rsid w:val="572AE1C7"/>
    <w:rsid w:val="575741E2"/>
    <w:rsid w:val="576F62BD"/>
    <w:rsid w:val="577E11E4"/>
    <w:rsid w:val="578DE8FE"/>
    <w:rsid w:val="579719C2"/>
    <w:rsid w:val="5797C1D0"/>
    <w:rsid w:val="57ADFDA4"/>
    <w:rsid w:val="57B8DE22"/>
    <w:rsid w:val="57CDBAF9"/>
    <w:rsid w:val="57ED1999"/>
    <w:rsid w:val="5804E035"/>
    <w:rsid w:val="58177153"/>
    <w:rsid w:val="581D0C73"/>
    <w:rsid w:val="5823C45C"/>
    <w:rsid w:val="5840AEDD"/>
    <w:rsid w:val="58634676"/>
    <w:rsid w:val="587261B5"/>
    <w:rsid w:val="58A92656"/>
    <w:rsid w:val="58E7500B"/>
    <w:rsid w:val="5932D5BC"/>
    <w:rsid w:val="593401AF"/>
    <w:rsid w:val="5962C7B4"/>
    <w:rsid w:val="59698B5A"/>
    <w:rsid w:val="59B019E5"/>
    <w:rsid w:val="59BE2D40"/>
    <w:rsid w:val="59DC7F3E"/>
    <w:rsid w:val="5A1B524F"/>
    <w:rsid w:val="5A5ADDAF"/>
    <w:rsid w:val="5A8C71F8"/>
    <w:rsid w:val="5ABE465B"/>
    <w:rsid w:val="5AFE9815"/>
    <w:rsid w:val="5B2937B7"/>
    <w:rsid w:val="5BA02456"/>
    <w:rsid w:val="5BCB197A"/>
    <w:rsid w:val="5C34907C"/>
    <w:rsid w:val="5CA5858E"/>
    <w:rsid w:val="5CBBF830"/>
    <w:rsid w:val="5CD63E49"/>
    <w:rsid w:val="5CE48E4F"/>
    <w:rsid w:val="5CEAE276"/>
    <w:rsid w:val="5D3BF4B7"/>
    <w:rsid w:val="5D66E9DB"/>
    <w:rsid w:val="5D7404D2"/>
    <w:rsid w:val="5D8AC4B7"/>
    <w:rsid w:val="5D910F07"/>
    <w:rsid w:val="5D938623"/>
    <w:rsid w:val="5D9ADD6A"/>
    <w:rsid w:val="5DAAEA5D"/>
    <w:rsid w:val="5DB24614"/>
    <w:rsid w:val="5DD433A7"/>
    <w:rsid w:val="5DF3C08B"/>
    <w:rsid w:val="5DF48B28"/>
    <w:rsid w:val="5E21FFEA"/>
    <w:rsid w:val="5E281FA6"/>
    <w:rsid w:val="5E3A3A4E"/>
    <w:rsid w:val="5E4611D9"/>
    <w:rsid w:val="5E5A537D"/>
    <w:rsid w:val="5E807670"/>
    <w:rsid w:val="5EFC6F4D"/>
    <w:rsid w:val="5F0AA7C2"/>
    <w:rsid w:val="5F0CC7F1"/>
    <w:rsid w:val="5F2FE87D"/>
    <w:rsid w:val="5F498201"/>
    <w:rsid w:val="5F65B99D"/>
    <w:rsid w:val="5F7A74A2"/>
    <w:rsid w:val="5FA22BA7"/>
    <w:rsid w:val="5FA3E625"/>
    <w:rsid w:val="5FA6EA5F"/>
    <w:rsid w:val="5FD8CCDE"/>
    <w:rsid w:val="5FE1E23A"/>
    <w:rsid w:val="605AEC10"/>
    <w:rsid w:val="60708EE1"/>
    <w:rsid w:val="60739579"/>
    <w:rsid w:val="608423A8"/>
    <w:rsid w:val="609B3DC5"/>
    <w:rsid w:val="60A8B270"/>
    <w:rsid w:val="60CB26E5"/>
    <w:rsid w:val="60DE7240"/>
    <w:rsid w:val="611F8F32"/>
    <w:rsid w:val="61363A3E"/>
    <w:rsid w:val="614B8B7A"/>
    <w:rsid w:val="6154E1F2"/>
    <w:rsid w:val="616AB037"/>
    <w:rsid w:val="6178F6B1"/>
    <w:rsid w:val="617DB29B"/>
    <w:rsid w:val="61E63196"/>
    <w:rsid w:val="6216D362"/>
    <w:rsid w:val="621943FB"/>
    <w:rsid w:val="6234100F"/>
    <w:rsid w:val="6235A4B2"/>
    <w:rsid w:val="623AD69C"/>
    <w:rsid w:val="623BFC9A"/>
    <w:rsid w:val="62424884"/>
    <w:rsid w:val="626ECBE7"/>
    <w:rsid w:val="62735235"/>
    <w:rsid w:val="627E5B80"/>
    <w:rsid w:val="6309A9FA"/>
    <w:rsid w:val="63106DA0"/>
    <w:rsid w:val="6314C712"/>
    <w:rsid w:val="6322E3F0"/>
    <w:rsid w:val="633D5DD0"/>
    <w:rsid w:val="637E6C96"/>
    <w:rsid w:val="639D2159"/>
    <w:rsid w:val="63B962B0"/>
    <w:rsid w:val="63C45E98"/>
    <w:rsid w:val="63C7C0FB"/>
    <w:rsid w:val="63D24E14"/>
    <w:rsid w:val="63D6A6FD"/>
    <w:rsid w:val="642A7FB8"/>
    <w:rsid w:val="642C48A8"/>
    <w:rsid w:val="64686ACB"/>
    <w:rsid w:val="646B2311"/>
    <w:rsid w:val="64AC0511"/>
    <w:rsid w:val="64D5A636"/>
    <w:rsid w:val="64D932AA"/>
    <w:rsid w:val="655C0BAC"/>
    <w:rsid w:val="6572775E"/>
    <w:rsid w:val="657667BC"/>
    <w:rsid w:val="65839254"/>
    <w:rsid w:val="659352B7"/>
    <w:rsid w:val="659F9B28"/>
    <w:rsid w:val="65A6C6B8"/>
    <w:rsid w:val="65B6CFFE"/>
    <w:rsid w:val="65F08304"/>
    <w:rsid w:val="660726CD"/>
    <w:rsid w:val="663BD141"/>
    <w:rsid w:val="6647A9F8"/>
    <w:rsid w:val="665A198E"/>
    <w:rsid w:val="66B31058"/>
    <w:rsid w:val="66ECB51E"/>
    <w:rsid w:val="66FBBFD6"/>
    <w:rsid w:val="6711C615"/>
    <w:rsid w:val="6723D0CE"/>
    <w:rsid w:val="67290D98"/>
    <w:rsid w:val="6749DC25"/>
    <w:rsid w:val="674C4632"/>
    <w:rsid w:val="67824511"/>
    <w:rsid w:val="679383F4"/>
    <w:rsid w:val="67A57BC2"/>
    <w:rsid w:val="67ABBACA"/>
    <w:rsid w:val="67C0E61D"/>
    <w:rsid w:val="67E866B7"/>
    <w:rsid w:val="67EA3B24"/>
    <w:rsid w:val="683AEAF2"/>
    <w:rsid w:val="68500681"/>
    <w:rsid w:val="68796A40"/>
    <w:rsid w:val="6881A3B7"/>
    <w:rsid w:val="6892929D"/>
    <w:rsid w:val="68A0A11A"/>
    <w:rsid w:val="68A2180B"/>
    <w:rsid w:val="68B18A08"/>
    <w:rsid w:val="68D73BEA"/>
    <w:rsid w:val="68D7B7B2"/>
    <w:rsid w:val="68DE677A"/>
    <w:rsid w:val="68E6916E"/>
    <w:rsid w:val="693C91CE"/>
    <w:rsid w:val="694681BA"/>
    <w:rsid w:val="69580733"/>
    <w:rsid w:val="6958AE18"/>
    <w:rsid w:val="696F63B9"/>
    <w:rsid w:val="6993F3D3"/>
    <w:rsid w:val="69F62A69"/>
    <w:rsid w:val="6A226545"/>
    <w:rsid w:val="6A278E3A"/>
    <w:rsid w:val="6A470E7F"/>
    <w:rsid w:val="6A4D5A69"/>
    <w:rsid w:val="6A58E0CE"/>
    <w:rsid w:val="6A7B9F78"/>
    <w:rsid w:val="6AC3F427"/>
    <w:rsid w:val="6AC514CF"/>
    <w:rsid w:val="6AD33730"/>
    <w:rsid w:val="6AD8622F"/>
    <w:rsid w:val="6ADD1C84"/>
    <w:rsid w:val="6AE35B8C"/>
    <w:rsid w:val="6AECCBD4"/>
    <w:rsid w:val="6AF3D794"/>
    <w:rsid w:val="6B0CE9EE"/>
    <w:rsid w:val="6B14A9D8"/>
    <w:rsid w:val="6B4B191C"/>
    <w:rsid w:val="6B65989A"/>
    <w:rsid w:val="6B88F215"/>
    <w:rsid w:val="6B897E7B"/>
    <w:rsid w:val="6BA4CB3A"/>
    <w:rsid w:val="6BDA5BBF"/>
    <w:rsid w:val="6BE76449"/>
    <w:rsid w:val="6BEBEFC3"/>
    <w:rsid w:val="6BF2C5A4"/>
    <w:rsid w:val="6BF99021"/>
    <w:rsid w:val="6C26B72E"/>
    <w:rsid w:val="6C34CD4B"/>
    <w:rsid w:val="6C749886"/>
    <w:rsid w:val="6C7E227C"/>
    <w:rsid w:val="6C9BF631"/>
    <w:rsid w:val="6CA0CCBA"/>
    <w:rsid w:val="6CC82071"/>
    <w:rsid w:val="6CDB5C98"/>
    <w:rsid w:val="6CF2FB89"/>
    <w:rsid w:val="6D17F4DC"/>
    <w:rsid w:val="6D2DCB2B"/>
    <w:rsid w:val="6D51D8FD"/>
    <w:rsid w:val="6D5A0607"/>
    <w:rsid w:val="6D6C4C97"/>
    <w:rsid w:val="6D6E0D1B"/>
    <w:rsid w:val="6D8B26D6"/>
    <w:rsid w:val="6D98B040"/>
    <w:rsid w:val="6DA81B12"/>
    <w:rsid w:val="6DB9746E"/>
    <w:rsid w:val="6DC350DD"/>
    <w:rsid w:val="6E24965C"/>
    <w:rsid w:val="6E292B4E"/>
    <w:rsid w:val="6E5B0296"/>
    <w:rsid w:val="6E64C332"/>
    <w:rsid w:val="6E82E3A4"/>
    <w:rsid w:val="6EB6C958"/>
    <w:rsid w:val="6EC18D70"/>
    <w:rsid w:val="6EC61C6A"/>
    <w:rsid w:val="6EDC2E0D"/>
    <w:rsid w:val="6EF0994A"/>
    <w:rsid w:val="6EF5D668"/>
    <w:rsid w:val="6EFFB489"/>
    <w:rsid w:val="6F11B0E4"/>
    <w:rsid w:val="6F18DE06"/>
    <w:rsid w:val="6F48C923"/>
    <w:rsid w:val="6F6E5C7A"/>
    <w:rsid w:val="6F80BA3E"/>
    <w:rsid w:val="6F8C697B"/>
    <w:rsid w:val="6F98C97A"/>
    <w:rsid w:val="6FBB24CC"/>
    <w:rsid w:val="70175378"/>
    <w:rsid w:val="702E37E1"/>
    <w:rsid w:val="704CE791"/>
    <w:rsid w:val="705CC1CC"/>
    <w:rsid w:val="705CEF9E"/>
    <w:rsid w:val="7077FE6E"/>
    <w:rsid w:val="709555E7"/>
    <w:rsid w:val="70A5ADDD"/>
    <w:rsid w:val="70C2C798"/>
    <w:rsid w:val="70CE3567"/>
    <w:rsid w:val="70F1374F"/>
    <w:rsid w:val="70F1A353"/>
    <w:rsid w:val="7101161C"/>
    <w:rsid w:val="711C8A9F"/>
    <w:rsid w:val="71669ADB"/>
    <w:rsid w:val="718652FE"/>
    <w:rsid w:val="71A13243"/>
    <w:rsid w:val="71AA527A"/>
    <w:rsid w:val="71E0CA6C"/>
    <w:rsid w:val="71E8B7F2"/>
    <w:rsid w:val="71ED5E64"/>
    <w:rsid w:val="71F8922D"/>
    <w:rsid w:val="721F902B"/>
    <w:rsid w:val="722589A4"/>
    <w:rsid w:val="7237554B"/>
    <w:rsid w:val="72507EC8"/>
    <w:rsid w:val="728B2011"/>
    <w:rsid w:val="728D6C60"/>
    <w:rsid w:val="7296446E"/>
    <w:rsid w:val="72A4E906"/>
    <w:rsid w:val="72B30EEA"/>
    <w:rsid w:val="72BC7375"/>
    <w:rsid w:val="72D026B4"/>
    <w:rsid w:val="72DA875E"/>
    <w:rsid w:val="73457F2F"/>
    <w:rsid w:val="7345E357"/>
    <w:rsid w:val="7350F65D"/>
    <w:rsid w:val="7368A5C2"/>
    <w:rsid w:val="736E66E7"/>
    <w:rsid w:val="73892EC5"/>
    <w:rsid w:val="739305E8"/>
    <w:rsid w:val="7394628E"/>
    <w:rsid w:val="73BD2B11"/>
    <w:rsid w:val="73DDF191"/>
    <w:rsid w:val="73F31E5F"/>
    <w:rsid w:val="74094FAB"/>
    <w:rsid w:val="7419EE91"/>
    <w:rsid w:val="741E61DB"/>
    <w:rsid w:val="74229E12"/>
    <w:rsid w:val="74344975"/>
    <w:rsid w:val="74542B61"/>
    <w:rsid w:val="74B58066"/>
    <w:rsid w:val="74EBA298"/>
    <w:rsid w:val="74F0CA24"/>
    <w:rsid w:val="7514CB4E"/>
    <w:rsid w:val="751E42A0"/>
    <w:rsid w:val="7527A7D2"/>
    <w:rsid w:val="753971D4"/>
    <w:rsid w:val="754DC766"/>
    <w:rsid w:val="754E3691"/>
    <w:rsid w:val="75539D91"/>
    <w:rsid w:val="755CEAE2"/>
    <w:rsid w:val="75881F8A"/>
    <w:rsid w:val="758ACAF3"/>
    <w:rsid w:val="759CFC61"/>
    <w:rsid w:val="75C6FCDD"/>
    <w:rsid w:val="75E81949"/>
    <w:rsid w:val="75E8983D"/>
    <w:rsid w:val="762FA841"/>
    <w:rsid w:val="769403AE"/>
    <w:rsid w:val="76C0CF87"/>
    <w:rsid w:val="76DFC8DE"/>
    <w:rsid w:val="76EF6DF2"/>
    <w:rsid w:val="77043EDF"/>
    <w:rsid w:val="77061142"/>
    <w:rsid w:val="7706EA43"/>
    <w:rsid w:val="7707A373"/>
    <w:rsid w:val="773239D2"/>
    <w:rsid w:val="7798232F"/>
    <w:rsid w:val="77BAEBF4"/>
    <w:rsid w:val="77D4E837"/>
    <w:rsid w:val="77E18C4F"/>
    <w:rsid w:val="7812FC92"/>
    <w:rsid w:val="781BDB2F"/>
    <w:rsid w:val="781DDE89"/>
    <w:rsid w:val="782AF345"/>
    <w:rsid w:val="78428B03"/>
    <w:rsid w:val="784C7DD6"/>
    <w:rsid w:val="784ED926"/>
    <w:rsid w:val="7854A7CA"/>
    <w:rsid w:val="785F4894"/>
    <w:rsid w:val="7883A7CB"/>
    <w:rsid w:val="7891E163"/>
    <w:rsid w:val="789CB8AE"/>
    <w:rsid w:val="789EC50D"/>
    <w:rsid w:val="789EF6D2"/>
    <w:rsid w:val="78A00F40"/>
    <w:rsid w:val="78E2AD8F"/>
    <w:rsid w:val="78E904C9"/>
    <w:rsid w:val="794357E8"/>
    <w:rsid w:val="79463516"/>
    <w:rsid w:val="79497873"/>
    <w:rsid w:val="798580DD"/>
    <w:rsid w:val="7A12EFC1"/>
    <w:rsid w:val="7A30E121"/>
    <w:rsid w:val="7A514E6B"/>
    <w:rsid w:val="7A54638B"/>
    <w:rsid w:val="7A6DB085"/>
    <w:rsid w:val="7AA0731F"/>
    <w:rsid w:val="7ADB4E6E"/>
    <w:rsid w:val="7ADF9F44"/>
    <w:rsid w:val="7B203B2F"/>
    <w:rsid w:val="7B362B43"/>
    <w:rsid w:val="7B84268F"/>
    <w:rsid w:val="7B8F9A38"/>
    <w:rsid w:val="7BB4B287"/>
    <w:rsid w:val="7BD7572C"/>
    <w:rsid w:val="7BE26AFE"/>
    <w:rsid w:val="7BF85D06"/>
    <w:rsid w:val="7C11BACD"/>
    <w:rsid w:val="7C20A58B"/>
    <w:rsid w:val="7C2CA86C"/>
    <w:rsid w:val="7C36D5A9"/>
    <w:rsid w:val="7C39328E"/>
    <w:rsid w:val="7C40C8D3"/>
    <w:rsid w:val="7C550D6D"/>
    <w:rsid w:val="7CD46772"/>
    <w:rsid w:val="7D238FA7"/>
    <w:rsid w:val="7D274B86"/>
    <w:rsid w:val="7D31A661"/>
    <w:rsid w:val="7D54FBAC"/>
    <w:rsid w:val="7D5718EE"/>
    <w:rsid w:val="7D58544E"/>
    <w:rsid w:val="7D684628"/>
    <w:rsid w:val="7D7E194D"/>
    <w:rsid w:val="7D86FE25"/>
    <w:rsid w:val="7D9B1EF5"/>
    <w:rsid w:val="7DA9CF4E"/>
    <w:rsid w:val="7DBEE331"/>
    <w:rsid w:val="7E1533EB"/>
    <w:rsid w:val="7E4AC467"/>
    <w:rsid w:val="7E56E5DE"/>
    <w:rsid w:val="7E66A9CE"/>
    <w:rsid w:val="7E7966A1"/>
    <w:rsid w:val="7E82D482"/>
    <w:rsid w:val="7E8F1C8B"/>
    <w:rsid w:val="7E9EEF08"/>
    <w:rsid w:val="7EBE1AAA"/>
    <w:rsid w:val="7EE52005"/>
    <w:rsid w:val="7EFE3936"/>
    <w:rsid w:val="7F00C151"/>
    <w:rsid w:val="7F20E601"/>
    <w:rsid w:val="7F2E7D19"/>
    <w:rsid w:val="7F4597D0"/>
    <w:rsid w:val="7F4F9AF3"/>
    <w:rsid w:val="7F650A86"/>
    <w:rsid w:val="7F837C31"/>
    <w:rsid w:val="7FA693F9"/>
    <w:rsid w:val="7FB00665"/>
    <w:rsid w:val="7FE694C8"/>
    <w:rsid w:val="7FFCAF87"/>
    <w:rsid w:val="7FFD45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F2E0A"/>
  <w15:chartTrackingRefBased/>
  <w15:docId w15:val="{F6EBC2F5-E7DD-451A-A83E-DEA6112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EF"/>
  </w:style>
  <w:style w:type="paragraph" w:styleId="Heading1">
    <w:name w:val="heading 1"/>
    <w:basedOn w:val="Normal"/>
    <w:next w:val="Normal"/>
    <w:link w:val="Heading1Char"/>
    <w:uiPriority w:val="9"/>
    <w:qFormat/>
    <w:rsid w:val="00F62641"/>
    <w:pPr>
      <w:keepNext/>
      <w:keepLines/>
      <w:spacing w:before="20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34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07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64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A2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F82"/>
  </w:style>
  <w:style w:type="paragraph" w:styleId="Footer">
    <w:name w:val="footer"/>
    <w:basedOn w:val="Normal"/>
    <w:link w:val="FooterChar"/>
    <w:uiPriority w:val="99"/>
    <w:unhideWhenUsed/>
    <w:rsid w:val="003A2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F82"/>
  </w:style>
  <w:style w:type="paragraph" w:styleId="ListNumber">
    <w:name w:val="List Number"/>
    <w:basedOn w:val="Normal"/>
    <w:uiPriority w:val="2"/>
    <w:semiHidden/>
    <w:unhideWhenUsed/>
    <w:qFormat/>
    <w:rsid w:val="002C6FE8"/>
    <w:pPr>
      <w:numPr>
        <w:numId w:val="20"/>
      </w:numPr>
      <w:spacing w:before="60" w:after="120" w:line="280" w:lineRule="atLeast"/>
      <w:contextualSpacing/>
    </w:pPr>
    <w:rPr>
      <w:sz w:val="20"/>
      <w:szCs w:val="20"/>
    </w:rPr>
  </w:style>
  <w:style w:type="paragraph" w:styleId="ListNumber2">
    <w:name w:val="List Number 2"/>
    <w:basedOn w:val="Normal"/>
    <w:uiPriority w:val="13"/>
    <w:semiHidden/>
    <w:unhideWhenUsed/>
    <w:qFormat/>
    <w:rsid w:val="002C6FE8"/>
    <w:pPr>
      <w:numPr>
        <w:ilvl w:val="1"/>
        <w:numId w:val="20"/>
      </w:numPr>
      <w:spacing w:before="60" w:after="120" w:line="280" w:lineRule="atLeast"/>
      <w:contextualSpacing/>
    </w:pPr>
    <w:rPr>
      <w:sz w:val="20"/>
      <w:szCs w:val="20"/>
    </w:rPr>
  </w:style>
  <w:style w:type="paragraph" w:styleId="ListNumber3">
    <w:name w:val="List Number 3"/>
    <w:basedOn w:val="Normal"/>
    <w:uiPriority w:val="13"/>
    <w:semiHidden/>
    <w:unhideWhenUsed/>
    <w:qFormat/>
    <w:rsid w:val="002C6FE8"/>
    <w:pPr>
      <w:numPr>
        <w:ilvl w:val="2"/>
        <w:numId w:val="20"/>
      </w:numPr>
      <w:spacing w:before="60" w:after="120" w:line="280" w:lineRule="atLeast"/>
      <w:contextualSpacing/>
    </w:pPr>
    <w:rPr>
      <w:sz w:val="20"/>
      <w:szCs w:val="20"/>
    </w:rPr>
  </w:style>
  <w:style w:type="paragraph" w:styleId="ListNumber4">
    <w:name w:val="List Number 4"/>
    <w:basedOn w:val="Normal"/>
    <w:uiPriority w:val="13"/>
    <w:semiHidden/>
    <w:unhideWhenUsed/>
    <w:qFormat/>
    <w:rsid w:val="002C6FE8"/>
    <w:pPr>
      <w:numPr>
        <w:ilvl w:val="3"/>
        <w:numId w:val="20"/>
      </w:numPr>
      <w:spacing w:before="120" w:after="200" w:line="292" w:lineRule="auto"/>
      <w:contextualSpacing/>
    </w:pPr>
    <w:rPr>
      <w:sz w:val="20"/>
      <w:szCs w:val="20"/>
    </w:rPr>
  </w:style>
  <w:style w:type="paragraph" w:styleId="ListNumber5">
    <w:name w:val="List Number 5"/>
    <w:basedOn w:val="Normal"/>
    <w:uiPriority w:val="13"/>
    <w:semiHidden/>
    <w:unhideWhenUsed/>
    <w:rsid w:val="002C6FE8"/>
    <w:pPr>
      <w:numPr>
        <w:ilvl w:val="4"/>
        <w:numId w:val="20"/>
      </w:numPr>
      <w:spacing w:before="120" w:after="200" w:line="292" w:lineRule="auto"/>
      <w:contextualSpacing/>
    </w:pPr>
    <w:rPr>
      <w:sz w:val="20"/>
      <w:szCs w:val="20"/>
    </w:rPr>
  </w:style>
  <w:style w:type="numbering" w:customStyle="1" w:styleId="Numbering">
    <w:name w:val="Numbering"/>
    <w:uiPriority w:val="99"/>
    <w:rsid w:val="002C6FE8"/>
    <w:pPr>
      <w:numPr>
        <w:numId w:val="20"/>
      </w:numPr>
    </w:pPr>
  </w:style>
  <w:style w:type="table" w:customStyle="1" w:styleId="TextTable-Grey">
    <w:name w:val="Text Table-Grey"/>
    <w:basedOn w:val="TableNormal"/>
    <w:uiPriority w:val="99"/>
    <w:rsid w:val="005C42EC"/>
    <w:pPr>
      <w:spacing w:after="0" w:line="240" w:lineRule="auto"/>
    </w:pPr>
    <w:rPr>
      <w:rFonts w:ascii="Arial" w:eastAsia="Arial" w:hAnsi="Arial" w:cs="Times New Roman"/>
      <w:color w:val="265A9A"/>
    </w:rPr>
    <w:tblPr>
      <w:tblInd w:w="0" w:type="nil"/>
      <w:tblCellMar>
        <w:top w:w="113" w:type="dxa"/>
        <w:left w:w="113" w:type="dxa"/>
        <w:bottom w:w="113" w:type="dxa"/>
        <w:right w:w="113" w:type="dxa"/>
      </w:tblCellMar>
    </w:tblPr>
    <w:tcPr>
      <w:shd w:val="clear" w:color="auto" w:fill="F2F2F2"/>
    </w:tcPr>
  </w:style>
  <w:style w:type="paragraph" w:customStyle="1" w:styleId="TableHeading">
    <w:name w:val="Table Heading"/>
    <w:basedOn w:val="Normal"/>
    <w:uiPriority w:val="4"/>
    <w:qFormat/>
    <w:rsid w:val="005C42EC"/>
    <w:pPr>
      <w:spacing w:before="60" w:after="120" w:line="280" w:lineRule="atLeast"/>
      <w:contextualSpacing/>
    </w:pPr>
    <w:rPr>
      <w:b/>
      <w:color w:val="E7E6E6" w:themeColor="background2"/>
      <w:sz w:val="20"/>
      <w:szCs w:val="20"/>
    </w:rPr>
  </w:style>
  <w:style w:type="paragraph" w:customStyle="1" w:styleId="ListAlpha1">
    <w:name w:val="List Alpha 1"/>
    <w:basedOn w:val="Normal"/>
    <w:uiPriority w:val="13"/>
    <w:qFormat/>
    <w:rsid w:val="005C42EC"/>
    <w:pPr>
      <w:numPr>
        <w:numId w:val="23"/>
      </w:numPr>
      <w:spacing w:before="60" w:after="120" w:line="280" w:lineRule="atLeast"/>
      <w:contextualSpacing/>
    </w:pPr>
    <w:rPr>
      <w:sz w:val="20"/>
      <w:szCs w:val="20"/>
    </w:rPr>
  </w:style>
  <w:style w:type="paragraph" w:customStyle="1" w:styleId="ListAlpha2">
    <w:name w:val="List Alpha 2"/>
    <w:basedOn w:val="ListAlpha1"/>
    <w:uiPriority w:val="13"/>
    <w:qFormat/>
    <w:rsid w:val="005C42EC"/>
    <w:pPr>
      <w:numPr>
        <w:ilvl w:val="1"/>
      </w:numPr>
    </w:pPr>
  </w:style>
  <w:style w:type="paragraph" w:customStyle="1" w:styleId="ListAlpha3">
    <w:name w:val="List Alpha 3"/>
    <w:basedOn w:val="ListAlpha2"/>
    <w:uiPriority w:val="13"/>
    <w:qFormat/>
    <w:rsid w:val="005C42EC"/>
    <w:pPr>
      <w:numPr>
        <w:ilvl w:val="2"/>
      </w:numPr>
    </w:pPr>
  </w:style>
  <w:style w:type="paragraph" w:customStyle="1" w:styleId="ListAlpha4">
    <w:name w:val="List Alpha 4"/>
    <w:basedOn w:val="ListAlpha3"/>
    <w:uiPriority w:val="13"/>
    <w:qFormat/>
    <w:rsid w:val="005C42EC"/>
    <w:pPr>
      <w:numPr>
        <w:ilvl w:val="3"/>
      </w:numPr>
      <w:tabs>
        <w:tab w:val="num" w:pos="851"/>
      </w:tabs>
    </w:pPr>
  </w:style>
  <w:style w:type="numbering" w:customStyle="1" w:styleId="Figure">
    <w:name w:val="Figure"/>
    <w:uiPriority w:val="99"/>
    <w:rsid w:val="005C42EC"/>
    <w:pPr>
      <w:numPr>
        <w:numId w:val="23"/>
      </w:numPr>
    </w:pPr>
  </w:style>
  <w:style w:type="paragraph" w:styleId="ListParagraph">
    <w:name w:val="List Paragraph"/>
    <w:basedOn w:val="Normal"/>
    <w:uiPriority w:val="34"/>
    <w:qFormat/>
    <w:rsid w:val="00EA6A9D"/>
    <w:pPr>
      <w:ind w:left="720"/>
      <w:contextualSpacing/>
    </w:pPr>
  </w:style>
  <w:style w:type="character" w:styleId="CommentReference">
    <w:name w:val="annotation reference"/>
    <w:basedOn w:val="DefaultParagraphFont"/>
    <w:uiPriority w:val="99"/>
    <w:semiHidden/>
    <w:unhideWhenUsed/>
    <w:rsid w:val="00BC2DAC"/>
    <w:rPr>
      <w:sz w:val="16"/>
      <w:szCs w:val="16"/>
    </w:rPr>
  </w:style>
  <w:style w:type="paragraph" w:styleId="CommentText">
    <w:name w:val="annotation text"/>
    <w:basedOn w:val="Normal"/>
    <w:link w:val="CommentTextChar"/>
    <w:uiPriority w:val="99"/>
    <w:semiHidden/>
    <w:unhideWhenUsed/>
    <w:rsid w:val="00BC2DAC"/>
    <w:pPr>
      <w:spacing w:line="240" w:lineRule="auto"/>
    </w:pPr>
    <w:rPr>
      <w:sz w:val="20"/>
      <w:szCs w:val="20"/>
    </w:rPr>
  </w:style>
  <w:style w:type="character" w:customStyle="1" w:styleId="CommentTextChar">
    <w:name w:val="Comment Text Char"/>
    <w:basedOn w:val="DefaultParagraphFont"/>
    <w:link w:val="CommentText"/>
    <w:uiPriority w:val="99"/>
    <w:semiHidden/>
    <w:rsid w:val="00BC2DAC"/>
    <w:rPr>
      <w:sz w:val="20"/>
      <w:szCs w:val="20"/>
    </w:rPr>
  </w:style>
  <w:style w:type="paragraph" w:styleId="CommentSubject">
    <w:name w:val="annotation subject"/>
    <w:basedOn w:val="CommentText"/>
    <w:next w:val="CommentText"/>
    <w:link w:val="CommentSubjectChar"/>
    <w:uiPriority w:val="99"/>
    <w:semiHidden/>
    <w:unhideWhenUsed/>
    <w:rsid w:val="00BC2DAC"/>
    <w:rPr>
      <w:b/>
      <w:bCs/>
    </w:rPr>
  </w:style>
  <w:style w:type="character" w:customStyle="1" w:styleId="CommentSubjectChar">
    <w:name w:val="Comment Subject Char"/>
    <w:basedOn w:val="CommentTextChar"/>
    <w:link w:val="CommentSubject"/>
    <w:uiPriority w:val="99"/>
    <w:semiHidden/>
    <w:rsid w:val="00BC2DAC"/>
    <w:rPr>
      <w:b/>
      <w:bCs/>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96591"/>
    <w:pPr>
      <w:spacing w:after="0" w:line="240" w:lineRule="auto"/>
    </w:pPr>
  </w:style>
  <w:style w:type="character" w:styleId="Emphasis">
    <w:name w:val="Emphasis"/>
    <w:basedOn w:val="DefaultParagraphFont"/>
    <w:uiPriority w:val="20"/>
    <w:qFormat/>
    <w:rsid w:val="00673AC0"/>
    <w:rPr>
      <w:i/>
      <w:iCs/>
    </w:rPr>
  </w:style>
  <w:style w:type="character" w:customStyle="1" w:styleId="Heading3Char">
    <w:name w:val="Heading 3 Char"/>
    <w:basedOn w:val="DefaultParagraphFont"/>
    <w:link w:val="Heading3"/>
    <w:uiPriority w:val="9"/>
    <w:semiHidden/>
    <w:rsid w:val="0054073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C87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E93"/>
    <w:rPr>
      <w:sz w:val="20"/>
      <w:szCs w:val="20"/>
    </w:rPr>
  </w:style>
  <w:style w:type="character" w:styleId="FootnoteReference">
    <w:name w:val="footnote reference"/>
    <w:basedOn w:val="DefaultParagraphFont"/>
    <w:uiPriority w:val="99"/>
    <w:semiHidden/>
    <w:unhideWhenUsed/>
    <w:rsid w:val="00C87E93"/>
    <w:rPr>
      <w:vertAlign w:val="superscript"/>
    </w:rPr>
  </w:style>
  <w:style w:type="character" w:styleId="Hyperlink">
    <w:name w:val="Hyperlink"/>
    <w:basedOn w:val="DefaultParagraphFont"/>
    <w:uiPriority w:val="99"/>
    <w:unhideWhenUsed/>
    <w:rsid w:val="00F123D0"/>
    <w:rPr>
      <w:color w:val="0563C1" w:themeColor="hyperlink"/>
      <w:u w:val="single"/>
    </w:rPr>
  </w:style>
  <w:style w:type="character" w:styleId="UnresolvedMention">
    <w:name w:val="Unresolved Mention"/>
    <w:basedOn w:val="DefaultParagraphFont"/>
    <w:uiPriority w:val="99"/>
    <w:semiHidden/>
    <w:unhideWhenUsed/>
    <w:rsid w:val="00F31AFF"/>
    <w:rPr>
      <w:color w:val="605E5C"/>
      <w:shd w:val="clear" w:color="auto" w:fill="E1DFDD"/>
    </w:rPr>
  </w:style>
  <w:style w:type="paragraph" w:styleId="NormalWeb">
    <w:name w:val="Normal (Web)"/>
    <w:basedOn w:val="Normal"/>
    <w:uiPriority w:val="99"/>
    <w:semiHidden/>
    <w:unhideWhenUsed/>
    <w:rsid w:val="00BB68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1834F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315E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E60"/>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A80C82"/>
    <w:pPr>
      <w:pBdr>
        <w:top w:val="single" w:sz="4" w:space="10" w:color="4472C4" w:themeColor="accent1"/>
        <w:bottom w:val="single" w:sz="4" w:space="10" w:color="4472C4" w:themeColor="accent1"/>
      </w:pBdr>
      <w:spacing w:before="360" w:after="360"/>
      <w:ind w:left="709" w:right="804"/>
      <w:jc w:val="center"/>
    </w:pPr>
    <w:rPr>
      <w:i/>
      <w:iCs/>
      <w:color w:val="4472C4" w:themeColor="accent1"/>
      <w:lang w:val="en-US"/>
    </w:rPr>
  </w:style>
  <w:style w:type="character" w:customStyle="1" w:styleId="IntenseQuoteChar">
    <w:name w:val="Intense Quote Char"/>
    <w:basedOn w:val="DefaultParagraphFont"/>
    <w:link w:val="IntenseQuote"/>
    <w:uiPriority w:val="30"/>
    <w:rsid w:val="00A80C82"/>
    <w:rPr>
      <w:i/>
      <w:iCs/>
      <w:color w:val="4472C4" w:themeColor="accent1"/>
      <w:lang w:val="en-US"/>
    </w:rPr>
  </w:style>
  <w:style w:type="paragraph" w:styleId="Quote">
    <w:name w:val="Quote"/>
    <w:basedOn w:val="Normal"/>
    <w:next w:val="Normal"/>
    <w:link w:val="QuoteChar"/>
    <w:uiPriority w:val="29"/>
    <w:qFormat/>
    <w:rsid w:val="00941F78"/>
    <w:pPr>
      <w:spacing w:before="200"/>
      <w:ind w:left="709" w:right="804"/>
      <w:jc w:val="center"/>
    </w:pPr>
    <w:rPr>
      <w:i/>
      <w:iCs/>
      <w:color w:val="404040" w:themeColor="text1" w:themeTint="BF"/>
    </w:rPr>
  </w:style>
  <w:style w:type="character" w:customStyle="1" w:styleId="QuoteChar">
    <w:name w:val="Quote Char"/>
    <w:basedOn w:val="DefaultParagraphFont"/>
    <w:link w:val="Quote"/>
    <w:uiPriority w:val="29"/>
    <w:rsid w:val="00941F7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5606">
      <w:bodyDiv w:val="1"/>
      <w:marLeft w:val="0"/>
      <w:marRight w:val="0"/>
      <w:marTop w:val="0"/>
      <w:marBottom w:val="0"/>
      <w:divBdr>
        <w:top w:val="none" w:sz="0" w:space="0" w:color="auto"/>
        <w:left w:val="none" w:sz="0" w:space="0" w:color="auto"/>
        <w:bottom w:val="none" w:sz="0" w:space="0" w:color="auto"/>
        <w:right w:val="none" w:sz="0" w:space="0" w:color="auto"/>
      </w:divBdr>
    </w:div>
    <w:div w:id="145316327">
      <w:bodyDiv w:val="1"/>
      <w:marLeft w:val="0"/>
      <w:marRight w:val="0"/>
      <w:marTop w:val="0"/>
      <w:marBottom w:val="0"/>
      <w:divBdr>
        <w:top w:val="none" w:sz="0" w:space="0" w:color="auto"/>
        <w:left w:val="none" w:sz="0" w:space="0" w:color="auto"/>
        <w:bottom w:val="none" w:sz="0" w:space="0" w:color="auto"/>
        <w:right w:val="none" w:sz="0" w:space="0" w:color="auto"/>
      </w:divBdr>
    </w:div>
    <w:div w:id="245001669">
      <w:bodyDiv w:val="1"/>
      <w:marLeft w:val="0"/>
      <w:marRight w:val="0"/>
      <w:marTop w:val="0"/>
      <w:marBottom w:val="0"/>
      <w:divBdr>
        <w:top w:val="none" w:sz="0" w:space="0" w:color="auto"/>
        <w:left w:val="none" w:sz="0" w:space="0" w:color="auto"/>
        <w:bottom w:val="none" w:sz="0" w:space="0" w:color="auto"/>
        <w:right w:val="none" w:sz="0" w:space="0" w:color="auto"/>
      </w:divBdr>
    </w:div>
    <w:div w:id="277689212">
      <w:bodyDiv w:val="1"/>
      <w:marLeft w:val="0"/>
      <w:marRight w:val="0"/>
      <w:marTop w:val="0"/>
      <w:marBottom w:val="0"/>
      <w:divBdr>
        <w:top w:val="none" w:sz="0" w:space="0" w:color="auto"/>
        <w:left w:val="none" w:sz="0" w:space="0" w:color="auto"/>
        <w:bottom w:val="none" w:sz="0" w:space="0" w:color="auto"/>
        <w:right w:val="none" w:sz="0" w:space="0" w:color="auto"/>
      </w:divBdr>
    </w:div>
    <w:div w:id="329412556">
      <w:bodyDiv w:val="1"/>
      <w:marLeft w:val="0"/>
      <w:marRight w:val="0"/>
      <w:marTop w:val="0"/>
      <w:marBottom w:val="0"/>
      <w:divBdr>
        <w:top w:val="none" w:sz="0" w:space="0" w:color="auto"/>
        <w:left w:val="none" w:sz="0" w:space="0" w:color="auto"/>
        <w:bottom w:val="none" w:sz="0" w:space="0" w:color="auto"/>
        <w:right w:val="none" w:sz="0" w:space="0" w:color="auto"/>
      </w:divBdr>
    </w:div>
    <w:div w:id="422267419">
      <w:bodyDiv w:val="1"/>
      <w:marLeft w:val="0"/>
      <w:marRight w:val="0"/>
      <w:marTop w:val="0"/>
      <w:marBottom w:val="0"/>
      <w:divBdr>
        <w:top w:val="none" w:sz="0" w:space="0" w:color="auto"/>
        <w:left w:val="none" w:sz="0" w:space="0" w:color="auto"/>
        <w:bottom w:val="none" w:sz="0" w:space="0" w:color="auto"/>
        <w:right w:val="none" w:sz="0" w:space="0" w:color="auto"/>
      </w:divBdr>
    </w:div>
    <w:div w:id="454300330">
      <w:bodyDiv w:val="1"/>
      <w:marLeft w:val="0"/>
      <w:marRight w:val="0"/>
      <w:marTop w:val="0"/>
      <w:marBottom w:val="0"/>
      <w:divBdr>
        <w:top w:val="none" w:sz="0" w:space="0" w:color="auto"/>
        <w:left w:val="none" w:sz="0" w:space="0" w:color="auto"/>
        <w:bottom w:val="none" w:sz="0" w:space="0" w:color="auto"/>
        <w:right w:val="none" w:sz="0" w:space="0" w:color="auto"/>
      </w:divBdr>
    </w:div>
    <w:div w:id="618025091">
      <w:bodyDiv w:val="1"/>
      <w:marLeft w:val="0"/>
      <w:marRight w:val="0"/>
      <w:marTop w:val="0"/>
      <w:marBottom w:val="0"/>
      <w:divBdr>
        <w:top w:val="none" w:sz="0" w:space="0" w:color="auto"/>
        <w:left w:val="none" w:sz="0" w:space="0" w:color="auto"/>
        <w:bottom w:val="none" w:sz="0" w:space="0" w:color="auto"/>
        <w:right w:val="none" w:sz="0" w:space="0" w:color="auto"/>
      </w:divBdr>
    </w:div>
    <w:div w:id="640766372">
      <w:bodyDiv w:val="1"/>
      <w:marLeft w:val="0"/>
      <w:marRight w:val="0"/>
      <w:marTop w:val="0"/>
      <w:marBottom w:val="0"/>
      <w:divBdr>
        <w:top w:val="none" w:sz="0" w:space="0" w:color="auto"/>
        <w:left w:val="none" w:sz="0" w:space="0" w:color="auto"/>
        <w:bottom w:val="none" w:sz="0" w:space="0" w:color="auto"/>
        <w:right w:val="none" w:sz="0" w:space="0" w:color="auto"/>
      </w:divBdr>
    </w:div>
    <w:div w:id="1051613706">
      <w:bodyDiv w:val="1"/>
      <w:marLeft w:val="0"/>
      <w:marRight w:val="0"/>
      <w:marTop w:val="0"/>
      <w:marBottom w:val="0"/>
      <w:divBdr>
        <w:top w:val="none" w:sz="0" w:space="0" w:color="auto"/>
        <w:left w:val="none" w:sz="0" w:space="0" w:color="auto"/>
        <w:bottom w:val="none" w:sz="0" w:space="0" w:color="auto"/>
        <w:right w:val="none" w:sz="0" w:space="0" w:color="auto"/>
      </w:divBdr>
      <w:divsChild>
        <w:div w:id="854074075">
          <w:marLeft w:val="0"/>
          <w:marRight w:val="0"/>
          <w:marTop w:val="0"/>
          <w:marBottom w:val="0"/>
          <w:divBdr>
            <w:top w:val="none" w:sz="0" w:space="0" w:color="auto"/>
            <w:left w:val="none" w:sz="0" w:space="0" w:color="auto"/>
            <w:bottom w:val="none" w:sz="0" w:space="0" w:color="auto"/>
            <w:right w:val="none" w:sz="0" w:space="0" w:color="auto"/>
          </w:divBdr>
        </w:div>
        <w:div w:id="787822824">
          <w:marLeft w:val="0"/>
          <w:marRight w:val="0"/>
          <w:marTop w:val="0"/>
          <w:marBottom w:val="0"/>
          <w:divBdr>
            <w:top w:val="none" w:sz="0" w:space="0" w:color="auto"/>
            <w:left w:val="none" w:sz="0" w:space="0" w:color="auto"/>
            <w:bottom w:val="none" w:sz="0" w:space="0" w:color="auto"/>
            <w:right w:val="none" w:sz="0" w:space="0" w:color="auto"/>
          </w:divBdr>
        </w:div>
      </w:divsChild>
    </w:div>
    <w:div w:id="1413315736">
      <w:bodyDiv w:val="1"/>
      <w:marLeft w:val="0"/>
      <w:marRight w:val="0"/>
      <w:marTop w:val="0"/>
      <w:marBottom w:val="0"/>
      <w:divBdr>
        <w:top w:val="none" w:sz="0" w:space="0" w:color="auto"/>
        <w:left w:val="none" w:sz="0" w:space="0" w:color="auto"/>
        <w:bottom w:val="none" w:sz="0" w:space="0" w:color="auto"/>
        <w:right w:val="none" w:sz="0" w:space="0" w:color="auto"/>
      </w:divBdr>
    </w:div>
    <w:div w:id="1638219320">
      <w:bodyDiv w:val="1"/>
      <w:marLeft w:val="0"/>
      <w:marRight w:val="0"/>
      <w:marTop w:val="0"/>
      <w:marBottom w:val="0"/>
      <w:divBdr>
        <w:top w:val="none" w:sz="0" w:space="0" w:color="auto"/>
        <w:left w:val="none" w:sz="0" w:space="0" w:color="auto"/>
        <w:bottom w:val="none" w:sz="0" w:space="0" w:color="auto"/>
        <w:right w:val="none" w:sz="0" w:space="0" w:color="auto"/>
      </w:divBdr>
    </w:div>
    <w:div w:id="1659919272">
      <w:bodyDiv w:val="1"/>
      <w:marLeft w:val="0"/>
      <w:marRight w:val="0"/>
      <w:marTop w:val="0"/>
      <w:marBottom w:val="0"/>
      <w:divBdr>
        <w:top w:val="none" w:sz="0" w:space="0" w:color="auto"/>
        <w:left w:val="none" w:sz="0" w:space="0" w:color="auto"/>
        <w:bottom w:val="none" w:sz="0" w:space="0" w:color="auto"/>
        <w:right w:val="none" w:sz="0" w:space="0" w:color="auto"/>
      </w:divBdr>
    </w:div>
    <w:div w:id="1777944481">
      <w:bodyDiv w:val="1"/>
      <w:marLeft w:val="0"/>
      <w:marRight w:val="0"/>
      <w:marTop w:val="0"/>
      <w:marBottom w:val="0"/>
      <w:divBdr>
        <w:top w:val="none" w:sz="0" w:space="0" w:color="auto"/>
        <w:left w:val="none" w:sz="0" w:space="0" w:color="auto"/>
        <w:bottom w:val="none" w:sz="0" w:space="0" w:color="auto"/>
        <w:right w:val="none" w:sz="0" w:space="0" w:color="auto"/>
      </w:divBdr>
    </w:div>
    <w:div w:id="20186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v.au/alice-springs-mparntwe-education-declaration" TargetMode="External"/><Relationship Id="rId2" Type="http://schemas.openxmlformats.org/officeDocument/2006/relationships/hyperlink" Target="https://www.education.gov.au/indigenous-education/resources/national-aboriginal-and-torres-strait-islander-education-policy-1989" TargetMode="External"/><Relationship Id="rId1" Type="http://schemas.openxmlformats.org/officeDocument/2006/relationships/hyperlink" Target="https://www.pc.gov.au/__data/assets/pdf_file/0006/344544/sub052-school-agreement.pdf" TargetMode="External"/><Relationship Id="rId4" Type="http://schemas.openxmlformats.org/officeDocument/2006/relationships/hyperlink" Target="https://www.education.gov.au/indigenous-education/national-aboriginal-and-torres-strait-islander-education-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62AF16-EE57-4756-A9F7-E86820345FAA}">
  <we:reference id="c112e7c3-664d-4d8c-93c0-1a34f676523c"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167780-d458-4e20-a521-cd369a511d6e">
      <Value>1</Value>
    </TaxCatchAll>
    <SharedWithUsers xmlns="52167780-d458-4e20-a521-cd369a511d6e">
      <UserInfo>
        <DisplayName>MUDFORD,Christopher</DisplayName>
        <AccountId>72</AccountId>
        <AccountType/>
      </UserInfo>
    </SharedWithUsers>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9c098c18c5b0c85de3dbe17677571eb6">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232e4d4f41430f2f8eb8d70f1edb953e"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55A83-510F-4F00-A5C7-8AE746570322}">
  <ds:schemaRefs>
    <ds:schemaRef ds:uri="http://schemas.microsoft.com/office/2006/metadata/properties"/>
    <ds:schemaRef ds:uri="http://schemas.microsoft.com/office/infopath/2007/PartnerControls"/>
    <ds:schemaRef ds:uri="52167780-d458-4e20-a521-cd369a511d6e"/>
  </ds:schemaRefs>
</ds:datastoreItem>
</file>

<file path=customXml/itemProps2.xml><?xml version="1.0" encoding="utf-8"?>
<ds:datastoreItem xmlns:ds="http://schemas.openxmlformats.org/officeDocument/2006/customXml" ds:itemID="{935D2FB8-A64D-4D44-B6B1-3C8CA2B898A1}">
  <ds:schemaRefs>
    <ds:schemaRef ds:uri="http://schemas.microsoft.com/sharepoint/v3/contenttype/forms"/>
  </ds:schemaRefs>
</ds:datastoreItem>
</file>

<file path=customXml/itemProps3.xml><?xml version="1.0" encoding="utf-8"?>
<ds:datastoreItem xmlns:ds="http://schemas.openxmlformats.org/officeDocument/2006/customXml" ds:itemID="{FD279C20-FF2E-44EE-9389-5C8C1C6F432D}">
  <ds:schemaRefs>
    <ds:schemaRef ds:uri="http://schemas.openxmlformats.org/officeDocument/2006/bibliography"/>
  </ds:schemaRefs>
</ds:datastoreItem>
</file>

<file path=customXml/itemProps4.xml><?xml version="1.0" encoding="utf-8"?>
<ds:datastoreItem xmlns:ds="http://schemas.openxmlformats.org/officeDocument/2006/customXml" ds:itemID="{9F54A7BF-C2D7-48BB-B76B-D99799AB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Submission DR125 - Indigenous Education Consultative Meeting (IECM) - National School Reform Agreement - Commissioned study</vt:lpstr>
    </vt:vector>
  </TitlesOfParts>
  <Company>Indigenous Education Consultative Meeting (IECM)</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DR125 - Indigenous Education Consultative Meeting (IECM) - National School Reform Agreement - Commissioned study</dc:title>
  <dc:subject/>
  <dc:creator>Indigenous Education Consultative Meeting (IECM)</dc:creator>
  <cp:keywords/>
  <dc:description/>
  <cp:lastModifiedBy>Chris Alston</cp:lastModifiedBy>
  <cp:revision>8</cp:revision>
  <cp:lastPrinted>2022-11-15T00:37:00Z</cp:lastPrinted>
  <dcterms:created xsi:type="dcterms:W3CDTF">2022-11-09T14:37:00Z</dcterms:created>
  <dcterms:modified xsi:type="dcterms:W3CDTF">2022-11-15T00:37:00Z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MediaServiceImageTags">
    <vt:lpwstr/>
  </property>
  <property fmtid="{D5CDD505-2E9C-101B-9397-08002B2CF9AE}" pid="4" name="MSIP_Label_5f877481-9e35-4b68-b667-876a73c6db41_Enabled">
    <vt:lpwstr>true</vt:lpwstr>
  </property>
  <property fmtid="{D5CDD505-2E9C-101B-9397-08002B2CF9AE}" pid="5" name="MSIP_Label_5f877481-9e35-4b68-b667-876a73c6db41_SetDate">
    <vt:lpwstr>2022-11-03T01:41:59Z</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iteId">
    <vt:lpwstr>dd0cfd15-4558-4b12-8bad-ea26984fc417</vt:lpwstr>
  </property>
  <property fmtid="{D5CDD505-2E9C-101B-9397-08002B2CF9AE}" pid="9" name="MSIP_Label_5f877481-9e35-4b68-b667-876a73c6db41_ActionId">
    <vt:lpwstr>4db5622e-dcd1-4b39-9e47-9414026c1f90</vt:lpwstr>
  </property>
  <property fmtid="{D5CDD505-2E9C-101B-9397-08002B2CF9AE}" pid="10" name="MSIP_Label_5f877481-9e35-4b68-b667-876a73c6db41_ContentBits">
    <vt:lpwstr>0</vt:lpwstr>
  </property>
  <property fmtid="{D5CDD505-2E9C-101B-9397-08002B2CF9AE}" pid="11" name="RevIMBCS">
    <vt:lpwstr>1;#Unclassified|3955eeb1-2d18-4582-aeb2-00144ec3aaf5</vt:lpwstr>
  </property>
</Properties>
</file>