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F221" w14:textId="0715C925" w:rsidR="00B3095A" w:rsidRPr="00184004" w:rsidRDefault="00C12FE6">
      <w:pPr>
        <w:rPr>
          <w:rFonts w:ascii="Arial" w:hAnsi="Arial" w:cs="Arial"/>
          <w:b/>
          <w:bCs/>
        </w:rPr>
      </w:pPr>
      <w:r w:rsidRPr="00184004">
        <w:rPr>
          <w:rFonts w:ascii="Arial" w:hAnsi="Arial" w:cs="Arial"/>
          <w:b/>
          <w:bCs/>
        </w:rPr>
        <w:t xml:space="preserve">PRELIMINARY SUBMISSION </w:t>
      </w:r>
      <w:r w:rsidR="001D097C">
        <w:rPr>
          <w:rFonts w:ascii="Arial" w:hAnsi="Arial" w:cs="Arial"/>
          <w:b/>
          <w:bCs/>
        </w:rPr>
        <w:t xml:space="preserve">- </w:t>
      </w:r>
      <w:r w:rsidRPr="00184004">
        <w:rPr>
          <w:rFonts w:ascii="Arial" w:hAnsi="Arial" w:cs="Arial"/>
          <w:b/>
          <w:bCs/>
        </w:rPr>
        <w:t xml:space="preserve">MR IAN PATRICK GOSS </w:t>
      </w:r>
    </w:p>
    <w:p w14:paraId="078BCD0F" w14:textId="199363A7" w:rsidR="00C12FE6" w:rsidRPr="00184004" w:rsidRDefault="00C12FE6">
      <w:pPr>
        <w:rPr>
          <w:rFonts w:ascii="Arial" w:hAnsi="Arial" w:cs="Arial"/>
          <w:b/>
          <w:bCs/>
        </w:rPr>
      </w:pPr>
      <w:r w:rsidRPr="00184004">
        <w:rPr>
          <w:rFonts w:ascii="Arial" w:hAnsi="Arial" w:cs="Arial"/>
          <w:b/>
          <w:bCs/>
        </w:rPr>
        <w:t>PRODUCTIVITY COMMISSION DRAFT REPORT - ABORIGINAL AND TORRES STRAIT ISLANDER ARTS AND CRAFT</w:t>
      </w:r>
    </w:p>
    <w:p w14:paraId="4662CC58" w14:textId="57461B2B" w:rsidR="00C12FE6" w:rsidRPr="00184004" w:rsidRDefault="00C12FE6">
      <w:pPr>
        <w:rPr>
          <w:rFonts w:ascii="Arial" w:hAnsi="Arial" w:cs="Arial"/>
          <w:b/>
          <w:bCs/>
        </w:rPr>
      </w:pPr>
    </w:p>
    <w:p w14:paraId="378D1A3C" w14:textId="4B9483FE" w:rsidR="00C12FE6" w:rsidRPr="00184004" w:rsidRDefault="00C12FE6">
      <w:pPr>
        <w:rPr>
          <w:rFonts w:ascii="Arial" w:hAnsi="Arial" w:cs="Arial"/>
          <w:b/>
          <w:bCs/>
        </w:rPr>
      </w:pPr>
      <w:r w:rsidRPr="00184004">
        <w:rPr>
          <w:rFonts w:ascii="Arial" w:hAnsi="Arial" w:cs="Arial"/>
          <w:b/>
          <w:bCs/>
        </w:rPr>
        <w:t>Introduction</w:t>
      </w:r>
    </w:p>
    <w:p w14:paraId="7AD6B868" w14:textId="1B987E45" w:rsidR="00C12FE6" w:rsidRPr="00184004" w:rsidRDefault="00C12FE6">
      <w:pPr>
        <w:rPr>
          <w:rFonts w:ascii="Arial" w:hAnsi="Arial" w:cs="Arial"/>
        </w:rPr>
      </w:pPr>
    </w:p>
    <w:p w14:paraId="2573737F" w14:textId="6F497CD5" w:rsidR="007D299A" w:rsidRDefault="00EE345D" w:rsidP="00EE345D">
      <w:pPr>
        <w:rPr>
          <w:rFonts w:ascii="Arial" w:hAnsi="Arial" w:cs="Arial"/>
        </w:rPr>
      </w:pPr>
      <w:r w:rsidRPr="00184004">
        <w:rPr>
          <w:rFonts w:ascii="Arial" w:hAnsi="Arial" w:cs="Arial"/>
        </w:rPr>
        <w:t>1.</w:t>
      </w:r>
      <w:r w:rsidRPr="00184004">
        <w:rPr>
          <w:rFonts w:ascii="Arial" w:hAnsi="Arial" w:cs="Arial"/>
        </w:rPr>
        <w:tab/>
      </w:r>
      <w:r w:rsidR="00C12FE6" w:rsidRPr="00184004">
        <w:rPr>
          <w:rFonts w:ascii="Arial" w:hAnsi="Arial" w:cs="Arial"/>
        </w:rPr>
        <w:t xml:space="preserve">Thank you for the opportunity to comment on the above draft report. I am making this submission </w:t>
      </w:r>
      <w:r w:rsidR="00B01D3A" w:rsidRPr="00184004">
        <w:rPr>
          <w:rFonts w:ascii="Arial" w:hAnsi="Arial" w:cs="Arial"/>
        </w:rPr>
        <w:t xml:space="preserve">as </w:t>
      </w:r>
      <w:r w:rsidR="00BA1DF6" w:rsidRPr="00184004">
        <w:rPr>
          <w:rFonts w:ascii="Arial" w:hAnsi="Arial" w:cs="Arial"/>
        </w:rPr>
        <w:t xml:space="preserve">a private </w:t>
      </w:r>
      <w:r w:rsidR="00B01D3A" w:rsidRPr="00184004">
        <w:rPr>
          <w:rFonts w:ascii="Arial" w:hAnsi="Arial" w:cs="Arial"/>
        </w:rPr>
        <w:t xml:space="preserve">individual and the views expressed are mine alone. They are </w:t>
      </w:r>
      <w:r w:rsidR="00BA1DF6" w:rsidRPr="00184004">
        <w:rPr>
          <w:rFonts w:ascii="Arial" w:hAnsi="Arial" w:cs="Arial"/>
        </w:rPr>
        <w:t>without prejudice</w:t>
      </w:r>
      <w:r w:rsidR="00B01D3A" w:rsidRPr="00184004">
        <w:rPr>
          <w:rFonts w:ascii="Arial" w:hAnsi="Arial" w:cs="Arial"/>
        </w:rPr>
        <w:t xml:space="preserve"> to views expressed in my previous positions as the </w:t>
      </w:r>
      <w:r w:rsidR="004F6816">
        <w:rPr>
          <w:rFonts w:ascii="Arial" w:hAnsi="Arial" w:cs="Arial"/>
        </w:rPr>
        <w:t>G</w:t>
      </w:r>
      <w:r w:rsidR="00B01D3A" w:rsidRPr="00184004">
        <w:rPr>
          <w:rFonts w:ascii="Arial" w:hAnsi="Arial" w:cs="Arial"/>
        </w:rPr>
        <w:t xml:space="preserve">eneral </w:t>
      </w:r>
      <w:r w:rsidR="004F6816">
        <w:rPr>
          <w:rFonts w:ascii="Arial" w:hAnsi="Arial" w:cs="Arial"/>
        </w:rPr>
        <w:t>M</w:t>
      </w:r>
      <w:r w:rsidR="00B01D3A" w:rsidRPr="00184004">
        <w:rPr>
          <w:rFonts w:ascii="Arial" w:hAnsi="Arial" w:cs="Arial"/>
        </w:rPr>
        <w:t xml:space="preserve">anager for IP </w:t>
      </w:r>
      <w:r w:rsidR="00F56A9D" w:rsidRPr="00184004">
        <w:rPr>
          <w:rFonts w:ascii="Arial" w:hAnsi="Arial" w:cs="Arial"/>
        </w:rPr>
        <w:t>P</w:t>
      </w:r>
      <w:r w:rsidR="00B01D3A" w:rsidRPr="00184004">
        <w:rPr>
          <w:rFonts w:ascii="Arial" w:hAnsi="Arial" w:cs="Arial"/>
        </w:rPr>
        <w:t xml:space="preserve">olicy within IP Australia, head of the Australian delegation to the WIPO </w:t>
      </w:r>
      <w:r w:rsidR="00BA1DF6" w:rsidRPr="00184004">
        <w:rPr>
          <w:rFonts w:ascii="Arial" w:hAnsi="Arial" w:cs="Arial"/>
        </w:rPr>
        <w:t xml:space="preserve">Intergovernmental Committee on </w:t>
      </w:r>
      <w:r w:rsidR="00B01D3A" w:rsidRPr="00184004">
        <w:rPr>
          <w:rFonts w:ascii="Arial" w:hAnsi="Arial" w:cs="Arial"/>
        </w:rPr>
        <w:t>IP and Genetic Resources, Traditional Knowledge and Traditional Cultural Expressions (folklore)</w:t>
      </w:r>
      <w:r w:rsidR="007C3E1E" w:rsidRPr="00184004">
        <w:rPr>
          <w:rFonts w:ascii="Arial" w:hAnsi="Arial" w:cs="Arial"/>
        </w:rPr>
        <w:t xml:space="preserve"> (IGC)</w:t>
      </w:r>
      <w:r w:rsidR="00B01D3A" w:rsidRPr="00184004">
        <w:rPr>
          <w:rFonts w:ascii="Arial" w:hAnsi="Arial" w:cs="Arial"/>
        </w:rPr>
        <w:t>, or as Chair of this Committee from 2016 to 20</w:t>
      </w:r>
      <w:r w:rsidR="00BA1DF6" w:rsidRPr="00184004">
        <w:rPr>
          <w:rFonts w:ascii="Arial" w:hAnsi="Arial" w:cs="Arial"/>
        </w:rPr>
        <w:t>22.</w:t>
      </w:r>
    </w:p>
    <w:p w14:paraId="20AEFC3E" w14:textId="77777777" w:rsidR="007D299A" w:rsidRDefault="007D299A" w:rsidP="00EE345D">
      <w:pPr>
        <w:rPr>
          <w:rFonts w:ascii="Arial" w:hAnsi="Arial" w:cs="Arial"/>
        </w:rPr>
      </w:pPr>
    </w:p>
    <w:p w14:paraId="0023AF44" w14:textId="42F322D3" w:rsidR="00C12FE6" w:rsidRPr="00184004" w:rsidRDefault="007D299A" w:rsidP="00EE345D">
      <w:pPr>
        <w:rPr>
          <w:rFonts w:ascii="Arial" w:hAnsi="Arial" w:cs="Arial"/>
        </w:rPr>
      </w:pPr>
      <w:r>
        <w:rPr>
          <w:rFonts w:ascii="Arial" w:hAnsi="Arial" w:cs="Arial"/>
        </w:rPr>
        <w:t>2.</w:t>
      </w:r>
      <w:r>
        <w:rPr>
          <w:rFonts w:ascii="Arial" w:hAnsi="Arial" w:cs="Arial"/>
        </w:rPr>
        <w:tab/>
        <w:t xml:space="preserve">In writing this submission I also recognise that I am a </w:t>
      </w:r>
      <w:r w:rsidR="00F66E97">
        <w:rPr>
          <w:rFonts w:ascii="Arial" w:hAnsi="Arial" w:cs="Arial"/>
        </w:rPr>
        <w:t>non-indigenous</w:t>
      </w:r>
      <w:r>
        <w:rPr>
          <w:rFonts w:ascii="Arial" w:hAnsi="Arial" w:cs="Arial"/>
        </w:rPr>
        <w:t xml:space="preserve"> Australian and respectively apologise for any comments that misinterpret</w:t>
      </w:r>
      <w:r w:rsidR="00F66E97">
        <w:rPr>
          <w:rFonts w:ascii="Arial" w:hAnsi="Arial" w:cs="Arial"/>
        </w:rPr>
        <w:t xml:space="preserve"> or cause offence to Australia’s First Nations Peoples.</w:t>
      </w:r>
      <w:r>
        <w:rPr>
          <w:rFonts w:ascii="Arial" w:hAnsi="Arial" w:cs="Arial"/>
        </w:rPr>
        <w:t xml:space="preserve"> </w:t>
      </w:r>
      <w:r w:rsidR="00BA1DF6" w:rsidRPr="00184004">
        <w:rPr>
          <w:rFonts w:ascii="Arial" w:hAnsi="Arial" w:cs="Arial"/>
        </w:rPr>
        <w:t xml:space="preserve"> </w:t>
      </w:r>
    </w:p>
    <w:p w14:paraId="7CCED463" w14:textId="25B6CEDB" w:rsidR="00BA1DF6" w:rsidRPr="00184004" w:rsidRDefault="00BA1DF6">
      <w:pPr>
        <w:rPr>
          <w:rFonts w:ascii="Arial" w:hAnsi="Arial" w:cs="Arial"/>
        </w:rPr>
      </w:pPr>
    </w:p>
    <w:p w14:paraId="712A68D2" w14:textId="7AD7FFBC" w:rsidR="00BA1DF6" w:rsidRPr="00184004" w:rsidRDefault="00F66E97">
      <w:pPr>
        <w:rPr>
          <w:rFonts w:ascii="Arial" w:hAnsi="Arial" w:cs="Arial"/>
        </w:rPr>
      </w:pPr>
      <w:r>
        <w:rPr>
          <w:rFonts w:ascii="Arial" w:hAnsi="Arial" w:cs="Arial"/>
        </w:rPr>
        <w:t>3</w:t>
      </w:r>
      <w:r w:rsidR="00EE345D" w:rsidRPr="00184004">
        <w:rPr>
          <w:rFonts w:ascii="Arial" w:hAnsi="Arial" w:cs="Arial"/>
        </w:rPr>
        <w:t>.</w:t>
      </w:r>
      <w:r w:rsidR="00EE345D" w:rsidRPr="00184004">
        <w:rPr>
          <w:rFonts w:ascii="Arial" w:hAnsi="Arial" w:cs="Arial"/>
        </w:rPr>
        <w:tab/>
      </w:r>
      <w:r w:rsidR="00BA1DF6" w:rsidRPr="00184004">
        <w:rPr>
          <w:rFonts w:ascii="Arial" w:hAnsi="Arial" w:cs="Arial"/>
        </w:rPr>
        <w:t xml:space="preserve">I would note as this is a lengthy </w:t>
      </w:r>
      <w:proofErr w:type="gramStart"/>
      <w:r w:rsidR="00BA1DF6" w:rsidRPr="00184004">
        <w:rPr>
          <w:rFonts w:ascii="Arial" w:hAnsi="Arial" w:cs="Arial"/>
        </w:rPr>
        <w:t>report</w:t>
      </w:r>
      <w:proofErr w:type="gramEnd"/>
      <w:r w:rsidR="00BA1DF6" w:rsidRPr="00184004">
        <w:rPr>
          <w:rFonts w:ascii="Arial" w:hAnsi="Arial" w:cs="Arial"/>
        </w:rPr>
        <w:t xml:space="preserve"> I have had limited time to review the report and would appreciate the opportunity to make a more substantive submission over the next few weeks</w:t>
      </w:r>
      <w:r w:rsidR="00183BEE">
        <w:rPr>
          <w:rFonts w:ascii="Arial" w:hAnsi="Arial" w:cs="Arial"/>
        </w:rPr>
        <w:t>, particularly in relation to the ICIP legislation recommendation</w:t>
      </w:r>
      <w:r w:rsidR="00BA1DF6" w:rsidRPr="00184004">
        <w:rPr>
          <w:rFonts w:ascii="Arial" w:hAnsi="Arial" w:cs="Arial"/>
        </w:rPr>
        <w:t>. Alternatively, I would be happy to engage directly with the Commission at their convenience.</w:t>
      </w:r>
    </w:p>
    <w:p w14:paraId="76BFED53" w14:textId="3C009378" w:rsidR="00BA1DF6" w:rsidRPr="00184004" w:rsidRDefault="00BA1DF6">
      <w:pPr>
        <w:rPr>
          <w:rFonts w:ascii="Arial" w:hAnsi="Arial" w:cs="Arial"/>
        </w:rPr>
      </w:pPr>
    </w:p>
    <w:p w14:paraId="7D26486B" w14:textId="3E8DDECA" w:rsidR="00BA1DF6" w:rsidRPr="00184004" w:rsidRDefault="00BA1DF6">
      <w:pPr>
        <w:rPr>
          <w:rFonts w:ascii="Arial" w:hAnsi="Arial" w:cs="Arial"/>
          <w:b/>
          <w:bCs/>
        </w:rPr>
      </w:pPr>
      <w:r w:rsidRPr="00184004">
        <w:rPr>
          <w:rFonts w:ascii="Arial" w:hAnsi="Arial" w:cs="Arial"/>
          <w:b/>
          <w:bCs/>
        </w:rPr>
        <w:t>General Remarks</w:t>
      </w:r>
    </w:p>
    <w:p w14:paraId="63A8C632" w14:textId="5CC84BB2" w:rsidR="00BA1DF6" w:rsidRPr="00184004" w:rsidRDefault="00BA1DF6">
      <w:pPr>
        <w:rPr>
          <w:rFonts w:ascii="Arial" w:hAnsi="Arial" w:cs="Arial"/>
          <w:b/>
          <w:bCs/>
        </w:rPr>
      </w:pPr>
    </w:p>
    <w:p w14:paraId="6BE93472" w14:textId="5B5122CA" w:rsidR="00E56CBC" w:rsidRPr="00184004" w:rsidRDefault="00F66E97">
      <w:pPr>
        <w:rPr>
          <w:rFonts w:ascii="Arial" w:hAnsi="Arial" w:cs="Arial"/>
        </w:rPr>
      </w:pPr>
      <w:r>
        <w:rPr>
          <w:rFonts w:ascii="Arial" w:hAnsi="Arial" w:cs="Arial"/>
        </w:rPr>
        <w:t>4</w:t>
      </w:r>
      <w:r w:rsidR="00EE345D" w:rsidRPr="00184004">
        <w:rPr>
          <w:rFonts w:ascii="Arial" w:hAnsi="Arial" w:cs="Arial"/>
        </w:rPr>
        <w:t>.</w:t>
      </w:r>
      <w:r w:rsidR="00EE345D" w:rsidRPr="00184004">
        <w:rPr>
          <w:rFonts w:ascii="Arial" w:hAnsi="Arial" w:cs="Arial"/>
        </w:rPr>
        <w:tab/>
      </w:r>
      <w:r w:rsidR="00BA1DF6" w:rsidRPr="00184004">
        <w:rPr>
          <w:rFonts w:ascii="Arial" w:hAnsi="Arial" w:cs="Arial"/>
        </w:rPr>
        <w:t>Overall</w:t>
      </w:r>
      <w:r w:rsidR="00CB4233" w:rsidRPr="00184004">
        <w:rPr>
          <w:rFonts w:ascii="Arial" w:hAnsi="Arial" w:cs="Arial"/>
        </w:rPr>
        <w:t>,</w:t>
      </w:r>
      <w:r w:rsidR="00BA1DF6" w:rsidRPr="00184004">
        <w:rPr>
          <w:rFonts w:ascii="Arial" w:hAnsi="Arial" w:cs="Arial"/>
        </w:rPr>
        <w:t xml:space="preserve"> I welcome the findings and </w:t>
      </w:r>
      <w:r w:rsidR="00E56CBC" w:rsidRPr="00184004">
        <w:rPr>
          <w:rFonts w:ascii="Arial" w:hAnsi="Arial" w:cs="Arial"/>
        </w:rPr>
        <w:t>many of the substantive recommendations, noting that they represent a first step in this challenging policy area. In particular:</w:t>
      </w:r>
    </w:p>
    <w:p w14:paraId="1DD07299" w14:textId="77777777" w:rsidR="00E56CBC" w:rsidRPr="00184004" w:rsidRDefault="00E56CBC">
      <w:pPr>
        <w:rPr>
          <w:rFonts w:ascii="Arial" w:hAnsi="Arial" w:cs="Arial"/>
        </w:rPr>
      </w:pPr>
    </w:p>
    <w:p w14:paraId="0B0CDC36" w14:textId="1751A795" w:rsidR="00BA1DF6" w:rsidRPr="00184004" w:rsidRDefault="00CB4233" w:rsidP="00E56CBC">
      <w:pPr>
        <w:pStyle w:val="ListParagraph"/>
        <w:numPr>
          <w:ilvl w:val="0"/>
          <w:numId w:val="1"/>
        </w:numPr>
        <w:rPr>
          <w:rFonts w:ascii="Arial" w:hAnsi="Arial" w:cs="Arial"/>
        </w:rPr>
      </w:pPr>
      <w:r w:rsidRPr="00184004">
        <w:rPr>
          <w:rFonts w:ascii="Arial" w:hAnsi="Arial" w:cs="Arial"/>
        </w:rPr>
        <w:t>R</w:t>
      </w:r>
      <w:r w:rsidR="00E56CBC" w:rsidRPr="00184004">
        <w:rPr>
          <w:rFonts w:ascii="Arial" w:hAnsi="Arial" w:cs="Arial"/>
        </w:rPr>
        <w:t>ecognition of the unique nature of Australia’s First Nations culture</w:t>
      </w:r>
      <w:r w:rsidRPr="00184004">
        <w:rPr>
          <w:rFonts w:ascii="Arial" w:hAnsi="Arial" w:cs="Arial"/>
        </w:rPr>
        <w:t xml:space="preserve"> and its contribution to Australian society.</w:t>
      </w:r>
    </w:p>
    <w:p w14:paraId="38AD3CAA" w14:textId="1219884D" w:rsidR="00CB4233" w:rsidRPr="00184004" w:rsidRDefault="00CB4233" w:rsidP="00E56CBC">
      <w:pPr>
        <w:pStyle w:val="ListParagraph"/>
        <w:numPr>
          <w:ilvl w:val="0"/>
          <w:numId w:val="1"/>
        </w:numPr>
        <w:rPr>
          <w:rFonts w:ascii="Arial" w:hAnsi="Arial" w:cs="Arial"/>
        </w:rPr>
      </w:pPr>
      <w:r w:rsidRPr="00184004">
        <w:rPr>
          <w:rFonts w:ascii="Arial" w:hAnsi="Arial" w:cs="Arial"/>
        </w:rPr>
        <w:t>T</w:t>
      </w:r>
      <w:r w:rsidR="00E56CBC" w:rsidRPr="00184004">
        <w:rPr>
          <w:rFonts w:ascii="Arial" w:hAnsi="Arial" w:cs="Arial"/>
        </w:rPr>
        <w:t xml:space="preserve">he harms caused by misappropriation/misuse of this cultural heritage not just in terms of loss of economic value but in relation </w:t>
      </w:r>
      <w:r w:rsidR="0055069B" w:rsidRPr="00184004">
        <w:rPr>
          <w:rFonts w:ascii="Arial" w:hAnsi="Arial" w:cs="Arial"/>
        </w:rPr>
        <w:t xml:space="preserve">to </w:t>
      </w:r>
      <w:r w:rsidR="00753D9E">
        <w:rPr>
          <w:rFonts w:ascii="Arial" w:hAnsi="Arial" w:cs="Arial"/>
        </w:rPr>
        <w:t xml:space="preserve">cultural </w:t>
      </w:r>
      <w:r w:rsidRPr="00184004">
        <w:rPr>
          <w:rFonts w:ascii="Arial" w:hAnsi="Arial" w:cs="Arial"/>
        </w:rPr>
        <w:t>harms.</w:t>
      </w:r>
    </w:p>
    <w:p w14:paraId="2C3D1155" w14:textId="77777777" w:rsidR="00F66E97" w:rsidRDefault="00CB4233" w:rsidP="00E56CBC">
      <w:pPr>
        <w:pStyle w:val="ListParagraph"/>
        <w:numPr>
          <w:ilvl w:val="0"/>
          <w:numId w:val="1"/>
        </w:numPr>
        <w:rPr>
          <w:rFonts w:ascii="Arial" w:hAnsi="Arial" w:cs="Arial"/>
        </w:rPr>
      </w:pPr>
      <w:r w:rsidRPr="00184004">
        <w:rPr>
          <w:rFonts w:ascii="Arial" w:hAnsi="Arial" w:cs="Arial"/>
        </w:rPr>
        <w:t xml:space="preserve">Proposed introduction of new sui generis legislation </w:t>
      </w:r>
      <w:r w:rsidR="00077F5C" w:rsidRPr="00184004">
        <w:rPr>
          <w:rFonts w:ascii="Arial" w:hAnsi="Arial" w:cs="Arial"/>
        </w:rPr>
        <w:t xml:space="preserve">relating to First Nations Culture and Intellectual Property (IP). </w:t>
      </w:r>
    </w:p>
    <w:p w14:paraId="14D63136" w14:textId="2D2309D7" w:rsidR="00E56CBC" w:rsidRPr="00184004" w:rsidRDefault="00077F5C" w:rsidP="00E56CBC">
      <w:pPr>
        <w:pStyle w:val="ListParagraph"/>
        <w:numPr>
          <w:ilvl w:val="0"/>
          <w:numId w:val="1"/>
        </w:numPr>
        <w:rPr>
          <w:rFonts w:ascii="Arial" w:hAnsi="Arial" w:cs="Arial"/>
        </w:rPr>
      </w:pPr>
      <w:r w:rsidRPr="00184004">
        <w:rPr>
          <w:rFonts w:ascii="Arial" w:hAnsi="Arial" w:cs="Arial"/>
        </w:rPr>
        <w:t>Importantly, the report recognise</w:t>
      </w:r>
      <w:r w:rsidR="005A2EDC" w:rsidRPr="00184004">
        <w:rPr>
          <w:rFonts w:ascii="Arial" w:hAnsi="Arial" w:cs="Arial"/>
        </w:rPr>
        <w:t>s</w:t>
      </w:r>
      <w:r w:rsidRPr="00184004">
        <w:rPr>
          <w:rFonts w:ascii="Arial" w:hAnsi="Arial" w:cs="Arial"/>
        </w:rPr>
        <w:t xml:space="preserve"> the challenges in attempting to adapt western IP laws</w:t>
      </w:r>
      <w:r w:rsidR="005A2EDC" w:rsidRPr="00184004">
        <w:rPr>
          <w:rFonts w:ascii="Arial" w:hAnsi="Arial" w:cs="Arial"/>
        </w:rPr>
        <w:t xml:space="preserve"> based on </w:t>
      </w:r>
      <w:r w:rsidRPr="00184004">
        <w:rPr>
          <w:rFonts w:ascii="Arial" w:hAnsi="Arial" w:cs="Arial"/>
        </w:rPr>
        <w:t>individual rights</w:t>
      </w:r>
      <w:r w:rsidR="005A2EDC" w:rsidRPr="00184004">
        <w:rPr>
          <w:rFonts w:ascii="Arial" w:hAnsi="Arial" w:cs="Arial"/>
        </w:rPr>
        <w:t xml:space="preserve"> to a cultural perspective based on collective responsibility/custodianship and customary laws and practices.</w:t>
      </w:r>
      <w:r w:rsidR="0055069B" w:rsidRPr="00184004">
        <w:rPr>
          <w:rFonts w:ascii="Arial" w:hAnsi="Arial" w:cs="Arial"/>
        </w:rPr>
        <w:t xml:space="preserve"> Whilst, also recognising the balance required in terms of supporting access to th</w:t>
      </w:r>
      <w:r w:rsidR="00CF31D6">
        <w:rPr>
          <w:rFonts w:ascii="Arial" w:hAnsi="Arial" w:cs="Arial"/>
        </w:rPr>
        <w:t>e</w:t>
      </w:r>
      <w:r w:rsidR="0055069B" w:rsidRPr="00184004">
        <w:rPr>
          <w:rFonts w:ascii="Arial" w:hAnsi="Arial" w:cs="Arial"/>
        </w:rPr>
        <w:t xml:space="preserve"> intangible and tangible expressions of First Nations culture, based on free prior and informed consent.</w:t>
      </w:r>
      <w:r w:rsidR="005A2EDC" w:rsidRPr="00184004">
        <w:rPr>
          <w:rFonts w:ascii="Arial" w:hAnsi="Arial" w:cs="Arial"/>
        </w:rPr>
        <w:t xml:space="preserve"> </w:t>
      </w:r>
    </w:p>
    <w:p w14:paraId="001CD079" w14:textId="7D35D592" w:rsidR="00183BEE" w:rsidRDefault="005A2EDC" w:rsidP="00E56CBC">
      <w:pPr>
        <w:pStyle w:val="ListParagraph"/>
        <w:numPr>
          <w:ilvl w:val="0"/>
          <w:numId w:val="1"/>
        </w:numPr>
        <w:rPr>
          <w:rFonts w:ascii="Arial" w:hAnsi="Arial" w:cs="Arial"/>
        </w:rPr>
      </w:pPr>
      <w:r w:rsidRPr="00184004">
        <w:rPr>
          <w:rFonts w:ascii="Arial" w:hAnsi="Arial" w:cs="Arial"/>
        </w:rPr>
        <w:t>The need for an overarching strategic policy framework to protect Australia’s First Nations Culture.</w:t>
      </w:r>
    </w:p>
    <w:p w14:paraId="66238F1A" w14:textId="6919BE14" w:rsidR="005A2EDC" w:rsidRPr="00183BEE" w:rsidRDefault="00183BEE" w:rsidP="00183BEE">
      <w:pPr>
        <w:rPr>
          <w:rFonts w:ascii="Arial" w:eastAsiaTheme="minorHAnsi" w:hAnsi="Arial" w:cs="Arial"/>
          <w:lang w:eastAsia="en-US"/>
        </w:rPr>
      </w:pPr>
      <w:r>
        <w:rPr>
          <w:rFonts w:ascii="Arial" w:hAnsi="Arial" w:cs="Arial"/>
        </w:rPr>
        <w:br w:type="page"/>
      </w:r>
    </w:p>
    <w:p w14:paraId="05AA2B0F" w14:textId="7C23AAB8" w:rsidR="005A2EDC" w:rsidRDefault="005A2EDC" w:rsidP="00E56CBC">
      <w:pPr>
        <w:pStyle w:val="ListParagraph"/>
        <w:numPr>
          <w:ilvl w:val="0"/>
          <w:numId w:val="1"/>
        </w:numPr>
        <w:rPr>
          <w:rFonts w:ascii="Arial" w:hAnsi="Arial" w:cs="Arial"/>
        </w:rPr>
      </w:pPr>
      <w:r w:rsidRPr="00184004">
        <w:rPr>
          <w:rFonts w:ascii="Arial" w:hAnsi="Arial" w:cs="Arial"/>
        </w:rPr>
        <w:lastRenderedPageBreak/>
        <w:t xml:space="preserve">Recognition that a major </w:t>
      </w:r>
      <w:r w:rsidR="0055069B" w:rsidRPr="00184004">
        <w:rPr>
          <w:rFonts w:ascii="Arial" w:hAnsi="Arial" w:cs="Arial"/>
        </w:rPr>
        <w:t>issue relates to the operational divide in terms of a lack of funding to support First Nations communities</w:t>
      </w:r>
      <w:r w:rsidR="00CB5553" w:rsidRPr="00184004">
        <w:rPr>
          <w:rFonts w:ascii="Arial" w:hAnsi="Arial" w:cs="Arial"/>
        </w:rPr>
        <w:t xml:space="preserve">. </w:t>
      </w:r>
      <w:proofErr w:type="gramStart"/>
      <w:r w:rsidR="00CB5553" w:rsidRPr="00184004">
        <w:rPr>
          <w:rFonts w:ascii="Arial" w:hAnsi="Arial" w:cs="Arial"/>
        </w:rPr>
        <w:t>I</w:t>
      </w:r>
      <w:r w:rsidR="0055069B" w:rsidRPr="00184004">
        <w:rPr>
          <w:rFonts w:ascii="Arial" w:hAnsi="Arial" w:cs="Arial"/>
        </w:rPr>
        <w:t>n particular</w:t>
      </w:r>
      <w:r w:rsidR="00CB5553" w:rsidRPr="00184004">
        <w:rPr>
          <w:rFonts w:ascii="Arial" w:hAnsi="Arial" w:cs="Arial"/>
        </w:rPr>
        <w:t>,</w:t>
      </w:r>
      <w:r w:rsidR="0055069B" w:rsidRPr="00184004">
        <w:rPr>
          <w:rFonts w:ascii="Arial" w:hAnsi="Arial" w:cs="Arial"/>
        </w:rPr>
        <w:t xml:space="preserve"> Arts Centres</w:t>
      </w:r>
      <w:proofErr w:type="gramEnd"/>
      <w:r w:rsidR="0055069B" w:rsidRPr="00184004">
        <w:rPr>
          <w:rFonts w:ascii="Arial" w:hAnsi="Arial" w:cs="Arial"/>
        </w:rPr>
        <w:t xml:space="preserve"> and to support the ability of First Nations communities to monitor and take legal action against </w:t>
      </w:r>
      <w:r w:rsidR="00CB5553" w:rsidRPr="00184004">
        <w:rPr>
          <w:rFonts w:ascii="Arial" w:hAnsi="Arial" w:cs="Arial"/>
        </w:rPr>
        <w:t>misappropriation and misuse of their Traditional Knowledge and Traditional Cultural Expressions. Also, to educate, first nations communities on their rights</w:t>
      </w:r>
      <w:r w:rsidR="00CF31D6">
        <w:rPr>
          <w:rFonts w:ascii="Arial" w:hAnsi="Arial" w:cs="Arial"/>
        </w:rPr>
        <w:t xml:space="preserve">, </w:t>
      </w:r>
      <w:r w:rsidR="00CB5553" w:rsidRPr="00184004">
        <w:rPr>
          <w:rFonts w:ascii="Arial" w:hAnsi="Arial" w:cs="Arial"/>
        </w:rPr>
        <w:t>the wider business community and the consumer.</w:t>
      </w:r>
    </w:p>
    <w:p w14:paraId="41B8493A" w14:textId="4E210C33" w:rsidR="001D097C" w:rsidRPr="001D097C" w:rsidRDefault="001D097C" w:rsidP="001D097C">
      <w:pPr>
        <w:rPr>
          <w:rFonts w:ascii="Arial" w:hAnsi="Arial" w:cs="Arial"/>
        </w:rPr>
      </w:pPr>
    </w:p>
    <w:p w14:paraId="0900A593" w14:textId="77777777" w:rsidR="00CB5553" w:rsidRPr="00184004" w:rsidRDefault="00CB5553" w:rsidP="00CB5553">
      <w:pPr>
        <w:rPr>
          <w:rFonts w:ascii="Arial" w:hAnsi="Arial" w:cs="Arial"/>
        </w:rPr>
      </w:pPr>
    </w:p>
    <w:p w14:paraId="76B3F407" w14:textId="0228682F" w:rsidR="00CB5553" w:rsidRPr="00184004" w:rsidRDefault="00CB5553" w:rsidP="00CB5553">
      <w:pPr>
        <w:rPr>
          <w:rFonts w:ascii="Arial" w:hAnsi="Arial" w:cs="Arial"/>
          <w:b/>
          <w:bCs/>
        </w:rPr>
      </w:pPr>
      <w:r w:rsidRPr="00184004">
        <w:rPr>
          <w:rFonts w:ascii="Arial" w:hAnsi="Arial" w:cs="Arial"/>
          <w:b/>
          <w:bCs/>
        </w:rPr>
        <w:t>Initial Specific Comments</w:t>
      </w:r>
    </w:p>
    <w:p w14:paraId="5FF37E14" w14:textId="1B38AA0C" w:rsidR="00CB5553" w:rsidRPr="00184004" w:rsidRDefault="00CB5553" w:rsidP="00CB5553">
      <w:pPr>
        <w:rPr>
          <w:rFonts w:ascii="Arial" w:hAnsi="Arial" w:cs="Arial"/>
          <w:b/>
          <w:bCs/>
        </w:rPr>
      </w:pPr>
    </w:p>
    <w:p w14:paraId="67E04D99" w14:textId="43728AEE" w:rsidR="00CB5553" w:rsidRPr="00184004" w:rsidRDefault="00F66E97" w:rsidP="00CB5553">
      <w:pPr>
        <w:rPr>
          <w:rFonts w:ascii="Arial" w:hAnsi="Arial" w:cs="Arial"/>
        </w:rPr>
      </w:pPr>
      <w:r>
        <w:rPr>
          <w:rFonts w:ascii="Arial" w:hAnsi="Arial" w:cs="Arial"/>
        </w:rPr>
        <w:t>5.</w:t>
      </w:r>
      <w:r>
        <w:rPr>
          <w:rFonts w:ascii="Arial" w:hAnsi="Arial" w:cs="Arial"/>
        </w:rPr>
        <w:tab/>
      </w:r>
      <w:r w:rsidR="007C3E1E" w:rsidRPr="00184004">
        <w:rPr>
          <w:rFonts w:ascii="Arial" w:hAnsi="Arial" w:cs="Arial"/>
        </w:rPr>
        <w:t>I would emphasise that these comments are based on my initial reading of the document and would welcome the Commissions perspective on the views expressed below:</w:t>
      </w:r>
    </w:p>
    <w:p w14:paraId="28A1446B" w14:textId="1A7FB364" w:rsidR="001D097C" w:rsidRDefault="001D097C" w:rsidP="00CB5553">
      <w:pPr>
        <w:rPr>
          <w:rFonts w:ascii="Arial" w:hAnsi="Arial" w:cs="Arial"/>
          <w:b/>
          <w:bCs/>
          <w:i/>
          <w:iCs/>
        </w:rPr>
      </w:pPr>
    </w:p>
    <w:p w14:paraId="3011B2E9" w14:textId="7348B87E" w:rsidR="001D097C" w:rsidRDefault="001D097C" w:rsidP="00CB5553">
      <w:pPr>
        <w:rPr>
          <w:rFonts w:ascii="Arial" w:hAnsi="Arial" w:cs="Arial"/>
          <w:b/>
          <w:bCs/>
          <w:i/>
          <w:iCs/>
        </w:rPr>
      </w:pPr>
      <w:r>
        <w:rPr>
          <w:rFonts w:ascii="Arial" w:hAnsi="Arial" w:cs="Arial"/>
          <w:b/>
          <w:bCs/>
          <w:i/>
          <w:iCs/>
        </w:rPr>
        <w:t>Narrow Policy Perspective</w:t>
      </w:r>
    </w:p>
    <w:p w14:paraId="72E79240" w14:textId="77777777" w:rsidR="004A3117" w:rsidRDefault="004A3117" w:rsidP="00CB5553">
      <w:pPr>
        <w:rPr>
          <w:rFonts w:ascii="Arial" w:hAnsi="Arial" w:cs="Arial"/>
          <w:b/>
          <w:bCs/>
          <w:i/>
          <w:iCs/>
        </w:rPr>
      </w:pPr>
    </w:p>
    <w:p w14:paraId="2E21E986" w14:textId="493A0937" w:rsidR="00E51DC1" w:rsidRDefault="00CF31D6" w:rsidP="00CB5553">
      <w:pPr>
        <w:rPr>
          <w:rFonts w:ascii="Arial" w:hAnsi="Arial" w:cs="Arial"/>
        </w:rPr>
      </w:pPr>
      <w:r>
        <w:rPr>
          <w:rFonts w:ascii="Arial" w:hAnsi="Arial" w:cs="Arial"/>
        </w:rPr>
        <w:t>6.</w:t>
      </w:r>
      <w:r>
        <w:rPr>
          <w:rFonts w:ascii="Arial" w:hAnsi="Arial" w:cs="Arial"/>
        </w:rPr>
        <w:tab/>
      </w:r>
      <w:r w:rsidR="004A3117">
        <w:rPr>
          <w:rFonts w:ascii="Arial" w:hAnsi="Arial" w:cs="Arial"/>
        </w:rPr>
        <w:t xml:space="preserve">The Terms of Reference for this work are narrowly defined to only one </w:t>
      </w:r>
      <w:r w:rsidR="007D299A" w:rsidRPr="007D299A">
        <w:rPr>
          <w:rFonts w:ascii="Arial" w:hAnsi="Arial" w:cs="Arial"/>
        </w:rPr>
        <w:t>expression</w:t>
      </w:r>
      <w:r w:rsidR="004A3117">
        <w:rPr>
          <w:rFonts w:ascii="Arial" w:hAnsi="Arial" w:cs="Arial"/>
        </w:rPr>
        <w:t xml:space="preserve"> of</w:t>
      </w:r>
      <w:r w:rsidR="00305D2B">
        <w:rPr>
          <w:rFonts w:ascii="Arial" w:hAnsi="Arial" w:cs="Arial"/>
        </w:rPr>
        <w:t xml:space="preserve"> </w:t>
      </w:r>
      <w:r w:rsidR="007D299A">
        <w:rPr>
          <w:rFonts w:ascii="Arial" w:hAnsi="Arial" w:cs="Arial"/>
        </w:rPr>
        <w:t xml:space="preserve">an </w:t>
      </w:r>
      <w:r w:rsidR="00305D2B">
        <w:rPr>
          <w:rFonts w:ascii="Arial" w:hAnsi="Arial" w:cs="Arial"/>
        </w:rPr>
        <w:t>indigenous culture</w:t>
      </w:r>
      <w:r>
        <w:rPr>
          <w:rFonts w:ascii="Arial" w:hAnsi="Arial" w:cs="Arial"/>
        </w:rPr>
        <w:t xml:space="preserve"> - </w:t>
      </w:r>
      <w:r w:rsidR="00305D2B">
        <w:rPr>
          <w:rFonts w:ascii="Arial" w:hAnsi="Arial" w:cs="Arial"/>
        </w:rPr>
        <w:t xml:space="preserve">arts and crafts. </w:t>
      </w:r>
      <w:r w:rsidR="007D299A">
        <w:rPr>
          <w:rFonts w:ascii="Arial" w:hAnsi="Arial" w:cs="Arial"/>
        </w:rPr>
        <w:t>T</w:t>
      </w:r>
      <w:r w:rsidR="00305D2B">
        <w:rPr>
          <w:rFonts w:ascii="Arial" w:hAnsi="Arial" w:cs="Arial"/>
        </w:rPr>
        <w:t xml:space="preserve">his is unfortunate as it fails to recognise that these arts and crafts </w:t>
      </w:r>
      <w:r>
        <w:rPr>
          <w:rFonts w:ascii="Arial" w:hAnsi="Arial" w:cs="Arial"/>
        </w:rPr>
        <w:t xml:space="preserve">or Traditional Cultural Expressions (TCEs) </w:t>
      </w:r>
      <w:r w:rsidR="00305D2B">
        <w:rPr>
          <w:rFonts w:ascii="Arial" w:hAnsi="Arial" w:cs="Arial"/>
        </w:rPr>
        <w:t xml:space="preserve">are </w:t>
      </w:r>
      <w:r w:rsidR="00F66E97">
        <w:rPr>
          <w:rFonts w:ascii="Arial" w:hAnsi="Arial" w:cs="Arial"/>
        </w:rPr>
        <w:t xml:space="preserve">a </w:t>
      </w:r>
      <w:r w:rsidR="007D299A">
        <w:rPr>
          <w:rFonts w:ascii="Arial" w:hAnsi="Arial" w:cs="Arial"/>
        </w:rPr>
        <w:t>manifestation</w:t>
      </w:r>
      <w:r w:rsidR="00305D2B">
        <w:rPr>
          <w:rFonts w:ascii="Arial" w:hAnsi="Arial" w:cs="Arial"/>
        </w:rPr>
        <w:t xml:space="preserve"> of an indigenous </w:t>
      </w:r>
      <w:r>
        <w:rPr>
          <w:rFonts w:ascii="Arial" w:hAnsi="Arial" w:cs="Arial"/>
        </w:rPr>
        <w:t>community’s</w:t>
      </w:r>
      <w:r w:rsidR="00305D2B">
        <w:rPr>
          <w:rFonts w:ascii="Arial" w:hAnsi="Arial" w:cs="Arial"/>
        </w:rPr>
        <w:t xml:space="preserve"> traditional knowledge</w:t>
      </w:r>
      <w:r w:rsidR="007D299A">
        <w:rPr>
          <w:rFonts w:ascii="Arial" w:hAnsi="Arial" w:cs="Arial"/>
        </w:rPr>
        <w:t xml:space="preserve">, </w:t>
      </w:r>
      <w:r>
        <w:rPr>
          <w:rFonts w:ascii="Arial" w:hAnsi="Arial" w:cs="Arial"/>
        </w:rPr>
        <w:t>which</w:t>
      </w:r>
      <w:r w:rsidR="00CF171C">
        <w:rPr>
          <w:rFonts w:ascii="Arial" w:hAnsi="Arial" w:cs="Arial"/>
        </w:rPr>
        <w:t xml:space="preserve"> </w:t>
      </w:r>
      <w:r>
        <w:rPr>
          <w:rFonts w:ascii="Arial" w:hAnsi="Arial" w:cs="Arial"/>
        </w:rPr>
        <w:t>incorporates their</w:t>
      </w:r>
      <w:r w:rsidR="007D299A">
        <w:rPr>
          <w:rFonts w:ascii="Arial" w:hAnsi="Arial" w:cs="Arial"/>
        </w:rPr>
        <w:t xml:space="preserve"> belief systems</w:t>
      </w:r>
      <w:r>
        <w:rPr>
          <w:rFonts w:ascii="Arial" w:hAnsi="Arial" w:cs="Arial"/>
        </w:rPr>
        <w:t>, language</w:t>
      </w:r>
      <w:r w:rsidR="007D299A">
        <w:rPr>
          <w:rFonts w:ascii="Arial" w:hAnsi="Arial" w:cs="Arial"/>
        </w:rPr>
        <w:t xml:space="preserve"> and understanding of country</w:t>
      </w:r>
      <w:r w:rsidR="00305D2B">
        <w:rPr>
          <w:rFonts w:ascii="Arial" w:hAnsi="Arial" w:cs="Arial"/>
        </w:rPr>
        <w:t xml:space="preserve">.  </w:t>
      </w:r>
      <w:r w:rsidR="007D299A">
        <w:rPr>
          <w:rFonts w:ascii="Arial" w:hAnsi="Arial" w:cs="Arial"/>
        </w:rPr>
        <w:t>They are intrinsically</w:t>
      </w:r>
      <w:r w:rsidR="00305D2B">
        <w:rPr>
          <w:rFonts w:ascii="Arial" w:hAnsi="Arial" w:cs="Arial"/>
        </w:rPr>
        <w:t xml:space="preserve"> linked </w:t>
      </w:r>
      <w:r w:rsidR="007D299A">
        <w:rPr>
          <w:rFonts w:ascii="Arial" w:hAnsi="Arial" w:cs="Arial"/>
        </w:rPr>
        <w:t xml:space="preserve">and </w:t>
      </w:r>
      <w:r w:rsidR="00F66E97">
        <w:rPr>
          <w:rFonts w:ascii="Arial" w:hAnsi="Arial" w:cs="Arial"/>
        </w:rPr>
        <w:t>need to be considered collectively or risk significant limitations and gaps in any future policy framework</w:t>
      </w:r>
      <w:r w:rsidR="00E51DC1">
        <w:rPr>
          <w:rFonts w:ascii="Arial" w:hAnsi="Arial" w:cs="Arial"/>
        </w:rPr>
        <w:t xml:space="preserve">, with potential for continued misappropriation of </w:t>
      </w:r>
      <w:r w:rsidR="004A3117">
        <w:rPr>
          <w:rFonts w:ascii="Arial" w:hAnsi="Arial" w:cs="Arial"/>
        </w:rPr>
        <w:t>First Nations culture</w:t>
      </w:r>
      <w:r w:rsidR="00CF171C">
        <w:rPr>
          <w:rFonts w:ascii="Arial" w:hAnsi="Arial" w:cs="Arial"/>
        </w:rPr>
        <w:t>, in particular their Traditional Knowledge</w:t>
      </w:r>
      <w:r w:rsidR="004A3117">
        <w:rPr>
          <w:rFonts w:ascii="Arial" w:hAnsi="Arial" w:cs="Arial"/>
        </w:rPr>
        <w:t>.</w:t>
      </w:r>
    </w:p>
    <w:p w14:paraId="7075197B" w14:textId="77777777" w:rsidR="00E51DC1" w:rsidRDefault="00E51DC1" w:rsidP="00CB5553">
      <w:pPr>
        <w:rPr>
          <w:rFonts w:ascii="Arial" w:hAnsi="Arial" w:cs="Arial"/>
        </w:rPr>
      </w:pPr>
    </w:p>
    <w:p w14:paraId="69C8448D" w14:textId="72125D77" w:rsidR="00E51DC1" w:rsidRDefault="00183BEE" w:rsidP="00CB5553">
      <w:pPr>
        <w:rPr>
          <w:rFonts w:ascii="Arial" w:hAnsi="Arial" w:cs="Arial"/>
        </w:rPr>
      </w:pPr>
      <w:r>
        <w:rPr>
          <w:rFonts w:ascii="Arial" w:hAnsi="Arial" w:cs="Arial"/>
        </w:rPr>
        <w:t>7.</w:t>
      </w:r>
      <w:r>
        <w:rPr>
          <w:rFonts w:ascii="Arial" w:hAnsi="Arial" w:cs="Arial"/>
        </w:rPr>
        <w:tab/>
      </w:r>
      <w:r w:rsidR="00E51DC1">
        <w:rPr>
          <w:rFonts w:ascii="Arial" w:hAnsi="Arial" w:cs="Arial"/>
        </w:rPr>
        <w:t>Notwithstanding my comment above I believe the draft recognises this. A view reflected in the recommendations to</w:t>
      </w:r>
      <w:r w:rsidR="005C12DF">
        <w:rPr>
          <w:rFonts w:ascii="Arial" w:hAnsi="Arial" w:cs="Arial"/>
        </w:rPr>
        <w:t xml:space="preserve"> develop:</w:t>
      </w:r>
    </w:p>
    <w:p w14:paraId="2AB83555" w14:textId="77777777" w:rsidR="00E51DC1" w:rsidRDefault="00E51DC1" w:rsidP="00CB5553">
      <w:pPr>
        <w:rPr>
          <w:rFonts w:ascii="Arial" w:hAnsi="Arial" w:cs="Arial"/>
        </w:rPr>
      </w:pPr>
    </w:p>
    <w:p w14:paraId="242A3483" w14:textId="697149F7" w:rsidR="00F66E97" w:rsidRDefault="00E51DC1" w:rsidP="00E51DC1">
      <w:pPr>
        <w:pStyle w:val="ListParagraph"/>
        <w:numPr>
          <w:ilvl w:val="0"/>
          <w:numId w:val="4"/>
        </w:numPr>
        <w:rPr>
          <w:rFonts w:ascii="Arial" w:hAnsi="Arial" w:cs="Arial"/>
        </w:rPr>
      </w:pPr>
      <w:r>
        <w:rPr>
          <w:rFonts w:ascii="Arial" w:hAnsi="Arial" w:cs="Arial"/>
        </w:rPr>
        <w:t>a strategic policy framework for protection of First Nations Culture; and</w:t>
      </w:r>
    </w:p>
    <w:p w14:paraId="6DD09B41" w14:textId="2A486C7A" w:rsidR="00E51DC1" w:rsidRDefault="005C12DF" w:rsidP="00E51DC1">
      <w:pPr>
        <w:pStyle w:val="ListParagraph"/>
        <w:numPr>
          <w:ilvl w:val="0"/>
          <w:numId w:val="4"/>
        </w:numPr>
        <w:rPr>
          <w:rFonts w:ascii="Arial" w:hAnsi="Arial" w:cs="Arial"/>
        </w:rPr>
      </w:pPr>
      <w:r>
        <w:rPr>
          <w:rFonts w:ascii="Arial" w:hAnsi="Arial" w:cs="Arial"/>
        </w:rPr>
        <w:t>sui generis laws relating to First Nations Culture and IP.</w:t>
      </w:r>
    </w:p>
    <w:p w14:paraId="37763C4B" w14:textId="098D4470" w:rsidR="005C12DF" w:rsidRDefault="005C12DF" w:rsidP="005C12DF">
      <w:pPr>
        <w:rPr>
          <w:rFonts w:ascii="Arial" w:hAnsi="Arial" w:cs="Arial"/>
        </w:rPr>
      </w:pPr>
    </w:p>
    <w:p w14:paraId="0B873C88" w14:textId="473D416A" w:rsidR="005C12DF" w:rsidRPr="005C12DF" w:rsidRDefault="00FA29F7" w:rsidP="005C12DF">
      <w:pPr>
        <w:rPr>
          <w:rFonts w:ascii="Arial" w:hAnsi="Arial" w:cs="Arial"/>
        </w:rPr>
      </w:pPr>
      <w:r>
        <w:rPr>
          <w:rFonts w:ascii="Arial" w:hAnsi="Arial" w:cs="Arial"/>
        </w:rPr>
        <w:t>8.</w:t>
      </w:r>
      <w:r>
        <w:rPr>
          <w:rFonts w:ascii="Arial" w:hAnsi="Arial" w:cs="Arial"/>
        </w:rPr>
        <w:tab/>
      </w:r>
      <w:r w:rsidR="005C12DF">
        <w:rPr>
          <w:rFonts w:ascii="Arial" w:hAnsi="Arial" w:cs="Arial"/>
        </w:rPr>
        <w:t>I believe in the final report that the limitation of the Terms of Reference needs to be highlighted at the beginning of the report.</w:t>
      </w:r>
    </w:p>
    <w:p w14:paraId="1F122EE6" w14:textId="77777777" w:rsidR="00F66E97" w:rsidRDefault="00F66E97" w:rsidP="00CB5553">
      <w:pPr>
        <w:rPr>
          <w:rFonts w:ascii="Arial" w:hAnsi="Arial" w:cs="Arial"/>
        </w:rPr>
      </w:pPr>
    </w:p>
    <w:p w14:paraId="4C349C9E" w14:textId="77777777" w:rsidR="00436163" w:rsidRPr="00184004" w:rsidRDefault="00436163" w:rsidP="00436163">
      <w:pPr>
        <w:rPr>
          <w:rFonts w:ascii="Arial" w:hAnsi="Arial" w:cs="Arial"/>
          <w:b/>
          <w:bCs/>
          <w:i/>
          <w:iCs/>
        </w:rPr>
      </w:pPr>
      <w:r w:rsidRPr="00184004">
        <w:rPr>
          <w:rFonts w:ascii="Arial" w:hAnsi="Arial" w:cs="Arial"/>
          <w:b/>
          <w:bCs/>
          <w:i/>
          <w:iCs/>
        </w:rPr>
        <w:t>Strategic Policy Framework</w:t>
      </w:r>
    </w:p>
    <w:p w14:paraId="196930B1" w14:textId="77777777" w:rsidR="00436163" w:rsidRPr="00184004" w:rsidRDefault="00436163" w:rsidP="00436163">
      <w:pPr>
        <w:rPr>
          <w:rFonts w:ascii="Arial" w:hAnsi="Arial" w:cs="Arial"/>
          <w:b/>
          <w:bCs/>
          <w:i/>
          <w:iCs/>
        </w:rPr>
      </w:pPr>
    </w:p>
    <w:p w14:paraId="737DC13A" w14:textId="71A7320C" w:rsidR="00436163" w:rsidRPr="00184004" w:rsidRDefault="00FA29F7" w:rsidP="00436163">
      <w:pPr>
        <w:rPr>
          <w:rFonts w:ascii="Arial" w:hAnsi="Arial" w:cs="Arial"/>
        </w:rPr>
      </w:pPr>
      <w:r>
        <w:rPr>
          <w:rFonts w:ascii="Arial" w:hAnsi="Arial" w:cs="Arial"/>
        </w:rPr>
        <w:t>9.</w:t>
      </w:r>
      <w:r>
        <w:rPr>
          <w:rFonts w:ascii="Arial" w:hAnsi="Arial" w:cs="Arial"/>
        </w:rPr>
        <w:tab/>
      </w:r>
      <w:r w:rsidR="00436163" w:rsidRPr="00184004">
        <w:rPr>
          <w:rFonts w:ascii="Arial" w:hAnsi="Arial" w:cs="Arial"/>
        </w:rPr>
        <w:t xml:space="preserve">Based on my own work in this area I strongly support the development of an overarching policy framework/strategy </w:t>
      </w:r>
      <w:r w:rsidR="00436163">
        <w:rPr>
          <w:rFonts w:ascii="Arial" w:hAnsi="Arial" w:cs="Arial"/>
        </w:rPr>
        <w:t>to safeguard and protect First Nations Culture</w:t>
      </w:r>
      <w:r w:rsidR="00436163" w:rsidRPr="00184004">
        <w:rPr>
          <w:rFonts w:ascii="Arial" w:hAnsi="Arial" w:cs="Arial"/>
        </w:rPr>
        <w:t>. This would guide the development of ICIP legislation and non-regulatory initiatives, including addressing funding and education/awareness issues and consider the establishment of a cultural authority</w:t>
      </w:r>
      <w:r w:rsidR="00CF171C">
        <w:rPr>
          <w:rFonts w:ascii="Arial" w:hAnsi="Arial" w:cs="Arial"/>
        </w:rPr>
        <w:t xml:space="preserve"> as proposed by Terri Janke</w:t>
      </w:r>
      <w:r w:rsidR="00436163" w:rsidRPr="00184004">
        <w:rPr>
          <w:rFonts w:ascii="Arial" w:hAnsi="Arial" w:cs="Arial"/>
        </w:rPr>
        <w:t xml:space="preserve">. </w:t>
      </w:r>
    </w:p>
    <w:p w14:paraId="3A6AC07D" w14:textId="77777777" w:rsidR="00436163" w:rsidRPr="00184004" w:rsidRDefault="00436163" w:rsidP="00436163">
      <w:pPr>
        <w:rPr>
          <w:rFonts w:ascii="Arial" w:hAnsi="Arial" w:cs="Arial"/>
        </w:rPr>
      </w:pPr>
    </w:p>
    <w:p w14:paraId="2C673CF9" w14:textId="4ABEC278" w:rsidR="00436163" w:rsidRPr="00184004" w:rsidRDefault="00FA29F7" w:rsidP="00436163">
      <w:pPr>
        <w:rPr>
          <w:rFonts w:ascii="Arial" w:hAnsi="Arial" w:cs="Arial"/>
        </w:rPr>
      </w:pPr>
      <w:r>
        <w:rPr>
          <w:rFonts w:ascii="Arial" w:hAnsi="Arial" w:cs="Arial"/>
        </w:rPr>
        <w:t>10.</w:t>
      </w:r>
      <w:r>
        <w:rPr>
          <w:rFonts w:ascii="Arial" w:hAnsi="Arial" w:cs="Arial"/>
        </w:rPr>
        <w:tab/>
      </w:r>
      <w:r w:rsidR="00436163" w:rsidRPr="00184004">
        <w:rPr>
          <w:rFonts w:ascii="Arial" w:hAnsi="Arial" w:cs="Arial"/>
        </w:rPr>
        <w:t xml:space="preserve">In relation to the development of this strategy I would note that IP laws are legislated at the Federal level and </w:t>
      </w:r>
      <w:r w:rsidR="00436163">
        <w:rPr>
          <w:rFonts w:ascii="Arial" w:hAnsi="Arial" w:cs="Arial"/>
        </w:rPr>
        <w:t xml:space="preserve">Australia has significant international IP treaty obligations. As such it will be important that </w:t>
      </w:r>
      <w:r w:rsidR="00436163" w:rsidRPr="00184004">
        <w:rPr>
          <w:rFonts w:ascii="Arial" w:hAnsi="Arial" w:cs="Arial"/>
        </w:rPr>
        <w:t xml:space="preserve">relevant federal </w:t>
      </w:r>
      <w:r w:rsidR="00436163">
        <w:rPr>
          <w:rFonts w:ascii="Arial" w:hAnsi="Arial" w:cs="Arial"/>
        </w:rPr>
        <w:t xml:space="preserve">IP </w:t>
      </w:r>
      <w:r w:rsidR="00436163" w:rsidRPr="00184004">
        <w:rPr>
          <w:rFonts w:ascii="Arial" w:hAnsi="Arial" w:cs="Arial"/>
        </w:rPr>
        <w:t xml:space="preserve">agencies </w:t>
      </w:r>
      <w:r w:rsidR="00436163">
        <w:rPr>
          <w:rFonts w:ascii="Arial" w:hAnsi="Arial" w:cs="Arial"/>
        </w:rPr>
        <w:t xml:space="preserve">are included in </w:t>
      </w:r>
      <w:r w:rsidR="00436163" w:rsidRPr="00184004">
        <w:rPr>
          <w:rFonts w:ascii="Arial" w:hAnsi="Arial" w:cs="Arial"/>
        </w:rPr>
        <w:t>the process.</w:t>
      </w:r>
      <w:r w:rsidR="00436163">
        <w:rPr>
          <w:rFonts w:ascii="Arial" w:hAnsi="Arial" w:cs="Arial"/>
        </w:rPr>
        <w:t xml:space="preserve"> </w:t>
      </w:r>
    </w:p>
    <w:p w14:paraId="0F9AF3D4" w14:textId="77777777" w:rsidR="00436163" w:rsidRPr="00184004" w:rsidRDefault="00436163" w:rsidP="00436163">
      <w:pPr>
        <w:rPr>
          <w:rFonts w:ascii="Arial" w:hAnsi="Arial" w:cs="Arial"/>
        </w:rPr>
      </w:pPr>
    </w:p>
    <w:p w14:paraId="4688B78D" w14:textId="7C5F1EC1" w:rsidR="00436163" w:rsidRPr="00184004" w:rsidRDefault="00FA29F7" w:rsidP="00436163">
      <w:pPr>
        <w:rPr>
          <w:rFonts w:ascii="Arial" w:hAnsi="Arial" w:cs="Arial"/>
        </w:rPr>
      </w:pPr>
      <w:r>
        <w:rPr>
          <w:rFonts w:ascii="Arial" w:hAnsi="Arial" w:cs="Arial"/>
        </w:rPr>
        <w:lastRenderedPageBreak/>
        <w:t>11.</w:t>
      </w:r>
      <w:r>
        <w:rPr>
          <w:rFonts w:ascii="Arial" w:hAnsi="Arial" w:cs="Arial"/>
        </w:rPr>
        <w:tab/>
      </w:r>
      <w:r w:rsidR="00436163" w:rsidRPr="00184004">
        <w:rPr>
          <w:rFonts w:ascii="Arial" w:hAnsi="Arial" w:cs="Arial"/>
        </w:rPr>
        <w:t xml:space="preserve">I am assuming that this recommendation incorporates safeguarding of cultural heritage and protection of Traditional Knowledge, Traditional Cultural Expressions and Traditional Knowledge associated with Genetic Resources. </w:t>
      </w:r>
    </w:p>
    <w:p w14:paraId="05F66428" w14:textId="77777777" w:rsidR="00436163" w:rsidRPr="00184004" w:rsidRDefault="00436163" w:rsidP="00436163">
      <w:pPr>
        <w:rPr>
          <w:rFonts w:ascii="Arial" w:hAnsi="Arial" w:cs="Arial"/>
        </w:rPr>
      </w:pPr>
    </w:p>
    <w:p w14:paraId="586D1464" w14:textId="65FE6CC6" w:rsidR="00436163" w:rsidRDefault="00FA29F7" w:rsidP="00436163">
      <w:pPr>
        <w:rPr>
          <w:rFonts w:ascii="Arial" w:hAnsi="Arial" w:cs="Arial"/>
        </w:rPr>
      </w:pPr>
      <w:r>
        <w:rPr>
          <w:rFonts w:ascii="Arial" w:hAnsi="Arial" w:cs="Arial"/>
        </w:rPr>
        <w:t>12.</w:t>
      </w:r>
      <w:r>
        <w:rPr>
          <w:rFonts w:ascii="Arial" w:hAnsi="Arial" w:cs="Arial"/>
        </w:rPr>
        <w:tab/>
      </w:r>
      <w:r w:rsidR="00436163">
        <w:rPr>
          <w:rFonts w:ascii="Arial" w:hAnsi="Arial" w:cs="Arial"/>
        </w:rPr>
        <w:t>I</w:t>
      </w:r>
      <w:r w:rsidR="00436163" w:rsidRPr="00184004">
        <w:rPr>
          <w:rFonts w:ascii="Arial" w:hAnsi="Arial" w:cs="Arial"/>
        </w:rPr>
        <w:t>n relation to any strategic policy framework in this area I believe that the start point should be the UNDRIP which sets out clear obligations in relation to the rights of Indigenous Peoples.  From my perspective the work of the WIPO IGC is directed at operationalising this declaration into hard or legally binding treaties</w:t>
      </w:r>
      <w:proofErr w:type="gramStart"/>
      <w:r>
        <w:rPr>
          <w:rFonts w:ascii="Arial" w:hAnsi="Arial" w:cs="Arial"/>
        </w:rPr>
        <w:t xml:space="preserve">, in particular, </w:t>
      </w:r>
      <w:r w:rsidRPr="00184004">
        <w:rPr>
          <w:rFonts w:ascii="Arial" w:hAnsi="Arial" w:cs="Arial"/>
        </w:rPr>
        <w:t>Article</w:t>
      </w:r>
      <w:proofErr w:type="gramEnd"/>
      <w:r w:rsidR="00436163" w:rsidRPr="00184004">
        <w:rPr>
          <w:rFonts w:ascii="Arial" w:hAnsi="Arial" w:cs="Arial"/>
        </w:rPr>
        <w:t xml:space="preserve"> 31.</w:t>
      </w:r>
    </w:p>
    <w:p w14:paraId="5B80A916" w14:textId="71E38BF4" w:rsidR="00920AE5" w:rsidRDefault="00920AE5" w:rsidP="00436163">
      <w:pPr>
        <w:rPr>
          <w:rFonts w:ascii="Arial" w:hAnsi="Arial" w:cs="Arial"/>
        </w:rPr>
      </w:pPr>
    </w:p>
    <w:p w14:paraId="7307038B" w14:textId="0CF4CE51" w:rsidR="00920AE5" w:rsidRDefault="00FA29F7" w:rsidP="00920AE5">
      <w:pPr>
        <w:rPr>
          <w:rFonts w:ascii="Arial" w:hAnsi="Arial" w:cs="Arial"/>
          <w:color w:val="333333"/>
          <w:shd w:val="clear" w:color="auto" w:fill="FFFFFF"/>
        </w:rPr>
      </w:pPr>
      <w:r>
        <w:rPr>
          <w:rFonts w:ascii="Arial" w:hAnsi="Arial" w:cs="Arial"/>
        </w:rPr>
        <w:t>13.</w:t>
      </w:r>
      <w:r>
        <w:rPr>
          <w:rFonts w:ascii="Arial" w:hAnsi="Arial" w:cs="Arial"/>
        </w:rPr>
        <w:tab/>
      </w:r>
      <w:r w:rsidR="00920AE5" w:rsidRPr="00184004">
        <w:rPr>
          <w:rFonts w:ascii="Arial" w:hAnsi="Arial" w:cs="Arial"/>
        </w:rPr>
        <w:t xml:space="preserve">Canada has taken this approach </w:t>
      </w:r>
      <w:r w:rsidR="00920AE5">
        <w:rPr>
          <w:rFonts w:ascii="Arial" w:hAnsi="Arial" w:cs="Arial"/>
        </w:rPr>
        <w:t xml:space="preserve">with </w:t>
      </w:r>
      <w:r w:rsidR="00920AE5" w:rsidRPr="00184004">
        <w:rPr>
          <w:rFonts w:ascii="Arial" w:hAnsi="Arial" w:cs="Arial"/>
        </w:rPr>
        <w:t>their recently legislated B</w:t>
      </w:r>
      <w:r w:rsidR="00920AE5">
        <w:rPr>
          <w:rFonts w:ascii="Arial" w:hAnsi="Arial" w:cs="Arial"/>
        </w:rPr>
        <w:t xml:space="preserve">ill </w:t>
      </w:r>
      <w:r w:rsidR="00920AE5" w:rsidRPr="00184004">
        <w:rPr>
          <w:rFonts w:ascii="Arial" w:hAnsi="Arial" w:cs="Arial"/>
        </w:rPr>
        <w:t>C</w:t>
      </w:r>
      <w:r w:rsidR="00920AE5">
        <w:rPr>
          <w:rFonts w:ascii="Arial" w:hAnsi="Arial" w:cs="Arial"/>
        </w:rPr>
        <w:t>-</w:t>
      </w:r>
      <w:r w:rsidR="00920AE5" w:rsidRPr="00184004">
        <w:rPr>
          <w:rFonts w:ascii="Arial" w:hAnsi="Arial" w:cs="Arial"/>
        </w:rPr>
        <w:t xml:space="preserve">15. This Bill </w:t>
      </w:r>
      <w:r w:rsidR="00920AE5" w:rsidRPr="00184004">
        <w:rPr>
          <w:rFonts w:ascii="Arial" w:hAnsi="Arial" w:cs="Arial"/>
          <w:color w:val="333333"/>
          <w:shd w:val="clear" w:color="auto" w:fill="FFFFFF"/>
        </w:rPr>
        <w:t xml:space="preserve">provides that the Government of Canada must take all measures necessary to ensure that the laws of Canada are consistent with the </w:t>
      </w:r>
      <w:proofErr w:type="gramStart"/>
      <w:r w:rsidR="00CF171C">
        <w:rPr>
          <w:rFonts w:ascii="Arial" w:hAnsi="Arial" w:cs="Arial"/>
          <w:color w:val="333333"/>
          <w:shd w:val="clear" w:color="auto" w:fill="FFFFFF"/>
        </w:rPr>
        <w:t>UNDRIP,</w:t>
      </w:r>
      <w:r w:rsidR="00CF171C" w:rsidRPr="00184004">
        <w:rPr>
          <w:rFonts w:ascii="Arial" w:hAnsi="Arial" w:cs="Arial"/>
          <w:color w:val="333333"/>
          <w:shd w:val="clear" w:color="auto" w:fill="FFFFFF"/>
        </w:rPr>
        <w:t xml:space="preserve"> and</w:t>
      </w:r>
      <w:proofErr w:type="gramEnd"/>
      <w:r w:rsidR="00920AE5" w:rsidRPr="00184004">
        <w:rPr>
          <w:rFonts w:ascii="Arial" w:hAnsi="Arial" w:cs="Arial"/>
          <w:color w:val="333333"/>
          <w:shd w:val="clear" w:color="auto" w:fill="FFFFFF"/>
        </w:rPr>
        <w:t xml:space="preserve"> must prepare and implement an action plan to achieve the objectives of the Declaration.</w:t>
      </w:r>
    </w:p>
    <w:p w14:paraId="0D8A1A87" w14:textId="062853B6" w:rsidR="00920AE5" w:rsidRDefault="00920AE5" w:rsidP="00920AE5">
      <w:pPr>
        <w:rPr>
          <w:rFonts w:ascii="Arial" w:hAnsi="Arial" w:cs="Arial"/>
          <w:color w:val="333333"/>
          <w:shd w:val="clear" w:color="auto" w:fill="FFFFFF"/>
        </w:rPr>
      </w:pPr>
    </w:p>
    <w:p w14:paraId="5420161A" w14:textId="20EFF493" w:rsidR="00920AE5" w:rsidRPr="00184004" w:rsidRDefault="00FA29F7" w:rsidP="00920AE5">
      <w:pPr>
        <w:rPr>
          <w:rFonts w:ascii="Arial" w:hAnsi="Arial" w:cs="Arial"/>
        </w:rPr>
      </w:pPr>
      <w:r>
        <w:rPr>
          <w:rFonts w:ascii="Arial" w:hAnsi="Arial" w:cs="Arial"/>
          <w:color w:val="333333"/>
          <w:shd w:val="clear" w:color="auto" w:fill="FFFFFF"/>
        </w:rPr>
        <w:t>14.</w:t>
      </w:r>
      <w:r>
        <w:rPr>
          <w:rFonts w:ascii="Arial" w:hAnsi="Arial" w:cs="Arial"/>
          <w:color w:val="333333"/>
          <w:shd w:val="clear" w:color="auto" w:fill="FFFFFF"/>
        </w:rPr>
        <w:tab/>
      </w:r>
      <w:r w:rsidR="00920AE5">
        <w:rPr>
          <w:rFonts w:ascii="Arial" w:hAnsi="Arial" w:cs="Arial"/>
          <w:color w:val="333333"/>
          <w:shd w:val="clear" w:color="auto" w:fill="FFFFFF"/>
        </w:rPr>
        <w:t>I also understand that a Joint Federal Parliamentary Committee will shortly be convened to review Australia’s implementation of the UNDRIP.</w:t>
      </w:r>
    </w:p>
    <w:p w14:paraId="417CFD1C" w14:textId="77777777" w:rsidR="00920AE5" w:rsidRPr="00184004" w:rsidRDefault="00920AE5" w:rsidP="00436163">
      <w:pPr>
        <w:rPr>
          <w:rFonts w:ascii="Arial" w:hAnsi="Arial" w:cs="Arial"/>
        </w:rPr>
      </w:pPr>
    </w:p>
    <w:p w14:paraId="3C4EA8AD" w14:textId="1DB9E58F" w:rsidR="00A418FF" w:rsidRDefault="00A418FF" w:rsidP="00920AE5">
      <w:pPr>
        <w:rPr>
          <w:rFonts w:ascii="Arial" w:hAnsi="Arial" w:cs="Arial"/>
          <w:b/>
          <w:bCs/>
          <w:i/>
          <w:iCs/>
        </w:rPr>
      </w:pPr>
      <w:r>
        <w:rPr>
          <w:rFonts w:ascii="Arial" w:hAnsi="Arial" w:cs="Arial"/>
          <w:b/>
          <w:bCs/>
          <w:i/>
          <w:iCs/>
        </w:rPr>
        <w:t>Introduction of new Indigenous Cultural and Intellectual Property Legislation</w:t>
      </w:r>
    </w:p>
    <w:p w14:paraId="7F36F2EA" w14:textId="77777777" w:rsidR="00A418FF" w:rsidRDefault="00A418FF" w:rsidP="00920AE5">
      <w:pPr>
        <w:rPr>
          <w:rFonts w:ascii="Arial" w:hAnsi="Arial" w:cs="Arial"/>
          <w:b/>
          <w:bCs/>
          <w:i/>
          <w:iCs/>
        </w:rPr>
      </w:pPr>
    </w:p>
    <w:p w14:paraId="19C64C87" w14:textId="3E63B44E" w:rsidR="00067BF4" w:rsidRDefault="00FA29F7" w:rsidP="00920AE5">
      <w:pPr>
        <w:rPr>
          <w:rFonts w:ascii="Arial" w:hAnsi="Arial" w:cs="Arial"/>
        </w:rPr>
      </w:pPr>
      <w:r>
        <w:rPr>
          <w:rFonts w:ascii="Arial" w:hAnsi="Arial" w:cs="Arial"/>
        </w:rPr>
        <w:t>15.</w:t>
      </w:r>
      <w:r>
        <w:rPr>
          <w:rFonts w:ascii="Arial" w:hAnsi="Arial" w:cs="Arial"/>
        </w:rPr>
        <w:tab/>
      </w:r>
      <w:r w:rsidR="00A418FF">
        <w:rPr>
          <w:rFonts w:ascii="Arial" w:hAnsi="Arial" w:cs="Arial"/>
        </w:rPr>
        <w:t xml:space="preserve">I strongly support this draft recommendation. As the draft report clearly finds </w:t>
      </w:r>
      <w:r w:rsidR="00067BF4">
        <w:rPr>
          <w:rFonts w:ascii="Arial" w:hAnsi="Arial" w:cs="Arial"/>
        </w:rPr>
        <w:t xml:space="preserve">Australia’s </w:t>
      </w:r>
      <w:r w:rsidR="00A418FF">
        <w:rPr>
          <w:rFonts w:ascii="Arial" w:hAnsi="Arial" w:cs="Arial"/>
        </w:rPr>
        <w:t xml:space="preserve">current IP regimes </w:t>
      </w:r>
      <w:r w:rsidR="00067BF4">
        <w:rPr>
          <w:rFonts w:ascii="Arial" w:hAnsi="Arial" w:cs="Arial"/>
        </w:rPr>
        <w:t xml:space="preserve">and related international treaties </w:t>
      </w:r>
      <w:r w:rsidR="00A418FF">
        <w:rPr>
          <w:rFonts w:ascii="Arial" w:hAnsi="Arial" w:cs="Arial"/>
        </w:rPr>
        <w:t>do not provide sufficient protection for</w:t>
      </w:r>
      <w:r w:rsidR="00067BF4">
        <w:rPr>
          <w:rFonts w:ascii="Arial" w:hAnsi="Arial" w:cs="Arial"/>
        </w:rPr>
        <w:t xml:space="preserve"> Indigenous Culture, with misappropriation and other </w:t>
      </w:r>
      <w:r w:rsidR="00753D9E">
        <w:rPr>
          <w:rFonts w:ascii="Arial" w:hAnsi="Arial" w:cs="Arial"/>
        </w:rPr>
        <w:t>cultural</w:t>
      </w:r>
      <w:r w:rsidR="00067BF4">
        <w:rPr>
          <w:rFonts w:ascii="Arial" w:hAnsi="Arial" w:cs="Arial"/>
        </w:rPr>
        <w:t xml:space="preserve"> harms prevalent.</w:t>
      </w:r>
    </w:p>
    <w:p w14:paraId="34914FF1" w14:textId="77777777" w:rsidR="00067BF4" w:rsidRDefault="00067BF4" w:rsidP="00920AE5">
      <w:pPr>
        <w:rPr>
          <w:rFonts w:ascii="Arial" w:hAnsi="Arial" w:cs="Arial"/>
        </w:rPr>
      </w:pPr>
    </w:p>
    <w:p w14:paraId="7E3DB235" w14:textId="5C7A3090" w:rsidR="00067BF4" w:rsidRDefault="00FA29F7" w:rsidP="00920AE5">
      <w:pPr>
        <w:rPr>
          <w:rFonts w:ascii="Arial" w:hAnsi="Arial" w:cs="Arial"/>
        </w:rPr>
      </w:pPr>
      <w:r>
        <w:rPr>
          <w:rFonts w:ascii="Arial" w:hAnsi="Arial" w:cs="Arial"/>
        </w:rPr>
        <w:t>16.</w:t>
      </w:r>
      <w:r>
        <w:rPr>
          <w:rFonts w:ascii="Arial" w:hAnsi="Arial" w:cs="Arial"/>
        </w:rPr>
        <w:tab/>
      </w:r>
      <w:r w:rsidR="00067BF4">
        <w:rPr>
          <w:rFonts w:ascii="Arial" w:hAnsi="Arial" w:cs="Arial"/>
        </w:rPr>
        <w:t>Importantly, from my perspective this legislation would need to cover all aspects of First Nations culture including Genetic Resources and Associated TK, TK and TCEs.</w:t>
      </w:r>
    </w:p>
    <w:p w14:paraId="38F7677C" w14:textId="0649D445" w:rsidR="00AA0075" w:rsidRDefault="00AA0075" w:rsidP="00920AE5">
      <w:pPr>
        <w:rPr>
          <w:rFonts w:ascii="Arial" w:hAnsi="Arial" w:cs="Arial"/>
        </w:rPr>
      </w:pPr>
    </w:p>
    <w:p w14:paraId="596114D6" w14:textId="7BB5B07F" w:rsidR="00AA0075" w:rsidRDefault="00FA29F7" w:rsidP="00920AE5">
      <w:pPr>
        <w:rPr>
          <w:rFonts w:ascii="Arial" w:hAnsi="Arial" w:cs="Arial"/>
        </w:rPr>
      </w:pPr>
      <w:r>
        <w:rPr>
          <w:rFonts w:ascii="Arial" w:hAnsi="Arial" w:cs="Arial"/>
        </w:rPr>
        <w:t>17.</w:t>
      </w:r>
      <w:r>
        <w:rPr>
          <w:rFonts w:ascii="Arial" w:hAnsi="Arial" w:cs="Arial"/>
        </w:rPr>
        <w:tab/>
      </w:r>
      <w:r w:rsidR="00AA0075">
        <w:rPr>
          <w:rFonts w:ascii="Arial" w:hAnsi="Arial" w:cs="Arial"/>
        </w:rPr>
        <w:t xml:space="preserve">I note </w:t>
      </w:r>
      <w:r w:rsidR="00861A8C">
        <w:rPr>
          <w:rFonts w:ascii="Arial" w:hAnsi="Arial" w:cs="Arial"/>
        </w:rPr>
        <w:t xml:space="preserve">a </w:t>
      </w:r>
      <w:r w:rsidR="00AA0075">
        <w:rPr>
          <w:rFonts w:ascii="Arial" w:hAnsi="Arial" w:cs="Arial"/>
        </w:rPr>
        <w:t xml:space="preserve">significant number of questions are raised in </w:t>
      </w:r>
      <w:r w:rsidR="00861A8C">
        <w:rPr>
          <w:rFonts w:ascii="Arial" w:hAnsi="Arial" w:cs="Arial"/>
        </w:rPr>
        <w:t xml:space="preserve">relation to this recommendation. Questions </w:t>
      </w:r>
      <w:r w:rsidR="00AA0075">
        <w:rPr>
          <w:rFonts w:ascii="Arial" w:hAnsi="Arial" w:cs="Arial"/>
        </w:rPr>
        <w:t xml:space="preserve">which require careful consideration. As I indicated in my </w:t>
      </w:r>
      <w:r w:rsidR="00861A8C">
        <w:rPr>
          <w:rFonts w:ascii="Arial" w:hAnsi="Arial" w:cs="Arial"/>
        </w:rPr>
        <w:t>introduction,</w:t>
      </w:r>
      <w:r w:rsidR="00AA0075">
        <w:rPr>
          <w:rFonts w:ascii="Arial" w:hAnsi="Arial" w:cs="Arial"/>
        </w:rPr>
        <w:t xml:space="preserve"> I would welcome more time to consider these important questions</w:t>
      </w:r>
      <w:r w:rsidR="00861A8C">
        <w:rPr>
          <w:rFonts w:ascii="Arial" w:hAnsi="Arial" w:cs="Arial"/>
        </w:rPr>
        <w:t xml:space="preserve"> and would be happy to engage further with the Commission. </w:t>
      </w:r>
    </w:p>
    <w:p w14:paraId="586A20DA" w14:textId="7A7B31EB" w:rsidR="00861A8C" w:rsidRDefault="00861A8C" w:rsidP="00920AE5">
      <w:pPr>
        <w:rPr>
          <w:rFonts w:ascii="Arial" w:hAnsi="Arial" w:cs="Arial"/>
        </w:rPr>
      </w:pPr>
    </w:p>
    <w:p w14:paraId="5E08696D" w14:textId="1D7F9DDB" w:rsidR="00644171" w:rsidRDefault="00FA29F7" w:rsidP="00920AE5">
      <w:pPr>
        <w:rPr>
          <w:rFonts w:ascii="Arial" w:hAnsi="Arial" w:cs="Arial"/>
        </w:rPr>
      </w:pPr>
      <w:r>
        <w:rPr>
          <w:rFonts w:ascii="Arial" w:hAnsi="Arial" w:cs="Arial"/>
        </w:rPr>
        <w:t>18.</w:t>
      </w:r>
      <w:r>
        <w:rPr>
          <w:rFonts w:ascii="Arial" w:hAnsi="Arial" w:cs="Arial"/>
        </w:rPr>
        <w:tab/>
      </w:r>
      <w:r w:rsidR="00861A8C">
        <w:rPr>
          <w:rFonts w:ascii="Arial" w:hAnsi="Arial" w:cs="Arial"/>
        </w:rPr>
        <w:t xml:space="preserve">I would further note that as reflected in the negotiations within the IGC the international work in this area has progressed </w:t>
      </w:r>
      <w:r w:rsidR="00644171">
        <w:rPr>
          <w:rFonts w:ascii="Arial" w:hAnsi="Arial" w:cs="Arial"/>
        </w:rPr>
        <w:t xml:space="preserve">significantly </w:t>
      </w:r>
      <w:r w:rsidR="00861A8C">
        <w:rPr>
          <w:rFonts w:ascii="Arial" w:hAnsi="Arial" w:cs="Arial"/>
        </w:rPr>
        <w:t xml:space="preserve">since the WIPO model laws were developed, including within other national </w:t>
      </w:r>
      <w:r w:rsidR="00644171">
        <w:rPr>
          <w:rFonts w:ascii="Arial" w:hAnsi="Arial" w:cs="Arial"/>
        </w:rPr>
        <w:t>jurisdictions</w:t>
      </w:r>
      <w:r w:rsidR="00861A8C">
        <w:rPr>
          <w:rFonts w:ascii="Arial" w:hAnsi="Arial" w:cs="Arial"/>
        </w:rPr>
        <w:t>.</w:t>
      </w:r>
    </w:p>
    <w:p w14:paraId="2E4396A8" w14:textId="77777777" w:rsidR="00644171" w:rsidRDefault="00644171" w:rsidP="00920AE5">
      <w:pPr>
        <w:rPr>
          <w:rFonts w:ascii="Arial" w:hAnsi="Arial" w:cs="Arial"/>
        </w:rPr>
      </w:pPr>
    </w:p>
    <w:p w14:paraId="6B83D997" w14:textId="496C7402" w:rsidR="00A418FF" w:rsidRPr="00FD12ED" w:rsidRDefault="00FA29F7" w:rsidP="00920AE5">
      <w:pPr>
        <w:rPr>
          <w:rFonts w:ascii="Arial" w:hAnsi="Arial" w:cs="Arial"/>
        </w:rPr>
      </w:pPr>
      <w:r>
        <w:rPr>
          <w:rFonts w:ascii="Arial" w:hAnsi="Arial" w:cs="Arial"/>
        </w:rPr>
        <w:t>19.</w:t>
      </w:r>
      <w:r>
        <w:rPr>
          <w:rFonts w:ascii="Arial" w:hAnsi="Arial" w:cs="Arial"/>
        </w:rPr>
        <w:tab/>
      </w:r>
      <w:r w:rsidR="00644171">
        <w:rPr>
          <w:rFonts w:ascii="Arial" w:hAnsi="Arial" w:cs="Arial"/>
        </w:rPr>
        <w:t xml:space="preserve">I would finally suggest that there is merit in establishing a </w:t>
      </w:r>
      <w:r w:rsidR="00183BEE">
        <w:rPr>
          <w:rFonts w:ascii="Arial" w:hAnsi="Arial" w:cs="Arial"/>
        </w:rPr>
        <w:t xml:space="preserve">small, short term </w:t>
      </w:r>
      <w:r w:rsidR="00644171">
        <w:rPr>
          <w:rFonts w:ascii="Arial" w:hAnsi="Arial" w:cs="Arial"/>
        </w:rPr>
        <w:t xml:space="preserve">expert working </w:t>
      </w:r>
      <w:r w:rsidR="00183BEE">
        <w:rPr>
          <w:rFonts w:ascii="Arial" w:hAnsi="Arial" w:cs="Arial"/>
        </w:rPr>
        <w:t>panel</w:t>
      </w:r>
      <w:r w:rsidR="00644171">
        <w:rPr>
          <w:rFonts w:ascii="Arial" w:hAnsi="Arial" w:cs="Arial"/>
        </w:rPr>
        <w:t xml:space="preserve"> to further consider these complex </w:t>
      </w:r>
      <w:r w:rsidR="00FD12ED">
        <w:rPr>
          <w:rFonts w:ascii="Arial" w:hAnsi="Arial" w:cs="Arial"/>
        </w:rPr>
        <w:t xml:space="preserve">policy </w:t>
      </w:r>
      <w:r w:rsidR="00644171">
        <w:rPr>
          <w:rFonts w:ascii="Arial" w:hAnsi="Arial" w:cs="Arial"/>
        </w:rPr>
        <w:t>questions</w:t>
      </w:r>
      <w:r w:rsidR="00183BEE">
        <w:rPr>
          <w:rFonts w:ascii="Arial" w:hAnsi="Arial" w:cs="Arial"/>
        </w:rPr>
        <w:t xml:space="preserve"> and bring forward recommendations for consideration by the Commission</w:t>
      </w:r>
      <w:r w:rsidR="00FD12ED">
        <w:rPr>
          <w:rFonts w:ascii="Arial" w:hAnsi="Arial" w:cs="Arial"/>
        </w:rPr>
        <w:t xml:space="preserve">. A </w:t>
      </w:r>
      <w:r w:rsidR="00183BEE">
        <w:rPr>
          <w:rFonts w:ascii="Arial" w:hAnsi="Arial" w:cs="Arial"/>
        </w:rPr>
        <w:t xml:space="preserve">panel </w:t>
      </w:r>
      <w:r w:rsidR="00FD12ED">
        <w:rPr>
          <w:rFonts w:ascii="Arial" w:hAnsi="Arial" w:cs="Arial"/>
        </w:rPr>
        <w:t>which should have practical experience in this area at a policy, legal and industry level, including knowledge Centres (museums, libraries) and importantly First Nations representatives</w:t>
      </w:r>
      <w:r w:rsidR="00183BEE">
        <w:rPr>
          <w:rFonts w:ascii="Arial" w:hAnsi="Arial" w:cs="Arial"/>
        </w:rPr>
        <w:t xml:space="preserve">. </w:t>
      </w:r>
      <w:r w:rsidR="00FD12ED">
        <w:rPr>
          <w:rFonts w:ascii="Arial" w:hAnsi="Arial" w:cs="Arial"/>
        </w:rPr>
        <w:t xml:space="preserve"> </w:t>
      </w:r>
      <w:r w:rsidR="00FD12ED">
        <w:rPr>
          <w:rFonts w:ascii="Arial" w:hAnsi="Arial" w:cs="Arial"/>
        </w:rPr>
        <w:br/>
      </w:r>
    </w:p>
    <w:p w14:paraId="25195CB4" w14:textId="77777777" w:rsidR="00FA29F7" w:rsidRDefault="00FA29F7">
      <w:pPr>
        <w:rPr>
          <w:rFonts w:ascii="Arial" w:hAnsi="Arial" w:cs="Arial"/>
          <w:b/>
          <w:bCs/>
          <w:i/>
          <w:iCs/>
        </w:rPr>
      </w:pPr>
      <w:r>
        <w:rPr>
          <w:rFonts w:ascii="Arial" w:hAnsi="Arial" w:cs="Arial"/>
          <w:b/>
          <w:bCs/>
          <w:i/>
          <w:iCs/>
        </w:rPr>
        <w:br w:type="page"/>
      </w:r>
    </w:p>
    <w:p w14:paraId="0282108F" w14:textId="60AB423F" w:rsidR="00920AE5" w:rsidRPr="000137C3" w:rsidRDefault="00920AE5" w:rsidP="00920AE5">
      <w:pPr>
        <w:rPr>
          <w:rFonts w:ascii="Arial" w:hAnsi="Arial" w:cs="Arial"/>
          <w:b/>
          <w:bCs/>
          <w:i/>
          <w:iCs/>
        </w:rPr>
      </w:pPr>
      <w:r w:rsidRPr="000137C3">
        <w:rPr>
          <w:rFonts w:ascii="Arial" w:hAnsi="Arial" w:cs="Arial"/>
          <w:b/>
          <w:bCs/>
          <w:i/>
          <w:iCs/>
        </w:rPr>
        <w:lastRenderedPageBreak/>
        <w:t>Definition of Authentic Aboriginal and Torres Strait Islander Visual Arts and Crafts.</w:t>
      </w:r>
    </w:p>
    <w:p w14:paraId="52C1FB51" w14:textId="77777777" w:rsidR="00920AE5" w:rsidRPr="00184004" w:rsidRDefault="00920AE5" w:rsidP="00920AE5">
      <w:pPr>
        <w:rPr>
          <w:rFonts w:ascii="Arial" w:hAnsi="Arial" w:cs="Arial"/>
          <w:i/>
          <w:iCs/>
        </w:rPr>
      </w:pPr>
    </w:p>
    <w:p w14:paraId="76D32333" w14:textId="41E976A1" w:rsidR="00920AE5" w:rsidRPr="00184004" w:rsidRDefault="00FA29F7" w:rsidP="00920AE5">
      <w:pPr>
        <w:rPr>
          <w:rFonts w:ascii="Arial" w:hAnsi="Arial" w:cs="Arial"/>
        </w:rPr>
      </w:pPr>
      <w:r>
        <w:rPr>
          <w:rFonts w:ascii="Arial" w:hAnsi="Arial" w:cs="Arial"/>
        </w:rPr>
        <w:t>20.</w:t>
      </w:r>
      <w:r>
        <w:rPr>
          <w:rFonts w:ascii="Arial" w:hAnsi="Arial" w:cs="Arial"/>
        </w:rPr>
        <w:tab/>
      </w:r>
      <w:r w:rsidR="00920AE5" w:rsidRPr="00184004">
        <w:rPr>
          <w:rFonts w:ascii="Arial" w:hAnsi="Arial" w:cs="Arial"/>
        </w:rPr>
        <w:t xml:space="preserve">Critically, the definition of authentic Aboriginal and Torres Strait Islander Visual Arts is fundamental to defining the scope of this draft report. It will also aid in ensuring any future </w:t>
      </w:r>
      <w:r w:rsidR="00B34BD6">
        <w:rPr>
          <w:rFonts w:ascii="Arial" w:hAnsi="Arial" w:cs="Arial"/>
        </w:rPr>
        <w:t xml:space="preserve">ICIP </w:t>
      </w:r>
      <w:r w:rsidR="00920AE5" w:rsidRPr="00184004">
        <w:rPr>
          <w:rFonts w:ascii="Arial" w:hAnsi="Arial" w:cs="Arial"/>
        </w:rPr>
        <w:t>legislation has legal certainty.</w:t>
      </w:r>
    </w:p>
    <w:p w14:paraId="1CFA4507" w14:textId="77777777" w:rsidR="00920AE5" w:rsidRPr="00184004" w:rsidRDefault="00920AE5" w:rsidP="00920AE5">
      <w:pPr>
        <w:rPr>
          <w:rFonts w:ascii="Arial" w:hAnsi="Arial" w:cs="Arial"/>
        </w:rPr>
      </w:pPr>
    </w:p>
    <w:p w14:paraId="4836EDCA" w14:textId="73B52CB4" w:rsidR="00920AE5" w:rsidRPr="00184004" w:rsidRDefault="00FA29F7" w:rsidP="00920AE5">
      <w:pPr>
        <w:rPr>
          <w:rFonts w:ascii="Arial" w:hAnsi="Arial" w:cs="Arial"/>
        </w:rPr>
      </w:pPr>
      <w:r>
        <w:rPr>
          <w:rFonts w:ascii="Arial" w:hAnsi="Arial" w:cs="Arial"/>
        </w:rPr>
        <w:t>21.</w:t>
      </w:r>
      <w:r>
        <w:rPr>
          <w:rFonts w:ascii="Arial" w:hAnsi="Arial" w:cs="Arial"/>
        </w:rPr>
        <w:tab/>
      </w:r>
      <w:r w:rsidR="00920AE5" w:rsidRPr="00184004">
        <w:rPr>
          <w:rFonts w:ascii="Arial" w:hAnsi="Arial" w:cs="Arial"/>
        </w:rPr>
        <w:t xml:space="preserve">I note the proposed definition and that it appears to be supported by </w:t>
      </w:r>
      <w:proofErr w:type="gramStart"/>
      <w:r w:rsidR="00920AE5" w:rsidRPr="00184004">
        <w:rPr>
          <w:rFonts w:ascii="Arial" w:hAnsi="Arial" w:cs="Arial"/>
        </w:rPr>
        <w:t>a number of</w:t>
      </w:r>
      <w:proofErr w:type="gramEnd"/>
      <w:r w:rsidR="00920AE5" w:rsidRPr="00184004">
        <w:rPr>
          <w:rFonts w:ascii="Arial" w:hAnsi="Arial" w:cs="Arial"/>
        </w:rPr>
        <w:t xml:space="preserve"> First Nations stakeholders. However, I have some concerns that it is inconsistent with descriptions of authentic Aboriginal and Torres Strait Islander Visual Arts and Craft in the draft report. </w:t>
      </w:r>
      <w:proofErr w:type="gramStart"/>
      <w:r w:rsidR="00920AE5" w:rsidRPr="00184004">
        <w:rPr>
          <w:rFonts w:ascii="Arial" w:hAnsi="Arial" w:cs="Arial"/>
        </w:rPr>
        <w:t>In particular, a</w:t>
      </w:r>
      <w:proofErr w:type="gramEnd"/>
      <w:r w:rsidR="00920AE5" w:rsidRPr="00184004">
        <w:rPr>
          <w:rFonts w:ascii="Arial" w:hAnsi="Arial" w:cs="Arial"/>
        </w:rPr>
        <w:t xml:space="preserve"> connection to a First Nations culture and community. </w:t>
      </w:r>
      <w:r w:rsidR="0035715D">
        <w:rPr>
          <w:rFonts w:ascii="Arial" w:hAnsi="Arial" w:cs="Arial"/>
        </w:rPr>
        <w:t xml:space="preserve">In essence it focuses on the artist and does not include the traditional community whose TK is the inspiration for the work. Knowledge which is often under the custodianship of the community, and which may include secret and sacred knowledge.  </w:t>
      </w:r>
      <w:r w:rsidR="00920AE5" w:rsidRPr="00184004">
        <w:rPr>
          <w:rFonts w:ascii="Arial" w:hAnsi="Arial" w:cs="Arial"/>
        </w:rPr>
        <w:t xml:space="preserve"> </w:t>
      </w:r>
    </w:p>
    <w:p w14:paraId="7E4D4CD3" w14:textId="77777777" w:rsidR="00920AE5" w:rsidRPr="00184004" w:rsidRDefault="00920AE5" w:rsidP="00920AE5">
      <w:pPr>
        <w:rPr>
          <w:rFonts w:ascii="Arial" w:hAnsi="Arial" w:cs="Arial"/>
        </w:rPr>
      </w:pPr>
    </w:p>
    <w:p w14:paraId="768930D0" w14:textId="72BFF061" w:rsidR="00920AE5" w:rsidRPr="00184004" w:rsidRDefault="00FA29F7" w:rsidP="00920AE5">
      <w:pPr>
        <w:rPr>
          <w:rFonts w:ascii="Arial" w:hAnsi="Arial" w:cs="Arial"/>
        </w:rPr>
      </w:pPr>
      <w:r>
        <w:rPr>
          <w:rFonts w:ascii="Arial" w:hAnsi="Arial" w:cs="Arial"/>
        </w:rPr>
        <w:t>22.</w:t>
      </w:r>
      <w:r>
        <w:rPr>
          <w:rFonts w:ascii="Arial" w:hAnsi="Arial" w:cs="Arial"/>
        </w:rPr>
        <w:tab/>
      </w:r>
      <w:r w:rsidR="00920AE5" w:rsidRPr="00184004">
        <w:rPr>
          <w:rFonts w:ascii="Arial" w:hAnsi="Arial" w:cs="Arial"/>
        </w:rPr>
        <w:t xml:space="preserve">As I previously indicated to the Committee, from my perspective the visual art and/or craft should at a minimum be (1) produced by a First Nations artist and (2) have a clear link with a First Nations traditional community. In essence it should incorporate an expression of that community’s cultural knowledge, noting from my international perspective </w:t>
      </w:r>
      <w:r w:rsidR="00920AE5">
        <w:rPr>
          <w:rFonts w:ascii="Arial" w:hAnsi="Arial" w:cs="Arial"/>
        </w:rPr>
        <w:t>a</w:t>
      </w:r>
      <w:r w:rsidR="00920AE5" w:rsidRPr="00184004">
        <w:rPr>
          <w:rFonts w:ascii="Arial" w:hAnsi="Arial" w:cs="Arial"/>
        </w:rPr>
        <w:t xml:space="preserve"> traditional visual art and/craft is a manifestation of a traditional community’s traditional knowledge. For </w:t>
      </w:r>
      <w:proofErr w:type="gramStart"/>
      <w:r w:rsidR="00920AE5" w:rsidRPr="00184004">
        <w:rPr>
          <w:rFonts w:ascii="Arial" w:hAnsi="Arial" w:cs="Arial"/>
        </w:rPr>
        <w:t>example</w:t>
      </w:r>
      <w:proofErr w:type="gramEnd"/>
      <w:r w:rsidR="00920AE5" w:rsidRPr="00184004">
        <w:rPr>
          <w:rFonts w:ascii="Arial" w:hAnsi="Arial" w:cs="Arial"/>
        </w:rPr>
        <w:t xml:space="preserve"> you could include in your definition words such as (example only):</w:t>
      </w:r>
    </w:p>
    <w:p w14:paraId="082286A4" w14:textId="77777777" w:rsidR="00920AE5" w:rsidRPr="00184004" w:rsidRDefault="00920AE5" w:rsidP="00920AE5">
      <w:pPr>
        <w:rPr>
          <w:rFonts w:ascii="Arial" w:hAnsi="Arial" w:cs="Arial"/>
        </w:rPr>
      </w:pPr>
    </w:p>
    <w:p w14:paraId="2F93E46C" w14:textId="77777777" w:rsidR="00920AE5" w:rsidRPr="00184004" w:rsidRDefault="00920AE5" w:rsidP="00920AE5">
      <w:pPr>
        <w:ind w:left="720"/>
        <w:rPr>
          <w:rFonts w:ascii="Arial" w:hAnsi="Arial" w:cs="Arial"/>
          <w:i/>
          <w:iCs/>
          <w:lang w:val="en-US"/>
        </w:rPr>
      </w:pPr>
      <w:r w:rsidRPr="00184004">
        <w:rPr>
          <w:rFonts w:ascii="Arial" w:hAnsi="Arial" w:cs="Arial"/>
          <w:i/>
          <w:iCs/>
        </w:rPr>
        <w:t xml:space="preserve">“…it is </w:t>
      </w:r>
      <w:r w:rsidRPr="00184004">
        <w:rPr>
          <w:rFonts w:ascii="Arial" w:hAnsi="Arial" w:cs="Arial"/>
          <w:i/>
          <w:iCs/>
          <w:lang w:val="en-US"/>
        </w:rPr>
        <w:t>a unique product of and/or directly linked with the cultural identity and cultural heritage of a specific Aboriginal and/or Torres Strait islanders nation, clan and/or community.”</w:t>
      </w:r>
    </w:p>
    <w:p w14:paraId="57AEC878" w14:textId="77777777" w:rsidR="00920AE5" w:rsidRPr="00184004" w:rsidRDefault="00920AE5" w:rsidP="00920AE5">
      <w:pPr>
        <w:rPr>
          <w:rFonts w:ascii="Arial" w:hAnsi="Arial" w:cs="Arial"/>
        </w:rPr>
      </w:pPr>
    </w:p>
    <w:p w14:paraId="272E0831" w14:textId="68FFE6F3" w:rsidR="0035715D" w:rsidRDefault="007A4FD2" w:rsidP="00920AE5">
      <w:pPr>
        <w:rPr>
          <w:rFonts w:ascii="Arial" w:hAnsi="Arial" w:cs="Arial"/>
        </w:rPr>
      </w:pPr>
      <w:r>
        <w:rPr>
          <w:rFonts w:ascii="Arial" w:hAnsi="Arial" w:cs="Arial"/>
        </w:rPr>
        <w:t>23.</w:t>
      </w:r>
      <w:r>
        <w:rPr>
          <w:rFonts w:ascii="Arial" w:hAnsi="Arial" w:cs="Arial"/>
        </w:rPr>
        <w:tab/>
      </w:r>
      <w:r w:rsidR="00920AE5">
        <w:rPr>
          <w:rFonts w:ascii="Arial" w:hAnsi="Arial" w:cs="Arial"/>
        </w:rPr>
        <w:t xml:space="preserve">By adding this clarification, I believe it </w:t>
      </w:r>
      <w:r w:rsidR="00DD5D66">
        <w:rPr>
          <w:rFonts w:ascii="Arial" w:hAnsi="Arial" w:cs="Arial"/>
        </w:rPr>
        <w:t xml:space="preserve">better balances the interests of the right holders, business, and the consumer. Additionally, it will </w:t>
      </w:r>
      <w:r w:rsidR="00920AE5">
        <w:rPr>
          <w:rFonts w:ascii="Arial" w:hAnsi="Arial" w:cs="Arial"/>
        </w:rPr>
        <w:t>provide greater legal certainty</w:t>
      </w:r>
      <w:r w:rsidR="00DD5D66">
        <w:rPr>
          <w:rFonts w:ascii="Arial" w:hAnsi="Arial" w:cs="Arial"/>
        </w:rPr>
        <w:t xml:space="preserve"> in relation to any future </w:t>
      </w:r>
      <w:r w:rsidR="00920AE5">
        <w:rPr>
          <w:rFonts w:ascii="Arial" w:hAnsi="Arial" w:cs="Arial"/>
        </w:rPr>
        <w:t>mandatory labelling approach and future ICIP legislation.</w:t>
      </w:r>
      <w:r w:rsidR="00B34BD6">
        <w:rPr>
          <w:rFonts w:ascii="Arial" w:hAnsi="Arial" w:cs="Arial"/>
        </w:rPr>
        <w:t xml:space="preserve"> </w:t>
      </w:r>
      <w:r w:rsidR="00CB1CF3">
        <w:rPr>
          <w:rFonts w:ascii="Arial" w:hAnsi="Arial" w:cs="Arial"/>
        </w:rPr>
        <w:t>Additionally</w:t>
      </w:r>
      <w:r w:rsidR="00B34BD6">
        <w:rPr>
          <w:rFonts w:ascii="Arial" w:hAnsi="Arial" w:cs="Arial"/>
        </w:rPr>
        <w:t>, I am concerned that current definition will not address the issue of misappropriation of a First Nations T</w:t>
      </w:r>
      <w:r w:rsidR="00406966">
        <w:rPr>
          <w:rFonts w:ascii="Arial" w:hAnsi="Arial" w:cs="Arial"/>
        </w:rPr>
        <w:t xml:space="preserve">raditional </w:t>
      </w:r>
      <w:r w:rsidR="00B34BD6">
        <w:rPr>
          <w:rFonts w:ascii="Arial" w:hAnsi="Arial" w:cs="Arial"/>
        </w:rPr>
        <w:t>K</w:t>
      </w:r>
      <w:r w:rsidR="00406966">
        <w:rPr>
          <w:rFonts w:ascii="Arial" w:hAnsi="Arial" w:cs="Arial"/>
        </w:rPr>
        <w:t>nowledge</w:t>
      </w:r>
      <w:r w:rsidR="00B34BD6">
        <w:rPr>
          <w:rFonts w:ascii="Arial" w:hAnsi="Arial" w:cs="Arial"/>
        </w:rPr>
        <w:t>.</w:t>
      </w:r>
    </w:p>
    <w:p w14:paraId="23A192C3" w14:textId="0A24D8E3" w:rsidR="00B34BD6" w:rsidRDefault="00B34BD6" w:rsidP="00920AE5">
      <w:pPr>
        <w:rPr>
          <w:rFonts w:ascii="Arial" w:hAnsi="Arial" w:cs="Arial"/>
        </w:rPr>
      </w:pPr>
      <w:r>
        <w:rPr>
          <w:rFonts w:ascii="Arial" w:hAnsi="Arial" w:cs="Arial"/>
        </w:rPr>
        <w:t xml:space="preserve"> </w:t>
      </w:r>
    </w:p>
    <w:p w14:paraId="38FD3D36" w14:textId="4A47F5D6" w:rsidR="00920AE5" w:rsidRPr="00184004" w:rsidRDefault="007A4FD2" w:rsidP="00920AE5">
      <w:pPr>
        <w:rPr>
          <w:rFonts w:ascii="Arial" w:hAnsi="Arial" w:cs="Arial"/>
        </w:rPr>
      </w:pPr>
      <w:r>
        <w:rPr>
          <w:rFonts w:ascii="Arial" w:hAnsi="Arial" w:cs="Arial"/>
        </w:rPr>
        <w:t>24.</w:t>
      </w:r>
      <w:r>
        <w:rPr>
          <w:rFonts w:ascii="Arial" w:hAnsi="Arial" w:cs="Arial"/>
        </w:rPr>
        <w:tab/>
      </w:r>
      <w:r w:rsidR="00920AE5" w:rsidRPr="00184004">
        <w:rPr>
          <w:rFonts w:ascii="Arial" w:hAnsi="Arial" w:cs="Arial"/>
        </w:rPr>
        <w:t xml:space="preserve">Whilst understanding the limits of the Reports Terms of Reference I believe that a more relevant term when discussing traditional visual arts and crafts is Traditional Cultural Expressions (TCEs). This term is becoming more widely used internationally and is consistent with the UNDRIP. I would also note that IGC has almost </w:t>
      </w:r>
      <w:r w:rsidR="00920AE5">
        <w:rPr>
          <w:rFonts w:ascii="Arial" w:hAnsi="Arial" w:cs="Arial"/>
        </w:rPr>
        <w:t>reached consensus for</w:t>
      </w:r>
      <w:r w:rsidR="00920AE5" w:rsidRPr="00184004">
        <w:rPr>
          <w:rFonts w:ascii="Arial" w:hAnsi="Arial" w:cs="Arial"/>
        </w:rPr>
        <w:t xml:space="preserve"> the definition for TCEs and the criteria for protection</w:t>
      </w:r>
      <w:r w:rsidR="00920AE5">
        <w:rPr>
          <w:rFonts w:ascii="Arial" w:hAnsi="Arial" w:cs="Arial"/>
        </w:rPr>
        <w:t xml:space="preserve"> of TCEs</w:t>
      </w:r>
      <w:r w:rsidR="00920AE5" w:rsidRPr="00184004">
        <w:rPr>
          <w:rFonts w:ascii="Arial" w:hAnsi="Arial" w:cs="Arial"/>
        </w:rPr>
        <w:t xml:space="preserve">. </w:t>
      </w:r>
      <w:r w:rsidR="00920AE5">
        <w:rPr>
          <w:rFonts w:ascii="Arial" w:hAnsi="Arial" w:cs="Arial"/>
        </w:rPr>
        <w:t xml:space="preserve"> </w:t>
      </w:r>
    </w:p>
    <w:p w14:paraId="662215BC" w14:textId="77777777" w:rsidR="00920AE5" w:rsidRPr="00184004" w:rsidRDefault="00920AE5" w:rsidP="00920AE5">
      <w:pPr>
        <w:rPr>
          <w:rFonts w:ascii="Arial" w:hAnsi="Arial" w:cs="Arial"/>
          <w:i/>
          <w:iCs/>
        </w:rPr>
      </w:pPr>
    </w:p>
    <w:p w14:paraId="7368473E" w14:textId="77777777" w:rsidR="00920AE5" w:rsidRDefault="00920AE5" w:rsidP="00CB5553">
      <w:pPr>
        <w:rPr>
          <w:rFonts w:ascii="Arial" w:hAnsi="Arial" w:cs="Arial"/>
          <w:b/>
          <w:bCs/>
          <w:i/>
          <w:iCs/>
        </w:rPr>
      </w:pPr>
    </w:p>
    <w:p w14:paraId="7140B88F" w14:textId="27FD2C62" w:rsidR="00EE345D" w:rsidRPr="00184004" w:rsidRDefault="00EE345D" w:rsidP="00CB5553">
      <w:pPr>
        <w:rPr>
          <w:rFonts w:ascii="Arial" w:hAnsi="Arial" w:cs="Arial"/>
          <w:b/>
          <w:bCs/>
          <w:i/>
          <w:iCs/>
        </w:rPr>
      </w:pPr>
      <w:r w:rsidRPr="00184004">
        <w:rPr>
          <w:rFonts w:ascii="Arial" w:hAnsi="Arial" w:cs="Arial"/>
          <w:b/>
          <w:bCs/>
          <w:i/>
          <w:iCs/>
        </w:rPr>
        <w:t>Work of the IGC</w:t>
      </w:r>
    </w:p>
    <w:p w14:paraId="09EB0D76" w14:textId="77777777" w:rsidR="00EE345D" w:rsidRPr="00184004" w:rsidRDefault="00EE345D" w:rsidP="00CB5553">
      <w:pPr>
        <w:rPr>
          <w:rFonts w:ascii="Arial" w:hAnsi="Arial" w:cs="Arial"/>
        </w:rPr>
      </w:pPr>
    </w:p>
    <w:p w14:paraId="7306A7D2" w14:textId="5F7FFB36" w:rsidR="00F92BF4" w:rsidRPr="00184004" w:rsidRDefault="007A4FD2" w:rsidP="00CB5553">
      <w:pPr>
        <w:rPr>
          <w:rFonts w:ascii="Arial" w:hAnsi="Arial" w:cs="Arial"/>
        </w:rPr>
      </w:pPr>
      <w:r>
        <w:rPr>
          <w:rFonts w:ascii="Arial" w:hAnsi="Arial" w:cs="Arial"/>
        </w:rPr>
        <w:t>25.</w:t>
      </w:r>
      <w:r>
        <w:rPr>
          <w:rFonts w:ascii="Arial" w:hAnsi="Arial" w:cs="Arial"/>
        </w:rPr>
        <w:tab/>
      </w:r>
      <w:r w:rsidR="00436163">
        <w:rPr>
          <w:rFonts w:ascii="Arial" w:hAnsi="Arial" w:cs="Arial"/>
        </w:rPr>
        <w:t xml:space="preserve">I note in the report some commentary regarding the work of this Committee. </w:t>
      </w:r>
      <w:r w:rsidR="00CB1CF3">
        <w:rPr>
          <w:rFonts w:ascii="Arial" w:hAnsi="Arial" w:cs="Arial"/>
        </w:rPr>
        <w:t xml:space="preserve">The report has included a comment from </w:t>
      </w:r>
      <w:r w:rsidR="007C3E1E" w:rsidRPr="00184004">
        <w:rPr>
          <w:rFonts w:ascii="Arial" w:hAnsi="Arial" w:cs="Arial"/>
        </w:rPr>
        <w:t xml:space="preserve">a single </w:t>
      </w:r>
      <w:r w:rsidR="00647729" w:rsidRPr="00184004">
        <w:rPr>
          <w:rFonts w:ascii="Arial" w:hAnsi="Arial" w:cs="Arial"/>
        </w:rPr>
        <w:t>participant</w:t>
      </w:r>
      <w:r w:rsidR="007C3E1E" w:rsidRPr="00184004">
        <w:rPr>
          <w:rFonts w:ascii="Arial" w:hAnsi="Arial" w:cs="Arial"/>
        </w:rPr>
        <w:t xml:space="preserve"> </w:t>
      </w:r>
      <w:r w:rsidR="00004D78" w:rsidRPr="00184004">
        <w:rPr>
          <w:rFonts w:ascii="Arial" w:hAnsi="Arial" w:cs="Arial"/>
        </w:rPr>
        <w:t>(observer or delegate?</w:t>
      </w:r>
      <w:r w:rsidR="006C78D3">
        <w:rPr>
          <w:rFonts w:ascii="Arial" w:hAnsi="Arial" w:cs="Arial"/>
        </w:rPr>
        <w:t>?</w:t>
      </w:r>
      <w:r w:rsidR="00004D78" w:rsidRPr="00184004">
        <w:rPr>
          <w:rFonts w:ascii="Arial" w:hAnsi="Arial" w:cs="Arial"/>
        </w:rPr>
        <w:t xml:space="preserve">) </w:t>
      </w:r>
      <w:r w:rsidR="007C3E1E" w:rsidRPr="00184004">
        <w:rPr>
          <w:rFonts w:ascii="Arial" w:hAnsi="Arial" w:cs="Arial"/>
        </w:rPr>
        <w:t xml:space="preserve">to the </w:t>
      </w:r>
      <w:r w:rsidR="00253753" w:rsidRPr="00184004">
        <w:rPr>
          <w:rFonts w:ascii="Arial" w:hAnsi="Arial" w:cs="Arial"/>
        </w:rPr>
        <w:t>IGC</w:t>
      </w:r>
      <w:r w:rsidR="007C3E1E" w:rsidRPr="00184004">
        <w:rPr>
          <w:rFonts w:ascii="Arial" w:hAnsi="Arial" w:cs="Arial"/>
        </w:rPr>
        <w:t xml:space="preserve">. This view from my perspective does not represent the significant progress made in the work of the committee, particularly since negotiations commenced in 2010. </w:t>
      </w:r>
      <w:r w:rsidR="00F92BF4" w:rsidRPr="00184004">
        <w:rPr>
          <w:rFonts w:ascii="Arial" w:hAnsi="Arial" w:cs="Arial"/>
        </w:rPr>
        <w:t xml:space="preserve">Also, it potentially undermines in the eyes of First Nations Stakeholders and government policy makers the work of this Committee. </w:t>
      </w:r>
    </w:p>
    <w:p w14:paraId="67985F23" w14:textId="77777777" w:rsidR="00F92BF4" w:rsidRPr="00184004" w:rsidRDefault="00F92BF4" w:rsidP="00CB5553">
      <w:pPr>
        <w:rPr>
          <w:rFonts w:ascii="Arial" w:hAnsi="Arial" w:cs="Arial"/>
        </w:rPr>
      </w:pPr>
    </w:p>
    <w:p w14:paraId="5004D830" w14:textId="4C2250CE" w:rsidR="00EE6057" w:rsidRPr="00184004" w:rsidRDefault="007A4FD2" w:rsidP="00CB5553">
      <w:pPr>
        <w:rPr>
          <w:rFonts w:ascii="Arial" w:hAnsi="Arial" w:cs="Arial"/>
        </w:rPr>
      </w:pPr>
      <w:r>
        <w:rPr>
          <w:rFonts w:ascii="Arial" w:hAnsi="Arial" w:cs="Arial"/>
        </w:rPr>
        <w:t>26.</w:t>
      </w:r>
      <w:r>
        <w:rPr>
          <w:rFonts w:ascii="Arial" w:hAnsi="Arial" w:cs="Arial"/>
        </w:rPr>
        <w:tab/>
      </w:r>
      <w:r w:rsidR="007C3E1E" w:rsidRPr="00184004">
        <w:rPr>
          <w:rFonts w:ascii="Arial" w:hAnsi="Arial" w:cs="Arial"/>
        </w:rPr>
        <w:t>Multi-lateral treaties are challenging particularly when we are attempting to progress three binding treaties that potentially impact 193 member states</w:t>
      </w:r>
      <w:r w:rsidR="00647729" w:rsidRPr="00184004">
        <w:rPr>
          <w:rFonts w:ascii="Arial" w:hAnsi="Arial" w:cs="Arial"/>
        </w:rPr>
        <w:t xml:space="preserve"> and challenge longstanding IP policy positions</w:t>
      </w:r>
      <w:r w:rsidR="00CB1CF3">
        <w:rPr>
          <w:rFonts w:ascii="Arial" w:hAnsi="Arial" w:cs="Arial"/>
        </w:rPr>
        <w:t>/treaties</w:t>
      </w:r>
      <w:r w:rsidR="00647729" w:rsidRPr="00184004">
        <w:rPr>
          <w:rFonts w:ascii="Arial" w:hAnsi="Arial" w:cs="Arial"/>
        </w:rPr>
        <w:t xml:space="preserve"> across the full spectrum of IP </w:t>
      </w:r>
      <w:r>
        <w:rPr>
          <w:rFonts w:ascii="Arial" w:hAnsi="Arial" w:cs="Arial"/>
        </w:rPr>
        <w:t xml:space="preserve">regimes and involve morale and economic rights. </w:t>
      </w:r>
      <w:r w:rsidR="00647729" w:rsidRPr="00184004">
        <w:rPr>
          <w:rFonts w:ascii="Arial" w:hAnsi="Arial" w:cs="Arial"/>
        </w:rPr>
        <w:t>As you note in the report there are currently three draft instruments</w:t>
      </w:r>
      <w:r w:rsidR="006C78D3">
        <w:rPr>
          <w:rFonts w:ascii="Arial" w:hAnsi="Arial" w:cs="Arial"/>
        </w:rPr>
        <w:t>. I would note that</w:t>
      </w:r>
      <w:r w:rsidR="00EE6057" w:rsidRPr="00184004">
        <w:rPr>
          <w:rFonts w:ascii="Arial" w:hAnsi="Arial" w:cs="Arial"/>
        </w:rPr>
        <w:t xml:space="preserve"> Australia was </w:t>
      </w:r>
      <w:r w:rsidR="00406966">
        <w:rPr>
          <w:rFonts w:ascii="Arial" w:hAnsi="Arial" w:cs="Arial"/>
        </w:rPr>
        <w:t>a</w:t>
      </w:r>
      <w:r w:rsidR="00EE6057" w:rsidRPr="00184004">
        <w:rPr>
          <w:rFonts w:ascii="Arial" w:hAnsi="Arial" w:cs="Arial"/>
        </w:rPr>
        <w:t xml:space="preserve"> prime architect of</w:t>
      </w:r>
      <w:r w:rsidR="006C78D3">
        <w:rPr>
          <w:rFonts w:ascii="Arial" w:hAnsi="Arial" w:cs="Arial"/>
        </w:rPr>
        <w:t xml:space="preserve"> these draft instruments and </w:t>
      </w:r>
      <w:r w:rsidR="00406966">
        <w:rPr>
          <w:rFonts w:ascii="Arial" w:hAnsi="Arial" w:cs="Arial"/>
        </w:rPr>
        <w:t>initiated</w:t>
      </w:r>
      <w:r w:rsidR="006C78D3">
        <w:rPr>
          <w:rFonts w:ascii="Arial" w:hAnsi="Arial" w:cs="Arial"/>
        </w:rPr>
        <w:t xml:space="preserve"> the breakthrough which resulted in the commencement of text-based negotiations</w:t>
      </w:r>
      <w:r w:rsidR="00CB1CF3">
        <w:rPr>
          <w:rFonts w:ascii="Arial" w:hAnsi="Arial" w:cs="Arial"/>
        </w:rPr>
        <w:t xml:space="preserve"> in 2010</w:t>
      </w:r>
      <w:r w:rsidR="006C78D3">
        <w:rPr>
          <w:rFonts w:ascii="Arial" w:hAnsi="Arial" w:cs="Arial"/>
        </w:rPr>
        <w:t>.</w:t>
      </w:r>
    </w:p>
    <w:p w14:paraId="42ADA1FF" w14:textId="1A2C968B" w:rsidR="00EE6057" w:rsidRPr="00184004" w:rsidRDefault="00EE6057" w:rsidP="00CB5553">
      <w:pPr>
        <w:rPr>
          <w:rFonts w:ascii="Arial" w:hAnsi="Arial" w:cs="Arial"/>
        </w:rPr>
      </w:pPr>
    </w:p>
    <w:p w14:paraId="3B982358" w14:textId="7B2B0FE4" w:rsidR="00EE6057" w:rsidRPr="00184004" w:rsidRDefault="007A4FD2" w:rsidP="00CB5553">
      <w:pPr>
        <w:rPr>
          <w:rFonts w:ascii="Arial" w:hAnsi="Arial" w:cs="Arial"/>
        </w:rPr>
      </w:pPr>
      <w:r>
        <w:rPr>
          <w:rFonts w:ascii="Arial" w:hAnsi="Arial" w:cs="Arial"/>
        </w:rPr>
        <w:t>27.</w:t>
      </w:r>
      <w:r>
        <w:rPr>
          <w:rFonts w:ascii="Arial" w:hAnsi="Arial" w:cs="Arial"/>
        </w:rPr>
        <w:tab/>
      </w:r>
      <w:r w:rsidR="00EE6057" w:rsidRPr="00184004">
        <w:rPr>
          <w:rFonts w:ascii="Arial" w:hAnsi="Arial" w:cs="Arial"/>
        </w:rPr>
        <w:t xml:space="preserve">I would also </w:t>
      </w:r>
      <w:r w:rsidR="006C78D3">
        <w:rPr>
          <w:rFonts w:ascii="Arial" w:hAnsi="Arial" w:cs="Arial"/>
        </w:rPr>
        <w:t xml:space="preserve">highlight a </w:t>
      </w:r>
      <w:r w:rsidR="003D6249" w:rsidRPr="00184004">
        <w:rPr>
          <w:rFonts w:ascii="Arial" w:hAnsi="Arial" w:cs="Arial"/>
        </w:rPr>
        <w:t>significant breakthrough</w:t>
      </w:r>
      <w:r w:rsidR="00EE6057" w:rsidRPr="00184004">
        <w:rPr>
          <w:rFonts w:ascii="Arial" w:hAnsi="Arial" w:cs="Arial"/>
        </w:rPr>
        <w:t xml:space="preserve"> </w:t>
      </w:r>
      <w:r w:rsidR="006C78D3">
        <w:rPr>
          <w:rFonts w:ascii="Arial" w:hAnsi="Arial" w:cs="Arial"/>
        </w:rPr>
        <w:t xml:space="preserve">was recently achieved in the work of this </w:t>
      </w:r>
      <w:r w:rsidR="00EE6057" w:rsidRPr="00184004">
        <w:rPr>
          <w:rFonts w:ascii="Arial" w:hAnsi="Arial" w:cs="Arial"/>
        </w:rPr>
        <w:t xml:space="preserve">Committee. As I advised </w:t>
      </w:r>
      <w:r w:rsidR="006C78D3">
        <w:rPr>
          <w:rFonts w:ascii="Arial" w:hAnsi="Arial" w:cs="Arial"/>
        </w:rPr>
        <w:t xml:space="preserve">to the Commission </w:t>
      </w:r>
      <w:r w:rsidR="00026B24" w:rsidRPr="00184004">
        <w:rPr>
          <w:rFonts w:ascii="Arial" w:hAnsi="Arial" w:cs="Arial"/>
        </w:rPr>
        <w:t>previously</w:t>
      </w:r>
      <w:r w:rsidR="006C78D3">
        <w:rPr>
          <w:rFonts w:ascii="Arial" w:hAnsi="Arial" w:cs="Arial"/>
        </w:rPr>
        <w:t>,</w:t>
      </w:r>
      <w:r w:rsidR="00026B24" w:rsidRPr="00184004">
        <w:rPr>
          <w:rFonts w:ascii="Arial" w:hAnsi="Arial" w:cs="Arial"/>
        </w:rPr>
        <w:t xml:space="preserve"> </w:t>
      </w:r>
      <w:r w:rsidR="00EE6057" w:rsidRPr="00184004">
        <w:rPr>
          <w:rFonts w:ascii="Arial" w:hAnsi="Arial" w:cs="Arial"/>
        </w:rPr>
        <w:t xml:space="preserve">as the Chair </w:t>
      </w:r>
      <w:r w:rsidR="00026B24" w:rsidRPr="00184004">
        <w:rPr>
          <w:rFonts w:ascii="Arial" w:hAnsi="Arial" w:cs="Arial"/>
        </w:rPr>
        <w:t>of the IGC</w:t>
      </w:r>
      <w:r w:rsidR="00253753" w:rsidRPr="00184004">
        <w:rPr>
          <w:rFonts w:ascii="Arial" w:hAnsi="Arial" w:cs="Arial"/>
        </w:rPr>
        <w:t>,</w:t>
      </w:r>
      <w:r w:rsidR="00026B24" w:rsidRPr="00184004">
        <w:rPr>
          <w:rFonts w:ascii="Arial" w:hAnsi="Arial" w:cs="Arial"/>
        </w:rPr>
        <w:t xml:space="preserve"> </w:t>
      </w:r>
      <w:r w:rsidR="00EE6057" w:rsidRPr="00184004">
        <w:rPr>
          <w:rFonts w:ascii="Arial" w:hAnsi="Arial" w:cs="Arial"/>
        </w:rPr>
        <w:t xml:space="preserve">in 2019 I drafted </w:t>
      </w:r>
      <w:r w:rsidR="00CC5934">
        <w:rPr>
          <w:rFonts w:ascii="Arial" w:hAnsi="Arial" w:cs="Arial"/>
        </w:rPr>
        <w:t xml:space="preserve">under </w:t>
      </w:r>
      <w:r w:rsidR="00EE6057" w:rsidRPr="00184004">
        <w:rPr>
          <w:rFonts w:ascii="Arial" w:hAnsi="Arial" w:cs="Arial"/>
        </w:rPr>
        <w:t xml:space="preserve">my own authority a Chairs Text on Genetic Resources and associated Traditional Knowledge. </w:t>
      </w:r>
      <w:r w:rsidR="00004D78" w:rsidRPr="00184004">
        <w:rPr>
          <w:rFonts w:ascii="Arial" w:hAnsi="Arial" w:cs="Arial"/>
        </w:rPr>
        <w:t xml:space="preserve">During the hiatus in </w:t>
      </w:r>
      <w:r w:rsidR="00CC5934">
        <w:rPr>
          <w:rFonts w:ascii="Arial" w:hAnsi="Arial" w:cs="Arial"/>
        </w:rPr>
        <w:t>formal meetings</w:t>
      </w:r>
      <w:r w:rsidR="00004D78" w:rsidRPr="00184004">
        <w:rPr>
          <w:rFonts w:ascii="Arial" w:hAnsi="Arial" w:cs="Arial"/>
        </w:rPr>
        <w:t xml:space="preserve"> during COVID I consulted informally with member states and key </w:t>
      </w:r>
      <w:r w:rsidR="003D6249" w:rsidRPr="00184004">
        <w:rPr>
          <w:rFonts w:ascii="Arial" w:hAnsi="Arial" w:cs="Arial"/>
        </w:rPr>
        <w:t>stakeholders, and</w:t>
      </w:r>
      <w:r w:rsidR="00004D78" w:rsidRPr="00184004">
        <w:rPr>
          <w:rFonts w:ascii="Arial" w:hAnsi="Arial" w:cs="Arial"/>
        </w:rPr>
        <w:t xml:space="preserve"> the indigenous caucus</w:t>
      </w:r>
      <w:r>
        <w:rPr>
          <w:rFonts w:ascii="Arial" w:hAnsi="Arial" w:cs="Arial"/>
        </w:rPr>
        <w:t xml:space="preserve">. This was an </w:t>
      </w:r>
      <w:r w:rsidR="00004D78" w:rsidRPr="00184004">
        <w:rPr>
          <w:rFonts w:ascii="Arial" w:hAnsi="Arial" w:cs="Arial"/>
        </w:rPr>
        <w:t>attempt to bring this subject matter to a conclusion. This effort bore fruit a</w:t>
      </w:r>
      <w:r w:rsidR="00EE6057" w:rsidRPr="00184004">
        <w:rPr>
          <w:rFonts w:ascii="Arial" w:hAnsi="Arial" w:cs="Arial"/>
        </w:rPr>
        <w:t>t the 2022 WIPO General Assembly</w:t>
      </w:r>
      <w:r w:rsidR="00026B24" w:rsidRPr="00184004">
        <w:rPr>
          <w:rFonts w:ascii="Arial" w:hAnsi="Arial" w:cs="Arial"/>
        </w:rPr>
        <w:t xml:space="preserve">, </w:t>
      </w:r>
      <w:r w:rsidR="003D6249" w:rsidRPr="00184004">
        <w:rPr>
          <w:rFonts w:ascii="Arial" w:hAnsi="Arial" w:cs="Arial"/>
        </w:rPr>
        <w:t xml:space="preserve">with </w:t>
      </w:r>
      <w:r w:rsidR="00026B24" w:rsidRPr="00184004">
        <w:rPr>
          <w:rFonts w:ascii="Arial" w:hAnsi="Arial" w:cs="Arial"/>
        </w:rPr>
        <w:t>the General Assembly</w:t>
      </w:r>
      <w:r w:rsidR="003D6249" w:rsidRPr="00184004">
        <w:rPr>
          <w:rFonts w:ascii="Arial" w:hAnsi="Arial" w:cs="Arial"/>
        </w:rPr>
        <w:t>,</w:t>
      </w:r>
      <w:r w:rsidR="00026B24" w:rsidRPr="00184004">
        <w:rPr>
          <w:rFonts w:ascii="Arial" w:hAnsi="Arial" w:cs="Arial"/>
        </w:rPr>
        <w:t xml:space="preserve"> by consensus</w:t>
      </w:r>
      <w:r w:rsidR="00253753" w:rsidRPr="00184004">
        <w:rPr>
          <w:rFonts w:ascii="Arial" w:hAnsi="Arial" w:cs="Arial"/>
        </w:rPr>
        <w:t>,</w:t>
      </w:r>
      <w:r w:rsidR="00026B24" w:rsidRPr="00184004">
        <w:rPr>
          <w:rFonts w:ascii="Arial" w:hAnsi="Arial" w:cs="Arial"/>
        </w:rPr>
        <w:t xml:space="preserve"> agree</w:t>
      </w:r>
      <w:r w:rsidR="003D6249" w:rsidRPr="00184004">
        <w:rPr>
          <w:rFonts w:ascii="Arial" w:hAnsi="Arial" w:cs="Arial"/>
        </w:rPr>
        <w:t>ing</w:t>
      </w:r>
      <w:r w:rsidR="00026B24" w:rsidRPr="00184004">
        <w:rPr>
          <w:rFonts w:ascii="Arial" w:hAnsi="Arial" w:cs="Arial"/>
        </w:rPr>
        <w:t xml:space="preserve"> to convene a </w:t>
      </w:r>
      <w:r w:rsidR="00253753" w:rsidRPr="00184004">
        <w:rPr>
          <w:rFonts w:ascii="Arial" w:hAnsi="Arial" w:cs="Arial"/>
        </w:rPr>
        <w:t>D</w:t>
      </w:r>
      <w:r w:rsidR="00026B24" w:rsidRPr="00184004">
        <w:rPr>
          <w:rFonts w:ascii="Arial" w:hAnsi="Arial" w:cs="Arial"/>
        </w:rPr>
        <w:t xml:space="preserve">iplomatic </w:t>
      </w:r>
      <w:r w:rsidR="00253753" w:rsidRPr="00184004">
        <w:rPr>
          <w:rFonts w:ascii="Arial" w:hAnsi="Arial" w:cs="Arial"/>
        </w:rPr>
        <w:t>C</w:t>
      </w:r>
      <w:r w:rsidR="00026B24" w:rsidRPr="00184004">
        <w:rPr>
          <w:rFonts w:ascii="Arial" w:hAnsi="Arial" w:cs="Arial"/>
        </w:rPr>
        <w:t>onference to conclude an international legal instrument based on this text.</w:t>
      </w:r>
      <w:r w:rsidR="003D6249" w:rsidRPr="00184004">
        <w:rPr>
          <w:rFonts w:ascii="Arial" w:hAnsi="Arial" w:cs="Arial"/>
        </w:rPr>
        <w:t xml:space="preserve"> Importantly this outcome shifts the dynamics of the work of the committee which had been limited by a view of many members that nothing should be agreed until everything is agreed.</w:t>
      </w:r>
    </w:p>
    <w:p w14:paraId="0AD2E251" w14:textId="5740FB3E" w:rsidR="003D6249" w:rsidRPr="00184004" w:rsidRDefault="003D6249" w:rsidP="00CB5553">
      <w:pPr>
        <w:rPr>
          <w:rFonts w:ascii="Arial" w:hAnsi="Arial" w:cs="Arial"/>
        </w:rPr>
      </w:pPr>
    </w:p>
    <w:p w14:paraId="334FA1BD" w14:textId="00F4C840" w:rsidR="00EE345D" w:rsidRDefault="007A4FD2" w:rsidP="00CB5553">
      <w:pPr>
        <w:rPr>
          <w:rFonts w:ascii="Arial" w:hAnsi="Arial" w:cs="Arial"/>
        </w:rPr>
      </w:pPr>
      <w:r>
        <w:rPr>
          <w:rFonts w:ascii="Arial" w:hAnsi="Arial" w:cs="Arial"/>
        </w:rPr>
        <w:t>28.</w:t>
      </w:r>
      <w:r>
        <w:rPr>
          <w:rFonts w:ascii="Arial" w:hAnsi="Arial" w:cs="Arial"/>
        </w:rPr>
        <w:tab/>
      </w:r>
      <w:r w:rsidR="003D6249" w:rsidRPr="00184004">
        <w:rPr>
          <w:rFonts w:ascii="Arial" w:hAnsi="Arial" w:cs="Arial"/>
        </w:rPr>
        <w:t>In relation to the Traditional Cultural Expressions text I would also note that significant progress has been made toward</w:t>
      </w:r>
      <w:r w:rsidR="00F56A9D" w:rsidRPr="00184004">
        <w:rPr>
          <w:rFonts w:ascii="Arial" w:hAnsi="Arial" w:cs="Arial"/>
        </w:rPr>
        <w:t>s</w:t>
      </w:r>
      <w:r w:rsidR="003D6249" w:rsidRPr="00184004">
        <w:rPr>
          <w:rFonts w:ascii="Arial" w:hAnsi="Arial" w:cs="Arial"/>
        </w:rPr>
        <w:t xml:space="preserve"> reaching consensus on core issues, including definition of the subject matter</w:t>
      </w:r>
      <w:r w:rsidR="00EE345D" w:rsidRPr="00184004">
        <w:rPr>
          <w:rFonts w:ascii="Arial" w:hAnsi="Arial" w:cs="Arial"/>
        </w:rPr>
        <w:t xml:space="preserve"> (TCEs)</w:t>
      </w:r>
      <w:r w:rsidR="003D6249" w:rsidRPr="00184004">
        <w:rPr>
          <w:rFonts w:ascii="Arial" w:hAnsi="Arial" w:cs="Arial"/>
        </w:rPr>
        <w:t>, objectives, eligibility criteria</w:t>
      </w:r>
      <w:r w:rsidR="00EE345D" w:rsidRPr="00184004">
        <w:rPr>
          <w:rFonts w:ascii="Arial" w:hAnsi="Arial" w:cs="Arial"/>
        </w:rPr>
        <w:t xml:space="preserve"> for protection and unpacking the scope of protection. I have included </w:t>
      </w:r>
      <w:r>
        <w:rPr>
          <w:rFonts w:ascii="Arial" w:hAnsi="Arial" w:cs="Arial"/>
        </w:rPr>
        <w:t xml:space="preserve">in this </w:t>
      </w:r>
      <w:r w:rsidR="00EE345D" w:rsidRPr="00184004">
        <w:rPr>
          <w:rFonts w:ascii="Arial" w:hAnsi="Arial" w:cs="Arial"/>
        </w:rPr>
        <w:t>submission my Chairs Note to IGC 40 which discusses core issues and incorporates textual proposals relating to these issues for both TK and TCEs, which member states requested I produce. This work remains relevant as this was the last time TK and TCEs were discussed.</w:t>
      </w:r>
    </w:p>
    <w:p w14:paraId="62F5858D" w14:textId="00115A3A" w:rsidR="00CC5934" w:rsidRDefault="00CC5934" w:rsidP="00CB5553">
      <w:pPr>
        <w:rPr>
          <w:rFonts w:ascii="Arial" w:hAnsi="Arial" w:cs="Arial"/>
        </w:rPr>
      </w:pPr>
    </w:p>
    <w:p w14:paraId="34BF1B0B" w14:textId="0ADF4075" w:rsidR="00CC5934" w:rsidRPr="00184004" w:rsidRDefault="007A4FD2" w:rsidP="00CB5553">
      <w:pPr>
        <w:rPr>
          <w:rFonts w:ascii="Arial" w:hAnsi="Arial" w:cs="Arial"/>
        </w:rPr>
      </w:pPr>
      <w:r>
        <w:rPr>
          <w:rFonts w:ascii="Arial" w:hAnsi="Arial" w:cs="Arial"/>
        </w:rPr>
        <w:t>30.</w:t>
      </w:r>
      <w:r>
        <w:rPr>
          <w:rFonts w:ascii="Arial" w:hAnsi="Arial" w:cs="Arial"/>
        </w:rPr>
        <w:tab/>
      </w:r>
      <w:r w:rsidR="00CC5934">
        <w:rPr>
          <w:rFonts w:ascii="Arial" w:hAnsi="Arial" w:cs="Arial"/>
        </w:rPr>
        <w:t xml:space="preserve">I would finally note </w:t>
      </w:r>
      <w:r w:rsidR="00B06CDC">
        <w:rPr>
          <w:rFonts w:ascii="Arial" w:hAnsi="Arial" w:cs="Arial"/>
        </w:rPr>
        <w:t xml:space="preserve">that </w:t>
      </w:r>
      <w:r w:rsidR="00CC5934">
        <w:rPr>
          <w:rFonts w:ascii="Arial" w:hAnsi="Arial" w:cs="Arial"/>
        </w:rPr>
        <w:t>whilst the TK and TCE texts are still a work in progress that the texts, related papers</w:t>
      </w:r>
      <w:r w:rsidR="000137C3">
        <w:rPr>
          <w:rFonts w:ascii="Arial" w:hAnsi="Arial" w:cs="Arial"/>
        </w:rPr>
        <w:t>/studies</w:t>
      </w:r>
      <w:r w:rsidR="00CC5934">
        <w:rPr>
          <w:rFonts w:ascii="Arial" w:hAnsi="Arial" w:cs="Arial"/>
        </w:rPr>
        <w:t xml:space="preserve"> produced by the Committee and its Secretariat and related data base</w:t>
      </w:r>
      <w:r w:rsidR="000137C3">
        <w:rPr>
          <w:rFonts w:ascii="Arial" w:hAnsi="Arial" w:cs="Arial"/>
        </w:rPr>
        <w:t>s</w:t>
      </w:r>
      <w:r w:rsidR="00B06CDC">
        <w:rPr>
          <w:rFonts w:ascii="Arial" w:hAnsi="Arial" w:cs="Arial"/>
        </w:rPr>
        <w:t xml:space="preserve">, represent a significant body of knowledge in relation to the protection of TK and TCEs. This knowledge includes policy approaches of member states, including domestic legislation and identifies key gaps in relation to current IP protection. This work from my perspective would have significant utility in the development of any future </w:t>
      </w:r>
      <w:r w:rsidR="00431C73">
        <w:rPr>
          <w:rFonts w:ascii="Arial" w:hAnsi="Arial" w:cs="Arial"/>
        </w:rPr>
        <w:t xml:space="preserve">strategic policy framework and resulting </w:t>
      </w:r>
      <w:r w:rsidR="00B06CDC">
        <w:rPr>
          <w:rFonts w:ascii="Arial" w:hAnsi="Arial" w:cs="Arial"/>
        </w:rPr>
        <w:t>ICIP</w:t>
      </w:r>
      <w:r w:rsidR="00EE3107">
        <w:rPr>
          <w:rFonts w:ascii="Arial" w:hAnsi="Arial" w:cs="Arial"/>
        </w:rPr>
        <w:t xml:space="preserve"> </w:t>
      </w:r>
      <w:r w:rsidR="00431C73">
        <w:rPr>
          <w:rFonts w:ascii="Arial" w:hAnsi="Arial" w:cs="Arial"/>
        </w:rPr>
        <w:t xml:space="preserve">legislation. </w:t>
      </w:r>
    </w:p>
    <w:p w14:paraId="11D16423" w14:textId="77777777" w:rsidR="00EE3107" w:rsidRDefault="00EE3107" w:rsidP="00CB5553">
      <w:pPr>
        <w:rPr>
          <w:rFonts w:ascii="Arial" w:hAnsi="Arial" w:cs="Arial"/>
          <w:i/>
          <w:iCs/>
        </w:rPr>
      </w:pPr>
    </w:p>
    <w:p w14:paraId="0EEA8A62" w14:textId="01BA9E5E" w:rsidR="00F56A9D" w:rsidRPr="00184004" w:rsidRDefault="00F56A9D" w:rsidP="00242D2A">
      <w:pPr>
        <w:rPr>
          <w:rFonts w:ascii="Arial" w:hAnsi="Arial" w:cs="Arial"/>
        </w:rPr>
      </w:pPr>
      <w:r w:rsidRPr="00184004">
        <w:rPr>
          <w:rFonts w:ascii="Arial" w:hAnsi="Arial" w:cs="Arial"/>
          <w:b/>
          <w:bCs/>
          <w:i/>
          <w:iCs/>
        </w:rPr>
        <w:t>Mandatory Labelling Inauthentic</w:t>
      </w:r>
      <w:r w:rsidRPr="00184004">
        <w:rPr>
          <w:rFonts w:ascii="Arial" w:hAnsi="Arial" w:cs="Arial"/>
          <w:b/>
          <w:bCs/>
        </w:rPr>
        <w:t xml:space="preserve"> </w:t>
      </w:r>
      <w:r w:rsidRPr="00184004">
        <w:rPr>
          <w:rFonts w:ascii="Arial" w:hAnsi="Arial" w:cs="Arial"/>
          <w:b/>
          <w:bCs/>
          <w:i/>
          <w:iCs/>
        </w:rPr>
        <w:t>Aboriginal and Torres Strait Islander Visual</w:t>
      </w:r>
      <w:r w:rsidR="00431C73">
        <w:rPr>
          <w:rFonts w:ascii="Arial" w:hAnsi="Arial" w:cs="Arial"/>
          <w:b/>
          <w:bCs/>
          <w:i/>
          <w:iCs/>
        </w:rPr>
        <w:t xml:space="preserve"> </w:t>
      </w:r>
      <w:r w:rsidRPr="00184004">
        <w:rPr>
          <w:rFonts w:ascii="Arial" w:hAnsi="Arial" w:cs="Arial"/>
          <w:b/>
          <w:bCs/>
          <w:i/>
          <w:iCs/>
        </w:rPr>
        <w:t>Arts and</w:t>
      </w:r>
      <w:r w:rsidRPr="00184004">
        <w:rPr>
          <w:rFonts w:ascii="Arial" w:hAnsi="Arial" w:cs="Arial"/>
          <w:i/>
          <w:iCs/>
        </w:rPr>
        <w:t xml:space="preserve"> </w:t>
      </w:r>
      <w:r w:rsidRPr="00184004">
        <w:rPr>
          <w:rFonts w:ascii="Arial" w:hAnsi="Arial" w:cs="Arial"/>
          <w:b/>
          <w:bCs/>
          <w:i/>
          <w:iCs/>
        </w:rPr>
        <w:t>Crafts</w:t>
      </w:r>
      <w:r w:rsidRPr="00184004">
        <w:rPr>
          <w:rFonts w:ascii="Arial" w:hAnsi="Arial" w:cs="Arial"/>
        </w:rPr>
        <w:t xml:space="preserve">  </w:t>
      </w:r>
    </w:p>
    <w:p w14:paraId="5B10272A" w14:textId="77777777" w:rsidR="00F56A9D" w:rsidRPr="00184004" w:rsidRDefault="00F56A9D" w:rsidP="00242D2A">
      <w:pPr>
        <w:rPr>
          <w:rFonts w:ascii="Arial" w:hAnsi="Arial" w:cs="Arial"/>
        </w:rPr>
      </w:pPr>
    </w:p>
    <w:p w14:paraId="21034AD1" w14:textId="560B6DBE" w:rsidR="00C8010E" w:rsidRDefault="00E86C58" w:rsidP="00242D2A">
      <w:pPr>
        <w:rPr>
          <w:rFonts w:ascii="Arial" w:hAnsi="Arial" w:cs="Arial"/>
        </w:rPr>
      </w:pPr>
      <w:r>
        <w:rPr>
          <w:rFonts w:ascii="Arial" w:hAnsi="Arial" w:cs="Arial"/>
        </w:rPr>
        <w:t>31.</w:t>
      </w:r>
      <w:r>
        <w:rPr>
          <w:rFonts w:ascii="Arial" w:hAnsi="Arial" w:cs="Arial"/>
        </w:rPr>
        <w:tab/>
      </w:r>
      <w:r w:rsidR="009C0C62" w:rsidRPr="00184004">
        <w:rPr>
          <w:rFonts w:ascii="Arial" w:hAnsi="Arial" w:cs="Arial"/>
        </w:rPr>
        <w:t xml:space="preserve">I </w:t>
      </w:r>
      <w:r w:rsidR="00C8010E">
        <w:rPr>
          <w:rFonts w:ascii="Arial" w:hAnsi="Arial" w:cs="Arial"/>
        </w:rPr>
        <w:t xml:space="preserve">note the </w:t>
      </w:r>
      <w:r w:rsidR="009C0C62" w:rsidRPr="00184004">
        <w:rPr>
          <w:rFonts w:ascii="Arial" w:hAnsi="Arial" w:cs="Arial"/>
        </w:rPr>
        <w:t>innovative approach to the vexed labelling issue.</w:t>
      </w:r>
      <w:r w:rsidR="00C8010E">
        <w:rPr>
          <w:rFonts w:ascii="Arial" w:hAnsi="Arial" w:cs="Arial"/>
        </w:rPr>
        <w:t xml:space="preserve"> Also, that First Nations Communities experience of labelling initiatives have been relatively negative.</w:t>
      </w:r>
      <w:r>
        <w:rPr>
          <w:rFonts w:ascii="Arial" w:hAnsi="Arial" w:cs="Arial"/>
        </w:rPr>
        <w:t xml:space="preserve"> </w:t>
      </w:r>
      <w:r w:rsidR="00C8010E">
        <w:rPr>
          <w:rFonts w:ascii="Arial" w:hAnsi="Arial" w:cs="Arial"/>
        </w:rPr>
        <w:t>Obviously for any labelling i</w:t>
      </w:r>
      <w:r w:rsidR="00431C73">
        <w:rPr>
          <w:rFonts w:ascii="Arial" w:hAnsi="Arial" w:cs="Arial"/>
        </w:rPr>
        <w:t>nitiative</w:t>
      </w:r>
      <w:r w:rsidR="00C8010E">
        <w:rPr>
          <w:rFonts w:ascii="Arial" w:hAnsi="Arial" w:cs="Arial"/>
        </w:rPr>
        <w:t xml:space="preserve"> to be successful it will require by-in from First Nations communities, in particular Art Centres.</w:t>
      </w:r>
    </w:p>
    <w:p w14:paraId="0D4D223A" w14:textId="6326B94D" w:rsidR="00431C73" w:rsidRDefault="00431C73" w:rsidP="00242D2A">
      <w:pPr>
        <w:rPr>
          <w:rFonts w:ascii="Arial" w:hAnsi="Arial" w:cs="Arial"/>
        </w:rPr>
      </w:pPr>
    </w:p>
    <w:p w14:paraId="6F43D2A2" w14:textId="77777777" w:rsidR="00E86C58" w:rsidRDefault="00E86C58">
      <w:pPr>
        <w:rPr>
          <w:rFonts w:ascii="Arial" w:hAnsi="Arial" w:cs="Arial"/>
        </w:rPr>
      </w:pPr>
      <w:r>
        <w:rPr>
          <w:rFonts w:ascii="Arial" w:hAnsi="Arial" w:cs="Arial"/>
        </w:rPr>
        <w:br w:type="page"/>
      </w:r>
    </w:p>
    <w:p w14:paraId="215DDBA6" w14:textId="0AD6D91E" w:rsidR="00223E63" w:rsidRDefault="00E86C58" w:rsidP="00242D2A">
      <w:pPr>
        <w:rPr>
          <w:rFonts w:ascii="Arial" w:hAnsi="Arial" w:cs="Arial"/>
        </w:rPr>
      </w:pPr>
      <w:r>
        <w:rPr>
          <w:rFonts w:ascii="Arial" w:hAnsi="Arial" w:cs="Arial"/>
        </w:rPr>
        <w:lastRenderedPageBreak/>
        <w:t>32.</w:t>
      </w:r>
      <w:r>
        <w:rPr>
          <w:rFonts w:ascii="Arial" w:hAnsi="Arial" w:cs="Arial"/>
        </w:rPr>
        <w:tab/>
      </w:r>
      <w:r w:rsidR="00431C73">
        <w:rPr>
          <w:rFonts w:ascii="Arial" w:hAnsi="Arial" w:cs="Arial"/>
        </w:rPr>
        <w:t xml:space="preserve">My initial reaction to the proposal was it was an innovative idea, noting the resistance of First Nations Communities to a labelling scheme. Then I </w:t>
      </w:r>
      <w:r w:rsidR="00C42C3A">
        <w:rPr>
          <w:rFonts w:ascii="Arial" w:hAnsi="Arial" w:cs="Arial"/>
        </w:rPr>
        <w:t>started to consider how it would work in practice, both in legal terms and operationally. Also</w:t>
      </w:r>
      <w:r w:rsidR="00401C56">
        <w:rPr>
          <w:rFonts w:ascii="Arial" w:hAnsi="Arial" w:cs="Arial"/>
        </w:rPr>
        <w:t>,</w:t>
      </w:r>
      <w:r w:rsidR="00C42C3A">
        <w:rPr>
          <w:rFonts w:ascii="Arial" w:hAnsi="Arial" w:cs="Arial"/>
        </w:rPr>
        <w:t xml:space="preserve"> how would </w:t>
      </w:r>
      <w:r w:rsidR="00DB70C8">
        <w:rPr>
          <w:rFonts w:ascii="Arial" w:hAnsi="Arial" w:cs="Arial"/>
        </w:rPr>
        <w:t xml:space="preserve">consumers and businesses </w:t>
      </w:r>
      <w:r w:rsidR="00C42C3A">
        <w:rPr>
          <w:rFonts w:ascii="Arial" w:hAnsi="Arial" w:cs="Arial"/>
        </w:rPr>
        <w:t xml:space="preserve">relate to such an </w:t>
      </w:r>
      <w:r w:rsidR="00DB70C8">
        <w:rPr>
          <w:rFonts w:ascii="Arial" w:hAnsi="Arial" w:cs="Arial"/>
        </w:rPr>
        <w:t>approach.</w:t>
      </w:r>
    </w:p>
    <w:p w14:paraId="6F509553" w14:textId="77777777" w:rsidR="00223E63" w:rsidRDefault="00223E63" w:rsidP="00242D2A">
      <w:pPr>
        <w:rPr>
          <w:rFonts w:ascii="Arial" w:hAnsi="Arial" w:cs="Arial"/>
        </w:rPr>
      </w:pPr>
    </w:p>
    <w:p w14:paraId="6085D3F7" w14:textId="37DFCDDE" w:rsidR="009D25C5" w:rsidRDefault="00E86C58" w:rsidP="00242D2A">
      <w:pPr>
        <w:rPr>
          <w:rFonts w:ascii="Arial" w:hAnsi="Arial" w:cs="Arial"/>
        </w:rPr>
      </w:pPr>
      <w:r>
        <w:rPr>
          <w:rFonts w:ascii="Arial" w:hAnsi="Arial" w:cs="Arial"/>
        </w:rPr>
        <w:t>33.</w:t>
      </w:r>
      <w:r>
        <w:rPr>
          <w:rFonts w:ascii="Arial" w:hAnsi="Arial" w:cs="Arial"/>
        </w:rPr>
        <w:tab/>
      </w:r>
      <w:r w:rsidR="00223E63">
        <w:rPr>
          <w:rFonts w:ascii="Arial" w:hAnsi="Arial" w:cs="Arial"/>
        </w:rPr>
        <w:t xml:space="preserve">Whilst I believe the proposed approach has some merit, </w:t>
      </w:r>
      <w:r w:rsidR="009D25C5">
        <w:rPr>
          <w:rFonts w:ascii="Arial" w:hAnsi="Arial" w:cs="Arial"/>
        </w:rPr>
        <w:t>I would also reflect that t</w:t>
      </w:r>
      <w:r w:rsidR="00C42C3A">
        <w:rPr>
          <w:rFonts w:ascii="Arial" w:hAnsi="Arial" w:cs="Arial"/>
        </w:rPr>
        <w:t xml:space="preserve">he failures of previous </w:t>
      </w:r>
      <w:r w:rsidR="00223E63">
        <w:rPr>
          <w:rFonts w:ascii="Arial" w:hAnsi="Arial" w:cs="Arial"/>
        </w:rPr>
        <w:t xml:space="preserve">authenticity </w:t>
      </w:r>
      <w:r w:rsidR="00C42C3A">
        <w:rPr>
          <w:rFonts w:ascii="Arial" w:hAnsi="Arial" w:cs="Arial"/>
        </w:rPr>
        <w:t>labelling schemes w</w:t>
      </w:r>
      <w:r>
        <w:rPr>
          <w:rFonts w:ascii="Arial" w:hAnsi="Arial" w:cs="Arial"/>
        </w:rPr>
        <w:t>ere</w:t>
      </w:r>
      <w:r w:rsidR="00C42C3A">
        <w:rPr>
          <w:rFonts w:ascii="Arial" w:hAnsi="Arial" w:cs="Arial"/>
        </w:rPr>
        <w:t xml:space="preserve"> not the </w:t>
      </w:r>
      <w:proofErr w:type="gramStart"/>
      <w:r w:rsidR="00C42C3A">
        <w:rPr>
          <w:rFonts w:ascii="Arial" w:hAnsi="Arial" w:cs="Arial"/>
        </w:rPr>
        <w:t>high level</w:t>
      </w:r>
      <w:proofErr w:type="gramEnd"/>
      <w:r w:rsidR="00C42C3A">
        <w:rPr>
          <w:rFonts w:ascii="Arial" w:hAnsi="Arial" w:cs="Arial"/>
        </w:rPr>
        <w:t xml:space="preserve"> policy intent but the implementation of the scheme</w:t>
      </w:r>
      <w:r>
        <w:rPr>
          <w:rFonts w:ascii="Arial" w:hAnsi="Arial" w:cs="Arial"/>
        </w:rPr>
        <w:t>s</w:t>
      </w:r>
      <w:r w:rsidR="00C42C3A">
        <w:rPr>
          <w:rFonts w:ascii="Arial" w:hAnsi="Arial" w:cs="Arial"/>
        </w:rPr>
        <w:t xml:space="preserve">. </w:t>
      </w:r>
      <w:r w:rsidR="009D25C5">
        <w:rPr>
          <w:rFonts w:ascii="Arial" w:hAnsi="Arial" w:cs="Arial"/>
        </w:rPr>
        <w:t xml:space="preserve">A lack of community engagement, </w:t>
      </w:r>
      <w:r w:rsidR="00223E63">
        <w:rPr>
          <w:rFonts w:ascii="Arial" w:hAnsi="Arial" w:cs="Arial"/>
        </w:rPr>
        <w:t>funding,</w:t>
      </w:r>
      <w:r w:rsidR="009D25C5">
        <w:rPr>
          <w:rFonts w:ascii="Arial" w:hAnsi="Arial" w:cs="Arial"/>
        </w:rPr>
        <w:t xml:space="preserve"> and education programs. The question is would</w:t>
      </w:r>
      <w:r w:rsidR="00223E63">
        <w:rPr>
          <w:rFonts w:ascii="Arial" w:hAnsi="Arial" w:cs="Arial"/>
        </w:rPr>
        <w:t xml:space="preserve"> </w:t>
      </w:r>
      <w:proofErr w:type="gramStart"/>
      <w:r w:rsidR="00223E63">
        <w:rPr>
          <w:rFonts w:ascii="Arial" w:hAnsi="Arial" w:cs="Arial"/>
        </w:rPr>
        <w:t>addressing</w:t>
      </w:r>
      <w:proofErr w:type="gramEnd"/>
      <w:r w:rsidR="009D25C5">
        <w:rPr>
          <w:rFonts w:ascii="Arial" w:hAnsi="Arial" w:cs="Arial"/>
        </w:rPr>
        <w:t xml:space="preserve"> these deficiencies result in a better outcome in relation to a</w:t>
      </w:r>
      <w:r w:rsidR="00223E63">
        <w:rPr>
          <w:rFonts w:ascii="Arial" w:hAnsi="Arial" w:cs="Arial"/>
        </w:rPr>
        <w:t>ny</w:t>
      </w:r>
      <w:r w:rsidR="009D25C5">
        <w:rPr>
          <w:rFonts w:ascii="Arial" w:hAnsi="Arial" w:cs="Arial"/>
        </w:rPr>
        <w:t xml:space="preserve"> authenticity labelling scheme. Clearly it would need to </w:t>
      </w:r>
      <w:r w:rsidR="00223E63">
        <w:rPr>
          <w:rFonts w:ascii="Arial" w:hAnsi="Arial" w:cs="Arial"/>
        </w:rPr>
        <w:t xml:space="preserve">be </w:t>
      </w:r>
      <w:r w:rsidR="009D25C5">
        <w:rPr>
          <w:rFonts w:ascii="Arial" w:hAnsi="Arial" w:cs="Arial"/>
        </w:rPr>
        <w:t xml:space="preserve">a simple approach such as the wool mark, which </w:t>
      </w:r>
      <w:r w:rsidR="00223E63">
        <w:rPr>
          <w:rFonts w:ascii="Arial" w:hAnsi="Arial" w:cs="Arial"/>
        </w:rPr>
        <w:t xml:space="preserve">would </w:t>
      </w:r>
      <w:r w:rsidR="009D25C5">
        <w:rPr>
          <w:rFonts w:ascii="Arial" w:hAnsi="Arial" w:cs="Arial"/>
        </w:rPr>
        <w:t>still enable Art Communities to establish their own distinctive brands/</w:t>
      </w:r>
      <w:r>
        <w:rPr>
          <w:rFonts w:ascii="Arial" w:hAnsi="Arial" w:cs="Arial"/>
        </w:rPr>
        <w:t>trademarks</w:t>
      </w:r>
      <w:r w:rsidR="00223E63">
        <w:rPr>
          <w:rFonts w:ascii="Arial" w:hAnsi="Arial" w:cs="Arial"/>
        </w:rPr>
        <w:t xml:space="preserve"> or even establishing their own Certification </w:t>
      </w:r>
      <w:proofErr w:type="gramStart"/>
      <w:r w:rsidR="00223E63">
        <w:rPr>
          <w:rFonts w:ascii="Arial" w:hAnsi="Arial" w:cs="Arial"/>
        </w:rPr>
        <w:t>Trade Mark</w:t>
      </w:r>
      <w:proofErr w:type="gramEnd"/>
      <w:r w:rsidR="00223E63">
        <w:rPr>
          <w:rFonts w:ascii="Arial" w:hAnsi="Arial" w:cs="Arial"/>
        </w:rPr>
        <w:t>.</w:t>
      </w:r>
      <w:r w:rsidR="009D25C5">
        <w:rPr>
          <w:rFonts w:ascii="Arial" w:hAnsi="Arial" w:cs="Arial"/>
        </w:rPr>
        <w:t xml:space="preserve"> </w:t>
      </w:r>
    </w:p>
    <w:p w14:paraId="3FFEAD00" w14:textId="77777777" w:rsidR="00C42C3A" w:rsidRDefault="00C42C3A" w:rsidP="00242D2A">
      <w:pPr>
        <w:rPr>
          <w:rFonts w:ascii="Arial" w:hAnsi="Arial" w:cs="Arial"/>
        </w:rPr>
      </w:pPr>
    </w:p>
    <w:p w14:paraId="5F9F9B95" w14:textId="25E22F19" w:rsidR="00431C73" w:rsidRDefault="00E86C58" w:rsidP="00242D2A">
      <w:pPr>
        <w:rPr>
          <w:rFonts w:ascii="Arial" w:hAnsi="Arial" w:cs="Arial"/>
        </w:rPr>
      </w:pPr>
      <w:r>
        <w:rPr>
          <w:rFonts w:ascii="Arial" w:hAnsi="Arial" w:cs="Arial"/>
        </w:rPr>
        <w:t>34.</w:t>
      </w:r>
      <w:r>
        <w:rPr>
          <w:rFonts w:ascii="Arial" w:hAnsi="Arial" w:cs="Arial"/>
        </w:rPr>
        <w:tab/>
      </w:r>
      <w:r w:rsidR="00223E63">
        <w:rPr>
          <w:rFonts w:ascii="Arial" w:hAnsi="Arial" w:cs="Arial"/>
        </w:rPr>
        <w:t xml:space="preserve">As this is a key recommendation of the draft </w:t>
      </w:r>
      <w:proofErr w:type="gramStart"/>
      <w:r w:rsidR="00223E63">
        <w:rPr>
          <w:rFonts w:ascii="Arial" w:hAnsi="Arial" w:cs="Arial"/>
        </w:rPr>
        <w:t>report</w:t>
      </w:r>
      <w:proofErr w:type="gramEnd"/>
      <w:r w:rsidR="00223E63">
        <w:rPr>
          <w:rFonts w:ascii="Arial" w:hAnsi="Arial" w:cs="Arial"/>
        </w:rPr>
        <w:t xml:space="preserve"> I believe there is merit in analysing this issue further and perhaps the Committee could establish a</w:t>
      </w:r>
      <w:r>
        <w:rPr>
          <w:rFonts w:ascii="Arial" w:hAnsi="Arial" w:cs="Arial"/>
        </w:rPr>
        <w:t>nother</w:t>
      </w:r>
      <w:r w:rsidR="00223E63">
        <w:rPr>
          <w:rFonts w:ascii="Arial" w:hAnsi="Arial" w:cs="Arial"/>
        </w:rPr>
        <w:t xml:space="preserve"> small working group to look at the different approaches with representatives from Arts Centres, consumer groups, related business stakeholders and </w:t>
      </w:r>
      <w:r w:rsidR="00401C56">
        <w:rPr>
          <w:rFonts w:ascii="Arial" w:hAnsi="Arial" w:cs="Arial"/>
        </w:rPr>
        <w:t>federal government policy makers, including IP Australia.</w:t>
      </w:r>
      <w:r w:rsidR="00431C73">
        <w:rPr>
          <w:rFonts w:ascii="Arial" w:hAnsi="Arial" w:cs="Arial"/>
        </w:rPr>
        <w:t xml:space="preserve"> </w:t>
      </w:r>
    </w:p>
    <w:p w14:paraId="7135AB3E" w14:textId="32F76F92" w:rsidR="004F6816" w:rsidRDefault="004F6816" w:rsidP="00242D2A">
      <w:pPr>
        <w:rPr>
          <w:rFonts w:ascii="Arial" w:hAnsi="Arial" w:cs="Arial"/>
        </w:rPr>
      </w:pPr>
    </w:p>
    <w:p w14:paraId="59800C3A" w14:textId="42F9DD03" w:rsidR="004F6816" w:rsidRDefault="004F6816" w:rsidP="00242D2A">
      <w:pPr>
        <w:rPr>
          <w:rFonts w:ascii="Arial" w:hAnsi="Arial" w:cs="Arial"/>
        </w:rPr>
      </w:pPr>
      <w:r>
        <w:rPr>
          <w:rFonts w:ascii="Arial" w:hAnsi="Arial" w:cs="Arial"/>
        </w:rPr>
        <w:t>Mr Ian Patrick Goss</w:t>
      </w:r>
    </w:p>
    <w:p w14:paraId="06A0902A" w14:textId="64DD0F9E" w:rsidR="004F6816" w:rsidRDefault="004F6816" w:rsidP="00242D2A">
      <w:pPr>
        <w:rPr>
          <w:rFonts w:ascii="Arial" w:hAnsi="Arial" w:cs="Arial"/>
        </w:rPr>
      </w:pPr>
      <w:r>
        <w:rPr>
          <w:rFonts w:ascii="Arial" w:hAnsi="Arial" w:cs="Arial"/>
        </w:rPr>
        <w:t>29 August 2022</w:t>
      </w:r>
    </w:p>
    <w:p w14:paraId="0FACFE10" w14:textId="7A9B613C" w:rsidR="004F6816" w:rsidRDefault="004F6816" w:rsidP="00242D2A">
      <w:pPr>
        <w:rPr>
          <w:rFonts w:ascii="Arial" w:hAnsi="Arial" w:cs="Arial"/>
        </w:rPr>
      </w:pPr>
    </w:p>
    <w:p w14:paraId="59282D72" w14:textId="75644388" w:rsidR="00E86C58" w:rsidRDefault="00E86C58" w:rsidP="00242D2A">
      <w:pPr>
        <w:rPr>
          <w:rFonts w:ascii="Arial" w:hAnsi="Arial" w:cs="Arial"/>
        </w:rPr>
      </w:pPr>
    </w:p>
    <w:p w14:paraId="2FE04A93" w14:textId="77777777" w:rsidR="00184DDC" w:rsidRDefault="00184DDC" w:rsidP="00242D2A">
      <w:pPr>
        <w:rPr>
          <w:rFonts w:ascii="Arial" w:hAnsi="Arial" w:cs="Arial"/>
        </w:rPr>
      </w:pPr>
    </w:p>
    <w:p w14:paraId="0537D1FB" w14:textId="77777777" w:rsidR="00184DDC" w:rsidRDefault="00184DDC" w:rsidP="00242D2A">
      <w:pPr>
        <w:rPr>
          <w:rFonts w:ascii="Arial" w:hAnsi="Arial" w:cs="Arial"/>
        </w:rPr>
      </w:pPr>
    </w:p>
    <w:p w14:paraId="227F9F6F" w14:textId="32D13DFF" w:rsidR="00E86C58" w:rsidRPr="003F13E5" w:rsidRDefault="00E86C58" w:rsidP="00242D2A">
      <w:pPr>
        <w:rPr>
          <w:rFonts w:ascii="Arial" w:hAnsi="Arial" w:cs="Arial"/>
          <w:b/>
          <w:bCs/>
        </w:rPr>
      </w:pPr>
      <w:r w:rsidRPr="003F13E5">
        <w:rPr>
          <w:rFonts w:ascii="Arial" w:hAnsi="Arial" w:cs="Arial"/>
          <w:b/>
          <w:bCs/>
        </w:rPr>
        <w:t>Attachment:</w:t>
      </w:r>
    </w:p>
    <w:p w14:paraId="20441CDB" w14:textId="7013C064" w:rsidR="00E86C58" w:rsidRDefault="00E86C58" w:rsidP="00242D2A">
      <w:pPr>
        <w:rPr>
          <w:rFonts w:ascii="Arial" w:hAnsi="Arial" w:cs="Arial"/>
        </w:rPr>
      </w:pPr>
    </w:p>
    <w:p w14:paraId="40C8BD6E" w14:textId="1A28AF85" w:rsidR="00E86C58" w:rsidRDefault="004F6816" w:rsidP="00242D2A">
      <w:pPr>
        <w:rPr>
          <w:rFonts w:ascii="Arial" w:hAnsi="Arial" w:cs="Arial"/>
        </w:rPr>
      </w:pPr>
      <w:r>
        <w:rPr>
          <w:rFonts w:ascii="Arial" w:hAnsi="Arial" w:cs="Arial"/>
        </w:rPr>
        <w:t>WIPO/GRTKF/IC/40 - C</w:t>
      </w:r>
      <w:r w:rsidRPr="004F6816">
        <w:rPr>
          <w:rFonts w:ascii="Arial" w:hAnsi="Arial" w:cs="Arial"/>
        </w:rPr>
        <w:t>hair</w:t>
      </w:r>
      <w:r>
        <w:rPr>
          <w:rFonts w:ascii="Arial" w:hAnsi="Arial" w:cs="Arial"/>
        </w:rPr>
        <w:t>s I</w:t>
      </w:r>
      <w:r w:rsidRPr="004F6816">
        <w:rPr>
          <w:rFonts w:ascii="Arial" w:hAnsi="Arial" w:cs="Arial"/>
        </w:rPr>
        <w:t>nformatio</w:t>
      </w:r>
      <w:r>
        <w:rPr>
          <w:rFonts w:ascii="Arial" w:hAnsi="Arial" w:cs="Arial"/>
        </w:rPr>
        <w:t>n N</w:t>
      </w:r>
      <w:r w:rsidRPr="004F6816">
        <w:rPr>
          <w:rFonts w:ascii="Arial" w:hAnsi="Arial" w:cs="Arial"/>
        </w:rPr>
        <w:t>ote</w:t>
      </w:r>
    </w:p>
    <w:p w14:paraId="65594460" w14:textId="2CA112CF" w:rsidR="00E86C58" w:rsidRDefault="00E86C58" w:rsidP="00242D2A">
      <w:pPr>
        <w:rPr>
          <w:rFonts w:ascii="Arial" w:hAnsi="Arial" w:cs="Arial"/>
        </w:rPr>
      </w:pPr>
    </w:p>
    <w:p w14:paraId="3A5B534F" w14:textId="77777777" w:rsidR="00E86C58" w:rsidRDefault="00E86C58" w:rsidP="00242D2A">
      <w:pPr>
        <w:rPr>
          <w:rFonts w:ascii="Arial" w:hAnsi="Arial" w:cs="Arial"/>
        </w:rPr>
      </w:pPr>
    </w:p>
    <w:p w14:paraId="3ADD8EDE" w14:textId="77777777" w:rsidR="00C8010E" w:rsidRDefault="00C8010E" w:rsidP="00242D2A">
      <w:pPr>
        <w:rPr>
          <w:rFonts w:ascii="Arial" w:hAnsi="Arial" w:cs="Arial"/>
        </w:rPr>
      </w:pPr>
    </w:p>
    <w:p w14:paraId="11755E28" w14:textId="3C84A086" w:rsidR="001042A8" w:rsidRPr="00184004" w:rsidRDefault="009C0C62" w:rsidP="00242D2A">
      <w:pPr>
        <w:rPr>
          <w:rFonts w:ascii="Arial" w:hAnsi="Arial" w:cs="Arial"/>
        </w:rPr>
      </w:pPr>
      <w:r w:rsidRPr="00184004">
        <w:rPr>
          <w:rFonts w:ascii="Arial" w:hAnsi="Arial" w:cs="Arial"/>
        </w:rPr>
        <w:t xml:space="preserve"> </w:t>
      </w:r>
      <w:r w:rsidR="001042A8" w:rsidRPr="00184004">
        <w:rPr>
          <w:rFonts w:ascii="Arial" w:hAnsi="Arial" w:cs="Arial"/>
        </w:rPr>
        <w:t xml:space="preserve"> </w:t>
      </w:r>
    </w:p>
    <w:p w14:paraId="5E1DD60B" w14:textId="39A9421B" w:rsidR="001042A8" w:rsidRPr="00184004" w:rsidRDefault="001042A8" w:rsidP="00242D2A">
      <w:pPr>
        <w:rPr>
          <w:rFonts w:ascii="Arial" w:hAnsi="Arial" w:cs="Arial"/>
        </w:rPr>
      </w:pPr>
    </w:p>
    <w:p w14:paraId="2D59E50B" w14:textId="77777777" w:rsidR="001042A8" w:rsidRPr="00184004" w:rsidRDefault="001042A8" w:rsidP="00242D2A">
      <w:pPr>
        <w:rPr>
          <w:rFonts w:ascii="Arial" w:hAnsi="Arial" w:cs="Arial"/>
        </w:rPr>
      </w:pPr>
    </w:p>
    <w:p w14:paraId="3391931F" w14:textId="77777777" w:rsidR="001042A8" w:rsidRPr="00184004" w:rsidRDefault="001042A8" w:rsidP="00242D2A">
      <w:pPr>
        <w:rPr>
          <w:rFonts w:ascii="Arial" w:hAnsi="Arial" w:cs="Arial"/>
        </w:rPr>
      </w:pPr>
    </w:p>
    <w:p w14:paraId="6C659377" w14:textId="5EA9CFB1" w:rsidR="00475BA9" w:rsidRPr="00184004" w:rsidRDefault="00475BA9" w:rsidP="00242D2A">
      <w:pPr>
        <w:rPr>
          <w:rFonts w:ascii="Arial" w:hAnsi="Arial" w:cs="Arial"/>
        </w:rPr>
      </w:pPr>
      <w:r w:rsidRPr="00184004">
        <w:rPr>
          <w:rFonts w:ascii="Arial" w:hAnsi="Arial" w:cs="Arial"/>
        </w:rPr>
        <w:t xml:space="preserve"> </w:t>
      </w:r>
    </w:p>
    <w:p w14:paraId="5BB943FE" w14:textId="33F7DC29" w:rsidR="00EE469F" w:rsidRPr="00184004" w:rsidRDefault="00112DE1" w:rsidP="00CB5553">
      <w:pPr>
        <w:rPr>
          <w:rFonts w:ascii="Arial" w:hAnsi="Arial" w:cs="Arial"/>
        </w:rPr>
      </w:pPr>
      <w:r w:rsidRPr="00184004">
        <w:rPr>
          <w:rFonts w:ascii="Arial" w:hAnsi="Arial" w:cs="Arial"/>
        </w:rPr>
        <w:t xml:space="preserve"> </w:t>
      </w:r>
    </w:p>
    <w:p w14:paraId="5577AD57" w14:textId="77777777" w:rsidR="00EE469F" w:rsidRPr="00184004" w:rsidRDefault="00EE469F" w:rsidP="00CB5553">
      <w:pPr>
        <w:rPr>
          <w:rFonts w:ascii="Arial" w:hAnsi="Arial" w:cs="Arial"/>
        </w:rPr>
      </w:pPr>
    </w:p>
    <w:p w14:paraId="72B69979" w14:textId="6D725018" w:rsidR="00EE345D" w:rsidRPr="00184004" w:rsidRDefault="006B31E5" w:rsidP="00CB5553">
      <w:pPr>
        <w:rPr>
          <w:rFonts w:ascii="Arial" w:hAnsi="Arial" w:cs="Arial"/>
        </w:rPr>
      </w:pPr>
      <w:r w:rsidRPr="00184004">
        <w:rPr>
          <w:rFonts w:ascii="Arial" w:hAnsi="Arial" w:cs="Arial"/>
        </w:rPr>
        <w:t xml:space="preserve">  </w:t>
      </w:r>
      <w:r w:rsidR="00A02F23" w:rsidRPr="00184004">
        <w:rPr>
          <w:rFonts w:ascii="Arial" w:hAnsi="Arial" w:cs="Arial"/>
        </w:rPr>
        <w:t xml:space="preserve">  </w:t>
      </w:r>
    </w:p>
    <w:p w14:paraId="4CB85836" w14:textId="571CF645" w:rsidR="00A02F23" w:rsidRPr="00184004" w:rsidRDefault="00A02F23" w:rsidP="00CB5553">
      <w:pPr>
        <w:rPr>
          <w:rFonts w:ascii="Arial" w:hAnsi="Arial" w:cs="Arial"/>
        </w:rPr>
      </w:pPr>
    </w:p>
    <w:p w14:paraId="1A0105D2" w14:textId="77777777" w:rsidR="00EE345D" w:rsidRPr="00184004" w:rsidRDefault="00EE345D" w:rsidP="00CB5553">
      <w:pPr>
        <w:rPr>
          <w:rFonts w:ascii="Arial" w:hAnsi="Arial" w:cs="Arial"/>
        </w:rPr>
      </w:pPr>
    </w:p>
    <w:p w14:paraId="72F34DBD" w14:textId="622AAB78" w:rsidR="003D6249" w:rsidRPr="00184004" w:rsidRDefault="003D6249" w:rsidP="00CB5553">
      <w:pPr>
        <w:rPr>
          <w:rFonts w:ascii="Arial" w:hAnsi="Arial" w:cs="Arial"/>
        </w:rPr>
      </w:pPr>
      <w:r w:rsidRPr="00184004">
        <w:rPr>
          <w:rFonts w:ascii="Arial" w:hAnsi="Arial" w:cs="Arial"/>
        </w:rPr>
        <w:t xml:space="preserve"> </w:t>
      </w:r>
    </w:p>
    <w:p w14:paraId="78642230" w14:textId="77777777" w:rsidR="00EE6057" w:rsidRPr="00184004" w:rsidRDefault="00EE6057" w:rsidP="00CB5553">
      <w:pPr>
        <w:rPr>
          <w:rFonts w:ascii="Arial" w:hAnsi="Arial" w:cs="Arial"/>
        </w:rPr>
      </w:pPr>
    </w:p>
    <w:p w14:paraId="4A27B3DB" w14:textId="64E676B0" w:rsidR="007C3E1E" w:rsidRPr="00184004" w:rsidRDefault="00EE6057" w:rsidP="00CB5553">
      <w:pPr>
        <w:rPr>
          <w:rFonts w:ascii="Arial" w:hAnsi="Arial" w:cs="Arial"/>
        </w:rPr>
      </w:pPr>
      <w:r w:rsidRPr="00184004">
        <w:rPr>
          <w:rFonts w:ascii="Arial" w:hAnsi="Arial" w:cs="Arial"/>
        </w:rPr>
        <w:t xml:space="preserve"> </w:t>
      </w:r>
    </w:p>
    <w:p w14:paraId="584DBA61" w14:textId="77777777" w:rsidR="007C3E1E" w:rsidRPr="00184004" w:rsidRDefault="007C3E1E" w:rsidP="00CB5553">
      <w:pPr>
        <w:rPr>
          <w:rFonts w:ascii="Arial" w:hAnsi="Arial" w:cs="Arial"/>
        </w:rPr>
      </w:pPr>
    </w:p>
    <w:p w14:paraId="0917B1BD" w14:textId="6D0A5442" w:rsidR="00BA1DF6" w:rsidRPr="00184004" w:rsidRDefault="00BA1DF6">
      <w:pPr>
        <w:rPr>
          <w:rFonts w:ascii="Arial" w:hAnsi="Arial" w:cs="Arial"/>
          <w:b/>
          <w:bCs/>
        </w:rPr>
      </w:pPr>
    </w:p>
    <w:p w14:paraId="404F5572" w14:textId="77777777" w:rsidR="00BA1DF6" w:rsidRPr="00184004" w:rsidRDefault="00BA1DF6">
      <w:pPr>
        <w:rPr>
          <w:rFonts w:ascii="Arial" w:hAnsi="Arial" w:cs="Arial"/>
          <w:b/>
          <w:bCs/>
        </w:rPr>
      </w:pPr>
    </w:p>
    <w:sectPr w:rsidR="00BA1DF6" w:rsidRPr="00184004" w:rsidSect="0063416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5AA3" w14:textId="77777777" w:rsidR="00334067" w:rsidRDefault="00334067" w:rsidP="00A72658">
      <w:r>
        <w:separator/>
      </w:r>
    </w:p>
  </w:endnote>
  <w:endnote w:type="continuationSeparator" w:id="0">
    <w:p w14:paraId="675EB39E" w14:textId="77777777" w:rsidR="00334067" w:rsidRDefault="00334067" w:rsidP="00A7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4818041"/>
      <w:docPartObj>
        <w:docPartGallery w:val="Page Numbers (Bottom of Page)"/>
        <w:docPartUnique/>
      </w:docPartObj>
    </w:sdtPr>
    <w:sdtEndPr>
      <w:rPr>
        <w:rStyle w:val="PageNumber"/>
      </w:rPr>
    </w:sdtEndPr>
    <w:sdtContent>
      <w:p w14:paraId="107D287D" w14:textId="5426ECB1" w:rsidR="00A72658" w:rsidRDefault="00A72658" w:rsidP="00FB5E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85762" w14:textId="77777777" w:rsidR="00A72658" w:rsidRDefault="00A72658" w:rsidP="00A72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561612"/>
      <w:docPartObj>
        <w:docPartGallery w:val="Page Numbers (Bottom of Page)"/>
        <w:docPartUnique/>
      </w:docPartObj>
    </w:sdtPr>
    <w:sdtEndPr>
      <w:rPr>
        <w:rStyle w:val="PageNumber"/>
      </w:rPr>
    </w:sdtEndPr>
    <w:sdtContent>
      <w:p w14:paraId="2EE9840C" w14:textId="628075E7" w:rsidR="00A72658" w:rsidRDefault="00A72658" w:rsidP="00FB5E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C4AAC" w14:textId="77777777" w:rsidR="00A72658" w:rsidRDefault="00A72658" w:rsidP="00A726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D2AF" w14:textId="77777777" w:rsidR="00334067" w:rsidRDefault="00334067" w:rsidP="00A72658">
      <w:r>
        <w:separator/>
      </w:r>
    </w:p>
  </w:footnote>
  <w:footnote w:type="continuationSeparator" w:id="0">
    <w:p w14:paraId="621B158C" w14:textId="77777777" w:rsidR="00334067" w:rsidRDefault="00334067" w:rsidP="00A72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9AB"/>
    <w:multiLevelType w:val="hybridMultilevel"/>
    <w:tmpl w:val="BDB420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49D81F50"/>
    <w:multiLevelType w:val="hybridMultilevel"/>
    <w:tmpl w:val="8DDA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A6691"/>
    <w:multiLevelType w:val="hybridMultilevel"/>
    <w:tmpl w:val="805A7050"/>
    <w:lvl w:ilvl="0" w:tplc="8A740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875637"/>
    <w:multiLevelType w:val="hybridMultilevel"/>
    <w:tmpl w:val="972C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726861">
    <w:abstractNumId w:val="3"/>
  </w:num>
  <w:num w:numId="2" w16cid:durableId="569197370">
    <w:abstractNumId w:val="2"/>
  </w:num>
  <w:num w:numId="3" w16cid:durableId="187640714">
    <w:abstractNumId w:val="1"/>
  </w:num>
  <w:num w:numId="4" w16cid:durableId="2925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E6"/>
    <w:rsid w:val="00004D78"/>
    <w:rsid w:val="000137C3"/>
    <w:rsid w:val="00026B24"/>
    <w:rsid w:val="00034202"/>
    <w:rsid w:val="00067BF4"/>
    <w:rsid w:val="00077F5C"/>
    <w:rsid w:val="001042A8"/>
    <w:rsid w:val="00112DE1"/>
    <w:rsid w:val="00183BEE"/>
    <w:rsid w:val="00184004"/>
    <w:rsid w:val="00184DDC"/>
    <w:rsid w:val="001D097C"/>
    <w:rsid w:val="00223E63"/>
    <w:rsid w:val="00242D2A"/>
    <w:rsid w:val="00253753"/>
    <w:rsid w:val="00305D2B"/>
    <w:rsid w:val="00334067"/>
    <w:rsid w:val="0035715D"/>
    <w:rsid w:val="003D6249"/>
    <w:rsid w:val="003F13E5"/>
    <w:rsid w:val="00401C56"/>
    <w:rsid w:val="00406966"/>
    <w:rsid w:val="00431C73"/>
    <w:rsid w:val="00436163"/>
    <w:rsid w:val="00475BA9"/>
    <w:rsid w:val="004A3117"/>
    <w:rsid w:val="004B5C15"/>
    <w:rsid w:val="004F6816"/>
    <w:rsid w:val="0055069B"/>
    <w:rsid w:val="005A2EDC"/>
    <w:rsid w:val="005C12DF"/>
    <w:rsid w:val="00634164"/>
    <w:rsid w:val="00644171"/>
    <w:rsid w:val="00647729"/>
    <w:rsid w:val="006B31E5"/>
    <w:rsid w:val="006C78D3"/>
    <w:rsid w:val="00753D9E"/>
    <w:rsid w:val="007A4FD2"/>
    <w:rsid w:val="007C3E1E"/>
    <w:rsid w:val="007D299A"/>
    <w:rsid w:val="00861A8C"/>
    <w:rsid w:val="008B4916"/>
    <w:rsid w:val="00920AE5"/>
    <w:rsid w:val="009C0C62"/>
    <w:rsid w:val="009D25C5"/>
    <w:rsid w:val="00A02F23"/>
    <w:rsid w:val="00A37D78"/>
    <w:rsid w:val="00A418FF"/>
    <w:rsid w:val="00A72658"/>
    <w:rsid w:val="00A74377"/>
    <w:rsid w:val="00AA0075"/>
    <w:rsid w:val="00B01D3A"/>
    <w:rsid w:val="00B06CDC"/>
    <w:rsid w:val="00B3095A"/>
    <w:rsid w:val="00B34BD6"/>
    <w:rsid w:val="00B767FF"/>
    <w:rsid w:val="00BA1DF6"/>
    <w:rsid w:val="00BB1913"/>
    <w:rsid w:val="00BF7AE3"/>
    <w:rsid w:val="00C12FE6"/>
    <w:rsid w:val="00C42C3A"/>
    <w:rsid w:val="00C8010E"/>
    <w:rsid w:val="00CB1CF3"/>
    <w:rsid w:val="00CB4233"/>
    <w:rsid w:val="00CB5553"/>
    <w:rsid w:val="00CC5934"/>
    <w:rsid w:val="00CF171C"/>
    <w:rsid w:val="00CF31D6"/>
    <w:rsid w:val="00DB6AFF"/>
    <w:rsid w:val="00DB70C8"/>
    <w:rsid w:val="00DD5D66"/>
    <w:rsid w:val="00E06DF0"/>
    <w:rsid w:val="00E175E3"/>
    <w:rsid w:val="00E51DC1"/>
    <w:rsid w:val="00E56CBC"/>
    <w:rsid w:val="00E652CD"/>
    <w:rsid w:val="00E86C58"/>
    <w:rsid w:val="00EE3107"/>
    <w:rsid w:val="00EE345D"/>
    <w:rsid w:val="00EE469F"/>
    <w:rsid w:val="00EE6057"/>
    <w:rsid w:val="00F56A9D"/>
    <w:rsid w:val="00F66E97"/>
    <w:rsid w:val="00F92BF4"/>
    <w:rsid w:val="00FA29F7"/>
    <w:rsid w:val="00FD12ED"/>
    <w:rsid w:val="00FD16B9"/>
    <w:rsid w:val="00FE1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1B91"/>
  <w15:chartTrackingRefBased/>
  <w15:docId w15:val="{53F5C0BC-3078-9F49-9D26-B8175592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0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CBC"/>
    <w:pPr>
      <w:ind w:left="720"/>
      <w:contextualSpacing/>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A7265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72658"/>
  </w:style>
  <w:style w:type="character" w:styleId="PageNumber">
    <w:name w:val="page number"/>
    <w:basedOn w:val="DefaultParagraphFont"/>
    <w:uiPriority w:val="99"/>
    <w:semiHidden/>
    <w:unhideWhenUsed/>
    <w:rsid w:val="00A7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40 - Ian Goss - Aboriginal and Torres Strait Islander Visual Arts and Crafts - Commissioned study</vt:lpstr>
    </vt:vector>
  </TitlesOfParts>
  <Company>Ian Goss</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Ian Goss - Aboriginal and Torres Strait Islander Visual Arts and Crafts - Commissioned study</dc:title>
  <dc:subject/>
  <dc:creator>Ian Goss</dc:creator>
  <cp:keywords/>
  <dc:description/>
  <cp:lastModifiedBy>Chris Alston</cp:lastModifiedBy>
  <cp:revision>4</cp:revision>
  <dcterms:created xsi:type="dcterms:W3CDTF">2022-08-29T02:06:00Z</dcterms:created>
  <dcterms:modified xsi:type="dcterms:W3CDTF">2022-12-14T03:29:00Z</dcterms:modified>
</cp:coreProperties>
</file>