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4D8E1" w14:textId="77777777" w:rsidR="004E68DC" w:rsidRPr="002C5416" w:rsidRDefault="007507ED" w:rsidP="004E68DC">
      <w:r>
        <w:t>12</w:t>
      </w:r>
      <w:r w:rsidR="002710EC" w:rsidRPr="002C5416">
        <w:t xml:space="preserve"> </w:t>
      </w:r>
      <w:r w:rsidR="006043E3">
        <w:t>February 2016</w:t>
      </w:r>
    </w:p>
    <w:p w14:paraId="268124EE" w14:textId="77777777" w:rsidR="004E68DC" w:rsidRPr="00F12A38" w:rsidRDefault="004E68DC" w:rsidP="004E68DC"/>
    <w:p w14:paraId="4372753C" w14:textId="77777777" w:rsidR="00851024" w:rsidRPr="00F12A38" w:rsidRDefault="00F12A38" w:rsidP="00851024">
      <w:pPr>
        <w:spacing w:after="0" w:line="240" w:lineRule="auto"/>
        <w:rPr>
          <w:rFonts w:ascii="Times New Roman" w:hAnsi="Times New Roman" w:cs="Times New Roman"/>
        </w:rPr>
      </w:pPr>
      <w:r w:rsidRPr="00F12A38">
        <w:t>Regulation of Australian Agriculture</w:t>
      </w:r>
      <w:r w:rsidR="00851024" w:rsidRPr="00F12A38">
        <w:br/>
      </w:r>
      <w:r w:rsidRPr="00F12A38">
        <w:t>Productivity Commission</w:t>
      </w:r>
      <w:r w:rsidR="00851024" w:rsidRPr="00F12A38">
        <w:br/>
        <w:t>Locked Bag 2</w:t>
      </w:r>
      <w:r w:rsidRPr="00F12A38">
        <w:t>, Collins St East PO</w:t>
      </w:r>
    </w:p>
    <w:p w14:paraId="1908502C" w14:textId="77777777" w:rsidR="00851024" w:rsidRPr="00F12A38" w:rsidRDefault="00F12A38" w:rsidP="00851024">
      <w:pPr>
        <w:spacing w:after="0" w:line="240" w:lineRule="auto"/>
        <w:rPr>
          <w:rFonts w:ascii="Times New Roman" w:hAnsi="Times New Roman" w:cs="Times New Roman"/>
        </w:rPr>
      </w:pPr>
      <w:r w:rsidRPr="00F12A38">
        <w:t>Melbourne VIC 8003</w:t>
      </w:r>
    </w:p>
    <w:p w14:paraId="6EF8657F" w14:textId="77777777" w:rsidR="002C5416" w:rsidRPr="00F12A38" w:rsidRDefault="002C5416" w:rsidP="002C5416">
      <w:pPr>
        <w:rPr>
          <w:color w:val="FF0000"/>
          <w:lang w:val="en-US"/>
        </w:rPr>
      </w:pPr>
    </w:p>
    <w:p w14:paraId="163FE7E0" w14:textId="55FB85AB" w:rsidR="00B334D3" w:rsidRPr="00C82016" w:rsidRDefault="004E68DC" w:rsidP="00A66920">
      <w:pPr>
        <w:jc w:val="center"/>
      </w:pPr>
      <w:r w:rsidRPr="00F12A38">
        <w:rPr>
          <w:b/>
          <w:sz w:val="28"/>
          <w:szCs w:val="28"/>
        </w:rPr>
        <w:t xml:space="preserve">RE: ACMF </w:t>
      </w:r>
      <w:r w:rsidR="002C5416" w:rsidRPr="00F12A38">
        <w:rPr>
          <w:b/>
          <w:sz w:val="28"/>
          <w:szCs w:val="28"/>
        </w:rPr>
        <w:t xml:space="preserve">comments on </w:t>
      </w:r>
      <w:r w:rsidR="007F60D9">
        <w:rPr>
          <w:b/>
          <w:sz w:val="28"/>
          <w:szCs w:val="28"/>
        </w:rPr>
        <w:t>Productivity Commission Inquiry into</w:t>
      </w:r>
      <w:r w:rsidR="00F12A38" w:rsidRPr="00F12A38">
        <w:rPr>
          <w:b/>
          <w:sz w:val="28"/>
          <w:szCs w:val="28"/>
        </w:rPr>
        <w:t xml:space="preserve"> Regulation of Australian Agriculture</w:t>
      </w:r>
      <w:r w:rsidR="00851024" w:rsidRPr="00F12A38">
        <w:rPr>
          <w:b/>
          <w:sz w:val="28"/>
          <w:szCs w:val="28"/>
        </w:rPr>
        <w:t xml:space="preserve"> </w:t>
      </w:r>
    </w:p>
    <w:p w14:paraId="224151CD" w14:textId="77777777" w:rsidR="000775A5" w:rsidRDefault="000775A5" w:rsidP="000775A5">
      <w:pPr>
        <w:autoSpaceDE w:val="0"/>
        <w:autoSpaceDN w:val="0"/>
        <w:adjustRightInd w:val="0"/>
        <w:spacing w:after="0" w:line="240" w:lineRule="auto"/>
        <w:jc w:val="both"/>
      </w:pPr>
    </w:p>
    <w:p w14:paraId="2CAF3014" w14:textId="77777777" w:rsidR="00B334D3" w:rsidRDefault="00B334D3" w:rsidP="000775A5">
      <w:pPr>
        <w:autoSpaceDE w:val="0"/>
        <w:autoSpaceDN w:val="0"/>
        <w:adjustRightInd w:val="0"/>
        <w:spacing w:after="0" w:line="240" w:lineRule="auto"/>
        <w:jc w:val="both"/>
        <w:rPr>
          <w:spacing w:val="7"/>
          <w:shd w:val="clear" w:color="auto" w:fill="FFFFFF"/>
        </w:rPr>
      </w:pPr>
      <w:r w:rsidRPr="006250AA">
        <w:t xml:space="preserve">The </w:t>
      </w:r>
      <w:r>
        <w:t>ACMF</w:t>
      </w:r>
      <w:r w:rsidRPr="006250AA">
        <w:t xml:space="preserve"> </w:t>
      </w:r>
      <w:r>
        <w:t>appreciate</w:t>
      </w:r>
      <w:r w:rsidRPr="006250AA">
        <w:t xml:space="preserve">s the opportunity to provide </w:t>
      </w:r>
      <w:r>
        <w:t xml:space="preserve">input </w:t>
      </w:r>
      <w:r w:rsidRPr="006250AA">
        <w:t xml:space="preserve">to the </w:t>
      </w:r>
      <w:r w:rsidRPr="006250AA">
        <w:rPr>
          <w:spacing w:val="7"/>
          <w:shd w:val="clear" w:color="auto" w:fill="FFFFFF"/>
        </w:rPr>
        <w:t>Productivity Commission’s inquiry into the regulatory burden</w:t>
      </w:r>
      <w:r>
        <w:rPr>
          <w:spacing w:val="7"/>
          <w:shd w:val="clear" w:color="auto" w:fill="FFFFFF"/>
        </w:rPr>
        <w:t>s</w:t>
      </w:r>
      <w:r w:rsidRPr="006250AA">
        <w:rPr>
          <w:spacing w:val="7"/>
          <w:shd w:val="clear" w:color="auto" w:fill="FFFFFF"/>
        </w:rPr>
        <w:t xml:space="preserve"> faced</w:t>
      </w:r>
      <w:r>
        <w:rPr>
          <w:spacing w:val="7"/>
          <w:shd w:val="clear" w:color="auto" w:fill="FFFFFF"/>
        </w:rPr>
        <w:t xml:space="preserve"> by Australian agriculture. </w:t>
      </w:r>
    </w:p>
    <w:p w14:paraId="3EEBF08D" w14:textId="77777777" w:rsidR="000775A5" w:rsidRDefault="000775A5" w:rsidP="000775A5">
      <w:pPr>
        <w:spacing w:after="0" w:line="240" w:lineRule="auto"/>
        <w:rPr>
          <w:rFonts w:cs="Arial"/>
        </w:rPr>
      </w:pPr>
    </w:p>
    <w:p w14:paraId="57D42F7A" w14:textId="77777777" w:rsidR="007514FC" w:rsidRPr="007514FC" w:rsidRDefault="00E133D8" w:rsidP="000775A5">
      <w:pPr>
        <w:spacing w:after="0" w:line="240" w:lineRule="auto"/>
        <w:rPr>
          <w:rFonts w:ascii="Calibri" w:eastAsia="Calibri" w:hAnsi="Calibri" w:cs="Calibri"/>
        </w:rPr>
      </w:pPr>
      <w:r w:rsidRPr="00F12A38">
        <w:rPr>
          <w:rFonts w:cs="Arial"/>
        </w:rPr>
        <w:t xml:space="preserve">The Australian Chicken Meat Federation </w:t>
      </w:r>
      <w:r w:rsidR="007514FC">
        <w:rPr>
          <w:rFonts w:cs="Arial"/>
        </w:rPr>
        <w:t xml:space="preserve">Inc. </w:t>
      </w:r>
      <w:r w:rsidRPr="00F12A38">
        <w:rPr>
          <w:rFonts w:cs="Arial"/>
        </w:rPr>
        <w:t>(ACMF) is the peak coordinating body for participants in the chicken meat industries in Australia</w:t>
      </w:r>
      <w:r w:rsidR="007514FC">
        <w:rPr>
          <w:rFonts w:cs="Arial"/>
        </w:rPr>
        <w:t>,</w:t>
      </w:r>
      <w:r w:rsidR="007514FC" w:rsidRPr="00796274">
        <w:rPr>
          <w:rFonts w:ascii="Calibri" w:eastAsia="Calibri" w:hAnsi="Calibri" w:cs="Calibri"/>
          <w:color w:val="FF0000"/>
        </w:rPr>
        <w:t xml:space="preserve"> </w:t>
      </w:r>
      <w:r w:rsidR="007514FC" w:rsidRPr="007514FC">
        <w:rPr>
          <w:rFonts w:ascii="Calibri" w:eastAsia="Calibri" w:hAnsi="Calibri" w:cs="Calibri"/>
          <w:spacing w:val="-3"/>
        </w:rPr>
        <w:t>r</w:t>
      </w:r>
      <w:r w:rsidR="007514FC" w:rsidRPr="007514FC">
        <w:rPr>
          <w:rFonts w:ascii="Calibri" w:eastAsia="Calibri" w:hAnsi="Calibri" w:cs="Calibri"/>
          <w:spacing w:val="1"/>
        </w:rPr>
        <w:t>e</w:t>
      </w:r>
      <w:r w:rsidR="007514FC" w:rsidRPr="007514FC">
        <w:rPr>
          <w:rFonts w:ascii="Calibri" w:eastAsia="Calibri" w:hAnsi="Calibri" w:cs="Calibri"/>
          <w:spacing w:val="-1"/>
        </w:rPr>
        <w:t>p</w:t>
      </w:r>
      <w:r w:rsidR="007514FC" w:rsidRPr="007514FC">
        <w:rPr>
          <w:rFonts w:ascii="Calibri" w:eastAsia="Calibri" w:hAnsi="Calibri" w:cs="Calibri"/>
        </w:rPr>
        <w:t>r</w:t>
      </w:r>
      <w:r w:rsidR="007514FC" w:rsidRPr="007514FC">
        <w:rPr>
          <w:rFonts w:ascii="Calibri" w:eastAsia="Calibri" w:hAnsi="Calibri" w:cs="Calibri"/>
          <w:spacing w:val="1"/>
        </w:rPr>
        <w:t>e</w:t>
      </w:r>
      <w:r w:rsidR="007514FC" w:rsidRPr="007514FC">
        <w:rPr>
          <w:rFonts w:ascii="Calibri" w:eastAsia="Calibri" w:hAnsi="Calibri" w:cs="Calibri"/>
        </w:rPr>
        <w:t>s</w:t>
      </w:r>
      <w:r w:rsidR="007514FC" w:rsidRPr="007514FC">
        <w:rPr>
          <w:rFonts w:ascii="Calibri" w:eastAsia="Calibri" w:hAnsi="Calibri" w:cs="Calibri"/>
          <w:spacing w:val="1"/>
        </w:rPr>
        <w:t>e</w:t>
      </w:r>
      <w:r w:rsidR="007514FC" w:rsidRPr="007514FC">
        <w:rPr>
          <w:rFonts w:ascii="Calibri" w:eastAsia="Calibri" w:hAnsi="Calibri" w:cs="Calibri"/>
          <w:spacing w:val="-1"/>
        </w:rPr>
        <w:t>n</w:t>
      </w:r>
      <w:r w:rsidR="007514FC" w:rsidRPr="007514FC">
        <w:rPr>
          <w:rFonts w:ascii="Calibri" w:eastAsia="Calibri" w:hAnsi="Calibri" w:cs="Calibri"/>
        </w:rPr>
        <w:t>ti</w:t>
      </w:r>
      <w:r w:rsidR="007514FC" w:rsidRPr="007514FC">
        <w:rPr>
          <w:rFonts w:ascii="Calibri" w:eastAsia="Calibri" w:hAnsi="Calibri" w:cs="Calibri"/>
          <w:spacing w:val="-1"/>
        </w:rPr>
        <w:t>n</w:t>
      </w:r>
      <w:r w:rsidR="007514FC" w:rsidRPr="007514FC">
        <w:rPr>
          <w:rFonts w:ascii="Calibri" w:eastAsia="Calibri" w:hAnsi="Calibri" w:cs="Calibri"/>
        </w:rPr>
        <w:t>g all el</w:t>
      </w:r>
      <w:r w:rsidR="007514FC" w:rsidRPr="007514FC">
        <w:rPr>
          <w:rFonts w:ascii="Calibri" w:eastAsia="Calibri" w:hAnsi="Calibri" w:cs="Calibri"/>
          <w:spacing w:val="-2"/>
        </w:rPr>
        <w:t>e</w:t>
      </w:r>
      <w:r w:rsidR="007514FC" w:rsidRPr="007514FC">
        <w:rPr>
          <w:rFonts w:ascii="Calibri" w:eastAsia="Calibri" w:hAnsi="Calibri" w:cs="Calibri"/>
          <w:spacing w:val="1"/>
        </w:rPr>
        <w:t>m</w:t>
      </w:r>
      <w:r w:rsidR="007514FC" w:rsidRPr="007514FC">
        <w:rPr>
          <w:rFonts w:ascii="Calibri" w:eastAsia="Calibri" w:hAnsi="Calibri" w:cs="Calibri"/>
        </w:rPr>
        <w:t>e</w:t>
      </w:r>
      <w:r w:rsidR="007514FC" w:rsidRPr="007514FC">
        <w:rPr>
          <w:rFonts w:ascii="Calibri" w:eastAsia="Calibri" w:hAnsi="Calibri" w:cs="Calibri"/>
          <w:spacing w:val="-1"/>
        </w:rPr>
        <w:t>n</w:t>
      </w:r>
      <w:r w:rsidR="007514FC" w:rsidRPr="007514FC">
        <w:rPr>
          <w:rFonts w:ascii="Calibri" w:eastAsia="Calibri" w:hAnsi="Calibri" w:cs="Calibri"/>
        </w:rPr>
        <w:t>ts</w:t>
      </w:r>
      <w:r w:rsidR="007514FC" w:rsidRPr="007514FC">
        <w:rPr>
          <w:rFonts w:ascii="Calibri" w:eastAsia="Calibri" w:hAnsi="Calibri" w:cs="Calibri"/>
          <w:spacing w:val="-2"/>
        </w:rPr>
        <w:t xml:space="preserve"> </w:t>
      </w:r>
      <w:r w:rsidR="007514FC" w:rsidRPr="007514FC">
        <w:rPr>
          <w:rFonts w:ascii="Calibri" w:eastAsia="Calibri" w:hAnsi="Calibri" w:cs="Calibri"/>
          <w:spacing w:val="1"/>
        </w:rPr>
        <w:t>o</w:t>
      </w:r>
      <w:r w:rsidR="007514FC" w:rsidRPr="007514FC">
        <w:rPr>
          <w:rFonts w:ascii="Calibri" w:eastAsia="Calibri" w:hAnsi="Calibri" w:cs="Calibri"/>
        </w:rPr>
        <w:t>f</w:t>
      </w:r>
      <w:r w:rsidR="007514FC" w:rsidRPr="007514FC">
        <w:rPr>
          <w:rFonts w:ascii="Calibri" w:eastAsia="Calibri" w:hAnsi="Calibri" w:cs="Calibri"/>
          <w:spacing w:val="-2"/>
        </w:rPr>
        <w:t xml:space="preserve"> </w:t>
      </w:r>
      <w:r w:rsidR="007514FC" w:rsidRPr="007514FC">
        <w:rPr>
          <w:rFonts w:ascii="Calibri" w:eastAsia="Calibri" w:hAnsi="Calibri" w:cs="Calibri"/>
        </w:rPr>
        <w:t>t</w:t>
      </w:r>
      <w:r w:rsidR="007514FC" w:rsidRPr="007514FC">
        <w:rPr>
          <w:rFonts w:ascii="Calibri" w:eastAsia="Calibri" w:hAnsi="Calibri" w:cs="Calibri"/>
          <w:spacing w:val="-1"/>
        </w:rPr>
        <w:t>h</w:t>
      </w:r>
      <w:r w:rsidR="007514FC" w:rsidRPr="007514FC">
        <w:rPr>
          <w:rFonts w:ascii="Calibri" w:eastAsia="Calibri" w:hAnsi="Calibri" w:cs="Calibri"/>
        </w:rPr>
        <w:t>e</w:t>
      </w:r>
      <w:r w:rsidR="007514FC" w:rsidRPr="007514FC">
        <w:rPr>
          <w:rFonts w:ascii="Calibri" w:eastAsia="Calibri" w:hAnsi="Calibri" w:cs="Calibri"/>
          <w:spacing w:val="-1"/>
        </w:rPr>
        <w:t xml:space="preserve"> </w:t>
      </w:r>
      <w:r w:rsidR="007514FC" w:rsidRPr="007514FC">
        <w:rPr>
          <w:rFonts w:ascii="Calibri" w:eastAsia="Calibri" w:hAnsi="Calibri" w:cs="Calibri"/>
        </w:rPr>
        <w:t>c</w:t>
      </w:r>
      <w:r w:rsidR="007514FC" w:rsidRPr="007514FC">
        <w:rPr>
          <w:rFonts w:ascii="Calibri" w:eastAsia="Calibri" w:hAnsi="Calibri" w:cs="Calibri"/>
          <w:spacing w:val="-1"/>
        </w:rPr>
        <w:t>h</w:t>
      </w:r>
      <w:r w:rsidR="007514FC" w:rsidRPr="007514FC">
        <w:rPr>
          <w:rFonts w:ascii="Calibri" w:eastAsia="Calibri" w:hAnsi="Calibri" w:cs="Calibri"/>
        </w:rPr>
        <w:t>icken</w:t>
      </w:r>
      <w:r w:rsidR="007514FC" w:rsidRPr="007514FC">
        <w:rPr>
          <w:rFonts w:ascii="Calibri" w:eastAsia="Calibri" w:hAnsi="Calibri" w:cs="Calibri"/>
          <w:spacing w:val="-5"/>
        </w:rPr>
        <w:t xml:space="preserve"> </w:t>
      </w:r>
      <w:r w:rsidR="007514FC" w:rsidRPr="007514FC">
        <w:rPr>
          <w:rFonts w:ascii="Calibri" w:eastAsia="Calibri" w:hAnsi="Calibri" w:cs="Calibri"/>
          <w:spacing w:val="1"/>
        </w:rPr>
        <w:t>m</w:t>
      </w:r>
      <w:r w:rsidR="007514FC" w:rsidRPr="007514FC">
        <w:rPr>
          <w:rFonts w:ascii="Calibri" w:eastAsia="Calibri" w:hAnsi="Calibri" w:cs="Calibri"/>
        </w:rPr>
        <w:t>e</w:t>
      </w:r>
      <w:r w:rsidR="007514FC" w:rsidRPr="007514FC">
        <w:rPr>
          <w:rFonts w:ascii="Calibri" w:eastAsia="Calibri" w:hAnsi="Calibri" w:cs="Calibri"/>
          <w:spacing w:val="-3"/>
        </w:rPr>
        <w:t>a</w:t>
      </w:r>
      <w:r w:rsidR="007514FC" w:rsidRPr="007514FC">
        <w:rPr>
          <w:rFonts w:ascii="Calibri" w:eastAsia="Calibri" w:hAnsi="Calibri" w:cs="Calibri"/>
        </w:rPr>
        <w:t>t</w:t>
      </w:r>
      <w:r w:rsidR="007514FC" w:rsidRPr="007514FC">
        <w:rPr>
          <w:rFonts w:ascii="Calibri" w:eastAsia="Calibri" w:hAnsi="Calibri" w:cs="Calibri"/>
          <w:spacing w:val="1"/>
        </w:rPr>
        <w:t xml:space="preserve"> </w:t>
      </w:r>
      <w:r w:rsidR="007514FC" w:rsidRPr="007514FC">
        <w:rPr>
          <w:rFonts w:ascii="Calibri" w:eastAsia="Calibri" w:hAnsi="Calibri" w:cs="Calibri"/>
        </w:rPr>
        <w:t>i</w:t>
      </w:r>
      <w:r w:rsidR="007514FC" w:rsidRPr="007514FC">
        <w:rPr>
          <w:rFonts w:ascii="Calibri" w:eastAsia="Calibri" w:hAnsi="Calibri" w:cs="Calibri"/>
          <w:spacing w:val="-1"/>
        </w:rPr>
        <w:t>ndu</w:t>
      </w:r>
      <w:r w:rsidR="007514FC" w:rsidRPr="007514FC">
        <w:rPr>
          <w:rFonts w:ascii="Calibri" w:eastAsia="Calibri" w:hAnsi="Calibri" w:cs="Calibri"/>
        </w:rPr>
        <w:t xml:space="preserve">stry in </w:t>
      </w:r>
      <w:r w:rsidR="007514FC" w:rsidRPr="007514FC">
        <w:rPr>
          <w:rFonts w:ascii="Calibri" w:eastAsia="Calibri" w:hAnsi="Calibri" w:cs="Calibri"/>
          <w:spacing w:val="-1"/>
        </w:rPr>
        <w:t>Au</w:t>
      </w:r>
      <w:r w:rsidR="007514FC" w:rsidRPr="007514FC">
        <w:rPr>
          <w:rFonts w:ascii="Calibri" w:eastAsia="Calibri" w:hAnsi="Calibri" w:cs="Calibri"/>
        </w:rPr>
        <w:t>stralia,</w:t>
      </w:r>
      <w:r w:rsidR="007514FC" w:rsidRPr="007514FC">
        <w:rPr>
          <w:rFonts w:ascii="Calibri" w:eastAsia="Calibri" w:hAnsi="Calibri" w:cs="Calibri"/>
          <w:spacing w:val="-2"/>
        </w:rPr>
        <w:t xml:space="preserve"> </w:t>
      </w:r>
      <w:r w:rsidR="007514FC" w:rsidRPr="007514FC">
        <w:rPr>
          <w:rFonts w:ascii="Calibri" w:eastAsia="Calibri" w:hAnsi="Calibri" w:cs="Calibri"/>
        </w:rPr>
        <w:t>i</w:t>
      </w:r>
      <w:r w:rsidR="007514FC" w:rsidRPr="007514FC">
        <w:rPr>
          <w:rFonts w:ascii="Calibri" w:eastAsia="Calibri" w:hAnsi="Calibri" w:cs="Calibri"/>
          <w:spacing w:val="-1"/>
        </w:rPr>
        <w:t>n</w:t>
      </w:r>
      <w:r w:rsidR="007514FC" w:rsidRPr="007514FC">
        <w:rPr>
          <w:rFonts w:ascii="Calibri" w:eastAsia="Calibri" w:hAnsi="Calibri" w:cs="Calibri"/>
        </w:rPr>
        <w:t>cl</w:t>
      </w:r>
      <w:r w:rsidR="007514FC" w:rsidRPr="007514FC">
        <w:rPr>
          <w:rFonts w:ascii="Calibri" w:eastAsia="Calibri" w:hAnsi="Calibri" w:cs="Calibri"/>
          <w:spacing w:val="-1"/>
        </w:rPr>
        <w:t>ud</w:t>
      </w:r>
      <w:r w:rsidR="007514FC" w:rsidRPr="007514FC">
        <w:rPr>
          <w:rFonts w:ascii="Calibri" w:eastAsia="Calibri" w:hAnsi="Calibri" w:cs="Calibri"/>
        </w:rPr>
        <w:t>i</w:t>
      </w:r>
      <w:r w:rsidR="007514FC" w:rsidRPr="007514FC">
        <w:rPr>
          <w:rFonts w:ascii="Calibri" w:eastAsia="Calibri" w:hAnsi="Calibri" w:cs="Calibri"/>
          <w:spacing w:val="-1"/>
        </w:rPr>
        <w:t>n</w:t>
      </w:r>
      <w:r w:rsidR="007514FC" w:rsidRPr="007514FC">
        <w:rPr>
          <w:rFonts w:ascii="Calibri" w:eastAsia="Calibri" w:hAnsi="Calibri" w:cs="Calibri"/>
        </w:rPr>
        <w:t>g c</w:t>
      </w:r>
      <w:r w:rsidR="007514FC" w:rsidRPr="007514FC">
        <w:rPr>
          <w:rFonts w:ascii="Calibri" w:eastAsia="Calibri" w:hAnsi="Calibri" w:cs="Calibri"/>
          <w:spacing w:val="-1"/>
        </w:rPr>
        <w:t>h</w:t>
      </w:r>
      <w:r w:rsidR="007514FC" w:rsidRPr="007514FC">
        <w:rPr>
          <w:rFonts w:ascii="Calibri" w:eastAsia="Calibri" w:hAnsi="Calibri" w:cs="Calibri"/>
        </w:rPr>
        <w:t>ick</w:t>
      </w:r>
      <w:r w:rsidR="007514FC" w:rsidRPr="007514FC">
        <w:rPr>
          <w:rFonts w:ascii="Calibri" w:eastAsia="Calibri" w:hAnsi="Calibri" w:cs="Calibri"/>
          <w:spacing w:val="1"/>
        </w:rPr>
        <w:t>e</w:t>
      </w:r>
      <w:r w:rsidR="007514FC" w:rsidRPr="007514FC">
        <w:rPr>
          <w:rFonts w:ascii="Calibri" w:eastAsia="Calibri" w:hAnsi="Calibri" w:cs="Calibri"/>
        </w:rPr>
        <w:t xml:space="preserve">n </w:t>
      </w:r>
      <w:r w:rsidR="007514FC" w:rsidRPr="007514FC">
        <w:rPr>
          <w:rFonts w:ascii="Calibri" w:eastAsia="Calibri" w:hAnsi="Calibri" w:cs="Calibri"/>
          <w:spacing w:val="-1"/>
        </w:rPr>
        <w:t>g</w:t>
      </w:r>
      <w:r w:rsidR="007514FC" w:rsidRPr="007514FC">
        <w:rPr>
          <w:rFonts w:ascii="Calibri" w:eastAsia="Calibri" w:hAnsi="Calibri" w:cs="Calibri"/>
        </w:rPr>
        <w:t>r</w:t>
      </w:r>
      <w:r w:rsidR="007514FC" w:rsidRPr="007514FC">
        <w:rPr>
          <w:rFonts w:ascii="Calibri" w:eastAsia="Calibri" w:hAnsi="Calibri" w:cs="Calibri"/>
          <w:spacing w:val="-1"/>
        </w:rPr>
        <w:t>o</w:t>
      </w:r>
      <w:r w:rsidR="007514FC" w:rsidRPr="007514FC">
        <w:rPr>
          <w:rFonts w:ascii="Calibri" w:eastAsia="Calibri" w:hAnsi="Calibri" w:cs="Calibri"/>
        </w:rPr>
        <w:t>w</w:t>
      </w:r>
      <w:r w:rsidR="007514FC" w:rsidRPr="007514FC">
        <w:rPr>
          <w:rFonts w:ascii="Calibri" w:eastAsia="Calibri" w:hAnsi="Calibri" w:cs="Calibri"/>
          <w:spacing w:val="1"/>
        </w:rPr>
        <w:t>e</w:t>
      </w:r>
      <w:r w:rsidR="007514FC" w:rsidRPr="007514FC">
        <w:rPr>
          <w:rFonts w:ascii="Calibri" w:eastAsia="Calibri" w:hAnsi="Calibri" w:cs="Calibri"/>
        </w:rPr>
        <w:t>rs</w:t>
      </w:r>
      <w:r w:rsidR="007514FC" w:rsidRPr="007514FC">
        <w:rPr>
          <w:rFonts w:ascii="Calibri" w:eastAsia="Calibri" w:hAnsi="Calibri" w:cs="Calibri"/>
          <w:spacing w:val="-4"/>
        </w:rPr>
        <w:t xml:space="preserve"> </w:t>
      </w:r>
      <w:r w:rsidR="007514FC" w:rsidRPr="007514FC">
        <w:rPr>
          <w:rFonts w:ascii="Calibri" w:eastAsia="Calibri" w:hAnsi="Calibri" w:cs="Calibri"/>
        </w:rPr>
        <w:t>a</w:t>
      </w:r>
      <w:r w:rsidR="007514FC" w:rsidRPr="007514FC">
        <w:rPr>
          <w:rFonts w:ascii="Calibri" w:eastAsia="Calibri" w:hAnsi="Calibri" w:cs="Calibri"/>
          <w:spacing w:val="-1"/>
        </w:rPr>
        <w:t>n</w:t>
      </w:r>
      <w:r w:rsidR="007514FC" w:rsidRPr="007514FC">
        <w:rPr>
          <w:rFonts w:ascii="Calibri" w:eastAsia="Calibri" w:hAnsi="Calibri" w:cs="Calibri"/>
        </w:rPr>
        <w:t xml:space="preserve">d </w:t>
      </w:r>
      <w:r w:rsidR="007514FC" w:rsidRPr="007514FC">
        <w:rPr>
          <w:rFonts w:ascii="Calibri" w:eastAsia="Calibri" w:hAnsi="Calibri" w:cs="Calibri"/>
          <w:spacing w:val="-1"/>
        </w:rPr>
        <w:t>p</w:t>
      </w:r>
      <w:r w:rsidR="007514FC" w:rsidRPr="007514FC">
        <w:rPr>
          <w:rFonts w:ascii="Calibri" w:eastAsia="Calibri" w:hAnsi="Calibri" w:cs="Calibri"/>
        </w:rPr>
        <w:t>r</w:t>
      </w:r>
      <w:r w:rsidR="007514FC" w:rsidRPr="007514FC">
        <w:rPr>
          <w:rFonts w:ascii="Calibri" w:eastAsia="Calibri" w:hAnsi="Calibri" w:cs="Calibri"/>
          <w:spacing w:val="2"/>
        </w:rPr>
        <w:t>o</w:t>
      </w:r>
      <w:r w:rsidR="007514FC" w:rsidRPr="007514FC">
        <w:rPr>
          <w:rFonts w:ascii="Calibri" w:eastAsia="Calibri" w:hAnsi="Calibri" w:cs="Calibri"/>
        </w:rPr>
        <w:t>c</w:t>
      </w:r>
      <w:r w:rsidR="007514FC" w:rsidRPr="007514FC">
        <w:rPr>
          <w:rFonts w:ascii="Calibri" w:eastAsia="Calibri" w:hAnsi="Calibri" w:cs="Calibri"/>
          <w:spacing w:val="1"/>
        </w:rPr>
        <w:t>e</w:t>
      </w:r>
      <w:r w:rsidR="007514FC" w:rsidRPr="007514FC">
        <w:rPr>
          <w:rFonts w:ascii="Calibri" w:eastAsia="Calibri" w:hAnsi="Calibri" w:cs="Calibri"/>
        </w:rPr>
        <w:t>s</w:t>
      </w:r>
      <w:r w:rsidR="007514FC" w:rsidRPr="007514FC">
        <w:rPr>
          <w:rFonts w:ascii="Calibri" w:eastAsia="Calibri" w:hAnsi="Calibri" w:cs="Calibri"/>
          <w:spacing w:val="-2"/>
        </w:rPr>
        <w:t>s</w:t>
      </w:r>
      <w:r w:rsidR="007514FC" w:rsidRPr="007514FC">
        <w:rPr>
          <w:rFonts w:ascii="Calibri" w:eastAsia="Calibri" w:hAnsi="Calibri" w:cs="Calibri"/>
          <w:spacing w:val="1"/>
        </w:rPr>
        <w:t>o</w:t>
      </w:r>
      <w:r w:rsidR="007514FC" w:rsidRPr="007514FC">
        <w:rPr>
          <w:rFonts w:ascii="Calibri" w:eastAsia="Calibri" w:hAnsi="Calibri" w:cs="Calibri"/>
        </w:rPr>
        <w:t>rs,</w:t>
      </w:r>
      <w:r w:rsidR="007514FC" w:rsidRPr="007514FC">
        <w:rPr>
          <w:rFonts w:ascii="Calibri" w:eastAsia="Calibri" w:hAnsi="Calibri" w:cs="Calibri"/>
          <w:spacing w:val="-2"/>
        </w:rPr>
        <w:t xml:space="preserve"> </w:t>
      </w:r>
      <w:r w:rsidR="007514FC" w:rsidRPr="007514FC">
        <w:rPr>
          <w:rFonts w:ascii="Calibri" w:eastAsia="Calibri" w:hAnsi="Calibri" w:cs="Calibri"/>
        </w:rPr>
        <w:t>at t</w:t>
      </w:r>
      <w:r w:rsidR="007514FC" w:rsidRPr="007514FC">
        <w:rPr>
          <w:rFonts w:ascii="Calibri" w:eastAsia="Calibri" w:hAnsi="Calibri" w:cs="Calibri"/>
          <w:spacing w:val="-1"/>
        </w:rPr>
        <w:t>h</w:t>
      </w:r>
      <w:r w:rsidR="007514FC" w:rsidRPr="007514FC">
        <w:rPr>
          <w:rFonts w:ascii="Calibri" w:eastAsia="Calibri" w:hAnsi="Calibri" w:cs="Calibri"/>
        </w:rPr>
        <w:t>e</w:t>
      </w:r>
      <w:r w:rsidR="007514FC" w:rsidRPr="007514FC">
        <w:rPr>
          <w:rFonts w:ascii="Calibri" w:eastAsia="Calibri" w:hAnsi="Calibri" w:cs="Calibri"/>
          <w:spacing w:val="1"/>
        </w:rPr>
        <w:t xml:space="preserve"> </w:t>
      </w:r>
      <w:r w:rsidR="007514FC" w:rsidRPr="007514FC">
        <w:rPr>
          <w:rFonts w:ascii="Calibri" w:eastAsia="Calibri" w:hAnsi="Calibri" w:cs="Calibri"/>
          <w:spacing w:val="-1"/>
        </w:rPr>
        <w:t>n</w:t>
      </w:r>
      <w:r w:rsidR="007514FC" w:rsidRPr="007514FC">
        <w:rPr>
          <w:rFonts w:ascii="Calibri" w:eastAsia="Calibri" w:hAnsi="Calibri" w:cs="Calibri"/>
        </w:rPr>
        <w:t>at</w:t>
      </w:r>
      <w:r w:rsidR="007514FC" w:rsidRPr="007514FC">
        <w:rPr>
          <w:rFonts w:ascii="Calibri" w:eastAsia="Calibri" w:hAnsi="Calibri" w:cs="Calibri"/>
          <w:spacing w:val="-3"/>
        </w:rPr>
        <w:t>i</w:t>
      </w:r>
      <w:r w:rsidR="007514FC" w:rsidRPr="007514FC">
        <w:rPr>
          <w:rFonts w:ascii="Calibri" w:eastAsia="Calibri" w:hAnsi="Calibri" w:cs="Calibri"/>
          <w:spacing w:val="1"/>
        </w:rPr>
        <w:t>o</w:t>
      </w:r>
      <w:r w:rsidR="007514FC" w:rsidRPr="007514FC">
        <w:rPr>
          <w:rFonts w:ascii="Calibri" w:eastAsia="Calibri" w:hAnsi="Calibri" w:cs="Calibri"/>
          <w:spacing w:val="-1"/>
        </w:rPr>
        <w:t>n</w:t>
      </w:r>
      <w:r w:rsidR="007514FC" w:rsidRPr="007514FC">
        <w:rPr>
          <w:rFonts w:ascii="Calibri" w:eastAsia="Calibri" w:hAnsi="Calibri" w:cs="Calibri"/>
        </w:rPr>
        <w:t>al l</w:t>
      </w:r>
      <w:r w:rsidR="007514FC" w:rsidRPr="007514FC">
        <w:rPr>
          <w:rFonts w:ascii="Calibri" w:eastAsia="Calibri" w:hAnsi="Calibri" w:cs="Calibri"/>
          <w:spacing w:val="-2"/>
        </w:rPr>
        <w:t>e</w:t>
      </w:r>
      <w:r w:rsidR="007514FC" w:rsidRPr="007514FC">
        <w:rPr>
          <w:rFonts w:ascii="Calibri" w:eastAsia="Calibri" w:hAnsi="Calibri" w:cs="Calibri"/>
          <w:spacing w:val="1"/>
        </w:rPr>
        <w:t>ve</w:t>
      </w:r>
      <w:r w:rsidR="007514FC" w:rsidRPr="007514FC">
        <w:rPr>
          <w:rFonts w:ascii="Calibri" w:eastAsia="Calibri" w:hAnsi="Calibri" w:cs="Calibri"/>
        </w:rPr>
        <w:t xml:space="preserve">l. </w:t>
      </w:r>
    </w:p>
    <w:p w14:paraId="4B915A48" w14:textId="77777777" w:rsidR="000775A5" w:rsidRDefault="000775A5" w:rsidP="000775A5">
      <w:pPr>
        <w:spacing w:after="0" w:line="240" w:lineRule="auto"/>
        <w:rPr>
          <w:rFonts w:ascii="Calibri" w:eastAsia="Calibri" w:hAnsi="Calibri" w:cs="Calibri"/>
        </w:rPr>
      </w:pPr>
    </w:p>
    <w:p w14:paraId="022E4EB7" w14:textId="77777777" w:rsidR="00387010" w:rsidRDefault="007514FC" w:rsidP="000775A5">
      <w:pPr>
        <w:spacing w:after="0" w:line="240" w:lineRule="auto"/>
        <w:rPr>
          <w:rFonts w:ascii="Calibri" w:eastAsia="Calibri" w:hAnsi="Calibri" w:cs="Calibri"/>
        </w:rPr>
      </w:pPr>
      <w:r w:rsidRPr="007514FC">
        <w:rPr>
          <w:rFonts w:ascii="Calibri" w:eastAsia="Calibri" w:hAnsi="Calibri" w:cs="Calibri"/>
        </w:rPr>
        <w:t xml:space="preserve">The </w:t>
      </w:r>
      <w:r w:rsidRPr="007514FC">
        <w:rPr>
          <w:rFonts w:ascii="Calibri" w:eastAsia="Calibri" w:hAnsi="Calibri" w:cs="Calibri"/>
          <w:spacing w:val="-1"/>
        </w:rPr>
        <w:t>A</w:t>
      </w:r>
      <w:r w:rsidRPr="007514FC">
        <w:rPr>
          <w:rFonts w:ascii="Calibri" w:eastAsia="Calibri" w:hAnsi="Calibri" w:cs="Calibri"/>
        </w:rPr>
        <w:t>C</w:t>
      </w:r>
      <w:r w:rsidRPr="007514FC">
        <w:rPr>
          <w:rFonts w:ascii="Calibri" w:eastAsia="Calibri" w:hAnsi="Calibri" w:cs="Calibri"/>
          <w:spacing w:val="1"/>
        </w:rPr>
        <w:t>M</w:t>
      </w:r>
      <w:r w:rsidRPr="007514FC">
        <w:rPr>
          <w:rFonts w:ascii="Calibri" w:eastAsia="Calibri" w:hAnsi="Calibri" w:cs="Calibri"/>
        </w:rPr>
        <w:t>F w</w:t>
      </w:r>
      <w:r w:rsidRPr="007514FC">
        <w:rPr>
          <w:rFonts w:ascii="Calibri" w:eastAsia="Calibri" w:hAnsi="Calibri" w:cs="Calibri"/>
          <w:spacing w:val="-3"/>
        </w:rPr>
        <w:t>a</w:t>
      </w:r>
      <w:r w:rsidRPr="007514FC">
        <w:rPr>
          <w:rFonts w:ascii="Calibri" w:eastAsia="Calibri" w:hAnsi="Calibri" w:cs="Calibri"/>
        </w:rPr>
        <w:t>s</w:t>
      </w:r>
      <w:r w:rsidRPr="007514FC">
        <w:rPr>
          <w:rFonts w:ascii="Calibri" w:eastAsia="Calibri" w:hAnsi="Calibri" w:cs="Calibri"/>
          <w:spacing w:val="1"/>
        </w:rPr>
        <w:t xml:space="preserve"> </w:t>
      </w:r>
      <w:r w:rsidRPr="007514FC">
        <w:rPr>
          <w:rFonts w:ascii="Calibri" w:eastAsia="Calibri" w:hAnsi="Calibri" w:cs="Calibri"/>
          <w:spacing w:val="-3"/>
        </w:rPr>
        <w:t>f</w:t>
      </w:r>
      <w:r w:rsidRPr="007514FC">
        <w:rPr>
          <w:rFonts w:ascii="Calibri" w:eastAsia="Calibri" w:hAnsi="Calibri" w:cs="Calibri"/>
          <w:spacing w:val="1"/>
        </w:rPr>
        <w:t>o</w:t>
      </w:r>
      <w:r w:rsidRPr="007514FC">
        <w:rPr>
          <w:rFonts w:ascii="Calibri" w:eastAsia="Calibri" w:hAnsi="Calibri" w:cs="Calibri"/>
        </w:rPr>
        <w:t>r</w:t>
      </w:r>
      <w:r w:rsidRPr="007514FC">
        <w:rPr>
          <w:rFonts w:ascii="Calibri" w:eastAsia="Calibri" w:hAnsi="Calibri" w:cs="Calibri"/>
          <w:spacing w:val="-1"/>
        </w:rPr>
        <w:t>m</w:t>
      </w:r>
      <w:r w:rsidRPr="007514FC">
        <w:rPr>
          <w:rFonts w:ascii="Calibri" w:eastAsia="Calibri" w:hAnsi="Calibri" w:cs="Calibri"/>
          <w:spacing w:val="1"/>
        </w:rPr>
        <w:t>e</w:t>
      </w:r>
      <w:r w:rsidRPr="007514FC">
        <w:rPr>
          <w:rFonts w:ascii="Calibri" w:eastAsia="Calibri" w:hAnsi="Calibri" w:cs="Calibri"/>
        </w:rPr>
        <w:t xml:space="preserve">d in </w:t>
      </w:r>
      <w:r w:rsidRPr="007514FC">
        <w:rPr>
          <w:rFonts w:ascii="Calibri" w:eastAsia="Calibri" w:hAnsi="Calibri" w:cs="Calibri"/>
          <w:spacing w:val="-2"/>
        </w:rPr>
        <w:t>1</w:t>
      </w:r>
      <w:r w:rsidRPr="007514FC">
        <w:rPr>
          <w:rFonts w:ascii="Calibri" w:eastAsia="Calibri" w:hAnsi="Calibri" w:cs="Calibri"/>
          <w:spacing w:val="1"/>
        </w:rPr>
        <w:t>9</w:t>
      </w:r>
      <w:r w:rsidRPr="007514FC">
        <w:rPr>
          <w:rFonts w:ascii="Calibri" w:eastAsia="Calibri" w:hAnsi="Calibri" w:cs="Calibri"/>
          <w:spacing w:val="-2"/>
        </w:rPr>
        <w:t>6</w:t>
      </w:r>
      <w:r w:rsidRPr="007514FC">
        <w:rPr>
          <w:rFonts w:ascii="Calibri" w:eastAsia="Calibri" w:hAnsi="Calibri" w:cs="Calibri"/>
          <w:spacing w:val="1"/>
        </w:rPr>
        <w:t>4</w:t>
      </w:r>
      <w:r w:rsidRPr="007514FC">
        <w:rPr>
          <w:rFonts w:ascii="Calibri" w:eastAsia="Calibri" w:hAnsi="Calibri" w:cs="Calibri"/>
        </w:rPr>
        <w:t xml:space="preserve"> and o</w:t>
      </w:r>
      <w:r w:rsidRPr="007514FC">
        <w:rPr>
          <w:rFonts w:ascii="Calibri" w:eastAsia="Calibri" w:hAnsi="Calibri" w:cs="Calibri"/>
          <w:spacing w:val="-1"/>
        </w:rPr>
        <w:t>u</w:t>
      </w:r>
      <w:r w:rsidRPr="007514FC">
        <w:rPr>
          <w:rFonts w:ascii="Calibri" w:eastAsia="Calibri" w:hAnsi="Calibri" w:cs="Calibri"/>
        </w:rPr>
        <w:t xml:space="preserve">r </w:t>
      </w:r>
      <w:r w:rsidRPr="007514FC">
        <w:rPr>
          <w:rFonts w:ascii="Calibri" w:eastAsia="Calibri" w:hAnsi="Calibri" w:cs="Calibri"/>
          <w:spacing w:val="-1"/>
        </w:rPr>
        <w:t>m</w:t>
      </w:r>
      <w:r w:rsidRPr="007514FC">
        <w:rPr>
          <w:rFonts w:ascii="Calibri" w:eastAsia="Calibri" w:hAnsi="Calibri" w:cs="Calibri"/>
        </w:rPr>
        <w:t>e</w:t>
      </w:r>
      <w:r w:rsidRPr="007514FC">
        <w:rPr>
          <w:rFonts w:ascii="Calibri" w:eastAsia="Calibri" w:hAnsi="Calibri" w:cs="Calibri"/>
          <w:spacing w:val="1"/>
        </w:rPr>
        <w:t>m</w:t>
      </w:r>
      <w:r w:rsidRPr="007514FC">
        <w:rPr>
          <w:rFonts w:ascii="Calibri" w:eastAsia="Calibri" w:hAnsi="Calibri" w:cs="Calibri"/>
          <w:spacing w:val="-3"/>
        </w:rPr>
        <w:t>b</w:t>
      </w:r>
      <w:r w:rsidRPr="007514FC">
        <w:rPr>
          <w:rFonts w:ascii="Calibri" w:eastAsia="Calibri" w:hAnsi="Calibri" w:cs="Calibri"/>
        </w:rPr>
        <w:t>ers</w:t>
      </w:r>
      <w:r w:rsidRPr="007514FC">
        <w:rPr>
          <w:rFonts w:ascii="Calibri" w:eastAsia="Calibri" w:hAnsi="Calibri" w:cs="Calibri"/>
          <w:spacing w:val="1"/>
        </w:rPr>
        <w:t xml:space="preserve"> </w:t>
      </w:r>
      <w:r w:rsidRPr="007514FC">
        <w:rPr>
          <w:rFonts w:ascii="Calibri" w:eastAsia="Calibri" w:hAnsi="Calibri" w:cs="Calibri"/>
        </w:rPr>
        <w:t>a</w:t>
      </w:r>
      <w:r w:rsidRPr="007514FC">
        <w:rPr>
          <w:rFonts w:ascii="Calibri" w:eastAsia="Calibri" w:hAnsi="Calibri" w:cs="Calibri"/>
          <w:spacing w:val="-3"/>
        </w:rPr>
        <w:t>r</w:t>
      </w:r>
      <w:r w:rsidRPr="007514FC">
        <w:rPr>
          <w:rFonts w:ascii="Calibri" w:eastAsia="Calibri" w:hAnsi="Calibri" w:cs="Calibri"/>
        </w:rPr>
        <w:t>e</w:t>
      </w:r>
      <w:r w:rsidRPr="007514FC">
        <w:rPr>
          <w:rFonts w:ascii="Calibri" w:eastAsia="Calibri" w:hAnsi="Calibri" w:cs="Calibri"/>
          <w:spacing w:val="1"/>
        </w:rPr>
        <w:t xml:space="preserve"> </w:t>
      </w:r>
      <w:r w:rsidRPr="007514FC">
        <w:rPr>
          <w:rFonts w:ascii="Calibri" w:eastAsia="Calibri" w:hAnsi="Calibri" w:cs="Calibri"/>
        </w:rPr>
        <w:t>t</w:t>
      </w:r>
      <w:r w:rsidRPr="007514FC">
        <w:rPr>
          <w:rFonts w:ascii="Calibri" w:eastAsia="Calibri" w:hAnsi="Calibri" w:cs="Calibri"/>
          <w:spacing w:val="-1"/>
        </w:rPr>
        <w:t>h</w:t>
      </w:r>
      <w:r w:rsidRPr="007514FC">
        <w:rPr>
          <w:rFonts w:ascii="Calibri" w:eastAsia="Calibri" w:hAnsi="Calibri" w:cs="Calibri"/>
        </w:rPr>
        <w:t>e</w:t>
      </w:r>
      <w:r w:rsidRPr="007514FC">
        <w:rPr>
          <w:rFonts w:ascii="Calibri" w:eastAsia="Calibri" w:hAnsi="Calibri" w:cs="Calibri"/>
          <w:spacing w:val="-1"/>
        </w:rPr>
        <w:t xml:space="preserve"> </w:t>
      </w:r>
      <w:r w:rsidRPr="007514FC">
        <w:rPr>
          <w:rFonts w:ascii="Calibri" w:eastAsia="Calibri" w:hAnsi="Calibri" w:cs="Calibri"/>
        </w:rPr>
        <w:t>fi</w:t>
      </w:r>
      <w:r w:rsidRPr="007514FC">
        <w:rPr>
          <w:rFonts w:ascii="Calibri" w:eastAsia="Calibri" w:hAnsi="Calibri" w:cs="Calibri"/>
          <w:spacing w:val="-1"/>
        </w:rPr>
        <w:t>v</w:t>
      </w:r>
      <w:r w:rsidRPr="007514FC">
        <w:rPr>
          <w:rFonts w:ascii="Calibri" w:eastAsia="Calibri" w:hAnsi="Calibri" w:cs="Calibri"/>
        </w:rPr>
        <w:t>e</w:t>
      </w:r>
      <w:r w:rsidRPr="007514FC">
        <w:rPr>
          <w:rFonts w:ascii="Calibri" w:eastAsia="Calibri" w:hAnsi="Calibri" w:cs="Calibri"/>
          <w:spacing w:val="1"/>
        </w:rPr>
        <w:t xml:space="preserve"> </w:t>
      </w:r>
      <w:r w:rsidRPr="007514FC">
        <w:rPr>
          <w:rFonts w:ascii="Calibri" w:eastAsia="Calibri" w:hAnsi="Calibri" w:cs="Calibri"/>
          <w:spacing w:val="-3"/>
        </w:rPr>
        <w:t>S</w:t>
      </w:r>
      <w:r w:rsidRPr="007514FC">
        <w:rPr>
          <w:rFonts w:ascii="Calibri" w:eastAsia="Calibri" w:hAnsi="Calibri" w:cs="Calibri"/>
        </w:rPr>
        <w:t>tate</w:t>
      </w:r>
      <w:r w:rsidRPr="007514FC">
        <w:rPr>
          <w:rFonts w:ascii="Calibri" w:eastAsia="Calibri" w:hAnsi="Calibri" w:cs="Calibri"/>
          <w:spacing w:val="1"/>
        </w:rPr>
        <w:t xml:space="preserve"> </w:t>
      </w:r>
      <w:r w:rsidRPr="007514FC">
        <w:rPr>
          <w:rFonts w:ascii="Calibri" w:eastAsia="Calibri" w:hAnsi="Calibri" w:cs="Calibri"/>
        </w:rPr>
        <w:t>C</w:t>
      </w:r>
      <w:r w:rsidRPr="007514FC">
        <w:rPr>
          <w:rFonts w:ascii="Calibri" w:eastAsia="Calibri" w:hAnsi="Calibri" w:cs="Calibri"/>
          <w:spacing w:val="-1"/>
        </w:rPr>
        <w:t>h</w:t>
      </w:r>
      <w:r w:rsidRPr="007514FC">
        <w:rPr>
          <w:rFonts w:ascii="Calibri" w:eastAsia="Calibri" w:hAnsi="Calibri" w:cs="Calibri"/>
        </w:rPr>
        <w:t>i</w:t>
      </w:r>
      <w:r w:rsidRPr="007514FC">
        <w:rPr>
          <w:rFonts w:ascii="Calibri" w:eastAsia="Calibri" w:hAnsi="Calibri" w:cs="Calibri"/>
          <w:spacing w:val="-2"/>
        </w:rPr>
        <w:t>c</w:t>
      </w:r>
      <w:r w:rsidRPr="007514FC">
        <w:rPr>
          <w:rFonts w:ascii="Calibri" w:eastAsia="Calibri" w:hAnsi="Calibri" w:cs="Calibri"/>
        </w:rPr>
        <w:t>ken</w:t>
      </w:r>
      <w:r w:rsidRPr="007514FC">
        <w:rPr>
          <w:rFonts w:ascii="Calibri" w:eastAsia="Calibri" w:hAnsi="Calibri" w:cs="Calibri"/>
          <w:spacing w:val="-2"/>
        </w:rPr>
        <w:t xml:space="preserve"> </w:t>
      </w:r>
      <w:r w:rsidRPr="007514FC">
        <w:rPr>
          <w:rFonts w:ascii="Calibri" w:eastAsia="Calibri" w:hAnsi="Calibri" w:cs="Calibri"/>
          <w:spacing w:val="1"/>
        </w:rPr>
        <w:t>M</w:t>
      </w:r>
      <w:r w:rsidRPr="007514FC">
        <w:rPr>
          <w:rFonts w:ascii="Calibri" w:eastAsia="Calibri" w:hAnsi="Calibri" w:cs="Calibri"/>
        </w:rPr>
        <w:t>e</w:t>
      </w:r>
      <w:r w:rsidRPr="007514FC">
        <w:rPr>
          <w:rFonts w:ascii="Calibri" w:eastAsia="Calibri" w:hAnsi="Calibri" w:cs="Calibri"/>
          <w:spacing w:val="-3"/>
        </w:rPr>
        <w:t>a</w:t>
      </w:r>
      <w:r w:rsidRPr="007514FC">
        <w:rPr>
          <w:rFonts w:ascii="Calibri" w:eastAsia="Calibri" w:hAnsi="Calibri" w:cs="Calibri"/>
        </w:rPr>
        <w:t>t</w:t>
      </w:r>
      <w:r w:rsidRPr="007514FC">
        <w:rPr>
          <w:rFonts w:ascii="Calibri" w:eastAsia="Calibri" w:hAnsi="Calibri" w:cs="Calibri"/>
          <w:spacing w:val="1"/>
        </w:rPr>
        <w:t xml:space="preserve"> </w:t>
      </w:r>
      <w:r w:rsidRPr="007514FC">
        <w:rPr>
          <w:rFonts w:ascii="Calibri" w:eastAsia="Calibri" w:hAnsi="Calibri" w:cs="Calibri"/>
          <w:spacing w:val="-2"/>
        </w:rPr>
        <w:t>C</w:t>
      </w:r>
      <w:r w:rsidRPr="007514FC">
        <w:rPr>
          <w:rFonts w:ascii="Calibri" w:eastAsia="Calibri" w:hAnsi="Calibri" w:cs="Calibri"/>
          <w:spacing w:val="1"/>
        </w:rPr>
        <w:t>o</w:t>
      </w:r>
      <w:r w:rsidRPr="007514FC">
        <w:rPr>
          <w:rFonts w:ascii="Calibri" w:eastAsia="Calibri" w:hAnsi="Calibri" w:cs="Calibri"/>
          <w:spacing w:val="-1"/>
        </w:rPr>
        <w:t>un</w:t>
      </w:r>
      <w:r w:rsidRPr="007514FC">
        <w:rPr>
          <w:rFonts w:ascii="Calibri" w:eastAsia="Calibri" w:hAnsi="Calibri" w:cs="Calibri"/>
        </w:rPr>
        <w:t>cil</w:t>
      </w:r>
      <w:r w:rsidRPr="007514FC">
        <w:rPr>
          <w:rFonts w:ascii="Calibri" w:eastAsia="Calibri" w:hAnsi="Calibri" w:cs="Calibri"/>
          <w:spacing w:val="-2"/>
        </w:rPr>
        <w:t>s (Queensland, NSW, Victoria, SA and WA)</w:t>
      </w:r>
      <w:r w:rsidRPr="007514FC">
        <w:rPr>
          <w:rFonts w:ascii="Calibri" w:eastAsia="Calibri" w:hAnsi="Calibri" w:cs="Calibri"/>
        </w:rPr>
        <w:t>,</w:t>
      </w:r>
      <w:r w:rsidRPr="007514FC">
        <w:rPr>
          <w:rFonts w:ascii="Calibri" w:eastAsia="Calibri" w:hAnsi="Calibri" w:cs="Calibri"/>
          <w:spacing w:val="1"/>
        </w:rPr>
        <w:t xml:space="preserve"> </w:t>
      </w:r>
      <w:r w:rsidRPr="007514FC">
        <w:rPr>
          <w:rFonts w:ascii="Calibri" w:eastAsia="Calibri" w:hAnsi="Calibri" w:cs="Calibri"/>
        </w:rPr>
        <w:t>t</w:t>
      </w:r>
      <w:r w:rsidRPr="007514FC">
        <w:rPr>
          <w:rFonts w:ascii="Calibri" w:eastAsia="Calibri" w:hAnsi="Calibri" w:cs="Calibri"/>
          <w:spacing w:val="-1"/>
        </w:rPr>
        <w:t>h</w:t>
      </w:r>
      <w:r w:rsidRPr="007514FC">
        <w:rPr>
          <w:rFonts w:ascii="Calibri" w:eastAsia="Calibri" w:hAnsi="Calibri" w:cs="Calibri"/>
        </w:rPr>
        <w:t>e</w:t>
      </w:r>
      <w:r w:rsidRPr="007514FC">
        <w:rPr>
          <w:rFonts w:ascii="Calibri" w:eastAsia="Calibri" w:hAnsi="Calibri" w:cs="Calibri"/>
          <w:spacing w:val="1"/>
        </w:rPr>
        <w:t xml:space="preserve"> </w:t>
      </w:r>
      <w:r w:rsidRPr="007514FC">
        <w:rPr>
          <w:rFonts w:ascii="Calibri" w:eastAsia="Calibri" w:hAnsi="Calibri" w:cs="Calibri"/>
          <w:spacing w:val="-1"/>
        </w:rPr>
        <w:t>Au</w:t>
      </w:r>
      <w:r w:rsidRPr="007514FC">
        <w:rPr>
          <w:rFonts w:ascii="Calibri" w:eastAsia="Calibri" w:hAnsi="Calibri" w:cs="Calibri"/>
        </w:rPr>
        <w:t>st</w:t>
      </w:r>
      <w:r w:rsidRPr="007514FC">
        <w:rPr>
          <w:rFonts w:ascii="Calibri" w:eastAsia="Calibri" w:hAnsi="Calibri" w:cs="Calibri"/>
          <w:spacing w:val="-3"/>
        </w:rPr>
        <w:t>r</w:t>
      </w:r>
      <w:r w:rsidRPr="007514FC">
        <w:rPr>
          <w:rFonts w:ascii="Calibri" w:eastAsia="Calibri" w:hAnsi="Calibri" w:cs="Calibri"/>
        </w:rPr>
        <w:t>alian C</w:t>
      </w:r>
      <w:r w:rsidRPr="007514FC">
        <w:rPr>
          <w:rFonts w:ascii="Calibri" w:eastAsia="Calibri" w:hAnsi="Calibri" w:cs="Calibri"/>
          <w:spacing w:val="-1"/>
        </w:rPr>
        <w:t>h</w:t>
      </w:r>
      <w:r w:rsidRPr="007514FC">
        <w:rPr>
          <w:rFonts w:ascii="Calibri" w:eastAsia="Calibri" w:hAnsi="Calibri" w:cs="Calibri"/>
        </w:rPr>
        <w:t>ic</w:t>
      </w:r>
      <w:r w:rsidRPr="007514FC">
        <w:rPr>
          <w:rFonts w:ascii="Calibri" w:eastAsia="Calibri" w:hAnsi="Calibri" w:cs="Calibri"/>
          <w:spacing w:val="-2"/>
        </w:rPr>
        <w:t>k</w:t>
      </w:r>
      <w:r w:rsidRPr="007514FC">
        <w:rPr>
          <w:rFonts w:ascii="Calibri" w:eastAsia="Calibri" w:hAnsi="Calibri" w:cs="Calibri"/>
        </w:rPr>
        <w:t>en G</w:t>
      </w:r>
      <w:r w:rsidRPr="007514FC">
        <w:rPr>
          <w:rFonts w:ascii="Calibri" w:eastAsia="Calibri" w:hAnsi="Calibri" w:cs="Calibri"/>
          <w:spacing w:val="-3"/>
        </w:rPr>
        <w:t>r</w:t>
      </w:r>
      <w:r w:rsidRPr="007514FC">
        <w:rPr>
          <w:rFonts w:ascii="Calibri" w:eastAsia="Calibri" w:hAnsi="Calibri" w:cs="Calibri"/>
          <w:spacing w:val="1"/>
        </w:rPr>
        <w:t>o</w:t>
      </w:r>
      <w:r w:rsidRPr="007514FC">
        <w:rPr>
          <w:rFonts w:ascii="Calibri" w:eastAsia="Calibri" w:hAnsi="Calibri" w:cs="Calibri"/>
          <w:spacing w:val="-2"/>
        </w:rPr>
        <w:t>w</w:t>
      </w:r>
      <w:r w:rsidRPr="007514FC">
        <w:rPr>
          <w:rFonts w:ascii="Calibri" w:eastAsia="Calibri" w:hAnsi="Calibri" w:cs="Calibri"/>
        </w:rPr>
        <w:t>ers’</w:t>
      </w:r>
      <w:r w:rsidRPr="007514FC">
        <w:rPr>
          <w:rFonts w:ascii="Calibri" w:eastAsia="Calibri" w:hAnsi="Calibri" w:cs="Calibri"/>
          <w:spacing w:val="1"/>
        </w:rPr>
        <w:t xml:space="preserve"> </w:t>
      </w:r>
      <w:r w:rsidRPr="007514FC">
        <w:rPr>
          <w:rFonts w:ascii="Calibri" w:eastAsia="Calibri" w:hAnsi="Calibri" w:cs="Calibri"/>
          <w:spacing w:val="-2"/>
        </w:rPr>
        <w:t>C</w:t>
      </w:r>
      <w:r w:rsidRPr="007514FC">
        <w:rPr>
          <w:rFonts w:ascii="Calibri" w:eastAsia="Calibri" w:hAnsi="Calibri" w:cs="Calibri"/>
          <w:spacing w:val="1"/>
        </w:rPr>
        <w:t>o</w:t>
      </w:r>
      <w:r w:rsidRPr="007514FC">
        <w:rPr>
          <w:rFonts w:ascii="Calibri" w:eastAsia="Calibri" w:hAnsi="Calibri" w:cs="Calibri"/>
          <w:spacing w:val="-1"/>
        </w:rPr>
        <w:t>un</w:t>
      </w:r>
      <w:r w:rsidRPr="007514FC">
        <w:rPr>
          <w:rFonts w:ascii="Calibri" w:eastAsia="Calibri" w:hAnsi="Calibri" w:cs="Calibri"/>
        </w:rPr>
        <w:t>cil a</w:t>
      </w:r>
      <w:r w:rsidRPr="007514FC">
        <w:rPr>
          <w:rFonts w:ascii="Calibri" w:eastAsia="Calibri" w:hAnsi="Calibri" w:cs="Calibri"/>
          <w:spacing w:val="-1"/>
        </w:rPr>
        <w:t>n</w:t>
      </w:r>
      <w:r w:rsidRPr="007514FC">
        <w:rPr>
          <w:rFonts w:ascii="Calibri" w:eastAsia="Calibri" w:hAnsi="Calibri" w:cs="Calibri"/>
        </w:rPr>
        <w:t>d t</w:t>
      </w:r>
      <w:r w:rsidRPr="007514FC">
        <w:rPr>
          <w:rFonts w:ascii="Calibri" w:eastAsia="Calibri" w:hAnsi="Calibri" w:cs="Calibri"/>
          <w:spacing w:val="-1"/>
        </w:rPr>
        <w:t>h</w:t>
      </w:r>
      <w:r w:rsidRPr="007514FC">
        <w:rPr>
          <w:rFonts w:ascii="Calibri" w:eastAsia="Calibri" w:hAnsi="Calibri" w:cs="Calibri"/>
        </w:rPr>
        <w:t>e</w:t>
      </w:r>
      <w:r w:rsidRPr="007514FC">
        <w:rPr>
          <w:rFonts w:ascii="Calibri" w:eastAsia="Calibri" w:hAnsi="Calibri" w:cs="Calibri"/>
          <w:spacing w:val="1"/>
        </w:rPr>
        <w:t xml:space="preserve"> </w:t>
      </w:r>
      <w:r w:rsidRPr="007514FC">
        <w:rPr>
          <w:rFonts w:ascii="Calibri" w:eastAsia="Calibri" w:hAnsi="Calibri" w:cs="Calibri"/>
          <w:spacing w:val="-1"/>
        </w:rPr>
        <w:t>Au</w:t>
      </w:r>
      <w:r w:rsidRPr="007514FC">
        <w:rPr>
          <w:rFonts w:ascii="Calibri" w:eastAsia="Calibri" w:hAnsi="Calibri" w:cs="Calibri"/>
        </w:rPr>
        <w:t>stralian</w:t>
      </w:r>
      <w:r w:rsidRPr="007514FC">
        <w:rPr>
          <w:rFonts w:ascii="Calibri" w:eastAsia="Calibri" w:hAnsi="Calibri" w:cs="Calibri"/>
          <w:spacing w:val="-3"/>
        </w:rPr>
        <w:t xml:space="preserve"> </w:t>
      </w:r>
      <w:r w:rsidRPr="007514FC">
        <w:rPr>
          <w:rFonts w:ascii="Calibri" w:eastAsia="Calibri" w:hAnsi="Calibri" w:cs="Calibri"/>
          <w:spacing w:val="-1"/>
        </w:rPr>
        <w:t>P</w:t>
      </w:r>
      <w:r w:rsidRPr="007514FC">
        <w:rPr>
          <w:rFonts w:ascii="Calibri" w:eastAsia="Calibri" w:hAnsi="Calibri" w:cs="Calibri"/>
          <w:spacing w:val="1"/>
        </w:rPr>
        <w:t>o</w:t>
      </w:r>
      <w:r w:rsidRPr="007514FC">
        <w:rPr>
          <w:rFonts w:ascii="Calibri" w:eastAsia="Calibri" w:hAnsi="Calibri" w:cs="Calibri"/>
          <w:spacing w:val="-1"/>
        </w:rPr>
        <w:t>u</w:t>
      </w:r>
      <w:r w:rsidRPr="007514FC">
        <w:rPr>
          <w:rFonts w:ascii="Calibri" w:eastAsia="Calibri" w:hAnsi="Calibri" w:cs="Calibri"/>
        </w:rPr>
        <w:t>ltry</w:t>
      </w:r>
      <w:r w:rsidRPr="007514FC">
        <w:rPr>
          <w:rFonts w:ascii="Calibri" w:eastAsia="Calibri" w:hAnsi="Calibri" w:cs="Calibri"/>
          <w:spacing w:val="1"/>
        </w:rPr>
        <w:t xml:space="preserve"> </w:t>
      </w:r>
      <w:r w:rsidRPr="007514FC">
        <w:rPr>
          <w:rFonts w:ascii="Calibri" w:eastAsia="Calibri" w:hAnsi="Calibri" w:cs="Calibri"/>
        </w:rPr>
        <w:t>I</w:t>
      </w:r>
      <w:r w:rsidRPr="007514FC">
        <w:rPr>
          <w:rFonts w:ascii="Calibri" w:eastAsia="Calibri" w:hAnsi="Calibri" w:cs="Calibri"/>
          <w:spacing w:val="-1"/>
        </w:rPr>
        <w:t>nd</w:t>
      </w:r>
      <w:r w:rsidRPr="007514FC">
        <w:rPr>
          <w:rFonts w:ascii="Calibri" w:eastAsia="Calibri" w:hAnsi="Calibri" w:cs="Calibri"/>
          <w:spacing w:val="-3"/>
        </w:rPr>
        <w:t>u</w:t>
      </w:r>
      <w:r w:rsidRPr="007514FC">
        <w:rPr>
          <w:rFonts w:ascii="Calibri" w:eastAsia="Calibri" w:hAnsi="Calibri" w:cs="Calibri"/>
        </w:rPr>
        <w:t>stries</w:t>
      </w:r>
      <w:r w:rsidRPr="007514FC">
        <w:rPr>
          <w:rFonts w:ascii="Calibri" w:eastAsia="Calibri" w:hAnsi="Calibri" w:cs="Calibri"/>
          <w:spacing w:val="1"/>
        </w:rPr>
        <w:t xml:space="preserve"> </w:t>
      </w:r>
      <w:r w:rsidRPr="007514FC">
        <w:rPr>
          <w:rFonts w:ascii="Calibri" w:eastAsia="Calibri" w:hAnsi="Calibri" w:cs="Calibri"/>
          <w:spacing w:val="-1"/>
        </w:rPr>
        <w:t>A</w:t>
      </w:r>
      <w:r w:rsidRPr="007514FC">
        <w:rPr>
          <w:rFonts w:ascii="Calibri" w:eastAsia="Calibri" w:hAnsi="Calibri" w:cs="Calibri"/>
        </w:rPr>
        <w:t>s</w:t>
      </w:r>
      <w:r w:rsidRPr="007514FC">
        <w:rPr>
          <w:rFonts w:ascii="Calibri" w:eastAsia="Calibri" w:hAnsi="Calibri" w:cs="Calibri"/>
          <w:spacing w:val="-2"/>
        </w:rPr>
        <w:t>s</w:t>
      </w:r>
      <w:r w:rsidRPr="007514FC">
        <w:rPr>
          <w:rFonts w:ascii="Calibri" w:eastAsia="Calibri" w:hAnsi="Calibri" w:cs="Calibri"/>
          <w:spacing w:val="1"/>
        </w:rPr>
        <w:t>o</w:t>
      </w:r>
      <w:r w:rsidRPr="007514FC">
        <w:rPr>
          <w:rFonts w:ascii="Calibri" w:eastAsia="Calibri" w:hAnsi="Calibri" w:cs="Calibri"/>
        </w:rPr>
        <w:t>ci</w:t>
      </w:r>
      <w:r w:rsidRPr="007514FC">
        <w:rPr>
          <w:rFonts w:ascii="Calibri" w:eastAsia="Calibri" w:hAnsi="Calibri" w:cs="Calibri"/>
          <w:spacing w:val="-3"/>
        </w:rPr>
        <w:t>a</w:t>
      </w:r>
      <w:r w:rsidRPr="007514FC">
        <w:rPr>
          <w:rFonts w:ascii="Calibri" w:eastAsia="Calibri" w:hAnsi="Calibri" w:cs="Calibri"/>
        </w:rPr>
        <w:t>ti</w:t>
      </w:r>
      <w:r w:rsidRPr="007514FC">
        <w:rPr>
          <w:rFonts w:ascii="Calibri" w:eastAsia="Calibri" w:hAnsi="Calibri" w:cs="Calibri"/>
          <w:spacing w:val="1"/>
        </w:rPr>
        <w:t>o</w:t>
      </w:r>
      <w:r w:rsidRPr="007514FC">
        <w:rPr>
          <w:rFonts w:ascii="Calibri" w:eastAsia="Calibri" w:hAnsi="Calibri" w:cs="Calibri"/>
          <w:spacing w:val="-1"/>
        </w:rPr>
        <w:t>n</w:t>
      </w:r>
      <w:r w:rsidRPr="007514FC">
        <w:rPr>
          <w:rFonts w:ascii="Calibri" w:eastAsia="Calibri" w:hAnsi="Calibri" w:cs="Calibri"/>
        </w:rPr>
        <w:t>,</w:t>
      </w:r>
      <w:r w:rsidRPr="007514FC">
        <w:rPr>
          <w:rFonts w:ascii="Calibri" w:eastAsia="Calibri" w:hAnsi="Calibri" w:cs="Calibri"/>
          <w:spacing w:val="-2"/>
        </w:rPr>
        <w:t xml:space="preserve"> </w:t>
      </w:r>
      <w:r w:rsidRPr="007514FC">
        <w:rPr>
          <w:rFonts w:ascii="Calibri" w:eastAsia="Calibri" w:hAnsi="Calibri" w:cs="Calibri"/>
        </w:rPr>
        <w:t>t</w:t>
      </w:r>
      <w:r w:rsidRPr="007514FC">
        <w:rPr>
          <w:rFonts w:ascii="Calibri" w:eastAsia="Calibri" w:hAnsi="Calibri" w:cs="Calibri"/>
          <w:spacing w:val="-1"/>
        </w:rPr>
        <w:t>h</w:t>
      </w:r>
      <w:r w:rsidRPr="007514FC">
        <w:rPr>
          <w:rFonts w:ascii="Calibri" w:eastAsia="Calibri" w:hAnsi="Calibri" w:cs="Calibri"/>
        </w:rPr>
        <w:t>e</w:t>
      </w:r>
      <w:r w:rsidRPr="007514FC">
        <w:rPr>
          <w:rFonts w:ascii="Calibri" w:eastAsia="Calibri" w:hAnsi="Calibri" w:cs="Calibri"/>
          <w:spacing w:val="1"/>
        </w:rPr>
        <w:t xml:space="preserve"> </w:t>
      </w:r>
      <w:r w:rsidRPr="007514FC">
        <w:rPr>
          <w:rFonts w:ascii="Calibri" w:eastAsia="Calibri" w:hAnsi="Calibri" w:cs="Calibri"/>
        </w:rPr>
        <w:t>l</w:t>
      </w:r>
      <w:r w:rsidRPr="007514FC">
        <w:rPr>
          <w:rFonts w:ascii="Calibri" w:eastAsia="Calibri" w:hAnsi="Calibri" w:cs="Calibri"/>
          <w:spacing w:val="-3"/>
        </w:rPr>
        <w:t>a</w:t>
      </w:r>
      <w:r w:rsidRPr="007514FC">
        <w:rPr>
          <w:rFonts w:ascii="Calibri" w:eastAsia="Calibri" w:hAnsi="Calibri" w:cs="Calibri"/>
        </w:rPr>
        <w:t>tt</w:t>
      </w:r>
      <w:r w:rsidRPr="007514FC">
        <w:rPr>
          <w:rFonts w:ascii="Calibri" w:eastAsia="Calibri" w:hAnsi="Calibri" w:cs="Calibri"/>
          <w:spacing w:val="-2"/>
        </w:rPr>
        <w:t>e</w:t>
      </w:r>
      <w:r w:rsidRPr="007514FC">
        <w:rPr>
          <w:rFonts w:ascii="Calibri" w:eastAsia="Calibri" w:hAnsi="Calibri" w:cs="Calibri"/>
        </w:rPr>
        <w:t>r re</w:t>
      </w:r>
      <w:r w:rsidRPr="007514FC">
        <w:rPr>
          <w:rFonts w:ascii="Calibri" w:eastAsia="Calibri" w:hAnsi="Calibri" w:cs="Calibri"/>
          <w:spacing w:val="-1"/>
        </w:rPr>
        <w:t>p</w:t>
      </w:r>
      <w:r w:rsidRPr="007514FC">
        <w:rPr>
          <w:rFonts w:ascii="Calibri" w:eastAsia="Calibri" w:hAnsi="Calibri" w:cs="Calibri"/>
        </w:rPr>
        <w:t>re</w:t>
      </w:r>
      <w:r w:rsidRPr="007514FC">
        <w:rPr>
          <w:rFonts w:ascii="Calibri" w:eastAsia="Calibri" w:hAnsi="Calibri" w:cs="Calibri"/>
          <w:spacing w:val="-2"/>
        </w:rPr>
        <w:t>s</w:t>
      </w:r>
      <w:r w:rsidRPr="007514FC">
        <w:rPr>
          <w:rFonts w:ascii="Calibri" w:eastAsia="Calibri" w:hAnsi="Calibri" w:cs="Calibri"/>
        </w:rPr>
        <w:t>e</w:t>
      </w:r>
      <w:r w:rsidRPr="007514FC">
        <w:rPr>
          <w:rFonts w:ascii="Calibri" w:eastAsia="Calibri" w:hAnsi="Calibri" w:cs="Calibri"/>
          <w:spacing w:val="-1"/>
        </w:rPr>
        <w:t>n</w:t>
      </w:r>
      <w:r w:rsidRPr="007514FC">
        <w:rPr>
          <w:rFonts w:ascii="Calibri" w:eastAsia="Calibri" w:hAnsi="Calibri" w:cs="Calibri"/>
        </w:rPr>
        <w:t>ti</w:t>
      </w:r>
      <w:r w:rsidRPr="007514FC">
        <w:rPr>
          <w:rFonts w:ascii="Calibri" w:eastAsia="Calibri" w:hAnsi="Calibri" w:cs="Calibri"/>
          <w:spacing w:val="-1"/>
        </w:rPr>
        <w:t>n</w:t>
      </w:r>
      <w:r w:rsidRPr="007514FC">
        <w:rPr>
          <w:rFonts w:ascii="Calibri" w:eastAsia="Calibri" w:hAnsi="Calibri" w:cs="Calibri"/>
        </w:rPr>
        <w:t>g t</w:t>
      </w:r>
      <w:r w:rsidRPr="007514FC">
        <w:rPr>
          <w:rFonts w:ascii="Calibri" w:eastAsia="Calibri" w:hAnsi="Calibri" w:cs="Calibri"/>
          <w:spacing w:val="-1"/>
        </w:rPr>
        <w:t>h</w:t>
      </w:r>
      <w:r w:rsidRPr="007514FC">
        <w:rPr>
          <w:rFonts w:ascii="Calibri" w:eastAsia="Calibri" w:hAnsi="Calibri" w:cs="Calibri"/>
        </w:rPr>
        <w:t>e</w:t>
      </w:r>
      <w:r w:rsidRPr="007514FC">
        <w:rPr>
          <w:rFonts w:ascii="Calibri" w:eastAsia="Calibri" w:hAnsi="Calibri" w:cs="Calibri"/>
          <w:spacing w:val="-1"/>
        </w:rPr>
        <w:t xml:space="preserve"> </w:t>
      </w:r>
      <w:r w:rsidRPr="007514FC">
        <w:rPr>
          <w:rFonts w:ascii="Calibri" w:eastAsia="Calibri" w:hAnsi="Calibri" w:cs="Calibri"/>
        </w:rPr>
        <w:t>c</w:t>
      </w:r>
      <w:r w:rsidRPr="007514FC">
        <w:rPr>
          <w:rFonts w:ascii="Calibri" w:eastAsia="Calibri" w:hAnsi="Calibri" w:cs="Calibri"/>
          <w:spacing w:val="-1"/>
        </w:rPr>
        <w:t>h</w:t>
      </w:r>
      <w:r w:rsidRPr="007514FC">
        <w:rPr>
          <w:rFonts w:ascii="Calibri" w:eastAsia="Calibri" w:hAnsi="Calibri" w:cs="Calibri"/>
        </w:rPr>
        <w:t>icken</w:t>
      </w:r>
      <w:r w:rsidRPr="007514FC">
        <w:rPr>
          <w:rFonts w:ascii="Calibri" w:eastAsia="Calibri" w:hAnsi="Calibri" w:cs="Calibri"/>
          <w:spacing w:val="-2"/>
        </w:rPr>
        <w:t xml:space="preserve"> </w:t>
      </w:r>
      <w:r w:rsidRPr="007514FC">
        <w:rPr>
          <w:rFonts w:ascii="Calibri" w:eastAsia="Calibri" w:hAnsi="Calibri" w:cs="Calibri"/>
          <w:spacing w:val="1"/>
        </w:rPr>
        <w:t>m</w:t>
      </w:r>
      <w:r w:rsidRPr="007514FC">
        <w:rPr>
          <w:rFonts w:ascii="Calibri" w:eastAsia="Calibri" w:hAnsi="Calibri" w:cs="Calibri"/>
        </w:rPr>
        <w:t>e</w:t>
      </w:r>
      <w:r w:rsidRPr="007514FC">
        <w:rPr>
          <w:rFonts w:ascii="Calibri" w:eastAsia="Calibri" w:hAnsi="Calibri" w:cs="Calibri"/>
          <w:spacing w:val="-3"/>
        </w:rPr>
        <w:t>a</w:t>
      </w:r>
      <w:r w:rsidRPr="007514FC">
        <w:rPr>
          <w:rFonts w:ascii="Calibri" w:eastAsia="Calibri" w:hAnsi="Calibri" w:cs="Calibri"/>
        </w:rPr>
        <w:t>t</w:t>
      </w:r>
      <w:r w:rsidRPr="007514FC">
        <w:rPr>
          <w:rFonts w:ascii="Calibri" w:eastAsia="Calibri" w:hAnsi="Calibri" w:cs="Calibri"/>
          <w:spacing w:val="1"/>
        </w:rPr>
        <w:t xml:space="preserve"> </w:t>
      </w:r>
      <w:r w:rsidRPr="007514FC">
        <w:rPr>
          <w:rFonts w:ascii="Calibri" w:eastAsia="Calibri" w:hAnsi="Calibri" w:cs="Calibri"/>
          <w:spacing w:val="-1"/>
        </w:rPr>
        <w:t>p</w:t>
      </w:r>
      <w:r w:rsidRPr="007514FC">
        <w:rPr>
          <w:rFonts w:ascii="Calibri" w:eastAsia="Calibri" w:hAnsi="Calibri" w:cs="Calibri"/>
        </w:rPr>
        <w:t>r</w:t>
      </w:r>
      <w:r w:rsidRPr="007514FC">
        <w:rPr>
          <w:rFonts w:ascii="Calibri" w:eastAsia="Calibri" w:hAnsi="Calibri" w:cs="Calibri"/>
          <w:spacing w:val="-1"/>
        </w:rPr>
        <w:t>o</w:t>
      </w:r>
      <w:r w:rsidRPr="007514FC">
        <w:rPr>
          <w:rFonts w:ascii="Calibri" w:eastAsia="Calibri" w:hAnsi="Calibri" w:cs="Calibri"/>
        </w:rPr>
        <w:t>ces</w:t>
      </w:r>
      <w:r w:rsidRPr="007514FC">
        <w:rPr>
          <w:rFonts w:ascii="Calibri" w:eastAsia="Calibri" w:hAnsi="Calibri" w:cs="Calibri"/>
          <w:spacing w:val="-2"/>
        </w:rPr>
        <w:t>s</w:t>
      </w:r>
      <w:r w:rsidRPr="007514FC">
        <w:rPr>
          <w:rFonts w:ascii="Calibri" w:eastAsia="Calibri" w:hAnsi="Calibri" w:cs="Calibri"/>
          <w:spacing w:val="1"/>
        </w:rPr>
        <w:t>o</w:t>
      </w:r>
      <w:r w:rsidRPr="007514FC">
        <w:rPr>
          <w:rFonts w:ascii="Calibri" w:eastAsia="Calibri" w:hAnsi="Calibri" w:cs="Calibri"/>
        </w:rPr>
        <w:t>rs t</w:t>
      </w:r>
      <w:r w:rsidRPr="007514FC">
        <w:rPr>
          <w:rFonts w:ascii="Calibri" w:eastAsia="Calibri" w:hAnsi="Calibri" w:cs="Calibri"/>
          <w:spacing w:val="-1"/>
        </w:rPr>
        <w:t>h</w:t>
      </w:r>
      <w:r w:rsidRPr="007514FC">
        <w:rPr>
          <w:rFonts w:ascii="Calibri" w:eastAsia="Calibri" w:hAnsi="Calibri" w:cs="Calibri"/>
        </w:rPr>
        <w:t>at</w:t>
      </w:r>
      <w:r w:rsidRPr="007514FC">
        <w:rPr>
          <w:rFonts w:ascii="Calibri" w:eastAsia="Calibri" w:hAnsi="Calibri" w:cs="Calibri"/>
          <w:spacing w:val="1"/>
        </w:rPr>
        <w:t xml:space="preserve"> </w:t>
      </w:r>
      <w:r w:rsidRPr="007514FC">
        <w:rPr>
          <w:rFonts w:ascii="Calibri" w:eastAsia="Calibri" w:hAnsi="Calibri" w:cs="Calibri"/>
          <w:spacing w:val="-1"/>
        </w:rPr>
        <w:t>p</w:t>
      </w:r>
      <w:r w:rsidRPr="007514FC">
        <w:rPr>
          <w:rFonts w:ascii="Calibri" w:eastAsia="Calibri" w:hAnsi="Calibri" w:cs="Calibri"/>
        </w:rPr>
        <w:t>r</w:t>
      </w:r>
      <w:r w:rsidRPr="007514FC">
        <w:rPr>
          <w:rFonts w:ascii="Calibri" w:eastAsia="Calibri" w:hAnsi="Calibri" w:cs="Calibri"/>
          <w:spacing w:val="1"/>
        </w:rPr>
        <w:t>o</w:t>
      </w:r>
      <w:r w:rsidRPr="007514FC">
        <w:rPr>
          <w:rFonts w:ascii="Calibri" w:eastAsia="Calibri" w:hAnsi="Calibri" w:cs="Calibri"/>
          <w:spacing w:val="-1"/>
        </w:rPr>
        <w:t>du</w:t>
      </w:r>
      <w:r w:rsidRPr="007514FC">
        <w:rPr>
          <w:rFonts w:ascii="Calibri" w:eastAsia="Calibri" w:hAnsi="Calibri" w:cs="Calibri"/>
          <w:spacing w:val="-2"/>
        </w:rPr>
        <w:t>c</w:t>
      </w:r>
      <w:r w:rsidRPr="007514FC">
        <w:rPr>
          <w:rFonts w:ascii="Calibri" w:eastAsia="Calibri" w:hAnsi="Calibri" w:cs="Calibri"/>
        </w:rPr>
        <w:t>e</w:t>
      </w:r>
      <w:r w:rsidRPr="007514FC">
        <w:rPr>
          <w:rFonts w:ascii="Calibri" w:eastAsia="Calibri" w:hAnsi="Calibri" w:cs="Calibri"/>
          <w:spacing w:val="1"/>
        </w:rPr>
        <w:t xml:space="preserve"> </w:t>
      </w:r>
      <w:r w:rsidRPr="007514FC">
        <w:rPr>
          <w:rFonts w:ascii="Calibri" w:eastAsia="Calibri" w:hAnsi="Calibri" w:cs="Calibri"/>
          <w:spacing w:val="-2"/>
        </w:rPr>
        <w:t>9</w:t>
      </w:r>
      <w:r w:rsidRPr="007514FC">
        <w:rPr>
          <w:rFonts w:ascii="Calibri" w:eastAsia="Calibri" w:hAnsi="Calibri" w:cs="Calibri"/>
        </w:rPr>
        <w:t>5</w:t>
      </w:r>
      <w:r w:rsidRPr="007514FC">
        <w:rPr>
          <w:rFonts w:ascii="Calibri" w:eastAsia="Calibri" w:hAnsi="Calibri" w:cs="Calibri"/>
          <w:spacing w:val="1"/>
        </w:rPr>
        <w:t xml:space="preserve"> </w:t>
      </w:r>
      <w:r w:rsidRPr="007514FC">
        <w:rPr>
          <w:rFonts w:ascii="Calibri" w:eastAsia="Calibri" w:hAnsi="Calibri" w:cs="Calibri"/>
          <w:spacing w:val="-1"/>
        </w:rPr>
        <w:t>p</w:t>
      </w:r>
      <w:r w:rsidRPr="007514FC">
        <w:rPr>
          <w:rFonts w:ascii="Calibri" w:eastAsia="Calibri" w:hAnsi="Calibri" w:cs="Calibri"/>
          <w:spacing w:val="1"/>
        </w:rPr>
        <w:t>e</w:t>
      </w:r>
      <w:r w:rsidRPr="007514FC">
        <w:rPr>
          <w:rFonts w:ascii="Calibri" w:eastAsia="Calibri" w:hAnsi="Calibri" w:cs="Calibri"/>
        </w:rPr>
        <w:t>r</w:t>
      </w:r>
      <w:r w:rsidRPr="007514FC">
        <w:rPr>
          <w:rFonts w:ascii="Calibri" w:eastAsia="Calibri" w:hAnsi="Calibri" w:cs="Calibri"/>
          <w:spacing w:val="-2"/>
        </w:rPr>
        <w:t xml:space="preserve"> </w:t>
      </w:r>
      <w:r w:rsidRPr="007514FC">
        <w:rPr>
          <w:rFonts w:ascii="Calibri" w:eastAsia="Calibri" w:hAnsi="Calibri" w:cs="Calibri"/>
        </w:rPr>
        <w:t>c</w:t>
      </w:r>
      <w:r w:rsidRPr="007514FC">
        <w:rPr>
          <w:rFonts w:ascii="Calibri" w:eastAsia="Calibri" w:hAnsi="Calibri" w:cs="Calibri"/>
          <w:spacing w:val="1"/>
        </w:rPr>
        <w:t>e</w:t>
      </w:r>
      <w:r w:rsidRPr="007514FC">
        <w:rPr>
          <w:rFonts w:ascii="Calibri" w:eastAsia="Calibri" w:hAnsi="Calibri" w:cs="Calibri"/>
          <w:spacing w:val="-3"/>
        </w:rPr>
        <w:t>n</w:t>
      </w:r>
      <w:r w:rsidRPr="007514FC">
        <w:rPr>
          <w:rFonts w:ascii="Calibri" w:eastAsia="Calibri" w:hAnsi="Calibri" w:cs="Calibri"/>
        </w:rPr>
        <w:t>t</w:t>
      </w:r>
      <w:r w:rsidRPr="007514FC">
        <w:rPr>
          <w:rFonts w:ascii="Calibri" w:eastAsia="Calibri" w:hAnsi="Calibri" w:cs="Calibri"/>
          <w:spacing w:val="1"/>
        </w:rPr>
        <w:t xml:space="preserve"> </w:t>
      </w:r>
      <w:r w:rsidRPr="007514FC">
        <w:rPr>
          <w:rFonts w:ascii="Calibri" w:eastAsia="Calibri" w:hAnsi="Calibri" w:cs="Calibri"/>
          <w:spacing w:val="-1"/>
        </w:rPr>
        <w:t>o</w:t>
      </w:r>
      <w:r w:rsidRPr="007514FC">
        <w:rPr>
          <w:rFonts w:ascii="Calibri" w:eastAsia="Calibri" w:hAnsi="Calibri" w:cs="Calibri"/>
        </w:rPr>
        <w:t xml:space="preserve">f </w:t>
      </w:r>
      <w:r w:rsidRPr="007514FC">
        <w:rPr>
          <w:rFonts w:ascii="Calibri" w:eastAsia="Calibri" w:hAnsi="Calibri" w:cs="Calibri"/>
          <w:spacing w:val="-1"/>
        </w:rPr>
        <w:t>Au</w:t>
      </w:r>
      <w:r w:rsidRPr="007514FC">
        <w:rPr>
          <w:rFonts w:ascii="Calibri" w:eastAsia="Calibri" w:hAnsi="Calibri" w:cs="Calibri"/>
        </w:rPr>
        <w:t>stralia’s</w:t>
      </w:r>
      <w:r w:rsidRPr="007514FC">
        <w:rPr>
          <w:rFonts w:ascii="Calibri" w:eastAsia="Calibri" w:hAnsi="Calibri" w:cs="Calibri"/>
          <w:spacing w:val="1"/>
        </w:rPr>
        <w:t xml:space="preserve"> </w:t>
      </w:r>
      <w:r w:rsidRPr="007514FC">
        <w:rPr>
          <w:rFonts w:ascii="Calibri" w:eastAsia="Calibri" w:hAnsi="Calibri" w:cs="Calibri"/>
        </w:rPr>
        <w:t>c</w:t>
      </w:r>
      <w:r w:rsidRPr="007514FC">
        <w:rPr>
          <w:rFonts w:ascii="Calibri" w:eastAsia="Calibri" w:hAnsi="Calibri" w:cs="Calibri"/>
          <w:spacing w:val="-1"/>
        </w:rPr>
        <w:t>h</w:t>
      </w:r>
      <w:r w:rsidRPr="007514FC">
        <w:rPr>
          <w:rFonts w:ascii="Calibri" w:eastAsia="Calibri" w:hAnsi="Calibri" w:cs="Calibri"/>
        </w:rPr>
        <w:t>i</w:t>
      </w:r>
      <w:r w:rsidRPr="007514FC">
        <w:rPr>
          <w:rFonts w:ascii="Calibri" w:eastAsia="Calibri" w:hAnsi="Calibri" w:cs="Calibri"/>
          <w:spacing w:val="-2"/>
        </w:rPr>
        <w:t>c</w:t>
      </w:r>
      <w:r w:rsidRPr="007514FC">
        <w:rPr>
          <w:rFonts w:ascii="Calibri" w:eastAsia="Calibri" w:hAnsi="Calibri" w:cs="Calibri"/>
        </w:rPr>
        <w:t>k</w:t>
      </w:r>
      <w:r w:rsidRPr="007514FC">
        <w:rPr>
          <w:rFonts w:ascii="Calibri" w:eastAsia="Calibri" w:hAnsi="Calibri" w:cs="Calibri"/>
          <w:spacing w:val="1"/>
        </w:rPr>
        <w:t>e</w:t>
      </w:r>
      <w:r w:rsidRPr="007514FC">
        <w:rPr>
          <w:rFonts w:ascii="Calibri" w:eastAsia="Calibri" w:hAnsi="Calibri" w:cs="Calibri"/>
        </w:rPr>
        <w:t>n</w:t>
      </w:r>
      <w:r w:rsidRPr="007514FC">
        <w:rPr>
          <w:rFonts w:ascii="Calibri" w:eastAsia="Calibri" w:hAnsi="Calibri" w:cs="Calibri"/>
          <w:spacing w:val="-3"/>
        </w:rPr>
        <w:t xml:space="preserve"> </w:t>
      </w:r>
      <w:r w:rsidRPr="007514FC">
        <w:rPr>
          <w:rFonts w:ascii="Calibri" w:eastAsia="Calibri" w:hAnsi="Calibri" w:cs="Calibri"/>
          <w:spacing w:val="1"/>
        </w:rPr>
        <w:t>m</w:t>
      </w:r>
      <w:r w:rsidRPr="007514FC">
        <w:rPr>
          <w:rFonts w:ascii="Calibri" w:eastAsia="Calibri" w:hAnsi="Calibri" w:cs="Calibri"/>
          <w:spacing w:val="-2"/>
        </w:rPr>
        <w:t>e</w:t>
      </w:r>
      <w:r w:rsidRPr="007514FC">
        <w:rPr>
          <w:rFonts w:ascii="Calibri" w:eastAsia="Calibri" w:hAnsi="Calibri" w:cs="Calibri"/>
        </w:rPr>
        <w:t>at.</w:t>
      </w:r>
    </w:p>
    <w:p w14:paraId="7C8669AF" w14:textId="77777777" w:rsidR="000775A5" w:rsidRDefault="000775A5" w:rsidP="000775A5">
      <w:pPr>
        <w:spacing w:after="0" w:line="240" w:lineRule="auto"/>
        <w:rPr>
          <w:rFonts w:ascii="Calibri" w:eastAsia="Calibri" w:hAnsi="Calibri" w:cs="Calibri"/>
        </w:rPr>
      </w:pPr>
    </w:p>
    <w:p w14:paraId="458E6B77" w14:textId="77777777" w:rsidR="00387010" w:rsidRDefault="00387010" w:rsidP="000775A5">
      <w:pPr>
        <w:spacing w:after="0" w:line="240" w:lineRule="auto"/>
        <w:rPr>
          <w:rFonts w:ascii="Calibri" w:eastAsia="Calibri" w:hAnsi="Calibri" w:cs="Calibri"/>
        </w:rPr>
      </w:pPr>
      <w:r w:rsidRPr="00387010">
        <w:rPr>
          <w:rFonts w:ascii="Calibri" w:eastAsia="Calibri" w:hAnsi="Calibri" w:cs="Calibri"/>
        </w:rPr>
        <w:t>T</w:t>
      </w:r>
      <w:r w:rsidRPr="00387010">
        <w:rPr>
          <w:rFonts w:ascii="Calibri" w:eastAsia="Calibri" w:hAnsi="Calibri" w:cs="Calibri"/>
          <w:spacing w:val="-1"/>
        </w:rPr>
        <w:t>h</w:t>
      </w:r>
      <w:r w:rsidRPr="00387010">
        <w:rPr>
          <w:rFonts w:ascii="Calibri" w:eastAsia="Calibri" w:hAnsi="Calibri" w:cs="Calibri"/>
        </w:rPr>
        <w:t>r</w:t>
      </w:r>
      <w:r w:rsidRPr="00387010">
        <w:rPr>
          <w:rFonts w:ascii="Calibri" w:eastAsia="Calibri" w:hAnsi="Calibri" w:cs="Calibri"/>
          <w:spacing w:val="1"/>
        </w:rPr>
        <w:t>o</w:t>
      </w:r>
      <w:r w:rsidRPr="00387010">
        <w:rPr>
          <w:rFonts w:ascii="Calibri" w:eastAsia="Calibri" w:hAnsi="Calibri" w:cs="Calibri"/>
          <w:spacing w:val="-1"/>
        </w:rPr>
        <w:t>ug</w:t>
      </w:r>
      <w:r w:rsidRPr="00387010">
        <w:rPr>
          <w:rFonts w:ascii="Calibri" w:eastAsia="Calibri" w:hAnsi="Calibri" w:cs="Calibri"/>
        </w:rPr>
        <w:t>h its</w:t>
      </w:r>
      <w:r w:rsidRPr="00387010">
        <w:rPr>
          <w:rFonts w:ascii="Calibri" w:eastAsia="Calibri" w:hAnsi="Calibri" w:cs="Calibri"/>
          <w:spacing w:val="1"/>
        </w:rPr>
        <w:t xml:space="preserve"> </w:t>
      </w:r>
      <w:r w:rsidRPr="00387010">
        <w:rPr>
          <w:rFonts w:ascii="Calibri" w:eastAsia="Calibri" w:hAnsi="Calibri" w:cs="Calibri"/>
          <w:spacing w:val="-1"/>
        </w:rPr>
        <w:t>S</w:t>
      </w:r>
      <w:r w:rsidRPr="00387010">
        <w:rPr>
          <w:rFonts w:ascii="Calibri" w:eastAsia="Calibri" w:hAnsi="Calibri" w:cs="Calibri"/>
          <w:spacing w:val="-2"/>
        </w:rPr>
        <w:t>t</w:t>
      </w:r>
      <w:r w:rsidRPr="00387010">
        <w:rPr>
          <w:rFonts w:ascii="Calibri" w:eastAsia="Calibri" w:hAnsi="Calibri" w:cs="Calibri"/>
        </w:rPr>
        <w:t>ate</w:t>
      </w:r>
      <w:r w:rsidRPr="00387010">
        <w:rPr>
          <w:rFonts w:ascii="Calibri" w:eastAsia="Calibri" w:hAnsi="Calibri" w:cs="Calibri"/>
          <w:spacing w:val="-1"/>
        </w:rPr>
        <w:t xml:space="preserve"> </w:t>
      </w:r>
      <w:r w:rsidRPr="00387010">
        <w:rPr>
          <w:rFonts w:ascii="Calibri" w:eastAsia="Calibri" w:hAnsi="Calibri" w:cs="Calibri"/>
          <w:spacing w:val="1"/>
        </w:rPr>
        <w:t>o</w:t>
      </w:r>
      <w:r w:rsidRPr="00387010">
        <w:rPr>
          <w:rFonts w:ascii="Calibri" w:eastAsia="Calibri" w:hAnsi="Calibri" w:cs="Calibri"/>
        </w:rPr>
        <w:t>r</w:t>
      </w:r>
      <w:r w:rsidRPr="00387010">
        <w:rPr>
          <w:rFonts w:ascii="Calibri" w:eastAsia="Calibri" w:hAnsi="Calibri" w:cs="Calibri"/>
          <w:spacing w:val="-1"/>
        </w:rPr>
        <w:t>g</w:t>
      </w:r>
      <w:r w:rsidRPr="00387010">
        <w:rPr>
          <w:rFonts w:ascii="Calibri" w:eastAsia="Calibri" w:hAnsi="Calibri" w:cs="Calibri"/>
        </w:rPr>
        <w:t>a</w:t>
      </w:r>
      <w:r w:rsidRPr="00387010">
        <w:rPr>
          <w:rFonts w:ascii="Calibri" w:eastAsia="Calibri" w:hAnsi="Calibri" w:cs="Calibri"/>
          <w:spacing w:val="-1"/>
        </w:rPr>
        <w:t>n</w:t>
      </w:r>
      <w:r w:rsidRPr="00387010">
        <w:rPr>
          <w:rFonts w:ascii="Calibri" w:eastAsia="Calibri" w:hAnsi="Calibri" w:cs="Calibri"/>
        </w:rPr>
        <w:t>isa</w:t>
      </w:r>
      <w:r w:rsidRPr="00387010">
        <w:rPr>
          <w:rFonts w:ascii="Calibri" w:eastAsia="Calibri" w:hAnsi="Calibri" w:cs="Calibri"/>
          <w:spacing w:val="-2"/>
        </w:rPr>
        <w:t>t</w:t>
      </w:r>
      <w:r w:rsidRPr="00387010">
        <w:rPr>
          <w:rFonts w:ascii="Calibri" w:eastAsia="Calibri" w:hAnsi="Calibri" w:cs="Calibri"/>
        </w:rPr>
        <w:t>i</w:t>
      </w:r>
      <w:r w:rsidRPr="00387010">
        <w:rPr>
          <w:rFonts w:ascii="Calibri" w:eastAsia="Calibri" w:hAnsi="Calibri" w:cs="Calibri"/>
          <w:spacing w:val="1"/>
        </w:rPr>
        <w:t>o</w:t>
      </w:r>
      <w:r w:rsidRPr="00387010">
        <w:rPr>
          <w:rFonts w:ascii="Calibri" w:eastAsia="Calibri" w:hAnsi="Calibri" w:cs="Calibri"/>
          <w:spacing w:val="-1"/>
        </w:rPr>
        <w:t>n</w:t>
      </w:r>
      <w:r w:rsidRPr="00387010">
        <w:rPr>
          <w:rFonts w:ascii="Calibri" w:eastAsia="Calibri" w:hAnsi="Calibri" w:cs="Calibri"/>
        </w:rPr>
        <w:t>s,</w:t>
      </w:r>
      <w:r w:rsidRPr="00387010">
        <w:rPr>
          <w:rFonts w:ascii="Calibri" w:eastAsia="Calibri" w:hAnsi="Calibri" w:cs="Calibri"/>
          <w:spacing w:val="1"/>
        </w:rPr>
        <w:t xml:space="preserve"> </w:t>
      </w:r>
      <w:r w:rsidRPr="00387010">
        <w:rPr>
          <w:rFonts w:ascii="Calibri" w:eastAsia="Calibri" w:hAnsi="Calibri" w:cs="Calibri"/>
          <w:spacing w:val="-1"/>
        </w:rPr>
        <w:t>A</w:t>
      </w:r>
      <w:r w:rsidRPr="00387010">
        <w:rPr>
          <w:rFonts w:ascii="Calibri" w:eastAsia="Calibri" w:hAnsi="Calibri" w:cs="Calibri"/>
          <w:spacing w:val="-2"/>
        </w:rPr>
        <w:t>C</w:t>
      </w:r>
      <w:r w:rsidRPr="00387010">
        <w:rPr>
          <w:rFonts w:ascii="Calibri" w:eastAsia="Calibri" w:hAnsi="Calibri" w:cs="Calibri"/>
          <w:spacing w:val="1"/>
        </w:rPr>
        <w:t>M</w:t>
      </w:r>
      <w:r w:rsidRPr="00387010">
        <w:rPr>
          <w:rFonts w:ascii="Calibri" w:eastAsia="Calibri" w:hAnsi="Calibri" w:cs="Calibri"/>
        </w:rPr>
        <w:t>F al</w:t>
      </w:r>
      <w:r w:rsidRPr="00387010">
        <w:rPr>
          <w:rFonts w:ascii="Calibri" w:eastAsia="Calibri" w:hAnsi="Calibri" w:cs="Calibri"/>
          <w:spacing w:val="-3"/>
        </w:rPr>
        <w:t>s</w:t>
      </w:r>
      <w:r w:rsidRPr="00387010">
        <w:rPr>
          <w:rFonts w:ascii="Calibri" w:eastAsia="Calibri" w:hAnsi="Calibri" w:cs="Calibri"/>
        </w:rPr>
        <w:t>o</w:t>
      </w:r>
      <w:r w:rsidRPr="00387010">
        <w:rPr>
          <w:rFonts w:ascii="Calibri" w:eastAsia="Calibri" w:hAnsi="Calibri" w:cs="Calibri"/>
          <w:spacing w:val="2"/>
        </w:rPr>
        <w:t xml:space="preserve"> </w:t>
      </w:r>
      <w:r w:rsidRPr="00387010">
        <w:rPr>
          <w:rFonts w:ascii="Calibri" w:eastAsia="Calibri" w:hAnsi="Calibri" w:cs="Calibri"/>
        </w:rPr>
        <w:t>r</w:t>
      </w:r>
      <w:r w:rsidRPr="00387010">
        <w:rPr>
          <w:rFonts w:ascii="Calibri" w:eastAsia="Calibri" w:hAnsi="Calibri" w:cs="Calibri"/>
          <w:spacing w:val="1"/>
        </w:rPr>
        <w:t>e</w:t>
      </w:r>
      <w:r w:rsidRPr="00387010">
        <w:rPr>
          <w:rFonts w:ascii="Calibri" w:eastAsia="Calibri" w:hAnsi="Calibri" w:cs="Calibri"/>
          <w:spacing w:val="-1"/>
        </w:rPr>
        <w:t>p</w:t>
      </w:r>
      <w:r w:rsidRPr="00387010">
        <w:rPr>
          <w:rFonts w:ascii="Calibri" w:eastAsia="Calibri" w:hAnsi="Calibri" w:cs="Calibri"/>
          <w:spacing w:val="-3"/>
        </w:rPr>
        <w:t>r</w:t>
      </w:r>
      <w:r w:rsidRPr="00387010">
        <w:rPr>
          <w:rFonts w:ascii="Calibri" w:eastAsia="Calibri" w:hAnsi="Calibri" w:cs="Calibri"/>
          <w:spacing w:val="1"/>
        </w:rPr>
        <w:t>e</w:t>
      </w:r>
      <w:r w:rsidRPr="00387010">
        <w:rPr>
          <w:rFonts w:ascii="Calibri" w:eastAsia="Calibri" w:hAnsi="Calibri" w:cs="Calibri"/>
        </w:rPr>
        <w:t>s</w:t>
      </w:r>
      <w:r w:rsidRPr="00387010">
        <w:rPr>
          <w:rFonts w:ascii="Calibri" w:eastAsia="Calibri" w:hAnsi="Calibri" w:cs="Calibri"/>
          <w:spacing w:val="1"/>
        </w:rPr>
        <w:t>e</w:t>
      </w:r>
      <w:r w:rsidRPr="00387010">
        <w:rPr>
          <w:rFonts w:ascii="Calibri" w:eastAsia="Calibri" w:hAnsi="Calibri" w:cs="Calibri"/>
          <w:spacing w:val="-1"/>
        </w:rPr>
        <w:t>n</w:t>
      </w:r>
      <w:r w:rsidRPr="00387010">
        <w:rPr>
          <w:rFonts w:ascii="Calibri" w:eastAsia="Calibri" w:hAnsi="Calibri" w:cs="Calibri"/>
        </w:rPr>
        <w:t>ts</w:t>
      </w:r>
      <w:r w:rsidRPr="00387010">
        <w:rPr>
          <w:rFonts w:ascii="Calibri" w:eastAsia="Calibri" w:hAnsi="Calibri" w:cs="Calibri"/>
          <w:spacing w:val="-2"/>
        </w:rPr>
        <w:t xml:space="preserve"> </w:t>
      </w:r>
      <w:r w:rsidRPr="00387010">
        <w:rPr>
          <w:rFonts w:ascii="Calibri" w:eastAsia="Calibri" w:hAnsi="Calibri" w:cs="Calibri"/>
        </w:rPr>
        <w:t>a ra</w:t>
      </w:r>
      <w:r w:rsidRPr="00387010">
        <w:rPr>
          <w:rFonts w:ascii="Calibri" w:eastAsia="Calibri" w:hAnsi="Calibri" w:cs="Calibri"/>
          <w:spacing w:val="-1"/>
        </w:rPr>
        <w:t>ng</w:t>
      </w:r>
      <w:r w:rsidRPr="00387010">
        <w:rPr>
          <w:rFonts w:ascii="Calibri" w:eastAsia="Calibri" w:hAnsi="Calibri" w:cs="Calibri"/>
        </w:rPr>
        <w:t>e</w:t>
      </w:r>
      <w:r w:rsidRPr="00387010">
        <w:rPr>
          <w:rFonts w:ascii="Calibri" w:eastAsia="Calibri" w:hAnsi="Calibri" w:cs="Calibri"/>
          <w:spacing w:val="-1"/>
        </w:rPr>
        <w:t xml:space="preserve"> </w:t>
      </w:r>
      <w:r w:rsidRPr="00387010">
        <w:rPr>
          <w:rFonts w:ascii="Calibri" w:eastAsia="Calibri" w:hAnsi="Calibri" w:cs="Calibri"/>
          <w:spacing w:val="1"/>
        </w:rPr>
        <w:t>o</w:t>
      </w:r>
      <w:r w:rsidRPr="00387010">
        <w:rPr>
          <w:rFonts w:ascii="Calibri" w:eastAsia="Calibri" w:hAnsi="Calibri" w:cs="Calibri"/>
        </w:rPr>
        <w:t>f</w:t>
      </w:r>
      <w:r w:rsidRPr="00387010">
        <w:rPr>
          <w:rFonts w:ascii="Calibri" w:eastAsia="Calibri" w:hAnsi="Calibri" w:cs="Calibri"/>
          <w:spacing w:val="-2"/>
        </w:rPr>
        <w:t xml:space="preserve"> </w:t>
      </w:r>
      <w:r w:rsidRPr="00387010">
        <w:rPr>
          <w:rFonts w:ascii="Calibri" w:eastAsia="Calibri" w:hAnsi="Calibri" w:cs="Calibri"/>
          <w:spacing w:val="1"/>
        </w:rPr>
        <w:t>o</w:t>
      </w:r>
      <w:r w:rsidRPr="00387010">
        <w:rPr>
          <w:rFonts w:ascii="Calibri" w:eastAsia="Calibri" w:hAnsi="Calibri" w:cs="Calibri"/>
        </w:rPr>
        <w:t>t</w:t>
      </w:r>
      <w:r w:rsidRPr="00387010">
        <w:rPr>
          <w:rFonts w:ascii="Calibri" w:eastAsia="Calibri" w:hAnsi="Calibri" w:cs="Calibri"/>
          <w:spacing w:val="-1"/>
        </w:rPr>
        <w:t>h</w:t>
      </w:r>
      <w:r w:rsidRPr="00387010">
        <w:rPr>
          <w:rFonts w:ascii="Calibri" w:eastAsia="Calibri" w:hAnsi="Calibri" w:cs="Calibri"/>
          <w:spacing w:val="1"/>
        </w:rPr>
        <w:t>e</w:t>
      </w:r>
      <w:r w:rsidRPr="00387010">
        <w:rPr>
          <w:rFonts w:ascii="Calibri" w:eastAsia="Calibri" w:hAnsi="Calibri" w:cs="Calibri"/>
        </w:rPr>
        <w:t>r</w:t>
      </w:r>
      <w:r w:rsidRPr="00387010">
        <w:rPr>
          <w:rFonts w:ascii="Calibri" w:eastAsia="Calibri" w:hAnsi="Calibri" w:cs="Calibri"/>
          <w:spacing w:val="-2"/>
        </w:rPr>
        <w:t xml:space="preserve"> </w:t>
      </w:r>
      <w:r w:rsidRPr="00387010">
        <w:rPr>
          <w:rFonts w:ascii="Calibri" w:eastAsia="Calibri" w:hAnsi="Calibri" w:cs="Calibri"/>
        </w:rPr>
        <w:t>s</w:t>
      </w:r>
      <w:r w:rsidRPr="00387010">
        <w:rPr>
          <w:rFonts w:ascii="Calibri" w:eastAsia="Calibri" w:hAnsi="Calibri" w:cs="Calibri"/>
          <w:spacing w:val="-1"/>
        </w:rPr>
        <w:t>upp</w:t>
      </w:r>
      <w:r w:rsidRPr="00387010">
        <w:rPr>
          <w:rFonts w:ascii="Calibri" w:eastAsia="Calibri" w:hAnsi="Calibri" w:cs="Calibri"/>
        </w:rPr>
        <w:t>liers</w:t>
      </w:r>
      <w:r w:rsidRPr="00387010">
        <w:rPr>
          <w:rFonts w:ascii="Calibri" w:eastAsia="Calibri" w:hAnsi="Calibri" w:cs="Calibri"/>
          <w:spacing w:val="-2"/>
        </w:rPr>
        <w:t xml:space="preserve"> </w:t>
      </w:r>
      <w:r w:rsidRPr="00387010">
        <w:rPr>
          <w:rFonts w:ascii="Calibri" w:eastAsia="Calibri" w:hAnsi="Calibri" w:cs="Calibri"/>
        </w:rPr>
        <w:t>to</w:t>
      </w:r>
      <w:r w:rsidRPr="00387010">
        <w:rPr>
          <w:rFonts w:ascii="Calibri" w:eastAsia="Calibri" w:hAnsi="Calibri" w:cs="Calibri"/>
          <w:spacing w:val="-1"/>
        </w:rPr>
        <w:t xml:space="preserve"> </w:t>
      </w:r>
      <w:r w:rsidRPr="00387010">
        <w:rPr>
          <w:rFonts w:ascii="Calibri" w:eastAsia="Calibri" w:hAnsi="Calibri" w:cs="Calibri"/>
        </w:rPr>
        <w:t>t</w:t>
      </w:r>
      <w:r w:rsidRPr="00387010">
        <w:rPr>
          <w:rFonts w:ascii="Calibri" w:eastAsia="Calibri" w:hAnsi="Calibri" w:cs="Calibri"/>
          <w:spacing w:val="-1"/>
        </w:rPr>
        <w:t>h</w:t>
      </w:r>
      <w:r w:rsidRPr="00387010">
        <w:rPr>
          <w:rFonts w:ascii="Calibri" w:eastAsia="Calibri" w:hAnsi="Calibri" w:cs="Calibri"/>
        </w:rPr>
        <w:t>e</w:t>
      </w:r>
      <w:r w:rsidRPr="00387010">
        <w:rPr>
          <w:rFonts w:ascii="Calibri" w:eastAsia="Calibri" w:hAnsi="Calibri" w:cs="Calibri"/>
          <w:spacing w:val="1"/>
        </w:rPr>
        <w:t xml:space="preserve"> </w:t>
      </w:r>
      <w:r w:rsidRPr="00387010">
        <w:rPr>
          <w:rFonts w:ascii="Calibri" w:eastAsia="Calibri" w:hAnsi="Calibri" w:cs="Calibri"/>
        </w:rPr>
        <w:t>i</w:t>
      </w:r>
      <w:r w:rsidRPr="00387010">
        <w:rPr>
          <w:rFonts w:ascii="Calibri" w:eastAsia="Calibri" w:hAnsi="Calibri" w:cs="Calibri"/>
          <w:spacing w:val="-1"/>
        </w:rPr>
        <w:t>ndu</w:t>
      </w:r>
      <w:r w:rsidRPr="00387010">
        <w:rPr>
          <w:rFonts w:ascii="Calibri" w:eastAsia="Calibri" w:hAnsi="Calibri" w:cs="Calibri"/>
        </w:rPr>
        <w:t>str</w:t>
      </w:r>
      <w:r w:rsidRPr="00387010">
        <w:rPr>
          <w:rFonts w:ascii="Calibri" w:eastAsia="Calibri" w:hAnsi="Calibri" w:cs="Calibri"/>
          <w:spacing w:val="-1"/>
        </w:rPr>
        <w:t>y</w:t>
      </w:r>
      <w:r w:rsidRPr="00387010">
        <w:rPr>
          <w:rFonts w:ascii="Calibri" w:eastAsia="Calibri" w:hAnsi="Calibri" w:cs="Calibri"/>
        </w:rPr>
        <w:t xml:space="preserve">, </w:t>
      </w:r>
      <w:r w:rsidRPr="00387010">
        <w:rPr>
          <w:rFonts w:ascii="Calibri" w:eastAsia="Calibri" w:hAnsi="Calibri" w:cs="Calibri"/>
          <w:spacing w:val="-1"/>
        </w:rPr>
        <w:t>p</w:t>
      </w:r>
      <w:r w:rsidRPr="00387010">
        <w:rPr>
          <w:rFonts w:ascii="Calibri" w:eastAsia="Calibri" w:hAnsi="Calibri" w:cs="Calibri"/>
        </w:rPr>
        <w:t>r</w:t>
      </w:r>
      <w:r w:rsidRPr="00387010">
        <w:rPr>
          <w:rFonts w:ascii="Calibri" w:eastAsia="Calibri" w:hAnsi="Calibri" w:cs="Calibri"/>
          <w:spacing w:val="1"/>
        </w:rPr>
        <w:t>ov</w:t>
      </w:r>
      <w:r w:rsidRPr="00387010">
        <w:rPr>
          <w:rFonts w:ascii="Calibri" w:eastAsia="Calibri" w:hAnsi="Calibri" w:cs="Calibri"/>
        </w:rPr>
        <w:t>i</w:t>
      </w:r>
      <w:r w:rsidRPr="00387010">
        <w:rPr>
          <w:rFonts w:ascii="Calibri" w:eastAsia="Calibri" w:hAnsi="Calibri" w:cs="Calibri"/>
          <w:spacing w:val="-1"/>
        </w:rPr>
        <w:t>d</w:t>
      </w:r>
      <w:r w:rsidRPr="00387010">
        <w:rPr>
          <w:rFonts w:ascii="Calibri" w:eastAsia="Calibri" w:hAnsi="Calibri" w:cs="Calibri"/>
          <w:spacing w:val="1"/>
        </w:rPr>
        <w:t>e</w:t>
      </w:r>
      <w:r w:rsidRPr="00387010">
        <w:rPr>
          <w:rFonts w:ascii="Calibri" w:eastAsia="Calibri" w:hAnsi="Calibri" w:cs="Calibri"/>
        </w:rPr>
        <w:t>rs</w:t>
      </w:r>
      <w:r w:rsidRPr="00387010">
        <w:rPr>
          <w:rFonts w:ascii="Calibri" w:eastAsia="Calibri" w:hAnsi="Calibri" w:cs="Calibri"/>
          <w:spacing w:val="-2"/>
        </w:rPr>
        <w:t xml:space="preserve"> </w:t>
      </w:r>
      <w:r w:rsidRPr="00387010">
        <w:rPr>
          <w:rFonts w:ascii="Calibri" w:eastAsia="Calibri" w:hAnsi="Calibri" w:cs="Calibri"/>
          <w:spacing w:val="1"/>
        </w:rPr>
        <w:t>o</w:t>
      </w:r>
      <w:r w:rsidRPr="00387010">
        <w:rPr>
          <w:rFonts w:ascii="Calibri" w:eastAsia="Calibri" w:hAnsi="Calibri" w:cs="Calibri"/>
        </w:rPr>
        <w:t>f</w:t>
      </w:r>
      <w:r w:rsidRPr="00387010">
        <w:rPr>
          <w:rFonts w:ascii="Calibri" w:eastAsia="Calibri" w:hAnsi="Calibri" w:cs="Calibri"/>
          <w:spacing w:val="-2"/>
        </w:rPr>
        <w:t xml:space="preserve"> </w:t>
      </w:r>
      <w:r w:rsidRPr="00387010">
        <w:rPr>
          <w:rFonts w:ascii="Calibri" w:eastAsia="Calibri" w:hAnsi="Calibri" w:cs="Calibri"/>
        </w:rPr>
        <w:t>s</w:t>
      </w:r>
      <w:r w:rsidRPr="00387010">
        <w:rPr>
          <w:rFonts w:ascii="Calibri" w:eastAsia="Calibri" w:hAnsi="Calibri" w:cs="Calibri"/>
          <w:spacing w:val="1"/>
        </w:rPr>
        <w:t>e</w:t>
      </w:r>
      <w:r w:rsidRPr="00387010">
        <w:rPr>
          <w:rFonts w:ascii="Calibri" w:eastAsia="Calibri" w:hAnsi="Calibri" w:cs="Calibri"/>
          <w:spacing w:val="-3"/>
        </w:rPr>
        <w:t>r</w:t>
      </w:r>
      <w:r w:rsidRPr="00387010">
        <w:rPr>
          <w:rFonts w:ascii="Calibri" w:eastAsia="Calibri" w:hAnsi="Calibri" w:cs="Calibri"/>
          <w:spacing w:val="1"/>
        </w:rPr>
        <w:t>v</w:t>
      </w:r>
      <w:r w:rsidRPr="00387010">
        <w:rPr>
          <w:rFonts w:ascii="Calibri" w:eastAsia="Calibri" w:hAnsi="Calibri" w:cs="Calibri"/>
        </w:rPr>
        <w:t>ic</w:t>
      </w:r>
      <w:r w:rsidRPr="00387010">
        <w:rPr>
          <w:rFonts w:ascii="Calibri" w:eastAsia="Calibri" w:hAnsi="Calibri" w:cs="Calibri"/>
          <w:spacing w:val="-2"/>
        </w:rPr>
        <w:t>e</w:t>
      </w:r>
      <w:r w:rsidRPr="00387010">
        <w:rPr>
          <w:rFonts w:ascii="Calibri" w:eastAsia="Calibri" w:hAnsi="Calibri" w:cs="Calibri"/>
        </w:rPr>
        <w:t>s</w:t>
      </w:r>
      <w:r w:rsidRPr="00387010">
        <w:rPr>
          <w:rFonts w:ascii="Calibri" w:eastAsia="Calibri" w:hAnsi="Calibri" w:cs="Calibri"/>
          <w:spacing w:val="1"/>
        </w:rPr>
        <w:t xml:space="preserve"> </w:t>
      </w:r>
      <w:r w:rsidRPr="00387010">
        <w:rPr>
          <w:rFonts w:ascii="Calibri" w:eastAsia="Calibri" w:hAnsi="Calibri" w:cs="Calibri"/>
          <w:spacing w:val="-2"/>
        </w:rPr>
        <w:t>t</w:t>
      </w:r>
      <w:r w:rsidRPr="00387010">
        <w:rPr>
          <w:rFonts w:ascii="Calibri" w:eastAsia="Calibri" w:hAnsi="Calibri" w:cs="Calibri"/>
        </w:rPr>
        <w:t>o</w:t>
      </w:r>
      <w:r w:rsidRPr="00387010">
        <w:rPr>
          <w:rFonts w:ascii="Calibri" w:eastAsia="Calibri" w:hAnsi="Calibri" w:cs="Calibri"/>
          <w:spacing w:val="2"/>
        </w:rPr>
        <w:t xml:space="preserve"> </w:t>
      </w:r>
      <w:r w:rsidRPr="00387010">
        <w:rPr>
          <w:rFonts w:ascii="Calibri" w:eastAsia="Calibri" w:hAnsi="Calibri" w:cs="Calibri"/>
        </w:rPr>
        <w:t>t</w:t>
      </w:r>
      <w:r w:rsidRPr="00387010">
        <w:rPr>
          <w:rFonts w:ascii="Calibri" w:eastAsia="Calibri" w:hAnsi="Calibri" w:cs="Calibri"/>
          <w:spacing w:val="-3"/>
        </w:rPr>
        <w:t>h</w:t>
      </w:r>
      <w:r w:rsidRPr="00387010">
        <w:rPr>
          <w:rFonts w:ascii="Calibri" w:eastAsia="Calibri" w:hAnsi="Calibri" w:cs="Calibri"/>
        </w:rPr>
        <w:t>e</w:t>
      </w:r>
      <w:r w:rsidRPr="00387010">
        <w:rPr>
          <w:rFonts w:ascii="Calibri" w:eastAsia="Calibri" w:hAnsi="Calibri" w:cs="Calibri"/>
          <w:spacing w:val="-1"/>
        </w:rPr>
        <w:t xml:space="preserve"> </w:t>
      </w:r>
      <w:r w:rsidRPr="00387010">
        <w:rPr>
          <w:rFonts w:ascii="Calibri" w:eastAsia="Calibri" w:hAnsi="Calibri" w:cs="Calibri"/>
        </w:rPr>
        <w:t>i</w:t>
      </w:r>
      <w:r w:rsidRPr="00387010">
        <w:rPr>
          <w:rFonts w:ascii="Calibri" w:eastAsia="Calibri" w:hAnsi="Calibri" w:cs="Calibri"/>
          <w:spacing w:val="-1"/>
        </w:rPr>
        <w:t>ndu</w:t>
      </w:r>
      <w:r w:rsidRPr="00387010">
        <w:rPr>
          <w:rFonts w:ascii="Calibri" w:eastAsia="Calibri" w:hAnsi="Calibri" w:cs="Calibri"/>
        </w:rPr>
        <w:t>str</w:t>
      </w:r>
      <w:r w:rsidRPr="00387010">
        <w:rPr>
          <w:rFonts w:ascii="Calibri" w:eastAsia="Calibri" w:hAnsi="Calibri" w:cs="Calibri"/>
          <w:spacing w:val="1"/>
        </w:rPr>
        <w:t>y</w:t>
      </w:r>
      <w:r w:rsidRPr="00387010">
        <w:rPr>
          <w:rFonts w:ascii="Calibri" w:eastAsia="Calibri" w:hAnsi="Calibri" w:cs="Calibri"/>
        </w:rPr>
        <w:t>,</w:t>
      </w:r>
      <w:r w:rsidRPr="00387010">
        <w:rPr>
          <w:rFonts w:ascii="Calibri" w:eastAsia="Calibri" w:hAnsi="Calibri" w:cs="Calibri"/>
          <w:spacing w:val="1"/>
        </w:rPr>
        <w:t xml:space="preserve"> </w:t>
      </w:r>
      <w:r w:rsidRPr="00387010">
        <w:rPr>
          <w:rFonts w:ascii="Calibri" w:eastAsia="Calibri" w:hAnsi="Calibri" w:cs="Calibri"/>
        </w:rPr>
        <w:t>a</w:t>
      </w:r>
      <w:r w:rsidRPr="00387010">
        <w:rPr>
          <w:rFonts w:ascii="Calibri" w:eastAsia="Calibri" w:hAnsi="Calibri" w:cs="Calibri"/>
          <w:spacing w:val="-1"/>
        </w:rPr>
        <w:t>n</w:t>
      </w:r>
      <w:r w:rsidRPr="00387010">
        <w:rPr>
          <w:rFonts w:ascii="Calibri" w:eastAsia="Calibri" w:hAnsi="Calibri" w:cs="Calibri"/>
        </w:rPr>
        <w:t>d c</w:t>
      </w:r>
      <w:r w:rsidRPr="00387010">
        <w:rPr>
          <w:rFonts w:ascii="Calibri" w:eastAsia="Calibri" w:hAnsi="Calibri" w:cs="Calibri"/>
          <w:spacing w:val="-1"/>
        </w:rPr>
        <w:t>u</w:t>
      </w:r>
      <w:r w:rsidRPr="00387010">
        <w:rPr>
          <w:rFonts w:ascii="Calibri" w:eastAsia="Calibri" w:hAnsi="Calibri" w:cs="Calibri"/>
          <w:spacing w:val="-2"/>
        </w:rPr>
        <w:t>s</w:t>
      </w:r>
      <w:r w:rsidRPr="00387010">
        <w:rPr>
          <w:rFonts w:ascii="Calibri" w:eastAsia="Calibri" w:hAnsi="Calibri" w:cs="Calibri"/>
        </w:rPr>
        <w:t>t</w:t>
      </w:r>
      <w:r w:rsidRPr="00387010">
        <w:rPr>
          <w:rFonts w:ascii="Calibri" w:eastAsia="Calibri" w:hAnsi="Calibri" w:cs="Calibri"/>
          <w:spacing w:val="-1"/>
        </w:rPr>
        <w:t>o</w:t>
      </w:r>
      <w:r w:rsidRPr="00387010">
        <w:rPr>
          <w:rFonts w:ascii="Calibri" w:eastAsia="Calibri" w:hAnsi="Calibri" w:cs="Calibri"/>
          <w:spacing w:val="1"/>
        </w:rPr>
        <w:t>m</w:t>
      </w:r>
      <w:r w:rsidRPr="00387010">
        <w:rPr>
          <w:rFonts w:ascii="Calibri" w:eastAsia="Calibri" w:hAnsi="Calibri" w:cs="Calibri"/>
          <w:spacing w:val="-2"/>
        </w:rPr>
        <w:t>e</w:t>
      </w:r>
      <w:r w:rsidRPr="00387010">
        <w:rPr>
          <w:rFonts w:ascii="Calibri" w:eastAsia="Calibri" w:hAnsi="Calibri" w:cs="Calibri"/>
        </w:rPr>
        <w:t>rs</w:t>
      </w:r>
      <w:r w:rsidRPr="00387010">
        <w:rPr>
          <w:rFonts w:ascii="Calibri" w:eastAsia="Calibri" w:hAnsi="Calibri" w:cs="Calibri"/>
          <w:spacing w:val="-2"/>
        </w:rPr>
        <w:t xml:space="preserve"> </w:t>
      </w:r>
      <w:r w:rsidRPr="00387010">
        <w:rPr>
          <w:rFonts w:ascii="Calibri" w:eastAsia="Calibri" w:hAnsi="Calibri" w:cs="Calibri"/>
          <w:spacing w:val="1"/>
        </w:rPr>
        <w:t>o</w:t>
      </w:r>
      <w:r w:rsidRPr="00387010">
        <w:rPr>
          <w:rFonts w:ascii="Calibri" w:eastAsia="Calibri" w:hAnsi="Calibri" w:cs="Calibri"/>
        </w:rPr>
        <w:t>f</w:t>
      </w:r>
      <w:r w:rsidRPr="00387010">
        <w:rPr>
          <w:rFonts w:ascii="Calibri" w:eastAsia="Calibri" w:hAnsi="Calibri" w:cs="Calibri"/>
          <w:spacing w:val="-2"/>
        </w:rPr>
        <w:t xml:space="preserve"> </w:t>
      </w:r>
      <w:r w:rsidRPr="00387010">
        <w:rPr>
          <w:rFonts w:ascii="Calibri" w:eastAsia="Calibri" w:hAnsi="Calibri" w:cs="Calibri"/>
        </w:rPr>
        <w:t>t</w:t>
      </w:r>
      <w:r w:rsidRPr="00387010">
        <w:rPr>
          <w:rFonts w:ascii="Calibri" w:eastAsia="Calibri" w:hAnsi="Calibri" w:cs="Calibri"/>
          <w:spacing w:val="-1"/>
        </w:rPr>
        <w:t>h</w:t>
      </w:r>
      <w:r w:rsidRPr="00387010">
        <w:rPr>
          <w:rFonts w:ascii="Calibri" w:eastAsia="Calibri" w:hAnsi="Calibri" w:cs="Calibri"/>
        </w:rPr>
        <w:t>e</w:t>
      </w:r>
      <w:r w:rsidRPr="00387010">
        <w:rPr>
          <w:rFonts w:ascii="Calibri" w:eastAsia="Calibri" w:hAnsi="Calibri" w:cs="Calibri"/>
          <w:spacing w:val="1"/>
        </w:rPr>
        <w:t xml:space="preserve"> </w:t>
      </w:r>
      <w:r w:rsidRPr="00387010">
        <w:rPr>
          <w:rFonts w:ascii="Calibri" w:eastAsia="Calibri" w:hAnsi="Calibri" w:cs="Calibri"/>
        </w:rPr>
        <w:t>i</w:t>
      </w:r>
      <w:r w:rsidRPr="00387010">
        <w:rPr>
          <w:rFonts w:ascii="Calibri" w:eastAsia="Calibri" w:hAnsi="Calibri" w:cs="Calibri"/>
          <w:spacing w:val="-1"/>
        </w:rPr>
        <w:t>ndu</w:t>
      </w:r>
      <w:r w:rsidRPr="00387010">
        <w:rPr>
          <w:rFonts w:ascii="Calibri" w:eastAsia="Calibri" w:hAnsi="Calibri" w:cs="Calibri"/>
        </w:rPr>
        <w:t>st</w:t>
      </w:r>
      <w:r w:rsidRPr="00387010">
        <w:rPr>
          <w:rFonts w:ascii="Calibri" w:eastAsia="Calibri" w:hAnsi="Calibri" w:cs="Calibri"/>
          <w:spacing w:val="-3"/>
        </w:rPr>
        <w:t>r</w:t>
      </w:r>
      <w:r w:rsidRPr="00387010">
        <w:rPr>
          <w:rFonts w:ascii="Calibri" w:eastAsia="Calibri" w:hAnsi="Calibri" w:cs="Calibri"/>
          <w:spacing w:val="1"/>
        </w:rPr>
        <w:t>y</w:t>
      </w:r>
      <w:r w:rsidRPr="00387010">
        <w:rPr>
          <w:rFonts w:ascii="Calibri" w:eastAsia="Calibri" w:hAnsi="Calibri" w:cs="Calibri"/>
        </w:rPr>
        <w:t>,</w:t>
      </w:r>
      <w:r w:rsidRPr="00387010">
        <w:rPr>
          <w:rFonts w:ascii="Calibri" w:eastAsia="Calibri" w:hAnsi="Calibri" w:cs="Calibri"/>
          <w:spacing w:val="1"/>
        </w:rPr>
        <w:t xml:space="preserve"> </w:t>
      </w:r>
      <w:r w:rsidRPr="00387010">
        <w:rPr>
          <w:rFonts w:ascii="Calibri" w:eastAsia="Calibri" w:hAnsi="Calibri" w:cs="Calibri"/>
        </w:rPr>
        <w:t>w</w:t>
      </w:r>
      <w:r w:rsidRPr="00387010">
        <w:rPr>
          <w:rFonts w:ascii="Calibri" w:eastAsia="Calibri" w:hAnsi="Calibri" w:cs="Calibri"/>
          <w:spacing w:val="-3"/>
        </w:rPr>
        <w:t>h</w:t>
      </w:r>
      <w:r w:rsidRPr="00387010">
        <w:rPr>
          <w:rFonts w:ascii="Calibri" w:eastAsia="Calibri" w:hAnsi="Calibri" w:cs="Calibri"/>
        </w:rPr>
        <w:t>o</w:t>
      </w:r>
      <w:r w:rsidRPr="00387010">
        <w:rPr>
          <w:rFonts w:ascii="Calibri" w:eastAsia="Calibri" w:hAnsi="Calibri" w:cs="Calibri"/>
          <w:spacing w:val="2"/>
        </w:rPr>
        <w:t xml:space="preserve"> </w:t>
      </w:r>
      <w:r w:rsidRPr="00387010">
        <w:rPr>
          <w:rFonts w:ascii="Calibri" w:eastAsia="Calibri" w:hAnsi="Calibri" w:cs="Calibri"/>
        </w:rPr>
        <w:t>a</w:t>
      </w:r>
      <w:r w:rsidRPr="00387010">
        <w:rPr>
          <w:rFonts w:ascii="Calibri" w:eastAsia="Calibri" w:hAnsi="Calibri" w:cs="Calibri"/>
          <w:spacing w:val="-3"/>
        </w:rPr>
        <w:t>r</w:t>
      </w:r>
      <w:r w:rsidRPr="00387010">
        <w:rPr>
          <w:rFonts w:ascii="Calibri" w:eastAsia="Calibri" w:hAnsi="Calibri" w:cs="Calibri"/>
        </w:rPr>
        <w:t>e</w:t>
      </w:r>
      <w:r w:rsidRPr="00387010">
        <w:rPr>
          <w:rFonts w:ascii="Calibri" w:eastAsia="Calibri" w:hAnsi="Calibri" w:cs="Calibri"/>
          <w:spacing w:val="1"/>
        </w:rPr>
        <w:t xml:space="preserve"> </w:t>
      </w:r>
      <w:r w:rsidRPr="00387010">
        <w:rPr>
          <w:rFonts w:ascii="Calibri" w:eastAsia="Calibri" w:hAnsi="Calibri" w:cs="Calibri"/>
        </w:rPr>
        <w:t>i</w:t>
      </w:r>
      <w:r w:rsidRPr="00387010">
        <w:rPr>
          <w:rFonts w:ascii="Calibri" w:eastAsia="Calibri" w:hAnsi="Calibri" w:cs="Calibri"/>
          <w:spacing w:val="-1"/>
        </w:rPr>
        <w:t>nv</w:t>
      </w:r>
      <w:r w:rsidRPr="00387010">
        <w:rPr>
          <w:rFonts w:ascii="Calibri" w:eastAsia="Calibri" w:hAnsi="Calibri" w:cs="Calibri"/>
          <w:spacing w:val="1"/>
        </w:rPr>
        <w:t>o</w:t>
      </w:r>
      <w:r w:rsidRPr="00387010">
        <w:rPr>
          <w:rFonts w:ascii="Calibri" w:eastAsia="Calibri" w:hAnsi="Calibri" w:cs="Calibri"/>
          <w:spacing w:val="-3"/>
        </w:rPr>
        <w:t>l</w:t>
      </w:r>
      <w:r w:rsidRPr="00387010">
        <w:rPr>
          <w:rFonts w:ascii="Calibri" w:eastAsia="Calibri" w:hAnsi="Calibri" w:cs="Calibri"/>
          <w:spacing w:val="1"/>
        </w:rPr>
        <w:t>ve</w:t>
      </w:r>
      <w:r w:rsidRPr="00387010">
        <w:rPr>
          <w:rFonts w:ascii="Calibri" w:eastAsia="Calibri" w:hAnsi="Calibri" w:cs="Calibri"/>
        </w:rPr>
        <w:t>d in t</w:t>
      </w:r>
      <w:r w:rsidRPr="00387010">
        <w:rPr>
          <w:rFonts w:ascii="Calibri" w:eastAsia="Calibri" w:hAnsi="Calibri" w:cs="Calibri"/>
          <w:spacing w:val="-3"/>
        </w:rPr>
        <w:t>h</w:t>
      </w:r>
      <w:r w:rsidRPr="00387010">
        <w:rPr>
          <w:rFonts w:ascii="Calibri" w:eastAsia="Calibri" w:hAnsi="Calibri" w:cs="Calibri"/>
        </w:rPr>
        <w:t xml:space="preserve">e </w:t>
      </w:r>
      <w:r w:rsidRPr="00387010">
        <w:rPr>
          <w:rFonts w:ascii="Calibri" w:eastAsia="Calibri" w:hAnsi="Calibri" w:cs="Calibri"/>
          <w:spacing w:val="-1"/>
        </w:rPr>
        <w:t>p</w:t>
      </w:r>
      <w:r w:rsidRPr="00387010">
        <w:rPr>
          <w:rFonts w:ascii="Calibri" w:eastAsia="Calibri" w:hAnsi="Calibri" w:cs="Calibri"/>
        </w:rPr>
        <w:t>r</w:t>
      </w:r>
      <w:r w:rsidRPr="00387010">
        <w:rPr>
          <w:rFonts w:ascii="Calibri" w:eastAsia="Calibri" w:hAnsi="Calibri" w:cs="Calibri"/>
          <w:spacing w:val="1"/>
        </w:rPr>
        <w:t>o</w:t>
      </w:r>
      <w:r w:rsidRPr="00387010">
        <w:rPr>
          <w:rFonts w:ascii="Calibri" w:eastAsia="Calibri" w:hAnsi="Calibri" w:cs="Calibri"/>
          <w:spacing w:val="-1"/>
        </w:rPr>
        <w:t>du</w:t>
      </w:r>
      <w:r w:rsidRPr="00387010">
        <w:rPr>
          <w:rFonts w:ascii="Calibri" w:eastAsia="Calibri" w:hAnsi="Calibri" w:cs="Calibri"/>
        </w:rPr>
        <w:t>cti</w:t>
      </w:r>
      <w:r w:rsidRPr="00387010">
        <w:rPr>
          <w:rFonts w:ascii="Calibri" w:eastAsia="Calibri" w:hAnsi="Calibri" w:cs="Calibri"/>
          <w:spacing w:val="1"/>
        </w:rPr>
        <w:t>o</w:t>
      </w:r>
      <w:r w:rsidRPr="00387010">
        <w:rPr>
          <w:rFonts w:ascii="Calibri" w:eastAsia="Calibri" w:hAnsi="Calibri" w:cs="Calibri"/>
        </w:rPr>
        <w:t>n</w:t>
      </w:r>
      <w:r w:rsidRPr="00387010">
        <w:rPr>
          <w:rFonts w:ascii="Calibri" w:eastAsia="Calibri" w:hAnsi="Calibri" w:cs="Calibri"/>
          <w:spacing w:val="-3"/>
        </w:rPr>
        <w:t xml:space="preserve"> </w:t>
      </w:r>
      <w:r w:rsidRPr="00387010">
        <w:rPr>
          <w:rFonts w:ascii="Calibri" w:eastAsia="Calibri" w:hAnsi="Calibri" w:cs="Calibri"/>
        </w:rPr>
        <w:t>a</w:t>
      </w:r>
      <w:r w:rsidRPr="00387010">
        <w:rPr>
          <w:rFonts w:ascii="Calibri" w:eastAsia="Calibri" w:hAnsi="Calibri" w:cs="Calibri"/>
          <w:spacing w:val="-1"/>
        </w:rPr>
        <w:t>n</w:t>
      </w:r>
      <w:r w:rsidRPr="00387010">
        <w:rPr>
          <w:rFonts w:ascii="Calibri" w:eastAsia="Calibri" w:hAnsi="Calibri" w:cs="Calibri"/>
        </w:rPr>
        <w:t xml:space="preserve">d </w:t>
      </w:r>
      <w:r w:rsidRPr="00387010">
        <w:rPr>
          <w:rFonts w:ascii="Calibri" w:eastAsia="Calibri" w:hAnsi="Calibri" w:cs="Calibri"/>
          <w:spacing w:val="-1"/>
        </w:rPr>
        <w:t>d</w:t>
      </w:r>
      <w:r w:rsidRPr="00387010">
        <w:rPr>
          <w:rFonts w:ascii="Calibri" w:eastAsia="Calibri" w:hAnsi="Calibri" w:cs="Calibri"/>
        </w:rPr>
        <w:t>istri</w:t>
      </w:r>
      <w:r w:rsidRPr="00387010">
        <w:rPr>
          <w:rFonts w:ascii="Calibri" w:eastAsia="Calibri" w:hAnsi="Calibri" w:cs="Calibri"/>
          <w:spacing w:val="-1"/>
        </w:rPr>
        <w:t>bu</w:t>
      </w:r>
      <w:r w:rsidRPr="00387010">
        <w:rPr>
          <w:rFonts w:ascii="Calibri" w:eastAsia="Calibri" w:hAnsi="Calibri" w:cs="Calibri"/>
        </w:rPr>
        <w:t>ti</w:t>
      </w:r>
      <w:r w:rsidRPr="00387010">
        <w:rPr>
          <w:rFonts w:ascii="Calibri" w:eastAsia="Calibri" w:hAnsi="Calibri" w:cs="Calibri"/>
          <w:spacing w:val="-2"/>
        </w:rPr>
        <w:t>o</w:t>
      </w:r>
      <w:r w:rsidRPr="00387010">
        <w:rPr>
          <w:rFonts w:ascii="Calibri" w:eastAsia="Calibri" w:hAnsi="Calibri" w:cs="Calibri"/>
        </w:rPr>
        <w:t xml:space="preserve">n </w:t>
      </w:r>
      <w:r w:rsidRPr="00387010">
        <w:rPr>
          <w:rFonts w:ascii="Calibri" w:eastAsia="Calibri" w:hAnsi="Calibri" w:cs="Calibri"/>
          <w:spacing w:val="1"/>
        </w:rPr>
        <w:t>o</w:t>
      </w:r>
      <w:r w:rsidRPr="00387010">
        <w:rPr>
          <w:rFonts w:ascii="Calibri" w:eastAsia="Calibri" w:hAnsi="Calibri" w:cs="Calibri"/>
        </w:rPr>
        <w:t>f c</w:t>
      </w:r>
      <w:r w:rsidRPr="00387010">
        <w:rPr>
          <w:rFonts w:ascii="Calibri" w:eastAsia="Calibri" w:hAnsi="Calibri" w:cs="Calibri"/>
          <w:spacing w:val="-1"/>
        </w:rPr>
        <w:t>h</w:t>
      </w:r>
      <w:r w:rsidRPr="00387010">
        <w:rPr>
          <w:rFonts w:ascii="Calibri" w:eastAsia="Calibri" w:hAnsi="Calibri" w:cs="Calibri"/>
        </w:rPr>
        <w:t>i</w:t>
      </w:r>
      <w:r w:rsidRPr="00387010">
        <w:rPr>
          <w:rFonts w:ascii="Calibri" w:eastAsia="Calibri" w:hAnsi="Calibri" w:cs="Calibri"/>
          <w:spacing w:val="-2"/>
        </w:rPr>
        <w:t>c</w:t>
      </w:r>
      <w:r w:rsidRPr="00387010">
        <w:rPr>
          <w:rFonts w:ascii="Calibri" w:eastAsia="Calibri" w:hAnsi="Calibri" w:cs="Calibri"/>
          <w:spacing w:val="1"/>
        </w:rPr>
        <w:t>ke</w:t>
      </w:r>
      <w:r w:rsidRPr="00387010">
        <w:rPr>
          <w:rFonts w:ascii="Calibri" w:eastAsia="Calibri" w:hAnsi="Calibri" w:cs="Calibri"/>
        </w:rPr>
        <w:t>n</w:t>
      </w:r>
      <w:r w:rsidRPr="00387010">
        <w:rPr>
          <w:rFonts w:ascii="Calibri" w:eastAsia="Calibri" w:hAnsi="Calibri" w:cs="Calibri"/>
          <w:spacing w:val="-3"/>
        </w:rPr>
        <w:t xml:space="preserve"> </w:t>
      </w:r>
      <w:r w:rsidRPr="00387010">
        <w:rPr>
          <w:rFonts w:ascii="Calibri" w:eastAsia="Calibri" w:hAnsi="Calibri" w:cs="Calibri"/>
          <w:spacing w:val="1"/>
        </w:rPr>
        <w:t>me</w:t>
      </w:r>
      <w:r w:rsidRPr="00387010">
        <w:rPr>
          <w:rFonts w:ascii="Calibri" w:eastAsia="Calibri" w:hAnsi="Calibri" w:cs="Calibri"/>
          <w:spacing w:val="-3"/>
        </w:rPr>
        <w:t>a</w:t>
      </w:r>
      <w:r w:rsidRPr="00387010">
        <w:rPr>
          <w:rFonts w:ascii="Calibri" w:eastAsia="Calibri" w:hAnsi="Calibri" w:cs="Calibri"/>
        </w:rPr>
        <w:t>t</w:t>
      </w:r>
      <w:r w:rsidRPr="00387010">
        <w:rPr>
          <w:rFonts w:ascii="Calibri" w:eastAsia="Calibri" w:hAnsi="Calibri" w:cs="Calibri"/>
          <w:spacing w:val="1"/>
        </w:rPr>
        <w:t xml:space="preserve"> </w:t>
      </w:r>
      <w:r w:rsidRPr="00387010">
        <w:rPr>
          <w:rFonts w:ascii="Calibri" w:eastAsia="Calibri" w:hAnsi="Calibri" w:cs="Calibri"/>
        </w:rPr>
        <w:t xml:space="preserve">in </w:t>
      </w:r>
      <w:r w:rsidRPr="00387010">
        <w:rPr>
          <w:rFonts w:ascii="Calibri" w:eastAsia="Calibri" w:hAnsi="Calibri" w:cs="Calibri"/>
          <w:spacing w:val="-1"/>
        </w:rPr>
        <w:t>Au</w:t>
      </w:r>
      <w:r w:rsidRPr="00387010">
        <w:rPr>
          <w:rFonts w:ascii="Calibri" w:eastAsia="Calibri" w:hAnsi="Calibri" w:cs="Calibri"/>
        </w:rPr>
        <w:t>str</w:t>
      </w:r>
      <w:r w:rsidRPr="00387010">
        <w:rPr>
          <w:rFonts w:ascii="Calibri" w:eastAsia="Calibri" w:hAnsi="Calibri" w:cs="Calibri"/>
          <w:spacing w:val="-3"/>
        </w:rPr>
        <w:t>a</w:t>
      </w:r>
      <w:r w:rsidRPr="00387010">
        <w:rPr>
          <w:rFonts w:ascii="Calibri" w:eastAsia="Calibri" w:hAnsi="Calibri" w:cs="Calibri"/>
        </w:rPr>
        <w:t>lia.</w:t>
      </w:r>
    </w:p>
    <w:p w14:paraId="77F13B8C" w14:textId="77777777" w:rsidR="000775A5" w:rsidRDefault="000775A5" w:rsidP="000775A5">
      <w:pPr>
        <w:spacing w:after="0" w:line="240" w:lineRule="auto"/>
        <w:ind w:right="191"/>
        <w:rPr>
          <w:rFonts w:cs="Arial"/>
        </w:rPr>
      </w:pPr>
    </w:p>
    <w:p w14:paraId="03BD9BCA" w14:textId="77777777" w:rsidR="00F879FE" w:rsidRPr="00920617" w:rsidRDefault="00B334D3" w:rsidP="000775A5">
      <w:pPr>
        <w:spacing w:after="0" w:line="240" w:lineRule="auto"/>
        <w:ind w:right="191"/>
        <w:rPr>
          <w:rFonts w:ascii="Calibri" w:eastAsia="Calibri" w:hAnsi="Calibri" w:cs="Calibri"/>
          <w:color w:val="FF0000"/>
        </w:rPr>
      </w:pPr>
      <w:r>
        <w:rPr>
          <w:rFonts w:cs="Arial"/>
        </w:rPr>
        <w:t xml:space="preserve">Chicken has for some years now held the position of Australian consumers’ favourite meat. Per capita consumption of chicken meat is expected to exceed 46 kg in 2015-16, with further growth expected in coming years. Research conducted by the ACMF in 2014 </w:t>
      </w:r>
      <w:r w:rsidRPr="00C93455">
        <w:rPr>
          <w:rFonts w:eastAsia="Times New Roman"/>
          <w:iCs/>
        </w:rPr>
        <w:t>showed that 94% of the population eat chicken, and a third of Australians who eat chicken do so at least three times a week</w:t>
      </w:r>
      <w:r w:rsidRPr="00A66920">
        <w:rPr>
          <w:rFonts w:eastAsia="Times New Roman"/>
          <w:iCs/>
        </w:rPr>
        <w:t xml:space="preserve">. </w:t>
      </w:r>
      <w:r w:rsidR="00F879FE" w:rsidRPr="00A66920">
        <w:rPr>
          <w:rFonts w:eastAsia="Times New Roman"/>
          <w:iCs/>
        </w:rPr>
        <w:t xml:space="preserve">Increased demand for chicken meat has </w:t>
      </w:r>
      <w:r w:rsidR="009B1B44" w:rsidRPr="00A66920">
        <w:rPr>
          <w:rFonts w:eastAsia="Times New Roman"/>
          <w:iCs/>
        </w:rPr>
        <w:t>unquestionably</w:t>
      </w:r>
      <w:r w:rsidR="00F879FE" w:rsidRPr="00A66920">
        <w:rPr>
          <w:rFonts w:eastAsia="Times New Roman"/>
          <w:iCs/>
        </w:rPr>
        <w:t xml:space="preserve"> been driven by </w:t>
      </w:r>
      <w:r w:rsidR="00F879FE" w:rsidRPr="00A66920">
        <w:rPr>
          <w:rFonts w:ascii="Calibri" w:eastAsia="Calibri" w:hAnsi="Calibri" w:cs="Calibri"/>
        </w:rPr>
        <w:t>s</w:t>
      </w:r>
      <w:r w:rsidR="00F879FE" w:rsidRPr="00A66920">
        <w:rPr>
          <w:rFonts w:ascii="Calibri" w:eastAsia="Calibri" w:hAnsi="Calibri" w:cs="Calibri"/>
          <w:spacing w:val="-1"/>
        </w:rPr>
        <w:t>ub</w:t>
      </w:r>
      <w:r w:rsidR="00F879FE" w:rsidRPr="00A66920">
        <w:rPr>
          <w:rFonts w:ascii="Calibri" w:eastAsia="Calibri" w:hAnsi="Calibri" w:cs="Calibri"/>
        </w:rPr>
        <w:t>sta</w:t>
      </w:r>
      <w:r w:rsidR="00F879FE" w:rsidRPr="00A66920">
        <w:rPr>
          <w:rFonts w:ascii="Calibri" w:eastAsia="Calibri" w:hAnsi="Calibri" w:cs="Calibri"/>
          <w:spacing w:val="-1"/>
        </w:rPr>
        <w:t>n</w:t>
      </w:r>
      <w:r w:rsidR="00F879FE" w:rsidRPr="00A66920">
        <w:rPr>
          <w:rFonts w:ascii="Calibri" w:eastAsia="Calibri" w:hAnsi="Calibri" w:cs="Calibri"/>
        </w:rPr>
        <w:t>tial changes</w:t>
      </w:r>
      <w:r w:rsidR="00F879FE" w:rsidRPr="00A66920">
        <w:rPr>
          <w:rFonts w:ascii="Calibri" w:eastAsia="Calibri" w:hAnsi="Calibri" w:cs="Calibri"/>
          <w:spacing w:val="1"/>
        </w:rPr>
        <w:t xml:space="preserve"> </w:t>
      </w:r>
      <w:r w:rsidR="00F879FE" w:rsidRPr="00A66920">
        <w:rPr>
          <w:rFonts w:ascii="Calibri" w:eastAsia="Calibri" w:hAnsi="Calibri" w:cs="Calibri"/>
        </w:rPr>
        <w:t>in</w:t>
      </w:r>
      <w:r w:rsidR="00F879FE" w:rsidRPr="00A66920">
        <w:rPr>
          <w:rFonts w:ascii="Calibri" w:eastAsia="Calibri" w:hAnsi="Calibri" w:cs="Calibri"/>
          <w:spacing w:val="-3"/>
        </w:rPr>
        <w:t xml:space="preserve"> </w:t>
      </w:r>
      <w:r w:rsidR="00F879FE" w:rsidRPr="00A66920">
        <w:rPr>
          <w:rFonts w:ascii="Calibri" w:eastAsia="Calibri" w:hAnsi="Calibri" w:cs="Calibri"/>
        </w:rPr>
        <w:t>t</w:t>
      </w:r>
      <w:r w:rsidR="00F879FE" w:rsidRPr="00A66920">
        <w:rPr>
          <w:rFonts w:ascii="Calibri" w:eastAsia="Calibri" w:hAnsi="Calibri" w:cs="Calibri"/>
          <w:spacing w:val="-1"/>
        </w:rPr>
        <w:t>h</w:t>
      </w:r>
      <w:r w:rsidR="00F879FE" w:rsidRPr="00A66920">
        <w:rPr>
          <w:rFonts w:ascii="Calibri" w:eastAsia="Calibri" w:hAnsi="Calibri" w:cs="Calibri"/>
        </w:rPr>
        <w:t>e</w:t>
      </w:r>
      <w:r w:rsidR="00F879FE" w:rsidRPr="00A66920">
        <w:rPr>
          <w:rFonts w:ascii="Calibri" w:eastAsia="Calibri" w:hAnsi="Calibri" w:cs="Calibri"/>
          <w:spacing w:val="1"/>
        </w:rPr>
        <w:t xml:space="preserve"> </w:t>
      </w:r>
      <w:r w:rsidR="00F879FE" w:rsidRPr="00A66920">
        <w:rPr>
          <w:rFonts w:ascii="Calibri" w:eastAsia="Calibri" w:hAnsi="Calibri" w:cs="Calibri"/>
        </w:rPr>
        <w:t>af</w:t>
      </w:r>
      <w:r w:rsidR="00F879FE" w:rsidRPr="00A66920">
        <w:rPr>
          <w:rFonts w:ascii="Calibri" w:eastAsia="Calibri" w:hAnsi="Calibri" w:cs="Calibri"/>
          <w:spacing w:val="-3"/>
        </w:rPr>
        <w:t>f</w:t>
      </w:r>
      <w:r w:rsidR="00F879FE" w:rsidRPr="00A66920">
        <w:rPr>
          <w:rFonts w:ascii="Calibri" w:eastAsia="Calibri" w:hAnsi="Calibri" w:cs="Calibri"/>
          <w:spacing w:val="1"/>
        </w:rPr>
        <w:t>o</w:t>
      </w:r>
      <w:r w:rsidR="00F879FE" w:rsidRPr="00A66920">
        <w:rPr>
          <w:rFonts w:ascii="Calibri" w:eastAsia="Calibri" w:hAnsi="Calibri" w:cs="Calibri"/>
        </w:rPr>
        <w:t>r</w:t>
      </w:r>
      <w:r w:rsidR="00F879FE" w:rsidRPr="00A66920">
        <w:rPr>
          <w:rFonts w:ascii="Calibri" w:eastAsia="Calibri" w:hAnsi="Calibri" w:cs="Calibri"/>
          <w:spacing w:val="-1"/>
        </w:rPr>
        <w:t>d</w:t>
      </w:r>
      <w:r w:rsidR="00F879FE" w:rsidRPr="00A66920">
        <w:rPr>
          <w:rFonts w:ascii="Calibri" w:eastAsia="Calibri" w:hAnsi="Calibri" w:cs="Calibri"/>
        </w:rPr>
        <w:t>a</w:t>
      </w:r>
      <w:r w:rsidR="00F879FE" w:rsidRPr="00A66920">
        <w:rPr>
          <w:rFonts w:ascii="Calibri" w:eastAsia="Calibri" w:hAnsi="Calibri" w:cs="Calibri"/>
          <w:spacing w:val="-1"/>
        </w:rPr>
        <w:t>b</w:t>
      </w:r>
      <w:r w:rsidR="00F879FE" w:rsidRPr="00A66920">
        <w:rPr>
          <w:rFonts w:ascii="Calibri" w:eastAsia="Calibri" w:hAnsi="Calibri" w:cs="Calibri"/>
        </w:rPr>
        <w:t>ility</w:t>
      </w:r>
      <w:r w:rsidR="00F879FE" w:rsidRPr="00A66920">
        <w:rPr>
          <w:rFonts w:ascii="Calibri" w:eastAsia="Calibri" w:hAnsi="Calibri" w:cs="Calibri"/>
          <w:spacing w:val="-1"/>
        </w:rPr>
        <w:t xml:space="preserve"> </w:t>
      </w:r>
      <w:r w:rsidR="00F879FE" w:rsidRPr="00A66920">
        <w:rPr>
          <w:rFonts w:ascii="Calibri" w:eastAsia="Calibri" w:hAnsi="Calibri" w:cs="Calibri"/>
          <w:spacing w:val="1"/>
        </w:rPr>
        <w:t>o</w:t>
      </w:r>
      <w:r w:rsidR="00F879FE" w:rsidRPr="00A66920">
        <w:rPr>
          <w:rFonts w:ascii="Calibri" w:eastAsia="Calibri" w:hAnsi="Calibri" w:cs="Calibri"/>
        </w:rPr>
        <w:t>f</w:t>
      </w:r>
      <w:r w:rsidR="00F879FE" w:rsidRPr="00A66920">
        <w:rPr>
          <w:rFonts w:ascii="Calibri" w:eastAsia="Calibri" w:hAnsi="Calibri" w:cs="Calibri"/>
          <w:spacing w:val="-2"/>
        </w:rPr>
        <w:t xml:space="preserve"> </w:t>
      </w:r>
      <w:r w:rsidR="00F879FE" w:rsidRPr="00A66920">
        <w:rPr>
          <w:rFonts w:ascii="Calibri" w:eastAsia="Calibri" w:hAnsi="Calibri" w:cs="Calibri"/>
        </w:rPr>
        <w:t>c</w:t>
      </w:r>
      <w:r w:rsidR="00F879FE" w:rsidRPr="00A66920">
        <w:rPr>
          <w:rFonts w:ascii="Calibri" w:eastAsia="Calibri" w:hAnsi="Calibri" w:cs="Calibri"/>
          <w:spacing w:val="-1"/>
        </w:rPr>
        <w:t>h</w:t>
      </w:r>
      <w:r w:rsidR="00F879FE" w:rsidRPr="00A66920">
        <w:rPr>
          <w:rFonts w:ascii="Calibri" w:eastAsia="Calibri" w:hAnsi="Calibri" w:cs="Calibri"/>
        </w:rPr>
        <w:t>ic</w:t>
      </w:r>
      <w:r w:rsidR="00F879FE" w:rsidRPr="00A66920">
        <w:rPr>
          <w:rFonts w:ascii="Calibri" w:eastAsia="Calibri" w:hAnsi="Calibri" w:cs="Calibri"/>
          <w:spacing w:val="-2"/>
        </w:rPr>
        <w:t>k</w:t>
      </w:r>
      <w:r w:rsidR="00F879FE" w:rsidRPr="00A66920">
        <w:rPr>
          <w:rFonts w:ascii="Calibri" w:eastAsia="Calibri" w:hAnsi="Calibri" w:cs="Calibri"/>
          <w:spacing w:val="1"/>
        </w:rPr>
        <w:t>e</w:t>
      </w:r>
      <w:r w:rsidR="00F879FE" w:rsidRPr="00A66920">
        <w:rPr>
          <w:rFonts w:ascii="Calibri" w:eastAsia="Calibri" w:hAnsi="Calibri" w:cs="Calibri"/>
        </w:rPr>
        <w:t xml:space="preserve">n </w:t>
      </w:r>
      <w:r w:rsidR="00F879FE" w:rsidRPr="00A66920">
        <w:rPr>
          <w:rFonts w:ascii="Calibri" w:eastAsia="Calibri" w:hAnsi="Calibri" w:cs="Calibri"/>
          <w:spacing w:val="1"/>
        </w:rPr>
        <w:t>m</w:t>
      </w:r>
      <w:r w:rsidR="00F879FE" w:rsidRPr="00A66920">
        <w:rPr>
          <w:rFonts w:ascii="Calibri" w:eastAsia="Calibri" w:hAnsi="Calibri" w:cs="Calibri"/>
          <w:spacing w:val="-2"/>
        </w:rPr>
        <w:t>e</w:t>
      </w:r>
      <w:r w:rsidR="00F879FE" w:rsidRPr="00A66920">
        <w:rPr>
          <w:rFonts w:ascii="Calibri" w:eastAsia="Calibri" w:hAnsi="Calibri" w:cs="Calibri"/>
        </w:rPr>
        <w:t>at</w:t>
      </w:r>
      <w:r w:rsidR="00F879FE" w:rsidRPr="00A66920">
        <w:rPr>
          <w:rFonts w:ascii="Calibri" w:eastAsia="Calibri" w:hAnsi="Calibri" w:cs="Calibri"/>
          <w:spacing w:val="1"/>
        </w:rPr>
        <w:t xml:space="preserve"> </w:t>
      </w:r>
      <w:r w:rsidR="00F879FE" w:rsidRPr="00A66920">
        <w:rPr>
          <w:rFonts w:ascii="Calibri" w:eastAsia="Calibri" w:hAnsi="Calibri" w:cs="Calibri"/>
        </w:rPr>
        <w:t>due to a l</w:t>
      </w:r>
      <w:r w:rsidR="00F879FE" w:rsidRPr="00A66920">
        <w:rPr>
          <w:rFonts w:ascii="Calibri" w:eastAsia="Calibri" w:hAnsi="Calibri" w:cs="Calibri"/>
          <w:spacing w:val="1"/>
        </w:rPr>
        <w:t>o</w:t>
      </w:r>
      <w:r w:rsidR="00F879FE" w:rsidRPr="00A66920">
        <w:rPr>
          <w:rFonts w:ascii="Calibri" w:eastAsia="Calibri" w:hAnsi="Calibri" w:cs="Calibri"/>
          <w:spacing w:val="-1"/>
        </w:rPr>
        <w:t>n</w:t>
      </w:r>
      <w:r w:rsidR="00F879FE" w:rsidRPr="00A66920">
        <w:rPr>
          <w:rFonts w:ascii="Calibri" w:eastAsia="Calibri" w:hAnsi="Calibri" w:cs="Calibri"/>
        </w:rPr>
        <w:t>g te</w:t>
      </w:r>
      <w:r w:rsidR="00F879FE" w:rsidRPr="00A66920">
        <w:rPr>
          <w:rFonts w:ascii="Calibri" w:eastAsia="Calibri" w:hAnsi="Calibri" w:cs="Calibri"/>
          <w:spacing w:val="-2"/>
        </w:rPr>
        <w:t>r</w:t>
      </w:r>
      <w:r w:rsidR="00F879FE" w:rsidRPr="00A66920">
        <w:rPr>
          <w:rFonts w:ascii="Calibri" w:eastAsia="Calibri" w:hAnsi="Calibri" w:cs="Calibri"/>
        </w:rPr>
        <w:t>m r</w:t>
      </w:r>
      <w:r w:rsidR="00F879FE" w:rsidRPr="00A66920">
        <w:rPr>
          <w:rFonts w:ascii="Calibri" w:eastAsia="Calibri" w:hAnsi="Calibri" w:cs="Calibri"/>
          <w:spacing w:val="1"/>
        </w:rPr>
        <w:t>e</w:t>
      </w:r>
      <w:r w:rsidR="00F879FE" w:rsidRPr="00A66920">
        <w:rPr>
          <w:rFonts w:ascii="Calibri" w:eastAsia="Calibri" w:hAnsi="Calibri" w:cs="Calibri"/>
          <w:spacing w:val="-1"/>
        </w:rPr>
        <w:t>du</w:t>
      </w:r>
      <w:r w:rsidR="00F879FE" w:rsidRPr="00A66920">
        <w:rPr>
          <w:rFonts w:ascii="Calibri" w:eastAsia="Calibri" w:hAnsi="Calibri" w:cs="Calibri"/>
        </w:rPr>
        <w:t>ct</w:t>
      </w:r>
      <w:r w:rsidR="00F879FE" w:rsidRPr="00A66920">
        <w:rPr>
          <w:rFonts w:ascii="Calibri" w:eastAsia="Calibri" w:hAnsi="Calibri" w:cs="Calibri"/>
          <w:spacing w:val="-3"/>
        </w:rPr>
        <w:t>i</w:t>
      </w:r>
      <w:r w:rsidR="00F879FE" w:rsidRPr="00A66920">
        <w:rPr>
          <w:rFonts w:ascii="Calibri" w:eastAsia="Calibri" w:hAnsi="Calibri" w:cs="Calibri"/>
          <w:spacing w:val="1"/>
        </w:rPr>
        <w:t>o</w:t>
      </w:r>
      <w:r w:rsidR="00F879FE" w:rsidRPr="00A66920">
        <w:rPr>
          <w:rFonts w:ascii="Calibri" w:eastAsia="Calibri" w:hAnsi="Calibri" w:cs="Calibri"/>
        </w:rPr>
        <w:t xml:space="preserve">n </w:t>
      </w:r>
      <w:r w:rsidR="00F879FE" w:rsidRPr="00A66920">
        <w:rPr>
          <w:rFonts w:ascii="Calibri" w:eastAsia="Calibri" w:hAnsi="Calibri" w:cs="Calibri"/>
          <w:spacing w:val="-3"/>
        </w:rPr>
        <w:t>i</w:t>
      </w:r>
      <w:r w:rsidR="00F879FE" w:rsidRPr="00A66920">
        <w:rPr>
          <w:rFonts w:ascii="Calibri" w:eastAsia="Calibri" w:hAnsi="Calibri" w:cs="Calibri"/>
        </w:rPr>
        <w:t>n t</w:t>
      </w:r>
      <w:r w:rsidR="00F879FE" w:rsidRPr="00A66920">
        <w:rPr>
          <w:rFonts w:ascii="Calibri" w:eastAsia="Calibri" w:hAnsi="Calibri" w:cs="Calibri"/>
          <w:spacing w:val="-1"/>
        </w:rPr>
        <w:t>h</w:t>
      </w:r>
      <w:r w:rsidR="00F879FE" w:rsidRPr="00A66920">
        <w:rPr>
          <w:rFonts w:ascii="Calibri" w:eastAsia="Calibri" w:hAnsi="Calibri" w:cs="Calibri"/>
        </w:rPr>
        <w:t>e</w:t>
      </w:r>
      <w:r w:rsidR="00F879FE" w:rsidRPr="00A66920">
        <w:rPr>
          <w:rFonts w:ascii="Calibri" w:eastAsia="Calibri" w:hAnsi="Calibri" w:cs="Calibri"/>
          <w:spacing w:val="1"/>
        </w:rPr>
        <w:t xml:space="preserve"> </w:t>
      </w:r>
      <w:r w:rsidR="00F879FE" w:rsidRPr="00A66920">
        <w:rPr>
          <w:rFonts w:ascii="Calibri" w:eastAsia="Calibri" w:hAnsi="Calibri" w:cs="Calibri"/>
        </w:rPr>
        <w:t>r</w:t>
      </w:r>
      <w:r w:rsidR="00F879FE" w:rsidRPr="00A66920">
        <w:rPr>
          <w:rFonts w:ascii="Calibri" w:eastAsia="Calibri" w:hAnsi="Calibri" w:cs="Calibri"/>
          <w:spacing w:val="1"/>
        </w:rPr>
        <w:t>e</w:t>
      </w:r>
      <w:r w:rsidR="00F879FE" w:rsidRPr="00A66920">
        <w:rPr>
          <w:rFonts w:ascii="Calibri" w:eastAsia="Calibri" w:hAnsi="Calibri" w:cs="Calibri"/>
        </w:rPr>
        <w:t>al</w:t>
      </w:r>
      <w:r w:rsidR="00F879FE" w:rsidRPr="00A66920">
        <w:rPr>
          <w:rFonts w:ascii="Calibri" w:eastAsia="Calibri" w:hAnsi="Calibri" w:cs="Calibri"/>
          <w:spacing w:val="-2"/>
        </w:rPr>
        <w:t xml:space="preserve"> </w:t>
      </w:r>
      <w:r w:rsidR="00F879FE" w:rsidRPr="00A66920">
        <w:rPr>
          <w:rFonts w:ascii="Calibri" w:eastAsia="Calibri" w:hAnsi="Calibri" w:cs="Calibri"/>
          <w:spacing w:val="-1"/>
        </w:rPr>
        <w:t>p</w:t>
      </w:r>
      <w:r w:rsidR="00F879FE" w:rsidRPr="00A66920">
        <w:rPr>
          <w:rFonts w:ascii="Calibri" w:eastAsia="Calibri" w:hAnsi="Calibri" w:cs="Calibri"/>
        </w:rPr>
        <w:t>rice</w:t>
      </w:r>
      <w:r w:rsidR="00F879FE" w:rsidRPr="00A66920">
        <w:rPr>
          <w:rFonts w:ascii="Calibri" w:eastAsia="Calibri" w:hAnsi="Calibri" w:cs="Calibri"/>
          <w:spacing w:val="-1"/>
        </w:rPr>
        <w:t xml:space="preserve"> </w:t>
      </w:r>
      <w:r w:rsidR="00F879FE" w:rsidRPr="00A66920">
        <w:rPr>
          <w:rFonts w:ascii="Calibri" w:eastAsia="Calibri" w:hAnsi="Calibri" w:cs="Calibri"/>
          <w:spacing w:val="1"/>
        </w:rPr>
        <w:t>o</w:t>
      </w:r>
      <w:r w:rsidR="00F879FE" w:rsidRPr="00A66920">
        <w:rPr>
          <w:rFonts w:ascii="Calibri" w:eastAsia="Calibri" w:hAnsi="Calibri" w:cs="Calibri"/>
        </w:rPr>
        <w:t>f</w:t>
      </w:r>
      <w:r w:rsidR="00F879FE" w:rsidRPr="00A66920">
        <w:rPr>
          <w:rFonts w:ascii="Calibri" w:eastAsia="Calibri" w:hAnsi="Calibri" w:cs="Calibri"/>
          <w:spacing w:val="-2"/>
        </w:rPr>
        <w:t xml:space="preserve"> </w:t>
      </w:r>
      <w:r w:rsidR="00F879FE" w:rsidRPr="00A66920">
        <w:rPr>
          <w:rFonts w:ascii="Calibri" w:eastAsia="Calibri" w:hAnsi="Calibri" w:cs="Calibri"/>
        </w:rPr>
        <w:t>c</w:t>
      </w:r>
      <w:r w:rsidR="00F879FE" w:rsidRPr="00A66920">
        <w:rPr>
          <w:rFonts w:ascii="Calibri" w:eastAsia="Calibri" w:hAnsi="Calibri" w:cs="Calibri"/>
          <w:spacing w:val="-1"/>
        </w:rPr>
        <w:t>h</w:t>
      </w:r>
      <w:r w:rsidR="00F879FE" w:rsidRPr="00A66920">
        <w:rPr>
          <w:rFonts w:ascii="Calibri" w:eastAsia="Calibri" w:hAnsi="Calibri" w:cs="Calibri"/>
        </w:rPr>
        <w:t>ic</w:t>
      </w:r>
      <w:r w:rsidR="00F879FE" w:rsidRPr="00A66920">
        <w:rPr>
          <w:rFonts w:ascii="Calibri" w:eastAsia="Calibri" w:hAnsi="Calibri" w:cs="Calibri"/>
          <w:spacing w:val="1"/>
        </w:rPr>
        <w:t>ke</w:t>
      </w:r>
      <w:r w:rsidR="00F879FE" w:rsidRPr="00A66920">
        <w:rPr>
          <w:rFonts w:ascii="Calibri" w:eastAsia="Calibri" w:hAnsi="Calibri" w:cs="Calibri"/>
        </w:rPr>
        <w:t>n</w:t>
      </w:r>
      <w:r w:rsidR="00F879FE" w:rsidRPr="00A66920">
        <w:rPr>
          <w:rFonts w:ascii="Calibri" w:eastAsia="Calibri" w:hAnsi="Calibri" w:cs="Calibri"/>
          <w:spacing w:val="-2"/>
        </w:rPr>
        <w:t xml:space="preserve"> </w:t>
      </w:r>
      <w:r w:rsidR="00F879FE" w:rsidRPr="00A66920">
        <w:rPr>
          <w:rFonts w:ascii="Calibri" w:eastAsia="Calibri" w:hAnsi="Calibri" w:cs="Calibri"/>
          <w:spacing w:val="1"/>
        </w:rPr>
        <w:t>me</w:t>
      </w:r>
      <w:r w:rsidR="00F879FE" w:rsidRPr="00A66920">
        <w:rPr>
          <w:rFonts w:ascii="Calibri" w:eastAsia="Calibri" w:hAnsi="Calibri" w:cs="Calibri"/>
          <w:spacing w:val="-3"/>
        </w:rPr>
        <w:t>a</w:t>
      </w:r>
      <w:r w:rsidR="00F879FE" w:rsidRPr="00A66920">
        <w:rPr>
          <w:rFonts w:ascii="Calibri" w:eastAsia="Calibri" w:hAnsi="Calibri" w:cs="Calibri"/>
          <w:spacing w:val="1"/>
        </w:rPr>
        <w:t>t</w:t>
      </w:r>
      <w:r w:rsidR="00F879FE" w:rsidRPr="00A66920">
        <w:rPr>
          <w:rFonts w:ascii="Calibri" w:eastAsia="Calibri" w:hAnsi="Calibri" w:cs="Calibri"/>
        </w:rPr>
        <w:t>.</w:t>
      </w:r>
      <w:r w:rsidR="009B1B44" w:rsidRPr="00A66920">
        <w:rPr>
          <w:rFonts w:ascii="Calibri" w:eastAsia="Calibri" w:hAnsi="Calibri" w:cs="Calibri"/>
        </w:rPr>
        <w:t xml:space="preserve"> This in turn has been made possible by significant, and ongoing, improvements in efficiency and productivity achieved by the industry over the past five decades.</w:t>
      </w:r>
    </w:p>
    <w:p w14:paraId="3AEB8244" w14:textId="77777777" w:rsidR="000775A5" w:rsidRDefault="000775A5" w:rsidP="000775A5">
      <w:pPr>
        <w:spacing w:after="0" w:line="240" w:lineRule="auto"/>
        <w:ind w:right="249"/>
        <w:rPr>
          <w:rFonts w:eastAsia="Times New Roman"/>
          <w:iCs/>
        </w:rPr>
      </w:pPr>
    </w:p>
    <w:p w14:paraId="1C0E398D" w14:textId="77777777" w:rsidR="00F879FE" w:rsidRPr="00920617" w:rsidRDefault="00B334D3" w:rsidP="000775A5">
      <w:pPr>
        <w:spacing w:after="0" w:line="240" w:lineRule="auto"/>
        <w:ind w:right="249"/>
        <w:rPr>
          <w:rFonts w:ascii="Calibri" w:eastAsia="Calibri" w:hAnsi="Calibri" w:cs="Calibri"/>
          <w:color w:val="FF0000"/>
        </w:rPr>
      </w:pPr>
      <w:r>
        <w:rPr>
          <w:rFonts w:eastAsia="Times New Roman"/>
          <w:iCs/>
        </w:rPr>
        <w:t>The vast majority of chicken meat available to Australian consumers is produced locally, and s</w:t>
      </w:r>
      <w:r w:rsidRPr="00B334D3">
        <w:rPr>
          <w:rFonts w:cs="Arial"/>
        </w:rPr>
        <w:t>ales</w:t>
      </w:r>
      <w:r>
        <w:rPr>
          <w:rFonts w:cs="Arial"/>
        </w:rPr>
        <w:t xml:space="preserve"> of chicken meat and chicken meat products in Australia are estimated to exceed $6 billion annually. </w:t>
      </w:r>
      <w:r w:rsidRPr="00A66920">
        <w:rPr>
          <w:rFonts w:cs="Arial"/>
        </w:rPr>
        <w:t xml:space="preserve">The </w:t>
      </w:r>
      <w:r w:rsidR="007514FC" w:rsidRPr="00A66920">
        <w:rPr>
          <w:rFonts w:ascii="Calibri" w:eastAsia="Calibri" w:hAnsi="Calibri" w:cs="Calibri"/>
          <w:spacing w:val="-1"/>
        </w:rPr>
        <w:lastRenderedPageBreak/>
        <w:t>A</w:t>
      </w:r>
      <w:r w:rsidR="007514FC" w:rsidRPr="00A66920">
        <w:rPr>
          <w:rFonts w:ascii="Calibri" w:eastAsia="Calibri" w:hAnsi="Calibri" w:cs="Calibri"/>
          <w:spacing w:val="-2"/>
        </w:rPr>
        <w:t>C</w:t>
      </w:r>
      <w:r w:rsidR="007514FC" w:rsidRPr="00A66920">
        <w:rPr>
          <w:rFonts w:ascii="Calibri" w:eastAsia="Calibri" w:hAnsi="Calibri" w:cs="Calibri"/>
          <w:spacing w:val="1"/>
        </w:rPr>
        <w:t>M</w:t>
      </w:r>
      <w:r w:rsidRPr="00A66920">
        <w:rPr>
          <w:rFonts w:ascii="Calibri" w:eastAsia="Calibri" w:hAnsi="Calibri" w:cs="Calibri"/>
        </w:rPr>
        <w:t>F</w:t>
      </w:r>
      <w:r w:rsidRPr="00A66920">
        <w:rPr>
          <w:rFonts w:ascii="Calibri" w:eastAsia="Calibri" w:hAnsi="Calibri" w:cs="Calibri"/>
          <w:spacing w:val="1"/>
        </w:rPr>
        <w:t xml:space="preserve"> </w:t>
      </w:r>
      <w:r w:rsidR="0025796E" w:rsidRPr="00A66920">
        <w:rPr>
          <w:rFonts w:ascii="Calibri" w:eastAsia="Calibri" w:hAnsi="Calibri" w:cs="Calibri"/>
          <w:spacing w:val="1"/>
        </w:rPr>
        <w:t xml:space="preserve">would </w:t>
      </w:r>
      <w:r w:rsidR="00541AB5" w:rsidRPr="00A66920">
        <w:rPr>
          <w:rFonts w:ascii="Calibri" w:eastAsia="Calibri" w:hAnsi="Calibri" w:cs="Calibri"/>
          <w:spacing w:val="1"/>
        </w:rPr>
        <w:t xml:space="preserve">therefore </w:t>
      </w:r>
      <w:r w:rsidRPr="00A66920">
        <w:rPr>
          <w:rFonts w:ascii="Calibri" w:eastAsia="Calibri" w:hAnsi="Calibri" w:cs="Calibri"/>
          <w:spacing w:val="1"/>
        </w:rPr>
        <w:t>contend</w:t>
      </w:r>
      <w:r w:rsidR="0025796E" w:rsidRPr="00A66920">
        <w:rPr>
          <w:rFonts w:ascii="Calibri" w:eastAsia="Calibri" w:hAnsi="Calibri" w:cs="Calibri"/>
          <w:spacing w:val="1"/>
        </w:rPr>
        <w:t xml:space="preserve"> that</w:t>
      </w:r>
      <w:r w:rsidRPr="00A66920">
        <w:rPr>
          <w:rFonts w:ascii="Calibri" w:eastAsia="Calibri" w:hAnsi="Calibri" w:cs="Calibri"/>
          <w:spacing w:val="1"/>
        </w:rPr>
        <w:t xml:space="preserve"> </w:t>
      </w:r>
      <w:r w:rsidR="00541AB5" w:rsidRPr="00A66920">
        <w:rPr>
          <w:rFonts w:ascii="Calibri" w:eastAsia="Calibri" w:hAnsi="Calibri" w:cs="Calibri"/>
          <w:spacing w:val="1"/>
        </w:rPr>
        <w:t>Australia’s</w:t>
      </w:r>
      <w:r w:rsidRPr="00A66920">
        <w:rPr>
          <w:rFonts w:ascii="Calibri" w:eastAsia="Calibri" w:hAnsi="Calibri" w:cs="Calibri"/>
          <w:spacing w:val="1"/>
        </w:rPr>
        <w:t xml:space="preserve"> consumers, </w:t>
      </w:r>
      <w:r w:rsidR="007514FC" w:rsidRPr="00A66920">
        <w:rPr>
          <w:rFonts w:ascii="Calibri" w:eastAsia="Calibri" w:hAnsi="Calibri" w:cs="Calibri"/>
          <w:spacing w:val="-1"/>
        </w:rPr>
        <w:t>h</w:t>
      </w:r>
      <w:r w:rsidR="007514FC" w:rsidRPr="00A66920">
        <w:rPr>
          <w:rFonts w:ascii="Calibri" w:eastAsia="Calibri" w:hAnsi="Calibri" w:cs="Calibri"/>
          <w:spacing w:val="-3"/>
        </w:rPr>
        <w:t>a</w:t>
      </w:r>
      <w:r w:rsidR="007514FC" w:rsidRPr="00A66920">
        <w:rPr>
          <w:rFonts w:ascii="Calibri" w:eastAsia="Calibri" w:hAnsi="Calibri" w:cs="Calibri"/>
          <w:spacing w:val="1"/>
        </w:rPr>
        <w:t>v</w:t>
      </w:r>
      <w:r w:rsidR="007514FC" w:rsidRPr="00A66920">
        <w:rPr>
          <w:rFonts w:ascii="Calibri" w:eastAsia="Calibri" w:hAnsi="Calibri" w:cs="Calibri"/>
        </w:rPr>
        <w:t>e</w:t>
      </w:r>
      <w:r w:rsidR="007514FC" w:rsidRPr="00A66920">
        <w:rPr>
          <w:rFonts w:ascii="Calibri" w:eastAsia="Calibri" w:hAnsi="Calibri" w:cs="Calibri"/>
          <w:spacing w:val="-1"/>
        </w:rPr>
        <w:t xml:space="preserve"> </w:t>
      </w:r>
      <w:r w:rsidR="007514FC" w:rsidRPr="00A66920">
        <w:rPr>
          <w:rFonts w:ascii="Calibri" w:eastAsia="Calibri" w:hAnsi="Calibri" w:cs="Calibri"/>
        </w:rPr>
        <w:t>a st</w:t>
      </w:r>
      <w:r w:rsidR="007514FC" w:rsidRPr="00A66920">
        <w:rPr>
          <w:rFonts w:ascii="Calibri" w:eastAsia="Calibri" w:hAnsi="Calibri" w:cs="Calibri"/>
          <w:spacing w:val="-3"/>
        </w:rPr>
        <w:t>r</w:t>
      </w:r>
      <w:r w:rsidR="007514FC" w:rsidRPr="00A66920">
        <w:rPr>
          <w:rFonts w:ascii="Calibri" w:eastAsia="Calibri" w:hAnsi="Calibri" w:cs="Calibri"/>
          <w:spacing w:val="1"/>
        </w:rPr>
        <w:t>o</w:t>
      </w:r>
      <w:r w:rsidR="007514FC" w:rsidRPr="00A66920">
        <w:rPr>
          <w:rFonts w:ascii="Calibri" w:eastAsia="Calibri" w:hAnsi="Calibri" w:cs="Calibri"/>
          <w:spacing w:val="-1"/>
        </w:rPr>
        <w:t>n</w:t>
      </w:r>
      <w:r w:rsidR="007514FC" w:rsidRPr="00A66920">
        <w:rPr>
          <w:rFonts w:ascii="Calibri" w:eastAsia="Calibri" w:hAnsi="Calibri" w:cs="Calibri"/>
        </w:rPr>
        <w:t>g i</w:t>
      </w:r>
      <w:r w:rsidR="007514FC" w:rsidRPr="00A66920">
        <w:rPr>
          <w:rFonts w:ascii="Calibri" w:eastAsia="Calibri" w:hAnsi="Calibri" w:cs="Calibri"/>
          <w:spacing w:val="-1"/>
        </w:rPr>
        <w:t>n</w:t>
      </w:r>
      <w:r w:rsidR="007514FC" w:rsidRPr="00A66920">
        <w:rPr>
          <w:rFonts w:ascii="Calibri" w:eastAsia="Calibri" w:hAnsi="Calibri" w:cs="Calibri"/>
          <w:spacing w:val="-2"/>
        </w:rPr>
        <w:t>t</w:t>
      </w:r>
      <w:r w:rsidR="007514FC" w:rsidRPr="00A66920">
        <w:rPr>
          <w:rFonts w:ascii="Calibri" w:eastAsia="Calibri" w:hAnsi="Calibri" w:cs="Calibri"/>
          <w:spacing w:val="1"/>
        </w:rPr>
        <w:t>e</w:t>
      </w:r>
      <w:r w:rsidR="007514FC" w:rsidRPr="00A66920">
        <w:rPr>
          <w:rFonts w:ascii="Calibri" w:eastAsia="Calibri" w:hAnsi="Calibri" w:cs="Calibri"/>
        </w:rPr>
        <w:t>r</w:t>
      </w:r>
      <w:r w:rsidR="007514FC" w:rsidRPr="00A66920">
        <w:rPr>
          <w:rFonts w:ascii="Calibri" w:eastAsia="Calibri" w:hAnsi="Calibri" w:cs="Calibri"/>
          <w:spacing w:val="-2"/>
        </w:rPr>
        <w:t>e</w:t>
      </w:r>
      <w:r w:rsidR="007514FC" w:rsidRPr="00A66920">
        <w:rPr>
          <w:rFonts w:ascii="Calibri" w:eastAsia="Calibri" w:hAnsi="Calibri" w:cs="Calibri"/>
        </w:rPr>
        <w:t>st</w:t>
      </w:r>
      <w:r w:rsidR="007514FC" w:rsidRPr="00A66920">
        <w:rPr>
          <w:rFonts w:ascii="Calibri" w:eastAsia="Calibri" w:hAnsi="Calibri" w:cs="Calibri"/>
          <w:spacing w:val="1"/>
        </w:rPr>
        <w:t xml:space="preserve"> </w:t>
      </w:r>
      <w:r w:rsidR="007514FC" w:rsidRPr="00A66920">
        <w:rPr>
          <w:rFonts w:ascii="Calibri" w:eastAsia="Calibri" w:hAnsi="Calibri" w:cs="Calibri"/>
        </w:rPr>
        <w:t xml:space="preserve">in </w:t>
      </w:r>
      <w:r w:rsidR="007514FC" w:rsidRPr="00A66920">
        <w:rPr>
          <w:rFonts w:ascii="Calibri" w:eastAsia="Calibri" w:hAnsi="Calibri" w:cs="Calibri"/>
          <w:spacing w:val="1"/>
        </w:rPr>
        <w:t>e</w:t>
      </w:r>
      <w:r w:rsidR="007514FC" w:rsidRPr="00A66920">
        <w:rPr>
          <w:rFonts w:ascii="Calibri" w:eastAsia="Calibri" w:hAnsi="Calibri" w:cs="Calibri"/>
          <w:spacing w:val="-1"/>
        </w:rPr>
        <w:t>n</w:t>
      </w:r>
      <w:r w:rsidR="007514FC" w:rsidRPr="00A66920">
        <w:rPr>
          <w:rFonts w:ascii="Calibri" w:eastAsia="Calibri" w:hAnsi="Calibri" w:cs="Calibri"/>
        </w:rPr>
        <w:t>s</w:t>
      </w:r>
      <w:r w:rsidR="007514FC" w:rsidRPr="00A66920">
        <w:rPr>
          <w:rFonts w:ascii="Calibri" w:eastAsia="Calibri" w:hAnsi="Calibri" w:cs="Calibri"/>
          <w:spacing w:val="-1"/>
        </w:rPr>
        <w:t>u</w:t>
      </w:r>
      <w:r w:rsidR="007514FC" w:rsidRPr="00A66920">
        <w:rPr>
          <w:rFonts w:ascii="Calibri" w:eastAsia="Calibri" w:hAnsi="Calibri" w:cs="Calibri"/>
        </w:rPr>
        <w:t>ri</w:t>
      </w:r>
      <w:r w:rsidR="007514FC" w:rsidRPr="00A66920">
        <w:rPr>
          <w:rFonts w:ascii="Calibri" w:eastAsia="Calibri" w:hAnsi="Calibri" w:cs="Calibri"/>
          <w:spacing w:val="-1"/>
        </w:rPr>
        <w:t>n</w:t>
      </w:r>
      <w:r w:rsidR="007514FC" w:rsidRPr="00A66920">
        <w:rPr>
          <w:rFonts w:ascii="Calibri" w:eastAsia="Calibri" w:hAnsi="Calibri" w:cs="Calibri"/>
        </w:rPr>
        <w:t>g t</w:t>
      </w:r>
      <w:r w:rsidR="007514FC" w:rsidRPr="00A66920">
        <w:rPr>
          <w:rFonts w:ascii="Calibri" w:eastAsia="Calibri" w:hAnsi="Calibri" w:cs="Calibri"/>
          <w:spacing w:val="-1"/>
        </w:rPr>
        <w:t>h</w:t>
      </w:r>
      <w:r w:rsidR="007514FC" w:rsidRPr="00A66920">
        <w:rPr>
          <w:rFonts w:ascii="Calibri" w:eastAsia="Calibri" w:hAnsi="Calibri" w:cs="Calibri"/>
        </w:rPr>
        <w:t>e</w:t>
      </w:r>
      <w:r w:rsidR="007514FC" w:rsidRPr="00A66920">
        <w:rPr>
          <w:rFonts w:ascii="Calibri" w:eastAsia="Calibri" w:hAnsi="Calibri" w:cs="Calibri"/>
          <w:spacing w:val="-1"/>
        </w:rPr>
        <w:t xml:space="preserve"> </w:t>
      </w:r>
      <w:r w:rsidR="007514FC" w:rsidRPr="00A66920">
        <w:rPr>
          <w:rFonts w:ascii="Calibri" w:eastAsia="Calibri" w:hAnsi="Calibri" w:cs="Calibri"/>
        </w:rPr>
        <w:t>productivity, competitiveness</w:t>
      </w:r>
      <w:r w:rsidR="007514FC" w:rsidRPr="00A66920">
        <w:rPr>
          <w:rFonts w:ascii="Calibri" w:eastAsia="Calibri" w:hAnsi="Calibri" w:cs="Calibri"/>
          <w:spacing w:val="1"/>
        </w:rPr>
        <w:t xml:space="preserve"> </w:t>
      </w:r>
      <w:r w:rsidR="007514FC" w:rsidRPr="00A66920">
        <w:rPr>
          <w:rFonts w:ascii="Calibri" w:eastAsia="Calibri" w:hAnsi="Calibri" w:cs="Calibri"/>
        </w:rPr>
        <w:t>a</w:t>
      </w:r>
      <w:r w:rsidR="007514FC" w:rsidRPr="00A66920">
        <w:rPr>
          <w:rFonts w:ascii="Calibri" w:eastAsia="Calibri" w:hAnsi="Calibri" w:cs="Calibri"/>
          <w:spacing w:val="-1"/>
        </w:rPr>
        <w:t>n</w:t>
      </w:r>
      <w:r w:rsidR="007514FC" w:rsidRPr="00A66920">
        <w:rPr>
          <w:rFonts w:ascii="Calibri" w:eastAsia="Calibri" w:hAnsi="Calibri" w:cs="Calibri"/>
        </w:rPr>
        <w:t>d</w:t>
      </w:r>
      <w:r w:rsidR="007514FC" w:rsidRPr="00A66920">
        <w:rPr>
          <w:rFonts w:ascii="Calibri" w:eastAsia="Calibri" w:hAnsi="Calibri" w:cs="Calibri"/>
          <w:spacing w:val="-3"/>
        </w:rPr>
        <w:t xml:space="preserve"> </w:t>
      </w:r>
      <w:r w:rsidR="007514FC" w:rsidRPr="00A66920">
        <w:rPr>
          <w:rFonts w:ascii="Calibri" w:eastAsia="Calibri" w:hAnsi="Calibri" w:cs="Calibri"/>
          <w:spacing w:val="1"/>
        </w:rPr>
        <w:t>v</w:t>
      </w:r>
      <w:r w:rsidR="007514FC" w:rsidRPr="00A66920">
        <w:rPr>
          <w:rFonts w:ascii="Calibri" w:eastAsia="Calibri" w:hAnsi="Calibri" w:cs="Calibri"/>
        </w:rPr>
        <w:t>ia</w:t>
      </w:r>
      <w:r w:rsidR="007514FC" w:rsidRPr="00A66920">
        <w:rPr>
          <w:rFonts w:ascii="Calibri" w:eastAsia="Calibri" w:hAnsi="Calibri" w:cs="Calibri"/>
          <w:spacing w:val="-1"/>
        </w:rPr>
        <w:t>b</w:t>
      </w:r>
      <w:r w:rsidR="007514FC" w:rsidRPr="00A66920">
        <w:rPr>
          <w:rFonts w:ascii="Calibri" w:eastAsia="Calibri" w:hAnsi="Calibri" w:cs="Calibri"/>
        </w:rPr>
        <w:t>ility</w:t>
      </w:r>
      <w:r w:rsidR="007514FC" w:rsidRPr="00A66920">
        <w:rPr>
          <w:rFonts w:ascii="Calibri" w:eastAsia="Calibri" w:hAnsi="Calibri" w:cs="Calibri"/>
          <w:spacing w:val="-1"/>
        </w:rPr>
        <w:t xml:space="preserve"> </w:t>
      </w:r>
      <w:r w:rsidR="007514FC" w:rsidRPr="00A66920">
        <w:rPr>
          <w:rFonts w:ascii="Calibri" w:eastAsia="Calibri" w:hAnsi="Calibri" w:cs="Calibri"/>
          <w:spacing w:val="1"/>
        </w:rPr>
        <w:t>o</w:t>
      </w:r>
      <w:r w:rsidR="007514FC" w:rsidRPr="00A66920">
        <w:rPr>
          <w:rFonts w:ascii="Calibri" w:eastAsia="Calibri" w:hAnsi="Calibri" w:cs="Calibri"/>
        </w:rPr>
        <w:t>f t</w:t>
      </w:r>
      <w:r w:rsidR="007514FC" w:rsidRPr="00A66920">
        <w:rPr>
          <w:rFonts w:ascii="Calibri" w:eastAsia="Calibri" w:hAnsi="Calibri" w:cs="Calibri"/>
          <w:spacing w:val="-1"/>
        </w:rPr>
        <w:t>h</w:t>
      </w:r>
      <w:r w:rsidR="007514FC" w:rsidRPr="00A66920">
        <w:rPr>
          <w:rFonts w:ascii="Calibri" w:eastAsia="Calibri" w:hAnsi="Calibri" w:cs="Calibri"/>
        </w:rPr>
        <w:t>e</w:t>
      </w:r>
      <w:r w:rsidR="007514FC" w:rsidRPr="00A66920">
        <w:rPr>
          <w:rFonts w:ascii="Calibri" w:eastAsia="Calibri" w:hAnsi="Calibri" w:cs="Calibri"/>
          <w:spacing w:val="1"/>
        </w:rPr>
        <w:t xml:space="preserve"> </w:t>
      </w:r>
      <w:r w:rsidR="007514FC" w:rsidRPr="00A66920">
        <w:rPr>
          <w:rFonts w:ascii="Calibri" w:eastAsia="Calibri" w:hAnsi="Calibri" w:cs="Calibri"/>
          <w:spacing w:val="-1"/>
        </w:rPr>
        <w:t>Au</w:t>
      </w:r>
      <w:r w:rsidR="007514FC" w:rsidRPr="00A66920">
        <w:rPr>
          <w:rFonts w:ascii="Calibri" w:eastAsia="Calibri" w:hAnsi="Calibri" w:cs="Calibri"/>
        </w:rPr>
        <w:t xml:space="preserve">stralian </w:t>
      </w:r>
      <w:r w:rsidRPr="00A66920">
        <w:rPr>
          <w:rFonts w:ascii="Calibri" w:eastAsia="Calibri" w:hAnsi="Calibri" w:cs="Calibri"/>
        </w:rPr>
        <w:t>chicken meat sector</w:t>
      </w:r>
      <w:r w:rsidR="007514FC" w:rsidRPr="00A66920">
        <w:rPr>
          <w:rFonts w:ascii="Calibri" w:eastAsia="Calibri" w:hAnsi="Calibri" w:cs="Calibri"/>
        </w:rPr>
        <w:t>.</w:t>
      </w:r>
      <w:r w:rsidR="007514FC" w:rsidRPr="00B334D3">
        <w:rPr>
          <w:rFonts w:ascii="Calibri" w:eastAsia="Calibri" w:hAnsi="Calibri" w:cs="Calibri"/>
        </w:rPr>
        <w:t xml:space="preserve"> </w:t>
      </w:r>
    </w:p>
    <w:p w14:paraId="68C28D4B" w14:textId="77777777" w:rsidR="00541AB5" w:rsidRDefault="00541AB5" w:rsidP="000775A5">
      <w:pPr>
        <w:autoSpaceDE w:val="0"/>
        <w:autoSpaceDN w:val="0"/>
        <w:adjustRightInd w:val="0"/>
        <w:spacing w:after="0" w:line="240" w:lineRule="auto"/>
        <w:jc w:val="both"/>
        <w:rPr>
          <w:rFonts w:eastAsia="Times New Roman"/>
          <w:lang w:eastAsia="en-AU"/>
        </w:rPr>
      </w:pPr>
    </w:p>
    <w:p w14:paraId="0AB3637F" w14:textId="77777777" w:rsidR="008B727E" w:rsidRDefault="009E3184" w:rsidP="000775A5">
      <w:pPr>
        <w:autoSpaceDE w:val="0"/>
        <w:autoSpaceDN w:val="0"/>
        <w:adjustRightInd w:val="0"/>
        <w:spacing w:after="0" w:line="240" w:lineRule="auto"/>
        <w:jc w:val="both"/>
        <w:rPr>
          <w:rFonts w:eastAsia="Times New Roman"/>
          <w:lang w:eastAsia="en-AU"/>
        </w:rPr>
      </w:pPr>
      <w:r w:rsidRPr="00963799">
        <w:rPr>
          <w:rFonts w:eastAsia="Times New Roman"/>
          <w:lang w:eastAsia="en-AU"/>
        </w:rPr>
        <w:t xml:space="preserve">The ACMF accepts that many regulations </w:t>
      </w:r>
      <w:r w:rsidR="00963799" w:rsidRPr="00963799">
        <w:rPr>
          <w:rFonts w:eastAsia="Times New Roman"/>
          <w:lang w:eastAsia="en-AU"/>
        </w:rPr>
        <w:t>are necessary to</w:t>
      </w:r>
      <w:r w:rsidRPr="00963799">
        <w:rPr>
          <w:rFonts w:eastAsia="Times New Roman"/>
          <w:lang w:eastAsia="en-AU"/>
        </w:rPr>
        <w:t xml:space="preserve"> protect business owners, consumers, employees, the environment and animal welfare. </w:t>
      </w:r>
      <w:r w:rsidR="008B727E">
        <w:rPr>
          <w:rFonts w:eastAsia="Times New Roman"/>
          <w:lang w:eastAsia="en-AU"/>
        </w:rPr>
        <w:t xml:space="preserve">However, where regulations are overly burdensome, duplicative, or inconsistently applied between jurisdictions or local governments, it can lead to unnecessary burdens </w:t>
      </w:r>
      <w:r w:rsidR="00AC6A24">
        <w:rPr>
          <w:rFonts w:eastAsia="Times New Roman"/>
          <w:lang w:eastAsia="en-AU"/>
        </w:rPr>
        <w:t>which</w:t>
      </w:r>
      <w:r w:rsidR="008B727E">
        <w:rPr>
          <w:rFonts w:eastAsia="Times New Roman"/>
          <w:lang w:eastAsia="en-AU"/>
        </w:rPr>
        <w:t xml:space="preserve"> reduce industry’s productivity,</w:t>
      </w:r>
      <w:r w:rsidR="00AC6A24">
        <w:rPr>
          <w:rFonts w:eastAsia="Times New Roman"/>
          <w:lang w:eastAsia="en-AU"/>
        </w:rPr>
        <w:t xml:space="preserve"> efficiency and competitiveness. These burdens also</w:t>
      </w:r>
      <w:r w:rsidR="008B727E">
        <w:rPr>
          <w:rFonts w:eastAsia="Times New Roman"/>
          <w:lang w:eastAsia="en-AU"/>
        </w:rPr>
        <w:t xml:space="preserve"> </w:t>
      </w:r>
      <w:r w:rsidR="00AC6A24">
        <w:rPr>
          <w:rFonts w:eastAsia="Times New Roman"/>
          <w:lang w:eastAsia="en-AU"/>
        </w:rPr>
        <w:t>effect</w:t>
      </w:r>
      <w:r w:rsidR="008B727E">
        <w:rPr>
          <w:rFonts w:eastAsia="Times New Roman"/>
          <w:lang w:eastAsia="en-AU"/>
        </w:rPr>
        <w:t xml:space="preserve"> where the industry locates</w:t>
      </w:r>
      <w:r w:rsidR="00AC6A24">
        <w:rPr>
          <w:rFonts w:eastAsia="Times New Roman"/>
          <w:lang w:eastAsia="en-AU"/>
        </w:rPr>
        <w:t xml:space="preserve"> and grows</w:t>
      </w:r>
      <w:r w:rsidR="008B727E">
        <w:rPr>
          <w:rFonts w:eastAsia="Times New Roman"/>
          <w:lang w:eastAsia="en-AU"/>
        </w:rPr>
        <w:t xml:space="preserve">, from </w:t>
      </w:r>
      <w:r w:rsidR="00AC6A24">
        <w:rPr>
          <w:rFonts w:eastAsia="Times New Roman"/>
          <w:lang w:eastAsia="en-AU"/>
        </w:rPr>
        <w:t xml:space="preserve">regions </w:t>
      </w:r>
      <w:r w:rsidR="008B727E">
        <w:rPr>
          <w:rFonts w:eastAsia="Times New Roman"/>
          <w:lang w:eastAsia="en-AU"/>
        </w:rPr>
        <w:t xml:space="preserve">where it might be most efficient to operate to </w:t>
      </w:r>
      <w:r w:rsidR="00AC6A24">
        <w:rPr>
          <w:rFonts w:eastAsia="Times New Roman"/>
          <w:lang w:eastAsia="en-AU"/>
        </w:rPr>
        <w:t xml:space="preserve">regions </w:t>
      </w:r>
      <w:r w:rsidR="008B727E">
        <w:rPr>
          <w:rFonts w:eastAsia="Times New Roman"/>
          <w:lang w:eastAsia="en-AU"/>
        </w:rPr>
        <w:t>where it may be easier to do business.</w:t>
      </w:r>
    </w:p>
    <w:p w14:paraId="1EFCAC2C" w14:textId="77777777" w:rsidR="00EA0A7F" w:rsidRDefault="00EA0A7F" w:rsidP="000775A5">
      <w:pPr>
        <w:pStyle w:val="Heading1"/>
        <w:spacing w:before="0" w:after="120"/>
        <w:rPr>
          <w:rFonts w:asciiTheme="minorHAnsi" w:hAnsiTheme="minorHAnsi"/>
          <w:sz w:val="22"/>
          <w:szCs w:val="22"/>
        </w:rPr>
      </w:pPr>
    </w:p>
    <w:p w14:paraId="5E65CDD4" w14:textId="77777777" w:rsidR="00F35DFD" w:rsidRPr="00DC2CD5" w:rsidRDefault="00F35DFD" w:rsidP="009B1B44">
      <w:pPr>
        <w:pStyle w:val="Heading1"/>
        <w:spacing w:before="0" w:after="0"/>
        <w:rPr>
          <w:rFonts w:asciiTheme="minorHAnsi" w:hAnsiTheme="minorHAnsi"/>
          <w:sz w:val="22"/>
          <w:szCs w:val="22"/>
        </w:rPr>
      </w:pPr>
      <w:r w:rsidRPr="00DC2CD5">
        <w:rPr>
          <w:rFonts w:asciiTheme="minorHAnsi" w:hAnsiTheme="minorHAnsi"/>
          <w:sz w:val="22"/>
          <w:szCs w:val="22"/>
        </w:rPr>
        <w:t>Development Application Process and Approvals</w:t>
      </w:r>
    </w:p>
    <w:p w14:paraId="0296208D" w14:textId="77777777" w:rsidR="00DC2CD5" w:rsidRDefault="00DC2CD5" w:rsidP="009B1B44">
      <w:pPr>
        <w:autoSpaceDE w:val="0"/>
        <w:autoSpaceDN w:val="0"/>
        <w:adjustRightInd w:val="0"/>
        <w:spacing w:after="0" w:line="240" w:lineRule="auto"/>
        <w:rPr>
          <w:rFonts w:eastAsia="Times New Roman" w:cs="Arial"/>
        </w:rPr>
      </w:pPr>
    </w:p>
    <w:p w14:paraId="546B6F3A" w14:textId="77777777" w:rsidR="00385996" w:rsidRDefault="00DE7B69" w:rsidP="009B1B44">
      <w:pPr>
        <w:autoSpaceDE w:val="0"/>
        <w:autoSpaceDN w:val="0"/>
        <w:adjustRightInd w:val="0"/>
        <w:spacing w:after="0" w:line="240" w:lineRule="auto"/>
      </w:pPr>
      <w:r w:rsidRPr="00DC2CD5">
        <w:rPr>
          <w:rFonts w:eastAsia="Times New Roman" w:cs="Arial"/>
        </w:rPr>
        <w:t>E</w:t>
      </w:r>
      <w:r w:rsidR="00013275" w:rsidRPr="00DC2CD5">
        <w:rPr>
          <w:rFonts w:eastAsia="Times New Roman" w:cs="Arial"/>
        </w:rPr>
        <w:t xml:space="preserve">xpansion by either </w:t>
      </w:r>
      <w:r w:rsidRPr="00DC2CD5">
        <w:rPr>
          <w:rFonts w:eastAsia="Times New Roman" w:cs="Arial"/>
        </w:rPr>
        <w:t xml:space="preserve">chicken </w:t>
      </w:r>
      <w:r w:rsidR="00013275" w:rsidRPr="00DC2CD5">
        <w:rPr>
          <w:rFonts w:eastAsia="Times New Roman" w:cs="Arial"/>
        </w:rPr>
        <w:t>grower</w:t>
      </w:r>
      <w:r w:rsidRPr="00DC2CD5">
        <w:rPr>
          <w:rFonts w:eastAsia="Times New Roman" w:cs="Arial"/>
        </w:rPr>
        <w:t>s or processing companies</w:t>
      </w:r>
      <w:r w:rsidR="00013275" w:rsidRPr="00DC2CD5">
        <w:rPr>
          <w:rFonts w:eastAsia="Times New Roman" w:cs="Arial"/>
        </w:rPr>
        <w:t xml:space="preserve"> requires submission of individual development application</w:t>
      </w:r>
      <w:r w:rsidRPr="00DC2CD5">
        <w:rPr>
          <w:rFonts w:eastAsia="Times New Roman" w:cs="Arial"/>
        </w:rPr>
        <w:t>s</w:t>
      </w:r>
      <w:r w:rsidR="00FD640C">
        <w:rPr>
          <w:rFonts w:eastAsia="Times New Roman" w:cs="Arial"/>
        </w:rPr>
        <w:t xml:space="preserve"> (DAs)</w:t>
      </w:r>
      <w:r w:rsidRPr="00DC2CD5">
        <w:rPr>
          <w:rFonts w:eastAsia="Times New Roman" w:cs="Arial"/>
        </w:rPr>
        <w:t xml:space="preserve">. </w:t>
      </w:r>
    </w:p>
    <w:p w14:paraId="3896F225" w14:textId="77777777" w:rsidR="00FD640C" w:rsidRDefault="00FD640C" w:rsidP="009B1B44">
      <w:pPr>
        <w:autoSpaceDE w:val="0"/>
        <w:autoSpaceDN w:val="0"/>
        <w:adjustRightInd w:val="0"/>
        <w:spacing w:after="0" w:line="240" w:lineRule="auto"/>
      </w:pPr>
    </w:p>
    <w:p w14:paraId="11D43968" w14:textId="77777777" w:rsidR="00FD640C" w:rsidRPr="00FD640C" w:rsidRDefault="00FD640C" w:rsidP="009B1B44">
      <w:pPr>
        <w:spacing w:after="0" w:line="240" w:lineRule="auto"/>
        <w:ind w:right="148"/>
        <w:rPr>
          <w:rFonts w:ascii="Calibri" w:eastAsia="Calibri" w:hAnsi="Calibri" w:cs="Calibri"/>
        </w:rPr>
      </w:pPr>
      <w:r w:rsidRPr="00FD640C">
        <w:rPr>
          <w:rFonts w:ascii="Calibri" w:eastAsia="Calibri" w:hAnsi="Calibri" w:cs="Calibri"/>
        </w:rPr>
        <w:t>Current planning processes</w:t>
      </w:r>
      <w:r w:rsidRPr="00FD640C">
        <w:rPr>
          <w:rFonts w:ascii="Calibri" w:eastAsia="Calibri" w:hAnsi="Calibri" w:cs="Calibri"/>
          <w:spacing w:val="1"/>
        </w:rPr>
        <w:t xml:space="preserve"> </w:t>
      </w:r>
      <w:r w:rsidRPr="00FD640C">
        <w:rPr>
          <w:rFonts w:ascii="Calibri" w:eastAsia="Calibri" w:hAnsi="Calibri" w:cs="Calibri"/>
          <w:spacing w:val="-1"/>
        </w:rPr>
        <w:t>p</w:t>
      </w:r>
      <w:r w:rsidRPr="00FD640C">
        <w:rPr>
          <w:rFonts w:ascii="Calibri" w:eastAsia="Calibri" w:hAnsi="Calibri" w:cs="Calibri"/>
          <w:spacing w:val="-3"/>
        </w:rPr>
        <w:t>r</w:t>
      </w:r>
      <w:r w:rsidRPr="00FD640C">
        <w:rPr>
          <w:rFonts w:ascii="Calibri" w:eastAsia="Calibri" w:hAnsi="Calibri" w:cs="Calibri"/>
          <w:spacing w:val="1"/>
        </w:rPr>
        <w:t>e</w:t>
      </w:r>
      <w:r w:rsidRPr="00FD640C">
        <w:rPr>
          <w:rFonts w:ascii="Calibri" w:eastAsia="Calibri" w:hAnsi="Calibri" w:cs="Calibri"/>
        </w:rPr>
        <w:t>s</w:t>
      </w:r>
      <w:r w:rsidRPr="00FD640C">
        <w:rPr>
          <w:rFonts w:ascii="Calibri" w:eastAsia="Calibri" w:hAnsi="Calibri" w:cs="Calibri"/>
          <w:spacing w:val="-2"/>
        </w:rPr>
        <w:t>e</w:t>
      </w:r>
      <w:r w:rsidRPr="00FD640C">
        <w:rPr>
          <w:rFonts w:ascii="Calibri" w:eastAsia="Calibri" w:hAnsi="Calibri" w:cs="Calibri"/>
          <w:spacing w:val="-1"/>
        </w:rPr>
        <w:t>n</w:t>
      </w:r>
      <w:r w:rsidRPr="00FD640C">
        <w:rPr>
          <w:rFonts w:ascii="Calibri" w:eastAsia="Calibri" w:hAnsi="Calibri" w:cs="Calibri"/>
        </w:rPr>
        <w:t>t</w:t>
      </w:r>
      <w:r w:rsidRPr="00FD640C">
        <w:rPr>
          <w:rFonts w:ascii="Calibri" w:eastAsia="Calibri" w:hAnsi="Calibri" w:cs="Calibri"/>
          <w:spacing w:val="1"/>
        </w:rPr>
        <w:t xml:space="preserve"> </w:t>
      </w:r>
      <w:r w:rsidRPr="00FD640C">
        <w:rPr>
          <w:rFonts w:ascii="Calibri" w:eastAsia="Calibri" w:hAnsi="Calibri" w:cs="Calibri"/>
        </w:rPr>
        <w:t>si</w:t>
      </w:r>
      <w:r w:rsidRPr="00FD640C">
        <w:rPr>
          <w:rFonts w:ascii="Calibri" w:eastAsia="Calibri" w:hAnsi="Calibri" w:cs="Calibri"/>
          <w:spacing w:val="-1"/>
        </w:rPr>
        <w:t>gn</w:t>
      </w:r>
      <w:r w:rsidRPr="00FD640C">
        <w:rPr>
          <w:rFonts w:ascii="Calibri" w:eastAsia="Calibri" w:hAnsi="Calibri" w:cs="Calibri"/>
        </w:rPr>
        <w:t>ifica</w:t>
      </w:r>
      <w:r w:rsidRPr="00FD640C">
        <w:rPr>
          <w:rFonts w:ascii="Calibri" w:eastAsia="Calibri" w:hAnsi="Calibri" w:cs="Calibri"/>
          <w:spacing w:val="-1"/>
        </w:rPr>
        <w:t>n</w:t>
      </w:r>
      <w:r w:rsidRPr="00FD640C">
        <w:rPr>
          <w:rFonts w:ascii="Calibri" w:eastAsia="Calibri" w:hAnsi="Calibri" w:cs="Calibri"/>
        </w:rPr>
        <w:t>t</w:t>
      </w:r>
      <w:r w:rsidRPr="00FD640C">
        <w:rPr>
          <w:rFonts w:ascii="Calibri" w:eastAsia="Calibri" w:hAnsi="Calibri" w:cs="Calibri"/>
          <w:spacing w:val="1"/>
        </w:rPr>
        <w:t xml:space="preserve"> </w:t>
      </w:r>
      <w:r w:rsidRPr="00FD640C">
        <w:rPr>
          <w:rFonts w:ascii="Calibri" w:eastAsia="Calibri" w:hAnsi="Calibri" w:cs="Calibri"/>
          <w:spacing w:val="-3"/>
        </w:rPr>
        <w:t>i</w:t>
      </w:r>
      <w:r w:rsidRPr="00FD640C">
        <w:rPr>
          <w:rFonts w:ascii="Calibri" w:eastAsia="Calibri" w:hAnsi="Calibri" w:cs="Calibri"/>
          <w:spacing w:val="1"/>
        </w:rPr>
        <w:t>m</w:t>
      </w:r>
      <w:r w:rsidRPr="00FD640C">
        <w:rPr>
          <w:rFonts w:ascii="Calibri" w:eastAsia="Calibri" w:hAnsi="Calibri" w:cs="Calibri"/>
          <w:spacing w:val="-1"/>
        </w:rPr>
        <w:t>p</w:t>
      </w:r>
      <w:r w:rsidRPr="00FD640C">
        <w:rPr>
          <w:rFonts w:ascii="Calibri" w:eastAsia="Calibri" w:hAnsi="Calibri" w:cs="Calibri"/>
          <w:spacing w:val="1"/>
        </w:rPr>
        <w:t>e</w:t>
      </w:r>
      <w:r w:rsidRPr="00FD640C">
        <w:rPr>
          <w:rFonts w:ascii="Calibri" w:eastAsia="Calibri" w:hAnsi="Calibri" w:cs="Calibri"/>
          <w:spacing w:val="-1"/>
        </w:rPr>
        <w:t>d</w:t>
      </w:r>
      <w:r w:rsidRPr="00FD640C">
        <w:rPr>
          <w:rFonts w:ascii="Calibri" w:eastAsia="Calibri" w:hAnsi="Calibri" w:cs="Calibri"/>
        </w:rPr>
        <w:t>i</w:t>
      </w:r>
      <w:r w:rsidRPr="00FD640C">
        <w:rPr>
          <w:rFonts w:ascii="Calibri" w:eastAsia="Calibri" w:hAnsi="Calibri" w:cs="Calibri"/>
          <w:spacing w:val="-1"/>
        </w:rPr>
        <w:t>m</w:t>
      </w:r>
      <w:r w:rsidRPr="00FD640C">
        <w:rPr>
          <w:rFonts w:ascii="Calibri" w:eastAsia="Calibri" w:hAnsi="Calibri" w:cs="Calibri"/>
          <w:spacing w:val="1"/>
        </w:rPr>
        <w:t>e</w:t>
      </w:r>
      <w:r w:rsidRPr="00FD640C">
        <w:rPr>
          <w:rFonts w:ascii="Calibri" w:eastAsia="Calibri" w:hAnsi="Calibri" w:cs="Calibri"/>
          <w:spacing w:val="-1"/>
        </w:rPr>
        <w:t>n</w:t>
      </w:r>
      <w:r w:rsidRPr="00FD640C">
        <w:rPr>
          <w:rFonts w:ascii="Calibri" w:eastAsia="Calibri" w:hAnsi="Calibri" w:cs="Calibri"/>
        </w:rPr>
        <w:t>ts</w:t>
      </w:r>
      <w:r w:rsidRPr="00FD640C">
        <w:rPr>
          <w:rFonts w:ascii="Calibri" w:eastAsia="Calibri" w:hAnsi="Calibri" w:cs="Calibri"/>
          <w:spacing w:val="-2"/>
        </w:rPr>
        <w:t xml:space="preserve"> </w:t>
      </w:r>
      <w:r w:rsidRPr="00FD640C">
        <w:rPr>
          <w:rFonts w:ascii="Calibri" w:eastAsia="Calibri" w:hAnsi="Calibri" w:cs="Calibri"/>
        </w:rPr>
        <w:t>to</w:t>
      </w:r>
      <w:r w:rsidRPr="00FD640C">
        <w:rPr>
          <w:rFonts w:ascii="Calibri" w:eastAsia="Calibri" w:hAnsi="Calibri" w:cs="Calibri"/>
          <w:spacing w:val="2"/>
        </w:rPr>
        <w:t xml:space="preserve"> </w:t>
      </w:r>
      <w:r w:rsidRPr="00FD640C">
        <w:rPr>
          <w:rFonts w:ascii="Calibri" w:eastAsia="Calibri" w:hAnsi="Calibri" w:cs="Calibri"/>
          <w:spacing w:val="-2"/>
        </w:rPr>
        <w:t>c</w:t>
      </w:r>
      <w:r w:rsidRPr="00FD640C">
        <w:rPr>
          <w:rFonts w:ascii="Calibri" w:eastAsia="Calibri" w:hAnsi="Calibri" w:cs="Calibri"/>
          <w:spacing w:val="1"/>
        </w:rPr>
        <w:t>o</w:t>
      </w:r>
      <w:r w:rsidRPr="00FD640C">
        <w:rPr>
          <w:rFonts w:ascii="Calibri" w:eastAsia="Calibri" w:hAnsi="Calibri" w:cs="Calibri"/>
          <w:spacing w:val="-1"/>
        </w:rPr>
        <w:t>n</w:t>
      </w:r>
      <w:r w:rsidRPr="00FD640C">
        <w:rPr>
          <w:rFonts w:ascii="Calibri" w:eastAsia="Calibri" w:hAnsi="Calibri" w:cs="Calibri"/>
        </w:rPr>
        <w:t>ti</w:t>
      </w:r>
      <w:r w:rsidRPr="00FD640C">
        <w:rPr>
          <w:rFonts w:ascii="Calibri" w:eastAsia="Calibri" w:hAnsi="Calibri" w:cs="Calibri"/>
          <w:spacing w:val="-1"/>
        </w:rPr>
        <w:t>nu</w:t>
      </w:r>
      <w:r w:rsidRPr="00FD640C">
        <w:rPr>
          <w:rFonts w:ascii="Calibri" w:eastAsia="Calibri" w:hAnsi="Calibri" w:cs="Calibri"/>
        </w:rPr>
        <w:t>i</w:t>
      </w:r>
      <w:r w:rsidRPr="00FD640C">
        <w:rPr>
          <w:rFonts w:ascii="Calibri" w:eastAsia="Calibri" w:hAnsi="Calibri" w:cs="Calibri"/>
          <w:spacing w:val="-1"/>
        </w:rPr>
        <w:t>n</w:t>
      </w:r>
      <w:r w:rsidRPr="00FD640C">
        <w:rPr>
          <w:rFonts w:ascii="Calibri" w:eastAsia="Calibri" w:hAnsi="Calibri" w:cs="Calibri"/>
        </w:rPr>
        <w:t>g i</w:t>
      </w:r>
      <w:r w:rsidRPr="00FD640C">
        <w:rPr>
          <w:rFonts w:ascii="Calibri" w:eastAsia="Calibri" w:hAnsi="Calibri" w:cs="Calibri"/>
          <w:spacing w:val="-1"/>
        </w:rPr>
        <w:t>ndu</w:t>
      </w:r>
      <w:r w:rsidRPr="00FD640C">
        <w:rPr>
          <w:rFonts w:ascii="Calibri" w:eastAsia="Calibri" w:hAnsi="Calibri" w:cs="Calibri"/>
        </w:rPr>
        <w:t>stry</w:t>
      </w:r>
      <w:r w:rsidRPr="00FD640C">
        <w:rPr>
          <w:rFonts w:ascii="Calibri" w:eastAsia="Calibri" w:hAnsi="Calibri" w:cs="Calibri"/>
          <w:spacing w:val="-1"/>
        </w:rPr>
        <w:t xml:space="preserve"> </w:t>
      </w:r>
      <w:r w:rsidRPr="00FD640C">
        <w:rPr>
          <w:rFonts w:ascii="Calibri" w:eastAsia="Calibri" w:hAnsi="Calibri" w:cs="Calibri"/>
          <w:spacing w:val="1"/>
        </w:rPr>
        <w:t>e</w:t>
      </w:r>
      <w:r w:rsidRPr="00FD640C">
        <w:rPr>
          <w:rFonts w:ascii="Calibri" w:eastAsia="Calibri" w:hAnsi="Calibri" w:cs="Calibri"/>
        </w:rPr>
        <w:t>x</w:t>
      </w:r>
      <w:r w:rsidRPr="00FD640C">
        <w:rPr>
          <w:rFonts w:ascii="Calibri" w:eastAsia="Calibri" w:hAnsi="Calibri" w:cs="Calibri"/>
          <w:spacing w:val="-1"/>
        </w:rPr>
        <w:t>p</w:t>
      </w:r>
      <w:r w:rsidRPr="00FD640C">
        <w:rPr>
          <w:rFonts w:ascii="Calibri" w:eastAsia="Calibri" w:hAnsi="Calibri" w:cs="Calibri"/>
          <w:spacing w:val="-3"/>
        </w:rPr>
        <w:t>a</w:t>
      </w:r>
      <w:r w:rsidRPr="00FD640C">
        <w:rPr>
          <w:rFonts w:ascii="Calibri" w:eastAsia="Calibri" w:hAnsi="Calibri" w:cs="Calibri"/>
          <w:spacing w:val="-1"/>
        </w:rPr>
        <w:t>n</w:t>
      </w:r>
      <w:r w:rsidRPr="00FD640C">
        <w:rPr>
          <w:rFonts w:ascii="Calibri" w:eastAsia="Calibri" w:hAnsi="Calibri" w:cs="Calibri"/>
        </w:rPr>
        <w:t>si</w:t>
      </w:r>
      <w:r w:rsidRPr="00FD640C">
        <w:rPr>
          <w:rFonts w:ascii="Calibri" w:eastAsia="Calibri" w:hAnsi="Calibri" w:cs="Calibri"/>
          <w:spacing w:val="1"/>
        </w:rPr>
        <w:t>o</w:t>
      </w:r>
      <w:r w:rsidRPr="00FD640C">
        <w:rPr>
          <w:rFonts w:ascii="Calibri" w:eastAsia="Calibri" w:hAnsi="Calibri" w:cs="Calibri"/>
        </w:rPr>
        <w:t>n</w:t>
      </w:r>
      <w:r w:rsidRPr="00FD640C">
        <w:rPr>
          <w:rFonts w:ascii="Calibri" w:eastAsia="Calibri" w:hAnsi="Calibri" w:cs="Calibri"/>
          <w:spacing w:val="-1"/>
        </w:rPr>
        <w:t>—</w:t>
      </w:r>
      <w:r w:rsidRPr="00FD640C">
        <w:rPr>
          <w:rFonts w:ascii="Calibri" w:eastAsia="Calibri" w:hAnsi="Calibri" w:cs="Calibri"/>
        </w:rPr>
        <w:t>i</w:t>
      </w:r>
      <w:r w:rsidRPr="00FD640C">
        <w:rPr>
          <w:rFonts w:ascii="Calibri" w:eastAsia="Calibri" w:hAnsi="Calibri" w:cs="Calibri"/>
          <w:spacing w:val="-1"/>
        </w:rPr>
        <w:t>nd</w:t>
      </w:r>
      <w:r w:rsidRPr="00FD640C">
        <w:rPr>
          <w:rFonts w:ascii="Calibri" w:eastAsia="Calibri" w:hAnsi="Calibri" w:cs="Calibri"/>
        </w:rPr>
        <w:t>ee</w:t>
      </w:r>
      <w:r w:rsidRPr="00FD640C">
        <w:rPr>
          <w:rFonts w:ascii="Calibri" w:eastAsia="Calibri" w:hAnsi="Calibri" w:cs="Calibri"/>
          <w:spacing w:val="-1"/>
        </w:rPr>
        <w:t>d</w:t>
      </w:r>
      <w:r w:rsidRPr="00FD640C">
        <w:rPr>
          <w:rFonts w:ascii="Calibri" w:eastAsia="Calibri" w:hAnsi="Calibri" w:cs="Calibri"/>
        </w:rPr>
        <w:t>,</w:t>
      </w:r>
      <w:r w:rsidRPr="00FD640C">
        <w:rPr>
          <w:rFonts w:ascii="Calibri" w:eastAsia="Calibri" w:hAnsi="Calibri" w:cs="Calibri"/>
          <w:spacing w:val="1"/>
        </w:rPr>
        <w:t xml:space="preserve"> </w:t>
      </w:r>
      <w:r w:rsidRPr="00FD640C">
        <w:rPr>
          <w:rFonts w:ascii="Calibri" w:eastAsia="Calibri" w:hAnsi="Calibri" w:cs="Calibri"/>
        </w:rPr>
        <w:t>t</w:t>
      </w:r>
      <w:r w:rsidRPr="00FD640C">
        <w:rPr>
          <w:rFonts w:ascii="Calibri" w:eastAsia="Calibri" w:hAnsi="Calibri" w:cs="Calibri"/>
          <w:spacing w:val="-3"/>
        </w:rPr>
        <w:t>h</w:t>
      </w:r>
      <w:r w:rsidRPr="00FD640C">
        <w:rPr>
          <w:rFonts w:ascii="Calibri" w:eastAsia="Calibri" w:hAnsi="Calibri" w:cs="Calibri"/>
        </w:rPr>
        <w:t>e i</w:t>
      </w:r>
      <w:r w:rsidRPr="00FD640C">
        <w:rPr>
          <w:rFonts w:ascii="Calibri" w:eastAsia="Calibri" w:hAnsi="Calibri" w:cs="Calibri"/>
          <w:spacing w:val="-1"/>
        </w:rPr>
        <w:t>ndu</w:t>
      </w:r>
      <w:r w:rsidRPr="00FD640C">
        <w:rPr>
          <w:rFonts w:ascii="Calibri" w:eastAsia="Calibri" w:hAnsi="Calibri" w:cs="Calibri"/>
        </w:rPr>
        <w:t>stry</w:t>
      </w:r>
      <w:r w:rsidRPr="00FD640C">
        <w:rPr>
          <w:rFonts w:ascii="Calibri" w:eastAsia="Calibri" w:hAnsi="Calibri" w:cs="Calibri"/>
          <w:spacing w:val="2"/>
        </w:rPr>
        <w:t xml:space="preserve"> </w:t>
      </w:r>
      <w:r w:rsidRPr="00FD640C">
        <w:rPr>
          <w:rFonts w:ascii="Calibri" w:eastAsia="Calibri" w:hAnsi="Calibri" w:cs="Calibri"/>
        </w:rPr>
        <w:t xml:space="preserve">is </w:t>
      </w:r>
      <w:r w:rsidRPr="00FD640C">
        <w:rPr>
          <w:rFonts w:ascii="Calibri" w:eastAsia="Calibri" w:hAnsi="Calibri" w:cs="Calibri"/>
          <w:spacing w:val="-1"/>
        </w:rPr>
        <w:t>h</w:t>
      </w:r>
      <w:r w:rsidRPr="00FD640C">
        <w:rPr>
          <w:rFonts w:ascii="Calibri" w:eastAsia="Calibri" w:hAnsi="Calibri" w:cs="Calibri"/>
          <w:spacing w:val="-3"/>
        </w:rPr>
        <w:t>a</w:t>
      </w:r>
      <w:r w:rsidRPr="00FD640C">
        <w:rPr>
          <w:rFonts w:ascii="Calibri" w:eastAsia="Calibri" w:hAnsi="Calibri" w:cs="Calibri"/>
          <w:spacing w:val="1"/>
        </w:rPr>
        <w:t>v</w:t>
      </w:r>
      <w:r w:rsidRPr="00FD640C">
        <w:rPr>
          <w:rFonts w:ascii="Calibri" w:eastAsia="Calibri" w:hAnsi="Calibri" w:cs="Calibri"/>
        </w:rPr>
        <w:t>i</w:t>
      </w:r>
      <w:r w:rsidRPr="00FD640C">
        <w:rPr>
          <w:rFonts w:ascii="Calibri" w:eastAsia="Calibri" w:hAnsi="Calibri" w:cs="Calibri"/>
          <w:spacing w:val="-1"/>
        </w:rPr>
        <w:t>n</w:t>
      </w:r>
      <w:r w:rsidRPr="00FD640C">
        <w:rPr>
          <w:rFonts w:ascii="Calibri" w:eastAsia="Calibri" w:hAnsi="Calibri" w:cs="Calibri"/>
        </w:rPr>
        <w:t xml:space="preserve">g </w:t>
      </w:r>
      <w:r w:rsidRPr="00FD640C">
        <w:rPr>
          <w:rFonts w:ascii="Calibri" w:eastAsia="Calibri" w:hAnsi="Calibri" w:cs="Calibri"/>
          <w:spacing w:val="-1"/>
        </w:rPr>
        <w:t>d</w:t>
      </w:r>
      <w:r w:rsidRPr="00FD640C">
        <w:rPr>
          <w:rFonts w:ascii="Calibri" w:eastAsia="Calibri" w:hAnsi="Calibri" w:cs="Calibri"/>
        </w:rPr>
        <w:t>iffic</w:t>
      </w:r>
      <w:r w:rsidRPr="00FD640C">
        <w:rPr>
          <w:rFonts w:ascii="Calibri" w:eastAsia="Calibri" w:hAnsi="Calibri" w:cs="Calibri"/>
          <w:spacing w:val="-1"/>
        </w:rPr>
        <w:t>u</w:t>
      </w:r>
      <w:r w:rsidRPr="00FD640C">
        <w:rPr>
          <w:rFonts w:ascii="Calibri" w:eastAsia="Calibri" w:hAnsi="Calibri" w:cs="Calibri"/>
        </w:rPr>
        <w:t>lty</w:t>
      </w:r>
      <w:r w:rsidRPr="00FD640C">
        <w:rPr>
          <w:rFonts w:ascii="Calibri" w:eastAsia="Calibri" w:hAnsi="Calibri" w:cs="Calibri"/>
          <w:spacing w:val="-1"/>
        </w:rPr>
        <w:t xml:space="preserve"> </w:t>
      </w:r>
      <w:r w:rsidRPr="00FD640C">
        <w:rPr>
          <w:rFonts w:ascii="Calibri" w:eastAsia="Calibri" w:hAnsi="Calibri" w:cs="Calibri"/>
        </w:rPr>
        <w:t xml:space="preserve">in </w:t>
      </w:r>
      <w:r w:rsidRPr="00FD640C">
        <w:rPr>
          <w:rFonts w:ascii="Calibri" w:eastAsia="Calibri" w:hAnsi="Calibri" w:cs="Calibri"/>
          <w:spacing w:val="-1"/>
        </w:rPr>
        <w:t>b</w:t>
      </w:r>
      <w:r w:rsidRPr="00FD640C">
        <w:rPr>
          <w:rFonts w:ascii="Calibri" w:eastAsia="Calibri" w:hAnsi="Calibri" w:cs="Calibri"/>
        </w:rPr>
        <w:t>ri</w:t>
      </w:r>
      <w:r w:rsidRPr="00FD640C">
        <w:rPr>
          <w:rFonts w:ascii="Calibri" w:eastAsia="Calibri" w:hAnsi="Calibri" w:cs="Calibri"/>
          <w:spacing w:val="-1"/>
        </w:rPr>
        <w:t>ng</w:t>
      </w:r>
      <w:r w:rsidRPr="00FD640C">
        <w:rPr>
          <w:rFonts w:ascii="Calibri" w:eastAsia="Calibri" w:hAnsi="Calibri" w:cs="Calibri"/>
        </w:rPr>
        <w:t>i</w:t>
      </w:r>
      <w:r w:rsidRPr="00FD640C">
        <w:rPr>
          <w:rFonts w:ascii="Calibri" w:eastAsia="Calibri" w:hAnsi="Calibri" w:cs="Calibri"/>
          <w:spacing w:val="-1"/>
        </w:rPr>
        <w:t>n</w:t>
      </w:r>
      <w:r w:rsidRPr="00FD640C">
        <w:rPr>
          <w:rFonts w:ascii="Calibri" w:eastAsia="Calibri" w:hAnsi="Calibri" w:cs="Calibri"/>
        </w:rPr>
        <w:t xml:space="preserve">g </w:t>
      </w:r>
      <w:r w:rsidRPr="00FD640C">
        <w:rPr>
          <w:rFonts w:ascii="Calibri" w:eastAsia="Calibri" w:hAnsi="Calibri" w:cs="Calibri"/>
          <w:spacing w:val="1"/>
        </w:rPr>
        <w:t>o</w:t>
      </w:r>
      <w:r w:rsidRPr="00FD640C">
        <w:rPr>
          <w:rFonts w:ascii="Calibri" w:eastAsia="Calibri" w:hAnsi="Calibri" w:cs="Calibri"/>
        </w:rPr>
        <w:t>n li</w:t>
      </w:r>
      <w:r w:rsidRPr="00FD640C">
        <w:rPr>
          <w:rFonts w:ascii="Calibri" w:eastAsia="Calibri" w:hAnsi="Calibri" w:cs="Calibri"/>
          <w:spacing w:val="-1"/>
        </w:rPr>
        <w:t>n</w:t>
      </w:r>
      <w:r w:rsidRPr="00FD640C">
        <w:rPr>
          <w:rFonts w:ascii="Calibri" w:eastAsia="Calibri" w:hAnsi="Calibri" w:cs="Calibri"/>
        </w:rPr>
        <w:t>e</w:t>
      </w:r>
      <w:r w:rsidRPr="00FD640C">
        <w:rPr>
          <w:rFonts w:ascii="Calibri" w:eastAsia="Calibri" w:hAnsi="Calibri" w:cs="Calibri"/>
          <w:spacing w:val="1"/>
        </w:rPr>
        <w:t xml:space="preserve"> </w:t>
      </w:r>
      <w:r>
        <w:rPr>
          <w:rFonts w:ascii="Calibri" w:eastAsia="Calibri" w:hAnsi="Calibri" w:cs="Calibri"/>
          <w:spacing w:val="1"/>
        </w:rPr>
        <w:t xml:space="preserve">sufficient </w:t>
      </w:r>
      <w:r w:rsidRPr="00FD640C">
        <w:rPr>
          <w:rFonts w:ascii="Calibri" w:eastAsia="Calibri" w:hAnsi="Calibri" w:cs="Calibri"/>
          <w:spacing w:val="-1"/>
        </w:rPr>
        <w:t>n</w:t>
      </w:r>
      <w:r w:rsidRPr="00FD640C">
        <w:rPr>
          <w:rFonts w:ascii="Calibri" w:eastAsia="Calibri" w:hAnsi="Calibri" w:cs="Calibri"/>
          <w:spacing w:val="1"/>
        </w:rPr>
        <w:t>e</w:t>
      </w:r>
      <w:r w:rsidRPr="00FD640C">
        <w:rPr>
          <w:rFonts w:ascii="Calibri" w:eastAsia="Calibri" w:hAnsi="Calibri" w:cs="Calibri"/>
        </w:rPr>
        <w:t>w</w:t>
      </w:r>
      <w:r w:rsidRPr="00FD640C">
        <w:rPr>
          <w:rFonts w:ascii="Calibri" w:eastAsia="Calibri" w:hAnsi="Calibri" w:cs="Calibri"/>
          <w:spacing w:val="-1"/>
        </w:rPr>
        <w:t xml:space="preserve"> </w:t>
      </w:r>
      <w:r w:rsidRPr="00FD640C">
        <w:rPr>
          <w:rFonts w:ascii="Calibri" w:eastAsia="Calibri" w:hAnsi="Calibri" w:cs="Calibri"/>
        </w:rPr>
        <w:t>ca</w:t>
      </w:r>
      <w:r w:rsidRPr="00FD640C">
        <w:rPr>
          <w:rFonts w:ascii="Calibri" w:eastAsia="Calibri" w:hAnsi="Calibri" w:cs="Calibri"/>
          <w:spacing w:val="-3"/>
        </w:rPr>
        <w:t>p</w:t>
      </w:r>
      <w:r w:rsidRPr="00FD640C">
        <w:rPr>
          <w:rFonts w:ascii="Calibri" w:eastAsia="Calibri" w:hAnsi="Calibri" w:cs="Calibri"/>
        </w:rPr>
        <w:t>acit</w:t>
      </w:r>
      <w:r w:rsidRPr="00FD640C">
        <w:rPr>
          <w:rFonts w:ascii="Calibri" w:eastAsia="Calibri" w:hAnsi="Calibri" w:cs="Calibri"/>
          <w:spacing w:val="1"/>
        </w:rPr>
        <w:t xml:space="preserve">y </w:t>
      </w:r>
      <w:r w:rsidRPr="00FD640C">
        <w:rPr>
          <w:rFonts w:ascii="Calibri" w:eastAsia="Calibri" w:hAnsi="Calibri" w:cs="Calibri"/>
        </w:rPr>
        <w:t>to</w:t>
      </w:r>
      <w:r w:rsidRPr="00FD640C">
        <w:rPr>
          <w:rFonts w:ascii="Calibri" w:eastAsia="Calibri" w:hAnsi="Calibri" w:cs="Calibri"/>
          <w:spacing w:val="-1"/>
        </w:rPr>
        <w:t xml:space="preserve"> </w:t>
      </w:r>
      <w:r w:rsidRPr="00FD640C">
        <w:rPr>
          <w:rFonts w:ascii="Calibri" w:eastAsia="Calibri" w:hAnsi="Calibri" w:cs="Calibri"/>
        </w:rPr>
        <w:t xml:space="preserve">keep </w:t>
      </w:r>
      <w:r w:rsidRPr="00FD640C">
        <w:rPr>
          <w:rFonts w:ascii="Calibri" w:eastAsia="Calibri" w:hAnsi="Calibri" w:cs="Calibri"/>
          <w:spacing w:val="-1"/>
        </w:rPr>
        <w:t>u</w:t>
      </w:r>
      <w:r w:rsidRPr="00FD640C">
        <w:rPr>
          <w:rFonts w:ascii="Calibri" w:eastAsia="Calibri" w:hAnsi="Calibri" w:cs="Calibri"/>
        </w:rPr>
        <w:t>p</w:t>
      </w:r>
      <w:r w:rsidRPr="00FD640C">
        <w:rPr>
          <w:rFonts w:ascii="Calibri" w:eastAsia="Calibri" w:hAnsi="Calibri" w:cs="Calibri"/>
          <w:spacing w:val="-3"/>
        </w:rPr>
        <w:t xml:space="preserve"> </w:t>
      </w:r>
      <w:r w:rsidRPr="00FD640C">
        <w:rPr>
          <w:rFonts w:ascii="Calibri" w:eastAsia="Calibri" w:hAnsi="Calibri" w:cs="Calibri"/>
        </w:rPr>
        <w:t xml:space="preserve">with </w:t>
      </w:r>
      <w:r w:rsidRPr="00FD640C">
        <w:rPr>
          <w:rFonts w:ascii="Calibri" w:eastAsia="Calibri" w:hAnsi="Calibri" w:cs="Calibri"/>
          <w:spacing w:val="-1"/>
        </w:rPr>
        <w:t>g</w:t>
      </w:r>
      <w:r w:rsidRPr="00FD640C">
        <w:rPr>
          <w:rFonts w:ascii="Calibri" w:eastAsia="Calibri" w:hAnsi="Calibri" w:cs="Calibri"/>
          <w:spacing w:val="-3"/>
        </w:rPr>
        <w:t>r</w:t>
      </w:r>
      <w:r w:rsidRPr="00FD640C">
        <w:rPr>
          <w:rFonts w:ascii="Calibri" w:eastAsia="Calibri" w:hAnsi="Calibri" w:cs="Calibri"/>
          <w:spacing w:val="1"/>
        </w:rPr>
        <w:t>o</w:t>
      </w:r>
      <w:r w:rsidRPr="00FD640C">
        <w:rPr>
          <w:rFonts w:ascii="Calibri" w:eastAsia="Calibri" w:hAnsi="Calibri" w:cs="Calibri"/>
          <w:spacing w:val="-2"/>
        </w:rPr>
        <w:t>w</w:t>
      </w:r>
      <w:r w:rsidRPr="00FD640C">
        <w:rPr>
          <w:rFonts w:ascii="Calibri" w:eastAsia="Calibri" w:hAnsi="Calibri" w:cs="Calibri"/>
        </w:rPr>
        <w:t xml:space="preserve">th in </w:t>
      </w:r>
      <w:r w:rsidRPr="00FD640C">
        <w:rPr>
          <w:rFonts w:ascii="Calibri" w:eastAsia="Calibri" w:hAnsi="Calibri" w:cs="Calibri"/>
          <w:spacing w:val="-2"/>
        </w:rPr>
        <w:t>c</w:t>
      </w:r>
      <w:r w:rsidRPr="00FD640C">
        <w:rPr>
          <w:rFonts w:ascii="Calibri" w:eastAsia="Calibri" w:hAnsi="Calibri" w:cs="Calibri"/>
          <w:spacing w:val="1"/>
        </w:rPr>
        <w:t>o</w:t>
      </w:r>
      <w:r w:rsidRPr="00FD640C">
        <w:rPr>
          <w:rFonts w:ascii="Calibri" w:eastAsia="Calibri" w:hAnsi="Calibri" w:cs="Calibri"/>
          <w:spacing w:val="-1"/>
        </w:rPr>
        <w:t>n</w:t>
      </w:r>
      <w:r w:rsidRPr="00FD640C">
        <w:rPr>
          <w:rFonts w:ascii="Calibri" w:eastAsia="Calibri" w:hAnsi="Calibri" w:cs="Calibri"/>
        </w:rPr>
        <w:t>s</w:t>
      </w:r>
      <w:r w:rsidRPr="00FD640C">
        <w:rPr>
          <w:rFonts w:ascii="Calibri" w:eastAsia="Calibri" w:hAnsi="Calibri" w:cs="Calibri"/>
          <w:spacing w:val="-1"/>
        </w:rPr>
        <w:t>um</w:t>
      </w:r>
      <w:r w:rsidRPr="00FD640C">
        <w:rPr>
          <w:rFonts w:ascii="Calibri" w:eastAsia="Calibri" w:hAnsi="Calibri" w:cs="Calibri"/>
          <w:spacing w:val="1"/>
        </w:rPr>
        <w:t>e</w:t>
      </w:r>
      <w:r w:rsidRPr="00FD640C">
        <w:rPr>
          <w:rFonts w:ascii="Calibri" w:eastAsia="Calibri" w:hAnsi="Calibri" w:cs="Calibri"/>
        </w:rPr>
        <w:t xml:space="preserve">r </w:t>
      </w:r>
      <w:r w:rsidRPr="00FD640C">
        <w:rPr>
          <w:rFonts w:ascii="Calibri" w:eastAsia="Calibri" w:hAnsi="Calibri" w:cs="Calibri"/>
          <w:spacing w:val="-1"/>
        </w:rPr>
        <w:t>d</w:t>
      </w:r>
      <w:r w:rsidRPr="00FD640C">
        <w:rPr>
          <w:rFonts w:ascii="Calibri" w:eastAsia="Calibri" w:hAnsi="Calibri" w:cs="Calibri"/>
          <w:spacing w:val="-2"/>
        </w:rPr>
        <w:t>e</w:t>
      </w:r>
      <w:r w:rsidRPr="00FD640C">
        <w:rPr>
          <w:rFonts w:ascii="Calibri" w:eastAsia="Calibri" w:hAnsi="Calibri" w:cs="Calibri"/>
          <w:spacing w:val="1"/>
        </w:rPr>
        <w:t>m</w:t>
      </w:r>
      <w:r w:rsidRPr="00FD640C">
        <w:rPr>
          <w:rFonts w:ascii="Calibri" w:eastAsia="Calibri" w:hAnsi="Calibri" w:cs="Calibri"/>
        </w:rPr>
        <w:t>a</w:t>
      </w:r>
      <w:r w:rsidRPr="00FD640C">
        <w:rPr>
          <w:rFonts w:ascii="Calibri" w:eastAsia="Calibri" w:hAnsi="Calibri" w:cs="Calibri"/>
          <w:spacing w:val="-1"/>
        </w:rPr>
        <w:t>nd</w:t>
      </w:r>
      <w:r w:rsidRPr="00FD640C">
        <w:rPr>
          <w:rFonts w:ascii="Calibri" w:eastAsia="Calibri" w:hAnsi="Calibri" w:cs="Calibri"/>
        </w:rPr>
        <w:t>.</w:t>
      </w:r>
    </w:p>
    <w:p w14:paraId="15AAF498" w14:textId="77777777" w:rsidR="00FD640C" w:rsidRDefault="00FD640C" w:rsidP="009B1B44">
      <w:pPr>
        <w:autoSpaceDE w:val="0"/>
        <w:autoSpaceDN w:val="0"/>
        <w:adjustRightInd w:val="0"/>
        <w:spacing w:after="0" w:line="240" w:lineRule="auto"/>
        <w:rPr>
          <w:rFonts w:eastAsia="Times New Roman" w:cs="Arial"/>
        </w:rPr>
      </w:pPr>
    </w:p>
    <w:p w14:paraId="5A762C55" w14:textId="77777777" w:rsidR="00FD640C" w:rsidRPr="0074459D" w:rsidRDefault="00FD640C" w:rsidP="0074459D">
      <w:pPr>
        <w:autoSpaceDE w:val="0"/>
        <w:autoSpaceDN w:val="0"/>
        <w:adjustRightInd w:val="0"/>
        <w:spacing w:after="0" w:line="240" w:lineRule="auto"/>
        <w:jc w:val="both"/>
        <w:rPr>
          <w:rFonts w:eastAsia="Times New Roman"/>
          <w:color w:val="FF0000"/>
          <w:lang w:eastAsia="en-AU"/>
        </w:rPr>
      </w:pPr>
      <w:r>
        <w:rPr>
          <w:rFonts w:eastAsia="Times New Roman" w:cs="Arial"/>
        </w:rPr>
        <w:t>The d</w:t>
      </w:r>
      <w:r w:rsidRPr="00DC2CD5">
        <w:rPr>
          <w:rFonts w:eastAsia="Times New Roman" w:cs="Arial"/>
        </w:rPr>
        <w:t>evelopment approval process</w:t>
      </w:r>
      <w:r>
        <w:rPr>
          <w:rFonts w:eastAsia="Times New Roman" w:cs="Arial"/>
        </w:rPr>
        <w:t>es</w:t>
      </w:r>
      <w:r w:rsidR="00B76398">
        <w:rPr>
          <w:rFonts w:eastAsia="Times New Roman" w:cs="Arial"/>
        </w:rPr>
        <w:t xml:space="preserve"> are</w:t>
      </w:r>
      <w:r w:rsidRPr="00DC2CD5">
        <w:rPr>
          <w:rFonts w:eastAsia="Times New Roman" w:cs="Arial"/>
        </w:rPr>
        <w:t xml:space="preserve"> </w:t>
      </w:r>
      <w:r>
        <w:rPr>
          <w:rFonts w:eastAsia="Times New Roman" w:cs="Arial"/>
        </w:rPr>
        <w:t>invariably</w:t>
      </w:r>
      <w:r w:rsidRPr="00DC2CD5">
        <w:rPr>
          <w:rFonts w:eastAsia="Times New Roman" w:cs="Arial"/>
        </w:rPr>
        <w:t xml:space="preserve"> slow, costly and frustrating for industry. </w:t>
      </w:r>
      <w:r w:rsidRPr="00DC2CD5">
        <w:t xml:space="preserve">Extensive delays in the approval process are common. </w:t>
      </w:r>
      <w:r w:rsidR="0074459D" w:rsidRPr="00A66920">
        <w:rPr>
          <w:rFonts w:eastAsia="Times New Roman"/>
          <w:lang w:eastAsia="en-AU"/>
        </w:rPr>
        <w:t>Opportunities exist to improve the competitiveness of chicken businesses by reducing planning approval requirements, and potentially by streamlining DA processes.</w:t>
      </w:r>
    </w:p>
    <w:p w14:paraId="028F8CCD" w14:textId="77777777" w:rsidR="00385996" w:rsidRPr="00DC2CD5" w:rsidRDefault="00385996" w:rsidP="0074459D">
      <w:pPr>
        <w:autoSpaceDE w:val="0"/>
        <w:autoSpaceDN w:val="0"/>
        <w:adjustRightInd w:val="0"/>
        <w:spacing w:after="0" w:line="240" w:lineRule="auto"/>
      </w:pPr>
    </w:p>
    <w:p w14:paraId="581958BB" w14:textId="77777777" w:rsidR="00DE7B69" w:rsidRPr="00DC2CD5" w:rsidRDefault="00013275" w:rsidP="0074459D">
      <w:pPr>
        <w:autoSpaceDE w:val="0"/>
        <w:autoSpaceDN w:val="0"/>
        <w:adjustRightInd w:val="0"/>
        <w:spacing w:after="0" w:line="240" w:lineRule="auto"/>
      </w:pPr>
      <w:r w:rsidRPr="00DC2CD5">
        <w:t xml:space="preserve">There are significant </w:t>
      </w:r>
      <w:r w:rsidR="00F35DFD" w:rsidRPr="00DC2CD5">
        <w:t xml:space="preserve">inconsistencies between local councils in the interpretation of planning requirements for </w:t>
      </w:r>
      <w:r w:rsidRPr="00DC2CD5">
        <w:t xml:space="preserve">similar operations, and the time, difficulty and success in obtaining approval varies between states and </w:t>
      </w:r>
      <w:r w:rsidR="00DE7B69" w:rsidRPr="00DC2CD5">
        <w:t xml:space="preserve">local councils. Under the current arrangements the outcomes of development applications </w:t>
      </w:r>
      <w:r w:rsidR="00B76398">
        <w:t xml:space="preserve">often appear to </w:t>
      </w:r>
      <w:r w:rsidR="00DE7B69" w:rsidRPr="00DC2CD5">
        <w:t xml:space="preserve">depend on the particular bias of local authorities towards (or against) chicken meat production rather than the merits of the particular application. This has the effect of </w:t>
      </w:r>
      <w:r w:rsidRPr="00DC2CD5">
        <w:t xml:space="preserve">distorting which </w:t>
      </w:r>
      <w:r w:rsidR="00DE7B69" w:rsidRPr="00DC2CD5">
        <w:t>chicken companies</w:t>
      </w:r>
      <w:r w:rsidRPr="00DC2CD5">
        <w:t xml:space="preserve"> are able to expand and which not, and </w:t>
      </w:r>
      <w:r w:rsidR="008617D9">
        <w:t xml:space="preserve">contributes to the movement of location of </w:t>
      </w:r>
      <w:r w:rsidRPr="00DC2CD5">
        <w:t xml:space="preserve">chicken production </w:t>
      </w:r>
      <w:r w:rsidR="008617D9">
        <w:t xml:space="preserve">from where it is most efficient to operate to </w:t>
      </w:r>
      <w:r w:rsidRPr="00DC2CD5">
        <w:t>where it is easiest to do business</w:t>
      </w:r>
      <w:r w:rsidR="008617D9">
        <w:t>.</w:t>
      </w:r>
      <w:r w:rsidRPr="00DC2CD5">
        <w:t xml:space="preserve"> </w:t>
      </w:r>
    </w:p>
    <w:p w14:paraId="5F6DE9FB" w14:textId="77777777" w:rsidR="00B241E8" w:rsidRPr="00DC2CD5" w:rsidRDefault="00B241E8" w:rsidP="00DE7B69">
      <w:pPr>
        <w:autoSpaceDE w:val="0"/>
        <w:autoSpaceDN w:val="0"/>
        <w:adjustRightInd w:val="0"/>
        <w:spacing w:after="0" w:line="240" w:lineRule="auto"/>
      </w:pPr>
    </w:p>
    <w:p w14:paraId="16B6302E" w14:textId="77777777" w:rsidR="00B241E8" w:rsidRPr="00DC2CD5" w:rsidRDefault="00B241E8" w:rsidP="00B241E8">
      <w:pPr>
        <w:autoSpaceDE w:val="0"/>
        <w:autoSpaceDN w:val="0"/>
        <w:adjustRightInd w:val="0"/>
        <w:spacing w:after="0" w:line="240" w:lineRule="auto"/>
      </w:pPr>
      <w:r w:rsidRPr="00DC2CD5">
        <w:rPr>
          <w:rFonts w:eastAsia="Times New Roman" w:cs="Arial"/>
        </w:rPr>
        <w:t xml:space="preserve">The legislative restrictions and regulations and the associated oversight and enforcement by a multitude of different local and state governments </w:t>
      </w:r>
      <w:r w:rsidR="003C18E8" w:rsidRPr="00DC2CD5">
        <w:rPr>
          <w:rFonts w:eastAsia="Times New Roman" w:cs="Arial"/>
        </w:rPr>
        <w:t xml:space="preserve">in the planning process </w:t>
      </w:r>
      <w:r w:rsidR="00896F90">
        <w:rPr>
          <w:rFonts w:eastAsia="Times New Roman" w:cs="Arial"/>
        </w:rPr>
        <w:t xml:space="preserve">are </w:t>
      </w:r>
      <w:r w:rsidRPr="00DC2CD5">
        <w:rPr>
          <w:rFonts w:eastAsia="Times New Roman" w:cs="Arial"/>
        </w:rPr>
        <w:t xml:space="preserve">burdensome. The approach taken in each State is different. For example, </w:t>
      </w:r>
      <w:r w:rsidRPr="00DC2CD5">
        <w:t xml:space="preserve">State government </w:t>
      </w:r>
      <w:r w:rsidR="00FB6582">
        <w:t>requirements</w:t>
      </w:r>
      <w:r w:rsidRPr="00DC2CD5">
        <w:t xml:space="preserve"> relating to air quality (in particular odour</w:t>
      </w:r>
      <w:r w:rsidR="00896F90">
        <w:t xml:space="preserve"> and dust) and noise</w:t>
      </w:r>
      <w:r w:rsidRPr="00DC2CD5">
        <w:t xml:space="preserve"> di</w:t>
      </w:r>
      <w:r w:rsidR="005D0B37">
        <w:t xml:space="preserve">ffers between jurisdictions. The management of </w:t>
      </w:r>
      <w:r w:rsidR="00FB6582">
        <w:t>these</w:t>
      </w:r>
      <w:r w:rsidR="00A91404">
        <w:t xml:space="preserve"> </w:t>
      </w:r>
      <w:r w:rsidR="005D0B37">
        <w:t xml:space="preserve">in the DA </w:t>
      </w:r>
      <w:r w:rsidRPr="00DC2CD5">
        <w:t>process also differs by jurisdiction. For example, in some states, site specific odour modelling is required to support a DA, requiring the use of consultants to develop technically complex atmospheric models around site data to support the application.</w:t>
      </w:r>
    </w:p>
    <w:p w14:paraId="66632110" w14:textId="77777777" w:rsidR="00DE7B69" w:rsidRPr="00DC2CD5" w:rsidRDefault="00DE7B69" w:rsidP="00DE7B69">
      <w:pPr>
        <w:autoSpaceDE w:val="0"/>
        <w:autoSpaceDN w:val="0"/>
        <w:adjustRightInd w:val="0"/>
        <w:spacing w:after="0" w:line="240" w:lineRule="auto"/>
      </w:pPr>
    </w:p>
    <w:p w14:paraId="03F8402D" w14:textId="77777777" w:rsidR="00A830BC" w:rsidRDefault="00DE7B69" w:rsidP="00DE7B69">
      <w:pPr>
        <w:autoSpaceDE w:val="0"/>
        <w:autoSpaceDN w:val="0"/>
        <w:adjustRightInd w:val="0"/>
        <w:spacing w:after="0" w:line="240" w:lineRule="auto"/>
      </w:pPr>
      <w:r w:rsidRPr="00DC2CD5">
        <w:t xml:space="preserve">There is </w:t>
      </w:r>
      <w:r w:rsidR="00896F90">
        <w:t xml:space="preserve">some </w:t>
      </w:r>
      <w:r w:rsidRPr="00DC2CD5">
        <w:t xml:space="preserve">duplication </w:t>
      </w:r>
      <w:r w:rsidR="003C18E8" w:rsidRPr="00DC2CD5">
        <w:t xml:space="preserve">/ overlap </w:t>
      </w:r>
      <w:r w:rsidRPr="00DC2CD5">
        <w:t xml:space="preserve">in consideration of </w:t>
      </w:r>
      <w:r w:rsidR="003C18E8" w:rsidRPr="00DC2CD5">
        <w:t xml:space="preserve">specific aspects of </w:t>
      </w:r>
      <w:r w:rsidR="00FB6582">
        <w:t>DAs</w:t>
      </w:r>
      <w:r w:rsidRPr="00DC2CD5">
        <w:t xml:space="preserve"> by state and local governments, particularly </w:t>
      </w:r>
      <w:r w:rsidR="00FB6582">
        <w:t>with respect to the</w:t>
      </w:r>
      <w:r w:rsidRPr="00DC2CD5">
        <w:t xml:space="preserve"> environmental aspects </w:t>
      </w:r>
      <w:r w:rsidR="00FB6582">
        <w:t>of</w:t>
      </w:r>
      <w:r w:rsidRPr="00DC2CD5">
        <w:t xml:space="preserve"> the application.</w:t>
      </w:r>
      <w:r w:rsidR="003C18E8" w:rsidRPr="00DC2CD5">
        <w:t xml:space="preserve"> Local governments should not be able </w:t>
      </w:r>
      <w:r w:rsidR="00A967C5" w:rsidRPr="00DC2CD5">
        <w:t>to make their own rules regarding environmental aspects of poultry farm development applications</w:t>
      </w:r>
      <w:r w:rsidR="000A6B1F">
        <w:t>.</w:t>
      </w:r>
    </w:p>
    <w:p w14:paraId="65C2BE42" w14:textId="77777777" w:rsidR="000A6B1F" w:rsidRDefault="000A6B1F" w:rsidP="00DE7B69">
      <w:pPr>
        <w:autoSpaceDE w:val="0"/>
        <w:autoSpaceDN w:val="0"/>
        <w:adjustRightInd w:val="0"/>
        <w:spacing w:after="0" w:line="240" w:lineRule="auto"/>
      </w:pPr>
    </w:p>
    <w:p w14:paraId="7B09E7DA" w14:textId="77777777" w:rsidR="00385996" w:rsidRPr="00F002C6" w:rsidRDefault="000A6B1F" w:rsidP="000775A5">
      <w:pPr>
        <w:autoSpaceDE w:val="0"/>
        <w:autoSpaceDN w:val="0"/>
        <w:adjustRightInd w:val="0"/>
        <w:spacing w:after="0" w:line="240" w:lineRule="auto"/>
        <w:jc w:val="both"/>
        <w:rPr>
          <w:rFonts w:eastAsia="Times New Roman"/>
          <w:lang w:eastAsia="en-AU"/>
        </w:rPr>
      </w:pPr>
      <w:r w:rsidRPr="00A66920">
        <w:rPr>
          <w:rFonts w:eastAsia="Times New Roman"/>
          <w:lang w:eastAsia="en-AU"/>
        </w:rPr>
        <w:t xml:space="preserve">Planning rules and guidelines are often quite broad, </w:t>
      </w:r>
      <w:r w:rsidR="00F002C6" w:rsidRPr="00A66920">
        <w:rPr>
          <w:rFonts w:eastAsia="Times New Roman"/>
          <w:lang w:eastAsia="en-AU"/>
        </w:rPr>
        <w:t xml:space="preserve">and this contributes </w:t>
      </w:r>
      <w:r w:rsidRPr="00A66920">
        <w:rPr>
          <w:rFonts w:eastAsia="Times New Roman"/>
          <w:lang w:eastAsia="en-AU"/>
        </w:rPr>
        <w:t>to inconsistent and subjective interpretation</w:t>
      </w:r>
      <w:r w:rsidR="00F002C6" w:rsidRPr="00A66920">
        <w:rPr>
          <w:rFonts w:eastAsia="Times New Roman"/>
          <w:lang w:eastAsia="en-AU"/>
        </w:rPr>
        <w:t xml:space="preserve"> by local councils.</w:t>
      </w:r>
      <w:r w:rsidRPr="00F002C6">
        <w:rPr>
          <w:rFonts w:eastAsia="Times New Roman"/>
          <w:lang w:eastAsia="en-AU"/>
        </w:rPr>
        <w:t xml:space="preserve"> </w:t>
      </w:r>
    </w:p>
    <w:p w14:paraId="2306E639" w14:textId="77777777" w:rsidR="000775A5" w:rsidRDefault="000775A5" w:rsidP="000775A5">
      <w:pPr>
        <w:autoSpaceDE w:val="0"/>
        <w:autoSpaceDN w:val="0"/>
        <w:adjustRightInd w:val="0"/>
        <w:spacing w:after="0" w:line="240" w:lineRule="auto"/>
      </w:pPr>
    </w:p>
    <w:p w14:paraId="46109C64" w14:textId="77777777" w:rsidR="00DC2CD5" w:rsidRDefault="00385996" w:rsidP="000775A5">
      <w:pPr>
        <w:autoSpaceDE w:val="0"/>
        <w:autoSpaceDN w:val="0"/>
        <w:adjustRightInd w:val="0"/>
        <w:spacing w:after="0" w:line="240" w:lineRule="auto"/>
      </w:pPr>
      <w:r w:rsidRPr="00DC2CD5">
        <w:t>The cost</w:t>
      </w:r>
      <w:r w:rsidR="008F6A0C">
        <w:t>s</w:t>
      </w:r>
      <w:r w:rsidRPr="00DC2CD5">
        <w:t xml:space="preserve"> of progressing a DA for a poultry farm are substantial. </w:t>
      </w:r>
      <w:r w:rsidR="00DC2CD5">
        <w:t>In states where odour modelling in supp</w:t>
      </w:r>
      <w:r w:rsidR="00FB6582">
        <w:t>ort of a DA is required, the up-</w:t>
      </w:r>
      <w:r w:rsidR="00DC2CD5">
        <w:t>front consultancy costs associated with the preparation of a DA can start at $50,0</w:t>
      </w:r>
      <w:r w:rsidR="00FB6582">
        <w:t>00 - $60,000 by the time the Environmental Impact Statement</w:t>
      </w:r>
      <w:r w:rsidR="00DC2CD5">
        <w:t xml:space="preserve"> has been prepared (including the cost of odour dispersion modelling). Depending on feedback, c</w:t>
      </w:r>
      <w:r w:rsidR="00DC2CD5" w:rsidRPr="00DC2CD5">
        <w:t>onsultancy fees of th</w:t>
      </w:r>
      <w:r w:rsidR="00A967C5" w:rsidRPr="00DC2CD5">
        <w:t xml:space="preserve">e order of $100,000 </w:t>
      </w:r>
      <w:r w:rsidR="00DC2CD5" w:rsidRPr="00DC2CD5">
        <w:t>can easily be incurred simply in preparing the DA.</w:t>
      </w:r>
      <w:r w:rsidR="00A967C5" w:rsidRPr="00DC2CD5">
        <w:t xml:space="preserve"> </w:t>
      </w:r>
    </w:p>
    <w:p w14:paraId="064C8E76" w14:textId="77777777" w:rsidR="00DC2CD5" w:rsidRDefault="00DC2CD5" w:rsidP="00DE7B69">
      <w:pPr>
        <w:autoSpaceDE w:val="0"/>
        <w:autoSpaceDN w:val="0"/>
        <w:adjustRightInd w:val="0"/>
        <w:spacing w:after="0" w:line="240" w:lineRule="auto"/>
      </w:pPr>
    </w:p>
    <w:p w14:paraId="4201E815" w14:textId="77777777" w:rsidR="00385996" w:rsidRDefault="00385996" w:rsidP="00DE7B69">
      <w:pPr>
        <w:autoSpaceDE w:val="0"/>
        <w:autoSpaceDN w:val="0"/>
        <w:adjustRightInd w:val="0"/>
        <w:spacing w:after="0" w:line="240" w:lineRule="auto"/>
      </w:pPr>
      <w:r w:rsidRPr="00DC2CD5">
        <w:lastRenderedPageBreak/>
        <w:t xml:space="preserve">If a DA goes to appeal, the cost could start at $150,000 </w:t>
      </w:r>
      <w:r w:rsidR="00821637" w:rsidRPr="00DC2CD5">
        <w:t xml:space="preserve">/ farm </w:t>
      </w:r>
      <w:r w:rsidRPr="00DC2CD5">
        <w:t xml:space="preserve">(for the </w:t>
      </w:r>
      <w:r w:rsidR="00821637" w:rsidRPr="00DC2CD5">
        <w:t xml:space="preserve">appellant alone). A large number of DAs do go to appeal (although this varies by state and by local government area). If a DA goes to court, the cost </w:t>
      </w:r>
      <w:r w:rsidR="005471FD">
        <w:t>could be upwards of</w:t>
      </w:r>
      <w:r w:rsidR="00821637" w:rsidRPr="00DC2CD5">
        <w:t xml:space="preserve"> $250,000</w:t>
      </w:r>
      <w:r w:rsidRPr="00DC2CD5">
        <w:t xml:space="preserve"> </w:t>
      </w:r>
      <w:r w:rsidR="00821637" w:rsidRPr="00DC2CD5">
        <w:t>for the appellant</w:t>
      </w:r>
      <w:r w:rsidR="00A967C5" w:rsidRPr="00DC2CD5">
        <w:t xml:space="preserve"> alone. </w:t>
      </w:r>
    </w:p>
    <w:p w14:paraId="5E3155B4" w14:textId="77777777" w:rsidR="00DC2CD5" w:rsidRDefault="00DC2CD5" w:rsidP="00DE7B69">
      <w:pPr>
        <w:autoSpaceDE w:val="0"/>
        <w:autoSpaceDN w:val="0"/>
        <w:adjustRightInd w:val="0"/>
        <w:spacing w:after="0" w:line="240" w:lineRule="auto"/>
      </w:pPr>
    </w:p>
    <w:p w14:paraId="25B1BFB2" w14:textId="276A2CB5" w:rsidR="00DC2CD5" w:rsidRDefault="005471FD" w:rsidP="00DE7B69">
      <w:pPr>
        <w:autoSpaceDE w:val="0"/>
        <w:autoSpaceDN w:val="0"/>
        <w:adjustRightInd w:val="0"/>
        <w:spacing w:after="0" w:line="240" w:lineRule="auto"/>
      </w:pPr>
      <w:r>
        <w:t>As an example of this burden to the chicken meat industry, if we assume that there are</w:t>
      </w:r>
      <w:r w:rsidR="007327B4">
        <w:t>,</w:t>
      </w:r>
      <w:r>
        <w:t xml:space="preserve"> </w:t>
      </w:r>
      <w:r w:rsidR="007327B4">
        <w:t xml:space="preserve">conservatively, </w:t>
      </w:r>
      <w:r>
        <w:t>six new farms established across Australia each year</w:t>
      </w:r>
      <w:r w:rsidR="00DC2CD5">
        <w:t xml:space="preserve">, </w:t>
      </w:r>
      <w:r w:rsidR="00F002C6">
        <w:t xml:space="preserve">then </w:t>
      </w:r>
      <w:r w:rsidR="00DC2CD5">
        <w:t xml:space="preserve">the minimum cost to the industry alone is estimated to be $1.5 million for those farms </w:t>
      </w:r>
      <w:r w:rsidR="00DC2CD5" w:rsidRPr="00896F90">
        <w:rPr>
          <w:i/>
        </w:rPr>
        <w:t>for which applications have been successful</w:t>
      </w:r>
      <w:r w:rsidR="00FA1844" w:rsidRPr="00896F90">
        <w:rPr>
          <w:i/>
        </w:rPr>
        <w:t xml:space="preserve"> </w:t>
      </w:r>
      <w:r w:rsidR="00FA1844" w:rsidRPr="00896F90">
        <w:t>(i</w:t>
      </w:r>
      <w:r>
        <w:t>.</w:t>
      </w:r>
      <w:r w:rsidR="00FA1844" w:rsidRPr="00896F90">
        <w:t>e</w:t>
      </w:r>
      <w:r>
        <w:t>.</w:t>
      </w:r>
      <w:r w:rsidR="00FA1844" w:rsidRPr="00896F90">
        <w:t xml:space="preserve"> not taking into account those applications which have not ultimately been successful).</w:t>
      </w:r>
    </w:p>
    <w:p w14:paraId="2F13D952" w14:textId="77777777" w:rsidR="005F6286" w:rsidRDefault="005F6286" w:rsidP="00DE7B69">
      <w:pPr>
        <w:autoSpaceDE w:val="0"/>
        <w:autoSpaceDN w:val="0"/>
        <w:adjustRightInd w:val="0"/>
        <w:spacing w:after="0" w:line="240" w:lineRule="auto"/>
      </w:pPr>
    </w:p>
    <w:p w14:paraId="2784E779" w14:textId="77777777" w:rsidR="005F6286" w:rsidRDefault="005F6286" w:rsidP="00DE7B69">
      <w:pPr>
        <w:autoSpaceDE w:val="0"/>
        <w:autoSpaceDN w:val="0"/>
        <w:adjustRightInd w:val="0"/>
        <w:spacing w:after="0" w:line="240" w:lineRule="auto"/>
      </w:pPr>
      <w:r w:rsidRPr="00A66920">
        <w:t>Difficulties in finding sites which are likely to receive development approval, and the costs involved in pursuing a DA, puts significant pressure on the industry to build farms which are probably bigger than ideal in a biosecurity context, as once a site is identified which has a prospect</w:t>
      </w:r>
      <w:r w:rsidR="00A30124" w:rsidRPr="00A66920">
        <w:t xml:space="preserve"> of success, the emphasis of the developer is often on making the most of the opportunity by maximising the size of the farm put on it, and defraying the cost of the DA process over a greater production capacity.</w:t>
      </w:r>
      <w:r>
        <w:t xml:space="preserve"> </w:t>
      </w:r>
    </w:p>
    <w:p w14:paraId="30B0C7C7" w14:textId="77777777" w:rsidR="007655DF" w:rsidRDefault="007655DF" w:rsidP="00DE7B69">
      <w:pPr>
        <w:autoSpaceDE w:val="0"/>
        <w:autoSpaceDN w:val="0"/>
        <w:adjustRightInd w:val="0"/>
        <w:spacing w:after="0" w:line="240" w:lineRule="auto"/>
      </w:pPr>
    </w:p>
    <w:p w14:paraId="08ECE753" w14:textId="77777777" w:rsidR="005471FD" w:rsidRPr="00A66920" w:rsidRDefault="007655DF" w:rsidP="005471FD">
      <w:pPr>
        <w:spacing w:after="0" w:line="240" w:lineRule="auto"/>
      </w:pPr>
      <w:r w:rsidRPr="0003477B">
        <w:rPr>
          <w:rFonts w:ascii="Calibri" w:eastAsia="Calibri" w:hAnsi="Calibri" w:cs="Calibri"/>
        </w:rPr>
        <w:t>O</w:t>
      </w:r>
      <w:r w:rsidRPr="0003477B">
        <w:rPr>
          <w:rFonts w:ascii="Calibri" w:eastAsia="Calibri" w:hAnsi="Calibri" w:cs="Calibri"/>
          <w:spacing w:val="-1"/>
        </w:rPr>
        <w:t>n</w:t>
      </w:r>
      <w:r w:rsidRPr="0003477B">
        <w:rPr>
          <w:rFonts w:ascii="Calibri" w:eastAsia="Calibri" w:hAnsi="Calibri" w:cs="Calibri"/>
        </w:rPr>
        <w:t>e</w:t>
      </w:r>
      <w:r w:rsidRPr="0003477B">
        <w:rPr>
          <w:rFonts w:ascii="Calibri" w:eastAsia="Calibri" w:hAnsi="Calibri" w:cs="Calibri"/>
          <w:spacing w:val="1"/>
        </w:rPr>
        <w:t xml:space="preserve"> e</w:t>
      </w:r>
      <w:r w:rsidRPr="0003477B">
        <w:rPr>
          <w:rFonts w:ascii="Calibri" w:eastAsia="Calibri" w:hAnsi="Calibri" w:cs="Calibri"/>
        </w:rPr>
        <w:t>x</w:t>
      </w:r>
      <w:r w:rsidRPr="0003477B">
        <w:rPr>
          <w:rFonts w:ascii="Calibri" w:eastAsia="Calibri" w:hAnsi="Calibri" w:cs="Calibri"/>
          <w:spacing w:val="-3"/>
        </w:rPr>
        <w:t>a</w:t>
      </w:r>
      <w:r w:rsidRPr="0003477B">
        <w:rPr>
          <w:rFonts w:ascii="Calibri" w:eastAsia="Calibri" w:hAnsi="Calibri" w:cs="Calibri"/>
          <w:spacing w:val="1"/>
        </w:rPr>
        <w:t>m</w:t>
      </w:r>
      <w:r w:rsidRPr="0003477B">
        <w:rPr>
          <w:rFonts w:ascii="Calibri" w:eastAsia="Calibri" w:hAnsi="Calibri" w:cs="Calibri"/>
          <w:spacing w:val="-1"/>
        </w:rPr>
        <w:t>p</w:t>
      </w:r>
      <w:r w:rsidRPr="0003477B">
        <w:rPr>
          <w:rFonts w:ascii="Calibri" w:eastAsia="Calibri" w:hAnsi="Calibri" w:cs="Calibri"/>
        </w:rPr>
        <w:t>le</w:t>
      </w:r>
      <w:r w:rsidRPr="0003477B">
        <w:rPr>
          <w:rFonts w:ascii="Calibri" w:eastAsia="Calibri" w:hAnsi="Calibri" w:cs="Calibri"/>
          <w:spacing w:val="-4"/>
        </w:rPr>
        <w:t xml:space="preserve"> </w:t>
      </w:r>
      <w:r w:rsidRPr="0003477B">
        <w:rPr>
          <w:rFonts w:ascii="Calibri" w:eastAsia="Calibri" w:hAnsi="Calibri" w:cs="Calibri"/>
          <w:spacing w:val="1"/>
        </w:rPr>
        <w:t>o</w:t>
      </w:r>
      <w:r w:rsidRPr="0003477B">
        <w:rPr>
          <w:rFonts w:ascii="Calibri" w:eastAsia="Calibri" w:hAnsi="Calibri" w:cs="Calibri"/>
        </w:rPr>
        <w:t xml:space="preserve">f </w:t>
      </w:r>
      <w:r w:rsidRPr="0003477B">
        <w:rPr>
          <w:rFonts w:ascii="Calibri" w:eastAsia="Calibri" w:hAnsi="Calibri" w:cs="Calibri"/>
          <w:b/>
          <w:spacing w:val="-2"/>
        </w:rPr>
        <w:t>e</w:t>
      </w:r>
      <w:r w:rsidRPr="0003477B">
        <w:rPr>
          <w:rFonts w:ascii="Calibri" w:eastAsia="Calibri" w:hAnsi="Calibri" w:cs="Calibri"/>
          <w:b/>
        </w:rPr>
        <w:t>xc</w:t>
      </w:r>
      <w:r w:rsidRPr="0003477B">
        <w:rPr>
          <w:rFonts w:ascii="Calibri" w:eastAsia="Calibri" w:hAnsi="Calibri" w:cs="Calibri"/>
          <w:b/>
          <w:spacing w:val="1"/>
        </w:rPr>
        <w:t>e</w:t>
      </w:r>
      <w:r w:rsidRPr="0003477B">
        <w:rPr>
          <w:rFonts w:ascii="Calibri" w:eastAsia="Calibri" w:hAnsi="Calibri" w:cs="Calibri"/>
          <w:b/>
          <w:spacing w:val="-2"/>
        </w:rPr>
        <w:t>s</w:t>
      </w:r>
      <w:r w:rsidRPr="0003477B">
        <w:rPr>
          <w:rFonts w:ascii="Calibri" w:eastAsia="Calibri" w:hAnsi="Calibri" w:cs="Calibri"/>
          <w:b/>
        </w:rPr>
        <w:t>si</w:t>
      </w:r>
      <w:r w:rsidRPr="0003477B">
        <w:rPr>
          <w:rFonts w:ascii="Calibri" w:eastAsia="Calibri" w:hAnsi="Calibri" w:cs="Calibri"/>
          <w:b/>
          <w:spacing w:val="1"/>
        </w:rPr>
        <w:t>v</w:t>
      </w:r>
      <w:r w:rsidRPr="0003477B">
        <w:rPr>
          <w:rFonts w:ascii="Calibri" w:eastAsia="Calibri" w:hAnsi="Calibri" w:cs="Calibri"/>
          <w:b/>
        </w:rPr>
        <w:t>e</w:t>
      </w:r>
      <w:r w:rsidRPr="0003477B">
        <w:rPr>
          <w:rFonts w:ascii="Calibri" w:eastAsia="Calibri" w:hAnsi="Calibri" w:cs="Calibri"/>
          <w:b/>
          <w:spacing w:val="-1"/>
        </w:rPr>
        <w:t xml:space="preserve"> </w:t>
      </w:r>
      <w:r w:rsidRPr="0003477B">
        <w:rPr>
          <w:rFonts w:ascii="Calibri" w:eastAsia="Calibri" w:hAnsi="Calibri" w:cs="Calibri"/>
          <w:b/>
        </w:rPr>
        <w:t>a</w:t>
      </w:r>
      <w:r w:rsidRPr="0003477B">
        <w:rPr>
          <w:rFonts w:ascii="Calibri" w:eastAsia="Calibri" w:hAnsi="Calibri" w:cs="Calibri"/>
          <w:b/>
          <w:spacing w:val="-1"/>
        </w:rPr>
        <w:t>n</w:t>
      </w:r>
      <w:r w:rsidRPr="0003477B">
        <w:rPr>
          <w:rFonts w:ascii="Calibri" w:eastAsia="Calibri" w:hAnsi="Calibri" w:cs="Calibri"/>
          <w:b/>
        </w:rPr>
        <w:t xml:space="preserve">d </w:t>
      </w:r>
      <w:r w:rsidRPr="0003477B">
        <w:rPr>
          <w:rFonts w:ascii="Calibri" w:eastAsia="Calibri" w:hAnsi="Calibri" w:cs="Calibri"/>
          <w:b/>
          <w:spacing w:val="-1"/>
        </w:rPr>
        <w:t>unn</w:t>
      </w:r>
      <w:r w:rsidRPr="0003477B">
        <w:rPr>
          <w:rFonts w:ascii="Calibri" w:eastAsia="Calibri" w:hAnsi="Calibri" w:cs="Calibri"/>
          <w:b/>
          <w:spacing w:val="1"/>
        </w:rPr>
        <w:t>e</w:t>
      </w:r>
      <w:r w:rsidRPr="0003477B">
        <w:rPr>
          <w:rFonts w:ascii="Calibri" w:eastAsia="Calibri" w:hAnsi="Calibri" w:cs="Calibri"/>
          <w:b/>
        </w:rPr>
        <w:t>c</w:t>
      </w:r>
      <w:r w:rsidRPr="0003477B">
        <w:rPr>
          <w:rFonts w:ascii="Calibri" w:eastAsia="Calibri" w:hAnsi="Calibri" w:cs="Calibri"/>
          <w:b/>
          <w:spacing w:val="1"/>
        </w:rPr>
        <w:t>e</w:t>
      </w:r>
      <w:r w:rsidRPr="0003477B">
        <w:rPr>
          <w:rFonts w:ascii="Calibri" w:eastAsia="Calibri" w:hAnsi="Calibri" w:cs="Calibri"/>
          <w:b/>
          <w:spacing w:val="-2"/>
        </w:rPr>
        <w:t>s</w:t>
      </w:r>
      <w:r w:rsidRPr="0003477B">
        <w:rPr>
          <w:rFonts w:ascii="Calibri" w:eastAsia="Calibri" w:hAnsi="Calibri" w:cs="Calibri"/>
          <w:b/>
        </w:rPr>
        <w:t>s</w:t>
      </w:r>
      <w:r w:rsidRPr="0003477B">
        <w:rPr>
          <w:rFonts w:ascii="Calibri" w:eastAsia="Calibri" w:hAnsi="Calibri" w:cs="Calibri"/>
          <w:b/>
          <w:spacing w:val="-3"/>
        </w:rPr>
        <w:t>a</w:t>
      </w:r>
      <w:r w:rsidRPr="0003477B">
        <w:rPr>
          <w:rFonts w:ascii="Calibri" w:eastAsia="Calibri" w:hAnsi="Calibri" w:cs="Calibri"/>
          <w:b/>
        </w:rPr>
        <w:t>ry</w:t>
      </w:r>
      <w:r w:rsidRPr="0003477B">
        <w:rPr>
          <w:rFonts w:ascii="Calibri" w:eastAsia="Calibri" w:hAnsi="Calibri" w:cs="Calibri"/>
          <w:spacing w:val="1"/>
        </w:rPr>
        <w:t xml:space="preserve"> </w:t>
      </w:r>
      <w:r w:rsidR="0003477B" w:rsidRPr="0003477B">
        <w:rPr>
          <w:rFonts w:ascii="Calibri" w:eastAsia="Calibri" w:hAnsi="Calibri" w:cs="Calibri"/>
          <w:spacing w:val="-2"/>
        </w:rPr>
        <w:t>regulatory burden</w:t>
      </w:r>
      <w:r w:rsidRPr="0003477B">
        <w:rPr>
          <w:rFonts w:ascii="Calibri" w:eastAsia="Calibri" w:hAnsi="Calibri" w:cs="Calibri"/>
          <w:spacing w:val="1"/>
        </w:rPr>
        <w:t xml:space="preserve"> associated with the development and expansion of poultry farms </w:t>
      </w:r>
      <w:r w:rsidRPr="0003477B">
        <w:rPr>
          <w:rFonts w:ascii="Calibri" w:eastAsia="Calibri" w:hAnsi="Calibri" w:cs="Calibri"/>
        </w:rPr>
        <w:t xml:space="preserve">can </w:t>
      </w:r>
      <w:r w:rsidRPr="0003477B">
        <w:rPr>
          <w:rFonts w:ascii="Calibri" w:eastAsia="Calibri" w:hAnsi="Calibri" w:cs="Calibri"/>
          <w:spacing w:val="-1"/>
        </w:rPr>
        <w:t>b</w:t>
      </w:r>
      <w:r w:rsidRPr="0003477B">
        <w:rPr>
          <w:rFonts w:ascii="Calibri" w:eastAsia="Calibri" w:hAnsi="Calibri" w:cs="Calibri"/>
        </w:rPr>
        <w:t>e</w:t>
      </w:r>
      <w:r w:rsidRPr="0003477B">
        <w:rPr>
          <w:rFonts w:ascii="Calibri" w:eastAsia="Calibri" w:hAnsi="Calibri" w:cs="Calibri"/>
          <w:spacing w:val="-4"/>
        </w:rPr>
        <w:t xml:space="preserve"> </w:t>
      </w:r>
      <w:r w:rsidRPr="0003477B">
        <w:rPr>
          <w:rFonts w:ascii="Calibri" w:eastAsia="Calibri" w:hAnsi="Calibri" w:cs="Calibri"/>
        </w:rPr>
        <w:t>f</w:t>
      </w:r>
      <w:r w:rsidRPr="0003477B">
        <w:rPr>
          <w:rFonts w:ascii="Calibri" w:eastAsia="Calibri" w:hAnsi="Calibri" w:cs="Calibri"/>
          <w:spacing w:val="1"/>
        </w:rPr>
        <w:t>o</w:t>
      </w:r>
      <w:r w:rsidRPr="0003477B">
        <w:rPr>
          <w:rFonts w:ascii="Calibri" w:eastAsia="Calibri" w:hAnsi="Calibri" w:cs="Calibri"/>
          <w:spacing w:val="-1"/>
        </w:rPr>
        <w:t>un</w:t>
      </w:r>
      <w:r w:rsidRPr="0003477B">
        <w:rPr>
          <w:rFonts w:ascii="Calibri" w:eastAsia="Calibri" w:hAnsi="Calibri" w:cs="Calibri"/>
        </w:rPr>
        <w:t>d in t</w:t>
      </w:r>
      <w:r w:rsidRPr="0003477B">
        <w:rPr>
          <w:rFonts w:ascii="Calibri" w:eastAsia="Calibri" w:hAnsi="Calibri" w:cs="Calibri"/>
          <w:spacing w:val="-1"/>
        </w:rPr>
        <w:t>h</w:t>
      </w:r>
      <w:r w:rsidRPr="0003477B">
        <w:rPr>
          <w:rFonts w:ascii="Calibri" w:eastAsia="Calibri" w:hAnsi="Calibri" w:cs="Calibri"/>
        </w:rPr>
        <w:t>e a</w:t>
      </w:r>
      <w:r w:rsidRPr="0003477B">
        <w:rPr>
          <w:rFonts w:ascii="Calibri" w:eastAsia="Calibri" w:hAnsi="Calibri" w:cs="Calibri"/>
          <w:spacing w:val="-1"/>
        </w:rPr>
        <w:t>pp</w:t>
      </w:r>
      <w:r w:rsidRPr="0003477B">
        <w:rPr>
          <w:rFonts w:ascii="Calibri" w:eastAsia="Calibri" w:hAnsi="Calibri" w:cs="Calibri"/>
        </w:rPr>
        <w:t>licati</w:t>
      </w:r>
      <w:r w:rsidRPr="0003477B">
        <w:rPr>
          <w:rFonts w:ascii="Calibri" w:eastAsia="Calibri" w:hAnsi="Calibri" w:cs="Calibri"/>
          <w:spacing w:val="1"/>
        </w:rPr>
        <w:t>o</w:t>
      </w:r>
      <w:r w:rsidRPr="0003477B">
        <w:rPr>
          <w:rFonts w:ascii="Calibri" w:eastAsia="Calibri" w:hAnsi="Calibri" w:cs="Calibri"/>
        </w:rPr>
        <w:t>n</w:t>
      </w:r>
      <w:r w:rsidRPr="0003477B">
        <w:rPr>
          <w:rFonts w:ascii="Calibri" w:eastAsia="Calibri" w:hAnsi="Calibri" w:cs="Calibri"/>
          <w:spacing w:val="-3"/>
        </w:rPr>
        <w:t xml:space="preserve"> </w:t>
      </w:r>
      <w:r w:rsidRPr="0003477B">
        <w:rPr>
          <w:rFonts w:ascii="Calibri" w:eastAsia="Calibri" w:hAnsi="Calibri" w:cs="Calibri"/>
          <w:spacing w:val="1"/>
        </w:rPr>
        <w:t>o</w:t>
      </w:r>
      <w:r w:rsidRPr="0003477B">
        <w:rPr>
          <w:rFonts w:ascii="Calibri" w:eastAsia="Calibri" w:hAnsi="Calibri" w:cs="Calibri"/>
        </w:rPr>
        <w:t>f t</w:t>
      </w:r>
      <w:r w:rsidRPr="0003477B">
        <w:rPr>
          <w:rFonts w:ascii="Calibri" w:eastAsia="Calibri" w:hAnsi="Calibri" w:cs="Calibri"/>
          <w:spacing w:val="-1"/>
        </w:rPr>
        <w:t>h</w:t>
      </w:r>
      <w:r w:rsidRPr="0003477B">
        <w:rPr>
          <w:rFonts w:ascii="Calibri" w:eastAsia="Calibri" w:hAnsi="Calibri" w:cs="Calibri"/>
        </w:rPr>
        <w:t>e</w:t>
      </w:r>
      <w:r w:rsidRPr="0003477B">
        <w:rPr>
          <w:rFonts w:ascii="Calibri" w:eastAsia="Calibri" w:hAnsi="Calibri" w:cs="Calibri"/>
          <w:spacing w:val="-1"/>
        </w:rPr>
        <w:t xml:space="preserve"> Au</w:t>
      </w:r>
      <w:r w:rsidRPr="0003477B">
        <w:rPr>
          <w:rFonts w:ascii="Calibri" w:eastAsia="Calibri" w:hAnsi="Calibri" w:cs="Calibri"/>
        </w:rPr>
        <w:t>strali</w:t>
      </w:r>
      <w:r w:rsidRPr="0003477B">
        <w:rPr>
          <w:rFonts w:ascii="Calibri" w:eastAsia="Calibri" w:hAnsi="Calibri" w:cs="Calibri"/>
          <w:spacing w:val="-3"/>
        </w:rPr>
        <w:t>a</w:t>
      </w:r>
      <w:r w:rsidRPr="0003477B">
        <w:rPr>
          <w:rFonts w:ascii="Calibri" w:eastAsia="Calibri" w:hAnsi="Calibri" w:cs="Calibri"/>
        </w:rPr>
        <w:t>n B</w:t>
      </w:r>
      <w:r w:rsidRPr="0003477B">
        <w:rPr>
          <w:rFonts w:ascii="Calibri" w:eastAsia="Calibri" w:hAnsi="Calibri" w:cs="Calibri"/>
          <w:spacing w:val="-1"/>
        </w:rPr>
        <w:t>u</w:t>
      </w:r>
      <w:r w:rsidRPr="0003477B">
        <w:rPr>
          <w:rFonts w:ascii="Calibri" w:eastAsia="Calibri" w:hAnsi="Calibri" w:cs="Calibri"/>
        </w:rPr>
        <w:t>il</w:t>
      </w:r>
      <w:r w:rsidRPr="0003477B">
        <w:rPr>
          <w:rFonts w:ascii="Calibri" w:eastAsia="Calibri" w:hAnsi="Calibri" w:cs="Calibri"/>
          <w:spacing w:val="-1"/>
        </w:rPr>
        <w:t>d</w:t>
      </w:r>
      <w:r w:rsidRPr="0003477B">
        <w:rPr>
          <w:rFonts w:ascii="Calibri" w:eastAsia="Calibri" w:hAnsi="Calibri" w:cs="Calibri"/>
        </w:rPr>
        <w:t>i</w:t>
      </w:r>
      <w:r w:rsidRPr="0003477B">
        <w:rPr>
          <w:rFonts w:ascii="Calibri" w:eastAsia="Calibri" w:hAnsi="Calibri" w:cs="Calibri"/>
          <w:spacing w:val="-1"/>
        </w:rPr>
        <w:t>n</w:t>
      </w:r>
      <w:r w:rsidRPr="0003477B">
        <w:rPr>
          <w:rFonts w:ascii="Calibri" w:eastAsia="Calibri" w:hAnsi="Calibri" w:cs="Calibri"/>
        </w:rPr>
        <w:t>g C</w:t>
      </w:r>
      <w:r w:rsidRPr="0003477B">
        <w:rPr>
          <w:rFonts w:ascii="Calibri" w:eastAsia="Calibri" w:hAnsi="Calibri" w:cs="Calibri"/>
          <w:spacing w:val="1"/>
        </w:rPr>
        <w:t>o</w:t>
      </w:r>
      <w:r w:rsidRPr="0003477B">
        <w:rPr>
          <w:rFonts w:ascii="Calibri" w:eastAsia="Calibri" w:hAnsi="Calibri" w:cs="Calibri"/>
          <w:spacing w:val="-1"/>
        </w:rPr>
        <w:t>d</w:t>
      </w:r>
      <w:r w:rsidRPr="0003477B">
        <w:rPr>
          <w:rFonts w:ascii="Calibri" w:eastAsia="Calibri" w:hAnsi="Calibri" w:cs="Calibri"/>
        </w:rPr>
        <w:t>e</w:t>
      </w:r>
      <w:r w:rsidR="005471FD">
        <w:rPr>
          <w:rFonts w:ascii="Calibri" w:eastAsia="Calibri" w:hAnsi="Calibri" w:cs="Calibri"/>
        </w:rPr>
        <w:t>. Under this Code</w:t>
      </w:r>
      <w:r w:rsidR="005471FD">
        <w:rPr>
          <w:rFonts w:ascii="Calibri" w:eastAsia="Calibri" w:hAnsi="Calibri" w:cs="Calibri"/>
          <w:spacing w:val="1"/>
        </w:rPr>
        <w:t xml:space="preserve">, </w:t>
      </w:r>
      <w:r w:rsidRPr="0003477B">
        <w:rPr>
          <w:rFonts w:ascii="Calibri" w:eastAsia="Calibri" w:hAnsi="Calibri" w:cs="Calibri"/>
          <w:spacing w:val="-1"/>
        </w:rPr>
        <w:t>p</w:t>
      </w:r>
      <w:r w:rsidRPr="0003477B">
        <w:rPr>
          <w:rFonts w:ascii="Calibri" w:eastAsia="Calibri" w:hAnsi="Calibri" w:cs="Calibri"/>
          <w:spacing w:val="1"/>
        </w:rPr>
        <w:t>o</w:t>
      </w:r>
      <w:r w:rsidRPr="0003477B">
        <w:rPr>
          <w:rFonts w:ascii="Calibri" w:eastAsia="Calibri" w:hAnsi="Calibri" w:cs="Calibri"/>
          <w:spacing w:val="-1"/>
        </w:rPr>
        <w:t>u</w:t>
      </w:r>
      <w:r w:rsidRPr="0003477B">
        <w:rPr>
          <w:rFonts w:ascii="Calibri" w:eastAsia="Calibri" w:hAnsi="Calibri" w:cs="Calibri"/>
        </w:rPr>
        <w:t>l</w:t>
      </w:r>
      <w:r w:rsidRPr="0003477B">
        <w:rPr>
          <w:rFonts w:ascii="Calibri" w:eastAsia="Calibri" w:hAnsi="Calibri" w:cs="Calibri"/>
          <w:spacing w:val="-2"/>
        </w:rPr>
        <w:t>t</w:t>
      </w:r>
      <w:r w:rsidRPr="0003477B">
        <w:rPr>
          <w:rFonts w:ascii="Calibri" w:eastAsia="Calibri" w:hAnsi="Calibri" w:cs="Calibri"/>
        </w:rPr>
        <w:t>ry</w:t>
      </w:r>
      <w:r w:rsidRPr="0003477B">
        <w:rPr>
          <w:rFonts w:ascii="Calibri" w:eastAsia="Calibri" w:hAnsi="Calibri" w:cs="Calibri"/>
          <w:spacing w:val="1"/>
        </w:rPr>
        <w:t xml:space="preserve"> </w:t>
      </w:r>
      <w:r w:rsidRPr="0003477B">
        <w:rPr>
          <w:rFonts w:ascii="Calibri" w:eastAsia="Calibri" w:hAnsi="Calibri" w:cs="Calibri"/>
        </w:rPr>
        <w:t>s</w:t>
      </w:r>
      <w:r w:rsidRPr="0003477B">
        <w:rPr>
          <w:rFonts w:ascii="Calibri" w:eastAsia="Calibri" w:hAnsi="Calibri" w:cs="Calibri"/>
          <w:spacing w:val="-3"/>
        </w:rPr>
        <w:t>h</w:t>
      </w:r>
      <w:r w:rsidRPr="0003477B">
        <w:rPr>
          <w:rFonts w:ascii="Calibri" w:eastAsia="Calibri" w:hAnsi="Calibri" w:cs="Calibri"/>
          <w:spacing w:val="1"/>
        </w:rPr>
        <w:t>e</w:t>
      </w:r>
      <w:r w:rsidRPr="0003477B">
        <w:rPr>
          <w:rFonts w:ascii="Calibri" w:eastAsia="Calibri" w:hAnsi="Calibri" w:cs="Calibri"/>
          <w:spacing w:val="-1"/>
        </w:rPr>
        <w:t>d</w:t>
      </w:r>
      <w:r w:rsidRPr="0003477B">
        <w:rPr>
          <w:rFonts w:ascii="Calibri" w:eastAsia="Calibri" w:hAnsi="Calibri" w:cs="Calibri"/>
        </w:rPr>
        <w:t xml:space="preserve">s are </w:t>
      </w:r>
      <w:r w:rsidR="00901E4D">
        <w:rPr>
          <w:rFonts w:ascii="Calibri" w:eastAsia="Calibri" w:hAnsi="Calibri" w:cs="Calibri"/>
        </w:rPr>
        <w:t xml:space="preserve">now </w:t>
      </w:r>
      <w:r w:rsidRPr="0003477B">
        <w:rPr>
          <w:rFonts w:ascii="Calibri" w:eastAsia="Calibri" w:hAnsi="Calibri" w:cs="Calibri"/>
        </w:rPr>
        <w:t>classified as a</w:t>
      </w:r>
      <w:r w:rsidRPr="0003477B">
        <w:rPr>
          <w:rFonts w:ascii="Calibri" w:eastAsia="Calibri" w:hAnsi="Calibri" w:cs="Calibri"/>
          <w:spacing w:val="-2"/>
        </w:rPr>
        <w:t xml:space="preserve"> </w:t>
      </w:r>
      <w:r w:rsidRPr="0003477B">
        <w:rPr>
          <w:rFonts w:ascii="Calibri" w:eastAsia="Calibri" w:hAnsi="Calibri" w:cs="Calibri"/>
          <w:spacing w:val="-1"/>
        </w:rPr>
        <w:t>bu</w:t>
      </w:r>
      <w:r w:rsidRPr="0003477B">
        <w:rPr>
          <w:rFonts w:ascii="Calibri" w:eastAsia="Calibri" w:hAnsi="Calibri" w:cs="Calibri"/>
        </w:rPr>
        <w:t>il</w:t>
      </w:r>
      <w:r w:rsidRPr="0003477B">
        <w:rPr>
          <w:rFonts w:ascii="Calibri" w:eastAsia="Calibri" w:hAnsi="Calibri" w:cs="Calibri"/>
          <w:spacing w:val="-1"/>
        </w:rPr>
        <w:t>d</w:t>
      </w:r>
      <w:r w:rsidRPr="0003477B">
        <w:rPr>
          <w:rFonts w:ascii="Calibri" w:eastAsia="Calibri" w:hAnsi="Calibri" w:cs="Calibri"/>
        </w:rPr>
        <w:t>i</w:t>
      </w:r>
      <w:r w:rsidRPr="0003477B">
        <w:rPr>
          <w:rFonts w:ascii="Calibri" w:eastAsia="Calibri" w:hAnsi="Calibri" w:cs="Calibri"/>
          <w:spacing w:val="-1"/>
        </w:rPr>
        <w:t>n</w:t>
      </w:r>
      <w:r w:rsidRPr="0003477B">
        <w:rPr>
          <w:rFonts w:ascii="Calibri" w:eastAsia="Calibri" w:hAnsi="Calibri" w:cs="Calibri"/>
        </w:rPr>
        <w:t>g w</w:t>
      </w:r>
      <w:r w:rsidRPr="0003477B">
        <w:rPr>
          <w:rFonts w:ascii="Calibri" w:eastAsia="Calibri" w:hAnsi="Calibri" w:cs="Calibri"/>
          <w:spacing w:val="-1"/>
        </w:rPr>
        <w:t>h</w:t>
      </w:r>
      <w:r w:rsidRPr="0003477B">
        <w:rPr>
          <w:rFonts w:ascii="Calibri" w:eastAsia="Calibri" w:hAnsi="Calibri" w:cs="Calibri"/>
          <w:spacing w:val="1"/>
        </w:rPr>
        <w:t>e</w:t>
      </w:r>
      <w:r w:rsidRPr="0003477B">
        <w:rPr>
          <w:rFonts w:ascii="Calibri" w:eastAsia="Calibri" w:hAnsi="Calibri" w:cs="Calibri"/>
        </w:rPr>
        <w:t>re</w:t>
      </w:r>
      <w:r w:rsidRPr="0003477B">
        <w:rPr>
          <w:rFonts w:ascii="Calibri" w:eastAsia="Calibri" w:hAnsi="Calibri" w:cs="Calibri"/>
          <w:spacing w:val="1"/>
        </w:rPr>
        <w:t xml:space="preserve"> </w:t>
      </w:r>
      <w:r w:rsidRPr="0003477B">
        <w:rPr>
          <w:rFonts w:ascii="Calibri" w:eastAsia="Calibri" w:hAnsi="Calibri" w:cs="Calibri"/>
          <w:spacing w:val="-3"/>
        </w:rPr>
        <w:t>g</w:t>
      </w:r>
      <w:r w:rsidRPr="0003477B">
        <w:rPr>
          <w:rFonts w:ascii="Calibri" w:eastAsia="Calibri" w:hAnsi="Calibri" w:cs="Calibri"/>
          <w:spacing w:val="-1"/>
        </w:rPr>
        <w:t>o</w:t>
      </w:r>
      <w:r w:rsidRPr="0003477B">
        <w:rPr>
          <w:rFonts w:ascii="Calibri" w:eastAsia="Calibri" w:hAnsi="Calibri" w:cs="Calibri"/>
          <w:spacing w:val="1"/>
        </w:rPr>
        <w:t>o</w:t>
      </w:r>
      <w:r w:rsidRPr="0003477B">
        <w:rPr>
          <w:rFonts w:ascii="Calibri" w:eastAsia="Calibri" w:hAnsi="Calibri" w:cs="Calibri"/>
          <w:spacing w:val="-1"/>
        </w:rPr>
        <w:t>d</w:t>
      </w:r>
      <w:r w:rsidRPr="0003477B">
        <w:rPr>
          <w:rFonts w:ascii="Calibri" w:eastAsia="Calibri" w:hAnsi="Calibri" w:cs="Calibri"/>
        </w:rPr>
        <w:t>s</w:t>
      </w:r>
      <w:r w:rsidRPr="0003477B">
        <w:rPr>
          <w:rFonts w:ascii="Calibri" w:eastAsia="Calibri" w:hAnsi="Calibri" w:cs="Calibri"/>
          <w:spacing w:val="1"/>
        </w:rPr>
        <w:t xml:space="preserve"> </w:t>
      </w:r>
      <w:r w:rsidRPr="0003477B">
        <w:rPr>
          <w:rFonts w:ascii="Calibri" w:eastAsia="Calibri" w:hAnsi="Calibri" w:cs="Calibri"/>
        </w:rPr>
        <w:t>are</w:t>
      </w:r>
      <w:r w:rsidRPr="0003477B">
        <w:rPr>
          <w:rFonts w:ascii="Calibri" w:eastAsia="Calibri" w:hAnsi="Calibri" w:cs="Calibri"/>
          <w:spacing w:val="-1"/>
        </w:rPr>
        <w:t xml:space="preserve"> </w:t>
      </w:r>
      <w:r w:rsidRPr="0003477B">
        <w:rPr>
          <w:rFonts w:ascii="Calibri" w:eastAsia="Calibri" w:hAnsi="Calibri" w:cs="Calibri"/>
        </w:rPr>
        <w:t>s</w:t>
      </w:r>
      <w:r w:rsidRPr="0003477B">
        <w:rPr>
          <w:rFonts w:ascii="Calibri" w:eastAsia="Calibri" w:hAnsi="Calibri" w:cs="Calibri"/>
          <w:spacing w:val="-2"/>
        </w:rPr>
        <w:t>t</w:t>
      </w:r>
      <w:r w:rsidRPr="0003477B">
        <w:rPr>
          <w:rFonts w:ascii="Calibri" w:eastAsia="Calibri" w:hAnsi="Calibri" w:cs="Calibri"/>
          <w:spacing w:val="1"/>
        </w:rPr>
        <w:t>o</w:t>
      </w:r>
      <w:r w:rsidRPr="0003477B">
        <w:rPr>
          <w:rFonts w:ascii="Calibri" w:eastAsia="Calibri" w:hAnsi="Calibri" w:cs="Calibri"/>
        </w:rPr>
        <w:t>r</w:t>
      </w:r>
      <w:r w:rsidRPr="0003477B">
        <w:rPr>
          <w:rFonts w:ascii="Calibri" w:eastAsia="Calibri" w:hAnsi="Calibri" w:cs="Calibri"/>
          <w:spacing w:val="1"/>
        </w:rPr>
        <w:t>e</w:t>
      </w:r>
      <w:r w:rsidRPr="0003477B">
        <w:rPr>
          <w:rFonts w:ascii="Calibri" w:eastAsia="Calibri" w:hAnsi="Calibri" w:cs="Calibri"/>
        </w:rPr>
        <w:t>d</w:t>
      </w:r>
      <w:r w:rsidRPr="0003477B">
        <w:rPr>
          <w:rFonts w:ascii="Calibri" w:eastAsia="Calibri" w:hAnsi="Calibri" w:cs="Calibri"/>
          <w:spacing w:val="-3"/>
        </w:rPr>
        <w:t xml:space="preserve"> </w:t>
      </w:r>
      <w:r w:rsidRPr="0003477B">
        <w:rPr>
          <w:rFonts w:ascii="Calibri" w:eastAsia="Calibri" w:hAnsi="Calibri" w:cs="Calibri"/>
          <w:spacing w:val="1"/>
        </w:rPr>
        <w:t>o</w:t>
      </w:r>
      <w:r w:rsidRPr="0003477B">
        <w:rPr>
          <w:rFonts w:ascii="Calibri" w:eastAsia="Calibri" w:hAnsi="Calibri" w:cs="Calibri"/>
        </w:rPr>
        <w:t>r</w:t>
      </w:r>
      <w:r w:rsidRPr="0003477B">
        <w:rPr>
          <w:rFonts w:ascii="Calibri" w:eastAsia="Calibri" w:hAnsi="Calibri" w:cs="Calibri"/>
          <w:spacing w:val="-2"/>
        </w:rPr>
        <w:t xml:space="preserve"> </w:t>
      </w:r>
      <w:r w:rsidRPr="0003477B">
        <w:rPr>
          <w:rFonts w:ascii="Calibri" w:eastAsia="Calibri" w:hAnsi="Calibri" w:cs="Calibri"/>
        </w:rPr>
        <w:t>w</w:t>
      </w:r>
      <w:r w:rsidRPr="0003477B">
        <w:rPr>
          <w:rFonts w:ascii="Calibri" w:eastAsia="Calibri" w:hAnsi="Calibri" w:cs="Calibri"/>
          <w:spacing w:val="-1"/>
        </w:rPr>
        <w:t>h</w:t>
      </w:r>
      <w:r w:rsidRPr="0003477B">
        <w:rPr>
          <w:rFonts w:ascii="Calibri" w:eastAsia="Calibri" w:hAnsi="Calibri" w:cs="Calibri"/>
          <w:spacing w:val="1"/>
        </w:rPr>
        <w:t>o</w:t>
      </w:r>
      <w:r w:rsidRPr="0003477B">
        <w:rPr>
          <w:rFonts w:ascii="Calibri" w:eastAsia="Calibri" w:hAnsi="Calibri" w:cs="Calibri"/>
        </w:rPr>
        <w:t>le</w:t>
      </w:r>
      <w:r w:rsidRPr="0003477B">
        <w:rPr>
          <w:rFonts w:ascii="Calibri" w:eastAsia="Calibri" w:hAnsi="Calibri" w:cs="Calibri"/>
          <w:spacing w:val="-2"/>
        </w:rPr>
        <w:t>s</w:t>
      </w:r>
      <w:r w:rsidRPr="0003477B">
        <w:rPr>
          <w:rFonts w:ascii="Calibri" w:eastAsia="Calibri" w:hAnsi="Calibri" w:cs="Calibri"/>
        </w:rPr>
        <w:t xml:space="preserve">aled </w:t>
      </w:r>
      <w:r w:rsidRPr="0003477B">
        <w:rPr>
          <w:rFonts w:ascii="Calibri" w:eastAsia="Calibri" w:hAnsi="Calibri" w:cs="Calibri"/>
          <w:spacing w:val="-2"/>
        </w:rPr>
        <w:t>(</w:t>
      </w:r>
      <w:r w:rsidRPr="0003477B">
        <w:rPr>
          <w:rFonts w:ascii="Calibri" w:eastAsia="Calibri" w:hAnsi="Calibri" w:cs="Calibri"/>
          <w:spacing w:val="1"/>
        </w:rPr>
        <w:t>e</w:t>
      </w:r>
      <w:r w:rsidRPr="0003477B">
        <w:rPr>
          <w:rFonts w:ascii="Calibri" w:eastAsia="Calibri" w:hAnsi="Calibri" w:cs="Calibri"/>
          <w:spacing w:val="-1"/>
        </w:rPr>
        <w:t>.g</w:t>
      </w:r>
      <w:r w:rsidRPr="0003477B">
        <w:rPr>
          <w:rFonts w:ascii="Calibri" w:eastAsia="Calibri" w:hAnsi="Calibri" w:cs="Calibri"/>
        </w:rPr>
        <w:t>. a wa</w:t>
      </w:r>
      <w:r w:rsidRPr="0003477B">
        <w:rPr>
          <w:rFonts w:ascii="Calibri" w:eastAsia="Calibri" w:hAnsi="Calibri" w:cs="Calibri"/>
          <w:spacing w:val="-3"/>
        </w:rPr>
        <w:t>r</w:t>
      </w:r>
      <w:r w:rsidRPr="0003477B">
        <w:rPr>
          <w:rFonts w:ascii="Calibri" w:eastAsia="Calibri" w:hAnsi="Calibri" w:cs="Calibri"/>
          <w:spacing w:val="1"/>
        </w:rPr>
        <w:t>e</w:t>
      </w:r>
      <w:r w:rsidRPr="0003477B">
        <w:rPr>
          <w:rFonts w:ascii="Calibri" w:eastAsia="Calibri" w:hAnsi="Calibri" w:cs="Calibri"/>
          <w:spacing w:val="-1"/>
        </w:rPr>
        <w:t>hou</w:t>
      </w:r>
      <w:r w:rsidRPr="0003477B">
        <w:rPr>
          <w:rFonts w:ascii="Calibri" w:eastAsia="Calibri" w:hAnsi="Calibri" w:cs="Calibri"/>
        </w:rPr>
        <w:t>s</w:t>
      </w:r>
      <w:r w:rsidRPr="0003477B">
        <w:rPr>
          <w:rFonts w:ascii="Calibri" w:eastAsia="Calibri" w:hAnsi="Calibri" w:cs="Calibri"/>
          <w:spacing w:val="1"/>
        </w:rPr>
        <w:t>e</w:t>
      </w:r>
      <w:r w:rsidRPr="0003477B">
        <w:rPr>
          <w:rFonts w:ascii="Calibri" w:eastAsia="Calibri" w:hAnsi="Calibri" w:cs="Calibri"/>
        </w:rPr>
        <w:t>)</w:t>
      </w:r>
      <w:r w:rsidRPr="0003477B">
        <w:rPr>
          <w:rFonts w:ascii="Calibri" w:eastAsia="Calibri" w:hAnsi="Calibri" w:cs="Calibri"/>
          <w:spacing w:val="-2"/>
        </w:rPr>
        <w:t xml:space="preserve"> </w:t>
      </w:r>
      <w:r w:rsidRPr="0003477B">
        <w:rPr>
          <w:rFonts w:ascii="Calibri" w:eastAsia="Calibri" w:hAnsi="Calibri" w:cs="Calibri"/>
          <w:spacing w:val="1"/>
        </w:rPr>
        <w:t>o</w:t>
      </w:r>
      <w:r w:rsidRPr="0003477B">
        <w:rPr>
          <w:rFonts w:ascii="Calibri" w:eastAsia="Calibri" w:hAnsi="Calibri" w:cs="Calibri"/>
        </w:rPr>
        <w:t>r w</w:t>
      </w:r>
      <w:r w:rsidRPr="0003477B">
        <w:rPr>
          <w:rFonts w:ascii="Calibri" w:eastAsia="Calibri" w:hAnsi="Calibri" w:cs="Calibri"/>
          <w:spacing w:val="-3"/>
        </w:rPr>
        <w:t>h</w:t>
      </w:r>
      <w:r w:rsidRPr="0003477B">
        <w:rPr>
          <w:rFonts w:ascii="Calibri" w:eastAsia="Calibri" w:hAnsi="Calibri" w:cs="Calibri"/>
          <w:spacing w:val="1"/>
        </w:rPr>
        <w:t>e</w:t>
      </w:r>
      <w:r w:rsidRPr="0003477B">
        <w:rPr>
          <w:rFonts w:ascii="Calibri" w:eastAsia="Calibri" w:hAnsi="Calibri" w:cs="Calibri"/>
        </w:rPr>
        <w:t>re</w:t>
      </w:r>
      <w:r w:rsidRPr="0003477B">
        <w:rPr>
          <w:rFonts w:ascii="Calibri" w:eastAsia="Calibri" w:hAnsi="Calibri" w:cs="Calibri"/>
          <w:spacing w:val="1"/>
        </w:rPr>
        <w:t xml:space="preserve"> </w:t>
      </w:r>
      <w:r w:rsidRPr="0003477B">
        <w:rPr>
          <w:rFonts w:ascii="Calibri" w:eastAsia="Calibri" w:hAnsi="Calibri" w:cs="Calibri"/>
        </w:rPr>
        <w:t>a</w:t>
      </w:r>
      <w:r w:rsidRPr="0003477B">
        <w:rPr>
          <w:rFonts w:ascii="Calibri" w:eastAsia="Calibri" w:hAnsi="Calibri" w:cs="Calibri"/>
          <w:spacing w:val="-2"/>
        </w:rPr>
        <w:t xml:space="preserve"> </w:t>
      </w:r>
      <w:r w:rsidRPr="0003477B">
        <w:rPr>
          <w:rFonts w:ascii="Calibri" w:eastAsia="Calibri" w:hAnsi="Calibri" w:cs="Calibri"/>
          <w:spacing w:val="-1"/>
        </w:rPr>
        <w:t>p</w:t>
      </w:r>
      <w:r w:rsidRPr="0003477B">
        <w:rPr>
          <w:rFonts w:ascii="Calibri" w:eastAsia="Calibri" w:hAnsi="Calibri" w:cs="Calibri"/>
        </w:rPr>
        <w:t>r</w:t>
      </w:r>
      <w:r w:rsidRPr="0003477B">
        <w:rPr>
          <w:rFonts w:ascii="Calibri" w:eastAsia="Calibri" w:hAnsi="Calibri" w:cs="Calibri"/>
          <w:spacing w:val="1"/>
        </w:rPr>
        <w:t>o</w:t>
      </w:r>
      <w:r w:rsidRPr="0003477B">
        <w:rPr>
          <w:rFonts w:ascii="Calibri" w:eastAsia="Calibri" w:hAnsi="Calibri" w:cs="Calibri"/>
          <w:spacing w:val="-2"/>
        </w:rPr>
        <w:t>c</w:t>
      </w:r>
      <w:r w:rsidRPr="0003477B">
        <w:rPr>
          <w:rFonts w:ascii="Calibri" w:eastAsia="Calibri" w:hAnsi="Calibri" w:cs="Calibri"/>
          <w:spacing w:val="1"/>
        </w:rPr>
        <w:t>e</w:t>
      </w:r>
      <w:r w:rsidRPr="0003477B">
        <w:rPr>
          <w:rFonts w:ascii="Calibri" w:eastAsia="Calibri" w:hAnsi="Calibri" w:cs="Calibri"/>
        </w:rPr>
        <w:t>ss</w:t>
      </w:r>
      <w:r w:rsidRPr="0003477B">
        <w:rPr>
          <w:rFonts w:ascii="Calibri" w:eastAsia="Calibri" w:hAnsi="Calibri" w:cs="Calibri"/>
          <w:spacing w:val="-2"/>
        </w:rPr>
        <w:t xml:space="preserve"> </w:t>
      </w:r>
      <w:r w:rsidRPr="0003477B">
        <w:rPr>
          <w:rFonts w:ascii="Calibri" w:eastAsia="Calibri" w:hAnsi="Calibri" w:cs="Calibri"/>
        </w:rPr>
        <w:t>ta</w:t>
      </w:r>
      <w:r w:rsidRPr="0003477B">
        <w:rPr>
          <w:rFonts w:ascii="Calibri" w:eastAsia="Calibri" w:hAnsi="Calibri" w:cs="Calibri"/>
          <w:spacing w:val="-2"/>
        </w:rPr>
        <w:t>k</w:t>
      </w:r>
      <w:r w:rsidRPr="0003477B">
        <w:rPr>
          <w:rFonts w:ascii="Calibri" w:eastAsia="Calibri" w:hAnsi="Calibri" w:cs="Calibri"/>
          <w:spacing w:val="1"/>
        </w:rPr>
        <w:t>e</w:t>
      </w:r>
      <w:r w:rsidRPr="0003477B">
        <w:rPr>
          <w:rFonts w:ascii="Calibri" w:eastAsia="Calibri" w:hAnsi="Calibri" w:cs="Calibri"/>
        </w:rPr>
        <w:t>s</w:t>
      </w:r>
      <w:r w:rsidRPr="0003477B">
        <w:rPr>
          <w:rFonts w:ascii="Calibri" w:eastAsia="Calibri" w:hAnsi="Calibri" w:cs="Calibri"/>
          <w:spacing w:val="1"/>
        </w:rPr>
        <w:t xml:space="preserve"> </w:t>
      </w:r>
      <w:r w:rsidRPr="0003477B">
        <w:rPr>
          <w:rFonts w:ascii="Calibri" w:eastAsia="Calibri" w:hAnsi="Calibri" w:cs="Calibri"/>
          <w:spacing w:val="-1"/>
        </w:rPr>
        <w:t>p</w:t>
      </w:r>
      <w:r w:rsidRPr="0003477B">
        <w:rPr>
          <w:rFonts w:ascii="Calibri" w:eastAsia="Calibri" w:hAnsi="Calibri" w:cs="Calibri"/>
        </w:rPr>
        <w:t>lace</w:t>
      </w:r>
      <w:r w:rsidRPr="0003477B">
        <w:rPr>
          <w:rFonts w:ascii="Calibri" w:eastAsia="Calibri" w:hAnsi="Calibri" w:cs="Calibri"/>
          <w:spacing w:val="-1"/>
        </w:rPr>
        <w:t xml:space="preserve"> </w:t>
      </w:r>
      <w:r w:rsidRPr="0003477B">
        <w:rPr>
          <w:rFonts w:ascii="Calibri" w:eastAsia="Calibri" w:hAnsi="Calibri" w:cs="Calibri"/>
        </w:rPr>
        <w:t>(</w:t>
      </w:r>
      <w:r w:rsidRPr="0003477B">
        <w:rPr>
          <w:rFonts w:ascii="Calibri" w:eastAsia="Calibri" w:hAnsi="Calibri" w:cs="Calibri"/>
          <w:spacing w:val="1"/>
        </w:rPr>
        <w:t>e</w:t>
      </w:r>
      <w:r w:rsidRPr="0003477B">
        <w:rPr>
          <w:rFonts w:ascii="Calibri" w:eastAsia="Calibri" w:hAnsi="Calibri" w:cs="Calibri"/>
          <w:spacing w:val="-1"/>
        </w:rPr>
        <w:t>.g</w:t>
      </w:r>
      <w:r w:rsidRPr="0003477B">
        <w:rPr>
          <w:rFonts w:ascii="Calibri" w:eastAsia="Calibri" w:hAnsi="Calibri" w:cs="Calibri"/>
        </w:rPr>
        <w:t>. fact</w:t>
      </w:r>
      <w:r w:rsidRPr="0003477B">
        <w:rPr>
          <w:rFonts w:ascii="Calibri" w:eastAsia="Calibri" w:hAnsi="Calibri" w:cs="Calibri"/>
          <w:spacing w:val="1"/>
        </w:rPr>
        <w:t>o</w:t>
      </w:r>
      <w:r w:rsidRPr="0003477B">
        <w:rPr>
          <w:rFonts w:ascii="Calibri" w:eastAsia="Calibri" w:hAnsi="Calibri" w:cs="Calibri"/>
          <w:spacing w:val="-3"/>
        </w:rPr>
        <w:t>r</w:t>
      </w:r>
      <w:r w:rsidRPr="0003477B">
        <w:rPr>
          <w:rFonts w:ascii="Calibri" w:eastAsia="Calibri" w:hAnsi="Calibri" w:cs="Calibri"/>
          <w:spacing w:val="1"/>
        </w:rPr>
        <w:t>y</w:t>
      </w:r>
      <w:r w:rsidRPr="0003477B">
        <w:rPr>
          <w:rFonts w:ascii="Calibri" w:eastAsia="Calibri" w:hAnsi="Calibri" w:cs="Calibri"/>
        </w:rPr>
        <w:t>,</w:t>
      </w:r>
      <w:r w:rsidRPr="0003477B">
        <w:rPr>
          <w:rFonts w:ascii="Calibri" w:eastAsia="Calibri" w:hAnsi="Calibri" w:cs="Calibri"/>
          <w:spacing w:val="-2"/>
        </w:rPr>
        <w:t xml:space="preserve"> </w:t>
      </w:r>
      <w:r w:rsidRPr="0003477B">
        <w:rPr>
          <w:rFonts w:ascii="Calibri" w:eastAsia="Calibri" w:hAnsi="Calibri" w:cs="Calibri"/>
        </w:rPr>
        <w:t>w</w:t>
      </w:r>
      <w:r w:rsidRPr="0003477B">
        <w:rPr>
          <w:rFonts w:ascii="Calibri" w:eastAsia="Calibri" w:hAnsi="Calibri" w:cs="Calibri"/>
          <w:spacing w:val="1"/>
        </w:rPr>
        <w:t>o</w:t>
      </w:r>
      <w:r w:rsidRPr="0003477B">
        <w:rPr>
          <w:rFonts w:ascii="Calibri" w:eastAsia="Calibri" w:hAnsi="Calibri" w:cs="Calibri"/>
          <w:spacing w:val="-3"/>
        </w:rPr>
        <w:t>r</w:t>
      </w:r>
      <w:r w:rsidRPr="0003477B">
        <w:rPr>
          <w:rFonts w:ascii="Calibri" w:eastAsia="Calibri" w:hAnsi="Calibri" w:cs="Calibri"/>
        </w:rPr>
        <w:t>ks</w:t>
      </w:r>
      <w:r w:rsidRPr="0003477B">
        <w:rPr>
          <w:rFonts w:ascii="Calibri" w:eastAsia="Calibri" w:hAnsi="Calibri" w:cs="Calibri"/>
          <w:spacing w:val="-1"/>
        </w:rPr>
        <w:t>h</w:t>
      </w:r>
      <w:r w:rsidRPr="0003477B">
        <w:rPr>
          <w:rFonts w:ascii="Calibri" w:eastAsia="Calibri" w:hAnsi="Calibri" w:cs="Calibri"/>
          <w:spacing w:val="1"/>
        </w:rPr>
        <w:t>o</w:t>
      </w:r>
      <w:r w:rsidRPr="0003477B">
        <w:rPr>
          <w:rFonts w:ascii="Calibri" w:eastAsia="Calibri" w:hAnsi="Calibri" w:cs="Calibri"/>
          <w:spacing w:val="-1"/>
        </w:rPr>
        <w:t>p</w:t>
      </w:r>
      <w:r w:rsidRPr="0003477B">
        <w:rPr>
          <w:rFonts w:ascii="Calibri" w:eastAsia="Calibri" w:hAnsi="Calibri" w:cs="Calibri"/>
        </w:rPr>
        <w:t>), rather than as</w:t>
      </w:r>
      <w:r w:rsidRPr="0003477B">
        <w:rPr>
          <w:rFonts w:ascii="Calibri" w:eastAsia="Calibri" w:hAnsi="Calibri" w:cs="Calibri"/>
          <w:spacing w:val="-2"/>
        </w:rPr>
        <w:t xml:space="preserve"> </w:t>
      </w:r>
      <w:r w:rsidRPr="0003477B">
        <w:rPr>
          <w:rFonts w:ascii="Calibri" w:eastAsia="Calibri" w:hAnsi="Calibri" w:cs="Calibri"/>
          <w:spacing w:val="1"/>
        </w:rPr>
        <w:t>“</w:t>
      </w:r>
      <w:r w:rsidRPr="0003477B">
        <w:rPr>
          <w:rFonts w:ascii="Calibri" w:eastAsia="Calibri" w:hAnsi="Calibri" w:cs="Calibri"/>
        </w:rPr>
        <w:t>a</w:t>
      </w:r>
      <w:r w:rsidRPr="0003477B">
        <w:rPr>
          <w:rFonts w:ascii="Calibri" w:eastAsia="Calibri" w:hAnsi="Calibri" w:cs="Calibri"/>
          <w:spacing w:val="-2"/>
        </w:rPr>
        <w:t xml:space="preserve"> </w:t>
      </w:r>
      <w:r w:rsidRPr="0003477B">
        <w:rPr>
          <w:rFonts w:ascii="Calibri" w:eastAsia="Calibri" w:hAnsi="Calibri" w:cs="Calibri"/>
          <w:spacing w:val="-1"/>
        </w:rPr>
        <w:t>n</w:t>
      </w:r>
      <w:r w:rsidRPr="0003477B">
        <w:rPr>
          <w:rFonts w:ascii="Calibri" w:eastAsia="Calibri" w:hAnsi="Calibri" w:cs="Calibri"/>
          <w:spacing w:val="1"/>
        </w:rPr>
        <w:t>o</w:t>
      </w:r>
      <w:r w:rsidRPr="0003477B">
        <w:rPr>
          <w:rFonts w:ascii="Calibri" w:eastAsia="Calibri" w:hAnsi="Calibri" w:cs="Calibri"/>
          <w:spacing w:val="-1"/>
        </w:rPr>
        <w:t>n</w:t>
      </w:r>
      <w:r w:rsidRPr="0003477B">
        <w:rPr>
          <w:rFonts w:ascii="Calibri" w:eastAsia="Calibri" w:hAnsi="Calibri" w:cs="Calibri"/>
        </w:rPr>
        <w:t>-i</w:t>
      </w:r>
      <w:r w:rsidRPr="0003477B">
        <w:rPr>
          <w:rFonts w:ascii="Calibri" w:eastAsia="Calibri" w:hAnsi="Calibri" w:cs="Calibri"/>
          <w:spacing w:val="-1"/>
        </w:rPr>
        <w:t>nh</w:t>
      </w:r>
      <w:r w:rsidRPr="0003477B">
        <w:rPr>
          <w:rFonts w:ascii="Calibri" w:eastAsia="Calibri" w:hAnsi="Calibri" w:cs="Calibri"/>
        </w:rPr>
        <w:t>a</w:t>
      </w:r>
      <w:r w:rsidRPr="0003477B">
        <w:rPr>
          <w:rFonts w:ascii="Calibri" w:eastAsia="Calibri" w:hAnsi="Calibri" w:cs="Calibri"/>
          <w:spacing w:val="-1"/>
        </w:rPr>
        <w:t>b</w:t>
      </w:r>
      <w:r w:rsidRPr="0003477B">
        <w:rPr>
          <w:rFonts w:ascii="Calibri" w:eastAsia="Calibri" w:hAnsi="Calibri" w:cs="Calibri"/>
        </w:rPr>
        <w:t>ita</w:t>
      </w:r>
      <w:r w:rsidRPr="0003477B">
        <w:rPr>
          <w:rFonts w:ascii="Calibri" w:eastAsia="Calibri" w:hAnsi="Calibri" w:cs="Calibri"/>
          <w:spacing w:val="-1"/>
        </w:rPr>
        <w:t>b</w:t>
      </w:r>
      <w:r w:rsidRPr="0003477B">
        <w:rPr>
          <w:rFonts w:ascii="Calibri" w:eastAsia="Calibri" w:hAnsi="Calibri" w:cs="Calibri"/>
        </w:rPr>
        <w:t>le</w:t>
      </w:r>
      <w:r w:rsidRPr="0003477B">
        <w:rPr>
          <w:rFonts w:ascii="Calibri" w:eastAsia="Calibri" w:hAnsi="Calibri" w:cs="Calibri"/>
          <w:spacing w:val="1"/>
        </w:rPr>
        <w:t xml:space="preserve"> </w:t>
      </w:r>
      <w:r w:rsidRPr="0003477B">
        <w:rPr>
          <w:rFonts w:ascii="Calibri" w:eastAsia="Calibri" w:hAnsi="Calibri" w:cs="Calibri"/>
          <w:spacing w:val="-3"/>
        </w:rPr>
        <w:t>b</w:t>
      </w:r>
      <w:r w:rsidRPr="0003477B">
        <w:rPr>
          <w:rFonts w:ascii="Calibri" w:eastAsia="Calibri" w:hAnsi="Calibri" w:cs="Calibri"/>
          <w:spacing w:val="-1"/>
        </w:rPr>
        <w:t>u</w:t>
      </w:r>
      <w:r w:rsidRPr="0003477B">
        <w:rPr>
          <w:rFonts w:ascii="Calibri" w:eastAsia="Calibri" w:hAnsi="Calibri" w:cs="Calibri"/>
        </w:rPr>
        <w:t>il</w:t>
      </w:r>
      <w:r w:rsidRPr="0003477B">
        <w:rPr>
          <w:rFonts w:ascii="Calibri" w:eastAsia="Calibri" w:hAnsi="Calibri" w:cs="Calibri"/>
          <w:spacing w:val="-1"/>
        </w:rPr>
        <w:t>d</w:t>
      </w:r>
      <w:r w:rsidRPr="0003477B">
        <w:rPr>
          <w:rFonts w:ascii="Calibri" w:eastAsia="Calibri" w:hAnsi="Calibri" w:cs="Calibri"/>
        </w:rPr>
        <w:t>i</w:t>
      </w:r>
      <w:r w:rsidRPr="0003477B">
        <w:rPr>
          <w:rFonts w:ascii="Calibri" w:eastAsia="Calibri" w:hAnsi="Calibri" w:cs="Calibri"/>
          <w:spacing w:val="-1"/>
        </w:rPr>
        <w:t>n</w:t>
      </w:r>
      <w:r w:rsidRPr="0003477B">
        <w:rPr>
          <w:rFonts w:ascii="Calibri" w:eastAsia="Calibri" w:hAnsi="Calibri" w:cs="Calibri"/>
        </w:rPr>
        <w:t xml:space="preserve">g </w:t>
      </w:r>
      <w:r w:rsidRPr="0003477B">
        <w:rPr>
          <w:rFonts w:ascii="Calibri" w:eastAsia="Calibri" w:hAnsi="Calibri" w:cs="Calibri"/>
          <w:spacing w:val="-1"/>
        </w:rPr>
        <w:t>b</w:t>
      </w:r>
      <w:r w:rsidRPr="0003477B">
        <w:rPr>
          <w:rFonts w:ascii="Calibri" w:eastAsia="Calibri" w:hAnsi="Calibri" w:cs="Calibri"/>
          <w:spacing w:val="1"/>
        </w:rPr>
        <w:t>e</w:t>
      </w:r>
      <w:r w:rsidRPr="0003477B">
        <w:rPr>
          <w:rFonts w:ascii="Calibri" w:eastAsia="Calibri" w:hAnsi="Calibri" w:cs="Calibri"/>
        </w:rPr>
        <w:t>i</w:t>
      </w:r>
      <w:r w:rsidRPr="0003477B">
        <w:rPr>
          <w:rFonts w:ascii="Calibri" w:eastAsia="Calibri" w:hAnsi="Calibri" w:cs="Calibri"/>
          <w:spacing w:val="-1"/>
        </w:rPr>
        <w:t>n</w:t>
      </w:r>
      <w:r w:rsidRPr="0003477B">
        <w:rPr>
          <w:rFonts w:ascii="Calibri" w:eastAsia="Calibri" w:hAnsi="Calibri" w:cs="Calibri"/>
        </w:rPr>
        <w:t xml:space="preserve">g a </w:t>
      </w:r>
      <w:r w:rsidRPr="0003477B">
        <w:rPr>
          <w:rFonts w:ascii="Calibri" w:eastAsia="Calibri" w:hAnsi="Calibri" w:cs="Calibri"/>
          <w:spacing w:val="-1"/>
        </w:rPr>
        <w:t>p</w:t>
      </w:r>
      <w:r w:rsidRPr="0003477B">
        <w:rPr>
          <w:rFonts w:ascii="Calibri" w:eastAsia="Calibri" w:hAnsi="Calibri" w:cs="Calibri"/>
        </w:rPr>
        <w:t>ri</w:t>
      </w:r>
      <w:r w:rsidRPr="0003477B">
        <w:rPr>
          <w:rFonts w:ascii="Calibri" w:eastAsia="Calibri" w:hAnsi="Calibri" w:cs="Calibri"/>
          <w:spacing w:val="1"/>
        </w:rPr>
        <w:t>v</w:t>
      </w:r>
      <w:r w:rsidRPr="0003477B">
        <w:rPr>
          <w:rFonts w:ascii="Calibri" w:eastAsia="Calibri" w:hAnsi="Calibri" w:cs="Calibri"/>
        </w:rPr>
        <w:t>ate</w:t>
      </w:r>
      <w:r w:rsidRPr="0003477B">
        <w:rPr>
          <w:rFonts w:ascii="Calibri" w:eastAsia="Calibri" w:hAnsi="Calibri" w:cs="Calibri"/>
          <w:spacing w:val="1"/>
        </w:rPr>
        <w:t xml:space="preserve"> </w:t>
      </w:r>
      <w:r w:rsidRPr="0003477B">
        <w:rPr>
          <w:rFonts w:ascii="Calibri" w:eastAsia="Calibri" w:hAnsi="Calibri" w:cs="Calibri"/>
          <w:spacing w:val="-1"/>
        </w:rPr>
        <w:t>g</w:t>
      </w:r>
      <w:r w:rsidRPr="0003477B">
        <w:rPr>
          <w:rFonts w:ascii="Calibri" w:eastAsia="Calibri" w:hAnsi="Calibri" w:cs="Calibri"/>
        </w:rPr>
        <w:t>a</w:t>
      </w:r>
      <w:r w:rsidRPr="0003477B">
        <w:rPr>
          <w:rFonts w:ascii="Calibri" w:eastAsia="Calibri" w:hAnsi="Calibri" w:cs="Calibri"/>
          <w:spacing w:val="-3"/>
        </w:rPr>
        <w:t>ra</w:t>
      </w:r>
      <w:r w:rsidRPr="0003477B">
        <w:rPr>
          <w:rFonts w:ascii="Calibri" w:eastAsia="Calibri" w:hAnsi="Calibri" w:cs="Calibri"/>
          <w:spacing w:val="-1"/>
        </w:rPr>
        <w:t>g</w:t>
      </w:r>
      <w:r w:rsidRPr="0003477B">
        <w:rPr>
          <w:rFonts w:ascii="Calibri" w:eastAsia="Calibri" w:hAnsi="Calibri" w:cs="Calibri"/>
          <w:spacing w:val="1"/>
        </w:rPr>
        <w:t>e</w:t>
      </w:r>
      <w:r w:rsidRPr="0003477B">
        <w:rPr>
          <w:rFonts w:ascii="Calibri" w:eastAsia="Calibri" w:hAnsi="Calibri" w:cs="Calibri"/>
        </w:rPr>
        <w:t>,</w:t>
      </w:r>
      <w:r w:rsidRPr="0003477B">
        <w:rPr>
          <w:rFonts w:ascii="Calibri" w:eastAsia="Calibri" w:hAnsi="Calibri" w:cs="Calibri"/>
          <w:spacing w:val="1"/>
        </w:rPr>
        <w:t xml:space="preserve"> </w:t>
      </w:r>
      <w:r w:rsidRPr="0003477B">
        <w:rPr>
          <w:rFonts w:ascii="Calibri" w:eastAsia="Calibri" w:hAnsi="Calibri" w:cs="Calibri"/>
        </w:rPr>
        <w:t>s</w:t>
      </w:r>
      <w:r w:rsidRPr="0003477B">
        <w:rPr>
          <w:rFonts w:ascii="Calibri" w:eastAsia="Calibri" w:hAnsi="Calibri" w:cs="Calibri"/>
          <w:spacing w:val="-1"/>
        </w:rPr>
        <w:t>h</w:t>
      </w:r>
      <w:r w:rsidRPr="0003477B">
        <w:rPr>
          <w:rFonts w:ascii="Calibri" w:eastAsia="Calibri" w:hAnsi="Calibri" w:cs="Calibri"/>
          <w:spacing w:val="1"/>
        </w:rPr>
        <w:t>e</w:t>
      </w:r>
      <w:r w:rsidRPr="0003477B">
        <w:rPr>
          <w:rFonts w:ascii="Calibri" w:eastAsia="Calibri" w:hAnsi="Calibri" w:cs="Calibri"/>
          <w:spacing w:val="-1"/>
        </w:rPr>
        <w:t>d</w:t>
      </w:r>
      <w:r w:rsidRPr="0003477B">
        <w:rPr>
          <w:rFonts w:ascii="Calibri" w:eastAsia="Calibri" w:hAnsi="Calibri" w:cs="Calibri"/>
        </w:rPr>
        <w:t>,</w:t>
      </w:r>
      <w:r w:rsidRPr="0003477B">
        <w:rPr>
          <w:rFonts w:ascii="Calibri" w:eastAsia="Calibri" w:hAnsi="Calibri" w:cs="Calibri"/>
          <w:spacing w:val="-2"/>
        </w:rPr>
        <w:t xml:space="preserve"> </w:t>
      </w:r>
      <w:r w:rsidRPr="0003477B">
        <w:rPr>
          <w:rFonts w:ascii="Calibri" w:eastAsia="Calibri" w:hAnsi="Calibri" w:cs="Calibri"/>
          <w:spacing w:val="1"/>
        </w:rPr>
        <w:t>o</w:t>
      </w:r>
      <w:r w:rsidRPr="0003477B">
        <w:rPr>
          <w:rFonts w:ascii="Calibri" w:eastAsia="Calibri" w:hAnsi="Calibri" w:cs="Calibri"/>
        </w:rPr>
        <w:t>r</w:t>
      </w:r>
      <w:r w:rsidRPr="0003477B">
        <w:rPr>
          <w:rFonts w:ascii="Calibri" w:eastAsia="Calibri" w:hAnsi="Calibri" w:cs="Calibri"/>
          <w:spacing w:val="-2"/>
        </w:rPr>
        <w:t xml:space="preserve"> </w:t>
      </w:r>
      <w:r w:rsidRPr="0003477B">
        <w:rPr>
          <w:rFonts w:ascii="Calibri" w:eastAsia="Calibri" w:hAnsi="Calibri" w:cs="Calibri"/>
        </w:rPr>
        <w:t>t</w:t>
      </w:r>
      <w:r w:rsidRPr="0003477B">
        <w:rPr>
          <w:rFonts w:ascii="Calibri" w:eastAsia="Calibri" w:hAnsi="Calibri" w:cs="Calibri"/>
          <w:spacing w:val="-1"/>
        </w:rPr>
        <w:t>h</w:t>
      </w:r>
      <w:r w:rsidRPr="0003477B">
        <w:rPr>
          <w:rFonts w:ascii="Calibri" w:eastAsia="Calibri" w:hAnsi="Calibri" w:cs="Calibri"/>
        </w:rPr>
        <w:t>e</w:t>
      </w:r>
      <w:r w:rsidRPr="0003477B">
        <w:rPr>
          <w:rFonts w:ascii="Calibri" w:eastAsia="Calibri" w:hAnsi="Calibri" w:cs="Calibri"/>
          <w:spacing w:val="1"/>
        </w:rPr>
        <w:t xml:space="preserve"> </w:t>
      </w:r>
      <w:r w:rsidRPr="0003477B">
        <w:rPr>
          <w:rFonts w:ascii="Calibri" w:eastAsia="Calibri" w:hAnsi="Calibri" w:cs="Calibri"/>
        </w:rPr>
        <w:t>li</w:t>
      </w:r>
      <w:r w:rsidRPr="0003477B">
        <w:rPr>
          <w:rFonts w:ascii="Calibri" w:eastAsia="Calibri" w:hAnsi="Calibri" w:cs="Calibri"/>
          <w:spacing w:val="-2"/>
        </w:rPr>
        <w:t>k</w:t>
      </w:r>
      <w:r w:rsidRPr="0003477B">
        <w:rPr>
          <w:rFonts w:ascii="Calibri" w:eastAsia="Calibri" w:hAnsi="Calibri" w:cs="Calibri"/>
          <w:spacing w:val="1"/>
        </w:rPr>
        <w:t>e</w:t>
      </w:r>
      <w:r w:rsidRPr="0003477B">
        <w:rPr>
          <w:rFonts w:ascii="Calibri" w:eastAsia="Calibri" w:hAnsi="Calibri" w:cs="Calibri"/>
        </w:rPr>
        <w:t>”</w:t>
      </w:r>
      <w:r w:rsidRPr="0003477B">
        <w:rPr>
          <w:rFonts w:ascii="Calibri" w:eastAsia="Calibri" w:hAnsi="Calibri" w:cs="Calibri"/>
          <w:spacing w:val="-1"/>
        </w:rPr>
        <w:t>. Poultry houses have an extremely low human occupancy rate</w:t>
      </w:r>
      <w:r w:rsidR="0003477B" w:rsidRPr="0003477B">
        <w:rPr>
          <w:rFonts w:ascii="Calibri" w:eastAsia="Calibri" w:hAnsi="Calibri" w:cs="Calibri"/>
          <w:spacing w:val="-1"/>
        </w:rPr>
        <w:t xml:space="preserve"> – the ACMF estimates</w:t>
      </w:r>
      <w:r w:rsidR="0003477B" w:rsidRPr="0003477B">
        <w:rPr>
          <w:rFonts w:eastAsia="Calibri" w:cs="Calibri"/>
          <w:spacing w:val="-1"/>
        </w:rPr>
        <w:t xml:space="preserve"> </w:t>
      </w:r>
      <w:r w:rsidR="0003477B" w:rsidRPr="0003477B">
        <w:t xml:space="preserve">total occupancy of 1,092 person hours which is less than 3 person hours per week (from </w:t>
      </w:r>
      <w:r w:rsidR="0003477B" w:rsidRPr="002E3193">
        <w:t xml:space="preserve">calculations made and presented to the review of the 2016 Australian Building Code). </w:t>
      </w:r>
      <w:r w:rsidR="002A7123" w:rsidRPr="00A66920">
        <w:t xml:space="preserve">For </w:t>
      </w:r>
      <w:r w:rsidR="005471FD" w:rsidRPr="00A66920">
        <w:t>poultry sheds</w:t>
      </w:r>
      <w:r w:rsidR="002A7123" w:rsidRPr="00A66920">
        <w:t xml:space="preserve"> to be equated to a factory or warehouse where human occupancy rates would be </w:t>
      </w:r>
      <w:r w:rsidR="005471FD" w:rsidRPr="00A66920">
        <w:t>expected to be significantly higher</w:t>
      </w:r>
      <w:r w:rsidR="002A7123" w:rsidRPr="00A66920">
        <w:t xml:space="preserve"> is in the ACMF’s opinion unreasonable</w:t>
      </w:r>
      <w:r w:rsidR="005471FD" w:rsidRPr="00A66920">
        <w:t xml:space="preserve">. </w:t>
      </w:r>
    </w:p>
    <w:p w14:paraId="03732051" w14:textId="77777777" w:rsidR="005471FD" w:rsidRPr="00A66920" w:rsidRDefault="005471FD" w:rsidP="005471FD">
      <w:pPr>
        <w:spacing w:after="0" w:line="240" w:lineRule="auto"/>
        <w:rPr>
          <w:rFonts w:ascii="Calibri" w:eastAsia="Calibri" w:hAnsi="Calibri" w:cs="Calibri"/>
          <w:spacing w:val="1"/>
        </w:rPr>
      </w:pPr>
    </w:p>
    <w:p w14:paraId="72AB69A3" w14:textId="77777777" w:rsidR="002A7123" w:rsidRDefault="005471FD" w:rsidP="005471FD">
      <w:pPr>
        <w:spacing w:after="0" w:line="240" w:lineRule="auto"/>
      </w:pPr>
      <w:r w:rsidRPr="00A66920">
        <w:rPr>
          <w:rFonts w:ascii="Calibri" w:eastAsia="Calibri" w:hAnsi="Calibri" w:cs="Calibri"/>
          <w:spacing w:val="1"/>
        </w:rPr>
        <w:t>The current classification means that</w:t>
      </w:r>
      <w:r w:rsidRPr="00A66920">
        <w:t xml:space="preserve"> new poultry sheds are required to comply with a range of costly infrastructure additions that have no or negligible impact on the safety of the operation.</w:t>
      </w:r>
      <w:r>
        <w:t xml:space="preserve"> </w:t>
      </w:r>
    </w:p>
    <w:p w14:paraId="3500847B" w14:textId="77777777" w:rsidR="005471FD" w:rsidRDefault="005471FD" w:rsidP="005471FD">
      <w:pPr>
        <w:spacing w:after="0" w:line="240" w:lineRule="auto"/>
      </w:pPr>
    </w:p>
    <w:p w14:paraId="6FE73CAB" w14:textId="5F371ACC" w:rsidR="00A830BC" w:rsidRPr="00DC2CD5" w:rsidRDefault="0003477B" w:rsidP="005471FD">
      <w:pPr>
        <w:spacing w:after="0" w:line="240" w:lineRule="auto"/>
      </w:pPr>
      <w:r w:rsidRPr="002E3193">
        <w:t xml:space="preserve">The most contentious issue in the 2016 Code is the requirement for water storage and/or hydrants for fire brigades. </w:t>
      </w:r>
      <w:r w:rsidR="00DE0A0C" w:rsidRPr="002E3193">
        <w:t>The types</w:t>
      </w:r>
      <w:r w:rsidR="005471FD">
        <w:t xml:space="preserve"> of fire</w:t>
      </w:r>
      <w:r w:rsidR="00DE0A0C" w:rsidRPr="002E3193">
        <w:t xml:space="preserve"> that may occur on poultry farms</w:t>
      </w:r>
      <w:r w:rsidR="005471FD">
        <w:t xml:space="preserve"> </w:t>
      </w:r>
      <w:r w:rsidR="00667EB2">
        <w:t>tend to fall into two categories - one</w:t>
      </w:r>
      <w:r w:rsidR="005471FD">
        <w:t xml:space="preserve"> that</w:t>
      </w:r>
      <w:r w:rsidR="00DE0A0C" w:rsidRPr="002E3193">
        <w:t xml:space="preserve"> can by extinguished by the farmer immediately and very rapidly (normal farm infrastructure would include a water supply to each shed which could be used by the farm staff to contain any spread of a fire) </w:t>
      </w:r>
      <w:r w:rsidR="00DE0A0C" w:rsidRPr="002E3193">
        <w:rPr>
          <w:b/>
        </w:rPr>
        <w:t>or</w:t>
      </w:r>
      <w:r w:rsidR="00DE0A0C" w:rsidRPr="002E3193">
        <w:t xml:space="preserve"> </w:t>
      </w:r>
      <w:r w:rsidR="00667EB2">
        <w:t xml:space="preserve">one in which </w:t>
      </w:r>
      <w:r w:rsidR="00DE0A0C" w:rsidRPr="002E3193">
        <w:t>the affected shed is</w:t>
      </w:r>
      <w:r w:rsidRPr="002E3193">
        <w:t xml:space="preserve"> totally engaged and on the point of or have collapsed within 10 minutes of ignition</w:t>
      </w:r>
      <w:r w:rsidR="00DE0A0C" w:rsidRPr="002E3193">
        <w:t xml:space="preserve">. </w:t>
      </w:r>
      <w:r w:rsidR="00667EB2">
        <w:t>In the latter case, f</w:t>
      </w:r>
      <w:r w:rsidRPr="002E3193">
        <w:t xml:space="preserve">ire brigade response time would need to be less than 10 minutes for </w:t>
      </w:r>
      <w:r w:rsidR="00667EB2">
        <w:t>intervention to have any impact, and t</w:t>
      </w:r>
      <w:r w:rsidRPr="002E3193">
        <w:t xml:space="preserve">here is </w:t>
      </w:r>
      <w:r w:rsidR="00667EB2">
        <w:t xml:space="preserve">therefore </w:t>
      </w:r>
      <w:r w:rsidRPr="002E3193">
        <w:t>little value in having storage tanks and</w:t>
      </w:r>
      <w:r w:rsidR="00DE0A0C" w:rsidRPr="002E3193">
        <w:t xml:space="preserve"> hydrants for use by fire crews, and the requirement for these b</w:t>
      </w:r>
      <w:r w:rsidRPr="002E3193">
        <w:t>ecomes an unnecessary cost and complication</w:t>
      </w:r>
      <w:r w:rsidR="00DE0A0C" w:rsidRPr="002E3193">
        <w:t>.</w:t>
      </w:r>
      <w:r w:rsidRPr="002E3193">
        <w:t xml:space="preserve"> Typically a new poultry fa</w:t>
      </w:r>
      <w:r w:rsidR="00667EB2">
        <w:t xml:space="preserve">rm could contain 8 -10 sheds (each approximately </w:t>
      </w:r>
      <w:r w:rsidRPr="002E3193">
        <w:t>18m x 150m</w:t>
      </w:r>
      <w:r w:rsidR="00667EB2">
        <w:t xml:space="preserve"> in dimension)</w:t>
      </w:r>
      <w:r w:rsidRPr="002E3193">
        <w:t xml:space="preserve">, which could require </w:t>
      </w:r>
      <w:r w:rsidR="00B00FED">
        <w:t>a number of</w:t>
      </w:r>
      <w:r w:rsidR="00B00FED" w:rsidRPr="002E3193">
        <w:t xml:space="preserve"> </w:t>
      </w:r>
      <w:r w:rsidRPr="002E3193">
        <w:t xml:space="preserve">tanks and considerable pipe work to supply hydrants or multiple tank sites with outlets given the distances </w:t>
      </w:r>
      <w:r w:rsidR="00DE0A0C" w:rsidRPr="002E3193">
        <w:t>required by the Code</w:t>
      </w:r>
      <w:r w:rsidRPr="002E3193">
        <w:t xml:space="preserve">. </w:t>
      </w:r>
      <w:r w:rsidR="00DE0A0C" w:rsidRPr="002E3193">
        <w:t xml:space="preserve">The cost of complying with these requirements is substantial. </w:t>
      </w:r>
      <w:r w:rsidR="00667EB2">
        <w:t>For</w:t>
      </w:r>
      <w:r w:rsidR="00DE0A0C" w:rsidRPr="002E3193">
        <w:t xml:space="preserve"> exam</w:t>
      </w:r>
      <w:r w:rsidR="00E77113">
        <w:t xml:space="preserve">ple, one farm in Victoria </w:t>
      </w:r>
      <w:r w:rsidR="00DE0A0C" w:rsidRPr="002E3193">
        <w:t xml:space="preserve">was recently forced to </w:t>
      </w:r>
      <w:r w:rsidR="002A7123" w:rsidRPr="002E3193">
        <w:t>install</w:t>
      </w:r>
      <w:r w:rsidR="002E3193" w:rsidRPr="002E3193">
        <w:t xml:space="preserve"> </w:t>
      </w:r>
      <w:r w:rsidR="002E3193" w:rsidRPr="00884074">
        <w:t xml:space="preserve">a </w:t>
      </w:r>
      <w:r w:rsidR="00DE0A0C" w:rsidRPr="002E3193">
        <w:t>ring main to com</w:t>
      </w:r>
      <w:r w:rsidR="002A7123">
        <w:t xml:space="preserve">ply with the Code </w:t>
      </w:r>
      <w:r w:rsidR="00667EB2">
        <w:t>at a cost of</w:t>
      </w:r>
      <w:r w:rsidR="002A7123">
        <w:t xml:space="preserve"> $24,500</w:t>
      </w:r>
      <w:r w:rsidR="00DE0A0C" w:rsidRPr="002E3193">
        <w:t xml:space="preserve"> per shed.</w:t>
      </w:r>
      <w:r w:rsidR="002E3193" w:rsidRPr="002E3193">
        <w:t xml:space="preserve"> If we assume that there are 55 </w:t>
      </w:r>
      <w:r w:rsidR="002A7123">
        <w:t xml:space="preserve">new </w:t>
      </w:r>
      <w:r w:rsidR="002E3193" w:rsidRPr="002E3193">
        <w:t>sheds built each year, the minimum cost to the industry nationally of complying with this particular requirement of the Building Code is $1,347,500 pa.</w:t>
      </w:r>
      <w:r w:rsidR="004C7446">
        <w:t xml:space="preserve"> The cost of complying with other requirements associated with the current classification of poultry sheds under the Building Code </w:t>
      </w:r>
      <w:r w:rsidR="00B073D7">
        <w:t>could well bring the total cost to $</w:t>
      </w:r>
      <w:r w:rsidR="004C7446">
        <w:t>50,000 per shed, or $2,750,000 across the industry nationally each year.</w:t>
      </w:r>
    </w:p>
    <w:p w14:paraId="150F7219" w14:textId="77777777" w:rsidR="00AB66CA" w:rsidRDefault="00AB66CA" w:rsidP="00F35DFD">
      <w:pPr>
        <w:autoSpaceDE w:val="0"/>
        <w:autoSpaceDN w:val="0"/>
        <w:adjustRightInd w:val="0"/>
        <w:spacing w:after="0" w:line="240" w:lineRule="auto"/>
        <w:rPr>
          <w:i/>
        </w:rPr>
      </w:pPr>
    </w:p>
    <w:p w14:paraId="0C98D3DF" w14:textId="77777777" w:rsidR="00DE7B69" w:rsidRPr="002A7123" w:rsidRDefault="00013275" w:rsidP="00F35DFD">
      <w:pPr>
        <w:autoSpaceDE w:val="0"/>
        <w:autoSpaceDN w:val="0"/>
        <w:adjustRightInd w:val="0"/>
        <w:spacing w:after="0" w:line="240" w:lineRule="auto"/>
        <w:rPr>
          <w:i/>
        </w:rPr>
      </w:pPr>
      <w:r w:rsidRPr="002A7123">
        <w:rPr>
          <w:i/>
        </w:rPr>
        <w:t>The ACMF</w:t>
      </w:r>
      <w:r w:rsidR="00DE2178" w:rsidRPr="002A7123">
        <w:rPr>
          <w:i/>
        </w:rPr>
        <w:t xml:space="preserve"> recommends that</w:t>
      </w:r>
      <w:r w:rsidR="00DE7B69" w:rsidRPr="002A7123">
        <w:rPr>
          <w:i/>
        </w:rPr>
        <w:t>:</w:t>
      </w:r>
    </w:p>
    <w:p w14:paraId="5E04BA9F" w14:textId="77777777" w:rsidR="007655DF" w:rsidRPr="002A7123" w:rsidRDefault="007655DF" w:rsidP="007655DF">
      <w:pPr>
        <w:pStyle w:val="ListParagraph"/>
        <w:numPr>
          <w:ilvl w:val="0"/>
          <w:numId w:val="19"/>
        </w:numPr>
        <w:spacing w:line="276" w:lineRule="auto"/>
        <w:ind w:right="165"/>
        <w:rPr>
          <w:i/>
        </w:rPr>
      </w:pPr>
      <w:r w:rsidRPr="002A7123">
        <w:rPr>
          <w:i/>
        </w:rPr>
        <w:t>Poultry farming regulation</w:t>
      </w:r>
      <w:r w:rsidR="00667EB2">
        <w:rPr>
          <w:i/>
        </w:rPr>
        <w:t>s regarding DA</w:t>
      </w:r>
      <w:r w:rsidRPr="002A7123">
        <w:rPr>
          <w:i/>
        </w:rPr>
        <w:t xml:space="preserve">s require rationalisation. </w:t>
      </w:r>
    </w:p>
    <w:p w14:paraId="767850D5" w14:textId="77777777" w:rsidR="00821637" w:rsidRPr="00797437" w:rsidRDefault="002E3193" w:rsidP="0048665F">
      <w:pPr>
        <w:pStyle w:val="ListParagraph"/>
        <w:numPr>
          <w:ilvl w:val="0"/>
          <w:numId w:val="19"/>
        </w:numPr>
        <w:autoSpaceDE w:val="0"/>
        <w:autoSpaceDN w:val="0"/>
        <w:adjustRightInd w:val="0"/>
        <w:spacing w:after="0" w:line="240" w:lineRule="auto"/>
        <w:rPr>
          <w:i/>
        </w:rPr>
      </w:pPr>
      <w:r w:rsidRPr="00797437">
        <w:rPr>
          <w:i/>
        </w:rPr>
        <w:t>A</w:t>
      </w:r>
      <w:r w:rsidR="00821637" w:rsidRPr="00797437">
        <w:rPr>
          <w:i/>
        </w:rPr>
        <w:t>t a state government level, there should be a common set of planning guidelines that apply to poultry farm D</w:t>
      </w:r>
      <w:r w:rsidR="003C18E8" w:rsidRPr="00797437">
        <w:rPr>
          <w:i/>
        </w:rPr>
        <w:t>A</w:t>
      </w:r>
      <w:r w:rsidR="00821637" w:rsidRPr="00797437">
        <w:rPr>
          <w:i/>
        </w:rPr>
        <w:t>s that are agreed nationally and applied consistently.</w:t>
      </w:r>
      <w:r w:rsidR="0048665F" w:rsidRPr="00797437">
        <w:rPr>
          <w:i/>
        </w:rPr>
        <w:t xml:space="preserve"> Consideration could be given to an approach whereby all DAs relating to chicken farms are assessed on a state level </w:t>
      </w:r>
      <w:r w:rsidR="00667EB2" w:rsidRPr="00797437">
        <w:rPr>
          <w:i/>
        </w:rPr>
        <w:t>by a single</w:t>
      </w:r>
      <w:r w:rsidR="0048665F" w:rsidRPr="00797437">
        <w:rPr>
          <w:i/>
        </w:rPr>
        <w:t xml:space="preserve"> panel with expertise in poultry enterprises.</w:t>
      </w:r>
    </w:p>
    <w:p w14:paraId="00C1EAE0" w14:textId="77777777" w:rsidR="003C18E8" w:rsidRPr="002A7123" w:rsidRDefault="002E3193" w:rsidP="00F35DFD">
      <w:pPr>
        <w:pStyle w:val="ListParagraph"/>
        <w:numPr>
          <w:ilvl w:val="0"/>
          <w:numId w:val="19"/>
        </w:numPr>
        <w:autoSpaceDE w:val="0"/>
        <w:autoSpaceDN w:val="0"/>
        <w:adjustRightInd w:val="0"/>
        <w:spacing w:after="0" w:line="240" w:lineRule="auto"/>
        <w:rPr>
          <w:i/>
        </w:rPr>
      </w:pPr>
      <w:r w:rsidRPr="002A7123">
        <w:rPr>
          <w:i/>
        </w:rPr>
        <w:lastRenderedPageBreak/>
        <w:t>T</w:t>
      </w:r>
      <w:r w:rsidR="003C18E8" w:rsidRPr="002A7123">
        <w:rPr>
          <w:i/>
        </w:rPr>
        <w:t>here shou</w:t>
      </w:r>
      <w:r w:rsidR="00846DA6">
        <w:rPr>
          <w:i/>
        </w:rPr>
        <w:t>ld be clearer guidance given as</w:t>
      </w:r>
      <w:r w:rsidR="00A967C5" w:rsidRPr="002A7123">
        <w:rPr>
          <w:i/>
        </w:rPr>
        <w:t xml:space="preserve"> to</w:t>
      </w:r>
      <w:r w:rsidR="003C18E8" w:rsidRPr="002A7123">
        <w:rPr>
          <w:i/>
        </w:rPr>
        <w:t xml:space="preserve"> how these guidelines are to be applied specifically in a poultry farm DA context. </w:t>
      </w:r>
    </w:p>
    <w:p w14:paraId="2A5C51A4" w14:textId="77777777" w:rsidR="002E3193" w:rsidRPr="002A7123" w:rsidRDefault="002E3193" w:rsidP="002E3193">
      <w:pPr>
        <w:pStyle w:val="ListParagraph"/>
        <w:numPr>
          <w:ilvl w:val="0"/>
          <w:numId w:val="19"/>
        </w:numPr>
        <w:autoSpaceDE w:val="0"/>
        <w:autoSpaceDN w:val="0"/>
        <w:adjustRightInd w:val="0"/>
        <w:spacing w:after="0" w:line="240" w:lineRule="auto"/>
        <w:rPr>
          <w:i/>
        </w:rPr>
      </w:pPr>
      <w:r w:rsidRPr="002A7123">
        <w:rPr>
          <w:i/>
        </w:rPr>
        <w:t>L</w:t>
      </w:r>
      <w:r w:rsidR="00821637" w:rsidRPr="002A7123">
        <w:rPr>
          <w:i/>
        </w:rPr>
        <w:t xml:space="preserve">ocal councils should </w:t>
      </w:r>
      <w:r w:rsidR="00667EB2">
        <w:rPr>
          <w:i/>
        </w:rPr>
        <w:t>not have</w:t>
      </w:r>
      <w:r w:rsidR="00821637" w:rsidRPr="002A7123">
        <w:rPr>
          <w:i/>
        </w:rPr>
        <w:t xml:space="preserve"> control over environmental approvals for poultry farms.</w:t>
      </w:r>
    </w:p>
    <w:p w14:paraId="32B4D83F" w14:textId="77777777" w:rsidR="002E3193" w:rsidRPr="002A7123" w:rsidRDefault="002E3193" w:rsidP="000775A5">
      <w:pPr>
        <w:pStyle w:val="ListParagraph"/>
        <w:numPr>
          <w:ilvl w:val="0"/>
          <w:numId w:val="19"/>
        </w:numPr>
        <w:autoSpaceDE w:val="0"/>
        <w:autoSpaceDN w:val="0"/>
        <w:adjustRightInd w:val="0"/>
        <w:spacing w:after="0" w:line="240" w:lineRule="auto"/>
        <w:ind w:left="714" w:hanging="357"/>
        <w:rPr>
          <w:i/>
        </w:rPr>
      </w:pPr>
      <w:r w:rsidRPr="002A7123">
        <w:rPr>
          <w:i/>
        </w:rPr>
        <w:t>Future reviews of the Australian Building Code must recognise low human occupancy animal production sheds in a different category of farm building than currently applies.</w:t>
      </w:r>
    </w:p>
    <w:p w14:paraId="5ED8BBCB" w14:textId="77777777" w:rsidR="00821637" w:rsidRPr="00797437" w:rsidRDefault="00821637" w:rsidP="000775A5">
      <w:pPr>
        <w:pStyle w:val="ListParagraph"/>
        <w:autoSpaceDE w:val="0"/>
        <w:autoSpaceDN w:val="0"/>
        <w:adjustRightInd w:val="0"/>
        <w:spacing w:after="120" w:line="240" w:lineRule="auto"/>
        <w:rPr>
          <w:i/>
        </w:rPr>
      </w:pPr>
    </w:p>
    <w:p w14:paraId="3BA94735" w14:textId="77777777" w:rsidR="00FD4980" w:rsidRPr="00797437" w:rsidRDefault="00FD4980" w:rsidP="00FD4980">
      <w:pPr>
        <w:autoSpaceDE w:val="0"/>
        <w:autoSpaceDN w:val="0"/>
        <w:adjustRightInd w:val="0"/>
        <w:spacing w:after="0" w:line="240" w:lineRule="auto"/>
        <w:rPr>
          <w:b/>
        </w:rPr>
      </w:pPr>
      <w:r w:rsidRPr="00797437">
        <w:rPr>
          <w:b/>
        </w:rPr>
        <w:t>Land Use Planning</w:t>
      </w:r>
    </w:p>
    <w:p w14:paraId="681D7FFD" w14:textId="77777777" w:rsidR="003E04F9" w:rsidRPr="00797437" w:rsidRDefault="003E04F9" w:rsidP="003E04F9">
      <w:pPr>
        <w:spacing w:after="0" w:line="240" w:lineRule="auto"/>
      </w:pPr>
    </w:p>
    <w:p w14:paraId="4EC3EE8B" w14:textId="77777777" w:rsidR="003E04F9" w:rsidRPr="00797437" w:rsidRDefault="000B399B" w:rsidP="003E04F9">
      <w:pPr>
        <w:spacing w:after="0" w:line="240" w:lineRule="auto"/>
      </w:pPr>
      <w:r w:rsidRPr="00797437">
        <w:t>L</w:t>
      </w:r>
      <w:r w:rsidRPr="00797437">
        <w:rPr>
          <w:rFonts w:eastAsia="Times New Roman"/>
          <w:lang w:eastAsia="en-AU"/>
        </w:rPr>
        <w:t xml:space="preserve">ocal planning zones often </w:t>
      </w:r>
      <w:r w:rsidRPr="00797437">
        <w:rPr>
          <w:lang w:eastAsia="en-AU"/>
        </w:rPr>
        <w:t>allow</w:t>
      </w:r>
      <w:r w:rsidRPr="00797437">
        <w:rPr>
          <w:rFonts w:eastAsia="Times New Roman"/>
          <w:lang w:eastAsia="en-AU"/>
        </w:rPr>
        <w:t xml:space="preserve"> for a range of agricultural uses and structures</w:t>
      </w:r>
      <w:r w:rsidRPr="00797437">
        <w:rPr>
          <w:lang w:eastAsia="en-AU"/>
        </w:rPr>
        <w:t>, including poultry farms, under permit. However, c</w:t>
      </w:r>
      <w:r w:rsidR="004725B0" w:rsidRPr="00797437">
        <w:rPr>
          <w:rFonts w:eastAsia="Times New Roman"/>
          <w:lang w:eastAsia="en-AU"/>
        </w:rPr>
        <w:t xml:space="preserve">ompeting non-agricultural uses </w:t>
      </w:r>
      <w:r w:rsidRPr="00797437">
        <w:rPr>
          <w:lang w:eastAsia="en-AU"/>
        </w:rPr>
        <w:t xml:space="preserve">(such as for primarily residential or lifestyle purposes) </w:t>
      </w:r>
      <w:r w:rsidR="004725B0" w:rsidRPr="00797437">
        <w:rPr>
          <w:rFonts w:eastAsia="Times New Roman"/>
          <w:lang w:eastAsia="en-AU"/>
        </w:rPr>
        <w:t xml:space="preserve">in </w:t>
      </w:r>
      <w:r w:rsidRPr="00797437">
        <w:rPr>
          <w:lang w:eastAsia="en-AU"/>
        </w:rPr>
        <w:t xml:space="preserve">designated farming zones </w:t>
      </w:r>
      <w:r w:rsidR="004725B0" w:rsidRPr="00797437">
        <w:rPr>
          <w:rFonts w:eastAsia="Times New Roman"/>
          <w:lang w:eastAsia="en-AU"/>
        </w:rPr>
        <w:t xml:space="preserve">have third party notice and review rights, </w:t>
      </w:r>
      <w:r w:rsidRPr="00797437">
        <w:rPr>
          <w:lang w:eastAsia="en-AU"/>
        </w:rPr>
        <w:t>and this often leads to conflict and additional cost burdens on farming businesses in meeting the</w:t>
      </w:r>
      <w:r w:rsidR="008E2E51" w:rsidRPr="00797437">
        <w:rPr>
          <w:lang w:eastAsia="en-AU"/>
        </w:rPr>
        <w:t xml:space="preserve">se demands, </w:t>
      </w:r>
      <w:r w:rsidRPr="00797437">
        <w:rPr>
          <w:lang w:eastAsia="en-AU"/>
        </w:rPr>
        <w:t xml:space="preserve">both when seeking </w:t>
      </w:r>
      <w:r w:rsidR="003E04F9" w:rsidRPr="00797437">
        <w:rPr>
          <w:lang w:eastAsia="en-AU"/>
        </w:rPr>
        <w:t>permission</w:t>
      </w:r>
      <w:r w:rsidRPr="00797437">
        <w:rPr>
          <w:lang w:eastAsia="en-AU"/>
        </w:rPr>
        <w:t xml:space="preserve"> to build or expand a poultry farm, </w:t>
      </w:r>
      <w:r w:rsidR="008E2E51" w:rsidRPr="00797437">
        <w:rPr>
          <w:lang w:eastAsia="en-AU"/>
        </w:rPr>
        <w:t>or in response to complaints against existing farm businesses</w:t>
      </w:r>
      <w:r w:rsidRPr="00797437">
        <w:rPr>
          <w:lang w:eastAsia="en-AU"/>
        </w:rPr>
        <w:t xml:space="preserve">. </w:t>
      </w:r>
      <w:r w:rsidR="003E04F9" w:rsidRPr="00797437">
        <w:t xml:space="preserve">Lack of consideration of agriculture by </w:t>
      </w:r>
      <w:r w:rsidR="00037158" w:rsidRPr="00797437">
        <w:t xml:space="preserve">government </w:t>
      </w:r>
      <w:r w:rsidR="003E04F9" w:rsidRPr="00797437">
        <w:t>planners sets up conflicts between new residential or lifestyle neighbours with existing chicken farming businesses without adequate consideration of the potential flow on effects in terms of the viability of the industry.</w:t>
      </w:r>
    </w:p>
    <w:p w14:paraId="4DA317F9" w14:textId="77777777" w:rsidR="006E74DB" w:rsidRPr="00797437" w:rsidRDefault="006E74DB" w:rsidP="006E74DB">
      <w:pPr>
        <w:spacing w:after="0" w:line="240" w:lineRule="auto"/>
      </w:pPr>
    </w:p>
    <w:p w14:paraId="04DB7E42" w14:textId="040CB60C" w:rsidR="00037158" w:rsidRPr="00797437" w:rsidRDefault="006E74DB" w:rsidP="003E04F9">
      <w:pPr>
        <w:spacing w:after="0" w:line="240" w:lineRule="auto"/>
        <w:rPr>
          <w:lang w:val="en-US"/>
        </w:rPr>
      </w:pPr>
      <w:r w:rsidRPr="00797437">
        <w:t xml:space="preserve">Urban and lifestyle block encroachment onto traditional (or zoned) rural areas creates significant problems for the chicken meat industry, which to remain viable needs to operate in ‘clusters’ of a sufficient number of growing farms supplying to a processing plant </w:t>
      </w:r>
      <w:r w:rsidR="00037158" w:rsidRPr="00797437">
        <w:t xml:space="preserve">that is </w:t>
      </w:r>
      <w:r w:rsidRPr="00797437">
        <w:t xml:space="preserve">within a reasonable transport distance of the plant. </w:t>
      </w:r>
      <w:r w:rsidR="00037158" w:rsidRPr="00797437">
        <w:t>The latter issue of distance of farms from the processing plant is primarily driven by animal welfare concerns, ensuring that birds do not need to be transported for long durations</w:t>
      </w:r>
      <w:r w:rsidR="002E149C" w:rsidRPr="00797437">
        <w:t>, but also has significant effects on operating costs</w:t>
      </w:r>
      <w:r w:rsidR="00037158" w:rsidRPr="00797437">
        <w:t xml:space="preserve">. </w:t>
      </w:r>
      <w:r w:rsidR="00FD40FF" w:rsidRPr="00797437">
        <w:t xml:space="preserve">For many chicken companies, </w:t>
      </w:r>
      <w:r w:rsidR="002E149C" w:rsidRPr="00797437">
        <w:t>the difficulties in</w:t>
      </w:r>
      <w:r w:rsidR="00FD40FF" w:rsidRPr="00797437">
        <w:t xml:space="preserve"> getting approval to expand farming operations in their traditional farming are</w:t>
      </w:r>
      <w:r w:rsidR="002E149C" w:rsidRPr="00797437">
        <w:t>as, primarily due to land planning constraints</w:t>
      </w:r>
      <w:r w:rsidR="00FD40FF" w:rsidRPr="00797437">
        <w:t xml:space="preserve">, mean that their live bird </w:t>
      </w:r>
      <w:r w:rsidR="00FD40FF" w:rsidRPr="00405D67">
        <w:rPr>
          <w:lang w:val="en-US"/>
        </w:rPr>
        <w:t xml:space="preserve">transport distances are increasing. This is particularly the case for processors which have their processing plants close to markets, as farms are having to be located in increasingly more isolated areas, increased distances from plants. </w:t>
      </w:r>
      <w:r w:rsidR="002E149C" w:rsidRPr="00405D67">
        <w:rPr>
          <w:lang w:val="en-US"/>
        </w:rPr>
        <w:t>For example, Sydney-based process</w:t>
      </w:r>
      <w:r w:rsidR="00405D67">
        <w:rPr>
          <w:lang w:val="en-US"/>
        </w:rPr>
        <w:t>ing companies</w:t>
      </w:r>
      <w:r w:rsidR="002E149C" w:rsidRPr="00405D67">
        <w:rPr>
          <w:lang w:val="en-US"/>
        </w:rPr>
        <w:t xml:space="preserve"> are now having to source from farms in Goulburn and Cessnock – 2.5 hour transports from farm to plant. </w:t>
      </w:r>
      <w:r w:rsidR="00FD40FF" w:rsidRPr="00405D67">
        <w:rPr>
          <w:lang w:val="en-US"/>
        </w:rPr>
        <w:t xml:space="preserve">As a result, </w:t>
      </w:r>
      <w:r w:rsidR="002E149C" w:rsidRPr="00405D67">
        <w:rPr>
          <w:lang w:val="en-US"/>
        </w:rPr>
        <w:t xml:space="preserve">live bird </w:t>
      </w:r>
      <w:r w:rsidR="00FD40FF" w:rsidRPr="00405D67">
        <w:rPr>
          <w:lang w:val="en-US"/>
        </w:rPr>
        <w:t xml:space="preserve">transport costs are increasing – one company estimates that its live haulage costs are at least 3c/kg of bird higher than its competitors which have processing plants located in country areas, and that the </w:t>
      </w:r>
      <w:r w:rsidR="002E149C" w:rsidRPr="00405D67">
        <w:rPr>
          <w:lang w:val="en-US"/>
        </w:rPr>
        <w:t>total cost of this to their operation exceeds</w:t>
      </w:r>
      <w:r w:rsidR="00FD40FF" w:rsidRPr="00405D67">
        <w:rPr>
          <w:lang w:val="en-US"/>
        </w:rPr>
        <w:t xml:space="preserve"> $2m per annum. </w:t>
      </w:r>
    </w:p>
    <w:p w14:paraId="7387526F" w14:textId="77777777" w:rsidR="00037158" w:rsidRPr="004F1D8B" w:rsidRDefault="00037158" w:rsidP="003E04F9">
      <w:pPr>
        <w:spacing w:after="0" w:line="240" w:lineRule="auto"/>
        <w:rPr>
          <w:color w:val="FF0000"/>
        </w:rPr>
      </w:pPr>
    </w:p>
    <w:p w14:paraId="29726FD3" w14:textId="7FB32280" w:rsidR="006E74DB" w:rsidRPr="00797437" w:rsidRDefault="006E74DB" w:rsidP="003E04F9">
      <w:pPr>
        <w:spacing w:after="0" w:line="240" w:lineRule="auto"/>
      </w:pPr>
      <w:r w:rsidRPr="00797437">
        <w:t xml:space="preserve">The chicken industry is perhaps more </w:t>
      </w:r>
      <w:r w:rsidR="00756001" w:rsidRPr="00797437">
        <w:t xml:space="preserve">prone to being </w:t>
      </w:r>
      <w:r w:rsidRPr="00797437">
        <w:t xml:space="preserve">impacted by </w:t>
      </w:r>
      <w:r w:rsidR="00405D67">
        <w:t>the encroachment</w:t>
      </w:r>
      <w:r w:rsidRPr="00797437">
        <w:t xml:space="preserve"> of urban and non-agricultural use</w:t>
      </w:r>
      <w:r w:rsidR="00405D67">
        <w:t>s</w:t>
      </w:r>
      <w:r w:rsidRPr="00797437">
        <w:t xml:space="preserve"> on rural areas than most other rural industries because</w:t>
      </w:r>
      <w:r w:rsidR="00756001" w:rsidRPr="00797437">
        <w:t>, ironically, one of the ‘advantages’</w:t>
      </w:r>
      <w:r w:rsidRPr="00797437">
        <w:t xml:space="preserve"> of the chicken industry is that chicken farms do not require large tracts of prime agricultural land to establish on, as is the case for many agricultural pursuits, and can operate on otherwise marginal land that is either unsuitable, or not ideal for, other agricultural purposes. These are often the areas </w:t>
      </w:r>
      <w:r w:rsidR="00B715EA" w:rsidRPr="00797437">
        <w:t xml:space="preserve">also </w:t>
      </w:r>
      <w:r w:rsidRPr="00797437">
        <w:t>favoured for residential development.</w:t>
      </w:r>
    </w:p>
    <w:p w14:paraId="2638C31A" w14:textId="77777777" w:rsidR="001F1F3F" w:rsidRPr="00797437" w:rsidRDefault="001F1F3F" w:rsidP="003E04F9">
      <w:pPr>
        <w:spacing w:after="0" w:line="240" w:lineRule="auto"/>
      </w:pPr>
    </w:p>
    <w:p w14:paraId="6AA180ED" w14:textId="77777777" w:rsidR="001F1F3F" w:rsidRPr="00797437" w:rsidRDefault="001F1F3F" w:rsidP="003E04F9">
      <w:pPr>
        <w:spacing w:after="0" w:line="240" w:lineRule="auto"/>
        <w:rPr>
          <w:b/>
        </w:rPr>
      </w:pPr>
      <w:r w:rsidRPr="00797437">
        <w:rPr>
          <w:b/>
        </w:rPr>
        <w:t xml:space="preserve">The ACMF is concerned that there seems </w:t>
      </w:r>
      <w:r w:rsidR="0074459D" w:rsidRPr="00797437">
        <w:rPr>
          <w:b/>
        </w:rPr>
        <w:t xml:space="preserve">to be </w:t>
      </w:r>
      <w:r w:rsidRPr="00797437">
        <w:rPr>
          <w:b/>
        </w:rPr>
        <w:t xml:space="preserve">little consideration given by </w:t>
      </w:r>
      <w:r w:rsidR="00D17E71" w:rsidRPr="00797437">
        <w:rPr>
          <w:b/>
        </w:rPr>
        <w:t xml:space="preserve">local </w:t>
      </w:r>
      <w:r w:rsidRPr="00797437">
        <w:rPr>
          <w:b/>
        </w:rPr>
        <w:t xml:space="preserve">land planners to the rights of existing farmers to conduct their business without additional restrictions being imposed because councils have allowed residential dwellings to be built, or subdivisions of land conducive to lifestyle blocks to occur, too close </w:t>
      </w:r>
      <w:r w:rsidR="006E74DB" w:rsidRPr="00797437">
        <w:rPr>
          <w:b/>
        </w:rPr>
        <w:t xml:space="preserve">to </w:t>
      </w:r>
      <w:r w:rsidRPr="00797437">
        <w:rPr>
          <w:b/>
        </w:rPr>
        <w:t>existing farm</w:t>
      </w:r>
      <w:r w:rsidR="006E74DB" w:rsidRPr="00797437">
        <w:rPr>
          <w:b/>
        </w:rPr>
        <w:t>s</w:t>
      </w:r>
      <w:r w:rsidRPr="00797437">
        <w:rPr>
          <w:b/>
        </w:rPr>
        <w:t>.</w:t>
      </w:r>
    </w:p>
    <w:p w14:paraId="50DC050C" w14:textId="77777777" w:rsidR="001F1F3F" w:rsidRPr="00797437" w:rsidRDefault="001F1F3F" w:rsidP="003E04F9">
      <w:pPr>
        <w:spacing w:after="0" w:line="240" w:lineRule="auto"/>
      </w:pPr>
    </w:p>
    <w:p w14:paraId="23BA8E5A" w14:textId="77777777" w:rsidR="002A7123" w:rsidRPr="00797437" w:rsidRDefault="001F1F3F" w:rsidP="00D71E33">
      <w:pPr>
        <w:spacing w:after="0" w:line="240" w:lineRule="auto"/>
      </w:pPr>
      <w:r w:rsidRPr="00797437">
        <w:t>Rather than new residential or other non-agricultural users dictating what an existing farm can do in an area zoned for rural use, the expectation should be that if you buy into these areas, they are for genuine ag</w:t>
      </w:r>
      <w:r w:rsidR="006E74DB" w:rsidRPr="00797437">
        <w:t xml:space="preserve">ri-business, and there should be reduced opportunity for </w:t>
      </w:r>
      <w:r w:rsidR="00EA0A7F" w:rsidRPr="00797437">
        <w:t xml:space="preserve">complaint against established </w:t>
      </w:r>
      <w:r w:rsidR="002A7123" w:rsidRPr="00797437">
        <w:t xml:space="preserve">and reasonable </w:t>
      </w:r>
      <w:r w:rsidR="00EA0A7F" w:rsidRPr="00797437">
        <w:t>industry practice. The ACMF accepts the right of neighbours to complain. However, we are</w:t>
      </w:r>
      <w:r w:rsidR="002A7123" w:rsidRPr="00797437">
        <w:t xml:space="preserve"> concerned that </w:t>
      </w:r>
      <w:r w:rsidR="00EA0A7F" w:rsidRPr="00797437">
        <w:t>often there is over-emphasis given to the rights of the complainant as compared to the farmer and tha</w:t>
      </w:r>
      <w:r w:rsidR="009E7891" w:rsidRPr="00797437">
        <w:t>t there are</w:t>
      </w:r>
      <w:r w:rsidR="00EA0A7F" w:rsidRPr="00797437">
        <w:t xml:space="preserve"> in</w:t>
      </w:r>
      <w:r w:rsidR="009E7891" w:rsidRPr="00797437">
        <w:t xml:space="preserve">adequate mechanisms to identify and deter </w:t>
      </w:r>
      <w:r w:rsidR="00EA0A7F" w:rsidRPr="00797437">
        <w:t>vexatious</w:t>
      </w:r>
      <w:r w:rsidR="009E7891" w:rsidRPr="00797437">
        <w:t xml:space="preserve"> complainants</w:t>
      </w:r>
      <w:r w:rsidR="002A7123" w:rsidRPr="00797437">
        <w:t xml:space="preserve"> (or complainants with ulterior motives)</w:t>
      </w:r>
      <w:r w:rsidR="00EA0A7F" w:rsidRPr="00797437">
        <w:t xml:space="preserve">. </w:t>
      </w:r>
    </w:p>
    <w:p w14:paraId="672EE860" w14:textId="77777777" w:rsidR="00D71E33" w:rsidRDefault="00D71E33" w:rsidP="00D71E33">
      <w:pPr>
        <w:autoSpaceDE w:val="0"/>
        <w:autoSpaceDN w:val="0"/>
        <w:adjustRightInd w:val="0"/>
        <w:spacing w:after="0" w:line="240" w:lineRule="auto"/>
        <w:rPr>
          <w:i/>
        </w:rPr>
      </w:pPr>
    </w:p>
    <w:p w14:paraId="46F3E93D" w14:textId="77777777" w:rsidR="002A7123" w:rsidRPr="00797437" w:rsidRDefault="002A7123" w:rsidP="00D71E33">
      <w:pPr>
        <w:autoSpaceDE w:val="0"/>
        <w:autoSpaceDN w:val="0"/>
        <w:adjustRightInd w:val="0"/>
        <w:spacing w:after="0" w:line="240" w:lineRule="auto"/>
        <w:rPr>
          <w:i/>
        </w:rPr>
      </w:pPr>
      <w:r w:rsidRPr="00797437">
        <w:rPr>
          <w:i/>
        </w:rPr>
        <w:t>The ACMF recommends that:</w:t>
      </w:r>
    </w:p>
    <w:p w14:paraId="16479B22" w14:textId="77777777" w:rsidR="000A6B1F" w:rsidRPr="00797437" w:rsidRDefault="000A6B1F" w:rsidP="000A6B1F">
      <w:pPr>
        <w:pStyle w:val="ListParagraph"/>
        <w:numPr>
          <w:ilvl w:val="0"/>
          <w:numId w:val="20"/>
        </w:numPr>
        <w:spacing w:line="276" w:lineRule="auto"/>
        <w:ind w:right="165"/>
        <w:rPr>
          <w:rFonts w:ascii="Calibri" w:eastAsia="Calibri" w:hAnsi="Calibri" w:cs="Calibri"/>
          <w:i/>
        </w:rPr>
      </w:pPr>
      <w:r w:rsidRPr="00797437">
        <w:rPr>
          <w:i/>
        </w:rPr>
        <w:lastRenderedPageBreak/>
        <w:t>Provision in planning regulations should be made for reverse amenity, so that subsequent developments in areas surrounding existing intensive animal farms do not bring the ‘nuisance’ to an existing farm. For example, consideration should be given to an approach which requires the same separation distances to apply to residential dwellings from existing poultry farms as apply to new poultry farms from existing residences.</w:t>
      </w:r>
    </w:p>
    <w:p w14:paraId="54173640" w14:textId="77777777" w:rsidR="000A6B1F" w:rsidRPr="00797437" w:rsidRDefault="000A6B1F" w:rsidP="000A6B1F">
      <w:pPr>
        <w:pStyle w:val="ListParagraph"/>
        <w:numPr>
          <w:ilvl w:val="0"/>
          <w:numId w:val="20"/>
        </w:numPr>
        <w:spacing w:line="276" w:lineRule="auto"/>
        <w:ind w:right="165"/>
        <w:rPr>
          <w:rFonts w:eastAsia="Calibri" w:cs="Calibri"/>
          <w:i/>
        </w:rPr>
      </w:pPr>
      <w:r w:rsidRPr="00797437">
        <w:rPr>
          <w:i/>
        </w:rPr>
        <w:t xml:space="preserve">In land zoned for rural development, agribusinesses should be allowed to operate, without excessive operating restrictions being placed on them by local governments as a result of concerns / complaints from other non-agricultural land users </w:t>
      </w:r>
      <w:r w:rsidR="00D17E71" w:rsidRPr="00797437">
        <w:rPr>
          <w:i/>
        </w:rPr>
        <w:t>with</w:t>
      </w:r>
      <w:r w:rsidRPr="00797437">
        <w:rPr>
          <w:i/>
        </w:rPr>
        <w:t xml:space="preserve">in the zone. </w:t>
      </w:r>
    </w:p>
    <w:p w14:paraId="1989195B" w14:textId="77777777" w:rsidR="000A6B1F" w:rsidRPr="00797437" w:rsidRDefault="000A6B1F" w:rsidP="00D71E33">
      <w:pPr>
        <w:pStyle w:val="ListParagraph"/>
        <w:numPr>
          <w:ilvl w:val="0"/>
          <w:numId w:val="20"/>
        </w:numPr>
        <w:spacing w:after="120" w:line="240" w:lineRule="auto"/>
        <w:ind w:left="714" w:hanging="357"/>
        <w:contextualSpacing w:val="0"/>
        <w:rPr>
          <w:i/>
        </w:rPr>
      </w:pPr>
      <w:r w:rsidRPr="00797437">
        <w:rPr>
          <w:i/>
        </w:rPr>
        <w:t>Planning regulations should reflect an expectation that if you buy in areas zoned for agri-businesses, then they are for genuine agri-business, and reduced opportunities exist for other landholders in the zone to complain against the agri-business, including that the onus should be on complainants to substantiate a complaint.</w:t>
      </w:r>
    </w:p>
    <w:p w14:paraId="3B9E854F" w14:textId="77777777" w:rsidR="001F1F3F" w:rsidRPr="00797437" w:rsidRDefault="001F1F3F" w:rsidP="003E04F9">
      <w:pPr>
        <w:spacing w:after="0" w:line="240" w:lineRule="auto"/>
        <w:rPr>
          <w:b/>
        </w:rPr>
      </w:pPr>
    </w:p>
    <w:p w14:paraId="4B6D0BF4" w14:textId="77777777" w:rsidR="003E04F9" w:rsidRPr="00797437" w:rsidRDefault="0074459D" w:rsidP="003E04F9">
      <w:pPr>
        <w:spacing w:after="0" w:line="240" w:lineRule="auto"/>
        <w:rPr>
          <w:b/>
        </w:rPr>
      </w:pPr>
      <w:r w:rsidRPr="00797437">
        <w:rPr>
          <w:b/>
        </w:rPr>
        <w:t>Environmental regulations</w:t>
      </w:r>
    </w:p>
    <w:p w14:paraId="31706AD4" w14:textId="77777777" w:rsidR="0074459D" w:rsidRPr="00797437" w:rsidRDefault="0074459D" w:rsidP="003E04F9">
      <w:pPr>
        <w:spacing w:after="0" w:line="240" w:lineRule="auto"/>
      </w:pPr>
    </w:p>
    <w:p w14:paraId="40BF2307" w14:textId="77777777" w:rsidR="001D33E6" w:rsidRPr="00797437" w:rsidRDefault="009F13BB" w:rsidP="009A1E89">
      <w:pPr>
        <w:spacing w:after="0" w:line="240" w:lineRule="auto"/>
        <w:rPr>
          <w:rFonts w:ascii="Calibri" w:eastAsia="Calibri" w:hAnsi="Calibri" w:cs="Calibri"/>
        </w:rPr>
      </w:pPr>
      <w:r w:rsidRPr="00797437">
        <w:rPr>
          <w:rFonts w:ascii="Calibri" w:eastAsia="Calibri" w:hAnsi="Calibri" w:cs="Calibri"/>
        </w:rPr>
        <w:t xml:space="preserve">While the chicken industry recognises and accepts the need for it to minimise environmental impacts on </w:t>
      </w:r>
      <w:r w:rsidR="00A24B3D" w:rsidRPr="00797437">
        <w:rPr>
          <w:rFonts w:ascii="Calibri" w:eastAsia="Calibri" w:hAnsi="Calibri" w:cs="Calibri"/>
        </w:rPr>
        <w:t xml:space="preserve">its neighbours, </w:t>
      </w:r>
      <w:r w:rsidRPr="00797437">
        <w:rPr>
          <w:rFonts w:ascii="Calibri" w:eastAsia="Calibri" w:hAnsi="Calibri" w:cs="Calibri"/>
        </w:rPr>
        <w:t xml:space="preserve">the community </w:t>
      </w:r>
      <w:r w:rsidR="00A24B3D" w:rsidRPr="00797437">
        <w:rPr>
          <w:rFonts w:ascii="Calibri" w:eastAsia="Calibri" w:hAnsi="Calibri" w:cs="Calibri"/>
        </w:rPr>
        <w:t xml:space="preserve">and the environment </w:t>
      </w:r>
      <w:r w:rsidRPr="00797437">
        <w:rPr>
          <w:rFonts w:ascii="Calibri" w:eastAsia="Calibri" w:hAnsi="Calibri" w:cs="Calibri"/>
        </w:rPr>
        <w:t xml:space="preserve">more broadly, environmental regulations </w:t>
      </w:r>
      <w:r w:rsidR="009A1E89" w:rsidRPr="00797437">
        <w:rPr>
          <w:rFonts w:ascii="Calibri" w:eastAsia="Calibri" w:hAnsi="Calibri" w:cs="Calibri"/>
        </w:rPr>
        <w:t xml:space="preserve">can and do </w:t>
      </w:r>
      <w:r w:rsidRPr="00797437">
        <w:rPr>
          <w:rFonts w:ascii="Calibri" w:eastAsia="Calibri" w:hAnsi="Calibri" w:cs="Calibri"/>
          <w:spacing w:val="-1"/>
        </w:rPr>
        <w:t>p</w:t>
      </w:r>
      <w:r w:rsidRPr="00797437">
        <w:rPr>
          <w:rFonts w:ascii="Calibri" w:eastAsia="Calibri" w:hAnsi="Calibri" w:cs="Calibri"/>
          <w:spacing w:val="-3"/>
        </w:rPr>
        <w:t>r</w:t>
      </w:r>
      <w:r w:rsidRPr="00797437">
        <w:rPr>
          <w:rFonts w:ascii="Calibri" w:eastAsia="Calibri" w:hAnsi="Calibri" w:cs="Calibri"/>
          <w:spacing w:val="1"/>
        </w:rPr>
        <w:t>e</w:t>
      </w:r>
      <w:r w:rsidRPr="00797437">
        <w:rPr>
          <w:rFonts w:ascii="Calibri" w:eastAsia="Calibri" w:hAnsi="Calibri" w:cs="Calibri"/>
        </w:rPr>
        <w:t>s</w:t>
      </w:r>
      <w:r w:rsidRPr="00797437">
        <w:rPr>
          <w:rFonts w:ascii="Calibri" w:eastAsia="Calibri" w:hAnsi="Calibri" w:cs="Calibri"/>
          <w:spacing w:val="-2"/>
        </w:rPr>
        <w:t>e</w:t>
      </w:r>
      <w:r w:rsidRPr="00797437">
        <w:rPr>
          <w:rFonts w:ascii="Calibri" w:eastAsia="Calibri" w:hAnsi="Calibri" w:cs="Calibri"/>
          <w:spacing w:val="-1"/>
        </w:rPr>
        <w:t>n</w:t>
      </w:r>
      <w:r w:rsidRPr="00797437">
        <w:rPr>
          <w:rFonts w:ascii="Calibri" w:eastAsia="Calibri" w:hAnsi="Calibri" w:cs="Calibri"/>
        </w:rPr>
        <w:t>t</w:t>
      </w:r>
      <w:r w:rsidRPr="00797437">
        <w:rPr>
          <w:rFonts w:ascii="Calibri" w:eastAsia="Calibri" w:hAnsi="Calibri" w:cs="Calibri"/>
          <w:spacing w:val="1"/>
        </w:rPr>
        <w:t xml:space="preserve"> </w:t>
      </w:r>
      <w:r w:rsidRPr="00797437">
        <w:rPr>
          <w:rFonts w:ascii="Calibri" w:eastAsia="Calibri" w:hAnsi="Calibri" w:cs="Calibri"/>
        </w:rPr>
        <w:t>si</w:t>
      </w:r>
      <w:r w:rsidRPr="00797437">
        <w:rPr>
          <w:rFonts w:ascii="Calibri" w:eastAsia="Calibri" w:hAnsi="Calibri" w:cs="Calibri"/>
          <w:spacing w:val="-1"/>
        </w:rPr>
        <w:t>gn</w:t>
      </w:r>
      <w:r w:rsidRPr="00797437">
        <w:rPr>
          <w:rFonts w:ascii="Calibri" w:eastAsia="Calibri" w:hAnsi="Calibri" w:cs="Calibri"/>
        </w:rPr>
        <w:t>ifica</w:t>
      </w:r>
      <w:r w:rsidRPr="00797437">
        <w:rPr>
          <w:rFonts w:ascii="Calibri" w:eastAsia="Calibri" w:hAnsi="Calibri" w:cs="Calibri"/>
          <w:spacing w:val="-1"/>
        </w:rPr>
        <w:t>n</w:t>
      </w:r>
      <w:r w:rsidRPr="00797437">
        <w:rPr>
          <w:rFonts w:ascii="Calibri" w:eastAsia="Calibri" w:hAnsi="Calibri" w:cs="Calibri"/>
        </w:rPr>
        <w:t>t</w:t>
      </w:r>
      <w:r w:rsidRPr="00797437">
        <w:rPr>
          <w:rFonts w:ascii="Calibri" w:eastAsia="Calibri" w:hAnsi="Calibri" w:cs="Calibri"/>
          <w:spacing w:val="1"/>
        </w:rPr>
        <w:t xml:space="preserve"> </w:t>
      </w:r>
      <w:r w:rsidRPr="00797437">
        <w:rPr>
          <w:rFonts w:ascii="Calibri" w:eastAsia="Calibri" w:hAnsi="Calibri" w:cs="Calibri"/>
          <w:spacing w:val="-3"/>
        </w:rPr>
        <w:t>i</w:t>
      </w:r>
      <w:r w:rsidRPr="00797437">
        <w:rPr>
          <w:rFonts w:ascii="Calibri" w:eastAsia="Calibri" w:hAnsi="Calibri" w:cs="Calibri"/>
          <w:spacing w:val="1"/>
        </w:rPr>
        <w:t>m</w:t>
      </w:r>
      <w:r w:rsidRPr="00797437">
        <w:rPr>
          <w:rFonts w:ascii="Calibri" w:eastAsia="Calibri" w:hAnsi="Calibri" w:cs="Calibri"/>
          <w:spacing w:val="-1"/>
        </w:rPr>
        <w:t>p</w:t>
      </w:r>
      <w:r w:rsidRPr="00797437">
        <w:rPr>
          <w:rFonts w:ascii="Calibri" w:eastAsia="Calibri" w:hAnsi="Calibri" w:cs="Calibri"/>
          <w:spacing w:val="1"/>
        </w:rPr>
        <w:t>e</w:t>
      </w:r>
      <w:r w:rsidRPr="00797437">
        <w:rPr>
          <w:rFonts w:ascii="Calibri" w:eastAsia="Calibri" w:hAnsi="Calibri" w:cs="Calibri"/>
          <w:spacing w:val="-1"/>
        </w:rPr>
        <w:t>d</w:t>
      </w:r>
      <w:r w:rsidRPr="00797437">
        <w:rPr>
          <w:rFonts w:ascii="Calibri" w:eastAsia="Calibri" w:hAnsi="Calibri" w:cs="Calibri"/>
        </w:rPr>
        <w:t>i</w:t>
      </w:r>
      <w:r w:rsidRPr="00797437">
        <w:rPr>
          <w:rFonts w:ascii="Calibri" w:eastAsia="Calibri" w:hAnsi="Calibri" w:cs="Calibri"/>
          <w:spacing w:val="-1"/>
        </w:rPr>
        <w:t>m</w:t>
      </w:r>
      <w:r w:rsidRPr="00797437">
        <w:rPr>
          <w:rFonts w:ascii="Calibri" w:eastAsia="Calibri" w:hAnsi="Calibri" w:cs="Calibri"/>
          <w:spacing w:val="1"/>
        </w:rPr>
        <w:t>e</w:t>
      </w:r>
      <w:r w:rsidRPr="00797437">
        <w:rPr>
          <w:rFonts w:ascii="Calibri" w:eastAsia="Calibri" w:hAnsi="Calibri" w:cs="Calibri"/>
          <w:spacing w:val="-1"/>
        </w:rPr>
        <w:t>n</w:t>
      </w:r>
      <w:r w:rsidRPr="00797437">
        <w:rPr>
          <w:rFonts w:ascii="Calibri" w:eastAsia="Calibri" w:hAnsi="Calibri" w:cs="Calibri"/>
        </w:rPr>
        <w:t>ts</w:t>
      </w:r>
      <w:r w:rsidRPr="00797437">
        <w:rPr>
          <w:rFonts w:ascii="Calibri" w:eastAsia="Calibri" w:hAnsi="Calibri" w:cs="Calibri"/>
          <w:spacing w:val="-2"/>
        </w:rPr>
        <w:t xml:space="preserve"> </w:t>
      </w:r>
      <w:r w:rsidRPr="00797437">
        <w:rPr>
          <w:rFonts w:ascii="Calibri" w:eastAsia="Calibri" w:hAnsi="Calibri" w:cs="Calibri"/>
        </w:rPr>
        <w:t>to</w:t>
      </w:r>
      <w:r w:rsidRPr="00797437">
        <w:rPr>
          <w:rFonts w:ascii="Calibri" w:eastAsia="Calibri" w:hAnsi="Calibri" w:cs="Calibri"/>
          <w:spacing w:val="2"/>
        </w:rPr>
        <w:t xml:space="preserve"> </w:t>
      </w:r>
      <w:r w:rsidRPr="00797437">
        <w:rPr>
          <w:rFonts w:ascii="Calibri" w:eastAsia="Calibri" w:hAnsi="Calibri" w:cs="Calibri"/>
          <w:spacing w:val="-2"/>
        </w:rPr>
        <w:t>c</w:t>
      </w:r>
      <w:r w:rsidRPr="00797437">
        <w:rPr>
          <w:rFonts w:ascii="Calibri" w:eastAsia="Calibri" w:hAnsi="Calibri" w:cs="Calibri"/>
          <w:spacing w:val="1"/>
        </w:rPr>
        <w:t>o</w:t>
      </w:r>
      <w:r w:rsidRPr="00797437">
        <w:rPr>
          <w:rFonts w:ascii="Calibri" w:eastAsia="Calibri" w:hAnsi="Calibri" w:cs="Calibri"/>
          <w:spacing w:val="-1"/>
        </w:rPr>
        <w:t>n</w:t>
      </w:r>
      <w:r w:rsidRPr="00797437">
        <w:rPr>
          <w:rFonts w:ascii="Calibri" w:eastAsia="Calibri" w:hAnsi="Calibri" w:cs="Calibri"/>
        </w:rPr>
        <w:t>ti</w:t>
      </w:r>
      <w:r w:rsidRPr="00797437">
        <w:rPr>
          <w:rFonts w:ascii="Calibri" w:eastAsia="Calibri" w:hAnsi="Calibri" w:cs="Calibri"/>
          <w:spacing w:val="-1"/>
        </w:rPr>
        <w:t>nu</w:t>
      </w:r>
      <w:r w:rsidRPr="00797437">
        <w:rPr>
          <w:rFonts w:ascii="Calibri" w:eastAsia="Calibri" w:hAnsi="Calibri" w:cs="Calibri"/>
        </w:rPr>
        <w:t>i</w:t>
      </w:r>
      <w:r w:rsidRPr="00797437">
        <w:rPr>
          <w:rFonts w:ascii="Calibri" w:eastAsia="Calibri" w:hAnsi="Calibri" w:cs="Calibri"/>
          <w:spacing w:val="-1"/>
        </w:rPr>
        <w:t>n</w:t>
      </w:r>
      <w:r w:rsidRPr="00797437">
        <w:rPr>
          <w:rFonts w:ascii="Calibri" w:eastAsia="Calibri" w:hAnsi="Calibri" w:cs="Calibri"/>
        </w:rPr>
        <w:t>g i</w:t>
      </w:r>
      <w:r w:rsidRPr="00797437">
        <w:rPr>
          <w:rFonts w:ascii="Calibri" w:eastAsia="Calibri" w:hAnsi="Calibri" w:cs="Calibri"/>
          <w:spacing w:val="-1"/>
        </w:rPr>
        <w:t>ndu</w:t>
      </w:r>
      <w:r w:rsidRPr="00797437">
        <w:rPr>
          <w:rFonts w:ascii="Calibri" w:eastAsia="Calibri" w:hAnsi="Calibri" w:cs="Calibri"/>
        </w:rPr>
        <w:t>stry</w:t>
      </w:r>
      <w:r w:rsidRPr="00797437">
        <w:rPr>
          <w:rFonts w:ascii="Calibri" w:eastAsia="Calibri" w:hAnsi="Calibri" w:cs="Calibri"/>
          <w:spacing w:val="-1"/>
        </w:rPr>
        <w:t xml:space="preserve"> competitiveness, productivity and </w:t>
      </w:r>
      <w:r w:rsidRPr="00797437">
        <w:rPr>
          <w:rFonts w:ascii="Calibri" w:eastAsia="Calibri" w:hAnsi="Calibri" w:cs="Calibri"/>
        </w:rPr>
        <w:t>growth</w:t>
      </w:r>
      <w:r w:rsidR="009A1E89" w:rsidRPr="00797437">
        <w:rPr>
          <w:rFonts w:ascii="Calibri" w:eastAsia="Calibri" w:hAnsi="Calibri" w:cs="Calibri"/>
        </w:rPr>
        <w:t xml:space="preserve">. </w:t>
      </w:r>
    </w:p>
    <w:p w14:paraId="7FAF9F7A" w14:textId="77777777" w:rsidR="001D33E6" w:rsidRPr="00797437" w:rsidRDefault="001D33E6" w:rsidP="009A1E89">
      <w:pPr>
        <w:spacing w:after="0" w:line="240" w:lineRule="auto"/>
        <w:rPr>
          <w:rFonts w:ascii="Calibri" w:eastAsia="Calibri" w:hAnsi="Calibri" w:cs="Calibri"/>
        </w:rPr>
      </w:pPr>
    </w:p>
    <w:p w14:paraId="0F8606A8" w14:textId="77777777" w:rsidR="009A1E89" w:rsidRPr="00797437" w:rsidRDefault="009A1E89" w:rsidP="009A1E89">
      <w:pPr>
        <w:spacing w:after="0" w:line="240" w:lineRule="auto"/>
        <w:rPr>
          <w:rFonts w:ascii="Calibri" w:eastAsia="Calibri" w:hAnsi="Calibri" w:cs="Calibri"/>
        </w:rPr>
      </w:pPr>
      <w:r w:rsidRPr="00797437">
        <w:t>Many environmental regulations and policies made at the state level profoundly impact on the efficiency and productivity of the chicken industry,</w:t>
      </w:r>
      <w:r w:rsidRPr="00797437">
        <w:rPr>
          <w:b/>
        </w:rPr>
        <w:t xml:space="preserve"> </w:t>
      </w:r>
      <w:r w:rsidRPr="00797437">
        <w:rPr>
          <w:rFonts w:ascii="Calibri" w:eastAsia="Calibri" w:hAnsi="Calibri" w:cs="Calibri"/>
        </w:rPr>
        <w:t xml:space="preserve">in that they impose operational and planning restrictions that are difficult and/or extremely costly to comply with. They sometimes also result in perverse outcomes in terms of animal welfare, biosecurity and even food safety. </w:t>
      </w:r>
    </w:p>
    <w:p w14:paraId="23BA0DE9" w14:textId="77777777" w:rsidR="009A1E89" w:rsidRPr="00797437" w:rsidRDefault="009A1E89" w:rsidP="009A1E89">
      <w:pPr>
        <w:spacing w:after="0" w:line="240" w:lineRule="auto"/>
        <w:rPr>
          <w:rFonts w:ascii="Calibri" w:eastAsia="Calibri" w:hAnsi="Calibri" w:cs="Calibri"/>
        </w:rPr>
      </w:pPr>
    </w:p>
    <w:p w14:paraId="33B463EF" w14:textId="77777777" w:rsidR="009A1E89" w:rsidRPr="00797437" w:rsidRDefault="009A1E89" w:rsidP="009A1E89">
      <w:pPr>
        <w:spacing w:after="0" w:line="240" w:lineRule="auto"/>
      </w:pPr>
      <w:r w:rsidRPr="00797437">
        <w:t xml:space="preserve">This is magnified in circumstances in which local governments are left to interpret and implement (sometimes quite inconsistently and subjectively) what are </w:t>
      </w:r>
      <w:r w:rsidR="00A24B3D" w:rsidRPr="00797437">
        <w:t>in some cases</w:t>
      </w:r>
      <w:r w:rsidRPr="00797437">
        <w:t xml:space="preserve"> fairly broad state-based regulations and guidelines. </w:t>
      </w:r>
    </w:p>
    <w:p w14:paraId="2A6A9BD2" w14:textId="77777777" w:rsidR="009A1E89" w:rsidRPr="00797437" w:rsidRDefault="009A1E89" w:rsidP="009A1E89">
      <w:pPr>
        <w:spacing w:after="0" w:line="240" w:lineRule="auto"/>
      </w:pPr>
    </w:p>
    <w:p w14:paraId="56E89284" w14:textId="77777777" w:rsidR="009A1E89" w:rsidRPr="00797437" w:rsidRDefault="009A1E89" w:rsidP="009A1E89">
      <w:pPr>
        <w:spacing w:after="0" w:line="240" w:lineRule="auto"/>
        <w:rPr>
          <w:rFonts w:ascii="Calibri" w:eastAsia="Calibri" w:hAnsi="Calibri" w:cs="Calibri"/>
        </w:rPr>
      </w:pPr>
      <w:r w:rsidRPr="00797437">
        <w:rPr>
          <w:lang w:val="en-US"/>
        </w:rPr>
        <w:t xml:space="preserve">The impact of state-based industrial noise and odour policy, in particular, has been significant. </w:t>
      </w:r>
    </w:p>
    <w:p w14:paraId="3349B9E1" w14:textId="77777777" w:rsidR="009A1E89" w:rsidRPr="00797437" w:rsidRDefault="009A1E89" w:rsidP="003E04F9">
      <w:pPr>
        <w:spacing w:after="0" w:line="240" w:lineRule="auto"/>
      </w:pPr>
    </w:p>
    <w:p w14:paraId="2E6CC41B" w14:textId="6A9B1F50" w:rsidR="000E0755" w:rsidRPr="00797437" w:rsidRDefault="00FA119A" w:rsidP="00C32DBF">
      <w:pPr>
        <w:spacing w:after="120" w:line="240" w:lineRule="auto"/>
        <w:rPr>
          <w:rFonts w:eastAsia="Times New Roman"/>
          <w:lang w:eastAsia="en-AU"/>
        </w:rPr>
      </w:pPr>
      <w:r w:rsidRPr="00797437">
        <w:rPr>
          <w:rFonts w:eastAsia="Times New Roman"/>
          <w:lang w:eastAsia="en-AU"/>
        </w:rPr>
        <w:t>Environmental policies</w:t>
      </w:r>
      <w:r w:rsidR="009F13BB" w:rsidRPr="00797437">
        <w:rPr>
          <w:rFonts w:eastAsia="Times New Roman"/>
          <w:lang w:eastAsia="en-AU"/>
        </w:rPr>
        <w:t xml:space="preserve"> </w:t>
      </w:r>
      <w:r w:rsidR="00A24B3D" w:rsidRPr="00797437">
        <w:rPr>
          <w:rFonts w:eastAsia="Times New Roman"/>
          <w:lang w:eastAsia="en-AU"/>
        </w:rPr>
        <w:t>often</w:t>
      </w:r>
      <w:r w:rsidRPr="00797437">
        <w:rPr>
          <w:rFonts w:eastAsia="Times New Roman"/>
          <w:lang w:eastAsia="en-AU"/>
        </w:rPr>
        <w:t xml:space="preserve"> lump animal agriculture in with other </w:t>
      </w:r>
      <w:r w:rsidR="003E5CC4" w:rsidRPr="00797437">
        <w:rPr>
          <w:rFonts w:eastAsia="Times New Roman"/>
          <w:lang w:eastAsia="en-AU"/>
        </w:rPr>
        <w:t>non-agricultural</w:t>
      </w:r>
      <w:r w:rsidR="00C32DBF" w:rsidRPr="00797437">
        <w:rPr>
          <w:rFonts w:eastAsia="Times New Roman"/>
          <w:lang w:eastAsia="en-AU"/>
        </w:rPr>
        <w:t>, industrial</w:t>
      </w:r>
      <w:r w:rsidR="003E5CC4" w:rsidRPr="00797437">
        <w:rPr>
          <w:rFonts w:eastAsia="Times New Roman"/>
          <w:lang w:eastAsia="en-AU"/>
        </w:rPr>
        <w:t xml:space="preserve"> pursuits</w:t>
      </w:r>
      <w:r w:rsidR="00A24B3D" w:rsidRPr="00797437">
        <w:rPr>
          <w:rFonts w:eastAsia="Times New Roman"/>
          <w:lang w:eastAsia="en-AU"/>
        </w:rPr>
        <w:t xml:space="preserve">, </w:t>
      </w:r>
      <w:r w:rsidR="00405D67" w:rsidRPr="00405D67">
        <w:rPr>
          <w:rFonts w:eastAsia="Times New Roman"/>
          <w:lang w:eastAsia="en-AU"/>
        </w:rPr>
        <w:t>with little regard for the inherent differences between these industries</w:t>
      </w:r>
      <w:r w:rsidR="00405D67" w:rsidRPr="00405D67">
        <w:rPr>
          <w:rFonts w:eastAsia="Times New Roman"/>
          <w:lang w:eastAsia="en-AU"/>
        </w:rPr>
        <w:t xml:space="preserve">, </w:t>
      </w:r>
      <w:r w:rsidR="00405D67" w:rsidRPr="00405D67">
        <w:rPr>
          <w:rFonts w:eastAsia="Times New Roman"/>
          <w:lang w:eastAsia="en-AU"/>
        </w:rPr>
        <w:t xml:space="preserve">particularly that agricultural industries </w:t>
      </w:r>
      <w:r w:rsidR="00405D67" w:rsidRPr="00405D67">
        <w:rPr>
          <w:rFonts w:cs="Tahoma"/>
        </w:rPr>
        <w:t>are dealing with biological processes.</w:t>
      </w:r>
      <w:r w:rsidR="00405D67" w:rsidRPr="00405D67">
        <w:rPr>
          <w:rFonts w:eastAsia="Times New Roman"/>
          <w:lang w:eastAsia="en-AU"/>
        </w:rPr>
        <w:t xml:space="preserve"> </w:t>
      </w:r>
      <w:r w:rsidR="00C32DBF" w:rsidRPr="00797437">
        <w:rPr>
          <w:rFonts w:cs="Tahoma"/>
        </w:rPr>
        <w:t>There are additional constraints placed on chicken farming that specifically stem from this, including biosecurity and animal welfare requirements</w:t>
      </w:r>
      <w:r w:rsidRPr="00797437">
        <w:rPr>
          <w:rFonts w:eastAsia="Times New Roman"/>
          <w:lang w:eastAsia="en-AU"/>
        </w:rPr>
        <w:t xml:space="preserve">. </w:t>
      </w:r>
    </w:p>
    <w:p w14:paraId="1DAC11B5" w14:textId="4DDF2BB9" w:rsidR="00C32DBF" w:rsidRPr="00797437" w:rsidRDefault="00C42F77" w:rsidP="00C32DBF">
      <w:pPr>
        <w:spacing w:after="120" w:line="240" w:lineRule="auto"/>
        <w:rPr>
          <w:lang w:val="en-US"/>
        </w:rPr>
      </w:pPr>
      <w:r w:rsidRPr="00797437">
        <w:rPr>
          <w:rFonts w:eastAsia="Times New Roman"/>
          <w:lang w:eastAsia="en-AU"/>
        </w:rPr>
        <w:t>To cite a specific example</w:t>
      </w:r>
      <w:r w:rsidR="000E0755" w:rsidRPr="00797437">
        <w:rPr>
          <w:rFonts w:eastAsia="Times New Roman"/>
          <w:lang w:eastAsia="en-AU"/>
        </w:rPr>
        <w:t xml:space="preserve"> of this</w:t>
      </w:r>
      <w:r w:rsidR="00C32DBF" w:rsidRPr="00797437">
        <w:rPr>
          <w:rFonts w:eastAsia="Times New Roman"/>
          <w:lang w:eastAsia="en-AU"/>
        </w:rPr>
        <w:t xml:space="preserve">, </w:t>
      </w:r>
      <w:r w:rsidR="000E0755" w:rsidRPr="00797437">
        <w:rPr>
          <w:rFonts w:eastAsia="Times New Roman"/>
          <w:lang w:eastAsia="en-AU"/>
        </w:rPr>
        <w:t xml:space="preserve">while </w:t>
      </w:r>
      <w:r w:rsidR="00C32DBF" w:rsidRPr="00797437">
        <w:rPr>
          <w:rFonts w:eastAsia="Times New Roman"/>
          <w:lang w:eastAsia="en-AU"/>
        </w:rPr>
        <w:t xml:space="preserve">a recent review of NSW industrial noise policy (the </w:t>
      </w:r>
      <w:r w:rsidR="00C32DBF" w:rsidRPr="00797437">
        <w:rPr>
          <w:i/>
        </w:rPr>
        <w:t>Draft NSW Industrial Noise Guideline)</w:t>
      </w:r>
      <w:r w:rsidR="00C32DBF" w:rsidRPr="00797437">
        <w:rPr>
          <w:rFonts w:eastAsia="Times New Roman"/>
          <w:lang w:eastAsia="en-AU"/>
        </w:rPr>
        <w:t xml:space="preserve"> </w:t>
      </w:r>
      <w:r w:rsidRPr="00797437">
        <w:rPr>
          <w:rFonts w:eastAsia="Times New Roman"/>
          <w:lang w:eastAsia="en-AU"/>
        </w:rPr>
        <w:t>does not</w:t>
      </w:r>
      <w:r w:rsidR="00C32DBF" w:rsidRPr="00797437">
        <w:rPr>
          <w:rFonts w:eastAsia="Times New Roman"/>
          <w:lang w:eastAsia="en-AU"/>
        </w:rPr>
        <w:t xml:space="preserve"> specifically </w:t>
      </w:r>
      <w:r w:rsidRPr="00797437">
        <w:rPr>
          <w:rFonts w:eastAsia="Times New Roman"/>
          <w:lang w:eastAsia="en-AU"/>
        </w:rPr>
        <w:t>mention agriculture</w:t>
      </w:r>
      <w:r w:rsidR="000E0755" w:rsidRPr="00797437">
        <w:rPr>
          <w:rFonts w:eastAsia="Times New Roman"/>
          <w:lang w:eastAsia="en-AU"/>
        </w:rPr>
        <w:t>,</w:t>
      </w:r>
      <w:r w:rsidRPr="00797437">
        <w:rPr>
          <w:rFonts w:eastAsia="Times New Roman"/>
          <w:lang w:eastAsia="en-AU"/>
        </w:rPr>
        <w:t xml:space="preserve"> it </w:t>
      </w:r>
      <w:r w:rsidRPr="00797437">
        <w:rPr>
          <w:lang w:val="en-US"/>
        </w:rPr>
        <w:t xml:space="preserve">seems that the </w:t>
      </w:r>
      <w:r w:rsidRPr="00797437">
        <w:rPr>
          <w:i/>
          <w:lang w:val="en-US"/>
        </w:rPr>
        <w:t>Draft Guideline</w:t>
      </w:r>
      <w:r w:rsidRPr="00797437">
        <w:rPr>
          <w:lang w:val="en-US"/>
        </w:rPr>
        <w:t xml:space="preserve"> will be applied to agriculture, as agricultural pursuits are not specifically excluded</w:t>
      </w:r>
      <w:r w:rsidR="000E0755" w:rsidRPr="00797437">
        <w:rPr>
          <w:lang w:val="en-US"/>
        </w:rPr>
        <w:t xml:space="preserve"> from it</w:t>
      </w:r>
      <w:r w:rsidRPr="00797437">
        <w:rPr>
          <w:lang w:val="en-US"/>
        </w:rPr>
        <w:t xml:space="preserve">. </w:t>
      </w:r>
      <w:r w:rsidRPr="00797437">
        <w:rPr>
          <w:rFonts w:cs="Arial"/>
        </w:rPr>
        <w:t xml:space="preserve">Noise generated by poultry farms and related activities would therefore be subject to the </w:t>
      </w:r>
      <w:r w:rsidRPr="00797437">
        <w:rPr>
          <w:rFonts w:cs="Arial"/>
          <w:i/>
        </w:rPr>
        <w:t>Draft Guideline</w:t>
      </w:r>
      <w:r w:rsidRPr="00797437">
        <w:rPr>
          <w:rFonts w:cs="Arial"/>
        </w:rPr>
        <w:t xml:space="preserve">, despite the fact that the </w:t>
      </w:r>
      <w:r w:rsidRPr="00797437">
        <w:rPr>
          <w:rFonts w:cs="Arial"/>
          <w:i/>
        </w:rPr>
        <w:t>Draft Guideline</w:t>
      </w:r>
      <w:r w:rsidRPr="00797437">
        <w:rPr>
          <w:rFonts w:cs="Arial"/>
        </w:rPr>
        <w:t xml:space="preserve"> seems to have been</w:t>
      </w:r>
      <w:r w:rsidR="00C32DBF" w:rsidRPr="00797437">
        <w:rPr>
          <w:lang w:val="en-US"/>
        </w:rPr>
        <w:t xml:space="preserve"> essentially designed for non-agricultural industrial pursuits</w:t>
      </w:r>
      <w:r w:rsidRPr="00797437">
        <w:rPr>
          <w:lang w:val="en-US"/>
        </w:rPr>
        <w:t xml:space="preserve"> and</w:t>
      </w:r>
      <w:r w:rsidR="00C32DBF" w:rsidRPr="00797437">
        <w:rPr>
          <w:lang w:val="en-US"/>
        </w:rPr>
        <w:t xml:space="preserve"> appears to ignore agriculture and its specific needs. </w:t>
      </w:r>
      <w:r w:rsidR="00C32DBF" w:rsidRPr="00797437">
        <w:rPr>
          <w:rFonts w:cs="Tahoma"/>
          <w:b/>
        </w:rPr>
        <w:t xml:space="preserve">The noise trigger levels set in the </w:t>
      </w:r>
      <w:r w:rsidR="00C32DBF" w:rsidRPr="00797437">
        <w:rPr>
          <w:rFonts w:cs="Tahoma"/>
          <w:b/>
          <w:i/>
        </w:rPr>
        <w:t>Draft Guideline</w:t>
      </w:r>
      <w:r w:rsidR="00C32DBF" w:rsidRPr="00797437">
        <w:rPr>
          <w:rFonts w:cs="Tahoma"/>
          <w:b/>
        </w:rPr>
        <w:t xml:space="preserve"> are unrealistic </w:t>
      </w:r>
      <w:r w:rsidRPr="00797437">
        <w:rPr>
          <w:rFonts w:cs="Tahoma"/>
          <w:b/>
        </w:rPr>
        <w:t xml:space="preserve">and unachievable </w:t>
      </w:r>
      <w:r w:rsidR="00C32DBF" w:rsidRPr="00797437">
        <w:rPr>
          <w:rFonts w:cs="Tahoma"/>
          <w:b/>
        </w:rPr>
        <w:t>for chicken farming operations</w:t>
      </w:r>
      <w:r w:rsidR="00C32DBF" w:rsidRPr="00797437">
        <w:rPr>
          <w:rFonts w:cs="Tahoma"/>
        </w:rPr>
        <w:t xml:space="preserve">, and in the absence of clear guidance as to how the noise impacts from these operations </w:t>
      </w:r>
      <w:r w:rsidRPr="00797437">
        <w:rPr>
          <w:rFonts w:cs="Tahoma"/>
        </w:rPr>
        <w:t>should be managed,</w:t>
      </w:r>
      <w:r w:rsidR="00C32DBF" w:rsidRPr="00797437">
        <w:rPr>
          <w:rFonts w:cs="Tahoma"/>
        </w:rPr>
        <w:t xml:space="preserve"> local governments </w:t>
      </w:r>
      <w:r w:rsidRPr="00797437">
        <w:rPr>
          <w:rFonts w:cs="Tahoma"/>
        </w:rPr>
        <w:t xml:space="preserve">will continue to respond </w:t>
      </w:r>
      <w:r w:rsidR="00501E0E" w:rsidRPr="00797437">
        <w:rPr>
          <w:rFonts w:cs="Tahoma"/>
        </w:rPr>
        <w:t xml:space="preserve">to </w:t>
      </w:r>
      <w:r w:rsidRPr="00797437">
        <w:rPr>
          <w:rFonts w:cs="Tahoma"/>
        </w:rPr>
        <w:t xml:space="preserve">this in a piecemeal and inappropriate manner, including through the </w:t>
      </w:r>
      <w:r w:rsidR="00C32DBF" w:rsidRPr="00797437">
        <w:rPr>
          <w:rFonts w:cs="Tahoma"/>
        </w:rPr>
        <w:t>imposition of curfews</w:t>
      </w:r>
      <w:r w:rsidRPr="00797437">
        <w:rPr>
          <w:rFonts w:cs="Tahoma"/>
        </w:rPr>
        <w:t xml:space="preserve"> on chicken harvesting operations. However, </w:t>
      </w:r>
      <w:r w:rsidR="00C32DBF" w:rsidRPr="00797437">
        <w:rPr>
          <w:rFonts w:cs="Tahoma"/>
        </w:rPr>
        <w:t xml:space="preserve">curfews are not an appropriate management tool for an industry </w:t>
      </w:r>
      <w:r w:rsidR="00C32DBF" w:rsidRPr="00797437">
        <w:rPr>
          <w:lang w:val="en-US"/>
        </w:rPr>
        <w:t>for which animal welfare is such a significant imperative.</w:t>
      </w:r>
      <w:r w:rsidR="00976FD9" w:rsidRPr="00797437">
        <w:rPr>
          <w:lang w:val="en-US"/>
        </w:rPr>
        <w:t xml:space="preserve"> To explain the impacts of this:</w:t>
      </w:r>
    </w:p>
    <w:p w14:paraId="6D3014AF" w14:textId="77777777" w:rsidR="00C312C2" w:rsidRPr="00797437" w:rsidRDefault="00976FD9" w:rsidP="00976FD9">
      <w:pPr>
        <w:pStyle w:val="ListParagraph"/>
        <w:numPr>
          <w:ilvl w:val="0"/>
          <w:numId w:val="21"/>
        </w:numPr>
        <w:spacing w:after="0" w:line="240" w:lineRule="auto"/>
        <w:rPr>
          <w:lang w:val="en-US"/>
        </w:rPr>
      </w:pPr>
      <w:r w:rsidRPr="00797437">
        <w:rPr>
          <w:lang w:val="en-US"/>
        </w:rPr>
        <w:t>In most locations, night time harvests (pick-ups) are optimal for a range of logistical and animal welfare reasons. Daylight pickups are more likely to present welfare risks due to exposure of birds to elevated temperatures during pick-up and t</w:t>
      </w:r>
      <w:r w:rsidR="00C312C2" w:rsidRPr="00797437">
        <w:rPr>
          <w:lang w:val="en-US"/>
        </w:rPr>
        <w:t xml:space="preserve">ransportation, </w:t>
      </w:r>
      <w:r w:rsidRPr="00797437">
        <w:rPr>
          <w:lang w:val="en-US"/>
        </w:rPr>
        <w:t xml:space="preserve">as well as increasing the risk of </w:t>
      </w:r>
      <w:r w:rsidR="00C312C2" w:rsidRPr="00797437">
        <w:rPr>
          <w:lang w:val="en-US"/>
        </w:rPr>
        <w:t>transport delays due to traffic</w:t>
      </w:r>
      <w:r w:rsidRPr="00797437">
        <w:rPr>
          <w:lang w:val="en-US"/>
        </w:rPr>
        <w:t xml:space="preserve">. </w:t>
      </w:r>
    </w:p>
    <w:p w14:paraId="689665CC" w14:textId="412D3044" w:rsidR="00C312C2" w:rsidRPr="00797437" w:rsidRDefault="00976FD9" w:rsidP="00C312C2">
      <w:pPr>
        <w:pStyle w:val="ListParagraph"/>
        <w:numPr>
          <w:ilvl w:val="0"/>
          <w:numId w:val="21"/>
        </w:numPr>
        <w:spacing w:after="0" w:line="240" w:lineRule="auto"/>
        <w:rPr>
          <w:lang w:val="en-US"/>
        </w:rPr>
      </w:pPr>
      <w:r w:rsidRPr="00797437">
        <w:rPr>
          <w:lang w:val="en-US"/>
        </w:rPr>
        <w:t>I</w:t>
      </w:r>
      <w:r w:rsidR="00C312C2" w:rsidRPr="00797437">
        <w:rPr>
          <w:lang w:val="en-US"/>
        </w:rPr>
        <w:t>ncreasingly,</w:t>
      </w:r>
      <w:r w:rsidRPr="00797437">
        <w:rPr>
          <w:lang w:val="en-US"/>
        </w:rPr>
        <w:t xml:space="preserve"> councils </w:t>
      </w:r>
      <w:r w:rsidR="00C312C2" w:rsidRPr="00797437">
        <w:rPr>
          <w:lang w:val="en-US"/>
        </w:rPr>
        <w:t>are imposing</w:t>
      </w:r>
      <w:r w:rsidRPr="00797437">
        <w:rPr>
          <w:lang w:val="en-US"/>
        </w:rPr>
        <w:t xml:space="preserve"> curfews on when chicken pick-ups can occur, </w:t>
      </w:r>
      <w:r w:rsidR="00C312C2" w:rsidRPr="00797437">
        <w:rPr>
          <w:lang w:val="en-US"/>
        </w:rPr>
        <w:t xml:space="preserve">in response to industrial noise policy. </w:t>
      </w:r>
      <w:r w:rsidRPr="00797437">
        <w:rPr>
          <w:lang w:val="en-US"/>
        </w:rPr>
        <w:t>Early evening curfews (</w:t>
      </w:r>
      <w:r w:rsidR="00EC71A3">
        <w:rPr>
          <w:lang w:val="en-US"/>
        </w:rPr>
        <w:t>e.g.</w:t>
      </w:r>
      <w:r w:rsidRPr="00797437">
        <w:rPr>
          <w:lang w:val="en-US"/>
        </w:rPr>
        <w:t xml:space="preserve"> no </w:t>
      </w:r>
      <w:r w:rsidR="00C312C2" w:rsidRPr="00797437">
        <w:rPr>
          <w:lang w:val="en-US"/>
        </w:rPr>
        <w:t>p</w:t>
      </w:r>
      <w:r w:rsidRPr="00797437">
        <w:rPr>
          <w:lang w:val="en-US"/>
        </w:rPr>
        <w:t>ick-ups after 10pm), force process</w:t>
      </w:r>
      <w:r w:rsidR="00EC71A3">
        <w:rPr>
          <w:lang w:val="en-US"/>
        </w:rPr>
        <w:t xml:space="preserve">ing </w:t>
      </w:r>
      <w:r w:rsidR="00EC71A3">
        <w:rPr>
          <w:lang w:val="en-US"/>
        </w:rPr>
        <w:lastRenderedPageBreak/>
        <w:t>companies</w:t>
      </w:r>
      <w:r w:rsidRPr="00797437">
        <w:rPr>
          <w:lang w:val="en-US"/>
        </w:rPr>
        <w:t xml:space="preserve"> into daylight pick</w:t>
      </w:r>
      <w:r w:rsidR="00EC71A3">
        <w:rPr>
          <w:lang w:val="en-US"/>
        </w:rPr>
        <w:t>-</w:t>
      </w:r>
      <w:r w:rsidRPr="00797437">
        <w:rPr>
          <w:lang w:val="en-US"/>
        </w:rPr>
        <w:t>ups in order to harvest birds from farms in a timely manner. This creates severe cost and animal wel</w:t>
      </w:r>
      <w:r w:rsidR="00C312C2" w:rsidRPr="00797437">
        <w:rPr>
          <w:lang w:val="en-US"/>
        </w:rPr>
        <w:t>fare issues, particularly if a processor has</w:t>
      </w:r>
      <w:r w:rsidRPr="00797437">
        <w:rPr>
          <w:lang w:val="en-US"/>
        </w:rPr>
        <w:t xml:space="preserve"> a number of farms on curfew, </w:t>
      </w:r>
      <w:r w:rsidR="00C312C2" w:rsidRPr="00797437">
        <w:rPr>
          <w:lang w:val="en-US"/>
        </w:rPr>
        <w:t>as it is simply not possible to</w:t>
      </w:r>
      <w:r w:rsidRPr="00797437">
        <w:rPr>
          <w:lang w:val="en-US"/>
        </w:rPr>
        <w:t xml:space="preserve"> get around </w:t>
      </w:r>
      <w:r w:rsidR="00C312C2" w:rsidRPr="00797437">
        <w:rPr>
          <w:lang w:val="en-US"/>
        </w:rPr>
        <w:t xml:space="preserve">and pick-up from </w:t>
      </w:r>
      <w:r w:rsidRPr="00797437">
        <w:rPr>
          <w:lang w:val="en-US"/>
        </w:rPr>
        <w:t xml:space="preserve">all curfew farms by the required </w:t>
      </w:r>
      <w:r w:rsidR="00C312C2" w:rsidRPr="00797437">
        <w:rPr>
          <w:lang w:val="en-US"/>
        </w:rPr>
        <w:t>time</w:t>
      </w:r>
      <w:r w:rsidRPr="00797437">
        <w:rPr>
          <w:lang w:val="en-US"/>
        </w:rPr>
        <w:t xml:space="preserve">. </w:t>
      </w:r>
      <w:r w:rsidR="00C312C2" w:rsidRPr="00797437">
        <w:rPr>
          <w:lang w:val="en-US"/>
        </w:rPr>
        <w:t>In addition to forcing processors into suboptimal daylight pick-ups, curfews</w:t>
      </w:r>
      <w:r w:rsidRPr="00797437">
        <w:rPr>
          <w:lang w:val="en-US"/>
        </w:rPr>
        <w:t xml:space="preserve"> </w:t>
      </w:r>
      <w:r w:rsidR="00C312C2" w:rsidRPr="00797437">
        <w:rPr>
          <w:lang w:val="en-US"/>
        </w:rPr>
        <w:t>also invariably result in processors having to</w:t>
      </w:r>
      <w:r w:rsidRPr="00797437">
        <w:rPr>
          <w:lang w:val="en-US"/>
        </w:rPr>
        <w:t xml:space="preserve"> increase the number of </w:t>
      </w:r>
      <w:r w:rsidR="00C312C2" w:rsidRPr="00797437">
        <w:rPr>
          <w:lang w:val="en-US"/>
        </w:rPr>
        <w:t>pick-ups</w:t>
      </w:r>
      <w:r w:rsidRPr="00797437">
        <w:rPr>
          <w:lang w:val="en-US"/>
        </w:rPr>
        <w:t xml:space="preserve"> </w:t>
      </w:r>
      <w:r w:rsidR="00C312C2" w:rsidRPr="00797437">
        <w:rPr>
          <w:lang w:val="en-US"/>
        </w:rPr>
        <w:t xml:space="preserve">from each farm </w:t>
      </w:r>
      <w:r w:rsidRPr="00797437">
        <w:rPr>
          <w:lang w:val="en-US"/>
        </w:rPr>
        <w:t>(i</w:t>
      </w:r>
      <w:r w:rsidR="00797437">
        <w:rPr>
          <w:lang w:val="en-US"/>
        </w:rPr>
        <w:t>.</w:t>
      </w:r>
      <w:r w:rsidRPr="00797437">
        <w:rPr>
          <w:lang w:val="en-US"/>
        </w:rPr>
        <w:t>e</w:t>
      </w:r>
      <w:r w:rsidR="00797437">
        <w:rPr>
          <w:lang w:val="en-US"/>
        </w:rPr>
        <w:t>.</w:t>
      </w:r>
      <w:r w:rsidRPr="00797437">
        <w:rPr>
          <w:lang w:val="en-US"/>
        </w:rPr>
        <w:t xml:space="preserve"> </w:t>
      </w:r>
      <w:r w:rsidR="00EC71A3">
        <w:rPr>
          <w:lang w:val="en-US"/>
        </w:rPr>
        <w:t>fewer birds pick-up on more occasions</w:t>
      </w:r>
      <w:r w:rsidRPr="00797437">
        <w:rPr>
          <w:lang w:val="en-US"/>
        </w:rPr>
        <w:t xml:space="preserve">) which results in </w:t>
      </w:r>
      <w:r w:rsidR="00EC71A3">
        <w:rPr>
          <w:lang w:val="en-US"/>
        </w:rPr>
        <w:t>greater</w:t>
      </w:r>
      <w:r w:rsidR="00C312C2" w:rsidRPr="00797437">
        <w:rPr>
          <w:lang w:val="en-US"/>
        </w:rPr>
        <w:t xml:space="preserve"> welfare and biosecurity impacts</w:t>
      </w:r>
      <w:r w:rsidRPr="00797437">
        <w:rPr>
          <w:lang w:val="en-US"/>
        </w:rPr>
        <w:t>.</w:t>
      </w:r>
    </w:p>
    <w:p w14:paraId="6CCC366C" w14:textId="3740A1E1" w:rsidR="00976FD9" w:rsidRPr="00797437" w:rsidRDefault="00C312C2" w:rsidP="004F1D8B">
      <w:pPr>
        <w:pStyle w:val="ListParagraph"/>
        <w:numPr>
          <w:ilvl w:val="0"/>
          <w:numId w:val="21"/>
        </w:numPr>
        <w:spacing w:after="0" w:line="240" w:lineRule="auto"/>
        <w:rPr>
          <w:lang w:val="en-US"/>
        </w:rPr>
      </w:pPr>
      <w:r w:rsidRPr="00797437">
        <w:rPr>
          <w:lang w:val="en-US"/>
        </w:rPr>
        <w:t>Imposition of curfews also prevents processors from optimising</w:t>
      </w:r>
      <w:r w:rsidR="00976FD9" w:rsidRPr="00797437">
        <w:rPr>
          <w:lang w:val="en-US"/>
        </w:rPr>
        <w:t xml:space="preserve"> transport logistics</w:t>
      </w:r>
      <w:r w:rsidRPr="00797437">
        <w:rPr>
          <w:lang w:val="en-US"/>
        </w:rPr>
        <w:t>, because the overriding factor becomes the need to</w:t>
      </w:r>
      <w:r w:rsidR="00976FD9" w:rsidRPr="00797437">
        <w:rPr>
          <w:lang w:val="en-US"/>
        </w:rPr>
        <w:t xml:space="preserve"> be off f</w:t>
      </w:r>
      <w:r w:rsidR="00FD40FF" w:rsidRPr="00797437">
        <w:rPr>
          <w:lang w:val="en-US"/>
        </w:rPr>
        <w:t xml:space="preserve">arms by a certain time. The flow-on impact of picking up smaller numbers of birds, more frequently, from farms </w:t>
      </w:r>
      <w:r w:rsidR="0061744A">
        <w:rPr>
          <w:lang w:val="en-US"/>
        </w:rPr>
        <w:t xml:space="preserve">under curfew </w:t>
      </w:r>
      <w:r w:rsidR="00976FD9" w:rsidRPr="00797437">
        <w:rPr>
          <w:lang w:val="en-US"/>
        </w:rPr>
        <w:t xml:space="preserve">is inefficient and </w:t>
      </w:r>
      <w:r w:rsidR="00FD40FF" w:rsidRPr="00797437">
        <w:rPr>
          <w:lang w:val="en-US"/>
        </w:rPr>
        <w:t>can extend the overall batch time.</w:t>
      </w:r>
    </w:p>
    <w:p w14:paraId="7150BBFA" w14:textId="77777777" w:rsidR="004F1D8B" w:rsidRPr="00971DBE" w:rsidRDefault="004F1D8B" w:rsidP="004F1D8B">
      <w:pPr>
        <w:spacing w:after="0" w:line="240" w:lineRule="auto"/>
        <w:rPr>
          <w:color w:val="FF0000"/>
          <w:lang w:eastAsia="en-AU"/>
        </w:rPr>
      </w:pPr>
    </w:p>
    <w:p w14:paraId="414851A4" w14:textId="77777777" w:rsidR="004F1D8B" w:rsidRPr="00797437" w:rsidRDefault="004F1D8B" w:rsidP="004F1D8B">
      <w:pPr>
        <w:spacing w:after="0" w:line="240" w:lineRule="auto"/>
        <w:rPr>
          <w:lang w:val="en-US"/>
        </w:rPr>
      </w:pPr>
      <w:r w:rsidRPr="00797437">
        <w:rPr>
          <w:lang w:eastAsia="en-AU"/>
        </w:rPr>
        <w:t xml:space="preserve">To summarise, </w:t>
      </w:r>
      <w:r w:rsidRPr="00797437">
        <w:rPr>
          <w:lang w:val="en-US"/>
        </w:rPr>
        <w:t xml:space="preserve">current operating restrictions imposed at both State and Local Government levels, coupled with the previously described issues related to land planning and conditions of permit, impact on the chicken industry in a variety of ways, including: </w:t>
      </w:r>
    </w:p>
    <w:p w14:paraId="0E70E91B" w14:textId="72C631F9" w:rsidR="004F1D8B" w:rsidRPr="00797437" w:rsidRDefault="00AB4962" w:rsidP="004F1D8B">
      <w:pPr>
        <w:pStyle w:val="ListParagraph"/>
        <w:numPr>
          <w:ilvl w:val="0"/>
          <w:numId w:val="15"/>
        </w:numPr>
        <w:spacing w:after="0" w:line="240" w:lineRule="auto"/>
        <w:contextualSpacing w:val="0"/>
        <w:rPr>
          <w:lang w:val="en-US"/>
        </w:rPr>
      </w:pPr>
      <w:r>
        <w:rPr>
          <w:lang w:val="en-US"/>
        </w:rPr>
        <w:t>S</w:t>
      </w:r>
      <w:r w:rsidR="004F1D8B" w:rsidRPr="00797437">
        <w:rPr>
          <w:lang w:val="en-US"/>
        </w:rPr>
        <w:t>ignificant loss of productivity and imposition of higher costs</w:t>
      </w:r>
    </w:p>
    <w:p w14:paraId="1CAB7333" w14:textId="387808E8" w:rsidR="004F1D8B" w:rsidRPr="00797437" w:rsidRDefault="004F1D8B" w:rsidP="004F1D8B">
      <w:pPr>
        <w:pStyle w:val="ListParagraph"/>
        <w:numPr>
          <w:ilvl w:val="0"/>
          <w:numId w:val="15"/>
        </w:numPr>
        <w:spacing w:after="0" w:line="240" w:lineRule="auto"/>
        <w:contextualSpacing w:val="0"/>
        <w:rPr>
          <w:lang w:val="en-US"/>
        </w:rPr>
      </w:pPr>
      <w:r w:rsidRPr="00797437">
        <w:rPr>
          <w:lang w:val="en-US"/>
        </w:rPr>
        <w:t xml:space="preserve">Creation of significant </w:t>
      </w:r>
      <w:r w:rsidR="00AB4962">
        <w:rPr>
          <w:lang w:val="en-US"/>
        </w:rPr>
        <w:t xml:space="preserve">animal </w:t>
      </w:r>
      <w:r w:rsidRPr="00797437">
        <w:rPr>
          <w:lang w:val="en-US"/>
        </w:rPr>
        <w:t xml:space="preserve">welfare and biosecurity issues </w:t>
      </w:r>
    </w:p>
    <w:p w14:paraId="786F1C74" w14:textId="77777777" w:rsidR="004F1D8B" w:rsidRPr="00797437" w:rsidRDefault="004F1D8B" w:rsidP="004F1D8B">
      <w:pPr>
        <w:pStyle w:val="ListParagraph"/>
        <w:numPr>
          <w:ilvl w:val="0"/>
          <w:numId w:val="15"/>
        </w:numPr>
        <w:spacing w:after="0" w:line="240" w:lineRule="auto"/>
        <w:contextualSpacing w:val="0"/>
        <w:rPr>
          <w:lang w:val="en-US"/>
        </w:rPr>
      </w:pPr>
      <w:r w:rsidRPr="00797437">
        <w:rPr>
          <w:lang w:val="en-US"/>
        </w:rPr>
        <w:t>Stifling industry growth, and the building of new and modern facilities (in turn impacting on industry efficiency)</w:t>
      </w:r>
    </w:p>
    <w:p w14:paraId="59A37F6E" w14:textId="77777777" w:rsidR="004F1D8B" w:rsidRPr="00797437" w:rsidRDefault="004F1D8B" w:rsidP="004F1D8B">
      <w:pPr>
        <w:pStyle w:val="ListParagraph"/>
        <w:numPr>
          <w:ilvl w:val="0"/>
          <w:numId w:val="15"/>
        </w:numPr>
        <w:spacing w:after="0" w:line="240" w:lineRule="auto"/>
        <w:contextualSpacing w:val="0"/>
        <w:rPr>
          <w:lang w:val="en-US"/>
        </w:rPr>
      </w:pPr>
      <w:r w:rsidRPr="00797437">
        <w:rPr>
          <w:lang w:val="en-US"/>
        </w:rPr>
        <w:t>Creation of distortions in terms where industry carries out chicken production activities.</w:t>
      </w:r>
    </w:p>
    <w:p w14:paraId="705C9160" w14:textId="77777777" w:rsidR="00976FD9" w:rsidRPr="00797437" w:rsidRDefault="00976FD9" w:rsidP="004F1D8B">
      <w:pPr>
        <w:spacing w:after="0" w:line="240" w:lineRule="auto"/>
        <w:rPr>
          <w:rFonts w:cs="Tahoma"/>
        </w:rPr>
      </w:pPr>
    </w:p>
    <w:p w14:paraId="2A41F7BA" w14:textId="77777777" w:rsidR="000E0755" w:rsidRPr="00797437" w:rsidRDefault="000E0755" w:rsidP="000E0755">
      <w:pPr>
        <w:autoSpaceDE w:val="0"/>
        <w:autoSpaceDN w:val="0"/>
        <w:adjustRightInd w:val="0"/>
        <w:spacing w:after="0" w:line="240" w:lineRule="auto"/>
        <w:rPr>
          <w:i/>
        </w:rPr>
      </w:pPr>
      <w:r w:rsidRPr="00797437">
        <w:rPr>
          <w:i/>
        </w:rPr>
        <w:t>The ACMF recommends that:</w:t>
      </w:r>
    </w:p>
    <w:p w14:paraId="3FC96B1E" w14:textId="77777777" w:rsidR="000E0755" w:rsidRPr="00797437" w:rsidRDefault="00A30124" w:rsidP="000E0755">
      <w:pPr>
        <w:pStyle w:val="ListParagraph"/>
        <w:numPr>
          <w:ilvl w:val="0"/>
          <w:numId w:val="22"/>
        </w:numPr>
        <w:spacing w:line="276" w:lineRule="auto"/>
        <w:ind w:right="165"/>
        <w:rPr>
          <w:i/>
        </w:rPr>
      </w:pPr>
      <w:r w:rsidRPr="00797437">
        <w:rPr>
          <w:i/>
        </w:rPr>
        <w:t>In the development and implementation of e</w:t>
      </w:r>
      <w:r w:rsidR="000E0755" w:rsidRPr="00797437">
        <w:rPr>
          <w:i/>
        </w:rPr>
        <w:t xml:space="preserve">nvironmental regulations </w:t>
      </w:r>
      <w:r w:rsidRPr="00797437">
        <w:rPr>
          <w:i/>
        </w:rPr>
        <w:t xml:space="preserve">and guidelines </w:t>
      </w:r>
      <w:r w:rsidR="000E0755" w:rsidRPr="00797437">
        <w:rPr>
          <w:i/>
        </w:rPr>
        <w:t>which impose operational restrictions on agricultural industries</w:t>
      </w:r>
      <w:r w:rsidR="005F6286" w:rsidRPr="00797437">
        <w:rPr>
          <w:i/>
        </w:rPr>
        <w:t xml:space="preserve">, </w:t>
      </w:r>
      <w:r w:rsidRPr="00797437">
        <w:rPr>
          <w:i/>
        </w:rPr>
        <w:t xml:space="preserve">particularly </w:t>
      </w:r>
      <w:r w:rsidR="005F6286" w:rsidRPr="00797437">
        <w:rPr>
          <w:i/>
        </w:rPr>
        <w:t>where they relate to issues concerning community amenity as opposed to actual environmental degradation,</w:t>
      </w:r>
      <w:r w:rsidR="000E0755" w:rsidRPr="00797437">
        <w:rPr>
          <w:i/>
        </w:rPr>
        <w:t xml:space="preserve"> </w:t>
      </w:r>
      <w:r w:rsidR="005F6286" w:rsidRPr="00797437">
        <w:rPr>
          <w:i/>
        </w:rPr>
        <w:t xml:space="preserve">rights of farmers to operate in zoned rural areas in </w:t>
      </w:r>
      <w:r w:rsidRPr="00797437">
        <w:rPr>
          <w:i/>
        </w:rPr>
        <w:t xml:space="preserve">the most </w:t>
      </w:r>
      <w:r w:rsidR="005F6286" w:rsidRPr="00797437">
        <w:rPr>
          <w:i/>
        </w:rPr>
        <w:t xml:space="preserve">efficient </w:t>
      </w:r>
      <w:r w:rsidRPr="00797437">
        <w:rPr>
          <w:i/>
        </w:rPr>
        <w:t>manner, must be considered.</w:t>
      </w:r>
    </w:p>
    <w:p w14:paraId="2D1F41DB" w14:textId="77777777" w:rsidR="00A30124" w:rsidRPr="00797437" w:rsidRDefault="004F1D8B" w:rsidP="004F1D8B">
      <w:pPr>
        <w:pStyle w:val="ListParagraph"/>
        <w:numPr>
          <w:ilvl w:val="0"/>
          <w:numId w:val="22"/>
        </w:numPr>
        <w:autoSpaceDE w:val="0"/>
        <w:autoSpaceDN w:val="0"/>
        <w:adjustRightInd w:val="0"/>
        <w:spacing w:after="0" w:line="240" w:lineRule="auto"/>
        <w:rPr>
          <w:i/>
        </w:rPr>
      </w:pPr>
      <w:r w:rsidRPr="00797437">
        <w:rPr>
          <w:i/>
        </w:rPr>
        <w:t xml:space="preserve">There should be clearer guidance given in state environmental guidelines as to how these are to be applied specifically in the case of a poultry farm. </w:t>
      </w:r>
    </w:p>
    <w:p w14:paraId="232E2DE0" w14:textId="77777777" w:rsidR="00971DBE" w:rsidRPr="00797437" w:rsidRDefault="00971DBE" w:rsidP="00B93B16">
      <w:pPr>
        <w:rPr>
          <w:lang w:eastAsia="en-AU"/>
        </w:rPr>
      </w:pPr>
    </w:p>
    <w:p w14:paraId="3DA2B082" w14:textId="77777777" w:rsidR="00B93B16" w:rsidRPr="00797437" w:rsidRDefault="00B93B16" w:rsidP="000775A5">
      <w:pPr>
        <w:spacing w:after="0" w:line="240" w:lineRule="auto"/>
        <w:rPr>
          <w:b/>
        </w:rPr>
      </w:pPr>
      <w:r w:rsidRPr="00797437">
        <w:rPr>
          <w:b/>
        </w:rPr>
        <w:t>Animal Welfare</w:t>
      </w:r>
    </w:p>
    <w:p w14:paraId="0F049580" w14:textId="77777777" w:rsidR="000775A5" w:rsidRDefault="000775A5" w:rsidP="000775A5">
      <w:pPr>
        <w:spacing w:after="0" w:line="240" w:lineRule="auto"/>
      </w:pPr>
    </w:p>
    <w:p w14:paraId="255A45AB" w14:textId="77777777" w:rsidR="00B93B16" w:rsidRPr="00797437" w:rsidRDefault="00B93B16" w:rsidP="000775A5">
      <w:pPr>
        <w:spacing w:after="0" w:line="240" w:lineRule="auto"/>
      </w:pPr>
      <w:r w:rsidRPr="00797437">
        <w:t>Although consistency in implementation of nationally agreed standards improved somewhat in the case of the Land Transport Standards, the current system allows for inconsistency across Australia in terms of what the rules are, and importantly how they are enforced. Regulatory inconsistency creates the possibility of a range of burdens, including higher compliance costs where inspection / ‘auditing’ of industry against regulatory requirements is implemented (noting that, although the state may bear the cost of inspections / audits, there is a cost to farmers, in terms of preparation for and participation in an inspection or audit</w:t>
      </w:r>
      <w:r w:rsidR="00971DBE" w:rsidRPr="00797437">
        <w:t>)</w:t>
      </w:r>
      <w:r w:rsidRPr="00797437">
        <w:t xml:space="preserve">. </w:t>
      </w:r>
    </w:p>
    <w:p w14:paraId="3DE818B5" w14:textId="77777777" w:rsidR="000775A5" w:rsidRDefault="000775A5" w:rsidP="000775A5">
      <w:pPr>
        <w:spacing w:after="0" w:line="240" w:lineRule="auto"/>
      </w:pPr>
    </w:p>
    <w:p w14:paraId="132F6DD1" w14:textId="70F6E3AA" w:rsidR="00B93B16" w:rsidRPr="00797437" w:rsidRDefault="00B93B16" w:rsidP="000775A5">
      <w:pPr>
        <w:spacing w:after="0" w:line="240" w:lineRule="auto"/>
      </w:pPr>
      <w:r w:rsidRPr="00797437">
        <w:t xml:space="preserve">There are also costs for industry that are incurred simply in the </w:t>
      </w:r>
      <w:r w:rsidR="00971DBE" w:rsidRPr="00797437">
        <w:t xml:space="preserve">internal procedures for </w:t>
      </w:r>
      <w:r w:rsidRPr="00797437">
        <w:t>management and monitoring of regulatory compliance</w:t>
      </w:r>
      <w:r w:rsidR="00971DBE" w:rsidRPr="00797437">
        <w:t xml:space="preserve"> within the business</w:t>
      </w:r>
      <w:r w:rsidRPr="00797437">
        <w:t>. For companies w</w:t>
      </w:r>
      <w:r w:rsidR="00AB4962">
        <w:t>h</w:t>
      </w:r>
      <w:r w:rsidRPr="00797437">
        <w:t>i</w:t>
      </w:r>
      <w:r w:rsidR="00AB4962">
        <w:t>c</w:t>
      </w:r>
      <w:r w:rsidRPr="00797437">
        <w:t>h have operations in more than one state, this means that they need to be checking their internal standards for compliance with regulations on a state-by-state basis, rather than against one common set of standards and compliance procedures.</w:t>
      </w:r>
    </w:p>
    <w:p w14:paraId="0C089CFE" w14:textId="77777777" w:rsidR="000775A5" w:rsidRDefault="000775A5" w:rsidP="000775A5">
      <w:pPr>
        <w:spacing w:after="0" w:line="240" w:lineRule="auto"/>
      </w:pPr>
    </w:p>
    <w:p w14:paraId="1D94A359" w14:textId="36C47808" w:rsidR="00B93B16" w:rsidRPr="00797437" w:rsidRDefault="00971DBE" w:rsidP="000775A5">
      <w:pPr>
        <w:spacing w:after="0" w:line="240" w:lineRule="auto"/>
      </w:pPr>
      <w:r w:rsidRPr="00797437">
        <w:t>The ACMF believe</w:t>
      </w:r>
      <w:r w:rsidR="00501E0E" w:rsidRPr="00797437">
        <w:t>s</w:t>
      </w:r>
      <w:r w:rsidRPr="00797437">
        <w:t xml:space="preserve"> that, not only is the current state-based approach inefficient, but that there needs to be strong national leadership in this particular area. </w:t>
      </w:r>
      <w:r w:rsidR="00B93B16" w:rsidRPr="00797437">
        <w:t xml:space="preserve">For this reason, we strongly favour the concept of regulatory responsibility for domestic production animal welfare </w:t>
      </w:r>
      <w:r w:rsidRPr="00797437">
        <w:t xml:space="preserve">reverting to </w:t>
      </w:r>
      <w:r w:rsidR="00B93B16" w:rsidRPr="00797437">
        <w:t>the Commonwealth</w:t>
      </w:r>
      <w:r w:rsidRPr="00797437">
        <w:t xml:space="preserve"> Government,</w:t>
      </w:r>
      <w:r w:rsidR="002B63B9" w:rsidRPr="00797437">
        <w:t xml:space="preserve"> rather than being regulat</w:t>
      </w:r>
      <w:r w:rsidR="00B93B16" w:rsidRPr="00797437">
        <w:t>ed at a jurisdictional level.</w:t>
      </w:r>
      <w:r w:rsidRPr="00797437">
        <w:t xml:space="preserve"> </w:t>
      </w:r>
    </w:p>
    <w:p w14:paraId="417B6975" w14:textId="77777777" w:rsidR="000775A5" w:rsidRDefault="000775A5" w:rsidP="00971DBE">
      <w:pPr>
        <w:autoSpaceDE w:val="0"/>
        <w:autoSpaceDN w:val="0"/>
        <w:adjustRightInd w:val="0"/>
        <w:spacing w:after="0" w:line="240" w:lineRule="auto"/>
        <w:rPr>
          <w:i/>
        </w:rPr>
      </w:pPr>
    </w:p>
    <w:p w14:paraId="6A4B5E8D" w14:textId="77777777" w:rsidR="00971DBE" w:rsidRPr="00797437" w:rsidRDefault="00971DBE" w:rsidP="00971DBE">
      <w:pPr>
        <w:autoSpaceDE w:val="0"/>
        <w:autoSpaceDN w:val="0"/>
        <w:adjustRightInd w:val="0"/>
        <w:spacing w:after="0" w:line="240" w:lineRule="auto"/>
        <w:rPr>
          <w:i/>
        </w:rPr>
      </w:pPr>
      <w:r w:rsidRPr="00797437">
        <w:rPr>
          <w:i/>
        </w:rPr>
        <w:t>The ACMF supports the principles of:</w:t>
      </w:r>
    </w:p>
    <w:p w14:paraId="68774387" w14:textId="77777777" w:rsidR="00F35DFD" w:rsidRPr="00797437" w:rsidRDefault="002B63B9" w:rsidP="00971DBE">
      <w:pPr>
        <w:pStyle w:val="ListParagraph"/>
        <w:numPr>
          <w:ilvl w:val="0"/>
          <w:numId w:val="24"/>
        </w:numPr>
        <w:autoSpaceDE w:val="0"/>
        <w:autoSpaceDN w:val="0"/>
        <w:adjustRightInd w:val="0"/>
        <w:rPr>
          <w:rFonts w:eastAsia="Times New Roman"/>
          <w:i/>
          <w:lang w:eastAsia="en-AU"/>
        </w:rPr>
      </w:pPr>
      <w:r w:rsidRPr="00797437">
        <w:rPr>
          <w:rFonts w:eastAsia="Times New Roman"/>
          <w:i/>
          <w:lang w:eastAsia="en-AU"/>
        </w:rPr>
        <w:t>Commonwealth government to have r</w:t>
      </w:r>
      <w:r w:rsidR="00971DBE" w:rsidRPr="00797437">
        <w:rPr>
          <w:rFonts w:eastAsia="Times New Roman"/>
          <w:i/>
          <w:lang w:eastAsia="en-AU"/>
        </w:rPr>
        <w:t xml:space="preserve">esponsibility for </w:t>
      </w:r>
      <w:r w:rsidRPr="00797437">
        <w:rPr>
          <w:rFonts w:eastAsia="Times New Roman"/>
          <w:i/>
          <w:lang w:eastAsia="en-AU"/>
        </w:rPr>
        <w:t>regulation of production animal welfare.</w:t>
      </w:r>
    </w:p>
    <w:p w14:paraId="426678FF" w14:textId="77777777" w:rsidR="001E3D96" w:rsidRPr="00797437" w:rsidRDefault="002B63B9" w:rsidP="00971DBE">
      <w:pPr>
        <w:pStyle w:val="ListParagraph"/>
        <w:numPr>
          <w:ilvl w:val="0"/>
          <w:numId w:val="24"/>
        </w:numPr>
        <w:autoSpaceDE w:val="0"/>
        <w:autoSpaceDN w:val="0"/>
        <w:adjustRightInd w:val="0"/>
        <w:rPr>
          <w:rFonts w:eastAsia="Times New Roman"/>
          <w:i/>
          <w:lang w:eastAsia="en-AU"/>
        </w:rPr>
      </w:pPr>
      <w:r w:rsidRPr="00797437">
        <w:rPr>
          <w:rFonts w:eastAsia="Times New Roman"/>
          <w:i/>
          <w:lang w:eastAsia="en-AU"/>
        </w:rPr>
        <w:t xml:space="preserve">In the absence of the above: </w:t>
      </w:r>
    </w:p>
    <w:p w14:paraId="703C9824" w14:textId="77777777" w:rsidR="001E3D96" w:rsidRPr="00797437" w:rsidRDefault="002B63B9" w:rsidP="00C60E24">
      <w:pPr>
        <w:pStyle w:val="ListParagraph"/>
        <w:numPr>
          <w:ilvl w:val="1"/>
          <w:numId w:val="24"/>
        </w:numPr>
        <w:autoSpaceDE w:val="0"/>
        <w:autoSpaceDN w:val="0"/>
        <w:adjustRightInd w:val="0"/>
        <w:spacing w:after="0" w:line="240" w:lineRule="auto"/>
        <w:rPr>
          <w:rFonts w:eastAsia="Times New Roman"/>
          <w:i/>
          <w:lang w:eastAsia="en-AU"/>
        </w:rPr>
      </w:pPr>
      <w:r w:rsidRPr="00797437">
        <w:rPr>
          <w:rFonts w:eastAsia="Times New Roman"/>
          <w:i/>
          <w:lang w:eastAsia="en-AU"/>
        </w:rPr>
        <w:lastRenderedPageBreak/>
        <w:t>strong national leadership in production animal welfare, and</w:t>
      </w:r>
    </w:p>
    <w:p w14:paraId="5FA57E2F" w14:textId="77777777" w:rsidR="002B63B9" w:rsidRDefault="001E3D96" w:rsidP="00C60E24">
      <w:pPr>
        <w:pStyle w:val="ListParagraph"/>
        <w:numPr>
          <w:ilvl w:val="1"/>
          <w:numId w:val="24"/>
        </w:numPr>
        <w:autoSpaceDE w:val="0"/>
        <w:autoSpaceDN w:val="0"/>
        <w:adjustRightInd w:val="0"/>
        <w:spacing w:after="0" w:line="240" w:lineRule="auto"/>
        <w:rPr>
          <w:rFonts w:eastAsia="Times New Roman"/>
          <w:i/>
          <w:lang w:eastAsia="en-AU"/>
        </w:rPr>
      </w:pPr>
      <w:r w:rsidRPr="00797437">
        <w:rPr>
          <w:rFonts w:eastAsia="Times New Roman"/>
          <w:i/>
          <w:lang w:eastAsia="en-AU"/>
        </w:rPr>
        <w:t>n</w:t>
      </w:r>
      <w:r w:rsidR="002B63B9" w:rsidRPr="00797437">
        <w:rPr>
          <w:rFonts w:eastAsia="Times New Roman"/>
          <w:i/>
          <w:lang w:eastAsia="en-AU"/>
        </w:rPr>
        <w:t>ationally harmonised legislation in respect to animal welfare.</w:t>
      </w:r>
    </w:p>
    <w:p w14:paraId="21C1B2D7" w14:textId="77777777" w:rsidR="00C60E24" w:rsidRPr="00797437" w:rsidRDefault="00C60E24" w:rsidP="00C60E24">
      <w:pPr>
        <w:pStyle w:val="ListParagraph"/>
        <w:autoSpaceDE w:val="0"/>
        <w:autoSpaceDN w:val="0"/>
        <w:adjustRightInd w:val="0"/>
        <w:spacing w:after="120" w:line="240" w:lineRule="auto"/>
        <w:ind w:left="1440"/>
        <w:rPr>
          <w:rFonts w:eastAsia="Times New Roman"/>
          <w:i/>
          <w:lang w:eastAsia="en-AU"/>
        </w:rPr>
      </w:pPr>
    </w:p>
    <w:p w14:paraId="6AE6BA7F" w14:textId="77777777" w:rsidR="002B63B9" w:rsidRPr="00797437" w:rsidRDefault="002B63B9" w:rsidP="00C60E24">
      <w:pPr>
        <w:spacing w:after="0" w:line="240" w:lineRule="auto"/>
        <w:rPr>
          <w:b/>
        </w:rPr>
      </w:pPr>
      <w:r w:rsidRPr="00797437">
        <w:rPr>
          <w:b/>
        </w:rPr>
        <w:t>Food Safety</w:t>
      </w:r>
    </w:p>
    <w:p w14:paraId="63F858EF" w14:textId="77777777" w:rsidR="00C60E24" w:rsidRDefault="00C60E24" w:rsidP="00C60E24">
      <w:pPr>
        <w:spacing w:after="0" w:line="240" w:lineRule="auto"/>
      </w:pPr>
    </w:p>
    <w:p w14:paraId="308D89C8" w14:textId="77777777" w:rsidR="001E3D96" w:rsidRPr="00797437" w:rsidRDefault="002B63B9" w:rsidP="00C60E24">
      <w:pPr>
        <w:spacing w:after="0" w:line="240" w:lineRule="auto"/>
      </w:pPr>
      <w:r w:rsidRPr="00797437">
        <w:t>Food safety is critical to the chicken industry, and regulation in this area is necessary to protect consumers and also the reputation of the product</w:t>
      </w:r>
      <w:r w:rsidR="001E3D96" w:rsidRPr="00797437">
        <w:t xml:space="preserve"> and the industry itself</w:t>
      </w:r>
      <w:r w:rsidRPr="00797437">
        <w:t xml:space="preserve">. A food safety incident associated with chicken, no matter how </w:t>
      </w:r>
      <w:r w:rsidR="001E3D96" w:rsidRPr="00797437">
        <w:t>localised</w:t>
      </w:r>
      <w:r w:rsidRPr="00797437">
        <w:t xml:space="preserve"> the source, has the potential to do enormous damage to the industry more broadly, through loss of co</w:t>
      </w:r>
      <w:r w:rsidR="001E3D96" w:rsidRPr="00797437">
        <w:t>nsumer confidence in chicken</w:t>
      </w:r>
      <w:r w:rsidRPr="00797437">
        <w:t xml:space="preserve">. The ACMF therefore believes that all producers of chicken meat, no matter how big or small, must comply with a common set of standards and compliance arrangements. </w:t>
      </w:r>
    </w:p>
    <w:p w14:paraId="0ED6383D" w14:textId="77777777" w:rsidR="00C60E24" w:rsidRDefault="00C60E24" w:rsidP="00C60E24">
      <w:pPr>
        <w:spacing w:after="0" w:line="240" w:lineRule="auto"/>
      </w:pPr>
    </w:p>
    <w:p w14:paraId="271A4C17" w14:textId="77777777" w:rsidR="001E3D96" w:rsidRPr="00797437" w:rsidRDefault="002B63B9" w:rsidP="00C60E24">
      <w:pPr>
        <w:spacing w:after="0" w:line="240" w:lineRule="auto"/>
      </w:pPr>
      <w:r w:rsidRPr="00797437">
        <w:t xml:space="preserve">Inconsistency in </w:t>
      </w:r>
      <w:r w:rsidR="001E3D96" w:rsidRPr="00797437">
        <w:t xml:space="preserve">the </w:t>
      </w:r>
      <w:r w:rsidRPr="00797437">
        <w:t xml:space="preserve">approach </w:t>
      </w:r>
      <w:r w:rsidR="001E3D96" w:rsidRPr="00797437">
        <w:t xml:space="preserve">taken by state-based regulators </w:t>
      </w:r>
      <w:r w:rsidRPr="00797437">
        <w:t xml:space="preserve">to </w:t>
      </w:r>
      <w:r w:rsidR="001E3D96" w:rsidRPr="00797437">
        <w:t xml:space="preserve">the </w:t>
      </w:r>
      <w:r w:rsidRPr="00797437">
        <w:t xml:space="preserve">implementation of </w:t>
      </w:r>
      <w:r w:rsidR="001E3D96" w:rsidRPr="00797437">
        <w:t xml:space="preserve">the Poultry Primary Production and Processing Standards, developed by FSANZ, is another case where </w:t>
      </w:r>
      <w:r w:rsidR="001E3D96" w:rsidRPr="00797437">
        <w:rPr>
          <w:rFonts w:ascii="Calibri" w:eastAsia="Calibri" w:hAnsi="Calibri" w:cs="Calibri"/>
          <w:spacing w:val="1"/>
        </w:rPr>
        <w:t xml:space="preserve">the </w:t>
      </w:r>
      <w:r w:rsidR="001E3D96" w:rsidRPr="00797437">
        <w:rPr>
          <w:rFonts w:ascii="Calibri" w:eastAsia="Calibri" w:hAnsi="Calibri" w:cs="Calibri"/>
          <w:spacing w:val="-1"/>
        </w:rPr>
        <w:t>bu</w:t>
      </w:r>
      <w:r w:rsidR="001E3D96" w:rsidRPr="00797437">
        <w:rPr>
          <w:rFonts w:ascii="Calibri" w:eastAsia="Calibri" w:hAnsi="Calibri" w:cs="Calibri"/>
          <w:spacing w:val="1"/>
        </w:rPr>
        <w:t>r</w:t>
      </w:r>
      <w:r w:rsidR="001E3D96" w:rsidRPr="00797437">
        <w:rPr>
          <w:rFonts w:ascii="Calibri" w:eastAsia="Calibri" w:hAnsi="Calibri" w:cs="Calibri"/>
          <w:spacing w:val="-1"/>
        </w:rPr>
        <w:t>d</w:t>
      </w:r>
      <w:r w:rsidR="001E3D96" w:rsidRPr="00797437">
        <w:rPr>
          <w:rFonts w:ascii="Calibri" w:eastAsia="Calibri" w:hAnsi="Calibri" w:cs="Calibri"/>
          <w:spacing w:val="-3"/>
        </w:rPr>
        <w:t>e</w:t>
      </w:r>
      <w:r w:rsidR="001E3D96" w:rsidRPr="00797437">
        <w:rPr>
          <w:rFonts w:ascii="Calibri" w:eastAsia="Calibri" w:hAnsi="Calibri" w:cs="Calibri"/>
          <w:spacing w:val="-1"/>
        </w:rPr>
        <w:t>n</w:t>
      </w:r>
      <w:r w:rsidR="001E3D96" w:rsidRPr="00797437">
        <w:rPr>
          <w:rFonts w:ascii="Calibri" w:eastAsia="Calibri" w:hAnsi="Calibri" w:cs="Calibri"/>
        </w:rPr>
        <w:t xml:space="preserve"> of regulatory compliance varies between jurisdictions</w:t>
      </w:r>
      <w:r w:rsidR="00BF4C89" w:rsidRPr="00797437">
        <w:rPr>
          <w:rFonts w:ascii="Calibri" w:eastAsia="Calibri" w:hAnsi="Calibri" w:cs="Calibri"/>
        </w:rPr>
        <w:t xml:space="preserve"> and affects the relative competitiveness of the industry operating in different states. </w:t>
      </w:r>
      <w:r w:rsidR="00BF4C89" w:rsidRPr="00797437">
        <w:t>For companies with have operations in more than one state, there is also a cost burden associated with the management and monitoring of internal standards for compliance with regulations on a state-by-state basis, rather than against one common set of standards and compliance procedures.</w:t>
      </w:r>
    </w:p>
    <w:p w14:paraId="4D31F0A6" w14:textId="77777777" w:rsidR="00C60E24" w:rsidRDefault="00C60E24" w:rsidP="00C60E24">
      <w:pPr>
        <w:tabs>
          <w:tab w:val="left" w:pos="1240"/>
        </w:tabs>
        <w:spacing w:after="0" w:line="240" w:lineRule="auto"/>
        <w:ind w:right="229"/>
        <w:rPr>
          <w:rFonts w:ascii="Calibri" w:eastAsia="Calibri" w:hAnsi="Calibri" w:cs="Calibri"/>
          <w:spacing w:val="1"/>
        </w:rPr>
      </w:pPr>
    </w:p>
    <w:p w14:paraId="36E5CE45" w14:textId="77777777" w:rsidR="001E3D96" w:rsidRPr="00797437" w:rsidRDefault="00BF4C89" w:rsidP="00C60E24">
      <w:pPr>
        <w:tabs>
          <w:tab w:val="left" w:pos="1240"/>
        </w:tabs>
        <w:spacing w:after="0" w:line="240" w:lineRule="auto"/>
        <w:ind w:right="229"/>
        <w:rPr>
          <w:rFonts w:ascii="Calibri" w:eastAsia="Calibri" w:hAnsi="Calibri" w:cs="Calibri"/>
        </w:rPr>
      </w:pPr>
      <w:r w:rsidRPr="00797437">
        <w:rPr>
          <w:rFonts w:ascii="Calibri" w:eastAsia="Calibri" w:hAnsi="Calibri" w:cs="Calibri"/>
          <w:spacing w:val="1"/>
        </w:rPr>
        <w:t>Food safety is therefore yet another area where t</w:t>
      </w:r>
      <w:r w:rsidR="001E3D96" w:rsidRPr="00797437">
        <w:rPr>
          <w:rFonts w:ascii="Calibri" w:eastAsia="Calibri" w:hAnsi="Calibri" w:cs="Calibri"/>
          <w:spacing w:val="-1"/>
        </w:rPr>
        <w:t>he de</w:t>
      </w:r>
      <w:r w:rsidR="001E3D96" w:rsidRPr="00797437">
        <w:rPr>
          <w:rFonts w:ascii="Calibri" w:eastAsia="Calibri" w:hAnsi="Calibri" w:cs="Calibri"/>
          <w:spacing w:val="1"/>
        </w:rPr>
        <w:t>v</w:t>
      </w:r>
      <w:r w:rsidR="001E3D96" w:rsidRPr="00797437">
        <w:rPr>
          <w:rFonts w:ascii="Calibri" w:eastAsia="Calibri" w:hAnsi="Calibri" w:cs="Calibri"/>
          <w:spacing w:val="-1"/>
        </w:rPr>
        <w:t>e</w:t>
      </w:r>
      <w:r w:rsidR="001E3D96" w:rsidRPr="00797437">
        <w:rPr>
          <w:rFonts w:ascii="Calibri" w:eastAsia="Calibri" w:hAnsi="Calibri" w:cs="Calibri"/>
          <w:spacing w:val="1"/>
        </w:rPr>
        <w:t>l</w:t>
      </w:r>
      <w:r w:rsidR="001E3D96" w:rsidRPr="00797437">
        <w:rPr>
          <w:rFonts w:ascii="Calibri" w:eastAsia="Calibri" w:hAnsi="Calibri" w:cs="Calibri"/>
          <w:spacing w:val="-1"/>
        </w:rPr>
        <w:t>op</w:t>
      </w:r>
      <w:r w:rsidR="001E3D96" w:rsidRPr="00797437">
        <w:rPr>
          <w:rFonts w:ascii="Calibri" w:eastAsia="Calibri" w:hAnsi="Calibri" w:cs="Calibri"/>
        </w:rPr>
        <w:t>m</w:t>
      </w:r>
      <w:r w:rsidR="001E3D96" w:rsidRPr="00797437">
        <w:rPr>
          <w:rFonts w:ascii="Calibri" w:eastAsia="Calibri" w:hAnsi="Calibri" w:cs="Calibri"/>
          <w:spacing w:val="-1"/>
        </w:rPr>
        <w:t>en</w:t>
      </w:r>
      <w:r w:rsidR="001E3D96" w:rsidRPr="00797437">
        <w:rPr>
          <w:rFonts w:ascii="Calibri" w:eastAsia="Calibri" w:hAnsi="Calibri" w:cs="Calibri"/>
        </w:rPr>
        <w:t>t</w:t>
      </w:r>
      <w:r w:rsidR="001E3D96" w:rsidRPr="00797437">
        <w:rPr>
          <w:rFonts w:ascii="Calibri" w:eastAsia="Calibri" w:hAnsi="Calibri" w:cs="Calibri"/>
          <w:spacing w:val="1"/>
        </w:rPr>
        <w:t xml:space="preserve"> </w:t>
      </w:r>
      <w:r w:rsidR="001E3D96" w:rsidRPr="00797437">
        <w:rPr>
          <w:rFonts w:ascii="Calibri" w:eastAsia="Calibri" w:hAnsi="Calibri" w:cs="Calibri"/>
          <w:spacing w:val="-1"/>
        </w:rPr>
        <w:t>o</w:t>
      </w:r>
      <w:r w:rsidR="001E3D96" w:rsidRPr="00797437">
        <w:rPr>
          <w:rFonts w:ascii="Calibri" w:eastAsia="Calibri" w:hAnsi="Calibri" w:cs="Calibri"/>
        </w:rPr>
        <w:t xml:space="preserve">f a </w:t>
      </w:r>
      <w:r w:rsidR="001E3D96" w:rsidRPr="00797437">
        <w:rPr>
          <w:rFonts w:ascii="Calibri" w:eastAsia="Calibri" w:hAnsi="Calibri" w:cs="Calibri"/>
          <w:spacing w:val="-1"/>
        </w:rPr>
        <w:t>na</w:t>
      </w:r>
      <w:r w:rsidR="001E3D96" w:rsidRPr="00797437">
        <w:rPr>
          <w:rFonts w:ascii="Calibri" w:eastAsia="Calibri" w:hAnsi="Calibri" w:cs="Calibri"/>
        </w:rPr>
        <w:t>t</w:t>
      </w:r>
      <w:r w:rsidR="001E3D96" w:rsidRPr="00797437">
        <w:rPr>
          <w:rFonts w:ascii="Calibri" w:eastAsia="Calibri" w:hAnsi="Calibri" w:cs="Calibri"/>
          <w:spacing w:val="1"/>
        </w:rPr>
        <w:t>i</w:t>
      </w:r>
      <w:r w:rsidR="001E3D96" w:rsidRPr="00797437">
        <w:rPr>
          <w:rFonts w:ascii="Calibri" w:eastAsia="Calibri" w:hAnsi="Calibri" w:cs="Calibri"/>
          <w:spacing w:val="-1"/>
        </w:rPr>
        <w:t>onal</w:t>
      </w:r>
      <w:r w:rsidR="001E3D96" w:rsidRPr="00797437">
        <w:rPr>
          <w:rFonts w:ascii="Calibri" w:eastAsia="Calibri" w:hAnsi="Calibri" w:cs="Calibri"/>
          <w:spacing w:val="1"/>
        </w:rPr>
        <w:t>l</w:t>
      </w:r>
      <w:r w:rsidR="001E3D96" w:rsidRPr="00797437">
        <w:rPr>
          <w:rFonts w:ascii="Calibri" w:eastAsia="Calibri" w:hAnsi="Calibri" w:cs="Calibri"/>
        </w:rPr>
        <w:t>y</w:t>
      </w:r>
      <w:r w:rsidR="001E3D96" w:rsidRPr="00797437">
        <w:rPr>
          <w:rFonts w:ascii="Calibri" w:eastAsia="Calibri" w:hAnsi="Calibri" w:cs="Calibri"/>
          <w:spacing w:val="-1"/>
        </w:rPr>
        <w:t xml:space="preserve"> </w:t>
      </w:r>
      <w:r w:rsidR="001E3D96" w:rsidRPr="00797437">
        <w:rPr>
          <w:rFonts w:ascii="Calibri" w:eastAsia="Calibri" w:hAnsi="Calibri" w:cs="Calibri"/>
          <w:spacing w:val="1"/>
        </w:rPr>
        <w:t>c</w:t>
      </w:r>
      <w:r w:rsidR="001E3D96" w:rsidRPr="00797437">
        <w:rPr>
          <w:rFonts w:ascii="Calibri" w:eastAsia="Calibri" w:hAnsi="Calibri" w:cs="Calibri"/>
          <w:spacing w:val="-1"/>
        </w:rPr>
        <w:t>on</w:t>
      </w:r>
      <w:r w:rsidR="001E3D96" w:rsidRPr="00797437">
        <w:rPr>
          <w:rFonts w:ascii="Calibri" w:eastAsia="Calibri" w:hAnsi="Calibri" w:cs="Calibri"/>
          <w:spacing w:val="1"/>
        </w:rPr>
        <w:t>s</w:t>
      </w:r>
      <w:r w:rsidR="001E3D96" w:rsidRPr="00797437">
        <w:rPr>
          <w:rFonts w:ascii="Calibri" w:eastAsia="Calibri" w:hAnsi="Calibri" w:cs="Calibri"/>
          <w:spacing w:val="-1"/>
        </w:rPr>
        <w:t>i</w:t>
      </w:r>
      <w:r w:rsidR="001E3D96" w:rsidRPr="00797437">
        <w:rPr>
          <w:rFonts w:ascii="Calibri" w:eastAsia="Calibri" w:hAnsi="Calibri" w:cs="Calibri"/>
          <w:spacing w:val="1"/>
        </w:rPr>
        <w:t>s</w:t>
      </w:r>
      <w:r w:rsidR="001E3D96" w:rsidRPr="00797437">
        <w:rPr>
          <w:rFonts w:ascii="Calibri" w:eastAsia="Calibri" w:hAnsi="Calibri" w:cs="Calibri"/>
        </w:rPr>
        <w:t>t</w:t>
      </w:r>
      <w:r w:rsidR="001E3D96" w:rsidRPr="00797437">
        <w:rPr>
          <w:rFonts w:ascii="Calibri" w:eastAsia="Calibri" w:hAnsi="Calibri" w:cs="Calibri"/>
          <w:spacing w:val="-1"/>
        </w:rPr>
        <w:t>enc</w:t>
      </w:r>
      <w:r w:rsidR="001E3D96" w:rsidRPr="00797437">
        <w:rPr>
          <w:rFonts w:ascii="Calibri" w:eastAsia="Calibri" w:hAnsi="Calibri" w:cs="Calibri"/>
        </w:rPr>
        <w:t>y</w:t>
      </w:r>
      <w:r w:rsidR="001E3D96" w:rsidRPr="00797437">
        <w:rPr>
          <w:rFonts w:ascii="Calibri" w:eastAsia="Calibri" w:hAnsi="Calibri" w:cs="Calibri"/>
          <w:spacing w:val="-1"/>
        </w:rPr>
        <w:t xml:space="preserve"> </w:t>
      </w:r>
      <w:r w:rsidR="001E3D96" w:rsidRPr="00797437">
        <w:rPr>
          <w:rFonts w:ascii="Calibri" w:eastAsia="Calibri" w:hAnsi="Calibri" w:cs="Calibri"/>
          <w:spacing w:val="1"/>
        </w:rPr>
        <w:t>r</w:t>
      </w:r>
      <w:r w:rsidR="001E3D96" w:rsidRPr="00797437">
        <w:rPr>
          <w:rFonts w:ascii="Calibri" w:eastAsia="Calibri" w:hAnsi="Calibri" w:cs="Calibri"/>
          <w:spacing w:val="-1"/>
        </w:rPr>
        <w:t>e</w:t>
      </w:r>
      <w:r w:rsidR="001E3D96" w:rsidRPr="00797437">
        <w:rPr>
          <w:rFonts w:ascii="Calibri" w:eastAsia="Calibri" w:hAnsi="Calibri" w:cs="Calibri"/>
          <w:spacing w:val="1"/>
        </w:rPr>
        <w:t>g</w:t>
      </w:r>
      <w:r w:rsidR="001E3D96" w:rsidRPr="00797437">
        <w:rPr>
          <w:rFonts w:ascii="Calibri" w:eastAsia="Calibri" w:hAnsi="Calibri" w:cs="Calibri"/>
          <w:spacing w:val="-1"/>
        </w:rPr>
        <w:t>u</w:t>
      </w:r>
      <w:r w:rsidR="001E3D96" w:rsidRPr="00797437">
        <w:rPr>
          <w:rFonts w:ascii="Calibri" w:eastAsia="Calibri" w:hAnsi="Calibri" w:cs="Calibri"/>
          <w:spacing w:val="1"/>
        </w:rPr>
        <w:t>l</w:t>
      </w:r>
      <w:r w:rsidR="001E3D96" w:rsidRPr="00797437">
        <w:rPr>
          <w:rFonts w:ascii="Calibri" w:eastAsia="Calibri" w:hAnsi="Calibri" w:cs="Calibri"/>
          <w:spacing w:val="-1"/>
        </w:rPr>
        <w:t>a</w:t>
      </w:r>
      <w:r w:rsidR="001E3D96" w:rsidRPr="00797437">
        <w:rPr>
          <w:rFonts w:ascii="Calibri" w:eastAsia="Calibri" w:hAnsi="Calibri" w:cs="Calibri"/>
        </w:rPr>
        <w:t>t</w:t>
      </w:r>
      <w:r w:rsidR="001E3D96" w:rsidRPr="00797437">
        <w:rPr>
          <w:rFonts w:ascii="Calibri" w:eastAsia="Calibri" w:hAnsi="Calibri" w:cs="Calibri"/>
          <w:spacing w:val="-1"/>
        </w:rPr>
        <w:t>o</w:t>
      </w:r>
      <w:r w:rsidR="001E3D96" w:rsidRPr="00797437">
        <w:rPr>
          <w:rFonts w:ascii="Calibri" w:eastAsia="Calibri" w:hAnsi="Calibri" w:cs="Calibri"/>
          <w:spacing w:val="-2"/>
        </w:rPr>
        <w:t>r</w:t>
      </w:r>
      <w:r w:rsidR="001E3D96" w:rsidRPr="00797437">
        <w:rPr>
          <w:rFonts w:ascii="Calibri" w:eastAsia="Calibri" w:hAnsi="Calibri" w:cs="Calibri"/>
        </w:rPr>
        <w:t>y</w:t>
      </w:r>
      <w:r w:rsidR="001E3D96" w:rsidRPr="00797437">
        <w:rPr>
          <w:rFonts w:ascii="Calibri" w:eastAsia="Calibri" w:hAnsi="Calibri" w:cs="Calibri"/>
          <w:spacing w:val="-1"/>
        </w:rPr>
        <w:t xml:space="preserve"> </w:t>
      </w:r>
      <w:r w:rsidR="001E3D96" w:rsidRPr="00797437">
        <w:rPr>
          <w:rFonts w:ascii="Calibri" w:eastAsia="Calibri" w:hAnsi="Calibri" w:cs="Calibri"/>
          <w:spacing w:val="-2"/>
        </w:rPr>
        <w:t>r</w:t>
      </w:r>
      <w:r w:rsidR="001E3D96" w:rsidRPr="00797437">
        <w:rPr>
          <w:rFonts w:ascii="Calibri" w:eastAsia="Calibri" w:hAnsi="Calibri" w:cs="Calibri"/>
          <w:spacing w:val="-1"/>
        </w:rPr>
        <w:t>e</w:t>
      </w:r>
      <w:r w:rsidR="001E3D96" w:rsidRPr="00797437">
        <w:rPr>
          <w:rFonts w:ascii="Calibri" w:eastAsia="Calibri" w:hAnsi="Calibri" w:cs="Calibri"/>
          <w:spacing w:val="1"/>
        </w:rPr>
        <w:t>gi</w:t>
      </w:r>
      <w:r w:rsidR="001E3D96" w:rsidRPr="00797437">
        <w:rPr>
          <w:rFonts w:ascii="Calibri" w:eastAsia="Calibri" w:hAnsi="Calibri" w:cs="Calibri"/>
        </w:rPr>
        <w:t>me</w:t>
      </w:r>
      <w:r w:rsidR="001E3D96" w:rsidRPr="00797437">
        <w:rPr>
          <w:rFonts w:ascii="Calibri" w:eastAsia="Calibri" w:hAnsi="Calibri" w:cs="Calibri"/>
          <w:spacing w:val="-3"/>
        </w:rPr>
        <w:t xml:space="preserve"> </w:t>
      </w:r>
      <w:r w:rsidR="001E3D96" w:rsidRPr="00797437">
        <w:rPr>
          <w:rFonts w:ascii="Calibri" w:eastAsia="Calibri" w:hAnsi="Calibri" w:cs="Calibri"/>
        </w:rPr>
        <w:t>t</w:t>
      </w:r>
      <w:r w:rsidR="001E3D96" w:rsidRPr="00797437">
        <w:rPr>
          <w:rFonts w:ascii="Calibri" w:eastAsia="Calibri" w:hAnsi="Calibri" w:cs="Calibri"/>
          <w:spacing w:val="-1"/>
        </w:rPr>
        <w:t>ha</w:t>
      </w:r>
      <w:r w:rsidR="001E3D96" w:rsidRPr="00797437">
        <w:rPr>
          <w:rFonts w:ascii="Calibri" w:eastAsia="Calibri" w:hAnsi="Calibri" w:cs="Calibri"/>
        </w:rPr>
        <w:t>t</w:t>
      </w:r>
      <w:r w:rsidR="001E3D96" w:rsidRPr="00797437">
        <w:rPr>
          <w:rFonts w:ascii="Calibri" w:eastAsia="Calibri" w:hAnsi="Calibri" w:cs="Calibri"/>
          <w:spacing w:val="1"/>
        </w:rPr>
        <w:t xml:space="preserve"> r</w:t>
      </w:r>
      <w:r w:rsidR="001E3D96" w:rsidRPr="00797437">
        <w:rPr>
          <w:rFonts w:ascii="Calibri" w:eastAsia="Calibri" w:hAnsi="Calibri" w:cs="Calibri"/>
          <w:spacing w:val="-1"/>
        </w:rPr>
        <w:t>e</w:t>
      </w:r>
      <w:r w:rsidR="001E3D96" w:rsidRPr="00797437">
        <w:rPr>
          <w:rFonts w:ascii="Calibri" w:eastAsia="Calibri" w:hAnsi="Calibri" w:cs="Calibri"/>
        </w:rPr>
        <w:t>f</w:t>
      </w:r>
      <w:r w:rsidR="001E3D96" w:rsidRPr="00797437">
        <w:rPr>
          <w:rFonts w:ascii="Calibri" w:eastAsia="Calibri" w:hAnsi="Calibri" w:cs="Calibri"/>
          <w:spacing w:val="1"/>
        </w:rPr>
        <w:t>l</w:t>
      </w:r>
      <w:r w:rsidR="001E3D96" w:rsidRPr="00797437">
        <w:rPr>
          <w:rFonts w:ascii="Calibri" w:eastAsia="Calibri" w:hAnsi="Calibri" w:cs="Calibri"/>
          <w:spacing w:val="-3"/>
        </w:rPr>
        <w:t>e</w:t>
      </w:r>
      <w:r w:rsidR="001E3D96" w:rsidRPr="00797437">
        <w:rPr>
          <w:rFonts w:ascii="Calibri" w:eastAsia="Calibri" w:hAnsi="Calibri" w:cs="Calibri"/>
          <w:spacing w:val="1"/>
        </w:rPr>
        <w:t>c</w:t>
      </w:r>
      <w:r w:rsidR="001E3D96" w:rsidRPr="00797437">
        <w:rPr>
          <w:rFonts w:ascii="Calibri" w:eastAsia="Calibri" w:hAnsi="Calibri" w:cs="Calibri"/>
          <w:spacing w:val="-2"/>
        </w:rPr>
        <w:t>t</w:t>
      </w:r>
      <w:r w:rsidR="001E3D96" w:rsidRPr="00797437">
        <w:rPr>
          <w:rFonts w:ascii="Calibri" w:eastAsia="Calibri" w:hAnsi="Calibri" w:cs="Calibri"/>
        </w:rPr>
        <w:t>s</w:t>
      </w:r>
      <w:r w:rsidR="001E3D96" w:rsidRPr="00797437">
        <w:rPr>
          <w:rFonts w:ascii="Calibri" w:eastAsia="Calibri" w:hAnsi="Calibri" w:cs="Calibri"/>
          <w:spacing w:val="1"/>
        </w:rPr>
        <w:t xml:space="preserve"> </w:t>
      </w:r>
      <w:r w:rsidR="001E3D96" w:rsidRPr="00797437">
        <w:rPr>
          <w:rFonts w:ascii="Calibri" w:eastAsia="Calibri" w:hAnsi="Calibri" w:cs="Calibri"/>
        </w:rPr>
        <w:t>t</w:t>
      </w:r>
      <w:r w:rsidR="001E3D96" w:rsidRPr="00797437">
        <w:rPr>
          <w:rFonts w:ascii="Calibri" w:eastAsia="Calibri" w:hAnsi="Calibri" w:cs="Calibri"/>
          <w:spacing w:val="-1"/>
        </w:rPr>
        <w:t>h</w:t>
      </w:r>
      <w:r w:rsidR="001E3D96" w:rsidRPr="00797437">
        <w:rPr>
          <w:rFonts w:ascii="Calibri" w:eastAsia="Calibri" w:hAnsi="Calibri" w:cs="Calibri"/>
        </w:rPr>
        <w:t>e</w:t>
      </w:r>
      <w:r w:rsidR="001E3D96" w:rsidRPr="00797437">
        <w:rPr>
          <w:rFonts w:ascii="Calibri" w:eastAsia="Calibri" w:hAnsi="Calibri" w:cs="Calibri"/>
          <w:spacing w:val="-2"/>
        </w:rPr>
        <w:t xml:space="preserve"> </w:t>
      </w:r>
      <w:r w:rsidR="001E3D96" w:rsidRPr="00797437">
        <w:rPr>
          <w:rFonts w:ascii="Calibri" w:eastAsia="Calibri" w:hAnsi="Calibri" w:cs="Calibri"/>
          <w:spacing w:val="1"/>
        </w:rPr>
        <w:t>cr</w:t>
      </w:r>
      <w:r w:rsidR="001E3D96" w:rsidRPr="00797437">
        <w:rPr>
          <w:rFonts w:ascii="Calibri" w:eastAsia="Calibri" w:hAnsi="Calibri" w:cs="Calibri"/>
          <w:spacing w:val="-3"/>
        </w:rPr>
        <w:t>o</w:t>
      </w:r>
      <w:r w:rsidR="001E3D96" w:rsidRPr="00797437">
        <w:rPr>
          <w:rFonts w:ascii="Calibri" w:eastAsia="Calibri" w:hAnsi="Calibri" w:cs="Calibri"/>
          <w:spacing w:val="1"/>
        </w:rPr>
        <w:t>ss</w:t>
      </w:r>
      <w:r w:rsidR="001E3D96" w:rsidRPr="00797437">
        <w:rPr>
          <w:rFonts w:ascii="Calibri" w:eastAsia="Calibri" w:hAnsi="Calibri" w:cs="Calibri"/>
        </w:rPr>
        <w:t>-</w:t>
      </w:r>
      <w:r w:rsidR="001E3D96" w:rsidRPr="00797437">
        <w:rPr>
          <w:rFonts w:ascii="Calibri" w:eastAsia="Calibri" w:hAnsi="Calibri" w:cs="Calibri"/>
          <w:spacing w:val="1"/>
        </w:rPr>
        <w:t>j</w:t>
      </w:r>
      <w:r w:rsidR="001E3D96" w:rsidRPr="00797437">
        <w:rPr>
          <w:rFonts w:ascii="Calibri" w:eastAsia="Calibri" w:hAnsi="Calibri" w:cs="Calibri"/>
          <w:spacing w:val="-1"/>
        </w:rPr>
        <w:t>u</w:t>
      </w:r>
      <w:r w:rsidR="001E3D96" w:rsidRPr="00797437">
        <w:rPr>
          <w:rFonts w:ascii="Calibri" w:eastAsia="Calibri" w:hAnsi="Calibri" w:cs="Calibri"/>
          <w:spacing w:val="1"/>
        </w:rPr>
        <w:t>r</w:t>
      </w:r>
      <w:r w:rsidR="001E3D96" w:rsidRPr="00797437">
        <w:rPr>
          <w:rFonts w:ascii="Calibri" w:eastAsia="Calibri" w:hAnsi="Calibri" w:cs="Calibri"/>
          <w:spacing w:val="-1"/>
        </w:rPr>
        <w:t>i</w:t>
      </w:r>
      <w:r w:rsidR="001E3D96" w:rsidRPr="00797437">
        <w:rPr>
          <w:rFonts w:ascii="Calibri" w:eastAsia="Calibri" w:hAnsi="Calibri" w:cs="Calibri"/>
          <w:spacing w:val="1"/>
        </w:rPr>
        <w:t>s</w:t>
      </w:r>
      <w:r w:rsidR="001E3D96" w:rsidRPr="00797437">
        <w:rPr>
          <w:rFonts w:ascii="Calibri" w:eastAsia="Calibri" w:hAnsi="Calibri" w:cs="Calibri"/>
          <w:spacing w:val="-1"/>
        </w:rPr>
        <w:t>di</w:t>
      </w:r>
      <w:r w:rsidR="001E3D96" w:rsidRPr="00797437">
        <w:rPr>
          <w:rFonts w:ascii="Calibri" w:eastAsia="Calibri" w:hAnsi="Calibri" w:cs="Calibri"/>
          <w:spacing w:val="1"/>
        </w:rPr>
        <w:t>c</w:t>
      </w:r>
      <w:r w:rsidR="001E3D96" w:rsidRPr="00797437">
        <w:rPr>
          <w:rFonts w:ascii="Calibri" w:eastAsia="Calibri" w:hAnsi="Calibri" w:cs="Calibri"/>
        </w:rPr>
        <w:t>t</w:t>
      </w:r>
      <w:r w:rsidR="001E3D96" w:rsidRPr="00797437">
        <w:rPr>
          <w:rFonts w:ascii="Calibri" w:eastAsia="Calibri" w:hAnsi="Calibri" w:cs="Calibri"/>
          <w:spacing w:val="1"/>
        </w:rPr>
        <w:t>i</w:t>
      </w:r>
      <w:r w:rsidR="001E3D96" w:rsidRPr="00797437">
        <w:rPr>
          <w:rFonts w:ascii="Calibri" w:eastAsia="Calibri" w:hAnsi="Calibri" w:cs="Calibri"/>
          <w:spacing w:val="-1"/>
        </w:rPr>
        <w:t>ona</w:t>
      </w:r>
      <w:r w:rsidR="001E3D96" w:rsidRPr="00797437">
        <w:rPr>
          <w:rFonts w:ascii="Calibri" w:eastAsia="Calibri" w:hAnsi="Calibri" w:cs="Calibri"/>
        </w:rPr>
        <w:t>l</w:t>
      </w:r>
      <w:r w:rsidR="001E3D96" w:rsidRPr="00797437">
        <w:rPr>
          <w:rFonts w:ascii="Calibri" w:eastAsia="Calibri" w:hAnsi="Calibri" w:cs="Calibri"/>
          <w:spacing w:val="2"/>
        </w:rPr>
        <w:t xml:space="preserve"> </w:t>
      </w:r>
      <w:r w:rsidR="001E3D96" w:rsidRPr="00797437">
        <w:rPr>
          <w:rFonts w:ascii="Calibri" w:eastAsia="Calibri" w:hAnsi="Calibri" w:cs="Calibri"/>
          <w:spacing w:val="-1"/>
        </w:rPr>
        <w:t>na</w:t>
      </w:r>
      <w:r w:rsidR="001E3D96" w:rsidRPr="00797437">
        <w:rPr>
          <w:rFonts w:ascii="Calibri" w:eastAsia="Calibri" w:hAnsi="Calibri" w:cs="Calibri"/>
        </w:rPr>
        <w:t>t</w:t>
      </w:r>
      <w:r w:rsidR="001E3D96" w:rsidRPr="00797437">
        <w:rPr>
          <w:rFonts w:ascii="Calibri" w:eastAsia="Calibri" w:hAnsi="Calibri" w:cs="Calibri"/>
          <w:spacing w:val="-1"/>
        </w:rPr>
        <w:t>u</w:t>
      </w:r>
      <w:r w:rsidR="001E3D96" w:rsidRPr="00797437">
        <w:rPr>
          <w:rFonts w:ascii="Calibri" w:eastAsia="Calibri" w:hAnsi="Calibri" w:cs="Calibri"/>
          <w:spacing w:val="1"/>
        </w:rPr>
        <w:t>r</w:t>
      </w:r>
      <w:r w:rsidR="001E3D96" w:rsidRPr="00797437">
        <w:rPr>
          <w:rFonts w:ascii="Calibri" w:eastAsia="Calibri" w:hAnsi="Calibri" w:cs="Calibri"/>
        </w:rPr>
        <w:t xml:space="preserve">e </w:t>
      </w:r>
      <w:r w:rsidR="001E3D96" w:rsidRPr="00797437">
        <w:rPr>
          <w:rFonts w:ascii="Calibri" w:eastAsia="Calibri" w:hAnsi="Calibri" w:cs="Calibri"/>
          <w:spacing w:val="-1"/>
        </w:rPr>
        <w:t>o</w:t>
      </w:r>
      <w:r w:rsidR="001E3D96" w:rsidRPr="00797437">
        <w:rPr>
          <w:rFonts w:ascii="Calibri" w:eastAsia="Calibri" w:hAnsi="Calibri" w:cs="Calibri"/>
        </w:rPr>
        <w:t>f</w:t>
      </w:r>
      <w:r w:rsidR="001E3D96" w:rsidRPr="00797437">
        <w:rPr>
          <w:rFonts w:ascii="Calibri" w:eastAsia="Calibri" w:hAnsi="Calibri" w:cs="Calibri"/>
          <w:spacing w:val="-2"/>
        </w:rPr>
        <w:t xml:space="preserve"> </w:t>
      </w:r>
      <w:r w:rsidR="001E3D96" w:rsidRPr="00797437">
        <w:rPr>
          <w:rFonts w:ascii="Calibri" w:eastAsia="Calibri" w:hAnsi="Calibri" w:cs="Calibri"/>
        </w:rPr>
        <w:t>t</w:t>
      </w:r>
      <w:r w:rsidR="001E3D96" w:rsidRPr="00797437">
        <w:rPr>
          <w:rFonts w:ascii="Calibri" w:eastAsia="Calibri" w:hAnsi="Calibri" w:cs="Calibri"/>
          <w:spacing w:val="-1"/>
        </w:rPr>
        <w:t>h</w:t>
      </w:r>
      <w:r w:rsidR="001E3D96" w:rsidRPr="00797437">
        <w:rPr>
          <w:rFonts w:ascii="Calibri" w:eastAsia="Calibri" w:hAnsi="Calibri" w:cs="Calibri"/>
        </w:rPr>
        <w:t xml:space="preserve">e </w:t>
      </w:r>
      <w:r w:rsidR="001E3D96" w:rsidRPr="00797437">
        <w:rPr>
          <w:rFonts w:ascii="Calibri" w:eastAsia="Calibri" w:hAnsi="Calibri" w:cs="Calibri"/>
          <w:spacing w:val="1"/>
        </w:rPr>
        <w:t>c</w:t>
      </w:r>
      <w:r w:rsidR="001E3D96" w:rsidRPr="00797437">
        <w:rPr>
          <w:rFonts w:ascii="Calibri" w:eastAsia="Calibri" w:hAnsi="Calibri" w:cs="Calibri"/>
          <w:spacing w:val="-1"/>
        </w:rPr>
        <w:t>hi</w:t>
      </w:r>
      <w:r w:rsidR="001E3D96" w:rsidRPr="00797437">
        <w:rPr>
          <w:rFonts w:ascii="Calibri" w:eastAsia="Calibri" w:hAnsi="Calibri" w:cs="Calibri"/>
          <w:spacing w:val="1"/>
        </w:rPr>
        <w:t>c</w:t>
      </w:r>
      <w:r w:rsidR="001E3D96" w:rsidRPr="00797437">
        <w:rPr>
          <w:rFonts w:ascii="Calibri" w:eastAsia="Calibri" w:hAnsi="Calibri" w:cs="Calibri"/>
        </w:rPr>
        <w:t>k</w:t>
      </w:r>
      <w:r w:rsidR="001E3D96" w:rsidRPr="00797437">
        <w:rPr>
          <w:rFonts w:ascii="Calibri" w:eastAsia="Calibri" w:hAnsi="Calibri" w:cs="Calibri"/>
          <w:spacing w:val="-1"/>
        </w:rPr>
        <w:t>e</w:t>
      </w:r>
      <w:r w:rsidR="001E3D96" w:rsidRPr="00797437">
        <w:rPr>
          <w:rFonts w:ascii="Calibri" w:eastAsia="Calibri" w:hAnsi="Calibri" w:cs="Calibri"/>
        </w:rPr>
        <w:t>n m</w:t>
      </w:r>
      <w:r w:rsidR="001E3D96" w:rsidRPr="00797437">
        <w:rPr>
          <w:rFonts w:ascii="Calibri" w:eastAsia="Calibri" w:hAnsi="Calibri" w:cs="Calibri"/>
          <w:spacing w:val="-1"/>
        </w:rPr>
        <w:t>ea</w:t>
      </w:r>
      <w:r w:rsidR="001E3D96" w:rsidRPr="00797437">
        <w:rPr>
          <w:rFonts w:ascii="Calibri" w:eastAsia="Calibri" w:hAnsi="Calibri" w:cs="Calibri"/>
        </w:rPr>
        <w:t>t</w:t>
      </w:r>
      <w:r w:rsidR="001E3D96" w:rsidRPr="00797437">
        <w:rPr>
          <w:rFonts w:ascii="Calibri" w:eastAsia="Calibri" w:hAnsi="Calibri" w:cs="Calibri"/>
          <w:spacing w:val="-2"/>
        </w:rPr>
        <w:t xml:space="preserve"> </w:t>
      </w:r>
      <w:r w:rsidR="001E3D96" w:rsidRPr="00797437">
        <w:rPr>
          <w:rFonts w:ascii="Calibri" w:eastAsia="Calibri" w:hAnsi="Calibri" w:cs="Calibri"/>
          <w:spacing w:val="1"/>
        </w:rPr>
        <w:t>i</w:t>
      </w:r>
      <w:r w:rsidR="001E3D96" w:rsidRPr="00797437">
        <w:rPr>
          <w:rFonts w:ascii="Calibri" w:eastAsia="Calibri" w:hAnsi="Calibri" w:cs="Calibri"/>
          <w:spacing w:val="-1"/>
        </w:rPr>
        <w:t>ndu</w:t>
      </w:r>
      <w:r w:rsidR="001E3D96" w:rsidRPr="00797437">
        <w:rPr>
          <w:rFonts w:ascii="Calibri" w:eastAsia="Calibri" w:hAnsi="Calibri" w:cs="Calibri"/>
          <w:spacing w:val="1"/>
        </w:rPr>
        <w:t>s</w:t>
      </w:r>
      <w:r w:rsidR="001E3D96" w:rsidRPr="00797437">
        <w:rPr>
          <w:rFonts w:ascii="Calibri" w:eastAsia="Calibri" w:hAnsi="Calibri" w:cs="Calibri"/>
        </w:rPr>
        <w:t>t</w:t>
      </w:r>
      <w:r w:rsidR="001E3D96" w:rsidRPr="00797437">
        <w:rPr>
          <w:rFonts w:ascii="Calibri" w:eastAsia="Calibri" w:hAnsi="Calibri" w:cs="Calibri"/>
          <w:spacing w:val="-2"/>
        </w:rPr>
        <w:t>r</w:t>
      </w:r>
      <w:r w:rsidR="001E3D96" w:rsidRPr="00797437">
        <w:rPr>
          <w:rFonts w:ascii="Calibri" w:eastAsia="Calibri" w:hAnsi="Calibri" w:cs="Calibri"/>
        </w:rPr>
        <w:t>y</w:t>
      </w:r>
      <w:r w:rsidRPr="00797437">
        <w:rPr>
          <w:rFonts w:ascii="Calibri" w:eastAsia="Calibri" w:hAnsi="Calibri" w:cs="Calibri"/>
        </w:rPr>
        <w:t xml:space="preserve"> is a key priority</w:t>
      </w:r>
      <w:r w:rsidR="001E3D96" w:rsidRPr="00797437">
        <w:rPr>
          <w:rFonts w:ascii="Calibri" w:eastAsia="Calibri" w:hAnsi="Calibri" w:cs="Calibri"/>
          <w:spacing w:val="1"/>
        </w:rPr>
        <w:t>.</w:t>
      </w:r>
    </w:p>
    <w:p w14:paraId="2CFB6017" w14:textId="77777777" w:rsidR="00C60E24" w:rsidRDefault="00C60E24" w:rsidP="00C60E24">
      <w:pPr>
        <w:spacing w:after="120" w:line="240" w:lineRule="auto"/>
        <w:rPr>
          <w:b/>
        </w:rPr>
      </w:pPr>
    </w:p>
    <w:p w14:paraId="29270496" w14:textId="77777777" w:rsidR="002B63B9" w:rsidRPr="00797437" w:rsidRDefault="00BF4C89" w:rsidP="00C60E24">
      <w:pPr>
        <w:spacing w:after="0" w:line="240" w:lineRule="auto"/>
        <w:rPr>
          <w:b/>
        </w:rPr>
      </w:pPr>
      <w:r w:rsidRPr="00797437">
        <w:rPr>
          <w:b/>
        </w:rPr>
        <w:t xml:space="preserve">Agricultural and Veterinary Chemicals </w:t>
      </w:r>
    </w:p>
    <w:p w14:paraId="42A211E5" w14:textId="77777777" w:rsidR="00C60E24" w:rsidRDefault="00C60E24" w:rsidP="00C60E24">
      <w:pPr>
        <w:spacing w:after="0" w:line="240" w:lineRule="auto"/>
      </w:pPr>
    </w:p>
    <w:p w14:paraId="58E7A7F6" w14:textId="77777777" w:rsidR="00AB5534" w:rsidRPr="00797437" w:rsidRDefault="00AB5534" w:rsidP="00C60E24">
      <w:pPr>
        <w:spacing w:after="0" w:line="240" w:lineRule="auto"/>
      </w:pPr>
      <w:r w:rsidRPr="00797437">
        <w:t xml:space="preserve">While applauding the planned reforms in this area, and the reforms that have already been made, particularly with respect to low risk products, the ACMF believes that </w:t>
      </w:r>
      <w:r w:rsidR="003176C2" w:rsidRPr="00797437">
        <w:t xml:space="preserve">both </w:t>
      </w:r>
      <w:r w:rsidRPr="00797437">
        <w:t>the cost and time required to register new products in Australia are excessive, and represent a significant impediment to bringing new products (both those available overseas and those developed locally) to market here.</w:t>
      </w:r>
    </w:p>
    <w:p w14:paraId="228CFA83" w14:textId="77777777" w:rsidR="00C60E24" w:rsidRDefault="00C60E24" w:rsidP="00C60E24">
      <w:pPr>
        <w:spacing w:after="0" w:line="240" w:lineRule="auto"/>
      </w:pPr>
    </w:p>
    <w:p w14:paraId="4A236E6B" w14:textId="77777777" w:rsidR="00EA23C1" w:rsidRPr="00797437" w:rsidRDefault="00EA23C1" w:rsidP="00C60E24">
      <w:pPr>
        <w:spacing w:after="0" w:line="240" w:lineRule="auto"/>
      </w:pPr>
      <w:r w:rsidRPr="00797437">
        <w:t>The ACMF supports the better use of overseas data package to support the registration here of products that are registered and available overseas.</w:t>
      </w:r>
    </w:p>
    <w:p w14:paraId="15733169" w14:textId="77777777" w:rsidR="00C60E24" w:rsidRDefault="00C60E24" w:rsidP="00C60E24">
      <w:pPr>
        <w:spacing w:after="0" w:line="240" w:lineRule="auto"/>
        <w:rPr>
          <w:rFonts w:eastAsia="Times New Roman"/>
          <w:iCs/>
          <w:lang w:eastAsia="en-AU"/>
        </w:rPr>
      </w:pPr>
    </w:p>
    <w:p w14:paraId="4C4FE7D8" w14:textId="77777777" w:rsidR="00EA23C1" w:rsidRPr="00797437" w:rsidRDefault="003176C2" w:rsidP="00C60E24">
      <w:pPr>
        <w:spacing w:after="0" w:line="240" w:lineRule="auto"/>
      </w:pPr>
      <w:r w:rsidRPr="00797437">
        <w:rPr>
          <w:rFonts w:eastAsia="Times New Roman"/>
          <w:iCs/>
          <w:lang w:eastAsia="en-AU"/>
        </w:rPr>
        <w:t>T</w:t>
      </w:r>
      <w:r w:rsidRPr="00797437">
        <w:rPr>
          <w:rFonts w:eastAsia="Times New Roman"/>
          <w:lang w:eastAsia="en-AU"/>
        </w:rPr>
        <w:t>he introduction of mandatory re-registration of agricultural and veterinary chemicals every 7–15 years (</w:t>
      </w:r>
      <w:r w:rsidR="007978FE" w:rsidRPr="00797437">
        <w:rPr>
          <w:rFonts w:eastAsia="Times New Roman"/>
          <w:lang w:eastAsia="en-AU"/>
        </w:rPr>
        <w:t>flowing from the introduction of</w:t>
      </w:r>
      <w:r w:rsidRPr="00797437">
        <w:rPr>
          <w:rFonts w:eastAsia="Times New Roman"/>
          <w:lang w:eastAsia="en-AU"/>
        </w:rPr>
        <w:t xml:space="preserve"> the </w:t>
      </w:r>
      <w:r w:rsidRPr="00797437">
        <w:rPr>
          <w:rFonts w:eastAsia="Times New Roman"/>
          <w:i/>
          <w:iCs/>
          <w:lang w:eastAsia="en-AU"/>
        </w:rPr>
        <w:t xml:space="preserve">Agricultural and Veterinary Chemicals Legislation Amendment Act 2013) </w:t>
      </w:r>
      <w:r w:rsidRPr="00797437">
        <w:rPr>
          <w:rFonts w:eastAsia="Times New Roman"/>
          <w:iCs/>
          <w:lang w:eastAsia="en-AU"/>
        </w:rPr>
        <w:t>appears to</w:t>
      </w:r>
      <w:r w:rsidRPr="00797437">
        <w:rPr>
          <w:rFonts w:eastAsia="Times New Roman"/>
          <w:i/>
          <w:iCs/>
          <w:lang w:eastAsia="en-AU"/>
        </w:rPr>
        <w:t xml:space="preserve"> </w:t>
      </w:r>
      <w:r w:rsidRPr="00797437">
        <w:rPr>
          <w:rFonts w:eastAsia="Times New Roman"/>
          <w:lang w:eastAsia="en-AU"/>
        </w:rPr>
        <w:t>unnecessarily duplicate an existing program (the Chemical Review Program already undertaken by the Australian Pesticides and Veterin</w:t>
      </w:r>
      <w:r w:rsidR="007978FE" w:rsidRPr="00797437">
        <w:rPr>
          <w:rFonts w:eastAsia="Times New Roman"/>
          <w:lang w:eastAsia="en-AU"/>
        </w:rPr>
        <w:t>ary Medicines Authority)</w:t>
      </w:r>
      <w:r w:rsidRPr="00797437">
        <w:rPr>
          <w:rFonts w:eastAsia="Times New Roman"/>
          <w:lang w:eastAsia="en-AU"/>
        </w:rPr>
        <w:t xml:space="preserve">, potentially adding to the workload of </w:t>
      </w:r>
      <w:r w:rsidR="007978FE" w:rsidRPr="00797437">
        <w:rPr>
          <w:rFonts w:eastAsia="Times New Roman"/>
          <w:lang w:eastAsia="en-AU"/>
        </w:rPr>
        <w:t>an overstretched</w:t>
      </w:r>
      <w:r w:rsidRPr="00797437">
        <w:rPr>
          <w:rFonts w:eastAsia="Times New Roman"/>
          <w:lang w:eastAsia="en-AU"/>
        </w:rPr>
        <w:t xml:space="preserve"> regulator already unable to meet reasonable deadlines for new product evaluation. </w:t>
      </w:r>
    </w:p>
    <w:p w14:paraId="1D9C16E0" w14:textId="77777777" w:rsidR="00C60E24" w:rsidRDefault="00C60E24" w:rsidP="002B63B9">
      <w:pPr>
        <w:rPr>
          <w:b/>
        </w:rPr>
      </w:pPr>
    </w:p>
    <w:p w14:paraId="307E35AB" w14:textId="77777777" w:rsidR="007978FE" w:rsidRPr="00D71E33" w:rsidRDefault="007978FE" w:rsidP="00C60E24">
      <w:pPr>
        <w:spacing w:after="0" w:line="240" w:lineRule="auto"/>
        <w:rPr>
          <w:b/>
        </w:rPr>
      </w:pPr>
      <w:r w:rsidRPr="00D71E33">
        <w:rPr>
          <w:b/>
        </w:rPr>
        <w:t>Access to GM Technologies</w:t>
      </w:r>
    </w:p>
    <w:p w14:paraId="4D95A164" w14:textId="77777777" w:rsidR="00C60E24" w:rsidRDefault="00C60E24" w:rsidP="00C60E24">
      <w:pPr>
        <w:spacing w:after="0" w:line="240" w:lineRule="auto"/>
      </w:pPr>
    </w:p>
    <w:p w14:paraId="17AD6448" w14:textId="6D405EE9" w:rsidR="00D71E33" w:rsidRPr="00D71E33" w:rsidRDefault="00D71E33" w:rsidP="00C60E24">
      <w:pPr>
        <w:spacing w:after="0" w:line="240" w:lineRule="auto"/>
      </w:pPr>
      <w:r w:rsidRPr="00D71E33">
        <w:t>I</w:t>
      </w:r>
      <w:r w:rsidRPr="00D71E33">
        <w:t xml:space="preserve">mprovements and efficiencies made through genetic modification of various inputs </w:t>
      </w:r>
      <w:r w:rsidRPr="00D71E33">
        <w:t>into chicken production</w:t>
      </w:r>
      <w:r w:rsidRPr="00D71E33">
        <w:t xml:space="preserve"> </w:t>
      </w:r>
      <w:r w:rsidRPr="00D71E33">
        <w:t>have</w:t>
      </w:r>
      <w:r w:rsidRPr="00D71E33">
        <w:t xml:space="preserve"> the capacity to significantly improve the </w:t>
      </w:r>
      <w:r w:rsidRPr="00D71E33">
        <w:t>productivity and competitiveness of the Australian chicken meat industry.</w:t>
      </w:r>
      <w:r w:rsidRPr="00D71E33">
        <w:t xml:space="preserve"> However, the </w:t>
      </w:r>
      <w:r w:rsidR="007978FE" w:rsidRPr="00D71E33">
        <w:t>t</w:t>
      </w:r>
      <w:r w:rsidR="00EA23C1" w:rsidRPr="00D71E33">
        <w:t xml:space="preserve">ime, cost and uncertainty of putting a product to the regulator </w:t>
      </w:r>
      <w:r w:rsidR="007978FE" w:rsidRPr="00D71E33">
        <w:t xml:space="preserve">(Office of the Gene Technology Regulator) </w:t>
      </w:r>
      <w:r w:rsidR="00EA23C1" w:rsidRPr="00D71E33">
        <w:t xml:space="preserve">is a significant disincentive to investment in the development of </w:t>
      </w:r>
      <w:r w:rsidR="003176C2" w:rsidRPr="00D71E33">
        <w:t xml:space="preserve">new technologies, such as </w:t>
      </w:r>
      <w:r w:rsidR="007978FE" w:rsidRPr="00D71E33">
        <w:t xml:space="preserve">some potential poultry </w:t>
      </w:r>
      <w:r w:rsidR="003176C2" w:rsidRPr="00D71E33">
        <w:t xml:space="preserve">vaccines, </w:t>
      </w:r>
      <w:r w:rsidR="007978FE" w:rsidRPr="00D71E33">
        <w:t xml:space="preserve">that involve the use of </w:t>
      </w:r>
      <w:r w:rsidR="007978FE" w:rsidRPr="00D71E33">
        <w:rPr>
          <w:shd w:val="clear" w:color="auto" w:fill="FFFFFF"/>
        </w:rPr>
        <w:t xml:space="preserve">gene technologies. Given the now significant experience, both here in Australia and overseas, in the application of gene technologies and commercialisation and adoption of products derived from them, there would seem to be a case for a risk-based review </w:t>
      </w:r>
      <w:r w:rsidR="00EC36E8" w:rsidRPr="00D71E33">
        <w:rPr>
          <w:shd w:val="clear" w:color="auto" w:fill="FFFFFF"/>
        </w:rPr>
        <w:t xml:space="preserve">to be undertaken </w:t>
      </w:r>
      <w:r w:rsidR="007978FE" w:rsidRPr="00D71E33">
        <w:rPr>
          <w:shd w:val="clear" w:color="auto" w:fill="FFFFFF"/>
        </w:rPr>
        <w:t xml:space="preserve">of the current legislation with respect to </w:t>
      </w:r>
      <w:r w:rsidR="00EC36E8" w:rsidRPr="00D71E33">
        <w:rPr>
          <w:shd w:val="clear" w:color="auto" w:fill="FFFFFF"/>
        </w:rPr>
        <w:t xml:space="preserve">the level of scrutiny required for certain </w:t>
      </w:r>
      <w:r w:rsidR="007978FE" w:rsidRPr="00D71E33">
        <w:rPr>
          <w:shd w:val="clear" w:color="auto" w:fill="FFFFFF"/>
        </w:rPr>
        <w:t>products an</w:t>
      </w:r>
      <w:r w:rsidR="00EC36E8" w:rsidRPr="00D71E33">
        <w:rPr>
          <w:shd w:val="clear" w:color="auto" w:fill="FFFFFF"/>
        </w:rPr>
        <w:t>d</w:t>
      </w:r>
      <w:r w:rsidR="007978FE" w:rsidRPr="00D71E33">
        <w:rPr>
          <w:shd w:val="clear" w:color="auto" w:fill="FFFFFF"/>
        </w:rPr>
        <w:t xml:space="preserve"> technologies </w:t>
      </w:r>
      <w:r w:rsidR="00EC36E8" w:rsidRPr="00D71E33">
        <w:rPr>
          <w:shd w:val="clear" w:color="auto" w:fill="FFFFFF"/>
        </w:rPr>
        <w:t>used.</w:t>
      </w:r>
      <w:r w:rsidR="007978FE" w:rsidRPr="00D71E33">
        <w:rPr>
          <w:shd w:val="clear" w:color="auto" w:fill="FFFFFF"/>
        </w:rPr>
        <w:t xml:space="preserve"> </w:t>
      </w:r>
    </w:p>
    <w:p w14:paraId="005D67B4" w14:textId="77777777" w:rsidR="00C60E24" w:rsidRDefault="00C60E24" w:rsidP="00C60E24">
      <w:pPr>
        <w:autoSpaceDE w:val="0"/>
        <w:autoSpaceDN w:val="0"/>
        <w:adjustRightInd w:val="0"/>
        <w:spacing w:after="120" w:line="240" w:lineRule="auto"/>
        <w:rPr>
          <w:rFonts w:eastAsia="Times New Roman"/>
          <w:b/>
          <w:lang w:eastAsia="en-AU"/>
        </w:rPr>
      </w:pPr>
    </w:p>
    <w:p w14:paraId="5985F413" w14:textId="77777777" w:rsidR="00D71E33" w:rsidRPr="00D71E33" w:rsidRDefault="00D71E33" w:rsidP="007B021C">
      <w:pPr>
        <w:autoSpaceDE w:val="0"/>
        <w:autoSpaceDN w:val="0"/>
        <w:adjustRightInd w:val="0"/>
        <w:spacing w:after="0" w:line="240" w:lineRule="auto"/>
        <w:rPr>
          <w:rFonts w:eastAsia="Times New Roman"/>
          <w:b/>
          <w:lang w:eastAsia="en-AU"/>
        </w:rPr>
      </w:pPr>
      <w:bookmarkStart w:id="0" w:name="_GoBack"/>
      <w:r w:rsidRPr="00D71E33">
        <w:rPr>
          <w:rFonts w:eastAsia="Times New Roman"/>
          <w:b/>
          <w:lang w:eastAsia="en-AU"/>
        </w:rPr>
        <w:lastRenderedPageBreak/>
        <w:t xml:space="preserve">Summary </w:t>
      </w:r>
    </w:p>
    <w:p w14:paraId="18CDBB9D" w14:textId="77777777" w:rsidR="00C60E24" w:rsidRDefault="00C60E24" w:rsidP="007B021C">
      <w:pPr>
        <w:autoSpaceDE w:val="0"/>
        <w:autoSpaceDN w:val="0"/>
        <w:adjustRightInd w:val="0"/>
        <w:spacing w:after="0" w:line="240" w:lineRule="auto"/>
        <w:rPr>
          <w:rFonts w:eastAsia="Times New Roman"/>
          <w:lang w:eastAsia="en-AU"/>
        </w:rPr>
      </w:pPr>
    </w:p>
    <w:p w14:paraId="27A32C83" w14:textId="77777777" w:rsidR="00C60E24" w:rsidRDefault="00EC36E8" w:rsidP="007B021C">
      <w:pPr>
        <w:autoSpaceDE w:val="0"/>
        <w:autoSpaceDN w:val="0"/>
        <w:adjustRightInd w:val="0"/>
        <w:spacing w:after="0" w:line="240" w:lineRule="auto"/>
        <w:rPr>
          <w:rFonts w:eastAsia="Times New Roman"/>
          <w:lang w:eastAsia="en-AU"/>
        </w:rPr>
      </w:pPr>
      <w:r w:rsidRPr="00797437">
        <w:rPr>
          <w:rFonts w:eastAsia="Times New Roman"/>
          <w:lang w:eastAsia="en-AU"/>
        </w:rPr>
        <w:t xml:space="preserve">The areas of regulation highlighted above represent the regulatory issues currently of </w:t>
      </w:r>
      <w:r w:rsidR="00A043D4" w:rsidRPr="00797437">
        <w:rPr>
          <w:rFonts w:eastAsia="Times New Roman"/>
          <w:lang w:eastAsia="en-AU"/>
        </w:rPr>
        <w:t>particular</w:t>
      </w:r>
      <w:r w:rsidRPr="00797437">
        <w:rPr>
          <w:rFonts w:eastAsia="Times New Roman"/>
          <w:lang w:eastAsia="en-AU"/>
        </w:rPr>
        <w:t xml:space="preserve"> concern to the chicken meat industry</w:t>
      </w:r>
      <w:r w:rsidR="00592EF4" w:rsidRPr="00797437">
        <w:rPr>
          <w:rFonts w:eastAsia="Times New Roman"/>
          <w:lang w:eastAsia="en-AU"/>
        </w:rPr>
        <w:t xml:space="preserve"> in the context of this inquiry. </w:t>
      </w:r>
      <w:r w:rsidR="00592EF4" w:rsidRPr="00797437">
        <w:rPr>
          <w:rFonts w:ascii="Calibri" w:eastAsia="Calibri" w:hAnsi="Calibri" w:cs="Calibri"/>
          <w:spacing w:val="-2"/>
        </w:rPr>
        <w:t>Of most concern are</w:t>
      </w:r>
      <w:r w:rsidR="00592EF4" w:rsidRPr="00797437">
        <w:rPr>
          <w:rFonts w:ascii="Calibri" w:eastAsia="Calibri" w:hAnsi="Calibri" w:cs="Calibri"/>
        </w:rPr>
        <w:t xml:space="preserve"> t</w:t>
      </w:r>
      <w:r w:rsidR="00592EF4" w:rsidRPr="00797437">
        <w:rPr>
          <w:rFonts w:ascii="Calibri" w:eastAsia="Calibri" w:hAnsi="Calibri" w:cs="Calibri"/>
          <w:spacing w:val="-1"/>
        </w:rPr>
        <w:t>ho</w:t>
      </w:r>
      <w:r w:rsidR="00592EF4" w:rsidRPr="00797437">
        <w:rPr>
          <w:rFonts w:ascii="Calibri" w:eastAsia="Calibri" w:hAnsi="Calibri" w:cs="Calibri"/>
          <w:spacing w:val="1"/>
        </w:rPr>
        <w:t>s</w:t>
      </w:r>
      <w:r w:rsidR="00592EF4" w:rsidRPr="00797437">
        <w:rPr>
          <w:rFonts w:ascii="Calibri" w:eastAsia="Calibri" w:hAnsi="Calibri" w:cs="Calibri"/>
        </w:rPr>
        <w:t>e</w:t>
      </w:r>
      <w:r w:rsidR="00592EF4" w:rsidRPr="00797437">
        <w:rPr>
          <w:rFonts w:ascii="Calibri" w:eastAsia="Calibri" w:hAnsi="Calibri" w:cs="Calibri"/>
          <w:spacing w:val="-3"/>
        </w:rPr>
        <w:t xml:space="preserve"> areas where there is a regulatory involvement at both </w:t>
      </w:r>
      <w:r w:rsidR="00592EF4" w:rsidRPr="00797437">
        <w:rPr>
          <w:rFonts w:ascii="Calibri" w:eastAsia="Calibri" w:hAnsi="Calibri" w:cs="Calibri"/>
          <w:spacing w:val="1"/>
        </w:rPr>
        <w:t>s</w:t>
      </w:r>
      <w:r w:rsidR="00592EF4" w:rsidRPr="00797437">
        <w:rPr>
          <w:rFonts w:ascii="Calibri" w:eastAsia="Calibri" w:hAnsi="Calibri" w:cs="Calibri"/>
        </w:rPr>
        <w:t>t</w:t>
      </w:r>
      <w:r w:rsidR="00592EF4" w:rsidRPr="00797437">
        <w:rPr>
          <w:rFonts w:ascii="Calibri" w:eastAsia="Calibri" w:hAnsi="Calibri" w:cs="Calibri"/>
          <w:spacing w:val="-1"/>
        </w:rPr>
        <w:t>a</w:t>
      </w:r>
      <w:r w:rsidR="00592EF4" w:rsidRPr="00797437">
        <w:rPr>
          <w:rFonts w:ascii="Calibri" w:eastAsia="Calibri" w:hAnsi="Calibri" w:cs="Calibri"/>
        </w:rPr>
        <w:t>te</w:t>
      </w:r>
      <w:r w:rsidR="00592EF4" w:rsidRPr="00797437">
        <w:rPr>
          <w:rFonts w:ascii="Calibri" w:eastAsia="Calibri" w:hAnsi="Calibri" w:cs="Calibri"/>
          <w:spacing w:val="-3"/>
        </w:rPr>
        <w:t xml:space="preserve"> </w:t>
      </w:r>
      <w:r w:rsidR="00592EF4" w:rsidRPr="00797437">
        <w:rPr>
          <w:rFonts w:ascii="Calibri" w:eastAsia="Calibri" w:hAnsi="Calibri" w:cs="Calibri"/>
          <w:spacing w:val="-1"/>
        </w:rPr>
        <w:t>an</w:t>
      </w:r>
      <w:r w:rsidR="00592EF4" w:rsidRPr="00797437">
        <w:rPr>
          <w:rFonts w:ascii="Calibri" w:eastAsia="Calibri" w:hAnsi="Calibri" w:cs="Calibri"/>
        </w:rPr>
        <w:t xml:space="preserve">d </w:t>
      </w:r>
      <w:r w:rsidR="00592EF4" w:rsidRPr="00797437">
        <w:rPr>
          <w:rFonts w:ascii="Calibri" w:eastAsia="Calibri" w:hAnsi="Calibri" w:cs="Calibri"/>
          <w:spacing w:val="1"/>
        </w:rPr>
        <w:t>l</w:t>
      </w:r>
      <w:r w:rsidR="00592EF4" w:rsidRPr="00797437">
        <w:rPr>
          <w:rFonts w:ascii="Calibri" w:eastAsia="Calibri" w:hAnsi="Calibri" w:cs="Calibri"/>
          <w:spacing w:val="-1"/>
        </w:rPr>
        <w:t>o</w:t>
      </w:r>
      <w:r w:rsidR="00592EF4" w:rsidRPr="00797437">
        <w:rPr>
          <w:rFonts w:ascii="Calibri" w:eastAsia="Calibri" w:hAnsi="Calibri" w:cs="Calibri"/>
          <w:spacing w:val="1"/>
        </w:rPr>
        <w:t>c</w:t>
      </w:r>
      <w:r w:rsidR="00592EF4" w:rsidRPr="00797437">
        <w:rPr>
          <w:rFonts w:ascii="Calibri" w:eastAsia="Calibri" w:hAnsi="Calibri" w:cs="Calibri"/>
          <w:spacing w:val="-1"/>
        </w:rPr>
        <w:t>a</w:t>
      </w:r>
      <w:r w:rsidR="00592EF4" w:rsidRPr="00797437">
        <w:rPr>
          <w:rFonts w:ascii="Calibri" w:eastAsia="Calibri" w:hAnsi="Calibri" w:cs="Calibri"/>
        </w:rPr>
        <w:t>l</w:t>
      </w:r>
      <w:r w:rsidR="00592EF4" w:rsidRPr="00797437">
        <w:rPr>
          <w:rFonts w:ascii="Calibri" w:eastAsia="Calibri" w:hAnsi="Calibri" w:cs="Calibri"/>
          <w:spacing w:val="-1"/>
        </w:rPr>
        <w:t xml:space="preserve"> </w:t>
      </w:r>
      <w:r w:rsidR="00592EF4" w:rsidRPr="00797437">
        <w:rPr>
          <w:rFonts w:ascii="Calibri" w:eastAsia="Calibri" w:hAnsi="Calibri" w:cs="Calibri"/>
          <w:spacing w:val="1"/>
        </w:rPr>
        <w:t>g</w:t>
      </w:r>
      <w:r w:rsidR="00592EF4" w:rsidRPr="00797437">
        <w:rPr>
          <w:rFonts w:ascii="Calibri" w:eastAsia="Calibri" w:hAnsi="Calibri" w:cs="Calibri"/>
          <w:spacing w:val="-1"/>
        </w:rPr>
        <w:t>o</w:t>
      </w:r>
      <w:r w:rsidR="00592EF4" w:rsidRPr="00797437">
        <w:rPr>
          <w:rFonts w:ascii="Calibri" w:eastAsia="Calibri" w:hAnsi="Calibri" w:cs="Calibri"/>
          <w:spacing w:val="1"/>
        </w:rPr>
        <w:t>v</w:t>
      </w:r>
      <w:r w:rsidR="00592EF4" w:rsidRPr="00797437">
        <w:rPr>
          <w:rFonts w:ascii="Calibri" w:eastAsia="Calibri" w:hAnsi="Calibri" w:cs="Calibri"/>
          <w:spacing w:val="-1"/>
        </w:rPr>
        <w:t>e</w:t>
      </w:r>
      <w:r w:rsidR="00592EF4" w:rsidRPr="00797437">
        <w:rPr>
          <w:rFonts w:ascii="Calibri" w:eastAsia="Calibri" w:hAnsi="Calibri" w:cs="Calibri"/>
          <w:spacing w:val="1"/>
        </w:rPr>
        <w:t>r</w:t>
      </w:r>
      <w:r w:rsidR="00592EF4" w:rsidRPr="00797437">
        <w:rPr>
          <w:rFonts w:ascii="Calibri" w:eastAsia="Calibri" w:hAnsi="Calibri" w:cs="Calibri"/>
          <w:spacing w:val="-1"/>
        </w:rPr>
        <w:t>n</w:t>
      </w:r>
      <w:r w:rsidR="00592EF4" w:rsidRPr="00797437">
        <w:rPr>
          <w:rFonts w:ascii="Calibri" w:eastAsia="Calibri" w:hAnsi="Calibri" w:cs="Calibri"/>
        </w:rPr>
        <w:t>m</w:t>
      </w:r>
      <w:r w:rsidR="00592EF4" w:rsidRPr="00797437">
        <w:rPr>
          <w:rFonts w:ascii="Calibri" w:eastAsia="Calibri" w:hAnsi="Calibri" w:cs="Calibri"/>
          <w:spacing w:val="-1"/>
        </w:rPr>
        <w:t>en</w:t>
      </w:r>
      <w:r w:rsidR="00592EF4" w:rsidRPr="00797437">
        <w:rPr>
          <w:rFonts w:ascii="Calibri" w:eastAsia="Calibri" w:hAnsi="Calibri" w:cs="Calibri"/>
        </w:rPr>
        <w:t>t</w:t>
      </w:r>
      <w:r w:rsidR="00592EF4" w:rsidRPr="00797437">
        <w:rPr>
          <w:rFonts w:ascii="Calibri" w:eastAsia="Calibri" w:hAnsi="Calibri" w:cs="Calibri"/>
          <w:spacing w:val="-1"/>
        </w:rPr>
        <w:t xml:space="preserve"> levels, or where there are </w:t>
      </w:r>
      <w:r w:rsidR="00592EF4" w:rsidRPr="00797437">
        <w:rPr>
          <w:rFonts w:ascii="Calibri" w:eastAsia="Calibri" w:hAnsi="Calibri" w:cs="Calibri"/>
          <w:spacing w:val="1"/>
        </w:rPr>
        <w:t>r</w:t>
      </w:r>
      <w:r w:rsidR="00592EF4" w:rsidRPr="00797437">
        <w:rPr>
          <w:rFonts w:ascii="Calibri" w:eastAsia="Calibri" w:hAnsi="Calibri" w:cs="Calibri"/>
          <w:spacing w:val="-1"/>
        </w:rPr>
        <w:t>e</w:t>
      </w:r>
      <w:r w:rsidR="00592EF4" w:rsidRPr="00797437">
        <w:rPr>
          <w:rFonts w:ascii="Calibri" w:eastAsia="Calibri" w:hAnsi="Calibri" w:cs="Calibri"/>
          <w:spacing w:val="1"/>
        </w:rPr>
        <w:t>g</w:t>
      </w:r>
      <w:r w:rsidR="00592EF4" w:rsidRPr="00797437">
        <w:rPr>
          <w:rFonts w:ascii="Calibri" w:eastAsia="Calibri" w:hAnsi="Calibri" w:cs="Calibri"/>
          <w:spacing w:val="-3"/>
        </w:rPr>
        <w:t>u</w:t>
      </w:r>
      <w:r w:rsidR="00592EF4" w:rsidRPr="00797437">
        <w:rPr>
          <w:rFonts w:ascii="Calibri" w:eastAsia="Calibri" w:hAnsi="Calibri" w:cs="Calibri"/>
          <w:spacing w:val="1"/>
        </w:rPr>
        <w:t>l</w:t>
      </w:r>
      <w:r w:rsidR="00592EF4" w:rsidRPr="00797437">
        <w:rPr>
          <w:rFonts w:ascii="Calibri" w:eastAsia="Calibri" w:hAnsi="Calibri" w:cs="Calibri"/>
          <w:spacing w:val="-1"/>
        </w:rPr>
        <w:t>a</w:t>
      </w:r>
      <w:r w:rsidR="00592EF4" w:rsidRPr="00797437">
        <w:rPr>
          <w:rFonts w:ascii="Calibri" w:eastAsia="Calibri" w:hAnsi="Calibri" w:cs="Calibri"/>
        </w:rPr>
        <w:t>t</w:t>
      </w:r>
      <w:r w:rsidR="00592EF4" w:rsidRPr="00797437">
        <w:rPr>
          <w:rFonts w:ascii="Calibri" w:eastAsia="Calibri" w:hAnsi="Calibri" w:cs="Calibri"/>
          <w:spacing w:val="1"/>
        </w:rPr>
        <w:t>i</w:t>
      </w:r>
      <w:r w:rsidR="00592EF4" w:rsidRPr="00797437">
        <w:rPr>
          <w:rFonts w:ascii="Calibri" w:eastAsia="Calibri" w:hAnsi="Calibri" w:cs="Calibri"/>
          <w:spacing w:val="-1"/>
        </w:rPr>
        <w:t>on</w:t>
      </w:r>
      <w:r w:rsidR="00592EF4" w:rsidRPr="00797437">
        <w:rPr>
          <w:rFonts w:ascii="Calibri" w:eastAsia="Calibri" w:hAnsi="Calibri" w:cs="Calibri"/>
        </w:rPr>
        <w:t>s</w:t>
      </w:r>
      <w:r w:rsidR="00592EF4" w:rsidRPr="00797437">
        <w:rPr>
          <w:rFonts w:ascii="Calibri" w:eastAsia="Calibri" w:hAnsi="Calibri" w:cs="Calibri"/>
          <w:spacing w:val="1"/>
        </w:rPr>
        <w:t xml:space="preserve"> </w:t>
      </w:r>
      <w:r w:rsidR="00592EF4" w:rsidRPr="00797437">
        <w:rPr>
          <w:rFonts w:ascii="Calibri" w:eastAsia="Calibri" w:hAnsi="Calibri" w:cs="Calibri"/>
        </w:rPr>
        <w:t>t</w:t>
      </w:r>
      <w:r w:rsidR="00592EF4" w:rsidRPr="00797437">
        <w:rPr>
          <w:rFonts w:ascii="Calibri" w:eastAsia="Calibri" w:hAnsi="Calibri" w:cs="Calibri"/>
          <w:spacing w:val="-1"/>
        </w:rPr>
        <w:t>ha</w:t>
      </w:r>
      <w:r w:rsidR="00592EF4" w:rsidRPr="00797437">
        <w:rPr>
          <w:rFonts w:ascii="Calibri" w:eastAsia="Calibri" w:hAnsi="Calibri" w:cs="Calibri"/>
        </w:rPr>
        <w:t>t</w:t>
      </w:r>
      <w:r w:rsidR="00592EF4" w:rsidRPr="00797437">
        <w:rPr>
          <w:rFonts w:ascii="Calibri" w:eastAsia="Calibri" w:hAnsi="Calibri" w:cs="Calibri"/>
          <w:spacing w:val="-2"/>
        </w:rPr>
        <w:t xml:space="preserve"> </w:t>
      </w:r>
      <w:r w:rsidR="00592EF4" w:rsidRPr="00797437">
        <w:rPr>
          <w:rFonts w:ascii="Calibri" w:eastAsia="Calibri" w:hAnsi="Calibri" w:cs="Calibri"/>
          <w:spacing w:val="1"/>
        </w:rPr>
        <w:t>v</w:t>
      </w:r>
      <w:r w:rsidR="00592EF4" w:rsidRPr="00797437">
        <w:rPr>
          <w:rFonts w:ascii="Calibri" w:eastAsia="Calibri" w:hAnsi="Calibri" w:cs="Calibri"/>
          <w:spacing w:val="-1"/>
        </w:rPr>
        <w:t>a</w:t>
      </w:r>
      <w:r w:rsidR="00592EF4" w:rsidRPr="00797437">
        <w:rPr>
          <w:rFonts w:ascii="Calibri" w:eastAsia="Calibri" w:hAnsi="Calibri" w:cs="Calibri"/>
          <w:spacing w:val="-2"/>
        </w:rPr>
        <w:t>r</w:t>
      </w:r>
      <w:r w:rsidR="00592EF4" w:rsidRPr="00797437">
        <w:rPr>
          <w:rFonts w:ascii="Calibri" w:eastAsia="Calibri" w:hAnsi="Calibri" w:cs="Calibri"/>
        </w:rPr>
        <w:t>y</w:t>
      </w:r>
      <w:r w:rsidR="00592EF4" w:rsidRPr="00797437">
        <w:rPr>
          <w:rFonts w:ascii="Calibri" w:eastAsia="Calibri" w:hAnsi="Calibri" w:cs="Calibri"/>
          <w:spacing w:val="1"/>
        </w:rPr>
        <w:t xml:space="preserve"> </w:t>
      </w:r>
      <w:r w:rsidR="00592EF4" w:rsidRPr="00797437">
        <w:rPr>
          <w:rFonts w:ascii="Calibri" w:eastAsia="Calibri" w:hAnsi="Calibri" w:cs="Calibri"/>
          <w:spacing w:val="-1"/>
        </w:rPr>
        <w:t>ac</w:t>
      </w:r>
      <w:r w:rsidR="00592EF4" w:rsidRPr="00797437">
        <w:rPr>
          <w:rFonts w:ascii="Calibri" w:eastAsia="Calibri" w:hAnsi="Calibri" w:cs="Calibri"/>
          <w:spacing w:val="1"/>
        </w:rPr>
        <w:t>r</w:t>
      </w:r>
      <w:r w:rsidR="00592EF4" w:rsidRPr="00797437">
        <w:rPr>
          <w:rFonts w:ascii="Calibri" w:eastAsia="Calibri" w:hAnsi="Calibri" w:cs="Calibri"/>
          <w:spacing w:val="-1"/>
        </w:rPr>
        <w:t>o</w:t>
      </w:r>
      <w:r w:rsidR="00592EF4" w:rsidRPr="00797437">
        <w:rPr>
          <w:rFonts w:ascii="Calibri" w:eastAsia="Calibri" w:hAnsi="Calibri" w:cs="Calibri"/>
          <w:spacing w:val="1"/>
        </w:rPr>
        <w:t>s</w:t>
      </w:r>
      <w:r w:rsidR="00592EF4" w:rsidRPr="00797437">
        <w:rPr>
          <w:rFonts w:ascii="Calibri" w:eastAsia="Calibri" w:hAnsi="Calibri" w:cs="Calibri"/>
        </w:rPr>
        <w:t xml:space="preserve">s </w:t>
      </w:r>
      <w:r w:rsidR="00592EF4" w:rsidRPr="00797437">
        <w:rPr>
          <w:rFonts w:ascii="Calibri" w:eastAsia="Calibri" w:hAnsi="Calibri" w:cs="Calibri"/>
          <w:spacing w:val="1"/>
        </w:rPr>
        <w:t>j</w:t>
      </w:r>
      <w:r w:rsidR="00592EF4" w:rsidRPr="00797437">
        <w:rPr>
          <w:rFonts w:ascii="Calibri" w:eastAsia="Calibri" w:hAnsi="Calibri" w:cs="Calibri"/>
          <w:spacing w:val="-1"/>
        </w:rPr>
        <w:t>u</w:t>
      </w:r>
      <w:r w:rsidR="00592EF4" w:rsidRPr="00797437">
        <w:rPr>
          <w:rFonts w:ascii="Calibri" w:eastAsia="Calibri" w:hAnsi="Calibri" w:cs="Calibri"/>
          <w:spacing w:val="1"/>
        </w:rPr>
        <w:t>r</w:t>
      </w:r>
      <w:r w:rsidR="00592EF4" w:rsidRPr="00797437">
        <w:rPr>
          <w:rFonts w:ascii="Calibri" w:eastAsia="Calibri" w:hAnsi="Calibri" w:cs="Calibri"/>
          <w:spacing w:val="-1"/>
        </w:rPr>
        <w:t>i</w:t>
      </w:r>
      <w:r w:rsidR="00592EF4" w:rsidRPr="00797437">
        <w:rPr>
          <w:rFonts w:ascii="Calibri" w:eastAsia="Calibri" w:hAnsi="Calibri" w:cs="Calibri"/>
          <w:spacing w:val="1"/>
        </w:rPr>
        <w:t>s</w:t>
      </w:r>
      <w:r w:rsidR="00592EF4" w:rsidRPr="00797437">
        <w:rPr>
          <w:rFonts w:ascii="Calibri" w:eastAsia="Calibri" w:hAnsi="Calibri" w:cs="Calibri"/>
          <w:spacing w:val="-1"/>
        </w:rPr>
        <w:t>di</w:t>
      </w:r>
      <w:r w:rsidR="00592EF4" w:rsidRPr="00797437">
        <w:rPr>
          <w:rFonts w:ascii="Calibri" w:eastAsia="Calibri" w:hAnsi="Calibri" w:cs="Calibri"/>
          <w:spacing w:val="1"/>
        </w:rPr>
        <w:t>c</w:t>
      </w:r>
      <w:r w:rsidR="00592EF4" w:rsidRPr="00797437">
        <w:rPr>
          <w:rFonts w:ascii="Calibri" w:eastAsia="Calibri" w:hAnsi="Calibri" w:cs="Calibri"/>
        </w:rPr>
        <w:t>t</w:t>
      </w:r>
      <w:r w:rsidR="00592EF4" w:rsidRPr="00797437">
        <w:rPr>
          <w:rFonts w:ascii="Calibri" w:eastAsia="Calibri" w:hAnsi="Calibri" w:cs="Calibri"/>
          <w:spacing w:val="1"/>
        </w:rPr>
        <w:t>i</w:t>
      </w:r>
      <w:r w:rsidR="00592EF4" w:rsidRPr="00797437">
        <w:rPr>
          <w:rFonts w:ascii="Calibri" w:eastAsia="Calibri" w:hAnsi="Calibri" w:cs="Calibri"/>
          <w:spacing w:val="-1"/>
        </w:rPr>
        <w:t>on</w:t>
      </w:r>
      <w:r w:rsidR="00592EF4" w:rsidRPr="00797437">
        <w:rPr>
          <w:rFonts w:ascii="Calibri" w:eastAsia="Calibri" w:hAnsi="Calibri" w:cs="Calibri"/>
          <w:spacing w:val="-2"/>
        </w:rPr>
        <w:t>s</w:t>
      </w:r>
      <w:r w:rsidR="00592EF4" w:rsidRPr="00797437">
        <w:rPr>
          <w:rFonts w:ascii="Calibri" w:eastAsia="Calibri" w:hAnsi="Calibri" w:cs="Calibri"/>
        </w:rPr>
        <w:t>,</w:t>
      </w:r>
      <w:r w:rsidR="00592EF4" w:rsidRPr="00797437">
        <w:rPr>
          <w:rFonts w:ascii="Calibri" w:eastAsia="Calibri" w:hAnsi="Calibri" w:cs="Calibri"/>
          <w:spacing w:val="1"/>
        </w:rPr>
        <w:t xml:space="preserve"> </w:t>
      </w:r>
      <w:r w:rsidR="00592EF4" w:rsidRPr="00797437">
        <w:rPr>
          <w:rFonts w:ascii="Calibri" w:eastAsia="Calibri" w:hAnsi="Calibri" w:cs="Calibri"/>
        </w:rPr>
        <w:t>t</w:t>
      </w:r>
      <w:r w:rsidR="00592EF4" w:rsidRPr="00797437">
        <w:rPr>
          <w:rFonts w:ascii="Calibri" w:eastAsia="Calibri" w:hAnsi="Calibri" w:cs="Calibri"/>
          <w:spacing w:val="-1"/>
        </w:rPr>
        <w:t>he</w:t>
      </w:r>
      <w:r w:rsidR="00592EF4" w:rsidRPr="00797437">
        <w:rPr>
          <w:rFonts w:ascii="Calibri" w:eastAsia="Calibri" w:hAnsi="Calibri" w:cs="Calibri"/>
          <w:spacing w:val="1"/>
        </w:rPr>
        <w:t>r</w:t>
      </w:r>
      <w:r w:rsidR="00592EF4" w:rsidRPr="00797437">
        <w:rPr>
          <w:rFonts w:ascii="Calibri" w:eastAsia="Calibri" w:hAnsi="Calibri" w:cs="Calibri"/>
          <w:spacing w:val="-1"/>
        </w:rPr>
        <w:t>eb</w:t>
      </w:r>
      <w:r w:rsidR="00592EF4" w:rsidRPr="00797437">
        <w:rPr>
          <w:rFonts w:ascii="Calibri" w:eastAsia="Calibri" w:hAnsi="Calibri" w:cs="Calibri"/>
        </w:rPr>
        <w:t>y</w:t>
      </w:r>
      <w:r w:rsidR="00592EF4" w:rsidRPr="00797437">
        <w:rPr>
          <w:rFonts w:ascii="Calibri" w:eastAsia="Calibri" w:hAnsi="Calibri" w:cs="Calibri"/>
          <w:spacing w:val="-1"/>
        </w:rPr>
        <w:t xml:space="preserve"> i</w:t>
      </w:r>
      <w:r w:rsidR="00592EF4" w:rsidRPr="00797437">
        <w:rPr>
          <w:rFonts w:ascii="Calibri" w:eastAsia="Calibri" w:hAnsi="Calibri" w:cs="Calibri"/>
        </w:rPr>
        <w:t>m</w:t>
      </w:r>
      <w:r w:rsidR="00592EF4" w:rsidRPr="00797437">
        <w:rPr>
          <w:rFonts w:ascii="Calibri" w:eastAsia="Calibri" w:hAnsi="Calibri" w:cs="Calibri"/>
          <w:spacing w:val="-1"/>
        </w:rPr>
        <w:t>po</w:t>
      </w:r>
      <w:r w:rsidR="00592EF4" w:rsidRPr="00797437">
        <w:rPr>
          <w:rFonts w:ascii="Calibri" w:eastAsia="Calibri" w:hAnsi="Calibri" w:cs="Calibri"/>
          <w:spacing w:val="1"/>
        </w:rPr>
        <w:t>si</w:t>
      </w:r>
      <w:r w:rsidR="00592EF4" w:rsidRPr="00797437">
        <w:rPr>
          <w:rFonts w:ascii="Calibri" w:eastAsia="Calibri" w:hAnsi="Calibri" w:cs="Calibri"/>
          <w:spacing w:val="-1"/>
        </w:rPr>
        <w:t>n</w:t>
      </w:r>
      <w:r w:rsidR="00592EF4" w:rsidRPr="00797437">
        <w:rPr>
          <w:rFonts w:ascii="Calibri" w:eastAsia="Calibri" w:hAnsi="Calibri" w:cs="Calibri"/>
        </w:rPr>
        <w:t>g</w:t>
      </w:r>
      <w:r w:rsidR="00592EF4" w:rsidRPr="00797437">
        <w:rPr>
          <w:rFonts w:ascii="Calibri" w:eastAsia="Calibri" w:hAnsi="Calibri" w:cs="Calibri"/>
          <w:spacing w:val="-1"/>
        </w:rPr>
        <w:t xml:space="preserve"> add</w:t>
      </w:r>
      <w:r w:rsidR="00592EF4" w:rsidRPr="00797437">
        <w:rPr>
          <w:rFonts w:ascii="Calibri" w:eastAsia="Calibri" w:hAnsi="Calibri" w:cs="Calibri"/>
          <w:spacing w:val="1"/>
        </w:rPr>
        <w:t>i</w:t>
      </w:r>
      <w:r w:rsidR="00592EF4" w:rsidRPr="00797437">
        <w:rPr>
          <w:rFonts w:ascii="Calibri" w:eastAsia="Calibri" w:hAnsi="Calibri" w:cs="Calibri"/>
        </w:rPr>
        <w:t>t</w:t>
      </w:r>
      <w:r w:rsidR="00592EF4" w:rsidRPr="00797437">
        <w:rPr>
          <w:rFonts w:ascii="Calibri" w:eastAsia="Calibri" w:hAnsi="Calibri" w:cs="Calibri"/>
          <w:spacing w:val="1"/>
        </w:rPr>
        <w:t>i</w:t>
      </w:r>
      <w:r w:rsidR="00592EF4" w:rsidRPr="00797437">
        <w:rPr>
          <w:rFonts w:ascii="Calibri" w:eastAsia="Calibri" w:hAnsi="Calibri" w:cs="Calibri"/>
          <w:spacing w:val="-1"/>
        </w:rPr>
        <w:t>ona</w:t>
      </w:r>
      <w:r w:rsidR="00592EF4" w:rsidRPr="00797437">
        <w:rPr>
          <w:rFonts w:ascii="Calibri" w:eastAsia="Calibri" w:hAnsi="Calibri" w:cs="Calibri"/>
        </w:rPr>
        <w:t>l</w:t>
      </w:r>
      <w:r w:rsidR="00592EF4" w:rsidRPr="00797437">
        <w:rPr>
          <w:rFonts w:ascii="Calibri" w:eastAsia="Calibri" w:hAnsi="Calibri" w:cs="Calibri"/>
          <w:spacing w:val="-1"/>
        </w:rPr>
        <w:t xml:space="preserve"> </w:t>
      </w:r>
      <w:r w:rsidR="00592EF4" w:rsidRPr="00797437">
        <w:rPr>
          <w:rFonts w:ascii="Calibri" w:eastAsia="Calibri" w:hAnsi="Calibri" w:cs="Calibri"/>
          <w:spacing w:val="1"/>
        </w:rPr>
        <w:t>c</w:t>
      </w:r>
      <w:r w:rsidR="00592EF4" w:rsidRPr="00797437">
        <w:rPr>
          <w:rFonts w:ascii="Calibri" w:eastAsia="Calibri" w:hAnsi="Calibri" w:cs="Calibri"/>
          <w:spacing w:val="-1"/>
        </w:rPr>
        <w:t>o</w:t>
      </w:r>
      <w:r w:rsidR="00592EF4" w:rsidRPr="00797437">
        <w:rPr>
          <w:rFonts w:ascii="Calibri" w:eastAsia="Calibri" w:hAnsi="Calibri" w:cs="Calibri"/>
          <w:spacing w:val="1"/>
        </w:rPr>
        <w:t>s</w:t>
      </w:r>
      <w:r w:rsidR="00592EF4" w:rsidRPr="00797437">
        <w:rPr>
          <w:rFonts w:ascii="Calibri" w:eastAsia="Calibri" w:hAnsi="Calibri" w:cs="Calibri"/>
        </w:rPr>
        <w:t>t</w:t>
      </w:r>
      <w:r w:rsidR="00592EF4" w:rsidRPr="00797437">
        <w:rPr>
          <w:rFonts w:ascii="Calibri" w:eastAsia="Calibri" w:hAnsi="Calibri" w:cs="Calibri"/>
          <w:spacing w:val="1"/>
        </w:rPr>
        <w:t xml:space="preserve"> </w:t>
      </w:r>
      <w:r w:rsidR="00592EF4" w:rsidRPr="00797437">
        <w:rPr>
          <w:rFonts w:ascii="Calibri" w:eastAsia="Calibri" w:hAnsi="Calibri" w:cs="Calibri"/>
          <w:spacing w:val="-1"/>
        </w:rPr>
        <w:t>bu</w:t>
      </w:r>
      <w:r w:rsidR="00592EF4" w:rsidRPr="00797437">
        <w:rPr>
          <w:rFonts w:ascii="Calibri" w:eastAsia="Calibri" w:hAnsi="Calibri" w:cs="Calibri"/>
          <w:spacing w:val="1"/>
        </w:rPr>
        <w:t>r</w:t>
      </w:r>
      <w:r w:rsidR="00592EF4" w:rsidRPr="00797437">
        <w:rPr>
          <w:rFonts w:ascii="Calibri" w:eastAsia="Calibri" w:hAnsi="Calibri" w:cs="Calibri"/>
          <w:spacing w:val="-1"/>
        </w:rPr>
        <w:t>d</w:t>
      </w:r>
      <w:r w:rsidR="00592EF4" w:rsidRPr="00797437">
        <w:rPr>
          <w:rFonts w:ascii="Calibri" w:eastAsia="Calibri" w:hAnsi="Calibri" w:cs="Calibri"/>
          <w:spacing w:val="-3"/>
        </w:rPr>
        <w:t>e</w:t>
      </w:r>
      <w:r w:rsidR="00592EF4" w:rsidRPr="00797437">
        <w:rPr>
          <w:rFonts w:ascii="Calibri" w:eastAsia="Calibri" w:hAnsi="Calibri" w:cs="Calibri"/>
          <w:spacing w:val="-1"/>
        </w:rPr>
        <w:t>n</w:t>
      </w:r>
      <w:r w:rsidR="00592EF4" w:rsidRPr="00797437">
        <w:rPr>
          <w:rFonts w:ascii="Calibri" w:eastAsia="Calibri" w:hAnsi="Calibri" w:cs="Calibri"/>
        </w:rPr>
        <w:t>s</w:t>
      </w:r>
      <w:r w:rsidR="00592EF4" w:rsidRPr="00797437">
        <w:rPr>
          <w:rFonts w:ascii="Calibri" w:eastAsia="Calibri" w:hAnsi="Calibri" w:cs="Calibri"/>
          <w:spacing w:val="1"/>
        </w:rPr>
        <w:t xml:space="preserve"> </w:t>
      </w:r>
      <w:r w:rsidR="00592EF4" w:rsidRPr="00797437">
        <w:rPr>
          <w:rFonts w:ascii="Calibri" w:eastAsia="Calibri" w:hAnsi="Calibri" w:cs="Calibri"/>
          <w:spacing w:val="-1"/>
        </w:rPr>
        <w:t>o</w:t>
      </w:r>
      <w:r w:rsidR="00592EF4" w:rsidRPr="00797437">
        <w:rPr>
          <w:rFonts w:ascii="Calibri" w:eastAsia="Calibri" w:hAnsi="Calibri" w:cs="Calibri"/>
        </w:rPr>
        <w:t>n t</w:t>
      </w:r>
      <w:r w:rsidR="00592EF4" w:rsidRPr="00797437">
        <w:rPr>
          <w:rFonts w:ascii="Calibri" w:eastAsia="Calibri" w:hAnsi="Calibri" w:cs="Calibri"/>
          <w:spacing w:val="-1"/>
        </w:rPr>
        <w:t>h</w:t>
      </w:r>
      <w:r w:rsidR="00592EF4" w:rsidRPr="00797437">
        <w:rPr>
          <w:rFonts w:ascii="Calibri" w:eastAsia="Calibri" w:hAnsi="Calibri" w:cs="Calibri"/>
        </w:rPr>
        <w:t xml:space="preserve">e </w:t>
      </w:r>
      <w:r w:rsidR="00592EF4" w:rsidRPr="00797437">
        <w:rPr>
          <w:rFonts w:ascii="Calibri" w:eastAsia="Calibri" w:hAnsi="Calibri" w:cs="Calibri"/>
          <w:spacing w:val="1"/>
        </w:rPr>
        <w:t>i</w:t>
      </w:r>
      <w:r w:rsidR="00592EF4" w:rsidRPr="00797437">
        <w:rPr>
          <w:rFonts w:ascii="Calibri" w:eastAsia="Calibri" w:hAnsi="Calibri" w:cs="Calibri"/>
          <w:spacing w:val="-1"/>
        </w:rPr>
        <w:t>ndu</w:t>
      </w:r>
      <w:r w:rsidR="00592EF4" w:rsidRPr="00797437">
        <w:rPr>
          <w:rFonts w:ascii="Calibri" w:eastAsia="Calibri" w:hAnsi="Calibri" w:cs="Calibri"/>
          <w:spacing w:val="1"/>
        </w:rPr>
        <w:t>s</w:t>
      </w:r>
      <w:r w:rsidR="00592EF4" w:rsidRPr="00797437">
        <w:rPr>
          <w:rFonts w:ascii="Calibri" w:eastAsia="Calibri" w:hAnsi="Calibri" w:cs="Calibri"/>
        </w:rPr>
        <w:t>t</w:t>
      </w:r>
      <w:r w:rsidR="00592EF4" w:rsidRPr="00797437">
        <w:rPr>
          <w:rFonts w:ascii="Calibri" w:eastAsia="Calibri" w:hAnsi="Calibri" w:cs="Calibri"/>
          <w:spacing w:val="-2"/>
        </w:rPr>
        <w:t>r</w:t>
      </w:r>
      <w:r w:rsidR="00592EF4" w:rsidRPr="00797437">
        <w:rPr>
          <w:rFonts w:ascii="Calibri" w:eastAsia="Calibri" w:hAnsi="Calibri" w:cs="Calibri"/>
          <w:spacing w:val="-1"/>
        </w:rPr>
        <w:t>y</w:t>
      </w:r>
      <w:r w:rsidR="00592EF4" w:rsidRPr="00797437">
        <w:rPr>
          <w:rFonts w:ascii="Calibri" w:eastAsia="Calibri" w:hAnsi="Calibri" w:cs="Calibri"/>
        </w:rPr>
        <w:t>.</w:t>
      </w:r>
      <w:r w:rsidR="00592EF4" w:rsidRPr="00797437">
        <w:rPr>
          <w:rFonts w:ascii="Calibri" w:eastAsia="Calibri" w:hAnsi="Calibri" w:cs="Calibri"/>
          <w:spacing w:val="2"/>
        </w:rPr>
        <w:t xml:space="preserve"> </w:t>
      </w:r>
      <w:r w:rsidR="00592EF4" w:rsidRPr="00797437">
        <w:rPr>
          <w:rFonts w:ascii="Calibri" w:eastAsia="Calibri" w:hAnsi="Calibri" w:cs="Calibri"/>
          <w:spacing w:val="1"/>
        </w:rPr>
        <w:t>T</w:t>
      </w:r>
      <w:r w:rsidR="00592EF4" w:rsidRPr="00797437">
        <w:rPr>
          <w:rFonts w:ascii="Calibri" w:eastAsia="Calibri" w:hAnsi="Calibri" w:cs="Calibri"/>
          <w:spacing w:val="-1"/>
        </w:rPr>
        <w:t>he de</w:t>
      </w:r>
      <w:r w:rsidR="00592EF4" w:rsidRPr="00797437">
        <w:rPr>
          <w:rFonts w:ascii="Calibri" w:eastAsia="Calibri" w:hAnsi="Calibri" w:cs="Calibri"/>
          <w:spacing w:val="1"/>
        </w:rPr>
        <w:t>v</w:t>
      </w:r>
      <w:r w:rsidR="00592EF4" w:rsidRPr="00797437">
        <w:rPr>
          <w:rFonts w:ascii="Calibri" w:eastAsia="Calibri" w:hAnsi="Calibri" w:cs="Calibri"/>
          <w:spacing w:val="-1"/>
        </w:rPr>
        <w:t>e</w:t>
      </w:r>
      <w:r w:rsidR="00592EF4" w:rsidRPr="00797437">
        <w:rPr>
          <w:rFonts w:ascii="Calibri" w:eastAsia="Calibri" w:hAnsi="Calibri" w:cs="Calibri"/>
          <w:spacing w:val="1"/>
        </w:rPr>
        <w:t>l</w:t>
      </w:r>
      <w:r w:rsidR="00592EF4" w:rsidRPr="00797437">
        <w:rPr>
          <w:rFonts w:ascii="Calibri" w:eastAsia="Calibri" w:hAnsi="Calibri" w:cs="Calibri"/>
          <w:spacing w:val="-1"/>
        </w:rPr>
        <w:t>op</w:t>
      </w:r>
      <w:r w:rsidR="00592EF4" w:rsidRPr="00797437">
        <w:rPr>
          <w:rFonts w:ascii="Calibri" w:eastAsia="Calibri" w:hAnsi="Calibri" w:cs="Calibri"/>
        </w:rPr>
        <w:t>m</w:t>
      </w:r>
      <w:r w:rsidR="00592EF4" w:rsidRPr="00797437">
        <w:rPr>
          <w:rFonts w:ascii="Calibri" w:eastAsia="Calibri" w:hAnsi="Calibri" w:cs="Calibri"/>
          <w:spacing w:val="-1"/>
        </w:rPr>
        <w:t>en</w:t>
      </w:r>
      <w:r w:rsidR="00592EF4" w:rsidRPr="00797437">
        <w:rPr>
          <w:rFonts w:ascii="Calibri" w:eastAsia="Calibri" w:hAnsi="Calibri" w:cs="Calibri"/>
        </w:rPr>
        <w:t>t</w:t>
      </w:r>
      <w:r w:rsidR="00592EF4" w:rsidRPr="00797437">
        <w:rPr>
          <w:rFonts w:ascii="Calibri" w:eastAsia="Calibri" w:hAnsi="Calibri" w:cs="Calibri"/>
          <w:spacing w:val="1"/>
        </w:rPr>
        <w:t xml:space="preserve"> </w:t>
      </w:r>
      <w:r w:rsidR="00592EF4" w:rsidRPr="00797437">
        <w:rPr>
          <w:rFonts w:ascii="Calibri" w:eastAsia="Calibri" w:hAnsi="Calibri" w:cs="Calibri"/>
          <w:spacing w:val="-1"/>
        </w:rPr>
        <w:t>o</w:t>
      </w:r>
      <w:r w:rsidR="00592EF4" w:rsidRPr="00797437">
        <w:rPr>
          <w:rFonts w:ascii="Calibri" w:eastAsia="Calibri" w:hAnsi="Calibri" w:cs="Calibri"/>
        </w:rPr>
        <w:t xml:space="preserve">f a </w:t>
      </w:r>
      <w:r w:rsidR="00592EF4" w:rsidRPr="00797437">
        <w:rPr>
          <w:rFonts w:ascii="Calibri" w:eastAsia="Calibri" w:hAnsi="Calibri" w:cs="Calibri"/>
          <w:spacing w:val="-1"/>
        </w:rPr>
        <w:t>na</w:t>
      </w:r>
      <w:r w:rsidR="00592EF4" w:rsidRPr="00797437">
        <w:rPr>
          <w:rFonts w:ascii="Calibri" w:eastAsia="Calibri" w:hAnsi="Calibri" w:cs="Calibri"/>
        </w:rPr>
        <w:t>t</w:t>
      </w:r>
      <w:r w:rsidR="00592EF4" w:rsidRPr="00797437">
        <w:rPr>
          <w:rFonts w:ascii="Calibri" w:eastAsia="Calibri" w:hAnsi="Calibri" w:cs="Calibri"/>
          <w:spacing w:val="1"/>
        </w:rPr>
        <w:t>i</w:t>
      </w:r>
      <w:r w:rsidR="00592EF4" w:rsidRPr="00797437">
        <w:rPr>
          <w:rFonts w:ascii="Calibri" w:eastAsia="Calibri" w:hAnsi="Calibri" w:cs="Calibri"/>
          <w:spacing w:val="-1"/>
        </w:rPr>
        <w:t>onal</w:t>
      </w:r>
      <w:r w:rsidR="00592EF4" w:rsidRPr="00797437">
        <w:rPr>
          <w:rFonts w:ascii="Calibri" w:eastAsia="Calibri" w:hAnsi="Calibri" w:cs="Calibri"/>
          <w:spacing w:val="1"/>
        </w:rPr>
        <w:t>l</w:t>
      </w:r>
      <w:r w:rsidR="00592EF4" w:rsidRPr="00797437">
        <w:rPr>
          <w:rFonts w:ascii="Calibri" w:eastAsia="Calibri" w:hAnsi="Calibri" w:cs="Calibri"/>
        </w:rPr>
        <w:t>y</w:t>
      </w:r>
      <w:r w:rsidR="00592EF4" w:rsidRPr="00797437">
        <w:rPr>
          <w:rFonts w:ascii="Calibri" w:eastAsia="Calibri" w:hAnsi="Calibri" w:cs="Calibri"/>
          <w:spacing w:val="-1"/>
        </w:rPr>
        <w:t xml:space="preserve"> </w:t>
      </w:r>
      <w:r w:rsidR="00592EF4" w:rsidRPr="00797437">
        <w:rPr>
          <w:rFonts w:ascii="Calibri" w:eastAsia="Calibri" w:hAnsi="Calibri" w:cs="Calibri"/>
          <w:spacing w:val="1"/>
        </w:rPr>
        <w:t>c</w:t>
      </w:r>
      <w:r w:rsidR="00592EF4" w:rsidRPr="00797437">
        <w:rPr>
          <w:rFonts w:ascii="Calibri" w:eastAsia="Calibri" w:hAnsi="Calibri" w:cs="Calibri"/>
          <w:spacing w:val="-1"/>
        </w:rPr>
        <w:t>on</w:t>
      </w:r>
      <w:r w:rsidR="00592EF4" w:rsidRPr="00797437">
        <w:rPr>
          <w:rFonts w:ascii="Calibri" w:eastAsia="Calibri" w:hAnsi="Calibri" w:cs="Calibri"/>
          <w:spacing w:val="1"/>
        </w:rPr>
        <w:t>s</w:t>
      </w:r>
      <w:r w:rsidR="00592EF4" w:rsidRPr="00797437">
        <w:rPr>
          <w:rFonts w:ascii="Calibri" w:eastAsia="Calibri" w:hAnsi="Calibri" w:cs="Calibri"/>
          <w:spacing w:val="-1"/>
        </w:rPr>
        <w:t>i</w:t>
      </w:r>
      <w:r w:rsidR="00592EF4" w:rsidRPr="00797437">
        <w:rPr>
          <w:rFonts w:ascii="Calibri" w:eastAsia="Calibri" w:hAnsi="Calibri" w:cs="Calibri"/>
          <w:spacing w:val="1"/>
        </w:rPr>
        <w:t>s</w:t>
      </w:r>
      <w:r w:rsidR="00592EF4" w:rsidRPr="00797437">
        <w:rPr>
          <w:rFonts w:ascii="Calibri" w:eastAsia="Calibri" w:hAnsi="Calibri" w:cs="Calibri"/>
        </w:rPr>
        <w:t>t</w:t>
      </w:r>
      <w:r w:rsidR="00592EF4" w:rsidRPr="00797437">
        <w:rPr>
          <w:rFonts w:ascii="Calibri" w:eastAsia="Calibri" w:hAnsi="Calibri" w:cs="Calibri"/>
          <w:spacing w:val="-1"/>
        </w:rPr>
        <w:t>enc</w:t>
      </w:r>
      <w:r w:rsidR="00592EF4" w:rsidRPr="00797437">
        <w:rPr>
          <w:rFonts w:ascii="Calibri" w:eastAsia="Calibri" w:hAnsi="Calibri" w:cs="Calibri"/>
        </w:rPr>
        <w:t>y</w:t>
      </w:r>
      <w:r w:rsidR="00592EF4" w:rsidRPr="00797437">
        <w:rPr>
          <w:rFonts w:ascii="Calibri" w:eastAsia="Calibri" w:hAnsi="Calibri" w:cs="Calibri"/>
          <w:spacing w:val="-1"/>
        </w:rPr>
        <w:t xml:space="preserve"> </w:t>
      </w:r>
      <w:r w:rsidR="00592EF4" w:rsidRPr="00797437">
        <w:rPr>
          <w:rFonts w:ascii="Calibri" w:eastAsia="Calibri" w:hAnsi="Calibri" w:cs="Calibri"/>
          <w:spacing w:val="1"/>
        </w:rPr>
        <w:t>r</w:t>
      </w:r>
      <w:r w:rsidR="00592EF4" w:rsidRPr="00797437">
        <w:rPr>
          <w:rFonts w:ascii="Calibri" w:eastAsia="Calibri" w:hAnsi="Calibri" w:cs="Calibri"/>
          <w:spacing w:val="-1"/>
        </w:rPr>
        <w:t>e</w:t>
      </w:r>
      <w:r w:rsidR="00592EF4" w:rsidRPr="00797437">
        <w:rPr>
          <w:rFonts w:ascii="Calibri" w:eastAsia="Calibri" w:hAnsi="Calibri" w:cs="Calibri"/>
          <w:spacing w:val="1"/>
        </w:rPr>
        <w:t>g</w:t>
      </w:r>
      <w:r w:rsidR="00592EF4" w:rsidRPr="00797437">
        <w:rPr>
          <w:rFonts w:ascii="Calibri" w:eastAsia="Calibri" w:hAnsi="Calibri" w:cs="Calibri"/>
          <w:spacing w:val="-1"/>
        </w:rPr>
        <w:t>u</w:t>
      </w:r>
      <w:r w:rsidR="00592EF4" w:rsidRPr="00797437">
        <w:rPr>
          <w:rFonts w:ascii="Calibri" w:eastAsia="Calibri" w:hAnsi="Calibri" w:cs="Calibri"/>
          <w:spacing w:val="1"/>
        </w:rPr>
        <w:t>l</w:t>
      </w:r>
      <w:r w:rsidR="00592EF4" w:rsidRPr="00797437">
        <w:rPr>
          <w:rFonts w:ascii="Calibri" w:eastAsia="Calibri" w:hAnsi="Calibri" w:cs="Calibri"/>
          <w:spacing w:val="-1"/>
        </w:rPr>
        <w:t>a</w:t>
      </w:r>
      <w:r w:rsidR="00592EF4" w:rsidRPr="00797437">
        <w:rPr>
          <w:rFonts w:ascii="Calibri" w:eastAsia="Calibri" w:hAnsi="Calibri" w:cs="Calibri"/>
        </w:rPr>
        <w:t>t</w:t>
      </w:r>
      <w:r w:rsidR="00592EF4" w:rsidRPr="00797437">
        <w:rPr>
          <w:rFonts w:ascii="Calibri" w:eastAsia="Calibri" w:hAnsi="Calibri" w:cs="Calibri"/>
          <w:spacing w:val="-1"/>
        </w:rPr>
        <w:t>o</w:t>
      </w:r>
      <w:r w:rsidR="00592EF4" w:rsidRPr="00797437">
        <w:rPr>
          <w:rFonts w:ascii="Calibri" w:eastAsia="Calibri" w:hAnsi="Calibri" w:cs="Calibri"/>
          <w:spacing w:val="-2"/>
        </w:rPr>
        <w:t>r</w:t>
      </w:r>
      <w:r w:rsidR="00592EF4" w:rsidRPr="00797437">
        <w:rPr>
          <w:rFonts w:ascii="Calibri" w:eastAsia="Calibri" w:hAnsi="Calibri" w:cs="Calibri"/>
        </w:rPr>
        <w:t>y</w:t>
      </w:r>
      <w:r w:rsidR="00592EF4" w:rsidRPr="00797437">
        <w:rPr>
          <w:rFonts w:ascii="Calibri" w:eastAsia="Calibri" w:hAnsi="Calibri" w:cs="Calibri"/>
          <w:spacing w:val="-1"/>
        </w:rPr>
        <w:t xml:space="preserve"> </w:t>
      </w:r>
      <w:r w:rsidR="00592EF4" w:rsidRPr="00797437">
        <w:rPr>
          <w:rFonts w:ascii="Calibri" w:eastAsia="Calibri" w:hAnsi="Calibri" w:cs="Calibri"/>
          <w:spacing w:val="-2"/>
        </w:rPr>
        <w:t>r</w:t>
      </w:r>
      <w:r w:rsidR="00592EF4" w:rsidRPr="00797437">
        <w:rPr>
          <w:rFonts w:ascii="Calibri" w:eastAsia="Calibri" w:hAnsi="Calibri" w:cs="Calibri"/>
          <w:spacing w:val="-1"/>
        </w:rPr>
        <w:t>e</w:t>
      </w:r>
      <w:r w:rsidR="00592EF4" w:rsidRPr="00797437">
        <w:rPr>
          <w:rFonts w:ascii="Calibri" w:eastAsia="Calibri" w:hAnsi="Calibri" w:cs="Calibri"/>
          <w:spacing w:val="1"/>
        </w:rPr>
        <w:t>gi</w:t>
      </w:r>
      <w:r w:rsidR="00592EF4" w:rsidRPr="00797437">
        <w:rPr>
          <w:rFonts w:ascii="Calibri" w:eastAsia="Calibri" w:hAnsi="Calibri" w:cs="Calibri"/>
        </w:rPr>
        <w:t>me</w:t>
      </w:r>
      <w:r w:rsidR="00592EF4" w:rsidRPr="00797437">
        <w:rPr>
          <w:rFonts w:ascii="Calibri" w:eastAsia="Calibri" w:hAnsi="Calibri" w:cs="Calibri"/>
          <w:spacing w:val="-3"/>
        </w:rPr>
        <w:t xml:space="preserve"> </w:t>
      </w:r>
      <w:r w:rsidR="00592EF4" w:rsidRPr="00797437">
        <w:rPr>
          <w:rFonts w:ascii="Calibri" w:eastAsia="Calibri" w:hAnsi="Calibri" w:cs="Calibri"/>
        </w:rPr>
        <w:t>t</w:t>
      </w:r>
      <w:r w:rsidR="00592EF4" w:rsidRPr="00797437">
        <w:rPr>
          <w:rFonts w:ascii="Calibri" w:eastAsia="Calibri" w:hAnsi="Calibri" w:cs="Calibri"/>
          <w:spacing w:val="-1"/>
        </w:rPr>
        <w:t>ha</w:t>
      </w:r>
      <w:r w:rsidR="00592EF4" w:rsidRPr="00797437">
        <w:rPr>
          <w:rFonts w:ascii="Calibri" w:eastAsia="Calibri" w:hAnsi="Calibri" w:cs="Calibri"/>
        </w:rPr>
        <w:t>t</w:t>
      </w:r>
      <w:r w:rsidR="00592EF4" w:rsidRPr="00797437">
        <w:rPr>
          <w:rFonts w:ascii="Calibri" w:eastAsia="Calibri" w:hAnsi="Calibri" w:cs="Calibri"/>
          <w:spacing w:val="1"/>
        </w:rPr>
        <w:t xml:space="preserve"> r</w:t>
      </w:r>
      <w:r w:rsidR="00592EF4" w:rsidRPr="00797437">
        <w:rPr>
          <w:rFonts w:ascii="Calibri" w:eastAsia="Calibri" w:hAnsi="Calibri" w:cs="Calibri"/>
          <w:spacing w:val="-1"/>
        </w:rPr>
        <w:t>e</w:t>
      </w:r>
      <w:r w:rsidR="00592EF4" w:rsidRPr="00797437">
        <w:rPr>
          <w:rFonts w:ascii="Calibri" w:eastAsia="Calibri" w:hAnsi="Calibri" w:cs="Calibri"/>
        </w:rPr>
        <w:t>f</w:t>
      </w:r>
      <w:r w:rsidR="00592EF4" w:rsidRPr="00797437">
        <w:rPr>
          <w:rFonts w:ascii="Calibri" w:eastAsia="Calibri" w:hAnsi="Calibri" w:cs="Calibri"/>
          <w:spacing w:val="1"/>
        </w:rPr>
        <w:t>l</w:t>
      </w:r>
      <w:r w:rsidR="00592EF4" w:rsidRPr="00797437">
        <w:rPr>
          <w:rFonts w:ascii="Calibri" w:eastAsia="Calibri" w:hAnsi="Calibri" w:cs="Calibri"/>
          <w:spacing w:val="-3"/>
        </w:rPr>
        <w:t>e</w:t>
      </w:r>
      <w:r w:rsidR="00592EF4" w:rsidRPr="00797437">
        <w:rPr>
          <w:rFonts w:ascii="Calibri" w:eastAsia="Calibri" w:hAnsi="Calibri" w:cs="Calibri"/>
          <w:spacing w:val="1"/>
        </w:rPr>
        <w:t>c</w:t>
      </w:r>
      <w:r w:rsidR="00592EF4" w:rsidRPr="00797437">
        <w:rPr>
          <w:rFonts w:ascii="Calibri" w:eastAsia="Calibri" w:hAnsi="Calibri" w:cs="Calibri"/>
          <w:spacing w:val="-2"/>
        </w:rPr>
        <w:t>t</w:t>
      </w:r>
      <w:r w:rsidR="00592EF4" w:rsidRPr="00797437">
        <w:rPr>
          <w:rFonts w:ascii="Calibri" w:eastAsia="Calibri" w:hAnsi="Calibri" w:cs="Calibri"/>
        </w:rPr>
        <w:t>s</w:t>
      </w:r>
      <w:r w:rsidR="00592EF4" w:rsidRPr="00797437">
        <w:rPr>
          <w:rFonts w:ascii="Calibri" w:eastAsia="Calibri" w:hAnsi="Calibri" w:cs="Calibri"/>
          <w:spacing w:val="1"/>
        </w:rPr>
        <w:t xml:space="preserve"> </w:t>
      </w:r>
      <w:r w:rsidR="00592EF4" w:rsidRPr="00797437">
        <w:rPr>
          <w:rFonts w:ascii="Calibri" w:eastAsia="Calibri" w:hAnsi="Calibri" w:cs="Calibri"/>
        </w:rPr>
        <w:t>t</w:t>
      </w:r>
      <w:r w:rsidR="00592EF4" w:rsidRPr="00797437">
        <w:rPr>
          <w:rFonts w:ascii="Calibri" w:eastAsia="Calibri" w:hAnsi="Calibri" w:cs="Calibri"/>
          <w:spacing w:val="-1"/>
        </w:rPr>
        <w:t>h</w:t>
      </w:r>
      <w:r w:rsidR="00592EF4" w:rsidRPr="00797437">
        <w:rPr>
          <w:rFonts w:ascii="Calibri" w:eastAsia="Calibri" w:hAnsi="Calibri" w:cs="Calibri"/>
        </w:rPr>
        <w:t>e</w:t>
      </w:r>
      <w:r w:rsidR="00592EF4" w:rsidRPr="00797437">
        <w:rPr>
          <w:rFonts w:ascii="Calibri" w:eastAsia="Calibri" w:hAnsi="Calibri" w:cs="Calibri"/>
          <w:spacing w:val="-2"/>
        </w:rPr>
        <w:t xml:space="preserve"> </w:t>
      </w:r>
      <w:r w:rsidR="00592EF4" w:rsidRPr="00797437">
        <w:rPr>
          <w:rFonts w:ascii="Calibri" w:eastAsia="Calibri" w:hAnsi="Calibri" w:cs="Calibri"/>
          <w:spacing w:val="1"/>
        </w:rPr>
        <w:t>cr</w:t>
      </w:r>
      <w:r w:rsidR="00592EF4" w:rsidRPr="00797437">
        <w:rPr>
          <w:rFonts w:ascii="Calibri" w:eastAsia="Calibri" w:hAnsi="Calibri" w:cs="Calibri"/>
          <w:spacing w:val="-3"/>
        </w:rPr>
        <w:t>o</w:t>
      </w:r>
      <w:r w:rsidR="00592EF4" w:rsidRPr="00797437">
        <w:rPr>
          <w:rFonts w:ascii="Calibri" w:eastAsia="Calibri" w:hAnsi="Calibri" w:cs="Calibri"/>
          <w:spacing w:val="1"/>
        </w:rPr>
        <w:t>ss</w:t>
      </w:r>
      <w:r w:rsidR="00592EF4" w:rsidRPr="00797437">
        <w:rPr>
          <w:rFonts w:ascii="Calibri" w:eastAsia="Calibri" w:hAnsi="Calibri" w:cs="Calibri"/>
        </w:rPr>
        <w:t>-</w:t>
      </w:r>
      <w:r w:rsidR="00592EF4" w:rsidRPr="00797437">
        <w:rPr>
          <w:rFonts w:ascii="Calibri" w:eastAsia="Calibri" w:hAnsi="Calibri" w:cs="Calibri"/>
          <w:spacing w:val="1"/>
        </w:rPr>
        <w:t>j</w:t>
      </w:r>
      <w:r w:rsidR="00592EF4" w:rsidRPr="00797437">
        <w:rPr>
          <w:rFonts w:ascii="Calibri" w:eastAsia="Calibri" w:hAnsi="Calibri" w:cs="Calibri"/>
          <w:spacing w:val="-1"/>
        </w:rPr>
        <w:t>u</w:t>
      </w:r>
      <w:r w:rsidR="00592EF4" w:rsidRPr="00797437">
        <w:rPr>
          <w:rFonts w:ascii="Calibri" w:eastAsia="Calibri" w:hAnsi="Calibri" w:cs="Calibri"/>
          <w:spacing w:val="1"/>
        </w:rPr>
        <w:t>r</w:t>
      </w:r>
      <w:r w:rsidR="00592EF4" w:rsidRPr="00797437">
        <w:rPr>
          <w:rFonts w:ascii="Calibri" w:eastAsia="Calibri" w:hAnsi="Calibri" w:cs="Calibri"/>
          <w:spacing w:val="-1"/>
        </w:rPr>
        <w:t>i</w:t>
      </w:r>
      <w:r w:rsidR="00592EF4" w:rsidRPr="00797437">
        <w:rPr>
          <w:rFonts w:ascii="Calibri" w:eastAsia="Calibri" w:hAnsi="Calibri" w:cs="Calibri"/>
          <w:spacing w:val="1"/>
        </w:rPr>
        <w:t>s</w:t>
      </w:r>
      <w:r w:rsidR="00592EF4" w:rsidRPr="00797437">
        <w:rPr>
          <w:rFonts w:ascii="Calibri" w:eastAsia="Calibri" w:hAnsi="Calibri" w:cs="Calibri"/>
          <w:spacing w:val="-1"/>
        </w:rPr>
        <w:t>di</w:t>
      </w:r>
      <w:r w:rsidR="00592EF4" w:rsidRPr="00797437">
        <w:rPr>
          <w:rFonts w:ascii="Calibri" w:eastAsia="Calibri" w:hAnsi="Calibri" w:cs="Calibri"/>
          <w:spacing w:val="1"/>
        </w:rPr>
        <w:t>c</w:t>
      </w:r>
      <w:r w:rsidR="00592EF4" w:rsidRPr="00797437">
        <w:rPr>
          <w:rFonts w:ascii="Calibri" w:eastAsia="Calibri" w:hAnsi="Calibri" w:cs="Calibri"/>
        </w:rPr>
        <w:t>t</w:t>
      </w:r>
      <w:r w:rsidR="00592EF4" w:rsidRPr="00797437">
        <w:rPr>
          <w:rFonts w:ascii="Calibri" w:eastAsia="Calibri" w:hAnsi="Calibri" w:cs="Calibri"/>
          <w:spacing w:val="1"/>
        </w:rPr>
        <w:t>i</w:t>
      </w:r>
      <w:r w:rsidR="00592EF4" w:rsidRPr="00797437">
        <w:rPr>
          <w:rFonts w:ascii="Calibri" w:eastAsia="Calibri" w:hAnsi="Calibri" w:cs="Calibri"/>
          <w:spacing w:val="-1"/>
        </w:rPr>
        <w:t>ona</w:t>
      </w:r>
      <w:r w:rsidR="00592EF4" w:rsidRPr="00797437">
        <w:rPr>
          <w:rFonts w:ascii="Calibri" w:eastAsia="Calibri" w:hAnsi="Calibri" w:cs="Calibri"/>
        </w:rPr>
        <w:t>l</w:t>
      </w:r>
      <w:r w:rsidR="00592EF4" w:rsidRPr="00797437">
        <w:rPr>
          <w:rFonts w:ascii="Calibri" w:eastAsia="Calibri" w:hAnsi="Calibri" w:cs="Calibri"/>
          <w:spacing w:val="2"/>
        </w:rPr>
        <w:t xml:space="preserve"> </w:t>
      </w:r>
      <w:r w:rsidR="00592EF4" w:rsidRPr="00797437">
        <w:rPr>
          <w:rFonts w:ascii="Calibri" w:eastAsia="Calibri" w:hAnsi="Calibri" w:cs="Calibri"/>
          <w:spacing w:val="-1"/>
        </w:rPr>
        <w:t>na</w:t>
      </w:r>
      <w:r w:rsidR="00592EF4" w:rsidRPr="00797437">
        <w:rPr>
          <w:rFonts w:ascii="Calibri" w:eastAsia="Calibri" w:hAnsi="Calibri" w:cs="Calibri"/>
        </w:rPr>
        <w:t>t</w:t>
      </w:r>
      <w:r w:rsidR="00592EF4" w:rsidRPr="00797437">
        <w:rPr>
          <w:rFonts w:ascii="Calibri" w:eastAsia="Calibri" w:hAnsi="Calibri" w:cs="Calibri"/>
          <w:spacing w:val="-1"/>
        </w:rPr>
        <w:t>u</w:t>
      </w:r>
      <w:r w:rsidR="00592EF4" w:rsidRPr="00797437">
        <w:rPr>
          <w:rFonts w:ascii="Calibri" w:eastAsia="Calibri" w:hAnsi="Calibri" w:cs="Calibri"/>
          <w:spacing w:val="1"/>
        </w:rPr>
        <w:t>r</w:t>
      </w:r>
      <w:r w:rsidR="00592EF4" w:rsidRPr="00797437">
        <w:rPr>
          <w:rFonts w:ascii="Calibri" w:eastAsia="Calibri" w:hAnsi="Calibri" w:cs="Calibri"/>
        </w:rPr>
        <w:t xml:space="preserve">e </w:t>
      </w:r>
      <w:r w:rsidR="00592EF4" w:rsidRPr="00797437">
        <w:rPr>
          <w:rFonts w:ascii="Calibri" w:eastAsia="Calibri" w:hAnsi="Calibri" w:cs="Calibri"/>
          <w:spacing w:val="-1"/>
        </w:rPr>
        <w:t>o</w:t>
      </w:r>
      <w:r w:rsidR="00592EF4" w:rsidRPr="00797437">
        <w:rPr>
          <w:rFonts w:ascii="Calibri" w:eastAsia="Calibri" w:hAnsi="Calibri" w:cs="Calibri"/>
        </w:rPr>
        <w:t>f</w:t>
      </w:r>
      <w:r w:rsidR="00592EF4" w:rsidRPr="00797437">
        <w:rPr>
          <w:rFonts w:ascii="Calibri" w:eastAsia="Calibri" w:hAnsi="Calibri" w:cs="Calibri"/>
          <w:spacing w:val="-2"/>
        </w:rPr>
        <w:t xml:space="preserve"> </w:t>
      </w:r>
      <w:r w:rsidR="00592EF4" w:rsidRPr="00797437">
        <w:rPr>
          <w:rFonts w:ascii="Calibri" w:eastAsia="Calibri" w:hAnsi="Calibri" w:cs="Calibri"/>
        </w:rPr>
        <w:t>t</w:t>
      </w:r>
      <w:r w:rsidR="00592EF4" w:rsidRPr="00797437">
        <w:rPr>
          <w:rFonts w:ascii="Calibri" w:eastAsia="Calibri" w:hAnsi="Calibri" w:cs="Calibri"/>
          <w:spacing w:val="-1"/>
        </w:rPr>
        <w:t>h</w:t>
      </w:r>
      <w:r w:rsidR="00592EF4" w:rsidRPr="00797437">
        <w:rPr>
          <w:rFonts w:ascii="Calibri" w:eastAsia="Calibri" w:hAnsi="Calibri" w:cs="Calibri"/>
        </w:rPr>
        <w:t xml:space="preserve">e </w:t>
      </w:r>
      <w:r w:rsidR="00592EF4" w:rsidRPr="00797437">
        <w:rPr>
          <w:rFonts w:ascii="Calibri" w:eastAsia="Calibri" w:hAnsi="Calibri" w:cs="Calibri"/>
          <w:spacing w:val="1"/>
        </w:rPr>
        <w:t>c</w:t>
      </w:r>
      <w:r w:rsidR="00592EF4" w:rsidRPr="00797437">
        <w:rPr>
          <w:rFonts w:ascii="Calibri" w:eastAsia="Calibri" w:hAnsi="Calibri" w:cs="Calibri"/>
          <w:spacing w:val="-1"/>
        </w:rPr>
        <w:t>hi</w:t>
      </w:r>
      <w:r w:rsidR="00592EF4" w:rsidRPr="00797437">
        <w:rPr>
          <w:rFonts w:ascii="Calibri" w:eastAsia="Calibri" w:hAnsi="Calibri" w:cs="Calibri"/>
          <w:spacing w:val="1"/>
        </w:rPr>
        <w:t>c</w:t>
      </w:r>
      <w:r w:rsidR="00592EF4" w:rsidRPr="00797437">
        <w:rPr>
          <w:rFonts w:ascii="Calibri" w:eastAsia="Calibri" w:hAnsi="Calibri" w:cs="Calibri"/>
        </w:rPr>
        <w:t>k</w:t>
      </w:r>
      <w:r w:rsidR="00592EF4" w:rsidRPr="00797437">
        <w:rPr>
          <w:rFonts w:ascii="Calibri" w:eastAsia="Calibri" w:hAnsi="Calibri" w:cs="Calibri"/>
          <w:spacing w:val="-1"/>
        </w:rPr>
        <w:t>e</w:t>
      </w:r>
      <w:r w:rsidR="00592EF4" w:rsidRPr="00797437">
        <w:rPr>
          <w:rFonts w:ascii="Calibri" w:eastAsia="Calibri" w:hAnsi="Calibri" w:cs="Calibri"/>
        </w:rPr>
        <w:t>n m</w:t>
      </w:r>
      <w:r w:rsidR="00592EF4" w:rsidRPr="00797437">
        <w:rPr>
          <w:rFonts w:ascii="Calibri" w:eastAsia="Calibri" w:hAnsi="Calibri" w:cs="Calibri"/>
          <w:spacing w:val="-1"/>
        </w:rPr>
        <w:t>ea</w:t>
      </w:r>
      <w:r w:rsidR="00592EF4" w:rsidRPr="00797437">
        <w:rPr>
          <w:rFonts w:ascii="Calibri" w:eastAsia="Calibri" w:hAnsi="Calibri" w:cs="Calibri"/>
        </w:rPr>
        <w:t>t</w:t>
      </w:r>
      <w:r w:rsidR="00592EF4" w:rsidRPr="00797437">
        <w:rPr>
          <w:rFonts w:ascii="Calibri" w:eastAsia="Calibri" w:hAnsi="Calibri" w:cs="Calibri"/>
          <w:spacing w:val="-2"/>
        </w:rPr>
        <w:t xml:space="preserve"> </w:t>
      </w:r>
      <w:r w:rsidR="00592EF4" w:rsidRPr="00797437">
        <w:rPr>
          <w:rFonts w:ascii="Calibri" w:eastAsia="Calibri" w:hAnsi="Calibri" w:cs="Calibri"/>
          <w:spacing w:val="1"/>
        </w:rPr>
        <w:t>i</w:t>
      </w:r>
      <w:r w:rsidR="00592EF4" w:rsidRPr="00797437">
        <w:rPr>
          <w:rFonts w:ascii="Calibri" w:eastAsia="Calibri" w:hAnsi="Calibri" w:cs="Calibri"/>
          <w:spacing w:val="-1"/>
        </w:rPr>
        <w:t>ndu</w:t>
      </w:r>
      <w:r w:rsidR="00592EF4" w:rsidRPr="00797437">
        <w:rPr>
          <w:rFonts w:ascii="Calibri" w:eastAsia="Calibri" w:hAnsi="Calibri" w:cs="Calibri"/>
          <w:spacing w:val="1"/>
        </w:rPr>
        <w:t>s</w:t>
      </w:r>
      <w:r w:rsidR="00592EF4" w:rsidRPr="00797437">
        <w:rPr>
          <w:rFonts w:ascii="Calibri" w:eastAsia="Calibri" w:hAnsi="Calibri" w:cs="Calibri"/>
        </w:rPr>
        <w:t>t</w:t>
      </w:r>
      <w:r w:rsidR="00592EF4" w:rsidRPr="00797437">
        <w:rPr>
          <w:rFonts w:ascii="Calibri" w:eastAsia="Calibri" w:hAnsi="Calibri" w:cs="Calibri"/>
          <w:spacing w:val="-2"/>
        </w:rPr>
        <w:t>r</w:t>
      </w:r>
      <w:r w:rsidR="00592EF4" w:rsidRPr="00797437">
        <w:rPr>
          <w:rFonts w:ascii="Calibri" w:eastAsia="Calibri" w:hAnsi="Calibri" w:cs="Calibri"/>
        </w:rPr>
        <w:t>y</w:t>
      </w:r>
      <w:r w:rsidR="00592EF4" w:rsidRPr="00797437">
        <w:rPr>
          <w:rFonts w:ascii="Calibri" w:eastAsia="Calibri" w:hAnsi="Calibri" w:cs="Calibri"/>
          <w:spacing w:val="-1"/>
        </w:rPr>
        <w:t xml:space="preserve"> </w:t>
      </w:r>
      <w:r w:rsidR="00501E0E" w:rsidRPr="00797437">
        <w:rPr>
          <w:rFonts w:ascii="Calibri" w:eastAsia="Calibri" w:hAnsi="Calibri" w:cs="Calibri"/>
          <w:spacing w:val="1"/>
        </w:rPr>
        <w:t>sh</w:t>
      </w:r>
      <w:r w:rsidR="00501E0E" w:rsidRPr="00797437">
        <w:rPr>
          <w:rFonts w:ascii="Calibri" w:eastAsia="Calibri" w:hAnsi="Calibri" w:cs="Calibri"/>
          <w:spacing w:val="-3"/>
        </w:rPr>
        <w:t>o</w:t>
      </w:r>
      <w:r w:rsidR="00501E0E" w:rsidRPr="00797437">
        <w:rPr>
          <w:rFonts w:ascii="Calibri" w:eastAsia="Calibri" w:hAnsi="Calibri" w:cs="Calibri"/>
          <w:spacing w:val="-1"/>
        </w:rPr>
        <w:t>u</w:t>
      </w:r>
      <w:r w:rsidR="00501E0E" w:rsidRPr="00797437">
        <w:rPr>
          <w:rFonts w:ascii="Calibri" w:eastAsia="Calibri" w:hAnsi="Calibri" w:cs="Calibri"/>
          <w:spacing w:val="1"/>
        </w:rPr>
        <w:t>l</w:t>
      </w:r>
      <w:r w:rsidR="00501E0E" w:rsidRPr="00797437">
        <w:rPr>
          <w:rFonts w:ascii="Calibri" w:eastAsia="Calibri" w:hAnsi="Calibri" w:cs="Calibri"/>
        </w:rPr>
        <w:t xml:space="preserve">d </w:t>
      </w:r>
      <w:r w:rsidR="00592EF4" w:rsidRPr="00797437">
        <w:rPr>
          <w:rFonts w:ascii="Calibri" w:eastAsia="Calibri" w:hAnsi="Calibri" w:cs="Calibri"/>
          <w:spacing w:val="-1"/>
        </w:rPr>
        <w:t>b</w:t>
      </w:r>
      <w:r w:rsidR="00592EF4" w:rsidRPr="00797437">
        <w:rPr>
          <w:rFonts w:ascii="Calibri" w:eastAsia="Calibri" w:hAnsi="Calibri" w:cs="Calibri"/>
        </w:rPr>
        <w:t>e a k</w:t>
      </w:r>
      <w:r w:rsidR="00592EF4" w:rsidRPr="00797437">
        <w:rPr>
          <w:rFonts w:ascii="Calibri" w:eastAsia="Calibri" w:hAnsi="Calibri" w:cs="Calibri"/>
          <w:spacing w:val="-1"/>
        </w:rPr>
        <w:t>e</w:t>
      </w:r>
      <w:r w:rsidR="00592EF4" w:rsidRPr="00797437">
        <w:rPr>
          <w:rFonts w:ascii="Calibri" w:eastAsia="Calibri" w:hAnsi="Calibri" w:cs="Calibri"/>
        </w:rPr>
        <w:t>y</w:t>
      </w:r>
      <w:r w:rsidR="00592EF4" w:rsidRPr="00797437">
        <w:rPr>
          <w:rFonts w:ascii="Calibri" w:eastAsia="Calibri" w:hAnsi="Calibri" w:cs="Calibri"/>
          <w:spacing w:val="2"/>
        </w:rPr>
        <w:t xml:space="preserve"> </w:t>
      </w:r>
      <w:r w:rsidR="00592EF4" w:rsidRPr="00797437">
        <w:rPr>
          <w:rFonts w:ascii="Calibri" w:eastAsia="Calibri" w:hAnsi="Calibri" w:cs="Calibri"/>
          <w:spacing w:val="-1"/>
        </w:rPr>
        <w:t>ob</w:t>
      </w:r>
      <w:r w:rsidR="00592EF4" w:rsidRPr="00797437">
        <w:rPr>
          <w:rFonts w:ascii="Calibri" w:eastAsia="Calibri" w:hAnsi="Calibri" w:cs="Calibri"/>
          <w:spacing w:val="1"/>
        </w:rPr>
        <w:t>j</w:t>
      </w:r>
      <w:r w:rsidR="00592EF4" w:rsidRPr="00797437">
        <w:rPr>
          <w:rFonts w:ascii="Calibri" w:eastAsia="Calibri" w:hAnsi="Calibri" w:cs="Calibri"/>
          <w:spacing w:val="-3"/>
        </w:rPr>
        <w:t>e</w:t>
      </w:r>
      <w:r w:rsidR="00592EF4" w:rsidRPr="00797437">
        <w:rPr>
          <w:rFonts w:ascii="Calibri" w:eastAsia="Calibri" w:hAnsi="Calibri" w:cs="Calibri"/>
          <w:spacing w:val="1"/>
        </w:rPr>
        <w:t>c</w:t>
      </w:r>
      <w:r w:rsidR="00592EF4" w:rsidRPr="00797437">
        <w:rPr>
          <w:rFonts w:ascii="Calibri" w:eastAsia="Calibri" w:hAnsi="Calibri" w:cs="Calibri"/>
        </w:rPr>
        <w:t>t</w:t>
      </w:r>
      <w:r w:rsidR="00592EF4" w:rsidRPr="00797437">
        <w:rPr>
          <w:rFonts w:ascii="Calibri" w:eastAsia="Calibri" w:hAnsi="Calibri" w:cs="Calibri"/>
          <w:spacing w:val="-1"/>
        </w:rPr>
        <w:t>i</w:t>
      </w:r>
      <w:r w:rsidR="00592EF4" w:rsidRPr="00797437">
        <w:rPr>
          <w:rFonts w:ascii="Calibri" w:eastAsia="Calibri" w:hAnsi="Calibri" w:cs="Calibri"/>
          <w:spacing w:val="1"/>
        </w:rPr>
        <w:t>v</w:t>
      </w:r>
      <w:r w:rsidR="00592EF4" w:rsidRPr="00797437">
        <w:rPr>
          <w:rFonts w:ascii="Calibri" w:eastAsia="Calibri" w:hAnsi="Calibri" w:cs="Calibri"/>
          <w:spacing w:val="-1"/>
        </w:rPr>
        <w:t>e in these areas</w:t>
      </w:r>
      <w:r w:rsidR="00592EF4" w:rsidRPr="00797437">
        <w:rPr>
          <w:rFonts w:ascii="Calibri" w:eastAsia="Calibri" w:hAnsi="Calibri" w:cs="Calibri"/>
        </w:rPr>
        <w:t>.</w:t>
      </w:r>
      <w:r w:rsidRPr="00797437">
        <w:rPr>
          <w:rFonts w:eastAsia="Times New Roman"/>
          <w:lang w:eastAsia="en-AU"/>
        </w:rPr>
        <w:t xml:space="preserve"> </w:t>
      </w:r>
    </w:p>
    <w:p w14:paraId="2D53675B" w14:textId="77777777" w:rsidR="00C60E24" w:rsidRDefault="00C60E24" w:rsidP="007B021C">
      <w:pPr>
        <w:autoSpaceDE w:val="0"/>
        <w:autoSpaceDN w:val="0"/>
        <w:adjustRightInd w:val="0"/>
        <w:spacing w:after="0" w:line="240" w:lineRule="auto"/>
        <w:rPr>
          <w:rFonts w:eastAsia="Times New Roman"/>
          <w:lang w:eastAsia="en-AU"/>
        </w:rPr>
      </w:pPr>
    </w:p>
    <w:p w14:paraId="7543F01C" w14:textId="5B9A9649" w:rsidR="004741AC" w:rsidRPr="00797437" w:rsidRDefault="00EC36E8" w:rsidP="007B021C">
      <w:pPr>
        <w:autoSpaceDE w:val="0"/>
        <w:autoSpaceDN w:val="0"/>
        <w:adjustRightInd w:val="0"/>
        <w:spacing w:after="0" w:line="240" w:lineRule="auto"/>
        <w:rPr>
          <w:rFonts w:eastAsia="Times New Roman"/>
          <w:lang w:eastAsia="en-AU"/>
        </w:rPr>
      </w:pPr>
      <w:r w:rsidRPr="00797437">
        <w:rPr>
          <w:rFonts w:eastAsia="Times New Roman"/>
          <w:lang w:eastAsia="en-AU"/>
        </w:rPr>
        <w:t>Although not specifically addressed in the above,</w:t>
      </w:r>
      <w:r w:rsidR="00592EF4" w:rsidRPr="00797437">
        <w:rPr>
          <w:rFonts w:eastAsia="Times New Roman"/>
          <w:lang w:eastAsia="en-AU"/>
        </w:rPr>
        <w:t xml:space="preserve"> regulations </w:t>
      </w:r>
      <w:r w:rsidRPr="00797437">
        <w:rPr>
          <w:rFonts w:eastAsia="Times New Roman"/>
          <w:lang w:eastAsia="en-AU"/>
        </w:rPr>
        <w:t xml:space="preserve">pertaining to </w:t>
      </w:r>
      <w:r w:rsidR="00C60E24">
        <w:rPr>
          <w:rFonts w:eastAsia="Times New Roman"/>
          <w:lang w:eastAsia="en-AU"/>
        </w:rPr>
        <w:t>workplace</w:t>
      </w:r>
      <w:r w:rsidR="00C60E24" w:rsidRPr="00797437">
        <w:rPr>
          <w:rFonts w:eastAsia="Times New Roman"/>
          <w:lang w:eastAsia="en-AU"/>
        </w:rPr>
        <w:t xml:space="preserve"> </w:t>
      </w:r>
      <w:r w:rsidRPr="00797437">
        <w:rPr>
          <w:rFonts w:eastAsia="Times New Roman"/>
          <w:lang w:eastAsia="en-AU"/>
        </w:rPr>
        <w:t>health and safety, transport, biosecurity, water access, food labelling and standards, food certification for export</w:t>
      </w:r>
      <w:r w:rsidR="00592EF4" w:rsidRPr="00797437">
        <w:rPr>
          <w:rFonts w:eastAsia="Times New Roman"/>
          <w:lang w:eastAsia="en-AU"/>
        </w:rPr>
        <w:t>, native vegetation</w:t>
      </w:r>
      <w:bookmarkEnd w:id="0"/>
      <w:r w:rsidR="00592EF4" w:rsidRPr="00797437">
        <w:rPr>
          <w:rFonts w:eastAsia="Times New Roman"/>
          <w:lang w:eastAsia="en-AU"/>
        </w:rPr>
        <w:t xml:space="preserve">, and visas for temporary workers all potentially create regulatory burdens for some sectors of the industry and are </w:t>
      </w:r>
      <w:r w:rsidR="002B18A7" w:rsidRPr="00797437">
        <w:rPr>
          <w:rFonts w:eastAsia="Times New Roman"/>
          <w:lang w:eastAsia="en-AU"/>
        </w:rPr>
        <w:t>also of interest to chicken producers, although they have not been specifically mentioned in this submission</w:t>
      </w:r>
      <w:r w:rsidR="00592EF4" w:rsidRPr="00797437">
        <w:rPr>
          <w:rFonts w:eastAsia="Times New Roman"/>
          <w:lang w:eastAsia="en-AU"/>
        </w:rPr>
        <w:t>.</w:t>
      </w:r>
      <w:r w:rsidRPr="00797437">
        <w:rPr>
          <w:rFonts w:eastAsia="Times New Roman"/>
          <w:lang w:eastAsia="en-AU"/>
        </w:rPr>
        <w:t xml:space="preserve"> </w:t>
      </w:r>
    </w:p>
    <w:p w14:paraId="17FCE2EF" w14:textId="77777777" w:rsidR="007B021C" w:rsidRDefault="007B021C" w:rsidP="007B021C">
      <w:pPr>
        <w:autoSpaceDE w:val="0"/>
        <w:autoSpaceDN w:val="0"/>
        <w:adjustRightInd w:val="0"/>
        <w:spacing w:after="0" w:line="240" w:lineRule="auto"/>
        <w:jc w:val="both"/>
        <w:rPr>
          <w:rFonts w:eastAsia="Times New Roman"/>
          <w:lang w:eastAsia="en-AU"/>
        </w:rPr>
      </w:pPr>
    </w:p>
    <w:p w14:paraId="4A5F65F8" w14:textId="77777777" w:rsidR="009E3184" w:rsidRPr="00797437" w:rsidRDefault="00AE2376" w:rsidP="007B021C">
      <w:pPr>
        <w:autoSpaceDE w:val="0"/>
        <w:autoSpaceDN w:val="0"/>
        <w:adjustRightInd w:val="0"/>
        <w:spacing w:after="0" w:line="240" w:lineRule="auto"/>
        <w:jc w:val="both"/>
        <w:rPr>
          <w:rFonts w:eastAsia="Times New Roman"/>
          <w:lang w:eastAsia="en-AU"/>
        </w:rPr>
      </w:pPr>
      <w:r w:rsidRPr="00797437">
        <w:rPr>
          <w:rFonts w:eastAsia="Times New Roman"/>
          <w:lang w:eastAsia="en-AU"/>
        </w:rPr>
        <w:t>Thank you for the opportunity to provide input into this inquiry.</w:t>
      </w:r>
    </w:p>
    <w:p w14:paraId="48D7C86A" w14:textId="77777777" w:rsidR="005F5D1A" w:rsidRPr="00797437" w:rsidRDefault="005F5D1A" w:rsidP="007B021C">
      <w:pPr>
        <w:spacing w:after="0" w:line="240" w:lineRule="auto"/>
        <w:rPr>
          <w:rFonts w:cs="Arial"/>
        </w:rPr>
      </w:pPr>
    </w:p>
    <w:p w14:paraId="193064E0" w14:textId="77777777" w:rsidR="00ED1E11" w:rsidRPr="00797437" w:rsidRDefault="00ED1E11" w:rsidP="008B1A06">
      <w:pPr>
        <w:spacing w:after="120" w:line="240" w:lineRule="auto"/>
      </w:pPr>
      <w:r w:rsidRPr="00797437">
        <w:t>Yours faithfully,</w:t>
      </w:r>
    </w:p>
    <w:p w14:paraId="709A9B19" w14:textId="77777777" w:rsidR="00ED1E11" w:rsidRPr="00797437" w:rsidRDefault="00ED1E11" w:rsidP="00AE0815">
      <w:pPr>
        <w:spacing w:after="0"/>
      </w:pPr>
    </w:p>
    <w:p w14:paraId="763CF0FC" w14:textId="77777777" w:rsidR="00ED1E11" w:rsidRPr="00797437" w:rsidRDefault="00A610EE" w:rsidP="00AE0815">
      <w:pPr>
        <w:spacing w:after="0"/>
      </w:pPr>
      <w:r w:rsidRPr="00797437">
        <w:rPr>
          <w:noProof/>
          <w:lang w:eastAsia="en-AU"/>
        </w:rPr>
        <w:drawing>
          <wp:inline distT="0" distB="0" distL="0" distR="0" wp14:anchorId="4D29CFE9" wp14:editId="5819EA5F">
            <wp:extent cx="688848" cy="524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688848" cy="524256"/>
                    </a:xfrm>
                    <a:prstGeom prst="rect">
                      <a:avLst/>
                    </a:prstGeom>
                  </pic:spPr>
                </pic:pic>
              </a:graphicData>
            </a:graphic>
          </wp:inline>
        </w:drawing>
      </w:r>
    </w:p>
    <w:p w14:paraId="1AF5EAC3" w14:textId="77777777" w:rsidR="00ED1E11" w:rsidRPr="00797437" w:rsidRDefault="00ED1E11" w:rsidP="00AE0815">
      <w:pPr>
        <w:spacing w:after="0"/>
      </w:pPr>
      <w:r w:rsidRPr="00797437">
        <w:t>Dr Vivien Kite</w:t>
      </w:r>
    </w:p>
    <w:p w14:paraId="673BEE04" w14:textId="77777777" w:rsidR="00ED1E11" w:rsidRPr="00797437" w:rsidRDefault="00ED1E11" w:rsidP="00AE0815">
      <w:pPr>
        <w:spacing w:after="0"/>
      </w:pPr>
      <w:r w:rsidRPr="00797437">
        <w:t>Executive Director</w:t>
      </w:r>
    </w:p>
    <w:p w14:paraId="0126EB9E" w14:textId="77777777" w:rsidR="001961A7" w:rsidRPr="00692D31" w:rsidRDefault="001961A7" w:rsidP="001961A7">
      <w:pPr>
        <w:spacing w:after="0" w:line="240" w:lineRule="auto"/>
        <w:rPr>
          <w:rFonts w:ascii="Arial" w:hAnsi="Arial" w:cs="Arial"/>
          <w:color w:val="FF0000"/>
        </w:rPr>
      </w:pPr>
      <w:r w:rsidRPr="00692D31">
        <w:rPr>
          <w:color w:val="FF0000"/>
        </w:rPr>
        <w:br/>
      </w:r>
    </w:p>
    <w:sectPr w:rsidR="001961A7" w:rsidRPr="00692D31" w:rsidSect="00915A3B">
      <w:footerReference w:type="default" r:id="rId8"/>
      <w:headerReference w:type="first" r:id="rId9"/>
      <w:footerReference w:type="first" r:id="rId10"/>
      <w:pgSz w:w="11907" w:h="16840" w:code="9"/>
      <w:pgMar w:top="902" w:right="902" w:bottom="1440" w:left="1440"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87DCA" w14:textId="77777777" w:rsidR="00CD3421" w:rsidRDefault="00CD3421">
      <w:r>
        <w:separator/>
      </w:r>
    </w:p>
  </w:endnote>
  <w:endnote w:type="continuationSeparator" w:id="0">
    <w:p w14:paraId="7F29A431" w14:textId="77777777" w:rsidR="00CD3421" w:rsidRDefault="00CD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B849" w14:textId="77777777" w:rsidR="007507ED" w:rsidRPr="00915A3B" w:rsidRDefault="007507ED" w:rsidP="00915A3B">
    <w:pPr>
      <w:pStyle w:val="Footer"/>
      <w:jc w:val="center"/>
      <w:rPr>
        <w:rFonts w:ascii="Arial" w:hAnsi="Arial" w:cs="Arial"/>
        <w:szCs w:val="18"/>
      </w:rPr>
    </w:pPr>
    <w:r w:rsidRPr="00915A3B">
      <w:rPr>
        <w:rFonts w:ascii="Arial" w:hAnsi="Arial" w:cs="Arial"/>
        <w:szCs w:val="18"/>
      </w:rPr>
      <w:t xml:space="preserve">- </w:t>
    </w:r>
    <w:r w:rsidRPr="00915A3B">
      <w:rPr>
        <w:rStyle w:val="PageNumber"/>
        <w:rFonts w:ascii="Arial" w:hAnsi="Arial" w:cs="Arial"/>
      </w:rPr>
      <w:fldChar w:fldCharType="begin"/>
    </w:r>
    <w:r w:rsidRPr="00915A3B">
      <w:rPr>
        <w:rStyle w:val="PageNumber"/>
        <w:rFonts w:ascii="Arial" w:hAnsi="Arial" w:cs="Arial"/>
      </w:rPr>
      <w:instrText xml:space="preserve"> PAGE </w:instrText>
    </w:r>
    <w:r w:rsidRPr="00915A3B">
      <w:rPr>
        <w:rStyle w:val="PageNumber"/>
        <w:rFonts w:ascii="Arial" w:hAnsi="Arial" w:cs="Arial"/>
      </w:rPr>
      <w:fldChar w:fldCharType="separate"/>
    </w:r>
    <w:r w:rsidR="007327B4">
      <w:rPr>
        <w:rStyle w:val="PageNumber"/>
        <w:rFonts w:ascii="Arial" w:hAnsi="Arial" w:cs="Arial"/>
        <w:noProof/>
      </w:rPr>
      <w:t>8</w:t>
    </w:r>
    <w:r w:rsidRPr="00915A3B">
      <w:rPr>
        <w:rStyle w:val="PageNumber"/>
        <w:rFonts w:ascii="Arial" w:hAnsi="Arial" w:cs="Arial"/>
      </w:rPr>
      <w:fldChar w:fldCharType="end"/>
    </w:r>
    <w:r w:rsidRPr="00915A3B">
      <w:rPr>
        <w:rStyle w:val="PageNumber"/>
        <w:rFonts w:ascii="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E3B27" w14:textId="77777777" w:rsidR="007507ED" w:rsidRDefault="00CD3421" w:rsidP="00915A3B">
    <w:pPr>
      <w:pStyle w:val="Footer"/>
    </w:pPr>
    <w:r>
      <w:pict w14:anchorId="4BB5E861">
        <v:rect id="_x0000_i1025" style="width:0;height:1.5pt" o:hralign="center" o:hrstd="t" o:hr="t" fillcolor="#9d9da1" stroked="f"/>
      </w:pict>
    </w:r>
  </w:p>
  <w:p w14:paraId="3190261A" w14:textId="77777777" w:rsidR="007507ED" w:rsidRDefault="007507ED" w:rsidP="00915A3B">
    <w:pPr>
      <w:pStyle w:val="Footer"/>
      <w:rPr>
        <w:rFonts w:ascii="Arial" w:hAnsi="Arial" w:cs="Arial"/>
      </w:rPr>
    </w:pPr>
    <w:r w:rsidRPr="00095E19">
      <w:rPr>
        <w:rFonts w:ascii="Arial" w:hAnsi="Arial" w:cs="Arial"/>
      </w:rPr>
      <w:t xml:space="preserve">Level 7 122 Walker Street, North Sydney NSW 2060 </w:t>
    </w:r>
    <w:r>
      <w:rPr>
        <w:rFonts w:ascii="Arial" w:hAnsi="Arial" w:cs="Arial"/>
      </w:rPr>
      <w:t xml:space="preserve"> </w:t>
    </w:r>
    <w:r w:rsidRPr="00095E19">
      <w:rPr>
        <w:rFonts w:ascii="Arial" w:hAnsi="Arial" w:cs="Arial"/>
      </w:rPr>
      <w:sym w:font="Symbol" w:char="F0BD"/>
    </w:r>
    <w:r>
      <w:rPr>
        <w:rFonts w:ascii="Arial" w:hAnsi="Arial" w:cs="Arial"/>
      </w:rPr>
      <w:t xml:space="preserve"> </w:t>
    </w:r>
    <w:r w:rsidRPr="00095E19">
      <w:rPr>
        <w:rFonts w:ascii="Arial" w:hAnsi="Arial" w:cs="Arial"/>
      </w:rPr>
      <w:t xml:space="preserve"> PO Box 579, North Sydney NSW 2059</w:t>
    </w:r>
    <w:r>
      <w:rPr>
        <w:rFonts w:ascii="Arial" w:hAnsi="Arial" w:cs="Arial"/>
      </w:rPr>
      <w:t xml:space="preserve"> </w:t>
    </w:r>
    <w:r w:rsidRPr="00095E19">
      <w:rPr>
        <w:rFonts w:ascii="Arial" w:hAnsi="Arial" w:cs="Arial"/>
      </w:rPr>
      <w:t xml:space="preserve"> </w:t>
    </w:r>
    <w:r w:rsidRPr="00095E19">
      <w:rPr>
        <w:rFonts w:ascii="Arial" w:hAnsi="Arial" w:cs="Arial"/>
      </w:rPr>
      <w:sym w:font="Symbol" w:char="F0BD"/>
    </w:r>
  </w:p>
  <w:p w14:paraId="0212929C" w14:textId="77777777" w:rsidR="007507ED" w:rsidRPr="00915A3B" w:rsidRDefault="007507ED">
    <w:pPr>
      <w:pStyle w:val="Footer"/>
      <w:rPr>
        <w:rFonts w:ascii="Arial" w:hAnsi="Arial" w:cs="Arial"/>
        <w:sz w:val="18"/>
        <w:szCs w:val="18"/>
      </w:rPr>
    </w:pPr>
    <w:r w:rsidRPr="00095E19">
      <w:rPr>
        <w:rFonts w:ascii="Arial" w:hAnsi="Arial" w:cs="Arial"/>
        <w:sz w:val="18"/>
        <w:szCs w:val="18"/>
      </w:rPr>
      <w:t>T: 02 9929 4077</w:t>
    </w:r>
    <w:r>
      <w:rPr>
        <w:rFonts w:ascii="Arial" w:hAnsi="Arial" w:cs="Arial"/>
        <w:sz w:val="18"/>
        <w:szCs w:val="18"/>
      </w:rPr>
      <w:t xml:space="preserve"> </w:t>
    </w:r>
    <w:r w:rsidRPr="00095E19">
      <w:rPr>
        <w:rFonts w:ascii="Arial" w:hAnsi="Arial" w:cs="Arial"/>
        <w:sz w:val="18"/>
        <w:szCs w:val="18"/>
      </w:rPr>
      <w:t xml:space="preserve"> </w:t>
    </w:r>
    <w:r w:rsidRPr="00095E19">
      <w:rPr>
        <w:rFonts w:ascii="Arial" w:hAnsi="Arial" w:cs="Arial"/>
        <w:sz w:val="18"/>
        <w:szCs w:val="18"/>
      </w:rPr>
      <w:sym w:font="Symbol" w:char="F0BD"/>
    </w:r>
    <w:r>
      <w:rPr>
        <w:rFonts w:ascii="Arial" w:hAnsi="Arial" w:cs="Arial"/>
        <w:sz w:val="18"/>
        <w:szCs w:val="18"/>
      </w:rPr>
      <w:t xml:space="preserve"> </w:t>
    </w:r>
    <w:r w:rsidRPr="00095E19">
      <w:rPr>
        <w:rFonts w:ascii="Arial" w:hAnsi="Arial" w:cs="Arial"/>
        <w:sz w:val="18"/>
        <w:szCs w:val="18"/>
      </w:rPr>
      <w:t xml:space="preserve"> F: 02 9925 0627 </w:t>
    </w:r>
    <w:r>
      <w:rPr>
        <w:rFonts w:ascii="Arial" w:hAnsi="Arial" w:cs="Arial"/>
        <w:sz w:val="18"/>
        <w:szCs w:val="18"/>
      </w:rPr>
      <w:t xml:space="preserve"> </w:t>
    </w:r>
    <w:r w:rsidRPr="00095E19">
      <w:rPr>
        <w:rFonts w:ascii="Arial" w:hAnsi="Arial" w:cs="Arial"/>
        <w:sz w:val="18"/>
        <w:szCs w:val="18"/>
      </w:rPr>
      <w:sym w:font="Symbol" w:char="F0BD"/>
    </w:r>
    <w:r>
      <w:rPr>
        <w:rFonts w:ascii="Arial" w:hAnsi="Arial" w:cs="Arial"/>
        <w:sz w:val="18"/>
        <w:szCs w:val="18"/>
      </w:rPr>
      <w:t xml:space="preserve"> </w:t>
    </w:r>
    <w:r w:rsidRPr="00095E19">
      <w:rPr>
        <w:rFonts w:ascii="Arial" w:hAnsi="Arial" w:cs="Arial"/>
        <w:sz w:val="18"/>
        <w:szCs w:val="18"/>
      </w:rPr>
      <w:t xml:space="preserve"> </w:t>
    </w:r>
    <w:hyperlink r:id="rId1" w:history="1">
      <w:r w:rsidRPr="00095E19">
        <w:rPr>
          <w:rStyle w:val="Hyperlink"/>
          <w:rFonts w:ascii="Arial" w:hAnsi="Arial" w:cs="Arial"/>
          <w:sz w:val="18"/>
          <w:szCs w:val="18"/>
        </w:rPr>
        <w:t>www.chicken.org.au</w:t>
      </w:r>
    </w:hyperlink>
    <w:r w:rsidRPr="00095E19">
      <w:rPr>
        <w:rFonts w:ascii="Arial" w:hAnsi="Arial" w:cs="Arial"/>
        <w:sz w:val="18"/>
        <w:szCs w:val="18"/>
      </w:rPr>
      <w:t xml:space="preserve"> </w:t>
    </w:r>
    <w:r>
      <w:rPr>
        <w:rFonts w:ascii="Arial" w:hAnsi="Arial" w:cs="Arial"/>
        <w:sz w:val="18"/>
        <w:szCs w:val="18"/>
      </w:rPr>
      <w:t xml:space="preserve"> </w:t>
    </w:r>
    <w:r w:rsidRPr="00095E19">
      <w:rPr>
        <w:rFonts w:ascii="Arial" w:hAnsi="Arial" w:cs="Arial"/>
        <w:sz w:val="18"/>
        <w:szCs w:val="18"/>
      </w:rPr>
      <w:sym w:font="Symbol" w:char="F0BD"/>
    </w:r>
    <w:r>
      <w:rPr>
        <w:rFonts w:ascii="Arial" w:hAnsi="Arial" w:cs="Arial"/>
        <w:sz w:val="18"/>
        <w:szCs w:val="18"/>
      </w:rPr>
      <w:t xml:space="preserve"> </w:t>
    </w:r>
    <w:r w:rsidRPr="00095E19">
      <w:rPr>
        <w:rFonts w:ascii="Arial" w:hAnsi="Arial" w:cs="Arial"/>
        <w:sz w:val="18"/>
        <w:szCs w:val="18"/>
      </w:rPr>
      <w:t xml:space="preserve"> </w:t>
    </w:r>
    <w:hyperlink r:id="rId2" w:history="1">
      <w:r w:rsidRPr="00095E19">
        <w:rPr>
          <w:rStyle w:val="Hyperlink"/>
          <w:rFonts w:ascii="Arial" w:hAnsi="Arial" w:cs="Arial"/>
          <w:sz w:val="18"/>
          <w:szCs w:val="18"/>
        </w:rPr>
        <w:t>acmf@chicken.org.au</w:t>
      </w:r>
    </w:hyperlink>
    <w:r w:rsidRPr="00095E19">
      <w:rPr>
        <w:rFonts w:ascii="Arial" w:hAnsi="Arial" w:cs="Arial"/>
        <w:sz w:val="18"/>
        <w:szCs w:val="18"/>
      </w:rPr>
      <w:t xml:space="preserve"> </w:t>
    </w:r>
    <w:r>
      <w:rPr>
        <w:rFonts w:ascii="Arial" w:hAnsi="Arial" w:cs="Arial"/>
        <w:sz w:val="18"/>
        <w:szCs w:val="18"/>
      </w:rPr>
      <w:t xml:space="preserve"> </w:t>
    </w:r>
    <w:r w:rsidRPr="00095E19">
      <w:rPr>
        <w:rFonts w:ascii="Arial" w:hAnsi="Arial" w:cs="Arial"/>
        <w:sz w:val="18"/>
        <w:szCs w:val="18"/>
      </w:rPr>
      <w:sym w:font="Symbol" w:char="F0BD"/>
    </w:r>
    <w:r>
      <w:rPr>
        <w:rFonts w:ascii="Arial" w:hAnsi="Arial" w:cs="Arial"/>
        <w:sz w:val="18"/>
        <w:szCs w:val="18"/>
      </w:rPr>
      <w:t xml:space="preserve"> </w:t>
    </w:r>
    <w:r w:rsidRPr="00095E19">
      <w:rPr>
        <w:rFonts w:ascii="Arial" w:hAnsi="Arial" w:cs="Arial"/>
        <w:sz w:val="18"/>
        <w:szCs w:val="18"/>
      </w:rPr>
      <w:t xml:space="preserve"> Chook Infoline: 1300 424 665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6C071" w14:textId="77777777" w:rsidR="00CD3421" w:rsidRDefault="00CD3421">
      <w:r>
        <w:separator/>
      </w:r>
    </w:p>
  </w:footnote>
  <w:footnote w:type="continuationSeparator" w:id="0">
    <w:p w14:paraId="68A54D92" w14:textId="77777777" w:rsidR="00CD3421" w:rsidRDefault="00CD3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319D2" w14:textId="77777777" w:rsidR="007507ED" w:rsidRDefault="007507ED" w:rsidP="00915A3B">
    <w:pPr>
      <w:jc w:val="right"/>
    </w:pPr>
    <w:r>
      <w:rPr>
        <w:noProof/>
        <w:lang w:eastAsia="en-AU"/>
      </w:rPr>
      <w:drawing>
        <wp:inline distT="0" distB="0" distL="0" distR="0" wp14:anchorId="28405B6D" wp14:editId="480039CA">
          <wp:extent cx="1371600" cy="1117600"/>
          <wp:effectExtent l="19050" t="0" r="0" b="0"/>
          <wp:docPr id="2" name="Picture 2" descr="ACMF logo 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F logo HQ"/>
                  <pic:cNvPicPr>
                    <a:picLocks noChangeAspect="1" noChangeArrowheads="1"/>
                  </pic:cNvPicPr>
                </pic:nvPicPr>
                <pic:blipFill>
                  <a:blip r:embed="rId1"/>
                  <a:srcRect/>
                  <a:stretch>
                    <a:fillRect/>
                  </a:stretch>
                </pic:blipFill>
                <pic:spPr bwMode="auto">
                  <a:xfrm>
                    <a:off x="0" y="0"/>
                    <a:ext cx="1371600" cy="1117600"/>
                  </a:xfrm>
                  <a:prstGeom prst="rect">
                    <a:avLst/>
                  </a:prstGeom>
                  <a:noFill/>
                  <a:ln w="9525">
                    <a:noFill/>
                    <a:miter lim="800000"/>
                    <a:headEnd/>
                    <a:tailEnd/>
                  </a:ln>
                </pic:spPr>
              </pic:pic>
            </a:graphicData>
          </a:graphic>
        </wp:inline>
      </w:drawing>
    </w:r>
  </w:p>
  <w:p w14:paraId="29527A50" w14:textId="77777777" w:rsidR="007507ED" w:rsidRPr="00095E19" w:rsidRDefault="007507ED" w:rsidP="00915A3B">
    <w:pPr>
      <w:jc w:val="right"/>
      <w:rPr>
        <w:rFonts w:ascii="Arial Black" w:hAnsi="Arial Black"/>
        <w:sz w:val="28"/>
        <w:szCs w:val="28"/>
      </w:rPr>
    </w:pPr>
    <w:r w:rsidRPr="00095E19">
      <w:rPr>
        <w:rFonts w:ascii="Arial Black" w:hAnsi="Arial Black"/>
        <w:sz w:val="28"/>
        <w:szCs w:val="28"/>
      </w:rPr>
      <w:t xml:space="preserve">Australian Chicken Meat </w:t>
    </w:r>
  </w:p>
  <w:p w14:paraId="5C2B0D8D" w14:textId="77777777" w:rsidR="007507ED" w:rsidRPr="00915A3B" w:rsidRDefault="007507ED" w:rsidP="00915A3B">
    <w:pPr>
      <w:pStyle w:val="Header"/>
      <w:jc w:val="right"/>
      <w:rPr>
        <w:rFonts w:ascii="Arial Black" w:hAnsi="Arial Black"/>
        <w:sz w:val="28"/>
        <w:szCs w:val="28"/>
      </w:rPr>
    </w:pPr>
    <w:r w:rsidRPr="00095E19">
      <w:rPr>
        <w:rFonts w:ascii="Arial Black" w:hAnsi="Arial Black"/>
        <w:sz w:val="28"/>
        <w:szCs w:val="28"/>
      </w:rPr>
      <w:t>Federation (ACMF) In</w:t>
    </w:r>
    <w:r>
      <w:rPr>
        <w:rFonts w:ascii="Arial Black" w:hAnsi="Arial Black"/>
        <w:sz w:val="28"/>
        <w:szCs w:val="28"/>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6C66"/>
    <w:multiLevelType w:val="hybridMultilevel"/>
    <w:tmpl w:val="A59E4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108DD"/>
    <w:multiLevelType w:val="hybridMultilevel"/>
    <w:tmpl w:val="79064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B5FEA"/>
    <w:multiLevelType w:val="hybridMultilevel"/>
    <w:tmpl w:val="B7ACD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635BA"/>
    <w:multiLevelType w:val="hybridMultilevel"/>
    <w:tmpl w:val="C848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4D7B82"/>
    <w:multiLevelType w:val="hybridMultilevel"/>
    <w:tmpl w:val="E7286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B750A"/>
    <w:multiLevelType w:val="hybridMultilevel"/>
    <w:tmpl w:val="A042966C"/>
    <w:lvl w:ilvl="0" w:tplc="BD1EBA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11CA9"/>
    <w:multiLevelType w:val="hybridMultilevel"/>
    <w:tmpl w:val="7C703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C156C6"/>
    <w:multiLevelType w:val="hybridMultilevel"/>
    <w:tmpl w:val="18E45B46"/>
    <w:lvl w:ilvl="0" w:tplc="B1F479D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4957573"/>
    <w:multiLevelType w:val="hybridMultilevel"/>
    <w:tmpl w:val="5D70F2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3F104C"/>
    <w:multiLevelType w:val="hybridMultilevel"/>
    <w:tmpl w:val="EC7AC7A2"/>
    <w:lvl w:ilvl="0" w:tplc="ED6A8AD0">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2569F1"/>
    <w:multiLevelType w:val="hybridMultilevel"/>
    <w:tmpl w:val="32D20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7F48D4"/>
    <w:multiLevelType w:val="hybridMultilevel"/>
    <w:tmpl w:val="79B6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B7CD8"/>
    <w:multiLevelType w:val="hybridMultilevel"/>
    <w:tmpl w:val="8DF68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7C91D6B"/>
    <w:multiLevelType w:val="hybridMultilevel"/>
    <w:tmpl w:val="4296DD40"/>
    <w:lvl w:ilvl="0" w:tplc="EFCE64B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9E0299A"/>
    <w:multiLevelType w:val="hybridMultilevel"/>
    <w:tmpl w:val="52D07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E9494A"/>
    <w:multiLevelType w:val="hybridMultilevel"/>
    <w:tmpl w:val="C93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D19D6"/>
    <w:multiLevelType w:val="hybridMultilevel"/>
    <w:tmpl w:val="474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611B3D"/>
    <w:multiLevelType w:val="multilevel"/>
    <w:tmpl w:val="BFA239F6"/>
    <w:name w:val="List"/>
    <w:lvl w:ilvl="0">
      <w:start w:val="1"/>
      <w:numFmt w:val="decimal"/>
      <w:pStyle w:val="Level1List"/>
      <w:lvlText w:val="%1."/>
      <w:lvlJc w:val="left"/>
      <w:pPr>
        <w:tabs>
          <w:tab w:val="num" w:pos="720"/>
        </w:tabs>
        <w:ind w:left="720" w:hanging="720"/>
      </w:pPr>
      <w:rPr>
        <w:b w:val="0"/>
        <w:sz w:val="21"/>
      </w:rPr>
    </w:lvl>
    <w:lvl w:ilvl="1">
      <w:start w:val="1"/>
      <w:numFmt w:val="lowerLetter"/>
      <w:pStyle w:val="Level2List"/>
      <w:lvlText w:val="(%2)"/>
      <w:lvlJc w:val="left"/>
      <w:pPr>
        <w:tabs>
          <w:tab w:val="num" w:pos="1440"/>
        </w:tabs>
        <w:ind w:left="1440" w:hanging="720"/>
      </w:pPr>
      <w:rPr>
        <w:b w:val="0"/>
        <w:sz w:val="21"/>
      </w:rPr>
    </w:lvl>
    <w:lvl w:ilvl="2">
      <w:start w:val="1"/>
      <w:numFmt w:val="lowerRoman"/>
      <w:pStyle w:val="Level3List"/>
      <w:lvlText w:val="(%3)"/>
      <w:lvlJc w:val="left"/>
      <w:pPr>
        <w:tabs>
          <w:tab w:val="num" w:pos="2160"/>
        </w:tabs>
        <w:ind w:left="2160" w:hanging="720"/>
      </w:pPr>
      <w:rPr>
        <w:b w:val="0"/>
        <w:sz w:val="21"/>
      </w:rPr>
    </w:lvl>
    <w:lvl w:ilvl="3">
      <w:start w:val="1"/>
      <w:numFmt w:val="upperLetter"/>
      <w:pStyle w:val="Level4List"/>
      <w:lvlText w:val="(%4)"/>
      <w:lvlJc w:val="left"/>
      <w:pPr>
        <w:tabs>
          <w:tab w:val="num" w:pos="2880"/>
        </w:tabs>
        <w:ind w:left="2880" w:hanging="720"/>
      </w:pPr>
      <w:rPr>
        <w:b w:val="0"/>
        <w:sz w:val="20"/>
      </w:rPr>
    </w:lvl>
    <w:lvl w:ilvl="4">
      <w:start w:val="1"/>
      <w:numFmt w:val="decimal"/>
      <w:pStyle w:val="Level5List"/>
      <w:lvlText w:val="(%5)"/>
      <w:lvlJc w:val="left"/>
      <w:pPr>
        <w:tabs>
          <w:tab w:val="num" w:pos="3600"/>
        </w:tabs>
        <w:ind w:left="360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134A0"/>
    <w:multiLevelType w:val="hybridMultilevel"/>
    <w:tmpl w:val="1C46F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5B536A"/>
    <w:multiLevelType w:val="multilevel"/>
    <w:tmpl w:val="A9B8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73641"/>
    <w:multiLevelType w:val="hybridMultilevel"/>
    <w:tmpl w:val="94DAD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7670240"/>
    <w:multiLevelType w:val="hybridMultilevel"/>
    <w:tmpl w:val="7E90C6BA"/>
    <w:lvl w:ilvl="0" w:tplc="EAF0784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441C65"/>
    <w:multiLevelType w:val="hybridMultilevel"/>
    <w:tmpl w:val="FAC297E0"/>
    <w:lvl w:ilvl="0" w:tplc="6A26A1C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14"/>
  </w:num>
  <w:num w:numId="7">
    <w:abstractNumId w:val="3"/>
  </w:num>
  <w:num w:numId="8">
    <w:abstractNumId w:val="12"/>
  </w:num>
  <w:num w:numId="9">
    <w:abstractNumId w:val="8"/>
  </w:num>
  <w:num w:numId="10">
    <w:abstractNumId w:val="19"/>
  </w:num>
  <w:num w:numId="11">
    <w:abstractNumId w:val="2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6"/>
  </w:num>
  <w:num w:numId="17">
    <w:abstractNumId w:val="15"/>
  </w:num>
  <w:num w:numId="18">
    <w:abstractNumId w:val="5"/>
  </w:num>
  <w:num w:numId="19">
    <w:abstractNumId w:val="10"/>
  </w:num>
  <w:num w:numId="20">
    <w:abstractNumId w:val="0"/>
  </w:num>
  <w:num w:numId="21">
    <w:abstractNumId w:val="2"/>
  </w:num>
  <w:num w:numId="22">
    <w:abstractNumId w:val="11"/>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4E"/>
    <w:rsid w:val="00000B2A"/>
    <w:rsid w:val="00011118"/>
    <w:rsid w:val="00013275"/>
    <w:rsid w:val="00014521"/>
    <w:rsid w:val="00031963"/>
    <w:rsid w:val="0003477B"/>
    <w:rsid w:val="00037158"/>
    <w:rsid w:val="0004190F"/>
    <w:rsid w:val="00046B0F"/>
    <w:rsid w:val="00055A44"/>
    <w:rsid w:val="00056712"/>
    <w:rsid w:val="00057E25"/>
    <w:rsid w:val="00075B2D"/>
    <w:rsid w:val="000775A5"/>
    <w:rsid w:val="00095E19"/>
    <w:rsid w:val="000A2499"/>
    <w:rsid w:val="000A6B1F"/>
    <w:rsid w:val="000B399B"/>
    <w:rsid w:val="000B48E1"/>
    <w:rsid w:val="000C7177"/>
    <w:rsid w:val="000D3069"/>
    <w:rsid w:val="000D6B7F"/>
    <w:rsid w:val="000E0755"/>
    <w:rsid w:val="00101005"/>
    <w:rsid w:val="00101782"/>
    <w:rsid w:val="001046E8"/>
    <w:rsid w:val="00113BE5"/>
    <w:rsid w:val="001360DE"/>
    <w:rsid w:val="001375B6"/>
    <w:rsid w:val="001415AC"/>
    <w:rsid w:val="0016641B"/>
    <w:rsid w:val="00194FB1"/>
    <w:rsid w:val="001961A7"/>
    <w:rsid w:val="001A0D4E"/>
    <w:rsid w:val="001A23C4"/>
    <w:rsid w:val="001C1EA8"/>
    <w:rsid w:val="001C29F7"/>
    <w:rsid w:val="001D33E6"/>
    <w:rsid w:val="001E2520"/>
    <w:rsid w:val="001E32BA"/>
    <w:rsid w:val="001E3B70"/>
    <w:rsid w:val="001E3D96"/>
    <w:rsid w:val="001E5D78"/>
    <w:rsid w:val="001E7F89"/>
    <w:rsid w:val="001F1E4B"/>
    <w:rsid w:val="001F1F3F"/>
    <w:rsid w:val="001F23DE"/>
    <w:rsid w:val="00206458"/>
    <w:rsid w:val="00221F92"/>
    <w:rsid w:val="00225EF6"/>
    <w:rsid w:val="00232933"/>
    <w:rsid w:val="00232BCB"/>
    <w:rsid w:val="00234823"/>
    <w:rsid w:val="00247D07"/>
    <w:rsid w:val="00256256"/>
    <w:rsid w:val="0025796E"/>
    <w:rsid w:val="002636F8"/>
    <w:rsid w:val="002710EC"/>
    <w:rsid w:val="00285787"/>
    <w:rsid w:val="002970B2"/>
    <w:rsid w:val="002A7123"/>
    <w:rsid w:val="002B18A7"/>
    <w:rsid w:val="002B26F2"/>
    <w:rsid w:val="002B34D6"/>
    <w:rsid w:val="002B63B9"/>
    <w:rsid w:val="002C14ED"/>
    <w:rsid w:val="002C21A5"/>
    <w:rsid w:val="002C2BDB"/>
    <w:rsid w:val="002C396B"/>
    <w:rsid w:val="002C5416"/>
    <w:rsid w:val="002E149C"/>
    <w:rsid w:val="002E2DBC"/>
    <w:rsid w:val="002E3193"/>
    <w:rsid w:val="002F1D34"/>
    <w:rsid w:val="003004AD"/>
    <w:rsid w:val="00305EEA"/>
    <w:rsid w:val="00314538"/>
    <w:rsid w:val="003176C2"/>
    <w:rsid w:val="00322EDC"/>
    <w:rsid w:val="003366CA"/>
    <w:rsid w:val="003371EF"/>
    <w:rsid w:val="00340758"/>
    <w:rsid w:val="0034227F"/>
    <w:rsid w:val="00343BF8"/>
    <w:rsid w:val="0034486D"/>
    <w:rsid w:val="00346708"/>
    <w:rsid w:val="00355747"/>
    <w:rsid w:val="00355946"/>
    <w:rsid w:val="00360879"/>
    <w:rsid w:val="00385996"/>
    <w:rsid w:val="00387010"/>
    <w:rsid w:val="003970BF"/>
    <w:rsid w:val="003C0798"/>
    <w:rsid w:val="003C18E8"/>
    <w:rsid w:val="003C42BC"/>
    <w:rsid w:val="003D6939"/>
    <w:rsid w:val="003E04F9"/>
    <w:rsid w:val="003E5CC4"/>
    <w:rsid w:val="003F4AC3"/>
    <w:rsid w:val="003F5C98"/>
    <w:rsid w:val="00405D67"/>
    <w:rsid w:val="0041023C"/>
    <w:rsid w:val="00414214"/>
    <w:rsid w:val="00425FF8"/>
    <w:rsid w:val="00426C71"/>
    <w:rsid w:val="004300AE"/>
    <w:rsid w:val="004305B8"/>
    <w:rsid w:val="00434B1F"/>
    <w:rsid w:val="00470C1A"/>
    <w:rsid w:val="004725B0"/>
    <w:rsid w:val="004741AC"/>
    <w:rsid w:val="0048665F"/>
    <w:rsid w:val="0049326A"/>
    <w:rsid w:val="004A0858"/>
    <w:rsid w:val="004A5A99"/>
    <w:rsid w:val="004A7D98"/>
    <w:rsid w:val="004B44D5"/>
    <w:rsid w:val="004C1820"/>
    <w:rsid w:val="004C5886"/>
    <w:rsid w:val="004C7446"/>
    <w:rsid w:val="004D2473"/>
    <w:rsid w:val="004E438D"/>
    <w:rsid w:val="004E68DC"/>
    <w:rsid w:val="004F1D8B"/>
    <w:rsid w:val="00501D8E"/>
    <w:rsid w:val="00501E0E"/>
    <w:rsid w:val="00503EE3"/>
    <w:rsid w:val="00511A33"/>
    <w:rsid w:val="00514906"/>
    <w:rsid w:val="00517EDA"/>
    <w:rsid w:val="00531386"/>
    <w:rsid w:val="00535521"/>
    <w:rsid w:val="00535B1D"/>
    <w:rsid w:val="00541AB5"/>
    <w:rsid w:val="005471FD"/>
    <w:rsid w:val="005530B8"/>
    <w:rsid w:val="00553AF0"/>
    <w:rsid w:val="00554188"/>
    <w:rsid w:val="00556A41"/>
    <w:rsid w:val="00560C2F"/>
    <w:rsid w:val="00592CA1"/>
    <w:rsid w:val="00592EF4"/>
    <w:rsid w:val="0059409E"/>
    <w:rsid w:val="005A14DC"/>
    <w:rsid w:val="005A2CEA"/>
    <w:rsid w:val="005A2D72"/>
    <w:rsid w:val="005A4272"/>
    <w:rsid w:val="005B3A6B"/>
    <w:rsid w:val="005B5881"/>
    <w:rsid w:val="005B64F0"/>
    <w:rsid w:val="005B79C4"/>
    <w:rsid w:val="005C1821"/>
    <w:rsid w:val="005D0B37"/>
    <w:rsid w:val="005D0F6F"/>
    <w:rsid w:val="005D3233"/>
    <w:rsid w:val="005D5A6E"/>
    <w:rsid w:val="005E0048"/>
    <w:rsid w:val="005E1710"/>
    <w:rsid w:val="005F5674"/>
    <w:rsid w:val="005F5D1A"/>
    <w:rsid w:val="005F6286"/>
    <w:rsid w:val="00600228"/>
    <w:rsid w:val="006043E3"/>
    <w:rsid w:val="0061142B"/>
    <w:rsid w:val="006147EC"/>
    <w:rsid w:val="0061744A"/>
    <w:rsid w:val="00617B2B"/>
    <w:rsid w:val="00623588"/>
    <w:rsid w:val="0062498A"/>
    <w:rsid w:val="00633884"/>
    <w:rsid w:val="00653660"/>
    <w:rsid w:val="00657BFD"/>
    <w:rsid w:val="00667EB2"/>
    <w:rsid w:val="0067401D"/>
    <w:rsid w:val="00675476"/>
    <w:rsid w:val="00682A5C"/>
    <w:rsid w:val="00683D0F"/>
    <w:rsid w:val="0068743D"/>
    <w:rsid w:val="00692D31"/>
    <w:rsid w:val="006A5384"/>
    <w:rsid w:val="006E43B3"/>
    <w:rsid w:val="006E74DB"/>
    <w:rsid w:val="006F0589"/>
    <w:rsid w:val="006F1081"/>
    <w:rsid w:val="006F3345"/>
    <w:rsid w:val="00710F32"/>
    <w:rsid w:val="007151CD"/>
    <w:rsid w:val="00722654"/>
    <w:rsid w:val="00723C4E"/>
    <w:rsid w:val="007258DD"/>
    <w:rsid w:val="0072751A"/>
    <w:rsid w:val="007327B4"/>
    <w:rsid w:val="00734093"/>
    <w:rsid w:val="0074459D"/>
    <w:rsid w:val="007507ED"/>
    <w:rsid w:val="007514FC"/>
    <w:rsid w:val="00756001"/>
    <w:rsid w:val="007655DF"/>
    <w:rsid w:val="00774D02"/>
    <w:rsid w:val="00775377"/>
    <w:rsid w:val="00797437"/>
    <w:rsid w:val="007978FE"/>
    <w:rsid w:val="007B021C"/>
    <w:rsid w:val="007B45CB"/>
    <w:rsid w:val="007C6D2D"/>
    <w:rsid w:val="007D31E1"/>
    <w:rsid w:val="007E671F"/>
    <w:rsid w:val="007F59F6"/>
    <w:rsid w:val="007F60D9"/>
    <w:rsid w:val="00820369"/>
    <w:rsid w:val="00820FDA"/>
    <w:rsid w:val="00821637"/>
    <w:rsid w:val="00832995"/>
    <w:rsid w:val="00836910"/>
    <w:rsid w:val="0084021F"/>
    <w:rsid w:val="0084309E"/>
    <w:rsid w:val="0084554B"/>
    <w:rsid w:val="00846DA6"/>
    <w:rsid w:val="00851024"/>
    <w:rsid w:val="00855DAD"/>
    <w:rsid w:val="008617D9"/>
    <w:rsid w:val="00863B91"/>
    <w:rsid w:val="00864188"/>
    <w:rsid w:val="00870FAB"/>
    <w:rsid w:val="00876FB8"/>
    <w:rsid w:val="00884074"/>
    <w:rsid w:val="00896F90"/>
    <w:rsid w:val="008B1A06"/>
    <w:rsid w:val="008B727E"/>
    <w:rsid w:val="008C1BEA"/>
    <w:rsid w:val="008D3E66"/>
    <w:rsid w:val="008E0E48"/>
    <w:rsid w:val="008E2E51"/>
    <w:rsid w:val="008F3A31"/>
    <w:rsid w:val="008F6072"/>
    <w:rsid w:val="008F6A0C"/>
    <w:rsid w:val="00901E4D"/>
    <w:rsid w:val="00904591"/>
    <w:rsid w:val="00911142"/>
    <w:rsid w:val="00913C10"/>
    <w:rsid w:val="00915A3B"/>
    <w:rsid w:val="00920633"/>
    <w:rsid w:val="0092747D"/>
    <w:rsid w:val="00930281"/>
    <w:rsid w:val="00934732"/>
    <w:rsid w:val="00941F7D"/>
    <w:rsid w:val="0094722E"/>
    <w:rsid w:val="00951977"/>
    <w:rsid w:val="0096029E"/>
    <w:rsid w:val="00961BD2"/>
    <w:rsid w:val="00963799"/>
    <w:rsid w:val="00971DBE"/>
    <w:rsid w:val="009726DC"/>
    <w:rsid w:val="009766A3"/>
    <w:rsid w:val="00976FD9"/>
    <w:rsid w:val="00995B53"/>
    <w:rsid w:val="009A1E89"/>
    <w:rsid w:val="009A2DD4"/>
    <w:rsid w:val="009B1B44"/>
    <w:rsid w:val="009C4C85"/>
    <w:rsid w:val="009C7C22"/>
    <w:rsid w:val="009D363B"/>
    <w:rsid w:val="009E1F35"/>
    <w:rsid w:val="009E3184"/>
    <w:rsid w:val="009E664E"/>
    <w:rsid w:val="009E7891"/>
    <w:rsid w:val="009F13BB"/>
    <w:rsid w:val="009F6484"/>
    <w:rsid w:val="00A0318F"/>
    <w:rsid w:val="00A043D4"/>
    <w:rsid w:val="00A14584"/>
    <w:rsid w:val="00A17FF2"/>
    <w:rsid w:val="00A21126"/>
    <w:rsid w:val="00A22843"/>
    <w:rsid w:val="00A23D90"/>
    <w:rsid w:val="00A23EAE"/>
    <w:rsid w:val="00A24B3D"/>
    <w:rsid w:val="00A30124"/>
    <w:rsid w:val="00A31E27"/>
    <w:rsid w:val="00A325FF"/>
    <w:rsid w:val="00A331AD"/>
    <w:rsid w:val="00A43076"/>
    <w:rsid w:val="00A43CB2"/>
    <w:rsid w:val="00A45FAE"/>
    <w:rsid w:val="00A610EE"/>
    <w:rsid w:val="00A61F1B"/>
    <w:rsid w:val="00A65B97"/>
    <w:rsid w:val="00A66920"/>
    <w:rsid w:val="00A830BC"/>
    <w:rsid w:val="00A85105"/>
    <w:rsid w:val="00A91404"/>
    <w:rsid w:val="00A967C5"/>
    <w:rsid w:val="00A97B87"/>
    <w:rsid w:val="00AA3FC2"/>
    <w:rsid w:val="00AB14B0"/>
    <w:rsid w:val="00AB39E9"/>
    <w:rsid w:val="00AB4771"/>
    <w:rsid w:val="00AB4962"/>
    <w:rsid w:val="00AB5534"/>
    <w:rsid w:val="00AB66CA"/>
    <w:rsid w:val="00AB6B0A"/>
    <w:rsid w:val="00AB7442"/>
    <w:rsid w:val="00AC237F"/>
    <w:rsid w:val="00AC60C2"/>
    <w:rsid w:val="00AC6A24"/>
    <w:rsid w:val="00AD6075"/>
    <w:rsid w:val="00AE0815"/>
    <w:rsid w:val="00AE0E6A"/>
    <w:rsid w:val="00AE2376"/>
    <w:rsid w:val="00AE38BE"/>
    <w:rsid w:val="00AF12B3"/>
    <w:rsid w:val="00B00899"/>
    <w:rsid w:val="00B00FED"/>
    <w:rsid w:val="00B01AA6"/>
    <w:rsid w:val="00B02E8A"/>
    <w:rsid w:val="00B073D7"/>
    <w:rsid w:val="00B241E8"/>
    <w:rsid w:val="00B32311"/>
    <w:rsid w:val="00B334D3"/>
    <w:rsid w:val="00B411D7"/>
    <w:rsid w:val="00B4437F"/>
    <w:rsid w:val="00B53F74"/>
    <w:rsid w:val="00B54671"/>
    <w:rsid w:val="00B55382"/>
    <w:rsid w:val="00B622EA"/>
    <w:rsid w:val="00B715EA"/>
    <w:rsid w:val="00B73755"/>
    <w:rsid w:val="00B76398"/>
    <w:rsid w:val="00B85869"/>
    <w:rsid w:val="00B85C47"/>
    <w:rsid w:val="00B86D1A"/>
    <w:rsid w:val="00B9115D"/>
    <w:rsid w:val="00B92F8F"/>
    <w:rsid w:val="00B93B16"/>
    <w:rsid w:val="00BB414F"/>
    <w:rsid w:val="00BC04B5"/>
    <w:rsid w:val="00BC4063"/>
    <w:rsid w:val="00BE5AE8"/>
    <w:rsid w:val="00BF42FE"/>
    <w:rsid w:val="00BF4C89"/>
    <w:rsid w:val="00C10B30"/>
    <w:rsid w:val="00C11FA0"/>
    <w:rsid w:val="00C12929"/>
    <w:rsid w:val="00C200B1"/>
    <w:rsid w:val="00C209FB"/>
    <w:rsid w:val="00C27EC3"/>
    <w:rsid w:val="00C312C2"/>
    <w:rsid w:val="00C32DBF"/>
    <w:rsid w:val="00C42F77"/>
    <w:rsid w:val="00C45CE7"/>
    <w:rsid w:val="00C60E24"/>
    <w:rsid w:val="00C6126D"/>
    <w:rsid w:val="00C61BCF"/>
    <w:rsid w:val="00C73ED9"/>
    <w:rsid w:val="00C94628"/>
    <w:rsid w:val="00CA1A65"/>
    <w:rsid w:val="00CB0DEE"/>
    <w:rsid w:val="00CC224B"/>
    <w:rsid w:val="00CC59C1"/>
    <w:rsid w:val="00CD1487"/>
    <w:rsid w:val="00CD1725"/>
    <w:rsid w:val="00CD3421"/>
    <w:rsid w:val="00CD4FBB"/>
    <w:rsid w:val="00CD646D"/>
    <w:rsid w:val="00D076BF"/>
    <w:rsid w:val="00D07C5C"/>
    <w:rsid w:val="00D16202"/>
    <w:rsid w:val="00D17E71"/>
    <w:rsid w:val="00D2208B"/>
    <w:rsid w:val="00D253CC"/>
    <w:rsid w:val="00D27766"/>
    <w:rsid w:val="00D608DE"/>
    <w:rsid w:val="00D637C7"/>
    <w:rsid w:val="00D67200"/>
    <w:rsid w:val="00D71E33"/>
    <w:rsid w:val="00D73537"/>
    <w:rsid w:val="00D83F68"/>
    <w:rsid w:val="00D9321A"/>
    <w:rsid w:val="00DA04BF"/>
    <w:rsid w:val="00DA09E2"/>
    <w:rsid w:val="00DA5053"/>
    <w:rsid w:val="00DA6D24"/>
    <w:rsid w:val="00DB7002"/>
    <w:rsid w:val="00DC2516"/>
    <w:rsid w:val="00DC2CD5"/>
    <w:rsid w:val="00DC63A4"/>
    <w:rsid w:val="00DD7F58"/>
    <w:rsid w:val="00DE0A0C"/>
    <w:rsid w:val="00DE0E4F"/>
    <w:rsid w:val="00DE2178"/>
    <w:rsid w:val="00DE6384"/>
    <w:rsid w:val="00DE7B69"/>
    <w:rsid w:val="00DF69E1"/>
    <w:rsid w:val="00E021E8"/>
    <w:rsid w:val="00E05819"/>
    <w:rsid w:val="00E133D8"/>
    <w:rsid w:val="00E135AB"/>
    <w:rsid w:val="00E13C53"/>
    <w:rsid w:val="00E20792"/>
    <w:rsid w:val="00E22000"/>
    <w:rsid w:val="00E31CDB"/>
    <w:rsid w:val="00E332A2"/>
    <w:rsid w:val="00E42222"/>
    <w:rsid w:val="00E428AC"/>
    <w:rsid w:val="00E4581C"/>
    <w:rsid w:val="00E54C93"/>
    <w:rsid w:val="00E71663"/>
    <w:rsid w:val="00E7189F"/>
    <w:rsid w:val="00E77113"/>
    <w:rsid w:val="00EA0767"/>
    <w:rsid w:val="00EA0A7F"/>
    <w:rsid w:val="00EA23C1"/>
    <w:rsid w:val="00EB7D70"/>
    <w:rsid w:val="00EC1E55"/>
    <w:rsid w:val="00EC36E8"/>
    <w:rsid w:val="00EC71A3"/>
    <w:rsid w:val="00ED1E11"/>
    <w:rsid w:val="00ED49D3"/>
    <w:rsid w:val="00ED6E39"/>
    <w:rsid w:val="00EE3343"/>
    <w:rsid w:val="00EE47D0"/>
    <w:rsid w:val="00EF6577"/>
    <w:rsid w:val="00EF67D6"/>
    <w:rsid w:val="00EF6FE0"/>
    <w:rsid w:val="00EF727D"/>
    <w:rsid w:val="00F002C6"/>
    <w:rsid w:val="00F12A38"/>
    <w:rsid w:val="00F13E4C"/>
    <w:rsid w:val="00F214F5"/>
    <w:rsid w:val="00F26FC9"/>
    <w:rsid w:val="00F30574"/>
    <w:rsid w:val="00F33F00"/>
    <w:rsid w:val="00F35DFD"/>
    <w:rsid w:val="00F40A8D"/>
    <w:rsid w:val="00F45131"/>
    <w:rsid w:val="00F5055B"/>
    <w:rsid w:val="00F60A9D"/>
    <w:rsid w:val="00F65345"/>
    <w:rsid w:val="00F701ED"/>
    <w:rsid w:val="00F807C5"/>
    <w:rsid w:val="00F879FE"/>
    <w:rsid w:val="00F9193D"/>
    <w:rsid w:val="00FA0B7B"/>
    <w:rsid w:val="00FA119A"/>
    <w:rsid w:val="00FA1844"/>
    <w:rsid w:val="00FA36D0"/>
    <w:rsid w:val="00FA5E47"/>
    <w:rsid w:val="00FB5F3C"/>
    <w:rsid w:val="00FB6582"/>
    <w:rsid w:val="00FD40FF"/>
    <w:rsid w:val="00FD4980"/>
    <w:rsid w:val="00FD640C"/>
    <w:rsid w:val="00FE542E"/>
    <w:rsid w:val="00FF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A8737"/>
  <w15:docId w15:val="{478B484E-8040-4D8C-9B27-F7D39E4C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8DC"/>
    <w:pPr>
      <w:spacing w:after="160" w:line="259" w:lineRule="auto"/>
    </w:pPr>
    <w:rPr>
      <w:rFonts w:asciiTheme="minorHAnsi" w:eastAsiaTheme="minorHAnsi" w:hAnsiTheme="minorHAnsi" w:cstheme="minorBidi"/>
      <w:sz w:val="22"/>
      <w:szCs w:val="22"/>
      <w:lang w:val="en-AU"/>
    </w:rPr>
  </w:style>
  <w:style w:type="paragraph" w:styleId="Heading1">
    <w:name w:val="heading 1"/>
    <w:basedOn w:val="Normal"/>
    <w:next w:val="Normal"/>
    <w:link w:val="Heading1Char"/>
    <w:uiPriority w:val="9"/>
    <w:qFormat/>
    <w:rsid w:val="005E0048"/>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7EC3"/>
    <w:pPr>
      <w:tabs>
        <w:tab w:val="center" w:pos="4320"/>
        <w:tab w:val="right" w:pos="8640"/>
      </w:tabs>
    </w:pPr>
  </w:style>
  <w:style w:type="paragraph" w:styleId="Footer">
    <w:name w:val="footer"/>
    <w:basedOn w:val="Normal"/>
    <w:rsid w:val="00C27EC3"/>
    <w:pPr>
      <w:tabs>
        <w:tab w:val="center" w:pos="4320"/>
        <w:tab w:val="right" w:pos="8640"/>
      </w:tabs>
    </w:pPr>
  </w:style>
  <w:style w:type="character" w:styleId="Hyperlink">
    <w:name w:val="Hyperlink"/>
    <w:basedOn w:val="DefaultParagraphFont"/>
    <w:uiPriority w:val="99"/>
    <w:rsid w:val="00095E19"/>
    <w:rPr>
      <w:color w:val="0000FF"/>
      <w:u w:val="single"/>
    </w:rPr>
  </w:style>
  <w:style w:type="character" w:styleId="PageNumber">
    <w:name w:val="page number"/>
    <w:basedOn w:val="DefaultParagraphFont"/>
    <w:rsid w:val="00915A3B"/>
  </w:style>
  <w:style w:type="paragraph" w:styleId="BalloonText">
    <w:name w:val="Balloon Text"/>
    <w:basedOn w:val="Normal"/>
    <w:link w:val="BalloonTextChar"/>
    <w:rsid w:val="00470C1A"/>
    <w:rPr>
      <w:rFonts w:ascii="Tahoma" w:hAnsi="Tahoma" w:cs="Tahoma"/>
      <w:sz w:val="16"/>
      <w:szCs w:val="16"/>
    </w:rPr>
  </w:style>
  <w:style w:type="character" w:customStyle="1" w:styleId="BalloonTextChar">
    <w:name w:val="Balloon Text Char"/>
    <w:basedOn w:val="DefaultParagraphFont"/>
    <w:link w:val="BalloonText"/>
    <w:rsid w:val="00470C1A"/>
    <w:rPr>
      <w:rFonts w:ascii="Tahoma" w:hAnsi="Tahoma" w:cs="Tahoma"/>
      <w:sz w:val="16"/>
      <w:szCs w:val="16"/>
    </w:rPr>
  </w:style>
  <w:style w:type="paragraph" w:styleId="Title">
    <w:name w:val="Title"/>
    <w:basedOn w:val="Normal"/>
    <w:next w:val="Normal"/>
    <w:link w:val="TitleChar"/>
    <w:qFormat/>
    <w:rsid w:val="00EA07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A076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961A7"/>
    <w:pPr>
      <w:ind w:left="720"/>
      <w:contextualSpacing/>
    </w:pPr>
  </w:style>
  <w:style w:type="paragraph" w:styleId="FootnoteText">
    <w:name w:val="footnote text"/>
    <w:basedOn w:val="Normal"/>
    <w:link w:val="FootnoteTextChar"/>
    <w:uiPriority w:val="99"/>
    <w:unhideWhenUsed/>
    <w:rsid w:val="00014521"/>
    <w:pPr>
      <w:tabs>
        <w:tab w:val="left" w:pos="357"/>
      </w:tabs>
      <w:spacing w:after="0" w:line="264" w:lineRule="auto"/>
    </w:pPr>
    <w:rPr>
      <w:rFonts w:ascii="Arial" w:eastAsia="Times New Roman" w:hAnsi="Arial" w:cs="Arial"/>
      <w:sz w:val="17"/>
      <w:szCs w:val="20"/>
      <w:lang w:eastAsia="en-AU"/>
    </w:rPr>
  </w:style>
  <w:style w:type="character" w:customStyle="1" w:styleId="FootnoteTextChar">
    <w:name w:val="Footnote Text Char"/>
    <w:basedOn w:val="DefaultParagraphFont"/>
    <w:link w:val="FootnoteText"/>
    <w:uiPriority w:val="99"/>
    <w:rsid w:val="00014521"/>
    <w:rPr>
      <w:rFonts w:ascii="Arial" w:hAnsi="Arial" w:cs="Arial"/>
      <w:sz w:val="17"/>
      <w:lang w:val="en-AU" w:eastAsia="en-AU"/>
    </w:rPr>
  </w:style>
  <w:style w:type="paragraph" w:customStyle="1" w:styleId="Level1List">
    <w:name w:val="Level 1 (List)"/>
    <w:basedOn w:val="Normal"/>
    <w:rsid w:val="00014521"/>
    <w:pPr>
      <w:numPr>
        <w:numId w:val="2"/>
      </w:numPr>
      <w:spacing w:after="240" w:line="264" w:lineRule="auto"/>
    </w:pPr>
    <w:rPr>
      <w:rFonts w:ascii="Arial" w:eastAsia="Times New Roman" w:hAnsi="Arial" w:cs="Arial"/>
      <w:sz w:val="21"/>
      <w:szCs w:val="20"/>
      <w:lang w:eastAsia="en-AU"/>
    </w:rPr>
  </w:style>
  <w:style w:type="paragraph" w:customStyle="1" w:styleId="Level2List">
    <w:name w:val="Level 2 (List)"/>
    <w:basedOn w:val="Normal"/>
    <w:rsid w:val="00014521"/>
    <w:pPr>
      <w:numPr>
        <w:ilvl w:val="1"/>
        <w:numId w:val="2"/>
      </w:numPr>
      <w:spacing w:after="240" w:line="264" w:lineRule="auto"/>
    </w:pPr>
    <w:rPr>
      <w:rFonts w:ascii="Arial" w:eastAsia="Times New Roman" w:hAnsi="Arial" w:cs="Arial"/>
      <w:sz w:val="21"/>
      <w:szCs w:val="20"/>
      <w:lang w:eastAsia="en-AU"/>
    </w:rPr>
  </w:style>
  <w:style w:type="paragraph" w:customStyle="1" w:styleId="Level3List">
    <w:name w:val="Level 3 (List)"/>
    <w:basedOn w:val="Normal"/>
    <w:rsid w:val="00014521"/>
    <w:pPr>
      <w:numPr>
        <w:ilvl w:val="2"/>
        <w:numId w:val="2"/>
      </w:numPr>
      <w:spacing w:after="240" w:line="264" w:lineRule="auto"/>
    </w:pPr>
    <w:rPr>
      <w:rFonts w:ascii="Arial" w:eastAsia="Times New Roman" w:hAnsi="Arial" w:cs="Arial"/>
      <w:sz w:val="21"/>
      <w:szCs w:val="20"/>
      <w:lang w:eastAsia="en-AU"/>
    </w:rPr>
  </w:style>
  <w:style w:type="paragraph" w:customStyle="1" w:styleId="Level4List">
    <w:name w:val="Level 4 (List)"/>
    <w:basedOn w:val="Normal"/>
    <w:rsid w:val="00014521"/>
    <w:pPr>
      <w:numPr>
        <w:ilvl w:val="3"/>
        <w:numId w:val="2"/>
      </w:numPr>
      <w:spacing w:after="240" w:line="264" w:lineRule="auto"/>
    </w:pPr>
    <w:rPr>
      <w:rFonts w:ascii="Arial" w:eastAsia="Times New Roman" w:hAnsi="Arial" w:cs="Arial"/>
      <w:sz w:val="21"/>
      <w:szCs w:val="20"/>
      <w:lang w:eastAsia="en-AU"/>
    </w:rPr>
  </w:style>
  <w:style w:type="paragraph" w:customStyle="1" w:styleId="Level5List">
    <w:name w:val="Level 5 (List)"/>
    <w:basedOn w:val="Normal"/>
    <w:rsid w:val="00014521"/>
    <w:pPr>
      <w:numPr>
        <w:ilvl w:val="4"/>
        <w:numId w:val="2"/>
      </w:numPr>
      <w:spacing w:after="240" w:line="264" w:lineRule="auto"/>
    </w:pPr>
    <w:rPr>
      <w:rFonts w:ascii="Arial" w:eastAsia="Times New Roman" w:hAnsi="Arial" w:cs="Arial"/>
      <w:sz w:val="21"/>
      <w:szCs w:val="20"/>
      <w:lang w:eastAsia="en-AU"/>
    </w:rPr>
  </w:style>
  <w:style w:type="character" w:styleId="FootnoteReference">
    <w:name w:val="footnote reference"/>
    <w:uiPriority w:val="99"/>
    <w:unhideWhenUsed/>
    <w:rsid w:val="00014521"/>
    <w:rPr>
      <w:vertAlign w:val="superscript"/>
    </w:rPr>
  </w:style>
  <w:style w:type="character" w:styleId="CommentReference">
    <w:name w:val="annotation reference"/>
    <w:basedOn w:val="DefaultParagraphFont"/>
    <w:semiHidden/>
    <w:unhideWhenUsed/>
    <w:rsid w:val="006147EC"/>
    <w:rPr>
      <w:sz w:val="18"/>
      <w:szCs w:val="18"/>
    </w:rPr>
  </w:style>
  <w:style w:type="paragraph" w:styleId="CommentText">
    <w:name w:val="annotation text"/>
    <w:basedOn w:val="Normal"/>
    <w:link w:val="CommentTextChar"/>
    <w:semiHidden/>
    <w:unhideWhenUsed/>
    <w:rsid w:val="006147EC"/>
    <w:pPr>
      <w:spacing w:line="240" w:lineRule="auto"/>
    </w:pPr>
    <w:rPr>
      <w:sz w:val="24"/>
      <w:szCs w:val="24"/>
    </w:rPr>
  </w:style>
  <w:style w:type="character" w:customStyle="1" w:styleId="CommentTextChar">
    <w:name w:val="Comment Text Char"/>
    <w:basedOn w:val="DefaultParagraphFont"/>
    <w:link w:val="CommentText"/>
    <w:semiHidden/>
    <w:rsid w:val="006147EC"/>
    <w:rPr>
      <w:rFonts w:asciiTheme="minorHAnsi" w:eastAsiaTheme="minorHAnsi" w:hAnsiTheme="minorHAnsi" w:cstheme="minorBidi"/>
      <w:sz w:val="24"/>
      <w:szCs w:val="24"/>
      <w:lang w:val="en-AU"/>
    </w:rPr>
  </w:style>
  <w:style w:type="paragraph" w:styleId="CommentSubject">
    <w:name w:val="annotation subject"/>
    <w:basedOn w:val="CommentText"/>
    <w:next w:val="CommentText"/>
    <w:link w:val="CommentSubjectChar"/>
    <w:semiHidden/>
    <w:unhideWhenUsed/>
    <w:rsid w:val="006147EC"/>
    <w:rPr>
      <w:b/>
      <w:bCs/>
      <w:sz w:val="20"/>
      <w:szCs w:val="20"/>
    </w:rPr>
  </w:style>
  <w:style w:type="character" w:customStyle="1" w:styleId="CommentSubjectChar">
    <w:name w:val="Comment Subject Char"/>
    <w:basedOn w:val="CommentTextChar"/>
    <w:link w:val="CommentSubject"/>
    <w:semiHidden/>
    <w:rsid w:val="006147EC"/>
    <w:rPr>
      <w:rFonts w:asciiTheme="minorHAnsi" w:eastAsiaTheme="minorHAnsi" w:hAnsiTheme="minorHAnsi" w:cstheme="minorBidi"/>
      <w:b/>
      <w:bCs/>
      <w:sz w:val="24"/>
      <w:szCs w:val="24"/>
      <w:lang w:val="en-AU"/>
    </w:rPr>
  </w:style>
  <w:style w:type="paragraph" w:customStyle="1" w:styleId="Default">
    <w:name w:val="Default"/>
    <w:basedOn w:val="Normal"/>
    <w:rsid w:val="00AE38BE"/>
    <w:pPr>
      <w:autoSpaceDE w:val="0"/>
      <w:autoSpaceDN w:val="0"/>
      <w:spacing w:after="0" w:line="240" w:lineRule="auto"/>
    </w:pPr>
    <w:rPr>
      <w:rFonts w:ascii="Times New Roman" w:hAnsi="Times New Roman" w:cs="Times New Roman"/>
      <w:color w:val="000000"/>
      <w:sz w:val="24"/>
      <w:szCs w:val="24"/>
      <w:lang w:eastAsia="en-AU"/>
    </w:rPr>
  </w:style>
  <w:style w:type="character" w:customStyle="1" w:styleId="Heading1Char">
    <w:name w:val="Heading 1 Char"/>
    <w:basedOn w:val="DefaultParagraphFont"/>
    <w:link w:val="Heading1"/>
    <w:uiPriority w:val="9"/>
    <w:rsid w:val="005E0048"/>
    <w:rPr>
      <w:rFonts w:ascii="Cambria" w:hAnsi="Cambria"/>
      <w:b/>
      <w:bCs/>
      <w:kern w:val="32"/>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6192">
      <w:bodyDiv w:val="1"/>
      <w:marLeft w:val="0"/>
      <w:marRight w:val="0"/>
      <w:marTop w:val="0"/>
      <w:marBottom w:val="0"/>
      <w:divBdr>
        <w:top w:val="none" w:sz="0" w:space="0" w:color="auto"/>
        <w:left w:val="none" w:sz="0" w:space="0" w:color="auto"/>
        <w:bottom w:val="none" w:sz="0" w:space="0" w:color="auto"/>
        <w:right w:val="none" w:sz="0" w:space="0" w:color="auto"/>
      </w:divBdr>
    </w:div>
    <w:div w:id="155151971">
      <w:bodyDiv w:val="1"/>
      <w:marLeft w:val="0"/>
      <w:marRight w:val="0"/>
      <w:marTop w:val="0"/>
      <w:marBottom w:val="0"/>
      <w:divBdr>
        <w:top w:val="none" w:sz="0" w:space="0" w:color="auto"/>
        <w:left w:val="none" w:sz="0" w:space="0" w:color="auto"/>
        <w:bottom w:val="none" w:sz="0" w:space="0" w:color="auto"/>
        <w:right w:val="none" w:sz="0" w:space="0" w:color="auto"/>
      </w:divBdr>
    </w:div>
    <w:div w:id="194273513">
      <w:bodyDiv w:val="1"/>
      <w:marLeft w:val="0"/>
      <w:marRight w:val="0"/>
      <w:marTop w:val="0"/>
      <w:marBottom w:val="0"/>
      <w:divBdr>
        <w:top w:val="none" w:sz="0" w:space="0" w:color="auto"/>
        <w:left w:val="none" w:sz="0" w:space="0" w:color="auto"/>
        <w:bottom w:val="none" w:sz="0" w:space="0" w:color="auto"/>
        <w:right w:val="none" w:sz="0" w:space="0" w:color="auto"/>
      </w:divBdr>
    </w:div>
    <w:div w:id="364528554">
      <w:bodyDiv w:val="1"/>
      <w:marLeft w:val="0"/>
      <w:marRight w:val="0"/>
      <w:marTop w:val="0"/>
      <w:marBottom w:val="0"/>
      <w:divBdr>
        <w:top w:val="none" w:sz="0" w:space="0" w:color="auto"/>
        <w:left w:val="none" w:sz="0" w:space="0" w:color="auto"/>
        <w:bottom w:val="none" w:sz="0" w:space="0" w:color="auto"/>
        <w:right w:val="none" w:sz="0" w:space="0" w:color="auto"/>
      </w:divBdr>
    </w:div>
    <w:div w:id="446628802">
      <w:bodyDiv w:val="1"/>
      <w:marLeft w:val="0"/>
      <w:marRight w:val="0"/>
      <w:marTop w:val="0"/>
      <w:marBottom w:val="0"/>
      <w:divBdr>
        <w:top w:val="none" w:sz="0" w:space="0" w:color="auto"/>
        <w:left w:val="none" w:sz="0" w:space="0" w:color="auto"/>
        <w:bottom w:val="none" w:sz="0" w:space="0" w:color="auto"/>
        <w:right w:val="none" w:sz="0" w:space="0" w:color="auto"/>
      </w:divBdr>
    </w:div>
    <w:div w:id="548884278">
      <w:bodyDiv w:val="1"/>
      <w:marLeft w:val="0"/>
      <w:marRight w:val="0"/>
      <w:marTop w:val="0"/>
      <w:marBottom w:val="0"/>
      <w:divBdr>
        <w:top w:val="none" w:sz="0" w:space="0" w:color="auto"/>
        <w:left w:val="none" w:sz="0" w:space="0" w:color="auto"/>
        <w:bottom w:val="none" w:sz="0" w:space="0" w:color="auto"/>
        <w:right w:val="none" w:sz="0" w:space="0" w:color="auto"/>
      </w:divBdr>
    </w:div>
    <w:div w:id="660819347">
      <w:bodyDiv w:val="1"/>
      <w:marLeft w:val="0"/>
      <w:marRight w:val="0"/>
      <w:marTop w:val="0"/>
      <w:marBottom w:val="0"/>
      <w:divBdr>
        <w:top w:val="none" w:sz="0" w:space="0" w:color="auto"/>
        <w:left w:val="none" w:sz="0" w:space="0" w:color="auto"/>
        <w:bottom w:val="none" w:sz="0" w:space="0" w:color="auto"/>
        <w:right w:val="none" w:sz="0" w:space="0" w:color="auto"/>
      </w:divBdr>
    </w:div>
    <w:div w:id="744452860">
      <w:bodyDiv w:val="1"/>
      <w:marLeft w:val="0"/>
      <w:marRight w:val="0"/>
      <w:marTop w:val="0"/>
      <w:marBottom w:val="0"/>
      <w:divBdr>
        <w:top w:val="none" w:sz="0" w:space="0" w:color="auto"/>
        <w:left w:val="none" w:sz="0" w:space="0" w:color="auto"/>
        <w:bottom w:val="none" w:sz="0" w:space="0" w:color="auto"/>
        <w:right w:val="none" w:sz="0" w:space="0" w:color="auto"/>
      </w:divBdr>
    </w:div>
    <w:div w:id="781462987">
      <w:bodyDiv w:val="1"/>
      <w:marLeft w:val="0"/>
      <w:marRight w:val="0"/>
      <w:marTop w:val="0"/>
      <w:marBottom w:val="0"/>
      <w:divBdr>
        <w:top w:val="none" w:sz="0" w:space="0" w:color="auto"/>
        <w:left w:val="none" w:sz="0" w:space="0" w:color="auto"/>
        <w:bottom w:val="none" w:sz="0" w:space="0" w:color="auto"/>
        <w:right w:val="none" w:sz="0" w:space="0" w:color="auto"/>
      </w:divBdr>
    </w:div>
    <w:div w:id="1039085491">
      <w:bodyDiv w:val="1"/>
      <w:marLeft w:val="0"/>
      <w:marRight w:val="0"/>
      <w:marTop w:val="0"/>
      <w:marBottom w:val="0"/>
      <w:divBdr>
        <w:top w:val="none" w:sz="0" w:space="0" w:color="auto"/>
        <w:left w:val="none" w:sz="0" w:space="0" w:color="auto"/>
        <w:bottom w:val="none" w:sz="0" w:space="0" w:color="auto"/>
        <w:right w:val="none" w:sz="0" w:space="0" w:color="auto"/>
      </w:divBdr>
    </w:div>
    <w:div w:id="1077633711">
      <w:bodyDiv w:val="1"/>
      <w:marLeft w:val="0"/>
      <w:marRight w:val="0"/>
      <w:marTop w:val="0"/>
      <w:marBottom w:val="0"/>
      <w:divBdr>
        <w:top w:val="none" w:sz="0" w:space="0" w:color="auto"/>
        <w:left w:val="none" w:sz="0" w:space="0" w:color="auto"/>
        <w:bottom w:val="none" w:sz="0" w:space="0" w:color="auto"/>
        <w:right w:val="none" w:sz="0" w:space="0" w:color="auto"/>
      </w:divBdr>
    </w:div>
    <w:div w:id="1224367081">
      <w:bodyDiv w:val="1"/>
      <w:marLeft w:val="0"/>
      <w:marRight w:val="0"/>
      <w:marTop w:val="0"/>
      <w:marBottom w:val="0"/>
      <w:divBdr>
        <w:top w:val="none" w:sz="0" w:space="0" w:color="auto"/>
        <w:left w:val="none" w:sz="0" w:space="0" w:color="auto"/>
        <w:bottom w:val="none" w:sz="0" w:space="0" w:color="auto"/>
        <w:right w:val="none" w:sz="0" w:space="0" w:color="auto"/>
      </w:divBdr>
    </w:div>
    <w:div w:id="1625889104">
      <w:bodyDiv w:val="1"/>
      <w:marLeft w:val="0"/>
      <w:marRight w:val="0"/>
      <w:marTop w:val="0"/>
      <w:marBottom w:val="0"/>
      <w:divBdr>
        <w:top w:val="none" w:sz="0" w:space="0" w:color="auto"/>
        <w:left w:val="none" w:sz="0" w:space="0" w:color="auto"/>
        <w:bottom w:val="none" w:sz="0" w:space="0" w:color="auto"/>
        <w:right w:val="none" w:sz="0" w:space="0" w:color="auto"/>
      </w:divBdr>
    </w:div>
    <w:div w:id="1978796202">
      <w:bodyDiv w:val="1"/>
      <w:marLeft w:val="0"/>
      <w:marRight w:val="0"/>
      <w:marTop w:val="0"/>
      <w:marBottom w:val="0"/>
      <w:divBdr>
        <w:top w:val="none" w:sz="0" w:space="0" w:color="auto"/>
        <w:left w:val="none" w:sz="0" w:space="0" w:color="auto"/>
        <w:bottom w:val="none" w:sz="0" w:space="0" w:color="auto"/>
        <w:right w:val="none" w:sz="0" w:space="0" w:color="auto"/>
      </w:divBdr>
    </w:div>
    <w:div w:id="1999646292">
      <w:bodyDiv w:val="1"/>
      <w:marLeft w:val="0"/>
      <w:marRight w:val="0"/>
      <w:marTop w:val="0"/>
      <w:marBottom w:val="0"/>
      <w:divBdr>
        <w:top w:val="none" w:sz="0" w:space="0" w:color="auto"/>
        <w:left w:val="none" w:sz="0" w:space="0" w:color="auto"/>
        <w:bottom w:val="none" w:sz="0" w:space="0" w:color="auto"/>
        <w:right w:val="none" w:sz="0" w:space="0" w:color="auto"/>
      </w:divBdr>
    </w:div>
    <w:div w:id="2016152042">
      <w:bodyDiv w:val="1"/>
      <w:marLeft w:val="0"/>
      <w:marRight w:val="0"/>
      <w:marTop w:val="0"/>
      <w:marBottom w:val="0"/>
      <w:divBdr>
        <w:top w:val="none" w:sz="0" w:space="0" w:color="auto"/>
        <w:left w:val="none" w:sz="0" w:space="0" w:color="auto"/>
        <w:bottom w:val="none" w:sz="0" w:space="0" w:color="auto"/>
        <w:right w:val="none" w:sz="0" w:space="0" w:color="auto"/>
      </w:divBdr>
    </w:div>
    <w:div w:id="20757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acmf@chicken.org.au" TargetMode="External"/><Relationship Id="rId1" Type="http://schemas.openxmlformats.org/officeDocument/2006/relationships/hyperlink" Target="http://www.chicke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ien\AppData\Roaming\Microsoft\Templates\ACMF%20Letterhead%20-%201st%20page%20LH%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ACMF Letterhead - 1st page LH only</Template>
  <TotalTime>67</TotalTime>
  <Pages>8</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16 February 2007</vt:lpstr>
    </vt:vector>
  </TitlesOfParts>
  <Company>Australian Chicken Meat Federation (ACMF)</Company>
  <LinksUpToDate>false</LinksUpToDate>
  <CharactersWithSpaces>26955</CharactersWithSpaces>
  <SharedDoc>false</SharedDoc>
  <HLinks>
    <vt:vector size="12" baseType="variant">
      <vt:variant>
        <vt:i4>4653097</vt:i4>
      </vt:variant>
      <vt:variant>
        <vt:i4>6</vt:i4>
      </vt:variant>
      <vt:variant>
        <vt:i4>0</vt:i4>
      </vt:variant>
      <vt:variant>
        <vt:i4>5</vt:i4>
      </vt:variant>
      <vt:variant>
        <vt:lpwstr>mailto:acmf@chicken.org.au</vt:lpwstr>
      </vt:variant>
      <vt:variant>
        <vt:lpwstr/>
      </vt:variant>
      <vt:variant>
        <vt:i4>6422585</vt:i4>
      </vt:variant>
      <vt:variant>
        <vt:i4>3</vt:i4>
      </vt:variant>
      <vt:variant>
        <vt:i4>0</vt:i4>
      </vt:variant>
      <vt:variant>
        <vt:i4>5</vt:i4>
      </vt:variant>
      <vt:variant>
        <vt:lpwstr>http://www.chicken.org.au/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Australian Chicken Meat Federation (ACMF) - Regulation of Agriculture - Public inquiry</dc:title>
  <dc:subject/>
  <dc:creator>Australian Chicken Meat Federation (ACMF)</dc:creator>
  <cp:keywords/>
  <dc:description/>
  <cp:lastModifiedBy>Vivien Kite</cp:lastModifiedBy>
  <cp:revision>10</cp:revision>
  <cp:lastPrinted>2015-07-28T01:09:00Z</cp:lastPrinted>
  <dcterms:created xsi:type="dcterms:W3CDTF">2016-02-15T14:55:00Z</dcterms:created>
  <dcterms:modified xsi:type="dcterms:W3CDTF">2016-02-15T16:20:00Z</dcterms:modified>
</cp:coreProperties>
</file>