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E899D" w14:textId="77777777" w:rsidR="00271D5E" w:rsidRDefault="00271D5E" w:rsidP="00EF05B6">
      <w:pPr>
        <w:keepLines/>
        <w:spacing w:before="120" w:after="0" w:line="280" w:lineRule="atLeast"/>
        <w:jc w:val="center"/>
        <w:rPr>
          <w:rFonts w:ascii="Castellar" w:eastAsia="Times New Roman" w:hAnsi="Castellar" w:cs="Times New Roman"/>
          <w:b/>
          <w:sz w:val="40"/>
          <w:szCs w:val="40"/>
          <w:lang w:eastAsia="en-AU"/>
        </w:rPr>
      </w:pPr>
      <w:bookmarkStart w:id="0" w:name="_GoBack"/>
      <w:bookmarkEnd w:id="0"/>
    </w:p>
    <w:p w14:paraId="36D8E5C0" w14:textId="77777777" w:rsidR="00271D5E" w:rsidRDefault="00271D5E" w:rsidP="00EF05B6">
      <w:pPr>
        <w:keepLines/>
        <w:spacing w:before="120" w:after="0" w:line="280" w:lineRule="atLeast"/>
        <w:jc w:val="center"/>
        <w:rPr>
          <w:rFonts w:ascii="Castellar" w:eastAsia="Times New Roman" w:hAnsi="Castellar" w:cs="Times New Roman"/>
          <w:b/>
          <w:sz w:val="40"/>
          <w:szCs w:val="40"/>
          <w:lang w:eastAsia="en-AU"/>
        </w:rPr>
      </w:pPr>
    </w:p>
    <w:p w14:paraId="30872191" w14:textId="77777777" w:rsidR="00271D5E" w:rsidRDefault="00271D5E" w:rsidP="00EF05B6">
      <w:pPr>
        <w:keepLines/>
        <w:spacing w:before="120" w:after="0" w:line="280" w:lineRule="atLeast"/>
        <w:jc w:val="center"/>
        <w:rPr>
          <w:rFonts w:ascii="Castellar" w:eastAsia="Times New Roman" w:hAnsi="Castellar" w:cs="Times New Roman"/>
          <w:b/>
          <w:sz w:val="40"/>
          <w:szCs w:val="40"/>
          <w:lang w:eastAsia="en-AU"/>
        </w:rPr>
      </w:pPr>
    </w:p>
    <w:p w14:paraId="13CB15E3" w14:textId="77777777" w:rsidR="00271D5E" w:rsidRDefault="00271D5E" w:rsidP="00EF05B6">
      <w:pPr>
        <w:keepLines/>
        <w:spacing w:before="120" w:after="0" w:line="280" w:lineRule="atLeast"/>
        <w:jc w:val="center"/>
        <w:rPr>
          <w:rFonts w:ascii="Castellar" w:eastAsia="Times New Roman" w:hAnsi="Castellar" w:cs="Times New Roman"/>
          <w:b/>
          <w:sz w:val="40"/>
          <w:szCs w:val="40"/>
          <w:lang w:eastAsia="en-AU"/>
        </w:rPr>
      </w:pPr>
    </w:p>
    <w:p w14:paraId="728367DF" w14:textId="4B1F88AC" w:rsidR="000633A7" w:rsidRDefault="00814CDD" w:rsidP="00EF05B6">
      <w:pPr>
        <w:keepLines/>
        <w:spacing w:before="120" w:after="0" w:line="280" w:lineRule="atLeast"/>
        <w:jc w:val="center"/>
        <w:rPr>
          <w:rFonts w:ascii="Castellar" w:eastAsia="Times New Roman" w:hAnsi="Castellar" w:cs="Times New Roman"/>
          <w:b/>
          <w:sz w:val="40"/>
          <w:szCs w:val="40"/>
          <w:lang w:eastAsia="en-AU"/>
        </w:rPr>
      </w:pPr>
      <w:r w:rsidRPr="000633A7">
        <w:rPr>
          <w:rFonts w:ascii="Castellar" w:eastAsia="Times New Roman" w:hAnsi="Castellar" w:cs="Times New Roman"/>
          <w:b/>
          <w:sz w:val="40"/>
          <w:szCs w:val="40"/>
          <w:lang w:eastAsia="en-AU"/>
        </w:rPr>
        <w:t xml:space="preserve">LOWER EDWARD RIVER </w:t>
      </w:r>
    </w:p>
    <w:p w14:paraId="60CAC953" w14:textId="3634C728" w:rsidR="00EF05B6" w:rsidRPr="000633A7" w:rsidRDefault="00814CDD" w:rsidP="00EF05B6">
      <w:pPr>
        <w:keepLines/>
        <w:spacing w:before="120" w:after="0" w:line="280" w:lineRule="atLeast"/>
        <w:jc w:val="center"/>
        <w:rPr>
          <w:rFonts w:ascii="Castellar" w:eastAsia="Times New Roman" w:hAnsi="Castellar" w:cs="Times New Roman"/>
          <w:b/>
          <w:sz w:val="40"/>
          <w:szCs w:val="40"/>
          <w:lang w:eastAsia="en-AU"/>
        </w:rPr>
      </w:pPr>
      <w:r w:rsidRPr="000633A7">
        <w:rPr>
          <w:rFonts w:ascii="Castellar" w:eastAsia="Times New Roman" w:hAnsi="Castellar" w:cs="Times New Roman"/>
          <w:b/>
          <w:sz w:val="40"/>
          <w:szCs w:val="40"/>
          <w:lang w:eastAsia="en-AU"/>
        </w:rPr>
        <w:t>PUMPERS &amp; LANDHOLDERS</w:t>
      </w:r>
    </w:p>
    <w:p w14:paraId="1F940EB8" w14:textId="0E0560D2" w:rsidR="000633A7" w:rsidRDefault="000633A7" w:rsidP="00EF05B6">
      <w:pPr>
        <w:keepLines/>
        <w:spacing w:before="120" w:after="0" w:line="280" w:lineRule="atLeast"/>
        <w:jc w:val="center"/>
        <w:rPr>
          <w:rFonts w:ascii="Arial" w:eastAsia="Times New Roman" w:hAnsi="Arial" w:cs="Times New Roman"/>
          <w:b/>
          <w:i/>
          <w:sz w:val="24"/>
          <w:szCs w:val="24"/>
          <w:lang w:eastAsia="en-AU"/>
        </w:rPr>
      </w:pPr>
    </w:p>
    <w:p w14:paraId="7F5FFFB3" w14:textId="20E164B3" w:rsidR="000633A7" w:rsidRDefault="000633A7" w:rsidP="00EF05B6">
      <w:pPr>
        <w:keepLines/>
        <w:spacing w:before="120" w:after="0" w:line="280" w:lineRule="atLeast"/>
        <w:jc w:val="center"/>
        <w:rPr>
          <w:rFonts w:ascii="Arial" w:eastAsia="Times New Roman" w:hAnsi="Arial" w:cs="Times New Roman"/>
          <w:b/>
          <w:i/>
          <w:sz w:val="24"/>
          <w:szCs w:val="24"/>
          <w:lang w:eastAsia="en-AU"/>
        </w:rPr>
      </w:pPr>
    </w:p>
    <w:p w14:paraId="01E0E572" w14:textId="2BCF05A8" w:rsidR="000633A7" w:rsidRDefault="000633A7" w:rsidP="00EF05B6">
      <w:pPr>
        <w:keepLines/>
        <w:spacing w:before="120" w:after="0" w:line="280" w:lineRule="atLeast"/>
        <w:jc w:val="center"/>
        <w:rPr>
          <w:rFonts w:ascii="Arial" w:eastAsia="Times New Roman" w:hAnsi="Arial" w:cs="Times New Roman"/>
          <w:b/>
          <w:i/>
          <w:sz w:val="24"/>
          <w:szCs w:val="24"/>
          <w:lang w:eastAsia="en-AU"/>
        </w:rPr>
      </w:pPr>
    </w:p>
    <w:p w14:paraId="4018BD33" w14:textId="12B3BFD8" w:rsidR="000633A7" w:rsidRDefault="000633A7" w:rsidP="00EF05B6">
      <w:pPr>
        <w:keepLines/>
        <w:spacing w:before="120" w:after="0" w:line="280" w:lineRule="atLeast"/>
        <w:jc w:val="center"/>
        <w:rPr>
          <w:rFonts w:ascii="Arial" w:eastAsia="Times New Roman" w:hAnsi="Arial" w:cs="Times New Roman"/>
          <w:b/>
          <w:i/>
          <w:sz w:val="24"/>
          <w:szCs w:val="24"/>
          <w:lang w:eastAsia="en-AU"/>
        </w:rPr>
      </w:pPr>
    </w:p>
    <w:p w14:paraId="14D38475" w14:textId="118D3ED2" w:rsidR="00271D5E" w:rsidRDefault="00271D5E" w:rsidP="00EF05B6">
      <w:pPr>
        <w:keepLines/>
        <w:spacing w:before="120" w:after="0" w:line="280" w:lineRule="atLeast"/>
        <w:jc w:val="center"/>
        <w:rPr>
          <w:rFonts w:ascii="Arial" w:eastAsia="Times New Roman" w:hAnsi="Arial" w:cs="Times New Roman"/>
          <w:b/>
          <w:i/>
          <w:sz w:val="24"/>
          <w:szCs w:val="24"/>
          <w:lang w:eastAsia="en-AU"/>
        </w:rPr>
      </w:pPr>
    </w:p>
    <w:p w14:paraId="72AFA83F" w14:textId="77777777" w:rsidR="00271D5E" w:rsidRDefault="00271D5E" w:rsidP="00EF05B6">
      <w:pPr>
        <w:keepLines/>
        <w:spacing w:before="120" w:after="0" w:line="280" w:lineRule="atLeast"/>
        <w:jc w:val="center"/>
        <w:rPr>
          <w:rFonts w:ascii="Arial" w:eastAsia="Times New Roman" w:hAnsi="Arial" w:cs="Times New Roman"/>
          <w:b/>
          <w:i/>
          <w:sz w:val="24"/>
          <w:szCs w:val="24"/>
          <w:lang w:eastAsia="en-AU"/>
        </w:rPr>
      </w:pPr>
    </w:p>
    <w:p w14:paraId="149DE530" w14:textId="086E1F35" w:rsidR="000633A7" w:rsidRDefault="000633A7" w:rsidP="00EF05B6">
      <w:pPr>
        <w:keepLines/>
        <w:spacing w:before="120" w:after="0" w:line="280" w:lineRule="atLeast"/>
        <w:jc w:val="center"/>
        <w:rPr>
          <w:rFonts w:ascii="Arial" w:eastAsia="Times New Roman" w:hAnsi="Arial" w:cs="Times New Roman"/>
          <w:b/>
          <w:i/>
          <w:sz w:val="24"/>
          <w:szCs w:val="24"/>
          <w:lang w:eastAsia="en-AU"/>
        </w:rPr>
      </w:pPr>
    </w:p>
    <w:p w14:paraId="778FE2CD" w14:textId="1FB248BA" w:rsidR="00271D5E" w:rsidRDefault="000633A7" w:rsidP="00EF05B6">
      <w:pPr>
        <w:keepLines/>
        <w:spacing w:before="120" w:after="0" w:line="280" w:lineRule="atLeast"/>
        <w:jc w:val="center"/>
        <w:rPr>
          <w:rFonts w:ascii="Arial" w:eastAsia="Times New Roman" w:hAnsi="Arial" w:cs="Times New Roman"/>
          <w:b/>
          <w:i/>
          <w:sz w:val="24"/>
          <w:szCs w:val="24"/>
          <w:lang w:eastAsia="en-AU"/>
        </w:rPr>
      </w:pPr>
      <w:r>
        <w:rPr>
          <w:rFonts w:ascii="Arial" w:eastAsia="Times New Roman" w:hAnsi="Arial" w:cs="Times New Roman"/>
          <w:b/>
          <w:i/>
          <w:sz w:val="24"/>
          <w:szCs w:val="24"/>
          <w:lang w:eastAsia="en-AU"/>
        </w:rPr>
        <w:t xml:space="preserve">Submission </w:t>
      </w:r>
    </w:p>
    <w:p w14:paraId="159CC52A" w14:textId="77777777" w:rsidR="004D52F8" w:rsidRDefault="004D52F8" w:rsidP="00EF05B6">
      <w:pPr>
        <w:keepLines/>
        <w:spacing w:before="120" w:after="0" w:line="280" w:lineRule="atLeast"/>
        <w:jc w:val="center"/>
        <w:rPr>
          <w:rFonts w:ascii="Arial" w:eastAsia="Times New Roman" w:hAnsi="Arial" w:cs="Times New Roman"/>
          <w:b/>
          <w:i/>
          <w:sz w:val="24"/>
          <w:szCs w:val="24"/>
          <w:lang w:eastAsia="en-AU"/>
        </w:rPr>
      </w:pPr>
    </w:p>
    <w:p w14:paraId="256B182A" w14:textId="6D0F1B1C" w:rsidR="00271D5E" w:rsidRDefault="000633A7" w:rsidP="00EF05B6">
      <w:pPr>
        <w:keepLines/>
        <w:spacing w:before="120" w:after="0" w:line="280" w:lineRule="atLeast"/>
        <w:jc w:val="center"/>
        <w:rPr>
          <w:rFonts w:ascii="Arial" w:eastAsia="Times New Roman" w:hAnsi="Arial" w:cs="Times New Roman"/>
          <w:b/>
          <w:i/>
          <w:sz w:val="24"/>
          <w:szCs w:val="24"/>
          <w:lang w:eastAsia="en-AU"/>
        </w:rPr>
      </w:pPr>
      <w:r>
        <w:rPr>
          <w:rFonts w:ascii="Arial" w:eastAsia="Times New Roman" w:hAnsi="Arial" w:cs="Times New Roman"/>
          <w:b/>
          <w:i/>
          <w:sz w:val="24"/>
          <w:szCs w:val="24"/>
          <w:lang w:eastAsia="en-AU"/>
        </w:rPr>
        <w:t xml:space="preserve">to </w:t>
      </w:r>
      <w:r w:rsidR="00271D5E">
        <w:rPr>
          <w:rFonts w:ascii="Arial" w:eastAsia="Times New Roman" w:hAnsi="Arial" w:cs="Times New Roman"/>
          <w:b/>
          <w:i/>
          <w:sz w:val="24"/>
          <w:szCs w:val="24"/>
          <w:lang w:eastAsia="en-AU"/>
        </w:rPr>
        <w:t>the Productivity Commission Inquiry</w:t>
      </w:r>
    </w:p>
    <w:p w14:paraId="67B06524" w14:textId="7524F229" w:rsidR="00271D5E" w:rsidRDefault="00271D5E" w:rsidP="00EF05B6">
      <w:pPr>
        <w:keepLines/>
        <w:spacing w:before="120" w:after="0" w:line="280" w:lineRule="atLeast"/>
        <w:jc w:val="center"/>
        <w:rPr>
          <w:rFonts w:ascii="Arial" w:eastAsia="Times New Roman" w:hAnsi="Arial" w:cs="Times New Roman"/>
          <w:b/>
          <w:i/>
          <w:sz w:val="24"/>
          <w:szCs w:val="24"/>
          <w:lang w:eastAsia="en-AU"/>
        </w:rPr>
      </w:pPr>
      <w:r>
        <w:rPr>
          <w:rFonts w:ascii="Arial" w:eastAsia="Times New Roman" w:hAnsi="Arial" w:cs="Times New Roman"/>
          <w:b/>
          <w:i/>
          <w:sz w:val="24"/>
          <w:szCs w:val="24"/>
          <w:lang w:eastAsia="en-AU"/>
        </w:rPr>
        <w:t xml:space="preserve"> into </w:t>
      </w:r>
    </w:p>
    <w:p w14:paraId="03AFF3A6" w14:textId="6D2FD010" w:rsidR="000633A7" w:rsidRDefault="00271D5E" w:rsidP="00EF05B6">
      <w:pPr>
        <w:keepLines/>
        <w:spacing w:before="120" w:after="0" w:line="280" w:lineRule="atLeast"/>
        <w:jc w:val="center"/>
        <w:rPr>
          <w:rFonts w:ascii="Arial" w:eastAsia="Times New Roman" w:hAnsi="Arial" w:cs="Times New Roman"/>
          <w:b/>
          <w:i/>
          <w:sz w:val="24"/>
          <w:szCs w:val="24"/>
          <w:lang w:eastAsia="en-AU"/>
        </w:rPr>
      </w:pPr>
      <w:r>
        <w:rPr>
          <w:rFonts w:ascii="Arial" w:eastAsia="Times New Roman" w:hAnsi="Arial" w:cs="Times New Roman"/>
          <w:b/>
          <w:i/>
          <w:sz w:val="24"/>
          <w:szCs w:val="24"/>
          <w:lang w:eastAsia="en-AU"/>
        </w:rPr>
        <w:t>the Murray Darling Basin Plan: Five year assessment</w:t>
      </w:r>
    </w:p>
    <w:p w14:paraId="5E4DEA1A" w14:textId="6E1ABDAF" w:rsidR="007F22CE" w:rsidRDefault="007F22CE" w:rsidP="00EF05B6">
      <w:pPr>
        <w:keepLines/>
        <w:spacing w:before="120" w:after="0" w:line="280" w:lineRule="atLeast"/>
        <w:jc w:val="center"/>
        <w:rPr>
          <w:rFonts w:ascii="Arial" w:eastAsia="Times New Roman" w:hAnsi="Arial" w:cs="Times New Roman"/>
          <w:b/>
          <w:i/>
          <w:sz w:val="24"/>
          <w:szCs w:val="24"/>
          <w:lang w:eastAsia="en-AU"/>
        </w:rPr>
      </w:pPr>
    </w:p>
    <w:p w14:paraId="12EBE567" w14:textId="7ECC5996" w:rsidR="007F22CE" w:rsidRDefault="007F22CE" w:rsidP="00EF05B6">
      <w:pPr>
        <w:keepLines/>
        <w:spacing w:before="120" w:after="0" w:line="280" w:lineRule="atLeast"/>
        <w:jc w:val="center"/>
        <w:rPr>
          <w:rFonts w:ascii="Arial" w:eastAsia="Times New Roman" w:hAnsi="Arial" w:cs="Times New Roman"/>
          <w:b/>
          <w:i/>
          <w:sz w:val="24"/>
          <w:szCs w:val="24"/>
          <w:lang w:eastAsia="en-AU"/>
        </w:rPr>
      </w:pPr>
    </w:p>
    <w:p w14:paraId="0095C00A" w14:textId="60D2734C" w:rsidR="007F22CE" w:rsidRDefault="007F22CE" w:rsidP="00EF05B6">
      <w:pPr>
        <w:keepLines/>
        <w:spacing w:before="120" w:after="0" w:line="280" w:lineRule="atLeast"/>
        <w:jc w:val="center"/>
        <w:rPr>
          <w:rFonts w:ascii="Arial" w:eastAsia="Times New Roman" w:hAnsi="Arial" w:cs="Times New Roman"/>
          <w:b/>
          <w:i/>
          <w:sz w:val="24"/>
          <w:szCs w:val="24"/>
          <w:lang w:eastAsia="en-AU"/>
        </w:rPr>
      </w:pPr>
      <w:r>
        <w:rPr>
          <w:rFonts w:ascii="Arial" w:eastAsia="Times New Roman" w:hAnsi="Arial" w:cs="Times New Roman"/>
          <w:b/>
          <w:i/>
          <w:sz w:val="24"/>
          <w:szCs w:val="24"/>
          <w:lang w:eastAsia="en-AU"/>
        </w:rPr>
        <w:t>Apr</w:t>
      </w:r>
      <w:r w:rsidR="0080652B">
        <w:rPr>
          <w:rFonts w:ascii="Arial" w:eastAsia="Times New Roman" w:hAnsi="Arial" w:cs="Times New Roman"/>
          <w:b/>
          <w:i/>
          <w:sz w:val="24"/>
          <w:szCs w:val="24"/>
          <w:lang w:eastAsia="en-AU"/>
        </w:rPr>
        <w:t>i</w:t>
      </w:r>
      <w:r>
        <w:rPr>
          <w:rFonts w:ascii="Arial" w:eastAsia="Times New Roman" w:hAnsi="Arial" w:cs="Times New Roman"/>
          <w:b/>
          <w:i/>
          <w:sz w:val="24"/>
          <w:szCs w:val="24"/>
          <w:lang w:eastAsia="en-AU"/>
        </w:rPr>
        <w:t>l 2018</w:t>
      </w:r>
    </w:p>
    <w:p w14:paraId="22475251" w14:textId="252DAA7F" w:rsidR="000633A7" w:rsidRDefault="000633A7" w:rsidP="00EF05B6">
      <w:pPr>
        <w:keepLines/>
        <w:spacing w:before="120" w:after="0" w:line="280" w:lineRule="atLeast"/>
        <w:jc w:val="center"/>
        <w:rPr>
          <w:rFonts w:ascii="Arial" w:eastAsia="Times New Roman" w:hAnsi="Arial" w:cs="Times New Roman"/>
          <w:b/>
          <w:i/>
          <w:sz w:val="24"/>
          <w:szCs w:val="24"/>
          <w:lang w:eastAsia="en-AU"/>
        </w:rPr>
      </w:pPr>
    </w:p>
    <w:p w14:paraId="63F27F09" w14:textId="69005F3F" w:rsidR="000633A7" w:rsidRDefault="000633A7" w:rsidP="00EF05B6">
      <w:pPr>
        <w:keepLines/>
        <w:spacing w:before="120" w:after="0" w:line="280" w:lineRule="atLeast"/>
        <w:jc w:val="center"/>
        <w:rPr>
          <w:rFonts w:ascii="Arial" w:eastAsia="Times New Roman" w:hAnsi="Arial" w:cs="Times New Roman"/>
          <w:b/>
          <w:i/>
          <w:sz w:val="24"/>
          <w:szCs w:val="24"/>
          <w:lang w:eastAsia="en-AU"/>
        </w:rPr>
      </w:pPr>
    </w:p>
    <w:p w14:paraId="4E52F211" w14:textId="5F1D4B84" w:rsidR="000633A7" w:rsidRDefault="000633A7" w:rsidP="00EF05B6">
      <w:pPr>
        <w:keepLines/>
        <w:spacing w:before="120" w:after="0" w:line="280" w:lineRule="atLeast"/>
        <w:jc w:val="center"/>
        <w:rPr>
          <w:rFonts w:ascii="Arial" w:eastAsia="Times New Roman" w:hAnsi="Arial" w:cs="Times New Roman"/>
          <w:b/>
          <w:i/>
          <w:sz w:val="24"/>
          <w:szCs w:val="24"/>
          <w:lang w:eastAsia="en-AU"/>
        </w:rPr>
      </w:pPr>
    </w:p>
    <w:p w14:paraId="01E702E3" w14:textId="16668294" w:rsidR="000633A7" w:rsidRDefault="000633A7" w:rsidP="00EF05B6">
      <w:pPr>
        <w:keepLines/>
        <w:spacing w:before="120" w:after="0" w:line="280" w:lineRule="atLeast"/>
        <w:jc w:val="center"/>
        <w:rPr>
          <w:rFonts w:ascii="Arial" w:eastAsia="Times New Roman" w:hAnsi="Arial" w:cs="Times New Roman"/>
          <w:b/>
          <w:i/>
          <w:sz w:val="24"/>
          <w:szCs w:val="24"/>
          <w:lang w:eastAsia="en-AU"/>
        </w:rPr>
      </w:pPr>
    </w:p>
    <w:p w14:paraId="75AC1F83" w14:textId="6741DAD3" w:rsidR="000633A7" w:rsidRDefault="000633A7" w:rsidP="00EF05B6">
      <w:pPr>
        <w:keepLines/>
        <w:spacing w:before="120" w:after="0" w:line="280" w:lineRule="atLeast"/>
        <w:jc w:val="center"/>
        <w:rPr>
          <w:rFonts w:ascii="Arial" w:eastAsia="Times New Roman" w:hAnsi="Arial" w:cs="Times New Roman"/>
          <w:b/>
          <w:i/>
          <w:sz w:val="24"/>
          <w:szCs w:val="24"/>
          <w:lang w:eastAsia="en-AU"/>
        </w:rPr>
      </w:pPr>
    </w:p>
    <w:p w14:paraId="6474C2C4" w14:textId="6E60CB8B" w:rsidR="000633A7" w:rsidRDefault="000633A7" w:rsidP="00EF05B6">
      <w:pPr>
        <w:keepLines/>
        <w:spacing w:before="120" w:after="0" w:line="280" w:lineRule="atLeast"/>
        <w:jc w:val="center"/>
        <w:rPr>
          <w:rFonts w:ascii="Arial" w:eastAsia="Times New Roman" w:hAnsi="Arial" w:cs="Times New Roman"/>
          <w:b/>
          <w:i/>
          <w:sz w:val="24"/>
          <w:szCs w:val="24"/>
          <w:lang w:eastAsia="en-AU"/>
        </w:rPr>
      </w:pPr>
    </w:p>
    <w:p w14:paraId="126D7462" w14:textId="0C1681D6" w:rsidR="000633A7" w:rsidRDefault="000633A7" w:rsidP="00EF05B6">
      <w:pPr>
        <w:keepLines/>
        <w:spacing w:before="120" w:after="0" w:line="280" w:lineRule="atLeast"/>
        <w:jc w:val="center"/>
        <w:rPr>
          <w:rFonts w:ascii="Arial" w:eastAsia="Times New Roman" w:hAnsi="Arial" w:cs="Times New Roman"/>
          <w:b/>
          <w:i/>
          <w:sz w:val="24"/>
          <w:szCs w:val="24"/>
          <w:lang w:eastAsia="en-AU"/>
        </w:rPr>
      </w:pPr>
    </w:p>
    <w:p w14:paraId="567FA4FD" w14:textId="79E96B3A" w:rsidR="000633A7" w:rsidRDefault="000633A7" w:rsidP="00EF05B6">
      <w:pPr>
        <w:keepLines/>
        <w:spacing w:before="120" w:after="0" w:line="280" w:lineRule="atLeast"/>
        <w:jc w:val="center"/>
        <w:rPr>
          <w:rFonts w:ascii="Arial" w:eastAsia="Times New Roman" w:hAnsi="Arial" w:cs="Times New Roman"/>
          <w:b/>
          <w:i/>
          <w:sz w:val="24"/>
          <w:szCs w:val="24"/>
          <w:lang w:eastAsia="en-AU"/>
        </w:rPr>
      </w:pPr>
    </w:p>
    <w:p w14:paraId="0AC390CD" w14:textId="0B96BE5A" w:rsidR="000633A7" w:rsidRDefault="000633A7" w:rsidP="00EF05B6">
      <w:pPr>
        <w:keepLines/>
        <w:spacing w:before="120" w:after="0" w:line="280" w:lineRule="atLeast"/>
        <w:jc w:val="center"/>
        <w:rPr>
          <w:rFonts w:ascii="Arial" w:eastAsia="Times New Roman" w:hAnsi="Arial" w:cs="Times New Roman"/>
          <w:b/>
          <w:i/>
          <w:sz w:val="24"/>
          <w:szCs w:val="24"/>
          <w:lang w:eastAsia="en-AU"/>
        </w:rPr>
      </w:pPr>
    </w:p>
    <w:p w14:paraId="311126D0" w14:textId="7A0AC22A" w:rsidR="000633A7" w:rsidRDefault="000633A7" w:rsidP="00EF05B6">
      <w:pPr>
        <w:keepLines/>
        <w:spacing w:before="120" w:after="0" w:line="280" w:lineRule="atLeast"/>
        <w:jc w:val="center"/>
        <w:rPr>
          <w:rFonts w:ascii="Arial" w:eastAsia="Times New Roman" w:hAnsi="Arial" w:cs="Times New Roman"/>
          <w:b/>
          <w:i/>
          <w:sz w:val="24"/>
          <w:szCs w:val="24"/>
          <w:lang w:eastAsia="en-AU"/>
        </w:rPr>
      </w:pPr>
    </w:p>
    <w:p w14:paraId="6C7F3F87" w14:textId="1E2A85EE" w:rsidR="00E4122B" w:rsidRDefault="00271D5E" w:rsidP="00EF05B6">
      <w:pPr>
        <w:keepLines/>
        <w:spacing w:before="120" w:after="0" w:line="280" w:lineRule="atLeast"/>
        <w:jc w:val="both"/>
        <w:rPr>
          <w:rFonts w:ascii="Arial" w:eastAsia="Times New Roman" w:hAnsi="Arial" w:cs="Times New Roman"/>
          <w:b/>
          <w:szCs w:val="20"/>
          <w:lang w:eastAsia="en-AU"/>
        </w:rPr>
      </w:pPr>
      <w:r>
        <w:rPr>
          <w:rFonts w:ascii="Arial" w:eastAsia="Times New Roman" w:hAnsi="Arial" w:cs="Times New Roman"/>
          <w:b/>
          <w:szCs w:val="20"/>
          <w:lang w:eastAsia="en-AU"/>
        </w:rPr>
        <w:lastRenderedPageBreak/>
        <w:t>G</w:t>
      </w:r>
      <w:r w:rsidR="00E4122B" w:rsidRPr="007A7C9D">
        <w:rPr>
          <w:rFonts w:ascii="Arial" w:eastAsia="Times New Roman" w:hAnsi="Arial" w:cs="Times New Roman"/>
          <w:b/>
          <w:szCs w:val="20"/>
          <w:lang w:eastAsia="en-AU"/>
        </w:rPr>
        <w:t>eneral Comments.</w:t>
      </w:r>
    </w:p>
    <w:p w14:paraId="0451A147" w14:textId="24B7078C" w:rsidR="00444954" w:rsidRDefault="00A6479B" w:rsidP="00EF05B6">
      <w:pPr>
        <w:keepLines/>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 xml:space="preserve">As the driest continent on Earth, with our most valuable and limited resource being </w:t>
      </w:r>
      <w:r w:rsidR="00386EBD">
        <w:rPr>
          <w:rFonts w:ascii="Arial" w:eastAsia="Times New Roman" w:hAnsi="Arial" w:cs="Times New Roman"/>
          <w:szCs w:val="20"/>
          <w:lang w:eastAsia="en-AU"/>
        </w:rPr>
        <w:t xml:space="preserve">fresh </w:t>
      </w:r>
      <w:r>
        <w:rPr>
          <w:rFonts w:ascii="Arial" w:eastAsia="Times New Roman" w:hAnsi="Arial" w:cs="Times New Roman"/>
          <w:szCs w:val="20"/>
          <w:lang w:eastAsia="en-AU"/>
        </w:rPr>
        <w:t xml:space="preserve">water, the concept of having a Basin wide plan for sharing water between the environment and productive use is both sound and prudent. </w:t>
      </w:r>
    </w:p>
    <w:p w14:paraId="1F38F08E" w14:textId="0D6BD8E2" w:rsidR="00E4122B" w:rsidRDefault="00A6479B" w:rsidP="00EF05B6">
      <w:pPr>
        <w:keepLines/>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However, t</w:t>
      </w:r>
      <w:r w:rsidR="00E4122B">
        <w:rPr>
          <w:rFonts w:ascii="Arial" w:eastAsia="Times New Roman" w:hAnsi="Arial" w:cs="Times New Roman"/>
          <w:szCs w:val="20"/>
          <w:lang w:eastAsia="en-AU"/>
        </w:rPr>
        <w:t xml:space="preserve">he </w:t>
      </w:r>
      <w:r>
        <w:rPr>
          <w:rFonts w:ascii="Arial" w:eastAsia="Times New Roman" w:hAnsi="Arial" w:cs="Times New Roman"/>
          <w:szCs w:val="20"/>
          <w:lang w:eastAsia="en-AU"/>
        </w:rPr>
        <w:t xml:space="preserve">current </w:t>
      </w:r>
      <w:r w:rsidR="00E4122B">
        <w:rPr>
          <w:rFonts w:ascii="Arial" w:eastAsia="Times New Roman" w:hAnsi="Arial" w:cs="Times New Roman"/>
          <w:szCs w:val="20"/>
          <w:lang w:eastAsia="en-AU"/>
        </w:rPr>
        <w:t>M</w:t>
      </w:r>
      <w:r>
        <w:rPr>
          <w:rFonts w:ascii="Arial" w:eastAsia="Times New Roman" w:hAnsi="Arial" w:cs="Times New Roman"/>
          <w:szCs w:val="20"/>
          <w:lang w:eastAsia="en-AU"/>
        </w:rPr>
        <w:t xml:space="preserve">urray </w:t>
      </w:r>
      <w:r w:rsidR="00E4122B">
        <w:rPr>
          <w:rFonts w:ascii="Arial" w:eastAsia="Times New Roman" w:hAnsi="Arial" w:cs="Times New Roman"/>
          <w:szCs w:val="20"/>
          <w:lang w:eastAsia="en-AU"/>
        </w:rPr>
        <w:t>D</w:t>
      </w:r>
      <w:r>
        <w:rPr>
          <w:rFonts w:ascii="Arial" w:eastAsia="Times New Roman" w:hAnsi="Arial" w:cs="Times New Roman"/>
          <w:szCs w:val="20"/>
          <w:lang w:eastAsia="en-AU"/>
        </w:rPr>
        <w:t xml:space="preserve">arling </w:t>
      </w:r>
      <w:r w:rsidR="00E4122B">
        <w:rPr>
          <w:rFonts w:ascii="Arial" w:eastAsia="Times New Roman" w:hAnsi="Arial" w:cs="Times New Roman"/>
          <w:szCs w:val="20"/>
          <w:lang w:eastAsia="en-AU"/>
        </w:rPr>
        <w:t>B</w:t>
      </w:r>
      <w:r>
        <w:rPr>
          <w:rFonts w:ascii="Arial" w:eastAsia="Times New Roman" w:hAnsi="Arial" w:cs="Times New Roman"/>
          <w:szCs w:val="20"/>
          <w:lang w:eastAsia="en-AU"/>
        </w:rPr>
        <w:t xml:space="preserve">asin </w:t>
      </w:r>
      <w:r w:rsidR="00E4122B">
        <w:rPr>
          <w:rFonts w:ascii="Arial" w:eastAsia="Times New Roman" w:hAnsi="Arial" w:cs="Times New Roman"/>
          <w:szCs w:val="20"/>
          <w:lang w:eastAsia="en-AU"/>
        </w:rPr>
        <w:t>P</w:t>
      </w:r>
      <w:r>
        <w:rPr>
          <w:rFonts w:ascii="Arial" w:eastAsia="Times New Roman" w:hAnsi="Arial" w:cs="Times New Roman"/>
          <w:szCs w:val="20"/>
          <w:lang w:eastAsia="en-AU"/>
        </w:rPr>
        <w:t>lan</w:t>
      </w:r>
      <w:r w:rsidR="00E4122B">
        <w:rPr>
          <w:rFonts w:ascii="Arial" w:eastAsia="Times New Roman" w:hAnsi="Arial" w:cs="Times New Roman"/>
          <w:szCs w:val="20"/>
          <w:lang w:eastAsia="en-AU"/>
        </w:rPr>
        <w:t xml:space="preserve"> was a ‘knee-jerk’ response to the Millennium Drought which was believed to be the new normal under Climate Change hysteria, and as a result it is fundamentally flawed.</w:t>
      </w:r>
    </w:p>
    <w:p w14:paraId="7D6C07B3" w14:textId="3FF7F28F" w:rsidR="00444954" w:rsidRPr="00635896" w:rsidRDefault="00444954" w:rsidP="00635896">
      <w:pPr>
        <w:keepLines/>
        <w:spacing w:before="120" w:after="0" w:line="280" w:lineRule="atLeast"/>
        <w:jc w:val="both"/>
        <w:rPr>
          <w:rFonts w:ascii="Arial" w:eastAsia="Times New Roman" w:hAnsi="Arial" w:cs="Times New Roman"/>
          <w:szCs w:val="20"/>
          <w:lang w:eastAsia="en-AU"/>
        </w:rPr>
      </w:pPr>
      <w:r w:rsidRPr="00635896">
        <w:rPr>
          <w:rFonts w:ascii="Arial" w:eastAsia="Times New Roman" w:hAnsi="Arial" w:cs="Times New Roman"/>
          <w:szCs w:val="20"/>
          <w:lang w:eastAsia="en-AU"/>
        </w:rPr>
        <w:t xml:space="preserve">Irrespective of the Plan, rising sea levels predicted with Climate Change in the future it appears it will be difficult to impossible to keep the </w:t>
      </w:r>
      <w:r w:rsidR="00386EBD" w:rsidRPr="00635896">
        <w:rPr>
          <w:rFonts w:ascii="Arial" w:eastAsia="Times New Roman" w:hAnsi="Arial" w:cs="Times New Roman"/>
          <w:szCs w:val="20"/>
          <w:lang w:eastAsia="en-AU"/>
        </w:rPr>
        <w:t>L</w:t>
      </w:r>
      <w:r w:rsidRPr="00635896">
        <w:rPr>
          <w:rFonts w:ascii="Arial" w:eastAsia="Times New Roman" w:hAnsi="Arial" w:cs="Times New Roman"/>
          <w:szCs w:val="20"/>
          <w:lang w:eastAsia="en-AU"/>
        </w:rPr>
        <w:t>ower Lakes as freshwater according to Professor Richard Kingston in 2009.</w:t>
      </w:r>
      <w:r w:rsidR="003E2535" w:rsidRPr="00635896">
        <w:rPr>
          <w:rFonts w:ascii="Arial" w:eastAsia="Times New Roman" w:hAnsi="Arial" w:cs="Times New Roman"/>
          <w:szCs w:val="20"/>
          <w:lang w:eastAsia="en-AU"/>
        </w:rPr>
        <w:t xml:space="preserve"> Yet the premise that this historically estuarine part of the system must be maintained as freshwater underpins a Plan that is supposed to be adaptive to Climate Change.</w:t>
      </w:r>
    </w:p>
    <w:p w14:paraId="4E57B74B" w14:textId="5A4DC23C" w:rsidR="00710E1E" w:rsidRDefault="00E4122B" w:rsidP="00E4122B">
      <w:pPr>
        <w:keepLines/>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The BP is an unrealistic plan with aspirational targets that are now hard</w:t>
      </w:r>
      <w:r w:rsidR="00710E1E">
        <w:rPr>
          <w:rFonts w:ascii="Arial" w:eastAsia="Times New Roman" w:hAnsi="Arial" w:cs="Times New Roman"/>
          <w:szCs w:val="20"/>
          <w:lang w:eastAsia="en-AU"/>
        </w:rPr>
        <w:t>-</w:t>
      </w:r>
      <w:r>
        <w:rPr>
          <w:rFonts w:ascii="Arial" w:eastAsia="Times New Roman" w:hAnsi="Arial" w:cs="Times New Roman"/>
          <w:szCs w:val="20"/>
          <w:lang w:eastAsia="en-AU"/>
        </w:rPr>
        <w:t>wired through legislation and urgently need</w:t>
      </w:r>
      <w:r w:rsidR="00DF2E85">
        <w:rPr>
          <w:rFonts w:ascii="Arial" w:eastAsia="Times New Roman" w:hAnsi="Arial" w:cs="Times New Roman"/>
          <w:szCs w:val="20"/>
          <w:lang w:eastAsia="en-AU"/>
        </w:rPr>
        <w:t>s</w:t>
      </w:r>
      <w:r>
        <w:rPr>
          <w:rFonts w:ascii="Arial" w:eastAsia="Times New Roman" w:hAnsi="Arial" w:cs="Times New Roman"/>
          <w:szCs w:val="20"/>
          <w:lang w:eastAsia="en-AU"/>
        </w:rPr>
        <w:t xml:space="preserve"> reviewing. </w:t>
      </w:r>
    </w:p>
    <w:p w14:paraId="3F1DEBC9" w14:textId="3720FD13" w:rsidR="00037163" w:rsidRDefault="00037163" w:rsidP="00037163">
      <w:pPr>
        <w:pStyle w:val="ListParagraph"/>
        <w:keepLines/>
        <w:numPr>
          <w:ilvl w:val="0"/>
          <w:numId w:val="33"/>
        </w:numPr>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The aim</w:t>
      </w:r>
      <w:r w:rsidR="00C2416A">
        <w:rPr>
          <w:rFonts w:ascii="Arial" w:eastAsia="Times New Roman" w:hAnsi="Arial" w:cs="Times New Roman"/>
          <w:szCs w:val="20"/>
          <w:lang w:eastAsia="en-AU"/>
        </w:rPr>
        <w:t>s</w:t>
      </w:r>
      <w:r>
        <w:rPr>
          <w:rFonts w:ascii="Arial" w:eastAsia="Times New Roman" w:hAnsi="Arial" w:cs="Times New Roman"/>
          <w:szCs w:val="20"/>
          <w:lang w:eastAsia="en-AU"/>
        </w:rPr>
        <w:t xml:space="preserve"> of the Plan to keep the Murray Mouth open 95% of the time by having 60,000-80,000</w:t>
      </w:r>
      <w:r w:rsidR="00462A10">
        <w:rPr>
          <w:rFonts w:ascii="Arial" w:eastAsia="Times New Roman" w:hAnsi="Arial" w:cs="Times New Roman"/>
          <w:szCs w:val="20"/>
          <w:lang w:eastAsia="en-AU"/>
        </w:rPr>
        <w:t>M</w:t>
      </w:r>
      <w:r>
        <w:rPr>
          <w:rFonts w:ascii="Arial" w:eastAsia="Times New Roman" w:hAnsi="Arial" w:cs="Times New Roman"/>
          <w:szCs w:val="20"/>
          <w:lang w:eastAsia="en-AU"/>
        </w:rPr>
        <w:t>L</w:t>
      </w:r>
      <w:r w:rsidR="009E54EB">
        <w:rPr>
          <w:rFonts w:ascii="Arial" w:eastAsia="Times New Roman" w:hAnsi="Arial" w:cs="Times New Roman"/>
          <w:szCs w:val="20"/>
          <w:lang w:eastAsia="en-AU"/>
        </w:rPr>
        <w:t>/day</w:t>
      </w:r>
      <w:r>
        <w:rPr>
          <w:rFonts w:ascii="Arial" w:eastAsia="Times New Roman" w:hAnsi="Arial" w:cs="Times New Roman"/>
          <w:szCs w:val="20"/>
          <w:lang w:eastAsia="en-AU"/>
        </w:rPr>
        <w:t xml:space="preserve"> flows at the SA border for 5 weeks duration </w:t>
      </w:r>
      <w:r w:rsidR="00386EBD">
        <w:rPr>
          <w:rFonts w:ascii="Arial" w:eastAsia="Times New Roman" w:hAnsi="Arial" w:cs="Times New Roman"/>
          <w:szCs w:val="20"/>
          <w:lang w:eastAsia="en-AU"/>
        </w:rPr>
        <w:t>is</w:t>
      </w:r>
      <w:r>
        <w:rPr>
          <w:rFonts w:ascii="Arial" w:eastAsia="Times New Roman" w:hAnsi="Arial" w:cs="Times New Roman"/>
          <w:szCs w:val="20"/>
          <w:lang w:eastAsia="en-AU"/>
        </w:rPr>
        <w:t xml:space="preserve"> simply unach</w:t>
      </w:r>
      <w:r w:rsidR="00A6479B">
        <w:rPr>
          <w:rFonts w:ascii="Arial" w:eastAsia="Times New Roman" w:hAnsi="Arial" w:cs="Times New Roman"/>
          <w:szCs w:val="20"/>
          <w:lang w:eastAsia="en-AU"/>
        </w:rPr>
        <w:t>i</w:t>
      </w:r>
      <w:r>
        <w:rPr>
          <w:rFonts w:ascii="Arial" w:eastAsia="Times New Roman" w:hAnsi="Arial" w:cs="Times New Roman"/>
          <w:szCs w:val="20"/>
          <w:lang w:eastAsia="en-AU"/>
        </w:rPr>
        <w:t>evable. It would require three of the four major river systems in major flood at the same time</w:t>
      </w:r>
      <w:r w:rsidR="00C2416A">
        <w:rPr>
          <w:rFonts w:ascii="Arial" w:eastAsia="Times New Roman" w:hAnsi="Arial" w:cs="Times New Roman"/>
          <w:szCs w:val="20"/>
          <w:lang w:eastAsia="en-AU"/>
        </w:rPr>
        <w:t xml:space="preserve"> with unacceptable negative impacts</w:t>
      </w:r>
      <w:r w:rsidR="00386EBD">
        <w:rPr>
          <w:rFonts w:ascii="Arial" w:eastAsia="Times New Roman" w:hAnsi="Arial" w:cs="Times New Roman"/>
          <w:szCs w:val="20"/>
          <w:lang w:eastAsia="en-AU"/>
        </w:rPr>
        <w:t xml:space="preserve"> socially &amp; economically</w:t>
      </w:r>
      <w:r w:rsidR="00271D5E">
        <w:rPr>
          <w:rFonts w:ascii="Arial" w:eastAsia="Times New Roman" w:hAnsi="Arial" w:cs="Times New Roman"/>
          <w:szCs w:val="20"/>
          <w:lang w:eastAsia="en-AU"/>
        </w:rPr>
        <w:t xml:space="preserve"> with greater frequency than historically evident</w:t>
      </w:r>
      <w:r w:rsidR="00386EBD">
        <w:rPr>
          <w:rFonts w:ascii="Arial" w:eastAsia="Times New Roman" w:hAnsi="Arial" w:cs="Times New Roman"/>
          <w:szCs w:val="20"/>
          <w:lang w:eastAsia="en-AU"/>
        </w:rPr>
        <w:t>.</w:t>
      </w:r>
    </w:p>
    <w:p w14:paraId="79EB6172" w14:textId="279F6424" w:rsidR="00037163" w:rsidRPr="004D40A8" w:rsidRDefault="00037163" w:rsidP="00037163">
      <w:pPr>
        <w:pStyle w:val="ListParagraph"/>
        <w:keepLines/>
        <w:numPr>
          <w:ilvl w:val="0"/>
          <w:numId w:val="33"/>
        </w:numPr>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 xml:space="preserve">The massive 2016 Spring floods which caused substantial damage and productive losses to riparian landholders failed to achieve these </w:t>
      </w:r>
      <w:r w:rsidR="00A6479B">
        <w:rPr>
          <w:rFonts w:ascii="Arial" w:eastAsia="Times New Roman" w:hAnsi="Arial" w:cs="Times New Roman"/>
          <w:szCs w:val="20"/>
          <w:lang w:eastAsia="en-AU"/>
        </w:rPr>
        <w:t xml:space="preserve">unrealistic </w:t>
      </w:r>
      <w:r>
        <w:rPr>
          <w:rFonts w:ascii="Arial" w:eastAsia="Times New Roman" w:hAnsi="Arial" w:cs="Times New Roman"/>
          <w:szCs w:val="20"/>
          <w:lang w:eastAsia="en-AU"/>
        </w:rPr>
        <w:t>objectives. While the ‘target flow’ was achieved, it failed to keep the Murray Mouth open for any extended period of time and dredging recommenced just ten days later. Clearly, the Plan’s underpinning modelling is seriously flawed and its aims unrealistic and unachievable without massive and unacceptable third</w:t>
      </w:r>
      <w:r w:rsidR="00475B98">
        <w:rPr>
          <w:rFonts w:ascii="Arial" w:eastAsia="Times New Roman" w:hAnsi="Arial" w:cs="Times New Roman"/>
          <w:szCs w:val="20"/>
          <w:lang w:eastAsia="en-AU"/>
        </w:rPr>
        <w:t xml:space="preserve"> </w:t>
      </w:r>
      <w:r>
        <w:rPr>
          <w:rFonts w:ascii="Arial" w:eastAsia="Times New Roman" w:hAnsi="Arial" w:cs="Times New Roman"/>
          <w:szCs w:val="20"/>
          <w:lang w:eastAsia="en-AU"/>
        </w:rPr>
        <w:t>party impacts.</w:t>
      </w:r>
    </w:p>
    <w:p w14:paraId="0A5A23D9" w14:textId="77777777" w:rsidR="00037163" w:rsidRDefault="00037163" w:rsidP="00E4122B">
      <w:pPr>
        <w:keepLines/>
        <w:spacing w:before="120" w:after="0" w:line="280" w:lineRule="atLeast"/>
        <w:jc w:val="both"/>
        <w:rPr>
          <w:rFonts w:ascii="Arial" w:eastAsia="Times New Roman" w:hAnsi="Arial" w:cs="Times New Roman"/>
          <w:szCs w:val="20"/>
          <w:lang w:eastAsia="en-AU"/>
        </w:rPr>
      </w:pPr>
    </w:p>
    <w:p w14:paraId="5292DAE0" w14:textId="6320225E" w:rsidR="004C0DF1" w:rsidRDefault="00E4122B" w:rsidP="00E4122B">
      <w:pPr>
        <w:keepLines/>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It lacks any genuine adaptive components and flexibility to learn with experience and incorporate these learnings</w:t>
      </w:r>
      <w:r w:rsidR="00271D5E">
        <w:rPr>
          <w:rFonts w:ascii="Arial" w:eastAsia="Times New Roman" w:hAnsi="Arial" w:cs="Times New Roman"/>
          <w:szCs w:val="20"/>
          <w:lang w:eastAsia="en-AU"/>
        </w:rPr>
        <w:t>, other than through the Annual Environmental Watering Plans</w:t>
      </w:r>
      <w:r w:rsidR="00710E1E">
        <w:rPr>
          <w:rFonts w:ascii="Arial" w:eastAsia="Times New Roman" w:hAnsi="Arial" w:cs="Times New Roman"/>
          <w:szCs w:val="20"/>
          <w:lang w:eastAsia="en-AU"/>
        </w:rPr>
        <w:t xml:space="preserve">. </w:t>
      </w:r>
      <w:r w:rsidR="00C2416A">
        <w:rPr>
          <w:rFonts w:ascii="Arial" w:eastAsia="Times New Roman" w:hAnsi="Arial" w:cs="Times New Roman"/>
          <w:szCs w:val="20"/>
          <w:lang w:eastAsia="en-AU"/>
        </w:rPr>
        <w:t xml:space="preserve">It effectively pays lip service to the concept of ‘adaptive management’ without the MDBA </w:t>
      </w:r>
      <w:r w:rsidR="00271D5E">
        <w:rPr>
          <w:rFonts w:ascii="Arial" w:eastAsia="Times New Roman" w:hAnsi="Arial" w:cs="Times New Roman"/>
          <w:szCs w:val="20"/>
          <w:lang w:eastAsia="en-AU"/>
        </w:rPr>
        <w:t xml:space="preserve">actually </w:t>
      </w:r>
      <w:r w:rsidR="00C2416A">
        <w:rPr>
          <w:rFonts w:ascii="Arial" w:eastAsia="Times New Roman" w:hAnsi="Arial" w:cs="Times New Roman"/>
          <w:szCs w:val="20"/>
          <w:lang w:eastAsia="en-AU"/>
        </w:rPr>
        <w:t>implementing it.</w:t>
      </w:r>
    </w:p>
    <w:p w14:paraId="797C1EE2" w14:textId="77777777" w:rsidR="00C2416A" w:rsidRDefault="00C2416A" w:rsidP="00E4122B">
      <w:pPr>
        <w:keepLines/>
        <w:spacing w:before="120" w:after="0" w:line="280" w:lineRule="atLeast"/>
        <w:jc w:val="both"/>
        <w:rPr>
          <w:rFonts w:ascii="Arial" w:eastAsia="Times New Roman" w:hAnsi="Arial" w:cs="Times New Roman"/>
          <w:szCs w:val="20"/>
          <w:lang w:eastAsia="en-AU"/>
        </w:rPr>
      </w:pPr>
    </w:p>
    <w:p w14:paraId="7A9D4B8E" w14:textId="2F75CE65" w:rsidR="00E873BD" w:rsidRDefault="00037163" w:rsidP="00E873BD">
      <w:pPr>
        <w:rPr>
          <w:rFonts w:ascii="Arial" w:eastAsia="Times New Roman" w:hAnsi="Arial" w:cs="Times New Roman"/>
          <w:szCs w:val="20"/>
          <w:lang w:eastAsia="en-AU"/>
        </w:rPr>
      </w:pPr>
      <w:r>
        <w:rPr>
          <w:rFonts w:ascii="Arial" w:eastAsia="Times New Roman" w:hAnsi="Arial" w:cs="Times New Roman"/>
          <w:szCs w:val="20"/>
          <w:lang w:eastAsia="en-AU"/>
        </w:rPr>
        <w:t>The Basin Plan needs to be reviewed as a matter of urgency, and not b</w:t>
      </w:r>
      <w:r w:rsidR="00E873BD">
        <w:rPr>
          <w:rFonts w:ascii="Arial" w:eastAsia="Times New Roman" w:hAnsi="Arial" w:cs="Times New Roman"/>
          <w:szCs w:val="20"/>
          <w:lang w:eastAsia="en-AU"/>
        </w:rPr>
        <w:t>y</w:t>
      </w:r>
      <w:r>
        <w:rPr>
          <w:rFonts w:ascii="Arial" w:eastAsia="Times New Roman" w:hAnsi="Arial" w:cs="Times New Roman"/>
          <w:szCs w:val="20"/>
          <w:lang w:eastAsia="en-AU"/>
        </w:rPr>
        <w:t xml:space="preserve"> the MDBA who devised it. </w:t>
      </w:r>
    </w:p>
    <w:p w14:paraId="057A346F" w14:textId="1C7A0DAE" w:rsidR="00E873BD" w:rsidRPr="00E873BD" w:rsidRDefault="00037163" w:rsidP="00E873BD">
      <w:pPr>
        <w:pStyle w:val="ListParagraph"/>
        <w:numPr>
          <w:ilvl w:val="0"/>
          <w:numId w:val="35"/>
        </w:numPr>
        <w:rPr>
          <w:rFonts w:eastAsia="Times New Roman"/>
          <w:color w:val="000000"/>
        </w:rPr>
      </w:pPr>
      <w:r w:rsidRPr="00E873BD">
        <w:rPr>
          <w:rFonts w:ascii="Arial" w:eastAsia="Times New Roman" w:hAnsi="Arial" w:cs="Times New Roman"/>
          <w:szCs w:val="20"/>
          <w:lang w:eastAsia="en-AU"/>
        </w:rPr>
        <w:t>It should be independently reviewed by a totally independent organisation with experience in this field. We stress – no Australian company</w:t>
      </w:r>
      <w:r w:rsidR="009C475F">
        <w:rPr>
          <w:rFonts w:ascii="Arial" w:eastAsia="Times New Roman" w:hAnsi="Arial" w:cs="Times New Roman"/>
          <w:szCs w:val="20"/>
          <w:lang w:eastAsia="en-AU"/>
        </w:rPr>
        <w:t>, university</w:t>
      </w:r>
      <w:r w:rsidRPr="00E873BD">
        <w:rPr>
          <w:rFonts w:ascii="Arial" w:eastAsia="Times New Roman" w:hAnsi="Arial" w:cs="Times New Roman"/>
          <w:szCs w:val="20"/>
          <w:lang w:eastAsia="en-AU"/>
        </w:rPr>
        <w:t xml:space="preserve"> or organisation with the required level of expertise could be used as all of these have either been employed by the MDBA as consultants over the years</w:t>
      </w:r>
      <w:r w:rsidR="00E873BD">
        <w:rPr>
          <w:rFonts w:ascii="Arial" w:eastAsia="Times New Roman" w:hAnsi="Arial" w:cs="Times New Roman"/>
          <w:szCs w:val="20"/>
          <w:lang w:eastAsia="en-AU"/>
        </w:rPr>
        <w:t xml:space="preserve"> in writing the BP</w:t>
      </w:r>
      <w:r w:rsidR="00E873BD" w:rsidRPr="00E873BD">
        <w:rPr>
          <w:rFonts w:ascii="Arial" w:eastAsia="Times New Roman" w:hAnsi="Arial" w:cs="Times New Roman"/>
          <w:szCs w:val="20"/>
          <w:lang w:eastAsia="en-AU"/>
        </w:rPr>
        <w:t>, or in peer reviewing various reports</w:t>
      </w:r>
      <w:r w:rsidR="00E873BD">
        <w:rPr>
          <w:rFonts w:ascii="Arial" w:eastAsia="Times New Roman" w:hAnsi="Arial" w:cs="Times New Roman"/>
          <w:szCs w:val="20"/>
          <w:lang w:eastAsia="en-AU"/>
        </w:rPr>
        <w:t xml:space="preserve">, and </w:t>
      </w:r>
      <w:r w:rsidR="00B4715E">
        <w:rPr>
          <w:rFonts w:ascii="Arial" w:eastAsia="Times New Roman" w:hAnsi="Arial" w:cs="Times New Roman"/>
          <w:szCs w:val="20"/>
          <w:lang w:eastAsia="en-AU"/>
        </w:rPr>
        <w:t xml:space="preserve">it some cases both. We would also suggest that </w:t>
      </w:r>
      <w:r w:rsidR="00E873BD">
        <w:rPr>
          <w:rFonts w:ascii="Arial" w:eastAsia="Times New Roman" w:hAnsi="Arial" w:cs="Times New Roman"/>
          <w:szCs w:val="20"/>
          <w:lang w:eastAsia="en-AU"/>
        </w:rPr>
        <w:t>any</w:t>
      </w:r>
      <w:r w:rsidR="00B4715E">
        <w:rPr>
          <w:rFonts w:ascii="Arial" w:eastAsia="Times New Roman" w:hAnsi="Arial" w:cs="Times New Roman"/>
          <w:szCs w:val="20"/>
          <w:lang w:eastAsia="en-AU"/>
        </w:rPr>
        <w:t xml:space="preserve"> company or university</w:t>
      </w:r>
      <w:r w:rsidR="00E873BD">
        <w:rPr>
          <w:rFonts w:ascii="Arial" w:eastAsia="Times New Roman" w:hAnsi="Arial" w:cs="Times New Roman"/>
          <w:szCs w:val="20"/>
          <w:lang w:eastAsia="en-AU"/>
        </w:rPr>
        <w:t xml:space="preserve"> that haven’t would wish to in the future</w:t>
      </w:r>
      <w:r w:rsidR="00B4715E">
        <w:rPr>
          <w:rFonts w:ascii="Arial" w:eastAsia="Times New Roman" w:hAnsi="Arial" w:cs="Times New Roman"/>
          <w:szCs w:val="20"/>
          <w:lang w:eastAsia="en-AU"/>
        </w:rPr>
        <w:t xml:space="preserve"> and therefore could not be relied on to provide unbiased consideration</w:t>
      </w:r>
      <w:r w:rsidR="00E873BD">
        <w:rPr>
          <w:rFonts w:ascii="Arial" w:eastAsia="Times New Roman" w:hAnsi="Arial" w:cs="Times New Roman"/>
          <w:szCs w:val="20"/>
          <w:lang w:eastAsia="en-AU"/>
        </w:rPr>
        <w:t xml:space="preserve"> </w:t>
      </w:r>
      <w:r w:rsidR="00B4715E">
        <w:rPr>
          <w:rFonts w:ascii="Arial" w:eastAsia="Times New Roman" w:hAnsi="Arial" w:cs="Times New Roman"/>
          <w:szCs w:val="20"/>
          <w:lang w:eastAsia="en-AU"/>
        </w:rPr>
        <w:t>and comment.</w:t>
      </w:r>
      <w:r w:rsidR="00E873BD" w:rsidRPr="00E873BD">
        <w:rPr>
          <w:rFonts w:ascii="Arial" w:eastAsia="Times New Roman" w:hAnsi="Arial" w:cs="Times New Roman"/>
          <w:szCs w:val="20"/>
          <w:lang w:eastAsia="en-AU"/>
        </w:rPr>
        <w:t xml:space="preserve"> </w:t>
      </w:r>
    </w:p>
    <w:p w14:paraId="3F662819" w14:textId="77777777" w:rsidR="0046520B" w:rsidRPr="0046520B" w:rsidRDefault="00E873BD" w:rsidP="00E873BD">
      <w:pPr>
        <w:pStyle w:val="ListParagraph"/>
        <w:numPr>
          <w:ilvl w:val="0"/>
          <w:numId w:val="35"/>
        </w:numPr>
        <w:rPr>
          <w:rFonts w:eastAsia="Times New Roman"/>
          <w:color w:val="000000"/>
        </w:rPr>
      </w:pPr>
      <w:r w:rsidRPr="00E873BD">
        <w:rPr>
          <w:rFonts w:ascii="Arial" w:eastAsia="Times New Roman" w:hAnsi="Arial" w:cs="Times New Roman"/>
          <w:szCs w:val="20"/>
          <w:lang w:eastAsia="en-AU"/>
        </w:rPr>
        <w:t xml:space="preserve">If the Basin Plan is a truly fabulous a plan with excellent processes being implemented by the MDBA then they should welcome external international examination, </w:t>
      </w:r>
      <w:r w:rsidR="00B4715E">
        <w:rPr>
          <w:rFonts w:ascii="Arial" w:eastAsia="Times New Roman" w:hAnsi="Arial" w:cs="Times New Roman"/>
          <w:szCs w:val="20"/>
          <w:lang w:eastAsia="en-AU"/>
        </w:rPr>
        <w:t xml:space="preserve">genuine critical </w:t>
      </w:r>
      <w:r w:rsidRPr="00E873BD">
        <w:rPr>
          <w:rFonts w:ascii="Arial" w:eastAsia="Times New Roman" w:hAnsi="Arial" w:cs="Times New Roman"/>
          <w:szCs w:val="20"/>
          <w:lang w:eastAsia="en-AU"/>
        </w:rPr>
        <w:t xml:space="preserve">analyses and review being contracted by Ministerial Council. </w:t>
      </w:r>
    </w:p>
    <w:p w14:paraId="3170F0A4" w14:textId="19FAA3AF" w:rsidR="00E873BD" w:rsidRPr="00B4715E" w:rsidRDefault="00E873BD" w:rsidP="00E873BD">
      <w:pPr>
        <w:pStyle w:val="ListParagraph"/>
        <w:numPr>
          <w:ilvl w:val="0"/>
          <w:numId w:val="35"/>
        </w:numPr>
        <w:rPr>
          <w:rFonts w:eastAsia="Times New Roman"/>
          <w:color w:val="000000"/>
        </w:rPr>
      </w:pPr>
      <w:r w:rsidRPr="00E873BD">
        <w:rPr>
          <w:rFonts w:ascii="Arial" w:eastAsia="Times New Roman" w:hAnsi="Arial" w:cs="Times New Roman"/>
          <w:szCs w:val="20"/>
          <w:lang w:eastAsia="en-AU"/>
        </w:rPr>
        <w:t xml:space="preserve">Our </w:t>
      </w:r>
      <w:r w:rsidR="0046520B">
        <w:rPr>
          <w:rFonts w:ascii="Arial" w:eastAsia="Times New Roman" w:hAnsi="Arial" w:cs="Arial"/>
          <w:szCs w:val="20"/>
          <w:lang w:eastAsia="en-AU"/>
        </w:rPr>
        <w:t>recommendation</w:t>
      </w:r>
      <w:r w:rsidRPr="00B4715E">
        <w:rPr>
          <w:rFonts w:ascii="Arial" w:eastAsia="Times New Roman" w:hAnsi="Arial" w:cs="Arial"/>
          <w:szCs w:val="20"/>
          <w:lang w:eastAsia="en-AU"/>
        </w:rPr>
        <w:t xml:space="preserve"> would be</w:t>
      </w:r>
      <w:r w:rsidR="00B4715E">
        <w:rPr>
          <w:rFonts w:ascii="Arial" w:eastAsia="Times New Roman" w:hAnsi="Arial" w:cs="Arial"/>
          <w:szCs w:val="20"/>
          <w:lang w:eastAsia="en-AU"/>
        </w:rPr>
        <w:t xml:space="preserve"> UNESCO</w:t>
      </w:r>
      <w:r w:rsidR="0046520B">
        <w:rPr>
          <w:rFonts w:ascii="Arial" w:eastAsia="Times New Roman" w:hAnsi="Arial" w:cs="Arial"/>
          <w:szCs w:val="20"/>
          <w:lang w:eastAsia="en-AU"/>
        </w:rPr>
        <w:t>-</w:t>
      </w:r>
      <w:r w:rsidRPr="00B4715E">
        <w:rPr>
          <w:rFonts w:ascii="Arial" w:eastAsia="Times New Roman" w:hAnsi="Arial" w:cs="Arial"/>
          <w:szCs w:val="20"/>
          <w:lang w:eastAsia="en-AU"/>
        </w:rPr>
        <w:t xml:space="preserve"> </w:t>
      </w:r>
      <w:r w:rsidRPr="00B4715E">
        <w:rPr>
          <w:rFonts w:ascii="Arial" w:eastAsia="Times New Roman" w:hAnsi="Arial" w:cs="Arial"/>
          <w:color w:val="000000"/>
        </w:rPr>
        <w:t>IHE Delft Department of Water Science and Engineering</w:t>
      </w:r>
      <w:r w:rsidR="00B4715E" w:rsidRPr="00B4715E">
        <w:rPr>
          <w:rFonts w:ascii="Arial" w:eastAsia="Times New Roman" w:hAnsi="Arial" w:cs="Arial"/>
          <w:color w:val="000000"/>
        </w:rPr>
        <w:t xml:space="preserve"> in the Netherlands</w:t>
      </w:r>
      <w:r w:rsidR="00B4715E">
        <w:rPr>
          <w:rFonts w:ascii="Arial" w:eastAsia="Times New Roman" w:hAnsi="Arial" w:cs="Arial"/>
          <w:color w:val="000000"/>
        </w:rPr>
        <w:t>.</w:t>
      </w:r>
    </w:p>
    <w:p w14:paraId="1FC2808B" w14:textId="452B50BA" w:rsidR="00B4715E" w:rsidRPr="00B4715E" w:rsidRDefault="00B4715E" w:rsidP="00E873BD">
      <w:pPr>
        <w:pStyle w:val="ListParagraph"/>
        <w:numPr>
          <w:ilvl w:val="0"/>
          <w:numId w:val="35"/>
        </w:numPr>
        <w:rPr>
          <w:rFonts w:eastAsia="Times New Roman"/>
          <w:color w:val="000000"/>
        </w:rPr>
      </w:pPr>
      <w:r>
        <w:rPr>
          <w:rFonts w:ascii="Arial" w:eastAsia="Times New Roman" w:hAnsi="Arial" w:cs="Times New Roman"/>
          <w:szCs w:val="20"/>
          <w:lang w:eastAsia="en-AU"/>
        </w:rPr>
        <w:lastRenderedPageBreak/>
        <w:t>Conflict of interest is all about perception, and the communities are fed up with the MDBA ‘marking its own homework.’</w:t>
      </w:r>
    </w:p>
    <w:p w14:paraId="29C4C0CB" w14:textId="28E3BA06" w:rsidR="00B4715E" w:rsidRPr="00B4715E" w:rsidRDefault="00B4715E" w:rsidP="00E873BD">
      <w:pPr>
        <w:pStyle w:val="ListParagraph"/>
        <w:numPr>
          <w:ilvl w:val="0"/>
          <w:numId w:val="35"/>
        </w:numPr>
        <w:rPr>
          <w:rFonts w:ascii="Arial" w:eastAsia="Times New Roman" w:hAnsi="Arial" w:cs="Arial"/>
          <w:color w:val="000000"/>
        </w:rPr>
      </w:pPr>
      <w:r w:rsidRPr="00B4715E">
        <w:rPr>
          <w:rFonts w:ascii="Arial" w:eastAsia="Times New Roman" w:hAnsi="Arial" w:cs="Arial"/>
          <w:color w:val="000000"/>
        </w:rPr>
        <w:t>The concept of having a plan is sound, however this Basin Plan</w:t>
      </w:r>
      <w:r>
        <w:rPr>
          <w:rFonts w:ascii="Arial" w:eastAsia="Times New Roman" w:hAnsi="Arial" w:cs="Arial"/>
          <w:color w:val="000000"/>
        </w:rPr>
        <w:t>, its development and implementation are all flawed.</w:t>
      </w:r>
    </w:p>
    <w:p w14:paraId="5821FF1C" w14:textId="054ED3E7" w:rsidR="00037163" w:rsidRPr="00037163" w:rsidRDefault="00037163" w:rsidP="00B4715E">
      <w:pPr>
        <w:pStyle w:val="ListParagraph"/>
        <w:keepLines/>
        <w:spacing w:before="120" w:after="0" w:line="280" w:lineRule="atLeast"/>
        <w:jc w:val="both"/>
        <w:rPr>
          <w:rFonts w:ascii="Arial" w:eastAsia="Times New Roman" w:hAnsi="Arial" w:cs="Times New Roman"/>
          <w:szCs w:val="20"/>
          <w:lang w:eastAsia="en-AU"/>
        </w:rPr>
      </w:pPr>
    </w:p>
    <w:p w14:paraId="5495E344" w14:textId="231F1655" w:rsidR="00710E1E" w:rsidRDefault="00710E1E" w:rsidP="00E4122B">
      <w:pPr>
        <w:keepLines/>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Politically driven time-lines are resulting in poor decision making</w:t>
      </w:r>
      <w:r w:rsidR="004C0DF1">
        <w:rPr>
          <w:rFonts w:ascii="Arial" w:eastAsia="Times New Roman" w:hAnsi="Arial" w:cs="Times New Roman"/>
          <w:szCs w:val="20"/>
          <w:lang w:eastAsia="en-AU"/>
        </w:rPr>
        <w:t xml:space="preserve"> without appropriate consultation and adequate use of local knowledge.</w:t>
      </w:r>
    </w:p>
    <w:p w14:paraId="7AA87FCF" w14:textId="0A1CDB4D" w:rsidR="00B4715E" w:rsidRPr="00B4715E" w:rsidRDefault="00B4715E" w:rsidP="00B4715E">
      <w:pPr>
        <w:pStyle w:val="ListParagraph"/>
        <w:keepLines/>
        <w:numPr>
          <w:ilvl w:val="0"/>
          <w:numId w:val="36"/>
        </w:numPr>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 xml:space="preserve">The SDL projects submitted </w:t>
      </w:r>
      <w:r w:rsidR="00A6479B">
        <w:rPr>
          <w:rFonts w:ascii="Arial" w:eastAsia="Times New Roman" w:hAnsi="Arial" w:cs="Times New Roman"/>
          <w:szCs w:val="20"/>
          <w:lang w:eastAsia="en-AU"/>
        </w:rPr>
        <w:t>by NSW</w:t>
      </w:r>
      <w:r w:rsidR="00475B98">
        <w:rPr>
          <w:rFonts w:ascii="Arial" w:eastAsia="Times New Roman" w:hAnsi="Arial" w:cs="Times New Roman"/>
          <w:szCs w:val="20"/>
          <w:lang w:eastAsia="en-AU"/>
        </w:rPr>
        <w:t xml:space="preserve"> have been</w:t>
      </w:r>
      <w:r w:rsidR="00A6479B">
        <w:rPr>
          <w:rFonts w:ascii="Arial" w:eastAsia="Times New Roman" w:hAnsi="Arial" w:cs="Times New Roman"/>
          <w:szCs w:val="20"/>
          <w:lang w:eastAsia="en-AU"/>
        </w:rPr>
        <w:t xml:space="preserve"> totally lacking in transparency and reasonable consultation. No details have been provided regarding the Menindee Project and others despite repeated requests. Alternate proposals and options were not explored as a dead-line had to met.</w:t>
      </w:r>
      <w:r w:rsidR="00700780">
        <w:rPr>
          <w:rFonts w:ascii="Arial" w:eastAsia="Times New Roman" w:hAnsi="Arial" w:cs="Times New Roman"/>
          <w:szCs w:val="20"/>
          <w:lang w:eastAsia="en-AU"/>
        </w:rPr>
        <w:t xml:space="preserve"> The Yanco regulator project is not supported by the Yanco system landholders, and yet the alternative option to ‘water the mid Murrumbidgee wetlands’ was not consid</w:t>
      </w:r>
      <w:r w:rsidR="00827A3D">
        <w:rPr>
          <w:rFonts w:ascii="Arial" w:eastAsia="Times New Roman" w:hAnsi="Arial" w:cs="Times New Roman"/>
          <w:szCs w:val="20"/>
          <w:lang w:eastAsia="en-AU"/>
        </w:rPr>
        <w:t>e</w:t>
      </w:r>
      <w:r w:rsidR="00700780">
        <w:rPr>
          <w:rFonts w:ascii="Arial" w:eastAsia="Times New Roman" w:hAnsi="Arial" w:cs="Times New Roman"/>
          <w:szCs w:val="20"/>
          <w:lang w:eastAsia="en-AU"/>
        </w:rPr>
        <w:t xml:space="preserve">red. This would firstly require the identification, assessment and prioritisation of the </w:t>
      </w:r>
      <w:r w:rsidR="00827A3D">
        <w:rPr>
          <w:rFonts w:ascii="Arial" w:eastAsia="Times New Roman" w:hAnsi="Arial" w:cs="Times New Roman"/>
          <w:szCs w:val="20"/>
          <w:lang w:eastAsia="en-AU"/>
        </w:rPr>
        <w:t>‘wetlands’, then consideration of using infrastructure to enable watering of the prioritised areas. This has the potential to substantially reduce the volumes of water stated to be needed to achieve the environmental outcomes as well as solve the Murrumbidgee constraints issues.</w:t>
      </w:r>
    </w:p>
    <w:p w14:paraId="0FD4184B" w14:textId="3525FECF" w:rsidR="004D40A8" w:rsidRDefault="00710E1E" w:rsidP="00E4122B">
      <w:pPr>
        <w:keepLines/>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It was developed in a ‘cart-before-the-horse’ with unjustified volumes of fresh water nominated without any real science in overall assessment of the system, base-line data established, identification and prioritisation of specific</w:t>
      </w:r>
      <w:r w:rsidR="00814A2F">
        <w:rPr>
          <w:rFonts w:ascii="Arial" w:eastAsia="Times New Roman" w:hAnsi="Arial" w:cs="Times New Roman"/>
          <w:szCs w:val="20"/>
          <w:lang w:eastAsia="en-AU"/>
        </w:rPr>
        <w:t>,</w:t>
      </w:r>
      <w:r>
        <w:rPr>
          <w:rFonts w:ascii="Arial" w:eastAsia="Times New Roman" w:hAnsi="Arial" w:cs="Times New Roman"/>
          <w:szCs w:val="20"/>
          <w:lang w:eastAsia="en-AU"/>
        </w:rPr>
        <w:t xml:space="preserve"> necessary</w:t>
      </w:r>
      <w:r w:rsidR="004D40A8">
        <w:rPr>
          <w:rFonts w:ascii="Arial" w:eastAsia="Times New Roman" w:hAnsi="Arial" w:cs="Times New Roman"/>
          <w:szCs w:val="20"/>
          <w:lang w:eastAsia="en-AU"/>
        </w:rPr>
        <w:t xml:space="preserve"> &amp; achievable</w:t>
      </w:r>
      <w:r>
        <w:rPr>
          <w:rFonts w:ascii="Arial" w:eastAsia="Times New Roman" w:hAnsi="Arial" w:cs="Times New Roman"/>
          <w:szCs w:val="20"/>
          <w:lang w:eastAsia="en-AU"/>
        </w:rPr>
        <w:t xml:space="preserve"> objectives</w:t>
      </w:r>
      <w:r w:rsidR="004D40A8">
        <w:rPr>
          <w:rFonts w:ascii="Arial" w:eastAsia="Times New Roman" w:hAnsi="Arial" w:cs="Times New Roman"/>
          <w:szCs w:val="20"/>
          <w:lang w:eastAsia="en-AU"/>
        </w:rPr>
        <w:t xml:space="preserve"> leading to the</w:t>
      </w:r>
      <w:r>
        <w:rPr>
          <w:rFonts w:ascii="Arial" w:eastAsia="Times New Roman" w:hAnsi="Arial" w:cs="Times New Roman"/>
          <w:szCs w:val="20"/>
          <w:lang w:eastAsia="en-AU"/>
        </w:rPr>
        <w:t xml:space="preserve"> creation of environmental water management plans to estimate additional volumes that may be required. </w:t>
      </w:r>
    </w:p>
    <w:p w14:paraId="3D8A7857" w14:textId="6D1D4D29" w:rsidR="00E4122B" w:rsidRPr="004D40A8" w:rsidRDefault="00710E1E" w:rsidP="004D40A8">
      <w:pPr>
        <w:pStyle w:val="ListParagraph"/>
        <w:keepLines/>
        <w:numPr>
          <w:ilvl w:val="0"/>
          <w:numId w:val="33"/>
        </w:numPr>
        <w:spacing w:before="120" w:after="0" w:line="280" w:lineRule="atLeast"/>
        <w:jc w:val="both"/>
        <w:rPr>
          <w:rFonts w:ascii="Arial" w:eastAsia="Times New Roman" w:hAnsi="Arial" w:cs="Times New Roman"/>
          <w:szCs w:val="20"/>
          <w:lang w:eastAsia="en-AU"/>
        </w:rPr>
      </w:pPr>
      <w:r w:rsidRPr="004D40A8">
        <w:rPr>
          <w:rFonts w:ascii="Arial" w:eastAsia="Times New Roman" w:hAnsi="Arial" w:cs="Times New Roman"/>
          <w:szCs w:val="20"/>
          <w:lang w:eastAsia="en-AU"/>
        </w:rPr>
        <w:t xml:space="preserve">Long term water management plans are still currently being developed seemingly </w:t>
      </w:r>
      <w:r w:rsidR="004C0DF1" w:rsidRPr="004D40A8">
        <w:rPr>
          <w:rFonts w:ascii="Arial" w:eastAsia="Times New Roman" w:hAnsi="Arial" w:cs="Times New Roman"/>
          <w:szCs w:val="20"/>
          <w:lang w:eastAsia="en-AU"/>
        </w:rPr>
        <w:t>in an</w:t>
      </w:r>
      <w:r w:rsidRPr="004D40A8">
        <w:rPr>
          <w:rFonts w:ascii="Arial" w:eastAsia="Times New Roman" w:hAnsi="Arial" w:cs="Times New Roman"/>
          <w:szCs w:val="20"/>
          <w:lang w:eastAsia="en-AU"/>
        </w:rPr>
        <w:t xml:space="preserve"> attempt to justify the volumes of fresh </w:t>
      </w:r>
      <w:r w:rsidR="00D5421F">
        <w:rPr>
          <w:rFonts w:ascii="Arial" w:eastAsia="Times New Roman" w:hAnsi="Arial" w:cs="Times New Roman"/>
          <w:szCs w:val="20"/>
          <w:lang w:eastAsia="en-AU"/>
        </w:rPr>
        <w:t xml:space="preserve">water </w:t>
      </w:r>
      <w:r w:rsidRPr="004D40A8">
        <w:rPr>
          <w:rFonts w:ascii="Arial" w:eastAsia="Times New Roman" w:hAnsi="Arial" w:cs="Times New Roman"/>
          <w:szCs w:val="20"/>
          <w:lang w:eastAsia="en-AU"/>
        </w:rPr>
        <w:t>stated as being necessary.</w:t>
      </w:r>
    </w:p>
    <w:p w14:paraId="4D536AAE" w14:textId="7C2A4379" w:rsidR="004C0DF1" w:rsidRDefault="004D40A8" w:rsidP="004C0DF1">
      <w:pPr>
        <w:pStyle w:val="ListParagraph"/>
        <w:keepLines/>
        <w:numPr>
          <w:ilvl w:val="0"/>
          <w:numId w:val="33"/>
        </w:numPr>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 xml:space="preserve">Expenditure of </w:t>
      </w:r>
      <w:r w:rsidR="004C0DF1">
        <w:rPr>
          <w:rFonts w:ascii="Arial" w:eastAsia="Times New Roman" w:hAnsi="Arial" w:cs="Times New Roman"/>
          <w:szCs w:val="20"/>
          <w:lang w:eastAsia="en-AU"/>
        </w:rPr>
        <w:t>$30M</w:t>
      </w:r>
      <w:r>
        <w:rPr>
          <w:rFonts w:ascii="Arial" w:eastAsia="Times New Roman" w:hAnsi="Arial" w:cs="Times New Roman"/>
          <w:szCs w:val="20"/>
          <w:lang w:eastAsia="en-AU"/>
        </w:rPr>
        <w:t xml:space="preserve"> in five years monitoring just seven key sites takes no account of the negative environmental effects on river bank slumping with subsequent tree fall resulting in mobilisation of sediment and nutrients and bank erosion throughout other parts of the system</w:t>
      </w:r>
      <w:r w:rsidR="00612FD5">
        <w:rPr>
          <w:rFonts w:ascii="Arial" w:eastAsia="Times New Roman" w:hAnsi="Arial" w:cs="Times New Roman"/>
          <w:szCs w:val="20"/>
          <w:lang w:eastAsia="en-AU"/>
        </w:rPr>
        <w:t xml:space="preserve"> which are not recorded and reported publicly.</w:t>
      </w:r>
    </w:p>
    <w:p w14:paraId="445FEDFB" w14:textId="59542BE8" w:rsidR="004D40A8" w:rsidRDefault="004D40A8" w:rsidP="004C0DF1">
      <w:pPr>
        <w:pStyle w:val="ListParagraph"/>
        <w:keepLines/>
        <w:numPr>
          <w:ilvl w:val="0"/>
          <w:numId w:val="33"/>
        </w:numPr>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Local observations are seeing e</w:t>
      </w:r>
      <w:r w:rsidR="00612FD5">
        <w:rPr>
          <w:rFonts w:ascii="Arial" w:eastAsia="Times New Roman" w:hAnsi="Arial" w:cs="Times New Roman"/>
          <w:szCs w:val="20"/>
          <w:lang w:eastAsia="en-AU"/>
        </w:rPr>
        <w:t>-</w:t>
      </w:r>
      <w:r>
        <w:rPr>
          <w:rFonts w:ascii="Arial" w:eastAsia="Times New Roman" w:hAnsi="Arial" w:cs="Times New Roman"/>
          <w:szCs w:val="20"/>
          <w:lang w:eastAsia="en-AU"/>
        </w:rPr>
        <w:t>watering resulting in exp</w:t>
      </w:r>
      <w:r w:rsidR="00C2416A">
        <w:rPr>
          <w:rFonts w:ascii="Arial" w:eastAsia="Times New Roman" w:hAnsi="Arial" w:cs="Times New Roman"/>
          <w:szCs w:val="20"/>
          <w:lang w:eastAsia="en-AU"/>
        </w:rPr>
        <w:t>on</w:t>
      </w:r>
      <w:r w:rsidR="00612FD5">
        <w:rPr>
          <w:rFonts w:ascii="Arial" w:eastAsia="Times New Roman" w:hAnsi="Arial" w:cs="Times New Roman"/>
          <w:szCs w:val="20"/>
          <w:lang w:eastAsia="en-AU"/>
        </w:rPr>
        <w:t>e</w:t>
      </w:r>
      <w:r>
        <w:rPr>
          <w:rFonts w:ascii="Arial" w:eastAsia="Times New Roman" w:hAnsi="Arial" w:cs="Times New Roman"/>
          <w:szCs w:val="20"/>
          <w:lang w:eastAsia="en-AU"/>
        </w:rPr>
        <w:t>ntial red gum growth</w:t>
      </w:r>
      <w:r w:rsidR="00612FD5">
        <w:rPr>
          <w:rFonts w:ascii="Arial" w:eastAsia="Times New Roman" w:hAnsi="Arial" w:cs="Times New Roman"/>
          <w:szCs w:val="20"/>
          <w:lang w:eastAsia="en-AU"/>
        </w:rPr>
        <w:t xml:space="preserve"> resulting in the generation of massive additional loads of leaf &amp; bark litter that seems to be causing in increased frequency of Black Water events following these repeated watering</w:t>
      </w:r>
      <w:r w:rsidR="00C2416A">
        <w:rPr>
          <w:rFonts w:ascii="Arial" w:eastAsia="Times New Roman" w:hAnsi="Arial" w:cs="Times New Roman"/>
          <w:szCs w:val="20"/>
          <w:lang w:eastAsia="en-AU"/>
        </w:rPr>
        <w:t xml:space="preserve"> events</w:t>
      </w:r>
      <w:r w:rsidR="00612FD5">
        <w:rPr>
          <w:rFonts w:ascii="Arial" w:eastAsia="Times New Roman" w:hAnsi="Arial" w:cs="Times New Roman"/>
          <w:szCs w:val="20"/>
          <w:lang w:eastAsia="en-AU"/>
        </w:rPr>
        <w:t>. The increased frequency of hypoxic events is resulting in substantial fish kills, particularly Murray Cod. Despite having an established Cod monitoring program in place for over a decade, the MDBA failed to analyse and report on the drastic impacts on the Cod population subsequent to the most recent event, instead choosing to only report on the Golden Perch and Silver Perch populations that benefited. Similarly</w:t>
      </w:r>
      <w:r w:rsidR="00C2416A">
        <w:rPr>
          <w:rFonts w:ascii="Arial" w:eastAsia="Times New Roman" w:hAnsi="Arial" w:cs="Times New Roman"/>
          <w:szCs w:val="20"/>
          <w:lang w:eastAsia="en-AU"/>
        </w:rPr>
        <w:t xml:space="preserve">, </w:t>
      </w:r>
      <w:r w:rsidR="00612FD5">
        <w:rPr>
          <w:rFonts w:ascii="Arial" w:eastAsia="Times New Roman" w:hAnsi="Arial" w:cs="Times New Roman"/>
          <w:szCs w:val="20"/>
          <w:lang w:eastAsia="en-AU"/>
        </w:rPr>
        <w:t>the explosion of Carp subsequent to ‘over-bank’ watering events providing ideal breeding conditions is seemingly not recognised as a</w:t>
      </w:r>
      <w:r w:rsidR="003E2535">
        <w:rPr>
          <w:rFonts w:ascii="Arial" w:eastAsia="Times New Roman" w:hAnsi="Arial" w:cs="Times New Roman"/>
          <w:szCs w:val="20"/>
          <w:lang w:eastAsia="en-AU"/>
        </w:rPr>
        <w:t xml:space="preserve"> serious</w:t>
      </w:r>
      <w:r w:rsidR="00612FD5">
        <w:rPr>
          <w:rFonts w:ascii="Arial" w:eastAsia="Times New Roman" w:hAnsi="Arial" w:cs="Times New Roman"/>
          <w:szCs w:val="20"/>
          <w:lang w:eastAsia="en-AU"/>
        </w:rPr>
        <w:t xml:space="preserve"> negative environmental impact of these events. </w:t>
      </w:r>
    </w:p>
    <w:p w14:paraId="1EA84BDF" w14:textId="77777777" w:rsidR="004D40A8" w:rsidRPr="004C0DF1" w:rsidRDefault="004D40A8" w:rsidP="004D40A8">
      <w:pPr>
        <w:pStyle w:val="ListParagraph"/>
        <w:keepLines/>
        <w:spacing w:before="120" w:after="0" w:line="280" w:lineRule="atLeast"/>
        <w:jc w:val="both"/>
        <w:rPr>
          <w:rFonts w:ascii="Arial" w:eastAsia="Times New Roman" w:hAnsi="Arial" w:cs="Times New Roman"/>
          <w:szCs w:val="20"/>
          <w:lang w:eastAsia="en-AU"/>
        </w:rPr>
      </w:pPr>
    </w:p>
    <w:p w14:paraId="1FCFC801" w14:textId="59D430D3" w:rsidR="00E4122B" w:rsidRDefault="004C0DF1" w:rsidP="00EF05B6">
      <w:pPr>
        <w:keepLines/>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The single</w:t>
      </w:r>
      <w:r w:rsidR="008F153B">
        <w:rPr>
          <w:rFonts w:ascii="Arial" w:eastAsia="Times New Roman" w:hAnsi="Arial" w:cs="Times New Roman"/>
          <w:szCs w:val="20"/>
          <w:lang w:eastAsia="en-AU"/>
        </w:rPr>
        <w:t>-</w:t>
      </w:r>
      <w:r>
        <w:rPr>
          <w:rFonts w:ascii="Arial" w:eastAsia="Times New Roman" w:hAnsi="Arial" w:cs="Times New Roman"/>
          <w:szCs w:val="20"/>
          <w:lang w:eastAsia="en-AU"/>
        </w:rPr>
        <w:t xml:space="preserve">minded objective of using only fresh water to solve </w:t>
      </w:r>
      <w:r w:rsidR="00EE6145">
        <w:rPr>
          <w:rFonts w:ascii="Arial" w:eastAsia="Times New Roman" w:hAnsi="Arial" w:cs="Times New Roman"/>
          <w:szCs w:val="20"/>
          <w:lang w:eastAsia="en-AU"/>
        </w:rPr>
        <w:t xml:space="preserve">SA’s </w:t>
      </w:r>
      <w:r w:rsidR="003E2535">
        <w:rPr>
          <w:rFonts w:ascii="Arial" w:eastAsia="Times New Roman" w:hAnsi="Arial" w:cs="Times New Roman"/>
          <w:szCs w:val="20"/>
          <w:lang w:eastAsia="en-AU"/>
        </w:rPr>
        <w:t>locally created</w:t>
      </w:r>
      <w:r>
        <w:rPr>
          <w:rFonts w:ascii="Arial" w:eastAsia="Times New Roman" w:hAnsi="Arial" w:cs="Times New Roman"/>
          <w:szCs w:val="20"/>
          <w:lang w:eastAsia="en-AU"/>
        </w:rPr>
        <w:t xml:space="preserve"> problem</w:t>
      </w:r>
      <w:r w:rsidR="00814A2F">
        <w:rPr>
          <w:rFonts w:ascii="Arial" w:eastAsia="Times New Roman" w:hAnsi="Arial" w:cs="Times New Roman"/>
          <w:szCs w:val="20"/>
          <w:lang w:eastAsia="en-AU"/>
        </w:rPr>
        <w:t>s</w:t>
      </w:r>
      <w:r>
        <w:rPr>
          <w:rFonts w:ascii="Arial" w:eastAsia="Times New Roman" w:hAnsi="Arial" w:cs="Times New Roman"/>
          <w:szCs w:val="20"/>
          <w:lang w:eastAsia="en-AU"/>
        </w:rPr>
        <w:t xml:space="preserve"> without looking at the realities of what caused the problems in the first place is resulting in unnecessary negative social &amp; economic impacts in NSW &amp; Victoria.</w:t>
      </w:r>
    </w:p>
    <w:p w14:paraId="19536AA4" w14:textId="6018E05B" w:rsidR="00444954" w:rsidRPr="00A6479B" w:rsidRDefault="00444954" w:rsidP="00444954">
      <w:pPr>
        <w:keepLines/>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 xml:space="preserve">The wasteful evaporation of between </w:t>
      </w:r>
      <w:r w:rsidR="00DA5D98">
        <w:rPr>
          <w:rFonts w:ascii="Arial" w:eastAsia="Times New Roman" w:hAnsi="Arial" w:cs="Times New Roman"/>
          <w:szCs w:val="20"/>
          <w:lang w:eastAsia="en-AU"/>
        </w:rPr>
        <w:t>7</w:t>
      </w:r>
      <w:r>
        <w:rPr>
          <w:rFonts w:ascii="Arial" w:eastAsia="Times New Roman" w:hAnsi="Arial" w:cs="Times New Roman"/>
          <w:szCs w:val="20"/>
          <w:lang w:eastAsia="en-AU"/>
        </w:rPr>
        <w:t xml:space="preserve">00 and </w:t>
      </w:r>
      <w:r w:rsidR="00DA5D98">
        <w:rPr>
          <w:rFonts w:ascii="Arial" w:eastAsia="Times New Roman" w:hAnsi="Arial" w:cs="Times New Roman"/>
          <w:szCs w:val="20"/>
          <w:lang w:eastAsia="en-AU"/>
        </w:rPr>
        <w:t>12</w:t>
      </w:r>
      <w:r>
        <w:rPr>
          <w:rFonts w:ascii="Arial" w:eastAsia="Times New Roman" w:hAnsi="Arial" w:cs="Times New Roman"/>
          <w:szCs w:val="20"/>
          <w:lang w:eastAsia="en-AU"/>
        </w:rPr>
        <w:t>00GL of fresh water per annum from what was historically an estuarine system at the Lower Lakes is not sound or prudent</w:t>
      </w:r>
      <w:r w:rsidR="00700780">
        <w:rPr>
          <w:rFonts w:ascii="Arial" w:eastAsia="Times New Roman" w:hAnsi="Arial" w:cs="Times New Roman"/>
          <w:szCs w:val="20"/>
          <w:lang w:eastAsia="en-AU"/>
        </w:rPr>
        <w:t>, and quite frankly defies logic</w:t>
      </w:r>
      <w:r>
        <w:rPr>
          <w:rFonts w:ascii="Arial" w:eastAsia="Times New Roman" w:hAnsi="Arial" w:cs="Times New Roman"/>
          <w:szCs w:val="20"/>
          <w:lang w:eastAsia="en-AU"/>
        </w:rPr>
        <w:t>. It is the only artificially maintained</w:t>
      </w:r>
      <w:r w:rsidR="00EE6145">
        <w:rPr>
          <w:rFonts w:ascii="Arial" w:eastAsia="Times New Roman" w:hAnsi="Arial" w:cs="Times New Roman"/>
          <w:szCs w:val="20"/>
          <w:lang w:eastAsia="en-AU"/>
        </w:rPr>
        <w:t xml:space="preserve"> fresh water</w:t>
      </w:r>
      <w:r>
        <w:rPr>
          <w:rFonts w:ascii="Arial" w:eastAsia="Times New Roman" w:hAnsi="Arial" w:cs="Times New Roman"/>
          <w:szCs w:val="20"/>
          <w:lang w:eastAsia="en-AU"/>
        </w:rPr>
        <w:t xml:space="preserve"> river estuary in Australia.</w:t>
      </w:r>
    </w:p>
    <w:p w14:paraId="69A9F29B" w14:textId="6979D517" w:rsidR="00C2416A" w:rsidRDefault="00444954" w:rsidP="00C2416A">
      <w:pPr>
        <w:pStyle w:val="ListParagraph"/>
        <w:keepLines/>
        <w:numPr>
          <w:ilvl w:val="0"/>
          <w:numId w:val="37"/>
        </w:numPr>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 xml:space="preserve">This evaporative loss equates to approximately $900M </w:t>
      </w:r>
      <w:r w:rsidR="00DA5D98">
        <w:rPr>
          <w:rFonts w:ascii="Arial" w:eastAsia="Times New Roman" w:hAnsi="Arial" w:cs="Times New Roman"/>
          <w:szCs w:val="20"/>
          <w:lang w:eastAsia="en-AU"/>
        </w:rPr>
        <w:t xml:space="preserve">annual </w:t>
      </w:r>
      <w:r>
        <w:rPr>
          <w:rFonts w:ascii="Arial" w:eastAsia="Times New Roman" w:hAnsi="Arial" w:cs="Times New Roman"/>
          <w:szCs w:val="20"/>
          <w:lang w:eastAsia="en-AU"/>
        </w:rPr>
        <w:t>of lost agricultural production</w:t>
      </w:r>
      <w:r w:rsidR="009D5F9F">
        <w:rPr>
          <w:rFonts w:ascii="Arial" w:eastAsia="Times New Roman" w:hAnsi="Arial" w:cs="Times New Roman"/>
          <w:szCs w:val="20"/>
          <w:lang w:eastAsia="en-AU"/>
        </w:rPr>
        <w:t xml:space="preserve"> alone </w:t>
      </w:r>
      <w:r>
        <w:rPr>
          <w:rFonts w:ascii="Arial" w:eastAsia="Times New Roman" w:hAnsi="Arial" w:cs="Times New Roman"/>
          <w:szCs w:val="20"/>
          <w:lang w:eastAsia="en-AU"/>
        </w:rPr>
        <w:t>and no consideration of this was given in the BP development.</w:t>
      </w:r>
    </w:p>
    <w:p w14:paraId="620AA130" w14:textId="11FCA9FA" w:rsidR="00444954" w:rsidRDefault="00444954" w:rsidP="00C2416A">
      <w:pPr>
        <w:pStyle w:val="ListParagraph"/>
        <w:keepLines/>
        <w:numPr>
          <w:ilvl w:val="0"/>
          <w:numId w:val="37"/>
        </w:numPr>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The MDBA did not analyse the cause of the problems in the Corrong</w:t>
      </w:r>
      <w:r w:rsidR="0084102F">
        <w:rPr>
          <w:rFonts w:ascii="Arial" w:eastAsia="Times New Roman" w:hAnsi="Arial" w:cs="Times New Roman"/>
          <w:szCs w:val="20"/>
          <w:lang w:eastAsia="en-AU"/>
        </w:rPr>
        <w:t>,</w:t>
      </w:r>
      <w:r>
        <w:rPr>
          <w:rFonts w:ascii="Arial" w:eastAsia="Times New Roman" w:hAnsi="Arial" w:cs="Times New Roman"/>
          <w:szCs w:val="20"/>
          <w:lang w:eastAsia="en-AU"/>
        </w:rPr>
        <w:t xml:space="preserve"> Lower Lakes</w:t>
      </w:r>
      <w:r w:rsidR="0084102F">
        <w:rPr>
          <w:rFonts w:ascii="Arial" w:eastAsia="Times New Roman" w:hAnsi="Arial" w:cs="Times New Roman"/>
          <w:szCs w:val="20"/>
          <w:lang w:eastAsia="en-AU"/>
        </w:rPr>
        <w:t xml:space="preserve"> and Murray Mouth</w:t>
      </w:r>
      <w:r>
        <w:rPr>
          <w:rFonts w:ascii="Arial" w:eastAsia="Times New Roman" w:hAnsi="Arial" w:cs="Times New Roman"/>
          <w:szCs w:val="20"/>
          <w:lang w:eastAsia="en-AU"/>
        </w:rPr>
        <w:t xml:space="preserve"> to examine what other options were potentially available to </w:t>
      </w:r>
      <w:r w:rsidR="005860DB">
        <w:rPr>
          <w:rFonts w:ascii="Arial" w:eastAsia="Times New Roman" w:hAnsi="Arial" w:cs="Times New Roman"/>
          <w:szCs w:val="20"/>
          <w:lang w:eastAsia="en-AU"/>
        </w:rPr>
        <w:t>improve their condition. This would be finding local solutions to problems that were created locally, rather than just wasting fresh water</w:t>
      </w:r>
      <w:r w:rsidR="00526EFF">
        <w:rPr>
          <w:rFonts w:ascii="Arial" w:eastAsia="Times New Roman" w:hAnsi="Arial" w:cs="Times New Roman"/>
          <w:szCs w:val="20"/>
          <w:lang w:eastAsia="en-AU"/>
        </w:rPr>
        <w:t xml:space="preserve"> sacrificed by upstream states</w:t>
      </w:r>
      <w:r w:rsidR="005860DB">
        <w:rPr>
          <w:rFonts w:ascii="Arial" w:eastAsia="Times New Roman" w:hAnsi="Arial" w:cs="Times New Roman"/>
          <w:szCs w:val="20"/>
          <w:lang w:eastAsia="en-AU"/>
        </w:rPr>
        <w:t>.</w:t>
      </w:r>
    </w:p>
    <w:p w14:paraId="089B1F6D" w14:textId="0B67E1FD" w:rsidR="00700780" w:rsidRDefault="005860DB" w:rsidP="00C2416A">
      <w:pPr>
        <w:pStyle w:val="ListParagraph"/>
        <w:keepLines/>
        <w:numPr>
          <w:ilvl w:val="0"/>
          <w:numId w:val="37"/>
        </w:numPr>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The lack of natural tidal scouring due to the presence of the barrages has resulted in the creation of Bird Island and substantially changed it from its natural estuarine state. Removing the barrages and Bird Island to allow the free flow of water, essentially restoring it to its historical estuarine condition, together with building a weir at ‘Lock Zero’ near Wellington would have enormous benefits both environmentally and socio-economically. This would restore the environment, safeguard SA’s water supply and allow for increased agricultural production and the re</w:t>
      </w:r>
      <w:r w:rsidR="00EE6145">
        <w:rPr>
          <w:rFonts w:ascii="Arial" w:eastAsia="Times New Roman" w:hAnsi="Arial" w:cs="Times New Roman"/>
          <w:szCs w:val="20"/>
          <w:lang w:eastAsia="en-AU"/>
        </w:rPr>
        <w:t xml:space="preserve">storation </w:t>
      </w:r>
      <w:r>
        <w:rPr>
          <w:rFonts w:ascii="Arial" w:eastAsia="Times New Roman" w:hAnsi="Arial" w:cs="Times New Roman"/>
          <w:szCs w:val="20"/>
          <w:lang w:eastAsia="en-AU"/>
        </w:rPr>
        <w:t xml:space="preserve">of SA’s mullaway fishing industry that </w:t>
      </w:r>
      <w:r w:rsidR="00700780">
        <w:rPr>
          <w:rFonts w:ascii="Arial" w:eastAsia="Times New Roman" w:hAnsi="Arial" w:cs="Times New Roman"/>
          <w:szCs w:val="20"/>
          <w:lang w:eastAsia="en-AU"/>
        </w:rPr>
        <w:t>disappeared subsequent to the construction of the barrages</w:t>
      </w:r>
    </w:p>
    <w:p w14:paraId="0C036B3E" w14:textId="16C10A27" w:rsidR="005860DB" w:rsidRDefault="00700780" w:rsidP="00C2416A">
      <w:pPr>
        <w:pStyle w:val="ListParagraph"/>
        <w:keepLines/>
        <w:numPr>
          <w:ilvl w:val="0"/>
          <w:numId w:val="37"/>
        </w:numPr>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In any review it needs to be seriously considered as to whether retention of the barrages is justified.</w:t>
      </w:r>
    </w:p>
    <w:p w14:paraId="06AF3571" w14:textId="3EACC255" w:rsidR="00827A3D" w:rsidRDefault="00827A3D" w:rsidP="00827A3D">
      <w:pPr>
        <w:keepLines/>
        <w:spacing w:before="120" w:after="0" w:line="280" w:lineRule="atLeast"/>
        <w:ind w:left="360"/>
        <w:jc w:val="both"/>
        <w:rPr>
          <w:rFonts w:ascii="Arial" w:eastAsia="Times New Roman" w:hAnsi="Arial" w:cs="Times New Roman"/>
          <w:szCs w:val="20"/>
          <w:lang w:eastAsia="en-AU"/>
        </w:rPr>
      </w:pPr>
      <w:r>
        <w:rPr>
          <w:rFonts w:ascii="Arial" w:eastAsia="Times New Roman" w:hAnsi="Arial" w:cs="Times New Roman"/>
          <w:szCs w:val="20"/>
          <w:lang w:eastAsia="en-AU"/>
        </w:rPr>
        <w:t>Not all of the Basin area was included in the Basin Plan. The South East of SA was deliberately excluded from the Plan while the Coorong’s environmental condition is used to justify the removal of water from communities in other states.</w:t>
      </w:r>
    </w:p>
    <w:p w14:paraId="04A8166B" w14:textId="5C8E2DD4" w:rsidR="00827A3D" w:rsidRDefault="00827A3D" w:rsidP="00827A3D">
      <w:pPr>
        <w:pStyle w:val="ListParagraph"/>
        <w:keepLines/>
        <w:numPr>
          <w:ilvl w:val="0"/>
          <w:numId w:val="38"/>
        </w:numPr>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The SE Dr</w:t>
      </w:r>
      <w:r w:rsidR="004E7885">
        <w:rPr>
          <w:rFonts w:ascii="Arial" w:eastAsia="Times New Roman" w:hAnsi="Arial" w:cs="Times New Roman"/>
          <w:szCs w:val="20"/>
          <w:lang w:eastAsia="en-AU"/>
        </w:rPr>
        <w:t>a</w:t>
      </w:r>
      <w:r>
        <w:rPr>
          <w:rFonts w:ascii="Arial" w:eastAsia="Times New Roman" w:hAnsi="Arial" w:cs="Times New Roman"/>
          <w:szCs w:val="20"/>
          <w:lang w:eastAsia="en-AU"/>
        </w:rPr>
        <w:t xml:space="preserve">inage </w:t>
      </w:r>
      <w:r w:rsidR="004E7885">
        <w:rPr>
          <w:rFonts w:ascii="Arial" w:eastAsia="Times New Roman" w:hAnsi="Arial" w:cs="Times New Roman"/>
          <w:szCs w:val="20"/>
          <w:lang w:eastAsia="en-AU"/>
        </w:rPr>
        <w:t>S</w:t>
      </w:r>
      <w:r>
        <w:rPr>
          <w:rFonts w:ascii="Arial" w:eastAsia="Times New Roman" w:hAnsi="Arial" w:cs="Times New Roman"/>
          <w:szCs w:val="20"/>
          <w:lang w:eastAsia="en-AU"/>
        </w:rPr>
        <w:t>cheme</w:t>
      </w:r>
      <w:r w:rsidR="004E7885">
        <w:rPr>
          <w:rFonts w:ascii="Arial" w:eastAsia="Times New Roman" w:hAnsi="Arial" w:cs="Times New Roman"/>
          <w:szCs w:val="20"/>
          <w:lang w:eastAsia="en-AU"/>
        </w:rPr>
        <w:t xml:space="preserve"> </w:t>
      </w:r>
      <w:r w:rsidR="00526EFF">
        <w:rPr>
          <w:rFonts w:ascii="Arial" w:eastAsia="Times New Roman" w:hAnsi="Arial" w:cs="Times New Roman"/>
          <w:szCs w:val="20"/>
          <w:lang w:eastAsia="en-AU"/>
        </w:rPr>
        <w:t xml:space="preserve">can </w:t>
      </w:r>
      <w:r w:rsidR="004E7885">
        <w:rPr>
          <w:rFonts w:ascii="Arial" w:eastAsia="Times New Roman" w:hAnsi="Arial" w:cs="Times New Roman"/>
          <w:szCs w:val="20"/>
          <w:lang w:eastAsia="en-AU"/>
        </w:rPr>
        <w:t>divert</w:t>
      </w:r>
      <w:r w:rsidR="00526EFF">
        <w:rPr>
          <w:rFonts w:ascii="Arial" w:eastAsia="Times New Roman" w:hAnsi="Arial" w:cs="Times New Roman"/>
          <w:szCs w:val="20"/>
          <w:lang w:eastAsia="en-AU"/>
        </w:rPr>
        <w:t xml:space="preserve"> up to</w:t>
      </w:r>
      <w:r w:rsidR="004E7885">
        <w:rPr>
          <w:rFonts w:ascii="Arial" w:eastAsia="Times New Roman" w:hAnsi="Arial" w:cs="Times New Roman"/>
          <w:szCs w:val="20"/>
          <w:lang w:eastAsia="en-AU"/>
        </w:rPr>
        <w:t xml:space="preserve"> 4,000GL of freshwater that would otherwise flow into the Corrong out to sea. This is twice the minimum amount sought to flow over the barrages annually.</w:t>
      </w:r>
    </w:p>
    <w:p w14:paraId="64BBB8AE" w14:textId="1E6F0287" w:rsidR="004E7885" w:rsidRDefault="004E7885" w:rsidP="00827A3D">
      <w:pPr>
        <w:pStyle w:val="ListParagraph"/>
        <w:keepLines/>
        <w:numPr>
          <w:ilvl w:val="0"/>
          <w:numId w:val="38"/>
        </w:numPr>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Using sea water thro</w:t>
      </w:r>
      <w:r w:rsidR="00AE3810">
        <w:rPr>
          <w:rFonts w:ascii="Arial" w:eastAsia="Times New Roman" w:hAnsi="Arial" w:cs="Times New Roman"/>
          <w:szCs w:val="20"/>
          <w:lang w:eastAsia="en-AU"/>
        </w:rPr>
        <w:t>ugh</w:t>
      </w:r>
      <w:r>
        <w:rPr>
          <w:rFonts w:ascii="Arial" w:eastAsia="Times New Roman" w:hAnsi="Arial" w:cs="Times New Roman"/>
          <w:szCs w:val="20"/>
          <w:lang w:eastAsia="en-AU"/>
        </w:rPr>
        <w:t xml:space="preserve"> the Murray Mouth to flush the Corrong and redirecting this fresh water into the Corrong should be examined.</w:t>
      </w:r>
    </w:p>
    <w:p w14:paraId="60AAD46F" w14:textId="5DDC7406" w:rsidR="004E7885" w:rsidRPr="00827A3D" w:rsidRDefault="004E7885" w:rsidP="00827A3D">
      <w:pPr>
        <w:pStyle w:val="ListParagraph"/>
        <w:keepLines/>
        <w:numPr>
          <w:ilvl w:val="0"/>
          <w:numId w:val="38"/>
        </w:numPr>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 xml:space="preserve">The SE of SA with local solutions needs to be included in any realistic </w:t>
      </w:r>
      <w:r w:rsidR="00B61F3A">
        <w:rPr>
          <w:rFonts w:ascii="Arial" w:eastAsia="Times New Roman" w:hAnsi="Arial" w:cs="Times New Roman"/>
          <w:szCs w:val="20"/>
          <w:lang w:eastAsia="en-AU"/>
        </w:rPr>
        <w:t xml:space="preserve">and credible </w:t>
      </w:r>
      <w:r>
        <w:rPr>
          <w:rFonts w:ascii="Arial" w:eastAsia="Times New Roman" w:hAnsi="Arial" w:cs="Times New Roman"/>
          <w:szCs w:val="20"/>
          <w:lang w:eastAsia="en-AU"/>
        </w:rPr>
        <w:t>Basin Plan.</w:t>
      </w:r>
    </w:p>
    <w:p w14:paraId="286800A9" w14:textId="77777777" w:rsidR="00973009" w:rsidRDefault="004E7885" w:rsidP="00EF05B6">
      <w:pPr>
        <w:keepLines/>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 xml:space="preserve">If adaptive management was genuinely being implemented, the MDBA would have called for a serious review of the BP, its’s assumptions and all opportunities to improve the environment without impacting communities already. </w:t>
      </w:r>
    </w:p>
    <w:p w14:paraId="2A7CD4CE" w14:textId="72906462" w:rsidR="00A6479B" w:rsidRPr="00973009" w:rsidRDefault="004E7885" w:rsidP="00973009">
      <w:pPr>
        <w:pStyle w:val="ListParagraph"/>
        <w:keepLines/>
        <w:numPr>
          <w:ilvl w:val="0"/>
          <w:numId w:val="41"/>
        </w:numPr>
        <w:spacing w:before="120" w:after="0" w:line="280" w:lineRule="atLeast"/>
        <w:jc w:val="both"/>
        <w:rPr>
          <w:rFonts w:ascii="Arial" w:eastAsia="Times New Roman" w:hAnsi="Arial" w:cs="Times New Roman"/>
          <w:szCs w:val="20"/>
          <w:lang w:eastAsia="en-AU"/>
        </w:rPr>
      </w:pPr>
      <w:r w:rsidRPr="00973009">
        <w:rPr>
          <w:rFonts w:ascii="Arial" w:eastAsia="Times New Roman" w:hAnsi="Arial" w:cs="Times New Roman"/>
          <w:szCs w:val="20"/>
          <w:lang w:eastAsia="en-AU"/>
        </w:rPr>
        <w:t xml:space="preserve">A </w:t>
      </w:r>
      <w:r w:rsidR="00B25A88" w:rsidRPr="00973009">
        <w:rPr>
          <w:rFonts w:ascii="Arial" w:eastAsia="Times New Roman" w:hAnsi="Arial" w:cs="Times New Roman"/>
          <w:szCs w:val="20"/>
          <w:lang w:eastAsia="en-AU"/>
        </w:rPr>
        <w:t xml:space="preserve">rewrite of the plan incorporating the lessons learnt from the 2016 floods (it will rain even with climate change), looking at options other than </w:t>
      </w:r>
      <w:r w:rsidR="00386EBD" w:rsidRPr="00973009">
        <w:rPr>
          <w:rFonts w:ascii="Arial" w:eastAsia="Times New Roman" w:hAnsi="Arial" w:cs="Times New Roman"/>
          <w:szCs w:val="20"/>
          <w:lang w:eastAsia="en-AU"/>
        </w:rPr>
        <w:t>simply</w:t>
      </w:r>
      <w:r w:rsidR="00B25A88" w:rsidRPr="00973009">
        <w:rPr>
          <w:rFonts w:ascii="Arial" w:eastAsia="Times New Roman" w:hAnsi="Arial" w:cs="Times New Roman"/>
          <w:szCs w:val="20"/>
          <w:lang w:eastAsia="en-AU"/>
        </w:rPr>
        <w:t xml:space="preserve"> adding fresh water, and recognising that fighting nature will not keep an estuarine system its current fresh water condition for long under Climate Change predictions.</w:t>
      </w:r>
    </w:p>
    <w:p w14:paraId="1790ECF4" w14:textId="39EE4E4A" w:rsidR="002343A0" w:rsidRDefault="001448E6" w:rsidP="00973009">
      <w:pPr>
        <w:pStyle w:val="ListParagraph"/>
        <w:keepLines/>
        <w:numPr>
          <w:ilvl w:val="0"/>
          <w:numId w:val="41"/>
        </w:numPr>
        <w:spacing w:before="120" w:after="0" w:line="280" w:lineRule="atLeast"/>
        <w:jc w:val="both"/>
        <w:rPr>
          <w:rFonts w:ascii="Arial" w:eastAsia="Times New Roman" w:hAnsi="Arial" w:cs="Times New Roman"/>
          <w:szCs w:val="20"/>
          <w:lang w:eastAsia="en-AU"/>
        </w:rPr>
      </w:pPr>
      <w:r w:rsidRPr="00973009">
        <w:rPr>
          <w:rFonts w:ascii="Arial" w:eastAsia="Times New Roman" w:hAnsi="Arial" w:cs="Times New Roman"/>
          <w:szCs w:val="20"/>
          <w:lang w:eastAsia="en-AU"/>
        </w:rPr>
        <w:t>The SDL Constraints issues appear unresolvable</w:t>
      </w:r>
      <w:r w:rsidR="00EC679B" w:rsidRPr="00973009">
        <w:rPr>
          <w:rFonts w:ascii="Arial" w:eastAsia="Times New Roman" w:hAnsi="Arial" w:cs="Times New Roman"/>
          <w:szCs w:val="20"/>
          <w:lang w:eastAsia="en-AU"/>
        </w:rPr>
        <w:t xml:space="preserve"> with no ‘buy-in’ from riparian landholders in the Murray, mid-Murray system and Victoria. The Yarrawonga to Wakool Junction engagement process has been an abysmal process under both the MDBA and NSW. The lack of transparency surrounding information on frequency, timing, duration and predictability has resulted in a complete lack of trust by landholders. Flows above 30,000Ml </w:t>
      </w:r>
      <w:r w:rsidR="002343A0" w:rsidRPr="00973009">
        <w:rPr>
          <w:rFonts w:ascii="Arial" w:eastAsia="Times New Roman" w:hAnsi="Arial" w:cs="Times New Roman"/>
          <w:szCs w:val="20"/>
          <w:lang w:eastAsia="en-AU"/>
        </w:rPr>
        <w:t>/day below Yarrawonga are unacceptable, and even up to this would require enormous expense. The failur</w:t>
      </w:r>
      <w:r w:rsidR="005934CB">
        <w:rPr>
          <w:rFonts w:ascii="Arial" w:eastAsia="Times New Roman" w:hAnsi="Arial" w:cs="Times New Roman"/>
          <w:szCs w:val="20"/>
          <w:lang w:eastAsia="en-AU"/>
        </w:rPr>
        <w:t>e</w:t>
      </w:r>
      <w:r w:rsidR="002343A0" w:rsidRPr="00973009">
        <w:rPr>
          <w:rFonts w:ascii="Arial" w:eastAsia="Times New Roman" w:hAnsi="Arial" w:cs="Times New Roman"/>
          <w:szCs w:val="20"/>
          <w:lang w:eastAsia="en-AU"/>
        </w:rPr>
        <w:t xml:space="preserve"> to recognise the easement purchase as an ‘Acquisition Process’ requiring Fair Compensation processes is unacceptable.</w:t>
      </w:r>
    </w:p>
    <w:p w14:paraId="635F0BD1" w14:textId="77777777" w:rsidR="00271D5E" w:rsidRDefault="00973009" w:rsidP="00973009">
      <w:pPr>
        <w:pStyle w:val="ListParagraph"/>
        <w:keepLines/>
        <w:numPr>
          <w:ilvl w:val="0"/>
          <w:numId w:val="41"/>
        </w:numPr>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Preliminary assessment of the Social &amp; Economic impacts of the Basin Plan have proven to be gross underestimates when compared with recently released reports. The untargeted purchasing of water has resulted in our area being inequitably impacted at a community level.</w:t>
      </w:r>
    </w:p>
    <w:p w14:paraId="41CE0E2A" w14:textId="6AAB5B90" w:rsidR="00973009" w:rsidRPr="00973009" w:rsidRDefault="00271D5E" w:rsidP="00973009">
      <w:pPr>
        <w:pStyle w:val="ListParagraph"/>
        <w:keepLines/>
        <w:numPr>
          <w:ilvl w:val="0"/>
          <w:numId w:val="41"/>
        </w:numPr>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MinCo need to stop and think. Is the plan appropriate and fit for purpose</w:t>
      </w:r>
      <w:r w:rsidR="00973009">
        <w:rPr>
          <w:rFonts w:ascii="Arial" w:eastAsia="Times New Roman" w:hAnsi="Arial" w:cs="Times New Roman"/>
          <w:szCs w:val="20"/>
          <w:lang w:eastAsia="en-AU"/>
        </w:rPr>
        <w:t xml:space="preserve"> </w:t>
      </w:r>
      <w:r>
        <w:rPr>
          <w:rFonts w:ascii="Arial" w:eastAsia="Times New Roman" w:hAnsi="Arial" w:cs="Times New Roman"/>
          <w:szCs w:val="20"/>
          <w:lang w:eastAsia="en-AU"/>
        </w:rPr>
        <w:t xml:space="preserve">given the </w:t>
      </w:r>
      <w:r w:rsidR="00D5550F">
        <w:rPr>
          <w:rFonts w:ascii="Arial" w:eastAsia="Times New Roman" w:hAnsi="Arial" w:cs="Times New Roman"/>
          <w:szCs w:val="20"/>
          <w:lang w:eastAsia="en-AU"/>
        </w:rPr>
        <w:t xml:space="preserve">new </w:t>
      </w:r>
      <w:r>
        <w:rPr>
          <w:rFonts w:ascii="Arial" w:eastAsia="Times New Roman" w:hAnsi="Arial" w:cs="Times New Roman"/>
          <w:szCs w:val="20"/>
          <w:lang w:eastAsia="en-AU"/>
        </w:rPr>
        <w:t xml:space="preserve">knowledge </w:t>
      </w:r>
      <w:r w:rsidR="007D3CB4">
        <w:rPr>
          <w:rFonts w:ascii="Arial" w:eastAsia="Times New Roman" w:hAnsi="Arial" w:cs="Times New Roman"/>
          <w:szCs w:val="20"/>
          <w:lang w:eastAsia="en-AU"/>
        </w:rPr>
        <w:t xml:space="preserve">gained </w:t>
      </w:r>
      <w:r w:rsidR="00D5550F">
        <w:rPr>
          <w:rFonts w:ascii="Arial" w:eastAsia="Times New Roman" w:hAnsi="Arial" w:cs="Times New Roman"/>
          <w:szCs w:val="20"/>
          <w:lang w:eastAsia="en-AU"/>
        </w:rPr>
        <w:t>since it was devised?</w:t>
      </w:r>
    </w:p>
    <w:p w14:paraId="556A93AA" w14:textId="03807270" w:rsidR="001448E6" w:rsidRDefault="002343A0" w:rsidP="00EF05B6">
      <w:pPr>
        <w:keepLines/>
        <w:spacing w:before="12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 xml:space="preserve">All consultation by the MDBA and NSW has been deplorable. It is not a two way exchange of information, rather they tell us how things are, and do not provide information to allow people to make informed decisions. Consultation in small groups rather than large meetings appears to be resulting in instances of different information being available at different ‘sittings’. </w:t>
      </w:r>
      <w:r w:rsidR="00CC1959">
        <w:rPr>
          <w:rFonts w:ascii="Arial" w:eastAsia="Times New Roman" w:hAnsi="Arial" w:cs="Times New Roman"/>
          <w:szCs w:val="20"/>
          <w:lang w:eastAsia="en-AU"/>
        </w:rPr>
        <w:t>This is met with great cynicism as its recognised as an age old political tactic to divide and conquer.</w:t>
      </w:r>
    </w:p>
    <w:p w14:paraId="06B25015" w14:textId="6850BE6E" w:rsidR="00E4122B" w:rsidRDefault="000633A7" w:rsidP="00D5550F">
      <w:pPr>
        <w:keepLines/>
        <w:spacing w:before="120" w:after="0" w:line="280" w:lineRule="atLeast"/>
        <w:jc w:val="both"/>
        <w:rPr>
          <w:rFonts w:ascii="Arial" w:hAnsi="Arial" w:cs="Arial"/>
          <w:bCs/>
        </w:rPr>
      </w:pPr>
      <w:r>
        <w:rPr>
          <w:rFonts w:ascii="Arial" w:eastAsia="Times New Roman" w:hAnsi="Arial" w:cs="Times New Roman"/>
          <w:szCs w:val="20"/>
          <w:lang w:eastAsia="en-AU"/>
        </w:rPr>
        <w:t>It is enormously concerning that whenever a true scientist questions any of the ‘science’</w:t>
      </w:r>
      <w:r w:rsidR="00D5550F">
        <w:rPr>
          <w:rFonts w:ascii="Arial" w:eastAsia="Times New Roman" w:hAnsi="Arial" w:cs="Times New Roman"/>
          <w:szCs w:val="20"/>
          <w:lang w:eastAsia="en-AU"/>
        </w:rPr>
        <w:t xml:space="preserve"> and assumptions</w:t>
      </w:r>
      <w:r>
        <w:rPr>
          <w:rFonts w:ascii="Arial" w:eastAsia="Times New Roman" w:hAnsi="Arial" w:cs="Times New Roman"/>
          <w:szCs w:val="20"/>
          <w:lang w:eastAsia="en-AU"/>
        </w:rPr>
        <w:t xml:space="preserve"> used to justify the Basin Plan or its monitoring </w:t>
      </w:r>
      <w:r w:rsidR="00D5550F">
        <w:rPr>
          <w:rFonts w:ascii="Arial" w:eastAsia="Times New Roman" w:hAnsi="Arial" w:cs="Times New Roman"/>
          <w:szCs w:val="20"/>
          <w:lang w:eastAsia="en-AU"/>
        </w:rPr>
        <w:t xml:space="preserve">and </w:t>
      </w:r>
      <w:r>
        <w:rPr>
          <w:rFonts w:ascii="Arial" w:eastAsia="Times New Roman" w:hAnsi="Arial" w:cs="Times New Roman"/>
          <w:szCs w:val="20"/>
          <w:lang w:eastAsia="en-AU"/>
        </w:rPr>
        <w:t>reporting</w:t>
      </w:r>
      <w:r w:rsidR="00D5550F">
        <w:rPr>
          <w:rFonts w:ascii="Arial" w:eastAsia="Times New Roman" w:hAnsi="Arial" w:cs="Times New Roman"/>
          <w:szCs w:val="20"/>
          <w:lang w:eastAsia="en-AU"/>
        </w:rPr>
        <w:t xml:space="preserve">, they are treated with contempt for questioning what appear to be rigid and inflexible beliefs, somewhat like the flat Earth ‘scientists’ who refused to even consider the possibility that the Earth was round.. -See attached Professor </w:t>
      </w:r>
      <w:r w:rsidR="0084102F">
        <w:rPr>
          <w:rFonts w:ascii="Arial" w:eastAsia="Times New Roman" w:hAnsi="Arial" w:cs="Times New Roman"/>
          <w:szCs w:val="20"/>
          <w:lang w:eastAsia="en-AU"/>
        </w:rPr>
        <w:t>Peter</w:t>
      </w:r>
      <w:r w:rsidR="00D5550F">
        <w:rPr>
          <w:rFonts w:ascii="Arial" w:eastAsia="Times New Roman" w:hAnsi="Arial" w:cs="Times New Roman"/>
          <w:szCs w:val="20"/>
          <w:lang w:eastAsia="en-AU"/>
        </w:rPr>
        <w:t xml:space="preserve"> Gell</w:t>
      </w:r>
      <w:r w:rsidR="0084102F">
        <w:rPr>
          <w:rFonts w:ascii="Arial" w:eastAsia="Times New Roman" w:hAnsi="Arial" w:cs="Times New Roman"/>
          <w:szCs w:val="20"/>
          <w:lang w:eastAsia="en-AU"/>
        </w:rPr>
        <w:t>’s</w:t>
      </w:r>
      <w:r w:rsidR="00D5550F">
        <w:rPr>
          <w:rFonts w:ascii="Arial" w:eastAsia="Times New Roman" w:hAnsi="Arial" w:cs="Times New Roman"/>
          <w:szCs w:val="20"/>
          <w:lang w:eastAsia="en-AU"/>
        </w:rPr>
        <w:t xml:space="preserve"> paper, ‘</w:t>
      </w:r>
      <w:r w:rsidR="00D5550F" w:rsidRPr="00D5550F">
        <w:rPr>
          <w:rFonts w:ascii="Arial" w:hAnsi="Arial" w:cs="Arial"/>
          <w:bCs/>
        </w:rPr>
        <w:t>Watching the tide roll away – advocacy and the</w:t>
      </w:r>
      <w:r w:rsidR="00D5550F">
        <w:rPr>
          <w:rFonts w:ascii="Arial" w:hAnsi="Arial" w:cs="Arial"/>
          <w:bCs/>
        </w:rPr>
        <w:t xml:space="preserve"> </w:t>
      </w:r>
      <w:r w:rsidR="00D5550F" w:rsidRPr="00D5550F">
        <w:rPr>
          <w:rFonts w:ascii="Arial" w:hAnsi="Arial" w:cs="Arial"/>
          <w:bCs/>
        </w:rPr>
        <w:t>obfuscation of evidence</w:t>
      </w:r>
      <w:r w:rsidR="00D5550F">
        <w:rPr>
          <w:rFonts w:ascii="Arial" w:hAnsi="Arial" w:cs="Arial"/>
          <w:bCs/>
        </w:rPr>
        <w:t>.’ CSIRO Press.</w:t>
      </w:r>
    </w:p>
    <w:p w14:paraId="7C5AFA6E" w14:textId="77777777" w:rsidR="003E2535" w:rsidRDefault="003E2535" w:rsidP="00D5550F">
      <w:pPr>
        <w:keepLines/>
        <w:spacing w:before="120" w:after="0" w:line="280" w:lineRule="atLeast"/>
        <w:jc w:val="both"/>
        <w:rPr>
          <w:rFonts w:ascii="Arial" w:hAnsi="Arial" w:cs="Arial"/>
          <w:bCs/>
        </w:rPr>
      </w:pPr>
    </w:p>
    <w:p w14:paraId="090511F7" w14:textId="67386455" w:rsidR="00D5550F" w:rsidRDefault="00D5550F" w:rsidP="00D5550F">
      <w:pPr>
        <w:keepLines/>
        <w:spacing w:before="120" w:after="0" w:line="280" w:lineRule="atLeast"/>
        <w:jc w:val="both"/>
        <w:rPr>
          <w:rFonts w:ascii="Arial" w:eastAsia="Times New Roman" w:hAnsi="Arial" w:cs="Arial"/>
          <w:lang w:eastAsia="en-AU"/>
        </w:rPr>
      </w:pPr>
      <w:r w:rsidRPr="003E2535">
        <w:rPr>
          <w:rFonts w:ascii="Arial" w:eastAsia="Times New Roman" w:hAnsi="Arial" w:cs="Arial"/>
          <w:lang w:eastAsia="en-AU"/>
        </w:rPr>
        <w:t>It is really little wonder that the current rendition of the Basin</w:t>
      </w:r>
      <w:r w:rsidR="003E2535" w:rsidRPr="003E2535">
        <w:rPr>
          <w:rFonts w:ascii="Arial" w:eastAsia="Times New Roman" w:hAnsi="Arial" w:cs="Arial"/>
          <w:lang w:eastAsia="en-AU"/>
        </w:rPr>
        <w:t xml:space="preserve"> Plan has no credibility with those of us who have to</w:t>
      </w:r>
      <w:r w:rsidR="003E2535">
        <w:rPr>
          <w:rFonts w:ascii="Arial" w:eastAsia="Times New Roman" w:hAnsi="Arial" w:cs="Arial"/>
          <w:lang w:eastAsia="en-AU"/>
        </w:rPr>
        <w:t xml:space="preserve"> actually</w:t>
      </w:r>
      <w:r w:rsidR="003E2535" w:rsidRPr="003E2535">
        <w:rPr>
          <w:rFonts w:ascii="Arial" w:eastAsia="Times New Roman" w:hAnsi="Arial" w:cs="Arial"/>
          <w:lang w:eastAsia="en-AU"/>
        </w:rPr>
        <w:t xml:space="preserve"> live with the consequences of it</w:t>
      </w:r>
      <w:r w:rsidR="003E2535">
        <w:rPr>
          <w:rFonts w:ascii="Arial" w:eastAsia="Times New Roman" w:hAnsi="Arial" w:cs="Arial"/>
          <w:lang w:eastAsia="en-AU"/>
        </w:rPr>
        <w:t xml:space="preserve"> </w:t>
      </w:r>
      <w:r w:rsidR="00F66294">
        <w:rPr>
          <w:rFonts w:ascii="Arial" w:eastAsia="Times New Roman" w:hAnsi="Arial" w:cs="Arial"/>
          <w:lang w:eastAsia="en-AU"/>
        </w:rPr>
        <w:t xml:space="preserve">and its implementation </w:t>
      </w:r>
      <w:r w:rsidR="003E2535">
        <w:rPr>
          <w:rFonts w:ascii="Arial" w:eastAsia="Times New Roman" w:hAnsi="Arial" w:cs="Arial"/>
          <w:lang w:eastAsia="en-AU"/>
        </w:rPr>
        <w:t>on a daily basis</w:t>
      </w:r>
      <w:r w:rsidR="003E2535" w:rsidRPr="003E2535">
        <w:rPr>
          <w:rFonts w:ascii="Arial" w:eastAsia="Times New Roman" w:hAnsi="Arial" w:cs="Arial"/>
          <w:lang w:eastAsia="en-AU"/>
        </w:rPr>
        <w:t>.</w:t>
      </w:r>
      <w:r w:rsidR="004D52F8">
        <w:rPr>
          <w:rFonts w:ascii="Arial" w:eastAsia="Times New Roman" w:hAnsi="Arial" w:cs="Arial"/>
          <w:lang w:eastAsia="en-AU"/>
        </w:rPr>
        <w:t xml:space="preserve"> The Plan should be based on fact, not fiction. </w:t>
      </w:r>
    </w:p>
    <w:p w14:paraId="1E5627CF" w14:textId="77777777" w:rsidR="003E2535" w:rsidRPr="003E2535" w:rsidRDefault="003E2535" w:rsidP="00D5550F">
      <w:pPr>
        <w:keepLines/>
        <w:spacing w:before="120" w:after="0" w:line="280" w:lineRule="atLeast"/>
        <w:jc w:val="both"/>
        <w:rPr>
          <w:rFonts w:ascii="Arial" w:eastAsia="Times New Roman" w:hAnsi="Arial" w:cs="Arial"/>
          <w:lang w:eastAsia="en-AU"/>
        </w:rPr>
      </w:pPr>
    </w:p>
    <w:p w14:paraId="675F819E" w14:textId="68B519F9" w:rsidR="00EF05B6" w:rsidRPr="00EF05B6" w:rsidRDefault="00EF05B6" w:rsidP="00EF05B6">
      <w:pPr>
        <w:keepLines/>
        <w:spacing w:before="120" w:after="0" w:line="280" w:lineRule="atLeast"/>
        <w:jc w:val="both"/>
        <w:rPr>
          <w:rFonts w:ascii="Arial" w:eastAsia="Times New Roman" w:hAnsi="Arial" w:cs="Times New Roman"/>
          <w:i/>
          <w:szCs w:val="20"/>
          <w:u w:val="single"/>
          <w:lang w:eastAsia="en-AU"/>
        </w:rPr>
      </w:pPr>
      <w:r w:rsidRPr="00EF05B6">
        <w:rPr>
          <w:rFonts w:ascii="Arial" w:eastAsia="Times New Roman" w:hAnsi="Arial" w:cs="Times New Roman"/>
          <w:i/>
          <w:szCs w:val="20"/>
          <w:u w:val="single"/>
          <w:lang w:eastAsia="en-AU"/>
        </w:rPr>
        <w:t>INFORMATION REQUEST 1</w:t>
      </w:r>
    </w:p>
    <w:p w14:paraId="651A521D" w14:textId="1A827A81" w:rsidR="00EF05B6" w:rsidRDefault="00EF05B6" w:rsidP="00EF05B6">
      <w:pPr>
        <w:keepLines/>
        <w:spacing w:before="120" w:after="0" w:line="280" w:lineRule="atLeast"/>
        <w:jc w:val="both"/>
        <w:rPr>
          <w:rFonts w:ascii="Arial" w:eastAsia="Times New Roman" w:hAnsi="Arial" w:cs="Times New Roman"/>
          <w:i/>
          <w:szCs w:val="20"/>
          <w:lang w:eastAsia="en-AU"/>
        </w:rPr>
      </w:pPr>
      <w:r w:rsidRPr="00EF05B6">
        <w:rPr>
          <w:rFonts w:ascii="Arial" w:eastAsia="Times New Roman" w:hAnsi="Arial" w:cs="Times New Roman"/>
          <w:i/>
          <w:szCs w:val="20"/>
          <w:lang w:eastAsia="en-AU"/>
        </w:rPr>
        <w:t>The Commission welcomes feedback on its approach to assessing the Basin Plan.</w:t>
      </w:r>
    </w:p>
    <w:p w14:paraId="1AA2631C" w14:textId="77777777" w:rsidR="00386EBD" w:rsidRDefault="00386EBD" w:rsidP="00EF05B6">
      <w:pPr>
        <w:keepLines/>
        <w:spacing w:before="120" w:after="0" w:line="280" w:lineRule="atLeast"/>
        <w:jc w:val="both"/>
        <w:rPr>
          <w:rFonts w:ascii="Arial" w:eastAsia="Times New Roman" w:hAnsi="Arial" w:cs="Times New Roman"/>
          <w:i/>
          <w:szCs w:val="20"/>
          <w:lang w:eastAsia="en-AU"/>
        </w:rPr>
      </w:pPr>
    </w:p>
    <w:p w14:paraId="3DCD1540" w14:textId="5874D370" w:rsidR="00EF05B6" w:rsidRPr="006B064F" w:rsidRDefault="00B25A88" w:rsidP="00B25A88">
      <w:pPr>
        <w:pStyle w:val="ListParagraph"/>
        <w:numPr>
          <w:ilvl w:val="0"/>
          <w:numId w:val="40"/>
        </w:numPr>
        <w:spacing w:after="120" w:line="240" w:lineRule="auto"/>
        <w:rPr>
          <w:rFonts w:ascii="Arial" w:eastAsia="Times New Roman" w:hAnsi="Arial" w:cs="Arial"/>
          <w:lang w:eastAsia="en-AU"/>
        </w:rPr>
      </w:pPr>
      <w:r w:rsidRPr="006B064F">
        <w:rPr>
          <w:rFonts w:ascii="Arial" w:eastAsia="Times New Roman" w:hAnsi="Arial" w:cs="Arial"/>
          <w:lang w:eastAsia="en-AU"/>
        </w:rPr>
        <w:t xml:space="preserve">Thankyou for providing the opportunity to both meet with you </w:t>
      </w:r>
      <w:r w:rsidR="00386EBD" w:rsidRPr="006B064F">
        <w:rPr>
          <w:rFonts w:ascii="Arial" w:eastAsia="Times New Roman" w:hAnsi="Arial" w:cs="Arial"/>
          <w:lang w:eastAsia="en-AU"/>
        </w:rPr>
        <w:t xml:space="preserve">in Deniliquin </w:t>
      </w:r>
      <w:r w:rsidRPr="006B064F">
        <w:rPr>
          <w:rFonts w:ascii="Arial" w:eastAsia="Times New Roman" w:hAnsi="Arial" w:cs="Arial"/>
          <w:lang w:eastAsia="en-AU"/>
        </w:rPr>
        <w:t>and provide a submission.</w:t>
      </w:r>
    </w:p>
    <w:p w14:paraId="671A81C3" w14:textId="4A6BCACD" w:rsidR="00B25A88" w:rsidRPr="006B064F" w:rsidRDefault="00386EBD" w:rsidP="00B25A88">
      <w:pPr>
        <w:pStyle w:val="ListParagraph"/>
        <w:numPr>
          <w:ilvl w:val="0"/>
          <w:numId w:val="40"/>
        </w:numPr>
        <w:spacing w:after="120" w:line="240" w:lineRule="auto"/>
        <w:rPr>
          <w:rFonts w:ascii="Arial" w:eastAsia="Times New Roman" w:hAnsi="Arial" w:cs="Arial"/>
          <w:lang w:eastAsia="en-AU"/>
        </w:rPr>
      </w:pPr>
      <w:r w:rsidRPr="006B064F">
        <w:rPr>
          <w:rFonts w:ascii="Arial" w:eastAsia="Times New Roman" w:hAnsi="Arial" w:cs="Arial"/>
          <w:lang w:eastAsia="en-AU"/>
        </w:rPr>
        <w:t>The consultative approach you are taking is refreshing when it comes to water related issues, however some cynicism exists regarding how critical the review will ultimately be. This Basin Plan and its implementation have been reviewed and inquired into by both State and Federal Governments with no result. Endless recommendations have been made with no real change.</w:t>
      </w:r>
    </w:p>
    <w:p w14:paraId="1C171B64" w14:textId="5ABCD607" w:rsidR="00386EBD" w:rsidRPr="006B064F" w:rsidRDefault="002343A0" w:rsidP="00B25A88">
      <w:pPr>
        <w:pStyle w:val="ListParagraph"/>
        <w:numPr>
          <w:ilvl w:val="0"/>
          <w:numId w:val="40"/>
        </w:numPr>
        <w:spacing w:after="120" w:line="240" w:lineRule="auto"/>
        <w:rPr>
          <w:rFonts w:ascii="Arial" w:eastAsia="Times New Roman" w:hAnsi="Arial" w:cs="Arial"/>
          <w:lang w:eastAsia="en-AU"/>
        </w:rPr>
      </w:pPr>
      <w:r w:rsidRPr="006B064F">
        <w:rPr>
          <w:rFonts w:ascii="Arial" w:eastAsia="Times New Roman" w:hAnsi="Arial" w:cs="Arial"/>
          <w:lang w:eastAsia="en-AU"/>
        </w:rPr>
        <w:t>We hope this is not another review with recommendations that are not actioned.</w:t>
      </w:r>
    </w:p>
    <w:p w14:paraId="196BB64B" w14:textId="5533AB21" w:rsidR="002343A0" w:rsidRPr="006B064F" w:rsidRDefault="002343A0" w:rsidP="00B25A88">
      <w:pPr>
        <w:pStyle w:val="ListParagraph"/>
        <w:numPr>
          <w:ilvl w:val="0"/>
          <w:numId w:val="40"/>
        </w:numPr>
        <w:spacing w:after="120" w:line="240" w:lineRule="auto"/>
        <w:rPr>
          <w:rFonts w:ascii="Arial" w:eastAsia="Times New Roman" w:hAnsi="Arial" w:cs="Arial"/>
          <w:lang w:eastAsia="en-AU"/>
        </w:rPr>
      </w:pPr>
      <w:r w:rsidRPr="006B064F">
        <w:rPr>
          <w:rFonts w:ascii="Arial" w:eastAsia="Times New Roman" w:hAnsi="Arial" w:cs="Arial"/>
          <w:lang w:eastAsia="en-AU"/>
        </w:rPr>
        <w:t xml:space="preserve">Please excuse the rushed nature of this submission, however everyone is </w:t>
      </w:r>
      <w:r w:rsidR="00F66294">
        <w:rPr>
          <w:rFonts w:ascii="Arial" w:eastAsia="Times New Roman" w:hAnsi="Arial" w:cs="Arial"/>
          <w:lang w:eastAsia="en-AU"/>
        </w:rPr>
        <w:t xml:space="preserve">an </w:t>
      </w:r>
      <w:r w:rsidRPr="006B064F">
        <w:rPr>
          <w:rFonts w:ascii="Arial" w:eastAsia="Times New Roman" w:hAnsi="Arial" w:cs="Arial"/>
          <w:lang w:eastAsia="en-AU"/>
        </w:rPr>
        <w:t xml:space="preserve">extremely busy </w:t>
      </w:r>
      <w:r w:rsidR="00F66294">
        <w:rPr>
          <w:rFonts w:ascii="Arial" w:eastAsia="Times New Roman" w:hAnsi="Arial" w:cs="Arial"/>
          <w:lang w:eastAsia="en-AU"/>
        </w:rPr>
        <w:t xml:space="preserve">period </w:t>
      </w:r>
      <w:r w:rsidRPr="006B064F">
        <w:rPr>
          <w:rFonts w:ascii="Arial" w:eastAsia="Times New Roman" w:hAnsi="Arial" w:cs="Arial"/>
          <w:lang w:eastAsia="en-AU"/>
        </w:rPr>
        <w:t xml:space="preserve">with harvest, sowing and pasture watering all concurrently occurring. We hope we have time for more comprehensive </w:t>
      </w:r>
      <w:r w:rsidR="00973009" w:rsidRPr="006B064F">
        <w:rPr>
          <w:rFonts w:ascii="Arial" w:eastAsia="Times New Roman" w:hAnsi="Arial" w:cs="Arial"/>
          <w:lang w:eastAsia="en-AU"/>
        </w:rPr>
        <w:t>comments upon release of the Draft Report.</w:t>
      </w:r>
    </w:p>
    <w:p w14:paraId="5CBF858F" w14:textId="77777777" w:rsidR="00CC1959" w:rsidRDefault="00CC1959" w:rsidP="00EF05B6">
      <w:pPr>
        <w:pStyle w:val="InformationRequest"/>
        <w:keepNext/>
        <w:jc w:val="left"/>
        <w:rPr>
          <w:u w:val="single"/>
        </w:rPr>
      </w:pPr>
    </w:p>
    <w:p w14:paraId="231ACF8A" w14:textId="0DE31C40" w:rsidR="00EF05B6" w:rsidRPr="00EF05B6" w:rsidRDefault="00EF05B6" w:rsidP="00EF05B6">
      <w:pPr>
        <w:pStyle w:val="InformationRequest"/>
        <w:keepNext/>
        <w:jc w:val="left"/>
        <w:rPr>
          <w:u w:val="single"/>
        </w:rPr>
      </w:pPr>
      <w:r w:rsidRPr="00EF05B6">
        <w:rPr>
          <w:u w:val="single"/>
        </w:rPr>
        <w:t>INFORMATION REQUEST 2</w:t>
      </w:r>
    </w:p>
    <w:p w14:paraId="4843527C" w14:textId="08BBAE4F" w:rsidR="00EF05B6" w:rsidRPr="00DA51CF" w:rsidRDefault="00EF05B6" w:rsidP="00EF05B6">
      <w:pPr>
        <w:pStyle w:val="InformationRequest"/>
        <w:keepNext/>
        <w:jc w:val="left"/>
      </w:pPr>
      <w:r w:rsidRPr="00DA51CF">
        <w:t>The Commission is seeking information on:</w:t>
      </w:r>
    </w:p>
    <w:p w14:paraId="59C04180" w14:textId="77777777" w:rsidR="00EF05B6" w:rsidRDefault="00EF05B6" w:rsidP="00EF05B6">
      <w:pPr>
        <w:pStyle w:val="InformationRequestBullet"/>
        <w:keepNext/>
        <w:numPr>
          <w:ilvl w:val="0"/>
          <w:numId w:val="2"/>
        </w:numPr>
        <w:jc w:val="left"/>
      </w:pPr>
      <w:r w:rsidRPr="006C28E0">
        <w:t xml:space="preserve">risks that may prevent </w:t>
      </w:r>
      <w:r>
        <w:t xml:space="preserve">Basin </w:t>
      </w:r>
      <w:r w:rsidRPr="006C28E0">
        <w:t>States from successfully implementing SDL adjustment projects</w:t>
      </w:r>
    </w:p>
    <w:p w14:paraId="3F9DBF44" w14:textId="77777777" w:rsidR="00EF05B6" w:rsidRPr="00A16FFE" w:rsidRDefault="00EF05B6" w:rsidP="00EF05B6">
      <w:pPr>
        <w:pStyle w:val="BodyText"/>
      </w:pPr>
    </w:p>
    <w:p w14:paraId="21BF5F88" w14:textId="22B83FEF" w:rsidR="00EF05B6" w:rsidRPr="006B064F" w:rsidRDefault="00EF05B6" w:rsidP="00EF05B6">
      <w:pPr>
        <w:pStyle w:val="BodyText"/>
        <w:numPr>
          <w:ilvl w:val="0"/>
          <w:numId w:val="3"/>
        </w:numPr>
        <w:rPr>
          <w:rFonts w:ascii="Arial" w:hAnsi="Arial" w:cs="Arial"/>
          <w:sz w:val="22"/>
          <w:szCs w:val="22"/>
        </w:rPr>
      </w:pPr>
      <w:r w:rsidRPr="006B064F">
        <w:rPr>
          <w:rFonts w:ascii="Arial" w:hAnsi="Arial" w:cs="Arial"/>
          <w:sz w:val="22"/>
          <w:szCs w:val="22"/>
        </w:rPr>
        <w:t xml:space="preserve">Inadequate and unrealistic timeframes to allow for </w:t>
      </w:r>
      <w:r w:rsidR="00134C92" w:rsidRPr="006B064F">
        <w:rPr>
          <w:rFonts w:ascii="Arial" w:hAnsi="Arial" w:cs="Arial"/>
          <w:sz w:val="22"/>
          <w:szCs w:val="22"/>
        </w:rPr>
        <w:t xml:space="preserve">genuine </w:t>
      </w:r>
      <w:r w:rsidRPr="006B064F">
        <w:rPr>
          <w:rFonts w:ascii="Arial" w:hAnsi="Arial" w:cs="Arial"/>
          <w:sz w:val="22"/>
          <w:szCs w:val="22"/>
        </w:rPr>
        <w:t>consultation and negotiation with thousands of potentially effected landholders around constraints.</w:t>
      </w:r>
    </w:p>
    <w:p w14:paraId="45C0B75A" w14:textId="2A473820" w:rsidR="00EF05B6" w:rsidRPr="006B064F" w:rsidRDefault="00EF05B6" w:rsidP="00EF05B6">
      <w:pPr>
        <w:pStyle w:val="BodyText"/>
        <w:numPr>
          <w:ilvl w:val="0"/>
          <w:numId w:val="3"/>
        </w:numPr>
        <w:rPr>
          <w:rFonts w:ascii="Arial" w:hAnsi="Arial" w:cs="Arial"/>
          <w:sz w:val="22"/>
          <w:szCs w:val="22"/>
        </w:rPr>
      </w:pPr>
      <w:r w:rsidRPr="006B064F">
        <w:rPr>
          <w:rFonts w:ascii="Arial" w:hAnsi="Arial" w:cs="Arial"/>
          <w:sz w:val="22"/>
          <w:szCs w:val="22"/>
        </w:rPr>
        <w:t xml:space="preserve">No recognition that even if they achieve this, the collapsing physical constraints at the Chokes and Edward River offtake will not enable them to deliver the volumes of water they have suggested necessary. The volumes cannot be physically delivered. </w:t>
      </w:r>
      <w:r w:rsidR="00D12BD8">
        <w:rPr>
          <w:rFonts w:ascii="Arial" w:hAnsi="Arial" w:cs="Arial"/>
          <w:sz w:val="22"/>
          <w:szCs w:val="22"/>
        </w:rPr>
        <w:t>We</w:t>
      </w:r>
      <w:r w:rsidRPr="006B064F">
        <w:rPr>
          <w:rFonts w:ascii="Arial" w:hAnsi="Arial" w:cs="Arial"/>
          <w:sz w:val="22"/>
          <w:szCs w:val="22"/>
        </w:rPr>
        <w:t xml:space="preserve"> </w:t>
      </w:r>
      <w:r w:rsidR="005108F9">
        <w:rPr>
          <w:rFonts w:ascii="Arial" w:hAnsi="Arial" w:cs="Arial"/>
          <w:sz w:val="22"/>
          <w:szCs w:val="22"/>
        </w:rPr>
        <w:t>are</w:t>
      </w:r>
      <w:r w:rsidRPr="006B064F">
        <w:rPr>
          <w:rFonts w:ascii="Arial" w:hAnsi="Arial" w:cs="Arial"/>
          <w:sz w:val="22"/>
          <w:szCs w:val="22"/>
        </w:rPr>
        <w:t xml:space="preserve"> of the understanding that there is the real risk that the Edward River off take will slump/collapse over the coming years under desired flows and the main system flow would then be down the Edward system, not the Murray River. NSW agencies are very aware and concerned about this issue.</w:t>
      </w:r>
    </w:p>
    <w:p w14:paraId="0D46D476" w14:textId="1DF74409" w:rsidR="00EF05B6" w:rsidRPr="006B064F" w:rsidRDefault="00EF05B6" w:rsidP="00EF05B6">
      <w:pPr>
        <w:pStyle w:val="BodyText"/>
        <w:numPr>
          <w:ilvl w:val="0"/>
          <w:numId w:val="3"/>
        </w:numPr>
        <w:rPr>
          <w:rFonts w:ascii="Arial" w:hAnsi="Arial" w:cs="Arial"/>
          <w:sz w:val="22"/>
          <w:szCs w:val="22"/>
        </w:rPr>
      </w:pPr>
      <w:r w:rsidRPr="006B064F">
        <w:rPr>
          <w:rFonts w:ascii="Arial" w:hAnsi="Arial" w:cs="Arial"/>
          <w:sz w:val="22"/>
          <w:szCs w:val="22"/>
        </w:rPr>
        <w:t>No meaningful consultation has occurred regarding the PPM’s and Rule/operational changes, what the potential third party impacts on access to allocation and entitlement are, and how they will be mitigated.</w:t>
      </w:r>
      <w:r w:rsidR="00CC1959" w:rsidRPr="006B064F">
        <w:rPr>
          <w:rFonts w:ascii="Arial" w:hAnsi="Arial" w:cs="Arial"/>
          <w:sz w:val="22"/>
          <w:szCs w:val="22"/>
        </w:rPr>
        <w:t xml:space="preserve"> There is nothing deposited in the ‘trust’ account</w:t>
      </w:r>
      <w:r w:rsidR="006B064F" w:rsidRPr="006B064F">
        <w:rPr>
          <w:rFonts w:ascii="Arial" w:hAnsi="Arial" w:cs="Arial"/>
          <w:sz w:val="22"/>
          <w:szCs w:val="22"/>
        </w:rPr>
        <w:t>.</w:t>
      </w:r>
    </w:p>
    <w:p w14:paraId="71516165" w14:textId="7529BF6D" w:rsidR="00EF05B6" w:rsidRPr="006B064F" w:rsidRDefault="00EF05B6" w:rsidP="00EF05B6">
      <w:pPr>
        <w:pStyle w:val="BodyText"/>
        <w:numPr>
          <w:ilvl w:val="0"/>
          <w:numId w:val="3"/>
        </w:numPr>
        <w:rPr>
          <w:rFonts w:ascii="Arial" w:hAnsi="Arial" w:cs="Arial"/>
          <w:sz w:val="22"/>
          <w:szCs w:val="22"/>
        </w:rPr>
      </w:pPr>
      <w:r w:rsidRPr="006B064F">
        <w:rPr>
          <w:rFonts w:ascii="Arial" w:hAnsi="Arial" w:cs="Arial"/>
          <w:sz w:val="22"/>
          <w:szCs w:val="22"/>
        </w:rPr>
        <w:t xml:space="preserve">Chanel capacity sharing issue is a major concern created by the purchase of upstream water for use in SA and this is now being exacerbated by unlimited </w:t>
      </w:r>
      <w:r w:rsidR="00973009" w:rsidRPr="006B064F">
        <w:rPr>
          <w:rFonts w:ascii="Arial" w:hAnsi="Arial" w:cs="Arial"/>
          <w:sz w:val="22"/>
          <w:szCs w:val="22"/>
        </w:rPr>
        <w:t xml:space="preserve">downstream </w:t>
      </w:r>
      <w:r w:rsidRPr="006B064F">
        <w:rPr>
          <w:rFonts w:ascii="Arial" w:hAnsi="Arial" w:cs="Arial"/>
          <w:sz w:val="22"/>
          <w:szCs w:val="22"/>
        </w:rPr>
        <w:t>land</w:t>
      </w:r>
      <w:r w:rsidR="00973009" w:rsidRPr="006B064F">
        <w:rPr>
          <w:rFonts w:ascii="Arial" w:hAnsi="Arial" w:cs="Arial"/>
          <w:sz w:val="22"/>
          <w:szCs w:val="22"/>
        </w:rPr>
        <w:t xml:space="preserve"> </w:t>
      </w:r>
      <w:r w:rsidRPr="006B064F">
        <w:rPr>
          <w:rFonts w:ascii="Arial" w:hAnsi="Arial" w:cs="Arial"/>
          <w:sz w:val="22"/>
          <w:szCs w:val="22"/>
        </w:rPr>
        <w:t xml:space="preserve">use change and the movement of water for consumptive delivery downstream being -  eg massive </w:t>
      </w:r>
      <w:r w:rsidR="00CD3785" w:rsidRPr="006B064F">
        <w:rPr>
          <w:rFonts w:ascii="Arial" w:hAnsi="Arial" w:cs="Arial"/>
          <w:sz w:val="22"/>
          <w:szCs w:val="22"/>
        </w:rPr>
        <w:t>horticulture</w:t>
      </w:r>
      <w:r w:rsidRPr="006B064F">
        <w:rPr>
          <w:rFonts w:ascii="Arial" w:hAnsi="Arial" w:cs="Arial"/>
          <w:sz w:val="22"/>
          <w:szCs w:val="22"/>
        </w:rPr>
        <w:t xml:space="preserve"> developments downstream</w:t>
      </w:r>
      <w:r w:rsidR="00CD3785" w:rsidRPr="006B064F">
        <w:rPr>
          <w:rFonts w:ascii="Arial" w:hAnsi="Arial" w:cs="Arial"/>
          <w:sz w:val="22"/>
          <w:szCs w:val="22"/>
        </w:rPr>
        <w:t>.</w:t>
      </w:r>
    </w:p>
    <w:p w14:paraId="5A12582D" w14:textId="77777777" w:rsidR="00EF05B6" w:rsidRPr="00851680" w:rsidRDefault="00EF05B6" w:rsidP="00EF05B6">
      <w:pPr>
        <w:pStyle w:val="BodyText"/>
        <w:ind w:left="720"/>
      </w:pPr>
    </w:p>
    <w:p w14:paraId="0CCD9330" w14:textId="77777777" w:rsidR="00EF05B6" w:rsidRDefault="00EF05B6" w:rsidP="00EF05B6">
      <w:pPr>
        <w:pStyle w:val="InformationRequestBullet"/>
        <w:keepNext/>
        <w:numPr>
          <w:ilvl w:val="0"/>
          <w:numId w:val="2"/>
        </w:numPr>
        <w:jc w:val="left"/>
      </w:pPr>
      <w:r w:rsidRPr="006C28E0">
        <w:t>the extent to which adopting a different definition of ‘neutral or improved socioeconomic outcomes’ for efficiency measures to what is</w:t>
      </w:r>
      <w:r>
        <w:t xml:space="preserve"> in</w:t>
      </w:r>
      <w:r w:rsidRPr="006C28E0">
        <w:t xml:space="preserve"> the Basin Plan would affect the likelihood of projects being delivered on time and on budget </w:t>
      </w:r>
    </w:p>
    <w:p w14:paraId="45944DF0" w14:textId="77777777" w:rsidR="00EF05B6" w:rsidRPr="00A16FFE" w:rsidRDefault="00EF05B6" w:rsidP="00EF05B6">
      <w:pPr>
        <w:pStyle w:val="BodyText"/>
      </w:pPr>
    </w:p>
    <w:p w14:paraId="657EBE30" w14:textId="77777777" w:rsidR="00EF05B6" w:rsidRPr="006B064F" w:rsidRDefault="00EF05B6" w:rsidP="00EF05B6">
      <w:pPr>
        <w:pStyle w:val="BodyText"/>
        <w:numPr>
          <w:ilvl w:val="0"/>
          <w:numId w:val="4"/>
        </w:numPr>
        <w:rPr>
          <w:rFonts w:ascii="Arial" w:hAnsi="Arial" w:cs="Arial"/>
          <w:sz w:val="22"/>
          <w:szCs w:val="22"/>
        </w:rPr>
      </w:pPr>
      <w:r w:rsidRPr="006B064F">
        <w:rPr>
          <w:rFonts w:ascii="Arial" w:hAnsi="Arial" w:cs="Arial"/>
          <w:sz w:val="22"/>
          <w:szCs w:val="22"/>
        </w:rPr>
        <w:t>The untargeted water purchases have resulted in massive socio-economic impacts on our communities even though individuals who sold water are financially ‘better off’, have left productive activity and retired elsewhere.</w:t>
      </w:r>
    </w:p>
    <w:p w14:paraId="4A5314A6" w14:textId="77777777" w:rsidR="00EF05B6" w:rsidRPr="006B064F" w:rsidRDefault="00EF05B6" w:rsidP="00EF05B6">
      <w:pPr>
        <w:pStyle w:val="BodyText"/>
        <w:numPr>
          <w:ilvl w:val="0"/>
          <w:numId w:val="4"/>
        </w:numPr>
        <w:rPr>
          <w:rFonts w:ascii="Arial" w:hAnsi="Arial" w:cs="Arial"/>
          <w:sz w:val="22"/>
          <w:szCs w:val="22"/>
        </w:rPr>
      </w:pPr>
      <w:r w:rsidRPr="006B064F">
        <w:rPr>
          <w:rFonts w:ascii="Arial" w:hAnsi="Arial" w:cs="Arial"/>
          <w:sz w:val="22"/>
          <w:szCs w:val="22"/>
        </w:rPr>
        <w:t>The definition of S/E impacts should be at a community scale, not on an individual basis.</w:t>
      </w:r>
    </w:p>
    <w:p w14:paraId="704BFCA4" w14:textId="22C46ED0" w:rsidR="00EF05B6" w:rsidRPr="006B064F" w:rsidRDefault="00EF05B6" w:rsidP="00EF05B6">
      <w:pPr>
        <w:pStyle w:val="BodyText"/>
        <w:numPr>
          <w:ilvl w:val="0"/>
          <w:numId w:val="4"/>
        </w:numPr>
        <w:rPr>
          <w:rFonts w:ascii="Arial" w:hAnsi="Arial" w:cs="Arial"/>
          <w:sz w:val="22"/>
          <w:szCs w:val="22"/>
        </w:rPr>
      </w:pPr>
      <w:r w:rsidRPr="006B064F">
        <w:rPr>
          <w:rFonts w:ascii="Arial" w:hAnsi="Arial" w:cs="Arial"/>
          <w:sz w:val="22"/>
          <w:szCs w:val="22"/>
        </w:rPr>
        <w:t>It is</w:t>
      </w:r>
      <w:r w:rsidR="008A3779">
        <w:rPr>
          <w:rFonts w:ascii="Arial" w:hAnsi="Arial" w:cs="Arial"/>
          <w:sz w:val="22"/>
          <w:szCs w:val="22"/>
        </w:rPr>
        <w:t xml:space="preserve"> a</w:t>
      </w:r>
      <w:r w:rsidRPr="006B064F">
        <w:rPr>
          <w:rFonts w:ascii="Arial" w:hAnsi="Arial" w:cs="Arial"/>
          <w:sz w:val="22"/>
          <w:szCs w:val="22"/>
        </w:rPr>
        <w:t xml:space="preserve"> simple fact that our communities cannot afford for any more water to be removed from consumptive use in the NSW Murray.</w:t>
      </w:r>
    </w:p>
    <w:p w14:paraId="6ACF3C9E" w14:textId="792D70FA" w:rsidR="00EF05B6" w:rsidRPr="006B064F" w:rsidRDefault="00EF05B6" w:rsidP="00EF05B6">
      <w:pPr>
        <w:pStyle w:val="BodyText"/>
        <w:numPr>
          <w:ilvl w:val="0"/>
          <w:numId w:val="4"/>
        </w:numPr>
        <w:rPr>
          <w:rFonts w:ascii="Arial" w:hAnsi="Arial" w:cs="Arial"/>
          <w:sz w:val="22"/>
          <w:szCs w:val="22"/>
        </w:rPr>
      </w:pPr>
      <w:r w:rsidRPr="006B064F">
        <w:rPr>
          <w:rFonts w:ascii="Arial" w:hAnsi="Arial" w:cs="Arial"/>
          <w:sz w:val="22"/>
          <w:szCs w:val="22"/>
        </w:rPr>
        <w:t>The MDBA’s Chief Economist has identified and acknowledged the extreme severity of the unanticipated negative socio-economic impacts on our community due to non- strategic purchase of water to implement the Basin Plan.</w:t>
      </w:r>
    </w:p>
    <w:p w14:paraId="5F5421C7" w14:textId="62815B4D" w:rsidR="00EF05B6" w:rsidRPr="006B064F" w:rsidRDefault="00EF05B6" w:rsidP="00EF05B6">
      <w:pPr>
        <w:pStyle w:val="BodyText"/>
        <w:numPr>
          <w:ilvl w:val="0"/>
          <w:numId w:val="4"/>
        </w:numPr>
        <w:rPr>
          <w:rFonts w:ascii="Arial" w:hAnsi="Arial" w:cs="Arial"/>
          <w:sz w:val="22"/>
          <w:szCs w:val="22"/>
        </w:rPr>
      </w:pPr>
      <w:r w:rsidRPr="006B064F">
        <w:rPr>
          <w:rFonts w:ascii="Arial" w:hAnsi="Arial" w:cs="Arial"/>
          <w:sz w:val="22"/>
          <w:szCs w:val="22"/>
        </w:rPr>
        <w:t xml:space="preserve">There is also no apparent consideration being given </w:t>
      </w:r>
      <w:r w:rsidR="007E4C56" w:rsidRPr="006B064F">
        <w:rPr>
          <w:rFonts w:ascii="Arial" w:hAnsi="Arial" w:cs="Arial"/>
          <w:sz w:val="22"/>
          <w:szCs w:val="22"/>
        </w:rPr>
        <w:t>to the “</w:t>
      </w:r>
      <w:r w:rsidRPr="006B064F">
        <w:rPr>
          <w:rFonts w:ascii="Arial" w:hAnsi="Arial" w:cs="Arial"/>
          <w:sz w:val="22"/>
          <w:szCs w:val="22"/>
        </w:rPr>
        <w:t>lost opportunity</w:t>
      </w:r>
      <w:r w:rsidR="007E4C56" w:rsidRPr="006B064F">
        <w:rPr>
          <w:rFonts w:ascii="Arial" w:hAnsi="Arial" w:cs="Arial"/>
          <w:sz w:val="22"/>
          <w:szCs w:val="22"/>
        </w:rPr>
        <w:t>” to GDP of removing water from consumptive use growing food &amp; fibre. Implementation of new technologies and water savings has masked the impacts in some areas, however the lost increase in production potential is not being acknowledged. The Australian Treasury should look at this- What has this actually cost the nation?</w:t>
      </w:r>
    </w:p>
    <w:p w14:paraId="17988C37" w14:textId="77777777" w:rsidR="007E4C56" w:rsidRPr="00A16FFE" w:rsidRDefault="007E4C56" w:rsidP="007E4C56">
      <w:pPr>
        <w:pStyle w:val="BodyText"/>
        <w:ind w:left="720"/>
      </w:pPr>
    </w:p>
    <w:p w14:paraId="2E2825B4" w14:textId="77777777" w:rsidR="00EF05B6" w:rsidRDefault="00EF05B6" w:rsidP="00EF05B6">
      <w:pPr>
        <w:pStyle w:val="InformationRequestBullet"/>
        <w:keepNext/>
        <w:numPr>
          <w:ilvl w:val="0"/>
          <w:numId w:val="2"/>
        </w:numPr>
        <w:jc w:val="left"/>
      </w:pPr>
      <w:r w:rsidRPr="00F226CB">
        <w:t xml:space="preserve">whether there are other novel approaches to recovering water for the environment, such as purchase of entitlement options, that may </w:t>
      </w:r>
      <w:r>
        <w:t>contribute to</w:t>
      </w:r>
      <w:r w:rsidRPr="00F226CB">
        <w:t xml:space="preserve"> Basin Plan outcomes while achieving neutral socioeconomic outcomes</w:t>
      </w:r>
      <w:r>
        <w:t>.</w:t>
      </w:r>
    </w:p>
    <w:p w14:paraId="553B2343" w14:textId="77777777" w:rsidR="00EF05B6" w:rsidRDefault="00EF05B6" w:rsidP="00EF05B6">
      <w:pPr>
        <w:pStyle w:val="BodyText"/>
      </w:pPr>
    </w:p>
    <w:p w14:paraId="24C8A264" w14:textId="3BB0BE83" w:rsidR="00EF05B6" w:rsidRPr="006B064F" w:rsidRDefault="00EF05B6" w:rsidP="00EF05B6">
      <w:pPr>
        <w:pStyle w:val="BodyText"/>
        <w:numPr>
          <w:ilvl w:val="0"/>
          <w:numId w:val="5"/>
        </w:numPr>
        <w:rPr>
          <w:rFonts w:ascii="Arial" w:hAnsi="Arial" w:cs="Arial"/>
          <w:sz w:val="22"/>
          <w:szCs w:val="22"/>
        </w:rPr>
      </w:pPr>
      <w:r w:rsidRPr="006B064F">
        <w:rPr>
          <w:rFonts w:ascii="Arial" w:hAnsi="Arial" w:cs="Arial"/>
          <w:sz w:val="22"/>
          <w:szCs w:val="22"/>
        </w:rPr>
        <w:t xml:space="preserve">Murray Group </w:t>
      </w:r>
      <w:r w:rsidR="00C4041E">
        <w:rPr>
          <w:rFonts w:ascii="Arial" w:hAnsi="Arial" w:cs="Arial"/>
          <w:sz w:val="22"/>
          <w:szCs w:val="22"/>
        </w:rPr>
        <w:t xml:space="preserve">of stakeholders </w:t>
      </w:r>
      <w:r w:rsidRPr="006B064F">
        <w:rPr>
          <w:rFonts w:ascii="Arial" w:hAnsi="Arial" w:cs="Arial"/>
          <w:sz w:val="22"/>
          <w:szCs w:val="22"/>
        </w:rPr>
        <w:t xml:space="preserve">suggested several additional SDL projects that were not investigated for inclusion by NSW we were told ‘due to the tight timeframes’. These included </w:t>
      </w:r>
    </w:p>
    <w:p w14:paraId="282083EB" w14:textId="77777777" w:rsidR="00EF05B6" w:rsidRPr="006B064F" w:rsidRDefault="00EF05B6" w:rsidP="00EF05B6">
      <w:pPr>
        <w:pStyle w:val="BodyText"/>
        <w:numPr>
          <w:ilvl w:val="0"/>
          <w:numId w:val="7"/>
        </w:numPr>
        <w:rPr>
          <w:rFonts w:ascii="Arial" w:hAnsi="Arial" w:cs="Arial"/>
          <w:sz w:val="22"/>
          <w:szCs w:val="22"/>
        </w:rPr>
      </w:pPr>
      <w:r w:rsidRPr="006B064F">
        <w:rPr>
          <w:rFonts w:ascii="Arial" w:hAnsi="Arial" w:cs="Arial"/>
          <w:sz w:val="22"/>
          <w:szCs w:val="22"/>
        </w:rPr>
        <w:t xml:space="preserve">the inclusion of the existing actual volumes of Additional Dilution Flow water and </w:t>
      </w:r>
    </w:p>
    <w:p w14:paraId="58C49602" w14:textId="1A60BC7E" w:rsidR="00EF05B6" w:rsidRPr="006B064F" w:rsidRDefault="00EF05B6" w:rsidP="00EF05B6">
      <w:pPr>
        <w:pStyle w:val="BodyText"/>
        <w:numPr>
          <w:ilvl w:val="0"/>
          <w:numId w:val="7"/>
        </w:numPr>
        <w:rPr>
          <w:rFonts w:ascii="Arial" w:hAnsi="Arial" w:cs="Arial"/>
          <w:sz w:val="22"/>
          <w:szCs w:val="22"/>
        </w:rPr>
      </w:pPr>
      <w:r w:rsidRPr="006B064F">
        <w:rPr>
          <w:rFonts w:ascii="Arial" w:hAnsi="Arial" w:cs="Arial"/>
          <w:sz w:val="22"/>
          <w:szCs w:val="22"/>
        </w:rPr>
        <w:t>an alternative to the Yanco Regulator. This involved identifying and prioritising the ‘mid Murrumbidgee wetlands’ that are said to benefit from the Yanco offtake regulator project believed to be costed to over $54M,</w:t>
      </w:r>
      <w:r w:rsidR="0084102F">
        <w:rPr>
          <w:rFonts w:ascii="Arial" w:hAnsi="Arial" w:cs="Arial"/>
          <w:sz w:val="22"/>
          <w:szCs w:val="22"/>
        </w:rPr>
        <w:t xml:space="preserve"> </w:t>
      </w:r>
      <w:r w:rsidRPr="006B064F">
        <w:rPr>
          <w:rFonts w:ascii="Arial" w:hAnsi="Arial" w:cs="Arial"/>
          <w:sz w:val="22"/>
          <w:szCs w:val="22"/>
        </w:rPr>
        <w:t xml:space="preserve">and meeting their environmental needs by leveeing them (with outlets) and pumping water in as needed. This would also </w:t>
      </w:r>
      <w:r w:rsidR="006B064F">
        <w:rPr>
          <w:rFonts w:ascii="Arial" w:hAnsi="Arial" w:cs="Arial"/>
          <w:sz w:val="22"/>
          <w:szCs w:val="22"/>
        </w:rPr>
        <w:t xml:space="preserve">maintain the threatened Trout Cod population and </w:t>
      </w:r>
      <w:r w:rsidRPr="006B064F">
        <w:rPr>
          <w:rFonts w:ascii="Arial" w:hAnsi="Arial" w:cs="Arial"/>
          <w:sz w:val="22"/>
          <w:szCs w:val="22"/>
        </w:rPr>
        <w:t>reduce the constraints issues in the Murrumbidgee valley by massively reducing the flows required to access these ‘wetlands’.</w:t>
      </w:r>
    </w:p>
    <w:p w14:paraId="0B80AA76" w14:textId="77777777" w:rsidR="007E4C56" w:rsidRPr="006B064F" w:rsidRDefault="00EF05B6" w:rsidP="00EF05B6">
      <w:pPr>
        <w:pStyle w:val="BodyText"/>
        <w:numPr>
          <w:ilvl w:val="0"/>
          <w:numId w:val="5"/>
        </w:numPr>
        <w:rPr>
          <w:rFonts w:ascii="Arial" w:hAnsi="Arial" w:cs="Arial"/>
          <w:sz w:val="22"/>
          <w:szCs w:val="22"/>
        </w:rPr>
      </w:pPr>
      <w:r w:rsidRPr="006B064F">
        <w:rPr>
          <w:rFonts w:ascii="Arial" w:hAnsi="Arial" w:cs="Arial"/>
          <w:sz w:val="22"/>
          <w:szCs w:val="22"/>
        </w:rPr>
        <w:t>The prescribed timeframes have resulted in</w:t>
      </w:r>
      <w:r w:rsidR="007E4C56" w:rsidRPr="006B064F">
        <w:rPr>
          <w:rFonts w:ascii="Arial" w:hAnsi="Arial" w:cs="Arial"/>
          <w:sz w:val="22"/>
          <w:szCs w:val="22"/>
        </w:rPr>
        <w:t xml:space="preserve"> rushed and ill-considered options.</w:t>
      </w:r>
    </w:p>
    <w:p w14:paraId="5EAA2D87" w14:textId="77777777" w:rsidR="007E4C56" w:rsidRPr="006B064F" w:rsidRDefault="007E4C56" w:rsidP="00EF05B6">
      <w:pPr>
        <w:pStyle w:val="BodyText"/>
        <w:numPr>
          <w:ilvl w:val="0"/>
          <w:numId w:val="5"/>
        </w:numPr>
        <w:rPr>
          <w:rFonts w:ascii="Arial" w:hAnsi="Arial" w:cs="Arial"/>
          <w:sz w:val="22"/>
          <w:szCs w:val="22"/>
        </w:rPr>
      </w:pPr>
      <w:r w:rsidRPr="006B064F">
        <w:rPr>
          <w:rFonts w:ascii="Arial" w:hAnsi="Arial" w:cs="Arial"/>
          <w:sz w:val="22"/>
          <w:szCs w:val="22"/>
        </w:rPr>
        <w:t>The inability to include projects other than those submitted by a certain date as SDL’s has meant that there is no flexibility or adaptive management opportunity.</w:t>
      </w:r>
    </w:p>
    <w:p w14:paraId="23B44B88" w14:textId="6FEE7B4F" w:rsidR="00EF05B6" w:rsidRPr="006B064F" w:rsidRDefault="007E4C56" w:rsidP="00EF05B6">
      <w:pPr>
        <w:pStyle w:val="BodyText"/>
        <w:numPr>
          <w:ilvl w:val="0"/>
          <w:numId w:val="5"/>
        </w:numPr>
        <w:rPr>
          <w:rFonts w:ascii="Arial" w:hAnsi="Arial" w:cs="Arial"/>
          <w:sz w:val="22"/>
          <w:szCs w:val="22"/>
        </w:rPr>
      </w:pPr>
      <w:r w:rsidRPr="006B064F">
        <w:rPr>
          <w:rFonts w:ascii="Arial" w:hAnsi="Arial" w:cs="Arial"/>
          <w:sz w:val="22"/>
          <w:szCs w:val="22"/>
        </w:rPr>
        <w:t xml:space="preserve">Alternative projects that will assist in meeting the supposed environmental objectives are being discarded as opportunities to save fresh water. </w:t>
      </w:r>
      <w:r w:rsidR="00EF05B6" w:rsidRPr="006B064F">
        <w:rPr>
          <w:rFonts w:ascii="Arial" w:hAnsi="Arial" w:cs="Arial"/>
          <w:sz w:val="22"/>
          <w:szCs w:val="22"/>
        </w:rPr>
        <w:t xml:space="preserve">  </w:t>
      </w:r>
    </w:p>
    <w:p w14:paraId="437E389A" w14:textId="1913F153" w:rsidR="002C036E" w:rsidRPr="00EC679B" w:rsidRDefault="002C036E">
      <w:pPr>
        <w:rPr>
          <w:rFonts w:ascii="Arial" w:hAnsi="Arial" w:cs="Arial"/>
        </w:rPr>
      </w:pPr>
    </w:p>
    <w:p w14:paraId="2D1DB8B9" w14:textId="375C0D59" w:rsidR="00EF05B6" w:rsidRPr="00EF05B6" w:rsidRDefault="00EF05B6">
      <w:pPr>
        <w:rPr>
          <w:rFonts w:ascii="Arial" w:hAnsi="Arial" w:cs="Arial"/>
          <w:i/>
          <w:u w:val="single"/>
        </w:rPr>
      </w:pPr>
      <w:r w:rsidRPr="00EF05B6">
        <w:rPr>
          <w:rFonts w:ascii="Arial" w:hAnsi="Arial" w:cs="Arial"/>
          <w:i/>
          <w:u w:val="single"/>
        </w:rPr>
        <w:t>INFORMATION REQUEST 3</w:t>
      </w:r>
    </w:p>
    <w:p w14:paraId="205EC47A" w14:textId="0A261E38" w:rsidR="00EF05B6" w:rsidRDefault="00EF05B6">
      <w:pPr>
        <w:rPr>
          <w:rFonts w:ascii="Arial" w:hAnsi="Arial" w:cs="Arial"/>
          <w:i/>
        </w:rPr>
      </w:pPr>
      <w:r w:rsidRPr="00EF05B6">
        <w:rPr>
          <w:rFonts w:ascii="Arial" w:hAnsi="Arial" w:cs="Arial"/>
          <w:i/>
        </w:rPr>
        <w:t>The Commission is seeking information on actions governments should now take to achieve SDLs in the Northern Basin.</w:t>
      </w:r>
    </w:p>
    <w:p w14:paraId="7361EFE1" w14:textId="20EE0E3D" w:rsidR="005147F7" w:rsidRPr="006B064F" w:rsidRDefault="005147F7" w:rsidP="005147F7">
      <w:pPr>
        <w:pStyle w:val="ListParagraph"/>
        <w:numPr>
          <w:ilvl w:val="0"/>
          <w:numId w:val="8"/>
        </w:numPr>
        <w:rPr>
          <w:rFonts w:ascii="Arial" w:hAnsi="Arial" w:cs="Arial"/>
          <w:i/>
        </w:rPr>
      </w:pPr>
      <w:r w:rsidRPr="006B064F">
        <w:rPr>
          <w:rFonts w:ascii="Arial" w:hAnsi="Arial" w:cs="Arial"/>
        </w:rPr>
        <w:t>A funded metering &amp; telemetry roll out across the Northern Basin, included metered flood plain harvesting. This should be carried out by Water NSW just as the pilot project in the NSW Southern Valleys, not by independent accredited certifiers to validate the metering.</w:t>
      </w:r>
    </w:p>
    <w:p w14:paraId="67A50024" w14:textId="46EAE50C" w:rsidR="005147F7" w:rsidRPr="006B064F" w:rsidRDefault="005147F7" w:rsidP="005147F7">
      <w:pPr>
        <w:pStyle w:val="ListParagraph"/>
        <w:numPr>
          <w:ilvl w:val="0"/>
          <w:numId w:val="8"/>
        </w:numPr>
        <w:rPr>
          <w:rFonts w:ascii="Arial" w:hAnsi="Arial" w:cs="Arial"/>
          <w:i/>
        </w:rPr>
      </w:pPr>
      <w:r w:rsidRPr="006B064F">
        <w:rPr>
          <w:rFonts w:ascii="Arial" w:hAnsi="Arial" w:cs="Arial"/>
        </w:rPr>
        <w:t>The Barwon Darling Water Sharing Plan changes of 2012 should be reversed as the base line modelling was done by the MDBA without including those changes.</w:t>
      </w:r>
    </w:p>
    <w:p w14:paraId="3C61D4F3" w14:textId="43D93696" w:rsidR="00EC0DB3" w:rsidRPr="006B064F" w:rsidRDefault="00EC0DB3" w:rsidP="005147F7">
      <w:pPr>
        <w:pStyle w:val="ListParagraph"/>
        <w:numPr>
          <w:ilvl w:val="0"/>
          <w:numId w:val="8"/>
        </w:numPr>
        <w:rPr>
          <w:rFonts w:ascii="Arial" w:hAnsi="Arial" w:cs="Arial"/>
        </w:rPr>
      </w:pPr>
      <w:r w:rsidRPr="006B064F">
        <w:rPr>
          <w:rFonts w:ascii="Arial" w:hAnsi="Arial" w:cs="Arial"/>
        </w:rPr>
        <w:t>Installation of doppler instream gauging- real-time with telemetry</w:t>
      </w:r>
    </w:p>
    <w:p w14:paraId="361489DB" w14:textId="4CF974E5" w:rsidR="00EF05B6" w:rsidRDefault="00EF05B6">
      <w:pPr>
        <w:rPr>
          <w:rFonts w:ascii="Arial" w:hAnsi="Arial" w:cs="Arial"/>
          <w:i/>
        </w:rPr>
      </w:pPr>
    </w:p>
    <w:p w14:paraId="190642F8" w14:textId="0EFA3C0D" w:rsidR="00EF05B6" w:rsidRDefault="00EF05B6">
      <w:pPr>
        <w:rPr>
          <w:rFonts w:ascii="Arial" w:hAnsi="Arial" w:cs="Arial"/>
          <w:i/>
          <w:u w:val="single"/>
        </w:rPr>
      </w:pPr>
      <w:r w:rsidRPr="00EF05B6">
        <w:rPr>
          <w:rFonts w:ascii="Arial" w:hAnsi="Arial" w:cs="Arial"/>
          <w:i/>
          <w:u w:val="single"/>
        </w:rPr>
        <w:t>INFORMATION REQUEST 4</w:t>
      </w:r>
    </w:p>
    <w:p w14:paraId="7147C350" w14:textId="77777777" w:rsidR="00EF05B6" w:rsidRPr="0092171D" w:rsidRDefault="00EF05B6" w:rsidP="00EF05B6">
      <w:pPr>
        <w:pStyle w:val="InformationRequest"/>
      </w:pPr>
      <w:r w:rsidRPr="0092171D">
        <w:t>The Commission is seeking information on:</w:t>
      </w:r>
    </w:p>
    <w:p w14:paraId="691CCB45" w14:textId="1D747540" w:rsidR="00EF05B6" w:rsidRDefault="00EF05B6" w:rsidP="00EF05B6">
      <w:pPr>
        <w:pStyle w:val="InformationRequestBullet"/>
        <w:numPr>
          <w:ilvl w:val="0"/>
          <w:numId w:val="6"/>
        </w:numPr>
      </w:pPr>
      <w:r w:rsidRPr="006C28E0">
        <w:t xml:space="preserve">why progress to remove constraints has been slower than expected </w:t>
      </w:r>
    </w:p>
    <w:p w14:paraId="17C2D552" w14:textId="77777777" w:rsidR="00310148" w:rsidRPr="00310148" w:rsidRDefault="00310148" w:rsidP="00310148">
      <w:pPr>
        <w:pStyle w:val="BodyText"/>
      </w:pPr>
    </w:p>
    <w:p w14:paraId="71A5078C" w14:textId="259EC821" w:rsidR="00884BAA" w:rsidRPr="006B064F" w:rsidRDefault="00884BAA" w:rsidP="00E329EC">
      <w:pPr>
        <w:pStyle w:val="BodyText"/>
        <w:numPr>
          <w:ilvl w:val="0"/>
          <w:numId w:val="19"/>
        </w:numPr>
        <w:rPr>
          <w:rFonts w:ascii="Arial" w:hAnsi="Arial" w:cs="Arial"/>
          <w:sz w:val="22"/>
          <w:szCs w:val="22"/>
        </w:rPr>
      </w:pPr>
      <w:r w:rsidRPr="006B064F">
        <w:rPr>
          <w:rFonts w:ascii="Arial" w:hAnsi="Arial" w:cs="Arial"/>
          <w:sz w:val="22"/>
          <w:szCs w:val="22"/>
        </w:rPr>
        <w:t>Originally the ‘Constraints’ issue was only identified as being necessary for the 450GL Up Water. A blind man, and certainly every landholder along the system, could see that constraints would need to be ‘relaxed’ to get any enviro</w:t>
      </w:r>
      <w:r w:rsidR="00635896">
        <w:rPr>
          <w:rFonts w:ascii="Arial" w:hAnsi="Arial" w:cs="Arial"/>
          <w:sz w:val="22"/>
          <w:szCs w:val="22"/>
        </w:rPr>
        <w:t xml:space="preserve">nmental </w:t>
      </w:r>
      <w:r w:rsidRPr="006B064F">
        <w:rPr>
          <w:rFonts w:ascii="Arial" w:hAnsi="Arial" w:cs="Arial"/>
          <w:sz w:val="22"/>
          <w:szCs w:val="22"/>
        </w:rPr>
        <w:t>flow</w:t>
      </w:r>
      <w:r w:rsidR="00635896">
        <w:rPr>
          <w:rFonts w:ascii="Arial" w:hAnsi="Arial" w:cs="Arial"/>
          <w:sz w:val="22"/>
          <w:szCs w:val="22"/>
        </w:rPr>
        <w:t>s</w:t>
      </w:r>
      <w:r w:rsidRPr="006B064F">
        <w:rPr>
          <w:rFonts w:ascii="Arial" w:hAnsi="Arial" w:cs="Arial"/>
          <w:sz w:val="22"/>
          <w:szCs w:val="22"/>
        </w:rPr>
        <w:t xml:space="preserve"> through. Th</w:t>
      </w:r>
      <w:r w:rsidR="006B064F">
        <w:rPr>
          <w:rFonts w:ascii="Arial" w:hAnsi="Arial" w:cs="Arial"/>
          <w:sz w:val="22"/>
          <w:szCs w:val="22"/>
        </w:rPr>
        <w:t>e landholders</w:t>
      </w:r>
      <w:r w:rsidRPr="006B064F">
        <w:rPr>
          <w:rFonts w:ascii="Arial" w:hAnsi="Arial" w:cs="Arial"/>
          <w:sz w:val="22"/>
          <w:szCs w:val="22"/>
        </w:rPr>
        <w:t xml:space="preserve"> would accept the existing frequency of natural events, however additional man-made events impacting businesses is unacceptable. As is the increased risk of subsequent natural events being exacerbated by having pre-wet the system.</w:t>
      </w:r>
    </w:p>
    <w:p w14:paraId="52DABBD5" w14:textId="411B6E53" w:rsidR="00E329EC" w:rsidRPr="006B064F" w:rsidRDefault="00E159E4" w:rsidP="00E329EC">
      <w:pPr>
        <w:pStyle w:val="BodyText"/>
        <w:numPr>
          <w:ilvl w:val="0"/>
          <w:numId w:val="19"/>
        </w:numPr>
        <w:rPr>
          <w:rFonts w:ascii="Arial" w:hAnsi="Arial" w:cs="Arial"/>
          <w:sz w:val="22"/>
          <w:szCs w:val="22"/>
        </w:rPr>
      </w:pPr>
      <w:r w:rsidRPr="006B064F">
        <w:rPr>
          <w:rFonts w:ascii="Arial" w:hAnsi="Arial" w:cs="Arial"/>
          <w:sz w:val="22"/>
          <w:szCs w:val="22"/>
        </w:rPr>
        <w:t>The original MDBA process was a farcical consultation and failed to reflect reality.</w:t>
      </w:r>
      <w:r w:rsidR="006B064F">
        <w:rPr>
          <w:rFonts w:ascii="Arial" w:hAnsi="Arial" w:cs="Arial"/>
          <w:sz w:val="22"/>
          <w:szCs w:val="22"/>
        </w:rPr>
        <w:t xml:space="preserve"> Reports did not reflect Advisory Committee recommendations or information.</w:t>
      </w:r>
    </w:p>
    <w:p w14:paraId="5165D1A0" w14:textId="1EBD7D87" w:rsidR="00E159E4" w:rsidRPr="006B064F" w:rsidRDefault="00E159E4" w:rsidP="00E329EC">
      <w:pPr>
        <w:pStyle w:val="BodyText"/>
        <w:numPr>
          <w:ilvl w:val="0"/>
          <w:numId w:val="19"/>
        </w:numPr>
        <w:rPr>
          <w:rFonts w:ascii="Arial" w:hAnsi="Arial" w:cs="Arial"/>
          <w:sz w:val="22"/>
          <w:szCs w:val="22"/>
        </w:rPr>
      </w:pPr>
      <w:r w:rsidRPr="006B064F">
        <w:rPr>
          <w:rFonts w:ascii="Arial" w:hAnsi="Arial" w:cs="Arial"/>
          <w:sz w:val="22"/>
          <w:szCs w:val="22"/>
        </w:rPr>
        <w:t xml:space="preserve">Subsequent NSW process was a ‘top down’ process </w:t>
      </w:r>
      <w:r w:rsidR="00DA29C3">
        <w:rPr>
          <w:rFonts w:ascii="Arial" w:hAnsi="Arial" w:cs="Arial"/>
          <w:sz w:val="22"/>
          <w:szCs w:val="22"/>
        </w:rPr>
        <w:t>where b</w:t>
      </w:r>
      <w:r w:rsidR="00DA29C3" w:rsidRPr="006B064F">
        <w:rPr>
          <w:rFonts w:ascii="Arial" w:hAnsi="Arial" w:cs="Arial"/>
          <w:sz w:val="22"/>
          <w:szCs w:val="22"/>
        </w:rPr>
        <w:t>oth the Chair and consultant</w:t>
      </w:r>
      <w:r w:rsidR="00DA29C3">
        <w:rPr>
          <w:rFonts w:ascii="Arial" w:hAnsi="Arial" w:cs="Arial"/>
          <w:sz w:val="22"/>
          <w:szCs w:val="22"/>
        </w:rPr>
        <w:t xml:space="preserve"> </w:t>
      </w:r>
      <w:r w:rsidR="00DA29C3" w:rsidRPr="006B064F">
        <w:rPr>
          <w:rFonts w:ascii="Arial" w:hAnsi="Arial" w:cs="Arial"/>
          <w:sz w:val="22"/>
          <w:szCs w:val="22"/>
        </w:rPr>
        <w:t>were appointed by the DG Water</w:t>
      </w:r>
      <w:r w:rsidR="00DA29C3">
        <w:rPr>
          <w:rFonts w:ascii="Arial" w:hAnsi="Arial" w:cs="Arial"/>
          <w:sz w:val="22"/>
          <w:szCs w:val="22"/>
        </w:rPr>
        <w:t xml:space="preserve"> and the result was</w:t>
      </w:r>
      <w:r w:rsidRPr="006B064F">
        <w:rPr>
          <w:rFonts w:ascii="Arial" w:hAnsi="Arial" w:cs="Arial"/>
          <w:sz w:val="22"/>
          <w:szCs w:val="22"/>
        </w:rPr>
        <w:t xml:space="preserve"> no ownership </w:t>
      </w:r>
      <w:r w:rsidR="00DA29C3">
        <w:rPr>
          <w:rFonts w:ascii="Arial" w:hAnsi="Arial" w:cs="Arial"/>
          <w:sz w:val="22"/>
          <w:szCs w:val="22"/>
        </w:rPr>
        <w:t xml:space="preserve">of the process </w:t>
      </w:r>
      <w:r w:rsidRPr="006B064F">
        <w:rPr>
          <w:rFonts w:ascii="Arial" w:hAnsi="Arial" w:cs="Arial"/>
          <w:sz w:val="22"/>
          <w:szCs w:val="22"/>
        </w:rPr>
        <w:t>by those who are to be impacted</w:t>
      </w:r>
      <w:r w:rsidR="00DA29C3">
        <w:rPr>
          <w:rFonts w:ascii="Arial" w:hAnsi="Arial" w:cs="Arial"/>
          <w:sz w:val="22"/>
          <w:szCs w:val="22"/>
        </w:rPr>
        <w:t xml:space="preserve">. </w:t>
      </w:r>
      <w:r w:rsidRPr="006B064F">
        <w:rPr>
          <w:rFonts w:ascii="Arial" w:hAnsi="Arial" w:cs="Arial"/>
          <w:sz w:val="22"/>
          <w:szCs w:val="22"/>
        </w:rPr>
        <w:t>We were then assured that if we were not happy with the final document it would go no further, and yet it was submitted as an SDL</w:t>
      </w:r>
      <w:r w:rsidR="00DA29C3">
        <w:rPr>
          <w:rFonts w:ascii="Arial" w:hAnsi="Arial" w:cs="Arial"/>
          <w:sz w:val="22"/>
          <w:szCs w:val="22"/>
        </w:rPr>
        <w:t>, and the final Business Case has not been provided to anyone despite numerous requests</w:t>
      </w:r>
      <w:r w:rsidRPr="006B064F">
        <w:rPr>
          <w:rFonts w:ascii="Arial" w:hAnsi="Arial" w:cs="Arial"/>
          <w:sz w:val="22"/>
          <w:szCs w:val="22"/>
        </w:rPr>
        <w:t>.</w:t>
      </w:r>
    </w:p>
    <w:p w14:paraId="24BB3E27" w14:textId="006392D1" w:rsidR="006317E7" w:rsidRPr="006B064F" w:rsidRDefault="006317E7" w:rsidP="00E329EC">
      <w:pPr>
        <w:pStyle w:val="BodyText"/>
        <w:numPr>
          <w:ilvl w:val="0"/>
          <w:numId w:val="19"/>
        </w:numPr>
        <w:rPr>
          <w:rFonts w:ascii="Arial" w:hAnsi="Arial" w:cs="Arial"/>
          <w:sz w:val="22"/>
          <w:szCs w:val="22"/>
        </w:rPr>
      </w:pPr>
      <w:r w:rsidRPr="006B064F">
        <w:rPr>
          <w:rFonts w:ascii="Arial" w:hAnsi="Arial" w:cs="Arial"/>
          <w:sz w:val="22"/>
          <w:szCs w:val="22"/>
        </w:rPr>
        <w:t>More recently a lack of communication &amp; transparency, together with a lack of internal capacity in NSW department.</w:t>
      </w:r>
    </w:p>
    <w:p w14:paraId="31DC3958" w14:textId="1273A2DC" w:rsidR="00E159E4" w:rsidRPr="006B064F" w:rsidRDefault="00E159E4" w:rsidP="00E329EC">
      <w:pPr>
        <w:pStyle w:val="BodyText"/>
        <w:numPr>
          <w:ilvl w:val="0"/>
          <w:numId w:val="19"/>
        </w:numPr>
        <w:rPr>
          <w:rFonts w:ascii="Arial" w:hAnsi="Arial" w:cs="Arial"/>
          <w:sz w:val="22"/>
          <w:szCs w:val="22"/>
        </w:rPr>
      </w:pPr>
      <w:r w:rsidRPr="006B064F">
        <w:rPr>
          <w:rFonts w:ascii="Arial" w:hAnsi="Arial" w:cs="Arial"/>
          <w:sz w:val="22"/>
          <w:szCs w:val="22"/>
        </w:rPr>
        <w:t>There is no recognition that even if this is resolved, the system is not physically able to deliver the volumes being suggested due to the Chokes and the Edward River offtake collapsing.</w:t>
      </w:r>
    </w:p>
    <w:p w14:paraId="793B9C79" w14:textId="217BD716" w:rsidR="00E159E4" w:rsidRPr="006B064F" w:rsidRDefault="00E159E4" w:rsidP="00E329EC">
      <w:pPr>
        <w:pStyle w:val="BodyText"/>
        <w:numPr>
          <w:ilvl w:val="0"/>
          <w:numId w:val="19"/>
        </w:numPr>
        <w:rPr>
          <w:rFonts w:ascii="Arial" w:hAnsi="Arial" w:cs="Arial"/>
          <w:sz w:val="22"/>
          <w:szCs w:val="22"/>
        </w:rPr>
      </w:pPr>
      <w:r w:rsidRPr="006B064F">
        <w:rPr>
          <w:rFonts w:ascii="Arial" w:hAnsi="Arial" w:cs="Arial"/>
          <w:sz w:val="22"/>
          <w:szCs w:val="22"/>
        </w:rPr>
        <w:t>There is no method of ongoing ‘event- based’ payment for weed control, fencing, loss of pasture, changes of vegetation type, lost grazing etc.</w:t>
      </w:r>
    </w:p>
    <w:p w14:paraId="26F718AC" w14:textId="7F8ABA4A" w:rsidR="00E159E4" w:rsidRPr="006B064F" w:rsidRDefault="00E159E4" w:rsidP="00E329EC">
      <w:pPr>
        <w:pStyle w:val="BodyText"/>
        <w:numPr>
          <w:ilvl w:val="0"/>
          <w:numId w:val="19"/>
        </w:numPr>
        <w:rPr>
          <w:rFonts w:ascii="Arial" w:hAnsi="Arial" w:cs="Arial"/>
          <w:sz w:val="22"/>
          <w:szCs w:val="22"/>
        </w:rPr>
      </w:pPr>
      <w:r w:rsidRPr="006B064F">
        <w:rPr>
          <w:rFonts w:ascii="Arial" w:hAnsi="Arial" w:cs="Arial"/>
          <w:sz w:val="22"/>
          <w:szCs w:val="22"/>
        </w:rPr>
        <w:t>We have been unable to ascertain the extent, timing, frequency, duration and predictability of events in order to estimate the full extent of impacts on our businesses and lives</w:t>
      </w:r>
      <w:r w:rsidR="006317E7" w:rsidRPr="006B064F">
        <w:rPr>
          <w:rFonts w:ascii="Arial" w:hAnsi="Arial" w:cs="Arial"/>
          <w:sz w:val="22"/>
          <w:szCs w:val="22"/>
        </w:rPr>
        <w:t xml:space="preserve"> to determine appropriate compensation</w:t>
      </w:r>
      <w:r w:rsidRPr="006B064F">
        <w:rPr>
          <w:rFonts w:ascii="Arial" w:hAnsi="Arial" w:cs="Arial"/>
          <w:sz w:val="22"/>
          <w:szCs w:val="22"/>
        </w:rPr>
        <w:t>.</w:t>
      </w:r>
    </w:p>
    <w:p w14:paraId="1B6077A4" w14:textId="62A0DBC8" w:rsidR="00E159E4" w:rsidRPr="006B064F" w:rsidRDefault="00E159E4" w:rsidP="00E329EC">
      <w:pPr>
        <w:pStyle w:val="BodyText"/>
        <w:numPr>
          <w:ilvl w:val="0"/>
          <w:numId w:val="19"/>
        </w:numPr>
        <w:rPr>
          <w:rFonts w:ascii="Arial" w:hAnsi="Arial" w:cs="Arial"/>
          <w:sz w:val="22"/>
          <w:szCs w:val="22"/>
        </w:rPr>
      </w:pPr>
      <w:r w:rsidRPr="006B064F">
        <w:rPr>
          <w:rFonts w:ascii="Arial" w:hAnsi="Arial" w:cs="Arial"/>
          <w:sz w:val="22"/>
          <w:szCs w:val="22"/>
        </w:rPr>
        <w:t xml:space="preserve">There has been no transparency around the SDL process. We have been unable to get copies of the Menindee Project ‘Business Case’ to see what impacts it will </w:t>
      </w:r>
      <w:r w:rsidR="006317E7" w:rsidRPr="006B064F">
        <w:rPr>
          <w:rFonts w:ascii="Arial" w:hAnsi="Arial" w:cs="Arial"/>
          <w:sz w:val="22"/>
          <w:szCs w:val="22"/>
        </w:rPr>
        <w:t xml:space="preserve">have </w:t>
      </w:r>
      <w:r w:rsidRPr="006B064F">
        <w:rPr>
          <w:rFonts w:ascii="Arial" w:hAnsi="Arial" w:cs="Arial"/>
          <w:sz w:val="22"/>
          <w:szCs w:val="22"/>
        </w:rPr>
        <w:t>on Murray Valley access to allocation</w:t>
      </w:r>
      <w:r w:rsidR="006317E7" w:rsidRPr="006B064F">
        <w:rPr>
          <w:rFonts w:ascii="Arial" w:hAnsi="Arial" w:cs="Arial"/>
          <w:sz w:val="22"/>
          <w:szCs w:val="22"/>
        </w:rPr>
        <w:t>, and how these will be mitigated.</w:t>
      </w:r>
    </w:p>
    <w:p w14:paraId="501C72E1" w14:textId="5464386C" w:rsidR="00884BAA" w:rsidRDefault="00884BAA" w:rsidP="00E329EC">
      <w:pPr>
        <w:pStyle w:val="BodyText"/>
        <w:numPr>
          <w:ilvl w:val="0"/>
          <w:numId w:val="19"/>
        </w:numPr>
        <w:rPr>
          <w:rFonts w:ascii="Arial" w:hAnsi="Arial" w:cs="Arial"/>
          <w:sz w:val="22"/>
          <w:szCs w:val="22"/>
        </w:rPr>
      </w:pPr>
      <w:r w:rsidRPr="006B064F">
        <w:rPr>
          <w:rFonts w:ascii="Arial" w:hAnsi="Arial" w:cs="Arial"/>
          <w:sz w:val="22"/>
          <w:szCs w:val="22"/>
        </w:rPr>
        <w:t>There is only $200M on the table for constraints- grossly inadequate to meet what will be required to compensate landholders.</w:t>
      </w:r>
    </w:p>
    <w:p w14:paraId="23D57202" w14:textId="415B1D1F" w:rsidR="006B064F" w:rsidRDefault="006B064F" w:rsidP="00E329EC">
      <w:pPr>
        <w:pStyle w:val="BodyText"/>
        <w:numPr>
          <w:ilvl w:val="0"/>
          <w:numId w:val="19"/>
        </w:numPr>
        <w:rPr>
          <w:rFonts w:ascii="Arial" w:hAnsi="Arial" w:cs="Arial"/>
          <w:sz w:val="22"/>
          <w:szCs w:val="22"/>
        </w:rPr>
      </w:pPr>
      <w:r>
        <w:rPr>
          <w:rFonts w:ascii="Arial" w:hAnsi="Arial" w:cs="Arial"/>
          <w:sz w:val="22"/>
          <w:szCs w:val="22"/>
        </w:rPr>
        <w:t xml:space="preserve">Consultation and negotiation with about 2,000 landholders will take time. There is no single ‘prescription’ </w:t>
      </w:r>
      <w:r w:rsidR="00711552">
        <w:rPr>
          <w:rFonts w:ascii="Arial" w:hAnsi="Arial" w:cs="Arial"/>
          <w:sz w:val="22"/>
          <w:szCs w:val="22"/>
        </w:rPr>
        <w:t>or formula for compensation that will adequately address everyone’s issues. Each property and business is different, so what is required will vary between neighbours.</w:t>
      </w:r>
    </w:p>
    <w:p w14:paraId="5F790A7F" w14:textId="0FF29231" w:rsidR="00711552" w:rsidRDefault="00711552" w:rsidP="00E329EC">
      <w:pPr>
        <w:pStyle w:val="BodyText"/>
        <w:numPr>
          <w:ilvl w:val="0"/>
          <w:numId w:val="19"/>
        </w:numPr>
        <w:rPr>
          <w:rFonts w:ascii="Arial" w:hAnsi="Arial" w:cs="Arial"/>
          <w:sz w:val="22"/>
          <w:szCs w:val="22"/>
        </w:rPr>
      </w:pPr>
      <w:r>
        <w:rPr>
          <w:rFonts w:ascii="Arial" w:hAnsi="Arial" w:cs="Arial"/>
          <w:sz w:val="22"/>
          <w:szCs w:val="22"/>
        </w:rPr>
        <w:t>One off payments for ongoing and regular impacts is not being well received by impacted landholders.</w:t>
      </w:r>
    </w:p>
    <w:p w14:paraId="67DF248F" w14:textId="366A9200" w:rsidR="006D6C54" w:rsidRPr="006B064F" w:rsidRDefault="006D6C54" w:rsidP="00E329EC">
      <w:pPr>
        <w:pStyle w:val="BodyText"/>
        <w:numPr>
          <w:ilvl w:val="0"/>
          <w:numId w:val="19"/>
        </w:numPr>
        <w:rPr>
          <w:rFonts w:ascii="Arial" w:hAnsi="Arial" w:cs="Arial"/>
          <w:sz w:val="22"/>
          <w:szCs w:val="22"/>
        </w:rPr>
      </w:pPr>
      <w:r>
        <w:rPr>
          <w:rFonts w:ascii="Arial" w:hAnsi="Arial" w:cs="Arial"/>
          <w:sz w:val="22"/>
          <w:szCs w:val="22"/>
        </w:rPr>
        <w:t>Redirection of the SE Drainage Scheme was not included as an SDL project</w:t>
      </w:r>
      <w:r w:rsidR="00492DC3">
        <w:rPr>
          <w:rFonts w:ascii="Arial" w:hAnsi="Arial" w:cs="Arial"/>
          <w:sz w:val="22"/>
          <w:szCs w:val="22"/>
        </w:rPr>
        <w:t xml:space="preserve"> which is a major flaw in the whole Basin Plan.</w:t>
      </w:r>
    </w:p>
    <w:p w14:paraId="7B0026C7" w14:textId="77777777" w:rsidR="00310148" w:rsidRPr="006B064F" w:rsidRDefault="00310148" w:rsidP="00310148">
      <w:pPr>
        <w:pStyle w:val="BodyText"/>
        <w:ind w:left="720"/>
        <w:rPr>
          <w:rFonts w:ascii="Arial" w:hAnsi="Arial" w:cs="Arial"/>
          <w:sz w:val="22"/>
          <w:szCs w:val="22"/>
        </w:rPr>
      </w:pPr>
    </w:p>
    <w:p w14:paraId="7BFFC9AD" w14:textId="287E5FB1" w:rsidR="006317E7" w:rsidRDefault="00EF05B6" w:rsidP="00EF05B6">
      <w:pPr>
        <w:pStyle w:val="InformationRequestBullet"/>
        <w:numPr>
          <w:ilvl w:val="0"/>
          <w:numId w:val="6"/>
        </w:numPr>
      </w:pPr>
      <w:r w:rsidRPr="006C28E0">
        <w:t>the implications of this slow progress</w:t>
      </w:r>
    </w:p>
    <w:p w14:paraId="1329C5EC" w14:textId="77777777" w:rsidR="00310148" w:rsidRPr="00310148" w:rsidRDefault="00310148" w:rsidP="00310148">
      <w:pPr>
        <w:pStyle w:val="BodyText"/>
      </w:pPr>
    </w:p>
    <w:p w14:paraId="10AF15F9" w14:textId="4FDC9C39" w:rsidR="00EF05B6" w:rsidRDefault="006317E7" w:rsidP="006317E7">
      <w:pPr>
        <w:pStyle w:val="InformationRequestBullet"/>
        <w:numPr>
          <w:ilvl w:val="0"/>
          <w:numId w:val="20"/>
        </w:numPr>
        <w:rPr>
          <w:i w:val="0"/>
        </w:rPr>
      </w:pPr>
      <w:r>
        <w:rPr>
          <w:i w:val="0"/>
        </w:rPr>
        <w:t>extreme frustration and enormous angst from uncertainty.</w:t>
      </w:r>
    </w:p>
    <w:p w14:paraId="5D622154" w14:textId="77777777" w:rsidR="00310148" w:rsidRPr="00310148" w:rsidRDefault="00310148" w:rsidP="00310148">
      <w:pPr>
        <w:pStyle w:val="BodyText"/>
      </w:pPr>
    </w:p>
    <w:p w14:paraId="27EAA742" w14:textId="18A57F91" w:rsidR="00EF05B6" w:rsidRDefault="00EF05B6" w:rsidP="00EF05B6">
      <w:pPr>
        <w:pStyle w:val="InformationRequestBullet"/>
        <w:numPr>
          <w:ilvl w:val="0"/>
          <w:numId w:val="6"/>
        </w:numPr>
      </w:pPr>
      <w:r w:rsidRPr="006C28E0">
        <w:t>what can be done to ensure that constraints are removed in a more timely manner while managing impacts on third parties</w:t>
      </w:r>
    </w:p>
    <w:p w14:paraId="201B8E4E" w14:textId="77777777" w:rsidR="00310148" w:rsidRPr="00310148" w:rsidRDefault="00310148" w:rsidP="00310148">
      <w:pPr>
        <w:pStyle w:val="BodyText"/>
      </w:pPr>
    </w:p>
    <w:p w14:paraId="7953A5D4" w14:textId="50535EC2" w:rsidR="006317E7" w:rsidRPr="00711552" w:rsidRDefault="006317E7" w:rsidP="006317E7">
      <w:pPr>
        <w:pStyle w:val="BodyText"/>
        <w:numPr>
          <w:ilvl w:val="0"/>
          <w:numId w:val="20"/>
        </w:numPr>
        <w:rPr>
          <w:rFonts w:ascii="Arial" w:hAnsi="Arial" w:cs="Arial"/>
          <w:sz w:val="22"/>
          <w:szCs w:val="22"/>
        </w:rPr>
      </w:pPr>
      <w:r w:rsidRPr="00711552">
        <w:rPr>
          <w:rFonts w:ascii="Arial" w:hAnsi="Arial" w:cs="Arial"/>
          <w:sz w:val="22"/>
          <w:szCs w:val="22"/>
        </w:rPr>
        <w:t>some honesty &amp; transparency- share the information as repeatedly requested.</w:t>
      </w:r>
    </w:p>
    <w:p w14:paraId="29670A86" w14:textId="316FD993" w:rsidR="00CD3785" w:rsidRDefault="00CD3785" w:rsidP="006317E7">
      <w:pPr>
        <w:pStyle w:val="BodyText"/>
        <w:numPr>
          <w:ilvl w:val="0"/>
          <w:numId w:val="20"/>
        </w:numPr>
        <w:rPr>
          <w:rFonts w:ascii="Arial" w:hAnsi="Arial" w:cs="Arial"/>
          <w:sz w:val="22"/>
          <w:szCs w:val="22"/>
        </w:rPr>
      </w:pPr>
      <w:r w:rsidRPr="00711552">
        <w:rPr>
          <w:rFonts w:ascii="Arial" w:hAnsi="Arial" w:cs="Arial"/>
          <w:sz w:val="22"/>
          <w:szCs w:val="22"/>
        </w:rPr>
        <w:t>A realistic understanding that some constraints cannot be removed</w:t>
      </w:r>
      <w:r w:rsidR="00711552">
        <w:rPr>
          <w:rFonts w:ascii="Arial" w:hAnsi="Arial" w:cs="Arial"/>
          <w:sz w:val="22"/>
          <w:szCs w:val="22"/>
        </w:rPr>
        <w:t xml:space="preserve"> or resolved.</w:t>
      </w:r>
    </w:p>
    <w:p w14:paraId="2AFAB27F" w14:textId="0B5813EC" w:rsidR="00492DC3" w:rsidRDefault="00492DC3" w:rsidP="006317E7">
      <w:pPr>
        <w:pStyle w:val="BodyText"/>
        <w:numPr>
          <w:ilvl w:val="0"/>
          <w:numId w:val="20"/>
        </w:numPr>
        <w:rPr>
          <w:rFonts w:ascii="Arial" w:hAnsi="Arial" w:cs="Arial"/>
          <w:sz w:val="22"/>
          <w:szCs w:val="22"/>
        </w:rPr>
      </w:pPr>
      <w:r>
        <w:rPr>
          <w:rFonts w:ascii="Arial" w:hAnsi="Arial" w:cs="Arial"/>
          <w:sz w:val="22"/>
          <w:szCs w:val="22"/>
        </w:rPr>
        <w:t>Find local solutions to the Coorong</w:t>
      </w:r>
      <w:r w:rsidR="00626FE7">
        <w:rPr>
          <w:rFonts w:ascii="Arial" w:hAnsi="Arial" w:cs="Arial"/>
          <w:sz w:val="22"/>
          <w:szCs w:val="22"/>
        </w:rPr>
        <w:t xml:space="preserve">, </w:t>
      </w:r>
      <w:r>
        <w:rPr>
          <w:rFonts w:ascii="Arial" w:hAnsi="Arial" w:cs="Arial"/>
          <w:sz w:val="22"/>
          <w:szCs w:val="22"/>
        </w:rPr>
        <w:t>Lower Lakes</w:t>
      </w:r>
      <w:r w:rsidR="00626FE7">
        <w:rPr>
          <w:rFonts w:ascii="Arial" w:hAnsi="Arial" w:cs="Arial"/>
          <w:sz w:val="22"/>
          <w:szCs w:val="22"/>
        </w:rPr>
        <w:t xml:space="preserve"> and Murray Mouth</w:t>
      </w:r>
      <w:r>
        <w:rPr>
          <w:rFonts w:ascii="Arial" w:hAnsi="Arial" w:cs="Arial"/>
          <w:sz w:val="22"/>
          <w:szCs w:val="22"/>
        </w:rPr>
        <w:t>.</w:t>
      </w:r>
    </w:p>
    <w:p w14:paraId="2E99B860" w14:textId="5D208C01" w:rsidR="00492DC3" w:rsidRPr="00711552" w:rsidRDefault="00492DC3" w:rsidP="006317E7">
      <w:pPr>
        <w:pStyle w:val="BodyText"/>
        <w:numPr>
          <w:ilvl w:val="0"/>
          <w:numId w:val="20"/>
        </w:numPr>
        <w:rPr>
          <w:rFonts w:ascii="Arial" w:hAnsi="Arial" w:cs="Arial"/>
          <w:sz w:val="22"/>
          <w:szCs w:val="22"/>
        </w:rPr>
      </w:pPr>
      <w:r>
        <w:rPr>
          <w:rFonts w:ascii="Arial" w:hAnsi="Arial" w:cs="Arial"/>
          <w:sz w:val="22"/>
          <w:szCs w:val="22"/>
        </w:rPr>
        <w:t>Include those solutions as SDL’s</w:t>
      </w:r>
    </w:p>
    <w:p w14:paraId="701F527C" w14:textId="5C2F1BC1" w:rsidR="00EF05B6" w:rsidRDefault="00EF05B6" w:rsidP="00EF05B6">
      <w:pPr>
        <w:pStyle w:val="InformationRequestBullet"/>
        <w:numPr>
          <w:ilvl w:val="0"/>
          <w:numId w:val="6"/>
        </w:numPr>
      </w:pPr>
      <w:r w:rsidRPr="006C28E0">
        <w:t>strategies that are, or could be, put in place to increase the extent to which Basin Plan objectives are met when constraints cannot be removed.</w:t>
      </w:r>
    </w:p>
    <w:p w14:paraId="164897A7" w14:textId="77777777" w:rsidR="00310148" w:rsidRPr="00711552" w:rsidRDefault="00310148" w:rsidP="00310148">
      <w:pPr>
        <w:pStyle w:val="BodyText"/>
        <w:rPr>
          <w:sz w:val="22"/>
          <w:szCs w:val="22"/>
        </w:rPr>
      </w:pPr>
    </w:p>
    <w:p w14:paraId="5D7562DA" w14:textId="709EC3E5" w:rsidR="006317E7" w:rsidRPr="00711552" w:rsidRDefault="006317E7" w:rsidP="006317E7">
      <w:pPr>
        <w:pStyle w:val="BodyText"/>
        <w:numPr>
          <w:ilvl w:val="0"/>
          <w:numId w:val="20"/>
        </w:numPr>
        <w:rPr>
          <w:rFonts w:ascii="Arial" w:hAnsi="Arial" w:cs="Arial"/>
          <w:sz w:val="22"/>
          <w:szCs w:val="22"/>
        </w:rPr>
      </w:pPr>
      <w:r w:rsidRPr="00711552">
        <w:rPr>
          <w:rFonts w:ascii="Arial" w:hAnsi="Arial" w:cs="Arial"/>
          <w:sz w:val="22"/>
          <w:szCs w:val="22"/>
        </w:rPr>
        <w:t>Deliver water only at times of low demand. Unfortunately, the system needs the river banks to have a drying phase annually (winter) to try and minimise the bank wash &amp; subsidence and tree slumping.</w:t>
      </w:r>
    </w:p>
    <w:p w14:paraId="7B6352C2" w14:textId="64002F70" w:rsidR="00492DC3" w:rsidRPr="00492DC3" w:rsidRDefault="006317E7" w:rsidP="00492DC3">
      <w:pPr>
        <w:pStyle w:val="BodyText"/>
        <w:numPr>
          <w:ilvl w:val="0"/>
          <w:numId w:val="20"/>
        </w:numPr>
        <w:rPr>
          <w:rFonts w:ascii="Arial" w:hAnsi="Arial" w:cs="Arial"/>
          <w:sz w:val="22"/>
          <w:szCs w:val="22"/>
        </w:rPr>
      </w:pPr>
      <w:r w:rsidRPr="00711552">
        <w:rPr>
          <w:rFonts w:ascii="Arial" w:hAnsi="Arial" w:cs="Arial"/>
          <w:sz w:val="22"/>
          <w:szCs w:val="22"/>
        </w:rPr>
        <w:t>Meet the SA Lakes needs using sea water with a weir at ‘Lock Zero’</w:t>
      </w:r>
      <w:r w:rsidR="00276373">
        <w:rPr>
          <w:rFonts w:ascii="Arial" w:hAnsi="Arial" w:cs="Arial"/>
          <w:sz w:val="22"/>
          <w:szCs w:val="22"/>
        </w:rPr>
        <w:t xml:space="preserve">, and the Corrong’s by redirecting the </w:t>
      </w:r>
      <w:r w:rsidR="001F1684">
        <w:rPr>
          <w:rFonts w:ascii="Arial" w:hAnsi="Arial" w:cs="Arial"/>
          <w:sz w:val="22"/>
          <w:szCs w:val="22"/>
        </w:rPr>
        <w:t xml:space="preserve">entire </w:t>
      </w:r>
      <w:r w:rsidR="00276373">
        <w:rPr>
          <w:rFonts w:ascii="Arial" w:hAnsi="Arial" w:cs="Arial"/>
          <w:sz w:val="22"/>
          <w:szCs w:val="22"/>
        </w:rPr>
        <w:t>SE Drainage Scheme back into the system</w:t>
      </w:r>
      <w:r w:rsidR="001F1684">
        <w:rPr>
          <w:rFonts w:ascii="Arial" w:hAnsi="Arial" w:cs="Arial"/>
          <w:sz w:val="22"/>
          <w:szCs w:val="22"/>
        </w:rPr>
        <w:t>, not just a small portion of it</w:t>
      </w:r>
      <w:r w:rsidRPr="00711552">
        <w:rPr>
          <w:rFonts w:ascii="Arial" w:hAnsi="Arial" w:cs="Arial"/>
          <w:sz w:val="22"/>
          <w:szCs w:val="22"/>
        </w:rPr>
        <w:t>.</w:t>
      </w:r>
    </w:p>
    <w:p w14:paraId="7CAC5222" w14:textId="77777777" w:rsidR="00EF05B6" w:rsidRDefault="00EF05B6" w:rsidP="00EF05B6">
      <w:pPr>
        <w:pStyle w:val="BodyText"/>
      </w:pPr>
    </w:p>
    <w:p w14:paraId="79D7E28D" w14:textId="0BCAA0CE" w:rsidR="00EF05B6" w:rsidRDefault="005147F7" w:rsidP="00EF05B6">
      <w:pPr>
        <w:pStyle w:val="BodyText"/>
        <w:rPr>
          <w:rFonts w:ascii="Arial" w:hAnsi="Arial" w:cs="Arial"/>
          <w:i/>
          <w:sz w:val="22"/>
          <w:szCs w:val="22"/>
          <w:u w:val="single"/>
        </w:rPr>
      </w:pPr>
      <w:r>
        <w:rPr>
          <w:rFonts w:ascii="Arial" w:hAnsi="Arial" w:cs="Arial"/>
          <w:i/>
          <w:sz w:val="22"/>
          <w:szCs w:val="22"/>
          <w:u w:val="single"/>
        </w:rPr>
        <w:t>INFORMATION R</w:t>
      </w:r>
      <w:r w:rsidR="000A2F2C">
        <w:rPr>
          <w:rFonts w:ascii="Arial" w:hAnsi="Arial" w:cs="Arial"/>
          <w:i/>
          <w:sz w:val="22"/>
          <w:szCs w:val="22"/>
          <w:u w:val="single"/>
        </w:rPr>
        <w:t>EQUEST 5</w:t>
      </w:r>
    </w:p>
    <w:p w14:paraId="1150D2DE" w14:textId="77777777" w:rsidR="000A2F2C" w:rsidRPr="009744FA" w:rsidRDefault="000A2F2C" w:rsidP="000A2F2C">
      <w:pPr>
        <w:pStyle w:val="InformationRequest"/>
        <w:rPr>
          <w:i w:val="0"/>
        </w:rPr>
      </w:pPr>
      <w:r w:rsidRPr="009744FA">
        <w:t>The Commission is seeking information on:</w:t>
      </w:r>
    </w:p>
    <w:p w14:paraId="64B63CF4" w14:textId="79EEA1A7" w:rsidR="000A2F2C" w:rsidRDefault="000A2F2C" w:rsidP="000A2F2C">
      <w:pPr>
        <w:pStyle w:val="InformationRequestBullet"/>
        <w:numPr>
          <w:ilvl w:val="0"/>
          <w:numId w:val="12"/>
        </w:numPr>
      </w:pPr>
      <w:r w:rsidRPr="00A61EF4">
        <w:t xml:space="preserve">the extent to which the </w:t>
      </w:r>
      <w:r w:rsidRPr="009A5FC0">
        <w:t>Australian Government's</w:t>
      </w:r>
      <w:r w:rsidRPr="00A61EF4">
        <w:t xml:space="preserve"> strategy to recover water in areas where gaps remain will be cost effective, align with the Basin Plan's environmental objectives, and be transparent </w:t>
      </w:r>
    </w:p>
    <w:p w14:paraId="52BC8884" w14:textId="77777777" w:rsidR="00310148" w:rsidRPr="00310148" w:rsidRDefault="00310148" w:rsidP="00310148">
      <w:pPr>
        <w:pStyle w:val="BodyText"/>
      </w:pPr>
    </w:p>
    <w:p w14:paraId="3D50DB29" w14:textId="25CE0BBE" w:rsidR="006317E7" w:rsidRPr="00276373" w:rsidRDefault="004646B2" w:rsidP="006317E7">
      <w:pPr>
        <w:pStyle w:val="BodyText"/>
        <w:numPr>
          <w:ilvl w:val="0"/>
          <w:numId w:val="21"/>
        </w:numPr>
        <w:rPr>
          <w:rFonts w:ascii="Arial" w:hAnsi="Arial" w:cs="Arial"/>
          <w:sz w:val="22"/>
          <w:szCs w:val="22"/>
        </w:rPr>
      </w:pPr>
      <w:r w:rsidRPr="00276373">
        <w:rPr>
          <w:rFonts w:ascii="Arial" w:hAnsi="Arial" w:cs="Arial"/>
          <w:sz w:val="22"/>
          <w:szCs w:val="22"/>
        </w:rPr>
        <w:t>What about the BP ‘Triple bottom line’ objective? Why only ask this about aligning with environmental objectives?</w:t>
      </w:r>
    </w:p>
    <w:p w14:paraId="6CA53F0E" w14:textId="77777777" w:rsidR="00310148" w:rsidRPr="006317E7" w:rsidRDefault="00310148" w:rsidP="00310148">
      <w:pPr>
        <w:pStyle w:val="BodyText"/>
        <w:ind w:left="720"/>
      </w:pPr>
    </w:p>
    <w:p w14:paraId="0341D93F" w14:textId="77777777" w:rsidR="000A2F2C" w:rsidRPr="000A2F2C" w:rsidRDefault="000A2F2C" w:rsidP="000A2F2C">
      <w:pPr>
        <w:pStyle w:val="InformationRequestBullet"/>
        <w:numPr>
          <w:ilvl w:val="0"/>
          <w:numId w:val="12"/>
        </w:numPr>
        <w:rPr>
          <w:rFonts w:cs="Arial"/>
          <w:szCs w:val="22"/>
          <w:u w:val="single"/>
        </w:rPr>
      </w:pPr>
      <w:r w:rsidRPr="00A61EF4">
        <w:t>risks to achieving water recovery targets by 1</w:t>
      </w:r>
      <w:r>
        <w:t> </w:t>
      </w:r>
      <w:r w:rsidRPr="00A61EF4">
        <w:t xml:space="preserve">July 2019 and, where not already addressed under current arrangements, how any shortfalls </w:t>
      </w:r>
      <w:r>
        <w:t>may</w:t>
      </w:r>
      <w:r w:rsidRPr="00A61EF4">
        <w:t xml:space="preserve"> be resolved </w:t>
      </w:r>
    </w:p>
    <w:p w14:paraId="7787B89A" w14:textId="1A70DD6C" w:rsidR="000A2F2C" w:rsidRDefault="000A2F2C" w:rsidP="000A2F2C">
      <w:pPr>
        <w:pStyle w:val="InformationRequestBullet"/>
        <w:ind w:left="360" w:firstLine="0"/>
        <w:rPr>
          <w:rFonts w:cs="Arial"/>
          <w:szCs w:val="22"/>
        </w:rPr>
      </w:pPr>
      <w:r w:rsidRPr="000A2F2C">
        <w:rPr>
          <w:rFonts w:cs="Arial"/>
          <w:szCs w:val="22"/>
        </w:rPr>
        <w:t>examples of water recovery (both infrastructure projects and purchases) that have been either well implemented or had major deficiencies, including risks to securing contracted but not yet delivered water from water</w:t>
      </w:r>
      <w:r w:rsidRPr="000A2F2C">
        <w:rPr>
          <w:rFonts w:cs="Arial"/>
          <w:szCs w:val="22"/>
        </w:rPr>
        <w:noBreakHyphen/>
        <w:t>saving infrastructure projects.</w:t>
      </w:r>
    </w:p>
    <w:p w14:paraId="76EB29E9" w14:textId="77777777" w:rsidR="00310148" w:rsidRPr="00310148" w:rsidRDefault="00310148" w:rsidP="00310148">
      <w:pPr>
        <w:pStyle w:val="BodyText"/>
      </w:pPr>
    </w:p>
    <w:p w14:paraId="0DB9D180" w14:textId="746DC097" w:rsidR="006317E7" w:rsidRPr="00276373" w:rsidRDefault="006317E7" w:rsidP="006317E7">
      <w:pPr>
        <w:pStyle w:val="BodyText"/>
        <w:numPr>
          <w:ilvl w:val="0"/>
          <w:numId w:val="21"/>
        </w:numPr>
        <w:rPr>
          <w:rFonts w:ascii="Arial" w:hAnsi="Arial" w:cs="Arial"/>
          <w:sz w:val="22"/>
          <w:szCs w:val="22"/>
        </w:rPr>
      </w:pPr>
      <w:r w:rsidRPr="00276373">
        <w:rPr>
          <w:rFonts w:ascii="Arial" w:hAnsi="Arial" w:cs="Arial"/>
          <w:sz w:val="22"/>
          <w:szCs w:val="22"/>
        </w:rPr>
        <w:t>The timelines are politically rather than realistic. The outcome is a turkey instead of a Bird of Paradise.</w:t>
      </w:r>
    </w:p>
    <w:p w14:paraId="31825751" w14:textId="35D853E1" w:rsidR="004646B2" w:rsidRPr="00276373" w:rsidRDefault="004646B2" w:rsidP="006317E7">
      <w:pPr>
        <w:pStyle w:val="BodyText"/>
        <w:numPr>
          <w:ilvl w:val="0"/>
          <w:numId w:val="21"/>
        </w:numPr>
        <w:rPr>
          <w:rFonts w:ascii="Arial" w:hAnsi="Arial" w:cs="Arial"/>
          <w:sz w:val="22"/>
          <w:szCs w:val="22"/>
        </w:rPr>
      </w:pPr>
      <w:r w:rsidRPr="00276373">
        <w:rPr>
          <w:rFonts w:ascii="Arial" w:hAnsi="Arial" w:cs="Arial"/>
          <w:sz w:val="22"/>
          <w:szCs w:val="22"/>
        </w:rPr>
        <w:t>Incorporate the Additional dilution flow volumes as an SDL.</w:t>
      </w:r>
    </w:p>
    <w:p w14:paraId="4716AB64" w14:textId="634A6612" w:rsidR="004646B2" w:rsidRPr="00276373" w:rsidRDefault="004646B2" w:rsidP="006317E7">
      <w:pPr>
        <w:pStyle w:val="BodyText"/>
        <w:numPr>
          <w:ilvl w:val="0"/>
          <w:numId w:val="21"/>
        </w:numPr>
        <w:rPr>
          <w:rFonts w:ascii="Arial" w:hAnsi="Arial" w:cs="Arial"/>
          <w:sz w:val="22"/>
          <w:szCs w:val="22"/>
        </w:rPr>
      </w:pPr>
      <w:r w:rsidRPr="00276373">
        <w:rPr>
          <w:rFonts w:ascii="Arial" w:hAnsi="Arial" w:cs="Arial"/>
          <w:sz w:val="22"/>
          <w:szCs w:val="22"/>
        </w:rPr>
        <w:t>The up to 450GL ‘Up Water’ without socio-economic impacts appears to be unachievable- unnecessary and politically motivated.</w:t>
      </w:r>
    </w:p>
    <w:p w14:paraId="69A26098" w14:textId="76C2BF20" w:rsidR="004646B2" w:rsidRPr="00276373" w:rsidRDefault="004646B2" w:rsidP="006317E7">
      <w:pPr>
        <w:pStyle w:val="BodyText"/>
        <w:numPr>
          <w:ilvl w:val="0"/>
          <w:numId w:val="21"/>
        </w:numPr>
        <w:rPr>
          <w:rFonts w:ascii="Arial" w:hAnsi="Arial" w:cs="Arial"/>
          <w:sz w:val="22"/>
          <w:szCs w:val="22"/>
        </w:rPr>
      </w:pPr>
      <w:r w:rsidRPr="00276373">
        <w:rPr>
          <w:rFonts w:ascii="Arial" w:hAnsi="Arial" w:cs="Arial"/>
          <w:sz w:val="22"/>
          <w:szCs w:val="22"/>
        </w:rPr>
        <w:t>Never, not once since CEWH has held environmental water has there been a single year when he/she has used all the environmental water available on account. How then can they justify using more</w:t>
      </w:r>
      <w:r w:rsidR="00CD3785" w:rsidRPr="00276373">
        <w:rPr>
          <w:rFonts w:ascii="Arial" w:hAnsi="Arial" w:cs="Arial"/>
          <w:sz w:val="22"/>
          <w:szCs w:val="22"/>
        </w:rPr>
        <w:t xml:space="preserve"> water?</w:t>
      </w:r>
    </w:p>
    <w:p w14:paraId="26CF5CA7" w14:textId="7C2247EF" w:rsidR="000A2F2C" w:rsidRDefault="000A2F2C" w:rsidP="00EF05B6">
      <w:pPr>
        <w:pStyle w:val="BodyText"/>
        <w:rPr>
          <w:rFonts w:ascii="Arial" w:hAnsi="Arial" w:cs="Arial"/>
          <w:i/>
          <w:sz w:val="22"/>
          <w:szCs w:val="22"/>
          <w:u w:val="single"/>
        </w:rPr>
      </w:pPr>
    </w:p>
    <w:p w14:paraId="4A2E90C9" w14:textId="5224D52E" w:rsidR="000A2F2C" w:rsidRDefault="000A2F2C" w:rsidP="00EF05B6">
      <w:pPr>
        <w:pStyle w:val="BodyText"/>
        <w:rPr>
          <w:rFonts w:ascii="Arial" w:hAnsi="Arial" w:cs="Arial"/>
          <w:i/>
          <w:sz w:val="22"/>
          <w:szCs w:val="22"/>
          <w:u w:val="single"/>
        </w:rPr>
      </w:pPr>
      <w:r>
        <w:rPr>
          <w:rFonts w:ascii="Arial" w:hAnsi="Arial" w:cs="Arial"/>
          <w:i/>
          <w:sz w:val="22"/>
          <w:szCs w:val="22"/>
          <w:u w:val="single"/>
        </w:rPr>
        <w:t>INFORMATION REQUEST 6</w:t>
      </w:r>
    </w:p>
    <w:p w14:paraId="4C126303" w14:textId="77777777" w:rsidR="000A2F2C" w:rsidRDefault="000A2F2C" w:rsidP="000A2F2C">
      <w:pPr>
        <w:pStyle w:val="InformationRequest"/>
      </w:pPr>
      <w:r>
        <w:t>The Commission is seeking information on:</w:t>
      </w:r>
    </w:p>
    <w:p w14:paraId="786D5469" w14:textId="36B3B9E5" w:rsidR="000A2F2C" w:rsidRDefault="000A2F2C" w:rsidP="000A2F2C">
      <w:pPr>
        <w:pStyle w:val="InformationRequestBullet"/>
        <w:numPr>
          <w:ilvl w:val="0"/>
          <w:numId w:val="13"/>
        </w:numPr>
        <w:spacing w:before="60"/>
        <w:ind w:left="357" w:hanging="357"/>
      </w:pPr>
      <w:r>
        <w:t>what specific assistance has been provided to help communities adjust to the Basin Plan</w:t>
      </w:r>
    </w:p>
    <w:p w14:paraId="27EF4F8C" w14:textId="77777777" w:rsidR="00310148" w:rsidRPr="00310148" w:rsidRDefault="00310148" w:rsidP="00310148">
      <w:pPr>
        <w:pStyle w:val="BodyText"/>
      </w:pPr>
    </w:p>
    <w:p w14:paraId="57847BB8" w14:textId="65A0F824" w:rsidR="004646B2" w:rsidRPr="00276373" w:rsidRDefault="004646B2" w:rsidP="004646B2">
      <w:pPr>
        <w:pStyle w:val="BodyText"/>
        <w:numPr>
          <w:ilvl w:val="0"/>
          <w:numId w:val="22"/>
        </w:numPr>
        <w:rPr>
          <w:rFonts w:ascii="Arial" w:hAnsi="Arial" w:cs="Arial"/>
          <w:sz w:val="22"/>
          <w:szCs w:val="22"/>
        </w:rPr>
      </w:pPr>
      <w:r w:rsidRPr="00276373">
        <w:rPr>
          <w:rFonts w:ascii="Arial" w:hAnsi="Arial" w:cs="Arial"/>
          <w:sz w:val="22"/>
          <w:szCs w:val="22"/>
        </w:rPr>
        <w:t>Adjustment money was distributed on a politically desirable basis rather than as needs based. Albury, Wagga and other areas that have no demonstrable impact from implementing the Basin Plan received funding on the basis of being located in the Basin.</w:t>
      </w:r>
    </w:p>
    <w:p w14:paraId="316BF7E9" w14:textId="4FA2EE31" w:rsidR="004646B2" w:rsidRPr="00276373" w:rsidRDefault="00926CB4" w:rsidP="004646B2">
      <w:pPr>
        <w:pStyle w:val="BodyText"/>
        <w:numPr>
          <w:ilvl w:val="0"/>
          <w:numId w:val="22"/>
        </w:numPr>
        <w:rPr>
          <w:sz w:val="22"/>
          <w:szCs w:val="22"/>
        </w:rPr>
      </w:pPr>
      <w:r>
        <w:rPr>
          <w:rFonts w:ascii="Arial" w:hAnsi="Arial" w:cs="Arial"/>
          <w:sz w:val="22"/>
          <w:szCs w:val="22"/>
        </w:rPr>
        <w:t>We are</w:t>
      </w:r>
      <w:r w:rsidR="004646B2" w:rsidRPr="00276373">
        <w:rPr>
          <w:rFonts w:ascii="Arial" w:hAnsi="Arial" w:cs="Arial"/>
          <w:sz w:val="22"/>
          <w:szCs w:val="22"/>
        </w:rPr>
        <w:t xml:space="preserve"> unaware of any </w:t>
      </w:r>
      <w:r w:rsidR="00626FE7">
        <w:rPr>
          <w:rFonts w:ascii="Arial" w:hAnsi="Arial" w:cs="Arial"/>
          <w:sz w:val="22"/>
          <w:szCs w:val="22"/>
        </w:rPr>
        <w:t xml:space="preserve">significant </w:t>
      </w:r>
      <w:r w:rsidR="004646B2" w:rsidRPr="00276373">
        <w:rPr>
          <w:rFonts w:ascii="Arial" w:hAnsi="Arial" w:cs="Arial"/>
          <w:sz w:val="22"/>
          <w:szCs w:val="22"/>
        </w:rPr>
        <w:t xml:space="preserve">funding in the worst </w:t>
      </w:r>
      <w:r w:rsidR="00CD3785" w:rsidRPr="00276373">
        <w:rPr>
          <w:rFonts w:ascii="Arial" w:hAnsi="Arial" w:cs="Arial"/>
          <w:sz w:val="22"/>
          <w:szCs w:val="22"/>
        </w:rPr>
        <w:t>a</w:t>
      </w:r>
      <w:r w:rsidR="004646B2" w:rsidRPr="00276373">
        <w:rPr>
          <w:rFonts w:ascii="Arial" w:hAnsi="Arial" w:cs="Arial"/>
          <w:sz w:val="22"/>
          <w:szCs w:val="22"/>
        </w:rPr>
        <w:t>ffected areas.</w:t>
      </w:r>
    </w:p>
    <w:p w14:paraId="1D2BD80D" w14:textId="77777777" w:rsidR="00310148" w:rsidRPr="004646B2" w:rsidRDefault="00310148" w:rsidP="00310148">
      <w:pPr>
        <w:pStyle w:val="BodyText"/>
        <w:ind w:left="720"/>
      </w:pPr>
    </w:p>
    <w:p w14:paraId="154C36AF" w14:textId="22CB8108" w:rsidR="000A2F2C" w:rsidRDefault="000A2F2C" w:rsidP="000A2F2C">
      <w:pPr>
        <w:pStyle w:val="InformationRequestBullet"/>
        <w:numPr>
          <w:ilvl w:val="0"/>
          <w:numId w:val="13"/>
        </w:numPr>
        <w:spacing w:before="60"/>
        <w:ind w:left="357" w:hanging="357"/>
      </w:pPr>
      <w:r>
        <w:t xml:space="preserve">the extent to which this assistance has supported particular industries or regions </w:t>
      </w:r>
    </w:p>
    <w:p w14:paraId="7D089809" w14:textId="77777777" w:rsidR="00C446EC" w:rsidRDefault="00C446EC" w:rsidP="00C446EC">
      <w:pPr>
        <w:pStyle w:val="BodyText"/>
        <w:ind w:left="720"/>
        <w:rPr>
          <w:rFonts w:ascii="Arial" w:hAnsi="Arial" w:cs="Arial"/>
          <w:sz w:val="22"/>
          <w:szCs w:val="22"/>
        </w:rPr>
      </w:pPr>
    </w:p>
    <w:p w14:paraId="44F4D371" w14:textId="26CC0C82" w:rsidR="003118B2" w:rsidRPr="00276373" w:rsidRDefault="003118B2" w:rsidP="003118B2">
      <w:pPr>
        <w:pStyle w:val="BodyText"/>
        <w:numPr>
          <w:ilvl w:val="0"/>
          <w:numId w:val="23"/>
        </w:numPr>
        <w:rPr>
          <w:rFonts w:ascii="Arial" w:hAnsi="Arial" w:cs="Arial"/>
          <w:sz w:val="22"/>
          <w:szCs w:val="22"/>
        </w:rPr>
      </w:pPr>
      <w:r w:rsidRPr="00276373">
        <w:rPr>
          <w:rFonts w:ascii="Arial" w:hAnsi="Arial" w:cs="Arial"/>
          <w:sz w:val="22"/>
          <w:szCs w:val="22"/>
        </w:rPr>
        <w:t>Not where it may have been able to assist.</w:t>
      </w:r>
    </w:p>
    <w:p w14:paraId="27DA98D7" w14:textId="360C3CFF" w:rsidR="000A2F2C" w:rsidRDefault="000A2F2C" w:rsidP="000A2F2C">
      <w:pPr>
        <w:pStyle w:val="InformationRequestBullet"/>
        <w:numPr>
          <w:ilvl w:val="0"/>
          <w:numId w:val="13"/>
        </w:numPr>
        <w:spacing w:before="60"/>
        <w:ind w:left="357" w:hanging="357"/>
      </w:pPr>
      <w:r>
        <w:t>evidence that this assistance has facilitated adjustment that would not have otherwise occurred and has contributed to meeting the intended outcome of the Basin Plan, including more resilient industries and communities with confidence in their long</w:t>
      </w:r>
      <w:r>
        <w:noBreakHyphen/>
        <w:t>term future</w:t>
      </w:r>
    </w:p>
    <w:p w14:paraId="0E8CC70D" w14:textId="77777777" w:rsidR="00310148" w:rsidRPr="00310148" w:rsidRDefault="00310148" w:rsidP="00310148">
      <w:pPr>
        <w:pStyle w:val="BodyText"/>
      </w:pPr>
    </w:p>
    <w:p w14:paraId="23684826" w14:textId="01205536" w:rsidR="003118B2" w:rsidRDefault="00C446EC" w:rsidP="00310148">
      <w:pPr>
        <w:pStyle w:val="BodyText"/>
        <w:numPr>
          <w:ilvl w:val="0"/>
          <w:numId w:val="23"/>
        </w:numPr>
        <w:rPr>
          <w:rFonts w:ascii="Arial" w:hAnsi="Arial" w:cs="Arial"/>
          <w:sz w:val="22"/>
          <w:szCs w:val="22"/>
        </w:rPr>
      </w:pPr>
      <w:r w:rsidRPr="00C446EC">
        <w:rPr>
          <w:rFonts w:ascii="Arial" w:hAnsi="Arial" w:cs="Arial"/>
          <w:sz w:val="22"/>
          <w:szCs w:val="22"/>
        </w:rPr>
        <w:t>Not aware of any local evidence of this</w:t>
      </w:r>
      <w:r>
        <w:rPr>
          <w:rFonts w:ascii="Arial" w:hAnsi="Arial" w:cs="Arial"/>
          <w:sz w:val="22"/>
          <w:szCs w:val="22"/>
        </w:rPr>
        <w:t>.</w:t>
      </w:r>
    </w:p>
    <w:p w14:paraId="7D31F8BD" w14:textId="77777777" w:rsidR="00C446EC" w:rsidRPr="00C446EC" w:rsidRDefault="00C446EC" w:rsidP="00C446EC">
      <w:pPr>
        <w:pStyle w:val="BodyText"/>
        <w:ind w:left="720"/>
        <w:rPr>
          <w:rFonts w:ascii="Arial" w:hAnsi="Arial" w:cs="Arial"/>
          <w:sz w:val="22"/>
          <w:szCs w:val="22"/>
        </w:rPr>
      </w:pPr>
    </w:p>
    <w:p w14:paraId="6A133594" w14:textId="19AB6152" w:rsidR="000A2F2C" w:rsidRPr="003118B2" w:rsidRDefault="000A2F2C" w:rsidP="000A2F2C">
      <w:pPr>
        <w:pStyle w:val="BodyText"/>
        <w:numPr>
          <w:ilvl w:val="0"/>
          <w:numId w:val="13"/>
        </w:numPr>
        <w:rPr>
          <w:rFonts w:ascii="Arial" w:hAnsi="Arial" w:cs="Arial"/>
          <w:i/>
          <w:sz w:val="22"/>
          <w:szCs w:val="22"/>
          <w:u w:val="single"/>
        </w:rPr>
      </w:pPr>
      <w:r w:rsidRPr="000A2F2C">
        <w:rPr>
          <w:rFonts w:ascii="Arial" w:hAnsi="Arial" w:cs="Arial"/>
          <w:i/>
          <w:sz w:val="22"/>
          <w:szCs w:val="22"/>
        </w:rPr>
        <w:t>whether future structural adjustment assistance is warranted, and if so, what lessons can be learnt from past programs.</w:t>
      </w:r>
    </w:p>
    <w:p w14:paraId="1C3CDEE6" w14:textId="2B42C665" w:rsidR="00DB4418" w:rsidRDefault="00626FE7" w:rsidP="00B33E11">
      <w:pPr>
        <w:pStyle w:val="BodyText"/>
        <w:numPr>
          <w:ilvl w:val="0"/>
          <w:numId w:val="23"/>
        </w:numPr>
        <w:rPr>
          <w:rFonts w:ascii="Arial" w:hAnsi="Arial" w:cs="Arial"/>
          <w:sz w:val="22"/>
          <w:szCs w:val="22"/>
        </w:rPr>
      </w:pPr>
      <w:r w:rsidRPr="00DB4418">
        <w:rPr>
          <w:rFonts w:ascii="Arial" w:hAnsi="Arial" w:cs="Arial"/>
          <w:sz w:val="22"/>
          <w:szCs w:val="22"/>
        </w:rPr>
        <w:t>Structural adjustment should not be required if there were alterations in the Basin Plan as it effects the Southern Basin</w:t>
      </w:r>
      <w:r w:rsidR="00DB4418">
        <w:rPr>
          <w:rFonts w:ascii="Arial" w:hAnsi="Arial" w:cs="Arial"/>
          <w:sz w:val="22"/>
          <w:szCs w:val="22"/>
        </w:rPr>
        <w:t>. New changes to the Basin Plan could deliver social, economic and environmental outcomes removing the need for structural adjustment packages caused by poor decision making.</w:t>
      </w:r>
    </w:p>
    <w:p w14:paraId="2F9CC5DE" w14:textId="4C1D546E" w:rsidR="00276373" w:rsidRPr="00DB4418" w:rsidRDefault="00276373" w:rsidP="00B33E11">
      <w:pPr>
        <w:pStyle w:val="BodyText"/>
        <w:numPr>
          <w:ilvl w:val="0"/>
          <w:numId w:val="23"/>
        </w:numPr>
        <w:rPr>
          <w:rFonts w:ascii="Arial" w:hAnsi="Arial" w:cs="Arial"/>
          <w:sz w:val="22"/>
          <w:szCs w:val="22"/>
        </w:rPr>
      </w:pPr>
      <w:r w:rsidRPr="00DB4418">
        <w:rPr>
          <w:rFonts w:ascii="Arial" w:hAnsi="Arial" w:cs="Arial"/>
          <w:sz w:val="22"/>
          <w:szCs w:val="22"/>
        </w:rPr>
        <w:t>It should be targeted where the water has actually been recovered from, not on town votes in major centres.</w:t>
      </w:r>
    </w:p>
    <w:p w14:paraId="5EC13B63" w14:textId="6003C347" w:rsidR="003118B2" w:rsidRDefault="003118B2" w:rsidP="003118B2">
      <w:pPr>
        <w:pStyle w:val="BodyText"/>
        <w:numPr>
          <w:ilvl w:val="0"/>
          <w:numId w:val="23"/>
        </w:numPr>
        <w:rPr>
          <w:rFonts w:ascii="Arial" w:hAnsi="Arial" w:cs="Arial"/>
          <w:sz w:val="22"/>
          <w:szCs w:val="22"/>
        </w:rPr>
      </w:pPr>
      <w:r w:rsidRPr="003118B2">
        <w:rPr>
          <w:rFonts w:ascii="Arial" w:hAnsi="Arial" w:cs="Arial"/>
          <w:sz w:val="22"/>
          <w:szCs w:val="22"/>
        </w:rPr>
        <w:t xml:space="preserve">It is definitely needed where the </w:t>
      </w:r>
      <w:r w:rsidR="00CD3785">
        <w:rPr>
          <w:rFonts w:ascii="Arial" w:hAnsi="Arial" w:cs="Arial"/>
          <w:sz w:val="22"/>
          <w:szCs w:val="22"/>
        </w:rPr>
        <w:t>socioeconomic</w:t>
      </w:r>
      <w:r w:rsidRPr="003118B2">
        <w:rPr>
          <w:rFonts w:ascii="Arial" w:hAnsi="Arial" w:cs="Arial"/>
          <w:sz w:val="22"/>
          <w:szCs w:val="22"/>
        </w:rPr>
        <w:t xml:space="preserve"> impacts actually are</w:t>
      </w:r>
      <w:r>
        <w:rPr>
          <w:rFonts w:ascii="Arial" w:hAnsi="Arial" w:cs="Arial"/>
          <w:sz w:val="22"/>
          <w:szCs w:val="22"/>
        </w:rPr>
        <w:t>. Wakool, Moulamein, Deniliquin areas</w:t>
      </w:r>
      <w:r w:rsidR="00276373">
        <w:rPr>
          <w:rFonts w:ascii="Arial" w:hAnsi="Arial" w:cs="Arial"/>
          <w:sz w:val="22"/>
          <w:szCs w:val="22"/>
        </w:rPr>
        <w:t xml:space="preserve"> even if not another drop is recovered from them</w:t>
      </w:r>
      <w:r>
        <w:rPr>
          <w:rFonts w:ascii="Arial" w:hAnsi="Arial" w:cs="Arial"/>
          <w:sz w:val="22"/>
          <w:szCs w:val="22"/>
        </w:rPr>
        <w:t>.</w:t>
      </w:r>
    </w:p>
    <w:p w14:paraId="150826CA" w14:textId="57329C9B" w:rsidR="00CD3785" w:rsidRPr="003118B2" w:rsidRDefault="00CD3785" w:rsidP="003118B2">
      <w:pPr>
        <w:pStyle w:val="BodyText"/>
        <w:numPr>
          <w:ilvl w:val="0"/>
          <w:numId w:val="23"/>
        </w:numPr>
        <w:rPr>
          <w:rFonts w:ascii="Arial" w:hAnsi="Arial" w:cs="Arial"/>
          <w:sz w:val="22"/>
          <w:szCs w:val="22"/>
        </w:rPr>
      </w:pPr>
      <w:r>
        <w:rPr>
          <w:rFonts w:ascii="Arial" w:hAnsi="Arial" w:cs="Arial"/>
          <w:sz w:val="22"/>
          <w:szCs w:val="22"/>
        </w:rPr>
        <w:t xml:space="preserve">It now </w:t>
      </w:r>
      <w:r w:rsidR="00276373">
        <w:rPr>
          <w:rFonts w:ascii="Arial" w:hAnsi="Arial" w:cs="Arial"/>
          <w:sz w:val="22"/>
          <w:szCs w:val="22"/>
        </w:rPr>
        <w:t xml:space="preserve">appears to be a </w:t>
      </w:r>
      <w:r>
        <w:rPr>
          <w:rFonts w:ascii="Arial" w:hAnsi="Arial" w:cs="Arial"/>
          <w:sz w:val="22"/>
          <w:szCs w:val="22"/>
        </w:rPr>
        <w:t>‘wicked’ problem, with massive damage to the community.</w:t>
      </w:r>
    </w:p>
    <w:p w14:paraId="2D340770" w14:textId="400E1D0B" w:rsidR="000A2F2C" w:rsidRDefault="000A2F2C" w:rsidP="00EF05B6">
      <w:pPr>
        <w:pStyle w:val="BodyText"/>
        <w:rPr>
          <w:rFonts w:ascii="Arial" w:hAnsi="Arial" w:cs="Arial"/>
          <w:i/>
          <w:sz w:val="22"/>
          <w:szCs w:val="22"/>
          <w:u w:val="single"/>
        </w:rPr>
      </w:pPr>
    </w:p>
    <w:p w14:paraId="787D022A" w14:textId="1E311B70" w:rsidR="000A2F2C" w:rsidRDefault="000A2F2C" w:rsidP="00EF05B6">
      <w:pPr>
        <w:pStyle w:val="BodyText"/>
        <w:rPr>
          <w:rFonts w:ascii="Arial" w:hAnsi="Arial" w:cs="Arial"/>
          <w:i/>
          <w:sz w:val="22"/>
          <w:szCs w:val="22"/>
          <w:u w:val="single"/>
        </w:rPr>
      </w:pPr>
      <w:r>
        <w:rPr>
          <w:rFonts w:ascii="Arial" w:hAnsi="Arial" w:cs="Arial"/>
          <w:i/>
          <w:sz w:val="22"/>
          <w:szCs w:val="22"/>
          <w:u w:val="single"/>
        </w:rPr>
        <w:t>INFORMATION REQUEST 7</w:t>
      </w:r>
    </w:p>
    <w:p w14:paraId="0C18B520" w14:textId="77777777" w:rsidR="000A2F2C" w:rsidRPr="00167A51" w:rsidRDefault="000A2F2C" w:rsidP="000A2F2C">
      <w:pPr>
        <w:pStyle w:val="InformationRequest"/>
        <w:jc w:val="left"/>
      </w:pPr>
      <w:r w:rsidRPr="001860E4">
        <w:t>The Commission is seek</w:t>
      </w:r>
      <w:r w:rsidRPr="00167A51">
        <w:t>ing information on:</w:t>
      </w:r>
    </w:p>
    <w:p w14:paraId="2AE931CB" w14:textId="3A60AA86" w:rsidR="000A2F2C" w:rsidRDefault="000A2F2C" w:rsidP="000A2F2C">
      <w:pPr>
        <w:pStyle w:val="InformationRequestBullet"/>
        <w:numPr>
          <w:ilvl w:val="0"/>
          <w:numId w:val="14"/>
        </w:numPr>
        <w:jc w:val="left"/>
      </w:pPr>
      <w:r w:rsidRPr="00C1462A">
        <w:t>the main risks to remaining WRPs being finalised and accredited by mid</w:t>
      </w:r>
      <w:r>
        <w:noBreakHyphen/>
      </w:r>
      <w:r w:rsidRPr="00C1462A">
        <w:t>2019</w:t>
      </w:r>
    </w:p>
    <w:p w14:paraId="297AB7A4" w14:textId="77777777" w:rsidR="00310148" w:rsidRPr="00310148" w:rsidRDefault="00310148" w:rsidP="00310148">
      <w:pPr>
        <w:pStyle w:val="BodyText"/>
      </w:pPr>
    </w:p>
    <w:p w14:paraId="18AB5C74" w14:textId="3B6159AB" w:rsidR="00DB4418" w:rsidRDefault="00DB4418" w:rsidP="003118B2">
      <w:pPr>
        <w:pStyle w:val="BodyText"/>
        <w:numPr>
          <w:ilvl w:val="0"/>
          <w:numId w:val="23"/>
        </w:numPr>
        <w:rPr>
          <w:rFonts w:ascii="Arial" w:hAnsi="Arial" w:cs="Arial"/>
          <w:sz w:val="22"/>
          <w:szCs w:val="22"/>
        </w:rPr>
      </w:pPr>
      <w:r>
        <w:rPr>
          <w:rFonts w:ascii="Arial" w:hAnsi="Arial" w:cs="Arial"/>
          <w:sz w:val="22"/>
          <w:szCs w:val="22"/>
        </w:rPr>
        <w:t xml:space="preserve">The time-lines of various processes do not correspond with each other. For example, the WSP is being developed without confirmation of SDL’s, particularly constraints, being able to be resolved </w:t>
      </w:r>
      <w:r w:rsidRPr="00DB4418">
        <w:rPr>
          <w:rFonts w:ascii="Arial" w:hAnsi="Arial" w:cs="Arial"/>
          <w:b/>
          <w:sz w:val="22"/>
          <w:szCs w:val="22"/>
          <w:u w:val="single"/>
        </w:rPr>
        <w:t>IF</w:t>
      </w:r>
      <w:r>
        <w:rPr>
          <w:rFonts w:ascii="Arial" w:hAnsi="Arial" w:cs="Arial"/>
          <w:b/>
          <w:sz w:val="22"/>
          <w:szCs w:val="22"/>
          <w:u w:val="single"/>
        </w:rPr>
        <w:t xml:space="preserve"> </w:t>
      </w:r>
      <w:r w:rsidRPr="00DB4418">
        <w:rPr>
          <w:rFonts w:ascii="Arial" w:hAnsi="Arial" w:cs="Arial"/>
          <w:sz w:val="22"/>
          <w:szCs w:val="22"/>
        </w:rPr>
        <w:t xml:space="preserve">that is </w:t>
      </w:r>
      <w:r>
        <w:rPr>
          <w:rFonts w:ascii="Arial" w:hAnsi="Arial" w:cs="Arial"/>
          <w:sz w:val="22"/>
          <w:szCs w:val="22"/>
        </w:rPr>
        <w:t xml:space="preserve">even </w:t>
      </w:r>
      <w:r w:rsidRPr="00DB4418">
        <w:rPr>
          <w:rFonts w:ascii="Arial" w:hAnsi="Arial" w:cs="Arial"/>
          <w:sz w:val="22"/>
          <w:szCs w:val="22"/>
        </w:rPr>
        <w:t>possible.</w:t>
      </w:r>
    </w:p>
    <w:p w14:paraId="54A5215D" w14:textId="3BC1E643" w:rsidR="003118B2" w:rsidRPr="00EC679B" w:rsidRDefault="003118B2" w:rsidP="003118B2">
      <w:pPr>
        <w:pStyle w:val="BodyText"/>
        <w:numPr>
          <w:ilvl w:val="0"/>
          <w:numId w:val="23"/>
        </w:numPr>
        <w:rPr>
          <w:rFonts w:ascii="Arial" w:hAnsi="Arial" w:cs="Arial"/>
          <w:sz w:val="22"/>
          <w:szCs w:val="22"/>
        </w:rPr>
      </w:pPr>
      <w:r w:rsidRPr="00EC679B">
        <w:rPr>
          <w:rFonts w:ascii="Arial" w:hAnsi="Arial" w:cs="Arial"/>
          <w:sz w:val="22"/>
          <w:szCs w:val="22"/>
        </w:rPr>
        <w:t>once again, unrealistic</w:t>
      </w:r>
      <w:r w:rsidR="00C446EC">
        <w:rPr>
          <w:rFonts w:ascii="Arial" w:hAnsi="Arial" w:cs="Arial"/>
          <w:sz w:val="22"/>
          <w:szCs w:val="22"/>
        </w:rPr>
        <w:t xml:space="preserve"> politically driven</w:t>
      </w:r>
      <w:r w:rsidRPr="00EC679B">
        <w:rPr>
          <w:rFonts w:ascii="Arial" w:hAnsi="Arial" w:cs="Arial"/>
          <w:sz w:val="22"/>
          <w:szCs w:val="22"/>
        </w:rPr>
        <w:t xml:space="preserve"> time-lines expecting NSW to complete about 20 WSP’s while QLD, VIC and SA had a handful each.</w:t>
      </w:r>
    </w:p>
    <w:p w14:paraId="244C00D2" w14:textId="77D9F35A" w:rsidR="003118B2" w:rsidRPr="00EC679B" w:rsidRDefault="003118B2" w:rsidP="003118B2">
      <w:pPr>
        <w:pStyle w:val="BodyText"/>
        <w:numPr>
          <w:ilvl w:val="0"/>
          <w:numId w:val="23"/>
        </w:numPr>
        <w:rPr>
          <w:rFonts w:ascii="Arial" w:hAnsi="Arial" w:cs="Arial"/>
          <w:sz w:val="22"/>
          <w:szCs w:val="22"/>
        </w:rPr>
      </w:pPr>
      <w:r w:rsidRPr="00EC679B">
        <w:rPr>
          <w:rFonts w:ascii="Arial" w:hAnsi="Arial" w:cs="Arial"/>
          <w:sz w:val="22"/>
          <w:szCs w:val="22"/>
        </w:rPr>
        <w:t>It appears that it is expected that each WSP must be prefect immediately.</w:t>
      </w:r>
    </w:p>
    <w:p w14:paraId="7F59CEAF" w14:textId="4CF3EAEA" w:rsidR="003118B2" w:rsidRPr="00EC679B" w:rsidRDefault="003118B2" w:rsidP="003118B2">
      <w:pPr>
        <w:pStyle w:val="BodyText"/>
        <w:numPr>
          <w:ilvl w:val="0"/>
          <w:numId w:val="23"/>
        </w:numPr>
        <w:rPr>
          <w:rFonts w:ascii="Arial" w:hAnsi="Arial" w:cs="Arial"/>
          <w:sz w:val="22"/>
          <w:szCs w:val="22"/>
        </w:rPr>
      </w:pPr>
      <w:r w:rsidRPr="00EC679B">
        <w:rPr>
          <w:rFonts w:ascii="Arial" w:hAnsi="Arial" w:cs="Arial"/>
          <w:sz w:val="22"/>
          <w:szCs w:val="22"/>
        </w:rPr>
        <w:t>How then do you incorporate changes from new and better information</w:t>
      </w:r>
      <w:r w:rsidR="00C446EC">
        <w:rPr>
          <w:rFonts w:ascii="Arial" w:hAnsi="Arial" w:cs="Arial"/>
          <w:sz w:val="22"/>
          <w:szCs w:val="22"/>
        </w:rPr>
        <w:t>? There is n</w:t>
      </w:r>
      <w:r w:rsidRPr="00EC679B">
        <w:rPr>
          <w:rFonts w:ascii="Arial" w:hAnsi="Arial" w:cs="Arial"/>
          <w:sz w:val="22"/>
          <w:szCs w:val="22"/>
        </w:rPr>
        <w:t>o adaptive component</w:t>
      </w:r>
      <w:r w:rsidR="00C446EC">
        <w:rPr>
          <w:rFonts w:ascii="Arial" w:hAnsi="Arial" w:cs="Arial"/>
          <w:sz w:val="22"/>
          <w:szCs w:val="22"/>
        </w:rPr>
        <w:t xml:space="preserve"> or flexibility</w:t>
      </w:r>
      <w:r w:rsidRPr="00EC679B">
        <w:rPr>
          <w:rFonts w:ascii="Arial" w:hAnsi="Arial" w:cs="Arial"/>
          <w:sz w:val="22"/>
          <w:szCs w:val="22"/>
        </w:rPr>
        <w:t>.</w:t>
      </w:r>
    </w:p>
    <w:p w14:paraId="1BEBEDB4" w14:textId="7649D7A7" w:rsidR="003118B2" w:rsidRPr="00EC679B" w:rsidRDefault="003118B2" w:rsidP="003118B2">
      <w:pPr>
        <w:pStyle w:val="BodyText"/>
        <w:numPr>
          <w:ilvl w:val="0"/>
          <w:numId w:val="23"/>
        </w:numPr>
        <w:rPr>
          <w:rFonts w:ascii="Arial" w:hAnsi="Arial" w:cs="Arial"/>
          <w:sz w:val="22"/>
          <w:szCs w:val="22"/>
        </w:rPr>
      </w:pPr>
      <w:r w:rsidRPr="00EC679B">
        <w:rPr>
          <w:rFonts w:ascii="Arial" w:hAnsi="Arial" w:cs="Arial"/>
          <w:sz w:val="22"/>
          <w:szCs w:val="22"/>
        </w:rPr>
        <w:t>Release Draft WSP’s for consultation with SAP’s. The ‘process’ has to tick so many consultation boxes, and yet our SAP has not even been shown the full set of assumptions in the BP modelling, the SDL</w:t>
      </w:r>
      <w:r w:rsidR="00C446EC">
        <w:rPr>
          <w:rFonts w:ascii="Arial" w:hAnsi="Arial" w:cs="Arial"/>
          <w:sz w:val="22"/>
          <w:szCs w:val="22"/>
        </w:rPr>
        <w:t>’s</w:t>
      </w:r>
      <w:r w:rsidRPr="00EC679B">
        <w:rPr>
          <w:rFonts w:ascii="Arial" w:hAnsi="Arial" w:cs="Arial"/>
          <w:sz w:val="22"/>
          <w:szCs w:val="22"/>
        </w:rPr>
        <w:t>, PPM and Rule change business cases. The SAP’s need to be provided with ALL the information</w:t>
      </w:r>
      <w:r w:rsidR="00276373">
        <w:rPr>
          <w:rFonts w:ascii="Arial" w:hAnsi="Arial" w:cs="Arial"/>
          <w:sz w:val="22"/>
          <w:szCs w:val="22"/>
        </w:rPr>
        <w:t xml:space="preserve"> and the cumulative impacts </w:t>
      </w:r>
      <w:r w:rsidRPr="00EC679B">
        <w:rPr>
          <w:rFonts w:ascii="Arial" w:hAnsi="Arial" w:cs="Arial"/>
          <w:sz w:val="22"/>
          <w:szCs w:val="22"/>
        </w:rPr>
        <w:t xml:space="preserve"> in order to make informed comment.</w:t>
      </w:r>
    </w:p>
    <w:p w14:paraId="4F27EFD1" w14:textId="63E3DAB4" w:rsidR="000A2F2C" w:rsidRDefault="000A2F2C" w:rsidP="000A2F2C">
      <w:pPr>
        <w:pStyle w:val="InformationRequestBullet"/>
        <w:numPr>
          <w:ilvl w:val="0"/>
          <w:numId w:val="14"/>
        </w:numPr>
        <w:jc w:val="left"/>
      </w:pPr>
      <w:r w:rsidRPr="00DE22E1">
        <w:t xml:space="preserve">how, and to what extent, recent measures to make the WRP accreditation process more efficient and streamlined </w:t>
      </w:r>
      <w:r>
        <w:t xml:space="preserve">have sped up the preparation of WRPs and whether there are </w:t>
      </w:r>
      <w:r w:rsidRPr="009744FA">
        <w:t>opportunities to further streamline the accreditation process for WRP</w:t>
      </w:r>
      <w:r>
        <w:t>s</w:t>
      </w:r>
    </w:p>
    <w:p w14:paraId="374A1A36" w14:textId="77777777" w:rsidR="00310148" w:rsidRPr="00310148" w:rsidRDefault="00310148" w:rsidP="00310148">
      <w:pPr>
        <w:pStyle w:val="BodyText"/>
      </w:pPr>
    </w:p>
    <w:p w14:paraId="798CF435" w14:textId="21AD4E82" w:rsidR="003118B2" w:rsidRPr="00EC679B" w:rsidRDefault="003118B2" w:rsidP="003118B2">
      <w:pPr>
        <w:pStyle w:val="BodyText"/>
        <w:numPr>
          <w:ilvl w:val="0"/>
          <w:numId w:val="24"/>
        </w:numPr>
        <w:rPr>
          <w:rFonts w:ascii="Arial" w:hAnsi="Arial" w:cs="Arial"/>
          <w:sz w:val="22"/>
          <w:szCs w:val="22"/>
        </w:rPr>
      </w:pPr>
      <w:r w:rsidRPr="00EC679B">
        <w:rPr>
          <w:rFonts w:ascii="Arial" w:hAnsi="Arial" w:cs="Arial"/>
          <w:sz w:val="22"/>
          <w:szCs w:val="22"/>
        </w:rPr>
        <w:t>Change time-lines to be more realistic.</w:t>
      </w:r>
    </w:p>
    <w:p w14:paraId="4A28122C" w14:textId="30DC55E5" w:rsidR="000A2F2C" w:rsidRDefault="000A2F2C" w:rsidP="000A2F2C">
      <w:pPr>
        <w:pStyle w:val="InformationRequestBullet"/>
        <w:numPr>
          <w:ilvl w:val="0"/>
          <w:numId w:val="14"/>
        </w:numPr>
        <w:jc w:val="left"/>
      </w:pPr>
      <w:r w:rsidRPr="009744FA">
        <w:t>other ways WRPs or associated planning processes (e.g. consultation, modelling inputs) could be changed to better meet t</w:t>
      </w:r>
      <w:r>
        <w:t>he objectives of the Basin Plan</w:t>
      </w:r>
      <w:r w:rsidRPr="009744FA">
        <w:t xml:space="preserve"> </w:t>
      </w:r>
    </w:p>
    <w:p w14:paraId="0FD80896" w14:textId="77777777" w:rsidR="00310148" w:rsidRPr="00310148" w:rsidRDefault="00310148" w:rsidP="00310148">
      <w:pPr>
        <w:pStyle w:val="BodyText"/>
      </w:pPr>
    </w:p>
    <w:p w14:paraId="1A042E4C" w14:textId="2D5F4F16" w:rsidR="003118B2" w:rsidRPr="00BB108D" w:rsidRDefault="00DB4418" w:rsidP="003118B2">
      <w:pPr>
        <w:pStyle w:val="BodyText"/>
        <w:numPr>
          <w:ilvl w:val="0"/>
          <w:numId w:val="24"/>
        </w:numPr>
        <w:rPr>
          <w:rFonts w:ascii="Arial" w:hAnsi="Arial" w:cs="Arial"/>
          <w:sz w:val="22"/>
          <w:szCs w:val="22"/>
        </w:rPr>
      </w:pPr>
      <w:r>
        <w:rPr>
          <w:rFonts w:ascii="Arial" w:hAnsi="Arial" w:cs="Arial"/>
          <w:sz w:val="22"/>
          <w:szCs w:val="22"/>
        </w:rPr>
        <w:t xml:space="preserve">The Basin Plan as well as the WRP’s both need to incorporate some genuine adaptive components and flexibility to enable new knowledge for revised models and updated more accurate assumptions. </w:t>
      </w:r>
    </w:p>
    <w:p w14:paraId="562D6740" w14:textId="77777777" w:rsidR="003118B2" w:rsidRDefault="000A2F2C" w:rsidP="000A2F2C">
      <w:pPr>
        <w:pStyle w:val="InformationRequestBullet"/>
        <w:numPr>
          <w:ilvl w:val="0"/>
          <w:numId w:val="14"/>
        </w:numPr>
        <w:jc w:val="left"/>
      </w:pPr>
      <w:r w:rsidRPr="009744FA">
        <w:t xml:space="preserve">how effective Basin </w:t>
      </w:r>
      <w:r>
        <w:t>S</w:t>
      </w:r>
      <w:r w:rsidRPr="009744FA">
        <w:t xml:space="preserve">tates have been in consulting with </w:t>
      </w:r>
      <w:r>
        <w:t xml:space="preserve">all relevant </w:t>
      </w:r>
      <w:r w:rsidRPr="009744FA">
        <w:t>stakeholders</w:t>
      </w:r>
    </w:p>
    <w:p w14:paraId="7E4DF560" w14:textId="7B93C2A0" w:rsidR="000A2F2C" w:rsidRPr="00EC679B" w:rsidRDefault="003118B2" w:rsidP="003118B2">
      <w:pPr>
        <w:pStyle w:val="InformationRequestBullet"/>
        <w:numPr>
          <w:ilvl w:val="0"/>
          <w:numId w:val="24"/>
        </w:numPr>
        <w:jc w:val="left"/>
        <w:rPr>
          <w:rFonts w:cs="Arial"/>
          <w:szCs w:val="22"/>
        </w:rPr>
      </w:pPr>
      <w:r w:rsidRPr="00EC679B">
        <w:rPr>
          <w:rFonts w:cs="Arial"/>
          <w:szCs w:val="22"/>
        </w:rPr>
        <w:t>NO</w:t>
      </w:r>
      <w:r w:rsidR="00276373">
        <w:rPr>
          <w:rFonts w:cs="Arial"/>
          <w:szCs w:val="22"/>
        </w:rPr>
        <w:t>T</w:t>
      </w:r>
      <w:r w:rsidR="00310148" w:rsidRPr="00EC679B">
        <w:rPr>
          <w:rFonts w:cs="Arial"/>
          <w:szCs w:val="22"/>
        </w:rPr>
        <w:t>.</w:t>
      </w:r>
    </w:p>
    <w:p w14:paraId="0C4180C3" w14:textId="32FD0F48" w:rsidR="00310148" w:rsidRDefault="00310148" w:rsidP="00310148">
      <w:pPr>
        <w:pStyle w:val="BodyText"/>
        <w:numPr>
          <w:ilvl w:val="0"/>
          <w:numId w:val="24"/>
        </w:numPr>
        <w:rPr>
          <w:rFonts w:ascii="Arial" w:hAnsi="Arial" w:cs="Arial"/>
          <w:sz w:val="22"/>
          <w:szCs w:val="22"/>
        </w:rPr>
      </w:pPr>
      <w:r w:rsidRPr="00EC679B">
        <w:rPr>
          <w:rFonts w:ascii="Arial" w:hAnsi="Arial" w:cs="Arial"/>
          <w:sz w:val="22"/>
          <w:szCs w:val="22"/>
        </w:rPr>
        <w:t>Consultation has largely been t</w:t>
      </w:r>
      <w:r w:rsidR="00276373">
        <w:rPr>
          <w:rFonts w:ascii="Arial" w:hAnsi="Arial" w:cs="Arial"/>
          <w:sz w:val="22"/>
          <w:szCs w:val="22"/>
        </w:rPr>
        <w:t>elling</w:t>
      </w:r>
      <w:r w:rsidRPr="00EC679B">
        <w:rPr>
          <w:rFonts w:ascii="Arial" w:hAnsi="Arial" w:cs="Arial"/>
          <w:sz w:val="22"/>
          <w:szCs w:val="22"/>
        </w:rPr>
        <w:t>, not listening.</w:t>
      </w:r>
    </w:p>
    <w:p w14:paraId="31401EF0" w14:textId="5B5A9B82" w:rsidR="006C6A8F" w:rsidRDefault="006C6A8F" w:rsidP="00310148">
      <w:pPr>
        <w:pStyle w:val="BodyText"/>
        <w:numPr>
          <w:ilvl w:val="0"/>
          <w:numId w:val="24"/>
        </w:numPr>
        <w:rPr>
          <w:rFonts w:ascii="Arial" w:hAnsi="Arial" w:cs="Arial"/>
          <w:sz w:val="22"/>
          <w:szCs w:val="22"/>
        </w:rPr>
      </w:pPr>
      <w:r>
        <w:rPr>
          <w:rFonts w:ascii="Arial" w:hAnsi="Arial" w:cs="Arial"/>
          <w:sz w:val="22"/>
          <w:szCs w:val="22"/>
        </w:rPr>
        <w:t>When local advice is provided it is ignored or covered up if it doesn’t fit into a pre- determined position.</w:t>
      </w:r>
    </w:p>
    <w:p w14:paraId="4691BFA5" w14:textId="77777777" w:rsidR="00BB108D" w:rsidRPr="00EC679B" w:rsidRDefault="00BB108D" w:rsidP="00BB108D">
      <w:pPr>
        <w:pStyle w:val="BodyText"/>
        <w:ind w:left="720"/>
        <w:rPr>
          <w:rFonts w:ascii="Arial" w:hAnsi="Arial" w:cs="Arial"/>
          <w:sz w:val="22"/>
          <w:szCs w:val="22"/>
        </w:rPr>
      </w:pPr>
    </w:p>
    <w:p w14:paraId="0FCB6A73" w14:textId="6ED0E912" w:rsidR="000A2F2C" w:rsidRDefault="000A2F2C" w:rsidP="000A2F2C">
      <w:pPr>
        <w:pStyle w:val="InformationRequestBullet"/>
        <w:numPr>
          <w:ilvl w:val="0"/>
          <w:numId w:val="14"/>
        </w:numPr>
        <w:jc w:val="left"/>
      </w:pPr>
      <w:r w:rsidRPr="009744FA">
        <w:t>the main risks to planning assumpti</w:t>
      </w:r>
      <w:r>
        <w:t>on work being finalised on time.</w:t>
      </w:r>
    </w:p>
    <w:p w14:paraId="5F8A3B0B" w14:textId="77777777" w:rsidR="00310148" w:rsidRPr="00310148" w:rsidRDefault="00310148" w:rsidP="00310148">
      <w:pPr>
        <w:pStyle w:val="BodyText"/>
      </w:pPr>
    </w:p>
    <w:p w14:paraId="00E728B1" w14:textId="1B9763E1" w:rsidR="00884BAA" w:rsidRPr="00EC679B" w:rsidRDefault="00884BAA" w:rsidP="00884BAA">
      <w:pPr>
        <w:pStyle w:val="BodyText"/>
        <w:numPr>
          <w:ilvl w:val="0"/>
          <w:numId w:val="24"/>
        </w:numPr>
        <w:rPr>
          <w:rFonts w:ascii="Arial" w:hAnsi="Arial" w:cs="Arial"/>
          <w:sz w:val="22"/>
          <w:szCs w:val="22"/>
        </w:rPr>
      </w:pPr>
      <w:r w:rsidRPr="00EC679B">
        <w:rPr>
          <w:rFonts w:ascii="Arial" w:hAnsi="Arial" w:cs="Arial"/>
          <w:sz w:val="22"/>
          <w:szCs w:val="22"/>
        </w:rPr>
        <w:t>Lack of transparency</w:t>
      </w:r>
    </w:p>
    <w:p w14:paraId="19DF807D" w14:textId="1CA099EC" w:rsidR="00884BAA" w:rsidRPr="00EC679B" w:rsidRDefault="00884BAA" w:rsidP="00884BAA">
      <w:pPr>
        <w:pStyle w:val="BodyText"/>
        <w:numPr>
          <w:ilvl w:val="0"/>
          <w:numId w:val="24"/>
        </w:numPr>
        <w:rPr>
          <w:rFonts w:ascii="Arial" w:hAnsi="Arial" w:cs="Arial"/>
          <w:sz w:val="22"/>
          <w:szCs w:val="22"/>
        </w:rPr>
      </w:pPr>
      <w:r w:rsidRPr="00EC679B">
        <w:rPr>
          <w:rFonts w:ascii="Arial" w:hAnsi="Arial" w:cs="Arial"/>
          <w:sz w:val="22"/>
          <w:szCs w:val="22"/>
        </w:rPr>
        <w:t>Lack of funding</w:t>
      </w:r>
    </w:p>
    <w:p w14:paraId="583DC215" w14:textId="1ED09B3E" w:rsidR="00884BAA" w:rsidRPr="00EC679B" w:rsidRDefault="00884BAA" w:rsidP="00884BAA">
      <w:pPr>
        <w:pStyle w:val="BodyText"/>
        <w:numPr>
          <w:ilvl w:val="0"/>
          <w:numId w:val="24"/>
        </w:numPr>
        <w:rPr>
          <w:rFonts w:ascii="Arial" w:hAnsi="Arial" w:cs="Arial"/>
          <w:sz w:val="22"/>
          <w:szCs w:val="22"/>
        </w:rPr>
      </w:pPr>
      <w:r w:rsidRPr="00EC679B">
        <w:rPr>
          <w:rFonts w:ascii="Arial" w:hAnsi="Arial" w:cs="Arial"/>
          <w:sz w:val="22"/>
          <w:szCs w:val="22"/>
        </w:rPr>
        <w:t>Lack of consultation- holding consultations during harvest, sowing and other key times makes the process farcical. There is no consideration given to the fact that stakeholders have businesses to run and are not sitting in an office with nothing better to do than go to another meeting.</w:t>
      </w:r>
      <w:r w:rsidR="00C446EC">
        <w:rPr>
          <w:rFonts w:ascii="Arial" w:hAnsi="Arial" w:cs="Arial"/>
          <w:sz w:val="22"/>
          <w:szCs w:val="22"/>
        </w:rPr>
        <w:t xml:space="preserve"> Timing consultation outside of peak periods would be appreciated.</w:t>
      </w:r>
    </w:p>
    <w:p w14:paraId="2027976D" w14:textId="29E90532" w:rsidR="000A2F2C" w:rsidRDefault="000A2F2C" w:rsidP="00EF05B6">
      <w:pPr>
        <w:pStyle w:val="BodyText"/>
        <w:rPr>
          <w:rFonts w:ascii="Arial" w:hAnsi="Arial" w:cs="Arial"/>
          <w:i/>
          <w:sz w:val="22"/>
          <w:szCs w:val="22"/>
          <w:u w:val="single"/>
        </w:rPr>
      </w:pPr>
    </w:p>
    <w:p w14:paraId="6B790569" w14:textId="4B6AB0E0" w:rsidR="000A2F2C" w:rsidRDefault="000A2F2C" w:rsidP="00EF05B6">
      <w:pPr>
        <w:pStyle w:val="BodyText"/>
        <w:rPr>
          <w:rFonts w:ascii="Arial" w:hAnsi="Arial" w:cs="Arial"/>
          <w:i/>
          <w:sz w:val="22"/>
          <w:szCs w:val="22"/>
          <w:u w:val="single"/>
        </w:rPr>
      </w:pPr>
      <w:r>
        <w:rPr>
          <w:rFonts w:ascii="Arial" w:hAnsi="Arial" w:cs="Arial"/>
          <w:i/>
          <w:sz w:val="22"/>
          <w:szCs w:val="22"/>
          <w:u w:val="single"/>
        </w:rPr>
        <w:t>INFORMATION REQUEST 8</w:t>
      </w:r>
    </w:p>
    <w:p w14:paraId="13B8D975" w14:textId="77777777" w:rsidR="000A2F2C" w:rsidRPr="00B66836" w:rsidRDefault="000A2F2C" w:rsidP="000A2F2C">
      <w:pPr>
        <w:pStyle w:val="InformationRequest"/>
      </w:pPr>
      <w:r w:rsidRPr="009744FA">
        <w:t>The Commission is seeking information on:</w:t>
      </w:r>
      <w:r>
        <w:t xml:space="preserve"> </w:t>
      </w:r>
    </w:p>
    <w:p w14:paraId="357B2B95" w14:textId="5507F73A" w:rsidR="000A2F2C" w:rsidRDefault="000A2F2C" w:rsidP="000A2F2C">
      <w:pPr>
        <w:pStyle w:val="InformationRequestBullet"/>
        <w:numPr>
          <w:ilvl w:val="0"/>
          <w:numId w:val="15"/>
        </w:numPr>
      </w:pPr>
      <w:r>
        <w:t>how environmental water planning under the Environmental Management Framework is, or is not, facilitating achievement of the Basin Plan’s environmental objectives within legislated timeframes, and what improvements should be made.</w:t>
      </w:r>
    </w:p>
    <w:p w14:paraId="2DA44AEE" w14:textId="77777777" w:rsidR="00310148" w:rsidRPr="00310148" w:rsidRDefault="00310148" w:rsidP="00310148">
      <w:pPr>
        <w:pStyle w:val="BodyText"/>
      </w:pPr>
    </w:p>
    <w:p w14:paraId="6898C866" w14:textId="43E066C6" w:rsidR="00884BAA" w:rsidRPr="00C446EC" w:rsidRDefault="00276373" w:rsidP="00884BAA">
      <w:pPr>
        <w:pStyle w:val="BodyText"/>
        <w:numPr>
          <w:ilvl w:val="0"/>
          <w:numId w:val="25"/>
        </w:numPr>
        <w:rPr>
          <w:sz w:val="22"/>
          <w:szCs w:val="22"/>
        </w:rPr>
      </w:pPr>
      <w:r w:rsidRPr="00276373">
        <w:rPr>
          <w:rFonts w:ascii="Arial" w:hAnsi="Arial" w:cs="Arial"/>
          <w:sz w:val="22"/>
          <w:szCs w:val="22"/>
        </w:rPr>
        <w:t xml:space="preserve">It’s hard to differentiate </w:t>
      </w:r>
      <w:r>
        <w:rPr>
          <w:rFonts w:ascii="Arial" w:hAnsi="Arial" w:cs="Arial"/>
          <w:sz w:val="22"/>
          <w:szCs w:val="22"/>
        </w:rPr>
        <w:t>between the benefit provided by e-watering from that provided by the floods.</w:t>
      </w:r>
    </w:p>
    <w:p w14:paraId="12D39E30" w14:textId="22927D19" w:rsidR="00C446EC" w:rsidRDefault="00C446EC" w:rsidP="00884BAA">
      <w:pPr>
        <w:pStyle w:val="BodyText"/>
        <w:numPr>
          <w:ilvl w:val="0"/>
          <w:numId w:val="25"/>
        </w:numPr>
        <w:rPr>
          <w:rFonts w:ascii="Arial" w:hAnsi="Arial" w:cs="Arial"/>
          <w:sz w:val="22"/>
          <w:szCs w:val="22"/>
        </w:rPr>
      </w:pPr>
      <w:r w:rsidRPr="00C446EC">
        <w:rPr>
          <w:rFonts w:ascii="Arial" w:hAnsi="Arial" w:cs="Arial"/>
          <w:sz w:val="22"/>
          <w:szCs w:val="22"/>
        </w:rPr>
        <w:t>Acco</w:t>
      </w:r>
      <w:r>
        <w:rPr>
          <w:rFonts w:ascii="Arial" w:hAnsi="Arial" w:cs="Arial"/>
          <w:sz w:val="22"/>
          <w:szCs w:val="22"/>
        </w:rPr>
        <w:t>r</w:t>
      </w:r>
      <w:r w:rsidRPr="00C446EC">
        <w:rPr>
          <w:rFonts w:ascii="Arial" w:hAnsi="Arial" w:cs="Arial"/>
          <w:sz w:val="22"/>
          <w:szCs w:val="22"/>
        </w:rPr>
        <w:t>ding to MDBA &amp; CEWH</w:t>
      </w:r>
      <w:r>
        <w:rPr>
          <w:rFonts w:ascii="Arial" w:hAnsi="Arial" w:cs="Arial"/>
          <w:sz w:val="22"/>
          <w:szCs w:val="22"/>
        </w:rPr>
        <w:t xml:space="preserve"> they are doing a sterling job.</w:t>
      </w:r>
    </w:p>
    <w:p w14:paraId="68D5DAF5" w14:textId="26A53097" w:rsidR="00C446EC" w:rsidRDefault="00C446EC" w:rsidP="00884BAA">
      <w:pPr>
        <w:pStyle w:val="BodyText"/>
        <w:numPr>
          <w:ilvl w:val="0"/>
          <w:numId w:val="25"/>
        </w:numPr>
        <w:rPr>
          <w:rFonts w:ascii="Arial" w:hAnsi="Arial" w:cs="Arial"/>
          <w:sz w:val="22"/>
          <w:szCs w:val="22"/>
        </w:rPr>
      </w:pPr>
      <w:r>
        <w:rPr>
          <w:rFonts w:ascii="Arial" w:hAnsi="Arial" w:cs="Arial"/>
          <w:sz w:val="22"/>
          <w:szCs w:val="22"/>
        </w:rPr>
        <w:t>Consultations are not inclusive enough, basically agency interaction with limited community input.</w:t>
      </w:r>
    </w:p>
    <w:p w14:paraId="2A45D771" w14:textId="738618AC" w:rsidR="00C446EC" w:rsidRPr="00C446EC" w:rsidRDefault="00C446EC" w:rsidP="00884BAA">
      <w:pPr>
        <w:pStyle w:val="BodyText"/>
        <w:numPr>
          <w:ilvl w:val="0"/>
          <w:numId w:val="25"/>
        </w:numPr>
        <w:rPr>
          <w:rFonts w:ascii="Arial" w:hAnsi="Arial" w:cs="Arial"/>
          <w:sz w:val="22"/>
          <w:szCs w:val="22"/>
        </w:rPr>
      </w:pPr>
      <w:r>
        <w:rPr>
          <w:rFonts w:ascii="Arial" w:hAnsi="Arial" w:cs="Arial"/>
          <w:sz w:val="22"/>
          <w:szCs w:val="22"/>
        </w:rPr>
        <w:t xml:space="preserve">The MDBA are very recently trying to improve this </w:t>
      </w:r>
      <w:r w:rsidR="00166FD0">
        <w:rPr>
          <w:rFonts w:ascii="Arial" w:hAnsi="Arial" w:cs="Arial"/>
          <w:sz w:val="22"/>
          <w:szCs w:val="22"/>
        </w:rPr>
        <w:t>locally in the Edward Wakool</w:t>
      </w:r>
      <w:r w:rsidR="001F1684">
        <w:rPr>
          <w:rFonts w:ascii="Arial" w:hAnsi="Arial" w:cs="Arial"/>
          <w:sz w:val="22"/>
          <w:szCs w:val="22"/>
        </w:rPr>
        <w:t xml:space="preserve"> system</w:t>
      </w:r>
      <w:r>
        <w:rPr>
          <w:rFonts w:ascii="Arial" w:hAnsi="Arial" w:cs="Arial"/>
          <w:sz w:val="22"/>
          <w:szCs w:val="22"/>
        </w:rPr>
        <w:t xml:space="preserve"> however only time will tell if this consultation process returns to their historic ‘telling’ model.</w:t>
      </w:r>
    </w:p>
    <w:p w14:paraId="5143B0F2" w14:textId="61E94C97" w:rsidR="000A2F2C" w:rsidRDefault="000A2F2C" w:rsidP="000A2F2C">
      <w:pPr>
        <w:pStyle w:val="InformationRequestBullet"/>
        <w:numPr>
          <w:ilvl w:val="0"/>
          <w:numId w:val="15"/>
        </w:numPr>
      </w:pPr>
      <w:r>
        <w:t>how effective and efficient the delivery of environmental water is — including through coordination among owners of held environmental water, managers of planned environmental water and other stakeholders — and how any barriers could be reduced</w:t>
      </w:r>
    </w:p>
    <w:p w14:paraId="4E2C3617" w14:textId="77777777" w:rsidR="00310148" w:rsidRPr="00310148" w:rsidRDefault="00310148" w:rsidP="00310148">
      <w:pPr>
        <w:pStyle w:val="BodyText"/>
      </w:pPr>
    </w:p>
    <w:p w14:paraId="7E4B8A5C" w14:textId="0A42C484" w:rsidR="00884BAA" w:rsidRPr="006514CA" w:rsidRDefault="00276373" w:rsidP="00884BAA">
      <w:pPr>
        <w:pStyle w:val="BodyText"/>
        <w:numPr>
          <w:ilvl w:val="0"/>
          <w:numId w:val="25"/>
        </w:numPr>
        <w:rPr>
          <w:rFonts w:ascii="Arial" w:hAnsi="Arial" w:cs="Arial"/>
          <w:sz w:val="22"/>
          <w:szCs w:val="22"/>
        </w:rPr>
      </w:pPr>
      <w:r w:rsidRPr="006514CA">
        <w:rPr>
          <w:rFonts w:ascii="Arial" w:hAnsi="Arial" w:cs="Arial"/>
          <w:sz w:val="22"/>
          <w:szCs w:val="22"/>
        </w:rPr>
        <w:t xml:space="preserve">The EWAG has limited landholder representation and consists mainly of departmental representatives. It is NSW Office of Environment and Heritage’s </w:t>
      </w:r>
      <w:r w:rsidR="00926CB4">
        <w:rPr>
          <w:rFonts w:ascii="Arial" w:hAnsi="Arial" w:cs="Arial"/>
          <w:sz w:val="22"/>
          <w:szCs w:val="22"/>
        </w:rPr>
        <w:t xml:space="preserve">(OEH) </w:t>
      </w:r>
      <w:r w:rsidRPr="006514CA">
        <w:rPr>
          <w:rFonts w:ascii="Arial" w:hAnsi="Arial" w:cs="Arial"/>
          <w:sz w:val="22"/>
          <w:szCs w:val="22"/>
        </w:rPr>
        <w:t>process attended by</w:t>
      </w:r>
      <w:r>
        <w:t xml:space="preserve"> </w:t>
      </w:r>
      <w:r w:rsidRPr="006514CA">
        <w:rPr>
          <w:rFonts w:ascii="Arial" w:hAnsi="Arial" w:cs="Arial"/>
          <w:sz w:val="22"/>
          <w:szCs w:val="22"/>
        </w:rPr>
        <w:t xml:space="preserve">MDBA &amp; CEWH, Wetlands Working Group, </w:t>
      </w:r>
      <w:r w:rsidR="006514CA" w:rsidRPr="006514CA">
        <w:rPr>
          <w:rFonts w:ascii="Arial" w:hAnsi="Arial" w:cs="Arial"/>
          <w:sz w:val="22"/>
          <w:szCs w:val="22"/>
        </w:rPr>
        <w:t xml:space="preserve">MD Freshwater Research, Department of Fisheries etc. </w:t>
      </w:r>
    </w:p>
    <w:p w14:paraId="3C43D92B" w14:textId="5E11F4BC" w:rsidR="006514CA" w:rsidRPr="006514CA" w:rsidRDefault="006514CA" w:rsidP="00884BAA">
      <w:pPr>
        <w:pStyle w:val="BodyText"/>
        <w:numPr>
          <w:ilvl w:val="0"/>
          <w:numId w:val="25"/>
        </w:numPr>
        <w:rPr>
          <w:rFonts w:ascii="Arial" w:hAnsi="Arial" w:cs="Arial"/>
          <w:sz w:val="22"/>
          <w:szCs w:val="22"/>
        </w:rPr>
      </w:pPr>
      <w:r w:rsidRPr="006514CA">
        <w:rPr>
          <w:rFonts w:ascii="Arial" w:hAnsi="Arial" w:cs="Arial"/>
          <w:sz w:val="22"/>
          <w:szCs w:val="22"/>
        </w:rPr>
        <w:t xml:space="preserve">The practicalities of timing of watering need to be more written in to the formal consultation process </w:t>
      </w:r>
      <w:r w:rsidR="00166FD0">
        <w:rPr>
          <w:rFonts w:ascii="Arial" w:hAnsi="Arial" w:cs="Arial"/>
          <w:sz w:val="22"/>
          <w:szCs w:val="22"/>
        </w:rPr>
        <w:t xml:space="preserve">by increasing landholder representation </w:t>
      </w:r>
      <w:r w:rsidRPr="006514CA">
        <w:rPr>
          <w:rFonts w:ascii="Arial" w:hAnsi="Arial" w:cs="Arial"/>
          <w:sz w:val="22"/>
          <w:szCs w:val="22"/>
        </w:rPr>
        <w:t>to reduce or minimise impacts on landholders and their businesses.</w:t>
      </w:r>
    </w:p>
    <w:p w14:paraId="2CE80823" w14:textId="1123E627" w:rsidR="000A2F2C" w:rsidRDefault="000A2F2C" w:rsidP="000A2F2C">
      <w:pPr>
        <w:pStyle w:val="InformationRequestBullet"/>
        <w:numPr>
          <w:ilvl w:val="0"/>
          <w:numId w:val="15"/>
        </w:numPr>
      </w:pPr>
      <w:r w:rsidRPr="00916DEC">
        <w:t xml:space="preserve">whether </w:t>
      </w:r>
      <w:r>
        <w:t>Australian and State</w:t>
      </w:r>
      <w:r w:rsidDel="00916DEC">
        <w:t xml:space="preserve"> </w:t>
      </w:r>
      <w:r>
        <w:t>G</w:t>
      </w:r>
      <w:r w:rsidRPr="00916DEC">
        <w:t xml:space="preserve">overnment objectives for </w:t>
      </w:r>
      <w:r>
        <w:t xml:space="preserve">the </w:t>
      </w:r>
      <w:r w:rsidRPr="00916DEC">
        <w:t xml:space="preserve">delivery of environmental water align, </w:t>
      </w:r>
      <w:r>
        <w:t xml:space="preserve">any examples of where this has not been the case, </w:t>
      </w:r>
      <w:r w:rsidRPr="00916DEC">
        <w:t xml:space="preserve">and how differences </w:t>
      </w:r>
      <w:r>
        <w:t>are resolved through the Environmental Management Framework</w:t>
      </w:r>
    </w:p>
    <w:p w14:paraId="2F588368" w14:textId="77777777" w:rsidR="00884BAA" w:rsidRPr="00884BAA" w:rsidRDefault="00884BAA" w:rsidP="006514CA">
      <w:pPr>
        <w:pStyle w:val="BodyText"/>
      </w:pPr>
    </w:p>
    <w:p w14:paraId="5C8CE07C" w14:textId="41620209" w:rsidR="000A2F2C" w:rsidRDefault="000A2F2C" w:rsidP="000A2F2C">
      <w:pPr>
        <w:pStyle w:val="InformationRequestBullet"/>
        <w:numPr>
          <w:ilvl w:val="0"/>
          <w:numId w:val="15"/>
        </w:numPr>
      </w:pPr>
      <w:r>
        <w:t>the extent to which the Prerequisite Policy Measures (PPMs) assumed to exist under the Basin Plan will be in place by the target date of 30 June 2019, so that the Plan’s environmental objectives can be achieved under the SDLs agreed by governments, and how any identified concerns should be addressed</w:t>
      </w:r>
    </w:p>
    <w:p w14:paraId="67F4F3A0" w14:textId="77777777" w:rsidR="00310148" w:rsidRPr="006514CA" w:rsidRDefault="00310148" w:rsidP="00310148">
      <w:pPr>
        <w:pStyle w:val="BodyText"/>
        <w:rPr>
          <w:rFonts w:ascii="Arial" w:hAnsi="Arial" w:cs="Arial"/>
          <w:sz w:val="22"/>
          <w:szCs w:val="22"/>
        </w:rPr>
      </w:pPr>
    </w:p>
    <w:p w14:paraId="6BCCA12A" w14:textId="13A948EA" w:rsidR="00884BAA" w:rsidRPr="006514CA" w:rsidRDefault="006514CA" w:rsidP="00884BAA">
      <w:pPr>
        <w:pStyle w:val="BodyText"/>
        <w:numPr>
          <w:ilvl w:val="0"/>
          <w:numId w:val="25"/>
        </w:numPr>
        <w:rPr>
          <w:rFonts w:ascii="Arial" w:hAnsi="Arial" w:cs="Arial"/>
          <w:sz w:val="22"/>
          <w:szCs w:val="22"/>
        </w:rPr>
      </w:pPr>
      <w:r w:rsidRPr="006514CA">
        <w:rPr>
          <w:rFonts w:ascii="Arial" w:hAnsi="Arial" w:cs="Arial"/>
          <w:sz w:val="22"/>
          <w:szCs w:val="22"/>
        </w:rPr>
        <w:t>Unable to make informed comment as consultation has been inadequate.</w:t>
      </w:r>
    </w:p>
    <w:p w14:paraId="57105B23" w14:textId="3CD3316D" w:rsidR="000A2F2C" w:rsidRPr="006514CA" w:rsidRDefault="000A2F2C" w:rsidP="006514CA">
      <w:pPr>
        <w:pStyle w:val="InformationRequestBullet"/>
        <w:numPr>
          <w:ilvl w:val="0"/>
          <w:numId w:val="15"/>
        </w:numPr>
      </w:pPr>
      <w:r w:rsidRPr="009D63EC">
        <w:t xml:space="preserve">any opportunities to better </w:t>
      </w:r>
      <w:r>
        <w:t>integrate environmental water planning and management with natural resource management programs and complementary works to facilitate achievement of the Basin Plan’s environmental objectives.</w:t>
      </w:r>
    </w:p>
    <w:p w14:paraId="77C65C2A" w14:textId="0FCAAB7A" w:rsidR="000A2F2C" w:rsidRDefault="000A2F2C" w:rsidP="00EF05B6">
      <w:pPr>
        <w:pStyle w:val="BodyText"/>
        <w:rPr>
          <w:rFonts w:ascii="Arial" w:hAnsi="Arial" w:cs="Arial"/>
          <w:i/>
          <w:sz w:val="22"/>
          <w:szCs w:val="22"/>
          <w:u w:val="single"/>
        </w:rPr>
      </w:pPr>
    </w:p>
    <w:p w14:paraId="6D21104E" w14:textId="6C2BC929" w:rsidR="000A2F2C" w:rsidRDefault="000A2F2C" w:rsidP="00EF05B6">
      <w:pPr>
        <w:pStyle w:val="BodyText"/>
        <w:rPr>
          <w:rFonts w:ascii="Arial" w:hAnsi="Arial" w:cs="Arial"/>
          <w:i/>
          <w:sz w:val="22"/>
          <w:szCs w:val="22"/>
          <w:u w:val="single"/>
        </w:rPr>
      </w:pPr>
      <w:r>
        <w:rPr>
          <w:rFonts w:ascii="Arial" w:hAnsi="Arial" w:cs="Arial"/>
          <w:i/>
          <w:sz w:val="22"/>
          <w:szCs w:val="22"/>
          <w:u w:val="single"/>
        </w:rPr>
        <w:t>INFORMATION REQUEST 9</w:t>
      </w:r>
    </w:p>
    <w:p w14:paraId="442AB55C" w14:textId="77777777" w:rsidR="000A2F2C" w:rsidRPr="006F4828" w:rsidRDefault="000A2F2C" w:rsidP="000A2F2C">
      <w:pPr>
        <w:pStyle w:val="InformationRequest"/>
      </w:pPr>
      <w:r w:rsidRPr="006F4828">
        <w:t>The Commission is seeking information on:</w:t>
      </w:r>
    </w:p>
    <w:p w14:paraId="1364A570" w14:textId="12DB64A8" w:rsidR="000A2F2C" w:rsidRDefault="000A2F2C" w:rsidP="000A2F2C">
      <w:pPr>
        <w:pStyle w:val="InformationRequestBullet"/>
        <w:numPr>
          <w:ilvl w:val="0"/>
          <w:numId w:val="16"/>
        </w:numPr>
      </w:pPr>
      <w:r w:rsidRPr="006F2EA8">
        <w:t xml:space="preserve">any inconsistencies between the </w:t>
      </w:r>
      <w:r>
        <w:t>various n</w:t>
      </w:r>
      <w:r w:rsidRPr="006F2EA8">
        <w:t xml:space="preserve">ational </w:t>
      </w:r>
      <w:r>
        <w:t>w</w:t>
      </w:r>
      <w:r w:rsidRPr="006F2EA8">
        <w:t xml:space="preserve">ater </w:t>
      </w:r>
      <w:r>
        <w:t>q</w:t>
      </w:r>
      <w:r w:rsidRPr="006F2EA8">
        <w:t xml:space="preserve">uality </w:t>
      </w:r>
      <w:r>
        <w:t>g</w:t>
      </w:r>
      <w:r w:rsidRPr="006F2EA8">
        <w:t xml:space="preserve">uidelines and </w:t>
      </w:r>
      <w:r>
        <w:t xml:space="preserve">the </w:t>
      </w:r>
      <w:r w:rsidRPr="006F2EA8">
        <w:t xml:space="preserve">water quality </w:t>
      </w:r>
      <w:r>
        <w:t>management plan requirements in WRPs and</w:t>
      </w:r>
      <w:r w:rsidRPr="0000437D">
        <w:t xml:space="preserve"> </w:t>
      </w:r>
      <w:r>
        <w:t xml:space="preserve">whether </w:t>
      </w:r>
      <w:r w:rsidRPr="0000437D">
        <w:t xml:space="preserve">these inconsistencies </w:t>
      </w:r>
      <w:r>
        <w:t xml:space="preserve">are </w:t>
      </w:r>
      <w:r w:rsidRPr="0000437D">
        <w:t>being resolved and managed</w:t>
      </w:r>
    </w:p>
    <w:p w14:paraId="05B12C7E" w14:textId="77777777" w:rsidR="00310148" w:rsidRPr="006514CA" w:rsidRDefault="00310148" w:rsidP="00310148">
      <w:pPr>
        <w:pStyle w:val="BodyText"/>
        <w:rPr>
          <w:rFonts w:ascii="Arial" w:hAnsi="Arial" w:cs="Arial"/>
          <w:sz w:val="22"/>
          <w:szCs w:val="22"/>
        </w:rPr>
      </w:pPr>
    </w:p>
    <w:p w14:paraId="71DAC9BA" w14:textId="28284989" w:rsidR="00623C04" w:rsidRPr="006514CA" w:rsidRDefault="006514CA" w:rsidP="00623C04">
      <w:pPr>
        <w:pStyle w:val="BodyText"/>
        <w:numPr>
          <w:ilvl w:val="0"/>
          <w:numId w:val="25"/>
        </w:numPr>
        <w:rPr>
          <w:rFonts w:ascii="Arial" w:hAnsi="Arial" w:cs="Arial"/>
          <w:sz w:val="22"/>
          <w:szCs w:val="22"/>
        </w:rPr>
      </w:pPr>
      <w:r w:rsidRPr="006514CA">
        <w:rPr>
          <w:rFonts w:ascii="Arial" w:hAnsi="Arial" w:cs="Arial"/>
          <w:sz w:val="22"/>
          <w:szCs w:val="22"/>
        </w:rPr>
        <w:t>Water quality issues are becoming an increasing issue due to the increased frequency of Blue Green Algal blooms and Hypoxic &amp; non</w:t>
      </w:r>
      <w:r>
        <w:rPr>
          <w:rFonts w:ascii="Arial" w:hAnsi="Arial" w:cs="Arial"/>
          <w:sz w:val="22"/>
          <w:szCs w:val="22"/>
        </w:rPr>
        <w:t>-</w:t>
      </w:r>
      <w:r w:rsidRPr="006514CA">
        <w:rPr>
          <w:rFonts w:ascii="Arial" w:hAnsi="Arial" w:cs="Arial"/>
          <w:sz w:val="22"/>
          <w:szCs w:val="22"/>
        </w:rPr>
        <w:t xml:space="preserve"> hypoxic Black Water events. The increased frequency seems to correspond to the increased use of environmental </w:t>
      </w:r>
      <w:r>
        <w:rPr>
          <w:rFonts w:ascii="Arial" w:hAnsi="Arial" w:cs="Arial"/>
          <w:sz w:val="22"/>
          <w:szCs w:val="22"/>
        </w:rPr>
        <w:t>w</w:t>
      </w:r>
      <w:r w:rsidRPr="006514CA">
        <w:rPr>
          <w:rFonts w:ascii="Arial" w:hAnsi="Arial" w:cs="Arial"/>
          <w:sz w:val="22"/>
          <w:szCs w:val="22"/>
        </w:rPr>
        <w:t>ater, yet the MDBA seem reluctant to explore any correlation between the two.</w:t>
      </w:r>
    </w:p>
    <w:p w14:paraId="66D11796" w14:textId="79049EBC" w:rsidR="000A2F2C" w:rsidRDefault="000A2F2C" w:rsidP="000A2F2C">
      <w:pPr>
        <w:pStyle w:val="InformationRequestBullet"/>
        <w:numPr>
          <w:ilvl w:val="0"/>
          <w:numId w:val="16"/>
        </w:numPr>
        <w:rPr>
          <w:rFonts w:cs="Arial"/>
          <w:szCs w:val="22"/>
        </w:rPr>
      </w:pPr>
      <w:r w:rsidRPr="000A2F2C">
        <w:rPr>
          <w:rFonts w:cs="Arial"/>
          <w:szCs w:val="22"/>
        </w:rPr>
        <w:t>the adequacy of the actions of water managers to achieve the water quality objectives of the Basin Plan.</w:t>
      </w:r>
    </w:p>
    <w:p w14:paraId="414A7EA5" w14:textId="77777777" w:rsidR="00310148" w:rsidRPr="00EC679B" w:rsidRDefault="00310148" w:rsidP="00310148">
      <w:pPr>
        <w:pStyle w:val="BodyText"/>
        <w:rPr>
          <w:rFonts w:ascii="Arial" w:hAnsi="Arial" w:cs="Arial"/>
          <w:sz w:val="22"/>
          <w:szCs w:val="22"/>
        </w:rPr>
      </w:pPr>
    </w:p>
    <w:p w14:paraId="2071CE1E" w14:textId="5A111DD7" w:rsidR="006C6A8F" w:rsidRDefault="006C6A8F" w:rsidP="001C3C57">
      <w:pPr>
        <w:pStyle w:val="BodyText"/>
        <w:numPr>
          <w:ilvl w:val="0"/>
          <w:numId w:val="25"/>
        </w:numPr>
        <w:rPr>
          <w:rFonts w:ascii="Arial" w:hAnsi="Arial" w:cs="Arial"/>
          <w:sz w:val="22"/>
          <w:szCs w:val="22"/>
        </w:rPr>
      </w:pPr>
      <w:r>
        <w:rPr>
          <w:rFonts w:ascii="Arial" w:hAnsi="Arial" w:cs="Arial"/>
          <w:sz w:val="22"/>
          <w:szCs w:val="22"/>
        </w:rPr>
        <w:t>Water quality objectives may be undermined by the focus of the Basin Plan increasing flows from the Murray River to SA. There is already evidence of major bank erosion resulting from increasing demand to supply water to SA and new horticultural developments below the Choke.</w:t>
      </w:r>
    </w:p>
    <w:p w14:paraId="5DB2A236" w14:textId="589B7FFB" w:rsidR="006C6A8F" w:rsidRDefault="006C6A8F" w:rsidP="001C3C57">
      <w:pPr>
        <w:pStyle w:val="BodyText"/>
        <w:numPr>
          <w:ilvl w:val="0"/>
          <w:numId w:val="25"/>
        </w:numPr>
        <w:rPr>
          <w:rFonts w:ascii="Arial" w:hAnsi="Arial" w:cs="Arial"/>
          <w:sz w:val="22"/>
          <w:szCs w:val="22"/>
        </w:rPr>
      </w:pPr>
      <w:r>
        <w:rPr>
          <w:rFonts w:ascii="Arial" w:hAnsi="Arial" w:cs="Arial"/>
          <w:sz w:val="22"/>
          <w:szCs w:val="22"/>
        </w:rPr>
        <w:t>This will result in decreased water quality (turbidity and sedimentation). This is an example where flexibility around projects within the SDL adjustment mechanism is required. Vital projects such as Murray River bank stabilisation works should be included in the SDLAM but are pr</w:t>
      </w:r>
      <w:r w:rsidR="00F75453">
        <w:rPr>
          <w:rFonts w:ascii="Arial" w:hAnsi="Arial" w:cs="Arial"/>
          <w:sz w:val="22"/>
          <w:szCs w:val="22"/>
        </w:rPr>
        <w:t>e</w:t>
      </w:r>
      <w:r>
        <w:rPr>
          <w:rFonts w:ascii="Arial" w:hAnsi="Arial" w:cs="Arial"/>
          <w:sz w:val="22"/>
          <w:szCs w:val="22"/>
        </w:rPr>
        <w:t>vented by current restrictive political decisions that</w:t>
      </w:r>
      <w:r w:rsidR="00F75453">
        <w:rPr>
          <w:rFonts w:ascii="Arial" w:hAnsi="Arial" w:cs="Arial"/>
          <w:sz w:val="22"/>
          <w:szCs w:val="22"/>
        </w:rPr>
        <w:t xml:space="preserve"> limits flexibility of projects.</w:t>
      </w:r>
    </w:p>
    <w:p w14:paraId="50F09E44" w14:textId="60899839" w:rsidR="001C3C57" w:rsidRPr="00EC679B" w:rsidRDefault="001C3C57" w:rsidP="001C3C57">
      <w:pPr>
        <w:pStyle w:val="BodyText"/>
        <w:numPr>
          <w:ilvl w:val="0"/>
          <w:numId w:val="25"/>
        </w:numPr>
        <w:rPr>
          <w:rFonts w:ascii="Arial" w:hAnsi="Arial" w:cs="Arial"/>
          <w:sz w:val="22"/>
          <w:szCs w:val="22"/>
        </w:rPr>
      </w:pPr>
      <w:r w:rsidRPr="00EC679B">
        <w:rPr>
          <w:rFonts w:ascii="Arial" w:hAnsi="Arial" w:cs="Arial"/>
          <w:sz w:val="22"/>
          <w:szCs w:val="22"/>
        </w:rPr>
        <w:t>We are experiencing a frequency of Black Water events unparalleled in recorded history and believe this may be caused by the over-watering of the Red Gums and forests.</w:t>
      </w:r>
      <w:r w:rsidR="00F75453">
        <w:rPr>
          <w:rFonts w:ascii="Arial" w:hAnsi="Arial" w:cs="Arial"/>
          <w:sz w:val="22"/>
          <w:szCs w:val="22"/>
        </w:rPr>
        <w:t xml:space="preserve"> </w:t>
      </w:r>
      <w:r w:rsidRPr="00EC679B">
        <w:rPr>
          <w:rFonts w:ascii="Arial" w:hAnsi="Arial" w:cs="Arial"/>
          <w:sz w:val="22"/>
          <w:szCs w:val="22"/>
        </w:rPr>
        <w:t>Red gums produce extensive new growth in response to watering events and in turn produce more leaf &amp; bark litter. This combined with a lack of burning and being wate</w:t>
      </w:r>
      <w:r w:rsidR="006C6A8F">
        <w:rPr>
          <w:rFonts w:ascii="Arial" w:hAnsi="Arial" w:cs="Arial"/>
          <w:sz w:val="22"/>
          <w:szCs w:val="22"/>
        </w:rPr>
        <w:t>r</w:t>
      </w:r>
      <w:r w:rsidRPr="00EC679B">
        <w:rPr>
          <w:rFonts w:ascii="Arial" w:hAnsi="Arial" w:cs="Arial"/>
          <w:sz w:val="22"/>
          <w:szCs w:val="22"/>
        </w:rPr>
        <w:t>ed again is creating these ‘natural’ man-made events.</w:t>
      </w:r>
    </w:p>
    <w:p w14:paraId="3075D6DE" w14:textId="463623A5" w:rsidR="003168E8" w:rsidRPr="00EC679B" w:rsidRDefault="003168E8" w:rsidP="001C3C57">
      <w:pPr>
        <w:pStyle w:val="BodyText"/>
        <w:numPr>
          <w:ilvl w:val="0"/>
          <w:numId w:val="25"/>
        </w:numPr>
        <w:rPr>
          <w:rFonts w:ascii="Arial" w:hAnsi="Arial" w:cs="Arial"/>
          <w:sz w:val="22"/>
          <w:szCs w:val="22"/>
        </w:rPr>
      </w:pPr>
      <w:r w:rsidRPr="00EC679B">
        <w:rPr>
          <w:rFonts w:ascii="Arial" w:hAnsi="Arial" w:cs="Arial"/>
          <w:sz w:val="22"/>
          <w:szCs w:val="22"/>
        </w:rPr>
        <w:t>The ‘scientists’ tell us this is not so, however won’t even consider it- they must be from the same mould as ‘the Earth is flat’ scientists as I’d have thought it would be worth investigating.</w:t>
      </w:r>
    </w:p>
    <w:p w14:paraId="260246D0" w14:textId="0C1FFD59" w:rsidR="003168E8" w:rsidRPr="00EC679B" w:rsidRDefault="003168E8" w:rsidP="001C3C57">
      <w:pPr>
        <w:pStyle w:val="BodyText"/>
        <w:numPr>
          <w:ilvl w:val="0"/>
          <w:numId w:val="25"/>
        </w:numPr>
        <w:rPr>
          <w:rFonts w:ascii="Arial" w:hAnsi="Arial" w:cs="Arial"/>
          <w:sz w:val="22"/>
          <w:szCs w:val="22"/>
        </w:rPr>
      </w:pPr>
      <w:r w:rsidRPr="00EC679B">
        <w:rPr>
          <w:rFonts w:ascii="Arial" w:hAnsi="Arial" w:cs="Arial"/>
          <w:sz w:val="22"/>
          <w:szCs w:val="22"/>
        </w:rPr>
        <w:t>Like-wise, the frequency of Blue Green algael events is increasing, and could this be caused by the mobilisation of silt &amp; nutrients from more frequent larger flows.- again the ‘Flat Earth’ science doesn’t seem prepared to even consider these adverse outcomes resulting from these planned environmental flows.</w:t>
      </w:r>
    </w:p>
    <w:p w14:paraId="7BD9E481" w14:textId="77777777" w:rsidR="000A2F2C" w:rsidRDefault="000A2F2C" w:rsidP="00EF05B6">
      <w:pPr>
        <w:pStyle w:val="BodyText"/>
        <w:rPr>
          <w:rFonts w:ascii="Arial" w:hAnsi="Arial" w:cs="Arial"/>
          <w:i/>
          <w:sz w:val="22"/>
          <w:szCs w:val="22"/>
          <w:u w:val="single"/>
        </w:rPr>
      </w:pPr>
    </w:p>
    <w:p w14:paraId="7962D39A" w14:textId="7EF783E0" w:rsidR="000A2F2C" w:rsidRDefault="000A2F2C" w:rsidP="00EF05B6">
      <w:pPr>
        <w:pStyle w:val="BodyText"/>
        <w:rPr>
          <w:rFonts w:ascii="Arial" w:hAnsi="Arial" w:cs="Arial"/>
          <w:i/>
          <w:sz w:val="22"/>
          <w:szCs w:val="22"/>
          <w:u w:val="single"/>
        </w:rPr>
      </w:pPr>
      <w:r>
        <w:rPr>
          <w:rFonts w:ascii="Arial" w:hAnsi="Arial" w:cs="Arial"/>
          <w:i/>
          <w:sz w:val="22"/>
          <w:szCs w:val="22"/>
          <w:u w:val="single"/>
        </w:rPr>
        <w:t>INFORMATION REQUEST 10</w:t>
      </w:r>
    </w:p>
    <w:p w14:paraId="72DCC972" w14:textId="77777777" w:rsidR="000A2F2C" w:rsidRPr="000F0363" w:rsidRDefault="000A2F2C" w:rsidP="000A2F2C">
      <w:pPr>
        <w:pStyle w:val="InformationRequest"/>
      </w:pPr>
      <w:r w:rsidRPr="000F0363">
        <w:t>The Commission is seeking information on:</w:t>
      </w:r>
    </w:p>
    <w:p w14:paraId="35B2CE52" w14:textId="1920D71B" w:rsidR="003168E8" w:rsidRPr="003168E8" w:rsidRDefault="000A2F2C" w:rsidP="00BB108D">
      <w:pPr>
        <w:pStyle w:val="InformationRequestBullet"/>
        <w:numPr>
          <w:ilvl w:val="0"/>
          <w:numId w:val="17"/>
        </w:numPr>
      </w:pPr>
      <w:r>
        <w:t>whether</w:t>
      </w:r>
      <w:r w:rsidRPr="009744FA">
        <w:t xml:space="preserve"> the Basin Plan trading rules </w:t>
      </w:r>
      <w:r>
        <w:t>advance</w:t>
      </w:r>
      <w:r w:rsidRPr="009744FA">
        <w:t xml:space="preserve"> the water trading objectives and outcomes stated in chapter</w:t>
      </w:r>
      <w:r>
        <w:t> </w:t>
      </w:r>
      <w:r w:rsidRPr="009744FA">
        <w:t>5 of the Plan</w:t>
      </w:r>
    </w:p>
    <w:p w14:paraId="128D358C" w14:textId="5904C4C9" w:rsidR="000A2F2C" w:rsidRDefault="000A2F2C" w:rsidP="000A2F2C">
      <w:pPr>
        <w:pStyle w:val="InformationRequestBullet"/>
        <w:numPr>
          <w:ilvl w:val="0"/>
          <w:numId w:val="17"/>
        </w:numPr>
      </w:pPr>
      <w:r>
        <w:t>whether</w:t>
      </w:r>
      <w:r w:rsidRPr="009744FA">
        <w:t xml:space="preserve"> changes to state trading rules made to date as part of implementation of the Basin Plan adequately recognise and protect the environment and third party interests</w:t>
      </w:r>
    </w:p>
    <w:p w14:paraId="26FE3D6B" w14:textId="77777777" w:rsidR="00310148" w:rsidRPr="00310148" w:rsidRDefault="00310148" w:rsidP="00310148">
      <w:pPr>
        <w:pStyle w:val="BodyText"/>
      </w:pPr>
    </w:p>
    <w:p w14:paraId="3ED1B963" w14:textId="3131BAD5" w:rsidR="003168E8" w:rsidRPr="00EC679B" w:rsidRDefault="003168E8" w:rsidP="003168E8">
      <w:pPr>
        <w:pStyle w:val="BodyText"/>
        <w:numPr>
          <w:ilvl w:val="0"/>
          <w:numId w:val="26"/>
        </w:numPr>
        <w:rPr>
          <w:rFonts w:ascii="Arial" w:hAnsi="Arial" w:cs="Arial"/>
          <w:sz w:val="22"/>
          <w:szCs w:val="22"/>
        </w:rPr>
      </w:pPr>
      <w:r w:rsidRPr="00EC679B">
        <w:rPr>
          <w:rFonts w:ascii="Arial" w:hAnsi="Arial" w:cs="Arial"/>
          <w:sz w:val="22"/>
          <w:szCs w:val="22"/>
        </w:rPr>
        <w:t>No</w:t>
      </w:r>
    </w:p>
    <w:p w14:paraId="5BD95352" w14:textId="772B563C" w:rsidR="003168E8" w:rsidRPr="00EC679B" w:rsidRDefault="003168E8" w:rsidP="003168E8">
      <w:pPr>
        <w:pStyle w:val="BodyText"/>
        <w:numPr>
          <w:ilvl w:val="0"/>
          <w:numId w:val="26"/>
        </w:numPr>
        <w:rPr>
          <w:rFonts w:ascii="Arial" w:hAnsi="Arial" w:cs="Arial"/>
          <w:sz w:val="22"/>
          <w:szCs w:val="22"/>
        </w:rPr>
      </w:pPr>
      <w:r w:rsidRPr="00EC679B">
        <w:rPr>
          <w:rFonts w:ascii="Arial" w:hAnsi="Arial" w:cs="Arial"/>
          <w:sz w:val="22"/>
          <w:szCs w:val="22"/>
        </w:rPr>
        <w:t xml:space="preserve">Inappropriate land-use change from dry land to irrigated horticulture lower in the system made possible by the separation of water from land to be tradable to ‘higher </w:t>
      </w:r>
      <w:r w:rsidR="004D5D0E" w:rsidRPr="00EC679B">
        <w:rPr>
          <w:rFonts w:ascii="Arial" w:hAnsi="Arial" w:cs="Arial"/>
          <w:sz w:val="22"/>
          <w:szCs w:val="22"/>
        </w:rPr>
        <w:t>value’</w:t>
      </w:r>
      <w:r w:rsidR="00AF0A97" w:rsidRPr="00EC679B">
        <w:rPr>
          <w:rFonts w:ascii="Arial" w:hAnsi="Arial" w:cs="Arial"/>
          <w:sz w:val="22"/>
          <w:szCs w:val="22"/>
        </w:rPr>
        <w:t xml:space="preserve"> crops</w:t>
      </w:r>
      <w:r w:rsidRPr="00EC679B">
        <w:rPr>
          <w:rFonts w:ascii="Arial" w:hAnsi="Arial" w:cs="Arial"/>
          <w:sz w:val="22"/>
          <w:szCs w:val="22"/>
        </w:rPr>
        <w:t xml:space="preserve"> has led to channel capacity sharing issues in the future that did not exist prior to the Basin Plan.</w:t>
      </w:r>
    </w:p>
    <w:p w14:paraId="5498363B" w14:textId="26BF827D" w:rsidR="00AF0A97" w:rsidRPr="00EC679B" w:rsidRDefault="00AF0A97" w:rsidP="003168E8">
      <w:pPr>
        <w:pStyle w:val="BodyText"/>
        <w:numPr>
          <w:ilvl w:val="0"/>
          <w:numId w:val="26"/>
        </w:numPr>
        <w:rPr>
          <w:rFonts w:ascii="Arial" w:hAnsi="Arial" w:cs="Arial"/>
          <w:sz w:val="22"/>
          <w:szCs w:val="22"/>
        </w:rPr>
      </w:pPr>
      <w:r w:rsidRPr="00EC679B">
        <w:rPr>
          <w:rFonts w:ascii="Arial" w:hAnsi="Arial" w:cs="Arial"/>
          <w:sz w:val="22"/>
          <w:szCs w:val="22"/>
        </w:rPr>
        <w:t>These ‘higher value crops may be worth more money</w:t>
      </w:r>
      <w:r w:rsidR="00BB108D">
        <w:rPr>
          <w:rFonts w:ascii="Arial" w:hAnsi="Arial" w:cs="Arial"/>
          <w:sz w:val="22"/>
          <w:szCs w:val="22"/>
        </w:rPr>
        <w:t xml:space="preserve"> to the individuals</w:t>
      </w:r>
      <w:r w:rsidRPr="00EC679B">
        <w:rPr>
          <w:rFonts w:ascii="Arial" w:hAnsi="Arial" w:cs="Arial"/>
          <w:sz w:val="22"/>
          <w:szCs w:val="22"/>
        </w:rPr>
        <w:t>, however do not replace the employment of those who are losing their employment growing lower value crops. The demise of the rice industry as water moves to intensive horticulture in lower value land areas is a really serious unforeseen consequence</w:t>
      </w:r>
      <w:r w:rsidR="00BB108D">
        <w:rPr>
          <w:rFonts w:ascii="Arial" w:hAnsi="Arial" w:cs="Arial"/>
          <w:sz w:val="22"/>
          <w:szCs w:val="22"/>
        </w:rPr>
        <w:t xml:space="preserve"> at a community scale</w:t>
      </w:r>
      <w:r w:rsidRPr="00EC679B">
        <w:rPr>
          <w:rFonts w:ascii="Arial" w:hAnsi="Arial" w:cs="Arial"/>
          <w:sz w:val="22"/>
          <w:szCs w:val="22"/>
        </w:rPr>
        <w:t>.</w:t>
      </w:r>
    </w:p>
    <w:p w14:paraId="1E1FA331" w14:textId="02870904" w:rsidR="000A2F2C" w:rsidRDefault="000A2F2C" w:rsidP="000A2F2C">
      <w:pPr>
        <w:pStyle w:val="InformationRequestBullet"/>
        <w:numPr>
          <w:ilvl w:val="0"/>
          <w:numId w:val="17"/>
        </w:numPr>
      </w:pPr>
      <w:r>
        <w:t>whether implementation of the Basin Plan has improved access to market information and what further actions Basin States, irrigation infrastructure operators or the MDBA might need to take</w:t>
      </w:r>
    </w:p>
    <w:p w14:paraId="11719B73" w14:textId="77777777" w:rsidR="00310148" w:rsidRPr="00310148" w:rsidRDefault="00310148" w:rsidP="00310148">
      <w:pPr>
        <w:pStyle w:val="BodyText"/>
      </w:pPr>
    </w:p>
    <w:p w14:paraId="1FC5FE3A" w14:textId="582516B7" w:rsidR="00AF0A97" w:rsidRPr="00EC679B" w:rsidRDefault="00AF0A97" w:rsidP="00AF0A97">
      <w:pPr>
        <w:pStyle w:val="BodyText"/>
        <w:numPr>
          <w:ilvl w:val="0"/>
          <w:numId w:val="27"/>
        </w:numPr>
        <w:rPr>
          <w:rFonts w:ascii="Arial" w:hAnsi="Arial" w:cs="Arial"/>
          <w:sz w:val="22"/>
          <w:szCs w:val="22"/>
        </w:rPr>
      </w:pPr>
      <w:r w:rsidRPr="00EC679B">
        <w:rPr>
          <w:rFonts w:ascii="Arial" w:hAnsi="Arial" w:cs="Arial"/>
          <w:sz w:val="22"/>
          <w:szCs w:val="22"/>
        </w:rPr>
        <w:t>In the interest of a transparent market the States need to have an online platform recording ALL temporary &amp; permanent sales of water in real time- volumes &amp; price. At the moment this information is partially provided by brokers, however not all sales appear to listed, only the higher value ones thereby distorting prices.</w:t>
      </w:r>
    </w:p>
    <w:p w14:paraId="788B2AE6" w14:textId="4E6538B6" w:rsidR="000A2F2C" w:rsidRDefault="000A2F2C" w:rsidP="000A2F2C">
      <w:pPr>
        <w:pStyle w:val="InformationRequestBullet"/>
        <w:numPr>
          <w:ilvl w:val="0"/>
          <w:numId w:val="17"/>
        </w:numPr>
        <w:rPr>
          <w:rFonts w:cs="Arial"/>
          <w:szCs w:val="22"/>
        </w:rPr>
      </w:pPr>
      <w:r w:rsidRPr="000A2F2C">
        <w:rPr>
          <w:rFonts w:cs="Arial"/>
          <w:szCs w:val="22"/>
        </w:rPr>
        <w:t>whether processes for reviewing Basin State trading rules — including the roles of the MDBA and the water trade working group — are sufficiently transparent, evidence</w:t>
      </w:r>
      <w:r w:rsidRPr="000A2F2C">
        <w:rPr>
          <w:rFonts w:cs="Arial"/>
          <w:szCs w:val="22"/>
        </w:rPr>
        <w:noBreakHyphen/>
        <w:t>based and consultative.</w:t>
      </w:r>
    </w:p>
    <w:p w14:paraId="1C3D75DC" w14:textId="77777777" w:rsidR="00310148" w:rsidRPr="00310148" w:rsidRDefault="00310148" w:rsidP="00310148">
      <w:pPr>
        <w:pStyle w:val="BodyText"/>
      </w:pPr>
    </w:p>
    <w:p w14:paraId="73E24ACD" w14:textId="311CCD07" w:rsidR="00AF0A97" w:rsidRDefault="00926CB4" w:rsidP="00AF0A97">
      <w:pPr>
        <w:pStyle w:val="BodyText"/>
        <w:numPr>
          <w:ilvl w:val="0"/>
          <w:numId w:val="27"/>
        </w:numPr>
        <w:rPr>
          <w:rFonts w:ascii="Arial" w:hAnsi="Arial" w:cs="Arial"/>
          <w:sz w:val="22"/>
          <w:szCs w:val="22"/>
        </w:rPr>
      </w:pPr>
      <w:r>
        <w:rPr>
          <w:rFonts w:ascii="Arial" w:hAnsi="Arial" w:cs="Arial"/>
          <w:sz w:val="22"/>
          <w:szCs w:val="22"/>
        </w:rPr>
        <w:t>We</w:t>
      </w:r>
      <w:r w:rsidR="00AF0A97" w:rsidRPr="00EC679B">
        <w:rPr>
          <w:rFonts w:ascii="Arial" w:hAnsi="Arial" w:cs="Arial"/>
          <w:sz w:val="22"/>
          <w:szCs w:val="22"/>
        </w:rPr>
        <w:t xml:space="preserve"> haven’t heard of them.</w:t>
      </w:r>
    </w:p>
    <w:p w14:paraId="72D69DFD" w14:textId="7E5A2405" w:rsidR="00BB108D" w:rsidRDefault="00BB108D" w:rsidP="00AF0A97">
      <w:pPr>
        <w:pStyle w:val="BodyText"/>
        <w:numPr>
          <w:ilvl w:val="0"/>
          <w:numId w:val="27"/>
        </w:numPr>
        <w:rPr>
          <w:rFonts w:ascii="Arial" w:hAnsi="Arial" w:cs="Arial"/>
          <w:sz w:val="22"/>
          <w:szCs w:val="22"/>
        </w:rPr>
      </w:pPr>
      <w:r>
        <w:rPr>
          <w:rFonts w:ascii="Arial" w:hAnsi="Arial" w:cs="Arial"/>
          <w:sz w:val="22"/>
          <w:szCs w:val="22"/>
        </w:rPr>
        <w:t xml:space="preserve">Never once has the CEWH used all the water </w:t>
      </w:r>
      <w:r w:rsidR="00EF7AE2">
        <w:rPr>
          <w:rFonts w:ascii="Arial" w:hAnsi="Arial" w:cs="Arial"/>
          <w:sz w:val="22"/>
          <w:szCs w:val="22"/>
        </w:rPr>
        <w:t>available on account in any single year.</w:t>
      </w:r>
    </w:p>
    <w:p w14:paraId="6324DEBB" w14:textId="6AEDDF2A" w:rsidR="00EF7AE2" w:rsidRPr="00EC679B" w:rsidRDefault="00EF7AE2" w:rsidP="00AF0A97">
      <w:pPr>
        <w:pStyle w:val="BodyText"/>
        <w:numPr>
          <w:ilvl w:val="0"/>
          <w:numId w:val="27"/>
        </w:numPr>
        <w:rPr>
          <w:rFonts w:ascii="Arial" w:hAnsi="Arial" w:cs="Arial"/>
          <w:sz w:val="22"/>
          <w:szCs w:val="22"/>
        </w:rPr>
      </w:pPr>
      <w:r>
        <w:rPr>
          <w:rFonts w:ascii="Arial" w:hAnsi="Arial" w:cs="Arial"/>
          <w:sz w:val="22"/>
          <w:szCs w:val="22"/>
        </w:rPr>
        <w:t xml:space="preserve">After a major system flood has provided natural service of the environment, all environmental water held on account should either spill from accounts or be available for temporary trade immediately. As a naturally variable climate means our environment does not benefit from over regular watering, this water is then surplus to requirement and could provide some economic benefit opportunistically.  </w:t>
      </w:r>
    </w:p>
    <w:p w14:paraId="76F0E279" w14:textId="77777777" w:rsidR="000A2F2C" w:rsidRDefault="000A2F2C" w:rsidP="00EF05B6">
      <w:pPr>
        <w:pStyle w:val="BodyText"/>
        <w:rPr>
          <w:rFonts w:ascii="Arial" w:hAnsi="Arial" w:cs="Arial"/>
          <w:i/>
          <w:sz w:val="22"/>
          <w:szCs w:val="22"/>
          <w:u w:val="single"/>
        </w:rPr>
      </w:pPr>
    </w:p>
    <w:p w14:paraId="061D1A44" w14:textId="405C37D7" w:rsidR="000A2F2C" w:rsidRDefault="000A2F2C" w:rsidP="00EF05B6">
      <w:pPr>
        <w:pStyle w:val="BodyText"/>
        <w:rPr>
          <w:rFonts w:ascii="Arial" w:hAnsi="Arial" w:cs="Arial"/>
          <w:i/>
          <w:sz w:val="22"/>
          <w:szCs w:val="22"/>
          <w:u w:val="single"/>
        </w:rPr>
      </w:pPr>
      <w:r>
        <w:rPr>
          <w:rFonts w:ascii="Arial" w:hAnsi="Arial" w:cs="Arial"/>
          <w:i/>
          <w:sz w:val="22"/>
          <w:szCs w:val="22"/>
          <w:u w:val="single"/>
        </w:rPr>
        <w:t>INFORMATION REQUEST 11</w:t>
      </w:r>
    </w:p>
    <w:p w14:paraId="72E6CF68" w14:textId="77777777" w:rsidR="000A2F2C" w:rsidRPr="0034412B" w:rsidRDefault="000A2F2C" w:rsidP="000A2F2C">
      <w:pPr>
        <w:pStyle w:val="InformationRequest"/>
      </w:pPr>
      <w:r w:rsidRPr="0034412B">
        <w:t>The Commission is seeking information on:</w:t>
      </w:r>
    </w:p>
    <w:p w14:paraId="16E767F8" w14:textId="40BDC1EF" w:rsidR="00310148" w:rsidRDefault="000A2F2C" w:rsidP="00310148">
      <w:pPr>
        <w:pStyle w:val="InformationRequestBullet"/>
        <w:numPr>
          <w:ilvl w:val="0"/>
          <w:numId w:val="30"/>
        </w:numPr>
      </w:pPr>
      <w:r w:rsidRPr="00081C4E">
        <w:t xml:space="preserve"> </w:t>
      </w:r>
      <w:r>
        <w:t>risks to meeting c</w:t>
      </w:r>
      <w:r w:rsidRPr="00081C4E">
        <w:t xml:space="preserve">ritical </w:t>
      </w:r>
      <w:r>
        <w:t>h</w:t>
      </w:r>
      <w:r w:rsidRPr="00081C4E">
        <w:t xml:space="preserve">uman </w:t>
      </w:r>
      <w:r>
        <w:t>w</w:t>
      </w:r>
      <w:r w:rsidRPr="00081C4E">
        <w:t xml:space="preserve">ater </w:t>
      </w:r>
      <w:r>
        <w:t>n</w:t>
      </w:r>
      <w:r w:rsidRPr="00081C4E">
        <w:t>eeds (CHWN)</w:t>
      </w:r>
      <w:r>
        <w:t xml:space="preserve"> under the Basin Plan, how the Plan addresses these risks, and what</w:t>
      </w:r>
      <w:r w:rsidRPr="006D0D42">
        <w:t xml:space="preserve">, if any, further measures are required </w:t>
      </w:r>
    </w:p>
    <w:p w14:paraId="4AC5BC0D" w14:textId="77777777" w:rsidR="00310148" w:rsidRPr="00310148" w:rsidRDefault="00310148" w:rsidP="00310148">
      <w:pPr>
        <w:pStyle w:val="BodyText"/>
      </w:pPr>
    </w:p>
    <w:p w14:paraId="43D205B4" w14:textId="32AFA205" w:rsidR="00AF0A97" w:rsidRPr="00310148" w:rsidRDefault="00AF0A97" w:rsidP="00AF0A97">
      <w:pPr>
        <w:pStyle w:val="InformationRequestBullet"/>
        <w:numPr>
          <w:ilvl w:val="0"/>
          <w:numId w:val="27"/>
        </w:numPr>
        <w:rPr>
          <w:i w:val="0"/>
        </w:rPr>
      </w:pPr>
      <w:r w:rsidRPr="00310148">
        <w:rPr>
          <w:i w:val="0"/>
        </w:rPr>
        <w:t>Even with the Basin Plan another severe drought is inevitable. In the interests of ensuring SA’s access to critical human need water, Lock Zero should be built, and sea water used to replace freshwater for evaporation in the lakes to meet their environmental needs just as happened historically.</w:t>
      </w:r>
    </w:p>
    <w:p w14:paraId="2CD7047B" w14:textId="3E398C07" w:rsidR="000A2F2C" w:rsidRPr="000953AB" w:rsidRDefault="000A2F2C" w:rsidP="00310148">
      <w:pPr>
        <w:pStyle w:val="InformationRequestBullet"/>
        <w:numPr>
          <w:ilvl w:val="0"/>
          <w:numId w:val="30"/>
        </w:numPr>
      </w:pPr>
      <w:r w:rsidRPr="000953AB">
        <w:rPr>
          <w:rFonts w:cs="Arial"/>
          <w:szCs w:val="22"/>
        </w:rPr>
        <w:t xml:space="preserve"> any concerns about provisions in WRPs relating to CHWN under extreme conditions.</w:t>
      </w:r>
    </w:p>
    <w:p w14:paraId="04B5A33E" w14:textId="1ECC0A7A" w:rsidR="000A2F2C" w:rsidRPr="00944D6D" w:rsidRDefault="000A2F2C" w:rsidP="00EF05B6">
      <w:pPr>
        <w:pStyle w:val="BodyText"/>
        <w:rPr>
          <w:rFonts w:ascii="Arial" w:hAnsi="Arial" w:cs="Arial"/>
          <w:sz w:val="22"/>
          <w:szCs w:val="22"/>
        </w:rPr>
      </w:pPr>
    </w:p>
    <w:p w14:paraId="14BAB64D" w14:textId="70532BE8" w:rsidR="00310148" w:rsidRPr="00944D6D" w:rsidRDefault="00944D6D" w:rsidP="00310148">
      <w:pPr>
        <w:pStyle w:val="BodyText"/>
        <w:numPr>
          <w:ilvl w:val="0"/>
          <w:numId w:val="27"/>
        </w:numPr>
        <w:rPr>
          <w:rFonts w:ascii="Arial" w:hAnsi="Arial" w:cs="Arial"/>
          <w:sz w:val="22"/>
          <w:szCs w:val="22"/>
        </w:rPr>
      </w:pPr>
      <w:r w:rsidRPr="00944D6D">
        <w:rPr>
          <w:rFonts w:ascii="Arial" w:hAnsi="Arial" w:cs="Arial"/>
          <w:sz w:val="22"/>
          <w:szCs w:val="22"/>
        </w:rPr>
        <w:t xml:space="preserve">Having been left out of the original </w:t>
      </w:r>
      <w:r>
        <w:rPr>
          <w:rFonts w:ascii="Arial" w:hAnsi="Arial" w:cs="Arial"/>
          <w:sz w:val="22"/>
          <w:szCs w:val="22"/>
        </w:rPr>
        <w:t>BP CHWN seems covered now</w:t>
      </w:r>
      <w:r w:rsidR="00F56E68">
        <w:rPr>
          <w:rFonts w:ascii="Arial" w:hAnsi="Arial" w:cs="Arial"/>
          <w:sz w:val="22"/>
          <w:szCs w:val="22"/>
        </w:rPr>
        <w:t>. Concerns for the Lower Darling landholders are well founded unless connectivity is implemented.</w:t>
      </w:r>
    </w:p>
    <w:p w14:paraId="1C5C2D93" w14:textId="174D209E" w:rsidR="000A2F2C" w:rsidRDefault="000A2F2C" w:rsidP="00EF05B6">
      <w:pPr>
        <w:pStyle w:val="BodyText"/>
        <w:rPr>
          <w:rFonts w:ascii="Arial" w:hAnsi="Arial" w:cs="Arial"/>
          <w:i/>
          <w:sz w:val="22"/>
          <w:szCs w:val="22"/>
          <w:u w:val="single"/>
        </w:rPr>
      </w:pPr>
    </w:p>
    <w:p w14:paraId="04E91A6E" w14:textId="186D8E7E" w:rsidR="000A2F2C" w:rsidRDefault="000A2F2C" w:rsidP="00EF05B6">
      <w:pPr>
        <w:pStyle w:val="BodyText"/>
        <w:rPr>
          <w:rFonts w:ascii="Arial" w:hAnsi="Arial" w:cs="Arial"/>
          <w:i/>
          <w:sz w:val="22"/>
          <w:szCs w:val="22"/>
          <w:u w:val="single"/>
        </w:rPr>
      </w:pPr>
      <w:r>
        <w:rPr>
          <w:rFonts w:ascii="Arial" w:hAnsi="Arial" w:cs="Arial"/>
          <w:i/>
          <w:sz w:val="22"/>
          <w:szCs w:val="22"/>
          <w:u w:val="single"/>
        </w:rPr>
        <w:t>INFORMATION REQUEST 12</w:t>
      </w:r>
    </w:p>
    <w:p w14:paraId="1764373E" w14:textId="77777777" w:rsidR="000A2F2C" w:rsidRPr="00DE7C5C" w:rsidRDefault="000A2F2C" w:rsidP="000A2F2C">
      <w:pPr>
        <w:pStyle w:val="InformationRequest"/>
        <w:keepNext/>
      </w:pPr>
      <w:r w:rsidRPr="00DE7C5C">
        <w:t>The Commission is seeking information on:</w:t>
      </w:r>
    </w:p>
    <w:p w14:paraId="7AA7F5D9" w14:textId="5EB822E3" w:rsidR="000A2F2C" w:rsidRDefault="000A2F2C" w:rsidP="000A2F2C">
      <w:pPr>
        <w:pStyle w:val="InformationRequestBullet"/>
        <w:keepNext/>
        <w:numPr>
          <w:ilvl w:val="0"/>
          <w:numId w:val="11"/>
        </w:numPr>
        <w:rPr>
          <w:color w:val="000000" w:themeColor="text1"/>
        </w:rPr>
      </w:pPr>
      <w:r w:rsidRPr="0048721B">
        <w:rPr>
          <w:color w:val="000000" w:themeColor="text1"/>
        </w:rPr>
        <w:t xml:space="preserve">risks to the MDBA’s ability to monitor </w:t>
      </w:r>
      <w:r>
        <w:rPr>
          <w:color w:val="000000" w:themeColor="text1"/>
        </w:rPr>
        <w:t xml:space="preserve">and enforce </w:t>
      </w:r>
      <w:r w:rsidRPr="0048721B">
        <w:rPr>
          <w:color w:val="000000" w:themeColor="text1"/>
        </w:rPr>
        <w:t xml:space="preserve">compliance </w:t>
      </w:r>
      <w:r>
        <w:rPr>
          <w:color w:val="000000" w:themeColor="text1"/>
        </w:rPr>
        <w:t xml:space="preserve">with the Basin Plan and WRPs </w:t>
      </w:r>
      <w:r w:rsidRPr="0048721B">
        <w:rPr>
          <w:color w:val="000000" w:themeColor="text1"/>
        </w:rPr>
        <w:t>from July 2019, and what, if any changes should be made to address these risks</w:t>
      </w:r>
    </w:p>
    <w:p w14:paraId="591F4FFB" w14:textId="77777777" w:rsidR="00310148" w:rsidRPr="00310148" w:rsidRDefault="00310148" w:rsidP="00310148">
      <w:pPr>
        <w:pStyle w:val="BodyText"/>
      </w:pPr>
    </w:p>
    <w:p w14:paraId="07344DA8" w14:textId="00D98F4A" w:rsidR="00623C04" w:rsidRPr="00EC679B" w:rsidRDefault="00623C04" w:rsidP="00623C04">
      <w:pPr>
        <w:pStyle w:val="BodyText"/>
        <w:numPr>
          <w:ilvl w:val="0"/>
          <w:numId w:val="27"/>
        </w:numPr>
        <w:rPr>
          <w:rFonts w:ascii="Arial" w:hAnsi="Arial" w:cs="Arial"/>
          <w:sz w:val="22"/>
          <w:szCs w:val="22"/>
        </w:rPr>
      </w:pPr>
      <w:r w:rsidRPr="00EC679B">
        <w:rPr>
          <w:rFonts w:ascii="Arial" w:hAnsi="Arial" w:cs="Arial"/>
          <w:sz w:val="22"/>
          <w:szCs w:val="22"/>
        </w:rPr>
        <w:t>In stream doppler stream gauging with real time telemetry to provide immediate indications of anomalies in flow.</w:t>
      </w:r>
    </w:p>
    <w:p w14:paraId="03060D92" w14:textId="77777777" w:rsidR="00310148" w:rsidRDefault="000A2F2C" w:rsidP="000A2F2C">
      <w:pPr>
        <w:pStyle w:val="InformationRequestBullet"/>
        <w:keepNext/>
        <w:numPr>
          <w:ilvl w:val="0"/>
          <w:numId w:val="11"/>
        </w:numPr>
        <w:rPr>
          <w:rFonts w:cs="Arial"/>
          <w:szCs w:val="22"/>
        </w:rPr>
      </w:pPr>
      <w:r w:rsidRPr="008769F0">
        <w:t xml:space="preserve">the </w:t>
      </w:r>
      <w:r w:rsidRPr="00463ED1">
        <w:t>extent to which non</w:t>
      </w:r>
      <w:r>
        <w:noBreakHyphen/>
      </w:r>
      <w:r w:rsidRPr="00463ED1">
        <w:t xml:space="preserve">compliance with the Basin Plan will be addressed by recent changes to </w:t>
      </w:r>
      <w:r>
        <w:t xml:space="preserve">compliance </w:t>
      </w:r>
      <w:r w:rsidRPr="00463ED1">
        <w:t>and enforcement announced by governments</w:t>
      </w:r>
      <w:r>
        <w:t xml:space="preserve"> </w:t>
      </w:r>
      <w:r w:rsidRPr="000A2F2C">
        <w:rPr>
          <w:rFonts w:cs="Arial"/>
          <w:szCs w:val="22"/>
        </w:rPr>
        <w:t>any further changes that should be introduced to increase water take compliance across the Basin</w:t>
      </w:r>
    </w:p>
    <w:p w14:paraId="3E002974" w14:textId="214C3125" w:rsidR="000A2F2C" w:rsidRDefault="000A2F2C" w:rsidP="000A2F2C">
      <w:pPr>
        <w:pStyle w:val="InformationRequestBullet"/>
        <w:keepNext/>
        <w:numPr>
          <w:ilvl w:val="0"/>
          <w:numId w:val="11"/>
        </w:numPr>
        <w:rPr>
          <w:rFonts w:cs="Arial"/>
          <w:szCs w:val="22"/>
        </w:rPr>
      </w:pPr>
      <w:r w:rsidRPr="000A2F2C">
        <w:rPr>
          <w:rFonts w:cs="Arial"/>
          <w:szCs w:val="22"/>
        </w:rPr>
        <w:t>.</w:t>
      </w:r>
    </w:p>
    <w:p w14:paraId="1B1EF158" w14:textId="1D45ACC2" w:rsidR="00623C04" w:rsidRPr="00EC679B" w:rsidRDefault="00623C04" w:rsidP="00623C04">
      <w:pPr>
        <w:pStyle w:val="BodyText"/>
        <w:numPr>
          <w:ilvl w:val="0"/>
          <w:numId w:val="27"/>
        </w:numPr>
        <w:rPr>
          <w:rFonts w:ascii="Arial" w:hAnsi="Arial" w:cs="Arial"/>
          <w:sz w:val="22"/>
          <w:szCs w:val="22"/>
        </w:rPr>
      </w:pPr>
      <w:r w:rsidRPr="00EC679B">
        <w:rPr>
          <w:rFonts w:ascii="Arial" w:hAnsi="Arial" w:cs="Arial"/>
          <w:sz w:val="22"/>
          <w:szCs w:val="22"/>
        </w:rPr>
        <w:t>Metering &amp; telemetry Project rolled out by Water</w:t>
      </w:r>
      <w:r w:rsidR="00D15F48">
        <w:rPr>
          <w:rFonts w:ascii="Arial" w:hAnsi="Arial" w:cs="Arial"/>
          <w:sz w:val="22"/>
          <w:szCs w:val="22"/>
        </w:rPr>
        <w:t xml:space="preserve"> </w:t>
      </w:r>
      <w:r w:rsidRPr="00EC679B">
        <w:rPr>
          <w:rFonts w:ascii="Arial" w:hAnsi="Arial" w:cs="Arial"/>
          <w:sz w:val="22"/>
          <w:szCs w:val="22"/>
        </w:rPr>
        <w:t xml:space="preserve">NSW across the Northern Basin, just as they did to the Southern Basin on the basis that it was going to be compulsory. It needs to be done by a Govt agency so that no independent accredited meter certifiers deal one on one with the landholder. </w:t>
      </w:r>
    </w:p>
    <w:p w14:paraId="520AD4BF" w14:textId="04908EFD" w:rsidR="000A2F2C" w:rsidRDefault="000A2F2C" w:rsidP="00EF05B6">
      <w:pPr>
        <w:pStyle w:val="BodyText"/>
        <w:rPr>
          <w:rFonts w:ascii="Arial" w:hAnsi="Arial" w:cs="Arial"/>
          <w:i/>
          <w:sz w:val="22"/>
          <w:szCs w:val="22"/>
          <w:u w:val="single"/>
        </w:rPr>
      </w:pPr>
    </w:p>
    <w:p w14:paraId="38CA2D18" w14:textId="77F46DB1" w:rsidR="000A2F2C" w:rsidRDefault="000A2F2C" w:rsidP="00EF05B6">
      <w:pPr>
        <w:pStyle w:val="BodyText"/>
        <w:rPr>
          <w:rFonts w:ascii="Arial" w:hAnsi="Arial" w:cs="Arial"/>
          <w:i/>
          <w:sz w:val="22"/>
          <w:szCs w:val="22"/>
          <w:u w:val="single"/>
        </w:rPr>
      </w:pPr>
      <w:r>
        <w:rPr>
          <w:rFonts w:ascii="Arial" w:hAnsi="Arial" w:cs="Arial"/>
          <w:i/>
          <w:sz w:val="22"/>
          <w:szCs w:val="22"/>
          <w:u w:val="single"/>
        </w:rPr>
        <w:t>INFORMATION REQUEST 13</w:t>
      </w:r>
    </w:p>
    <w:p w14:paraId="77210619" w14:textId="48F3F560" w:rsidR="000A2F2C" w:rsidRDefault="000A2F2C" w:rsidP="00EF05B6">
      <w:pPr>
        <w:pStyle w:val="BodyText"/>
        <w:rPr>
          <w:rFonts w:ascii="Arial" w:hAnsi="Arial" w:cs="Arial"/>
          <w:i/>
          <w:sz w:val="22"/>
          <w:szCs w:val="22"/>
          <w:u w:val="single"/>
        </w:rPr>
      </w:pPr>
    </w:p>
    <w:p w14:paraId="2AD6C739" w14:textId="77777777" w:rsidR="000A2F2C" w:rsidRPr="000953AB" w:rsidRDefault="000A2F2C" w:rsidP="000A2F2C">
      <w:pPr>
        <w:pStyle w:val="InformationRequest"/>
      </w:pPr>
      <w:r w:rsidRPr="000953AB">
        <w:t>The Commission is seeking information on:</w:t>
      </w:r>
    </w:p>
    <w:p w14:paraId="0CA5A5BC" w14:textId="6BC53207" w:rsidR="000A2F2C" w:rsidRDefault="000A2F2C" w:rsidP="000A2F2C">
      <w:pPr>
        <w:pStyle w:val="InformationRequestBullet"/>
        <w:numPr>
          <w:ilvl w:val="0"/>
          <w:numId w:val="10"/>
        </w:numPr>
      </w:pPr>
      <w:r>
        <w:t xml:space="preserve">how well </w:t>
      </w:r>
      <w:r w:rsidRPr="00815A33">
        <w:t xml:space="preserve">current </w:t>
      </w:r>
      <w:r>
        <w:t>arrangements for</w:t>
      </w:r>
      <w:r w:rsidRPr="003360B2">
        <w:t xml:space="preserve"> monitoring, evaluation and reporting support </w:t>
      </w:r>
      <w:r>
        <w:t xml:space="preserve">the </w:t>
      </w:r>
      <w:r w:rsidRPr="003360B2">
        <w:t xml:space="preserve">delivery of the objectives </w:t>
      </w:r>
      <w:r>
        <w:t xml:space="preserve">of the Basin Plan; and how </w:t>
      </w:r>
      <w:r w:rsidRPr="00815A33">
        <w:t>the</w:t>
      </w:r>
      <w:r>
        <w:t>y could be improved to increase the likelihood of the objectives being met</w:t>
      </w:r>
    </w:p>
    <w:p w14:paraId="071D2C56" w14:textId="77777777" w:rsidR="00944D6D" w:rsidRPr="00944D6D" w:rsidRDefault="00944D6D" w:rsidP="00944D6D">
      <w:pPr>
        <w:pStyle w:val="BodyText"/>
      </w:pPr>
    </w:p>
    <w:p w14:paraId="0059CD51" w14:textId="23316044" w:rsidR="00A4299A" w:rsidRPr="00EC679B" w:rsidRDefault="00A4299A" w:rsidP="00A4299A">
      <w:pPr>
        <w:pStyle w:val="BodyText"/>
        <w:numPr>
          <w:ilvl w:val="0"/>
          <w:numId w:val="27"/>
        </w:numPr>
        <w:rPr>
          <w:rFonts w:ascii="Arial" w:hAnsi="Arial" w:cs="Arial"/>
          <w:sz w:val="22"/>
          <w:szCs w:val="22"/>
        </w:rPr>
      </w:pPr>
      <w:r w:rsidRPr="00EC679B">
        <w:rPr>
          <w:rFonts w:ascii="Arial" w:hAnsi="Arial" w:cs="Arial"/>
          <w:sz w:val="22"/>
          <w:szCs w:val="22"/>
        </w:rPr>
        <w:t>Selective monitoring is frustrating Basin inhabitants. The Edward /Wakool fish monitoring program which had years of data regarding Murray Cod, evidently chose not to report Cod numbers from the annual monitoring following the black water events. This was despite them having the Cod data, however saying they did not have funding to correlate that data</w:t>
      </w:r>
      <w:r w:rsidR="001F3AE7">
        <w:rPr>
          <w:rFonts w:ascii="Arial" w:hAnsi="Arial" w:cs="Arial"/>
          <w:sz w:val="22"/>
          <w:szCs w:val="22"/>
        </w:rPr>
        <w:t xml:space="preserve"> that year</w:t>
      </w:r>
      <w:r w:rsidRPr="00EC679B">
        <w:rPr>
          <w:rFonts w:ascii="Arial" w:hAnsi="Arial" w:cs="Arial"/>
          <w:sz w:val="22"/>
          <w:szCs w:val="22"/>
        </w:rPr>
        <w:t>. Instead they reported how excellent the watering had been for Golden Perch without mentioning the decimation of the Cod population.</w:t>
      </w:r>
    </w:p>
    <w:p w14:paraId="4D26A2AB" w14:textId="602B1353" w:rsidR="00A4299A" w:rsidRPr="00EC679B" w:rsidRDefault="00A4299A" w:rsidP="00A4299A">
      <w:pPr>
        <w:pStyle w:val="BodyText"/>
        <w:numPr>
          <w:ilvl w:val="0"/>
          <w:numId w:val="27"/>
        </w:numPr>
        <w:rPr>
          <w:rFonts w:ascii="Arial" w:hAnsi="Arial" w:cs="Arial"/>
          <w:sz w:val="22"/>
          <w:szCs w:val="22"/>
        </w:rPr>
      </w:pPr>
      <w:r w:rsidRPr="00EC679B">
        <w:rPr>
          <w:rFonts w:ascii="Arial" w:hAnsi="Arial" w:cs="Arial"/>
          <w:sz w:val="22"/>
          <w:szCs w:val="22"/>
        </w:rPr>
        <w:t>No negative environmental effects of watering events is report- carp population explosions, bank subsidence and tree slumping, ch</w:t>
      </w:r>
      <w:r w:rsidR="005D4B73" w:rsidRPr="00EC679B">
        <w:rPr>
          <w:rFonts w:ascii="Arial" w:hAnsi="Arial" w:cs="Arial"/>
          <w:sz w:val="22"/>
          <w:szCs w:val="22"/>
        </w:rPr>
        <w:t>a</w:t>
      </w:r>
      <w:r w:rsidRPr="00EC679B">
        <w:rPr>
          <w:rFonts w:ascii="Arial" w:hAnsi="Arial" w:cs="Arial"/>
          <w:sz w:val="22"/>
          <w:szCs w:val="22"/>
        </w:rPr>
        <w:t xml:space="preserve">nging of native vegetation types </w:t>
      </w:r>
      <w:r w:rsidR="005D4B73" w:rsidRPr="00EC679B">
        <w:rPr>
          <w:rFonts w:ascii="Arial" w:hAnsi="Arial" w:cs="Arial"/>
          <w:sz w:val="22"/>
          <w:szCs w:val="22"/>
        </w:rPr>
        <w:t>and distribution</w:t>
      </w:r>
      <w:r w:rsidR="00F56E68">
        <w:rPr>
          <w:rFonts w:ascii="Arial" w:hAnsi="Arial" w:cs="Arial"/>
          <w:sz w:val="22"/>
          <w:szCs w:val="22"/>
        </w:rPr>
        <w:t xml:space="preserve"> </w:t>
      </w:r>
      <w:r w:rsidRPr="00EC679B">
        <w:rPr>
          <w:rFonts w:ascii="Arial" w:hAnsi="Arial" w:cs="Arial"/>
          <w:sz w:val="22"/>
          <w:szCs w:val="22"/>
        </w:rPr>
        <w:t xml:space="preserve">(eg RRG area extending into Black Box communities, and BB into grasslands.) </w:t>
      </w:r>
    </w:p>
    <w:p w14:paraId="49D3D079" w14:textId="7F0CDD27" w:rsidR="000A2F2C" w:rsidRDefault="000A2F2C" w:rsidP="000A2F2C">
      <w:pPr>
        <w:pStyle w:val="InformationRequestBullet"/>
        <w:numPr>
          <w:ilvl w:val="0"/>
          <w:numId w:val="10"/>
        </w:numPr>
      </w:pPr>
      <w:r>
        <w:t xml:space="preserve">whether </w:t>
      </w:r>
      <w:r w:rsidRPr="009744FA">
        <w:t xml:space="preserve">there </w:t>
      </w:r>
      <w:r>
        <w:t xml:space="preserve">is </w:t>
      </w:r>
      <w:r w:rsidRPr="009744FA">
        <w:t>a clear delineation of responsibilities for monitoring, evaluating and reporting on the Basin Plan</w:t>
      </w:r>
      <w:r>
        <w:t xml:space="preserve">, and, if not, how it could be improved </w:t>
      </w:r>
    </w:p>
    <w:p w14:paraId="2B8D1502" w14:textId="77777777" w:rsidR="00F56E68" w:rsidRPr="00F56E68" w:rsidRDefault="00F56E68" w:rsidP="00F56E68">
      <w:pPr>
        <w:pStyle w:val="BodyText"/>
      </w:pPr>
    </w:p>
    <w:p w14:paraId="32C8F2A6" w14:textId="20AE5518" w:rsidR="00F56E68" w:rsidRPr="00F56E68" w:rsidRDefault="00F56E68" w:rsidP="00F56E68">
      <w:pPr>
        <w:pStyle w:val="BodyText"/>
        <w:numPr>
          <w:ilvl w:val="0"/>
          <w:numId w:val="42"/>
        </w:numPr>
      </w:pPr>
      <w:r>
        <w:rPr>
          <w:rFonts w:ascii="Arial" w:hAnsi="Arial" w:cs="Arial"/>
          <w:sz w:val="22"/>
          <w:szCs w:val="22"/>
        </w:rPr>
        <w:t>An entire industry is developing as discarded government department employees become consultants working under contract.</w:t>
      </w:r>
    </w:p>
    <w:p w14:paraId="363FE958" w14:textId="77777777" w:rsidR="00944D6D" w:rsidRPr="00944D6D" w:rsidRDefault="00944D6D" w:rsidP="00F56E68">
      <w:pPr>
        <w:pStyle w:val="BodyText"/>
        <w:ind w:left="720"/>
      </w:pPr>
    </w:p>
    <w:p w14:paraId="5DF18E1E" w14:textId="780351B9" w:rsidR="000A2F2C" w:rsidRDefault="000A2F2C" w:rsidP="000A2F2C">
      <w:pPr>
        <w:pStyle w:val="InformationRequestBullet"/>
        <w:numPr>
          <w:ilvl w:val="0"/>
          <w:numId w:val="10"/>
        </w:numPr>
      </w:pPr>
      <w:r w:rsidRPr="005C6FA4">
        <w:t xml:space="preserve">the usefulness of the MDBA’s Framework for Evaluating Progress and its recent application </w:t>
      </w:r>
      <w:r>
        <w:t>in evaluating the Basin Plan</w:t>
      </w:r>
    </w:p>
    <w:p w14:paraId="32632237" w14:textId="20246323" w:rsidR="00944D6D" w:rsidRDefault="00944D6D" w:rsidP="00944D6D">
      <w:pPr>
        <w:pStyle w:val="BodyText"/>
      </w:pPr>
    </w:p>
    <w:p w14:paraId="2EFBF04F" w14:textId="05E7F0B8" w:rsidR="00944D6D" w:rsidRPr="00944D6D" w:rsidRDefault="00F56E68" w:rsidP="00944D6D">
      <w:pPr>
        <w:pStyle w:val="BodyText"/>
        <w:numPr>
          <w:ilvl w:val="0"/>
          <w:numId w:val="31"/>
        </w:numPr>
      </w:pPr>
      <w:r>
        <w:rPr>
          <w:rFonts w:ascii="Arial" w:hAnsi="Arial" w:cs="Arial"/>
          <w:sz w:val="22"/>
          <w:szCs w:val="22"/>
        </w:rPr>
        <w:t>They need to recognise the negative impacts, not just the localised environmental benefits at a limited number of sites</w:t>
      </w:r>
    </w:p>
    <w:p w14:paraId="16E5FEC6" w14:textId="47FBD4D2" w:rsidR="000A2F2C" w:rsidRDefault="000A2F2C" w:rsidP="000A2F2C">
      <w:pPr>
        <w:pStyle w:val="InformationRequestBullet"/>
        <w:numPr>
          <w:ilvl w:val="0"/>
          <w:numId w:val="10"/>
        </w:numPr>
      </w:pPr>
      <w:r>
        <w:t>how data and information obtained through monitoring, evaluation and reporting could be made more useful for decision making and evaluation of the Basin Plan (including how to make this data and information more outcomes</w:t>
      </w:r>
      <w:r>
        <w:noBreakHyphen/>
        <w:t>focused)</w:t>
      </w:r>
    </w:p>
    <w:p w14:paraId="232052C2" w14:textId="77777777" w:rsidR="00944D6D" w:rsidRPr="00944D6D" w:rsidRDefault="00944D6D" w:rsidP="00944D6D">
      <w:pPr>
        <w:pStyle w:val="BodyText"/>
      </w:pPr>
    </w:p>
    <w:p w14:paraId="27A6DDC6" w14:textId="6B368C01" w:rsidR="00F56E68" w:rsidRDefault="00F56E68" w:rsidP="005D4B73">
      <w:pPr>
        <w:pStyle w:val="BodyText"/>
        <w:numPr>
          <w:ilvl w:val="0"/>
          <w:numId w:val="29"/>
        </w:numPr>
        <w:rPr>
          <w:rFonts w:ascii="Arial" w:hAnsi="Arial" w:cs="Arial"/>
          <w:sz w:val="22"/>
          <w:szCs w:val="22"/>
        </w:rPr>
      </w:pPr>
      <w:r>
        <w:rPr>
          <w:rFonts w:ascii="Arial" w:hAnsi="Arial" w:cs="Arial"/>
          <w:sz w:val="22"/>
          <w:szCs w:val="22"/>
        </w:rPr>
        <w:t>Monitoring and reporting needs to have a more holistic approach and cover the system</w:t>
      </w:r>
      <w:r w:rsidR="001F1684">
        <w:rPr>
          <w:rFonts w:ascii="Arial" w:hAnsi="Arial" w:cs="Arial"/>
          <w:sz w:val="22"/>
          <w:szCs w:val="22"/>
        </w:rPr>
        <w:t xml:space="preserve"> between sites</w:t>
      </w:r>
      <w:r>
        <w:rPr>
          <w:rFonts w:ascii="Arial" w:hAnsi="Arial" w:cs="Arial"/>
          <w:sz w:val="22"/>
          <w:szCs w:val="22"/>
        </w:rPr>
        <w:t xml:space="preserve"> and not just the selected key sites. The key sites are indicators, and the advantage of them is that the can have measurable targets. This is useful only so long as the targets are realistic and not aspirational.</w:t>
      </w:r>
    </w:p>
    <w:p w14:paraId="7A138D8B" w14:textId="5B034625" w:rsidR="005D4B73" w:rsidRPr="00EC679B" w:rsidRDefault="005D4B73" w:rsidP="005D4B73">
      <w:pPr>
        <w:pStyle w:val="BodyText"/>
        <w:numPr>
          <w:ilvl w:val="0"/>
          <w:numId w:val="29"/>
        </w:numPr>
        <w:rPr>
          <w:rFonts w:ascii="Arial" w:hAnsi="Arial" w:cs="Arial"/>
          <w:sz w:val="22"/>
          <w:szCs w:val="22"/>
        </w:rPr>
      </w:pPr>
      <w:r w:rsidRPr="00EC679B">
        <w:rPr>
          <w:rFonts w:ascii="Arial" w:hAnsi="Arial" w:cs="Arial"/>
          <w:sz w:val="22"/>
          <w:szCs w:val="22"/>
        </w:rPr>
        <w:t>Acknowledge that there are negative environmental impacts from these events and try to avoid them. Rethink plans based on the full facts rather than selected aspects that support or validate actions when looked at in isolation.</w:t>
      </w:r>
    </w:p>
    <w:p w14:paraId="52194D4C" w14:textId="008866D7" w:rsidR="000A2F2C" w:rsidRDefault="000A2F2C" w:rsidP="000A2F2C">
      <w:pPr>
        <w:pStyle w:val="InformationRequestBullet"/>
        <w:numPr>
          <w:ilvl w:val="0"/>
          <w:numId w:val="10"/>
        </w:numPr>
        <w:rPr>
          <w:rFonts w:cs="Arial"/>
          <w:szCs w:val="22"/>
        </w:rPr>
      </w:pPr>
      <w:r>
        <w:t xml:space="preserve">the general information required to provide confidence to communities and others that the Plan is being implemented well and is achieving its objectives </w:t>
      </w:r>
      <w:r w:rsidRPr="000A2F2C">
        <w:rPr>
          <w:rFonts w:cs="Arial"/>
          <w:szCs w:val="22"/>
        </w:rPr>
        <w:t>whether processes are in place to monitor key risks to the continued availability of Basin water resources</w:t>
      </w:r>
      <w:r w:rsidRPr="000A2F2C" w:rsidDel="00F3457C">
        <w:rPr>
          <w:rFonts w:cs="Arial"/>
          <w:szCs w:val="22"/>
        </w:rPr>
        <w:t>.</w:t>
      </w:r>
    </w:p>
    <w:p w14:paraId="0BDDF4A4" w14:textId="77777777" w:rsidR="00F56E68" w:rsidRPr="00F56E68" w:rsidRDefault="00F56E68" w:rsidP="00F56E68">
      <w:pPr>
        <w:pStyle w:val="BodyText"/>
      </w:pPr>
    </w:p>
    <w:p w14:paraId="6ECBC583" w14:textId="756E01B7" w:rsidR="00F56E68" w:rsidRPr="00BB108D" w:rsidRDefault="00F56E68" w:rsidP="00F56E68">
      <w:pPr>
        <w:pStyle w:val="BodyText"/>
        <w:numPr>
          <w:ilvl w:val="0"/>
          <w:numId w:val="43"/>
        </w:numPr>
      </w:pPr>
      <w:r>
        <w:rPr>
          <w:rFonts w:ascii="Arial" w:hAnsi="Arial" w:cs="Arial"/>
          <w:sz w:val="22"/>
          <w:szCs w:val="22"/>
        </w:rPr>
        <w:t>Those who live along the system have a much more meaningful understanding of the health, or lack thereof, of the system.</w:t>
      </w:r>
    </w:p>
    <w:p w14:paraId="1844B0E2" w14:textId="137D5E95" w:rsidR="00BB108D" w:rsidRPr="00BB108D" w:rsidRDefault="00BB108D" w:rsidP="00F56E68">
      <w:pPr>
        <w:pStyle w:val="BodyText"/>
        <w:numPr>
          <w:ilvl w:val="0"/>
          <w:numId w:val="43"/>
        </w:numPr>
        <w:rPr>
          <w:rFonts w:ascii="Arial" w:hAnsi="Arial" w:cs="Arial"/>
          <w:sz w:val="22"/>
          <w:szCs w:val="22"/>
        </w:rPr>
      </w:pPr>
      <w:r w:rsidRPr="00BB108D">
        <w:rPr>
          <w:rFonts w:ascii="Arial" w:hAnsi="Arial" w:cs="Arial"/>
          <w:sz w:val="22"/>
          <w:szCs w:val="22"/>
        </w:rPr>
        <w:t>The credibility of the MDBA and CEWH is eroded every time they release a report that makes highlights the positive environmental gains and makes no reference to the negative environmental impacts.</w:t>
      </w:r>
    </w:p>
    <w:p w14:paraId="49208B2F" w14:textId="5FCA7817" w:rsidR="00F56E68" w:rsidRPr="00F56E68" w:rsidRDefault="00F56E68" w:rsidP="00BB108D">
      <w:pPr>
        <w:pStyle w:val="BodyText"/>
        <w:ind w:left="720"/>
      </w:pPr>
    </w:p>
    <w:p w14:paraId="6BD34ED9" w14:textId="70324467" w:rsidR="000A2F2C" w:rsidRDefault="000A2F2C" w:rsidP="00EF05B6">
      <w:pPr>
        <w:pStyle w:val="BodyText"/>
        <w:rPr>
          <w:rFonts w:ascii="Arial" w:hAnsi="Arial" w:cs="Arial"/>
          <w:i/>
          <w:sz w:val="22"/>
          <w:szCs w:val="22"/>
          <w:u w:val="single"/>
        </w:rPr>
      </w:pPr>
      <w:r>
        <w:rPr>
          <w:rFonts w:ascii="Arial" w:hAnsi="Arial" w:cs="Arial"/>
          <w:i/>
          <w:sz w:val="22"/>
          <w:szCs w:val="22"/>
          <w:u w:val="single"/>
        </w:rPr>
        <w:t>INFORMATION REQUEST 14</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0A2F2C" w:rsidRPr="000A2F2C" w14:paraId="327E41DE" w14:textId="77777777" w:rsidTr="00CC1959">
        <w:tc>
          <w:tcPr>
            <w:tcW w:w="5000" w:type="pct"/>
            <w:tcBorders>
              <w:top w:val="nil"/>
              <w:left w:val="nil"/>
              <w:bottom w:val="nil"/>
              <w:right w:val="nil"/>
            </w:tcBorders>
            <w:shd w:val="clear" w:color="auto" w:fill="auto"/>
          </w:tcPr>
          <w:p w14:paraId="0CAA5CC6" w14:textId="77777777" w:rsidR="000A2F2C" w:rsidRPr="000A2F2C" w:rsidRDefault="000A2F2C" w:rsidP="000A2F2C">
            <w:pPr>
              <w:keepLines/>
              <w:spacing w:before="120" w:after="0" w:line="280" w:lineRule="atLeast"/>
              <w:jc w:val="both"/>
              <w:rPr>
                <w:rFonts w:ascii="Arial" w:eastAsia="Times New Roman" w:hAnsi="Arial" w:cs="Times New Roman"/>
                <w:i/>
                <w:szCs w:val="20"/>
                <w:lang w:eastAsia="en-AU"/>
              </w:rPr>
            </w:pPr>
            <w:r w:rsidRPr="000A2F2C">
              <w:rPr>
                <w:rFonts w:ascii="Arial" w:eastAsia="Times New Roman" w:hAnsi="Arial" w:cs="Times New Roman"/>
                <w:i/>
                <w:szCs w:val="20"/>
                <w:lang w:eastAsia="en-AU"/>
              </w:rPr>
              <w:t>The Commission is seeking information on:</w:t>
            </w:r>
          </w:p>
          <w:p w14:paraId="7EB5CA6E" w14:textId="2A13A77B" w:rsidR="000A2F2C" w:rsidRDefault="000A2F2C" w:rsidP="00A4299A">
            <w:pPr>
              <w:pStyle w:val="ListParagraph"/>
              <w:numPr>
                <w:ilvl w:val="0"/>
                <w:numId w:val="28"/>
              </w:numPr>
              <w:spacing w:before="80" w:after="0" w:line="280" w:lineRule="atLeast"/>
              <w:jc w:val="both"/>
              <w:rPr>
                <w:rFonts w:ascii="Arial" w:eastAsia="Times New Roman" w:hAnsi="Arial" w:cs="Times New Roman"/>
                <w:i/>
                <w:szCs w:val="20"/>
                <w:lang w:eastAsia="en-AU"/>
              </w:rPr>
            </w:pPr>
            <w:r w:rsidRPr="00A4299A">
              <w:rPr>
                <w:rFonts w:ascii="Arial" w:eastAsia="Times New Roman" w:hAnsi="Arial" w:cs="Times New Roman"/>
                <w:i/>
                <w:szCs w:val="20"/>
                <w:lang w:eastAsia="en-AU"/>
              </w:rPr>
              <w:t>whether current institutional and governance arrangements provide for sufficient oversight of the plan and support engagement with the community</w:t>
            </w:r>
          </w:p>
          <w:p w14:paraId="4F0CECB4" w14:textId="77777777" w:rsidR="00944D6D" w:rsidRPr="00A4299A" w:rsidRDefault="00944D6D" w:rsidP="00944D6D">
            <w:pPr>
              <w:pStyle w:val="ListParagraph"/>
              <w:spacing w:before="80" w:after="0" w:line="280" w:lineRule="atLeast"/>
              <w:ind w:left="1080"/>
              <w:jc w:val="both"/>
              <w:rPr>
                <w:rFonts w:ascii="Arial" w:eastAsia="Times New Roman" w:hAnsi="Arial" w:cs="Times New Roman"/>
                <w:i/>
                <w:szCs w:val="20"/>
                <w:lang w:eastAsia="en-AU"/>
              </w:rPr>
            </w:pPr>
          </w:p>
          <w:p w14:paraId="5F72E82B" w14:textId="7E31A457" w:rsidR="00BB108D" w:rsidRDefault="00623C04" w:rsidP="00623C04">
            <w:pPr>
              <w:pStyle w:val="ListParagraph"/>
              <w:numPr>
                <w:ilvl w:val="0"/>
                <w:numId w:val="27"/>
              </w:numPr>
              <w:spacing w:before="8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 xml:space="preserve">Minco or the Federal </w:t>
            </w:r>
            <w:r w:rsidR="00F75453">
              <w:rPr>
                <w:rFonts w:ascii="Arial" w:eastAsia="Times New Roman" w:hAnsi="Arial" w:cs="Times New Roman"/>
                <w:szCs w:val="20"/>
                <w:lang w:eastAsia="en-AU"/>
              </w:rPr>
              <w:t xml:space="preserve">Water </w:t>
            </w:r>
            <w:r>
              <w:rPr>
                <w:rFonts w:ascii="Arial" w:eastAsia="Times New Roman" w:hAnsi="Arial" w:cs="Times New Roman"/>
                <w:szCs w:val="20"/>
                <w:lang w:eastAsia="en-AU"/>
              </w:rPr>
              <w:t xml:space="preserve">Minister need to get an external independent assessment of the MDBA performance and the Basin Plan development. The MDBA have been marking the own homework for to long. </w:t>
            </w:r>
          </w:p>
          <w:p w14:paraId="2CD146E5" w14:textId="10FF7009" w:rsidR="00BB108D" w:rsidRDefault="00623C04" w:rsidP="00623C04">
            <w:pPr>
              <w:pStyle w:val="ListParagraph"/>
              <w:numPr>
                <w:ilvl w:val="0"/>
                <w:numId w:val="27"/>
              </w:numPr>
              <w:spacing w:before="8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You would be hard pressed to find a suitably resourced entity in Australia due to potential for conflict of interest- most sizeable operations have done contract work for the MDBA in some capacity over the years, so it would need to from overseas</w:t>
            </w:r>
            <w:r w:rsidR="0084102F">
              <w:rPr>
                <w:rFonts w:ascii="Arial" w:eastAsia="Times New Roman" w:hAnsi="Arial" w:cs="Times New Roman"/>
                <w:szCs w:val="20"/>
                <w:lang w:eastAsia="en-AU"/>
              </w:rPr>
              <w:t xml:space="preserve">. Our recommendation would be UNESCO- </w:t>
            </w:r>
            <w:r>
              <w:rPr>
                <w:rFonts w:ascii="Arial" w:eastAsia="Times New Roman" w:hAnsi="Arial" w:cs="Times New Roman"/>
                <w:szCs w:val="20"/>
                <w:lang w:eastAsia="en-AU"/>
              </w:rPr>
              <w:t xml:space="preserve"> </w:t>
            </w:r>
            <w:r w:rsidR="00CF7D5D">
              <w:rPr>
                <w:rFonts w:ascii="Arial" w:eastAsia="Times New Roman" w:hAnsi="Arial" w:cs="Times New Roman"/>
                <w:szCs w:val="20"/>
                <w:lang w:eastAsia="en-AU"/>
              </w:rPr>
              <w:t>IHE Delft, Department of Water Science &amp; Engineering</w:t>
            </w:r>
            <w:r>
              <w:rPr>
                <w:rFonts w:ascii="Arial" w:eastAsia="Times New Roman" w:hAnsi="Arial" w:cs="Times New Roman"/>
                <w:szCs w:val="20"/>
                <w:lang w:eastAsia="en-AU"/>
              </w:rPr>
              <w:t xml:space="preserve">. </w:t>
            </w:r>
          </w:p>
          <w:p w14:paraId="6B3EC643" w14:textId="2576EB51" w:rsidR="00623C04" w:rsidRDefault="00623C04" w:rsidP="00623C04">
            <w:pPr>
              <w:pStyle w:val="ListParagraph"/>
              <w:numPr>
                <w:ilvl w:val="0"/>
                <w:numId w:val="27"/>
              </w:numPr>
              <w:spacing w:before="8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 xml:space="preserve">The Basin Plan is held up as the </w:t>
            </w:r>
            <w:r w:rsidR="00A4299A">
              <w:rPr>
                <w:rFonts w:ascii="Arial" w:eastAsia="Times New Roman" w:hAnsi="Arial" w:cs="Times New Roman"/>
                <w:szCs w:val="20"/>
                <w:lang w:eastAsia="en-AU"/>
              </w:rPr>
              <w:t xml:space="preserve">ultimate in water planning all over the world, so it would be interesting to see how they stood up to real scrutiny. </w:t>
            </w:r>
            <w:r w:rsidR="00926CB4">
              <w:rPr>
                <w:rFonts w:ascii="Arial" w:eastAsia="Times New Roman" w:hAnsi="Arial" w:cs="Times New Roman"/>
                <w:szCs w:val="20"/>
                <w:lang w:eastAsia="en-AU"/>
              </w:rPr>
              <w:t>We are</w:t>
            </w:r>
            <w:r w:rsidR="00A4299A">
              <w:rPr>
                <w:rFonts w:ascii="Arial" w:eastAsia="Times New Roman" w:hAnsi="Arial" w:cs="Times New Roman"/>
                <w:szCs w:val="20"/>
                <w:lang w:eastAsia="en-AU"/>
              </w:rPr>
              <w:t xml:space="preserve"> surprised this hasn’t already been done given the staggering volumes of money it is costing taxpayers.</w:t>
            </w:r>
          </w:p>
          <w:p w14:paraId="6368DDEB" w14:textId="6C1A9E9A" w:rsidR="00BB108D" w:rsidRDefault="00BB108D" w:rsidP="00623C04">
            <w:pPr>
              <w:pStyle w:val="ListParagraph"/>
              <w:numPr>
                <w:ilvl w:val="0"/>
                <w:numId w:val="27"/>
              </w:numPr>
              <w:spacing w:before="8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This independent review with recommendations should be done routinely to ensure improvement in performance over time.</w:t>
            </w:r>
          </w:p>
          <w:p w14:paraId="54437DE5" w14:textId="0964A8FC" w:rsidR="00BB108D" w:rsidRDefault="00BB108D" w:rsidP="00623C04">
            <w:pPr>
              <w:pStyle w:val="ListParagraph"/>
              <w:numPr>
                <w:ilvl w:val="0"/>
                <w:numId w:val="27"/>
              </w:numPr>
              <w:spacing w:before="80" w:after="0" w:line="280" w:lineRule="atLeast"/>
              <w:jc w:val="both"/>
              <w:rPr>
                <w:rFonts w:ascii="Arial" w:eastAsia="Times New Roman" w:hAnsi="Arial" w:cs="Times New Roman"/>
                <w:szCs w:val="20"/>
                <w:lang w:eastAsia="en-AU"/>
              </w:rPr>
            </w:pPr>
            <w:r>
              <w:rPr>
                <w:rFonts w:ascii="Arial" w:eastAsia="Times New Roman" w:hAnsi="Arial" w:cs="Times New Roman"/>
                <w:szCs w:val="20"/>
                <w:lang w:eastAsia="en-AU"/>
              </w:rPr>
              <w:t>Using an independent organisation from overseas would remove the politics from the recommendations.</w:t>
            </w:r>
          </w:p>
          <w:p w14:paraId="6F962E6A" w14:textId="77777777" w:rsidR="00A4299A" w:rsidRPr="00A4299A" w:rsidRDefault="00A4299A" w:rsidP="00A4299A">
            <w:pPr>
              <w:spacing w:before="80" w:after="0" w:line="280" w:lineRule="atLeast"/>
              <w:jc w:val="both"/>
              <w:rPr>
                <w:rFonts w:ascii="Arial" w:eastAsia="Times New Roman" w:hAnsi="Arial" w:cs="Times New Roman"/>
                <w:szCs w:val="20"/>
                <w:lang w:eastAsia="en-AU"/>
              </w:rPr>
            </w:pPr>
          </w:p>
          <w:p w14:paraId="1F23C823" w14:textId="5E7E2451" w:rsidR="000A2F2C" w:rsidRDefault="000A2F2C" w:rsidP="00A4299A">
            <w:pPr>
              <w:pStyle w:val="ListParagraph"/>
              <w:numPr>
                <w:ilvl w:val="0"/>
                <w:numId w:val="28"/>
              </w:numPr>
              <w:spacing w:before="80" w:after="0" w:line="280" w:lineRule="atLeast"/>
              <w:jc w:val="both"/>
              <w:rPr>
                <w:rFonts w:ascii="Arial" w:eastAsia="Times New Roman" w:hAnsi="Arial" w:cs="Times New Roman"/>
                <w:i/>
                <w:szCs w:val="20"/>
                <w:lang w:eastAsia="en-AU"/>
              </w:rPr>
            </w:pPr>
            <w:r w:rsidRPr="00A4299A">
              <w:rPr>
                <w:rFonts w:ascii="Arial" w:eastAsia="Times New Roman" w:hAnsi="Arial" w:cs="Times New Roman"/>
                <w:i/>
                <w:szCs w:val="20"/>
                <w:lang w:eastAsia="en-AU"/>
              </w:rPr>
              <w:t>whether there are risks to the achievement of the objectives of the Plan that arise from the current institutional and governance arrangements</w:t>
            </w:r>
          </w:p>
          <w:p w14:paraId="28440D4C" w14:textId="77777777" w:rsidR="00BB108D" w:rsidRDefault="00BB108D" w:rsidP="00BB108D">
            <w:pPr>
              <w:pStyle w:val="ListParagraph"/>
              <w:spacing w:before="80" w:after="0" w:line="280" w:lineRule="atLeast"/>
              <w:ind w:left="1080"/>
              <w:jc w:val="both"/>
              <w:rPr>
                <w:rFonts w:ascii="Arial" w:eastAsia="Times New Roman" w:hAnsi="Arial" w:cs="Times New Roman"/>
                <w:i/>
                <w:szCs w:val="20"/>
                <w:lang w:eastAsia="en-AU"/>
              </w:rPr>
            </w:pPr>
          </w:p>
          <w:p w14:paraId="02C6733A" w14:textId="2A05CDAF" w:rsidR="00BB108D" w:rsidRPr="00BB108D" w:rsidRDefault="00BB108D" w:rsidP="00BB108D">
            <w:pPr>
              <w:pStyle w:val="ListParagraph"/>
              <w:numPr>
                <w:ilvl w:val="0"/>
                <w:numId w:val="44"/>
              </w:numPr>
              <w:spacing w:before="80" w:after="0" w:line="280" w:lineRule="atLeast"/>
              <w:jc w:val="both"/>
              <w:rPr>
                <w:rFonts w:ascii="Arial" w:eastAsia="Times New Roman" w:hAnsi="Arial" w:cs="Times New Roman"/>
                <w:i/>
                <w:szCs w:val="20"/>
                <w:lang w:eastAsia="en-AU"/>
              </w:rPr>
            </w:pPr>
            <w:r>
              <w:rPr>
                <w:rFonts w:ascii="Arial" w:eastAsia="Times New Roman" w:hAnsi="Arial" w:cs="Times New Roman"/>
                <w:szCs w:val="20"/>
                <w:lang w:eastAsia="en-AU"/>
              </w:rPr>
              <w:t>see above</w:t>
            </w:r>
          </w:p>
          <w:p w14:paraId="606D81DF" w14:textId="77777777" w:rsidR="00A4299A" w:rsidRPr="000A2F2C" w:rsidRDefault="00A4299A" w:rsidP="00A4299A">
            <w:pPr>
              <w:spacing w:before="80" w:after="0" w:line="280" w:lineRule="atLeast"/>
              <w:ind w:left="360"/>
              <w:jc w:val="both"/>
              <w:rPr>
                <w:rFonts w:ascii="Arial" w:eastAsia="Times New Roman" w:hAnsi="Arial" w:cs="Times New Roman"/>
                <w:i/>
                <w:szCs w:val="20"/>
                <w:lang w:eastAsia="en-AU"/>
              </w:rPr>
            </w:pPr>
          </w:p>
          <w:p w14:paraId="7CEE085C" w14:textId="0EFD1F8A" w:rsidR="000A2F2C" w:rsidRDefault="000A2F2C" w:rsidP="00A4299A">
            <w:pPr>
              <w:pStyle w:val="ListParagraph"/>
              <w:numPr>
                <w:ilvl w:val="0"/>
                <w:numId w:val="28"/>
              </w:numPr>
              <w:spacing w:before="80" w:after="0" w:line="280" w:lineRule="atLeast"/>
              <w:jc w:val="both"/>
              <w:rPr>
                <w:rFonts w:ascii="Arial" w:eastAsia="Times New Roman" w:hAnsi="Arial" w:cs="Times New Roman"/>
                <w:i/>
                <w:szCs w:val="20"/>
                <w:lang w:eastAsia="en-AU"/>
              </w:rPr>
            </w:pPr>
            <w:r w:rsidRPr="00A4299A">
              <w:rPr>
                <w:rFonts w:ascii="Arial" w:eastAsia="Times New Roman" w:hAnsi="Arial" w:cs="Times New Roman"/>
                <w:i/>
                <w:szCs w:val="20"/>
                <w:lang w:eastAsia="en-AU"/>
              </w:rPr>
              <w:t>what improvements can be made to ensure that institutional and governance arrangements are fit for the next phase of implementing the Plan.</w:t>
            </w:r>
          </w:p>
          <w:p w14:paraId="1FAFB492" w14:textId="77777777" w:rsidR="00BB108D" w:rsidRDefault="00BB108D" w:rsidP="00BB108D">
            <w:pPr>
              <w:pStyle w:val="ListParagraph"/>
              <w:spacing w:before="80" w:after="0" w:line="280" w:lineRule="atLeast"/>
              <w:ind w:left="1080"/>
              <w:jc w:val="both"/>
              <w:rPr>
                <w:rFonts w:ascii="Arial" w:eastAsia="Times New Roman" w:hAnsi="Arial" w:cs="Times New Roman"/>
                <w:i/>
                <w:szCs w:val="20"/>
                <w:lang w:eastAsia="en-AU"/>
              </w:rPr>
            </w:pPr>
          </w:p>
          <w:p w14:paraId="474E1057" w14:textId="77777777" w:rsidR="00BB108D" w:rsidRDefault="00BB108D" w:rsidP="00BB108D">
            <w:pPr>
              <w:pStyle w:val="ListParagraph"/>
              <w:numPr>
                <w:ilvl w:val="0"/>
                <w:numId w:val="44"/>
              </w:numPr>
              <w:spacing w:before="80" w:after="0" w:line="280" w:lineRule="atLeast"/>
              <w:jc w:val="both"/>
              <w:rPr>
                <w:rFonts w:ascii="Arial" w:eastAsia="Times New Roman" w:hAnsi="Arial" w:cs="Times New Roman"/>
                <w:szCs w:val="20"/>
                <w:lang w:eastAsia="en-AU"/>
              </w:rPr>
            </w:pPr>
            <w:r w:rsidRPr="00BB108D">
              <w:rPr>
                <w:rFonts w:ascii="Arial" w:eastAsia="Times New Roman" w:hAnsi="Arial" w:cs="Times New Roman"/>
                <w:szCs w:val="20"/>
                <w:lang w:eastAsia="en-AU"/>
              </w:rPr>
              <w:t>See above</w:t>
            </w:r>
          </w:p>
          <w:p w14:paraId="57184226" w14:textId="08BA803A" w:rsidR="00617E72" w:rsidRDefault="00617E72" w:rsidP="00617E72">
            <w:pPr>
              <w:spacing w:before="80" w:after="0" w:line="280" w:lineRule="atLeast"/>
              <w:jc w:val="both"/>
              <w:rPr>
                <w:rFonts w:ascii="Arial" w:eastAsia="Times New Roman" w:hAnsi="Arial" w:cs="Times New Roman"/>
                <w:szCs w:val="20"/>
                <w:lang w:eastAsia="en-AU"/>
              </w:rPr>
            </w:pPr>
          </w:p>
          <w:p w14:paraId="540FFA55" w14:textId="77777777" w:rsidR="00F75453" w:rsidRDefault="00F75453" w:rsidP="00617E72">
            <w:pPr>
              <w:spacing w:before="80" w:after="0" w:line="280" w:lineRule="atLeast"/>
              <w:jc w:val="both"/>
              <w:rPr>
                <w:rFonts w:ascii="Arial" w:eastAsia="Times New Roman" w:hAnsi="Arial" w:cs="Times New Roman"/>
                <w:b/>
                <w:szCs w:val="20"/>
                <w:lang w:eastAsia="en-AU"/>
              </w:rPr>
            </w:pPr>
          </w:p>
          <w:p w14:paraId="75D5DCC0" w14:textId="5303CE58" w:rsidR="00816E9B" w:rsidRPr="00635896" w:rsidRDefault="00816E9B" w:rsidP="00617E72">
            <w:pPr>
              <w:spacing w:before="80" w:after="0" w:line="280" w:lineRule="atLeast"/>
              <w:jc w:val="both"/>
              <w:rPr>
                <w:rFonts w:ascii="Arial" w:eastAsia="Times New Roman" w:hAnsi="Arial" w:cs="Times New Roman"/>
                <w:b/>
                <w:szCs w:val="20"/>
                <w:lang w:eastAsia="en-AU"/>
              </w:rPr>
            </w:pPr>
            <w:r w:rsidRPr="00635896">
              <w:rPr>
                <w:rFonts w:ascii="Arial" w:eastAsia="Times New Roman" w:hAnsi="Arial" w:cs="Times New Roman"/>
                <w:b/>
                <w:szCs w:val="20"/>
                <w:lang w:eastAsia="en-AU"/>
              </w:rPr>
              <w:t>Attachment 1</w:t>
            </w:r>
          </w:p>
          <w:p w14:paraId="15A805E4" w14:textId="69F6BD9D" w:rsidR="006E2F80" w:rsidRDefault="006E2F80" w:rsidP="00617E72">
            <w:pPr>
              <w:spacing w:before="80" w:after="0" w:line="280" w:lineRule="atLeast"/>
              <w:jc w:val="both"/>
              <w:rPr>
                <w:rFonts w:ascii="Arial" w:eastAsia="Times New Roman" w:hAnsi="Arial" w:cs="Times New Roman"/>
                <w:szCs w:val="20"/>
                <w:lang w:eastAsia="en-AU"/>
              </w:rPr>
            </w:pPr>
          </w:p>
          <w:p w14:paraId="038DE9A6" w14:textId="77777777" w:rsidR="00635896" w:rsidRDefault="00635896" w:rsidP="006E2F80">
            <w:pPr>
              <w:autoSpaceDE w:val="0"/>
              <w:autoSpaceDN w:val="0"/>
              <w:adjustRightInd w:val="0"/>
              <w:spacing w:after="0" w:line="240" w:lineRule="auto"/>
              <w:rPr>
                <w:rFonts w:ascii="Arial" w:hAnsi="Arial" w:cs="Arial"/>
                <w:bCs/>
              </w:rPr>
            </w:pPr>
            <w:r>
              <w:rPr>
                <w:rFonts w:ascii="Arial" w:hAnsi="Arial" w:cs="Arial"/>
                <w:bCs/>
              </w:rPr>
              <w:t>Professor Peter A Gell    ‘</w:t>
            </w:r>
            <w:r w:rsidR="006E2F80" w:rsidRPr="006E2F80">
              <w:rPr>
                <w:rFonts w:ascii="Arial" w:hAnsi="Arial" w:cs="Arial"/>
                <w:bCs/>
              </w:rPr>
              <w:t>Watching the tide roll away – advocacy and the</w:t>
            </w:r>
            <w:r w:rsidR="006E2F80">
              <w:rPr>
                <w:rFonts w:ascii="Arial" w:hAnsi="Arial" w:cs="Arial"/>
                <w:bCs/>
              </w:rPr>
              <w:t xml:space="preserve"> </w:t>
            </w:r>
            <w:r w:rsidR="006E2F80" w:rsidRPr="006E2F80">
              <w:rPr>
                <w:rFonts w:ascii="Arial" w:hAnsi="Arial" w:cs="Arial"/>
                <w:bCs/>
              </w:rPr>
              <w:t xml:space="preserve">obfuscation </w:t>
            </w:r>
          </w:p>
          <w:p w14:paraId="2AC5B75C" w14:textId="77777777" w:rsidR="000447FF" w:rsidRDefault="00635896" w:rsidP="006E2F80">
            <w:pPr>
              <w:autoSpaceDE w:val="0"/>
              <w:autoSpaceDN w:val="0"/>
              <w:adjustRightInd w:val="0"/>
              <w:spacing w:after="0" w:line="240" w:lineRule="auto"/>
              <w:rPr>
                <w:rFonts w:ascii="Arial" w:hAnsi="Arial" w:cs="Arial"/>
                <w:bCs/>
              </w:rPr>
            </w:pPr>
            <w:r>
              <w:rPr>
                <w:rFonts w:ascii="Arial" w:hAnsi="Arial" w:cs="Arial"/>
                <w:bCs/>
              </w:rPr>
              <w:t xml:space="preserve">                                                                                        </w:t>
            </w:r>
            <w:r w:rsidR="006E2F80" w:rsidRPr="006E2F80">
              <w:rPr>
                <w:rFonts w:ascii="Arial" w:hAnsi="Arial" w:cs="Arial"/>
                <w:bCs/>
              </w:rPr>
              <w:t>of evidence</w:t>
            </w:r>
            <w:r>
              <w:rPr>
                <w:rFonts w:ascii="Arial" w:hAnsi="Arial" w:cs="Arial"/>
                <w:bCs/>
              </w:rPr>
              <w:t xml:space="preserve">’ </w:t>
            </w:r>
          </w:p>
          <w:p w14:paraId="39D51C4F" w14:textId="7167F295" w:rsidR="006E2F80" w:rsidRPr="006E2F80" w:rsidRDefault="000447FF" w:rsidP="006E2F80">
            <w:pPr>
              <w:autoSpaceDE w:val="0"/>
              <w:autoSpaceDN w:val="0"/>
              <w:adjustRightInd w:val="0"/>
              <w:spacing w:after="0" w:line="240" w:lineRule="auto"/>
              <w:rPr>
                <w:rFonts w:ascii="Arial" w:eastAsia="Times New Roman" w:hAnsi="Arial" w:cs="Arial"/>
                <w:lang w:eastAsia="en-AU"/>
              </w:rPr>
            </w:pPr>
            <w:r>
              <w:rPr>
                <w:rFonts w:ascii="Arial" w:hAnsi="Arial" w:cs="Arial"/>
                <w:bCs/>
              </w:rPr>
              <w:t xml:space="preserve">                                                                                      </w:t>
            </w:r>
            <w:r w:rsidR="00635896">
              <w:rPr>
                <w:rFonts w:ascii="Arial" w:hAnsi="Arial" w:cs="Arial"/>
                <w:bCs/>
              </w:rPr>
              <w:t>(CSIRO Publishing</w:t>
            </w:r>
            <w:r>
              <w:rPr>
                <w:rFonts w:ascii="Arial" w:hAnsi="Arial" w:cs="Arial"/>
                <w:bCs/>
              </w:rPr>
              <w:t xml:space="preserve"> 2018</w:t>
            </w:r>
            <w:r w:rsidR="00635896">
              <w:rPr>
                <w:rFonts w:ascii="Arial" w:hAnsi="Arial" w:cs="Arial"/>
                <w:bCs/>
              </w:rPr>
              <w:t>)</w:t>
            </w:r>
          </w:p>
          <w:p w14:paraId="3AC1A907" w14:textId="0EB2FBA6" w:rsidR="00617E72" w:rsidRPr="00617E72" w:rsidRDefault="005F5515" w:rsidP="00617E72">
            <w:pPr>
              <w:spacing w:before="80" w:after="0" w:line="280" w:lineRule="atLeast"/>
              <w:jc w:val="both"/>
              <w:rPr>
                <w:rFonts w:ascii="Arial" w:eastAsia="Times New Roman" w:hAnsi="Arial" w:cs="Times New Roman"/>
                <w:szCs w:val="20"/>
                <w:lang w:eastAsia="en-AU"/>
              </w:rPr>
            </w:pPr>
            <w:r>
              <w:rPr>
                <w:rFonts w:ascii="TimesNewRomanMTStd" w:hAnsi="TimesNewRomanMTStd" w:cs="TimesNewRomanMTStd"/>
                <w:sz w:val="17"/>
                <w:szCs w:val="17"/>
              </w:rPr>
              <w:t>h</w:t>
            </w:r>
            <w:r w:rsidR="000447FF">
              <w:rPr>
                <w:rFonts w:ascii="TimesNewRomanMTStd" w:hAnsi="TimesNewRomanMTStd" w:cs="TimesNewRomanMTStd"/>
                <w:sz w:val="17"/>
                <w:szCs w:val="17"/>
              </w:rPr>
              <w:t>ttps://doi.org/10.1071/PC17048</w:t>
            </w:r>
          </w:p>
        </w:tc>
      </w:tr>
      <w:tr w:rsidR="00A4299A" w:rsidRPr="000A2F2C" w14:paraId="675423B0" w14:textId="77777777" w:rsidTr="00CC1959">
        <w:tc>
          <w:tcPr>
            <w:tcW w:w="5000" w:type="pct"/>
            <w:tcBorders>
              <w:top w:val="nil"/>
              <w:left w:val="nil"/>
              <w:bottom w:val="nil"/>
              <w:right w:val="nil"/>
            </w:tcBorders>
            <w:shd w:val="clear" w:color="auto" w:fill="auto"/>
          </w:tcPr>
          <w:p w14:paraId="341D690F" w14:textId="77777777" w:rsidR="00A4299A" w:rsidRPr="000A2F2C" w:rsidRDefault="00A4299A" w:rsidP="000A2F2C">
            <w:pPr>
              <w:keepLines/>
              <w:spacing w:before="120" w:after="0" w:line="280" w:lineRule="atLeast"/>
              <w:jc w:val="both"/>
              <w:rPr>
                <w:rFonts w:ascii="Arial" w:eastAsia="Times New Roman" w:hAnsi="Arial" w:cs="Times New Roman"/>
                <w:i/>
                <w:szCs w:val="20"/>
                <w:lang w:eastAsia="en-AU"/>
              </w:rPr>
            </w:pPr>
          </w:p>
        </w:tc>
      </w:tr>
    </w:tbl>
    <w:p w14:paraId="30B1B0B3" w14:textId="77777777" w:rsidR="000A2F2C" w:rsidRPr="000A2F2C" w:rsidRDefault="000A2F2C" w:rsidP="000A2F2C">
      <w:pPr>
        <w:spacing w:after="0" w:line="240" w:lineRule="auto"/>
        <w:rPr>
          <w:rFonts w:ascii="Times New Roman" w:eastAsia="Times New Roman" w:hAnsi="Times New Roman" w:cs="Times New Roman"/>
          <w:sz w:val="24"/>
          <w:szCs w:val="24"/>
          <w:lang w:eastAsia="en-AU"/>
        </w:rPr>
      </w:pPr>
    </w:p>
    <w:p w14:paraId="30DE85AE" w14:textId="77777777" w:rsidR="00EF05B6" w:rsidRPr="00EF05B6" w:rsidRDefault="00EF05B6">
      <w:pPr>
        <w:rPr>
          <w:rFonts w:ascii="Arial" w:hAnsi="Arial" w:cs="Arial"/>
          <w:i/>
          <w:u w:val="single"/>
        </w:rPr>
      </w:pPr>
    </w:p>
    <w:sectPr w:rsidR="00EF05B6" w:rsidRPr="00EF05B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A9AA4" w14:textId="77777777" w:rsidR="002A64B6" w:rsidRDefault="002A64B6" w:rsidP="00C65A16">
      <w:pPr>
        <w:spacing w:after="0" w:line="240" w:lineRule="auto"/>
      </w:pPr>
      <w:r>
        <w:separator/>
      </w:r>
    </w:p>
  </w:endnote>
  <w:endnote w:type="continuationSeparator" w:id="0">
    <w:p w14:paraId="20E6CD74" w14:textId="77777777" w:rsidR="002A64B6" w:rsidRDefault="002A64B6" w:rsidP="00C65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stellar">
    <w:panose1 w:val="020A0402060406010301"/>
    <w:charset w:val="00"/>
    <w:family w:val="roman"/>
    <w:pitch w:val="variable"/>
    <w:sig w:usb0="00000003" w:usb1="00000000" w:usb2="00000000" w:usb3="00000000" w:csb0="00000001" w:csb1="00000000"/>
  </w:font>
  <w:font w:name="TimesNewRomanMTSt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6299"/>
      <w:docPartObj>
        <w:docPartGallery w:val="Page Numbers (Bottom of Page)"/>
        <w:docPartUnique/>
      </w:docPartObj>
    </w:sdtPr>
    <w:sdtEndPr>
      <w:rPr>
        <w:color w:val="7F7F7F" w:themeColor="background1" w:themeShade="7F"/>
        <w:spacing w:val="60"/>
      </w:rPr>
    </w:sdtEndPr>
    <w:sdtContent>
      <w:p w14:paraId="7EE15C35" w14:textId="31576383" w:rsidR="00CC1959" w:rsidRDefault="00CC1959">
        <w:pPr>
          <w:pStyle w:val="Footer"/>
          <w:pBdr>
            <w:top w:val="single" w:sz="4" w:space="1" w:color="D9D9D9" w:themeColor="background1" w:themeShade="D9"/>
          </w:pBdr>
          <w:jc w:val="right"/>
        </w:pPr>
        <w:r>
          <w:fldChar w:fldCharType="begin"/>
        </w:r>
        <w:r>
          <w:instrText xml:space="preserve"> PAGE   \* MERGEFORMAT </w:instrText>
        </w:r>
        <w:r>
          <w:fldChar w:fldCharType="separate"/>
        </w:r>
        <w:r w:rsidR="006919E9">
          <w:rPr>
            <w:noProof/>
          </w:rPr>
          <w:t>1</w:t>
        </w:r>
        <w:r>
          <w:rPr>
            <w:noProof/>
          </w:rPr>
          <w:fldChar w:fldCharType="end"/>
        </w:r>
        <w:r>
          <w:t xml:space="preserve"> | </w:t>
        </w:r>
        <w:r>
          <w:rPr>
            <w:color w:val="7F7F7F" w:themeColor="background1" w:themeShade="7F"/>
            <w:spacing w:val="60"/>
          </w:rPr>
          <w:t>Page</w:t>
        </w:r>
      </w:p>
    </w:sdtContent>
  </w:sdt>
  <w:p w14:paraId="189437BE" w14:textId="77777777" w:rsidR="00CC1959" w:rsidRDefault="00CC1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44006" w14:textId="77777777" w:rsidR="002A64B6" w:rsidRDefault="002A64B6" w:rsidP="00C65A16">
      <w:pPr>
        <w:spacing w:after="0" w:line="240" w:lineRule="auto"/>
      </w:pPr>
      <w:r>
        <w:separator/>
      </w:r>
    </w:p>
  </w:footnote>
  <w:footnote w:type="continuationSeparator" w:id="0">
    <w:p w14:paraId="42F6E06B" w14:textId="77777777" w:rsidR="002A64B6" w:rsidRDefault="002A64B6" w:rsidP="00C65A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29C2"/>
    <w:multiLevelType w:val="hybridMultilevel"/>
    <w:tmpl w:val="49C80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75E6D"/>
    <w:multiLevelType w:val="hybridMultilevel"/>
    <w:tmpl w:val="71402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160A0"/>
    <w:multiLevelType w:val="hybridMultilevel"/>
    <w:tmpl w:val="DEC274FA"/>
    <w:lvl w:ilvl="0" w:tplc="89F2748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97919AB"/>
    <w:multiLevelType w:val="hybridMultilevel"/>
    <w:tmpl w:val="FAA40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B63F37"/>
    <w:multiLevelType w:val="hybridMultilevel"/>
    <w:tmpl w:val="B3DEE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3C20AD"/>
    <w:multiLevelType w:val="hybridMultilevel"/>
    <w:tmpl w:val="980C8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B46EA"/>
    <w:multiLevelType w:val="hybridMultilevel"/>
    <w:tmpl w:val="73FC1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301FC5"/>
    <w:multiLevelType w:val="hybridMultilevel"/>
    <w:tmpl w:val="AD68D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206C5B"/>
    <w:multiLevelType w:val="hybridMultilevel"/>
    <w:tmpl w:val="49EEC518"/>
    <w:lvl w:ilvl="0" w:tplc="7A1A9484">
      <w:start w:val="1"/>
      <w:numFmt w:val="lowerLetter"/>
      <w:lvlText w:val="%1."/>
      <w:lvlJc w:val="left"/>
      <w:pPr>
        <w:ind w:left="360" w:hanging="360"/>
      </w:pPr>
      <w:rPr>
        <w:rFonts w:ascii="Arial" w:eastAsia="Times New Roman" w:hAnsi="Aria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6435D3"/>
    <w:multiLevelType w:val="hybridMultilevel"/>
    <w:tmpl w:val="19B0F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FF5AA9"/>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E86918"/>
    <w:multiLevelType w:val="hybridMultilevel"/>
    <w:tmpl w:val="F6BAC8C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2620642B"/>
    <w:multiLevelType w:val="hybridMultilevel"/>
    <w:tmpl w:val="0CA69E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A10CDE"/>
    <w:multiLevelType w:val="hybridMultilevel"/>
    <w:tmpl w:val="1D827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A50AFC"/>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440493"/>
    <w:multiLevelType w:val="hybridMultilevel"/>
    <w:tmpl w:val="489A8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674544"/>
    <w:multiLevelType w:val="hybridMultilevel"/>
    <w:tmpl w:val="C8365346"/>
    <w:lvl w:ilvl="0" w:tplc="0C090001">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642FDD"/>
    <w:multiLevelType w:val="hybridMultilevel"/>
    <w:tmpl w:val="E8127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3B7886"/>
    <w:multiLevelType w:val="hybridMultilevel"/>
    <w:tmpl w:val="164EF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5B71E1"/>
    <w:multiLevelType w:val="hybridMultilevel"/>
    <w:tmpl w:val="3850A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81184F"/>
    <w:multiLevelType w:val="hybridMultilevel"/>
    <w:tmpl w:val="8FE85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706C07"/>
    <w:multiLevelType w:val="hybridMultilevel"/>
    <w:tmpl w:val="29667D3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CC4F3B"/>
    <w:multiLevelType w:val="hybridMultilevel"/>
    <w:tmpl w:val="83F0E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ED1F75"/>
    <w:multiLevelType w:val="hybridMultilevel"/>
    <w:tmpl w:val="C94E6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E70E42"/>
    <w:multiLevelType w:val="hybridMultilevel"/>
    <w:tmpl w:val="40824060"/>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706050"/>
    <w:multiLevelType w:val="hybridMultilevel"/>
    <w:tmpl w:val="39A86E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84C4957"/>
    <w:multiLevelType w:val="hybridMultilevel"/>
    <w:tmpl w:val="E2F0D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E66B1E"/>
    <w:multiLevelType w:val="hybridMultilevel"/>
    <w:tmpl w:val="247C2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F711C4"/>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7C5C17"/>
    <w:multiLevelType w:val="hybridMultilevel"/>
    <w:tmpl w:val="527E183E"/>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4B633A"/>
    <w:multiLevelType w:val="hybridMultilevel"/>
    <w:tmpl w:val="77D45FC8"/>
    <w:lvl w:ilvl="0" w:tplc="7A1A9484">
      <w:start w:val="1"/>
      <w:numFmt w:val="lowerLetter"/>
      <w:pStyle w:val="ListBullet"/>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82058B"/>
    <w:multiLevelType w:val="hybridMultilevel"/>
    <w:tmpl w:val="7F8EFCD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297721"/>
    <w:multiLevelType w:val="hybridMultilevel"/>
    <w:tmpl w:val="200AA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F37DB9"/>
    <w:multiLevelType w:val="hybridMultilevel"/>
    <w:tmpl w:val="594C2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1059C6"/>
    <w:multiLevelType w:val="hybridMultilevel"/>
    <w:tmpl w:val="A6BC0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625590"/>
    <w:multiLevelType w:val="hybridMultilevel"/>
    <w:tmpl w:val="A5867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FB4104"/>
    <w:multiLevelType w:val="hybridMultilevel"/>
    <w:tmpl w:val="7F8EFCD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B72610"/>
    <w:multiLevelType w:val="hybridMultilevel"/>
    <w:tmpl w:val="2BF0E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E8547E"/>
    <w:multiLevelType w:val="hybridMultilevel"/>
    <w:tmpl w:val="7B143EB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1970A02"/>
    <w:multiLevelType w:val="hybridMultilevel"/>
    <w:tmpl w:val="AD82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C0191F"/>
    <w:multiLevelType w:val="hybridMultilevel"/>
    <w:tmpl w:val="7F8EFCD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295A2A"/>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EA08CD"/>
    <w:multiLevelType w:val="hybridMultilevel"/>
    <w:tmpl w:val="C20E3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5F32B6"/>
    <w:multiLevelType w:val="hybridMultilevel"/>
    <w:tmpl w:val="D8F00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676632"/>
    <w:multiLevelType w:val="hybridMultilevel"/>
    <w:tmpl w:val="AC92E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30"/>
  </w:num>
  <w:num w:numId="3">
    <w:abstractNumId w:val="42"/>
  </w:num>
  <w:num w:numId="4">
    <w:abstractNumId w:val="19"/>
  </w:num>
  <w:num w:numId="5">
    <w:abstractNumId w:val="39"/>
  </w:num>
  <w:num w:numId="6">
    <w:abstractNumId w:val="28"/>
  </w:num>
  <w:num w:numId="7">
    <w:abstractNumId w:val="2"/>
  </w:num>
  <w:num w:numId="8">
    <w:abstractNumId w:val="5"/>
  </w:num>
  <w:num w:numId="9">
    <w:abstractNumId w:val="16"/>
  </w:num>
  <w:num w:numId="10">
    <w:abstractNumId w:val="29"/>
  </w:num>
  <w:num w:numId="11">
    <w:abstractNumId w:val="40"/>
  </w:num>
  <w:num w:numId="12">
    <w:abstractNumId w:val="41"/>
  </w:num>
  <w:num w:numId="13">
    <w:abstractNumId w:val="10"/>
  </w:num>
  <w:num w:numId="14">
    <w:abstractNumId w:val="14"/>
  </w:num>
  <w:num w:numId="15">
    <w:abstractNumId w:val="8"/>
  </w:num>
  <w:num w:numId="16">
    <w:abstractNumId w:val="31"/>
  </w:num>
  <w:num w:numId="17">
    <w:abstractNumId w:val="24"/>
  </w:num>
  <w:num w:numId="18">
    <w:abstractNumId w:val="36"/>
  </w:num>
  <w:num w:numId="19">
    <w:abstractNumId w:val="17"/>
  </w:num>
  <w:num w:numId="20">
    <w:abstractNumId w:val="11"/>
  </w:num>
  <w:num w:numId="21">
    <w:abstractNumId w:val="33"/>
  </w:num>
  <w:num w:numId="22">
    <w:abstractNumId w:val="6"/>
  </w:num>
  <w:num w:numId="23">
    <w:abstractNumId w:val="43"/>
  </w:num>
  <w:num w:numId="24">
    <w:abstractNumId w:val="20"/>
  </w:num>
  <w:num w:numId="25">
    <w:abstractNumId w:val="26"/>
  </w:num>
  <w:num w:numId="26">
    <w:abstractNumId w:val="13"/>
  </w:num>
  <w:num w:numId="27">
    <w:abstractNumId w:val="4"/>
  </w:num>
  <w:num w:numId="28">
    <w:abstractNumId w:val="38"/>
  </w:num>
  <w:num w:numId="29">
    <w:abstractNumId w:val="32"/>
  </w:num>
  <w:num w:numId="30">
    <w:abstractNumId w:val="21"/>
  </w:num>
  <w:num w:numId="31">
    <w:abstractNumId w:val="27"/>
  </w:num>
  <w:num w:numId="32">
    <w:abstractNumId w:val="1"/>
  </w:num>
  <w:num w:numId="33">
    <w:abstractNumId w:val="7"/>
  </w:num>
  <w:num w:numId="34">
    <w:abstractNumId w:val="15"/>
  </w:num>
  <w:num w:numId="35">
    <w:abstractNumId w:val="44"/>
  </w:num>
  <w:num w:numId="36">
    <w:abstractNumId w:val="18"/>
  </w:num>
  <w:num w:numId="37">
    <w:abstractNumId w:val="22"/>
  </w:num>
  <w:num w:numId="38">
    <w:abstractNumId w:val="25"/>
  </w:num>
  <w:num w:numId="39">
    <w:abstractNumId w:val="3"/>
  </w:num>
  <w:num w:numId="40">
    <w:abstractNumId w:val="0"/>
  </w:num>
  <w:num w:numId="41">
    <w:abstractNumId w:val="23"/>
  </w:num>
  <w:num w:numId="42">
    <w:abstractNumId w:val="34"/>
  </w:num>
  <w:num w:numId="43">
    <w:abstractNumId w:val="9"/>
  </w:num>
  <w:num w:numId="44">
    <w:abstractNumId w:val="35"/>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6E"/>
    <w:rsid w:val="00037163"/>
    <w:rsid w:val="000447FF"/>
    <w:rsid w:val="000516F4"/>
    <w:rsid w:val="000633A7"/>
    <w:rsid w:val="000953AB"/>
    <w:rsid w:val="000A2F2C"/>
    <w:rsid w:val="000E6397"/>
    <w:rsid w:val="00120210"/>
    <w:rsid w:val="00134C92"/>
    <w:rsid w:val="001448E6"/>
    <w:rsid w:val="00166FD0"/>
    <w:rsid w:val="001C3C57"/>
    <w:rsid w:val="001F1684"/>
    <w:rsid w:val="001F3AE7"/>
    <w:rsid w:val="002343A0"/>
    <w:rsid w:val="00271D5E"/>
    <w:rsid w:val="00276373"/>
    <w:rsid w:val="002A64B6"/>
    <w:rsid w:val="002C036E"/>
    <w:rsid w:val="00310148"/>
    <w:rsid w:val="003118B2"/>
    <w:rsid w:val="003168E8"/>
    <w:rsid w:val="00386EBD"/>
    <w:rsid w:val="003E2535"/>
    <w:rsid w:val="0041703A"/>
    <w:rsid w:val="00444954"/>
    <w:rsid w:val="00462A10"/>
    <w:rsid w:val="004646B2"/>
    <w:rsid w:val="0046520B"/>
    <w:rsid w:val="00475B98"/>
    <w:rsid w:val="00492DC3"/>
    <w:rsid w:val="004B2316"/>
    <w:rsid w:val="004C0DF1"/>
    <w:rsid w:val="004D40A8"/>
    <w:rsid w:val="004D52F8"/>
    <w:rsid w:val="004D5D0E"/>
    <w:rsid w:val="004E7885"/>
    <w:rsid w:val="005108F9"/>
    <w:rsid w:val="005147F7"/>
    <w:rsid w:val="00526EFF"/>
    <w:rsid w:val="005860DB"/>
    <w:rsid w:val="005934CB"/>
    <w:rsid w:val="005D4B73"/>
    <w:rsid w:val="005F1025"/>
    <w:rsid w:val="005F5515"/>
    <w:rsid w:val="00612FD5"/>
    <w:rsid w:val="00617E72"/>
    <w:rsid w:val="00623C04"/>
    <w:rsid w:val="00626FE7"/>
    <w:rsid w:val="006317E7"/>
    <w:rsid w:val="00635896"/>
    <w:rsid w:val="006514CA"/>
    <w:rsid w:val="006919E9"/>
    <w:rsid w:val="006B064F"/>
    <w:rsid w:val="006C6A8F"/>
    <w:rsid w:val="006D6C54"/>
    <w:rsid w:val="006E2F80"/>
    <w:rsid w:val="00700780"/>
    <w:rsid w:val="00710E1E"/>
    <w:rsid w:val="00711552"/>
    <w:rsid w:val="00720D78"/>
    <w:rsid w:val="007A7C9D"/>
    <w:rsid w:val="007D3CB4"/>
    <w:rsid w:val="007E4C56"/>
    <w:rsid w:val="007F22CE"/>
    <w:rsid w:val="0080652B"/>
    <w:rsid w:val="00814A2F"/>
    <w:rsid w:val="00814CDD"/>
    <w:rsid w:val="00816E9B"/>
    <w:rsid w:val="00827A3D"/>
    <w:rsid w:val="0084102F"/>
    <w:rsid w:val="00884BAA"/>
    <w:rsid w:val="008A3779"/>
    <w:rsid w:val="008F153B"/>
    <w:rsid w:val="00926CB4"/>
    <w:rsid w:val="00944D6D"/>
    <w:rsid w:val="00973009"/>
    <w:rsid w:val="009C475F"/>
    <w:rsid w:val="009D5F9F"/>
    <w:rsid w:val="009E54EB"/>
    <w:rsid w:val="00A4299A"/>
    <w:rsid w:val="00A6479B"/>
    <w:rsid w:val="00AE3810"/>
    <w:rsid w:val="00AF0A97"/>
    <w:rsid w:val="00B25A88"/>
    <w:rsid w:val="00B4715E"/>
    <w:rsid w:val="00B61F3A"/>
    <w:rsid w:val="00BB108D"/>
    <w:rsid w:val="00C2416A"/>
    <w:rsid w:val="00C4041E"/>
    <w:rsid w:val="00C446EC"/>
    <w:rsid w:val="00C65A16"/>
    <w:rsid w:val="00CA04E5"/>
    <w:rsid w:val="00CC1959"/>
    <w:rsid w:val="00CD3785"/>
    <w:rsid w:val="00CF7D5D"/>
    <w:rsid w:val="00D12BD8"/>
    <w:rsid w:val="00D15F48"/>
    <w:rsid w:val="00D3252C"/>
    <w:rsid w:val="00D5421F"/>
    <w:rsid w:val="00D5550F"/>
    <w:rsid w:val="00DA29C3"/>
    <w:rsid w:val="00DA5D98"/>
    <w:rsid w:val="00DB4418"/>
    <w:rsid w:val="00DF2E85"/>
    <w:rsid w:val="00E159E4"/>
    <w:rsid w:val="00E329EC"/>
    <w:rsid w:val="00E4122B"/>
    <w:rsid w:val="00E873BD"/>
    <w:rsid w:val="00E94D88"/>
    <w:rsid w:val="00EC0DB3"/>
    <w:rsid w:val="00EC679B"/>
    <w:rsid w:val="00EE6145"/>
    <w:rsid w:val="00EF05B6"/>
    <w:rsid w:val="00EF7AE2"/>
    <w:rsid w:val="00F56E68"/>
    <w:rsid w:val="00F66294"/>
    <w:rsid w:val="00F754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F327"/>
  <w15:chartTrackingRefBased/>
  <w15:docId w15:val="{3709E1DD-3259-4D15-9E52-8A021678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Request">
    <w:name w:val="Information Request"/>
    <w:basedOn w:val="Normal"/>
    <w:next w:val="BodyText"/>
    <w:rsid w:val="00EF05B6"/>
    <w:pPr>
      <w:keepLines/>
      <w:spacing w:before="120" w:after="0" w:line="280" w:lineRule="atLeast"/>
      <w:jc w:val="both"/>
    </w:pPr>
    <w:rPr>
      <w:rFonts w:ascii="Arial" w:eastAsia="Times New Roman" w:hAnsi="Arial" w:cs="Times New Roman"/>
      <w:i/>
      <w:szCs w:val="20"/>
      <w:lang w:eastAsia="en-AU"/>
    </w:rPr>
  </w:style>
  <w:style w:type="paragraph" w:styleId="BodyText">
    <w:name w:val="Body Text"/>
    <w:basedOn w:val="Normal"/>
    <w:link w:val="BodyTextChar"/>
    <w:uiPriority w:val="99"/>
    <w:semiHidden/>
    <w:unhideWhenUsed/>
    <w:rsid w:val="00EF05B6"/>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semiHidden/>
    <w:rsid w:val="00EF05B6"/>
    <w:rPr>
      <w:rFonts w:ascii="Times New Roman" w:eastAsia="Times New Roman" w:hAnsi="Times New Roman" w:cs="Times New Roman"/>
      <w:sz w:val="24"/>
      <w:szCs w:val="24"/>
      <w:lang w:eastAsia="en-AU"/>
    </w:rPr>
  </w:style>
  <w:style w:type="paragraph" w:customStyle="1" w:styleId="InformationRequestBullet">
    <w:name w:val="Information Request Bullet"/>
    <w:basedOn w:val="ListBullet"/>
    <w:next w:val="BodyText"/>
    <w:rsid w:val="00EF05B6"/>
    <w:pPr>
      <w:numPr>
        <w:numId w:val="0"/>
      </w:numPr>
      <w:spacing w:before="80" w:after="0" w:line="280" w:lineRule="atLeast"/>
      <w:ind w:left="357" w:hanging="357"/>
      <w:contextualSpacing w:val="0"/>
      <w:jc w:val="both"/>
    </w:pPr>
    <w:rPr>
      <w:rFonts w:ascii="Arial" w:eastAsia="Times New Roman" w:hAnsi="Arial" w:cs="Times New Roman"/>
      <w:i/>
      <w:szCs w:val="20"/>
      <w:lang w:eastAsia="en-AU"/>
    </w:rPr>
  </w:style>
  <w:style w:type="paragraph" w:styleId="ListBullet">
    <w:name w:val="List Bullet"/>
    <w:basedOn w:val="Normal"/>
    <w:uiPriority w:val="99"/>
    <w:semiHidden/>
    <w:unhideWhenUsed/>
    <w:rsid w:val="00EF05B6"/>
    <w:pPr>
      <w:numPr>
        <w:numId w:val="2"/>
      </w:numPr>
      <w:contextualSpacing/>
    </w:pPr>
  </w:style>
  <w:style w:type="paragraph" w:styleId="ListParagraph">
    <w:name w:val="List Paragraph"/>
    <w:basedOn w:val="Normal"/>
    <w:uiPriority w:val="34"/>
    <w:qFormat/>
    <w:rsid w:val="005147F7"/>
    <w:pPr>
      <w:ind w:left="720"/>
      <w:contextualSpacing/>
    </w:pPr>
  </w:style>
  <w:style w:type="paragraph" w:styleId="Header">
    <w:name w:val="header"/>
    <w:basedOn w:val="Normal"/>
    <w:link w:val="HeaderChar"/>
    <w:uiPriority w:val="99"/>
    <w:unhideWhenUsed/>
    <w:rsid w:val="00C65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A16"/>
  </w:style>
  <w:style w:type="paragraph" w:styleId="Footer">
    <w:name w:val="footer"/>
    <w:basedOn w:val="Normal"/>
    <w:link w:val="FooterChar"/>
    <w:uiPriority w:val="99"/>
    <w:unhideWhenUsed/>
    <w:rsid w:val="00C65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7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PCDOC-679391099-94</_dlc_DocId>
    <_dlc_DocIdUrl xmlns="3f4bcce7-ac1a-4c9d-aa3e-7e77695652db">
      <Url>http://inet.pc.gov.au/pmo/inq/mdbp/_layouts/15/DocIdRedir.aspx?ID=PCDOC-679391099-94</Url>
      <Description>PCDOC-679391099-94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AB47F-226D-417A-8571-FC6FF3B55656}">
  <ds:schemaRefs>
    <ds:schemaRef ds:uri="http://schemas.microsoft.com/sharepoint/v3/contenttype/forms"/>
  </ds:schemaRefs>
</ds:datastoreItem>
</file>

<file path=customXml/itemProps2.xml><?xml version="1.0" encoding="utf-8"?>
<ds:datastoreItem xmlns:ds="http://schemas.openxmlformats.org/officeDocument/2006/customXml" ds:itemID="{DACDA85C-C6F2-42B0-B58A-58408D75261F}">
  <ds:schemaRefs>
    <ds:schemaRef ds:uri="http://schemas.microsoft.com/sharepoint/events"/>
  </ds:schemaRefs>
</ds:datastoreItem>
</file>

<file path=customXml/itemProps3.xml><?xml version="1.0" encoding="utf-8"?>
<ds:datastoreItem xmlns:ds="http://schemas.openxmlformats.org/officeDocument/2006/customXml" ds:itemID="{E268FB66-5811-47D3-A010-66A319DD3559}">
  <ds:schemaRefs>
    <ds:schemaRef ds:uri="http://schemas.microsoft.com/office/2006/metadata/customXsn"/>
  </ds:schemaRefs>
</ds:datastoreItem>
</file>

<file path=customXml/itemProps4.xml><?xml version="1.0" encoding="utf-8"?>
<ds:datastoreItem xmlns:ds="http://schemas.openxmlformats.org/officeDocument/2006/customXml" ds:itemID="{C61B5E7C-5A82-4DC5-B471-9687D15DA506}">
  <ds:schemaRefs>
    <ds:schemaRef ds:uri="Microsoft.SharePoint.Taxonomy.ContentTypeSync"/>
  </ds:schemaRefs>
</ds:datastoreItem>
</file>

<file path=customXml/itemProps5.xml><?xml version="1.0" encoding="utf-8"?>
<ds:datastoreItem xmlns:ds="http://schemas.openxmlformats.org/officeDocument/2006/customXml" ds:itemID="{32DEC534-1D44-4AA0-9F1F-D884B726BAD5}">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3f4bcce7-ac1a-4c9d-aa3e-7e77695652db"/>
    <ds:schemaRef ds:uri="http://schemas.microsoft.com/sharepoint/v3"/>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C645D62B-5DAE-4740-8903-E113873C3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DF532DF-F9DB-4F8B-968F-5AD62958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5871</Words>
  <Characters>33465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Submission 63 - Lower Edward River Pumpers and Landholders - Murray-Darling Basin Plan: Five-year assessment - Public inquiry</vt:lpstr>
    </vt:vector>
  </TitlesOfParts>
  <Company>Lower Edward River Pumpers and Landholders</Company>
  <LinksUpToDate>false</LinksUpToDate>
  <CharactersWithSpaces>39258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63 - Lower Edward River Pumpers and Landholders - Murray-Darling Basin Plan: Five-year assessment - Public inquiry</dc:title>
  <dc:subject/>
  <dc:creator>Lower Edward River Pumpers and Landholders</dc:creator>
  <cp:keywords/>
  <dc:description/>
  <cp:lastModifiedBy>Productivity Commission</cp:lastModifiedBy>
  <cp:revision>3</cp:revision>
  <dcterms:created xsi:type="dcterms:W3CDTF">2018-04-25T22:26:00Z</dcterms:created>
  <dcterms:modified xsi:type="dcterms:W3CDTF">2018-04-26T01:37:00Z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_dlc_DocIdItemGuid">
    <vt:lpwstr>7be99e95-1dc7-4e4d-a10d-c225b03ed078</vt:lpwstr>
  </property>
  <property fmtid="{D5CDD505-2E9C-101B-9397-08002B2CF9AE}" pid="4" name="Record Tag">
    <vt:lpwstr>139;#Submissions|c6e0dbf8-5444-433c-844d-d567dd519a05</vt:lpwstr>
  </property>
  <property fmtid="{D5CDD505-2E9C-101B-9397-08002B2CF9AE}" pid="5" name="TaxKeyword">
    <vt:lpwstr/>
  </property>
</Properties>
</file>