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51FE9" w14:textId="77777777" w:rsidR="009D4082" w:rsidRDefault="00FA3071">
      <w:r>
        <w:t xml:space="preserve">The right to repair is important to me personally, as someone who seeks to minimise their environmental footprint. It is deeply frustrating that companies can design products specifically to stop them being repaired, forcing us to throw away items with plenty of physical value remaining. How can we minimise our impact on our environment, if we are digging and refining and processing materials, purely because someone thinks they can make more money if you buy something new. Any impact on the economy of this activity is a false metric, because there is no corresponding increased utility for anyone. </w:t>
      </w:r>
    </w:p>
    <w:sectPr w:rsidR="009D4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K Grotesk">
    <w:altName w:val="Calibri"/>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Oxygen">
    <w:altName w:val="Calibri"/>
    <w:charset w:val="00"/>
    <w:family w:val="auto"/>
    <w:pitch w:val="variable"/>
    <w:sig w:usb0="8000006F" w:usb1="40002049" w:usb2="00000000" w:usb3="00000000" w:csb0="0000009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71"/>
    <w:rsid w:val="00030AEE"/>
    <w:rsid w:val="0012266F"/>
    <w:rsid w:val="00154052"/>
    <w:rsid w:val="00240054"/>
    <w:rsid w:val="00300E27"/>
    <w:rsid w:val="003B1423"/>
    <w:rsid w:val="00696EBE"/>
    <w:rsid w:val="00783B42"/>
    <w:rsid w:val="009E0C44"/>
    <w:rsid w:val="00C440DB"/>
    <w:rsid w:val="00FA3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AED8"/>
  <w15:chartTrackingRefBased/>
  <w15:docId w15:val="{54A31623-2230-45FA-8DC3-A9E1C69D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1423"/>
    <w:pPr>
      <w:tabs>
        <w:tab w:val="left" w:pos="709"/>
      </w:tabs>
      <w:spacing w:after="0" w:line="180" w:lineRule="atLeast"/>
    </w:pPr>
    <w:rPr>
      <w:spacing w:val="1"/>
      <w:sz w:val="18"/>
    </w:rPr>
  </w:style>
  <w:style w:type="character" w:customStyle="1" w:styleId="FootnoteTextChar">
    <w:name w:val="Footnote Text Char"/>
    <w:basedOn w:val="DefaultParagraphFont"/>
    <w:link w:val="FootnoteText"/>
    <w:uiPriority w:val="99"/>
    <w:rsid w:val="003B1423"/>
    <w:rPr>
      <w:spacing w:val="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HT Internal">
  <a:themeElements>
    <a:clrScheme name="Custom 1">
      <a:dk1>
        <a:srgbClr val="323A45"/>
      </a:dk1>
      <a:lt1>
        <a:srgbClr val="FFFFFF"/>
      </a:lt1>
      <a:dk2>
        <a:srgbClr val="323A45"/>
      </a:dk2>
      <a:lt2>
        <a:srgbClr val="F0F0F0"/>
      </a:lt2>
      <a:accent1>
        <a:srgbClr val="323A45"/>
      </a:accent1>
      <a:accent2>
        <a:srgbClr val="A41890"/>
      </a:accent2>
      <a:accent3>
        <a:srgbClr val="009580"/>
      </a:accent3>
      <a:accent4>
        <a:srgbClr val="004080"/>
      </a:accent4>
      <a:accent5>
        <a:srgbClr val="00CEB3"/>
      </a:accent5>
      <a:accent6>
        <a:srgbClr val="E91ECD"/>
      </a:accent6>
      <a:hlink>
        <a:srgbClr val="006AD9"/>
      </a:hlink>
      <a:folHlink>
        <a:srgbClr val="004080"/>
      </a:folHlink>
    </a:clrScheme>
    <a:fontScheme name="HT internal">
      <a:majorFont>
        <a:latin typeface="Oxygen"/>
        <a:ea typeface=""/>
        <a:cs typeface=""/>
      </a:majorFont>
      <a:minorFont>
        <a:latin typeface="HK Grotes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535e00df98a0a238ff42e20f2f5de046">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f3d7678a6f84828957ecbeab82edbe1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RREP-2110725275-2239</_dlc_DocId>
    <_dlc_DocIdUrl xmlns="ffbe827b-229f-4d45-a454-c5723c898f52">
      <Url>https://pcgov.sharepoint.com/teams/repair/_layouts/15/DocIdRedir.aspx?ID=RREP-2110725275-2239</Url>
      <Description>RREP-2110725275-2239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AFCCD7-51C6-4CA7-B60A-38FB70735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78046-A085-41C1-9E5B-1F9361A3EE4D}">
  <ds:schemaRefs>
    <ds:schemaRef ds:uri="http://schemas.microsoft.com/sharepoint/v3/contenttype/forms"/>
  </ds:schemaRefs>
</ds:datastoreItem>
</file>

<file path=customXml/itemProps3.xml><?xml version="1.0" encoding="utf-8"?>
<ds:datastoreItem xmlns:ds="http://schemas.openxmlformats.org/officeDocument/2006/customXml" ds:itemID="{DC64BFF1-AE32-4502-97CB-EF75A7C24CB1}">
  <ds:schemaRefs>
    <ds:schemaRef ds:uri="http://www.w3.org/XML/1998/namespace"/>
    <ds:schemaRef ds:uri="http://schemas.microsoft.com/office/infopath/2007/PartnerControls"/>
    <ds:schemaRef ds:uri="ffbe827b-229f-4d45-a454-c5723c898f52"/>
    <ds:schemaRef ds:uri="http://purl.org/dc/terms/"/>
    <ds:schemaRef ds:uri="http://purl.org/dc/dcmitype/"/>
    <ds:schemaRef ds:uri="http://schemas.microsoft.com/office/2006/metadata/properties"/>
    <ds:schemaRef ds:uri="http://schemas.microsoft.com/office/2006/documentManagement/types"/>
    <ds:schemaRef ds:uri="http://purl.org/dc/elements/1.1/"/>
    <ds:schemaRef ds:uri="0ad56286-c3bf-404c-927b-63d63b20e0ba"/>
    <ds:schemaRef ds:uri="http://schemas.openxmlformats.org/package/2006/metadata/core-properties"/>
  </ds:schemaRefs>
</ds:datastoreItem>
</file>

<file path=customXml/itemProps4.xml><?xml version="1.0" encoding="utf-8"?>
<ds:datastoreItem xmlns:ds="http://schemas.openxmlformats.org/officeDocument/2006/customXml" ds:itemID="{2F52CFD8-AEF6-4FFC-B3F1-8A1A183198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112 - Philippa Williams - Right to Repair - Public inquiry</vt:lpstr>
    </vt:vector>
  </TitlesOfParts>
  <Company>Philippa Williams</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112 - Philippa Williams - Right to Repair - Public inquiry</dc:title>
  <dc:subject/>
  <dc:creator>Pippa Williams</dc:creator>
  <cp:keywords/>
  <dc:description/>
  <cp:lastModifiedBy>Alston, Chris</cp:lastModifiedBy>
  <cp:revision>3</cp:revision>
  <dcterms:created xsi:type="dcterms:W3CDTF">2021-02-15T01:13:00Z</dcterms:created>
  <dcterms:modified xsi:type="dcterms:W3CDTF">2021-02-15T22:17:00Z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2273018e-8730-403a-9d52-249305ea8715</vt:lpwstr>
  </property>
</Properties>
</file>