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01B0A" w14:textId="52962827" w:rsidR="00410C3D" w:rsidRPr="00371432" w:rsidRDefault="00A004B7">
      <w:pPr>
        <w:rPr>
          <w:rFonts w:ascii="Times New Roman" w:hAnsi="Times New Roman" w:cs="Times New Roman"/>
        </w:rPr>
      </w:pPr>
      <w:r w:rsidRPr="00371432">
        <w:rPr>
          <w:rFonts w:ascii="Times New Roman" w:hAnsi="Times New Roman" w:cs="Times New Roman"/>
        </w:rPr>
        <w:t xml:space="preserve">Submission to Productivity Commission </w:t>
      </w:r>
    </w:p>
    <w:p w14:paraId="68F3052F" w14:textId="62EF6E76" w:rsidR="00A004B7" w:rsidRPr="00371432" w:rsidRDefault="00A004B7">
      <w:pPr>
        <w:rPr>
          <w:rFonts w:ascii="Times New Roman" w:hAnsi="Times New Roman" w:cs="Times New Roman"/>
        </w:rPr>
      </w:pPr>
      <w:r w:rsidRPr="00371432">
        <w:rPr>
          <w:rFonts w:ascii="Times New Roman" w:hAnsi="Times New Roman" w:cs="Times New Roman"/>
        </w:rPr>
        <w:t>Subject: Right to Repair</w:t>
      </w:r>
    </w:p>
    <w:p w14:paraId="3A95914C" w14:textId="2D77AB32" w:rsidR="00A004B7" w:rsidRPr="00371432" w:rsidRDefault="00A004B7">
      <w:pPr>
        <w:rPr>
          <w:rFonts w:ascii="Times New Roman" w:hAnsi="Times New Roman" w:cs="Times New Roman"/>
        </w:rPr>
      </w:pPr>
      <w:r w:rsidRPr="00371432">
        <w:rPr>
          <w:rFonts w:ascii="Times New Roman" w:hAnsi="Times New Roman" w:cs="Times New Roman"/>
        </w:rPr>
        <w:t xml:space="preserve">The current environment surrounding waste management is focussed on diversion from landfill. A right to repair </w:t>
      </w:r>
      <w:r w:rsidR="00371432" w:rsidRPr="00371432">
        <w:rPr>
          <w:rFonts w:ascii="Times New Roman" w:hAnsi="Times New Roman" w:cs="Times New Roman"/>
        </w:rPr>
        <w:t xml:space="preserve">under ACL would ensure that there are diversion opportunities for e-waste and would create economic stimuli </w:t>
      </w:r>
      <w:r w:rsidR="00371432">
        <w:rPr>
          <w:rFonts w:ascii="Times New Roman" w:hAnsi="Times New Roman" w:cs="Times New Roman"/>
        </w:rPr>
        <w:t>within</w:t>
      </w:r>
      <w:r w:rsidR="00371432" w:rsidRPr="00371432">
        <w:rPr>
          <w:rFonts w:ascii="Times New Roman" w:hAnsi="Times New Roman" w:cs="Times New Roman"/>
        </w:rPr>
        <w:t xml:space="preserve"> the repair industry. </w:t>
      </w:r>
    </w:p>
    <w:p w14:paraId="33811415" w14:textId="0E76D879" w:rsidR="00A004B7" w:rsidRPr="00371432" w:rsidRDefault="00A004B7">
      <w:pPr>
        <w:rPr>
          <w:rFonts w:ascii="Times New Roman" w:hAnsi="Times New Roman" w:cs="Times New Roman"/>
          <w:u w:val="single"/>
        </w:rPr>
      </w:pPr>
      <w:r w:rsidRPr="00371432">
        <w:rPr>
          <w:rFonts w:ascii="Times New Roman" w:hAnsi="Times New Roman" w:cs="Times New Roman"/>
          <w:u w:val="single"/>
        </w:rPr>
        <w:t>Data Collection</w:t>
      </w:r>
    </w:p>
    <w:p w14:paraId="7B6D1FB4" w14:textId="27FD95F3" w:rsidR="00A004B7" w:rsidRPr="00371432" w:rsidRDefault="00A004B7">
      <w:pPr>
        <w:rPr>
          <w:rFonts w:ascii="Times New Roman" w:hAnsi="Times New Roman" w:cs="Times New Roman"/>
        </w:rPr>
      </w:pPr>
      <w:r w:rsidRPr="00371432">
        <w:rPr>
          <w:rFonts w:ascii="Times New Roman" w:hAnsi="Times New Roman" w:cs="Times New Roman"/>
        </w:rPr>
        <w:t xml:space="preserve">ABS data shows that in 2016/17 over 460,000 tonnes of e-waste was generated with over 50% going to landfill. The true amount of e-waste going would amount to more than this, considering the volume of e-waste that is directly transferred into landfill via kerbside waste collections (smaller items like mobile phones, </w:t>
      </w:r>
      <w:proofErr w:type="spellStart"/>
      <w:r w:rsidRPr="00371432">
        <w:rPr>
          <w:rFonts w:ascii="Times New Roman" w:hAnsi="Times New Roman" w:cs="Times New Roman"/>
        </w:rPr>
        <w:t>dvd</w:t>
      </w:r>
      <w:proofErr w:type="spellEnd"/>
      <w:r w:rsidRPr="00371432">
        <w:rPr>
          <w:rFonts w:ascii="Times New Roman" w:hAnsi="Times New Roman" w:cs="Times New Roman"/>
        </w:rPr>
        <w:t xml:space="preserve"> players, modems etc). </w:t>
      </w:r>
    </w:p>
    <w:p w14:paraId="60536B4A" w14:textId="537DB5B3" w:rsidR="00A004B7" w:rsidRPr="00371432" w:rsidRDefault="00371432">
      <w:pPr>
        <w:rPr>
          <w:rFonts w:ascii="Times New Roman" w:hAnsi="Times New Roman" w:cs="Times New Roman"/>
          <w:u w:val="single"/>
        </w:rPr>
      </w:pPr>
      <w:r w:rsidRPr="00371432">
        <w:rPr>
          <w:rFonts w:ascii="Times New Roman" w:hAnsi="Times New Roman" w:cs="Times New Roman"/>
          <w:u w:val="single"/>
        </w:rPr>
        <w:t>Landfill</w:t>
      </w:r>
    </w:p>
    <w:p w14:paraId="736782F5" w14:textId="77777777" w:rsidR="005634D1" w:rsidRDefault="00A004B7" w:rsidP="00A004B7">
      <w:pPr>
        <w:rPr>
          <w:rFonts w:ascii="Times New Roman" w:hAnsi="Times New Roman" w:cs="Times New Roman"/>
          <w:color w:val="000000"/>
          <w:shd w:val="clear" w:color="auto" w:fill="FFFFFF"/>
        </w:rPr>
      </w:pPr>
      <w:r w:rsidRPr="00371432">
        <w:rPr>
          <w:rFonts w:ascii="Times New Roman" w:hAnsi="Times New Roman" w:cs="Times New Roman"/>
        </w:rPr>
        <w:t xml:space="preserve">E-waste contributes 70% of toxic </w:t>
      </w:r>
      <w:r w:rsidRPr="00371432">
        <w:rPr>
          <w:rFonts w:ascii="Times New Roman" w:hAnsi="Times New Roman" w:cs="Times New Roman"/>
          <w:color w:val="000000"/>
          <w:shd w:val="clear" w:color="auto" w:fill="FFFFFF"/>
        </w:rPr>
        <w:t xml:space="preserve">chemicals such as lead, cadmium and mercury found in landfill. </w:t>
      </w:r>
      <w:r w:rsidR="00371432" w:rsidRPr="00371432">
        <w:rPr>
          <w:rFonts w:ascii="Times New Roman" w:hAnsi="Times New Roman" w:cs="Times New Roman"/>
          <w:color w:val="000000"/>
          <w:shd w:val="clear" w:color="auto" w:fill="FFFFFF"/>
        </w:rPr>
        <w:t xml:space="preserve">This creates problems in the first instance due to leachate from toxic chemicals, and in the second instance where future uses of the landfill site are limited. Landfill as a waste management option is also limited. </w:t>
      </w:r>
    </w:p>
    <w:p w14:paraId="592E5507" w14:textId="57CE226D" w:rsidR="00371432" w:rsidRPr="00371432" w:rsidRDefault="00371432" w:rsidP="00A004B7">
      <w:pPr>
        <w:rPr>
          <w:rFonts w:ascii="Times New Roman" w:hAnsi="Times New Roman" w:cs="Times New Roman"/>
          <w:color w:val="000000"/>
          <w:shd w:val="clear" w:color="auto" w:fill="FFFFFF"/>
        </w:rPr>
      </w:pPr>
      <w:r w:rsidRPr="00371432">
        <w:rPr>
          <w:rFonts w:ascii="Times New Roman" w:hAnsi="Times New Roman" w:cs="Times New Roman"/>
          <w:color w:val="000000"/>
          <w:shd w:val="clear" w:color="auto" w:fill="FFFFFF"/>
        </w:rPr>
        <w:t>By diverting 75% of the televisions that end up in landfill annually there would be approximately 160,000 cubic metres of landfill space saved</w:t>
      </w:r>
      <w:r w:rsidR="005634D1">
        <w:rPr>
          <w:rFonts w:ascii="Times New Roman" w:hAnsi="Times New Roman" w:cs="Times New Roman"/>
          <w:color w:val="000000"/>
          <w:shd w:val="clear" w:color="auto" w:fill="FFFFFF"/>
        </w:rPr>
        <w:t xml:space="preserve">, this is only one item as an example but the total amount of landfill which could be saved is proportionate to the amount of e-waste which would be diverted. </w:t>
      </w:r>
    </w:p>
    <w:p w14:paraId="0A97734A" w14:textId="06E0C9BC" w:rsidR="00371432" w:rsidRPr="00371432" w:rsidRDefault="005634D1" w:rsidP="00A004B7">
      <w:pPr>
        <w:rPr>
          <w:rFonts w:ascii="Times New Roman" w:hAnsi="Times New Roman" w:cs="Times New Roman"/>
          <w:color w:val="000000"/>
          <w:u w:val="single"/>
          <w:shd w:val="clear" w:color="auto" w:fill="FFFFFF"/>
        </w:rPr>
      </w:pPr>
      <w:r>
        <w:rPr>
          <w:rFonts w:ascii="Times New Roman" w:hAnsi="Times New Roman" w:cs="Times New Roman"/>
          <w:color w:val="000000"/>
          <w:u w:val="single"/>
          <w:shd w:val="clear" w:color="auto" w:fill="FFFFFF"/>
        </w:rPr>
        <w:t xml:space="preserve">Benefits </w:t>
      </w:r>
    </w:p>
    <w:p w14:paraId="1340A2D6" w14:textId="1ABEBB11" w:rsidR="00371432" w:rsidRPr="00371432" w:rsidRDefault="00371432" w:rsidP="00A004B7">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By implementing right to repair legislation </w:t>
      </w:r>
      <w:r w:rsidR="004443FB">
        <w:rPr>
          <w:rFonts w:ascii="Times New Roman" w:hAnsi="Times New Roman" w:cs="Times New Roman"/>
          <w:color w:val="000000"/>
          <w:shd w:val="clear" w:color="auto" w:fill="FFFFFF"/>
        </w:rPr>
        <w:t xml:space="preserve">there is the opportunity to not only divert waste from landfill but recycle valuable commodities within the products themselves. The amount of gold recovered from 1 tonne of scrap from personal computers is more than recovered from 17 tonnes of gold ore. Both extraction processes are labour intensive but the benefits of recovering and reusing waste rank highly on waste management strategies. </w:t>
      </w:r>
    </w:p>
    <w:p w14:paraId="22E51CA2" w14:textId="1E1BA09A" w:rsidR="00371432" w:rsidRDefault="00371432" w:rsidP="00A004B7">
      <w:pPr>
        <w:rPr>
          <w:rFonts w:ascii="Times New Roman" w:hAnsi="Times New Roman" w:cs="Times New Roman"/>
          <w:color w:val="000000"/>
          <w:shd w:val="clear" w:color="auto" w:fill="FFFFFF"/>
        </w:rPr>
      </w:pPr>
    </w:p>
    <w:p w14:paraId="24ECF702" w14:textId="4BA9C80B" w:rsidR="004443FB" w:rsidRPr="00371432" w:rsidRDefault="004443FB" w:rsidP="00A004B7">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The right to repair would provide long term benefits to the economy and community</w:t>
      </w:r>
      <w:r w:rsidR="005634D1">
        <w:rPr>
          <w:rFonts w:ascii="Times New Roman" w:hAnsi="Times New Roman" w:cs="Times New Roman"/>
          <w:color w:val="000000"/>
          <w:shd w:val="clear" w:color="auto" w:fill="FFFFFF"/>
        </w:rPr>
        <w:t>.</w:t>
      </w:r>
    </w:p>
    <w:p w14:paraId="634D8043" w14:textId="77777777" w:rsidR="004443FB" w:rsidRDefault="004443FB" w:rsidP="00A004B7">
      <w:pPr>
        <w:rPr>
          <w:rFonts w:ascii="Times New Roman" w:hAnsi="Times New Roman" w:cs="Times New Roman"/>
          <w:color w:val="000000"/>
          <w:shd w:val="clear" w:color="auto" w:fill="FFFFFF"/>
        </w:rPr>
      </w:pPr>
    </w:p>
    <w:p w14:paraId="31E6544D" w14:textId="2F3E7437" w:rsidR="00A004B7" w:rsidRPr="00371432" w:rsidRDefault="00A004B7" w:rsidP="00A004B7">
      <w:pPr>
        <w:rPr>
          <w:rFonts w:ascii="Times New Roman" w:hAnsi="Times New Roman" w:cs="Times New Roman"/>
        </w:rPr>
      </w:pPr>
      <w:r w:rsidRPr="00371432">
        <w:rPr>
          <w:rFonts w:ascii="Times New Roman" w:hAnsi="Times New Roman" w:cs="Times New Roman"/>
        </w:rPr>
        <w:t>Thomas Moodie</w:t>
      </w:r>
    </w:p>
    <w:p w14:paraId="747D8EE1" w14:textId="494C743D" w:rsidR="00A004B7" w:rsidRPr="00371432" w:rsidRDefault="00A004B7">
      <w:pPr>
        <w:rPr>
          <w:rFonts w:ascii="Times New Roman" w:hAnsi="Times New Roman" w:cs="Times New Roman"/>
        </w:rPr>
      </w:pPr>
    </w:p>
    <w:sectPr w:rsidR="00A004B7" w:rsidRPr="00371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B7"/>
    <w:rsid w:val="00371432"/>
    <w:rsid w:val="00410C3D"/>
    <w:rsid w:val="004443FB"/>
    <w:rsid w:val="005634D1"/>
    <w:rsid w:val="00691440"/>
    <w:rsid w:val="00764A4B"/>
    <w:rsid w:val="00A004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2588"/>
  <w15:chartTrackingRefBased/>
  <w15:docId w15:val="{16B0BB45-4E9A-4EA5-B625-D8D1EE5F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RREP-2110725275-2097</_dlc_DocId>
    <_dlc_DocIdUrl xmlns="ffbe827b-229f-4d45-a454-c5723c898f52">
      <Url>https://pcgov.sharepoint.com/teams/repair/_layouts/15/DocIdRedir.aspx?ID=RREP-2110725275-2097</Url>
      <Description>RREP-2110725275-2097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F6C067-4E91-40B0-AB12-A8C1ECC58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59561-66B0-436E-A1A3-848344D11B97}">
  <ds:schemaRef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0ad56286-c3bf-404c-927b-63d63b20e0ba"/>
    <ds:schemaRef ds:uri="ffbe827b-229f-4d45-a454-c5723c898f52"/>
  </ds:schemaRefs>
</ds:datastoreItem>
</file>

<file path=customXml/itemProps3.xml><?xml version="1.0" encoding="utf-8"?>
<ds:datastoreItem xmlns:ds="http://schemas.openxmlformats.org/officeDocument/2006/customXml" ds:itemID="{EDB468A9-77CD-4428-9B9D-5B4D70A63CE5}">
  <ds:schemaRefs>
    <ds:schemaRef ds:uri="http://schemas.microsoft.com/sharepoint/v3/contenttype/forms"/>
  </ds:schemaRefs>
</ds:datastoreItem>
</file>

<file path=customXml/itemProps4.xml><?xml version="1.0" encoding="utf-8"?>
<ds:datastoreItem xmlns:ds="http://schemas.openxmlformats.org/officeDocument/2006/customXml" ds:itemID="{216D7DD0-53E7-4E80-9E4E-1EF3983A82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64 - Thomas Moodie - Right to Repair - Public inquiry</vt:lpstr>
    </vt:vector>
  </TitlesOfParts>
  <Company>Thomas Moodie</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64 - Thomas Moodie - Right to Repair - Public inquiry</dc:title>
  <dc:subject/>
  <dc:creator>Thomas Moodie</dc:creator>
  <cp:keywords/>
  <dc:description/>
  <cp:lastModifiedBy>Alston, Chris</cp:lastModifiedBy>
  <cp:revision>4</cp:revision>
  <dcterms:created xsi:type="dcterms:W3CDTF">2021-02-04T02:26:00Z</dcterms:created>
  <dcterms:modified xsi:type="dcterms:W3CDTF">2021-02-04T04:30:00Z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30bc9b05-c434-4efb-9493-a16834ea140e</vt:lpwstr>
  </property>
</Properties>
</file>