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B4E88" w14:textId="5F3708BE" w:rsidR="005E0BAC" w:rsidRPr="003C6412" w:rsidRDefault="00E8534F" w:rsidP="003C6412">
      <w:pPr>
        <w:pStyle w:val="NormalWeb"/>
        <w:spacing w:after="0" w:line="240" w:lineRule="auto"/>
        <w:rPr>
          <w:rFonts w:ascii="Arial" w:hAnsi="Arial" w:cs="Arial"/>
          <w:color w:val="auto"/>
          <w:sz w:val="22"/>
          <w:szCs w:val="22"/>
          <w:shd w:val="clear" w:color="auto" w:fill="FFFFFF"/>
        </w:rPr>
      </w:pPr>
      <w:r>
        <w:rPr>
          <w:rFonts w:ascii="Arial" w:hAnsi="Arial" w:cs="Arial"/>
          <w:color w:val="auto"/>
          <w:sz w:val="22"/>
          <w:szCs w:val="22"/>
          <w:shd w:val="clear" w:color="auto" w:fill="FFFFFF"/>
        </w:rPr>
        <w:t>1</w:t>
      </w:r>
      <w:r w:rsidR="00D04F93">
        <w:rPr>
          <w:rFonts w:ascii="Arial" w:hAnsi="Arial" w:cs="Arial"/>
          <w:color w:val="auto"/>
          <w:sz w:val="22"/>
          <w:szCs w:val="22"/>
          <w:shd w:val="clear" w:color="auto" w:fill="FFFFFF"/>
        </w:rPr>
        <w:t xml:space="preserve">5 </w:t>
      </w:r>
      <w:r w:rsidR="009E0D6F" w:rsidRPr="003C6412">
        <w:rPr>
          <w:rFonts w:ascii="Arial" w:hAnsi="Arial" w:cs="Arial"/>
          <w:color w:val="auto"/>
          <w:sz w:val="22"/>
          <w:szCs w:val="22"/>
          <w:shd w:val="clear" w:color="auto" w:fill="FFFFFF"/>
        </w:rPr>
        <w:t>February</w:t>
      </w:r>
      <w:r w:rsidR="001B50A1" w:rsidRPr="003C6412">
        <w:rPr>
          <w:rFonts w:ascii="Arial" w:hAnsi="Arial" w:cs="Arial"/>
          <w:color w:val="auto"/>
          <w:sz w:val="22"/>
          <w:szCs w:val="22"/>
          <w:shd w:val="clear" w:color="auto" w:fill="FFFFFF"/>
        </w:rPr>
        <w:t xml:space="preserve"> </w:t>
      </w:r>
      <w:r w:rsidR="005E0BAC" w:rsidRPr="003C6412">
        <w:rPr>
          <w:rFonts w:ascii="Arial" w:hAnsi="Arial" w:cs="Arial"/>
          <w:color w:val="auto"/>
          <w:sz w:val="22"/>
          <w:szCs w:val="22"/>
          <w:shd w:val="clear" w:color="auto" w:fill="FFFFFF"/>
        </w:rPr>
        <w:t>202</w:t>
      </w:r>
      <w:r w:rsidR="00B52B86" w:rsidRPr="003C6412">
        <w:rPr>
          <w:rFonts w:ascii="Arial" w:hAnsi="Arial" w:cs="Arial"/>
          <w:color w:val="auto"/>
          <w:sz w:val="22"/>
          <w:szCs w:val="22"/>
          <w:shd w:val="clear" w:color="auto" w:fill="FFFFFF"/>
        </w:rPr>
        <w:t>1</w:t>
      </w:r>
    </w:p>
    <w:p w14:paraId="1680A315" w14:textId="77777777" w:rsidR="00F57038" w:rsidRPr="003C6412" w:rsidRDefault="00F57038" w:rsidP="003C6412">
      <w:pPr>
        <w:spacing w:after="0" w:line="240" w:lineRule="auto"/>
        <w:rPr>
          <w:rFonts w:eastAsia="Times New Roman" w:cs="Arial"/>
          <w:szCs w:val="22"/>
        </w:rPr>
      </w:pPr>
    </w:p>
    <w:p w14:paraId="5FFD27C8" w14:textId="77777777" w:rsidR="00536157" w:rsidRPr="003C6412" w:rsidRDefault="00536157" w:rsidP="003C6412">
      <w:pPr>
        <w:spacing w:after="0" w:line="240" w:lineRule="auto"/>
        <w:rPr>
          <w:rFonts w:cs="Arial"/>
          <w:szCs w:val="22"/>
        </w:rPr>
      </w:pPr>
    </w:p>
    <w:p w14:paraId="788EB002" w14:textId="4B948A0E" w:rsidR="00A97606" w:rsidRDefault="00872868" w:rsidP="003C6412">
      <w:pPr>
        <w:spacing w:after="0" w:line="240" w:lineRule="auto"/>
        <w:rPr>
          <w:rFonts w:cs="Arial"/>
          <w:szCs w:val="22"/>
        </w:rPr>
      </w:pPr>
      <w:r>
        <w:rPr>
          <w:rFonts w:cs="Arial"/>
          <w:szCs w:val="22"/>
        </w:rPr>
        <w:t xml:space="preserve">Yvette Goss </w:t>
      </w:r>
    </w:p>
    <w:p w14:paraId="21DF09B7" w14:textId="265A7D89" w:rsidR="004558CA" w:rsidRPr="003C6412" w:rsidRDefault="004558CA" w:rsidP="003C6412">
      <w:pPr>
        <w:spacing w:after="0" w:line="240" w:lineRule="auto"/>
        <w:rPr>
          <w:rFonts w:cs="Arial"/>
          <w:szCs w:val="22"/>
        </w:rPr>
      </w:pPr>
      <w:r w:rsidRPr="003C6412">
        <w:rPr>
          <w:rFonts w:cs="Arial"/>
          <w:szCs w:val="22"/>
        </w:rPr>
        <w:t>Right to Repair</w:t>
      </w:r>
    </w:p>
    <w:p w14:paraId="4EF13897" w14:textId="02F8E7BE" w:rsidR="00AC709E" w:rsidRPr="003C6412" w:rsidRDefault="00AC709E" w:rsidP="003C6412">
      <w:pPr>
        <w:spacing w:after="0" w:line="240" w:lineRule="auto"/>
        <w:rPr>
          <w:rFonts w:cs="Arial"/>
          <w:szCs w:val="22"/>
        </w:rPr>
      </w:pPr>
      <w:r w:rsidRPr="003C6412">
        <w:rPr>
          <w:rFonts w:cs="Arial"/>
          <w:szCs w:val="22"/>
        </w:rPr>
        <w:t>Productivity Commission</w:t>
      </w:r>
    </w:p>
    <w:p w14:paraId="7F9816F7" w14:textId="77777777" w:rsidR="00D51422" w:rsidRPr="003C6412" w:rsidRDefault="00AC709E" w:rsidP="003C6412">
      <w:pPr>
        <w:spacing w:after="0" w:line="240" w:lineRule="auto"/>
        <w:rPr>
          <w:rFonts w:cs="Arial"/>
          <w:szCs w:val="22"/>
        </w:rPr>
      </w:pPr>
      <w:r w:rsidRPr="003C6412">
        <w:rPr>
          <w:rFonts w:cs="Arial"/>
          <w:szCs w:val="22"/>
        </w:rPr>
        <w:t>Locked Bag 2</w:t>
      </w:r>
    </w:p>
    <w:p w14:paraId="4A32B709" w14:textId="77777777" w:rsidR="00D51422" w:rsidRPr="003C6412" w:rsidRDefault="00AC709E" w:rsidP="003C6412">
      <w:pPr>
        <w:spacing w:after="0" w:line="240" w:lineRule="auto"/>
        <w:rPr>
          <w:rFonts w:cs="Arial"/>
          <w:szCs w:val="22"/>
        </w:rPr>
      </w:pPr>
      <w:r w:rsidRPr="003C6412">
        <w:rPr>
          <w:rFonts w:cs="Arial"/>
          <w:szCs w:val="22"/>
        </w:rPr>
        <w:t>Collins St East</w:t>
      </w:r>
      <w:r w:rsidRPr="003C6412">
        <w:rPr>
          <w:rFonts w:cs="Arial"/>
          <w:szCs w:val="22"/>
        </w:rPr>
        <w:br/>
        <w:t>Melbourne VIC 8003</w:t>
      </w:r>
    </w:p>
    <w:p w14:paraId="7BABD771" w14:textId="77777777" w:rsidR="00740393" w:rsidRPr="003C6412" w:rsidRDefault="00740393" w:rsidP="003C6412">
      <w:pPr>
        <w:spacing w:after="0" w:line="240" w:lineRule="auto"/>
        <w:rPr>
          <w:rFonts w:eastAsia="Times New Roman" w:cs="Arial"/>
          <w:szCs w:val="22"/>
        </w:rPr>
      </w:pPr>
    </w:p>
    <w:p w14:paraId="42D75585" w14:textId="2250ADE1" w:rsidR="005E0BAC" w:rsidRPr="003C6412" w:rsidRDefault="00F57038" w:rsidP="003C6412">
      <w:pPr>
        <w:spacing w:line="240" w:lineRule="auto"/>
        <w:rPr>
          <w:rFonts w:cs="Arial"/>
          <w:bCs/>
          <w:szCs w:val="22"/>
        </w:rPr>
      </w:pPr>
      <w:r w:rsidRPr="003C6412">
        <w:rPr>
          <w:rFonts w:eastAsia="Times New Roman" w:cs="Arial"/>
          <w:szCs w:val="22"/>
        </w:rPr>
        <w:t xml:space="preserve">By email: </w:t>
      </w:r>
      <w:hyperlink r:id="rId12" w:history="1">
        <w:r w:rsidR="003C4F67" w:rsidRPr="003C6412">
          <w:rPr>
            <w:rFonts w:cs="Arial"/>
            <w:szCs w:val="22"/>
          </w:rPr>
          <w:t>repair@pc.gov.au</w:t>
        </w:r>
      </w:hyperlink>
    </w:p>
    <w:p w14:paraId="3445F640" w14:textId="77777777" w:rsidR="00A97606" w:rsidRDefault="00A97606" w:rsidP="003C6412">
      <w:pPr>
        <w:spacing w:after="0" w:line="240" w:lineRule="auto"/>
        <w:rPr>
          <w:rFonts w:cs="Arial"/>
          <w:bCs/>
          <w:szCs w:val="22"/>
        </w:rPr>
      </w:pPr>
    </w:p>
    <w:p w14:paraId="59F8A016" w14:textId="51B7A6C2" w:rsidR="005E0BAC" w:rsidRPr="003C6412" w:rsidRDefault="005E0BAC" w:rsidP="003C6412">
      <w:pPr>
        <w:spacing w:after="0" w:line="240" w:lineRule="auto"/>
        <w:rPr>
          <w:rFonts w:cs="Arial"/>
          <w:bCs/>
          <w:szCs w:val="22"/>
        </w:rPr>
      </w:pPr>
      <w:r w:rsidRPr="003C6412">
        <w:rPr>
          <w:rFonts w:cs="Arial"/>
          <w:bCs/>
          <w:szCs w:val="22"/>
        </w:rPr>
        <w:t xml:space="preserve">Dear </w:t>
      </w:r>
      <w:r w:rsidR="00A97606">
        <w:rPr>
          <w:rFonts w:cs="Arial"/>
          <w:bCs/>
          <w:szCs w:val="22"/>
        </w:rPr>
        <w:t xml:space="preserve">Ms </w:t>
      </w:r>
      <w:r w:rsidR="00872868">
        <w:rPr>
          <w:rFonts w:cs="Arial"/>
          <w:bCs/>
          <w:szCs w:val="22"/>
        </w:rPr>
        <w:t>Goss</w:t>
      </w:r>
    </w:p>
    <w:p w14:paraId="322264DA" w14:textId="77777777" w:rsidR="005E0BAC" w:rsidRPr="003C6412" w:rsidRDefault="005E0BAC" w:rsidP="003C6412">
      <w:pPr>
        <w:spacing w:after="0" w:line="240" w:lineRule="auto"/>
        <w:rPr>
          <w:rFonts w:cs="Arial"/>
          <w:b/>
          <w:bCs/>
          <w:szCs w:val="22"/>
        </w:rPr>
      </w:pPr>
      <w:bookmarkStart w:id="0" w:name="_Hlk39073896"/>
    </w:p>
    <w:p w14:paraId="63B23DA3" w14:textId="6297B935" w:rsidR="00740393" w:rsidRPr="003C6412" w:rsidRDefault="00A30F01" w:rsidP="000114EA">
      <w:pPr>
        <w:spacing w:line="240" w:lineRule="auto"/>
        <w:jc w:val="center"/>
        <w:rPr>
          <w:rFonts w:cs="Arial"/>
          <w:szCs w:val="22"/>
        </w:rPr>
      </w:pPr>
      <w:r>
        <w:rPr>
          <w:rFonts w:cs="Arial"/>
          <w:b/>
          <w:bCs/>
          <w:szCs w:val="22"/>
        </w:rPr>
        <w:t xml:space="preserve">Productivity Commission: </w:t>
      </w:r>
      <w:r w:rsidR="009E0D6F" w:rsidRPr="003C6412">
        <w:rPr>
          <w:rFonts w:cs="Arial"/>
          <w:b/>
          <w:bCs/>
          <w:szCs w:val="22"/>
        </w:rPr>
        <w:t xml:space="preserve">Right to Repair </w:t>
      </w:r>
      <w:r>
        <w:rPr>
          <w:rFonts w:cs="Arial"/>
          <w:b/>
          <w:bCs/>
          <w:szCs w:val="22"/>
        </w:rPr>
        <w:t>I</w:t>
      </w:r>
      <w:r w:rsidR="009E0D6F" w:rsidRPr="003C6412">
        <w:rPr>
          <w:rFonts w:cs="Arial"/>
          <w:b/>
          <w:bCs/>
          <w:szCs w:val="22"/>
        </w:rPr>
        <w:t>ssue</w:t>
      </w:r>
      <w:r>
        <w:rPr>
          <w:rFonts w:cs="Arial"/>
          <w:b/>
          <w:bCs/>
          <w:szCs w:val="22"/>
        </w:rPr>
        <w:t>s</w:t>
      </w:r>
      <w:r w:rsidR="009E0D6F" w:rsidRPr="003C6412">
        <w:rPr>
          <w:rFonts w:cs="Arial"/>
          <w:b/>
          <w:bCs/>
          <w:szCs w:val="22"/>
        </w:rPr>
        <w:t xml:space="preserve"> </w:t>
      </w:r>
      <w:r>
        <w:rPr>
          <w:rFonts w:cs="Arial"/>
          <w:b/>
          <w:bCs/>
          <w:szCs w:val="22"/>
        </w:rPr>
        <w:t>P</w:t>
      </w:r>
      <w:r w:rsidR="009E0D6F" w:rsidRPr="003C6412">
        <w:rPr>
          <w:rFonts w:cs="Arial"/>
          <w:b/>
          <w:bCs/>
          <w:szCs w:val="22"/>
        </w:rPr>
        <w:t>aper</w:t>
      </w:r>
    </w:p>
    <w:p w14:paraId="0A2219EE" w14:textId="14AAB400" w:rsidR="000C62B8" w:rsidRDefault="00BE09A3" w:rsidP="003C6412">
      <w:pPr>
        <w:spacing w:after="0" w:line="240" w:lineRule="auto"/>
        <w:rPr>
          <w:rFonts w:cs="Arial"/>
          <w:szCs w:val="22"/>
        </w:rPr>
      </w:pPr>
      <w:r w:rsidRPr="003C6412">
        <w:rPr>
          <w:rFonts w:cs="Arial"/>
          <w:szCs w:val="22"/>
        </w:rPr>
        <w:t xml:space="preserve">The Insurance Council </w:t>
      </w:r>
      <w:r w:rsidR="00867CC4">
        <w:rPr>
          <w:rFonts w:cs="Arial"/>
          <w:szCs w:val="22"/>
        </w:rPr>
        <w:t>of Australia</w:t>
      </w:r>
      <w:r w:rsidR="00D04F93">
        <w:rPr>
          <w:rStyle w:val="FootnoteReference"/>
          <w:rFonts w:cs="Arial"/>
          <w:szCs w:val="22"/>
        </w:rPr>
        <w:footnoteReference w:id="2"/>
      </w:r>
      <w:r w:rsidR="00867CC4">
        <w:rPr>
          <w:rFonts w:cs="Arial"/>
          <w:szCs w:val="22"/>
        </w:rPr>
        <w:t xml:space="preserve"> (ICA) </w:t>
      </w:r>
      <w:r w:rsidRPr="003C6412">
        <w:rPr>
          <w:rFonts w:cs="Arial"/>
          <w:szCs w:val="22"/>
        </w:rPr>
        <w:t xml:space="preserve">welcomes the opportunity to comment on the </w:t>
      </w:r>
      <w:r w:rsidR="00020A94" w:rsidRPr="003C6412">
        <w:rPr>
          <w:rFonts w:cs="Arial"/>
          <w:i/>
          <w:iCs/>
          <w:szCs w:val="22"/>
        </w:rPr>
        <w:t>Right to Repair Issue</w:t>
      </w:r>
      <w:r w:rsidR="00A456E8">
        <w:rPr>
          <w:rFonts w:cs="Arial"/>
          <w:i/>
          <w:iCs/>
          <w:szCs w:val="22"/>
        </w:rPr>
        <w:t>s</w:t>
      </w:r>
      <w:r w:rsidR="00020A94" w:rsidRPr="003C6412">
        <w:rPr>
          <w:rFonts w:cs="Arial"/>
          <w:i/>
          <w:iCs/>
          <w:szCs w:val="22"/>
        </w:rPr>
        <w:t xml:space="preserve"> </w:t>
      </w:r>
      <w:r w:rsidR="00A30F01">
        <w:rPr>
          <w:rFonts w:cs="Arial"/>
          <w:i/>
          <w:iCs/>
          <w:szCs w:val="22"/>
        </w:rPr>
        <w:t>P</w:t>
      </w:r>
      <w:r w:rsidR="00020A94" w:rsidRPr="003C6412">
        <w:rPr>
          <w:rFonts w:cs="Arial"/>
          <w:i/>
          <w:iCs/>
          <w:szCs w:val="22"/>
        </w:rPr>
        <w:t>aper</w:t>
      </w:r>
      <w:r w:rsidR="000C62B8">
        <w:rPr>
          <w:rFonts w:cs="Arial"/>
          <w:i/>
          <w:iCs/>
          <w:szCs w:val="22"/>
        </w:rPr>
        <w:t xml:space="preserve"> </w:t>
      </w:r>
      <w:r w:rsidR="000C62B8" w:rsidRPr="002E1005">
        <w:rPr>
          <w:rFonts w:cs="Arial"/>
          <w:szCs w:val="22"/>
        </w:rPr>
        <w:t>and appreciate the Productivity Commission’s engagement</w:t>
      </w:r>
      <w:r w:rsidR="000C62B8">
        <w:rPr>
          <w:rFonts w:cs="Arial"/>
          <w:szCs w:val="22"/>
        </w:rPr>
        <w:t xml:space="preserve"> with us</w:t>
      </w:r>
      <w:r w:rsidR="00867CC4" w:rsidRPr="000C62B8">
        <w:rPr>
          <w:rFonts w:cs="Arial"/>
          <w:szCs w:val="22"/>
        </w:rPr>
        <w:t>.</w:t>
      </w:r>
      <w:r w:rsidR="001A2F2E" w:rsidRPr="000C62B8">
        <w:rPr>
          <w:rFonts w:cs="Arial"/>
          <w:szCs w:val="22"/>
        </w:rPr>
        <w:t xml:space="preserve"> </w:t>
      </w:r>
    </w:p>
    <w:p w14:paraId="726C2B9D" w14:textId="77777777" w:rsidR="000C62B8" w:rsidRDefault="000C62B8" w:rsidP="003C6412">
      <w:pPr>
        <w:spacing w:after="0" w:line="240" w:lineRule="auto"/>
        <w:rPr>
          <w:rFonts w:cs="Arial"/>
          <w:szCs w:val="22"/>
        </w:rPr>
      </w:pPr>
    </w:p>
    <w:p w14:paraId="7740D6B4" w14:textId="59497722" w:rsidR="00D57917" w:rsidRPr="003C6412" w:rsidRDefault="00AF4DE1" w:rsidP="003C6412">
      <w:pPr>
        <w:spacing w:after="0" w:line="240" w:lineRule="auto"/>
        <w:rPr>
          <w:rFonts w:cs="Arial"/>
          <w:szCs w:val="22"/>
        </w:rPr>
      </w:pPr>
      <w:r w:rsidRPr="003C6412">
        <w:rPr>
          <w:rFonts w:cs="Arial"/>
          <w:szCs w:val="22"/>
        </w:rPr>
        <w:t>The</w:t>
      </w:r>
      <w:r w:rsidR="00867CC4">
        <w:rPr>
          <w:rFonts w:cs="Arial"/>
          <w:szCs w:val="22"/>
        </w:rPr>
        <w:t xml:space="preserve"> </w:t>
      </w:r>
      <w:r w:rsidR="00A456E8">
        <w:rPr>
          <w:rFonts w:cs="Arial"/>
          <w:szCs w:val="22"/>
        </w:rPr>
        <w:t>IC</w:t>
      </w:r>
      <w:r w:rsidR="00867CC4">
        <w:rPr>
          <w:rFonts w:cs="Arial"/>
          <w:szCs w:val="22"/>
        </w:rPr>
        <w:t>A</w:t>
      </w:r>
      <w:r w:rsidRPr="003C6412">
        <w:rPr>
          <w:rFonts w:cs="Arial"/>
          <w:szCs w:val="22"/>
        </w:rPr>
        <w:t xml:space="preserve"> is the</w:t>
      </w:r>
      <w:r w:rsidR="00BE09A3" w:rsidRPr="003C6412">
        <w:rPr>
          <w:rFonts w:cs="Arial"/>
          <w:szCs w:val="22"/>
        </w:rPr>
        <w:t xml:space="preserve"> </w:t>
      </w:r>
      <w:r w:rsidRPr="003C6412">
        <w:rPr>
          <w:rFonts w:cs="Arial"/>
          <w:szCs w:val="22"/>
        </w:rPr>
        <w:t xml:space="preserve">representative body for the general insurance industry in Australia. </w:t>
      </w:r>
      <w:r w:rsidR="00A456E8">
        <w:rPr>
          <w:rFonts w:cs="Arial"/>
          <w:szCs w:val="22"/>
        </w:rPr>
        <w:t xml:space="preserve">Our members provide a range of insurance products including motor vehicle insurance. </w:t>
      </w:r>
    </w:p>
    <w:p w14:paraId="24A73E32" w14:textId="77777777" w:rsidR="00BE09A3" w:rsidRPr="003C6412" w:rsidRDefault="00BE09A3" w:rsidP="003C6412">
      <w:pPr>
        <w:spacing w:after="0" w:line="240" w:lineRule="auto"/>
        <w:rPr>
          <w:rFonts w:cs="Arial"/>
          <w:szCs w:val="22"/>
        </w:rPr>
      </w:pPr>
    </w:p>
    <w:p w14:paraId="10391897" w14:textId="1E8C3340" w:rsidR="00446E08" w:rsidRDefault="00A456E8" w:rsidP="006F0966">
      <w:pPr>
        <w:spacing w:after="0" w:line="240" w:lineRule="auto"/>
        <w:rPr>
          <w:rFonts w:cs="Arial"/>
          <w:szCs w:val="22"/>
        </w:rPr>
      </w:pPr>
      <w:r>
        <w:rPr>
          <w:rFonts w:cs="Arial"/>
          <w:szCs w:val="22"/>
        </w:rPr>
        <w:t>ICA</w:t>
      </w:r>
      <w:r w:rsidR="00AF4DE1" w:rsidRPr="003C6412">
        <w:rPr>
          <w:rFonts w:cs="Arial"/>
          <w:szCs w:val="22"/>
        </w:rPr>
        <w:t xml:space="preserve"> member companies authorise </w:t>
      </w:r>
      <w:r w:rsidR="00E81775" w:rsidRPr="003C6412">
        <w:rPr>
          <w:rFonts w:cs="Arial"/>
          <w:szCs w:val="22"/>
        </w:rPr>
        <w:t>over</w:t>
      </w:r>
      <w:r w:rsidR="00AF4DE1" w:rsidRPr="003C6412">
        <w:rPr>
          <w:rFonts w:cs="Arial"/>
          <w:szCs w:val="22"/>
        </w:rPr>
        <w:t xml:space="preserve"> 1.4 million repairs </w:t>
      </w:r>
      <w:r w:rsidR="00EC394D" w:rsidRPr="003C6412">
        <w:rPr>
          <w:rFonts w:cs="Arial"/>
          <w:szCs w:val="22"/>
        </w:rPr>
        <w:t xml:space="preserve">for vehicles </w:t>
      </w:r>
      <w:r w:rsidR="00AF4DE1" w:rsidRPr="003C6412">
        <w:rPr>
          <w:rFonts w:cs="Arial"/>
          <w:szCs w:val="22"/>
        </w:rPr>
        <w:t>annually</w:t>
      </w:r>
      <w:r w:rsidR="00E53ABA">
        <w:rPr>
          <w:rFonts w:cs="Arial"/>
          <w:szCs w:val="22"/>
        </w:rPr>
        <w:t xml:space="preserve">, the vast majority </w:t>
      </w:r>
      <w:r w:rsidR="00446E08">
        <w:rPr>
          <w:rFonts w:cs="Arial"/>
          <w:szCs w:val="22"/>
        </w:rPr>
        <w:t>these repairs are undertaken by independent repairers.</w:t>
      </w:r>
    </w:p>
    <w:p w14:paraId="23691E98" w14:textId="77777777" w:rsidR="00767234" w:rsidRDefault="00767234" w:rsidP="006F0966">
      <w:pPr>
        <w:spacing w:after="0" w:line="240" w:lineRule="auto"/>
        <w:rPr>
          <w:rFonts w:cs="Arial"/>
          <w:szCs w:val="22"/>
        </w:rPr>
      </w:pPr>
    </w:p>
    <w:p w14:paraId="35B486B2" w14:textId="18BCF0A8" w:rsidR="00446E08" w:rsidRDefault="00446E08" w:rsidP="006F0966">
      <w:pPr>
        <w:spacing w:after="0" w:line="240" w:lineRule="auto"/>
        <w:rPr>
          <w:rFonts w:cs="Arial"/>
          <w:szCs w:val="22"/>
        </w:rPr>
      </w:pPr>
      <w:r>
        <w:rPr>
          <w:rFonts w:cs="Arial"/>
          <w:szCs w:val="22"/>
        </w:rPr>
        <w:t xml:space="preserve">It is the ICA’s long standing position that, to ensure vehicle repairs are carried out safely and to the required standard, technical and diagnostic repair information must be available to all repairers and not restricted to those repairers operating within authorised manufacturer and dealer networks. </w:t>
      </w:r>
    </w:p>
    <w:p w14:paraId="429DA3F1" w14:textId="77777777" w:rsidR="00446E08" w:rsidRDefault="00446E08" w:rsidP="006F0966">
      <w:pPr>
        <w:spacing w:after="0" w:line="240" w:lineRule="auto"/>
        <w:rPr>
          <w:rFonts w:cs="Arial"/>
          <w:szCs w:val="22"/>
        </w:rPr>
      </w:pPr>
    </w:p>
    <w:p w14:paraId="33266295" w14:textId="7ECE03D9" w:rsidR="009E7F89" w:rsidRDefault="00446E08" w:rsidP="006F0966">
      <w:pPr>
        <w:spacing w:after="0" w:line="240" w:lineRule="auto"/>
        <w:rPr>
          <w:lang w:val="en-US"/>
        </w:rPr>
      </w:pPr>
      <w:r>
        <w:rPr>
          <w:rFonts w:cs="Arial"/>
          <w:szCs w:val="22"/>
        </w:rPr>
        <w:t>T</w:t>
      </w:r>
      <w:r w:rsidR="00EF6C5B">
        <w:rPr>
          <w:rFonts w:cs="Arial"/>
          <w:szCs w:val="22"/>
        </w:rPr>
        <w:t>o ensure service and repair information is available to all repairers</w:t>
      </w:r>
      <w:r w:rsidR="00767234">
        <w:rPr>
          <w:rFonts w:cs="Arial"/>
          <w:szCs w:val="22"/>
        </w:rPr>
        <w:t>,</w:t>
      </w:r>
      <w:r w:rsidR="00EF6C5B">
        <w:rPr>
          <w:rFonts w:cs="Arial"/>
          <w:szCs w:val="22"/>
        </w:rPr>
        <w:t xml:space="preserve"> the ICA support</w:t>
      </w:r>
      <w:r w:rsidR="00A30F01">
        <w:rPr>
          <w:rFonts w:cs="Arial"/>
          <w:szCs w:val="22"/>
        </w:rPr>
        <w:t>s</w:t>
      </w:r>
      <w:r w:rsidR="00EF6C5B">
        <w:rPr>
          <w:rFonts w:cs="Arial"/>
          <w:szCs w:val="22"/>
        </w:rPr>
        <w:t xml:space="preserve"> the introduction of a mandatory vehicle information sharing scheme. The ICA recently provided a submission to the </w:t>
      </w:r>
      <w:r w:rsidR="00A97606">
        <w:rPr>
          <w:rFonts w:cs="Arial"/>
          <w:szCs w:val="22"/>
        </w:rPr>
        <w:t xml:space="preserve">Commonwealth </w:t>
      </w:r>
      <w:r w:rsidR="00EF6C5B">
        <w:rPr>
          <w:rFonts w:cs="Arial"/>
          <w:szCs w:val="22"/>
        </w:rPr>
        <w:t xml:space="preserve">Treasury on the proposed mandatory scheme for sharing motor vehicle service information. We enclose a copy of this submission </w:t>
      </w:r>
      <w:r w:rsidR="00A30F01">
        <w:rPr>
          <w:rFonts w:cs="Arial"/>
          <w:szCs w:val="22"/>
        </w:rPr>
        <w:t xml:space="preserve">which you may find of interest </w:t>
      </w:r>
      <w:r w:rsidR="00EF6C5B">
        <w:rPr>
          <w:rFonts w:cs="Arial"/>
          <w:szCs w:val="22"/>
        </w:rPr>
        <w:t>(appendix A).</w:t>
      </w:r>
      <w:r w:rsidR="00272043">
        <w:rPr>
          <w:rFonts w:cs="Arial"/>
          <w:szCs w:val="22"/>
        </w:rPr>
        <w:t xml:space="preserve"> </w:t>
      </w:r>
    </w:p>
    <w:p w14:paraId="2B8F5207" w14:textId="77777777" w:rsidR="006F0966" w:rsidRDefault="006F0966" w:rsidP="006F0966">
      <w:pPr>
        <w:spacing w:after="0" w:line="240" w:lineRule="auto"/>
        <w:rPr>
          <w:lang w:val="en-US"/>
        </w:rPr>
      </w:pPr>
    </w:p>
    <w:p w14:paraId="108A6A9F" w14:textId="15D32EA7" w:rsidR="00E23B1E" w:rsidRDefault="00E23B1E" w:rsidP="00E23B1E">
      <w:pPr>
        <w:spacing w:after="0" w:line="240" w:lineRule="auto"/>
        <w:rPr>
          <w:rFonts w:cs="Arial"/>
          <w:b/>
          <w:bCs/>
          <w:szCs w:val="22"/>
        </w:rPr>
      </w:pPr>
      <w:r>
        <w:rPr>
          <w:rFonts w:cs="Arial"/>
          <w:b/>
          <w:bCs/>
          <w:szCs w:val="22"/>
        </w:rPr>
        <w:t>Access to repair information</w:t>
      </w:r>
    </w:p>
    <w:p w14:paraId="0246773C" w14:textId="77777777" w:rsidR="007627F1" w:rsidRDefault="007627F1" w:rsidP="00E23B1E">
      <w:pPr>
        <w:spacing w:after="0" w:line="240" w:lineRule="auto"/>
      </w:pPr>
    </w:p>
    <w:p w14:paraId="349A4CD9" w14:textId="2356164B" w:rsidR="00714E1F" w:rsidRDefault="00D031DD" w:rsidP="00E23B1E">
      <w:pPr>
        <w:spacing w:after="0" w:line="240" w:lineRule="auto"/>
      </w:pPr>
      <w:r>
        <w:lastRenderedPageBreak/>
        <w:t xml:space="preserve">As discussed in </w:t>
      </w:r>
      <w:r w:rsidR="007627F1">
        <w:t xml:space="preserve">our </w:t>
      </w:r>
      <w:r>
        <w:t xml:space="preserve">submission to Treasury, </w:t>
      </w:r>
      <w:r w:rsidR="00E23B1E">
        <w:t>to ensure vehicle repairs are carried out safely</w:t>
      </w:r>
      <w:r w:rsidR="00253608">
        <w:t xml:space="preserve">, </w:t>
      </w:r>
      <w:r w:rsidR="00E563E2">
        <w:t>upholding the highest standards of safety and quality and at a competitive price</w:t>
      </w:r>
      <w:r w:rsidR="00E23B1E">
        <w:t xml:space="preserve">, technical and diagnostic repair information must be available </w:t>
      </w:r>
      <w:r w:rsidR="00714E1F">
        <w:t xml:space="preserve">and easily accessible </w:t>
      </w:r>
      <w:r w:rsidR="00E23B1E">
        <w:t>to all repairers</w:t>
      </w:r>
      <w:r w:rsidR="00253608">
        <w:t>.</w:t>
      </w:r>
    </w:p>
    <w:p w14:paraId="21BD8B53" w14:textId="77777777" w:rsidR="00714E1F" w:rsidRDefault="00714E1F" w:rsidP="00E23B1E">
      <w:pPr>
        <w:spacing w:after="0" w:line="240" w:lineRule="auto"/>
      </w:pPr>
    </w:p>
    <w:p w14:paraId="5EB8548E" w14:textId="39744EE1" w:rsidR="00AA1C77" w:rsidRDefault="009E2593" w:rsidP="00E23B1E">
      <w:pPr>
        <w:spacing w:after="0" w:line="240" w:lineRule="auto"/>
      </w:pPr>
      <w:r>
        <w:rPr>
          <w:rFonts w:cs="Arial"/>
          <w:szCs w:val="22"/>
        </w:rPr>
        <w:t>T</w:t>
      </w:r>
      <w:r w:rsidR="00714E1F">
        <w:rPr>
          <w:rFonts w:cs="Arial"/>
          <w:szCs w:val="22"/>
        </w:rPr>
        <w:t>he ACCC</w:t>
      </w:r>
      <w:r>
        <w:rPr>
          <w:rFonts w:cs="Arial"/>
          <w:szCs w:val="22"/>
        </w:rPr>
        <w:t>’s</w:t>
      </w:r>
      <w:r w:rsidR="000C62B8">
        <w:rPr>
          <w:rFonts w:cs="Arial"/>
          <w:szCs w:val="22"/>
        </w:rPr>
        <w:t xml:space="preserve"> </w:t>
      </w:r>
      <w:r w:rsidR="00682619">
        <w:rPr>
          <w:rFonts w:cs="Arial"/>
          <w:szCs w:val="22"/>
        </w:rPr>
        <w:t xml:space="preserve">2017 </w:t>
      </w:r>
      <w:r w:rsidR="00714E1F" w:rsidRPr="00AA3109">
        <w:rPr>
          <w:rFonts w:cs="Arial"/>
          <w:i/>
          <w:iCs/>
          <w:szCs w:val="22"/>
        </w:rPr>
        <w:t xml:space="preserve">New Car Retailing </w:t>
      </w:r>
      <w:r w:rsidR="00187F58" w:rsidRPr="00AA3109">
        <w:rPr>
          <w:rFonts w:cs="Arial"/>
          <w:i/>
          <w:iCs/>
          <w:szCs w:val="22"/>
        </w:rPr>
        <w:t xml:space="preserve">Market Study </w:t>
      </w:r>
      <w:r w:rsidR="00714E1F" w:rsidRPr="00AA3109">
        <w:rPr>
          <w:rFonts w:cs="Arial"/>
          <w:i/>
          <w:iCs/>
          <w:szCs w:val="22"/>
        </w:rPr>
        <w:t>Final Report</w:t>
      </w:r>
      <w:r w:rsidR="005B4014">
        <w:rPr>
          <w:rStyle w:val="FootnoteReference"/>
          <w:rFonts w:cs="Arial"/>
          <w:i/>
          <w:iCs/>
          <w:szCs w:val="22"/>
        </w:rPr>
        <w:footnoteReference w:id="3"/>
      </w:r>
      <w:r w:rsidR="00187F58" w:rsidRPr="00187F58">
        <w:rPr>
          <w:rFonts w:cs="Arial"/>
          <w:szCs w:val="22"/>
        </w:rPr>
        <w:t xml:space="preserve"> </w:t>
      </w:r>
      <w:r>
        <w:rPr>
          <w:rFonts w:cs="Arial"/>
          <w:szCs w:val="22"/>
        </w:rPr>
        <w:t>highlighted that</w:t>
      </w:r>
      <w:r w:rsidR="00714E1F">
        <w:rPr>
          <w:rFonts w:cs="Arial"/>
          <w:szCs w:val="22"/>
        </w:rPr>
        <w:t xml:space="preserve"> a mandatory information sharing scheme will also provide multiple benefits to consumers, through increased competition in the motor vehicle service and repair sector, in terms of pricing and reducing delays in having vehicles serviced and repaired.  </w:t>
      </w:r>
    </w:p>
    <w:p w14:paraId="2D09FD6A" w14:textId="77777777" w:rsidR="00804FAD" w:rsidRDefault="00E23B1E" w:rsidP="00E23B1E">
      <w:pPr>
        <w:spacing w:after="0" w:line="240" w:lineRule="auto"/>
      </w:pPr>
      <w:r>
        <w:t xml:space="preserve"> </w:t>
      </w:r>
    </w:p>
    <w:p w14:paraId="772D937E" w14:textId="60062CA9" w:rsidR="00796A3C" w:rsidRDefault="007627F1" w:rsidP="003C6412">
      <w:pPr>
        <w:spacing w:after="0" w:line="240" w:lineRule="auto"/>
        <w:rPr>
          <w:rFonts w:cs="Arial"/>
          <w:b/>
          <w:bCs/>
          <w:szCs w:val="22"/>
          <w:lang w:val="en-US"/>
        </w:rPr>
      </w:pPr>
      <w:r>
        <w:rPr>
          <w:rFonts w:cs="Arial"/>
          <w:b/>
          <w:bCs/>
          <w:szCs w:val="22"/>
          <w:lang w:val="en-US"/>
        </w:rPr>
        <w:t>A</w:t>
      </w:r>
      <w:r w:rsidR="007E7F84">
        <w:rPr>
          <w:rFonts w:cs="Arial"/>
          <w:b/>
          <w:bCs/>
          <w:szCs w:val="22"/>
          <w:lang w:val="en-US"/>
        </w:rPr>
        <w:t xml:space="preserve"> single portal</w:t>
      </w:r>
      <w:r w:rsidR="00836D04">
        <w:rPr>
          <w:rFonts w:cs="Arial"/>
          <w:b/>
          <w:bCs/>
          <w:szCs w:val="22"/>
          <w:lang w:val="en-US"/>
        </w:rPr>
        <w:t>/interface</w:t>
      </w:r>
      <w:r w:rsidR="004C3B56">
        <w:rPr>
          <w:rFonts w:cs="Arial"/>
          <w:b/>
          <w:bCs/>
          <w:szCs w:val="22"/>
          <w:lang w:val="en-US"/>
        </w:rPr>
        <w:t xml:space="preserve"> to access information</w:t>
      </w:r>
      <w:r w:rsidR="00AA7AFF">
        <w:rPr>
          <w:rFonts w:cs="Arial"/>
          <w:b/>
          <w:bCs/>
          <w:szCs w:val="22"/>
          <w:lang w:val="en-US"/>
        </w:rPr>
        <w:t xml:space="preserve"> </w:t>
      </w:r>
    </w:p>
    <w:p w14:paraId="41BF5998" w14:textId="64DCFADA" w:rsidR="00AA7AFF" w:rsidRDefault="00AA7AFF" w:rsidP="003C6412">
      <w:pPr>
        <w:spacing w:after="0" w:line="240" w:lineRule="auto"/>
        <w:rPr>
          <w:rFonts w:cs="Arial"/>
          <w:b/>
          <w:bCs/>
          <w:szCs w:val="22"/>
          <w:lang w:val="en-US"/>
        </w:rPr>
      </w:pPr>
    </w:p>
    <w:p w14:paraId="0C9066D9" w14:textId="1EDB341C" w:rsidR="00AA7AFF" w:rsidRPr="002C3962" w:rsidRDefault="00AA7AFF" w:rsidP="003C6412">
      <w:pPr>
        <w:spacing w:after="0" w:line="240" w:lineRule="auto"/>
        <w:rPr>
          <w:rFonts w:cs="Arial"/>
          <w:szCs w:val="22"/>
        </w:rPr>
      </w:pPr>
      <w:r>
        <w:rPr>
          <w:rFonts w:cs="Arial"/>
          <w:szCs w:val="22"/>
          <w:lang w:val="en-US"/>
        </w:rPr>
        <w:t>As well as ensuring repair information is available</w:t>
      </w:r>
      <w:r w:rsidR="00867CC4">
        <w:rPr>
          <w:rFonts w:cs="Arial"/>
          <w:szCs w:val="22"/>
          <w:lang w:val="en-US"/>
        </w:rPr>
        <w:t xml:space="preserve"> to repairers</w:t>
      </w:r>
      <w:r>
        <w:rPr>
          <w:rFonts w:cs="Arial"/>
          <w:szCs w:val="22"/>
          <w:lang w:val="en-US"/>
        </w:rPr>
        <w:t xml:space="preserve">, it is equally important that repair information </w:t>
      </w:r>
      <w:r w:rsidR="00187F58">
        <w:rPr>
          <w:rFonts w:cs="Arial"/>
          <w:szCs w:val="22"/>
          <w:lang w:val="en-US"/>
        </w:rPr>
        <w:t>can</w:t>
      </w:r>
      <w:r>
        <w:rPr>
          <w:rFonts w:cs="Arial"/>
          <w:szCs w:val="22"/>
          <w:lang w:val="en-US"/>
        </w:rPr>
        <w:t xml:space="preserve"> be easily and efficiently accessed by repair</w:t>
      </w:r>
      <w:r w:rsidR="00867CC4">
        <w:rPr>
          <w:rFonts w:cs="Arial"/>
          <w:szCs w:val="22"/>
          <w:lang w:val="en-US"/>
        </w:rPr>
        <w:t>er</w:t>
      </w:r>
      <w:r>
        <w:rPr>
          <w:rFonts w:cs="Arial"/>
          <w:szCs w:val="22"/>
          <w:lang w:val="en-US"/>
        </w:rPr>
        <w:t>s</w:t>
      </w:r>
      <w:r w:rsidR="00A8457D">
        <w:rPr>
          <w:rFonts w:cs="Arial"/>
          <w:szCs w:val="22"/>
          <w:lang w:val="en-US"/>
        </w:rPr>
        <w:t xml:space="preserve"> and at a fair and reasonable price.</w:t>
      </w:r>
      <w:r>
        <w:rPr>
          <w:rFonts w:cs="Arial"/>
          <w:szCs w:val="22"/>
          <w:lang w:val="en-US"/>
        </w:rPr>
        <w:t xml:space="preserve"> </w:t>
      </w:r>
    </w:p>
    <w:p w14:paraId="0072E578" w14:textId="77777777" w:rsidR="00AA7AFF" w:rsidRDefault="00AA7AFF" w:rsidP="00BA446B">
      <w:pPr>
        <w:spacing w:after="0" w:line="240" w:lineRule="auto"/>
        <w:rPr>
          <w:rFonts w:cs="Arial"/>
          <w:szCs w:val="22"/>
        </w:rPr>
      </w:pPr>
    </w:p>
    <w:p w14:paraId="00DC3985" w14:textId="7A5123A8" w:rsidR="008D1C7F" w:rsidRDefault="009E2593" w:rsidP="00BA446B">
      <w:pPr>
        <w:spacing w:after="0" w:line="240" w:lineRule="auto"/>
        <w:rPr>
          <w:rFonts w:cs="Arial"/>
          <w:szCs w:val="22"/>
        </w:rPr>
      </w:pPr>
      <w:r>
        <w:rPr>
          <w:rFonts w:cs="Arial"/>
          <w:szCs w:val="22"/>
        </w:rPr>
        <w:t xml:space="preserve">The ICA considers that </w:t>
      </w:r>
      <w:r w:rsidR="00A8457D">
        <w:rPr>
          <w:rFonts w:cs="Arial"/>
          <w:szCs w:val="22"/>
        </w:rPr>
        <w:t>simple</w:t>
      </w:r>
      <w:r w:rsidR="00AA7AFF">
        <w:rPr>
          <w:rFonts w:cs="Arial"/>
          <w:szCs w:val="22"/>
        </w:rPr>
        <w:t xml:space="preserve"> and efficient access to repair information </w:t>
      </w:r>
      <w:r w:rsidR="00A8457D">
        <w:rPr>
          <w:rFonts w:cs="Arial"/>
          <w:szCs w:val="22"/>
        </w:rPr>
        <w:t>may</w:t>
      </w:r>
      <w:r w:rsidR="00AA7AFF">
        <w:rPr>
          <w:rFonts w:cs="Arial"/>
          <w:szCs w:val="22"/>
        </w:rPr>
        <w:t xml:space="preserve"> best </w:t>
      </w:r>
      <w:r w:rsidR="00477C9C">
        <w:rPr>
          <w:rFonts w:cs="Arial"/>
          <w:szCs w:val="22"/>
        </w:rPr>
        <w:t xml:space="preserve">be </w:t>
      </w:r>
      <w:r w:rsidR="00AA7AFF">
        <w:rPr>
          <w:rFonts w:cs="Arial"/>
          <w:szCs w:val="22"/>
        </w:rPr>
        <w:t xml:space="preserve">achieved </w:t>
      </w:r>
      <w:proofErr w:type="gramStart"/>
      <w:r w:rsidR="00AA7AFF">
        <w:rPr>
          <w:rFonts w:cs="Arial"/>
          <w:szCs w:val="22"/>
        </w:rPr>
        <w:t xml:space="preserve">through </w:t>
      </w:r>
      <w:r w:rsidR="00F75847">
        <w:rPr>
          <w:rFonts w:cs="Arial"/>
          <w:szCs w:val="22"/>
        </w:rPr>
        <w:t>t</w:t>
      </w:r>
      <w:r w:rsidR="00FE67F5">
        <w:rPr>
          <w:rFonts w:cs="Arial"/>
          <w:szCs w:val="22"/>
        </w:rPr>
        <w:t xml:space="preserve">he </w:t>
      </w:r>
      <w:r w:rsidR="00AA7AFF">
        <w:rPr>
          <w:rFonts w:cs="Arial"/>
          <w:szCs w:val="22"/>
        </w:rPr>
        <w:t>use of</w:t>
      </w:r>
      <w:proofErr w:type="gramEnd"/>
      <w:r w:rsidR="00FE67F5">
        <w:rPr>
          <w:rFonts w:cs="Arial"/>
          <w:szCs w:val="22"/>
        </w:rPr>
        <w:t xml:space="preserve"> </w:t>
      </w:r>
      <w:r w:rsidR="00711914">
        <w:rPr>
          <w:rFonts w:cs="Arial"/>
          <w:szCs w:val="22"/>
        </w:rPr>
        <w:t>a</w:t>
      </w:r>
      <w:r w:rsidR="00145C46" w:rsidRPr="003C6412">
        <w:rPr>
          <w:rFonts w:cs="Arial"/>
          <w:szCs w:val="22"/>
        </w:rPr>
        <w:t xml:space="preserve"> </w:t>
      </w:r>
      <w:r w:rsidR="006B5275">
        <w:rPr>
          <w:rFonts w:cs="Arial"/>
          <w:szCs w:val="22"/>
        </w:rPr>
        <w:t xml:space="preserve">single </w:t>
      </w:r>
      <w:r w:rsidR="000F73C3">
        <w:rPr>
          <w:rFonts w:cs="Arial"/>
          <w:szCs w:val="22"/>
        </w:rPr>
        <w:t>standard interface</w:t>
      </w:r>
      <w:r w:rsidR="00145C46" w:rsidRPr="003C6412">
        <w:rPr>
          <w:rFonts w:cs="Arial"/>
          <w:szCs w:val="22"/>
        </w:rPr>
        <w:t xml:space="preserve"> system</w:t>
      </w:r>
      <w:r w:rsidR="000F73C3" w:rsidRPr="000F73C3">
        <w:rPr>
          <w:rFonts w:cs="Arial"/>
          <w:szCs w:val="22"/>
        </w:rPr>
        <w:t xml:space="preserve"> </w:t>
      </w:r>
      <w:r w:rsidR="00A8457D">
        <w:rPr>
          <w:rFonts w:cs="Arial"/>
          <w:szCs w:val="22"/>
        </w:rPr>
        <w:t>or portal</w:t>
      </w:r>
      <w:r w:rsidR="00867CC4">
        <w:rPr>
          <w:rFonts w:cs="Arial"/>
          <w:szCs w:val="22"/>
        </w:rPr>
        <w:t xml:space="preserve"> </w:t>
      </w:r>
      <w:r w:rsidR="00477C9C">
        <w:rPr>
          <w:rFonts w:cs="Arial"/>
          <w:szCs w:val="22"/>
        </w:rPr>
        <w:t xml:space="preserve">as </w:t>
      </w:r>
      <w:r w:rsidR="000F73C3">
        <w:rPr>
          <w:rFonts w:cs="Arial"/>
          <w:szCs w:val="22"/>
        </w:rPr>
        <w:t>is used in the United States and Europe</w:t>
      </w:r>
      <w:r w:rsidR="00A8457D">
        <w:rPr>
          <w:rFonts w:cs="Arial"/>
          <w:szCs w:val="22"/>
        </w:rPr>
        <w:t xml:space="preserve">. </w:t>
      </w:r>
      <w:r w:rsidR="00477C9C">
        <w:rPr>
          <w:rFonts w:cs="Arial"/>
          <w:szCs w:val="22"/>
        </w:rPr>
        <w:t>This</w:t>
      </w:r>
      <w:r w:rsidR="00BA446B">
        <w:rPr>
          <w:rFonts w:cs="Arial"/>
          <w:szCs w:val="22"/>
        </w:rPr>
        <w:t xml:space="preserve"> will</w:t>
      </w:r>
      <w:r w:rsidR="00477C9C">
        <w:rPr>
          <w:rFonts w:cs="Arial"/>
          <w:szCs w:val="22"/>
        </w:rPr>
        <w:t xml:space="preserve"> also help </w:t>
      </w:r>
      <w:r w:rsidR="007D57F8">
        <w:rPr>
          <w:rFonts w:cs="Arial"/>
          <w:szCs w:val="22"/>
        </w:rPr>
        <w:t xml:space="preserve">to </w:t>
      </w:r>
      <w:r w:rsidR="00477C9C">
        <w:rPr>
          <w:rFonts w:cs="Arial"/>
          <w:szCs w:val="22"/>
        </w:rPr>
        <w:t>create a more</w:t>
      </w:r>
      <w:r w:rsidR="00BA446B">
        <w:rPr>
          <w:rFonts w:cs="Arial"/>
          <w:szCs w:val="22"/>
        </w:rPr>
        <w:t xml:space="preserve"> </w:t>
      </w:r>
      <w:r w:rsidR="00EB2DA4">
        <w:rPr>
          <w:rFonts w:cs="Arial"/>
          <w:szCs w:val="22"/>
        </w:rPr>
        <w:t xml:space="preserve">competitive repair market, with </w:t>
      </w:r>
      <w:r w:rsidR="00FF2775">
        <w:rPr>
          <w:rFonts w:cs="Arial"/>
          <w:szCs w:val="22"/>
        </w:rPr>
        <w:t xml:space="preserve">all </w:t>
      </w:r>
      <w:r w:rsidR="00EB2DA4">
        <w:rPr>
          <w:rFonts w:cs="Arial"/>
          <w:szCs w:val="22"/>
        </w:rPr>
        <w:t>repairers obtaining acc</w:t>
      </w:r>
      <w:r w:rsidR="006D5892">
        <w:rPr>
          <w:rFonts w:cs="Arial"/>
          <w:szCs w:val="22"/>
        </w:rPr>
        <w:t xml:space="preserve">ess to </w:t>
      </w:r>
      <w:r w:rsidR="00FF2775">
        <w:rPr>
          <w:rFonts w:cs="Arial"/>
          <w:szCs w:val="22"/>
        </w:rPr>
        <w:t xml:space="preserve">complete </w:t>
      </w:r>
      <w:r w:rsidR="006D5892">
        <w:rPr>
          <w:rFonts w:cs="Arial"/>
          <w:szCs w:val="22"/>
        </w:rPr>
        <w:t>repair information</w:t>
      </w:r>
      <w:r w:rsidR="00FF2775">
        <w:rPr>
          <w:rFonts w:cs="Arial"/>
          <w:szCs w:val="22"/>
        </w:rPr>
        <w:t xml:space="preserve"> consistently and without delay. </w:t>
      </w:r>
      <w:r w:rsidR="006D5892">
        <w:rPr>
          <w:rFonts w:cs="Arial"/>
          <w:szCs w:val="22"/>
        </w:rPr>
        <w:t xml:space="preserve">It </w:t>
      </w:r>
      <w:r w:rsidR="00EB2DA4">
        <w:rPr>
          <w:rFonts w:cs="Arial"/>
          <w:szCs w:val="22"/>
        </w:rPr>
        <w:t xml:space="preserve">will </w:t>
      </w:r>
      <w:r w:rsidR="006D5892">
        <w:rPr>
          <w:rFonts w:cs="Arial"/>
          <w:szCs w:val="22"/>
        </w:rPr>
        <w:t xml:space="preserve">also </w:t>
      </w:r>
      <w:r w:rsidR="00BA446B">
        <w:rPr>
          <w:rFonts w:cs="Arial"/>
          <w:szCs w:val="22"/>
        </w:rPr>
        <w:t>avoid the need for repairers to negotiate multiple data provider platforms and purchase multiple subscription options.</w:t>
      </w:r>
    </w:p>
    <w:p w14:paraId="5A9D8459" w14:textId="55B8D92A" w:rsidR="00796A3C" w:rsidRPr="003C6412" w:rsidRDefault="00796A3C" w:rsidP="003C6412">
      <w:pPr>
        <w:spacing w:after="0" w:line="240" w:lineRule="auto"/>
        <w:rPr>
          <w:rFonts w:cs="Arial"/>
          <w:szCs w:val="22"/>
        </w:rPr>
      </w:pPr>
    </w:p>
    <w:p w14:paraId="46F2D7D9" w14:textId="23131999" w:rsidR="00EC59B9" w:rsidRDefault="00EC59B9" w:rsidP="003C6412">
      <w:pPr>
        <w:spacing w:after="0" w:line="240" w:lineRule="auto"/>
        <w:rPr>
          <w:rFonts w:cs="Arial"/>
          <w:b/>
          <w:bCs/>
          <w:szCs w:val="22"/>
        </w:rPr>
      </w:pPr>
      <w:r w:rsidRPr="003C6412">
        <w:rPr>
          <w:rFonts w:cs="Arial"/>
          <w:b/>
          <w:bCs/>
          <w:szCs w:val="22"/>
        </w:rPr>
        <w:t>Written-off vehicles</w:t>
      </w:r>
    </w:p>
    <w:p w14:paraId="2EC9CEDC" w14:textId="77777777" w:rsidR="00836D04" w:rsidRPr="003C6412" w:rsidRDefault="00836D04" w:rsidP="003C6412">
      <w:pPr>
        <w:spacing w:after="0" w:line="240" w:lineRule="auto"/>
        <w:rPr>
          <w:rFonts w:cs="Arial"/>
          <w:b/>
          <w:bCs/>
          <w:szCs w:val="22"/>
        </w:rPr>
      </w:pPr>
    </w:p>
    <w:p w14:paraId="06E38A1E" w14:textId="069E91D7" w:rsidR="002C16E2" w:rsidRDefault="002C16E2" w:rsidP="003C6412">
      <w:pPr>
        <w:spacing w:after="0" w:line="240" w:lineRule="auto"/>
        <w:rPr>
          <w:rFonts w:cs="Arial"/>
          <w:szCs w:val="22"/>
        </w:rPr>
      </w:pPr>
      <w:r>
        <w:rPr>
          <w:rFonts w:cs="Arial"/>
          <w:szCs w:val="22"/>
        </w:rPr>
        <w:t xml:space="preserve">We note the </w:t>
      </w:r>
      <w:r w:rsidR="00867CC4">
        <w:rPr>
          <w:rFonts w:cs="Arial"/>
          <w:szCs w:val="22"/>
        </w:rPr>
        <w:t xml:space="preserve">Productivity </w:t>
      </w:r>
      <w:r>
        <w:rPr>
          <w:rFonts w:cs="Arial"/>
          <w:szCs w:val="22"/>
        </w:rPr>
        <w:t xml:space="preserve">Commission’s interest in identifying any unnecessary barriers to repair. </w:t>
      </w:r>
    </w:p>
    <w:p w14:paraId="58EB1D12" w14:textId="77777777" w:rsidR="002C16E2" w:rsidRDefault="002C16E2" w:rsidP="003C6412">
      <w:pPr>
        <w:spacing w:after="0" w:line="240" w:lineRule="auto"/>
        <w:rPr>
          <w:rFonts w:cs="Arial"/>
          <w:szCs w:val="22"/>
        </w:rPr>
      </w:pPr>
    </w:p>
    <w:p w14:paraId="46F27042" w14:textId="722381CE" w:rsidR="00356502" w:rsidRDefault="002C16E2" w:rsidP="003C6412">
      <w:pPr>
        <w:spacing w:after="0" w:line="240" w:lineRule="auto"/>
        <w:rPr>
          <w:rFonts w:cs="Arial"/>
          <w:szCs w:val="22"/>
        </w:rPr>
      </w:pPr>
      <w:r>
        <w:rPr>
          <w:rFonts w:cs="Arial"/>
          <w:szCs w:val="22"/>
        </w:rPr>
        <w:t>One legislative barrier to</w:t>
      </w:r>
      <w:r w:rsidR="00187F58">
        <w:rPr>
          <w:rFonts w:cs="Arial"/>
          <w:szCs w:val="22"/>
        </w:rPr>
        <w:t xml:space="preserve"> the</w:t>
      </w:r>
      <w:r>
        <w:rPr>
          <w:rFonts w:cs="Arial"/>
          <w:szCs w:val="22"/>
        </w:rPr>
        <w:t xml:space="preserve"> repair of motor vehicles in NSW is th</w:t>
      </w:r>
      <w:r w:rsidR="00356502">
        <w:rPr>
          <w:rFonts w:cs="Arial"/>
          <w:szCs w:val="22"/>
        </w:rPr>
        <w:t>e</w:t>
      </w:r>
      <w:r>
        <w:rPr>
          <w:rFonts w:cs="Arial"/>
          <w:szCs w:val="22"/>
        </w:rPr>
        <w:t xml:space="preserve"> state’s </w:t>
      </w:r>
      <w:r w:rsidR="007019BD">
        <w:rPr>
          <w:rFonts w:cs="Arial"/>
          <w:szCs w:val="22"/>
        </w:rPr>
        <w:t>w</w:t>
      </w:r>
      <w:r>
        <w:rPr>
          <w:rFonts w:cs="Arial"/>
          <w:szCs w:val="22"/>
        </w:rPr>
        <w:t xml:space="preserve">ritten-off vehicle </w:t>
      </w:r>
      <w:r w:rsidR="00EA3BAC">
        <w:rPr>
          <w:rFonts w:cs="Arial"/>
          <w:szCs w:val="22"/>
        </w:rPr>
        <w:t>regime</w:t>
      </w:r>
      <w:r w:rsidR="00187F58">
        <w:rPr>
          <w:rFonts w:cs="Arial"/>
          <w:szCs w:val="22"/>
        </w:rPr>
        <w:t xml:space="preserve">. </w:t>
      </w:r>
      <w:r>
        <w:rPr>
          <w:rFonts w:cs="Arial"/>
          <w:szCs w:val="22"/>
        </w:rPr>
        <w:t xml:space="preserve"> </w:t>
      </w:r>
      <w:r w:rsidR="00393FA4">
        <w:rPr>
          <w:rFonts w:cs="Arial"/>
          <w:szCs w:val="22"/>
        </w:rPr>
        <w:t>In all states and territories other than NSW, whe</w:t>
      </w:r>
      <w:r w:rsidR="00872868">
        <w:rPr>
          <w:rFonts w:cs="Arial"/>
          <w:szCs w:val="22"/>
        </w:rPr>
        <w:t>n</w:t>
      </w:r>
      <w:r w:rsidR="00393FA4">
        <w:rPr>
          <w:rFonts w:cs="Arial"/>
          <w:szCs w:val="22"/>
        </w:rPr>
        <w:t xml:space="preserve"> an insurer determines that </w:t>
      </w:r>
      <w:r w:rsidR="00356502">
        <w:rPr>
          <w:rFonts w:cs="Arial"/>
          <w:szCs w:val="22"/>
        </w:rPr>
        <w:t xml:space="preserve">a </w:t>
      </w:r>
      <w:r w:rsidR="00393FA4">
        <w:rPr>
          <w:rFonts w:cs="Arial"/>
          <w:szCs w:val="22"/>
        </w:rPr>
        <w:t xml:space="preserve">vehicle is a ‘total loss’ (uneconomical for the insurer to repair) </w:t>
      </w:r>
      <w:r w:rsidR="00272043">
        <w:rPr>
          <w:rFonts w:cs="Arial"/>
          <w:szCs w:val="22"/>
        </w:rPr>
        <w:t>a</w:t>
      </w:r>
      <w:r w:rsidR="00393FA4">
        <w:rPr>
          <w:rFonts w:cs="Arial"/>
          <w:szCs w:val="22"/>
        </w:rPr>
        <w:t xml:space="preserve"> nationally adopted damage criteria</w:t>
      </w:r>
      <w:r w:rsidR="00AA3109">
        <w:rPr>
          <w:rStyle w:val="FootnoteReference"/>
          <w:rFonts w:cs="Arial"/>
          <w:szCs w:val="22"/>
        </w:rPr>
        <w:footnoteReference w:id="4"/>
      </w:r>
      <w:r w:rsidR="00393FA4">
        <w:rPr>
          <w:rFonts w:cs="Arial"/>
          <w:szCs w:val="22"/>
        </w:rPr>
        <w:t xml:space="preserve"> is then applied to the vehicle to determine whether </w:t>
      </w:r>
      <w:r w:rsidR="00867CC4">
        <w:rPr>
          <w:rFonts w:cs="Arial"/>
          <w:szCs w:val="22"/>
        </w:rPr>
        <w:t xml:space="preserve">it </w:t>
      </w:r>
      <w:r w:rsidR="00393FA4">
        <w:rPr>
          <w:rFonts w:cs="Arial"/>
          <w:szCs w:val="22"/>
        </w:rPr>
        <w:t>is either</w:t>
      </w:r>
      <w:r w:rsidR="00356502">
        <w:rPr>
          <w:rFonts w:cs="Arial"/>
          <w:szCs w:val="22"/>
        </w:rPr>
        <w:t>:</w:t>
      </w:r>
    </w:p>
    <w:p w14:paraId="6E5BF5EB" w14:textId="77777777" w:rsidR="00356502" w:rsidRDefault="00356502" w:rsidP="003C6412">
      <w:pPr>
        <w:spacing w:after="0" w:line="240" w:lineRule="auto"/>
        <w:rPr>
          <w:rFonts w:cs="Arial"/>
          <w:szCs w:val="22"/>
        </w:rPr>
      </w:pPr>
    </w:p>
    <w:p w14:paraId="7433A734" w14:textId="3096011E" w:rsidR="00356502" w:rsidRDefault="00393FA4" w:rsidP="006546FE">
      <w:pPr>
        <w:spacing w:after="0" w:line="240" w:lineRule="auto"/>
        <w:ind w:left="720"/>
        <w:rPr>
          <w:rFonts w:cs="Arial"/>
          <w:szCs w:val="22"/>
        </w:rPr>
      </w:pPr>
      <w:r>
        <w:rPr>
          <w:rFonts w:cs="Arial"/>
          <w:szCs w:val="22"/>
        </w:rPr>
        <w:t>(a) a repairable write-of</w:t>
      </w:r>
      <w:r w:rsidR="005875D8">
        <w:rPr>
          <w:rFonts w:cs="Arial"/>
          <w:szCs w:val="22"/>
        </w:rPr>
        <w:t>f</w:t>
      </w:r>
      <w:r>
        <w:rPr>
          <w:rFonts w:cs="Arial"/>
          <w:szCs w:val="22"/>
        </w:rPr>
        <w:t>, whereby it may be purchased</w:t>
      </w:r>
      <w:r w:rsidR="005875D8">
        <w:rPr>
          <w:rFonts w:cs="Arial"/>
          <w:szCs w:val="22"/>
        </w:rPr>
        <w:t xml:space="preserve"> by a third party</w:t>
      </w:r>
      <w:r w:rsidR="00356502">
        <w:rPr>
          <w:rFonts w:cs="Arial"/>
          <w:szCs w:val="22"/>
        </w:rPr>
        <w:t xml:space="preserve"> to be</w:t>
      </w:r>
      <w:r>
        <w:rPr>
          <w:rFonts w:cs="Arial"/>
          <w:szCs w:val="22"/>
        </w:rPr>
        <w:t xml:space="preserve"> repaired and returned to use, or </w:t>
      </w:r>
    </w:p>
    <w:p w14:paraId="0003A39C" w14:textId="77777777" w:rsidR="00356502" w:rsidRDefault="00356502" w:rsidP="006546FE">
      <w:pPr>
        <w:spacing w:after="0" w:line="240" w:lineRule="auto"/>
        <w:ind w:left="720"/>
        <w:rPr>
          <w:rFonts w:cs="Arial"/>
          <w:szCs w:val="22"/>
        </w:rPr>
      </w:pPr>
    </w:p>
    <w:p w14:paraId="216EC172" w14:textId="77777777" w:rsidR="00356502" w:rsidRDefault="00393FA4" w:rsidP="006546FE">
      <w:pPr>
        <w:spacing w:after="0" w:line="240" w:lineRule="auto"/>
        <w:ind w:left="720"/>
        <w:rPr>
          <w:rFonts w:cs="Arial"/>
          <w:szCs w:val="22"/>
        </w:rPr>
      </w:pPr>
      <w:r>
        <w:rPr>
          <w:rFonts w:cs="Arial"/>
          <w:szCs w:val="22"/>
        </w:rPr>
        <w:t xml:space="preserve">(b) a statutory write-off, whereby </w:t>
      </w:r>
      <w:r w:rsidR="00362F03">
        <w:rPr>
          <w:rFonts w:cs="Arial"/>
          <w:szCs w:val="22"/>
        </w:rPr>
        <w:t xml:space="preserve">the damage to the vehicle is of the type that renders the vehicle </w:t>
      </w:r>
      <w:r w:rsidR="005875D8">
        <w:rPr>
          <w:rFonts w:cs="Arial"/>
          <w:szCs w:val="22"/>
        </w:rPr>
        <w:t xml:space="preserve">unable to be safely repaired and </w:t>
      </w:r>
      <w:r w:rsidR="00362F03">
        <w:rPr>
          <w:rFonts w:cs="Arial"/>
          <w:szCs w:val="22"/>
        </w:rPr>
        <w:t xml:space="preserve">it </w:t>
      </w:r>
      <w:r w:rsidR="005875D8">
        <w:rPr>
          <w:rFonts w:cs="Arial"/>
          <w:szCs w:val="22"/>
        </w:rPr>
        <w:t>can only be purchased for scrap metal or spare parts.</w:t>
      </w:r>
      <w:r w:rsidR="00272043">
        <w:rPr>
          <w:rFonts w:cs="Arial"/>
          <w:szCs w:val="22"/>
        </w:rPr>
        <w:t xml:space="preserve"> </w:t>
      </w:r>
    </w:p>
    <w:p w14:paraId="66F33D1A" w14:textId="77777777" w:rsidR="00356502" w:rsidRDefault="00356502" w:rsidP="003C6412">
      <w:pPr>
        <w:spacing w:after="0" w:line="240" w:lineRule="auto"/>
        <w:rPr>
          <w:rFonts w:cs="Arial"/>
          <w:szCs w:val="22"/>
        </w:rPr>
      </w:pPr>
    </w:p>
    <w:p w14:paraId="3F3EEDBB" w14:textId="00ABB6B0" w:rsidR="007D57F8" w:rsidRDefault="00272043" w:rsidP="007D57F8">
      <w:pPr>
        <w:spacing w:after="0" w:line="240" w:lineRule="auto"/>
        <w:rPr>
          <w:rFonts w:cs="Arial"/>
          <w:szCs w:val="22"/>
        </w:rPr>
      </w:pPr>
      <w:r>
        <w:rPr>
          <w:rFonts w:cs="Arial"/>
          <w:szCs w:val="22"/>
        </w:rPr>
        <w:lastRenderedPageBreak/>
        <w:t xml:space="preserve">This was also the process in NSW until 2011. </w:t>
      </w:r>
      <w:r w:rsidR="00356502">
        <w:rPr>
          <w:rFonts w:cs="Arial"/>
          <w:szCs w:val="22"/>
        </w:rPr>
        <w:t>I</w:t>
      </w:r>
      <w:r w:rsidR="00E53000">
        <w:rPr>
          <w:rFonts w:cs="Arial"/>
          <w:szCs w:val="22"/>
        </w:rPr>
        <w:t>n</w:t>
      </w:r>
      <w:r w:rsidR="00B90B37">
        <w:rPr>
          <w:rFonts w:cs="Arial"/>
          <w:szCs w:val="22"/>
        </w:rPr>
        <w:t xml:space="preserve"> January 2011</w:t>
      </w:r>
      <w:r w:rsidR="00F52196">
        <w:rPr>
          <w:rFonts w:cs="Arial"/>
          <w:szCs w:val="22"/>
        </w:rPr>
        <w:t>, NSW</w:t>
      </w:r>
      <w:r w:rsidR="00BC1210">
        <w:rPr>
          <w:rFonts w:cs="Arial"/>
          <w:szCs w:val="22"/>
        </w:rPr>
        <w:t xml:space="preserve"> passed laws</w:t>
      </w:r>
      <w:r w:rsidR="007A21D7">
        <w:rPr>
          <w:rStyle w:val="FootnoteReference"/>
          <w:rFonts w:cs="Arial"/>
          <w:szCs w:val="22"/>
        </w:rPr>
        <w:footnoteReference w:id="5"/>
      </w:r>
      <w:r w:rsidR="00BC1210">
        <w:rPr>
          <w:rFonts w:cs="Arial"/>
          <w:szCs w:val="22"/>
        </w:rPr>
        <w:t xml:space="preserve"> that any vehicle de</w:t>
      </w:r>
      <w:r w:rsidR="001A2F2E">
        <w:rPr>
          <w:rFonts w:cs="Arial"/>
          <w:szCs w:val="22"/>
        </w:rPr>
        <w:t xml:space="preserve">emed </w:t>
      </w:r>
      <w:r w:rsidR="00BC1210">
        <w:rPr>
          <w:rFonts w:cs="Arial"/>
          <w:szCs w:val="22"/>
        </w:rPr>
        <w:t xml:space="preserve">to be a total loss by an insurer </w:t>
      </w:r>
      <w:r w:rsidR="00362F03">
        <w:rPr>
          <w:rFonts w:cs="Arial"/>
          <w:szCs w:val="22"/>
        </w:rPr>
        <w:t xml:space="preserve">must then </w:t>
      </w:r>
      <w:r w:rsidR="00BC1210">
        <w:rPr>
          <w:rFonts w:cs="Arial"/>
          <w:szCs w:val="22"/>
        </w:rPr>
        <w:t xml:space="preserve">automatically be classified as a ‘statutory write-off’ </w:t>
      </w:r>
      <w:r w:rsidR="00B75A7A">
        <w:rPr>
          <w:rFonts w:cs="Arial"/>
          <w:szCs w:val="22"/>
        </w:rPr>
        <w:t>thereby banning the</w:t>
      </w:r>
      <w:r w:rsidR="00362F03">
        <w:rPr>
          <w:rFonts w:cs="Arial"/>
          <w:szCs w:val="22"/>
        </w:rPr>
        <w:t>se vehicles</w:t>
      </w:r>
      <w:r w:rsidR="00B75A7A">
        <w:rPr>
          <w:rFonts w:cs="Arial"/>
          <w:szCs w:val="22"/>
        </w:rPr>
        <w:t xml:space="preserve"> from re-registration </w:t>
      </w:r>
      <w:r w:rsidR="00BC1210">
        <w:rPr>
          <w:rFonts w:cs="Arial"/>
          <w:szCs w:val="22"/>
        </w:rPr>
        <w:t xml:space="preserve">regardless of whether they were capable of being safely repaired.  </w:t>
      </w:r>
      <w:r w:rsidR="007D57F8">
        <w:rPr>
          <w:rFonts w:cs="Arial"/>
          <w:szCs w:val="22"/>
        </w:rPr>
        <w:t xml:space="preserve">This results in vehicles that have been damaged in a motor vehicle accident but could be safely repaired being </w:t>
      </w:r>
      <w:r w:rsidR="007A21D7">
        <w:rPr>
          <w:rFonts w:cs="Arial"/>
          <w:szCs w:val="22"/>
        </w:rPr>
        <w:t xml:space="preserve">either </w:t>
      </w:r>
      <w:r w:rsidR="007D57F8">
        <w:rPr>
          <w:rFonts w:cs="Arial"/>
          <w:szCs w:val="22"/>
        </w:rPr>
        <w:t>scrapped</w:t>
      </w:r>
      <w:r w:rsidR="007A21D7">
        <w:rPr>
          <w:rFonts w:cs="Arial"/>
          <w:szCs w:val="22"/>
        </w:rPr>
        <w:t xml:space="preserve"> or used only for parts</w:t>
      </w:r>
      <w:r w:rsidR="0006070A">
        <w:rPr>
          <w:rFonts w:cs="Arial"/>
          <w:szCs w:val="22"/>
        </w:rPr>
        <w:t>.</w:t>
      </w:r>
    </w:p>
    <w:p w14:paraId="5A9BE82C" w14:textId="77777777" w:rsidR="00F768F6" w:rsidRDefault="00F768F6" w:rsidP="007D57F8">
      <w:pPr>
        <w:spacing w:after="0" w:line="240" w:lineRule="auto"/>
        <w:rPr>
          <w:rFonts w:cs="Arial"/>
          <w:szCs w:val="22"/>
        </w:rPr>
      </w:pPr>
    </w:p>
    <w:p w14:paraId="5017CF94" w14:textId="6CE0CFA5" w:rsidR="00F768F6" w:rsidRDefault="00BC1210" w:rsidP="003C6412">
      <w:pPr>
        <w:spacing w:after="0" w:line="240" w:lineRule="auto"/>
        <w:rPr>
          <w:rFonts w:cs="Arial"/>
          <w:szCs w:val="22"/>
        </w:rPr>
      </w:pPr>
      <w:r>
        <w:rPr>
          <w:rFonts w:cs="Arial"/>
          <w:szCs w:val="22"/>
        </w:rPr>
        <w:t xml:space="preserve">The objective behind this decision </w:t>
      </w:r>
      <w:r w:rsidR="00362F03">
        <w:rPr>
          <w:rFonts w:cs="Arial"/>
          <w:szCs w:val="22"/>
        </w:rPr>
        <w:t xml:space="preserve">of the NSW Government </w:t>
      </w:r>
      <w:r>
        <w:rPr>
          <w:rFonts w:cs="Arial"/>
          <w:szCs w:val="22"/>
        </w:rPr>
        <w:t xml:space="preserve">was </w:t>
      </w:r>
      <w:r w:rsidR="00636FEF">
        <w:rPr>
          <w:rFonts w:cs="Arial"/>
          <w:szCs w:val="22"/>
        </w:rPr>
        <w:t xml:space="preserve">to </w:t>
      </w:r>
      <w:r w:rsidR="00C11EAF">
        <w:rPr>
          <w:rFonts w:cs="Arial"/>
          <w:szCs w:val="22"/>
        </w:rPr>
        <w:t xml:space="preserve">reduce vehicle theft, re-birthing of stolen vehicles and to improve vehicle safety. </w:t>
      </w:r>
      <w:bookmarkStart w:id="1" w:name="_Hlk63786802"/>
    </w:p>
    <w:p w14:paraId="032566D3" w14:textId="77777777" w:rsidR="00F768F6" w:rsidRDefault="00F768F6" w:rsidP="003C6412">
      <w:pPr>
        <w:spacing w:after="0" w:line="240" w:lineRule="auto"/>
        <w:rPr>
          <w:rFonts w:cs="Arial"/>
          <w:szCs w:val="22"/>
        </w:rPr>
      </w:pPr>
    </w:p>
    <w:p w14:paraId="147AAD43" w14:textId="042C3C8F" w:rsidR="005D4B4C" w:rsidRDefault="00682619" w:rsidP="00E53000">
      <w:pPr>
        <w:spacing w:after="0" w:line="240" w:lineRule="auto"/>
        <w:rPr>
          <w:rFonts w:cs="Arial"/>
          <w:szCs w:val="22"/>
        </w:rPr>
      </w:pPr>
      <w:r w:rsidRPr="00AD1FD3">
        <w:rPr>
          <w:rFonts w:cs="Arial"/>
          <w:szCs w:val="22"/>
        </w:rPr>
        <w:t>Notably however</w:t>
      </w:r>
      <w:r w:rsidR="00AD1FD3" w:rsidRPr="00AD1FD3">
        <w:rPr>
          <w:rFonts w:cs="Arial"/>
          <w:szCs w:val="22"/>
        </w:rPr>
        <w:t>, we are advised</w:t>
      </w:r>
      <w:r w:rsidRPr="00AD1FD3">
        <w:rPr>
          <w:rFonts w:cs="Arial"/>
          <w:szCs w:val="22"/>
        </w:rPr>
        <w:t xml:space="preserve"> </w:t>
      </w:r>
      <w:r w:rsidR="00BD3863" w:rsidRPr="00AD1FD3">
        <w:rPr>
          <w:rFonts w:cs="Arial"/>
          <w:szCs w:val="22"/>
        </w:rPr>
        <w:t>Australia’s expert body on vehicle crime</w:t>
      </w:r>
      <w:r w:rsidR="001B58C9" w:rsidRPr="00AD1FD3">
        <w:rPr>
          <w:rFonts w:cs="Arial"/>
          <w:szCs w:val="22"/>
        </w:rPr>
        <w:t>, the National Motor Vehicle Theft Reduction Council,</w:t>
      </w:r>
      <w:r w:rsidR="00BD3863" w:rsidRPr="00AD1FD3">
        <w:rPr>
          <w:rFonts w:cs="Arial"/>
          <w:szCs w:val="22"/>
        </w:rPr>
        <w:t xml:space="preserve"> do</w:t>
      </w:r>
      <w:r w:rsidR="00AD1FD3" w:rsidRPr="00AD1FD3">
        <w:rPr>
          <w:rFonts w:cs="Arial"/>
          <w:szCs w:val="22"/>
        </w:rPr>
        <w:t>es</w:t>
      </w:r>
      <w:r w:rsidR="00BD3863" w:rsidRPr="00AD1FD3">
        <w:rPr>
          <w:rFonts w:cs="Arial"/>
          <w:szCs w:val="22"/>
        </w:rPr>
        <w:t xml:space="preserve"> not</w:t>
      </w:r>
      <w:r w:rsidR="001B58C9" w:rsidRPr="00AD1FD3">
        <w:rPr>
          <w:rFonts w:cs="Arial"/>
          <w:szCs w:val="22"/>
        </w:rPr>
        <w:t xml:space="preserve"> support the NSW written-off vehicle model being adopted by other states and territories.</w:t>
      </w:r>
      <w:r w:rsidR="00EA131F" w:rsidRPr="00AD1FD3">
        <w:rPr>
          <w:rFonts w:cs="Arial"/>
          <w:szCs w:val="22"/>
        </w:rPr>
        <w:t xml:space="preserve"> </w:t>
      </w:r>
      <w:r w:rsidR="00EE6D20" w:rsidRPr="00AD1FD3">
        <w:rPr>
          <w:rFonts w:cs="Arial"/>
          <w:szCs w:val="22"/>
        </w:rPr>
        <w:t xml:space="preserve">Nor is </w:t>
      </w:r>
      <w:r w:rsidR="00EA131F" w:rsidRPr="00AD1FD3">
        <w:rPr>
          <w:rFonts w:cs="Arial"/>
          <w:szCs w:val="22"/>
        </w:rPr>
        <w:t xml:space="preserve">the ICA aware of </w:t>
      </w:r>
      <w:r w:rsidR="00EE6D20" w:rsidRPr="00AD1FD3">
        <w:rPr>
          <w:rFonts w:cs="Arial"/>
          <w:szCs w:val="22"/>
        </w:rPr>
        <w:t xml:space="preserve">any </w:t>
      </w:r>
      <w:r w:rsidR="001A2F2E" w:rsidRPr="00AD1FD3">
        <w:rPr>
          <w:rFonts w:cs="Arial"/>
          <w:szCs w:val="22"/>
        </w:rPr>
        <w:t xml:space="preserve">substantive </w:t>
      </w:r>
      <w:r w:rsidR="00EE6D20" w:rsidRPr="00AD1FD3">
        <w:rPr>
          <w:rFonts w:cs="Arial"/>
          <w:szCs w:val="22"/>
        </w:rPr>
        <w:t xml:space="preserve">evidence </w:t>
      </w:r>
      <w:r w:rsidR="00EA131F" w:rsidRPr="00AD1FD3">
        <w:rPr>
          <w:rFonts w:cs="Arial"/>
          <w:szCs w:val="22"/>
        </w:rPr>
        <w:t xml:space="preserve">showing </w:t>
      </w:r>
      <w:r w:rsidR="00EE6D20" w:rsidRPr="00AD1FD3">
        <w:rPr>
          <w:rFonts w:cs="Arial"/>
          <w:szCs w:val="22"/>
        </w:rPr>
        <w:t xml:space="preserve">that these </w:t>
      </w:r>
      <w:r w:rsidR="007C4308" w:rsidRPr="00AD1FD3">
        <w:rPr>
          <w:rFonts w:cs="Arial"/>
          <w:szCs w:val="22"/>
        </w:rPr>
        <w:t>changes</w:t>
      </w:r>
      <w:r w:rsidR="00EE6D20" w:rsidRPr="00AD1FD3">
        <w:rPr>
          <w:rFonts w:cs="Arial"/>
          <w:szCs w:val="22"/>
        </w:rPr>
        <w:t xml:space="preserve"> </w:t>
      </w:r>
      <w:r w:rsidR="007C4308" w:rsidRPr="00AD1FD3">
        <w:rPr>
          <w:rFonts w:cs="Arial"/>
          <w:szCs w:val="22"/>
        </w:rPr>
        <w:t xml:space="preserve">introduced </w:t>
      </w:r>
      <w:r w:rsidRPr="00AD1FD3">
        <w:rPr>
          <w:rFonts w:cs="Arial"/>
          <w:szCs w:val="22"/>
        </w:rPr>
        <w:t xml:space="preserve">in 2011 </w:t>
      </w:r>
      <w:r w:rsidR="00EE6D20" w:rsidRPr="00AD1FD3">
        <w:rPr>
          <w:rFonts w:cs="Arial"/>
          <w:szCs w:val="22"/>
        </w:rPr>
        <w:t xml:space="preserve">have improved </w:t>
      </w:r>
      <w:r w:rsidR="006F3644" w:rsidRPr="00AD1FD3">
        <w:rPr>
          <w:rFonts w:cs="Arial"/>
          <w:szCs w:val="22"/>
        </w:rPr>
        <w:t>v</w:t>
      </w:r>
      <w:r w:rsidR="00EE6D20" w:rsidRPr="00AD1FD3">
        <w:rPr>
          <w:rFonts w:cs="Arial"/>
          <w:szCs w:val="22"/>
        </w:rPr>
        <w:t>ehicle safety in NSW above that of other states and territories</w:t>
      </w:r>
      <w:r w:rsidR="00EA131F" w:rsidRPr="00AD1FD3">
        <w:rPr>
          <w:rFonts w:cs="Arial"/>
          <w:szCs w:val="22"/>
        </w:rPr>
        <w:t>.</w:t>
      </w:r>
      <w:r w:rsidR="001B58C9">
        <w:rPr>
          <w:rFonts w:cs="Arial"/>
          <w:szCs w:val="22"/>
        </w:rPr>
        <w:t xml:space="preserve"> </w:t>
      </w:r>
    </w:p>
    <w:p w14:paraId="0E843F33" w14:textId="77777777" w:rsidR="005D4B4C" w:rsidRDefault="005D4B4C" w:rsidP="00E53000">
      <w:pPr>
        <w:spacing w:after="0" w:line="240" w:lineRule="auto"/>
        <w:rPr>
          <w:rFonts w:cs="Arial"/>
          <w:szCs w:val="22"/>
        </w:rPr>
      </w:pPr>
    </w:p>
    <w:p w14:paraId="70A4549E" w14:textId="5642FA6A" w:rsidR="002C16E2" w:rsidRDefault="005D4B4C" w:rsidP="00E53000">
      <w:pPr>
        <w:spacing w:after="0" w:line="240" w:lineRule="auto"/>
        <w:rPr>
          <w:rFonts w:cs="Arial"/>
          <w:szCs w:val="22"/>
        </w:rPr>
      </w:pPr>
      <w:r>
        <w:rPr>
          <w:rFonts w:cs="Arial"/>
          <w:szCs w:val="22"/>
        </w:rPr>
        <w:t xml:space="preserve">Therefore, it is the view of the ICA that NSW should remove this barrier to repair. This would help create a </w:t>
      </w:r>
      <w:bookmarkEnd w:id="1"/>
      <w:r w:rsidR="00E53000">
        <w:rPr>
          <w:rFonts w:cs="Arial"/>
          <w:szCs w:val="22"/>
        </w:rPr>
        <w:t>national</w:t>
      </w:r>
      <w:r w:rsidR="00642517">
        <w:rPr>
          <w:rFonts w:cs="Arial"/>
          <w:szCs w:val="22"/>
        </w:rPr>
        <w:t>ly</w:t>
      </w:r>
      <w:r w:rsidR="00E53000">
        <w:rPr>
          <w:rFonts w:cs="Arial"/>
          <w:szCs w:val="22"/>
        </w:rPr>
        <w:t xml:space="preserve"> consistent approach </w:t>
      </w:r>
      <w:r>
        <w:rPr>
          <w:rFonts w:cs="Arial"/>
          <w:szCs w:val="22"/>
        </w:rPr>
        <w:t>to managing written-off vehicles as well as</w:t>
      </w:r>
      <w:r w:rsidR="00642517">
        <w:rPr>
          <w:rFonts w:cs="Arial"/>
          <w:szCs w:val="22"/>
        </w:rPr>
        <w:t xml:space="preserve"> </w:t>
      </w:r>
      <w:r w:rsidR="00E53000">
        <w:rPr>
          <w:rFonts w:cs="Arial"/>
          <w:szCs w:val="22"/>
        </w:rPr>
        <w:t>reduc</w:t>
      </w:r>
      <w:r w:rsidR="00642517">
        <w:rPr>
          <w:rFonts w:cs="Arial"/>
          <w:szCs w:val="22"/>
        </w:rPr>
        <w:t>e</w:t>
      </w:r>
      <w:r w:rsidR="00E53000">
        <w:rPr>
          <w:rFonts w:cs="Arial"/>
          <w:szCs w:val="22"/>
        </w:rPr>
        <w:t xml:space="preserve"> </w:t>
      </w:r>
      <w:r w:rsidR="009E2593">
        <w:rPr>
          <w:rFonts w:cs="Arial"/>
          <w:szCs w:val="22"/>
        </w:rPr>
        <w:t xml:space="preserve">any </w:t>
      </w:r>
      <w:r w:rsidR="00E53000">
        <w:rPr>
          <w:rFonts w:cs="Arial"/>
          <w:szCs w:val="22"/>
        </w:rPr>
        <w:t xml:space="preserve">unnecessary scrapping </w:t>
      </w:r>
      <w:r w:rsidR="00362F03">
        <w:rPr>
          <w:rFonts w:cs="Arial"/>
          <w:szCs w:val="22"/>
        </w:rPr>
        <w:t xml:space="preserve">of </w:t>
      </w:r>
      <w:r w:rsidR="00E53000">
        <w:rPr>
          <w:rFonts w:cs="Arial"/>
          <w:szCs w:val="22"/>
        </w:rPr>
        <w:t xml:space="preserve">vehicles, which also </w:t>
      </w:r>
      <w:r w:rsidR="00B80EA0">
        <w:rPr>
          <w:rFonts w:cs="Arial"/>
          <w:szCs w:val="22"/>
        </w:rPr>
        <w:t>contributes to</w:t>
      </w:r>
      <w:r w:rsidR="00E53000">
        <w:rPr>
          <w:rFonts w:cs="Arial"/>
          <w:szCs w:val="22"/>
        </w:rPr>
        <w:t xml:space="preserve"> unnecessary landfill. </w:t>
      </w:r>
    </w:p>
    <w:p w14:paraId="1E5B883B" w14:textId="77777777" w:rsidR="0044447D" w:rsidRPr="003C6412" w:rsidRDefault="0044447D" w:rsidP="003C6412">
      <w:pPr>
        <w:spacing w:after="0" w:line="240" w:lineRule="auto"/>
        <w:rPr>
          <w:rFonts w:cs="Arial"/>
          <w:color w:val="555555"/>
          <w:szCs w:val="22"/>
          <w:shd w:val="clear" w:color="auto" w:fill="F5F5F4"/>
        </w:rPr>
      </w:pPr>
    </w:p>
    <w:p w14:paraId="01B8FF18" w14:textId="305C519C" w:rsidR="005E0BAC" w:rsidRPr="003C6412" w:rsidRDefault="00122E2B" w:rsidP="003C6412">
      <w:pPr>
        <w:spacing w:line="240" w:lineRule="auto"/>
        <w:rPr>
          <w:rFonts w:cs="Arial"/>
          <w:szCs w:val="22"/>
        </w:rPr>
      </w:pPr>
      <w:r w:rsidRPr="003C6412">
        <w:rPr>
          <w:rFonts w:cs="Arial"/>
          <w:szCs w:val="22"/>
        </w:rPr>
        <w:t>The I</w:t>
      </w:r>
      <w:r w:rsidR="00D04F93">
        <w:rPr>
          <w:rFonts w:cs="Arial"/>
          <w:szCs w:val="22"/>
        </w:rPr>
        <w:t xml:space="preserve">CA </w:t>
      </w:r>
      <w:r w:rsidRPr="003C6412">
        <w:rPr>
          <w:rFonts w:cs="Arial"/>
          <w:szCs w:val="22"/>
        </w:rPr>
        <w:t>would be pleased to discuss this submission and the matters raised.</w:t>
      </w:r>
      <w:r w:rsidR="00C663CD">
        <w:rPr>
          <w:rFonts w:cs="Arial"/>
          <w:szCs w:val="22"/>
        </w:rPr>
        <w:t xml:space="preserve"> </w:t>
      </w:r>
      <w:r w:rsidR="005E0BAC" w:rsidRPr="003C6412">
        <w:rPr>
          <w:rFonts w:cs="Arial"/>
          <w:szCs w:val="22"/>
        </w:rPr>
        <w:t xml:space="preserve">Please contact </w:t>
      </w:r>
      <w:r w:rsidR="00D04F93">
        <w:rPr>
          <w:rFonts w:cs="Arial"/>
          <w:szCs w:val="22"/>
        </w:rPr>
        <w:t>Tom Lunn</w:t>
      </w:r>
      <w:r w:rsidR="009D5168" w:rsidRPr="003C6412">
        <w:rPr>
          <w:rFonts w:cs="Arial"/>
          <w:szCs w:val="22"/>
        </w:rPr>
        <w:t xml:space="preserve">, </w:t>
      </w:r>
      <w:r w:rsidR="00D04F93">
        <w:rPr>
          <w:rFonts w:cs="Arial"/>
          <w:szCs w:val="22"/>
        </w:rPr>
        <w:t xml:space="preserve">Senior </w:t>
      </w:r>
      <w:r w:rsidR="009D5168" w:rsidRPr="003C6412">
        <w:rPr>
          <w:rFonts w:cs="Arial"/>
          <w:szCs w:val="22"/>
        </w:rPr>
        <w:t xml:space="preserve">Policy </w:t>
      </w:r>
      <w:r w:rsidR="00D04F93">
        <w:rPr>
          <w:rFonts w:cs="Arial"/>
          <w:szCs w:val="22"/>
        </w:rPr>
        <w:t>Manager</w:t>
      </w:r>
      <w:r w:rsidR="0057517B">
        <w:rPr>
          <w:rFonts w:cs="Arial"/>
          <w:szCs w:val="22"/>
        </w:rPr>
        <w:t xml:space="preserve"> </w:t>
      </w:r>
      <w:r w:rsidR="005E0BAC" w:rsidRPr="003C6412">
        <w:rPr>
          <w:rFonts w:cs="Arial"/>
          <w:szCs w:val="22"/>
        </w:rPr>
        <w:t xml:space="preserve">or by email if you </w:t>
      </w:r>
      <w:r w:rsidR="009D5168" w:rsidRPr="003C6412">
        <w:rPr>
          <w:rFonts w:cs="Arial"/>
          <w:szCs w:val="22"/>
        </w:rPr>
        <w:t xml:space="preserve">have any questions or </w:t>
      </w:r>
      <w:r w:rsidR="005E0BAC" w:rsidRPr="003C6412">
        <w:rPr>
          <w:rFonts w:cs="Arial"/>
          <w:szCs w:val="22"/>
        </w:rPr>
        <w:t xml:space="preserve">would like </w:t>
      </w:r>
      <w:r w:rsidR="009D5168" w:rsidRPr="003C6412">
        <w:rPr>
          <w:rFonts w:cs="Arial"/>
          <w:szCs w:val="22"/>
        </w:rPr>
        <w:t>further information</w:t>
      </w:r>
      <w:r w:rsidR="005E0BAC" w:rsidRPr="003C6412">
        <w:rPr>
          <w:rFonts w:cs="Arial"/>
          <w:szCs w:val="22"/>
        </w:rPr>
        <w:t xml:space="preserve">. </w:t>
      </w:r>
    </w:p>
    <w:p w14:paraId="0CE4AAA8" w14:textId="77777777" w:rsidR="00BD234F" w:rsidRPr="003C6412" w:rsidRDefault="00BD234F" w:rsidP="003C6412">
      <w:pPr>
        <w:spacing w:after="0" w:line="240" w:lineRule="auto"/>
        <w:rPr>
          <w:rFonts w:eastAsiaTheme="minorHAnsi" w:cs="Arial"/>
          <w:szCs w:val="22"/>
        </w:rPr>
      </w:pPr>
    </w:p>
    <w:p w14:paraId="3B73B5B0" w14:textId="77777777" w:rsidR="00BD234F" w:rsidRPr="003C6412" w:rsidRDefault="00BD234F" w:rsidP="003C6412">
      <w:pPr>
        <w:spacing w:after="0" w:line="240" w:lineRule="auto"/>
        <w:rPr>
          <w:rFonts w:eastAsiaTheme="minorHAnsi" w:cs="Arial"/>
          <w:szCs w:val="22"/>
        </w:rPr>
      </w:pPr>
      <w:r w:rsidRPr="003C6412">
        <w:rPr>
          <w:rFonts w:eastAsiaTheme="minorHAnsi" w:cs="Arial"/>
          <w:szCs w:val="22"/>
        </w:rPr>
        <w:t xml:space="preserve">Yours sincerely </w:t>
      </w:r>
    </w:p>
    <w:p w14:paraId="610E05CA" w14:textId="77777777" w:rsidR="00BD234F" w:rsidRPr="003C6412" w:rsidRDefault="00BD234F" w:rsidP="003C6412">
      <w:pPr>
        <w:spacing w:after="0" w:line="240" w:lineRule="auto"/>
        <w:rPr>
          <w:rFonts w:eastAsiaTheme="minorHAnsi" w:cs="Arial"/>
          <w:szCs w:val="22"/>
        </w:rPr>
      </w:pPr>
    </w:p>
    <w:p w14:paraId="720102F4" w14:textId="2F0A1B1A" w:rsidR="00BD234F" w:rsidRPr="003C6412" w:rsidRDefault="00BD234F" w:rsidP="003C6412">
      <w:pPr>
        <w:spacing w:after="0" w:line="240" w:lineRule="auto"/>
        <w:rPr>
          <w:rFonts w:eastAsiaTheme="minorHAnsi" w:cs="Arial"/>
          <w:szCs w:val="22"/>
        </w:rPr>
      </w:pPr>
    </w:p>
    <w:bookmarkEnd w:id="0"/>
    <w:p w14:paraId="752295B5" w14:textId="77777777" w:rsidR="005943D9" w:rsidRPr="003C6412" w:rsidRDefault="005943D9" w:rsidP="003C6412">
      <w:pPr>
        <w:spacing w:after="0" w:line="240" w:lineRule="auto"/>
        <w:rPr>
          <w:rFonts w:eastAsiaTheme="minorHAnsi" w:cs="Arial"/>
          <w:szCs w:val="22"/>
        </w:rPr>
      </w:pPr>
    </w:p>
    <w:p w14:paraId="4AD62695" w14:textId="77777777" w:rsidR="005943D9" w:rsidRPr="003C6412" w:rsidRDefault="005943D9" w:rsidP="003C6412">
      <w:pPr>
        <w:spacing w:after="0" w:line="240" w:lineRule="auto"/>
        <w:rPr>
          <w:rFonts w:eastAsiaTheme="minorHAnsi" w:cs="Arial"/>
          <w:szCs w:val="22"/>
        </w:rPr>
      </w:pPr>
      <w:r w:rsidRPr="003C6412">
        <w:rPr>
          <w:rFonts w:eastAsiaTheme="minorHAnsi" w:cs="Arial"/>
          <w:szCs w:val="22"/>
        </w:rPr>
        <w:t>Andrew Hall</w:t>
      </w:r>
    </w:p>
    <w:p w14:paraId="1492F647" w14:textId="77777777" w:rsidR="005943D9" w:rsidRPr="003C6412" w:rsidRDefault="005943D9" w:rsidP="003C6412">
      <w:pPr>
        <w:spacing w:after="0" w:line="240" w:lineRule="auto"/>
        <w:rPr>
          <w:rFonts w:eastAsiaTheme="minorHAnsi" w:cs="Arial"/>
          <w:szCs w:val="22"/>
        </w:rPr>
      </w:pPr>
      <w:r w:rsidRPr="003C6412">
        <w:rPr>
          <w:rFonts w:eastAsiaTheme="minorHAnsi" w:cs="Arial"/>
          <w:szCs w:val="22"/>
        </w:rPr>
        <w:t>Executive Director and CEO</w:t>
      </w:r>
    </w:p>
    <w:p w14:paraId="3ACA7105" w14:textId="5D54B3F7" w:rsidR="00B256FB" w:rsidRDefault="006F3644" w:rsidP="003C6412">
      <w:pPr>
        <w:spacing w:after="0" w:line="240" w:lineRule="auto"/>
        <w:rPr>
          <w:rFonts w:cs="Arial"/>
          <w:szCs w:val="22"/>
        </w:rPr>
      </w:pPr>
      <w:r>
        <w:rPr>
          <w:rFonts w:cs="Arial"/>
          <w:szCs w:val="22"/>
        </w:rPr>
        <w:t xml:space="preserve">Encl. </w:t>
      </w:r>
    </w:p>
    <w:p w14:paraId="623D606A" w14:textId="67A8BA64" w:rsidR="00B256FB" w:rsidRDefault="00B256FB" w:rsidP="003C6412">
      <w:pPr>
        <w:spacing w:after="0" w:line="240" w:lineRule="auto"/>
        <w:rPr>
          <w:rFonts w:cs="Arial"/>
          <w:szCs w:val="22"/>
        </w:rPr>
      </w:pPr>
    </w:p>
    <w:p w14:paraId="29EC0FB7" w14:textId="6D61D305" w:rsidR="00B256FB" w:rsidRDefault="00B256FB" w:rsidP="003C6412">
      <w:pPr>
        <w:spacing w:after="0" w:line="240" w:lineRule="auto"/>
        <w:rPr>
          <w:rFonts w:cs="Arial"/>
          <w:szCs w:val="22"/>
        </w:rPr>
      </w:pPr>
    </w:p>
    <w:p w14:paraId="5CE94659" w14:textId="77777777" w:rsidR="00067B2B" w:rsidRPr="003C6412" w:rsidRDefault="00067B2B" w:rsidP="003C6412">
      <w:pPr>
        <w:spacing w:after="0" w:line="240" w:lineRule="auto"/>
        <w:rPr>
          <w:rFonts w:cs="Arial"/>
          <w:szCs w:val="22"/>
        </w:rPr>
      </w:pPr>
    </w:p>
    <w:sectPr w:rsidR="00067B2B" w:rsidRPr="003C6412" w:rsidSect="004C6190">
      <w:headerReference w:type="default" r:id="rId13"/>
      <w:footerReference w:type="default" r:id="rId14"/>
      <w:headerReference w:type="first" r:id="rId15"/>
      <w:footerReference w:type="first" r:id="rId16"/>
      <w:pgSz w:w="11901" w:h="16840"/>
      <w:pgMar w:top="2552" w:right="1418" w:bottom="1440" w:left="1418" w:header="113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E2D77" w14:textId="77777777" w:rsidR="00BD319E" w:rsidRDefault="00BD319E">
      <w:r>
        <w:separator/>
      </w:r>
    </w:p>
  </w:endnote>
  <w:endnote w:type="continuationSeparator" w:id="0">
    <w:p w14:paraId="535D853B" w14:textId="77777777" w:rsidR="00BD319E" w:rsidRDefault="00BD319E">
      <w:r>
        <w:continuationSeparator/>
      </w:r>
    </w:p>
  </w:endnote>
  <w:endnote w:type="continuationNotice" w:id="1">
    <w:p w14:paraId="63505AF2" w14:textId="77777777" w:rsidR="00BD319E" w:rsidRDefault="00BD31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font>
  <w:font w:name="Sabon">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rPr>
      <w:id w:val="29801105"/>
      <w:docPartObj>
        <w:docPartGallery w:val="Page Numbers (Bottom of Page)"/>
        <w:docPartUnique/>
      </w:docPartObj>
    </w:sdtPr>
    <w:sdtEndPr/>
    <w:sdtContent>
      <w:p w14:paraId="50237C8B" w14:textId="77777777" w:rsidR="00B515FC" w:rsidRPr="006710ED" w:rsidRDefault="00B515FC" w:rsidP="006710ED">
        <w:pPr>
          <w:pStyle w:val="Footer"/>
          <w:jc w:val="right"/>
          <w:rPr>
            <w:rFonts w:ascii="Arial" w:hAnsi="Arial" w:cs="Arial"/>
            <w:sz w:val="18"/>
          </w:rPr>
        </w:pPr>
        <w:r w:rsidRPr="006710ED">
          <w:rPr>
            <w:rFonts w:ascii="Arial" w:hAnsi="Arial" w:cs="Arial"/>
            <w:sz w:val="18"/>
          </w:rPr>
          <w:t xml:space="preserve">Page </w:t>
        </w:r>
        <w:r w:rsidR="003D2E2C" w:rsidRPr="006710ED">
          <w:rPr>
            <w:rFonts w:ascii="Arial" w:hAnsi="Arial" w:cs="Arial"/>
            <w:sz w:val="18"/>
          </w:rPr>
          <w:fldChar w:fldCharType="begin"/>
        </w:r>
        <w:r w:rsidRPr="006710ED">
          <w:rPr>
            <w:rFonts w:ascii="Arial" w:hAnsi="Arial" w:cs="Arial"/>
            <w:sz w:val="18"/>
          </w:rPr>
          <w:instrText xml:space="preserve"> PAGE   \* MERGEFORMAT </w:instrText>
        </w:r>
        <w:r w:rsidR="003D2E2C" w:rsidRPr="006710ED">
          <w:rPr>
            <w:rFonts w:ascii="Arial" w:hAnsi="Arial" w:cs="Arial"/>
            <w:sz w:val="18"/>
          </w:rPr>
          <w:fldChar w:fldCharType="separate"/>
        </w:r>
        <w:r w:rsidR="00105856">
          <w:rPr>
            <w:rFonts w:ascii="Arial" w:hAnsi="Arial" w:cs="Arial"/>
            <w:noProof/>
            <w:sz w:val="18"/>
          </w:rPr>
          <w:t>2</w:t>
        </w:r>
        <w:r w:rsidR="003D2E2C" w:rsidRPr="006710ED">
          <w:rPr>
            <w:rFonts w:ascii="Arial" w:hAnsi="Arial" w:cs="Arial"/>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64DFE" w14:textId="77777777" w:rsidR="00B515FC" w:rsidRDefault="00B515FC">
    <w:pPr>
      <w:pStyle w:val="Footer"/>
    </w:pPr>
    <w:r>
      <w:rPr>
        <w:noProof/>
        <w:lang w:eastAsia="en-AU"/>
      </w:rPr>
      <w:drawing>
        <wp:anchor distT="0" distB="0" distL="114300" distR="114300" simplePos="0" relativeHeight="251658241" behindDoc="1" locked="0" layoutInCell="1" allowOverlap="1" wp14:anchorId="2592E09B" wp14:editId="0EBF67CA">
          <wp:simplePos x="0" y="0"/>
          <wp:positionH relativeFrom="column">
            <wp:posOffset>-899795</wp:posOffset>
          </wp:positionH>
          <wp:positionV relativeFrom="page">
            <wp:posOffset>9832340</wp:posOffset>
          </wp:positionV>
          <wp:extent cx="7569200" cy="850900"/>
          <wp:effectExtent l="19050" t="0" r="0" b="0"/>
          <wp:wrapNone/>
          <wp:docPr id="7" name="Picture 7" descr="Letterhead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tterhead_footer"/>
                  <pic:cNvPicPr>
                    <a:picLocks noChangeAspect="1" noChangeArrowheads="1"/>
                  </pic:cNvPicPr>
                </pic:nvPicPr>
                <pic:blipFill>
                  <a:blip r:embed="rId1"/>
                  <a:srcRect/>
                  <a:stretch>
                    <a:fillRect/>
                  </a:stretch>
                </pic:blipFill>
                <pic:spPr bwMode="auto">
                  <a:xfrm>
                    <a:off x="0" y="0"/>
                    <a:ext cx="7569200" cy="8509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152C3" w14:textId="77777777" w:rsidR="00BD319E" w:rsidRDefault="00BD319E">
      <w:r>
        <w:separator/>
      </w:r>
    </w:p>
  </w:footnote>
  <w:footnote w:type="continuationSeparator" w:id="0">
    <w:p w14:paraId="5AFB3451" w14:textId="77777777" w:rsidR="00BD319E" w:rsidRDefault="00BD319E">
      <w:r>
        <w:continuationSeparator/>
      </w:r>
    </w:p>
  </w:footnote>
  <w:footnote w:type="continuationNotice" w:id="1">
    <w:p w14:paraId="5BC5A370" w14:textId="77777777" w:rsidR="00BD319E" w:rsidRDefault="00BD319E">
      <w:pPr>
        <w:spacing w:after="0" w:line="240" w:lineRule="auto"/>
      </w:pPr>
    </w:p>
  </w:footnote>
  <w:footnote w:id="2">
    <w:p w14:paraId="35A7E63A" w14:textId="77777777" w:rsidR="00D04F93" w:rsidRDefault="00D04F93" w:rsidP="00D04F93">
      <w:pPr>
        <w:pStyle w:val="FootnoteText"/>
        <w:spacing w:line="240" w:lineRule="auto"/>
        <w:ind w:left="0" w:firstLine="0"/>
      </w:pPr>
      <w:r>
        <w:rPr>
          <w:rStyle w:val="FootnoteReference"/>
        </w:rPr>
        <w:footnoteRef/>
      </w:r>
      <w:r>
        <w:t xml:space="preserve"> </w:t>
      </w:r>
      <w:r>
        <w:rPr>
          <w:rFonts w:ascii="Arial" w:hAnsi="Arial" w:cs="Arial"/>
          <w:sz w:val="18"/>
          <w:szCs w:val="18"/>
        </w:rPr>
        <w:t xml:space="preserve">The Insurance Council of Australia is the representative body of the general insurance industry in Australia. Our members represent approximately 95 percent of total premium income written by private sector general insurers. Insurance Council members, both insurers and reinsurers, are a significant part of the financial services system. </w:t>
      </w:r>
    </w:p>
    <w:p w14:paraId="05380728" w14:textId="77777777" w:rsidR="00D04F93" w:rsidRDefault="00D04F93" w:rsidP="00D04F93">
      <w:pPr>
        <w:pStyle w:val="FootnoteText"/>
        <w:spacing w:line="240" w:lineRule="auto"/>
        <w:ind w:left="0" w:firstLine="0"/>
        <w:rPr>
          <w:rFonts w:ascii="Arial" w:hAnsi="Arial" w:cs="Arial"/>
          <w:sz w:val="18"/>
          <w:szCs w:val="18"/>
        </w:rPr>
      </w:pPr>
      <w:r>
        <w:rPr>
          <w:rFonts w:ascii="Arial" w:hAnsi="Arial" w:cs="Arial"/>
          <w:sz w:val="18"/>
          <w:szCs w:val="18"/>
        </w:rPr>
        <w:t xml:space="preserve">Insurance Council members provide insurance products ranging from those usually purchased by individuals (such as home and contents insurance, travel insurance, motor vehicle insurance) to those purchased by small businesses and larger organisations (such as product and public liability insurance, professional indemnity insurance, commercial property, and directors and officers insurance). </w:t>
      </w:r>
    </w:p>
    <w:p w14:paraId="73C80D95" w14:textId="517732F7" w:rsidR="00D04F93" w:rsidRPr="00D04F93" w:rsidRDefault="00D04F93">
      <w:pPr>
        <w:pStyle w:val="FootnoteText"/>
        <w:rPr>
          <w:lang w:val="en-US"/>
        </w:rPr>
      </w:pPr>
    </w:p>
  </w:footnote>
  <w:footnote w:id="3">
    <w:p w14:paraId="01CD14F6" w14:textId="0674E295" w:rsidR="005B4014" w:rsidRPr="006546FE" w:rsidRDefault="005B4014">
      <w:pPr>
        <w:pStyle w:val="FootnoteText"/>
        <w:rPr>
          <w:sz w:val="20"/>
          <w:lang w:val="en-US"/>
        </w:rPr>
      </w:pPr>
      <w:r w:rsidRPr="006546FE">
        <w:rPr>
          <w:rStyle w:val="FootnoteReference"/>
          <w:sz w:val="20"/>
        </w:rPr>
        <w:footnoteRef/>
      </w:r>
      <w:r w:rsidRPr="006546FE">
        <w:rPr>
          <w:sz w:val="20"/>
        </w:rPr>
        <w:t xml:space="preserve"> </w:t>
      </w:r>
      <w:r w:rsidRPr="002E1005">
        <w:rPr>
          <w:rFonts w:ascii="Arial" w:hAnsi="Arial" w:cs="Arial"/>
          <w:sz w:val="16"/>
          <w:szCs w:val="16"/>
          <w:lang w:val="en-US"/>
        </w:rPr>
        <w:t>ACCC (Australian Competition and Consumer Commission) 2017, new care retailing market study final report available at</w:t>
      </w:r>
      <w:r w:rsidRPr="002E1005">
        <w:rPr>
          <w:rFonts w:ascii="Arial" w:hAnsi="Arial" w:cs="Arial"/>
          <w:sz w:val="16"/>
          <w:szCs w:val="16"/>
        </w:rPr>
        <w:t xml:space="preserve"> </w:t>
      </w:r>
      <w:hyperlink r:id="rId1" w:history="1">
        <w:r w:rsidRPr="002E1005">
          <w:rPr>
            <w:rStyle w:val="Hyperlink"/>
            <w:rFonts w:ascii="Arial" w:hAnsi="Arial" w:cs="Arial"/>
            <w:sz w:val="16"/>
            <w:szCs w:val="16"/>
          </w:rPr>
          <w:t>https://</w:t>
        </w:r>
        <w:r w:rsidRPr="002E1005">
          <w:rPr>
            <w:rStyle w:val="Hyperlink"/>
            <w:rFonts w:ascii="Arial" w:hAnsi="Arial" w:cs="Arial"/>
            <w:sz w:val="16"/>
            <w:szCs w:val="16"/>
            <w:lang w:val="en-US"/>
          </w:rPr>
          <w:t>www.accc.gov.au/system/files/New%20car%20retailing%20industry%20final%20report_0.pdf</w:t>
        </w:r>
      </w:hyperlink>
      <w:r w:rsidRPr="006546FE">
        <w:rPr>
          <w:sz w:val="20"/>
          <w:lang w:val="en-US"/>
        </w:rPr>
        <w:t xml:space="preserve">   </w:t>
      </w:r>
    </w:p>
  </w:footnote>
  <w:footnote w:id="4">
    <w:p w14:paraId="5737A050" w14:textId="60DFA86E" w:rsidR="00AA3109" w:rsidRPr="006546FE" w:rsidRDefault="00AA3109">
      <w:pPr>
        <w:pStyle w:val="FootnoteText"/>
        <w:rPr>
          <w:sz w:val="16"/>
          <w:szCs w:val="16"/>
          <w:lang w:val="en-US"/>
        </w:rPr>
      </w:pPr>
      <w:r>
        <w:rPr>
          <w:rStyle w:val="FootnoteReference"/>
        </w:rPr>
        <w:footnoteRef/>
      </w:r>
      <w:r>
        <w:t xml:space="preserve"> </w:t>
      </w:r>
      <w:r w:rsidRPr="006546FE">
        <w:rPr>
          <w:rFonts w:ascii="Arial" w:hAnsi="Arial" w:cs="Arial"/>
          <w:sz w:val="16"/>
          <w:szCs w:val="16"/>
          <w:lang w:val="en-US"/>
        </w:rPr>
        <w:t>Damage Criteria for Classification of Statutory Write-Offs available at</w:t>
      </w:r>
      <w:r w:rsidR="005D4B4C">
        <w:rPr>
          <w:rFonts w:ascii="Arial" w:hAnsi="Arial" w:cs="Arial"/>
          <w:sz w:val="16"/>
          <w:szCs w:val="16"/>
          <w:lang w:val="en-US"/>
        </w:rPr>
        <w:t xml:space="preserve"> </w:t>
      </w:r>
      <w:hyperlink r:id="rId2" w:history="1">
        <w:r w:rsidR="006F5448" w:rsidRPr="000C62B8">
          <w:rPr>
            <w:rStyle w:val="Hyperlink"/>
            <w:rFonts w:ascii="Arial" w:hAnsi="Arial" w:cs="Arial"/>
            <w:sz w:val="16"/>
            <w:szCs w:val="16"/>
          </w:rPr>
          <w:t>https://www.sa.gov.au/__data/assets/pdf_file/0003/8922/MR1466.pdf</w:t>
        </w:r>
      </w:hyperlink>
    </w:p>
  </w:footnote>
  <w:footnote w:id="5">
    <w:p w14:paraId="071FD893" w14:textId="742BACFC" w:rsidR="007A21D7" w:rsidRPr="00D04F93" w:rsidRDefault="007A21D7">
      <w:pPr>
        <w:pStyle w:val="FootnoteText"/>
        <w:rPr>
          <w:i/>
          <w:iCs/>
          <w:lang w:val="en-US"/>
        </w:rPr>
      </w:pPr>
      <w:r>
        <w:rPr>
          <w:rStyle w:val="FootnoteReference"/>
        </w:rPr>
        <w:footnoteRef/>
      </w:r>
      <w:r>
        <w:t xml:space="preserve"> </w:t>
      </w:r>
      <w:r w:rsidRPr="00D04F93">
        <w:rPr>
          <w:rFonts w:ascii="Arial" w:hAnsi="Arial" w:cs="Arial"/>
          <w:i/>
          <w:iCs/>
          <w:sz w:val="16"/>
          <w:szCs w:val="16"/>
          <w:lang w:val="en-US"/>
        </w:rPr>
        <w:t>Road Transport (Vehicle Registration) Amendment (Written-off Vehicles) Regulation 2011</w:t>
      </w:r>
      <w:r w:rsidRPr="002E1005">
        <w:rPr>
          <w:rFonts w:ascii="Arial" w:hAnsi="Arial" w:cs="Arial"/>
          <w:sz w:val="16"/>
          <w:szCs w:val="16"/>
          <w:lang w:val="en-US"/>
        </w:rPr>
        <w:t xml:space="preserve"> under the </w:t>
      </w:r>
      <w:r w:rsidRPr="00D04F93">
        <w:rPr>
          <w:rFonts w:ascii="Arial" w:hAnsi="Arial" w:cs="Arial"/>
          <w:i/>
          <w:iCs/>
          <w:sz w:val="16"/>
          <w:szCs w:val="16"/>
          <w:lang w:val="en-US"/>
        </w:rPr>
        <w:t>Road Transport (Vehicle Registration) Act 1997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A381B" w14:textId="77777777" w:rsidR="00B515FC" w:rsidRDefault="00B515FC">
    <w:pPr>
      <w:pStyle w:val="Header"/>
    </w:pPr>
    <w:r>
      <w:rPr>
        <w:noProof/>
        <w:lang w:eastAsia="en-AU"/>
      </w:rPr>
      <w:drawing>
        <wp:anchor distT="0" distB="0" distL="114300" distR="114300" simplePos="0" relativeHeight="251658240" behindDoc="0" locked="0" layoutInCell="1" allowOverlap="1" wp14:anchorId="66F855B1" wp14:editId="5FFC4CAD">
          <wp:simplePos x="0" y="0"/>
          <wp:positionH relativeFrom="column">
            <wp:posOffset>-240665</wp:posOffset>
          </wp:positionH>
          <wp:positionV relativeFrom="paragraph">
            <wp:posOffset>-194945</wp:posOffset>
          </wp:positionV>
          <wp:extent cx="4064635" cy="895985"/>
          <wp:effectExtent l="19050" t="0" r="0" b="0"/>
          <wp:wrapSquare wrapText="bothSides"/>
          <wp:docPr id="5" name="Picture 5" descr="Letterhead_RGB_follower_#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head_RGB_follower_#59"/>
                  <pic:cNvPicPr>
                    <a:picLocks noChangeAspect="1" noChangeArrowheads="1"/>
                  </pic:cNvPicPr>
                </pic:nvPicPr>
                <pic:blipFill>
                  <a:blip r:embed="rId1"/>
                  <a:srcRect l="8810" t="38036" r="37433"/>
                  <a:stretch>
                    <a:fillRect/>
                  </a:stretch>
                </pic:blipFill>
                <pic:spPr bwMode="auto">
                  <a:xfrm>
                    <a:off x="0" y="0"/>
                    <a:ext cx="4064635" cy="89598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A490B" w14:textId="77777777" w:rsidR="00B515FC" w:rsidRDefault="00B515FC">
    <w:pPr>
      <w:pStyle w:val="Header"/>
    </w:pPr>
    <w:r>
      <w:rPr>
        <w:noProof/>
        <w:lang w:eastAsia="en-AU"/>
      </w:rPr>
      <w:drawing>
        <wp:anchor distT="0" distB="0" distL="114300" distR="114300" simplePos="0" relativeHeight="251658242" behindDoc="1" locked="0" layoutInCell="1" allowOverlap="1" wp14:anchorId="6D167FD5" wp14:editId="1332F94E">
          <wp:simplePos x="0" y="0"/>
          <wp:positionH relativeFrom="column">
            <wp:posOffset>-925195</wp:posOffset>
          </wp:positionH>
          <wp:positionV relativeFrom="page">
            <wp:posOffset>2540</wp:posOffset>
          </wp:positionV>
          <wp:extent cx="7594600" cy="1447800"/>
          <wp:effectExtent l="19050" t="0" r="6350" b="0"/>
          <wp:wrapNone/>
          <wp:docPr id="6" name="Picture 6" descr="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tterhead_Header"/>
                  <pic:cNvPicPr>
                    <a:picLocks noChangeAspect="1" noChangeArrowheads="1"/>
                  </pic:cNvPicPr>
                </pic:nvPicPr>
                <pic:blipFill>
                  <a:blip r:embed="rId1"/>
                  <a:srcRect/>
                  <a:stretch>
                    <a:fillRect/>
                  </a:stretch>
                </pic:blipFill>
                <pic:spPr bwMode="auto">
                  <a:xfrm>
                    <a:off x="0" y="0"/>
                    <a:ext cx="7594600" cy="1447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67544"/>
    <w:multiLevelType w:val="hybridMultilevel"/>
    <w:tmpl w:val="EE4682DA"/>
    <w:lvl w:ilvl="0" w:tplc="04090009">
      <w:start w:val="1"/>
      <w:numFmt w:val="bullet"/>
      <w:lvlText w:val=""/>
      <w:lvlJc w:val="left"/>
      <w:pPr>
        <w:tabs>
          <w:tab w:val="num" w:pos="360"/>
        </w:tabs>
        <w:ind w:left="360" w:hanging="360"/>
      </w:pPr>
      <w:rPr>
        <w:rFonts w:ascii="Wingdings" w:hAnsi="Wingdings" w:hint="default"/>
      </w:rPr>
    </w:lvl>
    <w:lvl w:ilvl="1" w:tplc="0C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D70EDB"/>
    <w:multiLevelType w:val="hybridMultilevel"/>
    <w:tmpl w:val="718A433C"/>
    <w:lvl w:ilvl="0" w:tplc="5B1819C8">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E673447"/>
    <w:multiLevelType w:val="hybridMultilevel"/>
    <w:tmpl w:val="A27AB88E"/>
    <w:lvl w:ilvl="0" w:tplc="0C090003">
      <w:start w:val="1"/>
      <w:numFmt w:val="bullet"/>
      <w:lvlText w:val="o"/>
      <w:lvlJc w:val="left"/>
      <w:pPr>
        <w:ind w:left="1440" w:hanging="360"/>
      </w:pPr>
      <w:rPr>
        <w:rFonts w:ascii="Courier New" w:hAnsi="Courier New" w:cs="Courier New"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 w15:restartNumberingAfterBreak="0">
    <w:nsid w:val="128E7749"/>
    <w:multiLevelType w:val="hybridMultilevel"/>
    <w:tmpl w:val="F3F0F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6F7A46"/>
    <w:multiLevelType w:val="hybridMultilevel"/>
    <w:tmpl w:val="F94EA6CE"/>
    <w:lvl w:ilvl="0" w:tplc="AFF6E60E">
      <w:start w:val="1"/>
      <w:numFmt w:val="decimal"/>
      <w:lvlText w:val="%1."/>
      <w:lvlJc w:val="left"/>
      <w:pPr>
        <w:ind w:left="720" w:hanging="360"/>
      </w:pPr>
      <w:rPr>
        <w:rFonts w:ascii="Arial" w:eastAsia="Times" w:hAnsi="Arial"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672939"/>
    <w:multiLevelType w:val="hybridMultilevel"/>
    <w:tmpl w:val="715EAB3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6" w15:restartNumberingAfterBreak="0">
    <w:nsid w:val="1FAD7068"/>
    <w:multiLevelType w:val="hybridMultilevel"/>
    <w:tmpl w:val="561E3D08"/>
    <w:lvl w:ilvl="0" w:tplc="C452348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4E6282"/>
    <w:multiLevelType w:val="hybridMultilevel"/>
    <w:tmpl w:val="E42602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25C4BBD"/>
    <w:multiLevelType w:val="hybridMultilevel"/>
    <w:tmpl w:val="957EA2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FD65DF"/>
    <w:multiLevelType w:val="hybridMultilevel"/>
    <w:tmpl w:val="D316B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484BDF"/>
    <w:multiLevelType w:val="hybridMultilevel"/>
    <w:tmpl w:val="8C12F09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BB31E3"/>
    <w:multiLevelType w:val="hybridMultilevel"/>
    <w:tmpl w:val="3750477E"/>
    <w:lvl w:ilvl="0" w:tplc="9BBAB222">
      <w:start w:val="1"/>
      <w:numFmt w:val="lowerRoman"/>
      <w:lvlText w:val="(%1)"/>
      <w:lvlJc w:val="left"/>
      <w:pPr>
        <w:ind w:left="2422" w:hanging="720"/>
      </w:pPr>
      <w:rPr>
        <w:rFonts w:hint="default"/>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12" w15:restartNumberingAfterBreak="0">
    <w:nsid w:val="2E2A3408"/>
    <w:multiLevelType w:val="hybridMultilevel"/>
    <w:tmpl w:val="F6BE78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5B413E"/>
    <w:multiLevelType w:val="hybridMultilevel"/>
    <w:tmpl w:val="56545BDA"/>
    <w:lvl w:ilvl="0" w:tplc="CFF6996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652B6D"/>
    <w:multiLevelType w:val="hybridMultilevel"/>
    <w:tmpl w:val="20B89FE0"/>
    <w:lvl w:ilvl="0" w:tplc="CE7603DE">
      <w:start w:val="1"/>
      <w:numFmt w:val="bullet"/>
      <w:lvlText w:val=""/>
      <w:lvlJc w:val="left"/>
      <w:pPr>
        <w:tabs>
          <w:tab w:val="num" w:pos="360"/>
        </w:tabs>
        <w:ind w:left="360" w:hanging="360"/>
      </w:pPr>
      <w:rPr>
        <w:rFonts w:ascii="Wingdings" w:hAnsi="Wingdings" w:hint="default"/>
        <w:color w:val="006BBC"/>
      </w:rPr>
    </w:lvl>
    <w:lvl w:ilvl="1" w:tplc="0C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2E1AC3"/>
    <w:multiLevelType w:val="hybridMultilevel"/>
    <w:tmpl w:val="8D6A8734"/>
    <w:lvl w:ilvl="0" w:tplc="FD9E4FF2">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7B3A48"/>
    <w:multiLevelType w:val="hybridMultilevel"/>
    <w:tmpl w:val="D3DAD420"/>
    <w:lvl w:ilvl="0" w:tplc="799CFBCC">
      <w:start w:val="1"/>
      <w:numFmt w:val="bullet"/>
      <w:lvlText w:val=""/>
      <w:lvlJc w:val="left"/>
      <w:pPr>
        <w:tabs>
          <w:tab w:val="num" w:pos="360"/>
        </w:tabs>
        <w:ind w:left="360" w:hanging="360"/>
      </w:pPr>
      <w:rPr>
        <w:rFonts w:ascii="Wingdings" w:hAnsi="Wingdings" w:hint="default"/>
        <w:color w:val="006BBC"/>
      </w:rPr>
    </w:lvl>
    <w:lvl w:ilvl="1" w:tplc="0C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951BC4"/>
    <w:multiLevelType w:val="hybridMultilevel"/>
    <w:tmpl w:val="E3305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F042F8"/>
    <w:multiLevelType w:val="multilevel"/>
    <w:tmpl w:val="B7C45B2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9" w15:restartNumberingAfterBreak="0">
    <w:nsid w:val="47473B05"/>
    <w:multiLevelType w:val="hybridMultilevel"/>
    <w:tmpl w:val="F2DEF7DC"/>
    <w:lvl w:ilvl="0" w:tplc="04090009">
      <w:start w:val="1"/>
      <w:numFmt w:val="bullet"/>
      <w:lvlText w:val=""/>
      <w:lvlJc w:val="left"/>
      <w:pPr>
        <w:tabs>
          <w:tab w:val="num" w:pos="360"/>
        </w:tabs>
        <w:ind w:left="360" w:hanging="360"/>
      </w:pPr>
      <w:rPr>
        <w:rFonts w:ascii="Wingdings" w:hAnsi="Wingdings" w:hint="default"/>
      </w:rPr>
    </w:lvl>
    <w:lvl w:ilvl="1" w:tplc="0C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D6A1BD2"/>
    <w:multiLevelType w:val="hybridMultilevel"/>
    <w:tmpl w:val="1AC0A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B55A10"/>
    <w:multiLevelType w:val="hybridMultilevel"/>
    <w:tmpl w:val="CEDA2D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0275BB"/>
    <w:multiLevelType w:val="hybridMultilevel"/>
    <w:tmpl w:val="9A7E4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D46D12"/>
    <w:multiLevelType w:val="hybridMultilevel"/>
    <w:tmpl w:val="205A71D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0F14B7F"/>
    <w:multiLevelType w:val="hybridMultilevel"/>
    <w:tmpl w:val="F7AC280A"/>
    <w:lvl w:ilvl="0" w:tplc="0409000F">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AE08DC"/>
    <w:multiLevelType w:val="hybridMultilevel"/>
    <w:tmpl w:val="205AA9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5AC4C45"/>
    <w:multiLevelType w:val="hybridMultilevel"/>
    <w:tmpl w:val="279620DE"/>
    <w:lvl w:ilvl="0" w:tplc="8006CDF0">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7" w15:restartNumberingAfterBreak="0">
    <w:nsid w:val="66371A9A"/>
    <w:multiLevelType w:val="hybridMultilevel"/>
    <w:tmpl w:val="0492C3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CBD559A"/>
    <w:multiLevelType w:val="hybridMultilevel"/>
    <w:tmpl w:val="6CEE4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931513"/>
    <w:multiLevelType w:val="hybridMultilevel"/>
    <w:tmpl w:val="3F109A5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000EE7"/>
    <w:multiLevelType w:val="hybridMultilevel"/>
    <w:tmpl w:val="4858D4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4C754E9"/>
    <w:multiLevelType w:val="hybridMultilevel"/>
    <w:tmpl w:val="CEDA2D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82B5B1B"/>
    <w:multiLevelType w:val="hybridMultilevel"/>
    <w:tmpl w:val="EEA0302E"/>
    <w:lvl w:ilvl="0" w:tplc="0C09000F">
      <w:start w:val="1"/>
      <w:numFmt w:val="decimal"/>
      <w:lvlText w:val="%1."/>
      <w:lvlJc w:val="left"/>
      <w:pPr>
        <w:ind w:left="825" w:hanging="360"/>
      </w:p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33" w15:restartNumberingAfterBreak="0">
    <w:nsid w:val="79492F24"/>
    <w:multiLevelType w:val="hybridMultilevel"/>
    <w:tmpl w:val="860A95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8D23B8"/>
    <w:multiLevelType w:val="hybridMultilevel"/>
    <w:tmpl w:val="EED8928C"/>
    <w:lvl w:ilvl="0" w:tplc="04090009">
      <w:start w:val="1"/>
      <w:numFmt w:val="bullet"/>
      <w:lvlText w:val=""/>
      <w:lvlJc w:val="left"/>
      <w:pPr>
        <w:tabs>
          <w:tab w:val="num" w:pos="360"/>
        </w:tabs>
        <w:ind w:left="360" w:hanging="360"/>
      </w:pPr>
      <w:rPr>
        <w:rFonts w:ascii="Wingdings" w:hAnsi="Wingdings" w:hint="default"/>
      </w:rPr>
    </w:lvl>
    <w:lvl w:ilvl="1" w:tplc="0C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FD018A5"/>
    <w:multiLevelType w:val="hybridMultilevel"/>
    <w:tmpl w:val="A46C6D68"/>
    <w:lvl w:ilvl="0" w:tplc="978EC23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4"/>
  </w:num>
  <w:num w:numId="2">
    <w:abstractNumId w:val="29"/>
  </w:num>
  <w:num w:numId="3">
    <w:abstractNumId w:val="25"/>
  </w:num>
  <w:num w:numId="4">
    <w:abstractNumId w:val="19"/>
  </w:num>
  <w:num w:numId="5">
    <w:abstractNumId w:val="0"/>
  </w:num>
  <w:num w:numId="6">
    <w:abstractNumId w:val="34"/>
  </w:num>
  <w:num w:numId="7">
    <w:abstractNumId w:val="14"/>
  </w:num>
  <w:num w:numId="8">
    <w:abstractNumId w:val="16"/>
  </w:num>
  <w:num w:numId="9">
    <w:abstractNumId w:val="28"/>
  </w:num>
  <w:num w:numId="10">
    <w:abstractNumId w:val="13"/>
  </w:num>
  <w:num w:numId="11">
    <w:abstractNumId w:val="15"/>
  </w:num>
  <w:num w:numId="12">
    <w:abstractNumId w:val="21"/>
  </w:num>
  <w:num w:numId="13">
    <w:abstractNumId w:val="31"/>
  </w:num>
  <w:num w:numId="14">
    <w:abstractNumId w:val="32"/>
  </w:num>
  <w:num w:numId="15">
    <w:abstractNumId w:val="8"/>
  </w:num>
  <w:num w:numId="16">
    <w:abstractNumId w:val="20"/>
  </w:num>
  <w:num w:numId="17">
    <w:abstractNumId w:val="17"/>
  </w:num>
  <w:num w:numId="18">
    <w:abstractNumId w:val="3"/>
  </w:num>
  <w:num w:numId="19">
    <w:abstractNumId w:val="4"/>
  </w:num>
  <w:num w:numId="20">
    <w:abstractNumId w:val="22"/>
  </w:num>
  <w:num w:numId="21">
    <w:abstractNumId w:val="9"/>
  </w:num>
  <w:num w:numId="22">
    <w:abstractNumId w:val="30"/>
  </w:num>
  <w:num w:numId="23">
    <w:abstractNumId w:val="12"/>
  </w:num>
  <w:num w:numId="24">
    <w:abstractNumId w:val="5"/>
  </w:num>
  <w:num w:numId="25">
    <w:abstractNumId w:val="6"/>
  </w:num>
  <w:num w:numId="26">
    <w:abstractNumId w:val="10"/>
  </w:num>
  <w:num w:numId="27">
    <w:abstractNumId w:val="35"/>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2"/>
  </w:num>
  <w:num w:numId="36">
    <w:abstractNumId w:val="1"/>
  </w:num>
  <w:num w:numId="37">
    <w:abstractNumId w:val="33"/>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W2NLEwNLA0MTUwMDJU0lEKTi0uzszPAykwNKoFAPz4IKAtAAAA"/>
  </w:docVars>
  <w:rsids>
    <w:rsidRoot w:val="00AE5604"/>
    <w:rsid w:val="00000E4D"/>
    <w:rsid w:val="0000231C"/>
    <w:rsid w:val="000027E3"/>
    <w:rsid w:val="000045B6"/>
    <w:rsid w:val="000051A8"/>
    <w:rsid w:val="00005D84"/>
    <w:rsid w:val="00011162"/>
    <w:rsid w:val="000114EA"/>
    <w:rsid w:val="000125BE"/>
    <w:rsid w:val="00012E15"/>
    <w:rsid w:val="00013798"/>
    <w:rsid w:val="00015387"/>
    <w:rsid w:val="00020A94"/>
    <w:rsid w:val="0002174E"/>
    <w:rsid w:val="000219C3"/>
    <w:rsid w:val="000234B2"/>
    <w:rsid w:val="000331AE"/>
    <w:rsid w:val="00033679"/>
    <w:rsid w:val="00033BAA"/>
    <w:rsid w:val="00034231"/>
    <w:rsid w:val="000354B1"/>
    <w:rsid w:val="0004225E"/>
    <w:rsid w:val="00043296"/>
    <w:rsid w:val="00045D69"/>
    <w:rsid w:val="00046029"/>
    <w:rsid w:val="00046E81"/>
    <w:rsid w:val="000522A5"/>
    <w:rsid w:val="00055186"/>
    <w:rsid w:val="000561E0"/>
    <w:rsid w:val="000605B9"/>
    <w:rsid w:val="0006060E"/>
    <w:rsid w:val="000606AA"/>
    <w:rsid w:val="0006070A"/>
    <w:rsid w:val="00061940"/>
    <w:rsid w:val="00063684"/>
    <w:rsid w:val="0006789E"/>
    <w:rsid w:val="00067B2B"/>
    <w:rsid w:val="00074CFF"/>
    <w:rsid w:val="00080CA4"/>
    <w:rsid w:val="000843A7"/>
    <w:rsid w:val="000902FE"/>
    <w:rsid w:val="00090841"/>
    <w:rsid w:val="0009164C"/>
    <w:rsid w:val="0009278C"/>
    <w:rsid w:val="000A02A7"/>
    <w:rsid w:val="000A488E"/>
    <w:rsid w:val="000A6465"/>
    <w:rsid w:val="000B0E84"/>
    <w:rsid w:val="000B128E"/>
    <w:rsid w:val="000B3498"/>
    <w:rsid w:val="000C2B8C"/>
    <w:rsid w:val="000C5185"/>
    <w:rsid w:val="000C62B8"/>
    <w:rsid w:val="000C7DA7"/>
    <w:rsid w:val="000D1B76"/>
    <w:rsid w:val="000D2305"/>
    <w:rsid w:val="000D3973"/>
    <w:rsid w:val="000D7234"/>
    <w:rsid w:val="000D74DE"/>
    <w:rsid w:val="000D7710"/>
    <w:rsid w:val="000E23C0"/>
    <w:rsid w:val="000E3D78"/>
    <w:rsid w:val="000E608D"/>
    <w:rsid w:val="000F0B0A"/>
    <w:rsid w:val="000F2F0C"/>
    <w:rsid w:val="000F3316"/>
    <w:rsid w:val="000F680D"/>
    <w:rsid w:val="000F71AA"/>
    <w:rsid w:val="000F73C3"/>
    <w:rsid w:val="001007E1"/>
    <w:rsid w:val="001033DD"/>
    <w:rsid w:val="00104D09"/>
    <w:rsid w:val="0010582E"/>
    <w:rsid w:val="00105856"/>
    <w:rsid w:val="0011179B"/>
    <w:rsid w:val="00116453"/>
    <w:rsid w:val="001178A6"/>
    <w:rsid w:val="00120707"/>
    <w:rsid w:val="00120FB2"/>
    <w:rsid w:val="00122660"/>
    <w:rsid w:val="00122734"/>
    <w:rsid w:val="00122E2B"/>
    <w:rsid w:val="00123D7E"/>
    <w:rsid w:val="00124FDD"/>
    <w:rsid w:val="00125EA3"/>
    <w:rsid w:val="00131951"/>
    <w:rsid w:val="00140ADA"/>
    <w:rsid w:val="001420EF"/>
    <w:rsid w:val="001455B3"/>
    <w:rsid w:val="001456A2"/>
    <w:rsid w:val="00145C46"/>
    <w:rsid w:val="00151537"/>
    <w:rsid w:val="00153C58"/>
    <w:rsid w:val="00153DA5"/>
    <w:rsid w:val="00156435"/>
    <w:rsid w:val="001621BD"/>
    <w:rsid w:val="00164356"/>
    <w:rsid w:val="00166D63"/>
    <w:rsid w:val="00171B1B"/>
    <w:rsid w:val="00172B29"/>
    <w:rsid w:val="00173D59"/>
    <w:rsid w:val="0017528A"/>
    <w:rsid w:val="00180B6F"/>
    <w:rsid w:val="00184453"/>
    <w:rsid w:val="00185D43"/>
    <w:rsid w:val="00186090"/>
    <w:rsid w:val="00187F58"/>
    <w:rsid w:val="001921F0"/>
    <w:rsid w:val="0019624C"/>
    <w:rsid w:val="001975B1"/>
    <w:rsid w:val="001A2D40"/>
    <w:rsid w:val="001A2F2E"/>
    <w:rsid w:val="001A4E5E"/>
    <w:rsid w:val="001A697E"/>
    <w:rsid w:val="001B045F"/>
    <w:rsid w:val="001B2CA9"/>
    <w:rsid w:val="001B2FBA"/>
    <w:rsid w:val="001B3BED"/>
    <w:rsid w:val="001B4ADF"/>
    <w:rsid w:val="001B50A1"/>
    <w:rsid w:val="001B58C9"/>
    <w:rsid w:val="001B5AB3"/>
    <w:rsid w:val="001B5F8D"/>
    <w:rsid w:val="001B6A1F"/>
    <w:rsid w:val="001B6A56"/>
    <w:rsid w:val="001B6C59"/>
    <w:rsid w:val="001C079D"/>
    <w:rsid w:val="001C11C1"/>
    <w:rsid w:val="001C18BF"/>
    <w:rsid w:val="001C2FC4"/>
    <w:rsid w:val="001C4DAF"/>
    <w:rsid w:val="001C57A5"/>
    <w:rsid w:val="001C59FC"/>
    <w:rsid w:val="001C5FEF"/>
    <w:rsid w:val="001C62EF"/>
    <w:rsid w:val="001C642D"/>
    <w:rsid w:val="001D0A39"/>
    <w:rsid w:val="001D1D31"/>
    <w:rsid w:val="001D3226"/>
    <w:rsid w:val="001D4001"/>
    <w:rsid w:val="001D7C0F"/>
    <w:rsid w:val="001E1147"/>
    <w:rsid w:val="001E38C8"/>
    <w:rsid w:val="001E6BD9"/>
    <w:rsid w:val="001F141B"/>
    <w:rsid w:val="001F491E"/>
    <w:rsid w:val="001F5C82"/>
    <w:rsid w:val="00200172"/>
    <w:rsid w:val="00210B8B"/>
    <w:rsid w:val="0021428F"/>
    <w:rsid w:val="00220653"/>
    <w:rsid w:val="002207D0"/>
    <w:rsid w:val="00221B5D"/>
    <w:rsid w:val="002220A6"/>
    <w:rsid w:val="0022359B"/>
    <w:rsid w:val="00223F7B"/>
    <w:rsid w:val="00224881"/>
    <w:rsid w:val="00224997"/>
    <w:rsid w:val="002251E8"/>
    <w:rsid w:val="00226930"/>
    <w:rsid w:val="00231974"/>
    <w:rsid w:val="00232A21"/>
    <w:rsid w:val="00233354"/>
    <w:rsid w:val="002366BA"/>
    <w:rsid w:val="002417A7"/>
    <w:rsid w:val="00241AC9"/>
    <w:rsid w:val="00250239"/>
    <w:rsid w:val="002528A6"/>
    <w:rsid w:val="00253608"/>
    <w:rsid w:val="00253848"/>
    <w:rsid w:val="00253C15"/>
    <w:rsid w:val="00253F15"/>
    <w:rsid w:val="00254422"/>
    <w:rsid w:val="00256D41"/>
    <w:rsid w:val="0026248A"/>
    <w:rsid w:val="002631EB"/>
    <w:rsid w:val="002666FA"/>
    <w:rsid w:val="002668FC"/>
    <w:rsid w:val="00266BAD"/>
    <w:rsid w:val="00267321"/>
    <w:rsid w:val="00267544"/>
    <w:rsid w:val="00270C74"/>
    <w:rsid w:val="00272043"/>
    <w:rsid w:val="00272414"/>
    <w:rsid w:val="00272495"/>
    <w:rsid w:val="00274CD9"/>
    <w:rsid w:val="00277CDF"/>
    <w:rsid w:val="00280271"/>
    <w:rsid w:val="00282063"/>
    <w:rsid w:val="00285014"/>
    <w:rsid w:val="002912B6"/>
    <w:rsid w:val="00294EF1"/>
    <w:rsid w:val="00295E47"/>
    <w:rsid w:val="0029628C"/>
    <w:rsid w:val="00297399"/>
    <w:rsid w:val="0029790F"/>
    <w:rsid w:val="00297F56"/>
    <w:rsid w:val="002A419D"/>
    <w:rsid w:val="002A4876"/>
    <w:rsid w:val="002A5B69"/>
    <w:rsid w:val="002B47CD"/>
    <w:rsid w:val="002B4BA0"/>
    <w:rsid w:val="002B6B87"/>
    <w:rsid w:val="002C044D"/>
    <w:rsid w:val="002C16E2"/>
    <w:rsid w:val="002C28FF"/>
    <w:rsid w:val="002C3962"/>
    <w:rsid w:val="002C79D4"/>
    <w:rsid w:val="002D4F64"/>
    <w:rsid w:val="002D68E6"/>
    <w:rsid w:val="002E1005"/>
    <w:rsid w:val="002E1C99"/>
    <w:rsid w:val="002E7755"/>
    <w:rsid w:val="002F123F"/>
    <w:rsid w:val="002F3206"/>
    <w:rsid w:val="002F677A"/>
    <w:rsid w:val="00301A6C"/>
    <w:rsid w:val="00306A0D"/>
    <w:rsid w:val="00311F4A"/>
    <w:rsid w:val="00313189"/>
    <w:rsid w:val="0031590E"/>
    <w:rsid w:val="003160A9"/>
    <w:rsid w:val="00317E8D"/>
    <w:rsid w:val="00320928"/>
    <w:rsid w:val="0032419F"/>
    <w:rsid w:val="0032474C"/>
    <w:rsid w:val="00332042"/>
    <w:rsid w:val="003323DC"/>
    <w:rsid w:val="00332CD7"/>
    <w:rsid w:val="00332EAD"/>
    <w:rsid w:val="003347D0"/>
    <w:rsid w:val="00334DA4"/>
    <w:rsid w:val="0033518D"/>
    <w:rsid w:val="00335D4E"/>
    <w:rsid w:val="0033666D"/>
    <w:rsid w:val="00337B51"/>
    <w:rsid w:val="00337F5B"/>
    <w:rsid w:val="003420BF"/>
    <w:rsid w:val="00342BFA"/>
    <w:rsid w:val="003458E5"/>
    <w:rsid w:val="003463C7"/>
    <w:rsid w:val="00351BD4"/>
    <w:rsid w:val="0035355B"/>
    <w:rsid w:val="00353BA2"/>
    <w:rsid w:val="00353C1E"/>
    <w:rsid w:val="00354834"/>
    <w:rsid w:val="00354C13"/>
    <w:rsid w:val="00356502"/>
    <w:rsid w:val="00356A85"/>
    <w:rsid w:val="00357678"/>
    <w:rsid w:val="0035772B"/>
    <w:rsid w:val="003629B3"/>
    <w:rsid w:val="00362CFB"/>
    <w:rsid w:val="00362F03"/>
    <w:rsid w:val="00364126"/>
    <w:rsid w:val="00366F3E"/>
    <w:rsid w:val="003678F4"/>
    <w:rsid w:val="00370950"/>
    <w:rsid w:val="0037404E"/>
    <w:rsid w:val="00374DBE"/>
    <w:rsid w:val="003760C7"/>
    <w:rsid w:val="0037715B"/>
    <w:rsid w:val="003772E7"/>
    <w:rsid w:val="00380DD8"/>
    <w:rsid w:val="00381F4E"/>
    <w:rsid w:val="00382608"/>
    <w:rsid w:val="003827C9"/>
    <w:rsid w:val="00384CED"/>
    <w:rsid w:val="003904B4"/>
    <w:rsid w:val="00393648"/>
    <w:rsid w:val="00393FA4"/>
    <w:rsid w:val="00395330"/>
    <w:rsid w:val="003974F5"/>
    <w:rsid w:val="003A0278"/>
    <w:rsid w:val="003A1A15"/>
    <w:rsid w:val="003A2B19"/>
    <w:rsid w:val="003A416F"/>
    <w:rsid w:val="003A455C"/>
    <w:rsid w:val="003A5DCD"/>
    <w:rsid w:val="003A68AB"/>
    <w:rsid w:val="003B4268"/>
    <w:rsid w:val="003B461F"/>
    <w:rsid w:val="003B58EC"/>
    <w:rsid w:val="003B61AF"/>
    <w:rsid w:val="003C03DC"/>
    <w:rsid w:val="003C46C3"/>
    <w:rsid w:val="003C4F67"/>
    <w:rsid w:val="003C5FCE"/>
    <w:rsid w:val="003C6412"/>
    <w:rsid w:val="003C688E"/>
    <w:rsid w:val="003D166D"/>
    <w:rsid w:val="003D241C"/>
    <w:rsid w:val="003D2E2C"/>
    <w:rsid w:val="003D6CC9"/>
    <w:rsid w:val="003D6E4F"/>
    <w:rsid w:val="003E1BE7"/>
    <w:rsid w:val="003E1F14"/>
    <w:rsid w:val="003E2CAA"/>
    <w:rsid w:val="003E30C6"/>
    <w:rsid w:val="003F0522"/>
    <w:rsid w:val="003F2FE4"/>
    <w:rsid w:val="003F3527"/>
    <w:rsid w:val="003F47DA"/>
    <w:rsid w:val="003F5C6F"/>
    <w:rsid w:val="003F662C"/>
    <w:rsid w:val="004004DF"/>
    <w:rsid w:val="00402EB2"/>
    <w:rsid w:val="00404BBD"/>
    <w:rsid w:val="0040621C"/>
    <w:rsid w:val="0041132F"/>
    <w:rsid w:val="004151D6"/>
    <w:rsid w:val="004151FA"/>
    <w:rsid w:val="004215DF"/>
    <w:rsid w:val="004246A2"/>
    <w:rsid w:val="0042502F"/>
    <w:rsid w:val="00425784"/>
    <w:rsid w:val="004261CB"/>
    <w:rsid w:val="004261EC"/>
    <w:rsid w:val="00426FE8"/>
    <w:rsid w:val="00427524"/>
    <w:rsid w:val="00427C79"/>
    <w:rsid w:val="00430033"/>
    <w:rsid w:val="00432605"/>
    <w:rsid w:val="00435FE6"/>
    <w:rsid w:val="004405E2"/>
    <w:rsid w:val="00441620"/>
    <w:rsid w:val="00443955"/>
    <w:rsid w:val="00443A65"/>
    <w:rsid w:val="0044447D"/>
    <w:rsid w:val="004463D9"/>
    <w:rsid w:val="00446E08"/>
    <w:rsid w:val="0044743A"/>
    <w:rsid w:val="004558CA"/>
    <w:rsid w:val="00462300"/>
    <w:rsid w:val="0046319A"/>
    <w:rsid w:val="004641DE"/>
    <w:rsid w:val="00466474"/>
    <w:rsid w:val="00466623"/>
    <w:rsid w:val="004669C4"/>
    <w:rsid w:val="00467840"/>
    <w:rsid w:val="00470B7F"/>
    <w:rsid w:val="00471FF8"/>
    <w:rsid w:val="00473C10"/>
    <w:rsid w:val="004755CD"/>
    <w:rsid w:val="00477AB4"/>
    <w:rsid w:val="00477C9C"/>
    <w:rsid w:val="00481D07"/>
    <w:rsid w:val="00484BC4"/>
    <w:rsid w:val="00485ED0"/>
    <w:rsid w:val="00490DEC"/>
    <w:rsid w:val="0049127C"/>
    <w:rsid w:val="0049155B"/>
    <w:rsid w:val="004933A0"/>
    <w:rsid w:val="00496427"/>
    <w:rsid w:val="004A03F9"/>
    <w:rsid w:val="004A0945"/>
    <w:rsid w:val="004A23B3"/>
    <w:rsid w:val="004A3C00"/>
    <w:rsid w:val="004A45D5"/>
    <w:rsid w:val="004A59F8"/>
    <w:rsid w:val="004B04C7"/>
    <w:rsid w:val="004B175A"/>
    <w:rsid w:val="004B1AAA"/>
    <w:rsid w:val="004B1FD0"/>
    <w:rsid w:val="004B2878"/>
    <w:rsid w:val="004B473D"/>
    <w:rsid w:val="004B58F3"/>
    <w:rsid w:val="004B5C2F"/>
    <w:rsid w:val="004B784F"/>
    <w:rsid w:val="004C300D"/>
    <w:rsid w:val="004C3B56"/>
    <w:rsid w:val="004C6190"/>
    <w:rsid w:val="004D0AA2"/>
    <w:rsid w:val="004D593E"/>
    <w:rsid w:val="004E0042"/>
    <w:rsid w:val="004E2B1A"/>
    <w:rsid w:val="004F1F0F"/>
    <w:rsid w:val="004F3001"/>
    <w:rsid w:val="004F4B0E"/>
    <w:rsid w:val="004F6847"/>
    <w:rsid w:val="00500234"/>
    <w:rsid w:val="00501EE4"/>
    <w:rsid w:val="005045DE"/>
    <w:rsid w:val="00504AF4"/>
    <w:rsid w:val="0051000D"/>
    <w:rsid w:val="005100F5"/>
    <w:rsid w:val="00510CCC"/>
    <w:rsid w:val="00513E28"/>
    <w:rsid w:val="0052080C"/>
    <w:rsid w:val="00521CA8"/>
    <w:rsid w:val="005232A3"/>
    <w:rsid w:val="00523545"/>
    <w:rsid w:val="00525CD1"/>
    <w:rsid w:val="0052600E"/>
    <w:rsid w:val="00530447"/>
    <w:rsid w:val="00530679"/>
    <w:rsid w:val="00534061"/>
    <w:rsid w:val="00536157"/>
    <w:rsid w:val="00547D0C"/>
    <w:rsid w:val="005512DF"/>
    <w:rsid w:val="0055225F"/>
    <w:rsid w:val="00552F9E"/>
    <w:rsid w:val="00554302"/>
    <w:rsid w:val="005546AC"/>
    <w:rsid w:val="00555E57"/>
    <w:rsid w:val="005606CF"/>
    <w:rsid w:val="00560E66"/>
    <w:rsid w:val="00561775"/>
    <w:rsid w:val="005638B5"/>
    <w:rsid w:val="0056444F"/>
    <w:rsid w:val="00566E75"/>
    <w:rsid w:val="0057517B"/>
    <w:rsid w:val="00576003"/>
    <w:rsid w:val="00576D6C"/>
    <w:rsid w:val="00580C20"/>
    <w:rsid w:val="005827F6"/>
    <w:rsid w:val="00583521"/>
    <w:rsid w:val="005874DE"/>
    <w:rsid w:val="005875D8"/>
    <w:rsid w:val="00590B66"/>
    <w:rsid w:val="005943D9"/>
    <w:rsid w:val="00596D9E"/>
    <w:rsid w:val="005A04BD"/>
    <w:rsid w:val="005A0F17"/>
    <w:rsid w:val="005A2949"/>
    <w:rsid w:val="005A3773"/>
    <w:rsid w:val="005A7039"/>
    <w:rsid w:val="005A72B5"/>
    <w:rsid w:val="005A742E"/>
    <w:rsid w:val="005A7A1C"/>
    <w:rsid w:val="005B1C6C"/>
    <w:rsid w:val="005B3F81"/>
    <w:rsid w:val="005B4014"/>
    <w:rsid w:val="005B4E4E"/>
    <w:rsid w:val="005B7090"/>
    <w:rsid w:val="005C23BA"/>
    <w:rsid w:val="005C2D16"/>
    <w:rsid w:val="005C47AB"/>
    <w:rsid w:val="005D014F"/>
    <w:rsid w:val="005D1C14"/>
    <w:rsid w:val="005D2FB9"/>
    <w:rsid w:val="005D3C7D"/>
    <w:rsid w:val="005D4B4C"/>
    <w:rsid w:val="005D5264"/>
    <w:rsid w:val="005D5565"/>
    <w:rsid w:val="005D5E89"/>
    <w:rsid w:val="005D72C9"/>
    <w:rsid w:val="005E0BAC"/>
    <w:rsid w:val="005E3731"/>
    <w:rsid w:val="005E6BEC"/>
    <w:rsid w:val="005F0E0D"/>
    <w:rsid w:val="005F1B2B"/>
    <w:rsid w:val="005F1FE6"/>
    <w:rsid w:val="005F3275"/>
    <w:rsid w:val="005F423C"/>
    <w:rsid w:val="005F4B7F"/>
    <w:rsid w:val="005F5835"/>
    <w:rsid w:val="005F6C19"/>
    <w:rsid w:val="005F7AD7"/>
    <w:rsid w:val="0060187C"/>
    <w:rsid w:val="00601B10"/>
    <w:rsid w:val="00602CB8"/>
    <w:rsid w:val="00603C9D"/>
    <w:rsid w:val="00604929"/>
    <w:rsid w:val="006070E9"/>
    <w:rsid w:val="006122C7"/>
    <w:rsid w:val="0061356F"/>
    <w:rsid w:val="00614815"/>
    <w:rsid w:val="00614948"/>
    <w:rsid w:val="006162F6"/>
    <w:rsid w:val="00620C2A"/>
    <w:rsid w:val="00621399"/>
    <w:rsid w:val="006218B5"/>
    <w:rsid w:val="00621EA8"/>
    <w:rsid w:val="006226DE"/>
    <w:rsid w:val="006244A2"/>
    <w:rsid w:val="006254C2"/>
    <w:rsid w:val="0063057E"/>
    <w:rsid w:val="006325F9"/>
    <w:rsid w:val="00634735"/>
    <w:rsid w:val="00634BB7"/>
    <w:rsid w:val="0063573B"/>
    <w:rsid w:val="00636E6F"/>
    <w:rsid w:val="00636FEF"/>
    <w:rsid w:val="00637218"/>
    <w:rsid w:val="00637715"/>
    <w:rsid w:val="006401FB"/>
    <w:rsid w:val="006413DD"/>
    <w:rsid w:val="00642517"/>
    <w:rsid w:val="00642B43"/>
    <w:rsid w:val="00644F16"/>
    <w:rsid w:val="006458FF"/>
    <w:rsid w:val="0064798F"/>
    <w:rsid w:val="00647E44"/>
    <w:rsid w:val="0065030C"/>
    <w:rsid w:val="006546FE"/>
    <w:rsid w:val="00663BA5"/>
    <w:rsid w:val="00670EF4"/>
    <w:rsid w:val="006710ED"/>
    <w:rsid w:val="00673174"/>
    <w:rsid w:val="00674243"/>
    <w:rsid w:val="00676C4A"/>
    <w:rsid w:val="00682619"/>
    <w:rsid w:val="00682B64"/>
    <w:rsid w:val="00690210"/>
    <w:rsid w:val="00691B46"/>
    <w:rsid w:val="00696161"/>
    <w:rsid w:val="0069765B"/>
    <w:rsid w:val="006A013B"/>
    <w:rsid w:val="006A2A1E"/>
    <w:rsid w:val="006A3C96"/>
    <w:rsid w:val="006A45C9"/>
    <w:rsid w:val="006A4B5C"/>
    <w:rsid w:val="006A5BE8"/>
    <w:rsid w:val="006A65A6"/>
    <w:rsid w:val="006B04A9"/>
    <w:rsid w:val="006B07BC"/>
    <w:rsid w:val="006B24C4"/>
    <w:rsid w:val="006B5275"/>
    <w:rsid w:val="006C3A2D"/>
    <w:rsid w:val="006C4D2D"/>
    <w:rsid w:val="006C4F68"/>
    <w:rsid w:val="006C71A2"/>
    <w:rsid w:val="006C7357"/>
    <w:rsid w:val="006D0800"/>
    <w:rsid w:val="006D32C4"/>
    <w:rsid w:val="006D4BCD"/>
    <w:rsid w:val="006D5892"/>
    <w:rsid w:val="006D646B"/>
    <w:rsid w:val="006E03B1"/>
    <w:rsid w:val="006E148A"/>
    <w:rsid w:val="006E1D03"/>
    <w:rsid w:val="006E30E2"/>
    <w:rsid w:val="006E3B2B"/>
    <w:rsid w:val="006E4359"/>
    <w:rsid w:val="006E43CB"/>
    <w:rsid w:val="006E478D"/>
    <w:rsid w:val="006E522A"/>
    <w:rsid w:val="006E5E11"/>
    <w:rsid w:val="006E5F26"/>
    <w:rsid w:val="006F0966"/>
    <w:rsid w:val="006F265A"/>
    <w:rsid w:val="006F3644"/>
    <w:rsid w:val="006F52A0"/>
    <w:rsid w:val="006F53A8"/>
    <w:rsid w:val="006F5448"/>
    <w:rsid w:val="006F56DF"/>
    <w:rsid w:val="006F654F"/>
    <w:rsid w:val="006F6565"/>
    <w:rsid w:val="006F6C74"/>
    <w:rsid w:val="00700430"/>
    <w:rsid w:val="007019BD"/>
    <w:rsid w:val="00701A74"/>
    <w:rsid w:val="00705CCD"/>
    <w:rsid w:val="00706A71"/>
    <w:rsid w:val="00706F2B"/>
    <w:rsid w:val="00710578"/>
    <w:rsid w:val="00711914"/>
    <w:rsid w:val="007134B6"/>
    <w:rsid w:val="00714194"/>
    <w:rsid w:val="00714E1F"/>
    <w:rsid w:val="00717732"/>
    <w:rsid w:val="00720A45"/>
    <w:rsid w:val="00720D4D"/>
    <w:rsid w:val="00720E67"/>
    <w:rsid w:val="007226D7"/>
    <w:rsid w:val="00727E47"/>
    <w:rsid w:val="0073107C"/>
    <w:rsid w:val="00731408"/>
    <w:rsid w:val="00733627"/>
    <w:rsid w:val="00737C4B"/>
    <w:rsid w:val="00740393"/>
    <w:rsid w:val="007407F4"/>
    <w:rsid w:val="007420DC"/>
    <w:rsid w:val="007430AA"/>
    <w:rsid w:val="007448D3"/>
    <w:rsid w:val="00753228"/>
    <w:rsid w:val="00754041"/>
    <w:rsid w:val="00754807"/>
    <w:rsid w:val="0075508E"/>
    <w:rsid w:val="007627F1"/>
    <w:rsid w:val="007635AD"/>
    <w:rsid w:val="00764CF9"/>
    <w:rsid w:val="00765E7F"/>
    <w:rsid w:val="00766D06"/>
    <w:rsid w:val="00767234"/>
    <w:rsid w:val="007677E9"/>
    <w:rsid w:val="007722FE"/>
    <w:rsid w:val="00773277"/>
    <w:rsid w:val="00773479"/>
    <w:rsid w:val="00775D93"/>
    <w:rsid w:val="007769CC"/>
    <w:rsid w:val="00776B44"/>
    <w:rsid w:val="00776E52"/>
    <w:rsid w:val="0078005B"/>
    <w:rsid w:val="007818B9"/>
    <w:rsid w:val="0078633B"/>
    <w:rsid w:val="00790541"/>
    <w:rsid w:val="0079074B"/>
    <w:rsid w:val="00791070"/>
    <w:rsid w:val="007914F3"/>
    <w:rsid w:val="00791780"/>
    <w:rsid w:val="007951F1"/>
    <w:rsid w:val="007963F4"/>
    <w:rsid w:val="00796A3C"/>
    <w:rsid w:val="00797510"/>
    <w:rsid w:val="007A21D7"/>
    <w:rsid w:val="007A402D"/>
    <w:rsid w:val="007B0183"/>
    <w:rsid w:val="007B060C"/>
    <w:rsid w:val="007B3112"/>
    <w:rsid w:val="007B417E"/>
    <w:rsid w:val="007C28F9"/>
    <w:rsid w:val="007C31E4"/>
    <w:rsid w:val="007C32D9"/>
    <w:rsid w:val="007C4216"/>
    <w:rsid w:val="007C4308"/>
    <w:rsid w:val="007C4A21"/>
    <w:rsid w:val="007C4D7B"/>
    <w:rsid w:val="007C71C0"/>
    <w:rsid w:val="007C74F5"/>
    <w:rsid w:val="007D064B"/>
    <w:rsid w:val="007D1DD6"/>
    <w:rsid w:val="007D57F8"/>
    <w:rsid w:val="007D72F8"/>
    <w:rsid w:val="007D7E05"/>
    <w:rsid w:val="007E083C"/>
    <w:rsid w:val="007E3E36"/>
    <w:rsid w:val="007E499C"/>
    <w:rsid w:val="007E70C5"/>
    <w:rsid w:val="007E7985"/>
    <w:rsid w:val="007E7E31"/>
    <w:rsid w:val="007E7F84"/>
    <w:rsid w:val="007F1932"/>
    <w:rsid w:val="007F2555"/>
    <w:rsid w:val="008021B7"/>
    <w:rsid w:val="008039D7"/>
    <w:rsid w:val="00804FAD"/>
    <w:rsid w:val="00806327"/>
    <w:rsid w:val="008068FB"/>
    <w:rsid w:val="00807F33"/>
    <w:rsid w:val="00810A1D"/>
    <w:rsid w:val="00810F16"/>
    <w:rsid w:val="008114CC"/>
    <w:rsid w:val="00814DAE"/>
    <w:rsid w:val="008158E7"/>
    <w:rsid w:val="00816AA1"/>
    <w:rsid w:val="00817359"/>
    <w:rsid w:val="008178F0"/>
    <w:rsid w:val="00820863"/>
    <w:rsid w:val="00821EFF"/>
    <w:rsid w:val="00822816"/>
    <w:rsid w:val="008235F6"/>
    <w:rsid w:val="00824FF1"/>
    <w:rsid w:val="008268DB"/>
    <w:rsid w:val="00827B3E"/>
    <w:rsid w:val="00836D04"/>
    <w:rsid w:val="00837C48"/>
    <w:rsid w:val="008412D7"/>
    <w:rsid w:val="00846722"/>
    <w:rsid w:val="008471FE"/>
    <w:rsid w:val="0084793F"/>
    <w:rsid w:val="00847F13"/>
    <w:rsid w:val="00852FDA"/>
    <w:rsid w:val="00853524"/>
    <w:rsid w:val="00854AC0"/>
    <w:rsid w:val="008553EB"/>
    <w:rsid w:val="00856208"/>
    <w:rsid w:val="00857018"/>
    <w:rsid w:val="00860480"/>
    <w:rsid w:val="00861686"/>
    <w:rsid w:val="00861F97"/>
    <w:rsid w:val="00863DC1"/>
    <w:rsid w:val="00864AC3"/>
    <w:rsid w:val="00865361"/>
    <w:rsid w:val="00867CC4"/>
    <w:rsid w:val="00872868"/>
    <w:rsid w:val="00874354"/>
    <w:rsid w:val="008748DF"/>
    <w:rsid w:val="00876987"/>
    <w:rsid w:val="00877D25"/>
    <w:rsid w:val="008820C8"/>
    <w:rsid w:val="00885EB7"/>
    <w:rsid w:val="00886859"/>
    <w:rsid w:val="00892385"/>
    <w:rsid w:val="008935AD"/>
    <w:rsid w:val="00893DA0"/>
    <w:rsid w:val="008A5A8C"/>
    <w:rsid w:val="008A5E18"/>
    <w:rsid w:val="008A5E74"/>
    <w:rsid w:val="008A7FA4"/>
    <w:rsid w:val="008B06FF"/>
    <w:rsid w:val="008B5A74"/>
    <w:rsid w:val="008B5B2A"/>
    <w:rsid w:val="008C2018"/>
    <w:rsid w:val="008C4A72"/>
    <w:rsid w:val="008D1C7F"/>
    <w:rsid w:val="008D1F6D"/>
    <w:rsid w:val="008D22A9"/>
    <w:rsid w:val="008D2475"/>
    <w:rsid w:val="008D3028"/>
    <w:rsid w:val="008D3FF9"/>
    <w:rsid w:val="008D53E6"/>
    <w:rsid w:val="008E648D"/>
    <w:rsid w:val="008E6849"/>
    <w:rsid w:val="008F17DE"/>
    <w:rsid w:val="008F1BAF"/>
    <w:rsid w:val="008F1CCA"/>
    <w:rsid w:val="008F38D1"/>
    <w:rsid w:val="008F4B3E"/>
    <w:rsid w:val="008F5CD7"/>
    <w:rsid w:val="008F728C"/>
    <w:rsid w:val="0090073F"/>
    <w:rsid w:val="0090123D"/>
    <w:rsid w:val="009042C2"/>
    <w:rsid w:val="00907D32"/>
    <w:rsid w:val="00911D3E"/>
    <w:rsid w:val="00912032"/>
    <w:rsid w:val="009122D8"/>
    <w:rsid w:val="009154B0"/>
    <w:rsid w:val="00915810"/>
    <w:rsid w:val="00917DD5"/>
    <w:rsid w:val="00921A9B"/>
    <w:rsid w:val="00924D6C"/>
    <w:rsid w:val="009260E8"/>
    <w:rsid w:val="00926B44"/>
    <w:rsid w:val="00930405"/>
    <w:rsid w:val="00930788"/>
    <w:rsid w:val="009316A3"/>
    <w:rsid w:val="00940B31"/>
    <w:rsid w:val="00942F42"/>
    <w:rsid w:val="00943227"/>
    <w:rsid w:val="0094380D"/>
    <w:rsid w:val="00944C71"/>
    <w:rsid w:val="00944DAC"/>
    <w:rsid w:val="00951FD5"/>
    <w:rsid w:val="00952737"/>
    <w:rsid w:val="0095315C"/>
    <w:rsid w:val="0095324D"/>
    <w:rsid w:val="00956DCD"/>
    <w:rsid w:val="00963B15"/>
    <w:rsid w:val="0096787B"/>
    <w:rsid w:val="00970A81"/>
    <w:rsid w:val="00971EC5"/>
    <w:rsid w:val="009754C8"/>
    <w:rsid w:val="00975DA3"/>
    <w:rsid w:val="00976115"/>
    <w:rsid w:val="00977BD6"/>
    <w:rsid w:val="009804FB"/>
    <w:rsid w:val="00981506"/>
    <w:rsid w:val="0098569F"/>
    <w:rsid w:val="00986D38"/>
    <w:rsid w:val="009912E4"/>
    <w:rsid w:val="0099252B"/>
    <w:rsid w:val="009928DB"/>
    <w:rsid w:val="00993AF7"/>
    <w:rsid w:val="0099504A"/>
    <w:rsid w:val="00997765"/>
    <w:rsid w:val="009A2899"/>
    <w:rsid w:val="009A5375"/>
    <w:rsid w:val="009A5AA7"/>
    <w:rsid w:val="009A5AF4"/>
    <w:rsid w:val="009A7F91"/>
    <w:rsid w:val="009B1238"/>
    <w:rsid w:val="009B3803"/>
    <w:rsid w:val="009B4BFC"/>
    <w:rsid w:val="009B52BE"/>
    <w:rsid w:val="009B6625"/>
    <w:rsid w:val="009B74EE"/>
    <w:rsid w:val="009C06C7"/>
    <w:rsid w:val="009C1A0D"/>
    <w:rsid w:val="009C37BF"/>
    <w:rsid w:val="009C6601"/>
    <w:rsid w:val="009D0142"/>
    <w:rsid w:val="009D0614"/>
    <w:rsid w:val="009D1241"/>
    <w:rsid w:val="009D322A"/>
    <w:rsid w:val="009D3325"/>
    <w:rsid w:val="009D5168"/>
    <w:rsid w:val="009D5EBA"/>
    <w:rsid w:val="009D6812"/>
    <w:rsid w:val="009D6D7D"/>
    <w:rsid w:val="009D745D"/>
    <w:rsid w:val="009E0212"/>
    <w:rsid w:val="009E0D6F"/>
    <w:rsid w:val="009E1463"/>
    <w:rsid w:val="009E2001"/>
    <w:rsid w:val="009E2593"/>
    <w:rsid w:val="009E388C"/>
    <w:rsid w:val="009E796F"/>
    <w:rsid w:val="009E7F89"/>
    <w:rsid w:val="009F1315"/>
    <w:rsid w:val="009F3CE6"/>
    <w:rsid w:val="009F4FCE"/>
    <w:rsid w:val="009F62C2"/>
    <w:rsid w:val="009F6BD7"/>
    <w:rsid w:val="00A0060C"/>
    <w:rsid w:val="00A03DF8"/>
    <w:rsid w:val="00A04826"/>
    <w:rsid w:val="00A069AB"/>
    <w:rsid w:val="00A101F1"/>
    <w:rsid w:val="00A12A08"/>
    <w:rsid w:val="00A133B1"/>
    <w:rsid w:val="00A1591C"/>
    <w:rsid w:val="00A167E2"/>
    <w:rsid w:val="00A3015C"/>
    <w:rsid w:val="00A302B6"/>
    <w:rsid w:val="00A30F01"/>
    <w:rsid w:val="00A31CF0"/>
    <w:rsid w:val="00A32091"/>
    <w:rsid w:val="00A35FDE"/>
    <w:rsid w:val="00A36C88"/>
    <w:rsid w:val="00A37997"/>
    <w:rsid w:val="00A43E94"/>
    <w:rsid w:val="00A45049"/>
    <w:rsid w:val="00A453BB"/>
    <w:rsid w:val="00A456E8"/>
    <w:rsid w:val="00A5066A"/>
    <w:rsid w:val="00A5144C"/>
    <w:rsid w:val="00A51BBC"/>
    <w:rsid w:val="00A53260"/>
    <w:rsid w:val="00A53C89"/>
    <w:rsid w:val="00A55AB5"/>
    <w:rsid w:val="00A55CBE"/>
    <w:rsid w:val="00A563CF"/>
    <w:rsid w:val="00A57944"/>
    <w:rsid w:val="00A619E1"/>
    <w:rsid w:val="00A6326A"/>
    <w:rsid w:val="00A72B13"/>
    <w:rsid w:val="00A74573"/>
    <w:rsid w:val="00A75108"/>
    <w:rsid w:val="00A82C81"/>
    <w:rsid w:val="00A842B1"/>
    <w:rsid w:val="00A8457D"/>
    <w:rsid w:val="00A90E47"/>
    <w:rsid w:val="00A920C9"/>
    <w:rsid w:val="00A9394A"/>
    <w:rsid w:val="00A949A8"/>
    <w:rsid w:val="00A95A5D"/>
    <w:rsid w:val="00A97606"/>
    <w:rsid w:val="00AA0145"/>
    <w:rsid w:val="00AA1C77"/>
    <w:rsid w:val="00AA3109"/>
    <w:rsid w:val="00AA3A0B"/>
    <w:rsid w:val="00AA4472"/>
    <w:rsid w:val="00AA6F15"/>
    <w:rsid w:val="00AA7AFF"/>
    <w:rsid w:val="00AB0265"/>
    <w:rsid w:val="00AB0C64"/>
    <w:rsid w:val="00AB63F4"/>
    <w:rsid w:val="00AB715B"/>
    <w:rsid w:val="00AB7247"/>
    <w:rsid w:val="00AC0CED"/>
    <w:rsid w:val="00AC3781"/>
    <w:rsid w:val="00AC3BB4"/>
    <w:rsid w:val="00AC40A6"/>
    <w:rsid w:val="00AC4192"/>
    <w:rsid w:val="00AC5A9B"/>
    <w:rsid w:val="00AC709E"/>
    <w:rsid w:val="00AD1189"/>
    <w:rsid w:val="00AD1C64"/>
    <w:rsid w:val="00AD1FD3"/>
    <w:rsid w:val="00AD424D"/>
    <w:rsid w:val="00AD5A94"/>
    <w:rsid w:val="00AD6614"/>
    <w:rsid w:val="00AD69DD"/>
    <w:rsid w:val="00AE0F78"/>
    <w:rsid w:val="00AE310C"/>
    <w:rsid w:val="00AE5604"/>
    <w:rsid w:val="00AF14EA"/>
    <w:rsid w:val="00AF3B37"/>
    <w:rsid w:val="00AF43F4"/>
    <w:rsid w:val="00AF4B45"/>
    <w:rsid w:val="00AF4DE1"/>
    <w:rsid w:val="00AF5077"/>
    <w:rsid w:val="00AF5F8A"/>
    <w:rsid w:val="00AF7E06"/>
    <w:rsid w:val="00B02ACC"/>
    <w:rsid w:val="00B04159"/>
    <w:rsid w:val="00B062B1"/>
    <w:rsid w:val="00B07A68"/>
    <w:rsid w:val="00B1009B"/>
    <w:rsid w:val="00B10160"/>
    <w:rsid w:val="00B111C1"/>
    <w:rsid w:val="00B14267"/>
    <w:rsid w:val="00B155CA"/>
    <w:rsid w:val="00B15F63"/>
    <w:rsid w:val="00B22C80"/>
    <w:rsid w:val="00B23BC7"/>
    <w:rsid w:val="00B255D3"/>
    <w:rsid w:val="00B256FB"/>
    <w:rsid w:val="00B26D81"/>
    <w:rsid w:val="00B26F95"/>
    <w:rsid w:val="00B27F13"/>
    <w:rsid w:val="00B31D9C"/>
    <w:rsid w:val="00B33382"/>
    <w:rsid w:val="00B343BB"/>
    <w:rsid w:val="00B360B2"/>
    <w:rsid w:val="00B37400"/>
    <w:rsid w:val="00B37E65"/>
    <w:rsid w:val="00B41E73"/>
    <w:rsid w:val="00B43865"/>
    <w:rsid w:val="00B4773D"/>
    <w:rsid w:val="00B47944"/>
    <w:rsid w:val="00B47A40"/>
    <w:rsid w:val="00B50B36"/>
    <w:rsid w:val="00B515FC"/>
    <w:rsid w:val="00B51614"/>
    <w:rsid w:val="00B52B86"/>
    <w:rsid w:val="00B53707"/>
    <w:rsid w:val="00B543D3"/>
    <w:rsid w:val="00B57005"/>
    <w:rsid w:val="00B60AB9"/>
    <w:rsid w:val="00B6170A"/>
    <w:rsid w:val="00B628DC"/>
    <w:rsid w:val="00B65D36"/>
    <w:rsid w:val="00B672ED"/>
    <w:rsid w:val="00B676FC"/>
    <w:rsid w:val="00B7091D"/>
    <w:rsid w:val="00B730E7"/>
    <w:rsid w:val="00B75A7A"/>
    <w:rsid w:val="00B75B1E"/>
    <w:rsid w:val="00B80EA0"/>
    <w:rsid w:val="00B816A1"/>
    <w:rsid w:val="00B8385A"/>
    <w:rsid w:val="00B83AF8"/>
    <w:rsid w:val="00B845A5"/>
    <w:rsid w:val="00B90B37"/>
    <w:rsid w:val="00B91308"/>
    <w:rsid w:val="00B94F7C"/>
    <w:rsid w:val="00B958E8"/>
    <w:rsid w:val="00B95D2C"/>
    <w:rsid w:val="00B97074"/>
    <w:rsid w:val="00B97767"/>
    <w:rsid w:val="00B977B8"/>
    <w:rsid w:val="00B97AFD"/>
    <w:rsid w:val="00BA06C4"/>
    <w:rsid w:val="00BA10DD"/>
    <w:rsid w:val="00BA130C"/>
    <w:rsid w:val="00BA1A85"/>
    <w:rsid w:val="00BA446B"/>
    <w:rsid w:val="00BA5B8E"/>
    <w:rsid w:val="00BA6384"/>
    <w:rsid w:val="00BA6C6C"/>
    <w:rsid w:val="00BB057D"/>
    <w:rsid w:val="00BB289C"/>
    <w:rsid w:val="00BB540E"/>
    <w:rsid w:val="00BC1210"/>
    <w:rsid w:val="00BC1940"/>
    <w:rsid w:val="00BC1DC5"/>
    <w:rsid w:val="00BC31E8"/>
    <w:rsid w:val="00BC526D"/>
    <w:rsid w:val="00BD234F"/>
    <w:rsid w:val="00BD319E"/>
    <w:rsid w:val="00BD3863"/>
    <w:rsid w:val="00BD4F1B"/>
    <w:rsid w:val="00BD504B"/>
    <w:rsid w:val="00BD62B7"/>
    <w:rsid w:val="00BD7803"/>
    <w:rsid w:val="00BE09A3"/>
    <w:rsid w:val="00BE5F33"/>
    <w:rsid w:val="00BF1453"/>
    <w:rsid w:val="00BF278D"/>
    <w:rsid w:val="00BF2B55"/>
    <w:rsid w:val="00BF32D4"/>
    <w:rsid w:val="00BF4D26"/>
    <w:rsid w:val="00BF5C59"/>
    <w:rsid w:val="00BF6EB1"/>
    <w:rsid w:val="00C01A35"/>
    <w:rsid w:val="00C01AD5"/>
    <w:rsid w:val="00C069CB"/>
    <w:rsid w:val="00C07417"/>
    <w:rsid w:val="00C0762D"/>
    <w:rsid w:val="00C07BBC"/>
    <w:rsid w:val="00C1014E"/>
    <w:rsid w:val="00C112CC"/>
    <w:rsid w:val="00C11EAF"/>
    <w:rsid w:val="00C120D4"/>
    <w:rsid w:val="00C1319C"/>
    <w:rsid w:val="00C1473D"/>
    <w:rsid w:val="00C15936"/>
    <w:rsid w:val="00C1724A"/>
    <w:rsid w:val="00C20B4A"/>
    <w:rsid w:val="00C20D2E"/>
    <w:rsid w:val="00C23B18"/>
    <w:rsid w:val="00C24BA6"/>
    <w:rsid w:val="00C24CDE"/>
    <w:rsid w:val="00C25ECB"/>
    <w:rsid w:val="00C26D5C"/>
    <w:rsid w:val="00C30D8D"/>
    <w:rsid w:val="00C33A7F"/>
    <w:rsid w:val="00C353EB"/>
    <w:rsid w:val="00C36F0F"/>
    <w:rsid w:val="00C42AB0"/>
    <w:rsid w:val="00C45E4C"/>
    <w:rsid w:val="00C46109"/>
    <w:rsid w:val="00C46186"/>
    <w:rsid w:val="00C46D75"/>
    <w:rsid w:val="00C51AFF"/>
    <w:rsid w:val="00C55251"/>
    <w:rsid w:val="00C56329"/>
    <w:rsid w:val="00C564D9"/>
    <w:rsid w:val="00C57B8C"/>
    <w:rsid w:val="00C62DCF"/>
    <w:rsid w:val="00C632FD"/>
    <w:rsid w:val="00C65164"/>
    <w:rsid w:val="00C652CB"/>
    <w:rsid w:val="00C653AF"/>
    <w:rsid w:val="00C65FE1"/>
    <w:rsid w:val="00C663CD"/>
    <w:rsid w:val="00C67F2C"/>
    <w:rsid w:val="00C7055D"/>
    <w:rsid w:val="00C83703"/>
    <w:rsid w:val="00C841BA"/>
    <w:rsid w:val="00C84E16"/>
    <w:rsid w:val="00C95461"/>
    <w:rsid w:val="00CA1BB1"/>
    <w:rsid w:val="00CA44A1"/>
    <w:rsid w:val="00CA4A64"/>
    <w:rsid w:val="00CA5047"/>
    <w:rsid w:val="00CA68F9"/>
    <w:rsid w:val="00CB0038"/>
    <w:rsid w:val="00CB0D9D"/>
    <w:rsid w:val="00CB30E5"/>
    <w:rsid w:val="00CB3AFB"/>
    <w:rsid w:val="00CB53A5"/>
    <w:rsid w:val="00CB5AD5"/>
    <w:rsid w:val="00CB6D07"/>
    <w:rsid w:val="00CB7A81"/>
    <w:rsid w:val="00CC051C"/>
    <w:rsid w:val="00CC1A8C"/>
    <w:rsid w:val="00CC219B"/>
    <w:rsid w:val="00CC34B8"/>
    <w:rsid w:val="00CC3CD4"/>
    <w:rsid w:val="00CC6737"/>
    <w:rsid w:val="00CC6B14"/>
    <w:rsid w:val="00CD1C88"/>
    <w:rsid w:val="00CD3902"/>
    <w:rsid w:val="00CD439B"/>
    <w:rsid w:val="00CD530E"/>
    <w:rsid w:val="00CD71DD"/>
    <w:rsid w:val="00CE0BCD"/>
    <w:rsid w:val="00CE15BA"/>
    <w:rsid w:val="00CE3B6C"/>
    <w:rsid w:val="00CE564C"/>
    <w:rsid w:val="00CE57C3"/>
    <w:rsid w:val="00CE6E02"/>
    <w:rsid w:val="00CF035A"/>
    <w:rsid w:val="00CF2BB1"/>
    <w:rsid w:val="00CF2CD7"/>
    <w:rsid w:val="00CF3B6D"/>
    <w:rsid w:val="00CF6A2B"/>
    <w:rsid w:val="00D031DD"/>
    <w:rsid w:val="00D037C6"/>
    <w:rsid w:val="00D04B26"/>
    <w:rsid w:val="00D04F93"/>
    <w:rsid w:val="00D06181"/>
    <w:rsid w:val="00D06866"/>
    <w:rsid w:val="00D078C8"/>
    <w:rsid w:val="00D079F0"/>
    <w:rsid w:val="00D135CD"/>
    <w:rsid w:val="00D15A30"/>
    <w:rsid w:val="00D16155"/>
    <w:rsid w:val="00D224FC"/>
    <w:rsid w:val="00D27F27"/>
    <w:rsid w:val="00D35272"/>
    <w:rsid w:val="00D37365"/>
    <w:rsid w:val="00D43154"/>
    <w:rsid w:val="00D4327C"/>
    <w:rsid w:val="00D442B4"/>
    <w:rsid w:val="00D50C97"/>
    <w:rsid w:val="00D51422"/>
    <w:rsid w:val="00D5192E"/>
    <w:rsid w:val="00D51C9C"/>
    <w:rsid w:val="00D52D30"/>
    <w:rsid w:val="00D547F9"/>
    <w:rsid w:val="00D57917"/>
    <w:rsid w:val="00D57A67"/>
    <w:rsid w:val="00D65A78"/>
    <w:rsid w:val="00D65B08"/>
    <w:rsid w:val="00D664E1"/>
    <w:rsid w:val="00D7139B"/>
    <w:rsid w:val="00D74919"/>
    <w:rsid w:val="00D74A0F"/>
    <w:rsid w:val="00D7550B"/>
    <w:rsid w:val="00D82A26"/>
    <w:rsid w:val="00D83C0C"/>
    <w:rsid w:val="00D85226"/>
    <w:rsid w:val="00D859A5"/>
    <w:rsid w:val="00D86FD5"/>
    <w:rsid w:val="00D90557"/>
    <w:rsid w:val="00D90B0D"/>
    <w:rsid w:val="00D90B7F"/>
    <w:rsid w:val="00D90BC0"/>
    <w:rsid w:val="00D91EC6"/>
    <w:rsid w:val="00D92A9C"/>
    <w:rsid w:val="00D94371"/>
    <w:rsid w:val="00D94678"/>
    <w:rsid w:val="00D95235"/>
    <w:rsid w:val="00D9649F"/>
    <w:rsid w:val="00D9740C"/>
    <w:rsid w:val="00DA064D"/>
    <w:rsid w:val="00DA1248"/>
    <w:rsid w:val="00DA238B"/>
    <w:rsid w:val="00DA2AB6"/>
    <w:rsid w:val="00DA329D"/>
    <w:rsid w:val="00DA7E7B"/>
    <w:rsid w:val="00DB12D1"/>
    <w:rsid w:val="00DB2916"/>
    <w:rsid w:val="00DB47A6"/>
    <w:rsid w:val="00DB6899"/>
    <w:rsid w:val="00DC03A1"/>
    <w:rsid w:val="00DC0903"/>
    <w:rsid w:val="00DC2513"/>
    <w:rsid w:val="00DC3935"/>
    <w:rsid w:val="00DC4571"/>
    <w:rsid w:val="00DC53ED"/>
    <w:rsid w:val="00DC7EAA"/>
    <w:rsid w:val="00DD06FF"/>
    <w:rsid w:val="00DD2279"/>
    <w:rsid w:val="00DD39CE"/>
    <w:rsid w:val="00DD4773"/>
    <w:rsid w:val="00DD4FEC"/>
    <w:rsid w:val="00DD5C1C"/>
    <w:rsid w:val="00DD6F4E"/>
    <w:rsid w:val="00DE065A"/>
    <w:rsid w:val="00DE17E9"/>
    <w:rsid w:val="00DE1ADE"/>
    <w:rsid w:val="00DE2F9E"/>
    <w:rsid w:val="00DE70BB"/>
    <w:rsid w:val="00DE7161"/>
    <w:rsid w:val="00DF3AAF"/>
    <w:rsid w:val="00DF404C"/>
    <w:rsid w:val="00DF6857"/>
    <w:rsid w:val="00DF75A1"/>
    <w:rsid w:val="00E022CB"/>
    <w:rsid w:val="00E02EE3"/>
    <w:rsid w:val="00E05377"/>
    <w:rsid w:val="00E06038"/>
    <w:rsid w:val="00E075EE"/>
    <w:rsid w:val="00E1128F"/>
    <w:rsid w:val="00E17ECC"/>
    <w:rsid w:val="00E20D2D"/>
    <w:rsid w:val="00E22419"/>
    <w:rsid w:val="00E22EE8"/>
    <w:rsid w:val="00E23B1E"/>
    <w:rsid w:val="00E23BAA"/>
    <w:rsid w:val="00E24AE0"/>
    <w:rsid w:val="00E24D48"/>
    <w:rsid w:val="00E253C6"/>
    <w:rsid w:val="00E25DD3"/>
    <w:rsid w:val="00E322FF"/>
    <w:rsid w:val="00E33DC4"/>
    <w:rsid w:val="00E35FA9"/>
    <w:rsid w:val="00E37C9B"/>
    <w:rsid w:val="00E42019"/>
    <w:rsid w:val="00E42C52"/>
    <w:rsid w:val="00E448BC"/>
    <w:rsid w:val="00E4510A"/>
    <w:rsid w:val="00E45883"/>
    <w:rsid w:val="00E45C43"/>
    <w:rsid w:val="00E46584"/>
    <w:rsid w:val="00E4669A"/>
    <w:rsid w:val="00E46C10"/>
    <w:rsid w:val="00E53000"/>
    <w:rsid w:val="00E53ABA"/>
    <w:rsid w:val="00E53C4F"/>
    <w:rsid w:val="00E545F7"/>
    <w:rsid w:val="00E5497B"/>
    <w:rsid w:val="00E55C05"/>
    <w:rsid w:val="00E563E2"/>
    <w:rsid w:val="00E57AF0"/>
    <w:rsid w:val="00E6094F"/>
    <w:rsid w:val="00E60BF9"/>
    <w:rsid w:val="00E61732"/>
    <w:rsid w:val="00E61DFF"/>
    <w:rsid w:val="00E6264E"/>
    <w:rsid w:val="00E65195"/>
    <w:rsid w:val="00E660F4"/>
    <w:rsid w:val="00E70BF9"/>
    <w:rsid w:val="00E71670"/>
    <w:rsid w:val="00E72DE3"/>
    <w:rsid w:val="00E736EF"/>
    <w:rsid w:val="00E74499"/>
    <w:rsid w:val="00E767C1"/>
    <w:rsid w:val="00E76ADF"/>
    <w:rsid w:val="00E77185"/>
    <w:rsid w:val="00E772DC"/>
    <w:rsid w:val="00E77FD0"/>
    <w:rsid w:val="00E81775"/>
    <w:rsid w:val="00E84E97"/>
    <w:rsid w:val="00E8534F"/>
    <w:rsid w:val="00E86726"/>
    <w:rsid w:val="00E90810"/>
    <w:rsid w:val="00E97210"/>
    <w:rsid w:val="00EA02F4"/>
    <w:rsid w:val="00EA131F"/>
    <w:rsid w:val="00EA204F"/>
    <w:rsid w:val="00EA27E3"/>
    <w:rsid w:val="00EA3BAC"/>
    <w:rsid w:val="00EA4764"/>
    <w:rsid w:val="00EA52C7"/>
    <w:rsid w:val="00EA5C43"/>
    <w:rsid w:val="00EA65E8"/>
    <w:rsid w:val="00EB04DC"/>
    <w:rsid w:val="00EB2DA4"/>
    <w:rsid w:val="00EB3571"/>
    <w:rsid w:val="00EB6944"/>
    <w:rsid w:val="00EB7576"/>
    <w:rsid w:val="00EC022E"/>
    <w:rsid w:val="00EC394D"/>
    <w:rsid w:val="00EC41B2"/>
    <w:rsid w:val="00EC59B9"/>
    <w:rsid w:val="00EC6EF0"/>
    <w:rsid w:val="00EC7A87"/>
    <w:rsid w:val="00ED03D2"/>
    <w:rsid w:val="00ED261B"/>
    <w:rsid w:val="00ED2F9C"/>
    <w:rsid w:val="00ED632B"/>
    <w:rsid w:val="00ED7C48"/>
    <w:rsid w:val="00EE023E"/>
    <w:rsid w:val="00EE35FC"/>
    <w:rsid w:val="00EE3783"/>
    <w:rsid w:val="00EE3AF6"/>
    <w:rsid w:val="00EE5130"/>
    <w:rsid w:val="00EE69AD"/>
    <w:rsid w:val="00EE6B1F"/>
    <w:rsid w:val="00EE6D20"/>
    <w:rsid w:val="00EE740B"/>
    <w:rsid w:val="00EE7B2D"/>
    <w:rsid w:val="00EF0850"/>
    <w:rsid w:val="00EF1D28"/>
    <w:rsid w:val="00EF20D8"/>
    <w:rsid w:val="00EF4CDD"/>
    <w:rsid w:val="00EF60CB"/>
    <w:rsid w:val="00EF6C5B"/>
    <w:rsid w:val="00F00CF4"/>
    <w:rsid w:val="00F021DB"/>
    <w:rsid w:val="00F0295F"/>
    <w:rsid w:val="00F044AB"/>
    <w:rsid w:val="00F04E08"/>
    <w:rsid w:val="00F07F00"/>
    <w:rsid w:val="00F1131B"/>
    <w:rsid w:val="00F13B20"/>
    <w:rsid w:val="00F158EC"/>
    <w:rsid w:val="00F15BF0"/>
    <w:rsid w:val="00F17EE5"/>
    <w:rsid w:val="00F21FC3"/>
    <w:rsid w:val="00F22694"/>
    <w:rsid w:val="00F23511"/>
    <w:rsid w:val="00F24A4B"/>
    <w:rsid w:val="00F251C1"/>
    <w:rsid w:val="00F25BD8"/>
    <w:rsid w:val="00F263B1"/>
    <w:rsid w:val="00F306F4"/>
    <w:rsid w:val="00F31536"/>
    <w:rsid w:val="00F33B65"/>
    <w:rsid w:val="00F33BF0"/>
    <w:rsid w:val="00F33D43"/>
    <w:rsid w:val="00F34797"/>
    <w:rsid w:val="00F3662E"/>
    <w:rsid w:val="00F37587"/>
    <w:rsid w:val="00F37ADC"/>
    <w:rsid w:val="00F400C2"/>
    <w:rsid w:val="00F42720"/>
    <w:rsid w:val="00F42969"/>
    <w:rsid w:val="00F46272"/>
    <w:rsid w:val="00F51284"/>
    <w:rsid w:val="00F52196"/>
    <w:rsid w:val="00F5431E"/>
    <w:rsid w:val="00F554CE"/>
    <w:rsid w:val="00F561C8"/>
    <w:rsid w:val="00F5658E"/>
    <w:rsid w:val="00F56BA5"/>
    <w:rsid w:val="00F57038"/>
    <w:rsid w:val="00F60D76"/>
    <w:rsid w:val="00F62970"/>
    <w:rsid w:val="00F65CF0"/>
    <w:rsid w:val="00F67F34"/>
    <w:rsid w:val="00F71939"/>
    <w:rsid w:val="00F72AA0"/>
    <w:rsid w:val="00F73682"/>
    <w:rsid w:val="00F75847"/>
    <w:rsid w:val="00F768F6"/>
    <w:rsid w:val="00F7707A"/>
    <w:rsid w:val="00F77F75"/>
    <w:rsid w:val="00F82A21"/>
    <w:rsid w:val="00F82B66"/>
    <w:rsid w:val="00F857F3"/>
    <w:rsid w:val="00F86701"/>
    <w:rsid w:val="00F86E10"/>
    <w:rsid w:val="00F961D5"/>
    <w:rsid w:val="00FA0442"/>
    <w:rsid w:val="00FA26C8"/>
    <w:rsid w:val="00FA3B64"/>
    <w:rsid w:val="00FA63C6"/>
    <w:rsid w:val="00FA7351"/>
    <w:rsid w:val="00FB1175"/>
    <w:rsid w:val="00FB3833"/>
    <w:rsid w:val="00FB467C"/>
    <w:rsid w:val="00FB52D6"/>
    <w:rsid w:val="00FB52D9"/>
    <w:rsid w:val="00FB5422"/>
    <w:rsid w:val="00FC0AB1"/>
    <w:rsid w:val="00FC14B4"/>
    <w:rsid w:val="00FC1CC0"/>
    <w:rsid w:val="00FC2837"/>
    <w:rsid w:val="00FC319C"/>
    <w:rsid w:val="00FC47AA"/>
    <w:rsid w:val="00FC4833"/>
    <w:rsid w:val="00FC7B31"/>
    <w:rsid w:val="00FD4796"/>
    <w:rsid w:val="00FD55A2"/>
    <w:rsid w:val="00FE3110"/>
    <w:rsid w:val="00FE5050"/>
    <w:rsid w:val="00FE635F"/>
    <w:rsid w:val="00FE67F5"/>
    <w:rsid w:val="00FF1160"/>
    <w:rsid w:val="00FF2775"/>
    <w:rsid w:val="00FF35DB"/>
    <w:rsid w:val="00FF7D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15DE8CC1"/>
  <w15:docId w15:val="{A1FFEB07-2AAA-4E3F-9F1D-FFC6E76D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2B55"/>
    <w:pPr>
      <w:spacing w:after="160" w:line="280" w:lineRule="exact"/>
    </w:pPr>
    <w:rPr>
      <w:rFonts w:ascii="Arial" w:hAnsi="Arial"/>
      <w:sz w:val="22"/>
      <w:lang w:eastAsia="en-US"/>
    </w:rPr>
  </w:style>
  <w:style w:type="paragraph" w:styleId="Heading1">
    <w:name w:val="heading 1"/>
    <w:basedOn w:val="Normal"/>
    <w:next w:val="Normal"/>
    <w:qFormat/>
    <w:rsid w:val="00BF2B55"/>
    <w:pPr>
      <w:keepNext/>
      <w:spacing w:before="240" w:after="60" w:line="300" w:lineRule="exact"/>
      <w:outlineLvl w:val="0"/>
    </w:pPr>
    <w:rPr>
      <w:b/>
      <w:kern w:val="28"/>
    </w:rPr>
  </w:style>
  <w:style w:type="paragraph" w:styleId="Heading2">
    <w:name w:val="heading 2"/>
    <w:basedOn w:val="Normal"/>
    <w:next w:val="Normal"/>
    <w:qFormat/>
    <w:rsid w:val="00BF2B55"/>
    <w:pPr>
      <w:keepNext/>
      <w:spacing w:before="240" w:after="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ography1">
    <w:name w:val="Bibliography1"/>
    <w:basedOn w:val="Normal"/>
    <w:rsid w:val="00BF2B55"/>
    <w:pPr>
      <w:spacing w:before="160" w:after="80" w:line="360" w:lineRule="auto"/>
    </w:pPr>
    <w:rPr>
      <w:rFonts w:ascii="Sabon" w:hAnsi="Sabon"/>
      <w:sz w:val="21"/>
    </w:rPr>
  </w:style>
  <w:style w:type="paragraph" w:styleId="BodyText">
    <w:name w:val="Body Text"/>
    <w:basedOn w:val="Normal"/>
    <w:rsid w:val="00BF2B55"/>
    <w:pPr>
      <w:spacing w:after="120"/>
    </w:pPr>
  </w:style>
  <w:style w:type="character" w:styleId="EndnoteReference">
    <w:name w:val="endnote reference"/>
    <w:basedOn w:val="DefaultParagraphFont"/>
    <w:rsid w:val="00BF2B55"/>
    <w:rPr>
      <w:vertAlign w:val="superscript"/>
    </w:rPr>
  </w:style>
  <w:style w:type="paragraph" w:styleId="Footer">
    <w:name w:val="footer"/>
    <w:basedOn w:val="Normal"/>
    <w:link w:val="FooterChar"/>
    <w:uiPriority w:val="99"/>
    <w:rsid w:val="00BF2B55"/>
    <w:pPr>
      <w:tabs>
        <w:tab w:val="center" w:pos="4320"/>
        <w:tab w:val="right" w:pos="8640"/>
      </w:tabs>
    </w:pPr>
    <w:rPr>
      <w:rFonts w:ascii="Sabon" w:hAnsi="Sabon"/>
      <w:sz w:val="20"/>
    </w:rPr>
  </w:style>
  <w:style w:type="character" w:styleId="FootnoteReference">
    <w:name w:val="footnote reference"/>
    <w:basedOn w:val="DefaultParagraphFont"/>
    <w:rsid w:val="00BF2B55"/>
    <w:rPr>
      <w:vertAlign w:val="superscript"/>
    </w:rPr>
  </w:style>
  <w:style w:type="paragraph" w:styleId="FootnoteText">
    <w:name w:val="footnote text"/>
    <w:basedOn w:val="Normal"/>
    <w:rsid w:val="00BF2B55"/>
    <w:pPr>
      <w:ind w:left="709" w:hanging="709"/>
    </w:pPr>
    <w:rPr>
      <w:rFonts w:ascii="Sabon" w:hAnsi="Sabon"/>
      <w:sz w:val="19"/>
    </w:rPr>
  </w:style>
  <w:style w:type="paragraph" w:styleId="Header">
    <w:name w:val="header"/>
    <w:basedOn w:val="Normal"/>
    <w:rsid w:val="00BF2B55"/>
    <w:pPr>
      <w:tabs>
        <w:tab w:val="center" w:pos="4320"/>
        <w:tab w:val="right" w:pos="8640"/>
      </w:tabs>
    </w:pPr>
    <w:rPr>
      <w:rFonts w:ascii="Sabon" w:hAnsi="Sabon"/>
      <w:sz w:val="20"/>
    </w:rPr>
  </w:style>
  <w:style w:type="character" w:styleId="Hyperlink">
    <w:name w:val="Hyperlink"/>
    <w:basedOn w:val="DefaultParagraphFont"/>
    <w:uiPriority w:val="99"/>
    <w:rsid w:val="00BF2B55"/>
    <w:rPr>
      <w:color w:val="0000FF"/>
      <w:u w:val="single"/>
    </w:rPr>
  </w:style>
  <w:style w:type="character" w:styleId="PageNumber">
    <w:name w:val="page number"/>
    <w:basedOn w:val="DefaultParagraphFont"/>
    <w:rsid w:val="00BF2B55"/>
  </w:style>
  <w:style w:type="paragraph" w:styleId="PlainText">
    <w:name w:val="Plain Text"/>
    <w:basedOn w:val="Normal"/>
    <w:link w:val="PlainTextChar"/>
    <w:uiPriority w:val="99"/>
    <w:rsid w:val="00B155CA"/>
    <w:pPr>
      <w:spacing w:after="0" w:line="240" w:lineRule="auto"/>
    </w:pPr>
    <w:rPr>
      <w:rFonts w:ascii="Courier New" w:hAnsi="Courier New" w:cs="Courier New"/>
      <w:szCs w:val="22"/>
      <w:lang w:val="en-US"/>
    </w:rPr>
  </w:style>
  <w:style w:type="character" w:customStyle="1" w:styleId="PlainTextChar">
    <w:name w:val="Plain Text Char"/>
    <w:basedOn w:val="DefaultParagraphFont"/>
    <w:link w:val="PlainText"/>
    <w:uiPriority w:val="99"/>
    <w:semiHidden/>
    <w:rsid w:val="00B155CA"/>
    <w:rPr>
      <w:rFonts w:ascii="Courier New" w:eastAsia="Times" w:hAnsi="Courier New" w:cs="Courier New"/>
      <w:sz w:val="22"/>
      <w:szCs w:val="22"/>
      <w:lang w:val="en-US" w:eastAsia="en-US" w:bidi="ar-SA"/>
    </w:rPr>
  </w:style>
  <w:style w:type="paragraph" w:styleId="ListParagraph">
    <w:name w:val="List Paragraph"/>
    <w:basedOn w:val="Normal"/>
    <w:uiPriority w:val="34"/>
    <w:qFormat/>
    <w:rsid w:val="007420DC"/>
    <w:pPr>
      <w:spacing w:after="200" w:line="276" w:lineRule="auto"/>
      <w:ind w:left="720"/>
      <w:contextualSpacing/>
    </w:pPr>
    <w:rPr>
      <w:rFonts w:eastAsiaTheme="minorHAnsi" w:cs="Arial"/>
      <w:szCs w:val="22"/>
    </w:rPr>
  </w:style>
  <w:style w:type="paragraph" w:styleId="BalloonText">
    <w:name w:val="Balloon Text"/>
    <w:basedOn w:val="Normal"/>
    <w:link w:val="BalloonTextChar"/>
    <w:rsid w:val="00A04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04826"/>
    <w:rPr>
      <w:rFonts w:ascii="Tahoma" w:hAnsi="Tahoma" w:cs="Tahoma"/>
      <w:sz w:val="16"/>
      <w:szCs w:val="16"/>
      <w:lang w:eastAsia="en-US"/>
    </w:rPr>
  </w:style>
  <w:style w:type="character" w:styleId="CommentReference">
    <w:name w:val="annotation reference"/>
    <w:basedOn w:val="DefaultParagraphFont"/>
    <w:rsid w:val="003C46C3"/>
    <w:rPr>
      <w:sz w:val="16"/>
      <w:szCs w:val="16"/>
    </w:rPr>
  </w:style>
  <w:style w:type="paragraph" w:styleId="CommentText">
    <w:name w:val="annotation text"/>
    <w:basedOn w:val="Normal"/>
    <w:link w:val="CommentTextChar"/>
    <w:rsid w:val="003C46C3"/>
    <w:pPr>
      <w:spacing w:line="240" w:lineRule="auto"/>
    </w:pPr>
    <w:rPr>
      <w:sz w:val="20"/>
    </w:rPr>
  </w:style>
  <w:style w:type="character" w:customStyle="1" w:styleId="CommentTextChar">
    <w:name w:val="Comment Text Char"/>
    <w:basedOn w:val="DefaultParagraphFont"/>
    <w:link w:val="CommentText"/>
    <w:rsid w:val="003C46C3"/>
    <w:rPr>
      <w:rFonts w:ascii="Arial" w:hAnsi="Arial"/>
      <w:lang w:eastAsia="en-US"/>
    </w:rPr>
  </w:style>
  <w:style w:type="paragraph" w:styleId="CommentSubject">
    <w:name w:val="annotation subject"/>
    <w:basedOn w:val="CommentText"/>
    <w:next w:val="CommentText"/>
    <w:link w:val="CommentSubjectChar"/>
    <w:rsid w:val="003C46C3"/>
    <w:rPr>
      <w:b/>
      <w:bCs/>
    </w:rPr>
  </w:style>
  <w:style w:type="character" w:customStyle="1" w:styleId="CommentSubjectChar">
    <w:name w:val="Comment Subject Char"/>
    <w:basedOn w:val="CommentTextChar"/>
    <w:link w:val="CommentSubject"/>
    <w:rsid w:val="003C46C3"/>
    <w:rPr>
      <w:rFonts w:ascii="Arial" w:hAnsi="Arial"/>
      <w:b/>
      <w:bCs/>
      <w:lang w:eastAsia="en-US"/>
    </w:rPr>
  </w:style>
  <w:style w:type="paragraph" w:customStyle="1" w:styleId="Default">
    <w:name w:val="Default"/>
    <w:rsid w:val="003B61AF"/>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6710ED"/>
    <w:rPr>
      <w:rFonts w:ascii="Sabon" w:hAnsi="Sabon"/>
      <w:lang w:eastAsia="en-US"/>
    </w:rPr>
  </w:style>
  <w:style w:type="paragraph" w:styleId="NormalWeb">
    <w:name w:val="Normal (Web)"/>
    <w:basedOn w:val="Normal"/>
    <w:uiPriority w:val="99"/>
    <w:unhideWhenUsed/>
    <w:rsid w:val="00FF35DB"/>
    <w:pPr>
      <w:spacing w:after="216" w:line="216" w:lineRule="atLeast"/>
    </w:pPr>
    <w:rPr>
      <w:rFonts w:ascii="Verdana" w:eastAsia="Times New Roman" w:hAnsi="Verdana"/>
      <w:color w:val="666666"/>
      <w:sz w:val="18"/>
      <w:szCs w:val="18"/>
      <w:lang w:eastAsia="en-AU"/>
    </w:rPr>
  </w:style>
  <w:style w:type="character" w:styleId="UnresolvedMention">
    <w:name w:val="Unresolved Mention"/>
    <w:basedOn w:val="DefaultParagraphFont"/>
    <w:uiPriority w:val="99"/>
    <w:semiHidden/>
    <w:unhideWhenUsed/>
    <w:rsid w:val="00F57038"/>
    <w:rPr>
      <w:color w:val="605E5C"/>
      <w:shd w:val="clear" w:color="auto" w:fill="E1DFDD"/>
    </w:rPr>
  </w:style>
  <w:style w:type="paragraph" w:styleId="NoSpacing">
    <w:name w:val="No Spacing"/>
    <w:uiPriority w:val="1"/>
    <w:qFormat/>
    <w:rsid w:val="009754C8"/>
    <w:rPr>
      <w:rFonts w:ascii="Times New Roman" w:eastAsia="Calibri" w:hAnsi="Times New Roman"/>
      <w:sz w:val="24"/>
      <w:szCs w:val="22"/>
      <w:lang w:eastAsia="en-US"/>
    </w:rPr>
  </w:style>
  <w:style w:type="paragraph" w:customStyle="1" w:styleId="base-text-paragraphnonumbers">
    <w:name w:val="base-text-paragraph no numbers"/>
    <w:basedOn w:val="Normal"/>
    <w:qFormat/>
    <w:rsid w:val="00530447"/>
    <w:pPr>
      <w:spacing w:before="120" w:after="120" w:line="240" w:lineRule="auto"/>
      <w:ind w:left="1134"/>
    </w:pPr>
    <w:rPr>
      <w:rFonts w:ascii="Times New Roman" w:eastAsia="Times New Roman" w:hAnsi="Times New Roman"/>
      <w:lang w:eastAsia="en-AU"/>
    </w:rPr>
  </w:style>
  <w:style w:type="character" w:styleId="Emphasis">
    <w:name w:val="Emphasis"/>
    <w:basedOn w:val="DefaultParagraphFont"/>
    <w:uiPriority w:val="20"/>
    <w:qFormat/>
    <w:rsid w:val="0042502F"/>
    <w:rPr>
      <w:i/>
      <w:iCs/>
    </w:rPr>
  </w:style>
  <w:style w:type="paragraph" w:customStyle="1" w:styleId="ShortT">
    <w:name w:val="ShortT"/>
    <w:basedOn w:val="Normal"/>
    <w:next w:val="Normal"/>
    <w:qFormat/>
    <w:rsid w:val="004B784F"/>
    <w:pPr>
      <w:spacing w:after="0" w:line="240" w:lineRule="auto"/>
    </w:pPr>
    <w:rPr>
      <w:rFonts w:ascii="Times New Roman" w:eastAsia="Times New Roman" w:hAnsi="Times New Roman"/>
      <w:b/>
      <w:sz w:val="40"/>
      <w:lang w:eastAsia="en-AU"/>
    </w:rPr>
  </w:style>
  <w:style w:type="paragraph" w:customStyle="1" w:styleId="Reference">
    <w:name w:val="Reference"/>
    <w:basedOn w:val="BodyText"/>
    <w:rsid w:val="003F3527"/>
    <w:pPr>
      <w:spacing w:before="120" w:after="0" w:line="300" w:lineRule="atLeast"/>
      <w:ind w:left="340" w:hanging="340"/>
      <w:jc w:val="both"/>
    </w:pPr>
    <w:rPr>
      <w:rFonts w:ascii="Times New Roman" w:eastAsia="Times New Roman" w:hAnsi="Times New Roman"/>
      <w:sz w:val="24"/>
      <w:lang w:eastAsia="en-AU"/>
    </w:rPr>
  </w:style>
  <w:style w:type="paragraph" w:styleId="Revision">
    <w:name w:val="Revision"/>
    <w:hidden/>
    <w:uiPriority w:val="99"/>
    <w:semiHidden/>
    <w:rsid w:val="007D57F8"/>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27276">
      <w:bodyDiv w:val="1"/>
      <w:marLeft w:val="0"/>
      <w:marRight w:val="0"/>
      <w:marTop w:val="0"/>
      <w:marBottom w:val="0"/>
      <w:divBdr>
        <w:top w:val="none" w:sz="0" w:space="0" w:color="auto"/>
        <w:left w:val="none" w:sz="0" w:space="0" w:color="auto"/>
        <w:bottom w:val="none" w:sz="0" w:space="0" w:color="auto"/>
        <w:right w:val="none" w:sz="0" w:space="0" w:color="auto"/>
      </w:divBdr>
    </w:div>
    <w:div w:id="127938281">
      <w:bodyDiv w:val="1"/>
      <w:marLeft w:val="0"/>
      <w:marRight w:val="0"/>
      <w:marTop w:val="0"/>
      <w:marBottom w:val="0"/>
      <w:divBdr>
        <w:top w:val="none" w:sz="0" w:space="0" w:color="auto"/>
        <w:left w:val="none" w:sz="0" w:space="0" w:color="auto"/>
        <w:bottom w:val="none" w:sz="0" w:space="0" w:color="auto"/>
        <w:right w:val="none" w:sz="0" w:space="0" w:color="auto"/>
      </w:divBdr>
    </w:div>
    <w:div w:id="143667391">
      <w:bodyDiv w:val="1"/>
      <w:marLeft w:val="0"/>
      <w:marRight w:val="0"/>
      <w:marTop w:val="0"/>
      <w:marBottom w:val="0"/>
      <w:divBdr>
        <w:top w:val="none" w:sz="0" w:space="0" w:color="auto"/>
        <w:left w:val="none" w:sz="0" w:space="0" w:color="auto"/>
        <w:bottom w:val="none" w:sz="0" w:space="0" w:color="auto"/>
        <w:right w:val="none" w:sz="0" w:space="0" w:color="auto"/>
      </w:divBdr>
    </w:div>
    <w:div w:id="194849458">
      <w:bodyDiv w:val="1"/>
      <w:marLeft w:val="0"/>
      <w:marRight w:val="0"/>
      <w:marTop w:val="0"/>
      <w:marBottom w:val="0"/>
      <w:divBdr>
        <w:top w:val="none" w:sz="0" w:space="0" w:color="auto"/>
        <w:left w:val="none" w:sz="0" w:space="0" w:color="auto"/>
        <w:bottom w:val="none" w:sz="0" w:space="0" w:color="auto"/>
        <w:right w:val="none" w:sz="0" w:space="0" w:color="auto"/>
      </w:divBdr>
    </w:div>
    <w:div w:id="339282967">
      <w:bodyDiv w:val="1"/>
      <w:marLeft w:val="0"/>
      <w:marRight w:val="0"/>
      <w:marTop w:val="0"/>
      <w:marBottom w:val="0"/>
      <w:divBdr>
        <w:top w:val="none" w:sz="0" w:space="0" w:color="auto"/>
        <w:left w:val="none" w:sz="0" w:space="0" w:color="auto"/>
        <w:bottom w:val="none" w:sz="0" w:space="0" w:color="auto"/>
        <w:right w:val="none" w:sz="0" w:space="0" w:color="auto"/>
      </w:divBdr>
    </w:div>
    <w:div w:id="348148003">
      <w:bodyDiv w:val="1"/>
      <w:marLeft w:val="0"/>
      <w:marRight w:val="0"/>
      <w:marTop w:val="0"/>
      <w:marBottom w:val="0"/>
      <w:divBdr>
        <w:top w:val="none" w:sz="0" w:space="0" w:color="auto"/>
        <w:left w:val="none" w:sz="0" w:space="0" w:color="auto"/>
        <w:bottom w:val="none" w:sz="0" w:space="0" w:color="auto"/>
        <w:right w:val="none" w:sz="0" w:space="0" w:color="auto"/>
      </w:divBdr>
    </w:div>
    <w:div w:id="512109712">
      <w:bodyDiv w:val="1"/>
      <w:marLeft w:val="0"/>
      <w:marRight w:val="0"/>
      <w:marTop w:val="0"/>
      <w:marBottom w:val="0"/>
      <w:divBdr>
        <w:top w:val="none" w:sz="0" w:space="0" w:color="auto"/>
        <w:left w:val="none" w:sz="0" w:space="0" w:color="auto"/>
        <w:bottom w:val="none" w:sz="0" w:space="0" w:color="auto"/>
        <w:right w:val="none" w:sz="0" w:space="0" w:color="auto"/>
      </w:divBdr>
    </w:div>
    <w:div w:id="721827805">
      <w:bodyDiv w:val="1"/>
      <w:marLeft w:val="0"/>
      <w:marRight w:val="0"/>
      <w:marTop w:val="0"/>
      <w:marBottom w:val="0"/>
      <w:divBdr>
        <w:top w:val="none" w:sz="0" w:space="0" w:color="auto"/>
        <w:left w:val="none" w:sz="0" w:space="0" w:color="auto"/>
        <w:bottom w:val="none" w:sz="0" w:space="0" w:color="auto"/>
        <w:right w:val="none" w:sz="0" w:space="0" w:color="auto"/>
      </w:divBdr>
    </w:div>
    <w:div w:id="749932682">
      <w:bodyDiv w:val="1"/>
      <w:marLeft w:val="0"/>
      <w:marRight w:val="0"/>
      <w:marTop w:val="0"/>
      <w:marBottom w:val="0"/>
      <w:divBdr>
        <w:top w:val="none" w:sz="0" w:space="0" w:color="auto"/>
        <w:left w:val="none" w:sz="0" w:space="0" w:color="auto"/>
        <w:bottom w:val="none" w:sz="0" w:space="0" w:color="auto"/>
        <w:right w:val="none" w:sz="0" w:space="0" w:color="auto"/>
      </w:divBdr>
    </w:div>
    <w:div w:id="855001403">
      <w:bodyDiv w:val="1"/>
      <w:marLeft w:val="0"/>
      <w:marRight w:val="0"/>
      <w:marTop w:val="0"/>
      <w:marBottom w:val="0"/>
      <w:divBdr>
        <w:top w:val="none" w:sz="0" w:space="0" w:color="auto"/>
        <w:left w:val="none" w:sz="0" w:space="0" w:color="auto"/>
        <w:bottom w:val="none" w:sz="0" w:space="0" w:color="auto"/>
        <w:right w:val="none" w:sz="0" w:space="0" w:color="auto"/>
      </w:divBdr>
    </w:div>
    <w:div w:id="904074014">
      <w:bodyDiv w:val="1"/>
      <w:marLeft w:val="0"/>
      <w:marRight w:val="0"/>
      <w:marTop w:val="0"/>
      <w:marBottom w:val="0"/>
      <w:divBdr>
        <w:top w:val="none" w:sz="0" w:space="0" w:color="auto"/>
        <w:left w:val="none" w:sz="0" w:space="0" w:color="auto"/>
        <w:bottom w:val="none" w:sz="0" w:space="0" w:color="auto"/>
        <w:right w:val="none" w:sz="0" w:space="0" w:color="auto"/>
      </w:divBdr>
    </w:div>
    <w:div w:id="934828263">
      <w:bodyDiv w:val="1"/>
      <w:marLeft w:val="0"/>
      <w:marRight w:val="0"/>
      <w:marTop w:val="0"/>
      <w:marBottom w:val="0"/>
      <w:divBdr>
        <w:top w:val="none" w:sz="0" w:space="0" w:color="auto"/>
        <w:left w:val="none" w:sz="0" w:space="0" w:color="auto"/>
        <w:bottom w:val="none" w:sz="0" w:space="0" w:color="auto"/>
        <w:right w:val="none" w:sz="0" w:space="0" w:color="auto"/>
      </w:divBdr>
    </w:div>
    <w:div w:id="935477972">
      <w:bodyDiv w:val="1"/>
      <w:marLeft w:val="0"/>
      <w:marRight w:val="0"/>
      <w:marTop w:val="0"/>
      <w:marBottom w:val="0"/>
      <w:divBdr>
        <w:top w:val="none" w:sz="0" w:space="0" w:color="auto"/>
        <w:left w:val="none" w:sz="0" w:space="0" w:color="auto"/>
        <w:bottom w:val="none" w:sz="0" w:space="0" w:color="auto"/>
        <w:right w:val="none" w:sz="0" w:space="0" w:color="auto"/>
      </w:divBdr>
    </w:div>
    <w:div w:id="1065638705">
      <w:bodyDiv w:val="1"/>
      <w:marLeft w:val="0"/>
      <w:marRight w:val="0"/>
      <w:marTop w:val="0"/>
      <w:marBottom w:val="0"/>
      <w:divBdr>
        <w:top w:val="none" w:sz="0" w:space="0" w:color="auto"/>
        <w:left w:val="none" w:sz="0" w:space="0" w:color="auto"/>
        <w:bottom w:val="none" w:sz="0" w:space="0" w:color="auto"/>
        <w:right w:val="none" w:sz="0" w:space="0" w:color="auto"/>
      </w:divBdr>
    </w:div>
    <w:div w:id="1124733614">
      <w:bodyDiv w:val="1"/>
      <w:marLeft w:val="0"/>
      <w:marRight w:val="0"/>
      <w:marTop w:val="0"/>
      <w:marBottom w:val="0"/>
      <w:divBdr>
        <w:top w:val="none" w:sz="0" w:space="0" w:color="auto"/>
        <w:left w:val="none" w:sz="0" w:space="0" w:color="auto"/>
        <w:bottom w:val="none" w:sz="0" w:space="0" w:color="auto"/>
        <w:right w:val="none" w:sz="0" w:space="0" w:color="auto"/>
      </w:divBdr>
    </w:div>
    <w:div w:id="1161509807">
      <w:bodyDiv w:val="1"/>
      <w:marLeft w:val="0"/>
      <w:marRight w:val="0"/>
      <w:marTop w:val="0"/>
      <w:marBottom w:val="0"/>
      <w:divBdr>
        <w:top w:val="none" w:sz="0" w:space="0" w:color="auto"/>
        <w:left w:val="none" w:sz="0" w:space="0" w:color="auto"/>
        <w:bottom w:val="none" w:sz="0" w:space="0" w:color="auto"/>
        <w:right w:val="none" w:sz="0" w:space="0" w:color="auto"/>
      </w:divBdr>
    </w:div>
    <w:div w:id="1214120346">
      <w:bodyDiv w:val="1"/>
      <w:marLeft w:val="0"/>
      <w:marRight w:val="0"/>
      <w:marTop w:val="0"/>
      <w:marBottom w:val="0"/>
      <w:divBdr>
        <w:top w:val="none" w:sz="0" w:space="0" w:color="auto"/>
        <w:left w:val="none" w:sz="0" w:space="0" w:color="auto"/>
        <w:bottom w:val="none" w:sz="0" w:space="0" w:color="auto"/>
        <w:right w:val="none" w:sz="0" w:space="0" w:color="auto"/>
      </w:divBdr>
    </w:div>
    <w:div w:id="1254169356">
      <w:bodyDiv w:val="1"/>
      <w:marLeft w:val="0"/>
      <w:marRight w:val="0"/>
      <w:marTop w:val="0"/>
      <w:marBottom w:val="0"/>
      <w:divBdr>
        <w:top w:val="none" w:sz="0" w:space="0" w:color="auto"/>
        <w:left w:val="none" w:sz="0" w:space="0" w:color="auto"/>
        <w:bottom w:val="none" w:sz="0" w:space="0" w:color="auto"/>
        <w:right w:val="none" w:sz="0" w:space="0" w:color="auto"/>
      </w:divBdr>
    </w:div>
    <w:div w:id="1286038565">
      <w:bodyDiv w:val="1"/>
      <w:marLeft w:val="0"/>
      <w:marRight w:val="0"/>
      <w:marTop w:val="0"/>
      <w:marBottom w:val="0"/>
      <w:divBdr>
        <w:top w:val="none" w:sz="0" w:space="0" w:color="auto"/>
        <w:left w:val="none" w:sz="0" w:space="0" w:color="auto"/>
        <w:bottom w:val="none" w:sz="0" w:space="0" w:color="auto"/>
        <w:right w:val="none" w:sz="0" w:space="0" w:color="auto"/>
      </w:divBdr>
    </w:div>
    <w:div w:id="1606882465">
      <w:bodyDiv w:val="1"/>
      <w:marLeft w:val="0"/>
      <w:marRight w:val="0"/>
      <w:marTop w:val="0"/>
      <w:marBottom w:val="0"/>
      <w:divBdr>
        <w:top w:val="none" w:sz="0" w:space="0" w:color="auto"/>
        <w:left w:val="none" w:sz="0" w:space="0" w:color="auto"/>
        <w:bottom w:val="none" w:sz="0" w:space="0" w:color="auto"/>
        <w:right w:val="none" w:sz="0" w:space="0" w:color="auto"/>
      </w:divBdr>
    </w:div>
    <w:div w:id="1954357757">
      <w:bodyDiv w:val="1"/>
      <w:marLeft w:val="0"/>
      <w:marRight w:val="0"/>
      <w:marTop w:val="0"/>
      <w:marBottom w:val="0"/>
      <w:divBdr>
        <w:top w:val="none" w:sz="0" w:space="0" w:color="auto"/>
        <w:left w:val="none" w:sz="0" w:space="0" w:color="auto"/>
        <w:bottom w:val="none" w:sz="0" w:space="0" w:color="auto"/>
        <w:right w:val="none" w:sz="0" w:space="0" w:color="auto"/>
      </w:divBdr>
    </w:div>
    <w:div w:id="2054846527">
      <w:bodyDiv w:val="1"/>
      <w:marLeft w:val="0"/>
      <w:marRight w:val="0"/>
      <w:marTop w:val="0"/>
      <w:marBottom w:val="0"/>
      <w:divBdr>
        <w:top w:val="none" w:sz="0" w:space="0" w:color="auto"/>
        <w:left w:val="none" w:sz="0" w:space="0" w:color="auto"/>
        <w:bottom w:val="none" w:sz="0" w:space="0" w:color="auto"/>
        <w:right w:val="none" w:sz="0" w:space="0" w:color="auto"/>
      </w:divBdr>
    </w:div>
    <w:div w:id="2116631988">
      <w:bodyDiv w:val="1"/>
      <w:marLeft w:val="0"/>
      <w:marRight w:val="0"/>
      <w:marTop w:val="0"/>
      <w:marBottom w:val="0"/>
      <w:divBdr>
        <w:top w:val="none" w:sz="0" w:space="0" w:color="auto"/>
        <w:left w:val="none" w:sz="0" w:space="0" w:color="auto"/>
        <w:bottom w:val="none" w:sz="0" w:space="0" w:color="auto"/>
        <w:right w:val="none" w:sz="0" w:space="0" w:color="auto"/>
      </w:divBdr>
    </w:div>
    <w:div w:id="212272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pair@p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s://www.sa.gov.au/__data/assets/pdf_file/0003/8922/MR1466.pdf" TargetMode="External"/><Relationship Id="rId1" Type="http://schemas.openxmlformats.org/officeDocument/2006/relationships/hyperlink" Target="https://www.accc.gov.au/system/files/New%20car%20retailing%20industry%20final%20report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hillips\AppData\Roaming\Microsoft\Template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RREP-2110725275-2264</_dlc_DocId>
    <_dlc_DocIdUrl xmlns="ffbe827b-229f-4d45-a454-c5723c898f52">
      <Url>https://pcgov.sharepoint.com/teams/repair/_layouts/15/DocIdRedir.aspx?ID=RREP-2110725275-2264</Url>
      <Description>RREP-2110725275-2264</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535e00df98a0a238ff42e20f2f5de046">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f3d7678a6f84828957ecbeab82edbe11"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D3349-253C-42A9-8D44-BDA313101D8C}">
  <ds:schemaRefs>
    <ds:schemaRef ds:uri="0ad56286-c3bf-404c-927b-63d63b20e0ba"/>
    <ds:schemaRef ds:uri="http://schemas.openxmlformats.org/package/2006/metadata/core-properties"/>
    <ds:schemaRef ds:uri="http://www.w3.org/XML/1998/namespace"/>
    <ds:schemaRef ds:uri="http://schemas.microsoft.com/office/2006/metadata/properties"/>
    <ds:schemaRef ds:uri="http://purl.org/dc/dcmitype/"/>
    <ds:schemaRef ds:uri="http://schemas.microsoft.com/office/2006/documentManagement/types"/>
    <ds:schemaRef ds:uri="ffbe827b-229f-4d45-a454-c5723c898f52"/>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0CCF0A73-0197-4EB2-82F1-7115474AF705}">
  <ds:schemaRefs>
    <ds:schemaRef ds:uri="http://schemas.openxmlformats.org/officeDocument/2006/bibliography"/>
  </ds:schemaRefs>
</ds:datastoreItem>
</file>

<file path=customXml/itemProps3.xml><?xml version="1.0" encoding="utf-8"?>
<ds:datastoreItem xmlns:ds="http://schemas.openxmlformats.org/officeDocument/2006/customXml" ds:itemID="{8A31420F-81E5-403F-ACCE-6982EDEE161E}">
  <ds:schemaRefs>
    <ds:schemaRef ds:uri="http://schemas.microsoft.com/sharepoint/v3/contenttype/forms"/>
  </ds:schemaRefs>
</ds:datastoreItem>
</file>

<file path=customXml/itemProps4.xml><?xml version="1.0" encoding="utf-8"?>
<ds:datastoreItem xmlns:ds="http://schemas.openxmlformats.org/officeDocument/2006/customXml" ds:itemID="{6B46D3E8-414B-454B-AAAF-DEFCE6B455F9}">
  <ds:schemaRefs>
    <ds:schemaRef ds:uri="http://schemas.microsoft.com/sharepoint/events"/>
  </ds:schemaRefs>
</ds:datastoreItem>
</file>

<file path=customXml/itemProps5.xml><?xml version="1.0" encoding="utf-8"?>
<ds:datastoreItem xmlns:ds="http://schemas.openxmlformats.org/officeDocument/2006/customXml" ds:itemID="{387EBAAE-A3E0-4FE1-8F08-FBD18F8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Letterhead.dotx</Template>
  <TotalTime>3</TotalTime>
  <Pages>3</Pages>
  <Words>796</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Submission 120 - Insurance Council of Australia (ICA) - Right to Repair - Public inquiry</vt:lpstr>
    </vt:vector>
  </TitlesOfParts>
  <Company>Insurance Council of Australia (ICA)</Company>
  <LinksUpToDate>false</LinksUpToDate>
  <CharactersWithSpaces>5196</CharactersWithSpaces>
  <SharedDoc>false</SharedDoc>
  <HLinks>
    <vt:vector size="18" baseType="variant">
      <vt:variant>
        <vt:i4>6553627</vt:i4>
      </vt:variant>
      <vt:variant>
        <vt:i4>6</vt:i4>
      </vt:variant>
      <vt:variant>
        <vt:i4>0</vt:i4>
      </vt:variant>
      <vt:variant>
        <vt:i4>5</vt:i4>
      </vt:variant>
      <vt:variant>
        <vt:lpwstr>mailto:nchopra@insurancecouncil.com.au</vt:lpwstr>
      </vt:variant>
      <vt:variant>
        <vt:lpwstr/>
      </vt:variant>
      <vt:variant>
        <vt:i4>4521994</vt:i4>
      </vt:variant>
      <vt:variant>
        <vt:i4>3</vt:i4>
      </vt:variant>
      <vt:variant>
        <vt:i4>0</vt:i4>
      </vt:variant>
      <vt:variant>
        <vt:i4>5</vt:i4>
      </vt:variant>
      <vt:variant>
        <vt:lpwstr>tel:02 9253 5165</vt:lpwstr>
      </vt:variant>
      <vt:variant>
        <vt:lpwstr/>
      </vt:variant>
      <vt:variant>
        <vt:i4>5898275</vt:i4>
      </vt:variant>
      <vt:variant>
        <vt:i4>0</vt:i4>
      </vt:variant>
      <vt:variant>
        <vt:i4>0</vt:i4>
      </vt:variant>
      <vt:variant>
        <vt:i4>5</vt:i4>
      </vt:variant>
      <vt:variant>
        <vt:lpwstr>mailto:repair@pc.gov.au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120 - Insurance Council of Australia (ICA) - Right to Repair - Public inquiry</dc:title>
  <dc:subject/>
  <dc:creator>Insurance Council of Australia (ICA)</dc:creator>
  <cp:keywords/>
  <cp:lastModifiedBy>Alston, Chris</cp:lastModifiedBy>
  <cp:revision>3</cp:revision>
  <cp:lastPrinted>2021-02-15T03:03:00Z</cp:lastPrinted>
  <dcterms:created xsi:type="dcterms:W3CDTF">2021-02-16T03:28:00Z</dcterms:created>
  <dcterms:modified xsi:type="dcterms:W3CDTF">2021-02-16T22:21:00Z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e388a742-a60c-4e16-a0fe-9a068c28c446</vt:lpwstr>
  </property>
</Properties>
</file>