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A9507" w14:textId="77777777" w:rsidR="002D68F9" w:rsidRDefault="00540206" w:rsidP="002D68F9">
      <w:pPr>
        <w:jc w:val="both"/>
      </w:pPr>
      <w:r>
        <w:t>24 March 2021</w:t>
      </w:r>
    </w:p>
    <w:p w14:paraId="1BA4007E" w14:textId="77777777" w:rsidR="002D68F9" w:rsidRDefault="002D68F9" w:rsidP="002D68F9">
      <w:pPr>
        <w:jc w:val="both"/>
      </w:pPr>
      <w:r>
        <w:t xml:space="preserve">To </w:t>
      </w:r>
      <w:r w:rsidR="00540206">
        <w:t>the National Water Initiative Committee,</w:t>
      </w:r>
    </w:p>
    <w:p w14:paraId="7DB3AF2C" w14:textId="77777777" w:rsidR="00540206" w:rsidRDefault="002D68F9" w:rsidP="002D68F9">
      <w:pPr>
        <w:jc w:val="both"/>
        <w:rPr>
          <w:u w:val="single"/>
        </w:rPr>
      </w:pPr>
      <w:r w:rsidRPr="002D68F9">
        <w:rPr>
          <w:u w:val="single"/>
        </w:rPr>
        <w:t xml:space="preserve">RE: </w:t>
      </w:r>
      <w:r w:rsidR="00540206">
        <w:rPr>
          <w:u w:val="single"/>
        </w:rPr>
        <w:t>SUBMISSION | NATIONAL WATER REFORM</w:t>
      </w:r>
    </w:p>
    <w:p w14:paraId="71541D2C" w14:textId="77777777" w:rsidR="00540206" w:rsidRPr="00540206" w:rsidRDefault="00D54661" w:rsidP="002D68F9">
      <w:pPr>
        <w:jc w:val="both"/>
        <w:rPr>
          <w:u w:val="single"/>
        </w:rPr>
      </w:pPr>
      <w:r>
        <w:t>My name is Hayley Talbot and I</w:t>
      </w:r>
      <w:r w:rsidR="00540206">
        <w:t xml:space="preserve"> live on the Lower Clarence River</w:t>
      </w:r>
      <w:r>
        <w:t xml:space="preserve">. </w:t>
      </w:r>
      <w:r w:rsidR="00540206">
        <w:t xml:space="preserve">Apart from a few years in Sydney </w:t>
      </w:r>
      <w:r w:rsidR="00375D2A">
        <w:t xml:space="preserve">and the Gold Coast </w:t>
      </w:r>
      <w:r w:rsidR="00540206">
        <w:t>working, I have always lived in the Clarence Valley, and am proud to be raising my family here, providing my children the wonderful childhood I enjoyed.</w:t>
      </w:r>
    </w:p>
    <w:p w14:paraId="42F01A4B" w14:textId="77777777" w:rsidR="00540206" w:rsidRDefault="00E71C4A" w:rsidP="002D68F9">
      <w:pPr>
        <w:jc w:val="both"/>
      </w:pPr>
      <w:r>
        <w:t xml:space="preserve">We live on the banks of “The Mighty Clarence” </w:t>
      </w:r>
      <w:r w:rsidR="00AE6249">
        <w:t>as it is adoringly referred to by the many fine folk who enjoy life and raise their children along its banks. It is a thriving agricultural food bowl</w:t>
      </w:r>
      <w:r w:rsidR="00375D2A">
        <w:t>,</w:t>
      </w:r>
      <w:r w:rsidR="0062054B">
        <w:t xml:space="preserve"> and a land of many stories and connections.</w:t>
      </w:r>
    </w:p>
    <w:p w14:paraId="102D8C16" w14:textId="77777777" w:rsidR="0062054B" w:rsidRDefault="0062054B" w:rsidP="002D68F9">
      <w:pPr>
        <w:jc w:val="both"/>
      </w:pPr>
      <w:r>
        <w:t>As a busy working mother of two children, I found the Draft National Water Reform Report toug</w:t>
      </w:r>
      <w:r w:rsidR="00AE19E0">
        <w:t>h reading, but nevertheless felt</w:t>
      </w:r>
      <w:r>
        <w:t xml:space="preserve"> compelled to furnish my concerns.</w:t>
      </w:r>
    </w:p>
    <w:p w14:paraId="3E63DD7E" w14:textId="77777777" w:rsidR="0062054B" w:rsidRDefault="0095712C" w:rsidP="0095712C">
      <w:r>
        <w:t xml:space="preserve">This week World Water Day 2021 was celebrated, and the theme this year was </w:t>
      </w:r>
      <w:r w:rsidRPr="0095712C">
        <w:t>"Valuing Water". According to the United Nations “The value of water is about much more than its price."</w:t>
      </w:r>
      <w:r w:rsidRPr="0095712C">
        <w:br/>
      </w:r>
      <w:r w:rsidRPr="0095712C">
        <w:rPr>
          <w:rFonts w:ascii="Segoe UI Symbol" w:hAnsi="Segoe UI Symbol" w:cs="Segoe UI Symbol"/>
        </w:rPr>
        <w:t>⠀⠀⠀⠀⠀⠀⠀⠀⠀</w:t>
      </w:r>
      <w:r w:rsidRPr="0095712C">
        <w:br/>
      </w:r>
      <w:r>
        <w:t>After reading the draft report on National Water Reform, it</w:t>
      </w:r>
      <w:r w:rsidR="001C2199">
        <w:t xml:space="preserve"> occurred to me that our mindset locally </w:t>
      </w:r>
      <w:r>
        <w:t>is not on the same page.</w:t>
      </w:r>
      <w:r w:rsidRPr="0095712C">
        <w:rPr>
          <w:rFonts w:ascii="Segoe UI Symbol" w:hAnsi="Segoe UI Symbol" w:cs="Segoe UI Symbol"/>
        </w:rPr>
        <w:t xml:space="preserve"> ⠀⠀⠀⠀⠀⠀⠀⠀⠀</w:t>
      </w:r>
    </w:p>
    <w:p w14:paraId="1834F8C7" w14:textId="77777777" w:rsidR="000C49B3" w:rsidRDefault="00D55AC0" w:rsidP="001C2199">
      <w:r>
        <w:t xml:space="preserve">Firstly, </w:t>
      </w:r>
      <w:r w:rsidR="001C2199" w:rsidRPr="001C2199">
        <w:t>I do</w:t>
      </w:r>
      <w:r>
        <w:t xml:space="preserve"> not</w:t>
      </w:r>
      <w:r w:rsidR="001C2199" w:rsidRPr="001C2199">
        <w:t xml:space="preserve"> accept that water can be a $26 billion industry (in the southern Murray Darling Basin alone). Businesses should not have entitlements they can trade, and use as collateral for loans. If you have a water entitlement and can trade with it, then by definition you have more than what you need of something that isn’t yours.</w:t>
      </w:r>
      <w:r w:rsidR="000C49B3">
        <w:t xml:space="preserve"> I would like to have a water entitlement, but I have to pay for my water, and I don’t get to trade with it or use it to secure loans.</w:t>
      </w:r>
      <w:r w:rsidR="001C2199" w:rsidRPr="001C2199">
        <w:br/>
      </w:r>
      <w:r w:rsidR="001C2199" w:rsidRPr="001C2199">
        <w:rPr>
          <w:rFonts w:ascii="Segoe UI Symbol" w:hAnsi="Segoe UI Symbol" w:cs="Segoe UI Symbol"/>
        </w:rPr>
        <w:t>⠀⠀⠀⠀⠀⠀⠀⠀⠀</w:t>
      </w:r>
      <w:r w:rsidR="001C2199" w:rsidRPr="001C2199">
        <w:br/>
      </w:r>
      <w:r w:rsidR="000C49B3">
        <w:t>Secondly, the report outlines that g</w:t>
      </w:r>
      <w:r w:rsidR="001C2199" w:rsidRPr="001C2199">
        <w:t>overnments have provided “water for the environment” through water plans and have also “acquired entitlements” that are “managed for environmental benefit”.</w:t>
      </w:r>
      <w:r w:rsidR="001C2199" w:rsidRPr="001C2199">
        <w:br/>
      </w:r>
      <w:r w:rsidR="001C2199" w:rsidRPr="001C2199">
        <w:rPr>
          <w:rFonts w:ascii="Segoe UI Symbol" w:hAnsi="Segoe UI Symbol" w:cs="Segoe UI Symbol"/>
        </w:rPr>
        <w:t>⠀⠀⠀⠀⠀⠀⠀⠀⠀</w:t>
      </w:r>
      <w:r w:rsidR="001C2199" w:rsidRPr="001C2199">
        <w:br/>
      </w:r>
      <w:r w:rsidR="000C49B3">
        <w:t xml:space="preserve">I reject the provision </w:t>
      </w:r>
      <w:r w:rsidR="001C2199" w:rsidRPr="001C2199">
        <w:t xml:space="preserve">(or </w:t>
      </w:r>
      <w:r w:rsidR="000C49B3">
        <w:t xml:space="preserve">the </w:t>
      </w:r>
      <w:r w:rsidR="001C2199" w:rsidRPr="001C2199">
        <w:t>buying back!)</w:t>
      </w:r>
      <w:r w:rsidR="000C49B3">
        <w:t xml:space="preserve"> of</w:t>
      </w:r>
      <w:r w:rsidR="001C2199" w:rsidRPr="001C2199">
        <w:t xml:space="preserve"> “water entitlements” for the environment. Water IS the environment.</w:t>
      </w:r>
      <w:r w:rsidR="000C49B3">
        <w:t xml:space="preserve"> </w:t>
      </w:r>
    </w:p>
    <w:p w14:paraId="4338A124" w14:textId="77777777" w:rsidR="0062054B" w:rsidRDefault="000C49B3" w:rsidP="001C2199">
      <w:r>
        <w:t>Even if I did accept this,</w:t>
      </w:r>
      <w:r w:rsidR="001C2199" w:rsidRPr="001C2199">
        <w:t xml:space="preserve"> the total volume of environmental water entitlements in the Murray Darling for 2018-19 was a mere 23% of all entitlements on issue.</w:t>
      </w:r>
      <w:r w:rsidR="001C2199" w:rsidRPr="001C2199">
        <w:br/>
      </w:r>
      <w:r w:rsidR="001C2199" w:rsidRPr="001C2199">
        <w:rPr>
          <w:rFonts w:ascii="Segoe UI Symbol" w:hAnsi="Segoe UI Symbol" w:cs="Segoe UI Symbol"/>
        </w:rPr>
        <w:t>⠀⠀⠀⠀⠀⠀⠀⠀⠀</w:t>
      </w:r>
      <w:r w:rsidR="001C2199" w:rsidRPr="001C2199">
        <w:br/>
        <w:t>So much for the value of water being so much more than its price.</w:t>
      </w:r>
    </w:p>
    <w:p w14:paraId="6E8ABA6B" w14:textId="77777777" w:rsidR="00B60DF1" w:rsidRDefault="00D55AC0" w:rsidP="002D68F9">
      <w:pPr>
        <w:jc w:val="both"/>
      </w:pPr>
      <w:r>
        <w:t xml:space="preserve">I am concerned that the report frames </w:t>
      </w:r>
      <w:r w:rsidR="000C49B3">
        <w:t>such</w:t>
      </w:r>
      <w:r>
        <w:t xml:space="preserve"> </w:t>
      </w:r>
      <w:r w:rsidR="000C49B3">
        <w:t>issues</w:t>
      </w:r>
      <w:r>
        <w:t xml:space="preserve"> as</w:t>
      </w:r>
      <w:r w:rsidR="0007690E">
        <w:t xml:space="preserve"> accepted and</w:t>
      </w:r>
      <w:r w:rsidR="000C49B3">
        <w:t xml:space="preserve"> foundational, without at all examining their fairness or validity</w:t>
      </w:r>
      <w:r w:rsidR="00B60DF1">
        <w:t>, especially in the context of a rapidly changing climate, responsible stewardship for future generations, and cultural awareness</w:t>
      </w:r>
      <w:r w:rsidR="000C49B3">
        <w:t xml:space="preserve">. </w:t>
      </w:r>
    </w:p>
    <w:p w14:paraId="5B1E7AA1" w14:textId="77777777" w:rsidR="00602950" w:rsidRDefault="008313C2" w:rsidP="002D68F9">
      <w:pPr>
        <w:jc w:val="both"/>
      </w:pPr>
      <w:r>
        <w:t>In fact, t</w:t>
      </w:r>
      <w:r w:rsidR="00602950">
        <w:t xml:space="preserve">he report specifically references the increasing importance of water trading and markets, and building on the 30 years trading experience in the MDB in providing stronger foundations for </w:t>
      </w:r>
      <w:r w:rsidR="00602950" w:rsidRPr="00602950">
        <w:rPr>
          <w:i/>
        </w:rPr>
        <w:t>developing markets elsewhere in Australia</w:t>
      </w:r>
      <w:r w:rsidR="00602950">
        <w:t>. I find this deeply concerning.</w:t>
      </w:r>
    </w:p>
    <w:p w14:paraId="3B5351B9" w14:textId="77777777" w:rsidR="008313C2" w:rsidRDefault="000C49B3" w:rsidP="002D68F9">
      <w:pPr>
        <w:jc w:val="both"/>
      </w:pPr>
      <w:r>
        <w:t>This is not addressing the integr</w:t>
      </w:r>
      <w:r w:rsidR="00B60DF1">
        <w:t>ity issues of some of the woeful water management we have seen</w:t>
      </w:r>
      <w:r w:rsidR="008313C2">
        <w:t xml:space="preserve"> in the MDB</w:t>
      </w:r>
      <w:r w:rsidR="00B60DF1">
        <w:t>, or instilling confidence in the public that the new Water Reform Initiative will redress the water injustices</w:t>
      </w:r>
      <w:r w:rsidR="008313C2">
        <w:t xml:space="preserve"> that have occurred and are perpetuated</w:t>
      </w:r>
      <w:r w:rsidR="0007690E">
        <w:t xml:space="preserve">. </w:t>
      </w:r>
    </w:p>
    <w:p w14:paraId="0672FAE1" w14:textId="77777777" w:rsidR="00B60DF1" w:rsidRDefault="0007690E" w:rsidP="002D68F9">
      <w:pPr>
        <w:jc w:val="both"/>
      </w:pPr>
      <w:r>
        <w:lastRenderedPageBreak/>
        <w:t>Words such as “compliance” and “regulation” are meaningless unless infringements are truthfully monitored and sanctions enforced.</w:t>
      </w:r>
      <w:r w:rsidR="0049334C">
        <w:t xml:space="preserve"> And they are further meaningless if the behaviour of big business doesn’t even invoke such words, because their conduct fits neatly inside the definition of “entitlement”.</w:t>
      </w:r>
    </w:p>
    <w:p w14:paraId="040F46F5" w14:textId="77777777" w:rsidR="00D17949" w:rsidRDefault="00B60DF1" w:rsidP="002D68F9">
      <w:pPr>
        <w:jc w:val="both"/>
      </w:pPr>
      <w:r>
        <w:t xml:space="preserve">Even as I provide this submission, I am not assured that </w:t>
      </w:r>
      <w:r w:rsidR="0007690E">
        <w:t>my voice will form anything o</w:t>
      </w:r>
      <w:r w:rsidR="000D6D9E">
        <w:t>ther than</w:t>
      </w:r>
      <w:r w:rsidR="0007690E">
        <w:t xml:space="preserve"> “community consultation”</w:t>
      </w:r>
      <w:r w:rsidR="00D17949">
        <w:t>.</w:t>
      </w:r>
      <w:r w:rsidR="0049334C">
        <w:t xml:space="preserve"> Which no one is actually bound to listen to, or functionally heed.</w:t>
      </w:r>
    </w:p>
    <w:p w14:paraId="5921E7D7" w14:textId="77777777" w:rsidR="00D641EA" w:rsidRDefault="003874DB" w:rsidP="002D68F9">
      <w:pPr>
        <w:jc w:val="both"/>
      </w:pPr>
      <w:r>
        <w:t xml:space="preserve">The report is certainly clear about the challenges of water storage, distribution and management on a vast, dry </w:t>
      </w:r>
      <w:r w:rsidR="002D0074">
        <w:t>continent such as Australia, and given I live on the banks of the largest river on the eastern seaboard of this continent</w:t>
      </w:r>
      <w:r w:rsidR="008313C2">
        <w:t xml:space="preserve"> (</w:t>
      </w:r>
      <w:r w:rsidR="000D6D9E">
        <w:t>currently un-dammed</w:t>
      </w:r>
      <w:r w:rsidR="008313C2">
        <w:t>)</w:t>
      </w:r>
      <w:r w:rsidR="000D6D9E">
        <w:t>, I am terrified for our future.</w:t>
      </w:r>
    </w:p>
    <w:p w14:paraId="04C7FDD9" w14:textId="77777777" w:rsidR="006B4737" w:rsidRDefault="006B4737" w:rsidP="002D68F9">
      <w:pPr>
        <w:jc w:val="both"/>
      </w:pPr>
      <w:r>
        <w:t>Sincerely,</w:t>
      </w:r>
    </w:p>
    <w:p w14:paraId="0762200A" w14:textId="77777777" w:rsidR="009A1953" w:rsidRDefault="009A1953" w:rsidP="002D68F9">
      <w:pPr>
        <w:jc w:val="both"/>
      </w:pPr>
    </w:p>
    <w:p w14:paraId="5A73C791" w14:textId="77777777" w:rsidR="0062054B" w:rsidRPr="00D54661" w:rsidRDefault="006B4737" w:rsidP="002D68F9">
      <w:pPr>
        <w:jc w:val="both"/>
      </w:pPr>
      <w:r>
        <w:t>Hayley A. Talbot</w:t>
      </w:r>
    </w:p>
    <w:sectPr w:rsidR="0062054B" w:rsidRPr="00D54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F9"/>
    <w:rsid w:val="00042B1E"/>
    <w:rsid w:val="0007690E"/>
    <w:rsid w:val="000C49B3"/>
    <w:rsid w:val="000D622A"/>
    <w:rsid w:val="000D6D9E"/>
    <w:rsid w:val="001037E3"/>
    <w:rsid w:val="00177EC7"/>
    <w:rsid w:val="001C2199"/>
    <w:rsid w:val="001C3B1D"/>
    <w:rsid w:val="002A5193"/>
    <w:rsid w:val="002A64D8"/>
    <w:rsid w:val="002B5033"/>
    <w:rsid w:val="002C63FB"/>
    <w:rsid w:val="002D0074"/>
    <w:rsid w:val="002D68F9"/>
    <w:rsid w:val="00340043"/>
    <w:rsid w:val="00370A6F"/>
    <w:rsid w:val="00375D2A"/>
    <w:rsid w:val="003874DB"/>
    <w:rsid w:val="003B129B"/>
    <w:rsid w:val="003C79E3"/>
    <w:rsid w:val="00405AFB"/>
    <w:rsid w:val="004254EA"/>
    <w:rsid w:val="00486A7F"/>
    <w:rsid w:val="0049334C"/>
    <w:rsid w:val="00540206"/>
    <w:rsid w:val="00546C9F"/>
    <w:rsid w:val="00602950"/>
    <w:rsid w:val="0062054B"/>
    <w:rsid w:val="006659E7"/>
    <w:rsid w:val="006740B0"/>
    <w:rsid w:val="00692C6E"/>
    <w:rsid w:val="006B4737"/>
    <w:rsid w:val="006C454B"/>
    <w:rsid w:val="007A53AC"/>
    <w:rsid w:val="007C06F8"/>
    <w:rsid w:val="0081429B"/>
    <w:rsid w:val="00823F97"/>
    <w:rsid w:val="00825D90"/>
    <w:rsid w:val="008313C2"/>
    <w:rsid w:val="008F3D53"/>
    <w:rsid w:val="00933B58"/>
    <w:rsid w:val="0095712C"/>
    <w:rsid w:val="00985092"/>
    <w:rsid w:val="009A1953"/>
    <w:rsid w:val="009D791E"/>
    <w:rsid w:val="00A3181A"/>
    <w:rsid w:val="00A716E5"/>
    <w:rsid w:val="00AE19E0"/>
    <w:rsid w:val="00AE6249"/>
    <w:rsid w:val="00B60DF1"/>
    <w:rsid w:val="00B74B0B"/>
    <w:rsid w:val="00C10150"/>
    <w:rsid w:val="00C668A2"/>
    <w:rsid w:val="00C77AD9"/>
    <w:rsid w:val="00C85C9E"/>
    <w:rsid w:val="00C94DF0"/>
    <w:rsid w:val="00CA17A1"/>
    <w:rsid w:val="00CE2A97"/>
    <w:rsid w:val="00D17949"/>
    <w:rsid w:val="00D54661"/>
    <w:rsid w:val="00D55AC0"/>
    <w:rsid w:val="00D641EA"/>
    <w:rsid w:val="00DF6004"/>
    <w:rsid w:val="00E13DCA"/>
    <w:rsid w:val="00E16ADD"/>
    <w:rsid w:val="00E71C4A"/>
    <w:rsid w:val="00EC1E45"/>
    <w:rsid w:val="00ED33B9"/>
    <w:rsid w:val="00EF45D7"/>
    <w:rsid w:val="00F173DF"/>
    <w:rsid w:val="00F5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46B3"/>
  <w15:chartTrackingRefBased/>
  <w15:docId w15:val="{F97BA565-D48B-48E3-8F78-BFEC12DC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DR173 - Hayley Talbot - National Water Reform 2020 - Public inquiry</vt:lpstr>
    </vt:vector>
  </TitlesOfParts>
  <Company>Hayley Talbot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DR173 - Hayley Talbot - National Water Reform 2020 - Public inquiry</dc:title>
  <dc:subject/>
  <dc:creator>Hayley Talbot</dc:creator>
  <cp:keywords/>
  <dc:description/>
  <cp:lastModifiedBy>Alston, Chris</cp:lastModifiedBy>
  <cp:revision>20</cp:revision>
  <dcterms:created xsi:type="dcterms:W3CDTF">2021-03-24T11:35:00Z</dcterms:created>
  <dcterms:modified xsi:type="dcterms:W3CDTF">2021-03-30T03:03:00Z</dcterms:modified>
</cp:coreProperties>
</file>